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A96" w:rsidRPr="00390451" w:rsidRDefault="009C7A96" w:rsidP="009C7A96">
      <w:pPr>
        <w:spacing w:after="0" w:line="360" w:lineRule="auto"/>
        <w:rPr>
          <w:rFonts w:ascii="Times New Roman" w:eastAsia="Times New Roman" w:hAnsi="Times New Roman" w:cs="Times New Roman"/>
          <w:sz w:val="24"/>
          <w:szCs w:val="24"/>
          <w:lang w:eastAsia="zh-CN"/>
        </w:rPr>
      </w:pPr>
    </w:p>
    <w:p w:rsidR="009C7A96" w:rsidRDefault="009C7A96" w:rsidP="009C7A96">
      <w:pPr>
        <w:spacing w:after="0" w:line="360" w:lineRule="auto"/>
        <w:jc w:val="both"/>
        <w:rPr>
          <w:rFonts w:ascii="Times New Roman" w:eastAsia="PMingLiU" w:hAnsi="Times New Roman" w:cs="Times New Roman"/>
          <w:b/>
          <w:bCs/>
          <w:color w:val="FF0000"/>
          <w:sz w:val="24"/>
          <w:szCs w:val="24"/>
        </w:rPr>
      </w:pPr>
      <w:bookmarkStart w:id="0" w:name="_Hlk481655118"/>
      <w:r w:rsidRPr="00390451">
        <w:rPr>
          <w:rFonts w:ascii="Times New Roman" w:eastAsia="PMingLiU" w:hAnsi="Times New Roman" w:cs="Times New Roman"/>
          <w:b/>
          <w:bCs/>
          <w:sz w:val="24"/>
          <w:szCs w:val="24"/>
        </w:rPr>
        <w:t>A peer-mentoring scheme for immigrant students in English secondary schools: a support mechanism for promoting inclusion?</w:t>
      </w:r>
      <w:r w:rsidRPr="00390451">
        <w:rPr>
          <w:rFonts w:ascii="Times New Roman" w:eastAsia="PMingLiU" w:hAnsi="Times New Roman" w:cs="Times New Roman"/>
          <w:b/>
          <w:bCs/>
          <w:color w:val="FF0000"/>
          <w:sz w:val="24"/>
          <w:szCs w:val="24"/>
        </w:rPr>
        <w:t xml:space="preserve">  </w:t>
      </w:r>
    </w:p>
    <w:p w:rsidR="009C7A96" w:rsidRDefault="009C7A96" w:rsidP="009C7A96">
      <w:pPr>
        <w:spacing w:after="0" w:line="360" w:lineRule="auto"/>
        <w:jc w:val="both"/>
        <w:rPr>
          <w:rFonts w:ascii="Times New Roman" w:eastAsia="PMingLiU" w:hAnsi="Times New Roman" w:cs="Times New Roman"/>
          <w:b/>
          <w:bCs/>
          <w:color w:val="FF0000"/>
          <w:sz w:val="24"/>
          <w:szCs w:val="24"/>
        </w:rPr>
      </w:pPr>
    </w:p>
    <w:p w:rsidR="009C7A96" w:rsidRPr="00180587" w:rsidRDefault="009C7A96" w:rsidP="009C7A96">
      <w:pPr>
        <w:spacing w:after="0" w:line="360" w:lineRule="auto"/>
        <w:jc w:val="both"/>
        <w:rPr>
          <w:rFonts w:ascii="Times New Roman" w:eastAsia="PMingLiU" w:hAnsi="Times New Roman" w:cs="Times New Roman"/>
          <w:bCs/>
          <w:sz w:val="24"/>
          <w:szCs w:val="24"/>
        </w:rPr>
      </w:pPr>
      <w:r w:rsidRPr="00180587">
        <w:rPr>
          <w:rFonts w:ascii="Times New Roman" w:eastAsia="PMingLiU" w:hAnsi="Times New Roman" w:cs="Times New Roman"/>
          <w:bCs/>
          <w:sz w:val="24"/>
          <w:szCs w:val="24"/>
        </w:rPr>
        <w:t xml:space="preserve">Kyriaki Messiou, University of Southampton, </w:t>
      </w:r>
      <w:hyperlink r:id="rId7" w:history="1">
        <w:r w:rsidRPr="00180587">
          <w:rPr>
            <w:rStyle w:val="Hyperlink"/>
            <w:rFonts w:ascii="Times New Roman" w:eastAsia="PMingLiU" w:hAnsi="Times New Roman" w:cs="Times New Roman"/>
            <w:sz w:val="24"/>
            <w:szCs w:val="24"/>
          </w:rPr>
          <w:t>k.messiou@soton.ac.uk</w:t>
        </w:r>
      </w:hyperlink>
    </w:p>
    <w:p w:rsidR="009C7A96" w:rsidRDefault="009C7A96" w:rsidP="009C7A96">
      <w:pPr>
        <w:spacing w:after="0" w:line="360" w:lineRule="auto"/>
        <w:jc w:val="both"/>
        <w:rPr>
          <w:rFonts w:ascii="Times New Roman" w:eastAsia="PMingLiU" w:hAnsi="Times New Roman" w:cs="Times New Roman"/>
          <w:bCs/>
          <w:sz w:val="24"/>
          <w:szCs w:val="24"/>
        </w:rPr>
      </w:pPr>
      <w:r>
        <w:rPr>
          <w:rFonts w:ascii="Times New Roman" w:eastAsia="PMingLiU" w:hAnsi="Times New Roman" w:cs="Times New Roman"/>
          <w:bCs/>
          <w:sz w:val="24"/>
          <w:szCs w:val="24"/>
        </w:rPr>
        <w:t xml:space="preserve">Marta Cristina </w:t>
      </w:r>
      <w:r w:rsidRPr="00180587">
        <w:rPr>
          <w:rFonts w:ascii="Times New Roman" w:eastAsia="PMingLiU" w:hAnsi="Times New Roman" w:cs="Times New Roman"/>
          <w:bCs/>
          <w:sz w:val="24"/>
          <w:szCs w:val="24"/>
        </w:rPr>
        <w:t xml:space="preserve">Azaola, University of Southampton, </w:t>
      </w:r>
      <w:hyperlink r:id="rId8" w:history="1">
        <w:r w:rsidRPr="00180587">
          <w:rPr>
            <w:rStyle w:val="Hyperlink"/>
            <w:rFonts w:ascii="Times New Roman" w:eastAsia="PMingLiU" w:hAnsi="Times New Roman" w:cs="Times New Roman"/>
            <w:sz w:val="24"/>
            <w:szCs w:val="24"/>
          </w:rPr>
          <w:t>M.C.Azaola@soton.ac.uk</w:t>
        </w:r>
      </w:hyperlink>
      <w:r w:rsidRPr="00180587">
        <w:rPr>
          <w:rFonts w:ascii="Times New Roman" w:eastAsia="PMingLiU" w:hAnsi="Times New Roman" w:cs="Times New Roman"/>
          <w:bCs/>
          <w:sz w:val="24"/>
          <w:szCs w:val="24"/>
        </w:rPr>
        <w:t xml:space="preserve"> </w:t>
      </w: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Default="009C7A96" w:rsidP="009C7A96">
      <w:pPr>
        <w:spacing w:after="0" w:line="360" w:lineRule="auto"/>
        <w:jc w:val="both"/>
        <w:rPr>
          <w:rFonts w:ascii="Times New Roman" w:eastAsia="PMingLiU" w:hAnsi="Times New Roman" w:cs="Times New Roman"/>
          <w:bCs/>
          <w:sz w:val="24"/>
          <w:szCs w:val="24"/>
        </w:rPr>
      </w:pPr>
    </w:p>
    <w:p w:rsidR="009C7A96" w:rsidRPr="00180587" w:rsidRDefault="009C7A96" w:rsidP="009C7A96">
      <w:pPr>
        <w:spacing w:after="0" w:line="360" w:lineRule="auto"/>
        <w:jc w:val="both"/>
        <w:rPr>
          <w:rFonts w:ascii="Times New Roman" w:eastAsia="PMingLiU" w:hAnsi="Times New Roman" w:cs="Times New Roman"/>
          <w:bCs/>
          <w:sz w:val="24"/>
          <w:szCs w:val="24"/>
        </w:rPr>
      </w:pPr>
    </w:p>
    <w:bookmarkEnd w:id="0"/>
    <w:p w:rsidR="009C7A96" w:rsidRPr="00180587" w:rsidRDefault="009C7A96" w:rsidP="009C7A96">
      <w:pPr>
        <w:spacing w:after="0" w:line="360" w:lineRule="auto"/>
        <w:jc w:val="both"/>
        <w:rPr>
          <w:rFonts w:ascii="Times New Roman" w:eastAsia="PMingLiU" w:hAnsi="Times New Roman" w:cs="Times New Roman"/>
          <w:bCs/>
          <w:color w:val="FF0000"/>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r w:rsidRPr="00390451">
        <w:rPr>
          <w:rFonts w:ascii="Times New Roman" w:eastAsia="PMingLiU" w:hAnsi="Times New Roman" w:cs="Times New Roman"/>
          <w:b/>
          <w:bCs/>
          <w:sz w:val="24"/>
          <w:szCs w:val="24"/>
        </w:rPr>
        <w:t>Abstract</w:t>
      </w: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Immigration in Europe </w:t>
      </w:r>
      <w:r>
        <w:rPr>
          <w:rFonts w:ascii="Times New Roman" w:eastAsia="PMingLiU" w:hAnsi="Times New Roman" w:cs="Times New Roman"/>
          <w:sz w:val="24"/>
          <w:szCs w:val="24"/>
        </w:rPr>
        <w:t>ha</w:t>
      </w:r>
      <w:r w:rsidRPr="00390451">
        <w:rPr>
          <w:rFonts w:ascii="Times New Roman" w:eastAsia="PMingLiU" w:hAnsi="Times New Roman" w:cs="Times New Roman"/>
          <w:sz w:val="24"/>
          <w:szCs w:val="24"/>
        </w:rPr>
        <w:t>s increas</w:t>
      </w:r>
      <w:r>
        <w:rPr>
          <w:rFonts w:ascii="Times New Roman" w:eastAsia="PMingLiU" w:hAnsi="Times New Roman" w:cs="Times New Roman"/>
          <w:sz w:val="24"/>
          <w:szCs w:val="24"/>
        </w:rPr>
        <w:t>ed</w:t>
      </w:r>
      <w:r w:rsidRPr="00390451">
        <w:rPr>
          <w:rFonts w:ascii="Times New Roman" w:eastAsia="PMingLiU" w:hAnsi="Times New Roman" w:cs="Times New Roman"/>
          <w:sz w:val="24"/>
          <w:szCs w:val="24"/>
        </w:rPr>
        <w:t xml:space="preserve"> rapidly over the last years.  As a result, schools are accepting students arriving from other countries at various stages of the school year.   This can be a challenging process both for students and for schools.   This paper describes the introduction of a peer mentoring scheme to support immigrant students in three English schools, which took part in a European Union funded project </w:t>
      </w:r>
      <w:r>
        <w:rPr>
          <w:rFonts w:ascii="Times New Roman" w:eastAsia="PMingLiU" w:hAnsi="Times New Roman" w:cs="Times New Roman"/>
          <w:sz w:val="24"/>
          <w:szCs w:val="24"/>
        </w:rPr>
        <w:t>that</w:t>
      </w:r>
      <w:r w:rsidRPr="00390451">
        <w:rPr>
          <w:rFonts w:ascii="Times New Roman" w:eastAsia="PMingLiU" w:hAnsi="Times New Roman" w:cs="Times New Roman"/>
          <w:sz w:val="24"/>
          <w:szCs w:val="24"/>
        </w:rPr>
        <w:t xml:space="preserve"> involved five countries.  Data from semi-structured interviews with mentors, mentees and facilitators were analysed and highlighted a number of positive impacts, such as getting </w:t>
      </w:r>
      <w:r w:rsidRPr="00390451">
        <w:rPr>
          <w:rFonts w:ascii="Times New Roman" w:eastAsia="PMingLiU" w:hAnsi="Times New Roman" w:cs="Times New Roman"/>
          <w:sz w:val="24"/>
          <w:szCs w:val="24"/>
        </w:rPr>
        <w:lastRenderedPageBreak/>
        <w:t xml:space="preserve">support from mentors, making new friends and increased confidence both for mentors and mentees.  However, it seems that the way that the programme was implemented in the English schools, focused only on the individual students, rather than having an impact on the whole school.   The implications of such an approach in relation to inclusion are discussed.    </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r w:rsidRPr="00390451">
        <w:rPr>
          <w:rFonts w:ascii="Times New Roman" w:eastAsia="PMingLiU" w:hAnsi="Times New Roman" w:cs="Times New Roman"/>
          <w:b/>
          <w:bCs/>
          <w:sz w:val="24"/>
          <w:szCs w:val="24"/>
        </w:rPr>
        <w:t xml:space="preserve">Keywords:  </w:t>
      </w:r>
      <w:r w:rsidRPr="00390451">
        <w:rPr>
          <w:rFonts w:ascii="Times New Roman" w:eastAsia="PMingLiU" w:hAnsi="Times New Roman" w:cs="Times New Roman"/>
          <w:sz w:val="24"/>
          <w:szCs w:val="24"/>
        </w:rPr>
        <w:t>immigration, inclusion, peer-mentoring, schools</w:t>
      </w: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0B5C91" w:rsidRDefault="000B5C91" w:rsidP="009C7A96">
      <w:pPr>
        <w:spacing w:after="0" w:line="360" w:lineRule="auto"/>
        <w:jc w:val="both"/>
        <w:rPr>
          <w:rFonts w:ascii="Times New Roman" w:eastAsia="PMingLiU" w:hAnsi="Times New Roman" w:cs="Times New Roman"/>
          <w:b/>
          <w:bCs/>
          <w:sz w:val="24"/>
          <w:szCs w:val="24"/>
        </w:rPr>
      </w:pPr>
    </w:p>
    <w:p w:rsidR="000B5C91" w:rsidRDefault="000B5C91" w:rsidP="009C7A96">
      <w:pPr>
        <w:spacing w:after="0" w:line="360" w:lineRule="auto"/>
        <w:jc w:val="both"/>
        <w:rPr>
          <w:rFonts w:ascii="Times New Roman" w:eastAsia="PMingLiU" w:hAnsi="Times New Roman" w:cs="Times New Roman"/>
          <w:b/>
          <w:bCs/>
          <w:sz w:val="24"/>
          <w:szCs w:val="24"/>
        </w:rPr>
      </w:pPr>
    </w:p>
    <w:p w:rsidR="000B5C91" w:rsidRDefault="000B5C91" w:rsidP="009C7A96">
      <w:pPr>
        <w:spacing w:after="0" w:line="360" w:lineRule="auto"/>
        <w:jc w:val="both"/>
        <w:rPr>
          <w:rFonts w:ascii="Times New Roman" w:eastAsia="PMingLiU" w:hAnsi="Times New Roman" w:cs="Times New Roman"/>
          <w:b/>
          <w:bCs/>
          <w:sz w:val="24"/>
          <w:szCs w:val="24"/>
        </w:rPr>
      </w:pPr>
    </w:p>
    <w:p w:rsidR="000B5C91" w:rsidRDefault="000B5C91"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b/>
          <w:bCs/>
          <w:sz w:val="24"/>
          <w:szCs w:val="24"/>
        </w:rPr>
        <w:t>Introduction</w:t>
      </w:r>
    </w:p>
    <w:p w:rsidR="009C7A96"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Movement of populations is greater than ever before across the world.  In Europe net migration has tripled since 1960 (</w:t>
      </w:r>
      <w:r w:rsidRPr="00390451">
        <w:rPr>
          <w:rFonts w:ascii="Times New Roman" w:eastAsia="PMingLiU" w:hAnsi="Times New Roman" w:cs="Times New Roman"/>
          <w:color w:val="333333"/>
          <w:sz w:val="24"/>
          <w:szCs w:val="24"/>
        </w:rPr>
        <w:t>Public Pol</w:t>
      </w:r>
      <w:r w:rsidRPr="00390451">
        <w:rPr>
          <w:rFonts w:ascii="Times New Roman" w:eastAsia="PMingLiU" w:hAnsi="Times New Roman" w:cs="Times New Roman"/>
          <w:color w:val="333333"/>
          <w:sz w:val="24"/>
          <w:szCs w:val="24"/>
        </w:rPr>
        <w:lastRenderedPageBreak/>
        <w:t>icy and Management Institute</w:t>
      </w:r>
      <w:r w:rsidRPr="00390451">
        <w:rPr>
          <w:rFonts w:ascii="Times New Roman" w:eastAsia="PMingLiU" w:hAnsi="Times New Roman" w:cs="Times New Roman"/>
          <w:sz w:val="24"/>
          <w:szCs w:val="24"/>
        </w:rPr>
        <w:t>, 2013).  According to the International Organisation for Migration, in 2015 alone, over one million migrants arrived to Europe and in the first two months of the current year, over 120,000 people have arrived by sea (IOM, 2016).  Given the current situation</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with immigrants coming from various parts of the world into Europe</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the numbers of immigrant students in schools are increasing and are likely to increase even more in the forthcoming years.    </w:t>
      </w:r>
    </w:p>
    <w:p w:rsidR="009C7A96" w:rsidRDefault="009C7A96" w:rsidP="009C7A96">
      <w:pPr>
        <w:spacing w:after="0" w:line="360" w:lineRule="auto"/>
        <w:jc w:val="both"/>
        <w:rPr>
          <w:rFonts w:ascii="Times New Roman" w:eastAsia="PMingLiU" w:hAnsi="Times New Roman" w:cs="Times New Roman"/>
          <w:sz w:val="24"/>
          <w:szCs w:val="24"/>
        </w:rPr>
      </w:pPr>
    </w:p>
    <w:p w:rsidR="009C7A96"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Research from various parts of the world highlights a number of challenges that immigrant students are experiencing in new school environments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such as learning a new language, making new friends, and familiarising themselves with a new system of education (</w:t>
      </w:r>
      <w:r w:rsidRPr="00390451">
        <w:rPr>
          <w:rFonts w:ascii="Times New Roman" w:eastAsia="PMingLiU" w:hAnsi="Times New Roman" w:cs="Times New Roman"/>
          <w:sz w:val="24"/>
          <w:szCs w:val="24"/>
          <w:lang w:eastAsia="zh-CN"/>
        </w:rPr>
        <w:t>Dusi</w:t>
      </w:r>
      <w:r w:rsidRPr="00390451">
        <w:rPr>
          <w:rFonts w:ascii="Times New Roman" w:eastAsia="PMingLiU" w:hAnsi="Times New Roman" w:cs="Times New Roman" w:hint="eastAsia"/>
          <w:sz w:val="24"/>
          <w:szCs w:val="24"/>
          <w:lang w:eastAsia="zh-TW"/>
        </w:rPr>
        <w:t xml:space="preserve"> </w:t>
      </w:r>
      <w:r w:rsidRPr="00390451">
        <w:rPr>
          <w:rFonts w:ascii="Times New Roman" w:eastAsia="PMingLiU" w:hAnsi="Times New Roman" w:cs="Times New Roman"/>
          <w:sz w:val="24"/>
          <w:szCs w:val="24"/>
          <w:lang w:eastAsia="zh-TW"/>
        </w:rPr>
        <w:t>and</w:t>
      </w:r>
      <w:r w:rsidRPr="00390451">
        <w:rPr>
          <w:rFonts w:ascii="Times New Roman" w:eastAsia="PMingLiU" w:hAnsi="Times New Roman" w:cs="Times New Roman"/>
          <w:sz w:val="24"/>
          <w:szCs w:val="24"/>
          <w:lang w:eastAsia="zh-CN"/>
        </w:rPr>
        <w:t xml:space="preserve"> Steinbach</w:t>
      </w:r>
      <w:r w:rsidRPr="00390451">
        <w:rPr>
          <w:rFonts w:ascii="Times New Roman" w:eastAsia="PMingLiU" w:hAnsi="Times New Roman" w:cs="Times New Roman" w:hint="eastAsia"/>
          <w:sz w:val="24"/>
          <w:szCs w:val="24"/>
          <w:lang w:eastAsia="zh-TW"/>
        </w:rPr>
        <w:t>, 2016;</w:t>
      </w:r>
      <w:r w:rsidRPr="00390451">
        <w:rPr>
          <w:rFonts w:ascii="Times New Roman" w:eastAsia="PMingLiU" w:hAnsi="Times New Roman" w:cs="Times New Roman"/>
          <w:sz w:val="24"/>
          <w:szCs w:val="24"/>
        </w:rPr>
        <w:t xml:space="preserve"> Kwong, 2011; Reynolds, 2008; Valdés, 2004).  At the same </w:t>
      </w:r>
      <w:r w:rsidR="00CA7A62" w:rsidRPr="00390451">
        <w:rPr>
          <w:rFonts w:ascii="Times New Roman" w:eastAsia="PMingLiU" w:hAnsi="Times New Roman" w:cs="Times New Roman"/>
          <w:sz w:val="24"/>
          <w:szCs w:val="24"/>
        </w:rPr>
        <w:t>time,</w:t>
      </w:r>
      <w:r w:rsidRPr="00390451">
        <w:rPr>
          <w:rFonts w:ascii="Times New Roman" w:eastAsia="PMingLiU" w:hAnsi="Times New Roman" w:cs="Times New Roman"/>
          <w:sz w:val="24"/>
          <w:szCs w:val="24"/>
        </w:rPr>
        <w:t xml:space="preserve"> the need for support for these </w:t>
      </w:r>
      <w:bookmarkStart w:id="1" w:name="_GoBack"/>
      <w:bookmarkEnd w:id="1"/>
      <w:r w:rsidRPr="00390451">
        <w:rPr>
          <w:rFonts w:ascii="Times New Roman" w:eastAsia="PMingLiU" w:hAnsi="Times New Roman" w:cs="Times New Roman"/>
          <w:sz w:val="24"/>
          <w:szCs w:val="24"/>
        </w:rPr>
        <w:lastRenderedPageBreak/>
        <w:t xml:space="preserve">students is also highlighted.  It can be argued that peer mentoring is an approach that can be seen as way of supporting such students. </w:t>
      </w:r>
    </w:p>
    <w:p w:rsidR="009C7A96"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This paper explores the implications of using one mentoring scheme that focused on supporting immigrant students in three secondary schools in England.</w:t>
      </w:r>
      <w:r w:rsidRPr="00390451">
        <w:rPr>
          <w:rFonts w:ascii="Times New Roman" w:eastAsia="PMingLiU" w:hAnsi="Times New Roman" w:cs="Times New Roman" w:hint="eastAsia"/>
          <w:sz w:val="24"/>
          <w:szCs w:val="24"/>
          <w:lang w:eastAsia="zh-TW"/>
        </w:rPr>
        <w:t xml:space="preserve"> </w:t>
      </w:r>
      <w:r w:rsidRPr="00390451">
        <w:rPr>
          <w:rFonts w:ascii="Times New Roman" w:eastAsia="PMingLiU" w:hAnsi="Times New Roman" w:cs="Times New Roman"/>
          <w:color w:val="231F20"/>
          <w:sz w:val="24"/>
          <w:szCs w:val="24"/>
          <w:lang w:eastAsia="zh-TW"/>
        </w:rPr>
        <w:t>We adopt the term “immigrant students”</w:t>
      </w:r>
      <w:r>
        <w:rPr>
          <w:rFonts w:ascii="Times New Roman" w:eastAsia="PMingLiU" w:hAnsi="Times New Roman" w:cs="Times New Roman"/>
          <w:color w:val="231F20"/>
          <w:sz w:val="24"/>
          <w:szCs w:val="24"/>
          <w:lang w:eastAsia="zh-TW"/>
        </w:rPr>
        <w:t>,</w:t>
      </w:r>
      <w:r w:rsidRPr="00390451">
        <w:rPr>
          <w:rFonts w:ascii="Times New Roman" w:eastAsia="PMingLiU" w:hAnsi="Times New Roman" w:cs="Times New Roman"/>
          <w:color w:val="231F20"/>
          <w:sz w:val="24"/>
          <w:szCs w:val="24"/>
          <w:lang w:eastAsia="zh-TW"/>
        </w:rPr>
        <w:t xml:space="preserve"> </w:t>
      </w:r>
      <w:r w:rsidRPr="00390451">
        <w:rPr>
          <w:rFonts w:ascii="Times New Roman" w:eastAsia="PMingLiU" w:hAnsi="Times New Roman" w:cs="Times New Roman" w:hint="eastAsia"/>
          <w:color w:val="231F20"/>
          <w:sz w:val="24"/>
          <w:szCs w:val="24"/>
          <w:lang w:eastAsia="zh-TW"/>
        </w:rPr>
        <w:t xml:space="preserve">which is </w:t>
      </w:r>
      <w:r w:rsidRPr="00390451">
        <w:rPr>
          <w:rFonts w:ascii="Times New Roman" w:eastAsia="PMingLiU" w:hAnsi="Times New Roman" w:cs="Times New Roman"/>
          <w:color w:val="231F20"/>
          <w:sz w:val="24"/>
          <w:szCs w:val="24"/>
          <w:lang w:eastAsia="zh-TW"/>
        </w:rPr>
        <w:t>used by the O</w:t>
      </w:r>
      <w:r w:rsidRPr="00390451">
        <w:rPr>
          <w:rFonts w:ascii="Times New Roman" w:eastAsia="PMingLiU" w:hAnsi="Times New Roman" w:cs="Times New Roman" w:hint="eastAsia"/>
          <w:color w:val="231F20"/>
          <w:sz w:val="24"/>
          <w:szCs w:val="24"/>
          <w:lang w:eastAsia="zh-TW"/>
        </w:rPr>
        <w:t xml:space="preserve">rganisation for Economic </w:t>
      </w:r>
      <w:r w:rsidRPr="00390451">
        <w:rPr>
          <w:rFonts w:ascii="Times New Roman" w:eastAsia="PMingLiU" w:hAnsi="Times New Roman" w:cs="Times New Roman"/>
          <w:color w:val="231F20"/>
          <w:sz w:val="24"/>
          <w:szCs w:val="24"/>
          <w:lang w:eastAsia="zh-TW"/>
        </w:rPr>
        <w:t>Development</w:t>
      </w:r>
      <w:r w:rsidRPr="00390451">
        <w:rPr>
          <w:rFonts w:ascii="Times New Roman" w:eastAsia="PMingLiU" w:hAnsi="Times New Roman" w:cs="Times New Roman" w:hint="eastAsia"/>
          <w:color w:val="231F20"/>
          <w:sz w:val="24"/>
          <w:szCs w:val="24"/>
          <w:lang w:eastAsia="zh-TW"/>
        </w:rPr>
        <w:t xml:space="preserve"> and Development </w:t>
      </w:r>
      <w:r w:rsidRPr="00390451">
        <w:rPr>
          <w:rFonts w:ascii="Times New Roman" w:eastAsia="PMingLiU" w:hAnsi="Times New Roman" w:cs="Times New Roman"/>
          <w:color w:val="231F20"/>
          <w:sz w:val="24"/>
          <w:szCs w:val="24"/>
          <w:lang w:eastAsia="zh-TW"/>
        </w:rPr>
        <w:t>(2015</w:t>
      </w:r>
      <w:r w:rsidRPr="00390451">
        <w:rPr>
          <w:rFonts w:ascii="Times New Roman" w:eastAsia="PMingLiU" w:hAnsi="Times New Roman" w:cs="Times New Roman" w:hint="eastAsia"/>
          <w:color w:val="231F20"/>
          <w:sz w:val="24"/>
          <w:szCs w:val="24"/>
          <w:lang w:eastAsia="zh-TW"/>
        </w:rPr>
        <w:t>b</w:t>
      </w:r>
      <w:r w:rsidRPr="00390451">
        <w:rPr>
          <w:rFonts w:ascii="Times New Roman" w:eastAsia="PMingLiU" w:hAnsi="Times New Roman" w:cs="Times New Roman"/>
          <w:color w:val="231F20"/>
          <w:sz w:val="24"/>
          <w:szCs w:val="24"/>
          <w:lang w:eastAsia="zh-TW"/>
        </w:rPr>
        <w:t>). In the report</w:t>
      </w:r>
      <w:r>
        <w:rPr>
          <w:rFonts w:ascii="Times New Roman" w:eastAsia="PMingLiU" w:hAnsi="Times New Roman" w:cs="Times New Roman"/>
          <w:color w:val="231F20"/>
          <w:sz w:val="24"/>
          <w:szCs w:val="24"/>
          <w:lang w:eastAsia="zh-TW"/>
        </w:rPr>
        <w:t>,</w:t>
      </w:r>
      <w:r w:rsidRPr="00390451">
        <w:rPr>
          <w:rFonts w:ascii="Times New Roman" w:eastAsia="PMingLiU" w:hAnsi="Times New Roman" w:cs="Times New Roman"/>
          <w:color w:val="231F20"/>
          <w:sz w:val="24"/>
          <w:szCs w:val="24"/>
          <w:lang w:eastAsia="zh-TW"/>
        </w:rPr>
        <w:t xml:space="preserve"> the term is used to refer </w:t>
      </w:r>
      <w:r w:rsidRPr="00390451">
        <w:rPr>
          <w:rFonts w:ascii="Times New Roman" w:eastAsia="PMingLiU" w:hAnsi="Times New Roman" w:cs="Times New Roman" w:hint="eastAsia"/>
          <w:color w:val="231F20"/>
          <w:sz w:val="24"/>
          <w:szCs w:val="24"/>
          <w:lang w:eastAsia="zh-TW"/>
        </w:rPr>
        <w:t>both to</w:t>
      </w:r>
      <w:r w:rsidRPr="00390451">
        <w:rPr>
          <w:rFonts w:ascii="Times New Roman" w:eastAsia="PMingLiU" w:hAnsi="Times New Roman" w:cs="Times New Roman"/>
          <w:color w:val="231F20"/>
          <w:sz w:val="24"/>
          <w:szCs w:val="24"/>
          <w:lang w:eastAsia="zh-TW"/>
        </w:rPr>
        <w:t xml:space="preserve"> </w:t>
      </w:r>
      <w:r w:rsidR="00EB426C">
        <w:rPr>
          <w:rFonts w:ascii="Times New Roman" w:eastAsia="PMingLiU" w:hAnsi="Times New Roman" w:cs="Times New Roman"/>
          <w:color w:val="231F20"/>
          <w:sz w:val="24"/>
          <w:szCs w:val="24"/>
          <w:lang w:eastAsia="zh-CN"/>
        </w:rPr>
        <w:t xml:space="preserve">first and second </w:t>
      </w:r>
      <w:r w:rsidRPr="00390451">
        <w:rPr>
          <w:rFonts w:ascii="Times New Roman" w:eastAsia="PMingLiU" w:hAnsi="Times New Roman" w:cs="Times New Roman"/>
          <w:color w:val="231F20"/>
          <w:sz w:val="24"/>
          <w:szCs w:val="24"/>
          <w:lang w:eastAsia="zh-CN"/>
        </w:rPr>
        <w:t>generation immigrant</w:t>
      </w:r>
      <w:r w:rsidRPr="00390451">
        <w:rPr>
          <w:rFonts w:ascii="Times New Roman" w:eastAsia="PMingLiU" w:hAnsi="Times New Roman" w:cs="Times New Roman"/>
          <w:color w:val="231F20"/>
          <w:sz w:val="24"/>
          <w:szCs w:val="24"/>
          <w:lang w:eastAsia="zh-TW"/>
        </w:rPr>
        <w:t xml:space="preserve"> </w:t>
      </w:r>
      <w:r w:rsidRPr="00390451">
        <w:rPr>
          <w:rFonts w:ascii="Times New Roman" w:eastAsia="PMingLiU" w:hAnsi="Times New Roman" w:cs="Times New Roman"/>
          <w:color w:val="231F20"/>
          <w:sz w:val="24"/>
          <w:szCs w:val="24"/>
          <w:lang w:eastAsia="zh-CN"/>
        </w:rPr>
        <w:t>students</w:t>
      </w:r>
      <w:r w:rsidRPr="00390451">
        <w:rPr>
          <w:rFonts w:ascii="Times New Roman" w:eastAsia="PMingLiU" w:hAnsi="Times New Roman" w:cs="Times New Roman"/>
          <w:color w:val="231F20"/>
          <w:sz w:val="24"/>
          <w:szCs w:val="24"/>
          <w:lang w:eastAsia="zh-TW"/>
        </w:rPr>
        <w:t>.</w:t>
      </w:r>
      <w:r w:rsidRPr="00390451">
        <w:rPr>
          <w:rFonts w:ascii="Times New Roman" w:eastAsia="PMingLiU" w:hAnsi="Times New Roman" w:cs="Times New Roman" w:hint="eastAsia"/>
          <w:color w:val="231F20"/>
          <w:sz w:val="24"/>
          <w:szCs w:val="24"/>
          <w:lang w:eastAsia="zh-TW"/>
        </w:rPr>
        <w:t xml:space="preserve"> At the same time</w:t>
      </w:r>
      <w:r w:rsidRPr="00390451">
        <w:rPr>
          <w:rFonts w:ascii="Times New Roman" w:eastAsia="PMingLiU" w:hAnsi="Times New Roman" w:cs="Times New Roman"/>
          <w:color w:val="231F20"/>
          <w:sz w:val="24"/>
          <w:szCs w:val="24"/>
          <w:lang w:eastAsia="zh-TW"/>
        </w:rPr>
        <w:t>,</w:t>
      </w:r>
      <w:r w:rsidRPr="00390451">
        <w:rPr>
          <w:rFonts w:ascii="Times New Roman" w:eastAsia="PMingLiU" w:hAnsi="Times New Roman" w:cs="Times New Roman" w:hint="eastAsia"/>
          <w:color w:val="231F20"/>
          <w:sz w:val="24"/>
          <w:szCs w:val="24"/>
          <w:lang w:eastAsia="zh-TW"/>
        </w:rPr>
        <w:t xml:space="preserve"> we </w:t>
      </w:r>
      <w:r w:rsidRPr="00390451">
        <w:rPr>
          <w:rFonts w:ascii="Times New Roman" w:eastAsia="PMingLiU" w:hAnsi="Times New Roman" w:cs="Times New Roman"/>
          <w:color w:val="231F20"/>
          <w:sz w:val="24"/>
          <w:szCs w:val="24"/>
          <w:lang w:eastAsia="zh-TW"/>
        </w:rPr>
        <w:t>acknowledge</w:t>
      </w:r>
      <w:r w:rsidRPr="00390451">
        <w:rPr>
          <w:rFonts w:ascii="Times New Roman" w:eastAsia="PMingLiU" w:hAnsi="Times New Roman" w:cs="Times New Roman" w:hint="eastAsia"/>
          <w:color w:val="231F20"/>
          <w:sz w:val="24"/>
          <w:szCs w:val="24"/>
          <w:lang w:eastAsia="zh-TW"/>
        </w:rPr>
        <w:t xml:space="preserve"> that this is a very h</w:t>
      </w:r>
      <w:r w:rsidRPr="00390451">
        <w:rPr>
          <w:rFonts w:ascii="Times New Roman" w:eastAsia="PMingLiU" w:hAnsi="Times New Roman" w:cs="Times New Roman"/>
          <w:color w:val="231F20"/>
          <w:sz w:val="24"/>
          <w:szCs w:val="24"/>
          <w:lang w:eastAsia="zh-TW"/>
        </w:rPr>
        <w:t xml:space="preserve">eterogenous </w:t>
      </w:r>
      <w:r w:rsidRPr="00390451">
        <w:rPr>
          <w:rFonts w:ascii="Times New Roman" w:eastAsia="PMingLiU" w:hAnsi="Times New Roman" w:cs="Times New Roman" w:hint="eastAsia"/>
          <w:color w:val="231F20"/>
          <w:sz w:val="24"/>
          <w:szCs w:val="24"/>
          <w:lang w:eastAsia="zh-TW"/>
        </w:rPr>
        <w:t>group of students</w:t>
      </w:r>
      <w:r w:rsidRPr="00390451">
        <w:rPr>
          <w:rFonts w:ascii="Times New Roman" w:eastAsia="PMingLiU" w:hAnsi="Times New Roman" w:cs="Times New Roman"/>
          <w:sz w:val="24"/>
          <w:szCs w:val="24"/>
        </w:rPr>
        <w:t xml:space="preserve">, taking into account the differences between individual students, as well as their varying experiences, due to the differences of contexts </w:t>
      </w:r>
      <w:r>
        <w:rPr>
          <w:rFonts w:ascii="Times New Roman" w:eastAsia="PMingLiU" w:hAnsi="Times New Roman" w:cs="Times New Roman"/>
          <w:sz w:val="24"/>
          <w:szCs w:val="24"/>
        </w:rPr>
        <w:t>from</w:t>
      </w:r>
      <w:r w:rsidRPr="00390451">
        <w:rPr>
          <w:rFonts w:ascii="Times New Roman" w:eastAsia="PMingLiU" w:hAnsi="Times New Roman" w:cs="Times New Roman"/>
          <w:sz w:val="24"/>
          <w:szCs w:val="24"/>
        </w:rPr>
        <w:t xml:space="preserve"> which they came from and where they are currently educated</w:t>
      </w:r>
      <w:r>
        <w:rPr>
          <w:rFonts w:ascii="Times New Roman" w:eastAsia="PMingLiU" w:hAnsi="Times New Roman" w:cs="Times New Roman"/>
          <w:sz w:val="24"/>
          <w:szCs w:val="24"/>
        </w:rPr>
        <w:t xml:space="preserve">. </w:t>
      </w:r>
      <w:r w:rsidRPr="00390451">
        <w:rPr>
          <w:rFonts w:ascii="Times New Roman" w:eastAsia="PMingLiU" w:hAnsi="Times New Roman" w:cs="Times New Roman"/>
          <w:sz w:val="24"/>
          <w:szCs w:val="24"/>
        </w:rPr>
        <w:t xml:space="preserve">  In addition, the exper</w:t>
      </w:r>
      <w:r w:rsidR="00D17F28">
        <w:rPr>
          <w:rFonts w:ascii="Times New Roman" w:eastAsia="PMingLiU" w:hAnsi="Times New Roman" w:cs="Times New Roman"/>
          <w:sz w:val="24"/>
          <w:szCs w:val="24"/>
        </w:rPr>
        <w:t>iences between first and second-generation</w:t>
      </w:r>
      <w:r w:rsidRPr="00390451">
        <w:rPr>
          <w:rFonts w:ascii="Times New Roman" w:eastAsia="PMingLiU" w:hAnsi="Times New Roman" w:cs="Times New Roman"/>
          <w:sz w:val="24"/>
          <w:szCs w:val="24"/>
        </w:rPr>
        <w:t xml:space="preserve"> immigrants are likely to be very different.  </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keepNext/>
        <w:spacing w:after="0" w:line="360" w:lineRule="auto"/>
        <w:jc w:val="both"/>
        <w:outlineLvl w:val="1"/>
        <w:rPr>
          <w:rFonts w:ascii="Times New Roman" w:eastAsia="SimSun" w:hAnsi="Times New Roman" w:cs="Times New Roman"/>
          <w:b/>
          <w:bCs/>
          <w:sz w:val="24"/>
          <w:szCs w:val="24"/>
          <w:lang w:eastAsia="zh-CN"/>
        </w:rPr>
      </w:pPr>
      <w:r w:rsidRPr="00390451">
        <w:rPr>
          <w:rFonts w:ascii="Times New Roman" w:eastAsia="SimSun" w:hAnsi="Times New Roman" w:cs="Times New Roman"/>
          <w:b/>
          <w:bCs/>
          <w:sz w:val="24"/>
          <w:szCs w:val="24"/>
          <w:lang w:eastAsia="zh-CN"/>
        </w:rPr>
        <w:lastRenderedPageBreak/>
        <w:t xml:space="preserve">Challenges in schools for immigrant students </w:t>
      </w:r>
    </w:p>
    <w:p w:rsidR="00F366F5" w:rsidRPr="00F366F5" w:rsidRDefault="009C7A96" w:rsidP="00F366F5">
      <w:pPr>
        <w:spacing w:after="0" w:line="360" w:lineRule="auto"/>
        <w:jc w:val="both"/>
        <w:rPr>
          <w:rFonts w:ascii="Times New Roman" w:eastAsia="Times New Roman" w:hAnsi="Times New Roman" w:cs="Times New Roman"/>
          <w:sz w:val="24"/>
          <w:szCs w:val="24"/>
          <w:lang w:eastAsia="en-GB"/>
        </w:rPr>
      </w:pPr>
      <w:r w:rsidRPr="00390451">
        <w:rPr>
          <w:rFonts w:ascii="Times New Roman" w:eastAsia="PMingLiU" w:hAnsi="Times New Roman" w:cs="Times New Roman"/>
          <w:sz w:val="24"/>
          <w:szCs w:val="24"/>
        </w:rPr>
        <w:t xml:space="preserve">A number of challenges as experienced by students who come into a new country have </w:t>
      </w:r>
      <w:r w:rsidRPr="00F366F5">
        <w:rPr>
          <w:rFonts w:ascii="Times New Roman" w:eastAsia="PMingLiU" w:hAnsi="Times New Roman" w:cs="Times New Roman"/>
          <w:sz w:val="24"/>
          <w:szCs w:val="24"/>
        </w:rPr>
        <w:t xml:space="preserve">already been mentioned.   In addition, research evidence from Spain, shows that immigrant students struggle more than native students to complete compulsory education and continue on post-compulsory education (Merino </w:t>
      </w:r>
      <w:r w:rsidR="004716B3">
        <w:rPr>
          <w:rFonts w:ascii="Times New Roman" w:eastAsia="PMingLiU" w:hAnsi="Times New Roman" w:cs="Times New Roman"/>
          <w:sz w:val="24"/>
          <w:szCs w:val="24"/>
        </w:rPr>
        <w:t>and</w:t>
      </w:r>
      <w:r w:rsidRPr="00F366F5">
        <w:rPr>
          <w:rFonts w:ascii="Times New Roman" w:eastAsia="PMingLiU" w:hAnsi="Times New Roman" w:cs="Times New Roman"/>
          <w:sz w:val="24"/>
          <w:szCs w:val="24"/>
        </w:rPr>
        <w:t xml:space="preserve"> Garcia, 2011). </w:t>
      </w:r>
      <w:r w:rsidR="00F366F5" w:rsidRPr="00F366F5">
        <w:rPr>
          <w:rFonts w:ascii="Times New Roman" w:eastAsia="Times New Roman" w:hAnsi="Times New Roman" w:cs="Times New Roman"/>
          <w:sz w:val="24"/>
          <w:szCs w:val="24"/>
          <w:lang w:eastAsia="en-GB"/>
        </w:rPr>
        <w:t>Similar evidence was obtained in Finland where immigrant students are three times more lik</w:t>
      </w:r>
      <w:r w:rsidR="00F366F5">
        <w:rPr>
          <w:rFonts w:ascii="Times New Roman" w:eastAsia="Times New Roman" w:hAnsi="Times New Roman" w:cs="Times New Roman"/>
          <w:sz w:val="24"/>
          <w:szCs w:val="24"/>
          <w:lang w:eastAsia="en-GB"/>
        </w:rPr>
        <w:t>ely</w:t>
      </w:r>
      <w:r w:rsidR="00F366F5" w:rsidRPr="00F366F5">
        <w:rPr>
          <w:rFonts w:ascii="Times New Roman" w:eastAsia="Times New Roman" w:hAnsi="Times New Roman" w:cs="Times New Roman"/>
          <w:sz w:val="24"/>
          <w:szCs w:val="24"/>
          <w:lang w:eastAsia="en-GB"/>
        </w:rPr>
        <w:t xml:space="preserve"> to accomplish compulsory education at the age of 24</w:t>
      </w:r>
      <w:r w:rsidR="00F366F5">
        <w:rPr>
          <w:rFonts w:ascii="Times New Roman" w:eastAsia="Times New Roman" w:hAnsi="Times New Roman" w:cs="Times New Roman"/>
          <w:sz w:val="24"/>
          <w:szCs w:val="24"/>
          <w:lang w:eastAsia="en-GB"/>
        </w:rPr>
        <w:t>,</w:t>
      </w:r>
      <w:r w:rsidR="004716B3">
        <w:rPr>
          <w:rFonts w:ascii="Times New Roman" w:eastAsia="Times New Roman" w:hAnsi="Times New Roman" w:cs="Times New Roman"/>
          <w:sz w:val="24"/>
          <w:szCs w:val="24"/>
          <w:lang w:eastAsia="en-GB"/>
        </w:rPr>
        <w:t> </w:t>
      </w:r>
      <w:r w:rsidR="00F366F5" w:rsidRPr="00F366F5">
        <w:rPr>
          <w:rFonts w:ascii="Times New Roman" w:eastAsia="Times New Roman" w:hAnsi="Times New Roman" w:cs="Times New Roman"/>
          <w:sz w:val="24"/>
          <w:szCs w:val="24"/>
          <w:lang w:eastAsia="en-GB"/>
        </w:rPr>
        <w:t>instead of at the age of 16</w:t>
      </w:r>
      <w:r w:rsidR="00F366F5">
        <w:rPr>
          <w:rFonts w:ascii="Times New Roman" w:eastAsia="Times New Roman" w:hAnsi="Times New Roman" w:cs="Times New Roman"/>
          <w:sz w:val="24"/>
          <w:szCs w:val="24"/>
          <w:lang w:eastAsia="en-GB"/>
        </w:rPr>
        <w:t>, compared to the native population</w:t>
      </w:r>
      <w:r w:rsidR="00F366F5" w:rsidRPr="00F366F5">
        <w:rPr>
          <w:rFonts w:ascii="Times New Roman" w:eastAsia="Times New Roman" w:hAnsi="Times New Roman" w:cs="Times New Roman"/>
          <w:sz w:val="24"/>
          <w:szCs w:val="24"/>
          <w:lang w:eastAsia="en-GB"/>
        </w:rPr>
        <w:t xml:space="preserve"> (Rinne and Jaervinen, 2011).</w:t>
      </w:r>
    </w:p>
    <w:p w:rsidR="00F366F5" w:rsidRPr="00F366F5" w:rsidRDefault="00F366F5" w:rsidP="00F366F5">
      <w:pPr>
        <w:spacing w:after="0" w:line="360" w:lineRule="auto"/>
        <w:rPr>
          <w:rFonts w:ascii="Times New Roman" w:eastAsia="Times New Roman" w:hAnsi="Times New Roman" w:cs="Times New Roman"/>
          <w:sz w:val="24"/>
          <w:szCs w:val="24"/>
          <w:lang w:eastAsia="en-GB"/>
        </w:rPr>
      </w:pPr>
      <w:r w:rsidRPr="00F366F5">
        <w:rPr>
          <w:rFonts w:ascii="Calibri" w:eastAsia="Times New Roman" w:hAnsi="Calibri" w:cs="Calibri"/>
          <w:color w:val="1F497D"/>
          <w:lang w:eastAsia="en-GB"/>
        </w:rPr>
        <w:t> </w:t>
      </w: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Research evidence suggests that policy makers should identify immigrants’ high dropout rates at upper secondary education and implement special language programmes aimed at this population in their late-teens in order to avoid high-school dropouts (Colding et al., 2009; Goldner </w:t>
      </w:r>
      <w:r w:rsidR="004716B3">
        <w:rPr>
          <w:rFonts w:ascii="Times New Roman" w:eastAsia="PMingLiU" w:hAnsi="Times New Roman" w:cs="Times New Roman"/>
          <w:sz w:val="24"/>
          <w:szCs w:val="24"/>
        </w:rPr>
        <w:t>and</w:t>
      </w:r>
      <w:r w:rsidRPr="00390451">
        <w:rPr>
          <w:rFonts w:ascii="Times New Roman" w:eastAsia="PMingLiU" w:hAnsi="Times New Roman" w:cs="Times New Roman"/>
          <w:sz w:val="24"/>
          <w:szCs w:val="24"/>
        </w:rPr>
        <w:t xml:space="preserve"> Epstein, 2014). </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Makarova </w:t>
      </w:r>
      <w:r w:rsidR="004716B3">
        <w:rPr>
          <w:rFonts w:ascii="Times New Roman" w:eastAsia="PMingLiU" w:hAnsi="Times New Roman" w:cs="Times New Roman"/>
          <w:sz w:val="24"/>
          <w:szCs w:val="24"/>
        </w:rPr>
        <w:t>and</w:t>
      </w:r>
      <w:r w:rsidRPr="00390451">
        <w:rPr>
          <w:rFonts w:ascii="Times New Roman" w:eastAsia="PMingLiU" w:hAnsi="Times New Roman" w:cs="Times New Roman"/>
          <w:sz w:val="24"/>
          <w:szCs w:val="24"/>
        </w:rPr>
        <w:t xml:space="preserve"> Herzog (2013) focused on students who are present at school but disengaged in their learning, what they called ‘hidden dropout rates’.  They found that immigrant boys in Swiss primary schools are at higher risk than immigrant girls of dropping out from school. They concluded that students’ relationships with teachers are crucial in order to avoid dropout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especially during the early years of school.  Therefore, the issue of student-teacher relationship seems to be important in supporting these students in schools.  </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1C2B11" w:rsidRDefault="009C7A96" w:rsidP="009C7A96">
      <w:pPr>
        <w:spacing w:after="0" w:line="360" w:lineRule="auto"/>
        <w:jc w:val="both"/>
        <w:rPr>
          <w:rFonts w:ascii="Times New Roman" w:eastAsia="PMingLiU" w:hAnsi="Times New Roman" w:cs="Times New Roman"/>
          <w:color w:val="000000"/>
          <w:sz w:val="24"/>
          <w:szCs w:val="24"/>
        </w:rPr>
      </w:pPr>
      <w:r w:rsidRPr="00390451">
        <w:rPr>
          <w:rFonts w:ascii="Times New Roman" w:eastAsia="PMingLiU" w:hAnsi="Times New Roman" w:cs="Times New Roman"/>
          <w:sz w:val="24"/>
          <w:szCs w:val="24"/>
        </w:rPr>
        <w:t xml:space="preserve">A recent report from OECD (2015a) “Helping immigrant students to succeed at school - and beyond” highlights that there are big differences across countries in the </w:t>
      </w:r>
      <w:r w:rsidRPr="00390451">
        <w:rPr>
          <w:rFonts w:ascii="Times New Roman" w:eastAsia="PMingLiU" w:hAnsi="Times New Roman" w:cs="Times New Roman"/>
          <w:color w:val="000000"/>
          <w:sz w:val="24"/>
          <w:szCs w:val="24"/>
        </w:rPr>
        <w:t xml:space="preserve">educational, social and emotional success of immigrant students, and therefore there is much that can be learnt by sharing experiences amongst countries.  At the same </w:t>
      </w:r>
      <w:r w:rsidRPr="00390451">
        <w:rPr>
          <w:rFonts w:ascii="Times New Roman" w:eastAsia="PMingLiU" w:hAnsi="Times New Roman" w:cs="Times New Roman"/>
          <w:color w:val="000000"/>
          <w:sz w:val="24"/>
          <w:szCs w:val="24"/>
        </w:rPr>
        <w:lastRenderedPageBreak/>
        <w:t xml:space="preserve">time, </w:t>
      </w:r>
      <w:r w:rsidRPr="00390451">
        <w:rPr>
          <w:rFonts w:ascii="Times New Roman" w:eastAsia="PMingLiU" w:hAnsi="Times New Roman" w:cs="Times New Roman"/>
          <w:sz w:val="24"/>
          <w:szCs w:val="24"/>
        </w:rPr>
        <w:t xml:space="preserve">a number of factors can play a crucial role in supporting these students in schools, as discussed in the next section.  </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keepNext/>
        <w:spacing w:after="0" w:line="360" w:lineRule="auto"/>
        <w:jc w:val="both"/>
        <w:outlineLvl w:val="2"/>
        <w:rPr>
          <w:rFonts w:ascii="Times New Roman" w:eastAsia="SimSun" w:hAnsi="Times New Roman" w:cs="Times New Roman"/>
          <w:b/>
          <w:bCs/>
          <w:sz w:val="24"/>
          <w:szCs w:val="24"/>
          <w:lang w:eastAsia="zh-CN"/>
        </w:rPr>
      </w:pPr>
      <w:r w:rsidRPr="00390451">
        <w:rPr>
          <w:rFonts w:ascii="Times New Roman" w:eastAsia="SimSun" w:hAnsi="Times New Roman" w:cs="Times New Roman"/>
          <w:b/>
          <w:bCs/>
          <w:sz w:val="24"/>
          <w:szCs w:val="24"/>
          <w:lang w:eastAsia="zh-CN"/>
        </w:rPr>
        <w:t>Supporting immigrant students in schools</w:t>
      </w:r>
    </w:p>
    <w:p w:rsidR="009C7A96" w:rsidRPr="00390451" w:rsidRDefault="009C7A96" w:rsidP="009C7A96">
      <w:pPr>
        <w:spacing w:after="0" w:line="360" w:lineRule="auto"/>
        <w:jc w:val="both"/>
        <w:rPr>
          <w:rFonts w:ascii="Times New Roman" w:eastAsia="PMingLiU" w:hAnsi="Times New Roman" w:cs="Times New Roman"/>
          <w:sz w:val="24"/>
          <w:szCs w:val="24"/>
          <w:lang w:val="en-US"/>
        </w:rPr>
      </w:pPr>
      <w:r w:rsidRPr="00390451">
        <w:rPr>
          <w:rFonts w:ascii="Times New Roman" w:eastAsia="PMingLiU" w:hAnsi="Times New Roman" w:cs="Times New Roman"/>
          <w:sz w:val="24"/>
          <w:szCs w:val="24"/>
        </w:rPr>
        <w:t xml:space="preserve">According to Miravet </w:t>
      </w:r>
      <w:r w:rsidR="004716B3">
        <w:rPr>
          <w:rFonts w:ascii="Times New Roman" w:eastAsia="PMingLiU" w:hAnsi="Times New Roman" w:cs="Times New Roman"/>
          <w:sz w:val="24"/>
          <w:szCs w:val="24"/>
        </w:rPr>
        <w:t>and</w:t>
      </w:r>
      <w:r w:rsidRPr="00390451">
        <w:rPr>
          <w:rFonts w:ascii="Times New Roman" w:eastAsia="PMingLiU" w:hAnsi="Times New Roman" w:cs="Times New Roman"/>
          <w:sz w:val="24"/>
          <w:szCs w:val="24"/>
        </w:rPr>
        <w:t xml:space="preserve"> García (2013) schools that understand diversity as an asset are able to implement equality policies that are developed through a community approach</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unlike schools implementing approaches </w:t>
      </w:r>
      <w:r>
        <w:rPr>
          <w:rFonts w:ascii="Times New Roman" w:eastAsia="PMingLiU" w:hAnsi="Times New Roman" w:cs="Times New Roman"/>
          <w:sz w:val="24"/>
          <w:szCs w:val="24"/>
        </w:rPr>
        <w:t>based on</w:t>
      </w:r>
      <w:r w:rsidRPr="00390451">
        <w:rPr>
          <w:rFonts w:ascii="Times New Roman" w:eastAsia="PMingLiU" w:hAnsi="Times New Roman" w:cs="Times New Roman"/>
          <w:sz w:val="24"/>
          <w:szCs w:val="24"/>
        </w:rPr>
        <w:t xml:space="preserve"> deficit</w:t>
      </w:r>
      <w:r>
        <w:rPr>
          <w:rFonts w:ascii="Times New Roman" w:eastAsia="PMingLiU" w:hAnsi="Times New Roman" w:cs="Times New Roman"/>
          <w:sz w:val="24"/>
          <w:szCs w:val="24"/>
        </w:rPr>
        <w:t xml:space="preserve"> thinking</w:t>
      </w:r>
      <w:r w:rsidRPr="00390451">
        <w:rPr>
          <w:rFonts w:ascii="Times New Roman" w:eastAsia="PMingLiU" w:hAnsi="Times New Roman" w:cs="Times New Roman"/>
          <w:sz w:val="24"/>
          <w:szCs w:val="24"/>
        </w:rPr>
        <w:t xml:space="preserve">. According to them, a commitment on equality, respect, autonomy, and solidarity should be reflected </w:t>
      </w:r>
      <w:r>
        <w:rPr>
          <w:rFonts w:ascii="Times New Roman" w:eastAsia="PMingLiU" w:hAnsi="Times New Roman" w:cs="Times New Roman"/>
          <w:sz w:val="24"/>
          <w:szCs w:val="24"/>
        </w:rPr>
        <w:t>i</w:t>
      </w:r>
      <w:r w:rsidRPr="00390451">
        <w:rPr>
          <w:rFonts w:ascii="Times New Roman" w:eastAsia="PMingLiU" w:hAnsi="Times New Roman" w:cs="Times New Roman"/>
          <w:sz w:val="24"/>
          <w:szCs w:val="24"/>
        </w:rPr>
        <w:t xml:space="preserve">n every aspect of </w:t>
      </w:r>
      <w:r>
        <w:rPr>
          <w:rFonts w:ascii="Times New Roman" w:eastAsia="PMingLiU" w:hAnsi="Times New Roman" w:cs="Times New Roman"/>
          <w:sz w:val="24"/>
          <w:szCs w:val="24"/>
        </w:rPr>
        <w:t>a</w:t>
      </w:r>
      <w:r w:rsidRPr="00390451">
        <w:rPr>
          <w:rFonts w:ascii="Times New Roman" w:eastAsia="PMingLiU" w:hAnsi="Times New Roman" w:cs="Times New Roman"/>
          <w:sz w:val="24"/>
          <w:szCs w:val="24"/>
        </w:rPr>
        <w:t xml:space="preserve"> school</w:t>
      </w:r>
      <w:r>
        <w:rPr>
          <w:rFonts w:ascii="Times New Roman" w:eastAsia="PMingLiU" w:hAnsi="Times New Roman" w:cs="Times New Roman"/>
          <w:sz w:val="24"/>
          <w:szCs w:val="24"/>
        </w:rPr>
        <w:t>, which</w:t>
      </w:r>
      <w:r w:rsidRPr="00390451">
        <w:rPr>
          <w:rFonts w:ascii="Times New Roman" w:eastAsia="PMingLiU" w:hAnsi="Times New Roman" w:cs="Times New Roman"/>
          <w:sz w:val="24"/>
          <w:szCs w:val="24"/>
        </w:rPr>
        <w:t xml:space="preserve"> impl</w:t>
      </w:r>
      <w:r>
        <w:rPr>
          <w:rFonts w:ascii="Times New Roman" w:eastAsia="PMingLiU" w:hAnsi="Times New Roman" w:cs="Times New Roman"/>
          <w:sz w:val="24"/>
          <w:szCs w:val="24"/>
        </w:rPr>
        <w:t>ies</w:t>
      </w:r>
      <w:r w:rsidRPr="00390451">
        <w:rPr>
          <w:rFonts w:ascii="Times New Roman" w:eastAsia="PMingLiU" w:hAnsi="Times New Roman" w:cs="Times New Roman"/>
          <w:sz w:val="24"/>
          <w:szCs w:val="24"/>
        </w:rPr>
        <w:t xml:space="preserve"> a change </w:t>
      </w:r>
      <w:r>
        <w:rPr>
          <w:rFonts w:ascii="Times New Roman" w:eastAsia="PMingLiU" w:hAnsi="Times New Roman" w:cs="Times New Roman"/>
          <w:sz w:val="24"/>
          <w:szCs w:val="24"/>
        </w:rPr>
        <w:t>in</w:t>
      </w:r>
      <w:r w:rsidRPr="00390451">
        <w:rPr>
          <w:rFonts w:ascii="Times New Roman" w:eastAsia="PMingLiU" w:hAnsi="Times New Roman" w:cs="Times New Roman"/>
          <w:sz w:val="24"/>
          <w:szCs w:val="24"/>
        </w:rPr>
        <w:t xml:space="preserve"> pedagogical practices. </w:t>
      </w:r>
      <w:r w:rsidRPr="00996FC5">
        <w:rPr>
          <w:rFonts w:ascii="Times New Roman" w:hAnsi="Times New Roman" w:cs="Times New Roman"/>
          <w:sz w:val="24"/>
          <w:szCs w:val="24"/>
        </w:rPr>
        <w:t>Sales et al.</w:t>
      </w:r>
      <w:r w:rsidRPr="001C2B11">
        <w:rPr>
          <w:rFonts w:ascii="Times New Roman" w:hAnsi="Times New Roman" w:cs="Times New Roman"/>
          <w:sz w:val="24"/>
          <w:szCs w:val="24"/>
        </w:rPr>
        <w:t xml:space="preserve"> (2012) </w:t>
      </w:r>
      <w:r>
        <w:rPr>
          <w:rFonts w:ascii="Times New Roman" w:hAnsi="Times New Roman" w:cs="Times New Roman"/>
          <w:sz w:val="24"/>
          <w:szCs w:val="24"/>
        </w:rPr>
        <w:t xml:space="preserve">argue that </w:t>
      </w:r>
      <w:r w:rsidRPr="001C2B11">
        <w:rPr>
          <w:rFonts w:ascii="Times New Roman" w:hAnsi="Times New Roman" w:cs="Times New Roman"/>
          <w:sz w:val="24"/>
          <w:szCs w:val="24"/>
        </w:rPr>
        <w:t>‘critical active participation</w:t>
      </w:r>
      <w:r>
        <w:rPr>
          <w:rFonts w:ascii="Times New Roman" w:hAnsi="Times New Roman" w:cs="Times New Roman"/>
          <w:sz w:val="24"/>
          <w:szCs w:val="24"/>
        </w:rPr>
        <w:t xml:space="preserve"> in society</w:t>
      </w:r>
      <w:r w:rsidRPr="001C2B11">
        <w:rPr>
          <w:rFonts w:ascii="Times New Roman" w:hAnsi="Times New Roman" w:cs="Times New Roman"/>
          <w:sz w:val="24"/>
          <w:szCs w:val="24"/>
        </w:rPr>
        <w:t>’</w:t>
      </w:r>
      <w:r>
        <w:rPr>
          <w:rFonts w:ascii="Times New Roman" w:hAnsi="Times New Roman" w:cs="Times New Roman"/>
          <w:sz w:val="24"/>
          <w:szCs w:val="24"/>
        </w:rPr>
        <w:t xml:space="preserve"> </w:t>
      </w:r>
      <w:r w:rsidRPr="001C2B11">
        <w:rPr>
          <w:rFonts w:ascii="Times New Roman" w:hAnsi="Times New Roman" w:cs="Times New Roman"/>
          <w:sz w:val="24"/>
          <w:szCs w:val="24"/>
        </w:rPr>
        <w:t>(p.911)</w:t>
      </w:r>
      <w:r w:rsidRPr="00DC21D2">
        <w:rPr>
          <w:rFonts w:ascii="Times New Roman" w:hAnsi="Times New Roman" w:cs="Times New Roman"/>
          <w:sz w:val="24"/>
          <w:szCs w:val="24"/>
        </w:rPr>
        <w:t xml:space="preserve"> </w:t>
      </w:r>
      <w:r w:rsidRPr="001C2B11">
        <w:rPr>
          <w:rFonts w:ascii="Times New Roman" w:hAnsi="Times New Roman" w:cs="Times New Roman"/>
          <w:sz w:val="24"/>
          <w:szCs w:val="24"/>
        </w:rPr>
        <w:t>can be achieved through an inclusive model. Therefore, although cultural diversity represents a challenge for teachers, it needs to be acknowledged and promoted.</w:t>
      </w:r>
      <w:r>
        <w:rPr>
          <w:rFonts w:ascii="Courier New" w:hAnsi="Courier New" w:cs="Courier New"/>
        </w:rPr>
        <w:t xml:space="preserve"> </w:t>
      </w:r>
      <w:r w:rsidRPr="00390451">
        <w:rPr>
          <w:rFonts w:ascii="Times New Roman" w:eastAsia="PMingLiU" w:hAnsi="Times New Roman" w:cs="Times New Roman"/>
          <w:sz w:val="24"/>
          <w:szCs w:val="24"/>
        </w:rPr>
        <w:t xml:space="preserve">According to Walton et al., (2013) students and teachers need to take a critical approach toward cultural diversity and foster intercultural </w:t>
      </w:r>
      <w:r w:rsidRPr="00390451">
        <w:rPr>
          <w:rFonts w:ascii="Times New Roman" w:eastAsia="PMingLiU" w:hAnsi="Times New Roman" w:cs="Times New Roman"/>
          <w:sz w:val="24"/>
          <w:szCs w:val="24"/>
        </w:rPr>
        <w:lastRenderedPageBreak/>
        <w:t>contact. Through an examination of the literature on interculturality, they conclude that intercultural understanding needs to be incorporated as a whole-school approach rather than add-on to the curriculum.</w:t>
      </w:r>
      <w:r w:rsidRPr="00390451">
        <w:rPr>
          <w:rFonts w:ascii="Times New Roman" w:eastAsia="PMingLiU" w:hAnsi="Times New Roman" w:cs="Times New Roman"/>
          <w:sz w:val="24"/>
          <w:szCs w:val="24"/>
          <w:lang w:val="en-US"/>
        </w:rPr>
        <w:t xml:space="preserve"> </w:t>
      </w:r>
    </w:p>
    <w:p w:rsidR="009C7A96" w:rsidRPr="00390451" w:rsidRDefault="009C7A96" w:rsidP="009C7A96">
      <w:pPr>
        <w:spacing w:after="0" w:line="360" w:lineRule="auto"/>
        <w:jc w:val="both"/>
        <w:rPr>
          <w:rFonts w:ascii="Times New Roman" w:eastAsia="PMingLiU" w:hAnsi="Times New Roman" w:cs="Times New Roman"/>
          <w:sz w:val="24"/>
          <w:szCs w:val="24"/>
          <w:lang w:val="en-US"/>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lang w:val="en-US"/>
        </w:rPr>
        <w:t>In most countries, there is an emphasis on learning the native language</w:t>
      </w:r>
      <w:r>
        <w:rPr>
          <w:rFonts w:ascii="Times New Roman" w:eastAsia="PMingLiU" w:hAnsi="Times New Roman" w:cs="Times New Roman"/>
          <w:sz w:val="24"/>
          <w:szCs w:val="24"/>
          <w:lang w:val="en-US"/>
        </w:rPr>
        <w:t>,</w:t>
      </w:r>
      <w:r w:rsidRPr="00390451">
        <w:rPr>
          <w:rFonts w:ascii="Times New Roman" w:eastAsia="PMingLiU" w:hAnsi="Times New Roman" w:cs="Times New Roman"/>
          <w:sz w:val="24"/>
          <w:szCs w:val="24"/>
          <w:lang w:val="en-US"/>
        </w:rPr>
        <w:t xml:space="preserve"> since this has been highlighted as one of the major challenges for this group of students.  This is achieved in various ways</w:t>
      </w:r>
      <w:r>
        <w:rPr>
          <w:rFonts w:ascii="Times New Roman" w:eastAsia="PMingLiU" w:hAnsi="Times New Roman" w:cs="Times New Roman"/>
          <w:sz w:val="24"/>
          <w:szCs w:val="24"/>
          <w:lang w:val="en-US"/>
        </w:rPr>
        <w:t>, f</w:t>
      </w:r>
      <w:r w:rsidRPr="00390451">
        <w:rPr>
          <w:rFonts w:ascii="Times New Roman" w:eastAsia="PMingLiU" w:hAnsi="Times New Roman" w:cs="Times New Roman"/>
          <w:sz w:val="24"/>
          <w:szCs w:val="24"/>
          <w:lang w:val="en-US"/>
        </w:rPr>
        <w:t xml:space="preserve">or example, through the introduction of separate classes, such as the introductory classes in Norway for what they call ‘newly arrived minority language students’.  It has been argued that such efforts can lead to the creation of barriers to inclusion (Hilt, 2016).  Similar challenges are mentioned by Avery (2016) in relation to the tutoring programmes that operate in Sweden. </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lastRenderedPageBreak/>
        <w:t>Montero et al., (2012) claim that effective school programmes aimed at increasing students’ sense of belonging need to look at students’ experiences and change school practices in order to help students to become active and successful participants in society.  Similarly, Dusi</w:t>
      </w:r>
      <w:r w:rsidRPr="00390451">
        <w:rPr>
          <w:rFonts w:ascii="Times New Roman" w:eastAsia="PMingLiU" w:hAnsi="Times New Roman" w:cs="Times New Roman"/>
          <w:sz w:val="24"/>
          <w:szCs w:val="24"/>
          <w:lang w:eastAsia="zh-TW"/>
        </w:rPr>
        <w:t xml:space="preserve"> and</w:t>
      </w:r>
      <w:r w:rsidRPr="00390451">
        <w:rPr>
          <w:rFonts w:ascii="Times New Roman" w:eastAsia="PMingLiU" w:hAnsi="Times New Roman" w:cs="Times New Roman"/>
          <w:sz w:val="24"/>
          <w:szCs w:val="24"/>
        </w:rPr>
        <w:t xml:space="preserve"> Steinbach</w:t>
      </w:r>
      <w:r w:rsidRPr="00390451">
        <w:rPr>
          <w:rFonts w:ascii="Times New Roman" w:eastAsia="PMingLiU" w:hAnsi="Times New Roman" w:cs="Times New Roman"/>
          <w:sz w:val="24"/>
          <w:szCs w:val="24"/>
          <w:lang w:eastAsia="zh-TW"/>
        </w:rPr>
        <w:t xml:space="preserve"> (2016</w:t>
      </w:r>
      <w:r w:rsidRPr="00390451">
        <w:rPr>
          <w:rFonts w:ascii="Times New Roman" w:eastAsia="PMingLiU" w:hAnsi="Times New Roman" w:cs="Times New Roman"/>
          <w:sz w:val="24"/>
          <w:szCs w:val="24"/>
        </w:rPr>
        <w: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in their study that involved immigrant students in primary schools in Italy, highlighted the importance of personal relationships with classmates and teachers in order to have a strong sense of belonging in schools.  In addition, Taylor and Sidhu (2012) in their study of four schools in Australia and the ways in which they support refugee students, highlight two features as being particularly important: school ethos and an inclusive approach.</w:t>
      </w:r>
    </w:p>
    <w:p w:rsidR="009C7A96" w:rsidRPr="00390451" w:rsidRDefault="009C7A96" w:rsidP="009C7A96">
      <w:pPr>
        <w:spacing w:after="0" w:line="360" w:lineRule="auto"/>
        <w:jc w:val="both"/>
        <w:rPr>
          <w:rFonts w:ascii="Times New Roman" w:eastAsia="PMingLiU" w:hAnsi="Times New Roman" w:cs="Times New Roman"/>
          <w:sz w:val="24"/>
          <w:szCs w:val="24"/>
          <w:lang w:val="en-US"/>
        </w:rPr>
      </w:pPr>
    </w:p>
    <w:p w:rsidR="009C7A96" w:rsidRDefault="009C7A96" w:rsidP="009C7A96">
      <w:pPr>
        <w:spacing w:after="0" w:line="360" w:lineRule="auto"/>
        <w:jc w:val="both"/>
        <w:rPr>
          <w:rFonts w:ascii="Times New Roman" w:eastAsia="PMingLiU" w:hAnsi="Times New Roman" w:cs="Times New Roman"/>
          <w:sz w:val="24"/>
          <w:szCs w:val="24"/>
          <w:lang w:val="en-US"/>
        </w:rPr>
      </w:pPr>
      <w:r w:rsidRPr="00390451">
        <w:rPr>
          <w:rFonts w:ascii="Times New Roman" w:eastAsia="PMingLiU" w:hAnsi="Times New Roman" w:cs="Times New Roman"/>
          <w:sz w:val="24"/>
          <w:szCs w:val="24"/>
          <w:lang w:val="en-US"/>
        </w:rPr>
        <w:t>In the light of this context, schools have a duty to develop environments that are inclusive for all students (Ains</w:t>
      </w:r>
      <w:r>
        <w:rPr>
          <w:rFonts w:ascii="Times New Roman" w:eastAsia="PMingLiU" w:hAnsi="Times New Roman" w:cs="Times New Roman"/>
          <w:sz w:val="24"/>
          <w:szCs w:val="24"/>
          <w:lang w:val="en-US"/>
        </w:rPr>
        <w:t>c</w:t>
      </w:r>
      <w:r w:rsidRPr="00390451">
        <w:rPr>
          <w:rFonts w:ascii="Times New Roman" w:eastAsia="PMingLiU" w:hAnsi="Times New Roman" w:cs="Times New Roman"/>
          <w:sz w:val="24"/>
          <w:szCs w:val="24"/>
          <w:lang w:val="en-US"/>
        </w:rPr>
        <w:t xml:space="preserve">ow, 1999; </w:t>
      </w:r>
      <w:r>
        <w:rPr>
          <w:rFonts w:ascii="Times New Roman" w:eastAsia="PMingLiU" w:hAnsi="Times New Roman" w:cs="Times New Roman"/>
          <w:sz w:val="24"/>
          <w:szCs w:val="24"/>
          <w:lang w:val="en-US"/>
        </w:rPr>
        <w:t>Messiou</w:t>
      </w:r>
      <w:r w:rsidRPr="00390451">
        <w:rPr>
          <w:rFonts w:ascii="Times New Roman" w:eastAsia="PMingLiU" w:hAnsi="Times New Roman" w:cs="Times New Roman"/>
          <w:sz w:val="24"/>
          <w:szCs w:val="24"/>
          <w:lang w:val="en-US"/>
        </w:rPr>
        <w:t xml:space="preserve">, 2012).  Inclusion is seen as a process that is concerned with the </w:t>
      </w:r>
      <w:r w:rsidRPr="00390451">
        <w:rPr>
          <w:rFonts w:ascii="Times New Roman" w:eastAsia="PMingLiU" w:hAnsi="Times New Roman" w:cs="Times New Roman"/>
          <w:sz w:val="24"/>
          <w:szCs w:val="24"/>
          <w:lang w:val="en-US"/>
        </w:rPr>
        <w:lastRenderedPageBreak/>
        <w:t>presence, participation and achievement of all students (Ai</w:t>
      </w:r>
      <w:r>
        <w:rPr>
          <w:rFonts w:ascii="Times New Roman" w:eastAsia="PMingLiU" w:hAnsi="Times New Roman" w:cs="Times New Roman"/>
          <w:sz w:val="24"/>
          <w:szCs w:val="24"/>
          <w:lang w:val="en-US"/>
        </w:rPr>
        <w:t>ns</w:t>
      </w:r>
      <w:r w:rsidRPr="00390451">
        <w:rPr>
          <w:rFonts w:ascii="Times New Roman" w:eastAsia="PMingLiU" w:hAnsi="Times New Roman" w:cs="Times New Roman"/>
          <w:sz w:val="24"/>
          <w:szCs w:val="24"/>
          <w:lang w:val="en-US"/>
        </w:rPr>
        <w:t xml:space="preserve">cow et al. 2006).  It is also described by the same authors as a principled approach to education.   </w:t>
      </w:r>
    </w:p>
    <w:p w:rsidR="009C7A96" w:rsidRDefault="009C7A96" w:rsidP="009C7A96">
      <w:pPr>
        <w:spacing w:after="0" w:line="360" w:lineRule="auto"/>
        <w:jc w:val="both"/>
        <w:rPr>
          <w:rFonts w:ascii="Times New Roman" w:eastAsia="PMingLiU" w:hAnsi="Times New Roman" w:cs="Times New Roman"/>
          <w:sz w:val="24"/>
          <w:szCs w:val="24"/>
          <w:lang w:val="en-US"/>
        </w:rPr>
      </w:pPr>
    </w:p>
    <w:p w:rsidR="009C7A96" w:rsidRPr="00390451" w:rsidRDefault="009C7A96" w:rsidP="009C7A96">
      <w:pPr>
        <w:spacing w:after="0" w:line="360" w:lineRule="auto"/>
        <w:jc w:val="both"/>
        <w:rPr>
          <w:rFonts w:ascii="Times New Roman" w:eastAsia="PMingLiU" w:hAnsi="Times New Roman" w:cs="Times New Roman"/>
          <w:sz w:val="24"/>
          <w:szCs w:val="24"/>
          <w:lang w:val="en-US"/>
        </w:rPr>
      </w:pPr>
      <w:r w:rsidRPr="00390451">
        <w:rPr>
          <w:rFonts w:ascii="Times New Roman" w:eastAsia="PMingLiU" w:hAnsi="Times New Roman" w:cs="Times New Roman"/>
          <w:sz w:val="24"/>
          <w:szCs w:val="24"/>
          <w:lang w:val="en-US"/>
        </w:rPr>
        <w:t xml:space="preserve">In order to develop inclusive environments, barriers to learning </w:t>
      </w:r>
      <w:r>
        <w:rPr>
          <w:rFonts w:ascii="Times New Roman" w:eastAsia="PMingLiU" w:hAnsi="Times New Roman" w:cs="Times New Roman"/>
          <w:sz w:val="24"/>
          <w:szCs w:val="24"/>
          <w:lang w:val="en-US"/>
        </w:rPr>
        <w:t xml:space="preserve">and participation </w:t>
      </w:r>
      <w:r w:rsidRPr="00390451">
        <w:rPr>
          <w:rFonts w:ascii="Times New Roman" w:eastAsia="PMingLiU" w:hAnsi="Times New Roman" w:cs="Times New Roman"/>
          <w:sz w:val="24"/>
          <w:szCs w:val="24"/>
          <w:lang w:val="en-US"/>
        </w:rPr>
        <w:t xml:space="preserve">need to be identified </w:t>
      </w:r>
      <w:r>
        <w:rPr>
          <w:rFonts w:ascii="Times New Roman" w:eastAsia="PMingLiU" w:hAnsi="Times New Roman" w:cs="Times New Roman"/>
          <w:sz w:val="24"/>
          <w:szCs w:val="24"/>
          <w:lang w:val="en-US"/>
        </w:rPr>
        <w:t xml:space="preserve">and removed through </w:t>
      </w:r>
      <w:r w:rsidRPr="00390451">
        <w:rPr>
          <w:rFonts w:ascii="Times New Roman" w:eastAsia="PMingLiU" w:hAnsi="Times New Roman" w:cs="Times New Roman"/>
          <w:sz w:val="24"/>
          <w:szCs w:val="24"/>
          <w:lang w:val="en-US"/>
        </w:rPr>
        <w:t>a restr</w:t>
      </w:r>
      <w:r w:rsidR="004716B3">
        <w:rPr>
          <w:rFonts w:ascii="Times New Roman" w:eastAsia="PMingLiU" w:hAnsi="Times New Roman" w:cs="Times New Roman"/>
          <w:sz w:val="24"/>
          <w:szCs w:val="24"/>
          <w:lang w:val="en-US"/>
        </w:rPr>
        <w:t xml:space="preserve">ucturing of existing practices </w:t>
      </w:r>
      <w:r w:rsidRPr="00390451">
        <w:rPr>
          <w:rFonts w:ascii="Times New Roman" w:eastAsia="PMingLiU" w:hAnsi="Times New Roman" w:cs="Times New Roman"/>
          <w:sz w:val="24"/>
          <w:szCs w:val="24"/>
          <w:lang w:val="en-US"/>
        </w:rPr>
        <w:t>(Ainscow, 2014; Booth and Ainscow</w:t>
      </w:r>
      <w:r>
        <w:rPr>
          <w:rFonts w:ascii="Times New Roman" w:eastAsia="PMingLiU" w:hAnsi="Times New Roman" w:cs="Times New Roman"/>
          <w:sz w:val="24"/>
          <w:szCs w:val="24"/>
          <w:lang w:val="en-US"/>
        </w:rPr>
        <w:t>, 2002; Messiou</w:t>
      </w:r>
      <w:r w:rsidRPr="00390451">
        <w:rPr>
          <w:rFonts w:ascii="Times New Roman" w:eastAsia="PMingLiU" w:hAnsi="Times New Roman" w:cs="Times New Roman"/>
          <w:sz w:val="24"/>
          <w:szCs w:val="24"/>
          <w:lang w:val="en-US"/>
        </w:rPr>
        <w:t>, 2017; Slee, 2011)</w:t>
      </w:r>
      <w:r>
        <w:rPr>
          <w:rFonts w:ascii="Times New Roman" w:eastAsia="PMingLiU" w:hAnsi="Times New Roman" w:cs="Times New Roman"/>
          <w:sz w:val="24"/>
          <w:szCs w:val="24"/>
          <w:lang w:val="en-US"/>
        </w:rPr>
        <w:t xml:space="preserve">.  </w:t>
      </w:r>
      <w:r w:rsidRPr="00390451">
        <w:rPr>
          <w:rFonts w:ascii="Times New Roman" w:eastAsia="PMingLiU" w:hAnsi="Times New Roman" w:cs="Times New Roman"/>
          <w:sz w:val="24"/>
          <w:szCs w:val="24"/>
          <w:lang w:val="en-US"/>
        </w:rPr>
        <w:t>In other words, a move away from approaches that blame individuals for difficulties that they experience in education is needed</w:t>
      </w:r>
      <w:r w:rsidRPr="00390451">
        <w:rPr>
          <w:rFonts w:ascii="Times New Roman" w:eastAsia="PMingLiU" w:hAnsi="Times New Roman" w:cs="Times New Roman"/>
          <w:sz w:val="24"/>
          <w:szCs w:val="24"/>
        </w:rPr>
        <w:t xml:space="preserve"> </w:t>
      </w:r>
      <w:r w:rsidRPr="00390451">
        <w:rPr>
          <w:rFonts w:ascii="Times New Roman" w:eastAsia="PMingLiU" w:hAnsi="Times New Roman" w:cs="Times New Roman"/>
          <w:sz w:val="24"/>
          <w:szCs w:val="24"/>
          <w:lang w:val="en-US"/>
        </w:rPr>
        <w:t xml:space="preserve">(Trent, Artiles, </w:t>
      </w:r>
      <w:r w:rsidR="004716B3">
        <w:rPr>
          <w:rFonts w:ascii="Times New Roman" w:eastAsia="PMingLiU" w:hAnsi="Times New Roman" w:cs="Times New Roman"/>
          <w:sz w:val="24"/>
          <w:szCs w:val="24"/>
          <w:lang w:val="en-US"/>
        </w:rPr>
        <w:t>and</w:t>
      </w:r>
      <w:r w:rsidRPr="00390451">
        <w:rPr>
          <w:rFonts w:ascii="Times New Roman" w:eastAsia="PMingLiU" w:hAnsi="Times New Roman" w:cs="Times New Roman"/>
          <w:sz w:val="24"/>
          <w:szCs w:val="24"/>
          <w:lang w:val="en-US"/>
        </w:rPr>
        <w:t xml:space="preserve"> Englert, 1998).  However, as </w:t>
      </w:r>
      <w:bookmarkStart w:id="2" w:name="_Hlk482286409"/>
      <w:r w:rsidRPr="00390451">
        <w:rPr>
          <w:rFonts w:ascii="Times New Roman" w:eastAsia="PMingLiU" w:hAnsi="Times New Roman" w:cs="Times New Roman"/>
          <w:sz w:val="24"/>
          <w:szCs w:val="24"/>
          <w:lang w:val="en-US"/>
        </w:rPr>
        <w:t>Opertti,</w:t>
      </w:r>
      <w:r>
        <w:rPr>
          <w:rFonts w:ascii="Times New Roman" w:eastAsia="PMingLiU" w:hAnsi="Times New Roman" w:cs="Times New Roman"/>
          <w:sz w:val="24"/>
          <w:szCs w:val="24"/>
          <w:lang w:val="en-US"/>
        </w:rPr>
        <w:t xml:space="preserve"> </w:t>
      </w:r>
      <w:r w:rsidRPr="00390451">
        <w:rPr>
          <w:rFonts w:ascii="Times New Roman" w:eastAsia="PMingLiU" w:hAnsi="Times New Roman" w:cs="Times New Roman"/>
          <w:sz w:val="24"/>
          <w:szCs w:val="24"/>
          <w:lang w:val="en-US"/>
        </w:rPr>
        <w:t>Walker</w:t>
      </w:r>
      <w:r>
        <w:rPr>
          <w:rFonts w:ascii="Times New Roman" w:eastAsia="PMingLiU" w:hAnsi="Times New Roman" w:cs="Times New Roman"/>
          <w:sz w:val="24"/>
          <w:szCs w:val="24"/>
          <w:lang w:val="en-US"/>
        </w:rPr>
        <w:t xml:space="preserve"> </w:t>
      </w:r>
      <w:r w:rsidRPr="00390451">
        <w:rPr>
          <w:rFonts w:ascii="Times New Roman" w:eastAsia="PMingLiU" w:hAnsi="Times New Roman" w:cs="Times New Roman"/>
          <w:sz w:val="24"/>
          <w:szCs w:val="24"/>
          <w:lang w:val="en-US"/>
        </w:rPr>
        <w:t xml:space="preserve">and Zhang (2014) </w:t>
      </w:r>
      <w:bookmarkEnd w:id="2"/>
      <w:r w:rsidRPr="00390451">
        <w:rPr>
          <w:rFonts w:ascii="Times New Roman" w:eastAsia="PMingLiU" w:hAnsi="Times New Roman" w:cs="Times New Roman"/>
          <w:sz w:val="24"/>
          <w:szCs w:val="24"/>
          <w:lang w:val="en-US"/>
        </w:rPr>
        <w:t>argue, this idea of transformation of the whole education system is still not happening in many regions of the world, where the focus is on deficit ways of viewing individuals, such as those defined as having special educational needs</w:t>
      </w:r>
      <w:r>
        <w:rPr>
          <w:rFonts w:ascii="Times New Roman" w:eastAsia="PMingLiU" w:hAnsi="Times New Roman" w:cs="Times New Roman"/>
          <w:sz w:val="24"/>
          <w:szCs w:val="24"/>
          <w:lang w:val="en-US"/>
        </w:rPr>
        <w:t>,</w:t>
      </w:r>
      <w:r w:rsidRPr="00390451">
        <w:rPr>
          <w:rFonts w:ascii="Times New Roman" w:eastAsia="PMingLiU" w:hAnsi="Times New Roman" w:cs="Times New Roman"/>
          <w:sz w:val="24"/>
          <w:szCs w:val="24"/>
          <w:lang w:val="en-US"/>
        </w:rPr>
        <w:t xml:space="preserve"> or belonging in other marginalised groups.  </w:t>
      </w:r>
    </w:p>
    <w:p w:rsidR="009C7A96" w:rsidRPr="00390451" w:rsidRDefault="009C7A96" w:rsidP="009C7A96">
      <w:pPr>
        <w:spacing w:after="0" w:line="360" w:lineRule="auto"/>
        <w:jc w:val="both"/>
        <w:rPr>
          <w:rFonts w:ascii="Times New Roman" w:eastAsia="PMingLiU" w:hAnsi="Times New Roman" w:cs="Times New Roman"/>
          <w:sz w:val="24"/>
          <w:szCs w:val="24"/>
          <w:lang w:val="en-US"/>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lang w:val="en-US"/>
        </w:rPr>
        <w:lastRenderedPageBreak/>
        <w:t>The</w:t>
      </w:r>
      <w:r>
        <w:rPr>
          <w:rFonts w:ascii="Times New Roman" w:eastAsia="PMingLiU" w:hAnsi="Times New Roman" w:cs="Times New Roman"/>
          <w:sz w:val="24"/>
          <w:szCs w:val="24"/>
          <w:lang w:val="en-US"/>
        </w:rPr>
        <w:t xml:space="preserve"> above ideas</w:t>
      </w:r>
      <w:r w:rsidRPr="00390451">
        <w:rPr>
          <w:rFonts w:ascii="Times New Roman" w:eastAsia="PMingLiU" w:hAnsi="Times New Roman" w:cs="Times New Roman"/>
          <w:sz w:val="24"/>
          <w:szCs w:val="24"/>
          <w:lang w:val="en-US"/>
        </w:rPr>
        <w:t xml:space="preserve"> relate to the ideas presented by Nieto (2010) about multicultural education.  As she argues, multicultural education is about transformation in four different levels: individual, collective, institutional and ideological.   She highlights that the one </w:t>
      </w:r>
      <w:r>
        <w:rPr>
          <w:rFonts w:ascii="Times New Roman" w:eastAsia="PMingLiU" w:hAnsi="Times New Roman" w:cs="Times New Roman"/>
          <w:sz w:val="24"/>
          <w:szCs w:val="24"/>
          <w:lang w:val="en-US"/>
        </w:rPr>
        <w:t xml:space="preserve">that is </w:t>
      </w:r>
      <w:r w:rsidRPr="00390451">
        <w:rPr>
          <w:rFonts w:ascii="Times New Roman" w:eastAsia="PMingLiU" w:hAnsi="Times New Roman" w:cs="Times New Roman"/>
          <w:sz w:val="24"/>
          <w:szCs w:val="24"/>
          <w:lang w:val="en-US"/>
        </w:rPr>
        <w:t xml:space="preserve">most difficult to transform is the ideological level, but emphasises the need to take all four into account in order to understand the sociopolitical context of education.   </w:t>
      </w:r>
      <w:r>
        <w:rPr>
          <w:rFonts w:ascii="Times New Roman" w:eastAsia="PMingLiU" w:hAnsi="Times New Roman" w:cs="Times New Roman"/>
          <w:sz w:val="24"/>
          <w:szCs w:val="24"/>
          <w:lang w:val="en-US"/>
        </w:rPr>
        <w:t xml:space="preserve">Similarly, inclusive education, as mentioned above by Opertti et al. (2014), requires the transformation of the whole education system in various countries, which has to include the four levels mentioned by Nieto (2010). In addition, </w:t>
      </w:r>
      <w:r w:rsidRPr="00390451">
        <w:rPr>
          <w:rFonts w:ascii="Times New Roman" w:eastAsia="PMingLiU" w:hAnsi="Times New Roman" w:cs="Times New Roman"/>
          <w:sz w:val="24"/>
          <w:szCs w:val="24"/>
          <w:lang w:val="en-US"/>
        </w:rPr>
        <w:t xml:space="preserve">Banks (1996) identified and described five dimensions that teachers can use in order to guide their work in their efforts to respond to student diversity.  These are: content integration, which refers to the extent to which teachers use examples from a variety of culture; knowledge construction, which focuses on how knowledge is constructed and by whom; prejudice reduction which </w:t>
      </w:r>
      <w:r w:rsidRPr="00390451">
        <w:rPr>
          <w:rFonts w:ascii="Times New Roman" w:eastAsia="PMingLiU" w:hAnsi="Times New Roman" w:cs="Times New Roman"/>
          <w:sz w:val="24"/>
          <w:szCs w:val="24"/>
          <w:lang w:val="en-US"/>
        </w:rPr>
        <w:lastRenderedPageBreak/>
        <w:t xml:space="preserve">focuses on students’ racial attitudes and how these can be challenged; an equity pedagogy which focuses on modifying learning and teaching to facilitate the achievement of all students, and; an empowering school structure and social structure. Furthermore, Ramsey (2015) argues that the purpose of multicultural education is to engage children in understanding and challenging the injustices that exist in the world.  She also suggests that the goals of multicultural education are for children to develop strong flexible identities, sense of connection, critical thinking skills, confidence and persistence and optimism and activism.  It could be argued that one of the ways, in which the above can be achieved, is through the introduction of peer mentoring schemes, such as the one described in this paper. </w:t>
      </w:r>
    </w:p>
    <w:p w:rsidR="009C7A96" w:rsidRPr="00390451" w:rsidRDefault="009C7A96" w:rsidP="009C7A96">
      <w:pPr>
        <w:spacing w:after="0" w:line="360" w:lineRule="auto"/>
        <w:jc w:val="both"/>
        <w:rPr>
          <w:rFonts w:ascii="Times New Roman" w:eastAsia="PMingLiU" w:hAnsi="Times New Roman" w:cs="Times New Roman"/>
          <w:b/>
          <w:bCs/>
          <w:sz w:val="24"/>
          <w:szCs w:val="24"/>
        </w:rPr>
      </w:pPr>
    </w:p>
    <w:p w:rsidR="009C7A96" w:rsidRPr="00390451" w:rsidRDefault="009C7A96" w:rsidP="009C7A96">
      <w:pPr>
        <w:keepNext/>
        <w:spacing w:after="0" w:line="360" w:lineRule="auto"/>
        <w:outlineLvl w:val="0"/>
        <w:rPr>
          <w:rFonts w:ascii="Times New Roman" w:eastAsia="SimSun" w:hAnsi="Times New Roman" w:cs="Times New Roman"/>
          <w:b/>
          <w:bCs/>
          <w:kern w:val="32"/>
          <w:sz w:val="24"/>
          <w:szCs w:val="24"/>
          <w:lang w:eastAsia="zh-CN"/>
        </w:rPr>
      </w:pPr>
      <w:r w:rsidRPr="00390451">
        <w:rPr>
          <w:rFonts w:ascii="Times New Roman" w:eastAsia="SimSun" w:hAnsi="Times New Roman" w:cs="Times New Roman"/>
          <w:b/>
          <w:bCs/>
          <w:kern w:val="32"/>
          <w:sz w:val="24"/>
          <w:szCs w:val="24"/>
          <w:lang w:eastAsia="zh-CN"/>
        </w:rPr>
        <w:lastRenderedPageBreak/>
        <w:t xml:space="preserve">Peer support </w:t>
      </w:r>
      <w:r>
        <w:rPr>
          <w:rFonts w:ascii="Times New Roman" w:eastAsia="SimSun" w:hAnsi="Times New Roman" w:cs="Times New Roman"/>
          <w:b/>
          <w:bCs/>
          <w:kern w:val="32"/>
          <w:sz w:val="24"/>
          <w:szCs w:val="24"/>
          <w:lang w:eastAsia="zh-CN"/>
        </w:rPr>
        <w:t>and mentoring benefits</w:t>
      </w: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The term </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peer support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is rather broad, without an agreed definition in the literature, and refers to a range of activities where support is given from one </w:t>
      </w:r>
      <w:r>
        <w:rPr>
          <w:rFonts w:ascii="Times New Roman" w:eastAsia="PMingLiU" w:hAnsi="Times New Roman" w:cs="Times New Roman"/>
          <w:sz w:val="24"/>
          <w:szCs w:val="24"/>
        </w:rPr>
        <w:t xml:space="preserve">individual </w:t>
      </w:r>
      <w:r w:rsidRPr="00390451">
        <w:rPr>
          <w:rFonts w:ascii="Times New Roman" w:eastAsia="PMingLiU" w:hAnsi="Times New Roman" w:cs="Times New Roman"/>
          <w:sz w:val="24"/>
          <w:szCs w:val="24"/>
        </w:rPr>
        <w:t xml:space="preserve">to another through appropriate training.  </w:t>
      </w:r>
      <w:r>
        <w:rPr>
          <w:rFonts w:ascii="Times New Roman" w:eastAsia="PMingLiU" w:hAnsi="Times New Roman" w:cs="Times New Roman"/>
          <w:sz w:val="24"/>
          <w:szCs w:val="24"/>
        </w:rPr>
        <w:t>In schools, when</w:t>
      </w:r>
      <w:r w:rsidRPr="00390451">
        <w:rPr>
          <w:rFonts w:ascii="Times New Roman" w:eastAsia="PMingLiU" w:hAnsi="Times New Roman" w:cs="Times New Roman"/>
          <w:sz w:val="24"/>
          <w:szCs w:val="24"/>
        </w:rPr>
        <w:t xml:space="preserve"> such approaches are used</w:t>
      </w:r>
      <w:r>
        <w:rPr>
          <w:rFonts w:ascii="Times New Roman" w:eastAsia="PMingLiU" w:hAnsi="Times New Roman" w:cs="Times New Roman"/>
          <w:sz w:val="24"/>
          <w:szCs w:val="24"/>
        </w:rPr>
        <w:t>, usually</w:t>
      </w:r>
      <w:r w:rsidRPr="00390451">
        <w:rPr>
          <w:rFonts w:ascii="Times New Roman" w:eastAsia="PMingLiU" w:hAnsi="Times New Roman" w:cs="Times New Roman"/>
          <w:sz w:val="24"/>
          <w:szCs w:val="24"/>
        </w:rPr>
        <w:t xml:space="preserve"> students are put in cross age pairs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with the older student supporting the younger student.   Here we summarise some of the support systems</w:t>
      </w:r>
      <w:r>
        <w:rPr>
          <w:rFonts w:ascii="Times New Roman" w:eastAsia="PMingLiU" w:hAnsi="Times New Roman" w:cs="Times New Roman"/>
          <w:sz w:val="24"/>
          <w:szCs w:val="24"/>
        </w:rPr>
        <w:t xml:space="preserve"> in schools</w:t>
      </w:r>
      <w:r w:rsidRPr="00390451">
        <w:rPr>
          <w:rFonts w:ascii="Times New Roman" w:eastAsia="PMingLiU" w:hAnsi="Times New Roman" w:cs="Times New Roman"/>
          <w:sz w:val="24"/>
          <w:szCs w:val="24"/>
        </w:rPr>
        <w:t xml:space="preserve"> that fall under the broad umbrella term of peer support</w:t>
      </w:r>
      <w:r>
        <w:rPr>
          <w:rFonts w:ascii="Times New Roman" w:eastAsia="PMingLiU" w:hAnsi="Times New Roman" w:cs="Times New Roman"/>
          <w:sz w:val="24"/>
          <w:szCs w:val="24"/>
        </w:rPr>
        <w:t>, whilst we focus more specifically on mentoring as one form of peer support, since this was the approach used in our study</w:t>
      </w:r>
      <w:r w:rsidRPr="00390451">
        <w:rPr>
          <w:rFonts w:ascii="Times New Roman" w:eastAsia="PMingLiU" w:hAnsi="Times New Roman" w:cs="Times New Roman"/>
          <w:sz w:val="24"/>
          <w:szCs w:val="24"/>
        </w:rPr>
        <w:t xml:space="preserve">.   </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Cowie and Wallace (2000) divide the approaches in two broad categories: those that emphasise emotional support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and those that emphasise education and information giving.   Houlston, Smith, and Jessel (2009) carried out a survey to map out the way peer support is provided in primary and secondary schools in England. Their </w:t>
      </w:r>
      <w:r w:rsidRPr="00390451">
        <w:rPr>
          <w:rFonts w:ascii="Times New Roman" w:eastAsia="PMingLiU" w:hAnsi="Times New Roman" w:cs="Times New Roman"/>
          <w:sz w:val="24"/>
          <w:szCs w:val="24"/>
        </w:rPr>
        <w:lastRenderedPageBreak/>
        <w:t xml:space="preserve">findings suggest that 62 % of schools offer peer support in England (structured peer support scheme).  In addition, they suggest that </w:t>
      </w:r>
      <w:r w:rsidRPr="00390451">
        <w:rPr>
          <w:rFonts w:ascii="Times New Roman" w:eastAsia="PMingLiU" w:hAnsi="Times New Roman" w:cs="Times New Roman"/>
          <w:color w:val="292526"/>
          <w:sz w:val="24"/>
          <w:szCs w:val="24"/>
          <w:lang w:eastAsia="zh-CN"/>
        </w:rPr>
        <w:t xml:space="preserve">peer support is </w:t>
      </w:r>
      <w:r>
        <w:rPr>
          <w:rFonts w:ascii="Times New Roman" w:eastAsia="PMingLiU" w:hAnsi="Times New Roman" w:cs="Times New Roman"/>
          <w:color w:val="292526"/>
          <w:sz w:val="24"/>
          <w:szCs w:val="24"/>
          <w:lang w:eastAsia="zh-CN"/>
        </w:rPr>
        <w:t>used more</w:t>
      </w:r>
      <w:r w:rsidRPr="00390451">
        <w:rPr>
          <w:rFonts w:ascii="Times New Roman" w:eastAsia="PMingLiU" w:hAnsi="Times New Roman" w:cs="Times New Roman"/>
          <w:color w:val="292526"/>
          <w:sz w:val="24"/>
          <w:szCs w:val="24"/>
          <w:lang w:eastAsia="zh-CN"/>
        </w:rPr>
        <w:t xml:space="preserve"> in secondary schools (68%) than in primary schools (57 %). </w:t>
      </w:r>
    </w:p>
    <w:p w:rsidR="009C7A96" w:rsidRPr="00390451" w:rsidRDefault="009C7A96" w:rsidP="009C7A96">
      <w:pPr>
        <w:spacing w:after="0" w:line="360" w:lineRule="auto"/>
        <w:jc w:val="both"/>
        <w:rPr>
          <w:rFonts w:ascii="Times New Roman" w:eastAsia="PMingLiU" w:hAnsi="Times New Roman" w:cs="Times New Roman"/>
          <w:color w:val="FF0000"/>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According to the same authors, peer support can take one of the following four </w:t>
      </w:r>
      <w:r>
        <w:rPr>
          <w:rFonts w:ascii="Times New Roman" w:eastAsia="PMingLiU" w:hAnsi="Times New Roman" w:cs="Times New Roman"/>
          <w:sz w:val="24"/>
          <w:szCs w:val="24"/>
        </w:rPr>
        <w:t>forms</w:t>
      </w:r>
      <w:r w:rsidRPr="00390451">
        <w:rPr>
          <w:rFonts w:ascii="Times New Roman" w:eastAsia="PMingLiU" w:hAnsi="Times New Roman" w:cs="Times New Roman"/>
          <w:sz w:val="24"/>
          <w:szCs w:val="24"/>
        </w:rPr>
        <w:t>: befriending approaches (78 %), mentoring approaches (56.5 %), mediation approaches (53.2 %), counselling approaches (18.8 %) and other</w:t>
      </w:r>
      <w:r>
        <w:rPr>
          <w:rFonts w:ascii="Times New Roman" w:eastAsia="PMingLiU" w:hAnsi="Times New Roman" w:cs="Times New Roman"/>
          <w:sz w:val="24"/>
          <w:szCs w:val="24"/>
        </w:rPr>
        <w:t>s</w:t>
      </w:r>
      <w:r w:rsidRPr="00390451">
        <w:rPr>
          <w:rFonts w:ascii="Times New Roman" w:eastAsia="PMingLiU" w:hAnsi="Times New Roman" w:cs="Times New Roman"/>
          <w:sz w:val="24"/>
          <w:szCs w:val="24"/>
        </w:rPr>
        <w:t xml:space="preserve"> (6.7 %).   For primary schools in England, they found that befriending is the most commonly used approach, whereas mentoring comes second.  For secondary schools in England</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mentoring comes first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whereas befriending comes second.  </w:t>
      </w:r>
      <w:r>
        <w:rPr>
          <w:rFonts w:ascii="Times New Roman" w:eastAsia="PMingLiU" w:hAnsi="Times New Roman" w:cs="Times New Roman"/>
          <w:sz w:val="24"/>
          <w:szCs w:val="24"/>
        </w:rPr>
        <w:t xml:space="preserve">It is clear, therefore, that mentoring, which is the approach used in our study, is a commonly used approach in English schools.   </w:t>
      </w:r>
    </w:p>
    <w:p w:rsidR="009C7A96" w:rsidRPr="00390451" w:rsidRDefault="009C7A96" w:rsidP="009C7A96">
      <w:pPr>
        <w:spacing w:after="0" w:line="360" w:lineRule="auto"/>
        <w:jc w:val="both"/>
        <w:rPr>
          <w:rFonts w:ascii="Times New Roman" w:eastAsia="PMingLiU" w:hAnsi="Times New Roman" w:cs="Times New Roman"/>
          <w:color w:val="FF0000"/>
          <w:sz w:val="24"/>
          <w:szCs w:val="24"/>
        </w:rPr>
      </w:pPr>
    </w:p>
    <w:p w:rsidR="009C7A96" w:rsidRPr="00390451" w:rsidRDefault="009C7A96" w:rsidP="009C7A96">
      <w:pPr>
        <w:autoSpaceDE w:val="0"/>
        <w:autoSpaceDN w:val="0"/>
        <w:adjustRightInd w:val="0"/>
        <w:spacing w:after="0" w:line="360" w:lineRule="auto"/>
        <w:jc w:val="both"/>
        <w:rPr>
          <w:rFonts w:ascii="Times New Roman" w:eastAsia="SimSun" w:hAnsi="Times New Roman" w:cs="Times New Roman"/>
          <w:color w:val="000000"/>
          <w:sz w:val="24"/>
          <w:szCs w:val="24"/>
        </w:rPr>
      </w:pPr>
      <w:r w:rsidRPr="00390451">
        <w:rPr>
          <w:rFonts w:ascii="Times New Roman" w:eastAsia="SimSun" w:hAnsi="Times New Roman" w:cs="Times New Roman"/>
          <w:color w:val="000000"/>
          <w:sz w:val="24"/>
          <w:szCs w:val="24"/>
        </w:rPr>
        <w:lastRenderedPageBreak/>
        <w:t xml:space="preserve">Authors have argued that there is not an agreed definition in the literature about mentoring in education (e.g. Budge, 2006; Jacobi,1991), a term that has its roots in the discipline of business. Mentoring schemes have been found to have consistent positive effects in different countries, across </w:t>
      </w:r>
      <w:r>
        <w:rPr>
          <w:rFonts w:ascii="Times New Roman" w:eastAsia="SimSun" w:hAnsi="Times New Roman" w:cs="Times New Roman"/>
          <w:color w:val="000000"/>
          <w:sz w:val="24"/>
          <w:szCs w:val="24"/>
        </w:rPr>
        <w:t>varied</w:t>
      </w:r>
      <w:r w:rsidRPr="00390451">
        <w:rPr>
          <w:rFonts w:ascii="Times New Roman" w:eastAsia="SimSun" w:hAnsi="Times New Roman" w:cs="Times New Roman"/>
          <w:color w:val="000000"/>
          <w:sz w:val="24"/>
          <w:szCs w:val="24"/>
        </w:rPr>
        <w:t xml:space="preserve"> age groups (from young children to adults) and in different areas of the curriculum </w:t>
      </w:r>
      <w:r w:rsidRPr="00390451">
        <w:rPr>
          <w:rFonts w:ascii="Times New Roman" w:eastAsia="SimSun" w:hAnsi="Times New Roman" w:cs="Times New Roman"/>
          <w:b/>
          <w:bCs/>
          <w:color w:val="000000"/>
          <w:sz w:val="24"/>
          <w:szCs w:val="24"/>
        </w:rPr>
        <w:t>(</w:t>
      </w:r>
      <w:r w:rsidRPr="00390451">
        <w:rPr>
          <w:rFonts w:ascii="Times New Roman" w:eastAsia="SimSun" w:hAnsi="Times New Roman" w:cs="Times New Roman"/>
          <w:color w:val="000000"/>
          <w:sz w:val="24"/>
          <w:szCs w:val="24"/>
        </w:rPr>
        <w:t xml:space="preserve">Higgins et al,2011).  </w:t>
      </w:r>
      <w:r>
        <w:rPr>
          <w:rFonts w:ascii="Times New Roman" w:eastAsia="SimSun" w:hAnsi="Times New Roman" w:cs="Times New Roman"/>
          <w:color w:val="000000"/>
          <w:sz w:val="24"/>
          <w:szCs w:val="24"/>
        </w:rPr>
        <w:t>In addition, t</w:t>
      </w:r>
      <w:r w:rsidRPr="00390451">
        <w:rPr>
          <w:rFonts w:ascii="Times New Roman" w:eastAsia="SimSun" w:hAnsi="Times New Roman" w:cs="Times New Roman"/>
          <w:color w:val="000000"/>
          <w:sz w:val="24"/>
          <w:szCs w:val="24"/>
        </w:rPr>
        <w:t xml:space="preserve">he positive effects of a peer mentoring programme to combat bullying in schools has been reported by Banerjee, Robinson and Smalley (2010). </w:t>
      </w:r>
      <w:r>
        <w:rPr>
          <w:rFonts w:ascii="Times New Roman" w:eastAsia="SimSun" w:hAnsi="Times New Roman" w:cs="Times New Roman"/>
          <w:color w:val="000000"/>
          <w:sz w:val="24"/>
          <w:szCs w:val="24"/>
        </w:rPr>
        <w:t>T</w:t>
      </w:r>
      <w:r w:rsidRPr="00390451">
        <w:rPr>
          <w:rFonts w:ascii="Times New Roman" w:eastAsia="SimSun" w:hAnsi="Times New Roman" w:cs="Times New Roman"/>
          <w:color w:val="000000"/>
          <w:sz w:val="24"/>
          <w:szCs w:val="24"/>
        </w:rPr>
        <w:t xml:space="preserve">heir study found that the peer mentors themselves felt that through the training and the experience of the mentoring scheme they had personal gains, something that was also felt by the school staff that took part in the scheme.  Similar positive effects of reducing bullying for victims in schools through the use of a range of peer support systems (including mentoring) are also reported by Naylor and Cowie (1999). In addition, positive effects on mentees are reported by Beattie, and </w:t>
      </w:r>
      <w:r w:rsidRPr="00390451">
        <w:rPr>
          <w:rFonts w:ascii="Times New Roman" w:eastAsia="SimSun" w:hAnsi="Times New Roman" w:cs="Times New Roman"/>
          <w:color w:val="000000"/>
          <w:sz w:val="24"/>
          <w:szCs w:val="24"/>
        </w:rPr>
        <w:lastRenderedPageBreak/>
        <w:t xml:space="preserve">Holden (1994) in their study, where they saw mentees changing attitudes towards school, becoming more confident and having a clearer view about their future, through their engagement with a peer mentoring scheme.    </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color w:val="FF0000"/>
          <w:sz w:val="24"/>
          <w:szCs w:val="24"/>
        </w:rPr>
      </w:pPr>
      <w:r w:rsidRPr="00390451">
        <w:rPr>
          <w:rFonts w:ascii="Times New Roman" w:eastAsia="PMingLiU" w:hAnsi="Times New Roman" w:cs="Times New Roman"/>
          <w:sz w:val="24"/>
          <w:szCs w:val="24"/>
        </w:rPr>
        <w:t>Peer mentoring schemes that target immigrant students in schools are usually ones that involve university students as mentors supporting students (Crul and Schneider, 2014).  Such programmes report similar benefits to th</w:t>
      </w:r>
      <w:r>
        <w:rPr>
          <w:rFonts w:ascii="Times New Roman" w:eastAsia="PMingLiU" w:hAnsi="Times New Roman" w:cs="Times New Roman"/>
          <w:sz w:val="24"/>
          <w:szCs w:val="24"/>
        </w:rPr>
        <w:t>ose</w:t>
      </w:r>
      <w:r w:rsidRPr="00390451">
        <w:rPr>
          <w:rFonts w:ascii="Times New Roman" w:eastAsia="PMingLiU" w:hAnsi="Times New Roman" w:cs="Times New Roman"/>
          <w:sz w:val="24"/>
          <w:szCs w:val="24"/>
        </w:rPr>
        <w:t xml:space="preserve"> mentioned in the studies above. However, despite the benefits of mentoring programmes that have been documented in the literature, more research about how these are perceived by students themselves appears to be needed.   In addition, mentoring programmes for immigrant students, that involve students from the same schools as mentors, instead of university students, seem to be absent from the literature.</w:t>
      </w:r>
      <w:r w:rsidRPr="00390451">
        <w:rPr>
          <w:rFonts w:ascii="Times New Roman" w:eastAsia="PMingLiU" w:hAnsi="Times New Roman" w:cs="Times New Roman"/>
          <w:color w:val="FF0000"/>
          <w:sz w:val="24"/>
          <w:szCs w:val="24"/>
        </w:rPr>
        <w:t xml:space="preserve">   </w:t>
      </w:r>
    </w:p>
    <w:p w:rsidR="009C7A96" w:rsidRPr="00390451" w:rsidRDefault="009C7A96" w:rsidP="009C7A96">
      <w:pPr>
        <w:spacing w:after="0" w:line="360" w:lineRule="auto"/>
        <w:jc w:val="both"/>
        <w:rPr>
          <w:rFonts w:ascii="Times New Roman" w:eastAsia="PMingLiU" w:hAnsi="Times New Roman" w:cs="Times New Roman"/>
          <w:color w:val="FF0000"/>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lastRenderedPageBreak/>
        <w:t>The project on which this paper is based addressed this gap in peer mentoring: school students taking the role of mentors to support their immigrant schoolmates.</w:t>
      </w:r>
      <w:r w:rsidRPr="00390451">
        <w:rPr>
          <w:rFonts w:ascii="Times New Roman" w:eastAsia="PMingLiU" w:hAnsi="Times New Roman" w:cs="Times New Roman"/>
          <w:color w:val="FF0000"/>
          <w:sz w:val="24"/>
          <w:szCs w:val="24"/>
        </w:rPr>
        <w:t xml:space="preserve"> </w:t>
      </w:r>
      <w:r w:rsidRPr="00390451">
        <w:rPr>
          <w:rFonts w:ascii="Times New Roman" w:eastAsia="PMingLiU" w:hAnsi="Times New Roman" w:cs="Times New Roman"/>
          <w:sz w:val="24"/>
          <w:szCs w:val="24"/>
        </w:rPr>
        <w:t xml:space="preserve">  </w:t>
      </w:r>
      <w:r>
        <w:rPr>
          <w:rFonts w:ascii="Times New Roman" w:eastAsia="PMingLiU" w:hAnsi="Times New Roman" w:cs="Times New Roman"/>
          <w:sz w:val="24"/>
          <w:szCs w:val="24"/>
        </w:rPr>
        <w:t>T</w:t>
      </w:r>
      <w:r w:rsidRPr="00390451">
        <w:rPr>
          <w:rFonts w:ascii="Times New Roman" w:eastAsia="PMingLiU" w:hAnsi="Times New Roman" w:cs="Times New Roman"/>
          <w:sz w:val="24"/>
          <w:szCs w:val="24"/>
        </w:rPr>
        <w:t>he project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entitled </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INTO</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Intercultural tools to support migrant students in schools”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t>
      </w:r>
      <w:r>
        <w:rPr>
          <w:rFonts w:ascii="Times New Roman" w:eastAsia="PMingLiU" w:hAnsi="Times New Roman" w:cs="Times New Roman"/>
          <w:sz w:val="24"/>
          <w:szCs w:val="24"/>
        </w:rPr>
        <w:t xml:space="preserve">was </w:t>
      </w:r>
      <w:r w:rsidRPr="00390451">
        <w:rPr>
          <w:rFonts w:ascii="Times New Roman" w:eastAsia="PMingLiU" w:hAnsi="Times New Roman" w:cs="Times New Roman"/>
          <w:sz w:val="24"/>
          <w:szCs w:val="24"/>
        </w:rPr>
        <w:t>funded with the support of the European Commission</w:t>
      </w:r>
      <w:r>
        <w:rPr>
          <w:rFonts w:ascii="Times New Roman" w:eastAsia="PMingLiU" w:hAnsi="Times New Roman" w:cs="Times New Roman"/>
          <w:sz w:val="24"/>
          <w:szCs w:val="24"/>
        </w:rPr>
        <w:t>. It</w:t>
      </w:r>
      <w:r w:rsidRPr="00390451">
        <w:rPr>
          <w:rFonts w:ascii="Times New Roman" w:eastAsia="PMingLiU" w:hAnsi="Times New Roman" w:cs="Times New Roman"/>
          <w:sz w:val="24"/>
          <w:szCs w:val="24"/>
        </w:rPr>
        <w:t xml:space="preserve"> piloted a peer mentoring scheme which was originally developed by Oxfam Italia and Oxfam Intercultura Italia.  The aim of the scheme was to train students in secondary schools as mentors to support their immigrant peers and to make comparisons as to how the scheme was implemented in different contexts.  The scheme was piloted in five European countries, including England.    Here we are referring only to how the project was piloted in three English secondary schools, with a primary focus on students’ and adults’ experiences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and the implications of using such schemes in schools.   The paper addresses the following questions:  </w:t>
      </w:r>
    </w:p>
    <w:p w:rsidR="009C7A96" w:rsidRPr="00390451" w:rsidRDefault="009C7A96" w:rsidP="009C7A96">
      <w:pPr>
        <w:spacing w:after="0" w:line="360" w:lineRule="auto"/>
        <w:ind w:left="720"/>
        <w:rPr>
          <w:rFonts w:ascii="Times New Roman" w:eastAsia="SimSun" w:hAnsi="Times New Roman" w:cs="Times New Roman"/>
          <w:sz w:val="24"/>
          <w:szCs w:val="24"/>
          <w:lang w:eastAsia="zh-CN"/>
        </w:rPr>
      </w:pPr>
    </w:p>
    <w:p w:rsidR="009C7A96" w:rsidRPr="00390451" w:rsidRDefault="009C7A96" w:rsidP="009C7A96">
      <w:pPr>
        <w:numPr>
          <w:ilvl w:val="0"/>
          <w:numId w:val="1"/>
        </w:numPr>
        <w:spacing w:after="0" w:line="360" w:lineRule="auto"/>
        <w:rPr>
          <w:rFonts w:ascii="Times New Roman" w:eastAsia="SimSun" w:hAnsi="Times New Roman" w:cs="Times New Roman"/>
          <w:sz w:val="24"/>
          <w:szCs w:val="24"/>
          <w:lang w:eastAsia="zh-CN"/>
        </w:rPr>
      </w:pPr>
      <w:r w:rsidRPr="00390451">
        <w:rPr>
          <w:rFonts w:ascii="Times New Roman" w:eastAsia="SimSun" w:hAnsi="Times New Roman" w:cs="Times New Roman"/>
          <w:sz w:val="24"/>
          <w:szCs w:val="24"/>
          <w:lang w:eastAsia="zh-CN"/>
        </w:rPr>
        <w:lastRenderedPageBreak/>
        <w:t>What are students’ and adults’ views of a peer-mentoring scheme for supporting immigrant students?</w:t>
      </w:r>
    </w:p>
    <w:p w:rsidR="009C7A96" w:rsidRPr="00390451" w:rsidRDefault="009C7A96" w:rsidP="009C7A96">
      <w:pPr>
        <w:numPr>
          <w:ilvl w:val="0"/>
          <w:numId w:val="1"/>
        </w:numPr>
        <w:spacing w:after="0" w:line="360" w:lineRule="auto"/>
        <w:rPr>
          <w:rFonts w:ascii="Times New Roman" w:eastAsia="SimSun" w:hAnsi="Times New Roman" w:cs="Times New Roman"/>
          <w:sz w:val="24"/>
          <w:szCs w:val="24"/>
          <w:lang w:eastAsia="zh-CN"/>
        </w:rPr>
      </w:pPr>
      <w:r w:rsidRPr="00390451">
        <w:rPr>
          <w:rFonts w:ascii="Times New Roman" w:eastAsia="SimSun" w:hAnsi="Times New Roman" w:cs="Times New Roman"/>
          <w:sz w:val="24"/>
          <w:szCs w:val="24"/>
          <w:lang w:eastAsia="zh-CN"/>
        </w:rPr>
        <w:t xml:space="preserve">What are the implications for schools when using such schemes for promoting inclusion?  </w:t>
      </w:r>
    </w:p>
    <w:p w:rsidR="009C7A96" w:rsidRDefault="009C7A96" w:rsidP="009C7A96">
      <w:pPr>
        <w:spacing w:after="0" w:line="360" w:lineRule="auto"/>
        <w:rPr>
          <w:rFonts w:ascii="Times New Roman" w:eastAsia="SimSun" w:hAnsi="Times New Roman" w:cs="Times New Roman"/>
          <w:b/>
          <w:bCs/>
          <w:sz w:val="24"/>
          <w:szCs w:val="24"/>
          <w:lang w:eastAsia="zh-CN"/>
        </w:rPr>
      </w:pPr>
    </w:p>
    <w:p w:rsidR="009C7A96" w:rsidRPr="00390451" w:rsidRDefault="009C7A96" w:rsidP="009C7A96">
      <w:pPr>
        <w:spacing w:after="0" w:line="360" w:lineRule="auto"/>
        <w:rPr>
          <w:rFonts w:ascii="Times New Roman" w:eastAsia="SimSun" w:hAnsi="Times New Roman" w:cs="Times New Roman"/>
          <w:b/>
          <w:bCs/>
          <w:sz w:val="24"/>
          <w:szCs w:val="24"/>
          <w:lang w:eastAsia="zh-CN"/>
        </w:rPr>
      </w:pPr>
      <w:r w:rsidRPr="00390451">
        <w:rPr>
          <w:rFonts w:ascii="Times New Roman" w:eastAsia="SimSun" w:hAnsi="Times New Roman" w:cs="Times New Roman"/>
          <w:b/>
          <w:bCs/>
          <w:sz w:val="24"/>
          <w:szCs w:val="24"/>
          <w:lang w:eastAsia="zh-CN"/>
        </w:rPr>
        <w:t>The scheme and how it was used in the English schools</w:t>
      </w:r>
    </w:p>
    <w:p w:rsidR="009C7A96" w:rsidRPr="00390451" w:rsidRDefault="009C7A96" w:rsidP="009C7A96">
      <w:pPr>
        <w:spacing w:after="0" w:line="360" w:lineRule="auto"/>
        <w:jc w:val="both"/>
        <w:rPr>
          <w:rFonts w:ascii="Times New Roman" w:eastAsia="SimSun" w:hAnsi="Times New Roman" w:cs="Times New Roman"/>
          <w:sz w:val="24"/>
          <w:szCs w:val="24"/>
          <w:lang w:eastAsia="zh-CN"/>
        </w:rPr>
      </w:pPr>
      <w:r w:rsidRPr="00390451">
        <w:rPr>
          <w:rFonts w:ascii="Times New Roman" w:eastAsia="SimSun" w:hAnsi="Times New Roman" w:cs="Times New Roman"/>
          <w:sz w:val="24"/>
          <w:szCs w:val="24"/>
          <w:lang w:eastAsia="zh-CN"/>
        </w:rPr>
        <w:t xml:space="preserve">An introductory seminar took place where all schools from the region were invited to participate.  As a result, three schools chose to take part in the pilot.  The coordinators of the project from the schools had the following roles:  EAL (English as an </w:t>
      </w:r>
      <w:r>
        <w:rPr>
          <w:rFonts w:ascii="Times New Roman" w:eastAsia="SimSun" w:hAnsi="Times New Roman" w:cs="Times New Roman"/>
          <w:sz w:val="24"/>
          <w:szCs w:val="24"/>
          <w:lang w:eastAsia="zh-CN"/>
        </w:rPr>
        <w:t>a</w:t>
      </w:r>
      <w:r w:rsidRPr="00390451">
        <w:rPr>
          <w:rFonts w:ascii="Times New Roman" w:eastAsia="SimSun" w:hAnsi="Times New Roman" w:cs="Times New Roman"/>
          <w:sz w:val="24"/>
          <w:szCs w:val="24"/>
          <w:lang w:eastAsia="zh-CN"/>
        </w:rPr>
        <w:t>dditional language) coordinators, Learning Hub manager</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and SEN (Special Educational Needs) intervention worker. The project coordinators received one</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day training at the university about multicultural education and how they can support immigrant students in schools.  Following the training they had to identify students that would take the role of mentors from their schools.  Each school was asked to </w:t>
      </w:r>
      <w:r w:rsidRPr="00390451">
        <w:rPr>
          <w:rFonts w:ascii="Times New Roman" w:eastAsia="SimSun" w:hAnsi="Times New Roman" w:cs="Times New Roman"/>
          <w:sz w:val="24"/>
          <w:szCs w:val="24"/>
          <w:lang w:eastAsia="zh-CN"/>
        </w:rPr>
        <w:lastRenderedPageBreak/>
        <w:t>choose up to eight students to become mentors. They also started debating when the mentoring sessions could take place</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w:t>
      </w:r>
      <w:r w:rsidRPr="00390451">
        <w:rPr>
          <w:rFonts w:ascii="Times New Roman" w:eastAsia="SimSun" w:hAnsi="Times New Roman" w:cs="Times New Roman"/>
          <w:sz w:val="24"/>
          <w:szCs w:val="24"/>
          <w:lang w:eastAsia="zh-CN"/>
        </w:rPr>
        <w:t>ll agreed that mentoring outside school hours would not be feasible in the English context; therefore, sessions would have to be out of lesson time</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preferably </w:t>
      </w:r>
      <w:r>
        <w:rPr>
          <w:rFonts w:ascii="Times New Roman" w:eastAsia="SimSun" w:hAnsi="Times New Roman" w:cs="Times New Roman"/>
          <w:sz w:val="24"/>
          <w:szCs w:val="24"/>
          <w:lang w:eastAsia="zh-CN"/>
        </w:rPr>
        <w:t>during</w:t>
      </w:r>
      <w:r w:rsidRPr="00390451">
        <w:rPr>
          <w:rFonts w:ascii="Times New Roman" w:eastAsia="SimSun" w:hAnsi="Times New Roman" w:cs="Times New Roman"/>
          <w:sz w:val="24"/>
          <w:szCs w:val="24"/>
          <w:lang w:eastAsia="zh-CN"/>
        </w:rPr>
        <w:t xml:space="preserve"> tutor </w:t>
      </w:r>
      <w:r>
        <w:rPr>
          <w:rFonts w:ascii="Times New Roman" w:eastAsia="SimSun" w:hAnsi="Times New Roman" w:cs="Times New Roman"/>
          <w:sz w:val="24"/>
          <w:szCs w:val="24"/>
          <w:lang w:eastAsia="zh-CN"/>
        </w:rPr>
        <w:t>sessions</w:t>
      </w:r>
      <w:r w:rsidRPr="00390451">
        <w:rPr>
          <w:rFonts w:ascii="Times New Roman" w:eastAsia="SimSun" w:hAnsi="Times New Roman" w:cs="Times New Roman"/>
          <w:sz w:val="24"/>
          <w:szCs w:val="24"/>
          <w:lang w:eastAsia="zh-CN"/>
        </w:rPr>
        <w:t xml:space="preserve"> or </w:t>
      </w:r>
      <w:r>
        <w:rPr>
          <w:rFonts w:ascii="Times New Roman" w:eastAsia="SimSun" w:hAnsi="Times New Roman" w:cs="Times New Roman"/>
          <w:sz w:val="24"/>
          <w:szCs w:val="24"/>
          <w:lang w:eastAsia="zh-CN"/>
        </w:rPr>
        <w:t>at</w:t>
      </w:r>
      <w:r w:rsidRPr="00390451">
        <w:rPr>
          <w:rFonts w:ascii="Times New Roman" w:eastAsia="SimSun" w:hAnsi="Times New Roman" w:cs="Times New Roman"/>
          <w:sz w:val="24"/>
          <w:szCs w:val="24"/>
          <w:lang w:eastAsia="zh-CN"/>
        </w:rPr>
        <w:t xml:space="preserve"> lunch time. At the same time, they all decided that the mentors should have a migrant background. </w:t>
      </w:r>
    </w:p>
    <w:p w:rsidR="009C7A96" w:rsidRPr="00390451" w:rsidRDefault="009C7A96" w:rsidP="009C7A96">
      <w:pPr>
        <w:spacing w:after="0" w:line="360" w:lineRule="auto"/>
        <w:jc w:val="both"/>
        <w:rPr>
          <w:rFonts w:ascii="Times New Roman" w:eastAsia="SimSun" w:hAnsi="Times New Roman" w:cs="Times New Roman"/>
          <w:sz w:val="24"/>
          <w:szCs w:val="24"/>
          <w:lang w:eastAsia="zh-CN"/>
        </w:rPr>
      </w:pPr>
    </w:p>
    <w:p w:rsidR="009C7A96" w:rsidRDefault="009C7A96" w:rsidP="009C7A96">
      <w:pPr>
        <w:spacing w:after="0" w:line="360" w:lineRule="auto"/>
        <w:jc w:val="both"/>
        <w:rPr>
          <w:rFonts w:ascii="Times New Roman" w:eastAsia="SimSun" w:hAnsi="Times New Roman" w:cs="Times New Roman"/>
          <w:sz w:val="24"/>
          <w:szCs w:val="24"/>
          <w:lang w:eastAsia="zh-CN"/>
        </w:rPr>
      </w:pPr>
      <w:r w:rsidRPr="00390451">
        <w:rPr>
          <w:rFonts w:ascii="Times New Roman" w:eastAsia="SimSun" w:hAnsi="Times New Roman" w:cs="Times New Roman"/>
          <w:sz w:val="24"/>
          <w:szCs w:val="24"/>
          <w:lang w:eastAsia="zh-CN"/>
        </w:rPr>
        <w:t>Sixteen students</w:t>
      </w:r>
      <w:r w:rsidRPr="00390451">
        <w:rPr>
          <w:rFonts w:ascii="Times New Roman" w:eastAsia="PMingLiU" w:hAnsi="Times New Roman" w:cs="Times New Roman" w:hint="eastAsia"/>
          <w:sz w:val="24"/>
          <w:szCs w:val="24"/>
          <w:lang w:eastAsia="zh-TW"/>
        </w:rPr>
        <w:t xml:space="preserve"> (</w:t>
      </w:r>
      <w:r w:rsidRPr="00390451">
        <w:rPr>
          <w:rFonts w:ascii="Times New Roman" w:eastAsia="PMingLiU" w:hAnsi="Times New Roman" w:cs="Times New Roman"/>
          <w:sz w:val="24"/>
          <w:szCs w:val="24"/>
          <w:lang w:eastAsia="zh-TW"/>
        </w:rPr>
        <w:t xml:space="preserve">five </w:t>
      </w:r>
      <w:r w:rsidRPr="00390451">
        <w:rPr>
          <w:rFonts w:ascii="Times New Roman" w:eastAsia="PMingLiU" w:hAnsi="Times New Roman" w:cs="Times New Roman" w:hint="eastAsia"/>
          <w:sz w:val="24"/>
          <w:szCs w:val="24"/>
          <w:lang w:eastAsia="zh-TW"/>
        </w:rPr>
        <w:t xml:space="preserve">boys and </w:t>
      </w:r>
      <w:r w:rsidRPr="00390451">
        <w:rPr>
          <w:rFonts w:ascii="Times New Roman" w:eastAsia="PMingLiU" w:hAnsi="Times New Roman" w:cs="Times New Roman"/>
          <w:sz w:val="24"/>
          <w:szCs w:val="24"/>
          <w:lang w:eastAsia="zh-TW"/>
        </w:rPr>
        <w:t xml:space="preserve">11 </w:t>
      </w:r>
      <w:r w:rsidRPr="00390451">
        <w:rPr>
          <w:rFonts w:ascii="Times New Roman" w:eastAsia="PMingLiU" w:hAnsi="Times New Roman" w:cs="Times New Roman" w:hint="eastAsia"/>
          <w:sz w:val="24"/>
          <w:szCs w:val="24"/>
          <w:lang w:eastAsia="zh-TW"/>
        </w:rPr>
        <w:t xml:space="preserve">girls, ages 12- 16) </w:t>
      </w:r>
      <w:r w:rsidRPr="00390451">
        <w:rPr>
          <w:rFonts w:ascii="Times New Roman" w:eastAsia="SimSun" w:hAnsi="Times New Roman" w:cs="Times New Roman"/>
          <w:sz w:val="24"/>
          <w:szCs w:val="24"/>
          <w:lang w:eastAsia="zh-CN"/>
        </w:rPr>
        <w:t xml:space="preserve">were trained to become mentors and subsequently, supported 15 mentees </w:t>
      </w:r>
      <w:r w:rsidRPr="00390451">
        <w:rPr>
          <w:rFonts w:ascii="Times New Roman" w:eastAsia="PMingLiU" w:hAnsi="Times New Roman" w:cs="Times New Roman" w:hint="eastAsia"/>
          <w:sz w:val="24"/>
          <w:szCs w:val="24"/>
          <w:lang w:eastAsia="zh-TW"/>
        </w:rPr>
        <w:t>(</w:t>
      </w:r>
      <w:r w:rsidR="004716B3">
        <w:rPr>
          <w:rFonts w:ascii="Times New Roman" w:eastAsia="PMingLiU" w:hAnsi="Times New Roman" w:cs="Times New Roman"/>
          <w:sz w:val="24"/>
          <w:szCs w:val="24"/>
          <w:lang w:eastAsia="zh-TW"/>
        </w:rPr>
        <w:t xml:space="preserve">seven </w:t>
      </w:r>
      <w:r w:rsidRPr="00390451">
        <w:rPr>
          <w:rFonts w:ascii="Times New Roman" w:eastAsia="PMingLiU" w:hAnsi="Times New Roman" w:cs="Times New Roman" w:hint="eastAsia"/>
          <w:sz w:val="24"/>
          <w:szCs w:val="24"/>
          <w:lang w:eastAsia="zh-TW"/>
        </w:rPr>
        <w:t xml:space="preserve">boys and </w:t>
      </w:r>
      <w:r w:rsidRPr="00390451">
        <w:rPr>
          <w:rFonts w:ascii="Times New Roman" w:eastAsia="PMingLiU" w:hAnsi="Times New Roman" w:cs="Times New Roman"/>
          <w:sz w:val="24"/>
          <w:szCs w:val="24"/>
          <w:lang w:eastAsia="zh-TW"/>
        </w:rPr>
        <w:t>eight</w:t>
      </w:r>
      <w:r w:rsidRPr="00390451">
        <w:rPr>
          <w:rFonts w:ascii="Times New Roman" w:eastAsia="PMingLiU" w:hAnsi="Times New Roman" w:cs="Times New Roman" w:hint="eastAsia"/>
          <w:sz w:val="24"/>
          <w:szCs w:val="24"/>
          <w:lang w:eastAsia="zh-TW"/>
        </w:rPr>
        <w:t xml:space="preserve"> girl</w:t>
      </w:r>
      <w:r w:rsidRPr="00390451">
        <w:rPr>
          <w:rFonts w:ascii="Times New Roman" w:eastAsia="PMingLiU" w:hAnsi="Times New Roman" w:cs="Times New Roman"/>
          <w:sz w:val="24"/>
          <w:szCs w:val="24"/>
          <w:lang w:eastAsia="zh-TW"/>
        </w:rPr>
        <w:t xml:space="preserve">s, ages </w:t>
      </w:r>
      <w:r w:rsidRPr="00390451">
        <w:rPr>
          <w:rFonts w:ascii="Times New Roman" w:eastAsia="PMingLiU" w:hAnsi="Times New Roman" w:cs="Times New Roman" w:hint="eastAsia"/>
          <w:sz w:val="24"/>
          <w:szCs w:val="24"/>
          <w:lang w:eastAsia="zh-TW"/>
        </w:rPr>
        <w:t xml:space="preserve">12- 16) </w:t>
      </w:r>
      <w:r w:rsidRPr="00390451">
        <w:rPr>
          <w:rFonts w:ascii="Times New Roman" w:eastAsia="SimSun" w:hAnsi="Times New Roman" w:cs="Times New Roman"/>
          <w:sz w:val="24"/>
          <w:szCs w:val="24"/>
          <w:lang w:eastAsia="zh-CN"/>
        </w:rPr>
        <w:t>in their schools.  School 1 had six mentors and seven mentees, Scho</w:t>
      </w:r>
      <w:r w:rsidR="00871DE4">
        <w:rPr>
          <w:rFonts w:ascii="Times New Roman" w:eastAsia="SimSun" w:hAnsi="Times New Roman" w:cs="Times New Roman"/>
          <w:sz w:val="24"/>
          <w:szCs w:val="24"/>
          <w:lang w:eastAsia="zh-CN"/>
        </w:rPr>
        <w:t xml:space="preserve">ol 2 had five mentors and three mentees, </w:t>
      </w:r>
      <w:r w:rsidRPr="00390451">
        <w:rPr>
          <w:rFonts w:ascii="Times New Roman" w:eastAsia="SimSun" w:hAnsi="Times New Roman" w:cs="Times New Roman"/>
          <w:sz w:val="24"/>
          <w:szCs w:val="24"/>
          <w:lang w:eastAsia="zh-CN"/>
        </w:rPr>
        <w:t>and</w:t>
      </w:r>
      <w:r w:rsidR="00871DE4">
        <w:rPr>
          <w:rFonts w:ascii="Times New Roman" w:eastAsia="SimSun" w:hAnsi="Times New Roman" w:cs="Times New Roman"/>
          <w:sz w:val="24"/>
          <w:szCs w:val="24"/>
          <w:lang w:eastAsia="zh-CN"/>
        </w:rPr>
        <w:t xml:space="preserve"> School 3 had five mentors and </w:t>
      </w:r>
      <w:r w:rsidRPr="00390451">
        <w:rPr>
          <w:rFonts w:ascii="Times New Roman" w:eastAsia="SimSun" w:hAnsi="Times New Roman" w:cs="Times New Roman"/>
          <w:sz w:val="24"/>
          <w:szCs w:val="24"/>
          <w:lang w:eastAsia="zh-CN"/>
        </w:rPr>
        <w:t>five mentees.   Thes</w:t>
      </w:r>
      <w:r w:rsidR="001C399A">
        <w:rPr>
          <w:rFonts w:ascii="Times New Roman" w:eastAsia="SimSun" w:hAnsi="Times New Roman" w:cs="Times New Roman"/>
          <w:sz w:val="24"/>
          <w:szCs w:val="24"/>
          <w:lang w:eastAsia="zh-CN"/>
        </w:rPr>
        <w:t>e numbers were dis</w:t>
      </w:r>
      <w:r w:rsidRPr="00390451">
        <w:rPr>
          <w:rFonts w:ascii="Times New Roman" w:eastAsia="SimSun" w:hAnsi="Times New Roman" w:cs="Times New Roman"/>
          <w:sz w:val="24"/>
          <w:szCs w:val="24"/>
          <w:lang w:eastAsia="zh-CN"/>
        </w:rPr>
        <w:t xml:space="preserve">proportionate of the numbers of immigrants in each of the schools, since the schools were asked to have up to eight </w:t>
      </w:r>
      <w:r w:rsidRPr="00390451">
        <w:rPr>
          <w:rFonts w:ascii="Times New Roman" w:eastAsia="SimSun" w:hAnsi="Times New Roman" w:cs="Times New Roman"/>
          <w:sz w:val="24"/>
          <w:szCs w:val="24"/>
          <w:lang w:eastAsia="zh-CN"/>
        </w:rPr>
        <w:lastRenderedPageBreak/>
        <w:t xml:space="preserve">mentors. School 1 had 10.4 % of students registered as having English as an </w:t>
      </w:r>
      <w:r>
        <w:rPr>
          <w:rFonts w:ascii="Times New Roman" w:eastAsia="SimSun" w:hAnsi="Times New Roman" w:cs="Times New Roman"/>
          <w:sz w:val="24"/>
          <w:szCs w:val="24"/>
          <w:lang w:eastAsia="zh-CN"/>
        </w:rPr>
        <w:t>a</w:t>
      </w:r>
      <w:r w:rsidRPr="00390451">
        <w:rPr>
          <w:rFonts w:ascii="Times New Roman" w:eastAsia="SimSun" w:hAnsi="Times New Roman" w:cs="Times New Roman"/>
          <w:sz w:val="24"/>
          <w:szCs w:val="24"/>
          <w:lang w:eastAsia="zh-CN"/>
        </w:rPr>
        <w:t xml:space="preserve">dditional language, School 2 had 6.7 % and School 3 had 18.3 %. </w:t>
      </w:r>
    </w:p>
    <w:p w:rsidR="009C7A96" w:rsidRDefault="009C7A96" w:rsidP="009C7A96">
      <w:pPr>
        <w:spacing w:after="0" w:line="360" w:lineRule="auto"/>
        <w:jc w:val="both"/>
        <w:rPr>
          <w:rFonts w:ascii="Times New Roman" w:eastAsia="SimSun" w:hAnsi="Times New Roman" w:cs="Times New Roman"/>
          <w:sz w:val="24"/>
          <w:szCs w:val="24"/>
          <w:lang w:eastAsia="zh-CN"/>
        </w:rPr>
      </w:pPr>
    </w:p>
    <w:p w:rsidR="009C7A96" w:rsidRDefault="009C7A96" w:rsidP="009C7A96">
      <w:pPr>
        <w:spacing w:after="0" w:line="360" w:lineRule="auto"/>
        <w:jc w:val="both"/>
        <w:rPr>
          <w:rFonts w:ascii="Times New Roman" w:eastAsia="SimSun" w:hAnsi="Times New Roman" w:cs="Times New Roman"/>
          <w:sz w:val="24"/>
          <w:szCs w:val="24"/>
          <w:lang w:eastAsia="zh-CN"/>
        </w:rPr>
      </w:pPr>
      <w:r w:rsidRPr="00390451">
        <w:rPr>
          <w:rFonts w:ascii="Times New Roman" w:eastAsia="SimSun" w:hAnsi="Times New Roman" w:cs="Times New Roman"/>
          <w:sz w:val="24"/>
          <w:szCs w:val="24"/>
          <w:lang w:eastAsia="zh-CN"/>
        </w:rPr>
        <w:t>The mentors were trained at the university with an emphasis on the skills that a mentor needs to develop in order to support other students. The students involved (both mentors and mentees) came from a number of countries</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such as Brazil, France, Greece, India, Kenya, Lithuania, Pakistan, Italy, Poland, Romania, South Africa and Spain. Some mentees had </w:t>
      </w:r>
      <w:r>
        <w:rPr>
          <w:rFonts w:ascii="Times New Roman" w:eastAsia="SimSun" w:hAnsi="Times New Roman" w:cs="Times New Roman"/>
          <w:sz w:val="24"/>
          <w:szCs w:val="24"/>
          <w:lang w:eastAsia="zh-CN"/>
        </w:rPr>
        <w:t xml:space="preserve">arrived at their new school </w:t>
      </w:r>
      <w:r w:rsidRPr="00390451">
        <w:rPr>
          <w:rFonts w:ascii="Times New Roman" w:eastAsia="SimSun" w:hAnsi="Times New Roman" w:cs="Times New Roman"/>
          <w:sz w:val="24"/>
          <w:szCs w:val="24"/>
          <w:lang w:eastAsia="zh-CN"/>
        </w:rPr>
        <w:t xml:space="preserve">as little as one month </w:t>
      </w:r>
      <w:r>
        <w:rPr>
          <w:rFonts w:ascii="Times New Roman" w:eastAsia="SimSun" w:hAnsi="Times New Roman" w:cs="Times New Roman"/>
          <w:sz w:val="24"/>
          <w:szCs w:val="24"/>
          <w:lang w:eastAsia="zh-CN"/>
        </w:rPr>
        <w:t>previously</w:t>
      </w:r>
      <w:r w:rsidRPr="00390451">
        <w:rPr>
          <w:rFonts w:ascii="Times New Roman" w:eastAsia="SimSun" w:hAnsi="Times New Roman" w:cs="Times New Roman"/>
          <w:sz w:val="24"/>
          <w:szCs w:val="24"/>
          <w:lang w:eastAsia="zh-CN"/>
        </w:rPr>
        <w:t xml:space="preserve">. Some mentors had been in England for </w:t>
      </w:r>
      <w:r>
        <w:rPr>
          <w:rFonts w:ascii="Times New Roman" w:eastAsia="SimSun" w:hAnsi="Times New Roman" w:cs="Times New Roman"/>
          <w:sz w:val="24"/>
          <w:szCs w:val="24"/>
          <w:lang w:eastAsia="zh-CN"/>
        </w:rPr>
        <w:t xml:space="preserve">just </w:t>
      </w:r>
      <w:r w:rsidRPr="00390451">
        <w:rPr>
          <w:rFonts w:ascii="Times New Roman" w:eastAsia="SimSun" w:hAnsi="Times New Roman" w:cs="Times New Roman"/>
          <w:sz w:val="24"/>
          <w:szCs w:val="24"/>
          <w:lang w:eastAsia="zh-CN"/>
        </w:rPr>
        <w:t>over two years, others even less.</w:t>
      </w:r>
      <w:r w:rsidRPr="00390451">
        <w:rPr>
          <w:rFonts w:ascii="Times New Roman" w:eastAsia="PMingLiU" w:hAnsi="Times New Roman" w:cs="Times New Roman" w:hint="eastAsia"/>
          <w:sz w:val="24"/>
          <w:szCs w:val="24"/>
          <w:lang w:eastAsia="zh-TW"/>
        </w:rPr>
        <w:t xml:space="preserve"> We did not ask any information regarding the immigration status of the students</w:t>
      </w:r>
      <w:r w:rsidRPr="00390451">
        <w:rPr>
          <w:rFonts w:ascii="Times New Roman" w:eastAsia="PMingLiU" w:hAnsi="Times New Roman" w:cs="Times New Roman"/>
          <w:sz w:val="24"/>
          <w:szCs w:val="24"/>
          <w:lang w:eastAsia="zh-TW"/>
        </w:rPr>
        <w:t xml:space="preserve"> </w:t>
      </w:r>
      <w:r w:rsidRPr="00390451">
        <w:rPr>
          <w:rFonts w:ascii="Times New Roman" w:eastAsia="PMingLiU" w:hAnsi="Times New Roman" w:cs="Times New Roman" w:hint="eastAsia"/>
          <w:sz w:val="24"/>
          <w:szCs w:val="24"/>
          <w:lang w:eastAsia="zh-TW"/>
        </w:rPr>
        <w:t>(e.g. asylum seekers, economic migrants, refugees)</w:t>
      </w:r>
      <w:r>
        <w:rPr>
          <w:rFonts w:ascii="Times New Roman" w:eastAsia="PMingLiU" w:hAnsi="Times New Roman" w:cs="Times New Roman"/>
          <w:sz w:val="24"/>
          <w:szCs w:val="24"/>
          <w:lang w:eastAsia="zh-TW"/>
        </w:rPr>
        <w:t>,</w:t>
      </w:r>
      <w:r w:rsidRPr="00390451">
        <w:rPr>
          <w:rFonts w:ascii="Times New Roman" w:eastAsia="PMingLiU" w:hAnsi="Times New Roman" w:cs="Times New Roman" w:hint="eastAsia"/>
          <w:sz w:val="24"/>
          <w:szCs w:val="24"/>
          <w:lang w:eastAsia="zh-TW"/>
        </w:rPr>
        <w:t xml:space="preserve"> since we considered this information to be confidential and sensitive. </w:t>
      </w:r>
      <w:r w:rsidRPr="00390451">
        <w:rPr>
          <w:rFonts w:ascii="Times New Roman" w:eastAsia="SimSun" w:hAnsi="Times New Roman" w:cs="Times New Roman"/>
          <w:sz w:val="24"/>
          <w:szCs w:val="24"/>
          <w:lang w:eastAsia="zh-CN"/>
        </w:rPr>
        <w:t xml:space="preserve"> </w:t>
      </w:r>
    </w:p>
    <w:p w:rsidR="009C7A96" w:rsidRDefault="009C7A96" w:rsidP="009C7A96">
      <w:pPr>
        <w:spacing w:after="0" w:line="360" w:lineRule="auto"/>
        <w:jc w:val="both"/>
        <w:rPr>
          <w:rFonts w:ascii="Times New Roman" w:eastAsia="SimSun" w:hAnsi="Times New Roman" w:cs="Times New Roman"/>
          <w:sz w:val="24"/>
          <w:szCs w:val="24"/>
          <w:lang w:eastAsia="zh-CN"/>
        </w:rPr>
      </w:pPr>
    </w:p>
    <w:p w:rsidR="009C7A96" w:rsidRPr="00390451" w:rsidRDefault="009C7A96" w:rsidP="009C7A96">
      <w:pPr>
        <w:spacing w:after="0" w:line="360" w:lineRule="auto"/>
        <w:jc w:val="both"/>
        <w:rPr>
          <w:rFonts w:ascii="Times New Roman" w:eastAsia="SimSun" w:hAnsi="Times New Roman" w:cs="Times New Roman"/>
          <w:sz w:val="24"/>
          <w:szCs w:val="24"/>
          <w:lang w:eastAsia="zh-CN"/>
        </w:rPr>
      </w:pPr>
      <w:r w:rsidRPr="00390451">
        <w:rPr>
          <w:rFonts w:ascii="Times New Roman" w:eastAsia="SimSun" w:hAnsi="Times New Roman" w:cs="Times New Roman"/>
          <w:sz w:val="24"/>
          <w:szCs w:val="24"/>
          <w:lang w:eastAsia="zh-CN"/>
        </w:rPr>
        <w:lastRenderedPageBreak/>
        <w:t>In all</w:t>
      </w:r>
      <w:r>
        <w:rPr>
          <w:rFonts w:ascii="Times New Roman" w:eastAsia="SimSun" w:hAnsi="Times New Roman" w:cs="Times New Roman"/>
          <w:sz w:val="24"/>
          <w:szCs w:val="24"/>
          <w:lang w:eastAsia="zh-CN"/>
        </w:rPr>
        <w:t xml:space="preserve"> the</w:t>
      </w:r>
      <w:r w:rsidRPr="00390451">
        <w:rPr>
          <w:rFonts w:ascii="Times New Roman" w:eastAsia="SimSun" w:hAnsi="Times New Roman" w:cs="Times New Roman"/>
          <w:sz w:val="24"/>
          <w:szCs w:val="24"/>
          <w:lang w:eastAsia="zh-CN"/>
        </w:rPr>
        <w:t xml:space="preserve"> participating schools</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the coordinators selected the students that would become mentors and mentees</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and invited them to take part in the project. Though they were given a list of criteria to choose mentors and mentees (such as</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those</w:t>
      </w:r>
      <w:r w:rsidRPr="00390451">
        <w:rPr>
          <w:rFonts w:ascii="Times New Roman" w:eastAsia="SimSun" w:hAnsi="Times New Roman" w:cs="Times New Roman"/>
          <w:sz w:val="24"/>
          <w:szCs w:val="24"/>
          <w:lang w:eastAsia="zh-CN"/>
        </w:rPr>
        <w:t xml:space="preserve"> struggling with learning, newly arrived in the country for mentees</w:t>
      </w:r>
      <w:r>
        <w:rPr>
          <w:rFonts w:ascii="Times New Roman" w:eastAsia="SimSun" w:hAnsi="Times New Roman" w:cs="Times New Roman"/>
          <w:sz w:val="24"/>
          <w:szCs w:val="24"/>
          <w:lang w:eastAsia="zh-CN"/>
        </w:rPr>
        <w:t>; and for mentors, those likely to be</w:t>
      </w:r>
      <w:r w:rsidRPr="00390451">
        <w:rPr>
          <w:rFonts w:ascii="Times New Roman" w:eastAsia="SimSun" w:hAnsi="Times New Roman" w:cs="Times New Roman"/>
          <w:sz w:val="24"/>
          <w:szCs w:val="24"/>
          <w:lang w:eastAsia="zh-CN"/>
        </w:rPr>
        <w:t xml:space="preserve"> good role models for others)</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they had flexibility in choosing the students</w:t>
      </w:r>
      <w:r w:rsidRPr="00390451">
        <w:rPr>
          <w:rFonts w:ascii="Times New Roman" w:eastAsia="PMingLiU" w:hAnsi="Times New Roman" w:cs="Times New Roman" w:hint="eastAsia"/>
          <w:sz w:val="24"/>
          <w:szCs w:val="24"/>
          <w:lang w:eastAsia="zh-TW"/>
        </w:rPr>
        <w:t xml:space="preserve"> and then pairing them up</w:t>
      </w:r>
      <w:r w:rsidRPr="00390451">
        <w:rPr>
          <w:rFonts w:ascii="Times New Roman" w:eastAsia="SimSun" w:hAnsi="Times New Roman" w:cs="Times New Roman"/>
          <w:sz w:val="24"/>
          <w:szCs w:val="24"/>
          <w:lang w:eastAsia="zh-CN"/>
        </w:rPr>
        <w:t>.  Permissions were sought from their parents to participate. Apart from one pair where mentor and mentee were coming from the same country</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this was not the case for any other pair.  In addition, there was another pair where the mentor (from Spain) could speak the mentee’s first language (Portuguese).  </w:t>
      </w:r>
    </w:p>
    <w:p w:rsidR="009C7A96" w:rsidRPr="00390451" w:rsidRDefault="009C7A96" w:rsidP="009C7A96">
      <w:pPr>
        <w:spacing w:after="0" w:line="360" w:lineRule="auto"/>
        <w:jc w:val="both"/>
        <w:rPr>
          <w:rFonts w:ascii="Times New Roman" w:eastAsia="SimSun" w:hAnsi="Times New Roman" w:cs="Times New Roman"/>
          <w:sz w:val="24"/>
          <w:szCs w:val="24"/>
          <w:lang w:eastAsia="zh-CN"/>
        </w:rPr>
      </w:pPr>
    </w:p>
    <w:p w:rsidR="009C7A96" w:rsidRDefault="009C7A96" w:rsidP="009C7A96">
      <w:pPr>
        <w:spacing w:after="0" w:line="360" w:lineRule="auto"/>
        <w:jc w:val="both"/>
        <w:rPr>
          <w:rFonts w:ascii="Times New Roman" w:eastAsia="SimSun" w:hAnsi="Times New Roman" w:cs="Times New Roman"/>
          <w:sz w:val="24"/>
          <w:szCs w:val="24"/>
          <w:lang w:eastAsia="zh-CN"/>
        </w:rPr>
      </w:pPr>
      <w:r w:rsidRPr="00390451">
        <w:rPr>
          <w:rFonts w:ascii="Times New Roman" w:eastAsia="SimSun" w:hAnsi="Times New Roman" w:cs="Times New Roman"/>
          <w:sz w:val="24"/>
          <w:szCs w:val="24"/>
          <w:lang w:eastAsia="zh-CN"/>
        </w:rPr>
        <w:t xml:space="preserve">Mentors and mentees </w:t>
      </w:r>
      <w:r>
        <w:rPr>
          <w:rFonts w:ascii="Times New Roman" w:eastAsia="SimSun" w:hAnsi="Times New Roman" w:cs="Times New Roman"/>
          <w:sz w:val="24"/>
          <w:szCs w:val="24"/>
          <w:lang w:eastAsia="zh-CN"/>
        </w:rPr>
        <w:t>usually met</w:t>
      </w:r>
      <w:r w:rsidRPr="00390451">
        <w:rPr>
          <w:rFonts w:ascii="Times New Roman" w:eastAsia="SimSun" w:hAnsi="Times New Roman" w:cs="Times New Roman"/>
          <w:sz w:val="24"/>
          <w:szCs w:val="24"/>
          <w:lang w:eastAsia="zh-CN"/>
        </w:rPr>
        <w:t xml:space="preserve"> at least once a week over a period of five months. Sometimes they </w:t>
      </w:r>
      <w:r>
        <w:rPr>
          <w:rFonts w:ascii="Times New Roman" w:eastAsia="SimSun" w:hAnsi="Times New Roman" w:cs="Times New Roman"/>
          <w:sz w:val="24"/>
          <w:szCs w:val="24"/>
          <w:lang w:eastAsia="zh-CN"/>
        </w:rPr>
        <w:t>met</w:t>
      </w:r>
      <w:r w:rsidRPr="00390451">
        <w:rPr>
          <w:rFonts w:ascii="Times New Roman" w:eastAsia="SimSun" w:hAnsi="Times New Roman" w:cs="Times New Roman"/>
          <w:sz w:val="24"/>
          <w:szCs w:val="24"/>
          <w:lang w:eastAsia="zh-CN"/>
        </w:rPr>
        <w:t xml:space="preserve"> even every day</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if needed</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as flexibility was allowed in the organisation of the scheme at the </w:t>
      </w:r>
      <w:r w:rsidRPr="00390451">
        <w:rPr>
          <w:rFonts w:ascii="Times New Roman" w:eastAsia="SimSun" w:hAnsi="Times New Roman" w:cs="Times New Roman"/>
          <w:sz w:val="24"/>
          <w:szCs w:val="24"/>
          <w:lang w:eastAsia="zh-CN"/>
        </w:rPr>
        <w:lastRenderedPageBreak/>
        <w:t>school level. Each mentee was paired up with a mentor or</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o</w:t>
      </w:r>
      <w:r w:rsidRPr="00390451">
        <w:rPr>
          <w:rFonts w:ascii="Times New Roman" w:eastAsia="SimSun" w:hAnsi="Times New Roman" w:cs="Times New Roman"/>
          <w:sz w:val="24"/>
          <w:szCs w:val="24"/>
          <w:lang w:eastAsia="zh-CN"/>
        </w:rPr>
        <w:t>n one occasion</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with two mentors.  </w:t>
      </w:r>
    </w:p>
    <w:p w:rsidR="009C7A96" w:rsidRDefault="009C7A96" w:rsidP="009C7A96">
      <w:pPr>
        <w:spacing w:after="0" w:line="360" w:lineRule="auto"/>
        <w:jc w:val="both"/>
        <w:rPr>
          <w:rFonts w:ascii="Times New Roman" w:eastAsia="SimSun" w:hAnsi="Times New Roman" w:cs="Times New Roman"/>
          <w:sz w:val="24"/>
          <w:szCs w:val="24"/>
          <w:lang w:eastAsia="zh-CN"/>
        </w:rPr>
      </w:pPr>
    </w:p>
    <w:p w:rsidR="009C7A96" w:rsidRPr="00390451" w:rsidRDefault="009C7A96" w:rsidP="009C7A96">
      <w:pPr>
        <w:spacing w:after="0" w:line="360" w:lineRule="auto"/>
        <w:jc w:val="both"/>
        <w:rPr>
          <w:rFonts w:ascii="Times New Roman" w:eastAsia="SimSun" w:hAnsi="Times New Roman" w:cs="Times New Roman"/>
          <w:sz w:val="24"/>
          <w:szCs w:val="24"/>
          <w:lang w:eastAsia="zh-CN"/>
        </w:rPr>
      </w:pPr>
      <w:r w:rsidRPr="00390451">
        <w:rPr>
          <w:rFonts w:ascii="Times New Roman" w:eastAsia="SimSun" w:hAnsi="Times New Roman" w:cs="Times New Roman"/>
          <w:sz w:val="24"/>
          <w:szCs w:val="24"/>
          <w:lang w:eastAsia="zh-CN"/>
        </w:rPr>
        <w:t>Initially, mentors used a set of open ended questions that they had to ask the mentees (prepared for the purposes of the pilot) in order to get to know them and probe whether they like school, what they use to do in their free time</w:t>
      </w:r>
      <w:r>
        <w:rPr>
          <w:rFonts w:ascii="Times New Roman" w:eastAsia="SimSun" w:hAnsi="Times New Roman" w:cs="Times New Roman"/>
          <w:sz w:val="24"/>
          <w:szCs w:val="24"/>
          <w:lang w:eastAsia="zh-CN"/>
        </w:rPr>
        <w:t xml:space="preserve"> and so on</w:t>
      </w:r>
      <w:r w:rsidRPr="00390451">
        <w:rPr>
          <w:rFonts w:ascii="Times New Roman" w:eastAsia="SimSun" w:hAnsi="Times New Roman" w:cs="Times New Roman"/>
          <w:sz w:val="24"/>
          <w:szCs w:val="24"/>
          <w:lang w:eastAsia="zh-CN"/>
        </w:rPr>
        <w:t xml:space="preserve">. They also had a learning log where </w:t>
      </w:r>
      <w:r>
        <w:rPr>
          <w:rFonts w:ascii="Times New Roman" w:eastAsia="SimSun" w:hAnsi="Times New Roman" w:cs="Times New Roman"/>
          <w:sz w:val="24"/>
          <w:szCs w:val="24"/>
          <w:lang w:eastAsia="zh-CN"/>
        </w:rPr>
        <w:t xml:space="preserve">they could </w:t>
      </w:r>
      <w:r w:rsidRPr="00390451">
        <w:rPr>
          <w:rFonts w:ascii="Times New Roman" w:eastAsia="SimSun" w:hAnsi="Times New Roman" w:cs="Times New Roman"/>
          <w:sz w:val="24"/>
          <w:szCs w:val="24"/>
          <w:lang w:eastAsia="zh-CN"/>
        </w:rPr>
        <w:t xml:space="preserve">write down any problems related to the mentoring scheme and the solutions undertaken.  During the mentoring sessions, mentors were either advising mentees on issues that they wanted to highlight, help them with their homework, or just giving them an opportunity to speak their same language whenever possible. </w:t>
      </w:r>
    </w:p>
    <w:p w:rsidR="009C7A96" w:rsidRDefault="009C7A96" w:rsidP="009C7A96">
      <w:pPr>
        <w:spacing w:after="0" w:line="360" w:lineRule="auto"/>
        <w:rPr>
          <w:rFonts w:ascii="Times New Roman" w:eastAsia="PMingLiU" w:hAnsi="Times New Roman" w:cs="Times New Roman"/>
          <w:sz w:val="24"/>
          <w:szCs w:val="24"/>
        </w:rPr>
      </w:pPr>
    </w:p>
    <w:p w:rsidR="009C7A96" w:rsidRDefault="009C7A96" w:rsidP="009C7A96">
      <w:pPr>
        <w:spacing w:after="0" w:line="360" w:lineRule="auto"/>
        <w:rPr>
          <w:rFonts w:ascii="Times New Roman" w:eastAsia="PMingLiU" w:hAnsi="Times New Roman" w:cs="Times New Roman"/>
          <w:sz w:val="24"/>
          <w:szCs w:val="24"/>
        </w:rPr>
      </w:pPr>
    </w:p>
    <w:p w:rsidR="00871DE4" w:rsidRPr="00390451" w:rsidRDefault="00871DE4"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b/>
          <w:bCs/>
          <w:sz w:val="24"/>
          <w:szCs w:val="24"/>
        </w:rPr>
      </w:pPr>
      <w:r w:rsidRPr="00390451">
        <w:rPr>
          <w:rFonts w:ascii="Times New Roman" w:eastAsia="PMingLiU" w:hAnsi="Times New Roman" w:cs="Times New Roman"/>
          <w:b/>
          <w:bCs/>
          <w:sz w:val="24"/>
          <w:szCs w:val="24"/>
        </w:rPr>
        <w:lastRenderedPageBreak/>
        <w:t>Methodology</w:t>
      </w: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The data analysed was generated in the three secondary schools.  Data were collected through semi-structured interviews carried out with 11 mentors, 12 mentees and the five female coordinators from the three schools. </w:t>
      </w:r>
      <w:r>
        <w:rPr>
          <w:rFonts w:ascii="Times New Roman" w:eastAsia="PMingLiU" w:hAnsi="Times New Roman" w:cs="Times New Roman"/>
          <w:sz w:val="24"/>
          <w:szCs w:val="24"/>
        </w:rPr>
        <w:t>Some of these were</w:t>
      </w:r>
      <w:r w:rsidRPr="00390451">
        <w:rPr>
          <w:rFonts w:ascii="Times New Roman" w:eastAsia="PMingLiU" w:hAnsi="Times New Roman" w:cs="Times New Roman"/>
          <w:sz w:val="24"/>
          <w:szCs w:val="24"/>
        </w:rPr>
        <w:t xml:space="preserve"> individual interviews</w:t>
      </w:r>
      <w:r>
        <w:rPr>
          <w:rFonts w:ascii="Times New Roman" w:eastAsia="PMingLiU" w:hAnsi="Times New Roman" w:cs="Times New Roman"/>
          <w:sz w:val="24"/>
          <w:szCs w:val="24"/>
        </w:rPr>
        <w:t xml:space="preserve"> (eleven), whilst others</w:t>
      </w:r>
      <w:r w:rsidRPr="00390451">
        <w:rPr>
          <w:rFonts w:ascii="Times New Roman" w:eastAsia="PMingLiU" w:hAnsi="Times New Roman" w:cs="Times New Roman"/>
          <w:sz w:val="24"/>
          <w:szCs w:val="24"/>
        </w:rPr>
        <w:t xml:space="preserve"> were carried out in focus groups</w:t>
      </w:r>
      <w:r>
        <w:rPr>
          <w:rFonts w:ascii="Times New Roman" w:eastAsia="PMingLiU" w:hAnsi="Times New Roman" w:cs="Times New Roman"/>
          <w:sz w:val="24"/>
          <w:szCs w:val="24"/>
        </w:rPr>
        <w:t xml:space="preserve"> (six)</w:t>
      </w:r>
      <w:r w:rsidRPr="00390451">
        <w:rPr>
          <w:rFonts w:ascii="Times New Roman" w:eastAsia="PMingLiU" w:hAnsi="Times New Roman" w:cs="Times New Roman"/>
          <w:sz w:val="24"/>
          <w:szCs w:val="24"/>
        </w:rPr>
        <w:t xml:space="preserve">.  </w:t>
      </w:r>
      <w:r>
        <w:rPr>
          <w:rFonts w:ascii="Times New Roman" w:eastAsia="PMingLiU" w:hAnsi="Times New Roman" w:cs="Times New Roman"/>
          <w:sz w:val="24"/>
          <w:szCs w:val="24"/>
        </w:rPr>
        <w:t>Of</w:t>
      </w:r>
      <w:r w:rsidRPr="00390451">
        <w:rPr>
          <w:rFonts w:ascii="Times New Roman" w:eastAsia="PMingLiU" w:hAnsi="Times New Roman" w:cs="Times New Roman"/>
          <w:sz w:val="24"/>
          <w:szCs w:val="24"/>
        </w:rPr>
        <w:t xml:space="preserve"> these, four focus groups and two individual interviews were conducted by both of us</w:t>
      </w:r>
      <w:r>
        <w:rPr>
          <w:rFonts w:ascii="Times New Roman" w:eastAsia="PMingLiU" w:hAnsi="Times New Roman" w:cs="Times New Roman"/>
          <w:sz w:val="24"/>
          <w:szCs w:val="24"/>
        </w:rPr>
        <w:t>, whilst</w:t>
      </w:r>
      <w:r w:rsidRPr="00390451">
        <w:rPr>
          <w:rFonts w:ascii="Times New Roman" w:eastAsia="PMingLiU" w:hAnsi="Times New Roman" w:cs="Times New Roman"/>
          <w:sz w:val="24"/>
          <w:szCs w:val="24"/>
        </w:rPr>
        <w:t xml:space="preserve"> the rest were conducted by one of us individually.  Some mentees were interviewed with the presence of a translator</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due to the fact that they were newly arrived in the country and could not express themselves in English. One focus group and one individual interview with Spanish and Italian speaking mentees respectively were facilitated by one of the researchers (</w:t>
      </w:r>
      <w:r>
        <w:rPr>
          <w:rFonts w:ascii="Times New Roman" w:eastAsia="PMingLiU" w:hAnsi="Times New Roman" w:cs="Times New Roman"/>
          <w:sz w:val="24"/>
          <w:szCs w:val="24"/>
        </w:rPr>
        <w:t>who</w:t>
      </w:r>
      <w:r w:rsidRPr="00390451">
        <w:rPr>
          <w:rFonts w:ascii="Times New Roman" w:eastAsia="PMingLiU" w:hAnsi="Times New Roman" w:cs="Times New Roman"/>
          <w:sz w:val="24"/>
          <w:szCs w:val="24"/>
        </w:rPr>
        <w:t xml:space="preserve"> speaks Italian and Spanish), whereas two individual interviews with Polish speaking mentees were facilitated by a mentor </w:t>
      </w:r>
      <w:r w:rsidRPr="00390451">
        <w:rPr>
          <w:rFonts w:ascii="Times New Roman" w:eastAsia="PMingLiU" w:hAnsi="Times New Roman" w:cs="Times New Roman"/>
          <w:sz w:val="24"/>
          <w:szCs w:val="24"/>
        </w:rPr>
        <w:lastRenderedPageBreak/>
        <w:t>and a school coordinator respectively.  All interviews were recorded with the participants’ permission and some were also filmed as part of</w:t>
      </w:r>
      <w:r>
        <w:rPr>
          <w:rFonts w:ascii="Times New Roman" w:eastAsia="PMingLiU" w:hAnsi="Times New Roman" w:cs="Times New Roman"/>
          <w:sz w:val="24"/>
          <w:szCs w:val="24"/>
        </w:rPr>
        <w:t xml:space="preserve"> the production of a video for</w:t>
      </w:r>
      <w:r w:rsidRPr="00390451">
        <w:rPr>
          <w:rFonts w:ascii="Times New Roman" w:eastAsia="PMingLiU" w:hAnsi="Times New Roman" w:cs="Times New Roman"/>
          <w:sz w:val="24"/>
          <w:szCs w:val="24"/>
        </w:rPr>
        <w:t xml:space="preserve"> the funded project. The study had gained ethical approval from the University in advance. Pseudonyms were used and schools were numbered to protect the participants’ anonymity.   </w:t>
      </w:r>
    </w:p>
    <w:p w:rsidR="009C7A96" w:rsidRPr="00390451" w:rsidRDefault="009C7A96" w:rsidP="009C7A96">
      <w:pPr>
        <w:spacing w:after="0" w:line="360" w:lineRule="auto"/>
        <w:jc w:val="both"/>
        <w:rPr>
          <w:rFonts w:ascii="Times New Roman" w:eastAsia="SimSun" w:hAnsi="Times New Roman" w:cs="Times New Roman"/>
          <w:sz w:val="24"/>
          <w:szCs w:val="24"/>
          <w:lang w:eastAsia="zh-CN"/>
        </w:rPr>
      </w:pPr>
    </w:p>
    <w:p w:rsidR="009C7A96" w:rsidRPr="00390451" w:rsidRDefault="009C7A96" w:rsidP="009C7A96">
      <w:pPr>
        <w:spacing w:after="0" w:line="360" w:lineRule="auto"/>
        <w:jc w:val="both"/>
        <w:rPr>
          <w:rFonts w:ascii="Times New Roman" w:eastAsia="PMingLiU" w:hAnsi="Times New Roman" w:cs="Times New Roman"/>
          <w:b/>
          <w:bCs/>
          <w:sz w:val="24"/>
          <w:szCs w:val="24"/>
          <w:lang w:eastAsia="zh-TW"/>
        </w:rPr>
      </w:pPr>
      <w:r w:rsidRPr="00390451">
        <w:rPr>
          <w:rFonts w:ascii="Times New Roman" w:eastAsia="SimSun" w:hAnsi="Times New Roman" w:cs="Times New Roman"/>
          <w:sz w:val="24"/>
          <w:szCs w:val="24"/>
          <w:lang w:eastAsia="zh-CN"/>
        </w:rPr>
        <w:t>The interviews with the students</w:t>
      </w:r>
      <w:r w:rsidRPr="00390451">
        <w:rPr>
          <w:rFonts w:ascii="Times New Roman" w:eastAsia="PMingLiU" w:hAnsi="Times New Roman" w:cs="Times New Roman" w:hint="eastAsia"/>
          <w:sz w:val="24"/>
          <w:szCs w:val="24"/>
          <w:lang w:eastAsia="zh-TW"/>
        </w:rPr>
        <w:t xml:space="preserve"> (both mentors and mentees)</w:t>
      </w:r>
      <w:r w:rsidRPr="00390451">
        <w:rPr>
          <w:rFonts w:ascii="Times New Roman" w:eastAsia="SimSun" w:hAnsi="Times New Roman" w:cs="Times New Roman"/>
          <w:sz w:val="24"/>
          <w:szCs w:val="24"/>
          <w:lang w:eastAsia="zh-CN"/>
        </w:rPr>
        <w:t xml:space="preserve"> focused on their experiences as immigrants in another country</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and, secondly, their views of the peer mentoring scheme.  </w:t>
      </w:r>
      <w:r w:rsidRPr="00390451">
        <w:rPr>
          <w:rFonts w:ascii="Times New Roman" w:eastAsia="PMingLiU" w:hAnsi="Times New Roman" w:cs="Times New Roman" w:hint="eastAsia"/>
          <w:sz w:val="24"/>
          <w:szCs w:val="24"/>
          <w:lang w:eastAsia="zh-TW"/>
        </w:rPr>
        <w:t>The interviews with the adult coordinators focused on their views of the implementation of the peer mentoring scheme.</w:t>
      </w:r>
    </w:p>
    <w:p w:rsidR="009C7A96" w:rsidRPr="00390451" w:rsidRDefault="009C7A96" w:rsidP="009C7A96">
      <w:pPr>
        <w:spacing w:after="0" w:line="360" w:lineRule="auto"/>
        <w:jc w:val="both"/>
        <w:rPr>
          <w:rFonts w:ascii="Times New Roman" w:eastAsia="SimSun" w:hAnsi="Times New Roman" w:cs="Times New Roman"/>
          <w:sz w:val="24"/>
          <w:szCs w:val="24"/>
          <w:lang w:eastAsia="zh-CN"/>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In order to provide rich and detailed account of the data, thematic analysis was undertaken with the purpose of critically explore participants’ narrative material through the identification of common </w:t>
      </w:r>
      <w:r w:rsidRPr="00390451">
        <w:rPr>
          <w:rFonts w:ascii="Times New Roman" w:eastAsia="PMingLiU" w:hAnsi="Times New Roman" w:cs="Times New Roman"/>
          <w:sz w:val="24"/>
          <w:szCs w:val="24"/>
        </w:rPr>
        <w:lastRenderedPageBreak/>
        <w:t>threads across our dataset. NVivo 10 software was used to facilitate the process.</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b/>
          <w:bCs/>
          <w:sz w:val="24"/>
          <w:szCs w:val="24"/>
        </w:rPr>
      </w:pPr>
      <w:r w:rsidRPr="00390451">
        <w:rPr>
          <w:rFonts w:ascii="Times New Roman" w:eastAsia="PMingLiU" w:hAnsi="Times New Roman" w:cs="Times New Roman"/>
          <w:b/>
          <w:bCs/>
          <w:sz w:val="24"/>
          <w:szCs w:val="24"/>
        </w:rPr>
        <w:t>Findings: Benefits and challenges of the mentoring scheme</w:t>
      </w: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Our analysis identified both benefits and challenges for mentors, mentees and the schools that took part in the mentoring scheme.  We present our findings under </w:t>
      </w:r>
      <w:r>
        <w:rPr>
          <w:rFonts w:ascii="Times New Roman" w:eastAsia="PMingLiU" w:hAnsi="Times New Roman" w:cs="Times New Roman"/>
          <w:sz w:val="24"/>
          <w:szCs w:val="24"/>
        </w:rPr>
        <w:t xml:space="preserve">five </w:t>
      </w:r>
      <w:r w:rsidRPr="00390451">
        <w:rPr>
          <w:rFonts w:ascii="Times New Roman" w:eastAsia="PMingLiU" w:hAnsi="Times New Roman" w:cs="Times New Roman"/>
          <w:sz w:val="24"/>
          <w:szCs w:val="24"/>
        </w:rPr>
        <w:t>themes: empathy between mentors and mentees; getting support; making new friends; mentors developing certain skills</w:t>
      </w:r>
      <w:r>
        <w:rPr>
          <w:rFonts w:ascii="Times New Roman" w:eastAsia="PMingLiU" w:hAnsi="Times New Roman" w:cs="Times New Roman"/>
          <w:sz w:val="24"/>
          <w:szCs w:val="24"/>
        </w:rPr>
        <w:t xml:space="preserve">; and </w:t>
      </w:r>
      <w:r w:rsidRPr="00390451">
        <w:rPr>
          <w:rFonts w:ascii="Times New Roman" w:eastAsia="PMingLiU" w:hAnsi="Times New Roman" w:cs="Times New Roman"/>
          <w:sz w:val="24"/>
          <w:szCs w:val="24"/>
        </w:rPr>
        <w:t>implications for schools.</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keepNext/>
        <w:spacing w:after="0" w:line="360" w:lineRule="auto"/>
        <w:outlineLvl w:val="3"/>
        <w:rPr>
          <w:rFonts w:ascii="Times New Roman" w:eastAsia="PMingLiU" w:hAnsi="Times New Roman" w:cs="Times New Roman"/>
          <w:i/>
          <w:iCs/>
          <w:sz w:val="24"/>
          <w:szCs w:val="24"/>
        </w:rPr>
      </w:pPr>
      <w:r w:rsidRPr="00390451">
        <w:rPr>
          <w:rFonts w:ascii="Times New Roman" w:eastAsia="PMingLiU" w:hAnsi="Times New Roman" w:cs="Times New Roman"/>
          <w:i/>
          <w:iCs/>
          <w:sz w:val="24"/>
          <w:szCs w:val="24"/>
        </w:rPr>
        <w:t>Empathy between mentors and mentees</w:t>
      </w:r>
    </w:p>
    <w:p w:rsidR="009C7A96"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A crucial aspect of investigation was to understand the feelings that immigrant students have when moving to a new country. Mentees reported feeling sad, anxious, lonely, lost and confused at the beginning. Although some of them were happy to be learning in a new country, they were </w:t>
      </w:r>
      <w:r>
        <w:rPr>
          <w:rFonts w:ascii="Times New Roman" w:eastAsia="PMingLiU" w:hAnsi="Times New Roman" w:cs="Times New Roman"/>
          <w:sz w:val="24"/>
          <w:szCs w:val="24"/>
        </w:rPr>
        <w:t xml:space="preserve">often </w:t>
      </w:r>
      <w:r w:rsidRPr="00390451">
        <w:rPr>
          <w:rFonts w:ascii="Times New Roman" w:eastAsia="PMingLiU" w:hAnsi="Times New Roman" w:cs="Times New Roman"/>
          <w:sz w:val="24"/>
          <w:szCs w:val="24"/>
        </w:rPr>
        <w:t xml:space="preserve">scared and unable to ask for help. Some </w:t>
      </w:r>
      <w:r w:rsidRPr="00390451">
        <w:rPr>
          <w:rFonts w:ascii="Times New Roman" w:eastAsia="PMingLiU" w:hAnsi="Times New Roman" w:cs="Times New Roman"/>
          <w:sz w:val="24"/>
          <w:szCs w:val="24"/>
        </w:rPr>
        <w:lastRenderedPageBreak/>
        <w:t>reported keeping the</w:t>
      </w:r>
      <w:r>
        <w:rPr>
          <w:rFonts w:ascii="Times New Roman" w:eastAsia="PMingLiU" w:hAnsi="Times New Roman" w:cs="Times New Roman"/>
          <w:sz w:val="24"/>
          <w:szCs w:val="24"/>
        </w:rPr>
        <w:t>ir</w:t>
      </w:r>
      <w:r w:rsidRPr="00390451">
        <w:rPr>
          <w:rFonts w:ascii="Times New Roman" w:eastAsia="PMingLiU" w:hAnsi="Times New Roman" w:cs="Times New Roman"/>
          <w:sz w:val="24"/>
          <w:szCs w:val="24"/>
        </w:rPr>
        <w:t xml:space="preserve"> questions </w:t>
      </w:r>
      <w:r>
        <w:rPr>
          <w:rFonts w:ascii="Times New Roman" w:eastAsia="PMingLiU" w:hAnsi="Times New Roman" w:cs="Times New Roman"/>
          <w:sz w:val="24"/>
          <w:szCs w:val="24"/>
        </w:rPr>
        <w:t>to</w:t>
      </w:r>
      <w:r w:rsidRPr="00390451">
        <w:rPr>
          <w:rFonts w:ascii="Times New Roman" w:eastAsia="PMingLiU" w:hAnsi="Times New Roman" w:cs="Times New Roman"/>
          <w:sz w:val="24"/>
          <w:szCs w:val="24"/>
        </w:rPr>
        <w:t xml:space="preserve"> themselves until they arrive</w:t>
      </w:r>
      <w:r>
        <w:rPr>
          <w:rFonts w:ascii="Times New Roman" w:eastAsia="PMingLiU" w:hAnsi="Times New Roman" w:cs="Times New Roman"/>
          <w:sz w:val="24"/>
          <w:szCs w:val="24"/>
        </w:rPr>
        <w:t>d</w:t>
      </w:r>
      <w:r w:rsidRPr="00390451">
        <w:rPr>
          <w:rFonts w:ascii="Times New Roman" w:eastAsia="PMingLiU" w:hAnsi="Times New Roman" w:cs="Times New Roman"/>
          <w:sz w:val="24"/>
          <w:szCs w:val="24"/>
        </w:rPr>
        <w:t xml:space="preserve"> home to ask their parents. Others wanted to stay at home due to their inability to understand the language and their feelings of loneliness. </w:t>
      </w:r>
      <w:r>
        <w:rPr>
          <w:rFonts w:ascii="Times New Roman" w:eastAsia="PMingLiU" w:hAnsi="Times New Roman" w:cs="Times New Roman"/>
          <w:sz w:val="24"/>
          <w:szCs w:val="24"/>
        </w:rPr>
        <w:t>A f</w:t>
      </w:r>
      <w:r w:rsidRPr="00390451">
        <w:rPr>
          <w:rFonts w:ascii="Times New Roman" w:eastAsia="PMingLiU" w:hAnsi="Times New Roman" w:cs="Times New Roman"/>
          <w:sz w:val="24"/>
          <w:szCs w:val="24"/>
        </w:rPr>
        <w:t xml:space="preserve">ew reported cases of bullying in relation to not being able to speak the language or count numbers properly. </w:t>
      </w:r>
    </w:p>
    <w:p w:rsidR="009C7A96"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Students not only had to adapt to a new school but also to a new culture</w:t>
      </w:r>
      <w:r>
        <w:rPr>
          <w:rFonts w:ascii="Times New Roman" w:eastAsia="PMingLiU" w:hAnsi="Times New Roman" w:cs="Times New Roman"/>
          <w:sz w:val="24"/>
          <w:szCs w:val="24"/>
        </w:rPr>
        <w:t>. For example</w:t>
      </w:r>
      <w:r w:rsidRPr="00390451">
        <w:rPr>
          <w:rFonts w:ascii="Times New Roman" w:eastAsia="PMingLiU" w:hAnsi="Times New Roman" w:cs="Times New Roman"/>
          <w:sz w:val="24"/>
          <w:szCs w:val="24"/>
        </w:rPr>
        <w:t>:</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t>Well, culture is different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so sometimes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in Africa</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you don’t look at older people straight into their eyes but this side you have to</w:t>
      </w:r>
      <w:r>
        <w:rPr>
          <w:rFonts w:ascii="Times New Roman" w:eastAsia="PMingLiU" w:hAnsi="Times New Roman" w:cs="Times New Roman"/>
          <w:sz w:val="24"/>
          <w:szCs w:val="24"/>
        </w:rPr>
        <w:t xml:space="preserve">. </w:t>
      </w:r>
      <w:r w:rsidRPr="00390451">
        <w:rPr>
          <w:rFonts w:ascii="Times New Roman" w:eastAsia="PMingLiU" w:hAnsi="Times New Roman" w:cs="Times New Roman"/>
          <w:sz w:val="24"/>
          <w:szCs w:val="24"/>
        </w:rPr>
        <w:t xml:space="preserve"> </w:t>
      </w:r>
      <w:r>
        <w:rPr>
          <w:rFonts w:ascii="Times New Roman" w:eastAsia="PMingLiU" w:hAnsi="Times New Roman" w:cs="Times New Roman"/>
          <w:sz w:val="24"/>
          <w:szCs w:val="24"/>
        </w:rPr>
        <w:t>S</w:t>
      </w:r>
      <w:r w:rsidRPr="00390451">
        <w:rPr>
          <w:rFonts w:ascii="Times New Roman" w:eastAsia="PMingLiU" w:hAnsi="Times New Roman" w:cs="Times New Roman"/>
          <w:sz w:val="24"/>
          <w:szCs w:val="24"/>
        </w:rPr>
        <w:t>o</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I kind of felt like it was really difficult to get used to that. [Olivia, mentee, school 1]</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p>
    <w:p w:rsidR="009C7A96" w:rsidRPr="00390451"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Due to the fact that all mentors had an immigrant background, feelings of empathy were able to flourish between mentors and </w:t>
      </w:r>
      <w:r w:rsidRPr="00390451">
        <w:rPr>
          <w:rFonts w:ascii="Times New Roman" w:eastAsia="PMingLiU" w:hAnsi="Times New Roman" w:cs="Times New Roman"/>
          <w:sz w:val="24"/>
          <w:szCs w:val="24"/>
        </w:rPr>
        <w:lastRenderedPageBreak/>
        <w:t xml:space="preserve">mentees. Mentors reported having </w:t>
      </w:r>
      <w:r>
        <w:rPr>
          <w:rFonts w:ascii="Times New Roman" w:eastAsia="PMingLiU" w:hAnsi="Times New Roman" w:cs="Times New Roman"/>
          <w:sz w:val="24"/>
          <w:szCs w:val="24"/>
        </w:rPr>
        <w:t>similar</w:t>
      </w:r>
      <w:r w:rsidRPr="00390451">
        <w:rPr>
          <w:rFonts w:ascii="Times New Roman" w:eastAsia="PMingLiU" w:hAnsi="Times New Roman" w:cs="Times New Roman"/>
          <w:sz w:val="24"/>
          <w:szCs w:val="24"/>
        </w:rPr>
        <w:t xml:space="preserve"> feelings when they just arrived to England</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which helped them to understand the needs of their mentees and the difficulties they were going through. Conversely, mentees also reported satisfaction </w:t>
      </w:r>
      <w:r>
        <w:rPr>
          <w:rFonts w:ascii="Times New Roman" w:eastAsia="PMingLiU" w:hAnsi="Times New Roman" w:cs="Times New Roman"/>
          <w:sz w:val="24"/>
          <w:szCs w:val="24"/>
        </w:rPr>
        <w:t>at</w:t>
      </w:r>
      <w:r w:rsidRPr="00390451">
        <w:rPr>
          <w:rFonts w:ascii="Times New Roman" w:eastAsia="PMingLiU" w:hAnsi="Times New Roman" w:cs="Times New Roman"/>
          <w:sz w:val="24"/>
          <w:szCs w:val="24"/>
        </w:rPr>
        <w:t xml:space="preserve"> know</w:t>
      </w:r>
      <w:r>
        <w:rPr>
          <w:rFonts w:ascii="Times New Roman" w:eastAsia="PMingLiU" w:hAnsi="Times New Roman" w:cs="Times New Roman"/>
          <w:sz w:val="24"/>
          <w:szCs w:val="24"/>
        </w:rPr>
        <w:t>ing</w:t>
      </w:r>
      <w:r w:rsidRPr="00390451">
        <w:rPr>
          <w:rFonts w:ascii="Times New Roman" w:eastAsia="PMingLiU" w:hAnsi="Times New Roman" w:cs="Times New Roman"/>
          <w:sz w:val="24"/>
          <w:szCs w:val="24"/>
        </w:rPr>
        <w:t xml:space="preserve"> that their mentors were able to understand what they were experiencing.</w:t>
      </w:r>
      <w:r>
        <w:rPr>
          <w:rFonts w:ascii="Times New Roman" w:eastAsia="PMingLiU" w:hAnsi="Times New Roman" w:cs="Times New Roman"/>
          <w:sz w:val="24"/>
          <w:szCs w:val="24"/>
        </w:rPr>
        <w:t xml:space="preserve"> For example:</w:t>
      </w:r>
    </w:p>
    <w:p w:rsidR="009C7A96" w:rsidRPr="00390451"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t>It was very happy for me knowing that there would be someone to come and help me and with my English and all that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t>
      </w:r>
      <w:r>
        <w:rPr>
          <w:rFonts w:ascii="Times New Roman" w:eastAsia="PMingLiU" w:hAnsi="Times New Roman" w:cs="Times New Roman"/>
          <w:sz w:val="24"/>
          <w:szCs w:val="24"/>
        </w:rPr>
        <w:t>A</w:t>
      </w:r>
      <w:r w:rsidRPr="00390451">
        <w:rPr>
          <w:rFonts w:ascii="Times New Roman" w:eastAsia="PMingLiU" w:hAnsi="Times New Roman" w:cs="Times New Roman"/>
          <w:sz w:val="24"/>
          <w:szCs w:val="24"/>
        </w:rPr>
        <w:t>nd when I first found out about it, I was very happy to participate in it because my mentor as well wasn’t originally from</w:t>
      </w:r>
      <w:r>
        <w:rPr>
          <w:rFonts w:ascii="Times New Roman" w:eastAsia="PMingLiU" w:hAnsi="Times New Roman" w:cs="Times New Roman"/>
          <w:sz w:val="24"/>
          <w:szCs w:val="24"/>
        </w:rPr>
        <w:t xml:space="preserve"> he</w:t>
      </w:r>
      <w:r w:rsidRPr="00390451">
        <w:rPr>
          <w:rFonts w:ascii="Times New Roman" w:eastAsia="PMingLiU" w:hAnsi="Times New Roman" w:cs="Times New Roman"/>
          <w:sz w:val="24"/>
          <w:szCs w:val="24"/>
        </w:rPr>
        <w:t>re</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so it was really nice knowing how she experienced, how she got into the culture here</w:t>
      </w:r>
      <w:r>
        <w:rPr>
          <w:rFonts w:ascii="Times New Roman" w:eastAsia="PMingLiU" w:hAnsi="Times New Roman" w:cs="Times New Roman"/>
          <w:sz w:val="24"/>
          <w:szCs w:val="24"/>
        </w:rPr>
        <w:t xml:space="preserve"> in</w:t>
      </w:r>
      <w:r w:rsidRPr="00390451">
        <w:rPr>
          <w:rFonts w:ascii="Times New Roman" w:eastAsia="PMingLiU" w:hAnsi="Times New Roman" w:cs="Times New Roman"/>
          <w:sz w:val="24"/>
          <w:szCs w:val="24"/>
        </w:rPr>
        <w:t xml:space="preserve"> England. [Dafne, mentee, school 2]</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p>
    <w:p w:rsidR="009C7A96"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PMingLiU" w:hAnsi="Times New Roman" w:cs="Times New Roman"/>
          <w:sz w:val="24"/>
          <w:szCs w:val="24"/>
          <w:lang w:eastAsia="zh-CN"/>
        </w:rPr>
      </w:pPr>
      <w:r w:rsidRPr="00390451">
        <w:rPr>
          <w:rFonts w:ascii="Times New Roman" w:eastAsia="PMingLiU" w:hAnsi="Times New Roman" w:cs="Times New Roman"/>
          <w:sz w:val="24"/>
          <w:szCs w:val="24"/>
          <w:lang w:eastAsia="zh-CN"/>
        </w:rPr>
        <w:lastRenderedPageBreak/>
        <w:t xml:space="preserve">Coordinators were aware of the empathy developed between mentors and mentees. For example, the coordinator in </w:t>
      </w:r>
      <w:r>
        <w:rPr>
          <w:rFonts w:ascii="Times New Roman" w:eastAsia="PMingLiU" w:hAnsi="Times New Roman" w:cs="Times New Roman"/>
          <w:sz w:val="24"/>
          <w:szCs w:val="24"/>
          <w:lang w:eastAsia="zh-CN"/>
        </w:rPr>
        <w:t>s</w:t>
      </w:r>
      <w:r w:rsidRPr="00390451">
        <w:rPr>
          <w:rFonts w:ascii="Times New Roman" w:eastAsia="PMingLiU" w:hAnsi="Times New Roman" w:cs="Times New Roman"/>
          <w:sz w:val="24"/>
          <w:szCs w:val="24"/>
          <w:lang w:eastAsia="zh-CN"/>
        </w:rPr>
        <w:t>chool 3, explained that all her mentors had recently arrived to the country and knew how difficult adaptation was for them. According to another coordinator:</w:t>
      </w:r>
    </w:p>
    <w:p w:rsidR="009C7A96" w:rsidRPr="00390451"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PMingLiU" w:hAnsi="Times New Roman" w:cs="Times New Roman"/>
          <w:sz w:val="24"/>
          <w:szCs w:val="24"/>
          <w:lang w:eastAsia="zh-CN"/>
        </w:rPr>
      </w:pPr>
    </w:p>
    <w:p w:rsidR="009C7A96"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851" w:right="379"/>
        <w:jc w:val="both"/>
        <w:rPr>
          <w:rFonts w:ascii="Times New Roman" w:eastAsia="PMingLiU" w:hAnsi="Times New Roman" w:cs="Times New Roman"/>
          <w:sz w:val="24"/>
          <w:szCs w:val="24"/>
          <w:lang w:eastAsia="zh-CN"/>
        </w:rPr>
      </w:pPr>
      <w:r w:rsidRPr="00390451">
        <w:rPr>
          <w:rFonts w:ascii="Times New Roman" w:eastAsia="PMingLiU" w:hAnsi="Times New Roman" w:cs="Times New Roman"/>
          <w:sz w:val="24"/>
          <w:szCs w:val="24"/>
          <w:lang w:eastAsia="zh-CN"/>
        </w:rPr>
        <w:t>I do think it has</w:t>
      </w:r>
      <w:r>
        <w:rPr>
          <w:rFonts w:ascii="Times New Roman" w:eastAsia="PMingLiU" w:hAnsi="Times New Roman" w:cs="Times New Roman"/>
          <w:sz w:val="24"/>
          <w:szCs w:val="24"/>
          <w:lang w:eastAsia="zh-CN"/>
        </w:rPr>
        <w:t>,</w:t>
      </w:r>
      <w:r w:rsidRPr="00390451">
        <w:rPr>
          <w:rFonts w:ascii="Times New Roman" w:eastAsia="PMingLiU" w:hAnsi="Times New Roman" w:cs="Times New Roman"/>
          <w:sz w:val="24"/>
          <w:szCs w:val="24"/>
          <w:lang w:eastAsia="zh-CN"/>
        </w:rPr>
        <w:t xml:space="preserve"> sort of like</w:t>
      </w:r>
      <w:r>
        <w:rPr>
          <w:rFonts w:ascii="Times New Roman" w:eastAsia="PMingLiU" w:hAnsi="Times New Roman" w:cs="Times New Roman"/>
          <w:sz w:val="24"/>
          <w:szCs w:val="24"/>
          <w:lang w:eastAsia="zh-CN"/>
        </w:rPr>
        <w:t>,</w:t>
      </w:r>
      <w:r w:rsidRPr="00390451">
        <w:rPr>
          <w:rFonts w:ascii="Times New Roman" w:eastAsia="PMingLiU" w:hAnsi="Times New Roman" w:cs="Times New Roman"/>
          <w:sz w:val="24"/>
          <w:szCs w:val="24"/>
          <w:lang w:eastAsia="zh-CN"/>
        </w:rPr>
        <w:t xml:space="preserve"> taught them that it is important for us to be mindful of other people around us within school and that basically we all go through a transition where we might be fine and actually we might need some support in some kind of way and there are other options than having to rely on a teacher. [coordinator 2, school 2]</w:t>
      </w:r>
    </w:p>
    <w:p w:rsidR="009C7A96"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lang w:eastAsia="zh-CN"/>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Prior to the implementation of this pilot,</w:t>
      </w:r>
      <w:r w:rsidRPr="00390451" w:rsidDel="006F0893">
        <w:rPr>
          <w:rFonts w:ascii="Times New Roman" w:eastAsia="PMingLiU" w:hAnsi="Times New Roman" w:cs="Times New Roman"/>
          <w:sz w:val="24"/>
          <w:szCs w:val="24"/>
        </w:rPr>
        <w:t xml:space="preserve"> </w:t>
      </w:r>
      <w:r w:rsidRPr="00390451">
        <w:rPr>
          <w:rFonts w:ascii="Times New Roman" w:eastAsia="PMingLiU" w:hAnsi="Times New Roman" w:cs="Times New Roman"/>
          <w:sz w:val="24"/>
          <w:szCs w:val="24"/>
        </w:rPr>
        <w:t>mentors had to rely on informal support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either in or out of school</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to get used to their new school environment. However, the majority of participants believe </w:t>
      </w:r>
      <w:r w:rsidRPr="00390451">
        <w:rPr>
          <w:rFonts w:ascii="Times New Roman" w:eastAsia="PMingLiU" w:hAnsi="Times New Roman" w:cs="Times New Roman"/>
          <w:sz w:val="24"/>
          <w:szCs w:val="24"/>
        </w:rPr>
        <w:lastRenderedPageBreak/>
        <w:t>that school adaptation is facilitated when at school ‘there is someone there for you’. Mentors were always positive and tried to convey hopeful messages to their mentees. As one mentor said:</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t>I think at first it is a little bit hard for people who came here but the mentor is really helpful because you can talk with people and it’s kind of really friendly and make the situation really easier to get familiar with the place. [Sara, mentor, school 3]</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i/>
          <w:iCs/>
          <w:sz w:val="24"/>
          <w:szCs w:val="24"/>
        </w:rPr>
      </w:pPr>
      <w:r w:rsidRPr="00390451">
        <w:rPr>
          <w:rFonts w:ascii="Times New Roman" w:eastAsia="PMingLiU" w:hAnsi="Times New Roman" w:cs="Times New Roman"/>
          <w:i/>
          <w:iCs/>
          <w:sz w:val="24"/>
          <w:szCs w:val="24"/>
        </w:rPr>
        <w:t xml:space="preserve">Getting support </w:t>
      </w: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The first priority for all mentees was to get help with English. Some arrived with very poor English others with none at all. Consequently, providing language support to mentees was one of the main tasks of mentors, thanks to which, the majority of mentees were </w:t>
      </w:r>
      <w:r w:rsidRPr="00390451">
        <w:rPr>
          <w:rFonts w:ascii="Times New Roman" w:eastAsia="PMingLiU" w:hAnsi="Times New Roman" w:cs="Times New Roman"/>
          <w:sz w:val="24"/>
          <w:szCs w:val="24"/>
        </w:rPr>
        <w:lastRenderedPageBreak/>
        <w:t xml:space="preserve">able to quickly improve their English and come out of their shell. </w:t>
      </w:r>
      <w:r>
        <w:rPr>
          <w:rFonts w:ascii="Times New Roman" w:eastAsia="PMingLiU" w:hAnsi="Times New Roman" w:cs="Times New Roman"/>
          <w:sz w:val="24"/>
          <w:szCs w:val="24"/>
        </w:rPr>
        <w:t>For example:</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lang w:eastAsia="zh-CN"/>
        </w:rPr>
      </w:pPr>
      <w:r w:rsidRPr="00390451">
        <w:rPr>
          <w:rFonts w:ascii="Times New Roman" w:eastAsia="PMingLiU" w:hAnsi="Times New Roman" w:cs="Times New Roman"/>
          <w:sz w:val="24"/>
          <w:szCs w:val="24"/>
          <w:lang w:eastAsia="zh-CN"/>
        </w:rPr>
        <w:t>Having a mentor is very nice because he help you with language, with friendships, with I don’t know, it’s nice because if I came from other country he help me with language and yes. [Karina, mentee, school 3]</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p>
    <w:p w:rsidR="009C7A96" w:rsidRPr="00390451" w:rsidRDefault="009C7A96" w:rsidP="009C7A96">
      <w:pPr>
        <w:widowControl w:val="0"/>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Online translation services were a </w:t>
      </w:r>
      <w:r>
        <w:rPr>
          <w:rFonts w:ascii="Times New Roman" w:eastAsia="PMingLiU" w:hAnsi="Times New Roman" w:cs="Times New Roman"/>
          <w:sz w:val="24"/>
          <w:szCs w:val="24"/>
        </w:rPr>
        <w:t>frequently used</w:t>
      </w:r>
      <w:r w:rsidRPr="00390451">
        <w:rPr>
          <w:rFonts w:ascii="Times New Roman" w:eastAsia="PMingLiU" w:hAnsi="Times New Roman" w:cs="Times New Roman"/>
          <w:sz w:val="24"/>
          <w:szCs w:val="24"/>
        </w:rPr>
        <w:t xml:space="preserve"> tool for language support used by teachers and mentors when mentees had very poor English.  In one of the schools, one mentee referred to a</w:t>
      </w:r>
      <w:r>
        <w:rPr>
          <w:rFonts w:ascii="Times New Roman" w:eastAsia="PMingLiU" w:hAnsi="Times New Roman" w:cs="Times New Roman"/>
          <w:sz w:val="24"/>
          <w:szCs w:val="24"/>
        </w:rPr>
        <w:t>n electronic</w:t>
      </w:r>
      <w:r w:rsidRPr="00390451">
        <w:rPr>
          <w:rFonts w:ascii="Times New Roman" w:eastAsia="PMingLiU" w:hAnsi="Times New Roman" w:cs="Times New Roman"/>
          <w:sz w:val="24"/>
          <w:szCs w:val="24"/>
        </w:rPr>
        <w:t xml:space="preserve"> table</w:t>
      </w:r>
      <w:r w:rsidR="00871DE4">
        <w:rPr>
          <w:rFonts w:ascii="Times New Roman" w:eastAsia="PMingLiU" w:hAnsi="Times New Roman" w:cs="Times New Roman"/>
          <w:sz w:val="24"/>
          <w:szCs w:val="24"/>
        </w:rPr>
        <w:t>t</w:t>
      </w:r>
      <w:r w:rsidRPr="00390451">
        <w:rPr>
          <w:rFonts w:ascii="Times New Roman" w:eastAsia="PMingLiU" w:hAnsi="Times New Roman" w:cs="Times New Roman"/>
          <w:sz w:val="24"/>
          <w:szCs w:val="24"/>
        </w:rPr>
        <w:t xml:space="preserve"> that was provided to him to be able to translate words in English</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and thus convey messages and communicate with others. Unfortunately, the number of available tablet devices in the participating schools was not enough to support all those who required one. </w:t>
      </w:r>
      <w:r w:rsidRPr="00390451">
        <w:rPr>
          <w:rFonts w:ascii="Times New Roman" w:eastAsia="PMingLiU" w:hAnsi="Times New Roman" w:cs="Times New Roman"/>
          <w:sz w:val="24"/>
          <w:szCs w:val="24"/>
        </w:rPr>
        <w:lastRenderedPageBreak/>
        <w:t xml:space="preserve">Alongside providing language support, mentors were </w:t>
      </w:r>
      <w:r>
        <w:rPr>
          <w:rFonts w:ascii="Times New Roman" w:eastAsia="PMingLiU" w:hAnsi="Times New Roman" w:cs="Times New Roman"/>
          <w:sz w:val="24"/>
          <w:szCs w:val="24"/>
        </w:rPr>
        <w:t>given</w:t>
      </w:r>
      <w:r w:rsidRPr="00390451">
        <w:rPr>
          <w:rFonts w:ascii="Times New Roman" w:eastAsia="PMingLiU" w:hAnsi="Times New Roman" w:cs="Times New Roman"/>
          <w:sz w:val="24"/>
          <w:szCs w:val="24"/>
        </w:rPr>
        <w:t xml:space="preserve"> practical support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such as information related to the school’s facilities, timetables, school policies, etc. Academic support was also part of the scheme</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and mentors provided help with reading and homework. Pastoral support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when needed</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was also provided. </w:t>
      </w:r>
    </w:p>
    <w:p w:rsidR="009C7A96" w:rsidRPr="00390451" w:rsidRDefault="009C7A96" w:rsidP="009C7A96">
      <w:pPr>
        <w:widowControl w:val="0"/>
        <w:autoSpaceDE w:val="0"/>
        <w:autoSpaceDN w:val="0"/>
        <w:adjustRightInd w:val="0"/>
        <w:spacing w:after="0" w:line="360" w:lineRule="auto"/>
        <w:rPr>
          <w:rFonts w:ascii="Times New Roman" w:eastAsia="PMingLiU" w:hAnsi="Times New Roman" w:cs="Times New Roman"/>
          <w:sz w:val="24"/>
          <w:szCs w:val="24"/>
        </w:rPr>
      </w:pPr>
    </w:p>
    <w:p w:rsidR="009C7A96"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Thanks to the intense and varied support received, mentees’ adaptation and confidence </w:t>
      </w:r>
      <w:r>
        <w:rPr>
          <w:rFonts w:ascii="Times New Roman" w:eastAsia="PMingLiU" w:hAnsi="Times New Roman" w:cs="Times New Roman"/>
          <w:sz w:val="24"/>
          <w:szCs w:val="24"/>
        </w:rPr>
        <w:t xml:space="preserve">was seen to </w:t>
      </w:r>
      <w:r w:rsidRPr="00390451">
        <w:rPr>
          <w:rFonts w:ascii="Times New Roman" w:eastAsia="PMingLiU" w:hAnsi="Times New Roman" w:cs="Times New Roman"/>
          <w:sz w:val="24"/>
          <w:szCs w:val="24"/>
        </w:rPr>
        <w:t>improve gradually. As one of the coordinators explained:</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t>Watching some of the students grow in the process and just see their confidence and see how they maybe feel</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they have moved on from when they came to the school as a migrant and how they managed to fit in. [coordinator 1, school 2]</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p>
    <w:p w:rsidR="009C7A96" w:rsidRPr="00390451" w:rsidRDefault="009C7A96" w:rsidP="009C7A96">
      <w:pPr>
        <w:widowControl w:val="0"/>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Due to the flexibility allowed within the scheme, mentors were able </w:t>
      </w:r>
      <w:r w:rsidRPr="00390451">
        <w:rPr>
          <w:rFonts w:ascii="Times New Roman" w:eastAsia="PMingLiU" w:hAnsi="Times New Roman" w:cs="Times New Roman"/>
          <w:sz w:val="24"/>
          <w:szCs w:val="24"/>
        </w:rPr>
        <w:lastRenderedPageBreak/>
        <w:t>to meet their mentees more regularly if needed</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and many showed they really care</w:t>
      </w:r>
      <w:r>
        <w:rPr>
          <w:rFonts w:ascii="Times New Roman" w:eastAsia="PMingLiU" w:hAnsi="Times New Roman" w:cs="Times New Roman"/>
          <w:sz w:val="24"/>
          <w:szCs w:val="24"/>
        </w:rPr>
        <w:t>d</w:t>
      </w:r>
      <w:r w:rsidRPr="00390451">
        <w:rPr>
          <w:rFonts w:ascii="Times New Roman" w:eastAsia="PMingLiU" w:hAnsi="Times New Roman" w:cs="Times New Roman"/>
          <w:sz w:val="24"/>
          <w:szCs w:val="24"/>
        </w:rPr>
        <w:t xml:space="preserve"> about their mentees’ well-being.</w:t>
      </w:r>
      <w:r>
        <w:rPr>
          <w:rFonts w:ascii="Times New Roman" w:eastAsia="PMingLiU" w:hAnsi="Times New Roman" w:cs="Times New Roman"/>
          <w:sz w:val="24"/>
          <w:szCs w:val="24"/>
        </w:rPr>
        <w:t xml:space="preserve"> For example:</w:t>
      </w:r>
    </w:p>
    <w:p w:rsidR="009C7A96" w:rsidRPr="00390451" w:rsidRDefault="009C7A96" w:rsidP="009C7A96">
      <w:pPr>
        <w:widowControl w:val="0"/>
        <w:autoSpaceDE w:val="0"/>
        <w:autoSpaceDN w:val="0"/>
        <w:adjustRightInd w:val="0"/>
        <w:spacing w:after="0" w:line="360" w:lineRule="auto"/>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t>The only reason I meet him like every day is because I think he really needs this</w:t>
      </w:r>
      <w:r>
        <w:rPr>
          <w:rFonts w:ascii="Times New Roman" w:eastAsia="PMingLiU" w:hAnsi="Times New Roman" w:cs="Times New Roman"/>
          <w:sz w:val="24"/>
          <w:szCs w:val="24"/>
        </w:rPr>
        <w:t>. I</w:t>
      </w:r>
      <w:r w:rsidRPr="00390451">
        <w:rPr>
          <w:rFonts w:ascii="Times New Roman" w:eastAsia="PMingLiU" w:hAnsi="Times New Roman" w:cs="Times New Roman"/>
          <w:sz w:val="24"/>
          <w:szCs w:val="24"/>
        </w:rPr>
        <w:t>t’s just talking in the same language to him makes him feel better in another country I think. [Laura, mentor, school 1]</w:t>
      </w:r>
    </w:p>
    <w:p w:rsidR="009C7A96" w:rsidRPr="00390451"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PMingLiU" w:hAnsi="Times New Roman" w:cs="Times New Roman"/>
          <w:sz w:val="24"/>
          <w:szCs w:val="24"/>
        </w:rPr>
      </w:pPr>
    </w:p>
    <w:p w:rsidR="009C7A96" w:rsidRPr="00390451"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PMingLiU" w:hAnsi="Times New Roman" w:cs="Times New Roman"/>
          <w:i/>
          <w:iCs/>
          <w:sz w:val="24"/>
          <w:szCs w:val="24"/>
        </w:rPr>
      </w:pPr>
      <w:r w:rsidRPr="00390451">
        <w:rPr>
          <w:rFonts w:ascii="Times New Roman" w:eastAsia="PMingLiU" w:hAnsi="Times New Roman" w:cs="Times New Roman"/>
          <w:i/>
          <w:iCs/>
          <w:sz w:val="24"/>
          <w:szCs w:val="24"/>
        </w:rPr>
        <w:t>Making new friends</w:t>
      </w:r>
    </w:p>
    <w:p w:rsidR="009C7A96" w:rsidRDefault="009C7A96" w:rsidP="009C7A96">
      <w:pPr>
        <w:widowControl w:val="0"/>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Once the initial language barriers were overcome, the second priority for mentees was to make new friends. When mentees were asked about advice to give to newly arrived students, the majority believed that talking to others and avoiding shyness were the most important things an immigrant student should try to do. </w:t>
      </w:r>
    </w:p>
    <w:p w:rsidR="009C7A96" w:rsidRDefault="009C7A96" w:rsidP="009C7A96">
      <w:pPr>
        <w:widowControl w:val="0"/>
        <w:autoSpaceDE w:val="0"/>
        <w:autoSpaceDN w:val="0"/>
        <w:adjustRightInd w:val="0"/>
        <w:spacing w:after="0" w:line="360" w:lineRule="auto"/>
        <w:jc w:val="both"/>
        <w:rPr>
          <w:rFonts w:ascii="Times New Roman" w:eastAsia="PMingLiU" w:hAnsi="Times New Roman" w:cs="Times New Roman"/>
          <w:sz w:val="24"/>
          <w:szCs w:val="24"/>
        </w:rPr>
      </w:pPr>
    </w:p>
    <w:p w:rsidR="009C7A96" w:rsidRPr="00390451" w:rsidRDefault="009C7A96" w:rsidP="009C7A96">
      <w:pPr>
        <w:widowControl w:val="0"/>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Mentees believe</w:t>
      </w:r>
      <w:r>
        <w:rPr>
          <w:rFonts w:ascii="Times New Roman" w:eastAsia="PMingLiU" w:hAnsi="Times New Roman" w:cs="Times New Roman"/>
          <w:sz w:val="24"/>
          <w:szCs w:val="24"/>
        </w:rPr>
        <w:t>d</w:t>
      </w:r>
      <w:r w:rsidRPr="00390451">
        <w:rPr>
          <w:rFonts w:ascii="Times New Roman" w:eastAsia="PMingLiU" w:hAnsi="Times New Roman" w:cs="Times New Roman"/>
          <w:sz w:val="24"/>
          <w:szCs w:val="24"/>
        </w:rPr>
        <w:t xml:space="preserve"> that socialisation has a snowball effect, as one </w:t>
      </w:r>
      <w:r w:rsidRPr="00390451">
        <w:rPr>
          <w:rFonts w:ascii="Times New Roman" w:eastAsia="PMingLiU" w:hAnsi="Times New Roman" w:cs="Times New Roman"/>
          <w:sz w:val="24"/>
          <w:szCs w:val="24"/>
        </w:rPr>
        <w:lastRenderedPageBreak/>
        <w:t>person can introduce others and eventually avoid isolation. Some even reported that making friends is the best way to learn English. The advantages of making new friends were not only confined to mentees. By participating in the mentoring scheme mentors were also benefiting from meeting new people and making friends. Th</w:t>
      </w:r>
      <w:r>
        <w:rPr>
          <w:rFonts w:ascii="Times New Roman" w:eastAsia="PMingLiU" w:hAnsi="Times New Roman" w:cs="Times New Roman"/>
          <w:sz w:val="24"/>
          <w:szCs w:val="24"/>
        </w:rPr>
        <w:t>is meant that th</w:t>
      </w:r>
      <w:r w:rsidRPr="00390451">
        <w:rPr>
          <w:rFonts w:ascii="Times New Roman" w:eastAsia="PMingLiU" w:hAnsi="Times New Roman" w:cs="Times New Roman"/>
          <w:sz w:val="24"/>
          <w:szCs w:val="24"/>
        </w:rPr>
        <w:t xml:space="preserve">ey learnt to get along with people and to interact with students from different backgrounds. They </w:t>
      </w:r>
      <w:r>
        <w:rPr>
          <w:rFonts w:ascii="Times New Roman" w:eastAsia="PMingLiU" w:hAnsi="Times New Roman" w:cs="Times New Roman"/>
          <w:sz w:val="24"/>
          <w:szCs w:val="24"/>
        </w:rPr>
        <w:t xml:space="preserve">also felt that they </w:t>
      </w:r>
      <w:r w:rsidRPr="00390451">
        <w:rPr>
          <w:rFonts w:ascii="Times New Roman" w:eastAsia="PMingLiU" w:hAnsi="Times New Roman" w:cs="Times New Roman"/>
          <w:sz w:val="24"/>
          <w:szCs w:val="24"/>
        </w:rPr>
        <w:t xml:space="preserve">were able to deal with different personalities and respect different viewpoints.  </w:t>
      </w:r>
      <w:r>
        <w:rPr>
          <w:rFonts w:ascii="Times New Roman" w:eastAsia="PMingLiU" w:hAnsi="Times New Roman" w:cs="Times New Roman"/>
          <w:sz w:val="24"/>
          <w:szCs w:val="24"/>
        </w:rPr>
        <w:t>For example:</w:t>
      </w:r>
    </w:p>
    <w:p w:rsidR="009C7A96" w:rsidRPr="00390451" w:rsidRDefault="009C7A96" w:rsidP="009C7A96">
      <w:pPr>
        <w:widowControl w:val="0"/>
        <w:autoSpaceDE w:val="0"/>
        <w:autoSpaceDN w:val="0"/>
        <w:adjustRightInd w:val="0"/>
        <w:spacing w:after="0" w:line="360" w:lineRule="auto"/>
        <w:jc w:val="both"/>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t>Well, I had a mentee which was very shy and didn’t want to talk to anyone</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t>
      </w:r>
      <w:r>
        <w:rPr>
          <w:rFonts w:ascii="Times New Roman" w:eastAsia="PMingLiU" w:hAnsi="Times New Roman" w:cs="Times New Roman"/>
          <w:sz w:val="24"/>
          <w:szCs w:val="24"/>
        </w:rPr>
        <w:t>S</w:t>
      </w:r>
      <w:r w:rsidRPr="00390451">
        <w:rPr>
          <w:rFonts w:ascii="Times New Roman" w:eastAsia="PMingLiU" w:hAnsi="Times New Roman" w:cs="Times New Roman"/>
          <w:sz w:val="24"/>
          <w:szCs w:val="24"/>
        </w:rPr>
        <w:t>o</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you know</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it comes with peoples' personalities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you can become friends no matter what. [Arif, mentor, school 1]</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p>
    <w:p w:rsidR="009C7A96" w:rsidRPr="00390451" w:rsidRDefault="009C7A96" w:rsidP="009C7A96">
      <w:pPr>
        <w:widowControl w:val="0"/>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In addition, the relationship between mentors and mentees could </w:t>
      </w:r>
      <w:r w:rsidRPr="00390451">
        <w:rPr>
          <w:rFonts w:ascii="Times New Roman" w:eastAsia="PMingLiU" w:hAnsi="Times New Roman" w:cs="Times New Roman"/>
          <w:sz w:val="24"/>
          <w:szCs w:val="24"/>
        </w:rPr>
        <w:lastRenderedPageBreak/>
        <w:t>grow in such a way that mentors are able to learn about their mentees’ culture and vice versa. As one mentee said:</w:t>
      </w:r>
    </w:p>
    <w:p w:rsidR="009C7A96" w:rsidRPr="00390451" w:rsidRDefault="009C7A96" w:rsidP="009C7A96">
      <w:pPr>
        <w:widowControl w:val="0"/>
        <w:autoSpaceDE w:val="0"/>
        <w:autoSpaceDN w:val="0"/>
        <w:adjustRightInd w:val="0"/>
        <w:spacing w:after="0" w:line="360" w:lineRule="auto"/>
        <w:jc w:val="both"/>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t>She learned about my culture, how it is in Greece and I learnt how it is here and we kind of gave each other some push and we helped each other to learn about the cultures</w:t>
      </w:r>
      <w:r>
        <w:rPr>
          <w:rFonts w:ascii="Times New Roman" w:eastAsia="PMingLiU" w:hAnsi="Times New Roman" w:cs="Times New Roman"/>
          <w:sz w:val="24"/>
          <w:szCs w:val="24"/>
        </w:rPr>
        <w:t>. S</w:t>
      </w:r>
      <w:r w:rsidRPr="00390451">
        <w:rPr>
          <w:rFonts w:ascii="Times New Roman" w:eastAsia="PMingLiU" w:hAnsi="Times New Roman" w:cs="Times New Roman"/>
          <w:sz w:val="24"/>
          <w:szCs w:val="24"/>
        </w:rPr>
        <w:t>he helped me in my English as well. [Dafne, mentee, school 2]</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lang w:eastAsia="zh-CN"/>
        </w:rPr>
      </w:pPr>
      <w:r w:rsidRPr="00390451">
        <w:rPr>
          <w:rFonts w:ascii="Times New Roman" w:eastAsia="PMingLiU" w:hAnsi="Times New Roman" w:cs="Times New Roman"/>
          <w:sz w:val="24"/>
          <w:szCs w:val="24"/>
          <w:lang w:eastAsia="zh-CN"/>
        </w:rPr>
        <w:t>Coordinators were also aware of friendships forged through the mentoring scheme. As the coordinator in school 3 explained:</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lang w:eastAsia="zh-CN"/>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lang w:eastAsia="zh-CN"/>
        </w:rPr>
        <w:t>With time they developed friendship</w:t>
      </w:r>
      <w:r>
        <w:rPr>
          <w:rFonts w:ascii="Times New Roman" w:eastAsia="PMingLiU" w:hAnsi="Times New Roman" w:cs="Times New Roman"/>
          <w:sz w:val="24"/>
          <w:szCs w:val="24"/>
          <w:lang w:eastAsia="zh-CN"/>
        </w:rPr>
        <w:t>s</w:t>
      </w:r>
      <w:r w:rsidRPr="00390451">
        <w:rPr>
          <w:rFonts w:ascii="Times New Roman" w:eastAsia="PMingLiU" w:hAnsi="Times New Roman" w:cs="Times New Roman"/>
          <w:sz w:val="24"/>
          <w:szCs w:val="24"/>
          <w:lang w:eastAsia="zh-CN"/>
        </w:rPr>
        <w:t xml:space="preserve"> in the school, but also they kept the mentors as good friends. I know that they emailed each other, they met out of school sometimes and I know they ask for help over the internet as well</w:t>
      </w:r>
      <w:r>
        <w:rPr>
          <w:rFonts w:ascii="Times New Roman" w:eastAsia="PMingLiU" w:hAnsi="Times New Roman" w:cs="Times New Roman"/>
          <w:sz w:val="24"/>
          <w:szCs w:val="24"/>
          <w:lang w:eastAsia="zh-CN"/>
        </w:rPr>
        <w:t>,</w:t>
      </w:r>
      <w:r w:rsidRPr="00390451">
        <w:rPr>
          <w:rFonts w:ascii="Times New Roman" w:eastAsia="PMingLiU" w:hAnsi="Times New Roman" w:cs="Times New Roman"/>
          <w:sz w:val="24"/>
          <w:szCs w:val="24"/>
          <w:lang w:eastAsia="zh-CN"/>
        </w:rPr>
        <w:t xml:space="preserve"> and I know they received it as well.</w:t>
      </w:r>
      <w:r w:rsidRPr="00390451">
        <w:rPr>
          <w:rFonts w:ascii="Times New Roman" w:eastAsia="PMingLiU" w:hAnsi="Times New Roman" w:cs="Times New Roman"/>
          <w:sz w:val="24"/>
          <w:szCs w:val="24"/>
        </w:rPr>
        <w:t xml:space="preserve"> [coordinator 1, school  3]</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ascii="Times New Roman" w:eastAsia="PMingLiU" w:hAnsi="Times New Roman" w:cs="Times New Roman"/>
          <w:sz w:val="24"/>
          <w:szCs w:val="24"/>
          <w:lang w:eastAsia="zh-CN"/>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PMingLiU" w:hAnsi="Times New Roman" w:cs="Times New Roman"/>
          <w:sz w:val="24"/>
          <w:szCs w:val="24"/>
        </w:rPr>
      </w:pPr>
    </w:p>
    <w:p w:rsidR="009C7A96" w:rsidRPr="00390451"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PMingLiU" w:hAnsi="Times New Roman" w:cs="Times New Roman"/>
          <w:i/>
          <w:iCs/>
          <w:sz w:val="24"/>
          <w:szCs w:val="24"/>
        </w:rPr>
      </w:pPr>
      <w:r w:rsidRPr="00390451">
        <w:rPr>
          <w:rFonts w:ascii="Times New Roman" w:eastAsia="PMingLiU" w:hAnsi="Times New Roman" w:cs="Times New Roman"/>
          <w:i/>
          <w:iCs/>
          <w:sz w:val="24"/>
          <w:szCs w:val="24"/>
        </w:rPr>
        <w:t>Mentors developing certain skills</w:t>
      </w:r>
    </w:p>
    <w:p w:rsidR="009C7A96" w:rsidRPr="00390451" w:rsidRDefault="009C7A96" w:rsidP="009C7A96">
      <w:pPr>
        <w:widowControl w:val="0"/>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Apart from being able to make new friends, by taking part in the mentoring scheme, mentors were able to gain multiple skills that would benefit them in the long</w:t>
      </w:r>
      <w:r>
        <w:rPr>
          <w:rFonts w:ascii="Times New Roman" w:eastAsia="PMingLiU" w:hAnsi="Times New Roman" w:cs="Times New Roman"/>
          <w:sz w:val="24"/>
          <w:szCs w:val="24"/>
        </w:rPr>
        <w:t>er</w:t>
      </w:r>
      <w:r w:rsidRPr="00390451">
        <w:rPr>
          <w:rFonts w:ascii="Times New Roman" w:eastAsia="PMingLiU" w:hAnsi="Times New Roman" w:cs="Times New Roman"/>
          <w:sz w:val="24"/>
          <w:szCs w:val="24"/>
        </w:rPr>
        <w:t xml:space="preserve"> term. </w:t>
      </w:r>
      <w:r>
        <w:rPr>
          <w:rFonts w:ascii="Times New Roman" w:eastAsia="PMingLiU" w:hAnsi="Times New Roman" w:cs="Times New Roman"/>
          <w:sz w:val="24"/>
          <w:szCs w:val="24"/>
        </w:rPr>
        <w:t>O</w:t>
      </w:r>
      <w:r w:rsidRPr="00390451">
        <w:rPr>
          <w:rFonts w:ascii="Times New Roman" w:eastAsia="PMingLiU" w:hAnsi="Times New Roman" w:cs="Times New Roman"/>
          <w:sz w:val="24"/>
          <w:szCs w:val="24"/>
        </w:rPr>
        <w:t>n several occasions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mentors had to come out of their comfort zone</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overcom</w:t>
      </w:r>
      <w:r>
        <w:rPr>
          <w:rFonts w:ascii="Times New Roman" w:eastAsia="PMingLiU" w:hAnsi="Times New Roman" w:cs="Times New Roman"/>
          <w:sz w:val="24"/>
          <w:szCs w:val="24"/>
        </w:rPr>
        <w:t>ing</w:t>
      </w:r>
      <w:r w:rsidRPr="00390451">
        <w:rPr>
          <w:rFonts w:ascii="Times New Roman" w:eastAsia="PMingLiU" w:hAnsi="Times New Roman" w:cs="Times New Roman"/>
          <w:sz w:val="24"/>
          <w:szCs w:val="24"/>
        </w:rPr>
        <w:t xml:space="preserve"> their own shyness and talk</w:t>
      </w:r>
      <w:r>
        <w:rPr>
          <w:rFonts w:ascii="Times New Roman" w:eastAsia="PMingLiU" w:hAnsi="Times New Roman" w:cs="Times New Roman"/>
          <w:sz w:val="24"/>
          <w:szCs w:val="24"/>
        </w:rPr>
        <w:t>ing</w:t>
      </w:r>
      <w:r w:rsidRPr="00390451">
        <w:rPr>
          <w:rFonts w:ascii="Times New Roman" w:eastAsia="PMingLiU" w:hAnsi="Times New Roman" w:cs="Times New Roman"/>
          <w:sz w:val="24"/>
          <w:szCs w:val="24"/>
        </w:rPr>
        <w:t xml:space="preserve"> to people who had specific requirements that needed to be met. Mentees were often sharing their problems with thei</w:t>
      </w:r>
      <w:r w:rsidR="00803F63">
        <w:rPr>
          <w:rFonts w:ascii="Times New Roman" w:eastAsia="PMingLiU" w:hAnsi="Times New Roman" w:cs="Times New Roman"/>
          <w:sz w:val="24"/>
          <w:szCs w:val="24"/>
        </w:rPr>
        <w:t xml:space="preserve">r mentors who in turn had to </w:t>
      </w:r>
      <w:r w:rsidRPr="00390451">
        <w:rPr>
          <w:rFonts w:ascii="Times New Roman" w:eastAsia="PMingLiU" w:hAnsi="Times New Roman" w:cs="Times New Roman"/>
          <w:sz w:val="24"/>
          <w:szCs w:val="24"/>
        </w:rPr>
        <w:t>find alternatives even if most of the times they could not solve the issues by themselves. These experiences helped to build mentors’ confidence. Mentors’ confidence increased when they realised that their support actually helped mentees to become more social</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as one mentor explained:</w:t>
      </w:r>
    </w:p>
    <w:p w:rsidR="009C7A96" w:rsidRPr="00390451" w:rsidRDefault="009C7A96" w:rsidP="009C7A96">
      <w:pPr>
        <w:widowControl w:val="0"/>
        <w:autoSpaceDE w:val="0"/>
        <w:autoSpaceDN w:val="0"/>
        <w:adjustRightInd w:val="0"/>
        <w:spacing w:after="0" w:line="360" w:lineRule="auto"/>
        <w:jc w:val="both"/>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lastRenderedPageBreak/>
        <w:t>I actually organised for them to meet up and we had a whole day talking Spanish and English and now they are always together at lunch</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t>
      </w:r>
      <w:r>
        <w:rPr>
          <w:rFonts w:ascii="Times New Roman" w:eastAsia="PMingLiU" w:hAnsi="Times New Roman" w:cs="Times New Roman"/>
          <w:sz w:val="24"/>
          <w:szCs w:val="24"/>
        </w:rPr>
        <w:t>T</w:t>
      </w:r>
      <w:r w:rsidRPr="00390451">
        <w:rPr>
          <w:rFonts w:ascii="Times New Roman" w:eastAsia="PMingLiU" w:hAnsi="Times New Roman" w:cs="Times New Roman"/>
          <w:sz w:val="24"/>
          <w:szCs w:val="24"/>
        </w:rPr>
        <w:t>hey are like the best sort of friends and when I look at them I am like that was because of me and it actually kind of helps you. [Nadia, mentor, school 1]</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p>
    <w:p w:rsidR="009C7A96" w:rsidRPr="00390451"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Their achievements helped mentors to feel proud of themselves. Mentors felt they were in charge of the given situation</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which instilled a sense of responsibility </w:t>
      </w:r>
      <w:r>
        <w:rPr>
          <w:rFonts w:ascii="Times New Roman" w:eastAsia="PMingLiU" w:hAnsi="Times New Roman" w:cs="Times New Roman"/>
          <w:sz w:val="24"/>
          <w:szCs w:val="24"/>
        </w:rPr>
        <w:t>amongst</w:t>
      </w:r>
      <w:r w:rsidRPr="00390451">
        <w:rPr>
          <w:rFonts w:ascii="Times New Roman" w:eastAsia="PMingLiU" w:hAnsi="Times New Roman" w:cs="Times New Roman"/>
          <w:sz w:val="24"/>
          <w:szCs w:val="24"/>
        </w:rPr>
        <w:t xml:space="preserve"> them. The mentoring scheme </w:t>
      </w:r>
      <w:r>
        <w:rPr>
          <w:rFonts w:ascii="Times New Roman" w:eastAsia="PMingLiU" w:hAnsi="Times New Roman" w:cs="Times New Roman"/>
          <w:sz w:val="24"/>
          <w:szCs w:val="24"/>
        </w:rPr>
        <w:t xml:space="preserve">also </w:t>
      </w:r>
      <w:r w:rsidRPr="00390451">
        <w:rPr>
          <w:rFonts w:ascii="Times New Roman" w:eastAsia="PMingLiU" w:hAnsi="Times New Roman" w:cs="Times New Roman"/>
          <w:sz w:val="24"/>
          <w:szCs w:val="24"/>
        </w:rPr>
        <w:t>allowed mentors to be role models for their mentees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whilst at the same time tak</w:t>
      </w:r>
      <w:r>
        <w:rPr>
          <w:rFonts w:ascii="Times New Roman" w:eastAsia="PMingLiU" w:hAnsi="Times New Roman" w:cs="Times New Roman"/>
          <w:sz w:val="24"/>
          <w:szCs w:val="24"/>
        </w:rPr>
        <w:t>ing</w:t>
      </w:r>
      <w:r w:rsidRPr="00390451">
        <w:rPr>
          <w:rFonts w:ascii="Times New Roman" w:eastAsia="PMingLiU" w:hAnsi="Times New Roman" w:cs="Times New Roman"/>
          <w:sz w:val="24"/>
          <w:szCs w:val="24"/>
        </w:rPr>
        <w:t xml:space="preserve"> up leadership roles within the school. They could see that they were helping the school to make a difference to new students coming in. As one project coordinator explained:</w:t>
      </w:r>
    </w:p>
    <w:p w:rsidR="009C7A96" w:rsidRPr="00390451"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lastRenderedPageBreak/>
        <w:t>It gave them the confidence</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t>
      </w:r>
      <w:r>
        <w:rPr>
          <w:rFonts w:ascii="Times New Roman" w:eastAsia="PMingLiU" w:hAnsi="Times New Roman" w:cs="Times New Roman"/>
          <w:sz w:val="24"/>
          <w:szCs w:val="24"/>
        </w:rPr>
        <w:t>O</w:t>
      </w:r>
      <w:r w:rsidRPr="00390451">
        <w:rPr>
          <w:rFonts w:ascii="Times New Roman" w:eastAsia="PMingLiU" w:hAnsi="Times New Roman" w:cs="Times New Roman"/>
          <w:sz w:val="24"/>
          <w:szCs w:val="24"/>
        </w:rPr>
        <w:t>k now I am the mentor</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so it is my responsibility to look after younger people and it is possible they wouldn’t really normally see them because they would be occupied with their own lives and their own studies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t>
      </w:r>
      <w:r>
        <w:rPr>
          <w:rFonts w:ascii="Times New Roman" w:eastAsia="PMingLiU" w:hAnsi="Times New Roman" w:cs="Times New Roman"/>
          <w:sz w:val="24"/>
          <w:szCs w:val="24"/>
        </w:rPr>
        <w:t>T</w:t>
      </w:r>
      <w:r w:rsidRPr="00390451">
        <w:rPr>
          <w:rFonts w:ascii="Times New Roman" w:eastAsia="PMingLiU" w:hAnsi="Times New Roman" w:cs="Times New Roman"/>
          <w:sz w:val="24"/>
          <w:szCs w:val="24"/>
        </w:rPr>
        <w:t>hey are all year 11 students after all and being a mentor you know, ok it is my job, it is my responsibility to look after the younger ones and I think they did a wonderful job. [coordinator 1, school 3]</w:t>
      </w:r>
    </w:p>
    <w:p w:rsidR="009C7A96"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Mentors were able to develop different skills because of their participation in the mentoring scheme. For instance, some students reported being more patient and able to work in groups. Some others got inspired and started to have an idea of what they would like to do in the future. Others were mindful about their teachers. </w:t>
      </w:r>
      <w:r>
        <w:rPr>
          <w:rFonts w:ascii="Times New Roman" w:eastAsia="PMingLiU" w:hAnsi="Times New Roman" w:cs="Times New Roman"/>
          <w:sz w:val="24"/>
          <w:szCs w:val="24"/>
        </w:rPr>
        <w:t xml:space="preserve"> For example:</w:t>
      </w:r>
    </w:p>
    <w:p w:rsidR="009C7A96" w:rsidRPr="00390451"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p>
    <w:p w:rsidR="009C7A96"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lastRenderedPageBreak/>
        <w:t>It does give you a lot of responsibility; it tells you that teaching isn’t easy, it shows you that the teachers do take a lot of effort and time to make lessons actually likeable for the students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I think this gives an insight to how teaching is.</w:t>
      </w:r>
      <w:r w:rsidR="00725694">
        <w:rPr>
          <w:rFonts w:ascii="Times New Roman" w:eastAsia="PMingLiU" w:hAnsi="Times New Roman" w:cs="Times New Roman"/>
          <w:sz w:val="24"/>
          <w:szCs w:val="24"/>
        </w:rPr>
        <w:t xml:space="preserve"> </w:t>
      </w:r>
      <w:r w:rsidRPr="00390451">
        <w:rPr>
          <w:rFonts w:ascii="Times New Roman" w:eastAsia="PMingLiU" w:hAnsi="Times New Roman" w:cs="Times New Roman"/>
          <w:sz w:val="24"/>
          <w:szCs w:val="24"/>
        </w:rPr>
        <w:t>[Molly, mentor, school 1]</w:t>
      </w:r>
    </w:p>
    <w:p w:rsidR="009C7A96" w:rsidRPr="00390451"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p>
    <w:p w:rsidR="009C7A96" w:rsidRDefault="009C7A96" w:rsidP="009C7A96">
      <w:pPr>
        <w:widowControl w:val="0"/>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Ultimately mentors knew that by taking part in the mentoring scheme and gaining a range of different skills they were not only helping immigrant students settling in at school but in the </w:t>
      </w:r>
      <w:r w:rsidR="00725694" w:rsidRPr="00390451">
        <w:rPr>
          <w:rFonts w:ascii="Times New Roman" w:eastAsia="PMingLiU" w:hAnsi="Times New Roman" w:cs="Times New Roman"/>
          <w:sz w:val="24"/>
          <w:szCs w:val="24"/>
        </w:rPr>
        <w:t>future,</w:t>
      </w:r>
      <w:r w:rsidRPr="00390451">
        <w:rPr>
          <w:rFonts w:ascii="Times New Roman" w:eastAsia="PMingLiU" w:hAnsi="Times New Roman" w:cs="Times New Roman"/>
          <w:sz w:val="24"/>
          <w:szCs w:val="24"/>
        </w:rPr>
        <w:t xml:space="preserve"> it could also yield a personal return that might help to open new opportunities for them.</w:t>
      </w:r>
      <w:r>
        <w:rPr>
          <w:rFonts w:ascii="Times New Roman" w:eastAsia="PMingLiU" w:hAnsi="Times New Roman" w:cs="Times New Roman"/>
          <w:sz w:val="24"/>
          <w:szCs w:val="24"/>
        </w:rPr>
        <w:t xml:space="preserve"> For example:</w:t>
      </w:r>
    </w:p>
    <w:p w:rsidR="009C7A96" w:rsidRPr="00390451" w:rsidRDefault="009C7A96" w:rsidP="009C7A96">
      <w:pPr>
        <w:widowControl w:val="0"/>
        <w:autoSpaceDE w:val="0"/>
        <w:autoSpaceDN w:val="0"/>
        <w:adjustRightInd w:val="0"/>
        <w:spacing w:after="0" w:line="360" w:lineRule="auto"/>
        <w:jc w:val="both"/>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It’s good for you also because on your CV if someone sees they will want to hire you because it’s a good experience to have for the jobs. And if you want to work with other people it </w:t>
      </w:r>
      <w:r w:rsidRPr="00390451">
        <w:rPr>
          <w:rFonts w:ascii="Times New Roman" w:eastAsia="PMingLiU" w:hAnsi="Times New Roman" w:cs="Times New Roman"/>
          <w:sz w:val="24"/>
          <w:szCs w:val="24"/>
        </w:rPr>
        <w:lastRenderedPageBreak/>
        <w:t>will always be good to have some of that experience as well. [Sofia, mentor, school 2]</w:t>
      </w:r>
    </w:p>
    <w:p w:rsidR="009C7A96"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p>
    <w:p w:rsidR="009C7A96"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However, participation in the mentoring scheme was not always a bed of roses for mentors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since they encountered some challenges along the way. The most difficult one was when their mentees did not speak English. On these occasions, mentors did struggle to understand and provide help. Fortunately, mentors were creative enough to come up with solutions such as draw</w:t>
      </w:r>
      <w:r>
        <w:rPr>
          <w:rFonts w:ascii="Times New Roman" w:eastAsia="PMingLiU" w:hAnsi="Times New Roman" w:cs="Times New Roman"/>
          <w:sz w:val="24"/>
          <w:szCs w:val="24"/>
        </w:rPr>
        <w:t>ing</w:t>
      </w:r>
      <w:r w:rsidRPr="00390451">
        <w:rPr>
          <w:rFonts w:ascii="Times New Roman" w:eastAsia="PMingLiU" w:hAnsi="Times New Roman" w:cs="Times New Roman"/>
          <w:sz w:val="24"/>
          <w:szCs w:val="24"/>
        </w:rPr>
        <w:t xml:space="preserve"> pictures as a way of communication</w:t>
      </w:r>
      <w:r>
        <w:rPr>
          <w:rFonts w:ascii="Times New Roman" w:eastAsia="PMingLiU" w:hAnsi="Times New Roman" w:cs="Times New Roman"/>
          <w:sz w:val="24"/>
          <w:szCs w:val="24"/>
        </w:rPr>
        <w:t xml:space="preserve">, or </w:t>
      </w:r>
      <w:r w:rsidRPr="00390451">
        <w:rPr>
          <w:rFonts w:ascii="Times New Roman" w:eastAsia="PMingLiU" w:hAnsi="Times New Roman" w:cs="Times New Roman"/>
          <w:sz w:val="24"/>
          <w:szCs w:val="24"/>
        </w:rPr>
        <w:t>us</w:t>
      </w:r>
      <w:r>
        <w:rPr>
          <w:rFonts w:ascii="Times New Roman" w:eastAsia="PMingLiU" w:hAnsi="Times New Roman" w:cs="Times New Roman"/>
          <w:sz w:val="24"/>
          <w:szCs w:val="24"/>
        </w:rPr>
        <w:t>ing</w:t>
      </w:r>
      <w:r w:rsidRPr="00390451">
        <w:rPr>
          <w:rFonts w:ascii="Times New Roman" w:eastAsia="PMingLiU" w:hAnsi="Times New Roman" w:cs="Times New Roman"/>
          <w:sz w:val="24"/>
          <w:szCs w:val="24"/>
        </w:rPr>
        <w:t xml:space="preserve"> the online translation services. </w:t>
      </w:r>
    </w:p>
    <w:p w:rsidR="009C7A96" w:rsidRPr="00390451"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p>
    <w:p w:rsidR="00C60999" w:rsidRDefault="00C60999" w:rsidP="009C7A96">
      <w:pPr>
        <w:widowControl w:val="0"/>
        <w:autoSpaceDE w:val="0"/>
        <w:autoSpaceDN w:val="0"/>
        <w:adjustRightInd w:val="0"/>
        <w:spacing w:after="0" w:line="360" w:lineRule="auto"/>
        <w:rPr>
          <w:rFonts w:ascii="Times New Roman" w:eastAsia="PMingLiU" w:hAnsi="Times New Roman" w:cs="Times New Roman"/>
          <w:i/>
          <w:iCs/>
          <w:sz w:val="24"/>
          <w:szCs w:val="24"/>
        </w:rPr>
      </w:pPr>
    </w:p>
    <w:p w:rsidR="009C7A96" w:rsidRPr="00390451" w:rsidRDefault="009C7A96" w:rsidP="009C7A96">
      <w:pPr>
        <w:widowControl w:val="0"/>
        <w:autoSpaceDE w:val="0"/>
        <w:autoSpaceDN w:val="0"/>
        <w:adjustRightInd w:val="0"/>
        <w:spacing w:after="0" w:line="360" w:lineRule="auto"/>
        <w:rPr>
          <w:rFonts w:ascii="Times New Roman" w:eastAsia="PMingLiU" w:hAnsi="Times New Roman" w:cs="Times New Roman"/>
          <w:i/>
          <w:iCs/>
          <w:sz w:val="24"/>
          <w:szCs w:val="24"/>
        </w:rPr>
      </w:pPr>
      <w:r w:rsidRPr="00390451">
        <w:rPr>
          <w:rFonts w:ascii="Times New Roman" w:eastAsia="PMingLiU" w:hAnsi="Times New Roman" w:cs="Times New Roman"/>
          <w:i/>
          <w:iCs/>
          <w:sz w:val="24"/>
          <w:szCs w:val="24"/>
        </w:rPr>
        <w:t xml:space="preserve">Implications for schools </w:t>
      </w:r>
    </w:p>
    <w:p w:rsidR="009C7A96" w:rsidRPr="00390451" w:rsidRDefault="009C7A96" w:rsidP="009C7A96">
      <w:pPr>
        <w:widowControl w:val="0"/>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The coordinators involved in managing the mentoring scheme had roles such as English as an Additional Language Coordinators and SEN Managers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and were the </w:t>
      </w:r>
      <w:r>
        <w:rPr>
          <w:rFonts w:ascii="Times New Roman" w:eastAsia="PMingLiU" w:hAnsi="Times New Roman" w:cs="Times New Roman"/>
          <w:sz w:val="24"/>
          <w:szCs w:val="24"/>
        </w:rPr>
        <w:t xml:space="preserve">main </w:t>
      </w:r>
      <w:r w:rsidRPr="00390451">
        <w:rPr>
          <w:rFonts w:ascii="Times New Roman" w:eastAsia="PMingLiU" w:hAnsi="Times New Roman" w:cs="Times New Roman"/>
          <w:sz w:val="24"/>
          <w:szCs w:val="24"/>
        </w:rPr>
        <w:t xml:space="preserve">responsible staff for the welfare </w:t>
      </w:r>
      <w:r w:rsidRPr="00390451">
        <w:rPr>
          <w:rFonts w:ascii="Times New Roman" w:eastAsia="PMingLiU" w:hAnsi="Times New Roman" w:cs="Times New Roman"/>
          <w:sz w:val="24"/>
          <w:szCs w:val="24"/>
        </w:rPr>
        <w:lastRenderedPageBreak/>
        <w:t>of immigrant students in the</w:t>
      </w:r>
      <w:r>
        <w:rPr>
          <w:rFonts w:ascii="Times New Roman" w:eastAsia="PMingLiU" w:hAnsi="Times New Roman" w:cs="Times New Roman"/>
          <w:sz w:val="24"/>
          <w:szCs w:val="24"/>
        </w:rPr>
        <w:t>ir</w:t>
      </w:r>
      <w:r w:rsidRPr="00390451">
        <w:rPr>
          <w:rFonts w:ascii="Times New Roman" w:eastAsia="PMingLiU" w:hAnsi="Times New Roman" w:cs="Times New Roman"/>
          <w:sz w:val="24"/>
          <w:szCs w:val="24"/>
        </w:rPr>
        <w:t xml:space="preserve"> schools. </w:t>
      </w:r>
      <w:r>
        <w:rPr>
          <w:rFonts w:ascii="Times New Roman" w:eastAsia="PMingLiU" w:hAnsi="Times New Roman" w:cs="Times New Roman"/>
          <w:sz w:val="24"/>
          <w:szCs w:val="24"/>
        </w:rPr>
        <w:t xml:space="preserve">Though their titles were different, their roles were of similar nature, in the sense that they were supporting certain students individually or in small groups.  As such, there do not appear to be any differences in the way that the scheme was implemented or in the ways that it had an impact on the students or the schools.  </w:t>
      </w:r>
      <w:r w:rsidRPr="00390451">
        <w:rPr>
          <w:rFonts w:ascii="Times New Roman" w:eastAsia="PMingLiU" w:hAnsi="Times New Roman" w:cs="Times New Roman"/>
          <w:sz w:val="24"/>
          <w:szCs w:val="24"/>
        </w:rPr>
        <w:t xml:space="preserve">The implementation of the scheme represented for them an extra support. </w:t>
      </w:r>
      <w:r>
        <w:rPr>
          <w:rFonts w:ascii="Times New Roman" w:eastAsia="PMingLiU" w:hAnsi="Times New Roman" w:cs="Times New Roman"/>
          <w:sz w:val="24"/>
          <w:szCs w:val="24"/>
        </w:rPr>
        <w:t xml:space="preserve"> For example:</w:t>
      </w:r>
      <w:r w:rsidRPr="00390451">
        <w:rPr>
          <w:rFonts w:ascii="Times New Roman" w:eastAsia="PMingLiU" w:hAnsi="Times New Roman" w:cs="Times New Roman"/>
          <w:sz w:val="24"/>
          <w:szCs w:val="24"/>
        </w:rPr>
        <w:t xml:space="preserve"> </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p>
    <w:p w:rsidR="009C7A96"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At the </w:t>
      </w:r>
      <w:r w:rsidR="00C60999" w:rsidRPr="00390451">
        <w:rPr>
          <w:rFonts w:ascii="Times New Roman" w:eastAsia="PMingLiU" w:hAnsi="Times New Roman" w:cs="Times New Roman"/>
          <w:sz w:val="24"/>
          <w:szCs w:val="24"/>
        </w:rPr>
        <w:t>beginning,</w:t>
      </w:r>
      <w:r w:rsidRPr="00390451">
        <w:rPr>
          <w:rFonts w:ascii="Times New Roman" w:eastAsia="PMingLiU" w:hAnsi="Times New Roman" w:cs="Times New Roman"/>
          <w:sz w:val="24"/>
          <w:szCs w:val="24"/>
        </w:rPr>
        <w:t xml:space="preserve"> I was a little bit apprehensive about the programme.  I just did not quite imagine that it would work because I tend to take the whole responsibility of everything that I do on myself and I just did not know that I could trust the students to do a wonderful job as they actually did. The programme opened my mind that I do not have to be everywhere all the times and that I have people who are willing to help, and I could trust them to do it.  And sometimes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to be honest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t>
      </w:r>
      <w:r w:rsidRPr="00390451">
        <w:rPr>
          <w:rFonts w:ascii="Times New Roman" w:eastAsia="PMingLiU" w:hAnsi="Times New Roman" w:cs="Times New Roman"/>
          <w:sz w:val="24"/>
          <w:szCs w:val="24"/>
        </w:rPr>
        <w:lastRenderedPageBreak/>
        <w:t xml:space="preserve">they were better than I would be.  For example, when a student had a friendship issue she would rather speak to her mentor than me. </w:t>
      </w:r>
      <w:bookmarkStart w:id="3" w:name="_Hlk482284200"/>
      <w:r w:rsidRPr="00390451">
        <w:rPr>
          <w:rFonts w:ascii="Times New Roman" w:eastAsia="PMingLiU" w:hAnsi="Times New Roman" w:cs="Times New Roman"/>
          <w:sz w:val="24"/>
          <w:szCs w:val="24"/>
        </w:rPr>
        <w:t>[coordinator 1, school  3]</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p>
    <w:bookmarkEnd w:id="3"/>
    <w:p w:rsidR="009C7A96"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Academically, the coordinators also recognised that the help provided by mentors with reading, homework and language had very positive effects because sometimes mentees felt more comfortable to ask a mentor for explanation and clarification rather than a teacher. The coordinators also commented on the accessibility of mentors compared to the busy schedules teachers often have. Another advantage was the bonding created within EAL/SEN departments.</w:t>
      </w:r>
      <w:r>
        <w:rPr>
          <w:rFonts w:ascii="Times New Roman" w:eastAsia="PMingLiU" w:hAnsi="Times New Roman" w:cs="Times New Roman"/>
          <w:sz w:val="24"/>
          <w:szCs w:val="24"/>
        </w:rPr>
        <w:t xml:space="preserve"> For example:</w:t>
      </w:r>
    </w:p>
    <w:p w:rsidR="009C7A96" w:rsidRPr="00390451" w:rsidRDefault="009C7A96" w:rsidP="009C7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 </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t>Somehow these kids feel like they belong to a proper department of their own</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which I don’t think they had before and the mentoring certainly has helped that. I feel that they are kind of </w:t>
      </w:r>
      <w:r>
        <w:rPr>
          <w:rFonts w:ascii="Times New Roman" w:eastAsia="PMingLiU" w:hAnsi="Times New Roman" w:cs="Times New Roman"/>
          <w:sz w:val="24"/>
          <w:szCs w:val="24"/>
        </w:rPr>
        <w:lastRenderedPageBreak/>
        <w:t xml:space="preserve">a </w:t>
      </w:r>
      <w:r w:rsidRPr="00390451">
        <w:rPr>
          <w:rFonts w:ascii="Times New Roman" w:eastAsia="PMingLiU" w:hAnsi="Times New Roman" w:cs="Times New Roman"/>
          <w:sz w:val="24"/>
          <w:szCs w:val="24"/>
        </w:rPr>
        <w:t>group together</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you know, because it’s a structure really and our face is in it as well. </w:t>
      </w:r>
      <w:r w:rsidR="00C60999" w:rsidRPr="00390451">
        <w:rPr>
          <w:rFonts w:ascii="Times New Roman" w:eastAsia="PMingLiU" w:hAnsi="Times New Roman" w:cs="Times New Roman"/>
          <w:sz w:val="24"/>
          <w:szCs w:val="24"/>
        </w:rPr>
        <w:t>So,</w:t>
      </w:r>
      <w:r w:rsidRPr="00390451">
        <w:rPr>
          <w:rFonts w:ascii="Times New Roman" w:eastAsia="PMingLiU" w:hAnsi="Times New Roman" w:cs="Times New Roman"/>
          <w:sz w:val="24"/>
          <w:szCs w:val="24"/>
        </w:rPr>
        <w:t xml:space="preserve"> it has helped to bring us all together which is lovely. [coordinator 1, school 1]</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Prior to the implementation of this pilot, all </w:t>
      </w:r>
      <w:r>
        <w:rPr>
          <w:rFonts w:ascii="Times New Roman" w:eastAsia="PMingLiU" w:hAnsi="Times New Roman" w:cs="Times New Roman"/>
          <w:sz w:val="24"/>
          <w:szCs w:val="24"/>
        </w:rPr>
        <w:t xml:space="preserve">the </w:t>
      </w:r>
      <w:r w:rsidRPr="00390451">
        <w:rPr>
          <w:rFonts w:ascii="Times New Roman" w:eastAsia="PMingLiU" w:hAnsi="Times New Roman" w:cs="Times New Roman"/>
          <w:sz w:val="24"/>
          <w:szCs w:val="24"/>
        </w:rPr>
        <w:t xml:space="preserve">schools had a buddy scheme in operation for all new students. However, it differed substantially </w:t>
      </w:r>
      <w:r>
        <w:rPr>
          <w:rFonts w:ascii="Times New Roman" w:eastAsia="PMingLiU" w:hAnsi="Times New Roman" w:cs="Times New Roman"/>
          <w:sz w:val="24"/>
          <w:szCs w:val="24"/>
        </w:rPr>
        <w:t>from</w:t>
      </w:r>
      <w:r w:rsidRPr="00390451">
        <w:rPr>
          <w:rFonts w:ascii="Times New Roman" w:eastAsia="PMingLiU" w:hAnsi="Times New Roman" w:cs="Times New Roman"/>
          <w:sz w:val="24"/>
          <w:szCs w:val="24"/>
        </w:rPr>
        <w:t xml:space="preserve"> the aims and methods of the mentoring scheme. For example, the buddy scheme is more informal and there is not necessarily that continuous input from the coordinators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as with this mentoring scheme. It tends to provide practical support (timetables, logistics) instead of academic support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and is not tailored specifically for the needs of immigrant students. Moreover, most of the buddies are local students with no experience of moving away and who speak only English.  </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lastRenderedPageBreak/>
        <w:t>As a result, mentors and coordinators seemed to be well aware of the benefits that the mentoring scheme represented for their schools. With the academic and pastoral support provided to immigrant students, a group generally associated with low attainment could start performing better in class.  It would be interesting to see whether, through long term the implementation of systematic mentoring schemes, immigrant students can perform better and positively affect schools’ performance.</w:t>
      </w:r>
      <w:r w:rsidRPr="00390451">
        <w:rPr>
          <w:rFonts w:ascii="Times New Roman" w:eastAsia="PMingLiU" w:hAnsi="Times New Roman" w:cs="Times New Roman"/>
          <w:color w:val="FF0000"/>
          <w:sz w:val="24"/>
          <w:szCs w:val="24"/>
        </w:rPr>
        <w:t xml:space="preserve"> </w:t>
      </w:r>
      <w:r w:rsidRPr="00390451">
        <w:rPr>
          <w:rFonts w:ascii="Times New Roman" w:eastAsia="PMingLiU" w:hAnsi="Times New Roman" w:cs="Times New Roman"/>
          <w:sz w:val="24"/>
          <w:szCs w:val="24"/>
        </w:rPr>
        <w:t>According to participants, the mentoring scheme could potentially have a positive impact even with children who are out-of-school.</w:t>
      </w:r>
      <w:r>
        <w:rPr>
          <w:rFonts w:ascii="Times New Roman" w:eastAsia="PMingLiU" w:hAnsi="Times New Roman" w:cs="Times New Roman"/>
          <w:sz w:val="24"/>
          <w:szCs w:val="24"/>
        </w:rPr>
        <w:t xml:space="preserve"> For example:</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t>I think if more students feel more confident and more respected, I think more people will like to go to schools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t>
      </w:r>
      <w:r>
        <w:rPr>
          <w:rFonts w:ascii="Times New Roman" w:eastAsia="PMingLiU" w:hAnsi="Times New Roman" w:cs="Times New Roman"/>
          <w:sz w:val="24"/>
          <w:szCs w:val="24"/>
        </w:rPr>
        <w:t>A</w:t>
      </w:r>
      <w:r w:rsidRPr="00390451">
        <w:rPr>
          <w:rFonts w:ascii="Times New Roman" w:eastAsia="PMingLiU" w:hAnsi="Times New Roman" w:cs="Times New Roman"/>
          <w:sz w:val="24"/>
          <w:szCs w:val="24"/>
        </w:rPr>
        <w:t>nd many people</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like where I come from</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are kind of holding back themselves, they are kind of scared so then they don’t have much time to make new friends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t>
      </w:r>
      <w:r>
        <w:rPr>
          <w:rFonts w:ascii="Times New Roman" w:eastAsia="PMingLiU" w:hAnsi="Times New Roman" w:cs="Times New Roman"/>
          <w:sz w:val="24"/>
          <w:szCs w:val="24"/>
        </w:rPr>
        <w:t>S</w:t>
      </w:r>
      <w:r w:rsidRPr="00390451">
        <w:rPr>
          <w:rFonts w:ascii="Times New Roman" w:eastAsia="PMingLiU" w:hAnsi="Times New Roman" w:cs="Times New Roman"/>
          <w:sz w:val="24"/>
          <w:szCs w:val="24"/>
        </w:rPr>
        <w:t>o</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if they understand </w:t>
      </w:r>
      <w:r w:rsidRPr="00390451">
        <w:rPr>
          <w:rFonts w:ascii="Times New Roman" w:eastAsia="PMingLiU" w:hAnsi="Times New Roman" w:cs="Times New Roman"/>
          <w:sz w:val="24"/>
          <w:szCs w:val="24"/>
        </w:rPr>
        <w:lastRenderedPageBreak/>
        <w:t>that there are mentors and people that can help them, then more people will like to come to schools and like from different countries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I think that would actually help. [Arif, mentor, school 1]</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After the pilot, all </w:t>
      </w:r>
      <w:r>
        <w:rPr>
          <w:rFonts w:ascii="Times New Roman" w:eastAsia="PMingLiU" w:hAnsi="Times New Roman" w:cs="Times New Roman"/>
          <w:sz w:val="24"/>
          <w:szCs w:val="24"/>
        </w:rPr>
        <w:t xml:space="preserve">the </w:t>
      </w:r>
      <w:r w:rsidRPr="00390451">
        <w:rPr>
          <w:rFonts w:ascii="Times New Roman" w:eastAsia="PMingLiU" w:hAnsi="Times New Roman" w:cs="Times New Roman"/>
          <w:sz w:val="24"/>
          <w:szCs w:val="24"/>
        </w:rPr>
        <w:t>coordinators saw great potential for the mentoring scheme to be implemented in their schools. And many mentees showed an interest in becoming mentors themselves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eastAsia="PMingLiU" w:hAnsi="Times New Roman" w:cs="Times New Roman"/>
          <w:sz w:val="24"/>
          <w:szCs w:val="24"/>
        </w:rPr>
      </w:pPr>
      <w:r w:rsidRPr="00390451">
        <w:rPr>
          <w:rFonts w:ascii="Times New Roman" w:eastAsia="PMingLiU" w:hAnsi="Times New Roman" w:cs="Times New Roman"/>
          <w:sz w:val="24"/>
          <w:szCs w:val="24"/>
        </w:rPr>
        <w:t>I think we are going to carry on with the programme and I already have students asking if they could be mentors in the future and I am really grateful and really it’s a very positive feeling because I can see that there are students who feel they have received something and now they want to give it back. [coordinator 1, school 3]</w:t>
      </w:r>
    </w:p>
    <w:p w:rsidR="009C7A96" w:rsidRPr="00390451" w:rsidRDefault="009C7A96" w:rsidP="009C7A96">
      <w:pPr>
        <w:widowControl w:val="0"/>
        <w:autoSpaceDE w:val="0"/>
        <w:autoSpaceDN w:val="0"/>
        <w:adjustRightInd w:val="0"/>
        <w:spacing w:after="0" w:line="360" w:lineRule="auto"/>
        <w:rPr>
          <w:rFonts w:ascii="Times New Roman" w:eastAsia="PMingLiU" w:hAnsi="Times New Roman" w:cs="Times New Roman"/>
          <w:i/>
          <w:iCs/>
          <w:sz w:val="24"/>
          <w:szCs w:val="24"/>
        </w:rPr>
      </w:pPr>
    </w:p>
    <w:p w:rsidR="009C7A96"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lastRenderedPageBreak/>
        <w:t>Despite the advantages, the initial implementation of the scheme proved to be challenging for the schools involved. Given the varied and busy schedules of the EAL/SEN departments, and even if the staff involved were willing to implement the mentoring scheme, finding the time for the scheme itself was not easy. As one coordinator explained:</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09"/>
        <w:rPr>
          <w:rFonts w:ascii="Times New Roman" w:eastAsia="PMingLiU" w:hAnsi="Times New Roman" w:cs="Times New Roman"/>
          <w:sz w:val="24"/>
          <w:szCs w:val="24"/>
        </w:rPr>
      </w:pPr>
      <w:r w:rsidRPr="00390451">
        <w:rPr>
          <w:rFonts w:ascii="Times New Roman" w:eastAsia="PMingLiU" w:hAnsi="Times New Roman" w:cs="Times New Roman"/>
          <w:sz w:val="24"/>
          <w:szCs w:val="24"/>
        </w:rPr>
        <w:t>I think what was particularly difficult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mainly from both of our point of view</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is just the general nature of our jobs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t>
      </w:r>
      <w:r>
        <w:rPr>
          <w:rFonts w:ascii="Times New Roman" w:eastAsia="PMingLiU" w:hAnsi="Times New Roman" w:cs="Times New Roman"/>
          <w:sz w:val="24"/>
          <w:szCs w:val="24"/>
        </w:rPr>
        <w:t>S</w:t>
      </w:r>
      <w:r w:rsidRPr="00390451">
        <w:rPr>
          <w:rFonts w:ascii="Times New Roman" w:eastAsia="PMingLiU" w:hAnsi="Times New Roman" w:cs="Times New Roman"/>
          <w:sz w:val="24"/>
          <w:szCs w:val="24"/>
        </w:rPr>
        <w:t>o</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obviously</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we showed willingness to be part of this scheme because we thought it is important to introduce such a programme to our school</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w:t>
      </w:r>
      <w:r>
        <w:rPr>
          <w:rFonts w:ascii="Times New Roman" w:eastAsia="PMingLiU" w:hAnsi="Times New Roman" w:cs="Times New Roman"/>
          <w:sz w:val="24"/>
          <w:szCs w:val="24"/>
        </w:rPr>
        <w:t>B</w:t>
      </w:r>
      <w:r w:rsidRPr="00390451">
        <w:rPr>
          <w:rFonts w:ascii="Times New Roman" w:eastAsia="PMingLiU" w:hAnsi="Times New Roman" w:cs="Times New Roman"/>
          <w:sz w:val="24"/>
          <w:szCs w:val="24"/>
        </w:rPr>
        <w:t>ut because we do lots of varied roles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and I know that my colleague was out and about in sort of home visits and things like that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the logistics of it actually running we fou</w:t>
      </w:r>
      <w:r w:rsidR="00C60999">
        <w:rPr>
          <w:rFonts w:ascii="Times New Roman" w:eastAsia="PMingLiU" w:hAnsi="Times New Roman" w:cs="Times New Roman"/>
          <w:sz w:val="24"/>
          <w:szCs w:val="24"/>
        </w:rPr>
        <w:t xml:space="preserve">nd to be more of a problem than </w:t>
      </w:r>
      <w:r w:rsidRPr="00390451">
        <w:rPr>
          <w:rFonts w:ascii="Times New Roman" w:eastAsia="PMingLiU" w:hAnsi="Times New Roman" w:cs="Times New Roman"/>
          <w:sz w:val="24"/>
          <w:szCs w:val="24"/>
        </w:rPr>
        <w:t>what we did envisage before. [coordinator 2, school 2]</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09"/>
        <w:rPr>
          <w:rFonts w:ascii="Times New Roman" w:eastAsia="PMingLiU" w:hAnsi="Times New Roman" w:cs="Times New Roman"/>
          <w:sz w:val="24"/>
          <w:szCs w:val="24"/>
        </w:rPr>
      </w:pPr>
    </w:p>
    <w:p w:rsidR="009C7A96"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Another challenge was that the mentoring scheme was not used as a whole school approach. </w:t>
      </w:r>
      <w:r>
        <w:rPr>
          <w:rFonts w:ascii="Times New Roman" w:eastAsia="PMingLiU" w:hAnsi="Times New Roman" w:cs="Times New Roman"/>
          <w:sz w:val="24"/>
          <w:szCs w:val="24"/>
        </w:rPr>
        <w:t>The b</w:t>
      </w:r>
      <w:r w:rsidRPr="00390451">
        <w:rPr>
          <w:rFonts w:ascii="Times New Roman" w:eastAsia="PMingLiU" w:hAnsi="Times New Roman" w:cs="Times New Roman"/>
          <w:sz w:val="24"/>
          <w:szCs w:val="24"/>
        </w:rPr>
        <w:t>enefits for mentors, mentees and the schools already illustrated appear to have an isolated impact at the individual level</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instead of having an impact on the whole school. The three schools involved reported that the majority of their colleagues knew nothing about this new scheme and that those who did felt reassured that they did not have to provide extra support to immigrant students themselves. </w:t>
      </w:r>
    </w:p>
    <w:p w:rsidR="009C7A96"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p>
    <w:p w:rsidR="009C7A96"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After the pilot, the coordinators planned to talk to their headteachers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as they felt the need to involve the whole school on the mentoring scheme. They were also keen to share their experiences with their school’s colleagues through emails, newsletter, INSET (training) days, etc. As one coordinator explained:</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PMingLiU" w:hAnsi="Times New Roman" w:cs="Times New Roman"/>
          <w:sz w:val="24"/>
          <w:szCs w:val="24"/>
        </w:rPr>
      </w:pP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09"/>
        <w:rPr>
          <w:rFonts w:ascii="Times New Roman" w:eastAsia="PMingLiU" w:hAnsi="Times New Roman" w:cs="Times New Roman"/>
          <w:sz w:val="24"/>
          <w:szCs w:val="24"/>
        </w:rPr>
      </w:pPr>
      <w:r w:rsidRPr="00390451">
        <w:rPr>
          <w:rFonts w:ascii="Times New Roman" w:eastAsia="PMingLiU" w:hAnsi="Times New Roman" w:cs="Times New Roman"/>
          <w:sz w:val="24"/>
          <w:szCs w:val="24"/>
        </w:rPr>
        <w:lastRenderedPageBreak/>
        <w:t>I would expect that people would be interested, so we kind of do need to push people which is fine but now it would be good to say to our headteacher we have been involved in this for a few months, this is what we are at now, this is where we would like to take it to the next stage. [coordinator 1, school 2]</w:t>
      </w:r>
    </w:p>
    <w:p w:rsidR="009C7A96" w:rsidRPr="00390451" w:rsidRDefault="009C7A96" w:rsidP="009C7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eastAsia="PMingLiU" w:hAnsi="Times New Roman" w:cs="Times New Roman"/>
          <w:sz w:val="24"/>
          <w:szCs w:val="24"/>
          <w:lang w:eastAsia="zh-CN"/>
        </w:rPr>
      </w:pPr>
    </w:p>
    <w:p w:rsidR="009C7A96" w:rsidRPr="00390451" w:rsidRDefault="009C7A96" w:rsidP="009C7A96">
      <w:pPr>
        <w:spacing w:after="0" w:line="360" w:lineRule="auto"/>
        <w:jc w:val="both"/>
        <w:rPr>
          <w:rFonts w:ascii="Times New Roman" w:eastAsia="SimSun" w:hAnsi="Times New Roman" w:cs="Times New Roman"/>
          <w:b/>
          <w:bCs/>
          <w:sz w:val="24"/>
          <w:szCs w:val="24"/>
          <w:lang w:eastAsia="zh-CN"/>
        </w:rPr>
      </w:pPr>
      <w:r w:rsidRPr="00390451">
        <w:rPr>
          <w:rFonts w:ascii="Times New Roman" w:eastAsia="SimSun" w:hAnsi="Times New Roman" w:cs="Times New Roman"/>
          <w:b/>
          <w:bCs/>
          <w:sz w:val="24"/>
          <w:szCs w:val="24"/>
          <w:lang w:eastAsia="zh-CN"/>
        </w:rPr>
        <w:t>Discussion and conclusion</w:t>
      </w:r>
    </w:p>
    <w:p w:rsidR="009C7A96" w:rsidRDefault="009C7A96" w:rsidP="009C7A96">
      <w:pPr>
        <w:spacing w:after="0" w:line="360" w:lineRule="auto"/>
        <w:jc w:val="both"/>
        <w:rPr>
          <w:rFonts w:ascii="Times New Roman" w:eastAsia="SimSun" w:hAnsi="Times New Roman" w:cs="Times New Roman"/>
          <w:sz w:val="24"/>
          <w:szCs w:val="24"/>
          <w:lang w:eastAsia="zh-CN"/>
        </w:rPr>
      </w:pPr>
      <w:r w:rsidRPr="00390451">
        <w:rPr>
          <w:rFonts w:ascii="Times New Roman" w:eastAsia="SimSun" w:hAnsi="Times New Roman" w:cs="Times New Roman"/>
          <w:sz w:val="24"/>
          <w:szCs w:val="24"/>
          <w:lang w:eastAsia="zh-CN"/>
        </w:rPr>
        <w:t>As illustrated through the examples above, the scheme had a number of positive impacts on mentors and mentees, as well as on the school’s work.   As highlighted earlier</w:t>
      </w:r>
      <w:r>
        <w:rPr>
          <w:rFonts w:ascii="Times New Roman" w:eastAsia="SimSun" w:hAnsi="Times New Roman" w:cs="Times New Roman"/>
          <w:sz w:val="24"/>
          <w:szCs w:val="24"/>
          <w:lang w:eastAsia="zh-CN"/>
        </w:rPr>
        <w:t>,</w:t>
      </w:r>
      <w:r w:rsidRPr="00390451">
        <w:rPr>
          <w:rFonts w:ascii="Times New Roman" w:eastAsia="SimSun" w:hAnsi="Times New Roman" w:cs="Times New Roman"/>
          <w:b/>
          <w:bCs/>
          <w:sz w:val="24"/>
          <w:szCs w:val="24"/>
          <w:lang w:eastAsia="zh-CN"/>
        </w:rPr>
        <w:t xml:space="preserve"> </w:t>
      </w:r>
      <w:r w:rsidRPr="00390451">
        <w:rPr>
          <w:rFonts w:ascii="Times New Roman" w:eastAsia="SimSun" w:hAnsi="Times New Roman" w:cs="Times New Roman"/>
          <w:sz w:val="24"/>
          <w:szCs w:val="24"/>
          <w:lang w:eastAsia="zh-CN"/>
        </w:rPr>
        <w:t>learning a new language, making new friends, and familiarising themselves with a new system of education (</w:t>
      </w:r>
      <w:bookmarkStart w:id="4" w:name="_Hlk481596009"/>
      <w:r w:rsidRPr="00390451">
        <w:rPr>
          <w:rFonts w:ascii="Times New Roman" w:eastAsia="SimSun" w:hAnsi="Times New Roman" w:cs="Times New Roman"/>
          <w:sz w:val="24"/>
          <w:szCs w:val="24"/>
          <w:lang w:eastAsia="zh-CN"/>
        </w:rPr>
        <w:t>Dusi</w:t>
      </w:r>
      <w:r w:rsidRPr="00390451">
        <w:rPr>
          <w:rFonts w:ascii="Times New Roman" w:eastAsia="SimSun" w:hAnsi="Times New Roman" w:cs="Times New Roman"/>
          <w:sz w:val="24"/>
          <w:szCs w:val="24"/>
          <w:lang w:eastAsia="zh-TW"/>
        </w:rPr>
        <w:t xml:space="preserve"> and</w:t>
      </w:r>
      <w:r w:rsidRPr="00390451">
        <w:rPr>
          <w:rFonts w:ascii="Times New Roman" w:eastAsia="SimSun" w:hAnsi="Times New Roman" w:cs="Times New Roman"/>
          <w:sz w:val="24"/>
          <w:szCs w:val="24"/>
          <w:lang w:eastAsia="zh-CN"/>
        </w:rPr>
        <w:t xml:space="preserve"> Steinbach</w:t>
      </w:r>
      <w:r w:rsidRPr="00390451">
        <w:rPr>
          <w:rFonts w:ascii="Times New Roman" w:eastAsia="SimSun" w:hAnsi="Times New Roman" w:cs="Times New Roman"/>
          <w:sz w:val="24"/>
          <w:szCs w:val="24"/>
          <w:lang w:eastAsia="zh-TW"/>
        </w:rPr>
        <w:t>, 2016</w:t>
      </w:r>
      <w:bookmarkEnd w:id="4"/>
      <w:r w:rsidRPr="00390451">
        <w:rPr>
          <w:rFonts w:ascii="Times New Roman" w:eastAsia="PMingLiU" w:hAnsi="Times New Roman" w:cs="Times New Roman"/>
          <w:sz w:val="24"/>
          <w:szCs w:val="24"/>
          <w:lang w:eastAsia="zh-TW"/>
        </w:rPr>
        <w:t>;</w:t>
      </w:r>
      <w:r w:rsidRPr="00390451">
        <w:rPr>
          <w:rFonts w:ascii="Calibri" w:eastAsia="PMingLiU" w:hAnsi="Calibri" w:cs="Times New Roman" w:hint="eastAsia"/>
          <w:sz w:val="20"/>
          <w:szCs w:val="20"/>
          <w:lang w:eastAsia="zh-TW"/>
        </w:rPr>
        <w:t xml:space="preserve"> </w:t>
      </w:r>
      <w:r w:rsidRPr="00390451">
        <w:rPr>
          <w:rFonts w:ascii="Times New Roman" w:eastAsia="SimSun" w:hAnsi="Times New Roman" w:cs="Times New Roman"/>
          <w:sz w:val="24"/>
          <w:szCs w:val="24"/>
          <w:lang w:eastAsia="zh-CN"/>
        </w:rPr>
        <w:t>Kwong, 2011; Reynolds, 2008; Valdés, 2004) are amongst the challenges that immigrant students face, and we saw how these areas were addressed through the mentoring scheme in the participating schools.  All students in th</w:t>
      </w:r>
      <w:r>
        <w:rPr>
          <w:rFonts w:ascii="Times New Roman" w:eastAsia="SimSun" w:hAnsi="Times New Roman" w:cs="Times New Roman"/>
          <w:sz w:val="24"/>
          <w:szCs w:val="24"/>
          <w:lang w:eastAsia="zh-CN"/>
        </w:rPr>
        <w:t>e</w:t>
      </w:r>
      <w:r w:rsidRPr="00390451">
        <w:rPr>
          <w:rFonts w:ascii="Times New Roman" w:eastAsia="SimSun" w:hAnsi="Times New Roman" w:cs="Times New Roman"/>
          <w:sz w:val="24"/>
          <w:szCs w:val="24"/>
          <w:lang w:eastAsia="zh-CN"/>
        </w:rPr>
        <w:t xml:space="preserve"> study highlighted how the mentors could play a crucial </w:t>
      </w:r>
      <w:r w:rsidRPr="00390451">
        <w:rPr>
          <w:rFonts w:ascii="Times New Roman" w:eastAsia="SimSun" w:hAnsi="Times New Roman" w:cs="Times New Roman"/>
          <w:sz w:val="24"/>
          <w:szCs w:val="24"/>
          <w:lang w:eastAsia="zh-CN"/>
        </w:rPr>
        <w:lastRenderedPageBreak/>
        <w:t xml:space="preserve">role in addressing such barriers.  Therefore, it seems that there is potential in implementing such a scheme in order to facilitate efforts in the schools to include immigrant students.  </w:t>
      </w:r>
    </w:p>
    <w:p w:rsidR="009C7A96" w:rsidRDefault="009C7A96" w:rsidP="009C7A96">
      <w:pPr>
        <w:spacing w:after="0" w:line="360" w:lineRule="auto"/>
        <w:jc w:val="both"/>
        <w:rPr>
          <w:rFonts w:ascii="Times New Roman" w:eastAsia="SimSun" w:hAnsi="Times New Roman" w:cs="Times New Roman"/>
          <w:sz w:val="24"/>
          <w:szCs w:val="24"/>
          <w:lang w:eastAsia="zh-CN"/>
        </w:rPr>
      </w:pPr>
    </w:p>
    <w:p w:rsidR="009C7A96" w:rsidRDefault="009C7A96" w:rsidP="009C7A96">
      <w:pPr>
        <w:spacing w:after="0" w:line="360" w:lineRule="auto"/>
        <w:jc w:val="both"/>
        <w:rPr>
          <w:rFonts w:ascii="Times New Roman" w:eastAsia="SimSun" w:hAnsi="Times New Roman" w:cs="Times New Roman"/>
          <w:sz w:val="24"/>
          <w:szCs w:val="24"/>
          <w:lang w:eastAsia="zh-CN"/>
        </w:rPr>
      </w:pPr>
      <w:r w:rsidRPr="00390451">
        <w:rPr>
          <w:rFonts w:ascii="Times New Roman" w:eastAsia="SimSun" w:hAnsi="Times New Roman" w:cs="Times New Roman"/>
          <w:sz w:val="24"/>
          <w:szCs w:val="24"/>
          <w:lang w:eastAsia="zh-CN"/>
        </w:rPr>
        <w:t>Whilst mentors, mentees and the schools involved benefited directly by taking part in the pilot, we argue that the benefits payoff at different times for these three groups. Mentees are able to see and take advantage of the support received</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during and straight after the mentoring scheme intervention. The benefits for mentors are supposedly more applicable in the long-term, once students move to either upper secondary or </w:t>
      </w:r>
      <w:r>
        <w:rPr>
          <w:rFonts w:ascii="Times New Roman" w:eastAsia="SimSun" w:hAnsi="Times New Roman" w:cs="Times New Roman"/>
          <w:sz w:val="24"/>
          <w:szCs w:val="24"/>
          <w:lang w:eastAsia="zh-CN"/>
        </w:rPr>
        <w:t xml:space="preserve">to </w:t>
      </w:r>
      <w:r w:rsidRPr="00390451">
        <w:rPr>
          <w:rFonts w:ascii="Times New Roman" w:eastAsia="SimSun" w:hAnsi="Times New Roman" w:cs="Times New Roman"/>
          <w:sz w:val="24"/>
          <w:szCs w:val="24"/>
          <w:lang w:eastAsia="zh-CN"/>
        </w:rPr>
        <w:t>the labour market through the demonstration of the gained skills. We also argue that the benefits for both mentors and mentees are likely to stay constant in participants even if they have ceased their participation in the mentoring scheme. In other words, the mentoring scheme has the potential to make par</w:t>
      </w:r>
      <w:r w:rsidRPr="00390451">
        <w:rPr>
          <w:rFonts w:ascii="Times New Roman" w:eastAsia="SimSun" w:hAnsi="Times New Roman" w:cs="Times New Roman"/>
          <w:sz w:val="24"/>
          <w:szCs w:val="24"/>
          <w:lang w:eastAsia="zh-CN"/>
        </w:rPr>
        <w:lastRenderedPageBreak/>
        <w:t xml:space="preserve">ticipants aware of the importance of the provision of support to others and be mindful about the needs of multicultural societies inside as well as outside school. </w:t>
      </w:r>
    </w:p>
    <w:p w:rsidR="009C7A96" w:rsidRDefault="009C7A96" w:rsidP="009C7A96">
      <w:pPr>
        <w:spacing w:after="0" w:line="360" w:lineRule="auto"/>
        <w:jc w:val="both"/>
        <w:rPr>
          <w:rFonts w:ascii="Times New Roman" w:eastAsia="SimSun" w:hAnsi="Times New Roman" w:cs="Times New Roman"/>
          <w:sz w:val="24"/>
          <w:szCs w:val="24"/>
          <w:lang w:eastAsia="zh-CN"/>
        </w:rPr>
      </w:pPr>
    </w:p>
    <w:p w:rsidR="009C7A96" w:rsidRPr="00390451" w:rsidRDefault="009C7A96" w:rsidP="009C7A96">
      <w:pPr>
        <w:spacing w:after="0" w:line="360" w:lineRule="auto"/>
        <w:jc w:val="both"/>
        <w:rPr>
          <w:rFonts w:ascii="Times New Roman" w:eastAsia="SimSun" w:hAnsi="Times New Roman" w:cs="Times New Roman"/>
          <w:sz w:val="24"/>
          <w:szCs w:val="24"/>
          <w:lang w:eastAsia="zh-CN"/>
        </w:rPr>
      </w:pPr>
      <w:r w:rsidRPr="00390451">
        <w:rPr>
          <w:rFonts w:ascii="Times New Roman" w:eastAsia="SimSun" w:hAnsi="Times New Roman" w:cs="Times New Roman"/>
          <w:sz w:val="24"/>
          <w:szCs w:val="24"/>
          <w:lang w:eastAsia="zh-CN"/>
        </w:rPr>
        <w:t>However, schools do need to make a constant effort in designing, implementing and developing the mentoring scheme if the benefits are to be sustainable in the long-term.  As Banskak et al., (2015:141) explain, although parental education is a key determinant for the educational achievement of second generation immigrants, the structure of a country’s educational system does matter</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as “school systems that provide more opportunity for interaction between the various immigrant generations [are] likely to foster more rapid integration”.</w:t>
      </w:r>
    </w:p>
    <w:p w:rsidR="009C7A96" w:rsidRPr="00390451" w:rsidRDefault="009C7A96" w:rsidP="009C7A96">
      <w:pPr>
        <w:spacing w:after="0" w:line="360" w:lineRule="auto"/>
        <w:jc w:val="both"/>
        <w:rPr>
          <w:rFonts w:ascii="Times New Roman" w:eastAsia="SimSun" w:hAnsi="Times New Roman" w:cs="Times New Roman"/>
          <w:sz w:val="24"/>
          <w:szCs w:val="24"/>
          <w:lang w:eastAsia="zh-CN"/>
        </w:rPr>
      </w:pPr>
    </w:p>
    <w:p w:rsidR="009C7A96" w:rsidRDefault="009C7A96" w:rsidP="009C7A96">
      <w:pPr>
        <w:spacing w:after="0" w:line="360" w:lineRule="auto"/>
        <w:jc w:val="both"/>
        <w:rPr>
          <w:rFonts w:ascii="Times New Roman" w:eastAsia="SimSun" w:hAnsi="Times New Roman" w:cs="Times New Roman"/>
          <w:sz w:val="24"/>
          <w:szCs w:val="24"/>
          <w:lang w:eastAsia="zh-CN"/>
        </w:rPr>
      </w:pPr>
      <w:r w:rsidRPr="00390451">
        <w:rPr>
          <w:rFonts w:ascii="Times New Roman" w:eastAsia="SimSun" w:hAnsi="Times New Roman" w:cs="Times New Roman"/>
          <w:sz w:val="24"/>
          <w:szCs w:val="24"/>
          <w:lang w:eastAsia="zh-CN"/>
        </w:rPr>
        <w:t>At the same time, such schemes ha</w:t>
      </w:r>
      <w:r>
        <w:rPr>
          <w:rFonts w:ascii="Times New Roman" w:eastAsia="SimSun" w:hAnsi="Times New Roman" w:cs="Times New Roman"/>
          <w:sz w:val="24"/>
          <w:szCs w:val="24"/>
          <w:lang w:eastAsia="zh-CN"/>
        </w:rPr>
        <w:t>ve</w:t>
      </w:r>
      <w:r w:rsidRPr="00390451">
        <w:rPr>
          <w:rFonts w:ascii="Times New Roman" w:eastAsia="SimSun" w:hAnsi="Times New Roman" w:cs="Times New Roman"/>
          <w:sz w:val="24"/>
          <w:szCs w:val="24"/>
          <w:lang w:eastAsia="zh-CN"/>
        </w:rPr>
        <w:t xml:space="preserve"> to be used with caution.   Though the practitioners acknowledged the creation of a distinctive </w:t>
      </w:r>
      <w:r w:rsidRPr="00390451">
        <w:rPr>
          <w:rFonts w:ascii="Times New Roman" w:eastAsia="SimSun" w:hAnsi="Times New Roman" w:cs="Times New Roman"/>
          <w:sz w:val="24"/>
          <w:szCs w:val="24"/>
          <w:lang w:eastAsia="zh-CN"/>
        </w:rPr>
        <w:lastRenderedPageBreak/>
        <w:t>group as a strength, that was facilitating the sense of belonging amongst those students, the opposite could also be argued</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that such practices could further marginalise individuals and groups of students, </w:t>
      </w:r>
      <w:r>
        <w:rPr>
          <w:rFonts w:ascii="Times New Roman" w:eastAsia="SimSun" w:hAnsi="Times New Roman" w:cs="Times New Roman"/>
          <w:sz w:val="24"/>
          <w:szCs w:val="24"/>
          <w:lang w:eastAsia="zh-CN"/>
        </w:rPr>
        <w:t>by</w:t>
      </w:r>
      <w:r w:rsidRPr="00390451">
        <w:rPr>
          <w:rFonts w:ascii="Times New Roman" w:eastAsia="SimSun" w:hAnsi="Times New Roman" w:cs="Times New Roman"/>
          <w:sz w:val="24"/>
          <w:szCs w:val="24"/>
          <w:lang w:eastAsia="zh-CN"/>
        </w:rPr>
        <w:t xml:space="preserve"> setting them apart as being “different” to the rest.   </w:t>
      </w:r>
    </w:p>
    <w:p w:rsidR="009C7A96" w:rsidRDefault="009C7A96" w:rsidP="009C7A96">
      <w:pPr>
        <w:spacing w:after="0" w:line="360" w:lineRule="auto"/>
        <w:jc w:val="both"/>
        <w:rPr>
          <w:rFonts w:ascii="Times New Roman" w:eastAsia="SimSun" w:hAnsi="Times New Roman" w:cs="Times New Roman"/>
          <w:sz w:val="24"/>
          <w:szCs w:val="24"/>
          <w:lang w:eastAsia="zh-CN"/>
        </w:rPr>
      </w:pPr>
    </w:p>
    <w:p w:rsidR="009C7A96" w:rsidRDefault="009C7A96" w:rsidP="009C7A96">
      <w:pPr>
        <w:spacing w:after="0" w:line="360" w:lineRule="auto"/>
        <w:jc w:val="both"/>
        <w:rPr>
          <w:rFonts w:ascii="Times New Roman" w:eastAsia="SimSun" w:hAnsi="Times New Roman" w:cs="Times New Roman"/>
          <w:sz w:val="24"/>
          <w:szCs w:val="24"/>
          <w:lang w:eastAsia="zh-CN"/>
        </w:rPr>
      </w:pPr>
      <w:r w:rsidRPr="00390451">
        <w:rPr>
          <w:rFonts w:ascii="Times New Roman" w:eastAsia="SimSun" w:hAnsi="Times New Roman" w:cs="Times New Roman"/>
          <w:sz w:val="24"/>
          <w:szCs w:val="24"/>
          <w:lang w:eastAsia="zh-CN"/>
        </w:rPr>
        <w:t>Such practices are not compatible with the principles of inclusion and can create exclusion in schools for students</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as found in Hilt’s study (2016).   In addition, as the practitioners highlighted</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the scheme was not viewed as a whole school approach but rather as an approach that was the responsibility of the few that deal with these groups of students.   As mentioned earlier, a whole school approach is important (Walton et al, 2013) in reflecting an inclusive school ethos.  It seems</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therefore</w:t>
      </w:r>
      <w:r>
        <w:rPr>
          <w:rFonts w:ascii="Times New Roman" w:eastAsia="SimSun" w:hAnsi="Times New Roman" w:cs="Times New Roman"/>
          <w:sz w:val="24"/>
          <w:szCs w:val="24"/>
          <w:lang w:eastAsia="zh-CN"/>
        </w:rPr>
        <w:t>,</w:t>
      </w:r>
      <w:r w:rsidRPr="00390451">
        <w:rPr>
          <w:rFonts w:ascii="Times New Roman" w:eastAsia="SimSun" w:hAnsi="Times New Roman" w:cs="Times New Roman"/>
          <w:sz w:val="24"/>
          <w:szCs w:val="24"/>
          <w:lang w:eastAsia="zh-CN"/>
        </w:rPr>
        <w:t xml:space="preserve"> that the scheme and how it was implemented in the</w:t>
      </w:r>
      <w:r>
        <w:rPr>
          <w:rFonts w:ascii="Times New Roman" w:eastAsia="SimSun" w:hAnsi="Times New Roman" w:cs="Times New Roman"/>
          <w:sz w:val="24"/>
          <w:szCs w:val="24"/>
          <w:lang w:eastAsia="zh-CN"/>
        </w:rPr>
        <w:t>se</w:t>
      </w:r>
      <w:r w:rsidRPr="00390451">
        <w:rPr>
          <w:rFonts w:ascii="Times New Roman" w:eastAsia="SimSun" w:hAnsi="Times New Roman" w:cs="Times New Roman"/>
          <w:sz w:val="24"/>
          <w:szCs w:val="24"/>
          <w:lang w:eastAsia="zh-CN"/>
        </w:rPr>
        <w:t xml:space="preserve"> English schools, only managed to operate at </w:t>
      </w:r>
      <w:r>
        <w:rPr>
          <w:rFonts w:ascii="Times New Roman" w:eastAsia="SimSun" w:hAnsi="Times New Roman" w:cs="Times New Roman"/>
          <w:sz w:val="24"/>
          <w:szCs w:val="24"/>
          <w:lang w:eastAsia="zh-CN"/>
        </w:rPr>
        <w:t>an</w:t>
      </w:r>
      <w:r w:rsidRPr="00390451">
        <w:rPr>
          <w:rFonts w:ascii="Times New Roman" w:eastAsia="SimSun" w:hAnsi="Times New Roman" w:cs="Times New Roman"/>
          <w:sz w:val="24"/>
          <w:szCs w:val="24"/>
          <w:lang w:eastAsia="zh-CN"/>
        </w:rPr>
        <w:t xml:space="preserve"> individual and collective level but failed to move to the institutional </w:t>
      </w:r>
      <w:r>
        <w:rPr>
          <w:rFonts w:ascii="Times New Roman" w:eastAsia="SimSun" w:hAnsi="Times New Roman" w:cs="Times New Roman"/>
          <w:sz w:val="24"/>
          <w:szCs w:val="24"/>
          <w:lang w:eastAsia="zh-CN"/>
        </w:rPr>
        <w:t xml:space="preserve">level </w:t>
      </w:r>
      <w:r w:rsidRPr="00390451">
        <w:rPr>
          <w:rFonts w:ascii="Times New Roman" w:eastAsia="SimSun" w:hAnsi="Times New Roman" w:cs="Times New Roman"/>
          <w:sz w:val="24"/>
          <w:szCs w:val="24"/>
          <w:lang w:eastAsia="zh-CN"/>
        </w:rPr>
        <w:t xml:space="preserve">(Nieto, 2010).    </w:t>
      </w:r>
    </w:p>
    <w:p w:rsidR="009C7A96" w:rsidRDefault="009C7A96" w:rsidP="009C7A96">
      <w:pPr>
        <w:spacing w:after="0" w:line="360" w:lineRule="auto"/>
        <w:jc w:val="both"/>
        <w:rPr>
          <w:rFonts w:ascii="Times New Roman" w:eastAsia="SimSun" w:hAnsi="Times New Roman" w:cs="Times New Roman"/>
          <w:sz w:val="24"/>
          <w:szCs w:val="24"/>
          <w:lang w:eastAsia="zh-CN"/>
        </w:rPr>
      </w:pPr>
    </w:p>
    <w:p w:rsidR="009C7A96" w:rsidRPr="00390451" w:rsidRDefault="009C7A96" w:rsidP="009C7A96">
      <w:pPr>
        <w:spacing w:after="0" w:line="360" w:lineRule="auto"/>
        <w:jc w:val="both"/>
        <w:rPr>
          <w:rFonts w:ascii="Times New Roman" w:eastAsia="SimSun" w:hAnsi="Times New Roman" w:cs="Times New Roman"/>
          <w:sz w:val="24"/>
          <w:szCs w:val="24"/>
          <w:lang w:val="en-US" w:eastAsia="zh-CN"/>
        </w:rPr>
      </w:pPr>
      <w:r w:rsidRPr="00390451">
        <w:rPr>
          <w:rFonts w:ascii="Times New Roman" w:eastAsia="SimSun" w:hAnsi="Times New Roman" w:cs="Times New Roman"/>
          <w:sz w:val="24"/>
          <w:szCs w:val="24"/>
          <w:lang w:eastAsia="zh-CN"/>
        </w:rPr>
        <w:t xml:space="preserve">One of the reasons that this might have happened could be related to the way that many English schools tend to operate.  For example, having the role of EAL coordinator seems to create an expectation that it is the individuals’ responsibility to work with those students and moves </w:t>
      </w:r>
      <w:r>
        <w:rPr>
          <w:rFonts w:ascii="Times New Roman" w:eastAsia="SimSun" w:hAnsi="Times New Roman" w:cs="Times New Roman"/>
          <w:sz w:val="24"/>
          <w:szCs w:val="24"/>
          <w:lang w:eastAsia="zh-CN"/>
        </w:rPr>
        <w:t xml:space="preserve">it </w:t>
      </w:r>
      <w:r w:rsidRPr="00390451">
        <w:rPr>
          <w:rFonts w:ascii="Times New Roman" w:eastAsia="SimSun" w:hAnsi="Times New Roman" w:cs="Times New Roman"/>
          <w:sz w:val="24"/>
          <w:szCs w:val="24"/>
          <w:lang w:eastAsia="zh-CN"/>
        </w:rPr>
        <w:t xml:space="preserve">away from efforts at the whole school level, as the facilitators suggested. Similar implications of the different roles of teachers and welfare managers have been discussed by Edwards et al. (2010). </w:t>
      </w:r>
      <w:r w:rsidRPr="00390451">
        <w:rPr>
          <w:rFonts w:ascii="Times New Roman" w:eastAsia="PMingLiU" w:hAnsi="Times New Roman" w:cs="Times New Roman"/>
          <w:sz w:val="24"/>
          <w:szCs w:val="24"/>
          <w:lang w:eastAsia="zh-TW"/>
        </w:rPr>
        <w:t>This division of roles</w:t>
      </w:r>
      <w:r w:rsidRPr="00390451">
        <w:rPr>
          <w:rFonts w:ascii="Times New Roman" w:eastAsia="PMingLiU" w:hAnsi="Times New Roman" w:cs="Times New Roman" w:hint="eastAsia"/>
          <w:sz w:val="24"/>
          <w:szCs w:val="24"/>
          <w:lang w:eastAsia="zh-TW"/>
        </w:rPr>
        <w:t>,</w:t>
      </w:r>
      <w:r w:rsidRPr="00390451">
        <w:rPr>
          <w:rFonts w:ascii="Times New Roman" w:eastAsia="PMingLiU" w:hAnsi="Times New Roman" w:cs="Times New Roman"/>
          <w:sz w:val="24"/>
          <w:szCs w:val="24"/>
          <w:lang w:eastAsia="zh-TW"/>
        </w:rPr>
        <w:t xml:space="preserve"> a</w:t>
      </w:r>
      <w:r w:rsidRPr="00390451">
        <w:rPr>
          <w:rFonts w:ascii="Times New Roman" w:eastAsia="PMingLiU" w:hAnsi="Times New Roman" w:cs="Times New Roman" w:hint="eastAsia"/>
          <w:sz w:val="24"/>
          <w:szCs w:val="24"/>
          <w:lang w:eastAsia="zh-TW"/>
        </w:rPr>
        <w:t xml:space="preserve">s well as </w:t>
      </w:r>
      <w:r w:rsidRPr="00390451">
        <w:rPr>
          <w:rFonts w:ascii="Times New Roman" w:eastAsia="PMingLiU" w:hAnsi="Times New Roman" w:cs="Times New Roman"/>
          <w:sz w:val="24"/>
          <w:szCs w:val="24"/>
          <w:lang w:eastAsia="zh-TW"/>
        </w:rPr>
        <w:t>the</w:t>
      </w:r>
      <w:r w:rsidRPr="00390451">
        <w:rPr>
          <w:rFonts w:ascii="Times New Roman" w:eastAsia="PMingLiU" w:hAnsi="Times New Roman" w:cs="Times New Roman" w:hint="eastAsia"/>
          <w:sz w:val="24"/>
          <w:szCs w:val="24"/>
          <w:lang w:eastAsia="zh-TW"/>
        </w:rPr>
        <w:t xml:space="preserve"> importance</w:t>
      </w:r>
      <w:r w:rsidRPr="00390451">
        <w:rPr>
          <w:rFonts w:ascii="Times New Roman" w:eastAsia="PMingLiU" w:hAnsi="Times New Roman" w:cs="Times New Roman"/>
          <w:sz w:val="24"/>
          <w:szCs w:val="24"/>
          <w:lang w:eastAsia="zh-TW"/>
        </w:rPr>
        <w:t xml:space="preserve"> </w:t>
      </w:r>
      <w:r w:rsidRPr="00390451">
        <w:rPr>
          <w:rFonts w:ascii="Times New Roman" w:eastAsia="PMingLiU" w:hAnsi="Times New Roman" w:cs="Times New Roman" w:hint="eastAsia"/>
          <w:sz w:val="24"/>
          <w:szCs w:val="24"/>
          <w:lang w:eastAsia="zh-TW"/>
        </w:rPr>
        <w:t xml:space="preserve">of </w:t>
      </w:r>
      <w:r w:rsidRPr="00390451">
        <w:rPr>
          <w:rFonts w:ascii="Times New Roman" w:eastAsia="PMingLiU" w:hAnsi="Times New Roman" w:cs="Times New Roman"/>
          <w:sz w:val="24"/>
          <w:szCs w:val="24"/>
          <w:lang w:eastAsia="zh-TW"/>
        </w:rPr>
        <w:t>collaboration between specialists and teachers</w:t>
      </w:r>
      <w:r w:rsidRPr="00390451">
        <w:rPr>
          <w:rFonts w:ascii="Times New Roman" w:eastAsia="PMingLiU" w:hAnsi="Times New Roman" w:cs="Times New Roman" w:hint="eastAsia"/>
          <w:sz w:val="24"/>
          <w:szCs w:val="24"/>
          <w:lang w:eastAsia="zh-TW"/>
        </w:rPr>
        <w:t>,</w:t>
      </w:r>
      <w:r w:rsidRPr="00390451">
        <w:rPr>
          <w:rFonts w:ascii="Times New Roman" w:eastAsia="PMingLiU" w:hAnsi="Times New Roman" w:cs="Times New Roman"/>
          <w:sz w:val="24"/>
          <w:szCs w:val="24"/>
          <w:lang w:eastAsia="zh-TW"/>
        </w:rPr>
        <w:t xml:space="preserve"> has also been highlighted in other contexts such as Sweden</w:t>
      </w:r>
      <w:r w:rsidRPr="00390451">
        <w:rPr>
          <w:rFonts w:ascii="Times New Roman" w:eastAsia="PMingLiU" w:hAnsi="Times New Roman" w:cs="Times New Roman" w:hint="eastAsia"/>
          <w:sz w:val="24"/>
          <w:szCs w:val="24"/>
          <w:lang w:eastAsia="zh-TW"/>
        </w:rPr>
        <w:t>,</w:t>
      </w:r>
      <w:r w:rsidRPr="00390451">
        <w:rPr>
          <w:rFonts w:ascii="Times New Roman" w:eastAsia="PMingLiU" w:hAnsi="Times New Roman" w:cs="Times New Roman"/>
          <w:sz w:val="24"/>
          <w:szCs w:val="24"/>
          <w:lang w:eastAsia="zh-TW"/>
        </w:rPr>
        <w:t xml:space="preserve"> with a particular focus on </w:t>
      </w:r>
      <w:r w:rsidRPr="00390451">
        <w:rPr>
          <w:rFonts w:ascii="Times New Roman" w:eastAsia="PMingLiU" w:hAnsi="Times New Roman" w:cs="Times New Roman" w:hint="eastAsia"/>
          <w:sz w:val="24"/>
          <w:szCs w:val="24"/>
          <w:lang w:eastAsia="zh-TW"/>
        </w:rPr>
        <w:t xml:space="preserve">the need for </w:t>
      </w:r>
      <w:r w:rsidRPr="00390451">
        <w:rPr>
          <w:rFonts w:ascii="Times New Roman" w:eastAsia="PMingLiU" w:hAnsi="Times New Roman" w:cs="Times New Roman"/>
          <w:sz w:val="24"/>
          <w:szCs w:val="24"/>
          <w:lang w:eastAsia="zh-TW"/>
        </w:rPr>
        <w:t xml:space="preserve">enhanced collaboration between </w:t>
      </w:r>
      <w:r w:rsidRPr="00390451">
        <w:rPr>
          <w:rFonts w:ascii="Times New Roman" w:eastAsia="SimSun" w:hAnsi="Times New Roman" w:cs="Times New Roman"/>
          <w:sz w:val="24"/>
          <w:szCs w:val="24"/>
          <w:lang w:eastAsia="zh-CN"/>
        </w:rPr>
        <w:t>mother tongue</w:t>
      </w:r>
      <w:r w:rsidRPr="00390451">
        <w:rPr>
          <w:rFonts w:ascii="Times New Roman" w:eastAsia="PMingLiU" w:hAnsi="Times New Roman" w:cs="Times New Roman"/>
          <w:sz w:val="24"/>
          <w:szCs w:val="24"/>
          <w:lang w:eastAsia="zh-TW"/>
        </w:rPr>
        <w:t xml:space="preserve"> </w:t>
      </w:r>
      <w:r w:rsidRPr="00390451">
        <w:rPr>
          <w:rFonts w:ascii="Times New Roman" w:eastAsia="SimSun" w:hAnsi="Times New Roman" w:cs="Times New Roman"/>
          <w:sz w:val="24"/>
          <w:szCs w:val="24"/>
          <w:lang w:eastAsia="zh-CN"/>
        </w:rPr>
        <w:t>special support</w:t>
      </w:r>
      <w:r w:rsidRPr="00390451">
        <w:rPr>
          <w:rFonts w:ascii="Times New Roman" w:eastAsia="PMingLiU" w:hAnsi="Times New Roman" w:cs="Times New Roman"/>
          <w:sz w:val="24"/>
          <w:szCs w:val="24"/>
          <w:lang w:eastAsia="zh-TW"/>
        </w:rPr>
        <w:t xml:space="preserve"> tutors and classroom teachers (Avery, 2016). </w:t>
      </w:r>
      <w:r w:rsidRPr="00390451">
        <w:rPr>
          <w:rFonts w:ascii="Times New Roman" w:eastAsia="SimSun" w:hAnsi="Times New Roman" w:cs="Times New Roman"/>
          <w:sz w:val="24"/>
          <w:szCs w:val="24"/>
          <w:lang w:eastAsia="zh-CN"/>
        </w:rPr>
        <w:t xml:space="preserve">However, as the OECD (2015b) highlights, there is a need </w:t>
      </w:r>
      <w:r>
        <w:rPr>
          <w:rFonts w:ascii="Times New Roman" w:eastAsia="SimSun" w:hAnsi="Times New Roman" w:cs="Times New Roman"/>
          <w:sz w:val="24"/>
          <w:szCs w:val="24"/>
          <w:lang w:eastAsia="zh-CN"/>
        </w:rPr>
        <w:t>to</w:t>
      </w:r>
      <w:r w:rsidRPr="00390451">
        <w:rPr>
          <w:rFonts w:ascii="Times New Roman" w:eastAsia="SimSun" w:hAnsi="Times New Roman" w:cs="Times New Roman"/>
          <w:sz w:val="24"/>
          <w:szCs w:val="24"/>
          <w:lang w:eastAsia="zh-CN"/>
        </w:rPr>
        <w:t xml:space="preserve"> encouraging all teachers, not just specialis</w:t>
      </w:r>
      <w:r>
        <w:rPr>
          <w:rFonts w:ascii="Times New Roman" w:eastAsia="SimSun" w:hAnsi="Times New Roman" w:cs="Times New Roman"/>
          <w:sz w:val="24"/>
          <w:szCs w:val="24"/>
          <w:lang w:eastAsia="zh-CN"/>
        </w:rPr>
        <w:t>t</w:t>
      </w:r>
      <w:r w:rsidRPr="00390451">
        <w:rPr>
          <w:rFonts w:ascii="Times New Roman" w:eastAsia="SimSun" w:hAnsi="Times New Roman" w:cs="Times New Roman"/>
          <w:sz w:val="24"/>
          <w:szCs w:val="24"/>
          <w:lang w:eastAsia="zh-CN"/>
        </w:rPr>
        <w:t xml:space="preserve">s, to prepare themselves for diverse classrooms which include immigrant students.    At the same time, </w:t>
      </w:r>
      <w:r w:rsidRPr="00390451">
        <w:rPr>
          <w:rFonts w:ascii="Times New Roman" w:eastAsia="SimSun" w:hAnsi="Times New Roman" w:cs="Times New Roman"/>
          <w:sz w:val="24"/>
          <w:szCs w:val="24"/>
          <w:lang w:eastAsia="zh-CN"/>
        </w:rPr>
        <w:lastRenderedPageBreak/>
        <w:t xml:space="preserve">in order to ensure that such schemes do indeed act as a mechanism for inclusion changes at the organisational level are needed (Ainscow, 2014; </w:t>
      </w:r>
      <w:r w:rsidRPr="00390451">
        <w:rPr>
          <w:rFonts w:ascii="Times New Roman" w:eastAsia="SimSun" w:hAnsi="Times New Roman" w:cs="Times New Roman"/>
          <w:sz w:val="24"/>
          <w:szCs w:val="24"/>
          <w:lang w:val="en-US" w:eastAsia="zh-CN"/>
        </w:rPr>
        <w:t>Opertti,</w:t>
      </w:r>
      <w:r>
        <w:rPr>
          <w:rFonts w:ascii="Times New Roman" w:eastAsia="SimSun" w:hAnsi="Times New Roman" w:cs="Times New Roman"/>
          <w:sz w:val="24"/>
          <w:szCs w:val="24"/>
          <w:lang w:val="en-US" w:eastAsia="zh-CN"/>
        </w:rPr>
        <w:t xml:space="preserve"> </w:t>
      </w:r>
      <w:r w:rsidRPr="00390451">
        <w:rPr>
          <w:rFonts w:ascii="Times New Roman" w:eastAsia="SimSun" w:hAnsi="Times New Roman" w:cs="Times New Roman"/>
          <w:sz w:val="24"/>
          <w:szCs w:val="24"/>
          <w:lang w:val="en-US" w:eastAsia="zh-CN"/>
        </w:rPr>
        <w:t>Walker</w:t>
      </w:r>
      <w:r>
        <w:rPr>
          <w:rFonts w:ascii="Times New Roman" w:eastAsia="SimSun" w:hAnsi="Times New Roman" w:cs="Times New Roman"/>
          <w:sz w:val="24"/>
          <w:szCs w:val="24"/>
          <w:lang w:val="en-US" w:eastAsia="zh-CN"/>
        </w:rPr>
        <w:t xml:space="preserve"> </w:t>
      </w:r>
      <w:r w:rsidRPr="00390451">
        <w:rPr>
          <w:rFonts w:ascii="Times New Roman" w:eastAsia="SimSun" w:hAnsi="Times New Roman" w:cs="Times New Roman"/>
          <w:sz w:val="24"/>
          <w:szCs w:val="24"/>
          <w:lang w:val="en-US" w:eastAsia="zh-CN"/>
        </w:rPr>
        <w:t>and Zhang, 2014).</w:t>
      </w:r>
    </w:p>
    <w:p w:rsidR="009C7A96" w:rsidRPr="00390451" w:rsidRDefault="009C7A96" w:rsidP="009C7A96">
      <w:pPr>
        <w:spacing w:after="0" w:line="360" w:lineRule="auto"/>
        <w:jc w:val="both"/>
        <w:rPr>
          <w:rFonts w:ascii="Times New Roman" w:eastAsia="SimSun" w:hAnsi="Times New Roman" w:cs="Times New Roman"/>
          <w:sz w:val="24"/>
          <w:szCs w:val="24"/>
          <w:lang w:eastAsia="zh-CN"/>
        </w:rPr>
      </w:pPr>
    </w:p>
    <w:p w:rsidR="009C7A96" w:rsidRDefault="009C7A96" w:rsidP="009C7A96">
      <w:pPr>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Having said this, as we saw in the three participating schools</w:t>
      </w:r>
      <w:r w:rsidRPr="00390451">
        <w:rPr>
          <w:rFonts w:ascii="Times New Roman" w:eastAsia="PMingLiU" w:hAnsi="Times New Roman" w:cs="Times New Roman" w:hint="eastAsia"/>
          <w:sz w:val="24"/>
          <w:szCs w:val="24"/>
          <w:lang w:eastAsia="zh-TW"/>
        </w:rPr>
        <w:t>, there were benefits for the participating students</w:t>
      </w:r>
      <w:r w:rsidRPr="00390451">
        <w:rPr>
          <w:rFonts w:ascii="Times New Roman" w:eastAsia="PMingLiU" w:hAnsi="Times New Roman" w:cs="Times New Roman"/>
          <w:sz w:val="24"/>
          <w:szCs w:val="24"/>
        </w:rPr>
        <w:t xml:space="preserve">.   It is interesting to note that according to OECD (2015a) the sense of belonging of first-generation immigrant students seems to be strong in the UK.  However, the reasons as to why this is happening are not explored in detail. Therefore, it could be argued that these individual focused approaches, which are used in a number of schools across the UK, might facilitate this stronger sense of belonging.  At the same time, it could be argued that such approaches </w:t>
      </w:r>
      <w:r>
        <w:rPr>
          <w:rFonts w:ascii="Times New Roman" w:eastAsia="PMingLiU" w:hAnsi="Times New Roman" w:cs="Times New Roman"/>
          <w:sz w:val="24"/>
          <w:szCs w:val="24"/>
        </w:rPr>
        <w:t>facilitate “</w:t>
      </w:r>
      <w:r w:rsidRPr="00390451">
        <w:rPr>
          <w:rFonts w:ascii="Times New Roman" w:eastAsia="PMingLiU" w:hAnsi="Times New Roman" w:cs="Times New Roman"/>
          <w:sz w:val="24"/>
          <w:szCs w:val="24"/>
          <w:lang w:eastAsia="zh-CN"/>
        </w:rPr>
        <w:t xml:space="preserve">alternative and more positive ways of thinking about and knowing students” (Keddie:209) that can lead to more just practices.  </w:t>
      </w:r>
      <w:r w:rsidRPr="00390451">
        <w:rPr>
          <w:rFonts w:ascii="Times New Roman" w:eastAsia="PMingLiU" w:hAnsi="Times New Roman" w:cs="Times New Roman"/>
          <w:sz w:val="24"/>
          <w:szCs w:val="24"/>
        </w:rPr>
        <w:t xml:space="preserve"> However, we want to draw attention here to the fact that</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by themselves</w:t>
      </w:r>
      <w:r>
        <w:rPr>
          <w:rFonts w:ascii="Times New Roman" w:eastAsia="PMingLiU" w:hAnsi="Times New Roman" w:cs="Times New Roman"/>
          <w:sz w:val="24"/>
          <w:szCs w:val="24"/>
        </w:rPr>
        <w:t>,</w:t>
      </w:r>
      <w:r w:rsidRPr="00390451">
        <w:rPr>
          <w:rFonts w:ascii="Times New Roman" w:eastAsia="PMingLiU" w:hAnsi="Times New Roman" w:cs="Times New Roman"/>
          <w:sz w:val="24"/>
          <w:szCs w:val="24"/>
        </w:rPr>
        <w:t xml:space="preserve"> they cannot be </w:t>
      </w:r>
      <w:r w:rsidRPr="00390451">
        <w:rPr>
          <w:rFonts w:ascii="Times New Roman" w:eastAsia="PMingLiU" w:hAnsi="Times New Roman" w:cs="Times New Roman"/>
          <w:sz w:val="24"/>
          <w:szCs w:val="24"/>
        </w:rPr>
        <w:lastRenderedPageBreak/>
        <w:t xml:space="preserve">enough.  </w:t>
      </w:r>
      <w:r>
        <w:rPr>
          <w:rFonts w:ascii="Times New Roman" w:eastAsia="PMingLiU" w:hAnsi="Times New Roman" w:cs="Times New Roman"/>
          <w:sz w:val="24"/>
          <w:szCs w:val="24"/>
        </w:rPr>
        <w:t>Rather, t</w:t>
      </w:r>
      <w:r w:rsidRPr="00390451">
        <w:rPr>
          <w:rFonts w:ascii="Times New Roman" w:eastAsia="PMingLiU" w:hAnsi="Times New Roman" w:cs="Times New Roman"/>
          <w:sz w:val="24"/>
          <w:szCs w:val="24"/>
        </w:rPr>
        <w:t>hey have to be embedded within whole school approaches in order to truly promote inclusive culture</w:t>
      </w:r>
      <w:r>
        <w:rPr>
          <w:rFonts w:ascii="Times New Roman" w:eastAsia="PMingLiU" w:hAnsi="Times New Roman" w:cs="Times New Roman"/>
          <w:sz w:val="24"/>
          <w:szCs w:val="24"/>
        </w:rPr>
        <w:t>s</w:t>
      </w:r>
      <w:r w:rsidRPr="00390451">
        <w:rPr>
          <w:rFonts w:ascii="Times New Roman" w:eastAsia="PMingLiU" w:hAnsi="Times New Roman" w:cs="Times New Roman"/>
          <w:sz w:val="24"/>
          <w:szCs w:val="24"/>
        </w:rPr>
        <w:t xml:space="preserve">. </w:t>
      </w:r>
    </w:p>
    <w:p w:rsidR="009C7A96" w:rsidRPr="00390451" w:rsidRDefault="009C7A96" w:rsidP="009C7A96">
      <w:pPr>
        <w:autoSpaceDE w:val="0"/>
        <w:autoSpaceDN w:val="0"/>
        <w:adjustRightInd w:val="0"/>
        <w:spacing w:after="0" w:line="360" w:lineRule="auto"/>
        <w:jc w:val="both"/>
        <w:rPr>
          <w:rFonts w:ascii="Times New Roman" w:eastAsia="PMingLiU" w:hAnsi="Times New Roman" w:cs="Times New Roman"/>
          <w:sz w:val="24"/>
          <w:szCs w:val="24"/>
          <w:lang w:eastAsia="zh-CN"/>
        </w:rPr>
      </w:pPr>
    </w:p>
    <w:p w:rsidR="009C7A96" w:rsidRPr="00390451" w:rsidRDefault="009C7A96" w:rsidP="009C7A96">
      <w:pPr>
        <w:spacing w:after="0" w:line="360" w:lineRule="auto"/>
        <w:jc w:val="both"/>
        <w:rPr>
          <w:rFonts w:ascii="Times New Roman" w:eastAsia="SimSun" w:hAnsi="Times New Roman" w:cs="Times New Roman"/>
          <w:sz w:val="24"/>
          <w:szCs w:val="24"/>
          <w:lang w:eastAsia="zh-CN"/>
        </w:rPr>
      </w:pPr>
    </w:p>
    <w:p w:rsidR="009C7A96" w:rsidRPr="00390451" w:rsidRDefault="009C7A96" w:rsidP="009C7A96">
      <w:pPr>
        <w:spacing w:after="0" w:line="360" w:lineRule="auto"/>
        <w:rPr>
          <w:rFonts w:ascii="Times New Roman" w:eastAsia="PMingLiU" w:hAnsi="Times New Roman" w:cs="Times New Roman"/>
          <w:b/>
          <w:bCs/>
          <w:sz w:val="24"/>
          <w:szCs w:val="24"/>
        </w:rPr>
      </w:pPr>
      <w:r w:rsidRPr="00390451">
        <w:rPr>
          <w:rFonts w:ascii="Times New Roman" w:eastAsia="PMingLiU" w:hAnsi="Times New Roman" w:cs="Times New Roman"/>
          <w:b/>
          <w:bCs/>
          <w:sz w:val="24"/>
          <w:szCs w:val="24"/>
        </w:rPr>
        <w:t>Acknowledgements:</w:t>
      </w:r>
    </w:p>
    <w:p w:rsidR="009C7A96" w:rsidRPr="00390451" w:rsidRDefault="009C7A96" w:rsidP="009C7A96">
      <w:pPr>
        <w:autoSpaceDE w:val="0"/>
        <w:autoSpaceDN w:val="0"/>
        <w:adjustRightInd w:val="0"/>
        <w:spacing w:after="0" w:line="360" w:lineRule="auto"/>
        <w:jc w:val="both"/>
        <w:rPr>
          <w:rFonts w:ascii="Times New Roman" w:eastAsia="PMingLiU" w:hAnsi="Times New Roman" w:cs="Times New Roman"/>
          <w:sz w:val="24"/>
          <w:szCs w:val="24"/>
          <w:lang w:val="en-US"/>
        </w:rPr>
      </w:pPr>
      <w:r w:rsidRPr="00390451">
        <w:rPr>
          <w:rFonts w:ascii="Times New Roman" w:eastAsia="PMingLiU" w:hAnsi="Times New Roman" w:cs="Times New Roman"/>
          <w:sz w:val="24"/>
          <w:szCs w:val="24"/>
          <w:lang w:val="en-US"/>
        </w:rPr>
        <w:t>This project has been funded with support from the European Commission.  This publication reflects the views only of the authors, and the Commission cannot be held responsible for any use which may be made of the information contained therein.</w:t>
      </w:r>
    </w:p>
    <w:p w:rsidR="009C7A96" w:rsidRPr="00390451" w:rsidRDefault="009C7A96" w:rsidP="009C7A96">
      <w:pPr>
        <w:autoSpaceDE w:val="0"/>
        <w:autoSpaceDN w:val="0"/>
        <w:adjustRightInd w:val="0"/>
        <w:spacing w:after="0" w:line="360" w:lineRule="auto"/>
        <w:jc w:val="both"/>
        <w:rPr>
          <w:rFonts w:ascii="Times New Roman" w:eastAsia="PMingLiU" w:hAnsi="Times New Roman" w:cs="Times New Roman"/>
          <w:sz w:val="24"/>
          <w:szCs w:val="24"/>
          <w:lang w:val="en-US"/>
        </w:rPr>
      </w:pPr>
    </w:p>
    <w:p w:rsidR="009C7A96" w:rsidRDefault="009C7A96" w:rsidP="009C7A96">
      <w:pPr>
        <w:autoSpaceDE w:val="0"/>
        <w:autoSpaceDN w:val="0"/>
        <w:adjustRightInd w:val="0"/>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lang w:val="en-US"/>
        </w:rPr>
        <w:t xml:space="preserve">We would like to thank all the facilitators and students from schools, as well as the colleagues from the other countries who took part in this project. Without their </w:t>
      </w:r>
      <w:r w:rsidR="00EB426C" w:rsidRPr="00390451">
        <w:rPr>
          <w:rFonts w:ascii="Times New Roman" w:eastAsia="PMingLiU" w:hAnsi="Times New Roman" w:cs="Times New Roman"/>
          <w:sz w:val="24"/>
          <w:szCs w:val="24"/>
          <w:lang w:val="en-US"/>
        </w:rPr>
        <w:t>cooperation,</w:t>
      </w:r>
      <w:r w:rsidRPr="00390451">
        <w:rPr>
          <w:rFonts w:ascii="Times New Roman" w:eastAsia="PMingLiU" w:hAnsi="Times New Roman" w:cs="Times New Roman"/>
          <w:sz w:val="24"/>
          <w:szCs w:val="24"/>
          <w:lang w:val="en-US"/>
        </w:rPr>
        <w:t xml:space="preserve"> this project would have not been possible.</w:t>
      </w:r>
      <w:r w:rsidRPr="00390451">
        <w:rPr>
          <w:rFonts w:ascii="Times New Roman" w:eastAsia="PMingLiU" w:hAnsi="Times New Roman" w:cs="Times New Roman"/>
          <w:b/>
          <w:bCs/>
          <w:sz w:val="24"/>
          <w:szCs w:val="24"/>
        </w:rPr>
        <w:t xml:space="preserve"> </w:t>
      </w:r>
      <w:r>
        <w:rPr>
          <w:rFonts w:ascii="Times New Roman" w:eastAsia="PMingLiU" w:hAnsi="Times New Roman" w:cs="Times New Roman"/>
          <w:sz w:val="24"/>
          <w:szCs w:val="24"/>
        </w:rPr>
        <w:t>Special thanks to Dr John Schulz</w:t>
      </w:r>
      <w:r w:rsidRPr="00390451">
        <w:rPr>
          <w:rFonts w:ascii="Times New Roman" w:eastAsia="PMingLiU" w:hAnsi="Times New Roman" w:cs="Times New Roman" w:hint="eastAsia"/>
          <w:sz w:val="24"/>
          <w:szCs w:val="24"/>
          <w:lang w:eastAsia="zh-TW"/>
        </w:rPr>
        <w:t xml:space="preserve"> </w:t>
      </w:r>
      <w:r w:rsidRPr="00390451">
        <w:rPr>
          <w:rFonts w:ascii="Times New Roman" w:eastAsia="PMingLiU" w:hAnsi="Times New Roman" w:cs="Times New Roman"/>
          <w:sz w:val="24"/>
          <w:szCs w:val="24"/>
        </w:rPr>
        <w:t xml:space="preserve">for filming and editing the videos for the project.  </w:t>
      </w:r>
    </w:p>
    <w:p w:rsidR="00607FB4" w:rsidRPr="00607FB4" w:rsidRDefault="00607FB4" w:rsidP="009C7A96">
      <w:pPr>
        <w:autoSpaceDE w:val="0"/>
        <w:autoSpaceDN w:val="0"/>
        <w:adjustRightInd w:val="0"/>
        <w:spacing w:after="0" w:line="360" w:lineRule="auto"/>
        <w:jc w:val="both"/>
        <w:rPr>
          <w:rFonts w:ascii="Times New Roman" w:eastAsia="PMingLiU" w:hAnsi="Times New Roman" w:cs="Times New Roman"/>
          <w:b/>
          <w:sz w:val="24"/>
          <w:szCs w:val="24"/>
        </w:rPr>
      </w:pPr>
    </w:p>
    <w:p w:rsidR="00607FB4" w:rsidRDefault="00607FB4" w:rsidP="009C7A96">
      <w:pPr>
        <w:autoSpaceDE w:val="0"/>
        <w:autoSpaceDN w:val="0"/>
        <w:adjustRightInd w:val="0"/>
        <w:spacing w:after="0" w:line="360" w:lineRule="auto"/>
        <w:jc w:val="both"/>
        <w:rPr>
          <w:rFonts w:ascii="Times New Roman" w:eastAsia="PMingLiU" w:hAnsi="Times New Roman" w:cs="Times New Roman"/>
          <w:b/>
          <w:sz w:val="24"/>
          <w:szCs w:val="24"/>
        </w:rPr>
      </w:pPr>
      <w:r w:rsidRPr="00607FB4">
        <w:rPr>
          <w:rFonts w:ascii="Times New Roman" w:eastAsia="PMingLiU" w:hAnsi="Times New Roman" w:cs="Times New Roman"/>
          <w:b/>
          <w:sz w:val="24"/>
          <w:szCs w:val="24"/>
        </w:rPr>
        <w:lastRenderedPageBreak/>
        <w:t xml:space="preserve">Notes on contributors: </w:t>
      </w:r>
    </w:p>
    <w:p w:rsidR="00607FB4" w:rsidRDefault="00607FB4" w:rsidP="009C7A96">
      <w:pPr>
        <w:autoSpaceDE w:val="0"/>
        <w:autoSpaceDN w:val="0"/>
        <w:adjustRightInd w:val="0"/>
        <w:spacing w:after="0" w:line="360" w:lineRule="auto"/>
        <w:jc w:val="both"/>
        <w:rPr>
          <w:rFonts w:ascii="Times New Roman" w:eastAsia="PMingLiU" w:hAnsi="Times New Roman" w:cs="Times New Roman"/>
          <w:b/>
          <w:sz w:val="24"/>
          <w:szCs w:val="24"/>
        </w:rPr>
      </w:pPr>
    </w:p>
    <w:p w:rsidR="00607FB4" w:rsidRPr="00607FB4" w:rsidRDefault="00607FB4" w:rsidP="00607FB4">
      <w:pPr>
        <w:autoSpaceDE w:val="0"/>
        <w:autoSpaceDN w:val="0"/>
        <w:adjustRightInd w:val="0"/>
        <w:spacing w:after="0" w:line="360" w:lineRule="auto"/>
        <w:jc w:val="both"/>
        <w:rPr>
          <w:rFonts w:ascii="Times New Roman" w:hAnsi="Times New Roman" w:cs="Times New Roman"/>
          <w:sz w:val="24"/>
          <w:szCs w:val="24"/>
        </w:rPr>
      </w:pPr>
      <w:r w:rsidRPr="00607FB4">
        <w:rPr>
          <w:rFonts w:ascii="Times New Roman" w:hAnsi="Times New Roman" w:cs="Times New Roman"/>
          <w:b/>
          <w:sz w:val="24"/>
          <w:szCs w:val="24"/>
        </w:rPr>
        <w:t>Kyriaki Messiou</w:t>
      </w:r>
      <w:r w:rsidRPr="00607FB4">
        <w:rPr>
          <w:rFonts w:ascii="Times New Roman" w:hAnsi="Times New Roman" w:cs="Times New Roman"/>
          <w:sz w:val="24"/>
          <w:szCs w:val="24"/>
        </w:rPr>
        <w:t xml:space="preserve"> is Associate Professor in Education at the University of Southampton. Her research interests focus on inclusive education, students’ voices, and parti</w:t>
      </w:r>
      <w:r>
        <w:rPr>
          <w:rFonts w:ascii="Times New Roman" w:hAnsi="Times New Roman" w:cs="Times New Roman"/>
          <w:sz w:val="24"/>
          <w:szCs w:val="24"/>
        </w:rPr>
        <w:t xml:space="preserve">cipation and marginalisation in </w:t>
      </w:r>
      <w:r w:rsidRPr="00607FB4">
        <w:rPr>
          <w:rFonts w:ascii="Times New Roman" w:hAnsi="Times New Roman" w:cs="Times New Roman"/>
          <w:sz w:val="24"/>
          <w:szCs w:val="24"/>
        </w:rPr>
        <w:t>school contexts.</w:t>
      </w:r>
    </w:p>
    <w:p w:rsidR="00607FB4" w:rsidRPr="00607FB4" w:rsidRDefault="00607FB4" w:rsidP="009C7A96">
      <w:pPr>
        <w:autoSpaceDE w:val="0"/>
        <w:autoSpaceDN w:val="0"/>
        <w:adjustRightInd w:val="0"/>
        <w:spacing w:after="0" w:line="360" w:lineRule="auto"/>
        <w:jc w:val="both"/>
        <w:rPr>
          <w:rFonts w:ascii="Times New Roman" w:hAnsi="Times New Roman" w:cs="Times New Roman"/>
          <w:sz w:val="24"/>
          <w:szCs w:val="24"/>
        </w:rPr>
      </w:pPr>
    </w:p>
    <w:p w:rsidR="00607FB4" w:rsidRPr="00607FB4" w:rsidRDefault="00607FB4" w:rsidP="009C7A96">
      <w:pPr>
        <w:autoSpaceDE w:val="0"/>
        <w:autoSpaceDN w:val="0"/>
        <w:adjustRightInd w:val="0"/>
        <w:spacing w:after="0" w:line="360" w:lineRule="auto"/>
        <w:jc w:val="both"/>
        <w:rPr>
          <w:rFonts w:ascii="Times New Roman" w:eastAsia="PMingLiU" w:hAnsi="Times New Roman" w:cs="Times New Roman"/>
          <w:b/>
          <w:bCs/>
          <w:sz w:val="24"/>
          <w:szCs w:val="24"/>
        </w:rPr>
      </w:pPr>
      <w:r w:rsidRPr="00607FB4">
        <w:rPr>
          <w:rFonts w:ascii="Times New Roman" w:hAnsi="Times New Roman" w:cs="Times New Roman"/>
          <w:b/>
          <w:sz w:val="24"/>
          <w:szCs w:val="24"/>
        </w:rPr>
        <w:t>Marta Cristina Azaola</w:t>
      </w:r>
      <w:r w:rsidRPr="00607FB4">
        <w:rPr>
          <w:rFonts w:ascii="Times New Roman" w:hAnsi="Times New Roman" w:cs="Times New Roman"/>
          <w:sz w:val="24"/>
          <w:szCs w:val="24"/>
        </w:rPr>
        <w:t xml:space="preserve"> is a Lecturer in Education at the University of Southampton. Her research interests focus on educational inequalities and social exclusion.</w:t>
      </w:r>
    </w:p>
    <w:p w:rsidR="009C7A96" w:rsidRPr="00390451" w:rsidRDefault="009C7A96" w:rsidP="009C7A96">
      <w:pPr>
        <w:autoSpaceDE w:val="0"/>
        <w:autoSpaceDN w:val="0"/>
        <w:adjustRightInd w:val="0"/>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b/>
          <w:bCs/>
          <w:sz w:val="24"/>
          <w:szCs w:val="24"/>
        </w:rPr>
        <w:t>References:</w:t>
      </w:r>
      <w:r w:rsidRPr="00390451">
        <w:rPr>
          <w:rFonts w:ascii="Times New Roman" w:eastAsia="PMingLiU" w:hAnsi="Times New Roman" w:cs="Times New Roman"/>
          <w:sz w:val="24"/>
          <w:szCs w:val="24"/>
        </w:rPr>
        <w:t xml:space="preserve"> </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r>
        <w:rPr>
          <w:rFonts w:ascii="Times New Roman" w:eastAsia="PMingLiU" w:hAnsi="Times New Roman" w:cs="Times New Roman"/>
          <w:sz w:val="24"/>
          <w:szCs w:val="24"/>
        </w:rPr>
        <w:t xml:space="preserve">Ainscow, M. 1999. </w:t>
      </w:r>
      <w:r w:rsidRPr="00390451">
        <w:rPr>
          <w:rFonts w:ascii="Times New Roman" w:eastAsia="PMingLiU" w:hAnsi="Times New Roman" w:cs="Times New Roman"/>
          <w:i/>
          <w:iCs/>
          <w:sz w:val="24"/>
          <w:szCs w:val="24"/>
        </w:rPr>
        <w:t>Understanding the development of inclusive schools</w:t>
      </w:r>
      <w:r w:rsidRPr="00390451">
        <w:rPr>
          <w:rFonts w:ascii="Times New Roman" w:eastAsia="PMingLiU" w:hAnsi="Times New Roman" w:cs="Times New Roman"/>
          <w:sz w:val="24"/>
          <w:szCs w:val="24"/>
        </w:rPr>
        <w:t xml:space="preserve">.  London:  Falmer Press.  </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rPr>
        <w:lastRenderedPageBreak/>
        <w:t>Ainscow, M. 2014.</w:t>
      </w:r>
      <w:r w:rsidRPr="00390451">
        <w:rPr>
          <w:rFonts w:ascii="Times New Roman" w:eastAsia="PMingLiU" w:hAnsi="Times New Roman" w:cs="Times New Roman"/>
          <w:sz w:val="24"/>
          <w:szCs w:val="24"/>
        </w:rPr>
        <w:t xml:space="preserve"> From special education to effective schools for all,  In L. Florian (Ed.) </w:t>
      </w:r>
      <w:r w:rsidRPr="00390451">
        <w:rPr>
          <w:rFonts w:ascii="Times New Roman" w:eastAsia="PMingLiU" w:hAnsi="Times New Roman" w:cs="Times New Roman"/>
          <w:i/>
          <w:iCs/>
          <w:sz w:val="24"/>
          <w:szCs w:val="24"/>
        </w:rPr>
        <w:t>The SAGE Handbook of Special Education</w:t>
      </w:r>
      <w:r w:rsidRPr="00390451">
        <w:rPr>
          <w:rFonts w:ascii="Times New Roman" w:eastAsia="PMingLiU" w:hAnsi="Times New Roman" w:cs="Times New Roman"/>
          <w:sz w:val="24"/>
          <w:szCs w:val="24"/>
        </w:rPr>
        <w:t xml:space="preserve"> (2</w:t>
      </w:r>
      <w:r w:rsidRPr="00390451">
        <w:rPr>
          <w:rFonts w:ascii="Times New Roman" w:eastAsia="PMingLiU" w:hAnsi="Times New Roman" w:cs="Times New Roman"/>
          <w:sz w:val="24"/>
          <w:szCs w:val="24"/>
          <w:vertAlign w:val="superscript"/>
        </w:rPr>
        <w:t>nd</w:t>
      </w:r>
      <w:r w:rsidRPr="00390451">
        <w:rPr>
          <w:rFonts w:ascii="Times New Roman" w:eastAsia="PMingLiU" w:hAnsi="Times New Roman" w:cs="Times New Roman"/>
          <w:sz w:val="24"/>
          <w:szCs w:val="24"/>
        </w:rPr>
        <w:t xml:space="preserve"> Revised Edition), 171-185.   London: SAGE.</w:t>
      </w:r>
    </w:p>
    <w:p w:rsidR="009C7A96" w:rsidRPr="00390451" w:rsidRDefault="009C7A96" w:rsidP="009C7A96">
      <w:pPr>
        <w:spacing w:after="0" w:line="360" w:lineRule="auto"/>
        <w:jc w:val="both"/>
        <w:rPr>
          <w:rFonts w:ascii="Times New Roman" w:eastAsia="PMingLiU" w:hAnsi="Times New Roman" w:cs="Times New Roman"/>
          <w:sz w:val="24"/>
          <w:szCs w:val="24"/>
          <w:lang w:eastAsia="zh-TW"/>
        </w:rPr>
      </w:pPr>
    </w:p>
    <w:p w:rsidR="009C7A96" w:rsidRPr="00390451" w:rsidRDefault="009C7A96" w:rsidP="009C7A96">
      <w:pPr>
        <w:spacing w:after="200" w:line="240" w:lineRule="auto"/>
        <w:jc w:val="both"/>
        <w:rPr>
          <w:rFonts w:ascii="Times New Roman" w:eastAsia="PMingLiU" w:hAnsi="Times New Roman" w:cs="Lucida Sans Unicode"/>
          <w:sz w:val="24"/>
          <w:szCs w:val="18"/>
        </w:rPr>
      </w:pPr>
      <w:r w:rsidRPr="00390451">
        <w:rPr>
          <w:rFonts w:ascii="Times New Roman" w:eastAsia="PMingLiU" w:hAnsi="Times New Roman" w:cs="Lucida Sans Unicode"/>
          <w:sz w:val="24"/>
          <w:szCs w:val="18"/>
        </w:rPr>
        <w:t>A</w:t>
      </w:r>
      <w:r>
        <w:rPr>
          <w:rFonts w:ascii="Times New Roman" w:eastAsia="PMingLiU" w:hAnsi="Times New Roman" w:cs="Lucida Sans Unicode"/>
          <w:sz w:val="24"/>
          <w:szCs w:val="18"/>
        </w:rPr>
        <w:t>inscow, M. Booth, T</w:t>
      </w:r>
      <w:r w:rsidR="00F366F5">
        <w:rPr>
          <w:rFonts w:ascii="Times New Roman" w:eastAsia="PMingLiU" w:hAnsi="Times New Roman" w:cs="Lucida Sans Unicode"/>
          <w:sz w:val="24"/>
          <w:szCs w:val="18"/>
        </w:rPr>
        <w:t>.</w:t>
      </w:r>
      <w:r>
        <w:rPr>
          <w:rFonts w:ascii="Times New Roman" w:eastAsia="PMingLiU" w:hAnsi="Times New Roman" w:cs="Lucida Sans Unicode"/>
          <w:sz w:val="24"/>
          <w:szCs w:val="18"/>
        </w:rPr>
        <w:t xml:space="preserve"> </w:t>
      </w:r>
      <w:r w:rsidR="004716B3">
        <w:rPr>
          <w:rFonts w:ascii="Times New Roman" w:eastAsia="PMingLiU" w:hAnsi="Times New Roman" w:cs="Lucida Sans Unicode"/>
          <w:sz w:val="24"/>
          <w:szCs w:val="18"/>
        </w:rPr>
        <w:t>and</w:t>
      </w:r>
      <w:r>
        <w:rPr>
          <w:rFonts w:ascii="Times New Roman" w:eastAsia="PMingLiU" w:hAnsi="Times New Roman" w:cs="Lucida Sans Unicode"/>
          <w:sz w:val="24"/>
          <w:szCs w:val="18"/>
        </w:rPr>
        <w:t xml:space="preserve"> Dyson, A. 2006.</w:t>
      </w:r>
      <w:r w:rsidRPr="00390451">
        <w:rPr>
          <w:rFonts w:ascii="Times New Roman" w:eastAsia="PMingLiU" w:hAnsi="Times New Roman" w:cs="Lucida Sans Unicode"/>
          <w:sz w:val="24"/>
          <w:szCs w:val="18"/>
        </w:rPr>
        <w:t xml:space="preserve"> </w:t>
      </w:r>
      <w:r w:rsidRPr="00390451">
        <w:rPr>
          <w:rFonts w:ascii="Times New Roman" w:eastAsia="PMingLiU" w:hAnsi="Times New Roman" w:cs="Lucida Sans Unicode"/>
          <w:i/>
          <w:iCs/>
          <w:sz w:val="24"/>
          <w:szCs w:val="18"/>
        </w:rPr>
        <w:t xml:space="preserve">Improving Schools, Developing Inclusion. </w:t>
      </w:r>
      <w:r w:rsidRPr="00390451">
        <w:rPr>
          <w:rFonts w:ascii="Times New Roman" w:eastAsia="PMingLiU" w:hAnsi="Times New Roman" w:cs="Lucida Sans Unicode"/>
          <w:sz w:val="24"/>
          <w:szCs w:val="18"/>
        </w:rPr>
        <w:t>London: Routledge.</w:t>
      </w:r>
    </w:p>
    <w:p w:rsidR="009C7A96" w:rsidRPr="00390451" w:rsidRDefault="009C7A96" w:rsidP="009C7A96">
      <w:pPr>
        <w:spacing w:after="0" w:line="360" w:lineRule="auto"/>
        <w:jc w:val="both"/>
        <w:rPr>
          <w:rFonts w:ascii="Times New Roman" w:eastAsia="PMingLiU" w:hAnsi="Times New Roman" w:cs="Times New Roman"/>
          <w:sz w:val="24"/>
          <w:szCs w:val="24"/>
          <w:lang w:eastAsia="zh-TW"/>
        </w:rPr>
      </w:pPr>
    </w:p>
    <w:p w:rsidR="009C7A96" w:rsidRPr="00390451" w:rsidRDefault="009C7A96" w:rsidP="009C7A96">
      <w:pPr>
        <w:autoSpaceDE w:val="0"/>
        <w:autoSpaceDN w:val="0"/>
        <w:adjustRightInd w:val="0"/>
        <w:spacing w:after="0" w:line="240" w:lineRule="auto"/>
        <w:jc w:val="both"/>
        <w:rPr>
          <w:rFonts w:ascii="Times New Roman" w:eastAsia="PMingLiU" w:hAnsi="Times New Roman" w:cs="Times New Roman"/>
          <w:sz w:val="24"/>
          <w:szCs w:val="24"/>
          <w:lang w:eastAsia="zh-CN"/>
        </w:rPr>
      </w:pPr>
      <w:r w:rsidRPr="00390451">
        <w:rPr>
          <w:rFonts w:ascii="Times New Roman" w:eastAsia="PMingLiU" w:hAnsi="Times New Roman" w:cs="Times New Roman"/>
          <w:sz w:val="24"/>
          <w:szCs w:val="24"/>
          <w:lang w:eastAsia="zh-CN"/>
        </w:rPr>
        <w:t>Avery</w:t>
      </w:r>
      <w:r w:rsidRPr="00390451">
        <w:rPr>
          <w:rFonts w:ascii="Times New Roman" w:eastAsia="PMingLiU" w:hAnsi="Times New Roman" w:cs="Times New Roman"/>
          <w:sz w:val="24"/>
          <w:szCs w:val="24"/>
          <w:lang w:eastAsia="zh-TW"/>
        </w:rPr>
        <w:t xml:space="preserve">, H. </w:t>
      </w:r>
      <w:r w:rsidR="00F366F5">
        <w:rPr>
          <w:rFonts w:ascii="Times New Roman" w:eastAsia="PMingLiU" w:hAnsi="Times New Roman" w:cs="Times New Roman"/>
          <w:sz w:val="24"/>
          <w:szCs w:val="24"/>
          <w:lang w:eastAsia="zh-CN"/>
        </w:rPr>
        <w:t xml:space="preserve"> 2016.</w:t>
      </w:r>
      <w:r w:rsidRPr="00390451">
        <w:rPr>
          <w:rFonts w:ascii="Times New Roman" w:eastAsia="PMingLiU" w:hAnsi="Times New Roman" w:cs="Times New Roman"/>
          <w:sz w:val="24"/>
          <w:szCs w:val="24"/>
          <w:lang w:eastAsia="zh-CN"/>
        </w:rPr>
        <w:t xml:space="preserve"> At the bridging point: tutoring newly arrived students in</w:t>
      </w:r>
      <w:r w:rsidRPr="00390451">
        <w:rPr>
          <w:rFonts w:ascii="Times New Roman" w:eastAsia="PMingLiU" w:hAnsi="Times New Roman" w:cs="Times New Roman"/>
          <w:sz w:val="24"/>
          <w:szCs w:val="24"/>
          <w:lang w:eastAsia="zh-TW"/>
        </w:rPr>
        <w:t xml:space="preserve"> </w:t>
      </w:r>
      <w:r w:rsidRPr="00390451">
        <w:rPr>
          <w:rFonts w:ascii="Times New Roman" w:eastAsia="PMingLiU" w:hAnsi="Times New Roman" w:cs="Times New Roman"/>
          <w:sz w:val="24"/>
          <w:szCs w:val="24"/>
          <w:lang w:eastAsia="zh-CN"/>
        </w:rPr>
        <w:t xml:space="preserve">Sweden, </w:t>
      </w:r>
      <w:r w:rsidRPr="00390451">
        <w:rPr>
          <w:rFonts w:ascii="Times New Roman" w:eastAsia="PMingLiU" w:hAnsi="Times New Roman" w:cs="Times New Roman"/>
          <w:i/>
          <w:iCs/>
          <w:sz w:val="24"/>
          <w:szCs w:val="24"/>
          <w:lang w:eastAsia="zh-CN"/>
        </w:rPr>
        <w:t>International Journal of Inclusive Education</w:t>
      </w:r>
      <w:r w:rsidRPr="00390451">
        <w:rPr>
          <w:rFonts w:ascii="Times New Roman" w:eastAsia="PMingLiU" w:hAnsi="Times New Roman" w:cs="Times New Roman"/>
          <w:sz w:val="24"/>
          <w:szCs w:val="24"/>
          <w:lang w:eastAsia="zh-CN"/>
        </w:rPr>
        <w:t>, DOI: 10.1080/13603116.2016.1197325</w:t>
      </w:r>
      <w:r w:rsidR="00F366F5">
        <w:rPr>
          <w:rFonts w:ascii="Times New Roman" w:eastAsia="PMingLiU" w:hAnsi="Times New Roman" w:cs="Times New Roman"/>
          <w:sz w:val="24"/>
          <w:szCs w:val="24"/>
          <w:lang w:eastAsia="zh-CN"/>
        </w:rPr>
        <w:t xml:space="preserve">. </w:t>
      </w:r>
    </w:p>
    <w:p w:rsidR="009C7A96" w:rsidRPr="00390451" w:rsidRDefault="009C7A96" w:rsidP="009C7A96">
      <w:pPr>
        <w:autoSpaceDE w:val="0"/>
        <w:autoSpaceDN w:val="0"/>
        <w:adjustRightInd w:val="0"/>
        <w:spacing w:after="0" w:line="240" w:lineRule="auto"/>
        <w:jc w:val="both"/>
        <w:rPr>
          <w:rFonts w:ascii="Times New Roman" w:eastAsia="PMingLiU" w:hAnsi="Times New Roman" w:cs="Times New Roman"/>
          <w:sz w:val="24"/>
          <w:szCs w:val="24"/>
          <w:lang w:eastAsia="zh-CN"/>
        </w:rPr>
      </w:pPr>
    </w:p>
    <w:p w:rsidR="009C7A96" w:rsidRPr="00390451" w:rsidRDefault="009C7A96" w:rsidP="009C7A96">
      <w:pPr>
        <w:autoSpaceDE w:val="0"/>
        <w:autoSpaceDN w:val="0"/>
        <w:adjustRightInd w:val="0"/>
        <w:spacing w:after="0" w:line="240" w:lineRule="auto"/>
        <w:jc w:val="both"/>
        <w:rPr>
          <w:rFonts w:ascii="Times New Roman" w:eastAsia="PMingLiU" w:hAnsi="Times New Roman" w:cs="Times New Roman"/>
          <w:sz w:val="24"/>
          <w:szCs w:val="24"/>
          <w:lang w:eastAsia="zh-CN"/>
        </w:rPr>
      </w:pPr>
    </w:p>
    <w:p w:rsidR="009C7A96" w:rsidRPr="00390451" w:rsidRDefault="009C7A96" w:rsidP="009C7A96">
      <w:pPr>
        <w:spacing w:after="0" w:line="360" w:lineRule="auto"/>
        <w:rPr>
          <w:rFonts w:ascii="Times New Roman" w:eastAsia="PMingLiU" w:hAnsi="Times New Roman" w:cs="Times New Roman"/>
          <w:sz w:val="24"/>
          <w:szCs w:val="24"/>
        </w:rPr>
      </w:pPr>
      <w:bookmarkStart w:id="5" w:name="_Hlk481661310"/>
      <w:r w:rsidRPr="00390451">
        <w:rPr>
          <w:rFonts w:ascii="Times New Roman" w:eastAsia="PMingLiU" w:hAnsi="Times New Roman" w:cs="Times New Roman"/>
          <w:sz w:val="24"/>
          <w:szCs w:val="24"/>
        </w:rPr>
        <w:t>Banerjee, R</w:t>
      </w:r>
      <w:r w:rsidR="00F366F5">
        <w:rPr>
          <w:rFonts w:ascii="Times New Roman" w:eastAsia="PMingLiU" w:hAnsi="Times New Roman" w:cs="Times New Roman"/>
          <w:sz w:val="24"/>
          <w:szCs w:val="24"/>
        </w:rPr>
        <w:t xml:space="preserve">., Robinson, C., </w:t>
      </w:r>
      <w:r w:rsidR="004716B3">
        <w:rPr>
          <w:rFonts w:ascii="Times New Roman" w:eastAsia="PMingLiU" w:hAnsi="Times New Roman" w:cs="Times New Roman"/>
          <w:sz w:val="24"/>
          <w:szCs w:val="24"/>
        </w:rPr>
        <w:t>and</w:t>
      </w:r>
      <w:r w:rsidR="00F366F5">
        <w:rPr>
          <w:rFonts w:ascii="Times New Roman" w:eastAsia="PMingLiU" w:hAnsi="Times New Roman" w:cs="Times New Roman"/>
          <w:sz w:val="24"/>
          <w:szCs w:val="24"/>
        </w:rPr>
        <w:t xml:space="preserve"> Smalley, D. 2010</w:t>
      </w:r>
      <w:r w:rsidRPr="00390451">
        <w:rPr>
          <w:rFonts w:ascii="Times New Roman" w:eastAsia="PMingLiU" w:hAnsi="Times New Roman" w:cs="Times New Roman"/>
          <w:sz w:val="24"/>
          <w:szCs w:val="24"/>
        </w:rPr>
        <w:t xml:space="preserve">. </w:t>
      </w:r>
      <w:bookmarkEnd w:id="5"/>
      <w:r w:rsidRPr="00390451">
        <w:rPr>
          <w:rFonts w:ascii="Times New Roman" w:eastAsia="PMingLiU" w:hAnsi="Times New Roman" w:cs="Times New Roman"/>
          <w:i/>
          <w:sz w:val="24"/>
          <w:szCs w:val="24"/>
        </w:rPr>
        <w:t>Evaluation of the Beatbullying Peer Mentoring Programme</w:t>
      </w:r>
      <w:r w:rsidRPr="00390451">
        <w:rPr>
          <w:rFonts w:ascii="Times New Roman" w:eastAsia="PMingLiU" w:hAnsi="Times New Roman" w:cs="Times New Roman"/>
          <w:sz w:val="24"/>
          <w:szCs w:val="24"/>
        </w:rPr>
        <w:t>. Report for Beatbullying: University of Sussex.</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F366F5" w:rsidP="009C7A96">
      <w:pPr>
        <w:spacing w:after="0" w:line="360" w:lineRule="auto"/>
        <w:rPr>
          <w:rFonts w:ascii="Times New Roman" w:eastAsia="PMingLiU" w:hAnsi="Times New Roman" w:cs="Times New Roman"/>
          <w:sz w:val="24"/>
          <w:szCs w:val="24"/>
        </w:rPr>
      </w:pPr>
      <w:r>
        <w:rPr>
          <w:rFonts w:ascii="Times New Roman" w:eastAsia="PMingLiU" w:hAnsi="Times New Roman" w:cs="Times New Roman"/>
          <w:sz w:val="24"/>
          <w:szCs w:val="24"/>
        </w:rPr>
        <w:lastRenderedPageBreak/>
        <w:t xml:space="preserve">Banks, J. A. 1996. </w:t>
      </w:r>
      <w:r w:rsidR="009C7A96" w:rsidRPr="00390451">
        <w:rPr>
          <w:rFonts w:ascii="Times New Roman" w:eastAsia="PMingLiU" w:hAnsi="Times New Roman" w:cs="Times New Roman"/>
          <w:i/>
          <w:iCs/>
          <w:sz w:val="24"/>
          <w:szCs w:val="24"/>
        </w:rPr>
        <w:t>Multicultural education, transformative knowledge and action:  Historical and contemporary perspectives.</w:t>
      </w:r>
      <w:r w:rsidR="009C7A96" w:rsidRPr="00390451">
        <w:rPr>
          <w:rFonts w:ascii="Times New Roman" w:eastAsia="PMingLiU" w:hAnsi="Times New Roman" w:cs="Times New Roman"/>
          <w:sz w:val="24"/>
          <w:szCs w:val="24"/>
        </w:rPr>
        <w:t xml:space="preserve">  New York and London:  Teachers College.</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t>Bansak, C.,</w:t>
      </w:r>
      <w:r w:rsidR="0003625C">
        <w:rPr>
          <w:rFonts w:ascii="Times New Roman" w:eastAsia="PMingLiU" w:hAnsi="Times New Roman" w:cs="Times New Roman"/>
          <w:sz w:val="24"/>
          <w:szCs w:val="24"/>
        </w:rPr>
        <w:t xml:space="preserve"> Simpson, N. B., and</w:t>
      </w:r>
      <w:r w:rsidR="00F366F5">
        <w:rPr>
          <w:rFonts w:ascii="Times New Roman" w:eastAsia="PMingLiU" w:hAnsi="Times New Roman" w:cs="Times New Roman"/>
          <w:sz w:val="24"/>
          <w:szCs w:val="24"/>
        </w:rPr>
        <w:t xml:space="preserve"> Zavodny, M. 2015</w:t>
      </w:r>
      <w:r w:rsidRPr="00390451">
        <w:rPr>
          <w:rFonts w:ascii="Times New Roman" w:eastAsia="PMingLiU" w:hAnsi="Times New Roman" w:cs="Times New Roman"/>
          <w:sz w:val="24"/>
          <w:szCs w:val="24"/>
        </w:rPr>
        <w:t xml:space="preserve">. </w:t>
      </w:r>
      <w:r w:rsidRPr="00390451">
        <w:rPr>
          <w:rFonts w:ascii="Times New Roman" w:eastAsia="PMingLiU" w:hAnsi="Times New Roman" w:cs="Times New Roman"/>
          <w:i/>
          <w:iCs/>
          <w:sz w:val="24"/>
          <w:szCs w:val="24"/>
        </w:rPr>
        <w:t>The Economics of Immigration.</w:t>
      </w:r>
      <w:r w:rsidRPr="00390451">
        <w:rPr>
          <w:rFonts w:ascii="Times New Roman" w:eastAsia="PMingLiU" w:hAnsi="Times New Roman" w:cs="Times New Roman"/>
          <w:sz w:val="24"/>
          <w:szCs w:val="24"/>
        </w:rPr>
        <w:t xml:space="preserve"> Abingdon, Routledge.</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bookmarkStart w:id="6" w:name="_Hlk481662459"/>
      <w:r w:rsidRPr="00390451">
        <w:rPr>
          <w:rFonts w:ascii="Times New Roman" w:eastAsia="PMingLiU" w:hAnsi="Times New Roman" w:cs="Times New Roman"/>
          <w:sz w:val="24"/>
          <w:szCs w:val="24"/>
        </w:rPr>
        <w:t xml:space="preserve">Beattie, A. and Holden, R.  </w:t>
      </w:r>
      <w:bookmarkEnd w:id="6"/>
      <w:r w:rsidR="0003625C">
        <w:rPr>
          <w:rFonts w:ascii="Times New Roman" w:eastAsia="PMingLiU" w:hAnsi="Times New Roman" w:cs="Times New Roman"/>
          <w:sz w:val="24"/>
          <w:szCs w:val="24"/>
        </w:rPr>
        <w:t xml:space="preserve">1994. </w:t>
      </w:r>
      <w:r w:rsidRPr="00390451">
        <w:rPr>
          <w:rFonts w:ascii="Times New Roman" w:eastAsia="PMingLiU" w:hAnsi="Times New Roman" w:cs="Times New Roman"/>
          <w:sz w:val="24"/>
          <w:szCs w:val="24"/>
        </w:rPr>
        <w:t xml:space="preserve"> "Young Person Mentoring in Schools: The Doncaster Experience", Education + Train</w:t>
      </w:r>
      <w:bookmarkStart w:id="7" w:name="_Hlk481662416"/>
      <w:r w:rsidR="0003625C">
        <w:rPr>
          <w:rFonts w:ascii="Times New Roman" w:eastAsia="PMingLiU" w:hAnsi="Times New Roman" w:cs="Times New Roman"/>
          <w:sz w:val="24"/>
          <w:szCs w:val="24"/>
        </w:rPr>
        <w:t xml:space="preserve">ing, Vol. 36 Issue: 5, pp.8-15, </w:t>
      </w:r>
      <w:r w:rsidRPr="00390451">
        <w:rPr>
          <w:rFonts w:ascii="Times New Roman" w:eastAsia="PMingLiU" w:hAnsi="Times New Roman" w:cs="Times New Roman"/>
          <w:sz w:val="24"/>
          <w:szCs w:val="24"/>
        </w:rPr>
        <w:t>doi:10.1108/00400919410062275</w:t>
      </w:r>
      <w:bookmarkEnd w:id="7"/>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03625C" w:rsidP="009C7A96">
      <w:pPr>
        <w:spacing w:after="0" w:line="360" w:lineRule="auto"/>
        <w:rPr>
          <w:rFonts w:ascii="Times New Roman" w:eastAsia="PMingLiU" w:hAnsi="Times New Roman" w:cs="Times New Roman"/>
          <w:sz w:val="24"/>
          <w:szCs w:val="24"/>
        </w:rPr>
      </w:pPr>
      <w:r>
        <w:rPr>
          <w:rFonts w:ascii="Times New Roman" w:eastAsia="PMingLiU" w:hAnsi="Times New Roman" w:cs="Times New Roman"/>
          <w:sz w:val="24"/>
          <w:szCs w:val="24"/>
        </w:rPr>
        <w:t>Budge, S. 2006.</w:t>
      </w:r>
      <w:r w:rsidR="009C7A96" w:rsidRPr="00390451">
        <w:rPr>
          <w:rFonts w:ascii="Times New Roman" w:eastAsia="PMingLiU" w:hAnsi="Times New Roman" w:cs="Times New Roman"/>
          <w:sz w:val="24"/>
          <w:szCs w:val="24"/>
        </w:rPr>
        <w:t xml:space="preserve"> Peer Mentoring in Postsecondary Education: Implications for Research and Practice, </w:t>
      </w:r>
      <w:r w:rsidR="009C7A96" w:rsidRPr="00390451">
        <w:rPr>
          <w:rFonts w:ascii="Times New Roman" w:eastAsia="PMingLiU" w:hAnsi="Times New Roman" w:cs="Times New Roman"/>
          <w:i/>
          <w:sz w:val="24"/>
          <w:szCs w:val="24"/>
        </w:rPr>
        <w:t>Journal of College Reading and Learning</w:t>
      </w:r>
      <w:r w:rsidR="009C7A96" w:rsidRPr="00390451">
        <w:rPr>
          <w:rFonts w:ascii="Times New Roman" w:eastAsia="PMingLiU" w:hAnsi="Times New Roman" w:cs="Times New Roman"/>
          <w:sz w:val="24"/>
          <w:szCs w:val="24"/>
        </w:rPr>
        <w:t>, 37:1, 71-85.</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03625C" w:rsidP="009C7A96">
      <w:pPr>
        <w:spacing w:after="0" w:line="360" w:lineRule="auto"/>
        <w:rPr>
          <w:rFonts w:ascii="Times New Roman" w:eastAsia="PMingLiU" w:hAnsi="Times New Roman" w:cs="Times New Roman"/>
          <w:sz w:val="24"/>
          <w:szCs w:val="24"/>
        </w:rPr>
      </w:pPr>
      <w:r>
        <w:rPr>
          <w:rFonts w:ascii="Times New Roman" w:eastAsia="PMingLiU" w:hAnsi="Times New Roman" w:cs="Times New Roman"/>
          <w:sz w:val="24"/>
          <w:szCs w:val="24"/>
        </w:rPr>
        <w:lastRenderedPageBreak/>
        <w:t>Colding, B., Husted, L., and Hummelgaard, H. 2009</w:t>
      </w:r>
      <w:r w:rsidR="009C7A96" w:rsidRPr="00390451">
        <w:rPr>
          <w:rFonts w:ascii="Times New Roman" w:eastAsia="PMingLiU" w:hAnsi="Times New Roman" w:cs="Times New Roman"/>
          <w:sz w:val="24"/>
          <w:szCs w:val="24"/>
        </w:rPr>
        <w:t xml:space="preserve">. Educational progression of second-generation immigrants and immigrant children. </w:t>
      </w:r>
      <w:r w:rsidR="009C7A96" w:rsidRPr="00390451">
        <w:rPr>
          <w:rFonts w:ascii="Times New Roman" w:eastAsia="PMingLiU" w:hAnsi="Times New Roman" w:cs="Times New Roman"/>
          <w:i/>
          <w:iCs/>
          <w:sz w:val="24"/>
          <w:szCs w:val="24"/>
        </w:rPr>
        <w:t>Economics of Education Review,</w:t>
      </w:r>
      <w:r w:rsidR="009C7A96" w:rsidRPr="00390451">
        <w:rPr>
          <w:rFonts w:ascii="Times New Roman" w:eastAsia="PMingLiU" w:hAnsi="Times New Roman" w:cs="Times New Roman"/>
          <w:sz w:val="24"/>
          <w:szCs w:val="24"/>
        </w:rPr>
        <w:t xml:space="preserve"> 28(4), 434-443.</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03625C" w:rsidP="009C7A96">
      <w:pPr>
        <w:spacing w:after="0" w:line="360" w:lineRule="auto"/>
        <w:jc w:val="both"/>
        <w:rPr>
          <w:rFonts w:ascii="Times New Roman" w:eastAsia="PMingLiU" w:hAnsi="Times New Roman" w:cs="Times New Roman"/>
          <w:sz w:val="24"/>
          <w:szCs w:val="24"/>
        </w:rPr>
      </w:pPr>
      <w:r>
        <w:rPr>
          <w:rFonts w:ascii="Times New Roman" w:eastAsia="PMingLiU" w:hAnsi="Times New Roman" w:cs="Times New Roman"/>
          <w:sz w:val="24"/>
          <w:szCs w:val="24"/>
        </w:rPr>
        <w:t xml:space="preserve">Cowie, H. and Wallace, P. 2000. </w:t>
      </w:r>
      <w:r w:rsidR="009C7A96" w:rsidRPr="00390451">
        <w:rPr>
          <w:rFonts w:ascii="Times New Roman" w:eastAsia="PMingLiU" w:hAnsi="Times New Roman" w:cs="Times New Roman"/>
          <w:i/>
          <w:iCs/>
          <w:sz w:val="24"/>
          <w:szCs w:val="24"/>
        </w:rPr>
        <w:t>Peer support in action</w:t>
      </w:r>
      <w:r w:rsidR="009C7A96" w:rsidRPr="00390451">
        <w:rPr>
          <w:rFonts w:ascii="Times New Roman" w:eastAsia="PMingLiU" w:hAnsi="Times New Roman" w:cs="Times New Roman"/>
          <w:sz w:val="24"/>
          <w:szCs w:val="24"/>
        </w:rPr>
        <w:t xml:space="preserve">.  London: SAGE.  </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03625C" w:rsidP="009C7A96">
      <w:pPr>
        <w:spacing w:after="0" w:line="36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rPr>
        <w:t xml:space="preserve">Crul, M. and Schneider, J. 2014. </w:t>
      </w:r>
      <w:r w:rsidR="009C7A96" w:rsidRPr="00390451">
        <w:rPr>
          <w:rFonts w:ascii="Times New Roman" w:eastAsia="PMingLiU" w:hAnsi="Times New Roman" w:cs="Times New Roman"/>
          <w:i/>
          <w:iCs/>
          <w:sz w:val="24"/>
          <w:szCs w:val="24"/>
        </w:rPr>
        <w:t xml:space="preserve">Mentoring:  What can support projects achieve that schools cannot do? </w:t>
      </w:r>
      <w:r w:rsidR="009C7A96" w:rsidRPr="00390451">
        <w:rPr>
          <w:rFonts w:ascii="Times New Roman" w:eastAsia="PMingLiU" w:hAnsi="Times New Roman" w:cs="Times New Roman"/>
          <w:sz w:val="24"/>
          <w:szCs w:val="24"/>
        </w:rPr>
        <w:t>Sirius Network Policy Brief Series: N.2.</w:t>
      </w:r>
    </w:p>
    <w:p w:rsidR="009C7A96" w:rsidRPr="00390451" w:rsidRDefault="009C7A96" w:rsidP="009C7A96">
      <w:pPr>
        <w:spacing w:after="0" w:line="360" w:lineRule="auto"/>
        <w:rPr>
          <w:rFonts w:ascii="Times New Roman" w:eastAsia="PMingLiU" w:hAnsi="Times New Roman" w:cs="Times New Roman"/>
          <w:sz w:val="24"/>
          <w:szCs w:val="24"/>
          <w:lang w:eastAsia="zh-TW"/>
        </w:rPr>
      </w:pPr>
    </w:p>
    <w:p w:rsidR="009C7A96" w:rsidRPr="00390451" w:rsidRDefault="009C7A96" w:rsidP="009C7A96">
      <w:pPr>
        <w:autoSpaceDE w:val="0"/>
        <w:autoSpaceDN w:val="0"/>
        <w:adjustRightInd w:val="0"/>
        <w:spacing w:after="0" w:line="240" w:lineRule="auto"/>
        <w:rPr>
          <w:rFonts w:ascii="Times New Roman" w:eastAsia="PMingLiU" w:hAnsi="Times New Roman" w:cs="Times New Roman"/>
          <w:sz w:val="24"/>
          <w:szCs w:val="24"/>
          <w:lang w:eastAsia="zh-TW"/>
        </w:rPr>
      </w:pPr>
      <w:r w:rsidRPr="001E21B8">
        <w:rPr>
          <w:rFonts w:ascii="Times New Roman" w:eastAsia="PMingLiU" w:hAnsi="Times New Roman" w:cs="Times New Roman"/>
          <w:sz w:val="24"/>
          <w:szCs w:val="24"/>
          <w:lang w:eastAsia="zh-CN"/>
        </w:rPr>
        <w:t>Dusi</w:t>
      </w:r>
      <w:r w:rsidRPr="001E21B8">
        <w:rPr>
          <w:rFonts w:ascii="Times New Roman" w:eastAsia="PMingLiU" w:hAnsi="Times New Roman" w:cs="Times New Roman"/>
          <w:sz w:val="24"/>
          <w:szCs w:val="24"/>
          <w:lang w:eastAsia="zh-TW"/>
        </w:rPr>
        <w:t>, P. and</w:t>
      </w:r>
      <w:r w:rsidRPr="001E21B8">
        <w:rPr>
          <w:rFonts w:ascii="Times New Roman" w:eastAsia="PMingLiU" w:hAnsi="Times New Roman" w:cs="Times New Roman"/>
          <w:sz w:val="24"/>
          <w:szCs w:val="24"/>
          <w:lang w:eastAsia="zh-CN"/>
        </w:rPr>
        <w:t xml:space="preserve"> Steinbach</w:t>
      </w:r>
      <w:r w:rsidRPr="001E21B8">
        <w:rPr>
          <w:rFonts w:ascii="Times New Roman" w:eastAsia="PMingLiU" w:hAnsi="Times New Roman" w:cs="Times New Roman"/>
          <w:sz w:val="24"/>
          <w:szCs w:val="24"/>
          <w:lang w:eastAsia="zh-TW"/>
        </w:rPr>
        <w:t xml:space="preserve">, M. </w:t>
      </w:r>
      <w:r w:rsidRPr="001E21B8">
        <w:rPr>
          <w:rFonts w:ascii="Times New Roman" w:eastAsia="PMingLiU" w:hAnsi="Times New Roman" w:cs="Times New Roman"/>
          <w:sz w:val="24"/>
          <w:szCs w:val="24"/>
          <w:lang w:eastAsia="zh-CN"/>
        </w:rPr>
        <w:t xml:space="preserve"> </w:t>
      </w:r>
      <w:r w:rsidR="0003625C">
        <w:rPr>
          <w:rFonts w:ascii="Times New Roman" w:eastAsia="PMingLiU" w:hAnsi="Times New Roman" w:cs="Times New Roman"/>
          <w:sz w:val="24"/>
          <w:szCs w:val="24"/>
          <w:lang w:eastAsia="zh-CN"/>
        </w:rPr>
        <w:t>2016.</w:t>
      </w:r>
      <w:r w:rsidRPr="00390451">
        <w:rPr>
          <w:rFonts w:ascii="Times New Roman" w:eastAsia="PMingLiU" w:hAnsi="Times New Roman" w:cs="Times New Roman"/>
          <w:sz w:val="24"/>
          <w:szCs w:val="24"/>
          <w:lang w:eastAsia="zh-CN"/>
        </w:rPr>
        <w:t xml:space="preserve"> Voices of children and parents from</w:t>
      </w:r>
      <w:r w:rsidRPr="00390451">
        <w:rPr>
          <w:rFonts w:ascii="Times New Roman" w:eastAsia="PMingLiU" w:hAnsi="Times New Roman" w:cs="Times New Roman"/>
          <w:sz w:val="24"/>
          <w:szCs w:val="24"/>
          <w:lang w:eastAsia="zh-TW"/>
        </w:rPr>
        <w:t xml:space="preserve"> </w:t>
      </w:r>
      <w:r w:rsidRPr="00390451">
        <w:rPr>
          <w:rFonts w:ascii="Times New Roman" w:eastAsia="PMingLiU" w:hAnsi="Times New Roman" w:cs="Times New Roman"/>
          <w:sz w:val="24"/>
          <w:szCs w:val="24"/>
          <w:lang w:eastAsia="zh-CN"/>
        </w:rPr>
        <w:t xml:space="preserve">elsewhere: a glance at integration in Italian primary schools, </w:t>
      </w:r>
      <w:r w:rsidRPr="00390451">
        <w:rPr>
          <w:rFonts w:ascii="Times New Roman" w:eastAsia="PMingLiU" w:hAnsi="Times New Roman" w:cs="Times New Roman"/>
          <w:i/>
          <w:iCs/>
          <w:sz w:val="24"/>
          <w:szCs w:val="24"/>
          <w:lang w:eastAsia="zh-CN"/>
        </w:rPr>
        <w:t>International Journal of Inclusive</w:t>
      </w:r>
      <w:r w:rsidRPr="00390451">
        <w:rPr>
          <w:rFonts w:ascii="Times New Roman" w:eastAsia="PMingLiU" w:hAnsi="Times New Roman" w:cs="Times New Roman"/>
          <w:i/>
          <w:iCs/>
          <w:sz w:val="24"/>
          <w:szCs w:val="24"/>
          <w:lang w:eastAsia="zh-TW"/>
        </w:rPr>
        <w:t xml:space="preserve"> </w:t>
      </w:r>
      <w:r w:rsidRPr="00390451">
        <w:rPr>
          <w:rFonts w:ascii="Times New Roman" w:eastAsia="PMingLiU" w:hAnsi="Times New Roman" w:cs="Times New Roman"/>
          <w:i/>
          <w:iCs/>
          <w:sz w:val="24"/>
          <w:szCs w:val="24"/>
          <w:lang w:eastAsia="zh-CN"/>
        </w:rPr>
        <w:t>Education</w:t>
      </w:r>
      <w:r w:rsidRPr="00390451">
        <w:rPr>
          <w:rFonts w:ascii="Times New Roman" w:eastAsia="PMingLiU" w:hAnsi="Times New Roman" w:cs="Times New Roman"/>
          <w:sz w:val="24"/>
          <w:szCs w:val="24"/>
          <w:lang w:eastAsia="zh-CN"/>
        </w:rPr>
        <w:t>, 20:8, 816-827</w:t>
      </w:r>
      <w:r w:rsidRPr="00390451">
        <w:rPr>
          <w:rFonts w:ascii="Times New Roman" w:eastAsia="PMingLiU" w:hAnsi="Times New Roman" w:cs="Times New Roman"/>
          <w:sz w:val="24"/>
          <w:szCs w:val="24"/>
          <w:lang w:eastAsia="zh-TW"/>
        </w:rPr>
        <w:t xml:space="preserve">. </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lastRenderedPageBreak/>
        <w:t>Edward</w:t>
      </w:r>
      <w:r w:rsidR="0003625C">
        <w:rPr>
          <w:rFonts w:ascii="Times New Roman" w:eastAsia="PMingLiU" w:hAnsi="Times New Roman" w:cs="Times New Roman"/>
          <w:sz w:val="24"/>
          <w:szCs w:val="24"/>
        </w:rPr>
        <w:t>s, A., Lunt, I. and Stamou, E. 2010.</w:t>
      </w:r>
      <w:r w:rsidRPr="00390451">
        <w:rPr>
          <w:rFonts w:ascii="Times New Roman" w:eastAsia="PMingLiU" w:hAnsi="Times New Roman" w:cs="Times New Roman"/>
          <w:sz w:val="24"/>
          <w:szCs w:val="24"/>
        </w:rPr>
        <w:t xml:space="preserve"> Inter-professional work and expertise: new roles at the boundaries of schools, </w:t>
      </w:r>
      <w:r w:rsidRPr="00390451">
        <w:rPr>
          <w:rFonts w:ascii="Times New Roman" w:eastAsia="PMingLiU" w:hAnsi="Times New Roman" w:cs="Times New Roman"/>
          <w:i/>
          <w:iCs/>
          <w:sz w:val="24"/>
          <w:szCs w:val="24"/>
        </w:rPr>
        <w:t>British Educational Research Journal</w:t>
      </w:r>
      <w:r w:rsidRPr="00390451">
        <w:rPr>
          <w:rFonts w:ascii="Times New Roman" w:eastAsia="PMingLiU" w:hAnsi="Times New Roman" w:cs="Times New Roman"/>
          <w:sz w:val="24"/>
          <w:szCs w:val="24"/>
        </w:rPr>
        <w:t>, 36 (1), 27-45.</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r w:rsidRPr="001E21B8">
        <w:rPr>
          <w:rFonts w:ascii="Times New Roman" w:eastAsia="PMingLiU" w:hAnsi="Times New Roman" w:cs="Times New Roman"/>
          <w:sz w:val="24"/>
          <w:szCs w:val="24"/>
          <w:lang w:val="de-DE"/>
        </w:rPr>
        <w:t>Go</w:t>
      </w:r>
      <w:r w:rsidR="0003625C">
        <w:rPr>
          <w:rFonts w:ascii="Times New Roman" w:eastAsia="PMingLiU" w:hAnsi="Times New Roman" w:cs="Times New Roman"/>
          <w:sz w:val="24"/>
          <w:szCs w:val="24"/>
          <w:lang w:val="de-DE"/>
        </w:rPr>
        <w:t xml:space="preserve">ldner, S. C., </w:t>
      </w:r>
      <w:r w:rsidR="004716B3">
        <w:rPr>
          <w:rFonts w:ascii="Times New Roman" w:eastAsia="PMingLiU" w:hAnsi="Times New Roman" w:cs="Times New Roman"/>
          <w:sz w:val="24"/>
          <w:szCs w:val="24"/>
          <w:lang w:val="de-DE"/>
        </w:rPr>
        <w:t>and</w:t>
      </w:r>
      <w:r w:rsidR="0003625C">
        <w:rPr>
          <w:rFonts w:ascii="Times New Roman" w:eastAsia="PMingLiU" w:hAnsi="Times New Roman" w:cs="Times New Roman"/>
          <w:sz w:val="24"/>
          <w:szCs w:val="24"/>
          <w:lang w:val="de-DE"/>
        </w:rPr>
        <w:t xml:space="preserve"> Epstein, G. S. 2014</w:t>
      </w:r>
      <w:r w:rsidRPr="001E21B8">
        <w:rPr>
          <w:rFonts w:ascii="Times New Roman" w:eastAsia="PMingLiU" w:hAnsi="Times New Roman" w:cs="Times New Roman"/>
          <w:sz w:val="24"/>
          <w:szCs w:val="24"/>
          <w:lang w:val="de-DE"/>
        </w:rPr>
        <w:t xml:space="preserve">. </w:t>
      </w:r>
      <w:r w:rsidRPr="00390451">
        <w:rPr>
          <w:rFonts w:ascii="Times New Roman" w:eastAsia="PMingLiU" w:hAnsi="Times New Roman" w:cs="Times New Roman"/>
          <w:sz w:val="24"/>
          <w:szCs w:val="24"/>
        </w:rPr>
        <w:t xml:space="preserve">Age at immigration and high school dropouts. </w:t>
      </w:r>
      <w:r w:rsidRPr="00390451">
        <w:rPr>
          <w:rFonts w:ascii="Times New Roman" w:eastAsia="PMingLiU" w:hAnsi="Times New Roman" w:cs="Times New Roman"/>
          <w:i/>
          <w:iCs/>
          <w:sz w:val="24"/>
          <w:szCs w:val="24"/>
        </w:rPr>
        <w:t>IZA Journal of Migration,</w:t>
      </w:r>
      <w:r w:rsidRPr="00390451">
        <w:rPr>
          <w:rFonts w:ascii="Times New Roman" w:eastAsia="PMingLiU" w:hAnsi="Times New Roman" w:cs="Times New Roman"/>
          <w:sz w:val="24"/>
          <w:szCs w:val="24"/>
        </w:rPr>
        <w:t xml:space="preserve"> 3(1), 1-20. </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t>Higgins,</w:t>
      </w:r>
      <w:r w:rsidR="0003625C">
        <w:rPr>
          <w:rFonts w:ascii="Times New Roman" w:eastAsia="PMingLiU" w:hAnsi="Times New Roman" w:cs="Times New Roman"/>
          <w:sz w:val="24"/>
          <w:szCs w:val="24"/>
        </w:rPr>
        <w:t xml:space="preserve"> S., Kokotsaki, D. and Coe, R. 2011.</w:t>
      </w:r>
      <w:r w:rsidRPr="00390451">
        <w:rPr>
          <w:rFonts w:ascii="Times New Roman" w:eastAsia="PMingLiU" w:hAnsi="Times New Roman" w:cs="Times New Roman"/>
          <w:sz w:val="24"/>
          <w:szCs w:val="24"/>
        </w:rPr>
        <w:t xml:space="preserve"> </w:t>
      </w:r>
      <w:r w:rsidRPr="00390451">
        <w:rPr>
          <w:rFonts w:ascii="Times New Roman" w:eastAsia="PMingLiU" w:hAnsi="Times New Roman" w:cs="Times New Roman"/>
          <w:i/>
          <w:iCs/>
          <w:sz w:val="24"/>
          <w:szCs w:val="24"/>
        </w:rPr>
        <w:t>Pupil Premium Toolkit</w:t>
      </w:r>
      <w:r w:rsidRPr="00390451">
        <w:rPr>
          <w:rFonts w:ascii="Times New Roman" w:eastAsia="PMingLiU" w:hAnsi="Times New Roman" w:cs="Times New Roman"/>
          <w:sz w:val="24"/>
          <w:szCs w:val="24"/>
        </w:rPr>
        <w:t>. Education Endowment Foundation.</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03625C" w:rsidP="009C7A96">
      <w:pPr>
        <w:spacing w:after="0" w:line="360" w:lineRule="auto"/>
        <w:rPr>
          <w:rFonts w:ascii="Times New Roman" w:eastAsia="PMingLiU" w:hAnsi="Times New Roman" w:cs="Times New Roman"/>
          <w:sz w:val="24"/>
          <w:szCs w:val="24"/>
        </w:rPr>
      </w:pPr>
      <w:r>
        <w:rPr>
          <w:rFonts w:ascii="Times New Roman" w:eastAsia="PMingLiU" w:hAnsi="Times New Roman" w:cs="Times New Roman"/>
          <w:sz w:val="24"/>
          <w:szCs w:val="24"/>
        </w:rPr>
        <w:t xml:space="preserve">Hilt, L.T. 2016. </w:t>
      </w:r>
      <w:r w:rsidR="009C7A96" w:rsidRPr="00390451">
        <w:rPr>
          <w:rFonts w:ascii="Times New Roman" w:eastAsia="PMingLiU" w:hAnsi="Times New Roman" w:cs="Times New Roman"/>
          <w:sz w:val="24"/>
          <w:szCs w:val="24"/>
        </w:rPr>
        <w:t xml:space="preserve">Education without a shared language: dynamics of inclusion and exclusion in Norwegian introductory classes for newly arrived minority language students, </w:t>
      </w:r>
      <w:r w:rsidR="009C7A96" w:rsidRPr="00390451">
        <w:rPr>
          <w:rFonts w:ascii="Times New Roman" w:eastAsia="PMingLiU" w:hAnsi="Times New Roman" w:cs="Times New Roman"/>
          <w:i/>
          <w:sz w:val="24"/>
          <w:szCs w:val="24"/>
        </w:rPr>
        <w:t>International Journal of Inclusive Education</w:t>
      </w:r>
      <w:r w:rsidR="009C7A96" w:rsidRPr="00390451">
        <w:rPr>
          <w:rFonts w:ascii="Times New Roman" w:eastAsia="PMingLiU" w:hAnsi="Times New Roman" w:cs="Times New Roman"/>
          <w:sz w:val="24"/>
          <w:szCs w:val="24"/>
        </w:rPr>
        <w:t>, DOI: 10.1080/13603116.2016.1223179.</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b/>
          <w:bCs/>
          <w:sz w:val="24"/>
          <w:szCs w:val="24"/>
        </w:rPr>
      </w:pPr>
      <w:r w:rsidRPr="00390451">
        <w:rPr>
          <w:rFonts w:ascii="Times New Roman" w:eastAsia="PMingLiU" w:hAnsi="Times New Roman" w:cs="Times New Roman"/>
          <w:sz w:val="24"/>
          <w:szCs w:val="24"/>
        </w:rPr>
        <w:lastRenderedPageBreak/>
        <w:t>Houlston,</w:t>
      </w:r>
      <w:r w:rsidR="0003625C">
        <w:rPr>
          <w:rFonts w:ascii="Times New Roman" w:eastAsia="PMingLiU" w:hAnsi="Times New Roman" w:cs="Times New Roman"/>
          <w:sz w:val="24"/>
          <w:szCs w:val="24"/>
        </w:rPr>
        <w:t>C., Smith, P.K. and Jessel, J. 2009.</w:t>
      </w:r>
      <w:r w:rsidRPr="00390451">
        <w:rPr>
          <w:rFonts w:ascii="Times New Roman" w:eastAsia="PMingLiU" w:hAnsi="Times New Roman" w:cs="Times New Roman"/>
          <w:sz w:val="24"/>
          <w:szCs w:val="24"/>
        </w:rPr>
        <w:t xml:space="preserve"> Investigating the extent and use of peer support initiatives in English schools, </w:t>
      </w:r>
      <w:r w:rsidRPr="00390451">
        <w:rPr>
          <w:rFonts w:ascii="Times New Roman" w:eastAsia="PMingLiU" w:hAnsi="Times New Roman" w:cs="Times New Roman"/>
          <w:i/>
          <w:iCs/>
          <w:sz w:val="24"/>
          <w:szCs w:val="24"/>
        </w:rPr>
        <w:t>Educational Psychology</w:t>
      </w:r>
      <w:r w:rsidRPr="00390451">
        <w:rPr>
          <w:rFonts w:ascii="Times New Roman" w:eastAsia="PMingLiU" w:hAnsi="Times New Roman" w:cs="Times New Roman"/>
          <w:sz w:val="24"/>
          <w:szCs w:val="24"/>
        </w:rPr>
        <w:t xml:space="preserve">, 29, 3, 325-344.  </w:t>
      </w:r>
    </w:p>
    <w:p w:rsidR="009C7A96" w:rsidRPr="00390451" w:rsidRDefault="009C7A96" w:rsidP="009C7A96">
      <w:pPr>
        <w:spacing w:after="0" w:line="360" w:lineRule="auto"/>
        <w:rPr>
          <w:rFonts w:ascii="Times New Roman" w:eastAsia="PMingLiU" w:hAnsi="Times New Roman" w:cs="Times New Roman"/>
          <w:b/>
          <w:bCs/>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t>Internatio</w:t>
      </w:r>
      <w:r w:rsidR="0003625C">
        <w:rPr>
          <w:rFonts w:ascii="Times New Roman" w:eastAsia="PMingLiU" w:hAnsi="Times New Roman" w:cs="Times New Roman"/>
          <w:sz w:val="24"/>
          <w:szCs w:val="24"/>
        </w:rPr>
        <w:t>nal Organisation for Migration. 2016</w:t>
      </w:r>
      <w:r w:rsidRPr="00390451">
        <w:rPr>
          <w:rFonts w:ascii="Times New Roman" w:eastAsia="PMingLiU" w:hAnsi="Times New Roman" w:cs="Times New Roman"/>
          <w:sz w:val="24"/>
          <w:szCs w:val="24"/>
        </w:rPr>
        <w:t xml:space="preserve">. Available at: </w:t>
      </w:r>
      <w:hyperlink r:id="rId9" w:history="1">
        <w:r w:rsidRPr="00390451">
          <w:rPr>
            <w:rFonts w:ascii="Times New Roman" w:eastAsia="PMingLiU" w:hAnsi="Times New Roman" w:cs="Times New Roman"/>
            <w:color w:val="0563C1"/>
            <w:sz w:val="24"/>
            <w:szCs w:val="24"/>
            <w:u w:val="single"/>
          </w:rPr>
          <w:t>http://www.iom.int/</w:t>
        </w:r>
      </w:hyperlink>
      <w:r w:rsidRPr="00390451">
        <w:rPr>
          <w:rFonts w:ascii="Times New Roman" w:eastAsia="PMingLiU" w:hAnsi="Times New Roman" w:cs="Times New Roman"/>
          <w:sz w:val="24"/>
          <w:szCs w:val="24"/>
        </w:rPr>
        <w:t xml:space="preserve"> (Accessed: 26 February 2016).</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03625C" w:rsidP="009C7A96">
      <w:pPr>
        <w:autoSpaceDE w:val="0"/>
        <w:autoSpaceDN w:val="0"/>
        <w:adjustRightInd w:val="0"/>
        <w:spacing w:after="0" w:line="240" w:lineRule="auto"/>
        <w:jc w:val="both"/>
        <w:rPr>
          <w:rFonts w:ascii="Times New Roman" w:eastAsia="PMingLiU" w:hAnsi="Times New Roman" w:cs="Times New Roman"/>
          <w:sz w:val="24"/>
          <w:szCs w:val="24"/>
          <w:lang w:eastAsia="zh-CN"/>
        </w:rPr>
      </w:pPr>
      <w:r>
        <w:rPr>
          <w:rFonts w:ascii="Times New Roman" w:eastAsia="PMingLiU" w:hAnsi="Times New Roman" w:cs="Times New Roman"/>
          <w:sz w:val="24"/>
          <w:szCs w:val="24"/>
          <w:lang w:eastAsia="zh-CN"/>
        </w:rPr>
        <w:t>Keddie, A. 2012.</w:t>
      </w:r>
      <w:r w:rsidR="009C7A96" w:rsidRPr="00390451">
        <w:rPr>
          <w:rFonts w:ascii="Times New Roman" w:eastAsia="PMingLiU" w:hAnsi="Times New Roman" w:cs="Times New Roman"/>
          <w:sz w:val="24"/>
          <w:szCs w:val="24"/>
          <w:lang w:eastAsia="zh-CN"/>
        </w:rPr>
        <w:t xml:space="preserve"> Refugee education and justice issues of representation, redistribution and recognition, </w:t>
      </w:r>
      <w:r w:rsidR="009C7A96" w:rsidRPr="00390451">
        <w:rPr>
          <w:rFonts w:ascii="Times New Roman" w:eastAsia="PMingLiU" w:hAnsi="Times New Roman" w:cs="Times New Roman"/>
          <w:i/>
          <w:iCs/>
          <w:sz w:val="24"/>
          <w:szCs w:val="24"/>
          <w:lang w:eastAsia="zh-CN"/>
        </w:rPr>
        <w:t>Cambridge Journal of Education</w:t>
      </w:r>
      <w:r w:rsidR="009C7A96" w:rsidRPr="00390451">
        <w:rPr>
          <w:rFonts w:ascii="Times New Roman" w:eastAsia="PMingLiU" w:hAnsi="Times New Roman" w:cs="Times New Roman"/>
          <w:sz w:val="24"/>
          <w:szCs w:val="24"/>
          <w:lang w:eastAsia="zh-CN"/>
        </w:rPr>
        <w:t xml:space="preserve">, 42:2, 197-212. </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03625C" w:rsidP="009C7A96">
      <w:pPr>
        <w:spacing w:after="0" w:line="360" w:lineRule="auto"/>
        <w:rPr>
          <w:rFonts w:ascii="Times New Roman" w:eastAsia="PMingLiU" w:hAnsi="Times New Roman" w:cs="Times New Roman"/>
          <w:sz w:val="24"/>
          <w:szCs w:val="24"/>
        </w:rPr>
      </w:pPr>
      <w:r>
        <w:rPr>
          <w:rFonts w:ascii="Times New Roman" w:eastAsia="PMingLiU" w:hAnsi="Times New Roman" w:cs="Times New Roman"/>
          <w:sz w:val="24"/>
          <w:szCs w:val="24"/>
        </w:rPr>
        <w:t>Kwong, J. 2011.</w:t>
      </w:r>
      <w:r w:rsidR="009C7A96" w:rsidRPr="00390451">
        <w:rPr>
          <w:rFonts w:ascii="Times New Roman" w:eastAsia="PMingLiU" w:hAnsi="Times New Roman" w:cs="Times New Roman"/>
          <w:sz w:val="24"/>
          <w:szCs w:val="24"/>
        </w:rPr>
        <w:t xml:space="preserve"> Education and identity:  the marginalisation of migrant youths in Beijing, </w:t>
      </w:r>
      <w:r w:rsidR="009C7A96" w:rsidRPr="00390451">
        <w:rPr>
          <w:rFonts w:ascii="Times New Roman" w:eastAsia="PMingLiU" w:hAnsi="Times New Roman" w:cs="Times New Roman"/>
          <w:i/>
          <w:iCs/>
          <w:sz w:val="24"/>
          <w:szCs w:val="24"/>
        </w:rPr>
        <w:t>Journal of Youth Studies</w:t>
      </w:r>
      <w:r w:rsidR="009C7A96" w:rsidRPr="00390451">
        <w:rPr>
          <w:rFonts w:ascii="Times New Roman" w:eastAsia="PMingLiU" w:hAnsi="Times New Roman" w:cs="Times New Roman"/>
          <w:sz w:val="24"/>
          <w:szCs w:val="24"/>
        </w:rPr>
        <w:t>, 14 (8), 871-833.</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lastRenderedPageBreak/>
        <w:t>Makaro</w:t>
      </w:r>
      <w:r w:rsidR="0003625C">
        <w:rPr>
          <w:rFonts w:ascii="Times New Roman" w:eastAsia="PMingLiU" w:hAnsi="Times New Roman" w:cs="Times New Roman"/>
          <w:sz w:val="24"/>
          <w:szCs w:val="24"/>
        </w:rPr>
        <w:t>va, E., and Herzog, W. 2013</w:t>
      </w:r>
      <w:r w:rsidRPr="00390451">
        <w:rPr>
          <w:rFonts w:ascii="Times New Roman" w:eastAsia="PMingLiU" w:hAnsi="Times New Roman" w:cs="Times New Roman"/>
          <w:sz w:val="24"/>
          <w:szCs w:val="24"/>
        </w:rPr>
        <w:t xml:space="preserve">. Hidden school dropout among immigrant students: a cross-sectional study. </w:t>
      </w:r>
      <w:r w:rsidRPr="00390451">
        <w:rPr>
          <w:rFonts w:ascii="Times New Roman" w:eastAsia="PMingLiU" w:hAnsi="Times New Roman" w:cs="Times New Roman"/>
          <w:i/>
          <w:iCs/>
          <w:sz w:val="24"/>
          <w:szCs w:val="24"/>
        </w:rPr>
        <w:t>Intercultural Education,</w:t>
      </w:r>
      <w:r w:rsidRPr="00390451">
        <w:rPr>
          <w:rFonts w:ascii="Times New Roman" w:eastAsia="PMingLiU" w:hAnsi="Times New Roman" w:cs="Times New Roman"/>
          <w:sz w:val="24"/>
          <w:szCs w:val="24"/>
        </w:rPr>
        <w:t xml:space="preserve"> 24(6), 559-572.</w:t>
      </w: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t>Merino, R., and M. Garcia. 2011. “School Dropout and Completion in Spain.” In School</w:t>
      </w: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Dropout and Completion. </w:t>
      </w:r>
      <w:r w:rsidRPr="00390451">
        <w:rPr>
          <w:rFonts w:ascii="Times New Roman" w:eastAsia="PMingLiU" w:hAnsi="Times New Roman" w:cs="Times New Roman"/>
          <w:i/>
          <w:iCs/>
          <w:sz w:val="24"/>
          <w:szCs w:val="24"/>
        </w:rPr>
        <w:t>International Comparative Studies in Theory and Policy,</w:t>
      </w:r>
      <w:r w:rsidRPr="00390451">
        <w:rPr>
          <w:rFonts w:ascii="Times New Roman" w:eastAsia="PMingLiU" w:hAnsi="Times New Roman" w:cs="Times New Roman"/>
          <w:sz w:val="24"/>
          <w:szCs w:val="24"/>
        </w:rPr>
        <w:t xml:space="preserve"> edited</w:t>
      </w: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t>by S. Lamb, E. Markussen, R. Teese, N. Sandberg, and J. Polesel, 99–115. New York:</w:t>
      </w: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t>Springer.</w:t>
      </w: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p>
    <w:p w:rsidR="009C7A96" w:rsidRPr="00390451" w:rsidRDefault="0003625C" w:rsidP="009C7A96">
      <w:pPr>
        <w:autoSpaceDE w:val="0"/>
        <w:autoSpaceDN w:val="0"/>
        <w:adjustRightInd w:val="0"/>
        <w:spacing w:after="0" w:line="360" w:lineRule="auto"/>
        <w:rPr>
          <w:rFonts w:ascii="Times New Roman" w:eastAsia="PMingLiU" w:hAnsi="Times New Roman" w:cs="Times New Roman"/>
          <w:sz w:val="24"/>
          <w:szCs w:val="24"/>
        </w:rPr>
      </w:pPr>
      <w:r>
        <w:rPr>
          <w:rFonts w:ascii="Times New Roman" w:eastAsia="Times New Roman" w:hAnsi="Times New Roman" w:cs="Times New Roman"/>
          <w:sz w:val="24"/>
          <w:szCs w:val="24"/>
        </w:rPr>
        <w:t xml:space="preserve">Messiou, K. 2012. </w:t>
      </w:r>
      <w:r w:rsidR="009C7A96" w:rsidRPr="00E42302">
        <w:rPr>
          <w:rFonts w:ascii="Times New Roman" w:eastAsia="Times New Roman" w:hAnsi="Times New Roman" w:cs="Times New Roman"/>
          <w:i/>
          <w:iCs/>
          <w:sz w:val="24"/>
          <w:szCs w:val="24"/>
        </w:rPr>
        <w:t>Confronting Marginalisation in Education: A Framework for Promoting Inclusion</w:t>
      </w:r>
      <w:r w:rsidR="009C7A96" w:rsidRPr="00E42302">
        <w:rPr>
          <w:rFonts w:ascii="Times New Roman" w:eastAsia="Times New Roman" w:hAnsi="Times New Roman" w:cs="Times New Roman"/>
          <w:sz w:val="24"/>
          <w:szCs w:val="24"/>
        </w:rPr>
        <w:t>. London: Routledge</w:t>
      </w:r>
      <w:r>
        <w:rPr>
          <w:rFonts w:ascii="Times New Roman" w:eastAsia="PMingLiU" w:hAnsi="Times New Roman" w:cs="Times New Roman"/>
          <w:sz w:val="24"/>
          <w:szCs w:val="24"/>
        </w:rPr>
        <w:t>.</w:t>
      </w: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p>
    <w:p w:rsidR="009C7A96" w:rsidRPr="00606ACE" w:rsidRDefault="009C7A96" w:rsidP="009C7A96">
      <w:pPr>
        <w:spacing w:after="0" w:line="240" w:lineRule="auto"/>
        <w:ind w:right="-760"/>
        <w:rPr>
          <w:rFonts w:ascii="Times New Roman" w:eastAsia="Batang" w:hAnsi="Times New Roman" w:cs="Times New Roman"/>
          <w:b/>
          <w:bCs/>
          <w:sz w:val="24"/>
          <w:szCs w:val="24"/>
          <w:lang w:val="en-US" w:eastAsia="ko-KR"/>
        </w:rPr>
      </w:pPr>
      <w:r w:rsidRPr="00606ACE">
        <w:rPr>
          <w:rFonts w:ascii="Times New Roman" w:eastAsiaTheme="minorEastAsia" w:hAnsi="Times New Roman" w:cs="Times New Roman"/>
          <w:sz w:val="24"/>
          <w:szCs w:val="24"/>
          <w:lang w:eastAsia="zh-CN"/>
        </w:rPr>
        <w:lastRenderedPageBreak/>
        <w:t xml:space="preserve">Messiou, K. 2017. “Research in the field of inclusive education: time for a rethink?” </w:t>
      </w:r>
      <w:r w:rsidRPr="00606ACE">
        <w:rPr>
          <w:rFonts w:ascii="Times New Roman" w:eastAsiaTheme="minorEastAsia" w:hAnsi="Times New Roman" w:cs="Times New Roman"/>
          <w:i/>
          <w:iCs/>
          <w:sz w:val="24"/>
          <w:szCs w:val="24"/>
          <w:lang w:eastAsia="zh-CN"/>
        </w:rPr>
        <w:t>International Journal of Inclusive Education</w:t>
      </w:r>
      <w:r w:rsidRPr="00606ACE">
        <w:rPr>
          <w:rFonts w:ascii="Times New Roman" w:eastAsiaTheme="minorEastAsia" w:hAnsi="Times New Roman" w:cs="Times New Roman"/>
          <w:sz w:val="24"/>
          <w:szCs w:val="24"/>
          <w:lang w:eastAsia="zh-CN"/>
        </w:rPr>
        <w:t xml:space="preserve"> 21 (2): 146-159. </w:t>
      </w: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t>M</w:t>
      </w:r>
      <w:r w:rsidR="0003625C">
        <w:rPr>
          <w:rFonts w:ascii="Times New Roman" w:eastAsia="PMingLiU" w:hAnsi="Times New Roman" w:cs="Times New Roman"/>
          <w:sz w:val="24"/>
          <w:szCs w:val="24"/>
        </w:rPr>
        <w:t xml:space="preserve">iravet, L. M., </w:t>
      </w:r>
      <w:r w:rsidR="004716B3">
        <w:rPr>
          <w:rFonts w:ascii="Times New Roman" w:eastAsia="PMingLiU" w:hAnsi="Times New Roman" w:cs="Times New Roman"/>
          <w:sz w:val="24"/>
          <w:szCs w:val="24"/>
        </w:rPr>
        <w:t>and</w:t>
      </w:r>
      <w:r w:rsidR="0003625C">
        <w:rPr>
          <w:rFonts w:ascii="Times New Roman" w:eastAsia="PMingLiU" w:hAnsi="Times New Roman" w:cs="Times New Roman"/>
          <w:sz w:val="24"/>
          <w:szCs w:val="24"/>
        </w:rPr>
        <w:t xml:space="preserve"> García, O. M. 2013</w:t>
      </w:r>
      <w:r w:rsidRPr="00390451">
        <w:rPr>
          <w:rFonts w:ascii="Times New Roman" w:eastAsia="PMingLiU" w:hAnsi="Times New Roman" w:cs="Times New Roman"/>
          <w:sz w:val="24"/>
          <w:szCs w:val="24"/>
        </w:rPr>
        <w:t xml:space="preserve">. The role of teachers’ shared values and objectives in promoting intercultural and inclusive school cultures: a case study. </w:t>
      </w:r>
      <w:r w:rsidRPr="00390451">
        <w:rPr>
          <w:rFonts w:ascii="Times New Roman" w:eastAsia="PMingLiU" w:hAnsi="Times New Roman" w:cs="Times New Roman"/>
          <w:i/>
          <w:iCs/>
          <w:sz w:val="24"/>
          <w:szCs w:val="24"/>
        </w:rPr>
        <w:t xml:space="preserve">International Journal of </w:t>
      </w:r>
      <w:r w:rsidRPr="00390451">
        <w:rPr>
          <w:rFonts w:ascii="Times New Roman" w:eastAsia="PMingLiU" w:hAnsi="Times New Roman" w:cs="Times New Roman"/>
          <w:sz w:val="24"/>
          <w:szCs w:val="24"/>
        </w:rPr>
        <w:t>Qualitative Studies in Education, 26(10), 1373-1386.</w:t>
      </w: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Montero, M. K., Ibrahim, H., Loomis, C., </w:t>
      </w:r>
      <w:r w:rsidR="004716B3">
        <w:rPr>
          <w:rFonts w:ascii="Times New Roman" w:eastAsia="PMingLiU" w:hAnsi="Times New Roman" w:cs="Times New Roman"/>
          <w:sz w:val="24"/>
          <w:szCs w:val="24"/>
        </w:rPr>
        <w:t>and</w:t>
      </w:r>
      <w:r w:rsidRPr="00390451">
        <w:rPr>
          <w:rFonts w:ascii="Times New Roman" w:eastAsia="PMingLiU" w:hAnsi="Times New Roman" w:cs="Times New Roman"/>
          <w:sz w:val="24"/>
          <w:szCs w:val="24"/>
        </w:rPr>
        <w:t xml:space="preserve"> Newmaster, S. 2012. “Teachers, Flip Your Practices on Their Heads!” Refugee Students’ Insights into How School Practices and Culture Must Change to Increase Their Sense of School Belonging. </w:t>
      </w:r>
      <w:r w:rsidRPr="00390451">
        <w:rPr>
          <w:rFonts w:ascii="Times New Roman" w:eastAsia="PMingLiU" w:hAnsi="Times New Roman" w:cs="Times New Roman"/>
          <w:i/>
          <w:iCs/>
          <w:sz w:val="24"/>
          <w:szCs w:val="24"/>
        </w:rPr>
        <w:t>The Journal of Multiculturalism in Education,</w:t>
      </w:r>
      <w:r w:rsidRPr="00390451">
        <w:rPr>
          <w:rFonts w:ascii="Times New Roman" w:eastAsia="PMingLiU" w:hAnsi="Times New Roman" w:cs="Times New Roman"/>
          <w:sz w:val="24"/>
          <w:szCs w:val="24"/>
        </w:rPr>
        <w:t xml:space="preserve"> 8(3), 1-28.</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03625C" w:rsidP="009C7A96">
      <w:pPr>
        <w:spacing w:after="0" w:line="360" w:lineRule="auto"/>
        <w:rPr>
          <w:rFonts w:ascii="Times New Roman" w:eastAsia="PMingLiU" w:hAnsi="Times New Roman" w:cs="Times New Roman"/>
          <w:sz w:val="24"/>
          <w:szCs w:val="24"/>
        </w:rPr>
      </w:pPr>
      <w:r>
        <w:rPr>
          <w:rFonts w:ascii="Times New Roman" w:eastAsia="PMingLiU" w:hAnsi="Times New Roman" w:cs="Times New Roman"/>
          <w:sz w:val="24"/>
          <w:szCs w:val="24"/>
        </w:rPr>
        <w:lastRenderedPageBreak/>
        <w:t>Naylor, P.  and Cowie, H. 1999.</w:t>
      </w:r>
      <w:r w:rsidR="009C7A96" w:rsidRPr="00390451">
        <w:rPr>
          <w:rFonts w:ascii="Times New Roman" w:eastAsia="PMingLiU" w:hAnsi="Times New Roman" w:cs="Times New Roman"/>
          <w:sz w:val="24"/>
          <w:szCs w:val="24"/>
        </w:rPr>
        <w:t xml:space="preserve"> The effects of peer support systems in challenging school bullying: the perspectives and experiences of teachers and pupils, </w:t>
      </w:r>
      <w:r w:rsidR="009C7A96" w:rsidRPr="00390451">
        <w:rPr>
          <w:rFonts w:ascii="Times New Roman" w:eastAsia="PMingLiU" w:hAnsi="Times New Roman" w:cs="Times New Roman"/>
          <w:i/>
          <w:sz w:val="24"/>
          <w:szCs w:val="24"/>
        </w:rPr>
        <w:t>Journal of Adolescence</w:t>
      </w:r>
      <w:r w:rsidR="009C7A96" w:rsidRPr="00390451">
        <w:rPr>
          <w:rFonts w:ascii="Times New Roman" w:eastAsia="PMingLiU" w:hAnsi="Times New Roman" w:cs="Times New Roman"/>
          <w:sz w:val="24"/>
          <w:szCs w:val="24"/>
        </w:rPr>
        <w:t>, 22, 467-479.</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03625C" w:rsidP="009C7A96">
      <w:pPr>
        <w:spacing w:after="0" w:line="360" w:lineRule="auto"/>
        <w:jc w:val="both"/>
        <w:rPr>
          <w:rFonts w:ascii="Times New Roman" w:eastAsia="PMingLiU" w:hAnsi="Times New Roman" w:cs="Times New Roman"/>
          <w:color w:val="333333"/>
          <w:sz w:val="24"/>
          <w:szCs w:val="24"/>
        </w:rPr>
      </w:pPr>
      <w:r>
        <w:rPr>
          <w:rFonts w:ascii="Times New Roman" w:eastAsia="PMingLiU" w:hAnsi="Times New Roman" w:cs="Times New Roman"/>
          <w:sz w:val="24"/>
          <w:szCs w:val="24"/>
        </w:rPr>
        <w:t>Nieto, S. 2010.</w:t>
      </w:r>
      <w:r w:rsidR="009C7A96" w:rsidRPr="00390451">
        <w:rPr>
          <w:rFonts w:ascii="Times New Roman" w:eastAsia="PMingLiU" w:hAnsi="Times New Roman" w:cs="Times New Roman"/>
          <w:sz w:val="24"/>
          <w:szCs w:val="24"/>
        </w:rPr>
        <w:t xml:space="preserve"> </w:t>
      </w:r>
      <w:r w:rsidR="009C7A96" w:rsidRPr="00390451">
        <w:rPr>
          <w:rFonts w:ascii="Times New Roman" w:eastAsia="PMingLiU" w:hAnsi="Times New Roman" w:cs="Times New Roman"/>
          <w:i/>
          <w:iCs/>
          <w:sz w:val="24"/>
          <w:szCs w:val="24"/>
        </w:rPr>
        <w:t>The light in their eyes:  Creating Multicultural Learning Communities</w:t>
      </w:r>
      <w:r w:rsidR="009C7A96" w:rsidRPr="00390451">
        <w:rPr>
          <w:rFonts w:ascii="Times New Roman" w:eastAsia="PMingLiU" w:hAnsi="Times New Roman" w:cs="Times New Roman"/>
          <w:sz w:val="24"/>
          <w:szCs w:val="24"/>
        </w:rPr>
        <w:t>.   New York and London:  Teachers College.</w:t>
      </w:r>
      <w:r w:rsidR="009C7A96" w:rsidRPr="00390451">
        <w:rPr>
          <w:rFonts w:ascii="Times New Roman" w:eastAsia="PMingLiU" w:hAnsi="Times New Roman" w:cs="Times New Roman"/>
          <w:color w:val="333333"/>
          <w:sz w:val="24"/>
          <w:szCs w:val="24"/>
        </w:rPr>
        <w:t xml:space="preserve"> </w:t>
      </w:r>
    </w:p>
    <w:p w:rsidR="009C7A96" w:rsidRPr="00390451" w:rsidRDefault="009C7A96" w:rsidP="009C7A96">
      <w:pPr>
        <w:spacing w:after="0" w:line="360" w:lineRule="auto"/>
        <w:jc w:val="both"/>
        <w:rPr>
          <w:rFonts w:ascii="Times New Roman" w:eastAsia="PMingLiU" w:hAnsi="Times New Roman" w:cs="Times New Roman"/>
          <w:color w:val="333333"/>
          <w:sz w:val="24"/>
          <w:szCs w:val="24"/>
        </w:rPr>
      </w:pPr>
    </w:p>
    <w:p w:rsidR="009C7A96" w:rsidRPr="00390451" w:rsidRDefault="0003625C" w:rsidP="009C7A96">
      <w:pPr>
        <w:spacing w:after="0" w:line="360" w:lineRule="auto"/>
        <w:jc w:val="both"/>
        <w:rPr>
          <w:rFonts w:ascii="Times New Roman" w:eastAsia="PMingLiU" w:hAnsi="Times New Roman" w:cs="Times New Roman"/>
          <w:color w:val="333333"/>
          <w:sz w:val="24"/>
          <w:szCs w:val="24"/>
        </w:rPr>
      </w:pPr>
      <w:r>
        <w:rPr>
          <w:rFonts w:ascii="Times New Roman" w:eastAsia="PMingLiU" w:hAnsi="Times New Roman" w:cs="Times New Roman"/>
          <w:color w:val="333333"/>
          <w:sz w:val="24"/>
          <w:szCs w:val="24"/>
        </w:rPr>
        <w:t>OECD. 2015a.</w:t>
      </w:r>
      <w:r w:rsidR="009C7A96" w:rsidRPr="00390451">
        <w:rPr>
          <w:rFonts w:ascii="Times New Roman" w:eastAsia="PMingLiU" w:hAnsi="Times New Roman" w:cs="Times New Roman"/>
          <w:color w:val="333333"/>
          <w:sz w:val="24"/>
          <w:szCs w:val="24"/>
        </w:rPr>
        <w:t xml:space="preserve"> </w:t>
      </w:r>
      <w:r w:rsidR="009C7A96" w:rsidRPr="00390451">
        <w:rPr>
          <w:rFonts w:ascii="Times New Roman" w:eastAsia="PMingLiU" w:hAnsi="Times New Roman" w:cs="Times New Roman"/>
          <w:i/>
          <w:iCs/>
          <w:sz w:val="24"/>
          <w:szCs w:val="24"/>
        </w:rPr>
        <w:t>Helping immigrant students to succeed at school - and beyond</w:t>
      </w:r>
      <w:r w:rsidR="009C7A96" w:rsidRPr="00390451">
        <w:rPr>
          <w:rFonts w:ascii="Times New Roman" w:eastAsia="PMingLiU" w:hAnsi="Times New Roman" w:cs="Times New Roman"/>
          <w:sz w:val="24"/>
          <w:szCs w:val="24"/>
        </w:rPr>
        <w:t>.</w:t>
      </w:r>
      <w:r w:rsidR="009C7A96" w:rsidRPr="00390451">
        <w:rPr>
          <w:rFonts w:ascii="Times New Roman" w:eastAsia="PMingLiU" w:hAnsi="Times New Roman" w:cs="Times New Roman"/>
          <w:i/>
          <w:iCs/>
          <w:color w:val="333333"/>
          <w:sz w:val="24"/>
          <w:szCs w:val="24"/>
        </w:rPr>
        <w:t xml:space="preserve"> </w:t>
      </w:r>
      <w:r w:rsidR="009C7A96" w:rsidRPr="00390451">
        <w:rPr>
          <w:rFonts w:ascii="Times New Roman" w:eastAsia="PMingLiU" w:hAnsi="Times New Roman" w:cs="Times New Roman"/>
          <w:color w:val="333333"/>
          <w:sz w:val="24"/>
          <w:szCs w:val="24"/>
        </w:rPr>
        <w:t xml:space="preserve">OECD Publishing. </w:t>
      </w:r>
    </w:p>
    <w:p w:rsidR="009C7A96" w:rsidRPr="00390451" w:rsidRDefault="009C7A96" w:rsidP="009C7A96">
      <w:pPr>
        <w:spacing w:after="0" w:line="360" w:lineRule="auto"/>
        <w:jc w:val="both"/>
        <w:rPr>
          <w:rFonts w:ascii="Times New Roman" w:eastAsia="PMingLiU" w:hAnsi="Times New Roman" w:cs="Times New Roman"/>
          <w:color w:val="333333"/>
          <w:sz w:val="24"/>
          <w:szCs w:val="24"/>
        </w:rPr>
      </w:pPr>
    </w:p>
    <w:p w:rsidR="009C7A96" w:rsidRPr="00390451" w:rsidRDefault="0003625C" w:rsidP="009C7A96">
      <w:pPr>
        <w:spacing w:after="0" w:line="360" w:lineRule="auto"/>
        <w:jc w:val="both"/>
        <w:rPr>
          <w:rFonts w:ascii="Times New Roman" w:eastAsia="PMingLiU" w:hAnsi="Times New Roman" w:cs="Times New Roman"/>
          <w:color w:val="333333"/>
          <w:sz w:val="24"/>
          <w:szCs w:val="24"/>
        </w:rPr>
      </w:pPr>
      <w:r>
        <w:rPr>
          <w:rFonts w:ascii="Times New Roman" w:eastAsia="PMingLiU" w:hAnsi="Times New Roman" w:cs="Times New Roman"/>
          <w:color w:val="333333"/>
          <w:sz w:val="24"/>
          <w:szCs w:val="24"/>
        </w:rPr>
        <w:t>OECD. 2015b.</w:t>
      </w:r>
      <w:r w:rsidR="009C7A96" w:rsidRPr="00390451">
        <w:rPr>
          <w:rFonts w:ascii="Times New Roman" w:eastAsia="PMingLiU" w:hAnsi="Times New Roman" w:cs="Times New Roman"/>
          <w:color w:val="333333"/>
          <w:sz w:val="24"/>
          <w:szCs w:val="24"/>
        </w:rPr>
        <w:t xml:space="preserve"> </w:t>
      </w:r>
      <w:r w:rsidR="009C7A96" w:rsidRPr="00390451">
        <w:rPr>
          <w:rFonts w:ascii="Times New Roman" w:eastAsia="PMingLiU" w:hAnsi="Times New Roman" w:cs="Times New Roman"/>
          <w:i/>
          <w:iCs/>
          <w:color w:val="333333"/>
          <w:sz w:val="24"/>
          <w:szCs w:val="24"/>
        </w:rPr>
        <w:t>Immigrant students at school: Easing the journey towards integration.</w:t>
      </w:r>
      <w:r w:rsidR="009C7A96" w:rsidRPr="00390451">
        <w:rPr>
          <w:rFonts w:ascii="Times New Roman" w:eastAsia="PMingLiU" w:hAnsi="Times New Roman" w:cs="Times New Roman"/>
          <w:color w:val="333333"/>
          <w:sz w:val="24"/>
          <w:szCs w:val="24"/>
        </w:rPr>
        <w:t xml:space="preserve"> OECD Publishing. </w:t>
      </w:r>
      <w:hyperlink r:id="rId10" w:history="1">
        <w:r w:rsidR="009C7A96" w:rsidRPr="00390451">
          <w:rPr>
            <w:rFonts w:ascii="Times New Roman" w:eastAsia="PMingLiU" w:hAnsi="Times New Roman" w:cs="Times New Roman"/>
            <w:color w:val="0563C1"/>
            <w:sz w:val="24"/>
            <w:szCs w:val="24"/>
            <w:u w:val="single"/>
          </w:rPr>
          <w:t>http://dx.doi.org/10.1787.9789264249509-en</w:t>
        </w:r>
      </w:hyperlink>
      <w:r w:rsidR="009C7A96" w:rsidRPr="00390451">
        <w:rPr>
          <w:rFonts w:ascii="Times New Roman" w:eastAsia="PMingLiU" w:hAnsi="Times New Roman" w:cs="Times New Roman"/>
          <w:color w:val="333333"/>
          <w:sz w:val="24"/>
          <w:szCs w:val="24"/>
        </w:rPr>
        <w:t xml:space="preserve">. </w:t>
      </w:r>
    </w:p>
    <w:p w:rsidR="009C7A96" w:rsidRPr="00390451" w:rsidRDefault="009C7A96" w:rsidP="009C7A96">
      <w:pPr>
        <w:spacing w:after="0" w:line="360" w:lineRule="auto"/>
        <w:jc w:val="both"/>
        <w:rPr>
          <w:rFonts w:ascii="Times New Roman" w:eastAsia="PMingLiU" w:hAnsi="Times New Roman" w:cs="Times New Roman"/>
          <w:color w:val="333333"/>
          <w:sz w:val="24"/>
          <w:szCs w:val="24"/>
        </w:rPr>
      </w:pPr>
    </w:p>
    <w:p w:rsidR="009C7A96" w:rsidRPr="00390451" w:rsidRDefault="009C7A96" w:rsidP="009C7A96">
      <w:pPr>
        <w:spacing w:after="0" w:line="360" w:lineRule="auto"/>
        <w:jc w:val="both"/>
        <w:rPr>
          <w:rFonts w:ascii="Times New Roman" w:eastAsia="PMingLiU" w:hAnsi="Times New Roman" w:cs="Times New Roman"/>
          <w:color w:val="333333"/>
          <w:sz w:val="24"/>
          <w:szCs w:val="24"/>
        </w:rPr>
      </w:pPr>
      <w:r w:rsidRPr="00390451">
        <w:rPr>
          <w:rFonts w:ascii="Times New Roman" w:eastAsia="PMingLiU" w:hAnsi="Times New Roman" w:cs="Times New Roman"/>
          <w:color w:val="333333"/>
          <w:sz w:val="24"/>
          <w:szCs w:val="24"/>
        </w:rPr>
        <w:lastRenderedPageBreak/>
        <w:t>Opertt</w:t>
      </w:r>
      <w:r w:rsidR="0003625C">
        <w:rPr>
          <w:rFonts w:ascii="Times New Roman" w:eastAsia="PMingLiU" w:hAnsi="Times New Roman" w:cs="Times New Roman"/>
          <w:color w:val="333333"/>
          <w:sz w:val="24"/>
          <w:szCs w:val="24"/>
        </w:rPr>
        <w:t xml:space="preserve">i, R., Z. Walker, and Y. Zhang. 2014. </w:t>
      </w:r>
      <w:r w:rsidRPr="00390451">
        <w:rPr>
          <w:rFonts w:ascii="Times New Roman" w:eastAsia="PMingLiU" w:hAnsi="Times New Roman" w:cs="Times New Roman"/>
          <w:color w:val="333333"/>
          <w:sz w:val="24"/>
          <w:szCs w:val="24"/>
        </w:rPr>
        <w:t xml:space="preserve">“Inclusive Education: From Targeting Groups and Schools to Achieving Quality Education as the Core of EFA.” In </w:t>
      </w:r>
      <w:r w:rsidRPr="00390451">
        <w:rPr>
          <w:rFonts w:ascii="Times New Roman" w:eastAsia="PMingLiU" w:hAnsi="Times New Roman" w:cs="Times New Roman"/>
          <w:i/>
          <w:color w:val="333333"/>
          <w:sz w:val="24"/>
          <w:szCs w:val="24"/>
        </w:rPr>
        <w:t>The SAGE Handbook of Special Education</w:t>
      </w:r>
      <w:r w:rsidRPr="00390451">
        <w:rPr>
          <w:rFonts w:ascii="Times New Roman" w:eastAsia="PMingLiU" w:hAnsi="Times New Roman" w:cs="Times New Roman"/>
          <w:color w:val="333333"/>
          <w:sz w:val="24"/>
          <w:szCs w:val="24"/>
        </w:rPr>
        <w:t>. 2nd Revised ed., edited by L. Florian, 149–169. London: Sage.</w:t>
      </w:r>
    </w:p>
    <w:p w:rsidR="009C7A96" w:rsidRPr="00390451" w:rsidRDefault="009C7A96" w:rsidP="009C7A96">
      <w:pPr>
        <w:spacing w:after="0" w:line="360" w:lineRule="auto"/>
        <w:jc w:val="both"/>
        <w:rPr>
          <w:rFonts w:ascii="Times New Roman" w:eastAsia="PMingLiU" w:hAnsi="Times New Roman" w:cs="Times New Roman"/>
          <w:color w:val="333333"/>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color w:val="333333"/>
          <w:sz w:val="24"/>
          <w:szCs w:val="24"/>
        </w:rPr>
        <w:t>Public Policy and Management Institute</w:t>
      </w:r>
      <w:r w:rsidR="0003625C">
        <w:rPr>
          <w:rFonts w:ascii="Times New Roman" w:eastAsia="PMingLiU" w:hAnsi="Times New Roman" w:cs="Times New Roman"/>
          <w:sz w:val="24"/>
          <w:szCs w:val="24"/>
        </w:rPr>
        <w:t>. 2013.</w:t>
      </w:r>
      <w:r w:rsidRPr="00390451">
        <w:rPr>
          <w:rFonts w:ascii="Times New Roman" w:eastAsia="PMingLiU" w:hAnsi="Times New Roman" w:cs="Times New Roman"/>
          <w:sz w:val="24"/>
          <w:szCs w:val="24"/>
        </w:rPr>
        <w:t xml:space="preserve"> </w:t>
      </w:r>
      <w:r w:rsidRPr="00390451">
        <w:rPr>
          <w:rFonts w:ascii="Times New Roman" w:eastAsia="PMingLiU" w:hAnsi="Times New Roman" w:cs="Times New Roman"/>
          <w:i/>
          <w:iCs/>
          <w:sz w:val="24"/>
          <w:szCs w:val="24"/>
        </w:rPr>
        <w:t>Study on educational support for newly arrived migrant children</w:t>
      </w:r>
      <w:r w:rsidRPr="00390451">
        <w:rPr>
          <w:rFonts w:ascii="Times New Roman" w:eastAsia="PMingLiU" w:hAnsi="Times New Roman" w:cs="Times New Roman"/>
          <w:sz w:val="24"/>
          <w:szCs w:val="24"/>
        </w:rPr>
        <w:t xml:space="preserve">. Luxembourg: Publications Office of the European Union.  </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03625C" w:rsidP="009C7A96">
      <w:pPr>
        <w:spacing w:after="0" w:line="360" w:lineRule="auto"/>
        <w:rPr>
          <w:rFonts w:ascii="Times New Roman" w:eastAsia="PMingLiU" w:hAnsi="Times New Roman" w:cs="Times New Roman"/>
          <w:sz w:val="24"/>
          <w:szCs w:val="24"/>
        </w:rPr>
      </w:pPr>
      <w:r>
        <w:rPr>
          <w:rFonts w:ascii="Times New Roman" w:eastAsia="PMingLiU" w:hAnsi="Times New Roman" w:cs="Times New Roman"/>
          <w:sz w:val="24"/>
          <w:szCs w:val="24"/>
        </w:rPr>
        <w:t>Ramsey, P. 2015.</w:t>
      </w:r>
      <w:r w:rsidR="009C7A96" w:rsidRPr="00390451">
        <w:rPr>
          <w:rFonts w:ascii="Times New Roman" w:eastAsia="PMingLiU" w:hAnsi="Times New Roman" w:cs="Times New Roman"/>
          <w:sz w:val="24"/>
          <w:szCs w:val="24"/>
        </w:rPr>
        <w:t xml:space="preserve"> </w:t>
      </w:r>
      <w:r w:rsidR="009C7A96" w:rsidRPr="00390451">
        <w:rPr>
          <w:rFonts w:ascii="Times New Roman" w:eastAsia="PMingLiU" w:hAnsi="Times New Roman" w:cs="Times New Roman"/>
          <w:i/>
          <w:iCs/>
          <w:sz w:val="24"/>
          <w:szCs w:val="24"/>
        </w:rPr>
        <w:t xml:space="preserve">Teaching and learning in a diverse world: Multicultural education for young children. </w:t>
      </w:r>
      <w:r w:rsidR="009C7A96" w:rsidRPr="00390451">
        <w:rPr>
          <w:rFonts w:ascii="Times New Roman" w:eastAsia="PMingLiU" w:hAnsi="Times New Roman" w:cs="Times New Roman"/>
          <w:sz w:val="24"/>
          <w:szCs w:val="24"/>
        </w:rPr>
        <w:t>New York and London:  Teachers College.</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03625C" w:rsidP="009C7A96">
      <w:pPr>
        <w:spacing w:after="0" w:line="360" w:lineRule="auto"/>
        <w:rPr>
          <w:rFonts w:ascii="Times New Roman" w:eastAsia="PMingLiU" w:hAnsi="Times New Roman" w:cs="Times New Roman"/>
          <w:sz w:val="24"/>
          <w:szCs w:val="24"/>
        </w:rPr>
      </w:pPr>
      <w:r>
        <w:rPr>
          <w:rFonts w:ascii="Times New Roman" w:eastAsia="PMingLiU" w:hAnsi="Times New Roman" w:cs="Times New Roman"/>
          <w:sz w:val="24"/>
          <w:szCs w:val="24"/>
        </w:rPr>
        <w:lastRenderedPageBreak/>
        <w:t xml:space="preserve">Reynolds, G. 2008. </w:t>
      </w:r>
      <w:r w:rsidR="009C7A96" w:rsidRPr="00390451">
        <w:rPr>
          <w:rFonts w:ascii="Times New Roman" w:eastAsia="PMingLiU" w:hAnsi="Times New Roman" w:cs="Times New Roman"/>
          <w:i/>
          <w:iCs/>
          <w:sz w:val="24"/>
          <w:szCs w:val="24"/>
        </w:rPr>
        <w:t>The impact and experiences of migrant children in UK secondary schools: Working paper No47</w:t>
      </w:r>
      <w:r w:rsidR="009C7A96" w:rsidRPr="00390451">
        <w:rPr>
          <w:rFonts w:ascii="Times New Roman" w:eastAsia="PMingLiU" w:hAnsi="Times New Roman" w:cs="Times New Roman"/>
          <w:sz w:val="24"/>
          <w:szCs w:val="24"/>
        </w:rPr>
        <w:t xml:space="preserve">.  Sussex:  University of Sussex, Sussex Centre for Migration Research.  </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t>Rinne, R., and T. Jaervinen. 2011. “Dropout and Completion in Upper Secondary Education</w:t>
      </w: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in Finland.” In School Dropout and Completion. </w:t>
      </w:r>
      <w:r w:rsidRPr="00390451">
        <w:rPr>
          <w:rFonts w:ascii="Times New Roman" w:eastAsia="PMingLiU" w:hAnsi="Times New Roman" w:cs="Times New Roman"/>
          <w:i/>
          <w:sz w:val="24"/>
          <w:szCs w:val="24"/>
        </w:rPr>
        <w:t>I</w:t>
      </w:r>
      <w:r w:rsidRPr="00390451">
        <w:rPr>
          <w:rFonts w:ascii="Times New Roman" w:eastAsia="PMingLiU" w:hAnsi="Times New Roman" w:cs="Times New Roman"/>
          <w:i/>
          <w:iCs/>
          <w:sz w:val="24"/>
          <w:szCs w:val="24"/>
        </w:rPr>
        <w:t>nternational Comparative Studies in Theory and Policy,</w:t>
      </w:r>
      <w:r w:rsidRPr="00390451">
        <w:rPr>
          <w:rFonts w:ascii="Times New Roman" w:eastAsia="PMingLiU" w:hAnsi="Times New Roman" w:cs="Times New Roman"/>
          <w:sz w:val="24"/>
          <w:szCs w:val="24"/>
        </w:rPr>
        <w:t xml:space="preserve"> edited by S. Lamb, E. Markussen, R. Teese, N. Sandberg, and</w:t>
      </w: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t>J. Polesel, 215–323. New York: Springer.</w:t>
      </w: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p>
    <w:p w:rsidR="009C7A96" w:rsidRPr="00390451" w:rsidRDefault="0003625C" w:rsidP="009C7A96">
      <w:pPr>
        <w:spacing w:after="0" w:line="360" w:lineRule="auto"/>
        <w:rPr>
          <w:rFonts w:ascii="Times New Roman" w:eastAsia="PMingLiU" w:hAnsi="Times New Roman" w:cs="Times New Roman"/>
          <w:color w:val="000000"/>
          <w:sz w:val="24"/>
          <w:szCs w:val="24"/>
        </w:rPr>
      </w:pPr>
      <w:r>
        <w:rPr>
          <w:rFonts w:ascii="Times New Roman" w:eastAsia="PMingLiU" w:hAnsi="Times New Roman" w:cs="Times New Roman"/>
          <w:sz w:val="24"/>
          <w:szCs w:val="24"/>
        </w:rPr>
        <w:t>Sales, A., Traver, J. A., and García, R. 2011</w:t>
      </w:r>
      <w:r w:rsidR="009C7A96" w:rsidRPr="00390451">
        <w:rPr>
          <w:rFonts w:ascii="Times New Roman" w:eastAsia="PMingLiU" w:hAnsi="Times New Roman" w:cs="Times New Roman"/>
          <w:sz w:val="24"/>
          <w:szCs w:val="24"/>
        </w:rPr>
        <w:t xml:space="preserve">. Action research as a school-based strategy in intercultural professional development for teachers. </w:t>
      </w:r>
      <w:r w:rsidR="009C7A96" w:rsidRPr="00390451">
        <w:rPr>
          <w:rFonts w:ascii="Times New Roman" w:eastAsia="PMingLiU" w:hAnsi="Times New Roman" w:cs="Times New Roman"/>
          <w:i/>
          <w:iCs/>
          <w:sz w:val="24"/>
          <w:szCs w:val="24"/>
        </w:rPr>
        <w:t>Teaching and Teacher Education,</w:t>
      </w:r>
      <w:r w:rsidR="009C7A96" w:rsidRPr="00390451">
        <w:rPr>
          <w:rFonts w:ascii="Times New Roman" w:eastAsia="PMingLiU" w:hAnsi="Times New Roman" w:cs="Times New Roman"/>
          <w:sz w:val="24"/>
          <w:szCs w:val="24"/>
        </w:rPr>
        <w:t xml:space="preserve"> 27(5), 911-919.</w:t>
      </w:r>
      <w:r w:rsidR="009C7A96" w:rsidRPr="00390451">
        <w:rPr>
          <w:rFonts w:ascii="Times New Roman" w:eastAsia="PMingLiU" w:hAnsi="Times New Roman" w:cs="Times New Roman"/>
          <w:color w:val="000000"/>
          <w:sz w:val="24"/>
          <w:szCs w:val="24"/>
        </w:rPr>
        <w:t xml:space="preserve"> </w:t>
      </w:r>
    </w:p>
    <w:p w:rsidR="009C7A96" w:rsidRPr="00390451" w:rsidRDefault="009C7A96" w:rsidP="009C7A96">
      <w:pPr>
        <w:spacing w:after="0" w:line="360" w:lineRule="auto"/>
        <w:rPr>
          <w:rFonts w:ascii="Times New Roman" w:eastAsia="PMingLiU" w:hAnsi="Times New Roman" w:cs="Times New Roman"/>
          <w:color w:val="000000"/>
          <w:sz w:val="24"/>
          <w:szCs w:val="24"/>
        </w:rPr>
      </w:pPr>
    </w:p>
    <w:p w:rsidR="009C7A96" w:rsidRPr="00390451" w:rsidRDefault="0003625C" w:rsidP="009C7A96">
      <w:pPr>
        <w:spacing w:after="0" w:line="360" w:lineRule="auto"/>
        <w:rPr>
          <w:rFonts w:ascii="Times New Roman" w:eastAsia="PMingLiU" w:hAnsi="Times New Roman" w:cs="Times New Roman"/>
          <w:color w:val="000000"/>
          <w:sz w:val="24"/>
          <w:szCs w:val="24"/>
        </w:rPr>
      </w:pPr>
      <w:r>
        <w:rPr>
          <w:rFonts w:ascii="Times New Roman" w:eastAsia="PMingLiU" w:hAnsi="Times New Roman" w:cs="Times New Roman"/>
          <w:color w:val="000000"/>
          <w:sz w:val="24"/>
          <w:szCs w:val="24"/>
        </w:rPr>
        <w:lastRenderedPageBreak/>
        <w:t>Slee, R. 2011</w:t>
      </w:r>
      <w:r w:rsidR="009C7A96" w:rsidRPr="00390451">
        <w:rPr>
          <w:rFonts w:ascii="Times New Roman" w:eastAsia="PMingLiU" w:hAnsi="Times New Roman" w:cs="Times New Roman"/>
          <w:color w:val="000000"/>
          <w:sz w:val="24"/>
          <w:szCs w:val="24"/>
        </w:rPr>
        <w:t xml:space="preserve">. </w:t>
      </w:r>
      <w:r w:rsidR="009C7A96" w:rsidRPr="00390451">
        <w:rPr>
          <w:rFonts w:ascii="Times New Roman" w:eastAsia="PMingLiU" w:hAnsi="Times New Roman" w:cs="Times New Roman"/>
          <w:i/>
          <w:color w:val="000000"/>
          <w:sz w:val="24"/>
          <w:szCs w:val="24"/>
        </w:rPr>
        <w:t>The Irregular School</w:t>
      </w:r>
      <w:r w:rsidR="009C7A96" w:rsidRPr="00390451">
        <w:rPr>
          <w:rFonts w:ascii="Times New Roman" w:eastAsia="PMingLiU" w:hAnsi="Times New Roman" w:cs="Times New Roman"/>
          <w:color w:val="000000"/>
          <w:sz w:val="24"/>
          <w:szCs w:val="24"/>
        </w:rPr>
        <w:t>. London: Routledge.</w:t>
      </w:r>
    </w:p>
    <w:p w:rsidR="009C7A96" w:rsidRPr="00390451" w:rsidRDefault="009C7A96" w:rsidP="009C7A96">
      <w:pPr>
        <w:spacing w:after="0" w:line="360" w:lineRule="auto"/>
        <w:rPr>
          <w:rFonts w:ascii="Times New Roman" w:eastAsia="PMingLiU" w:hAnsi="Times New Roman" w:cs="Times New Roman"/>
          <w:color w:val="000000"/>
          <w:sz w:val="24"/>
          <w:szCs w:val="24"/>
        </w:rPr>
      </w:pPr>
    </w:p>
    <w:p w:rsidR="009C7A96" w:rsidRPr="00390451" w:rsidRDefault="0003625C" w:rsidP="009C7A96">
      <w:pPr>
        <w:spacing w:after="0" w:line="360" w:lineRule="auto"/>
        <w:jc w:val="both"/>
        <w:rPr>
          <w:rFonts w:ascii="Times New Roman" w:eastAsia="PMingLiU" w:hAnsi="Times New Roman" w:cs="Times New Roman"/>
          <w:color w:val="000000"/>
          <w:sz w:val="24"/>
          <w:szCs w:val="24"/>
        </w:rPr>
      </w:pPr>
      <w:r>
        <w:rPr>
          <w:rFonts w:ascii="Times New Roman" w:eastAsia="PMingLiU" w:hAnsi="Times New Roman" w:cs="Times New Roman"/>
          <w:color w:val="000000"/>
          <w:sz w:val="24"/>
          <w:szCs w:val="24"/>
        </w:rPr>
        <w:t xml:space="preserve">Taylor, S. </w:t>
      </w:r>
      <w:r w:rsidR="004716B3">
        <w:rPr>
          <w:rFonts w:ascii="Times New Roman" w:eastAsia="PMingLiU" w:hAnsi="Times New Roman" w:cs="Times New Roman"/>
          <w:color w:val="000000"/>
          <w:sz w:val="24"/>
          <w:szCs w:val="24"/>
        </w:rPr>
        <w:t>and</w:t>
      </w:r>
      <w:r>
        <w:rPr>
          <w:rFonts w:ascii="Times New Roman" w:eastAsia="PMingLiU" w:hAnsi="Times New Roman" w:cs="Times New Roman"/>
          <w:color w:val="000000"/>
          <w:sz w:val="24"/>
          <w:szCs w:val="24"/>
        </w:rPr>
        <w:t xml:space="preserve"> Sidhu, R.K. 2012.</w:t>
      </w:r>
      <w:r w:rsidR="009C7A96" w:rsidRPr="00390451">
        <w:rPr>
          <w:rFonts w:ascii="Times New Roman" w:eastAsia="PMingLiU" w:hAnsi="Times New Roman" w:cs="Times New Roman"/>
          <w:color w:val="000000"/>
          <w:sz w:val="24"/>
          <w:szCs w:val="24"/>
        </w:rPr>
        <w:t xml:space="preserve"> Supporting refugee students in schools: what constitutes inclusive education?, International Journal of Inclusive Education, 16:1, 39-56, DOI: 10.1080/13603110903560085. </w:t>
      </w:r>
    </w:p>
    <w:p w:rsidR="009C7A96" w:rsidRPr="00390451" w:rsidRDefault="009C7A96" w:rsidP="009C7A96">
      <w:pPr>
        <w:spacing w:after="0" w:line="360" w:lineRule="auto"/>
        <w:jc w:val="both"/>
        <w:rPr>
          <w:rFonts w:ascii="Times New Roman" w:eastAsia="PMingLiU" w:hAnsi="Times New Roman" w:cs="Times New Roman"/>
          <w:color w:val="000000"/>
          <w:sz w:val="24"/>
          <w:szCs w:val="24"/>
        </w:rPr>
      </w:pPr>
    </w:p>
    <w:p w:rsidR="009C7A96" w:rsidRPr="00390451" w:rsidRDefault="009C7A96" w:rsidP="009C7A96">
      <w:pPr>
        <w:spacing w:after="0" w:line="360" w:lineRule="auto"/>
        <w:jc w:val="both"/>
        <w:rPr>
          <w:rFonts w:ascii="Times New Roman" w:eastAsia="PMingLiU" w:hAnsi="Times New Roman" w:cs="Times New Roman"/>
          <w:color w:val="000000"/>
          <w:sz w:val="24"/>
          <w:szCs w:val="24"/>
        </w:rPr>
      </w:pPr>
      <w:r w:rsidRPr="001E21B8">
        <w:rPr>
          <w:rFonts w:ascii="Times New Roman" w:eastAsia="PMingLiU" w:hAnsi="Times New Roman" w:cs="Times New Roman"/>
          <w:color w:val="000000"/>
          <w:sz w:val="24"/>
          <w:szCs w:val="24"/>
          <w:lang w:val="fr-FR"/>
        </w:rPr>
        <w:t>Trent, S. C., Ar</w:t>
      </w:r>
      <w:r w:rsidR="0003625C">
        <w:rPr>
          <w:rFonts w:ascii="Times New Roman" w:eastAsia="PMingLiU" w:hAnsi="Times New Roman" w:cs="Times New Roman"/>
          <w:color w:val="000000"/>
          <w:sz w:val="24"/>
          <w:szCs w:val="24"/>
          <w:lang w:val="fr-FR"/>
        </w:rPr>
        <w:t xml:space="preserve">tiles, A. J., </w:t>
      </w:r>
      <w:r w:rsidR="004716B3">
        <w:rPr>
          <w:rFonts w:ascii="Times New Roman" w:eastAsia="PMingLiU" w:hAnsi="Times New Roman" w:cs="Times New Roman"/>
          <w:color w:val="000000"/>
          <w:sz w:val="24"/>
          <w:szCs w:val="24"/>
          <w:lang w:val="fr-FR"/>
        </w:rPr>
        <w:t>and</w:t>
      </w:r>
      <w:r w:rsidR="0003625C">
        <w:rPr>
          <w:rFonts w:ascii="Times New Roman" w:eastAsia="PMingLiU" w:hAnsi="Times New Roman" w:cs="Times New Roman"/>
          <w:color w:val="000000"/>
          <w:sz w:val="24"/>
          <w:szCs w:val="24"/>
          <w:lang w:val="fr-FR"/>
        </w:rPr>
        <w:t xml:space="preserve"> Englert, C. S. 1998</w:t>
      </w:r>
      <w:r w:rsidRPr="001E21B8">
        <w:rPr>
          <w:rFonts w:ascii="Times New Roman" w:eastAsia="PMingLiU" w:hAnsi="Times New Roman" w:cs="Times New Roman"/>
          <w:color w:val="000000"/>
          <w:sz w:val="24"/>
          <w:szCs w:val="24"/>
          <w:lang w:val="fr-FR"/>
        </w:rPr>
        <w:t xml:space="preserve">. </w:t>
      </w:r>
      <w:r w:rsidRPr="00390451">
        <w:rPr>
          <w:rFonts w:ascii="Times New Roman" w:eastAsia="PMingLiU" w:hAnsi="Times New Roman" w:cs="Times New Roman"/>
          <w:color w:val="000000"/>
          <w:sz w:val="24"/>
          <w:szCs w:val="24"/>
        </w:rPr>
        <w:t xml:space="preserve">From deficit thinking to social constructivism: A review of theory, research and practice in special education. </w:t>
      </w:r>
      <w:r w:rsidRPr="0003625C">
        <w:rPr>
          <w:rFonts w:ascii="Times New Roman" w:eastAsia="PMingLiU" w:hAnsi="Times New Roman" w:cs="Times New Roman"/>
          <w:i/>
          <w:color w:val="000000"/>
          <w:sz w:val="24"/>
          <w:szCs w:val="24"/>
        </w:rPr>
        <w:t>Review of Research in Education,</w:t>
      </w:r>
      <w:r w:rsidRPr="00390451">
        <w:rPr>
          <w:rFonts w:ascii="Times New Roman" w:eastAsia="PMingLiU" w:hAnsi="Times New Roman" w:cs="Times New Roman"/>
          <w:color w:val="000000"/>
          <w:sz w:val="24"/>
          <w:szCs w:val="24"/>
        </w:rPr>
        <w:t xml:space="preserve"> 23, 277–307.</w:t>
      </w:r>
    </w:p>
    <w:p w:rsidR="009C7A96" w:rsidRPr="00390451" w:rsidRDefault="009C7A96" w:rsidP="009C7A96">
      <w:pPr>
        <w:spacing w:after="0" w:line="360" w:lineRule="auto"/>
        <w:rPr>
          <w:rFonts w:ascii="Times New Roman" w:eastAsia="PMingLiU" w:hAnsi="Times New Roman" w:cs="Times New Roman"/>
          <w:color w:val="000000"/>
          <w:sz w:val="24"/>
          <w:szCs w:val="24"/>
        </w:rPr>
      </w:pPr>
    </w:p>
    <w:p w:rsidR="009C7A96" w:rsidRPr="00390451" w:rsidRDefault="0003625C" w:rsidP="009C7A96">
      <w:pPr>
        <w:spacing w:after="0" w:line="360" w:lineRule="auto"/>
        <w:rPr>
          <w:rFonts w:ascii="Times New Roman" w:eastAsia="PMingLiU" w:hAnsi="Times New Roman" w:cs="Times New Roman"/>
          <w:sz w:val="24"/>
          <w:szCs w:val="24"/>
        </w:rPr>
      </w:pPr>
      <w:r>
        <w:rPr>
          <w:rFonts w:ascii="Times New Roman" w:eastAsia="PMingLiU" w:hAnsi="Times New Roman" w:cs="Times New Roman"/>
          <w:color w:val="000000"/>
          <w:sz w:val="24"/>
          <w:szCs w:val="24"/>
        </w:rPr>
        <w:t xml:space="preserve">Valdés, G. 2004. </w:t>
      </w:r>
      <w:r w:rsidR="009C7A96" w:rsidRPr="00390451">
        <w:rPr>
          <w:rFonts w:ascii="Times New Roman" w:eastAsia="PMingLiU" w:hAnsi="Times New Roman" w:cs="Times New Roman"/>
          <w:color w:val="000000"/>
          <w:sz w:val="24"/>
          <w:szCs w:val="24"/>
        </w:rPr>
        <w:t xml:space="preserve">Between Support and Marginalisation: The Development of Academic Language in Linguistic Minority Children, </w:t>
      </w:r>
      <w:r w:rsidR="009C7A96" w:rsidRPr="00390451">
        <w:rPr>
          <w:rFonts w:ascii="Times New Roman" w:eastAsia="PMingLiU" w:hAnsi="Times New Roman" w:cs="Times New Roman"/>
          <w:i/>
          <w:iCs/>
          <w:color w:val="000000"/>
          <w:sz w:val="24"/>
          <w:szCs w:val="24"/>
        </w:rPr>
        <w:t xml:space="preserve">International Journal of Bilingual Education and Bilingualism, </w:t>
      </w:r>
      <w:r w:rsidR="009C7A96" w:rsidRPr="00390451">
        <w:rPr>
          <w:rFonts w:ascii="Times New Roman" w:eastAsia="PMingLiU" w:hAnsi="Times New Roman" w:cs="Times New Roman"/>
          <w:color w:val="000000"/>
          <w:sz w:val="24"/>
          <w:szCs w:val="24"/>
        </w:rPr>
        <w:t xml:space="preserve">7:2-3, 102-132, DOI: </w:t>
      </w:r>
      <w:r w:rsidR="009C7A96" w:rsidRPr="00390451">
        <w:rPr>
          <w:rFonts w:ascii="Times New Roman" w:eastAsia="PMingLiU" w:hAnsi="Times New Roman" w:cs="Times New Roman"/>
          <w:color w:val="0000FF"/>
          <w:sz w:val="24"/>
          <w:szCs w:val="24"/>
        </w:rPr>
        <w:t>10.1080/13670050408667804.</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03625C" w:rsidP="009C7A96">
      <w:pPr>
        <w:spacing w:after="0" w:line="360" w:lineRule="auto"/>
        <w:rPr>
          <w:rFonts w:ascii="Times New Roman" w:eastAsia="PMingLiU" w:hAnsi="Times New Roman" w:cs="Times New Roman"/>
          <w:sz w:val="24"/>
          <w:szCs w:val="24"/>
        </w:rPr>
      </w:pPr>
      <w:r>
        <w:rPr>
          <w:rFonts w:ascii="Times New Roman" w:eastAsia="PMingLiU" w:hAnsi="Times New Roman" w:cs="Times New Roman"/>
          <w:sz w:val="24"/>
          <w:szCs w:val="24"/>
        </w:rPr>
        <w:t>Walton, J., Priest, N., and</w:t>
      </w:r>
      <w:r w:rsidR="009C7A96" w:rsidRPr="00390451">
        <w:rPr>
          <w:rFonts w:ascii="Times New Roman" w:eastAsia="PMingLiU" w:hAnsi="Times New Roman" w:cs="Times New Roman"/>
          <w:sz w:val="24"/>
          <w:szCs w:val="24"/>
        </w:rPr>
        <w:t xml:space="preserve"> Paradies, Y. </w:t>
      </w:r>
      <w:r>
        <w:rPr>
          <w:rFonts w:ascii="Times New Roman" w:eastAsia="PMingLiU" w:hAnsi="Times New Roman" w:cs="Times New Roman"/>
          <w:sz w:val="24"/>
          <w:szCs w:val="24"/>
        </w:rPr>
        <w:t>2013</w:t>
      </w:r>
      <w:r w:rsidR="009C7A96" w:rsidRPr="00390451">
        <w:rPr>
          <w:rFonts w:ascii="Times New Roman" w:eastAsia="PMingLiU" w:hAnsi="Times New Roman" w:cs="Times New Roman"/>
          <w:sz w:val="24"/>
          <w:szCs w:val="24"/>
        </w:rPr>
        <w:t xml:space="preserve">. Identifying and developing effective approaches to foster intercultural understanding in schools. </w:t>
      </w:r>
      <w:r w:rsidR="009C7A96" w:rsidRPr="00390451">
        <w:rPr>
          <w:rFonts w:ascii="Times New Roman" w:eastAsia="PMingLiU" w:hAnsi="Times New Roman" w:cs="Times New Roman"/>
          <w:i/>
          <w:iCs/>
          <w:sz w:val="24"/>
          <w:szCs w:val="24"/>
        </w:rPr>
        <w:t>Intercultural education,</w:t>
      </w:r>
      <w:r w:rsidR="009C7A96" w:rsidRPr="00390451">
        <w:rPr>
          <w:rFonts w:ascii="Times New Roman" w:eastAsia="PMingLiU" w:hAnsi="Times New Roman" w:cs="Times New Roman"/>
          <w:sz w:val="24"/>
          <w:szCs w:val="24"/>
        </w:rPr>
        <w:t xml:space="preserve"> 24(3), 181-194.</w:t>
      </w:r>
    </w:p>
    <w:p w:rsidR="009C7A96" w:rsidRPr="00390451" w:rsidRDefault="009C7A96" w:rsidP="009C7A96">
      <w:pPr>
        <w:autoSpaceDE w:val="0"/>
        <w:autoSpaceDN w:val="0"/>
        <w:adjustRightInd w:val="0"/>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 </w:t>
      </w: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jc w:val="both"/>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r w:rsidRPr="00390451">
        <w:rPr>
          <w:rFonts w:ascii="Times New Roman" w:eastAsia="PMingLiU" w:hAnsi="Times New Roman" w:cs="Times New Roman"/>
          <w:sz w:val="24"/>
          <w:szCs w:val="24"/>
        </w:rPr>
        <w:t xml:space="preserve"> </w:t>
      </w: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autoSpaceDE w:val="0"/>
        <w:autoSpaceDN w:val="0"/>
        <w:adjustRightInd w:val="0"/>
        <w:spacing w:after="0" w:line="360" w:lineRule="auto"/>
        <w:jc w:val="both"/>
        <w:rPr>
          <w:rFonts w:ascii="Times New Roman" w:eastAsia="PMingLiU" w:hAnsi="Times New Roman" w:cs="Times New Roman"/>
          <w:color w:val="0000FF"/>
          <w:sz w:val="24"/>
          <w:szCs w:val="24"/>
        </w:rPr>
      </w:pPr>
    </w:p>
    <w:p w:rsidR="009C7A96" w:rsidRPr="00390451" w:rsidRDefault="009C7A96" w:rsidP="009C7A96">
      <w:pPr>
        <w:autoSpaceDE w:val="0"/>
        <w:autoSpaceDN w:val="0"/>
        <w:adjustRightInd w:val="0"/>
        <w:spacing w:after="0" w:line="360" w:lineRule="auto"/>
        <w:jc w:val="both"/>
        <w:rPr>
          <w:rFonts w:ascii="Times New Roman" w:eastAsia="PMingLiU" w:hAnsi="Times New Roman" w:cs="Times New Roman"/>
          <w:color w:val="0000FF"/>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p>
    <w:p w:rsidR="009C7A96" w:rsidRPr="00390451" w:rsidRDefault="009C7A96" w:rsidP="009C7A96">
      <w:pPr>
        <w:spacing w:after="0" w:line="360" w:lineRule="auto"/>
        <w:rPr>
          <w:rFonts w:ascii="Times New Roman" w:eastAsia="PMingLiU" w:hAnsi="Times New Roman" w:cs="Times New Roman"/>
          <w:sz w:val="24"/>
          <w:szCs w:val="24"/>
        </w:rPr>
      </w:pPr>
    </w:p>
    <w:p w:rsidR="009C7A96" w:rsidRDefault="009C7A96" w:rsidP="009C7A96"/>
    <w:p w:rsidR="009C7A96" w:rsidRDefault="009C7A96" w:rsidP="009C7A96"/>
    <w:p w:rsidR="00F06CB7" w:rsidRDefault="00F06CB7"/>
    <w:sectPr w:rsidR="00F06CB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64C8F">
      <w:pPr>
        <w:spacing w:after="0" w:line="240" w:lineRule="auto"/>
      </w:pPr>
      <w:r>
        <w:separator/>
      </w:r>
    </w:p>
  </w:endnote>
  <w:endnote w:type="continuationSeparator" w:id="0">
    <w:p w:rsidR="00000000" w:rsidRDefault="0056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606785"/>
      <w:docPartObj>
        <w:docPartGallery w:val="Page Numbers (Bottom of Page)"/>
        <w:docPartUnique/>
      </w:docPartObj>
    </w:sdtPr>
    <w:sdtEndPr>
      <w:rPr>
        <w:noProof/>
      </w:rPr>
    </w:sdtEndPr>
    <w:sdtContent>
      <w:p w:rsidR="009C7A96" w:rsidRDefault="009C7A96">
        <w:pPr>
          <w:pStyle w:val="Footer"/>
          <w:jc w:val="right"/>
        </w:pPr>
        <w:r>
          <w:fldChar w:fldCharType="begin"/>
        </w:r>
        <w:r>
          <w:instrText xml:space="preserve"> PAGE   \* MERGEFORMAT </w:instrText>
        </w:r>
        <w:r>
          <w:fldChar w:fldCharType="separate"/>
        </w:r>
        <w:r w:rsidR="00564C8F">
          <w:rPr>
            <w:noProof/>
          </w:rPr>
          <w:t>3</w:t>
        </w:r>
        <w:r>
          <w:rPr>
            <w:noProof/>
          </w:rPr>
          <w:fldChar w:fldCharType="end"/>
        </w:r>
      </w:p>
    </w:sdtContent>
  </w:sdt>
  <w:p w:rsidR="009C7A96" w:rsidRDefault="009C7A96">
    <w:pPr>
      <w:pStyle w:val="Footer"/>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64C8F">
      <w:pPr>
        <w:spacing w:after="0" w:line="240" w:lineRule="auto"/>
      </w:pPr>
      <w:r>
        <w:separator/>
      </w:r>
    </w:p>
  </w:footnote>
  <w:footnote w:type="continuationSeparator" w:id="0">
    <w:p w:rsidR="00000000" w:rsidRDefault="00564C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64C8"/>
    <w:multiLevelType w:val="hybridMultilevel"/>
    <w:tmpl w:val="5538AF02"/>
    <w:lvl w:ilvl="0" w:tplc="B1686488">
      <w:numFmt w:val="bullet"/>
      <w:lvlText w:val="-"/>
      <w:lvlJc w:val="left"/>
      <w:pPr>
        <w:ind w:left="720" w:hanging="360"/>
      </w:pPr>
      <w:rPr>
        <w:rFonts w:ascii="Calibri" w:eastAsia="SimSu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96"/>
    <w:rsid w:val="0003625C"/>
    <w:rsid w:val="00067F4F"/>
    <w:rsid w:val="000B5C91"/>
    <w:rsid w:val="001C399A"/>
    <w:rsid w:val="00207800"/>
    <w:rsid w:val="00311F23"/>
    <w:rsid w:val="004716B3"/>
    <w:rsid w:val="00564C8F"/>
    <w:rsid w:val="00607FB4"/>
    <w:rsid w:val="0063195F"/>
    <w:rsid w:val="006E0D21"/>
    <w:rsid w:val="00725694"/>
    <w:rsid w:val="00803F63"/>
    <w:rsid w:val="00871DE4"/>
    <w:rsid w:val="009C7A96"/>
    <w:rsid w:val="00C60999"/>
    <w:rsid w:val="00CA7A62"/>
    <w:rsid w:val="00D17F28"/>
    <w:rsid w:val="00EB426C"/>
    <w:rsid w:val="00F06CB7"/>
    <w:rsid w:val="00F366F5"/>
    <w:rsid w:val="00F62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34893-DFB3-4615-84D2-9EF13198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6">
    <w:name w:val="A6"/>
    <w:uiPriority w:val="99"/>
    <w:rsid w:val="009C7A96"/>
    <w:rPr>
      <w:rFonts w:ascii="Minion Pro" w:hAnsi="Minion Pro" w:cs="Minion Pro" w:hint="default"/>
      <w:color w:val="000000"/>
      <w:sz w:val="20"/>
      <w:szCs w:val="20"/>
    </w:rPr>
  </w:style>
  <w:style w:type="paragraph" w:styleId="Footer">
    <w:name w:val="footer"/>
    <w:basedOn w:val="Normal"/>
    <w:link w:val="FooterChar"/>
    <w:uiPriority w:val="99"/>
    <w:unhideWhenUsed/>
    <w:rsid w:val="009C7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A96"/>
  </w:style>
  <w:style w:type="character" w:styleId="Hyperlink">
    <w:name w:val="Hyperlink"/>
    <w:basedOn w:val="DefaultParagraphFont"/>
    <w:uiPriority w:val="99"/>
    <w:unhideWhenUsed/>
    <w:rsid w:val="009C7A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858491">
      <w:bodyDiv w:val="1"/>
      <w:marLeft w:val="0"/>
      <w:marRight w:val="0"/>
      <w:marTop w:val="0"/>
      <w:marBottom w:val="0"/>
      <w:divBdr>
        <w:top w:val="none" w:sz="0" w:space="0" w:color="auto"/>
        <w:left w:val="none" w:sz="0" w:space="0" w:color="auto"/>
        <w:bottom w:val="none" w:sz="0" w:space="0" w:color="auto"/>
        <w:right w:val="none" w:sz="0" w:space="0" w:color="auto"/>
      </w:divBdr>
      <w:divsChild>
        <w:div w:id="1016494903">
          <w:marLeft w:val="0"/>
          <w:marRight w:val="0"/>
          <w:marTop w:val="0"/>
          <w:marBottom w:val="0"/>
          <w:divBdr>
            <w:top w:val="none" w:sz="0" w:space="0" w:color="auto"/>
            <w:left w:val="none" w:sz="0" w:space="0" w:color="auto"/>
            <w:bottom w:val="none" w:sz="0" w:space="0" w:color="auto"/>
            <w:right w:val="none" w:sz="0" w:space="0" w:color="auto"/>
          </w:divBdr>
        </w:div>
      </w:divsChild>
    </w:div>
    <w:div w:id="414061553">
      <w:bodyDiv w:val="1"/>
      <w:marLeft w:val="0"/>
      <w:marRight w:val="0"/>
      <w:marTop w:val="0"/>
      <w:marBottom w:val="0"/>
      <w:divBdr>
        <w:top w:val="none" w:sz="0" w:space="0" w:color="auto"/>
        <w:left w:val="none" w:sz="0" w:space="0" w:color="auto"/>
        <w:bottom w:val="none" w:sz="0" w:space="0" w:color="auto"/>
        <w:right w:val="none" w:sz="0" w:space="0" w:color="auto"/>
      </w:divBdr>
      <w:divsChild>
        <w:div w:id="132141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zaola@soton.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messiou@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x.doi.org/10.1787.9789264249509-en" TargetMode="External"/><Relationship Id="rId4" Type="http://schemas.openxmlformats.org/officeDocument/2006/relationships/webSettings" Target="webSettings.xml"/><Relationship Id="rId9" Type="http://schemas.openxmlformats.org/officeDocument/2006/relationships/hyperlink" Target="http://www.iom.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7844</Words>
  <Characters>44717</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 Messiou</dc:creator>
  <cp:keywords/>
  <dc:description/>
  <cp:lastModifiedBy>Lapage K.P.</cp:lastModifiedBy>
  <cp:revision>2</cp:revision>
  <dcterms:created xsi:type="dcterms:W3CDTF">2017-08-31T08:20:00Z</dcterms:created>
  <dcterms:modified xsi:type="dcterms:W3CDTF">2017-08-31T08:20:00Z</dcterms:modified>
</cp:coreProperties>
</file>