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0460C" w14:textId="0AC4ECEB" w:rsidR="00F02BC0" w:rsidRPr="00EA2403" w:rsidRDefault="00EA2403" w:rsidP="00DA413F">
      <w:pPr>
        <w:pStyle w:val="ListParagraph"/>
        <w:spacing w:line="480" w:lineRule="exact"/>
        <w:ind w:left="0"/>
        <w:rPr>
          <w:b/>
          <w:bCs/>
          <w:color w:val="FF0000"/>
          <w:szCs w:val="24"/>
        </w:rPr>
      </w:pPr>
      <w:r w:rsidRPr="00EA2403">
        <w:rPr>
          <w:b/>
          <w:bCs/>
          <w:color w:val="FF0000"/>
          <w:szCs w:val="24"/>
        </w:rPr>
        <w:t xml:space="preserve">In press, </w:t>
      </w:r>
      <w:r w:rsidRPr="00EA2403">
        <w:rPr>
          <w:b/>
          <w:bCs/>
          <w:i/>
          <w:color w:val="FF0000"/>
          <w:szCs w:val="24"/>
        </w:rPr>
        <w:t>Self and Identity</w:t>
      </w:r>
    </w:p>
    <w:p w14:paraId="6B7BF9AC" w14:textId="77777777" w:rsidR="00F02BC0" w:rsidRPr="009D4629" w:rsidRDefault="00F02BC0" w:rsidP="00DA413F">
      <w:pPr>
        <w:pStyle w:val="ListParagraph"/>
        <w:spacing w:line="480" w:lineRule="exact"/>
        <w:ind w:left="0"/>
        <w:rPr>
          <w:bCs/>
          <w:szCs w:val="24"/>
        </w:rPr>
      </w:pPr>
      <w:bookmarkStart w:id="0" w:name="_GoBack"/>
      <w:bookmarkEnd w:id="0"/>
    </w:p>
    <w:p w14:paraId="0E2627FC" w14:textId="77777777" w:rsidR="00F02BC0" w:rsidRPr="009D4629" w:rsidRDefault="00F02BC0" w:rsidP="00DA413F">
      <w:pPr>
        <w:pStyle w:val="ListParagraph"/>
        <w:spacing w:line="480" w:lineRule="exact"/>
        <w:ind w:left="0"/>
        <w:rPr>
          <w:bCs/>
          <w:szCs w:val="24"/>
        </w:rPr>
      </w:pPr>
    </w:p>
    <w:p w14:paraId="0E519758" w14:textId="77777777" w:rsidR="00F02BC0" w:rsidRPr="009D4629" w:rsidRDefault="007730BD" w:rsidP="00D8508A">
      <w:pPr>
        <w:pStyle w:val="ListParagraph"/>
        <w:spacing w:line="480" w:lineRule="exact"/>
        <w:ind w:left="0"/>
        <w:jc w:val="center"/>
        <w:outlineLvl w:val="0"/>
        <w:rPr>
          <w:bCs/>
          <w:szCs w:val="24"/>
        </w:rPr>
      </w:pPr>
      <w:r w:rsidRPr="009D4629">
        <w:rPr>
          <w:bCs/>
          <w:szCs w:val="24"/>
        </w:rPr>
        <w:t xml:space="preserve">Nostalgia for Host Culture </w:t>
      </w:r>
      <w:r w:rsidR="00F02BC0" w:rsidRPr="009D4629">
        <w:rPr>
          <w:bCs/>
          <w:szCs w:val="24"/>
        </w:rPr>
        <w:t>Facilitates Repatriation Success: The Role of Self-Continuity</w:t>
      </w:r>
    </w:p>
    <w:p w14:paraId="6B27BA8C" w14:textId="77777777" w:rsidR="00F02BC0" w:rsidRPr="009D4629" w:rsidRDefault="00F02BC0" w:rsidP="00DA413F">
      <w:pPr>
        <w:pStyle w:val="ListParagraph"/>
        <w:spacing w:line="480" w:lineRule="exact"/>
        <w:ind w:left="0"/>
        <w:jc w:val="center"/>
        <w:rPr>
          <w:bCs/>
          <w:szCs w:val="24"/>
        </w:rPr>
      </w:pPr>
    </w:p>
    <w:p w14:paraId="6E2C73CF" w14:textId="77777777" w:rsidR="00F02BC0" w:rsidRPr="009D4629" w:rsidRDefault="00F02BC0" w:rsidP="00DA413F">
      <w:pPr>
        <w:pStyle w:val="ListParagraph"/>
        <w:spacing w:line="480" w:lineRule="exact"/>
        <w:ind w:left="0"/>
        <w:jc w:val="center"/>
        <w:rPr>
          <w:bCs/>
          <w:szCs w:val="24"/>
        </w:rPr>
      </w:pPr>
    </w:p>
    <w:p w14:paraId="3A63BC38" w14:textId="3BFACCF5" w:rsidR="00F02BC0" w:rsidRPr="009D4629" w:rsidRDefault="00AC5DA5" w:rsidP="00D8508A">
      <w:pPr>
        <w:pStyle w:val="ListParagraph"/>
        <w:spacing w:line="480" w:lineRule="exact"/>
        <w:ind w:left="0"/>
        <w:jc w:val="center"/>
        <w:outlineLvl w:val="0"/>
        <w:rPr>
          <w:bCs/>
          <w:szCs w:val="24"/>
        </w:rPr>
      </w:pPr>
      <w:r>
        <w:rPr>
          <w:bCs/>
          <w:szCs w:val="24"/>
        </w:rPr>
        <w:t>Xi Zou</w:t>
      </w:r>
    </w:p>
    <w:p w14:paraId="1F38791A" w14:textId="77777777" w:rsidR="00F02BC0" w:rsidRPr="009D4629" w:rsidRDefault="00F02BC0" w:rsidP="00DA413F">
      <w:pPr>
        <w:pStyle w:val="ListParagraph"/>
        <w:spacing w:line="480" w:lineRule="exact"/>
        <w:ind w:left="0"/>
        <w:jc w:val="center"/>
        <w:rPr>
          <w:bCs/>
          <w:szCs w:val="24"/>
        </w:rPr>
      </w:pPr>
      <w:r w:rsidRPr="009D4629">
        <w:rPr>
          <w:bCs/>
          <w:szCs w:val="24"/>
        </w:rPr>
        <w:t>London Business School</w:t>
      </w:r>
    </w:p>
    <w:p w14:paraId="548A9C3B" w14:textId="77777777" w:rsidR="00F02BC0" w:rsidRDefault="00F02BC0" w:rsidP="00DA413F">
      <w:pPr>
        <w:pStyle w:val="ListParagraph"/>
        <w:spacing w:line="480" w:lineRule="exact"/>
        <w:ind w:left="0"/>
        <w:jc w:val="center"/>
        <w:rPr>
          <w:bCs/>
          <w:szCs w:val="24"/>
        </w:rPr>
      </w:pPr>
    </w:p>
    <w:p w14:paraId="0B7A9D6B" w14:textId="65AEECD8" w:rsidR="00AC5DA5" w:rsidRPr="009D4629" w:rsidRDefault="00AC5DA5" w:rsidP="00AC5DA5">
      <w:pPr>
        <w:pStyle w:val="ListParagraph"/>
        <w:spacing w:line="480" w:lineRule="exact"/>
        <w:ind w:left="0"/>
        <w:jc w:val="center"/>
        <w:outlineLvl w:val="0"/>
        <w:rPr>
          <w:bCs/>
          <w:szCs w:val="24"/>
        </w:rPr>
      </w:pPr>
      <w:r w:rsidRPr="009D4629">
        <w:rPr>
          <w:bCs/>
          <w:szCs w:val="24"/>
        </w:rPr>
        <w:t>Tim Wildschut</w:t>
      </w:r>
    </w:p>
    <w:p w14:paraId="79F5CC63" w14:textId="77777777" w:rsidR="00AC5DA5" w:rsidRPr="009D4629" w:rsidRDefault="00AC5DA5" w:rsidP="00AC5DA5">
      <w:pPr>
        <w:pStyle w:val="ListParagraph"/>
        <w:spacing w:line="480" w:lineRule="exact"/>
        <w:ind w:left="0"/>
        <w:jc w:val="center"/>
        <w:rPr>
          <w:bCs/>
          <w:szCs w:val="24"/>
        </w:rPr>
      </w:pPr>
      <w:r w:rsidRPr="009D4629">
        <w:rPr>
          <w:bCs/>
          <w:szCs w:val="24"/>
        </w:rPr>
        <w:t xml:space="preserve">University of Southampton </w:t>
      </w:r>
    </w:p>
    <w:p w14:paraId="78083AFF" w14:textId="77777777" w:rsidR="00AC5DA5" w:rsidRDefault="00AC5DA5" w:rsidP="00DA413F">
      <w:pPr>
        <w:pStyle w:val="ListParagraph"/>
        <w:spacing w:line="480" w:lineRule="exact"/>
        <w:ind w:left="0"/>
        <w:jc w:val="center"/>
        <w:rPr>
          <w:bCs/>
          <w:szCs w:val="24"/>
        </w:rPr>
      </w:pPr>
    </w:p>
    <w:p w14:paraId="2D7518E4" w14:textId="00E54486" w:rsidR="00AC5DA5" w:rsidRPr="009D4629" w:rsidRDefault="00AC5DA5" w:rsidP="00AC5DA5">
      <w:pPr>
        <w:pStyle w:val="ListParagraph"/>
        <w:spacing w:line="480" w:lineRule="exact"/>
        <w:ind w:left="0"/>
        <w:jc w:val="center"/>
        <w:outlineLvl w:val="0"/>
        <w:rPr>
          <w:bCs/>
          <w:szCs w:val="24"/>
        </w:rPr>
      </w:pPr>
      <w:r w:rsidRPr="009D4629">
        <w:rPr>
          <w:bCs/>
          <w:szCs w:val="24"/>
        </w:rPr>
        <w:t xml:space="preserve">Dan Cable </w:t>
      </w:r>
    </w:p>
    <w:p w14:paraId="0048B8C6" w14:textId="77777777" w:rsidR="00AC5DA5" w:rsidRPr="009D4629" w:rsidRDefault="00AC5DA5" w:rsidP="00AC5DA5">
      <w:pPr>
        <w:pStyle w:val="ListParagraph"/>
        <w:spacing w:line="480" w:lineRule="exact"/>
        <w:ind w:left="0"/>
        <w:jc w:val="center"/>
        <w:rPr>
          <w:bCs/>
          <w:szCs w:val="24"/>
        </w:rPr>
      </w:pPr>
      <w:r w:rsidRPr="009D4629">
        <w:rPr>
          <w:bCs/>
          <w:szCs w:val="24"/>
        </w:rPr>
        <w:t>London Business School</w:t>
      </w:r>
    </w:p>
    <w:p w14:paraId="6ECC44B7" w14:textId="77777777" w:rsidR="00AC5DA5" w:rsidRPr="009D4629" w:rsidRDefault="00AC5DA5" w:rsidP="00DA413F">
      <w:pPr>
        <w:pStyle w:val="ListParagraph"/>
        <w:spacing w:line="480" w:lineRule="exact"/>
        <w:ind w:left="0"/>
        <w:jc w:val="center"/>
        <w:rPr>
          <w:bCs/>
          <w:szCs w:val="24"/>
        </w:rPr>
      </w:pPr>
    </w:p>
    <w:p w14:paraId="64986FB4" w14:textId="3310500C" w:rsidR="00F02BC0" w:rsidRPr="009D4629" w:rsidRDefault="00AC5DA5" w:rsidP="00D8508A">
      <w:pPr>
        <w:pStyle w:val="ListParagraph"/>
        <w:spacing w:line="480" w:lineRule="exact"/>
        <w:ind w:left="0"/>
        <w:jc w:val="center"/>
        <w:outlineLvl w:val="0"/>
        <w:rPr>
          <w:bCs/>
          <w:szCs w:val="24"/>
        </w:rPr>
      </w:pPr>
      <w:r>
        <w:rPr>
          <w:bCs/>
          <w:szCs w:val="24"/>
        </w:rPr>
        <w:t>Constantine Sedikides</w:t>
      </w:r>
    </w:p>
    <w:p w14:paraId="4702384A" w14:textId="77777777" w:rsidR="00F02BC0" w:rsidRPr="009D4629" w:rsidRDefault="00F02BC0" w:rsidP="00DA413F">
      <w:pPr>
        <w:pStyle w:val="ListParagraph"/>
        <w:spacing w:line="480" w:lineRule="exact"/>
        <w:ind w:left="0"/>
        <w:jc w:val="center"/>
        <w:rPr>
          <w:bCs/>
          <w:szCs w:val="24"/>
        </w:rPr>
      </w:pPr>
      <w:r w:rsidRPr="009D4629">
        <w:rPr>
          <w:bCs/>
          <w:szCs w:val="24"/>
        </w:rPr>
        <w:t xml:space="preserve">University of Southampton </w:t>
      </w:r>
    </w:p>
    <w:p w14:paraId="3B3637F0" w14:textId="77777777" w:rsidR="00F02BC0" w:rsidRPr="009D4629" w:rsidRDefault="00F02BC0" w:rsidP="00DA413F">
      <w:pPr>
        <w:pStyle w:val="ListParagraph"/>
        <w:spacing w:line="480" w:lineRule="exact"/>
        <w:ind w:left="0"/>
        <w:jc w:val="center"/>
        <w:rPr>
          <w:bCs/>
          <w:szCs w:val="24"/>
        </w:rPr>
      </w:pPr>
    </w:p>
    <w:p w14:paraId="2A0CCFD9" w14:textId="77777777" w:rsidR="00F02BC0" w:rsidRPr="009D4629" w:rsidRDefault="00F02BC0" w:rsidP="00DA413F">
      <w:pPr>
        <w:pStyle w:val="ListParagraph"/>
        <w:spacing w:line="480" w:lineRule="exact"/>
        <w:ind w:left="0"/>
        <w:jc w:val="center"/>
        <w:rPr>
          <w:bCs/>
          <w:szCs w:val="24"/>
        </w:rPr>
      </w:pPr>
    </w:p>
    <w:p w14:paraId="488E939E" w14:textId="77777777" w:rsidR="00F02BC0" w:rsidRPr="009D4629" w:rsidRDefault="00F02BC0" w:rsidP="00DA413F">
      <w:pPr>
        <w:pStyle w:val="ListParagraph"/>
        <w:spacing w:line="480" w:lineRule="exact"/>
        <w:ind w:left="0"/>
        <w:rPr>
          <w:bCs/>
          <w:szCs w:val="24"/>
        </w:rPr>
      </w:pPr>
    </w:p>
    <w:p w14:paraId="20C201CC" w14:textId="77777777" w:rsidR="00F02BC0" w:rsidRPr="009D4629" w:rsidRDefault="00F02BC0" w:rsidP="00DA413F">
      <w:pPr>
        <w:pStyle w:val="ListParagraph"/>
        <w:spacing w:line="480" w:lineRule="exact"/>
        <w:ind w:left="0"/>
        <w:rPr>
          <w:bCs/>
          <w:szCs w:val="24"/>
        </w:rPr>
      </w:pPr>
    </w:p>
    <w:p w14:paraId="4DCBAA14" w14:textId="77777777" w:rsidR="00F02BC0" w:rsidRPr="009D4629" w:rsidRDefault="00F02BC0" w:rsidP="00DA413F">
      <w:pPr>
        <w:pStyle w:val="ListParagraph"/>
        <w:spacing w:line="480" w:lineRule="exact"/>
        <w:ind w:left="0"/>
        <w:rPr>
          <w:bCs/>
          <w:szCs w:val="24"/>
        </w:rPr>
      </w:pPr>
    </w:p>
    <w:p w14:paraId="1948993C" w14:textId="77777777" w:rsidR="00F02BC0" w:rsidRPr="009D4629" w:rsidRDefault="00F02BC0" w:rsidP="00DA413F">
      <w:pPr>
        <w:spacing w:after="0" w:line="480" w:lineRule="exact"/>
        <w:jc w:val="center"/>
        <w:rPr>
          <w:rFonts w:ascii="Times New Roman" w:hAnsi="Times New Roman" w:cs="Times New Roman"/>
          <w:sz w:val="24"/>
          <w:szCs w:val="24"/>
          <w:lang w:val="en-US"/>
        </w:rPr>
      </w:pPr>
      <w:r w:rsidRPr="009D4629">
        <w:rPr>
          <w:rFonts w:ascii="Times New Roman" w:hAnsi="Times New Roman" w:cs="Times New Roman"/>
          <w:bCs/>
          <w:sz w:val="24"/>
          <w:szCs w:val="24"/>
          <w:lang w:val="en-US"/>
        </w:rPr>
        <w:t xml:space="preserve"> </w:t>
      </w:r>
    </w:p>
    <w:p w14:paraId="112B4FB7" w14:textId="77777777" w:rsidR="00F02BC0" w:rsidRPr="009D4629" w:rsidRDefault="00F02BC0" w:rsidP="00DA413F">
      <w:pPr>
        <w:spacing w:after="0" w:line="480" w:lineRule="exact"/>
        <w:jc w:val="center"/>
        <w:rPr>
          <w:rFonts w:ascii="Times New Roman" w:hAnsi="Times New Roman" w:cs="Times New Roman"/>
          <w:sz w:val="24"/>
          <w:szCs w:val="24"/>
          <w:lang w:val="en-US"/>
        </w:rPr>
      </w:pPr>
    </w:p>
    <w:p w14:paraId="459DECCE" w14:textId="77777777" w:rsidR="00F02BC0" w:rsidRPr="009D4629" w:rsidRDefault="00F02BC0" w:rsidP="00DA413F">
      <w:pPr>
        <w:pStyle w:val="ListParagraph"/>
        <w:spacing w:line="480" w:lineRule="exact"/>
        <w:ind w:left="0"/>
        <w:jc w:val="center"/>
        <w:rPr>
          <w:szCs w:val="24"/>
        </w:rPr>
      </w:pPr>
    </w:p>
    <w:p w14:paraId="4CD8D857" w14:textId="6619DCB7" w:rsidR="00F02BC0" w:rsidRPr="009D4629" w:rsidRDefault="00F02BC0" w:rsidP="00AC5DA5">
      <w:pPr>
        <w:pStyle w:val="ListParagraph"/>
        <w:spacing w:line="480" w:lineRule="exact"/>
        <w:ind w:left="0" w:firstLine="720"/>
        <w:rPr>
          <w:bCs/>
          <w:szCs w:val="24"/>
        </w:rPr>
      </w:pPr>
      <w:r w:rsidRPr="009D4629">
        <w:rPr>
          <w:szCs w:val="24"/>
        </w:rPr>
        <w:t xml:space="preserve">Xi Zou and Dan Cable, London Business School; </w:t>
      </w:r>
      <w:r w:rsidRPr="009D4629">
        <w:rPr>
          <w:bCs/>
          <w:szCs w:val="24"/>
        </w:rPr>
        <w:t>Constantine Sedikides and Tim Wildschut</w:t>
      </w:r>
      <w:r w:rsidRPr="009D4629">
        <w:rPr>
          <w:szCs w:val="24"/>
        </w:rPr>
        <w:t xml:space="preserve">, Center for Research on Self and Identity, Department of Psychology, </w:t>
      </w:r>
      <w:r w:rsidRPr="009D4629">
        <w:rPr>
          <w:bCs/>
          <w:szCs w:val="24"/>
        </w:rPr>
        <w:t xml:space="preserve">University of Southampton. </w:t>
      </w:r>
      <w:r w:rsidRPr="009D4629">
        <w:rPr>
          <w:szCs w:val="24"/>
        </w:rPr>
        <w:t>Corresponding author: Xi Zou, Organizational Behavior Area, London Business School, London NW1 4SA, UK</w:t>
      </w:r>
      <w:r w:rsidR="00787E5C" w:rsidRPr="009D4629">
        <w:rPr>
          <w:szCs w:val="24"/>
        </w:rPr>
        <w:t>;</w:t>
      </w:r>
      <w:r w:rsidRPr="009D4629">
        <w:rPr>
          <w:szCs w:val="24"/>
        </w:rPr>
        <w:t xml:space="preserve"> Email: </w:t>
      </w:r>
      <w:hyperlink r:id="rId9" w:history="1">
        <w:r w:rsidRPr="009D4629">
          <w:rPr>
            <w:szCs w:val="24"/>
          </w:rPr>
          <w:t>czou@london.edu</w:t>
        </w:r>
      </w:hyperlink>
      <w:r w:rsidRPr="009D4629">
        <w:rPr>
          <w:szCs w:val="24"/>
        </w:rPr>
        <w:t>.</w:t>
      </w:r>
    </w:p>
    <w:p w14:paraId="35F05A06" w14:textId="77777777" w:rsidR="00F02BC0" w:rsidRPr="009D4629" w:rsidRDefault="00F02BC0" w:rsidP="00D8508A">
      <w:pPr>
        <w:spacing w:after="0" w:line="480" w:lineRule="exact"/>
        <w:jc w:val="center"/>
        <w:outlineLvl w:val="0"/>
        <w:rPr>
          <w:rFonts w:ascii="Times New Roman" w:hAnsi="Times New Roman" w:cs="Times New Roman"/>
          <w:bCs/>
          <w:sz w:val="24"/>
          <w:szCs w:val="24"/>
        </w:rPr>
      </w:pPr>
      <w:r w:rsidRPr="009D4629">
        <w:rPr>
          <w:rFonts w:ascii="Times New Roman" w:hAnsi="Times New Roman" w:cs="Times New Roman"/>
          <w:bCs/>
          <w:sz w:val="24"/>
          <w:szCs w:val="24"/>
        </w:rPr>
        <w:br w:type="page"/>
      </w:r>
      <w:r w:rsidRPr="009D4629">
        <w:rPr>
          <w:rFonts w:ascii="Times New Roman" w:hAnsi="Times New Roman" w:cs="Times New Roman"/>
          <w:bCs/>
          <w:sz w:val="24"/>
          <w:szCs w:val="24"/>
          <w:lang w:val="en-US"/>
        </w:rPr>
        <w:lastRenderedPageBreak/>
        <w:t>Abstract</w:t>
      </w:r>
    </w:p>
    <w:p w14:paraId="60BA588B" w14:textId="2EF091F0" w:rsidR="00F02BC0" w:rsidRPr="009D4629" w:rsidRDefault="00F02BC0" w:rsidP="00DA413F">
      <w:pPr>
        <w:spacing w:after="0" w:line="480" w:lineRule="exact"/>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Repatriation (returning </w:t>
      </w:r>
      <w:r w:rsidR="001A7742">
        <w:rPr>
          <w:rFonts w:ascii="Times New Roman" w:hAnsi="Times New Roman" w:cs="Times New Roman"/>
          <w:sz w:val="24"/>
          <w:szCs w:val="24"/>
          <w:lang w:val="en-US"/>
        </w:rPr>
        <w:t>home</w:t>
      </w:r>
      <w:r w:rsidRPr="009D4629">
        <w:rPr>
          <w:rFonts w:ascii="Times New Roman" w:hAnsi="Times New Roman" w:cs="Times New Roman"/>
          <w:sz w:val="24"/>
          <w:szCs w:val="24"/>
          <w:lang w:val="en-US"/>
        </w:rPr>
        <w:t xml:space="preserve"> after having lived abroad) can be psychologically distressing. We theorized and found evidence that feeling nostalgic about a host culture contributes to repatriation success. We tested a sample of over 700 international teachers who worked in the </w:t>
      </w:r>
      <w:r w:rsidR="00C73C33" w:rsidRPr="009D4629">
        <w:rPr>
          <w:rFonts w:ascii="Times New Roman" w:hAnsi="Times New Roman" w:cs="Times New Roman"/>
          <w:sz w:val="24"/>
          <w:szCs w:val="24"/>
          <w:lang w:val="en-US"/>
        </w:rPr>
        <w:t>United States</w:t>
      </w:r>
      <w:r w:rsidRPr="009D4629">
        <w:rPr>
          <w:rFonts w:ascii="Times New Roman" w:hAnsi="Times New Roman" w:cs="Times New Roman"/>
          <w:sz w:val="24"/>
          <w:szCs w:val="24"/>
          <w:lang w:val="en-US"/>
        </w:rPr>
        <w:t xml:space="preserve"> (host </w:t>
      </w:r>
      <w:r w:rsidR="001A7742">
        <w:rPr>
          <w:rFonts w:ascii="Times New Roman" w:hAnsi="Times New Roman" w:cs="Times New Roman"/>
          <w:sz w:val="24"/>
          <w:szCs w:val="24"/>
          <w:lang w:val="en-US"/>
        </w:rPr>
        <w:t>culture</w:t>
      </w:r>
      <w:r w:rsidRPr="009D4629">
        <w:rPr>
          <w:rFonts w:ascii="Times New Roman" w:hAnsi="Times New Roman" w:cs="Times New Roman"/>
          <w:sz w:val="24"/>
          <w:szCs w:val="24"/>
          <w:lang w:val="en-US"/>
        </w:rPr>
        <w:t xml:space="preserve">) and then returned to their home countries. As hypothesized, </w:t>
      </w:r>
      <w:r w:rsidR="007730BD" w:rsidRPr="009D4629">
        <w:rPr>
          <w:rFonts w:ascii="Times New Roman" w:hAnsi="Times New Roman" w:cs="Times New Roman"/>
          <w:sz w:val="24"/>
          <w:szCs w:val="24"/>
          <w:lang w:val="en-US"/>
        </w:rPr>
        <w:t xml:space="preserve">nostalgia for the host culture </w:t>
      </w:r>
      <w:r w:rsidRPr="009D4629">
        <w:rPr>
          <w:rFonts w:ascii="Times New Roman" w:hAnsi="Times New Roman" w:cs="Times New Roman"/>
          <w:sz w:val="24"/>
          <w:szCs w:val="24"/>
          <w:lang w:val="en-US"/>
        </w:rPr>
        <w:t>was positively associated with repatriates’ self-continuity (a sense of connection between one’s past and present selves)</w:t>
      </w:r>
      <w:r w:rsidR="00454A16" w:rsidRPr="009D4629">
        <w:rPr>
          <w:rFonts w:ascii="Times New Roman" w:hAnsi="Times New Roman" w:cs="Times New Roman"/>
          <w:sz w:val="24"/>
          <w:szCs w:val="24"/>
          <w:lang w:val="en-US"/>
        </w:rPr>
        <w:t>. Self-continuity</w:t>
      </w:r>
      <w:r w:rsidRPr="009D4629">
        <w:rPr>
          <w:rFonts w:ascii="Times New Roman" w:hAnsi="Times New Roman" w:cs="Times New Roman"/>
          <w:sz w:val="24"/>
          <w:szCs w:val="24"/>
          <w:lang w:val="en-US"/>
        </w:rPr>
        <w:t xml:space="preserve">, in turn, </w:t>
      </w:r>
      <w:r w:rsidR="00C45098" w:rsidRPr="009D4629">
        <w:rPr>
          <w:rFonts w:ascii="Times New Roman" w:hAnsi="Times New Roman" w:cs="Times New Roman"/>
          <w:sz w:val="24"/>
          <w:szCs w:val="24"/>
          <w:lang w:val="en-US"/>
        </w:rPr>
        <w:t>mediated the positive relation between host-culture nostalgia and</w:t>
      </w:r>
      <w:r w:rsidR="00454A16" w:rsidRPr="009D4629">
        <w:rPr>
          <w:rFonts w:ascii="Times New Roman" w:hAnsi="Times New Roman" w:cs="Times New Roman"/>
          <w:sz w:val="24"/>
          <w:szCs w:val="24"/>
          <w:lang w:val="en-US"/>
        </w:rPr>
        <w:t xml:space="preserve"> </w:t>
      </w:r>
      <w:r w:rsidR="00CF77EB" w:rsidRPr="009D4629">
        <w:rPr>
          <w:rFonts w:ascii="Times New Roman" w:hAnsi="Times New Roman" w:cs="Times New Roman"/>
          <w:sz w:val="24"/>
          <w:szCs w:val="24"/>
          <w:lang w:val="en-US"/>
        </w:rPr>
        <w:t xml:space="preserve">psychological </w:t>
      </w:r>
      <w:r w:rsidR="00834171" w:rsidRPr="009D4629">
        <w:rPr>
          <w:rFonts w:ascii="Times New Roman" w:hAnsi="Times New Roman" w:cs="Times New Roman"/>
          <w:sz w:val="24"/>
          <w:szCs w:val="24"/>
          <w:lang w:val="en-US"/>
        </w:rPr>
        <w:t>adjustment</w:t>
      </w:r>
      <w:r w:rsidR="00CF77EB" w:rsidRPr="009D4629">
        <w:rPr>
          <w:rFonts w:ascii="Times New Roman" w:hAnsi="Times New Roman" w:cs="Times New Roman"/>
          <w:sz w:val="24"/>
          <w:szCs w:val="24"/>
          <w:lang w:val="en-US"/>
        </w:rPr>
        <w:t xml:space="preserve"> (</w:t>
      </w:r>
      <w:r w:rsidR="001B5C45" w:rsidRPr="009D4629">
        <w:rPr>
          <w:rFonts w:ascii="Times New Roman" w:hAnsi="Times New Roman" w:cs="Times New Roman"/>
          <w:sz w:val="24"/>
          <w:szCs w:val="24"/>
          <w:lang w:val="en-US"/>
        </w:rPr>
        <w:t>self-esteem</w:t>
      </w:r>
      <w:r w:rsidR="00CF77EB" w:rsidRPr="009D4629">
        <w:rPr>
          <w:rFonts w:ascii="Times New Roman" w:hAnsi="Times New Roman" w:cs="Times New Roman"/>
          <w:sz w:val="24"/>
          <w:szCs w:val="24"/>
          <w:lang w:val="en-US"/>
        </w:rPr>
        <w:t>, approach motivation</w:t>
      </w:r>
      <w:r w:rsidR="00477410" w:rsidRPr="009D4629">
        <w:rPr>
          <w:rFonts w:ascii="Times New Roman" w:hAnsi="Times New Roman" w:cs="Times New Roman"/>
          <w:sz w:val="24"/>
          <w:szCs w:val="24"/>
          <w:lang w:val="en-US"/>
        </w:rPr>
        <w:t>, job satisfaction</w:t>
      </w:r>
      <w:r w:rsidR="00CF77EB" w:rsidRPr="009D4629">
        <w:rPr>
          <w:rFonts w:ascii="Times New Roman" w:hAnsi="Times New Roman" w:cs="Times New Roman"/>
          <w:sz w:val="24"/>
          <w:szCs w:val="24"/>
          <w:lang w:val="en-US"/>
        </w:rPr>
        <w:t>)</w:t>
      </w:r>
      <w:r w:rsidRPr="009D4629">
        <w:rPr>
          <w:rFonts w:ascii="Times New Roman" w:hAnsi="Times New Roman" w:cs="Times New Roman"/>
          <w:sz w:val="24"/>
          <w:szCs w:val="24"/>
          <w:lang w:val="en-US"/>
        </w:rPr>
        <w:t xml:space="preserve">. The findings have implications for </w:t>
      </w:r>
      <w:r w:rsidR="001A1243" w:rsidRPr="009D4629">
        <w:rPr>
          <w:rFonts w:ascii="Times New Roman" w:hAnsi="Times New Roman" w:cs="Times New Roman"/>
          <w:sz w:val="24"/>
          <w:szCs w:val="24"/>
          <w:lang w:val="en-US"/>
        </w:rPr>
        <w:t xml:space="preserve">the </w:t>
      </w:r>
      <w:r w:rsidRPr="009D4629">
        <w:rPr>
          <w:rFonts w:ascii="Times New Roman" w:hAnsi="Times New Roman" w:cs="Times New Roman"/>
          <w:sz w:val="24"/>
          <w:szCs w:val="24"/>
          <w:lang w:val="en-US"/>
        </w:rPr>
        <w:t xml:space="preserve">literatures on </w:t>
      </w:r>
      <w:r w:rsidR="007E37F4" w:rsidRPr="009D4629">
        <w:rPr>
          <w:rFonts w:ascii="Times New Roman" w:hAnsi="Times New Roman" w:cs="Times New Roman"/>
          <w:sz w:val="24"/>
          <w:szCs w:val="24"/>
          <w:lang w:val="en-US"/>
        </w:rPr>
        <w:t xml:space="preserve">(a) </w:t>
      </w:r>
      <w:r w:rsidRPr="009D4629">
        <w:rPr>
          <w:rFonts w:ascii="Times New Roman" w:hAnsi="Times New Roman" w:cs="Times New Roman"/>
          <w:sz w:val="24"/>
          <w:szCs w:val="24"/>
          <w:lang w:val="en-US"/>
        </w:rPr>
        <w:t xml:space="preserve">multicultural experience and </w:t>
      </w:r>
      <w:r w:rsidR="00D27F1F" w:rsidRPr="009D4629">
        <w:rPr>
          <w:rFonts w:ascii="Times New Roman" w:hAnsi="Times New Roman" w:cs="Times New Roman"/>
          <w:sz w:val="24"/>
          <w:szCs w:val="24"/>
          <w:lang w:val="en-US"/>
        </w:rPr>
        <w:t>repatriation</w:t>
      </w:r>
      <w:r w:rsidRPr="009D4629">
        <w:rPr>
          <w:rFonts w:ascii="Times New Roman" w:hAnsi="Times New Roman" w:cs="Times New Roman"/>
          <w:sz w:val="24"/>
          <w:szCs w:val="24"/>
          <w:lang w:val="en-US"/>
        </w:rPr>
        <w:t xml:space="preserve">, and (b) </w:t>
      </w:r>
      <w:r w:rsidR="007E37F4" w:rsidRPr="009D4629">
        <w:rPr>
          <w:rFonts w:ascii="Times New Roman" w:hAnsi="Times New Roman" w:cs="Times New Roman"/>
          <w:sz w:val="24"/>
          <w:szCs w:val="24"/>
          <w:lang w:val="en-US"/>
        </w:rPr>
        <w:t xml:space="preserve">the </w:t>
      </w:r>
      <w:r w:rsidRPr="009D4629">
        <w:rPr>
          <w:rFonts w:ascii="Times New Roman" w:hAnsi="Times New Roman" w:cs="Times New Roman"/>
          <w:sz w:val="24"/>
          <w:szCs w:val="24"/>
          <w:lang w:val="en-US"/>
        </w:rPr>
        <w:t xml:space="preserve">emotion of nostalgia and its </w:t>
      </w:r>
      <w:r w:rsidR="00D27F1F" w:rsidRPr="009D4629">
        <w:rPr>
          <w:rFonts w:ascii="Times New Roman" w:hAnsi="Times New Roman" w:cs="Times New Roman"/>
          <w:sz w:val="24"/>
          <w:szCs w:val="24"/>
          <w:lang w:val="en-US"/>
        </w:rPr>
        <w:t>relation to psychological adjustment</w:t>
      </w:r>
      <w:r w:rsidRPr="009D4629">
        <w:rPr>
          <w:rFonts w:ascii="Times New Roman" w:hAnsi="Times New Roman" w:cs="Times New Roman"/>
          <w:sz w:val="24"/>
          <w:szCs w:val="24"/>
          <w:lang w:val="en-US"/>
        </w:rPr>
        <w:t>.</w:t>
      </w:r>
    </w:p>
    <w:p w14:paraId="67E3A775" w14:textId="77777777" w:rsidR="00F02BC0" w:rsidRPr="009D4629" w:rsidRDefault="00F02BC0" w:rsidP="00DA413F">
      <w:pPr>
        <w:spacing w:after="0" w:line="480" w:lineRule="exact"/>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 </w:t>
      </w:r>
    </w:p>
    <w:p w14:paraId="239C20FA" w14:textId="5FCD00BC" w:rsidR="00F02BC0" w:rsidRPr="009D4629" w:rsidRDefault="00F02BC0" w:rsidP="00D8508A">
      <w:pPr>
        <w:spacing w:after="0" w:line="480" w:lineRule="exact"/>
        <w:outlineLvl w:val="0"/>
        <w:rPr>
          <w:rFonts w:ascii="Times New Roman" w:hAnsi="Times New Roman" w:cs="Times New Roman"/>
          <w:sz w:val="24"/>
          <w:szCs w:val="24"/>
          <w:lang w:val="en-US"/>
        </w:rPr>
      </w:pPr>
      <w:r w:rsidRPr="009D4629">
        <w:rPr>
          <w:rFonts w:ascii="Times New Roman" w:hAnsi="Times New Roman" w:cs="Times New Roman"/>
          <w:i/>
          <w:iCs/>
          <w:sz w:val="24"/>
          <w:szCs w:val="24"/>
          <w:lang w:val="en-US"/>
        </w:rPr>
        <w:t>Keywords</w:t>
      </w:r>
      <w:r w:rsidR="00787E5C" w:rsidRPr="009D4629">
        <w:rPr>
          <w:rFonts w:ascii="Times New Roman" w:hAnsi="Times New Roman" w:cs="Times New Roman"/>
          <w:i/>
          <w:iCs/>
          <w:sz w:val="24"/>
          <w:szCs w:val="24"/>
          <w:lang w:val="en-US"/>
        </w:rPr>
        <w:t xml:space="preserve">: </w:t>
      </w:r>
      <w:r w:rsidRPr="009D4629">
        <w:rPr>
          <w:rFonts w:ascii="Times New Roman" w:hAnsi="Times New Roman" w:cs="Times New Roman"/>
          <w:sz w:val="24"/>
          <w:szCs w:val="24"/>
          <w:lang w:val="en-US"/>
        </w:rPr>
        <w:t xml:space="preserve">nostalgia, self-continuity, </w:t>
      </w:r>
      <w:r w:rsidR="006B190F">
        <w:rPr>
          <w:rFonts w:ascii="Times New Roman" w:hAnsi="Times New Roman" w:cs="Times New Roman"/>
          <w:sz w:val="24"/>
          <w:szCs w:val="24"/>
          <w:lang w:val="en-US"/>
        </w:rPr>
        <w:t>psychological adjustment</w:t>
      </w:r>
      <w:r w:rsidR="00467E2C" w:rsidRPr="009D4629">
        <w:rPr>
          <w:rFonts w:ascii="Times New Roman" w:hAnsi="Times New Roman" w:cs="Times New Roman"/>
          <w:sz w:val="24"/>
          <w:szCs w:val="24"/>
          <w:lang w:val="en-US"/>
        </w:rPr>
        <w:t xml:space="preserve">, </w:t>
      </w:r>
      <w:r w:rsidRPr="009D4629">
        <w:rPr>
          <w:rFonts w:ascii="Times New Roman" w:hAnsi="Times New Roman" w:cs="Times New Roman"/>
          <w:sz w:val="24"/>
          <w:szCs w:val="24"/>
          <w:lang w:val="en-US"/>
        </w:rPr>
        <w:t xml:space="preserve">repatriation  </w:t>
      </w:r>
    </w:p>
    <w:p w14:paraId="37A9D8C2" w14:textId="77777777" w:rsidR="00F02BC0" w:rsidRPr="009D4629" w:rsidRDefault="00F02BC0" w:rsidP="00DA413F">
      <w:pPr>
        <w:spacing w:after="0" w:line="480" w:lineRule="exact"/>
        <w:rPr>
          <w:rFonts w:ascii="Times New Roman" w:hAnsi="Times New Roman" w:cs="Times New Roman"/>
          <w:bCs/>
          <w:sz w:val="24"/>
          <w:szCs w:val="24"/>
          <w:lang w:val="en-US"/>
        </w:rPr>
      </w:pPr>
    </w:p>
    <w:p w14:paraId="09ED5E53" w14:textId="77777777" w:rsidR="00F02BC0" w:rsidRPr="009D4629" w:rsidRDefault="00F02BC0" w:rsidP="00DA413F">
      <w:pPr>
        <w:spacing w:after="0" w:line="480" w:lineRule="exact"/>
        <w:rPr>
          <w:rFonts w:ascii="Times New Roman" w:hAnsi="Times New Roman" w:cs="Times New Roman"/>
          <w:bCs/>
          <w:sz w:val="24"/>
          <w:szCs w:val="24"/>
        </w:rPr>
      </w:pPr>
    </w:p>
    <w:p w14:paraId="72485371" w14:textId="77777777" w:rsidR="00F02BC0" w:rsidRPr="009D4629" w:rsidRDefault="00F02BC0" w:rsidP="00DA413F">
      <w:pPr>
        <w:spacing w:after="0" w:line="480" w:lineRule="exact"/>
        <w:rPr>
          <w:rFonts w:ascii="Times New Roman" w:hAnsi="Times New Roman" w:cs="Times New Roman"/>
          <w:bCs/>
          <w:sz w:val="24"/>
          <w:szCs w:val="24"/>
          <w:lang w:val="en-US"/>
        </w:rPr>
      </w:pPr>
    </w:p>
    <w:p w14:paraId="5BB60638" w14:textId="77777777" w:rsidR="00F02BC0" w:rsidRPr="009D4629" w:rsidRDefault="00F02BC0" w:rsidP="00DA413F">
      <w:pPr>
        <w:spacing w:after="0" w:line="480" w:lineRule="exact"/>
        <w:rPr>
          <w:rFonts w:ascii="Times New Roman" w:hAnsi="Times New Roman" w:cs="Times New Roman"/>
          <w:bCs/>
          <w:sz w:val="24"/>
          <w:szCs w:val="24"/>
          <w:lang w:val="en-US"/>
        </w:rPr>
      </w:pPr>
      <w:r w:rsidRPr="009D4629">
        <w:rPr>
          <w:rFonts w:ascii="Times New Roman" w:hAnsi="Times New Roman" w:cs="Times New Roman"/>
          <w:bCs/>
          <w:sz w:val="24"/>
          <w:szCs w:val="24"/>
        </w:rPr>
        <w:br w:type="page"/>
      </w:r>
    </w:p>
    <w:p w14:paraId="71196908" w14:textId="77777777" w:rsidR="007A67FA" w:rsidRPr="009D4629" w:rsidRDefault="007A67FA" w:rsidP="00DA413F">
      <w:pPr>
        <w:spacing w:after="0" w:line="480" w:lineRule="exact"/>
        <w:rPr>
          <w:rFonts w:ascii="Times New Roman" w:hAnsi="Times New Roman" w:cs="Times New Roman"/>
          <w:sz w:val="24"/>
          <w:szCs w:val="24"/>
          <w:lang w:val="en-US"/>
        </w:rPr>
      </w:pPr>
      <w:r w:rsidRPr="009D4629">
        <w:rPr>
          <w:rFonts w:ascii="Times New Roman" w:hAnsi="Times New Roman" w:cs="Times New Roman"/>
          <w:sz w:val="24"/>
          <w:szCs w:val="24"/>
          <w:lang w:val="en-US"/>
        </w:rPr>
        <w:lastRenderedPageBreak/>
        <w:t>“Coming back to where you started is not the same as never leaving.”</w:t>
      </w:r>
    </w:p>
    <w:p w14:paraId="76DF5E2D" w14:textId="77777777" w:rsidR="007A67FA" w:rsidRPr="009D4629" w:rsidRDefault="007A67FA" w:rsidP="00DA413F">
      <w:pPr>
        <w:pStyle w:val="ListParagraph"/>
        <w:spacing w:line="480" w:lineRule="exact"/>
        <w:ind w:left="0" w:firstLine="720"/>
        <w:rPr>
          <w:i/>
          <w:szCs w:val="24"/>
        </w:rPr>
      </w:pPr>
      <w:r w:rsidRPr="009D4629">
        <w:rPr>
          <w:szCs w:val="24"/>
        </w:rPr>
        <w:t xml:space="preserve">―Terry Pratchett (2004), </w:t>
      </w:r>
      <w:r w:rsidRPr="009D4629">
        <w:rPr>
          <w:i/>
          <w:szCs w:val="24"/>
        </w:rPr>
        <w:t xml:space="preserve">A Hat Full of Sky  </w:t>
      </w:r>
    </w:p>
    <w:p w14:paraId="722CD15E" w14:textId="77777777" w:rsidR="007A67FA" w:rsidRPr="009D4629" w:rsidRDefault="007A67FA" w:rsidP="00DA413F">
      <w:pPr>
        <w:pStyle w:val="ListParagraph"/>
        <w:spacing w:line="480" w:lineRule="exact"/>
        <w:ind w:left="0" w:firstLine="720"/>
        <w:rPr>
          <w:szCs w:val="24"/>
        </w:rPr>
      </w:pPr>
    </w:p>
    <w:p w14:paraId="3C68E814" w14:textId="2000601D" w:rsidR="005B7C45" w:rsidRPr="009D4629" w:rsidRDefault="007A67FA" w:rsidP="00977411">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Economic globalization has increas</w:t>
      </w:r>
      <w:r w:rsidR="007845E3" w:rsidRPr="009D4629">
        <w:rPr>
          <w:rFonts w:ascii="Times New Roman" w:hAnsi="Times New Roman" w:cs="Times New Roman"/>
          <w:sz w:val="24"/>
          <w:szCs w:val="24"/>
          <w:lang w:val="en-US"/>
        </w:rPr>
        <w:t xml:space="preserve">ed the internationalization </w:t>
      </w:r>
      <w:r w:rsidR="00AA61E0" w:rsidRPr="009D4629">
        <w:rPr>
          <w:rFonts w:ascii="Times New Roman" w:hAnsi="Times New Roman" w:cs="Times New Roman"/>
          <w:sz w:val="24"/>
          <w:szCs w:val="24"/>
          <w:lang w:val="en-US"/>
        </w:rPr>
        <w:t>of labor</w:t>
      </w:r>
      <w:r w:rsidR="007845E3" w:rsidRPr="009D4629">
        <w:rPr>
          <w:rFonts w:ascii="Times New Roman" w:hAnsi="Times New Roman" w:cs="Times New Roman"/>
          <w:sz w:val="24"/>
          <w:szCs w:val="24"/>
          <w:lang w:val="en-US"/>
        </w:rPr>
        <w:t xml:space="preserve"> market</w:t>
      </w:r>
      <w:r w:rsidR="00454A16" w:rsidRPr="009D4629">
        <w:rPr>
          <w:rFonts w:ascii="Times New Roman" w:hAnsi="Times New Roman" w:cs="Times New Roman"/>
          <w:sz w:val="24"/>
          <w:szCs w:val="24"/>
          <w:lang w:val="en-US"/>
        </w:rPr>
        <w:t>s</w:t>
      </w:r>
      <w:r w:rsidR="001A6EF0" w:rsidRPr="009D4629">
        <w:rPr>
          <w:rFonts w:ascii="Times New Roman" w:hAnsi="Times New Roman" w:cs="Times New Roman"/>
          <w:sz w:val="24"/>
          <w:szCs w:val="24"/>
          <w:lang w:val="en-US"/>
        </w:rPr>
        <w:t xml:space="preserve"> (International </w:t>
      </w:r>
      <w:proofErr w:type="spellStart"/>
      <w:r w:rsidR="001A6EF0" w:rsidRPr="009D4629">
        <w:rPr>
          <w:rFonts w:ascii="Times New Roman" w:hAnsi="Times New Roman" w:cs="Times New Roman"/>
          <w:sz w:val="24"/>
          <w:szCs w:val="24"/>
          <w:lang w:val="en-US"/>
        </w:rPr>
        <w:t>Labour</w:t>
      </w:r>
      <w:proofErr w:type="spellEnd"/>
      <w:r w:rsidR="001A6EF0" w:rsidRPr="009D4629">
        <w:rPr>
          <w:rFonts w:ascii="Times New Roman" w:hAnsi="Times New Roman" w:cs="Times New Roman"/>
          <w:sz w:val="24"/>
          <w:szCs w:val="24"/>
          <w:lang w:val="en-US"/>
        </w:rPr>
        <w:t xml:space="preserve"> Organization [ILO], 2006; </w:t>
      </w:r>
      <w:proofErr w:type="spellStart"/>
      <w:r w:rsidR="00B818EC" w:rsidRPr="009D4629">
        <w:rPr>
          <w:rFonts w:ascii="Times New Roman" w:hAnsi="Times New Roman" w:cs="Times New Roman"/>
          <w:sz w:val="24"/>
          <w:szCs w:val="24"/>
          <w:lang w:val="en-US"/>
        </w:rPr>
        <w:t>Organi</w:t>
      </w:r>
      <w:r w:rsidR="001B0BEE" w:rsidRPr="009D4629">
        <w:rPr>
          <w:rFonts w:ascii="Times New Roman" w:hAnsi="Times New Roman" w:cs="Times New Roman"/>
          <w:sz w:val="24"/>
          <w:szCs w:val="24"/>
          <w:lang w:val="en-US"/>
        </w:rPr>
        <w:t>s</w:t>
      </w:r>
      <w:r w:rsidR="00B818EC" w:rsidRPr="009D4629">
        <w:rPr>
          <w:rFonts w:ascii="Times New Roman" w:hAnsi="Times New Roman" w:cs="Times New Roman"/>
          <w:sz w:val="24"/>
          <w:szCs w:val="24"/>
          <w:lang w:val="en-US"/>
        </w:rPr>
        <w:t>ation</w:t>
      </w:r>
      <w:proofErr w:type="spellEnd"/>
      <w:r w:rsidR="001A6EF0" w:rsidRPr="009D4629">
        <w:rPr>
          <w:rFonts w:ascii="Times New Roman" w:hAnsi="Times New Roman" w:cs="Times New Roman"/>
          <w:sz w:val="24"/>
          <w:szCs w:val="24"/>
          <w:lang w:val="en-US"/>
        </w:rPr>
        <w:t xml:space="preserve"> for Economic Cooperation and Development [OECD], 2008</w:t>
      </w:r>
      <w:r w:rsidR="00551F9A" w:rsidRPr="009D4629">
        <w:rPr>
          <w:rFonts w:ascii="Times New Roman" w:hAnsi="Times New Roman" w:cs="Times New Roman"/>
          <w:sz w:val="24"/>
          <w:szCs w:val="24"/>
          <w:lang w:val="en-US"/>
        </w:rPr>
        <w:t xml:space="preserve">). </w:t>
      </w:r>
      <w:r w:rsidR="006D7650" w:rsidRPr="009D4629">
        <w:rPr>
          <w:rFonts w:ascii="Times New Roman" w:hAnsi="Times New Roman" w:cs="Times New Roman"/>
          <w:sz w:val="24"/>
          <w:szCs w:val="24"/>
          <w:lang w:val="en-US"/>
        </w:rPr>
        <w:t>To</w:t>
      </w:r>
      <w:r w:rsidR="007E71AC" w:rsidRPr="009D4629">
        <w:rPr>
          <w:rFonts w:ascii="Times New Roman" w:hAnsi="Times New Roman" w:cs="Times New Roman"/>
          <w:sz w:val="24"/>
          <w:szCs w:val="24"/>
          <w:lang w:val="en-US"/>
        </w:rPr>
        <w:t xml:space="preserve"> respond to th</w:t>
      </w:r>
      <w:r w:rsidR="006D7650" w:rsidRPr="009D4629">
        <w:rPr>
          <w:rFonts w:ascii="Times New Roman" w:hAnsi="Times New Roman" w:cs="Times New Roman"/>
          <w:sz w:val="24"/>
          <w:szCs w:val="24"/>
          <w:lang w:val="en-US"/>
        </w:rPr>
        <w:t>ese</w:t>
      </w:r>
      <w:r w:rsidR="002D0DA3" w:rsidRPr="009D4629">
        <w:rPr>
          <w:rFonts w:ascii="Times New Roman" w:hAnsi="Times New Roman" w:cs="Times New Roman"/>
          <w:sz w:val="24"/>
          <w:szCs w:val="24"/>
          <w:lang w:val="en-US"/>
        </w:rPr>
        <w:t xml:space="preserve"> change</w:t>
      </w:r>
      <w:r w:rsidR="006D7650" w:rsidRPr="009D4629">
        <w:rPr>
          <w:rFonts w:ascii="Times New Roman" w:hAnsi="Times New Roman" w:cs="Times New Roman"/>
          <w:sz w:val="24"/>
          <w:szCs w:val="24"/>
          <w:lang w:val="en-US"/>
        </w:rPr>
        <w:t>s,</w:t>
      </w:r>
      <w:r w:rsidR="00C06B94" w:rsidRPr="009D4629">
        <w:rPr>
          <w:rFonts w:ascii="Times New Roman" w:hAnsi="Times New Roman" w:cs="Times New Roman"/>
          <w:sz w:val="24"/>
          <w:szCs w:val="24"/>
          <w:lang w:val="en-US"/>
        </w:rPr>
        <w:t xml:space="preserve"> global organizations </w:t>
      </w:r>
      <w:r w:rsidR="006D7650" w:rsidRPr="009D4629">
        <w:rPr>
          <w:rFonts w:ascii="Times New Roman" w:hAnsi="Times New Roman" w:cs="Times New Roman"/>
          <w:sz w:val="24"/>
          <w:szCs w:val="24"/>
          <w:lang w:val="en-US"/>
        </w:rPr>
        <w:t>now rely on</w:t>
      </w:r>
      <w:r w:rsidR="007E71AC" w:rsidRPr="009D4629">
        <w:rPr>
          <w:rFonts w:ascii="Times New Roman" w:hAnsi="Times New Roman" w:cs="Times New Roman"/>
          <w:sz w:val="24"/>
          <w:szCs w:val="24"/>
          <w:lang w:val="en-US"/>
        </w:rPr>
        <w:t xml:space="preserve"> international assignments </w:t>
      </w:r>
      <w:r w:rsidR="002A590E" w:rsidRPr="009D4629">
        <w:rPr>
          <w:rFonts w:ascii="Times New Roman" w:hAnsi="Times New Roman" w:cs="Times New Roman"/>
          <w:sz w:val="24"/>
          <w:szCs w:val="24"/>
          <w:lang w:val="en-US"/>
        </w:rPr>
        <w:t xml:space="preserve">as </w:t>
      </w:r>
      <w:r w:rsidR="006D7650" w:rsidRPr="009D4629">
        <w:rPr>
          <w:rFonts w:ascii="Times New Roman" w:hAnsi="Times New Roman" w:cs="Times New Roman"/>
          <w:sz w:val="24"/>
          <w:szCs w:val="24"/>
          <w:lang w:val="en-US"/>
        </w:rPr>
        <w:t xml:space="preserve">a </w:t>
      </w:r>
      <w:r w:rsidR="00780D01" w:rsidRPr="009D4629">
        <w:rPr>
          <w:rFonts w:ascii="Times New Roman" w:hAnsi="Times New Roman" w:cs="Times New Roman"/>
          <w:sz w:val="24"/>
          <w:szCs w:val="24"/>
          <w:lang w:val="en-US"/>
        </w:rPr>
        <w:t>key</w:t>
      </w:r>
      <w:r w:rsidR="006D7650" w:rsidRPr="009D4629">
        <w:rPr>
          <w:rFonts w:ascii="Times New Roman" w:hAnsi="Times New Roman" w:cs="Times New Roman"/>
          <w:sz w:val="24"/>
          <w:szCs w:val="24"/>
          <w:lang w:val="en-US"/>
        </w:rPr>
        <w:t xml:space="preserve"> part of their human resource</w:t>
      </w:r>
      <w:r w:rsidR="002A590E" w:rsidRPr="009D4629">
        <w:rPr>
          <w:rFonts w:ascii="Times New Roman" w:hAnsi="Times New Roman" w:cs="Times New Roman"/>
          <w:sz w:val="24"/>
          <w:szCs w:val="24"/>
          <w:lang w:val="en-US"/>
        </w:rPr>
        <w:t xml:space="preserve"> strategies </w:t>
      </w:r>
      <w:r w:rsidR="007E71AC" w:rsidRPr="009D4629">
        <w:rPr>
          <w:rFonts w:ascii="Times New Roman" w:hAnsi="Times New Roman" w:cs="Times New Roman"/>
          <w:sz w:val="24"/>
          <w:szCs w:val="24"/>
          <w:lang w:val="en-US"/>
        </w:rPr>
        <w:t>(</w:t>
      </w:r>
      <w:r w:rsidR="00B01BB2">
        <w:rPr>
          <w:rFonts w:ascii="Times New Roman" w:hAnsi="Times New Roman" w:cs="Times New Roman"/>
          <w:sz w:val="24"/>
          <w:szCs w:val="24"/>
          <w:lang w:val="en-US"/>
        </w:rPr>
        <w:t xml:space="preserve">Baruch, Altman, &amp; Tung, 2016; </w:t>
      </w:r>
      <w:r w:rsidR="00F513E2" w:rsidRPr="009D4629">
        <w:rPr>
          <w:rFonts w:ascii="Times New Roman" w:hAnsi="Times New Roman" w:cs="Times New Roman"/>
          <w:sz w:val="24"/>
          <w:szCs w:val="24"/>
          <w:lang w:val="en-US"/>
        </w:rPr>
        <w:t xml:space="preserve">Black, Gregersen, Mendenhall, &amp; Stroh, 2001; </w:t>
      </w:r>
      <w:r w:rsidR="000F1542" w:rsidRPr="009D4629">
        <w:rPr>
          <w:rFonts w:ascii="Times New Roman" w:hAnsi="Times New Roman" w:cs="Times New Roman"/>
          <w:sz w:val="24"/>
          <w:szCs w:val="24"/>
          <w:lang w:val="en-US"/>
        </w:rPr>
        <w:t>Carpenter, Sander</w:t>
      </w:r>
      <w:r w:rsidR="006D3819" w:rsidRPr="009D4629">
        <w:rPr>
          <w:rFonts w:ascii="Times New Roman" w:hAnsi="Times New Roman" w:cs="Times New Roman"/>
          <w:sz w:val="24"/>
          <w:szCs w:val="24"/>
          <w:lang w:val="en-US"/>
        </w:rPr>
        <w:t>s</w:t>
      </w:r>
      <w:r w:rsidR="000F1542" w:rsidRPr="009D4629">
        <w:rPr>
          <w:rFonts w:ascii="Times New Roman" w:hAnsi="Times New Roman" w:cs="Times New Roman"/>
          <w:sz w:val="24"/>
          <w:szCs w:val="24"/>
          <w:lang w:val="en-US"/>
        </w:rPr>
        <w:t>, &amp; Greg</w:t>
      </w:r>
      <w:r w:rsidR="00663A78" w:rsidRPr="009D4629">
        <w:rPr>
          <w:rFonts w:ascii="Times New Roman" w:hAnsi="Times New Roman" w:cs="Times New Roman"/>
          <w:sz w:val="24"/>
          <w:szCs w:val="24"/>
          <w:lang w:val="en-US"/>
        </w:rPr>
        <w:t>ersen, 2001</w:t>
      </w:r>
      <w:r w:rsidR="000F1542" w:rsidRPr="009D4629">
        <w:rPr>
          <w:rFonts w:ascii="Times New Roman" w:hAnsi="Times New Roman" w:cs="Times New Roman"/>
          <w:sz w:val="24"/>
          <w:szCs w:val="24"/>
          <w:lang w:val="en-US"/>
        </w:rPr>
        <w:t>)</w:t>
      </w:r>
      <w:r w:rsidR="007E71AC" w:rsidRPr="009D4629">
        <w:rPr>
          <w:rFonts w:ascii="Times New Roman" w:hAnsi="Times New Roman" w:cs="Times New Roman"/>
          <w:sz w:val="24"/>
          <w:szCs w:val="24"/>
          <w:lang w:val="en-US"/>
        </w:rPr>
        <w:t xml:space="preserve">, </w:t>
      </w:r>
      <w:r w:rsidR="0056163F" w:rsidRPr="009D4629">
        <w:rPr>
          <w:rFonts w:ascii="Times New Roman" w:hAnsi="Times New Roman" w:cs="Times New Roman"/>
          <w:sz w:val="24"/>
          <w:szCs w:val="24"/>
          <w:lang w:val="en-US"/>
        </w:rPr>
        <w:t xml:space="preserve">and </w:t>
      </w:r>
      <w:r w:rsidR="00D62DDF" w:rsidRPr="009D4629">
        <w:rPr>
          <w:rFonts w:ascii="Times New Roman" w:hAnsi="Times New Roman" w:cs="Times New Roman"/>
          <w:sz w:val="24"/>
          <w:szCs w:val="24"/>
          <w:lang w:val="en-US"/>
        </w:rPr>
        <w:t>individual</w:t>
      </w:r>
      <w:r w:rsidR="00131A10" w:rsidRPr="009D4629">
        <w:rPr>
          <w:rFonts w:ascii="Times New Roman" w:hAnsi="Times New Roman" w:cs="Times New Roman"/>
          <w:sz w:val="24"/>
          <w:szCs w:val="24"/>
          <w:lang w:val="en-US"/>
        </w:rPr>
        <w:t xml:space="preserve"> professionals </w:t>
      </w:r>
      <w:r w:rsidR="00A12DA6" w:rsidRPr="009D4629">
        <w:rPr>
          <w:rFonts w:ascii="Times New Roman" w:hAnsi="Times New Roman" w:cs="Times New Roman"/>
          <w:sz w:val="24"/>
          <w:szCs w:val="24"/>
          <w:lang w:val="en-US"/>
        </w:rPr>
        <w:t>increasingly seek</w:t>
      </w:r>
      <w:r w:rsidR="00B07473" w:rsidRPr="009D4629">
        <w:rPr>
          <w:rFonts w:ascii="Times New Roman" w:hAnsi="Times New Roman" w:cs="Times New Roman"/>
          <w:sz w:val="24"/>
          <w:szCs w:val="24"/>
          <w:lang w:val="en-US"/>
        </w:rPr>
        <w:t xml:space="preserve"> out</w:t>
      </w:r>
      <w:r w:rsidR="00A12DA6" w:rsidRPr="009D4629">
        <w:rPr>
          <w:rFonts w:ascii="Times New Roman" w:hAnsi="Times New Roman" w:cs="Times New Roman"/>
          <w:sz w:val="24"/>
          <w:szCs w:val="24"/>
          <w:lang w:val="en-US"/>
        </w:rPr>
        <w:t xml:space="preserve"> opportunities to work overseas (</w:t>
      </w:r>
      <w:r w:rsidR="00EE6365">
        <w:rPr>
          <w:rFonts w:ascii="Times New Roman" w:hAnsi="Times New Roman" w:cs="Times New Roman"/>
          <w:sz w:val="24"/>
          <w:szCs w:val="24"/>
          <w:lang w:val="en-US"/>
        </w:rPr>
        <w:t>“</w:t>
      </w:r>
      <w:r w:rsidR="00EE6365" w:rsidRPr="0054757E">
        <w:rPr>
          <w:rFonts w:ascii="Times New Roman" w:hAnsi="Times New Roman" w:cs="Times New Roman"/>
          <w:sz w:val="24"/>
          <w:szCs w:val="24"/>
        </w:rPr>
        <w:t>Travelling talent: Skilled workers ar</w:t>
      </w:r>
      <w:r w:rsidR="00EE6365">
        <w:rPr>
          <w:rFonts w:ascii="Times New Roman" w:hAnsi="Times New Roman" w:cs="Times New Roman"/>
          <w:sz w:val="24"/>
          <w:szCs w:val="24"/>
        </w:rPr>
        <w:t>e nowadays eager to work abroad,”</w:t>
      </w:r>
      <w:r w:rsidR="0054757E">
        <w:rPr>
          <w:rFonts w:ascii="Times New Roman" w:hAnsi="Times New Roman" w:cs="Times New Roman"/>
          <w:sz w:val="24"/>
          <w:szCs w:val="24"/>
          <w:lang w:val="en-US"/>
        </w:rPr>
        <w:t xml:space="preserve"> 2014</w:t>
      </w:r>
      <w:r w:rsidR="00A12DA6" w:rsidRPr="009D4629">
        <w:rPr>
          <w:rFonts w:ascii="Times New Roman" w:hAnsi="Times New Roman" w:cs="Times New Roman"/>
          <w:sz w:val="24"/>
          <w:szCs w:val="24"/>
          <w:lang w:val="en-US"/>
        </w:rPr>
        <w:t>).</w:t>
      </w:r>
      <w:r w:rsidR="00454A16" w:rsidRPr="009D4629">
        <w:rPr>
          <w:rFonts w:ascii="Times New Roman" w:hAnsi="Times New Roman" w:cs="Times New Roman"/>
          <w:sz w:val="24"/>
          <w:szCs w:val="24"/>
          <w:lang w:val="en-US"/>
        </w:rPr>
        <w:t xml:space="preserve"> </w:t>
      </w:r>
      <w:r w:rsidR="00B10EF2" w:rsidRPr="009D4629">
        <w:rPr>
          <w:rFonts w:ascii="Times New Roman" w:hAnsi="Times New Roman" w:cs="Times New Roman"/>
          <w:sz w:val="24"/>
          <w:szCs w:val="24"/>
          <w:lang w:val="en-US"/>
        </w:rPr>
        <w:t>Although</w:t>
      </w:r>
      <w:r w:rsidR="00681215" w:rsidRPr="009D4629">
        <w:rPr>
          <w:rFonts w:ascii="Times New Roman" w:hAnsi="Times New Roman" w:cs="Times New Roman"/>
          <w:sz w:val="24"/>
          <w:szCs w:val="24"/>
          <w:lang w:val="en-US"/>
        </w:rPr>
        <w:t xml:space="preserve"> </w:t>
      </w:r>
      <w:r w:rsidR="00835BD0" w:rsidRPr="009D4629">
        <w:rPr>
          <w:rFonts w:ascii="Times New Roman" w:hAnsi="Times New Roman" w:cs="Times New Roman"/>
          <w:sz w:val="24"/>
          <w:szCs w:val="24"/>
          <w:lang w:val="en-US"/>
        </w:rPr>
        <w:t>the literature has been concerned with</w:t>
      </w:r>
      <w:r w:rsidR="00681215" w:rsidRPr="009D4629">
        <w:rPr>
          <w:rFonts w:ascii="Times New Roman" w:hAnsi="Times New Roman" w:cs="Times New Roman"/>
          <w:sz w:val="24"/>
          <w:szCs w:val="24"/>
          <w:lang w:val="en-US"/>
        </w:rPr>
        <w:t xml:space="preserve"> benefit</w:t>
      </w:r>
      <w:r w:rsidR="0051785B" w:rsidRPr="009D4629">
        <w:rPr>
          <w:rFonts w:ascii="Times New Roman" w:hAnsi="Times New Roman" w:cs="Times New Roman"/>
          <w:sz w:val="24"/>
          <w:szCs w:val="24"/>
          <w:lang w:val="en-US"/>
        </w:rPr>
        <w:t>s</w:t>
      </w:r>
      <w:r w:rsidR="00681215" w:rsidRPr="009D4629">
        <w:rPr>
          <w:rFonts w:ascii="Times New Roman" w:hAnsi="Times New Roman" w:cs="Times New Roman"/>
          <w:sz w:val="24"/>
          <w:szCs w:val="24"/>
          <w:lang w:val="en-US"/>
        </w:rPr>
        <w:t xml:space="preserve"> of multicultural experiences </w:t>
      </w:r>
      <w:r w:rsidR="00D96CF0" w:rsidRPr="009D4629">
        <w:rPr>
          <w:rFonts w:ascii="Times New Roman" w:hAnsi="Times New Roman" w:cs="Times New Roman"/>
          <w:sz w:val="24"/>
          <w:szCs w:val="24"/>
          <w:lang w:val="en-US"/>
        </w:rPr>
        <w:t xml:space="preserve">for </w:t>
      </w:r>
      <w:r w:rsidR="00681215" w:rsidRPr="009D4629">
        <w:rPr>
          <w:rFonts w:ascii="Times New Roman" w:hAnsi="Times New Roman" w:cs="Times New Roman"/>
          <w:sz w:val="24"/>
          <w:szCs w:val="24"/>
          <w:lang w:val="en-US"/>
        </w:rPr>
        <w:t>sojourners (Leung, Maddux, Galinsky, &amp; Chiu, 2008; Maddux &amp; Galinsky, 2009)</w:t>
      </w:r>
      <w:r w:rsidR="00084093" w:rsidRPr="009D4629">
        <w:rPr>
          <w:rFonts w:ascii="Times New Roman" w:hAnsi="Times New Roman" w:cs="Times New Roman"/>
          <w:sz w:val="24"/>
          <w:szCs w:val="24"/>
          <w:lang w:val="en-US"/>
        </w:rPr>
        <w:t xml:space="preserve">, </w:t>
      </w:r>
      <w:r w:rsidR="00835BD0" w:rsidRPr="009D4629">
        <w:rPr>
          <w:rFonts w:ascii="Times New Roman" w:hAnsi="Times New Roman" w:cs="Times New Roman"/>
          <w:sz w:val="24"/>
          <w:szCs w:val="24"/>
          <w:lang w:val="en-US"/>
        </w:rPr>
        <w:t xml:space="preserve">it </w:t>
      </w:r>
      <w:r w:rsidR="00A03E33" w:rsidRPr="009D4629">
        <w:rPr>
          <w:rFonts w:ascii="Times New Roman" w:hAnsi="Times New Roman" w:cs="Times New Roman"/>
          <w:sz w:val="24"/>
          <w:szCs w:val="24"/>
          <w:lang w:val="en-US"/>
        </w:rPr>
        <w:t xml:space="preserve">has not adequately addressed </w:t>
      </w:r>
      <w:r w:rsidR="004800AF" w:rsidRPr="009D4629">
        <w:rPr>
          <w:rFonts w:ascii="Times New Roman" w:hAnsi="Times New Roman" w:cs="Times New Roman"/>
          <w:sz w:val="24"/>
          <w:szCs w:val="24"/>
          <w:lang w:val="en-US"/>
        </w:rPr>
        <w:t xml:space="preserve">the </w:t>
      </w:r>
      <w:r w:rsidR="0051785B" w:rsidRPr="009D4629">
        <w:rPr>
          <w:rFonts w:ascii="Times New Roman" w:hAnsi="Times New Roman" w:cs="Times New Roman"/>
          <w:sz w:val="24"/>
          <w:szCs w:val="24"/>
          <w:lang w:val="en-US"/>
        </w:rPr>
        <w:t>problems encountered</w:t>
      </w:r>
      <w:r w:rsidR="004800AF" w:rsidRPr="009D4629">
        <w:rPr>
          <w:rFonts w:ascii="Times New Roman" w:hAnsi="Times New Roman" w:cs="Times New Roman"/>
          <w:sz w:val="24"/>
          <w:szCs w:val="24"/>
          <w:lang w:val="en-US"/>
        </w:rPr>
        <w:t xml:space="preserve"> </w:t>
      </w:r>
      <w:r w:rsidR="0051785B" w:rsidRPr="009D4629">
        <w:rPr>
          <w:rFonts w:ascii="Times New Roman" w:hAnsi="Times New Roman" w:cs="Times New Roman"/>
          <w:sz w:val="24"/>
          <w:szCs w:val="24"/>
          <w:lang w:val="en-US"/>
        </w:rPr>
        <w:t>by</w:t>
      </w:r>
      <w:r w:rsidR="000E3C3A" w:rsidRPr="009D4629">
        <w:rPr>
          <w:rFonts w:ascii="Times New Roman" w:hAnsi="Times New Roman" w:cs="Times New Roman"/>
          <w:sz w:val="24"/>
          <w:szCs w:val="24"/>
          <w:lang w:val="en-US"/>
        </w:rPr>
        <w:t xml:space="preserve"> </w:t>
      </w:r>
      <w:r w:rsidR="00556C10" w:rsidRPr="009D4629">
        <w:rPr>
          <w:rFonts w:ascii="Times New Roman" w:hAnsi="Times New Roman" w:cs="Times New Roman"/>
          <w:sz w:val="24"/>
          <w:szCs w:val="24"/>
          <w:lang w:val="en-US"/>
        </w:rPr>
        <w:t>sojourners</w:t>
      </w:r>
      <w:r w:rsidR="0051785B" w:rsidRPr="009D4629">
        <w:rPr>
          <w:rFonts w:ascii="Times New Roman" w:hAnsi="Times New Roman" w:cs="Times New Roman"/>
          <w:sz w:val="24"/>
          <w:szCs w:val="24"/>
          <w:lang w:val="en-US"/>
        </w:rPr>
        <w:t xml:space="preserve"> </w:t>
      </w:r>
      <w:r w:rsidR="000E3C3A" w:rsidRPr="009D4629">
        <w:rPr>
          <w:rFonts w:ascii="Times New Roman" w:hAnsi="Times New Roman" w:cs="Times New Roman"/>
          <w:sz w:val="24"/>
          <w:szCs w:val="24"/>
          <w:lang w:val="en-US"/>
        </w:rPr>
        <w:t xml:space="preserve">who </w:t>
      </w:r>
      <w:r w:rsidRPr="009D4629">
        <w:rPr>
          <w:rFonts w:ascii="Times New Roman" w:hAnsi="Times New Roman" w:cs="Times New Roman"/>
          <w:sz w:val="24"/>
          <w:szCs w:val="24"/>
          <w:lang w:val="en-US"/>
        </w:rPr>
        <w:t>return to</w:t>
      </w:r>
      <w:r w:rsidR="009049E8" w:rsidRPr="009D4629">
        <w:rPr>
          <w:rFonts w:ascii="Times New Roman" w:hAnsi="Times New Roman" w:cs="Times New Roman"/>
          <w:sz w:val="24"/>
          <w:szCs w:val="24"/>
          <w:lang w:val="en-US"/>
        </w:rPr>
        <w:t xml:space="preserve"> </w:t>
      </w:r>
      <w:r w:rsidR="0051785B" w:rsidRPr="009D4629">
        <w:rPr>
          <w:rFonts w:ascii="Times New Roman" w:hAnsi="Times New Roman" w:cs="Times New Roman"/>
          <w:sz w:val="24"/>
          <w:szCs w:val="24"/>
          <w:lang w:val="en-US"/>
        </w:rPr>
        <w:t xml:space="preserve">their home </w:t>
      </w:r>
      <w:r w:rsidRPr="009D4629">
        <w:rPr>
          <w:rFonts w:ascii="Times New Roman" w:hAnsi="Times New Roman" w:cs="Times New Roman"/>
          <w:sz w:val="24"/>
          <w:szCs w:val="24"/>
          <w:lang w:val="en-US"/>
        </w:rPr>
        <w:t>countr</w:t>
      </w:r>
      <w:r w:rsidR="0051785B" w:rsidRPr="009D4629">
        <w:rPr>
          <w:rFonts w:ascii="Times New Roman" w:hAnsi="Times New Roman" w:cs="Times New Roman"/>
          <w:sz w:val="24"/>
          <w:szCs w:val="24"/>
          <w:lang w:val="en-US"/>
        </w:rPr>
        <w:t>ies</w:t>
      </w:r>
      <w:r w:rsidR="009049E8" w:rsidRPr="009D4629">
        <w:rPr>
          <w:rFonts w:ascii="Times New Roman" w:hAnsi="Times New Roman" w:cs="Times New Roman"/>
          <w:sz w:val="24"/>
          <w:szCs w:val="24"/>
          <w:lang w:val="en-US"/>
        </w:rPr>
        <w:t>—</w:t>
      </w:r>
      <w:r w:rsidRPr="009D4629">
        <w:rPr>
          <w:rFonts w:ascii="Times New Roman" w:hAnsi="Times New Roman" w:cs="Times New Roman"/>
          <w:sz w:val="24"/>
          <w:szCs w:val="24"/>
          <w:lang w:val="en-US"/>
        </w:rPr>
        <w:t>a process termed re-entry, re-acculturation, or repatriation (</w:t>
      </w:r>
      <w:proofErr w:type="spellStart"/>
      <w:r w:rsidR="007E1659" w:rsidRPr="009D4629">
        <w:rPr>
          <w:rFonts w:ascii="Times New Roman" w:hAnsi="Times New Roman" w:cs="Times New Roman"/>
          <w:sz w:val="24"/>
          <w:szCs w:val="24"/>
          <w:lang w:val="en-US"/>
        </w:rPr>
        <w:t>Gregerson</w:t>
      </w:r>
      <w:proofErr w:type="spellEnd"/>
      <w:r w:rsidR="007E1659" w:rsidRPr="009D4629">
        <w:rPr>
          <w:rFonts w:ascii="Times New Roman" w:hAnsi="Times New Roman" w:cs="Times New Roman"/>
          <w:sz w:val="24"/>
          <w:szCs w:val="24"/>
          <w:lang w:val="en-US"/>
        </w:rPr>
        <w:t xml:space="preserve"> &amp; Stroh, 1997; </w:t>
      </w:r>
      <w:r w:rsidR="00991297" w:rsidRPr="009D4629">
        <w:rPr>
          <w:rFonts w:ascii="Times New Roman" w:hAnsi="Times New Roman" w:cs="Times New Roman"/>
          <w:sz w:val="24"/>
          <w:szCs w:val="24"/>
          <w:lang w:val="en-US"/>
        </w:rPr>
        <w:t>Sussman, 2000</w:t>
      </w:r>
      <w:r w:rsidRPr="009D4629">
        <w:rPr>
          <w:rFonts w:ascii="Times New Roman" w:hAnsi="Times New Roman" w:cs="Times New Roman"/>
          <w:sz w:val="24"/>
          <w:szCs w:val="24"/>
          <w:lang w:val="en-US"/>
        </w:rPr>
        <w:t xml:space="preserve">). </w:t>
      </w:r>
    </w:p>
    <w:p w14:paraId="1F9C1485" w14:textId="1A94D18A" w:rsidR="00841A18" w:rsidRPr="009D4629" w:rsidRDefault="00454A16" w:rsidP="00977411">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T</w:t>
      </w:r>
      <w:r w:rsidR="00824231" w:rsidRPr="009D4629">
        <w:rPr>
          <w:rFonts w:ascii="Times New Roman" w:hAnsi="Times New Roman" w:cs="Times New Roman"/>
          <w:sz w:val="24"/>
          <w:szCs w:val="24"/>
          <w:lang w:val="en-US"/>
        </w:rPr>
        <w:t xml:space="preserve">he </w:t>
      </w:r>
      <w:r w:rsidR="007A67FA" w:rsidRPr="009D4629">
        <w:rPr>
          <w:rFonts w:ascii="Times New Roman" w:hAnsi="Times New Roman" w:cs="Times New Roman"/>
          <w:sz w:val="24"/>
          <w:szCs w:val="24"/>
          <w:lang w:val="en-US"/>
        </w:rPr>
        <w:t>challenge</w:t>
      </w:r>
      <w:r w:rsidR="00DC3BD4" w:rsidRPr="009D4629">
        <w:rPr>
          <w:rFonts w:ascii="Times New Roman" w:hAnsi="Times New Roman" w:cs="Times New Roman"/>
          <w:sz w:val="24"/>
          <w:szCs w:val="24"/>
          <w:lang w:val="en-US"/>
        </w:rPr>
        <w:t>s</w:t>
      </w:r>
      <w:r w:rsidR="007A67FA" w:rsidRPr="009D4629">
        <w:rPr>
          <w:rFonts w:ascii="Times New Roman" w:hAnsi="Times New Roman" w:cs="Times New Roman"/>
          <w:sz w:val="24"/>
          <w:szCs w:val="24"/>
          <w:lang w:val="en-US"/>
        </w:rPr>
        <w:t xml:space="preserve"> of repatriation </w:t>
      </w:r>
      <w:r w:rsidR="00DC3BD4" w:rsidRPr="009D4629">
        <w:rPr>
          <w:rFonts w:ascii="Times New Roman" w:hAnsi="Times New Roman" w:cs="Times New Roman"/>
          <w:sz w:val="24"/>
          <w:szCs w:val="24"/>
          <w:lang w:val="en-US"/>
        </w:rPr>
        <w:t>are</w:t>
      </w:r>
      <w:r w:rsidR="007A67FA" w:rsidRPr="009D4629">
        <w:rPr>
          <w:rFonts w:ascii="Times New Roman" w:hAnsi="Times New Roman" w:cs="Times New Roman"/>
          <w:sz w:val="24"/>
          <w:szCs w:val="24"/>
          <w:lang w:val="en-US"/>
        </w:rPr>
        <w:t xml:space="preserve"> often underestimated by expatriates themselves (</w:t>
      </w:r>
      <w:r w:rsidR="000B0ABA" w:rsidRPr="009D4629">
        <w:rPr>
          <w:rFonts w:ascii="Times New Roman" w:hAnsi="Times New Roman" w:cs="Times New Roman"/>
          <w:sz w:val="24"/>
          <w:szCs w:val="24"/>
          <w:lang w:val="en-US"/>
        </w:rPr>
        <w:t>Black</w:t>
      </w:r>
      <w:r w:rsidR="00B23D95" w:rsidRPr="009D4629">
        <w:rPr>
          <w:rFonts w:ascii="Times New Roman" w:hAnsi="Times New Roman" w:cs="Times New Roman"/>
          <w:sz w:val="24"/>
          <w:szCs w:val="24"/>
          <w:lang w:val="en-US"/>
        </w:rPr>
        <w:t>, 19</w:t>
      </w:r>
      <w:r w:rsidR="0016008E" w:rsidRPr="009D4629">
        <w:rPr>
          <w:rFonts w:ascii="Times New Roman" w:hAnsi="Times New Roman" w:cs="Times New Roman"/>
          <w:sz w:val="24"/>
          <w:szCs w:val="24"/>
          <w:lang w:val="en-US"/>
        </w:rPr>
        <w:t>92</w:t>
      </w:r>
      <w:r w:rsidR="000B0ABA" w:rsidRPr="009D4629">
        <w:rPr>
          <w:rFonts w:ascii="Times New Roman" w:hAnsi="Times New Roman" w:cs="Times New Roman"/>
          <w:sz w:val="24"/>
          <w:szCs w:val="24"/>
          <w:lang w:val="en-US"/>
        </w:rPr>
        <w:t xml:space="preserve">; </w:t>
      </w:r>
      <w:proofErr w:type="spellStart"/>
      <w:r w:rsidR="00AE6B27" w:rsidRPr="009D4629">
        <w:rPr>
          <w:rFonts w:ascii="Times New Roman" w:hAnsi="Times New Roman" w:cs="Times New Roman"/>
          <w:sz w:val="24"/>
          <w:szCs w:val="24"/>
          <w:lang w:val="en-US"/>
        </w:rPr>
        <w:t>Rojers</w:t>
      </w:r>
      <w:proofErr w:type="spellEnd"/>
      <w:r w:rsidR="00AE6B27" w:rsidRPr="009D4629">
        <w:rPr>
          <w:rFonts w:ascii="Times New Roman" w:hAnsi="Times New Roman" w:cs="Times New Roman"/>
          <w:sz w:val="24"/>
          <w:szCs w:val="24"/>
          <w:lang w:val="en-US"/>
        </w:rPr>
        <w:t xml:space="preserve"> &amp; Ward, 1993; </w:t>
      </w:r>
      <w:r w:rsidR="000B0ABA" w:rsidRPr="009D4629">
        <w:rPr>
          <w:rFonts w:ascii="Times New Roman" w:hAnsi="Times New Roman" w:cs="Times New Roman"/>
          <w:sz w:val="24"/>
          <w:szCs w:val="24"/>
          <w:lang w:val="en-US"/>
        </w:rPr>
        <w:t>Sussman, 2001</w:t>
      </w:r>
      <w:r w:rsidR="007A67FA" w:rsidRPr="009D4629">
        <w:rPr>
          <w:rFonts w:ascii="Times New Roman" w:hAnsi="Times New Roman" w:cs="Times New Roman"/>
          <w:sz w:val="24"/>
          <w:szCs w:val="24"/>
          <w:lang w:val="en-US"/>
        </w:rPr>
        <w:t>). This is perhaps because repatriation does not involve speaking a new language, struggling to make culturally isomorphic attribu</w:t>
      </w:r>
      <w:r w:rsidR="004800AF" w:rsidRPr="009D4629">
        <w:rPr>
          <w:rFonts w:ascii="Times New Roman" w:hAnsi="Times New Roman" w:cs="Times New Roman"/>
          <w:sz w:val="24"/>
          <w:szCs w:val="24"/>
          <w:lang w:val="en-US"/>
        </w:rPr>
        <w:t>tio</w:t>
      </w:r>
      <w:r w:rsidR="00DC3BD4" w:rsidRPr="009D4629">
        <w:rPr>
          <w:rFonts w:ascii="Times New Roman" w:hAnsi="Times New Roman" w:cs="Times New Roman"/>
          <w:sz w:val="24"/>
          <w:szCs w:val="24"/>
          <w:lang w:val="en-US"/>
        </w:rPr>
        <w:t xml:space="preserve">ns, or </w:t>
      </w:r>
      <w:r w:rsidR="00E204FA">
        <w:rPr>
          <w:rFonts w:ascii="Times New Roman" w:hAnsi="Times New Roman" w:cs="Times New Roman"/>
          <w:sz w:val="24"/>
          <w:szCs w:val="24"/>
          <w:lang w:val="en-US"/>
        </w:rPr>
        <w:t>learning new cultural norms</w:t>
      </w:r>
      <w:r w:rsidR="00DC3BD4" w:rsidRPr="009D4629">
        <w:rPr>
          <w:rFonts w:ascii="Times New Roman" w:hAnsi="Times New Roman" w:cs="Times New Roman"/>
          <w:sz w:val="24"/>
          <w:szCs w:val="24"/>
          <w:lang w:val="en-US"/>
        </w:rPr>
        <w:t>. Consequently, it may appear</w:t>
      </w:r>
      <w:r w:rsidR="00AC09A4" w:rsidRPr="009D4629">
        <w:rPr>
          <w:rFonts w:ascii="Times New Roman" w:hAnsi="Times New Roman" w:cs="Times New Roman"/>
          <w:sz w:val="24"/>
          <w:szCs w:val="24"/>
          <w:lang w:val="en-US"/>
        </w:rPr>
        <w:t xml:space="preserve"> (to repatriates and external observers alike)</w:t>
      </w:r>
      <w:r w:rsidR="004800AF" w:rsidRPr="009D4629">
        <w:rPr>
          <w:rFonts w:ascii="Times New Roman" w:hAnsi="Times New Roman" w:cs="Times New Roman"/>
          <w:sz w:val="24"/>
          <w:szCs w:val="24"/>
          <w:lang w:val="en-US"/>
        </w:rPr>
        <w:t xml:space="preserve"> that</w:t>
      </w:r>
      <w:r w:rsidR="007A67FA" w:rsidRPr="009D4629">
        <w:rPr>
          <w:rFonts w:ascii="Times New Roman" w:hAnsi="Times New Roman" w:cs="Times New Roman"/>
          <w:sz w:val="24"/>
          <w:szCs w:val="24"/>
          <w:lang w:val="en-US"/>
        </w:rPr>
        <w:t xml:space="preserve"> repatriation does not </w:t>
      </w:r>
      <w:r w:rsidR="00DC3BD4" w:rsidRPr="009D4629">
        <w:rPr>
          <w:rFonts w:ascii="Times New Roman" w:hAnsi="Times New Roman" w:cs="Times New Roman"/>
          <w:sz w:val="24"/>
          <w:szCs w:val="24"/>
          <w:lang w:val="en-US"/>
        </w:rPr>
        <w:t>require</w:t>
      </w:r>
      <w:r w:rsidR="007A67FA" w:rsidRPr="009D4629">
        <w:rPr>
          <w:rFonts w:ascii="Times New Roman" w:hAnsi="Times New Roman" w:cs="Times New Roman"/>
          <w:sz w:val="24"/>
          <w:szCs w:val="24"/>
          <w:lang w:val="en-US"/>
        </w:rPr>
        <w:t xml:space="preserve"> </w:t>
      </w:r>
      <w:r w:rsidR="009049E8" w:rsidRPr="009D4629">
        <w:rPr>
          <w:rFonts w:ascii="Times New Roman" w:hAnsi="Times New Roman" w:cs="Times New Roman"/>
          <w:sz w:val="24"/>
          <w:szCs w:val="24"/>
          <w:lang w:val="en-US"/>
        </w:rPr>
        <w:t>forming</w:t>
      </w:r>
      <w:r w:rsidR="007A67FA" w:rsidRPr="009D4629">
        <w:rPr>
          <w:rFonts w:ascii="Times New Roman" w:hAnsi="Times New Roman" w:cs="Times New Roman"/>
          <w:sz w:val="24"/>
          <w:szCs w:val="24"/>
          <w:lang w:val="en-US"/>
        </w:rPr>
        <w:t xml:space="preserve"> new support networks or </w:t>
      </w:r>
      <w:r w:rsidR="00DC3BD4" w:rsidRPr="009D4629">
        <w:rPr>
          <w:rFonts w:ascii="Times New Roman" w:hAnsi="Times New Roman" w:cs="Times New Roman"/>
          <w:sz w:val="24"/>
          <w:szCs w:val="24"/>
          <w:lang w:val="en-US"/>
        </w:rPr>
        <w:t>re-</w:t>
      </w:r>
      <w:r w:rsidR="007A67FA" w:rsidRPr="009D4629">
        <w:rPr>
          <w:rFonts w:ascii="Times New Roman" w:hAnsi="Times New Roman" w:cs="Times New Roman"/>
          <w:sz w:val="24"/>
          <w:szCs w:val="24"/>
          <w:lang w:val="en-US"/>
        </w:rPr>
        <w:t xml:space="preserve">learning one’s way in a </w:t>
      </w:r>
      <w:r w:rsidR="009049E8" w:rsidRPr="009D4629">
        <w:rPr>
          <w:rFonts w:ascii="Times New Roman" w:hAnsi="Times New Roman" w:cs="Times New Roman"/>
          <w:sz w:val="24"/>
          <w:szCs w:val="24"/>
          <w:lang w:val="en-US"/>
        </w:rPr>
        <w:t>changed</w:t>
      </w:r>
      <w:r w:rsidR="007A67FA" w:rsidRPr="009D4629">
        <w:rPr>
          <w:rFonts w:ascii="Times New Roman" w:hAnsi="Times New Roman" w:cs="Times New Roman"/>
          <w:sz w:val="24"/>
          <w:szCs w:val="24"/>
          <w:lang w:val="en-US"/>
        </w:rPr>
        <w:t xml:space="preserve"> environment. Yet, repatriation is psychosocially distressing</w:t>
      </w:r>
      <w:r w:rsidR="00F501A1" w:rsidRPr="009D4629">
        <w:rPr>
          <w:rFonts w:ascii="Times New Roman" w:hAnsi="Times New Roman" w:cs="Times New Roman"/>
          <w:sz w:val="24"/>
          <w:szCs w:val="24"/>
          <w:lang w:val="en-US"/>
        </w:rPr>
        <w:t>,</w:t>
      </w:r>
      <w:r w:rsidR="007A67FA" w:rsidRPr="009D4629">
        <w:rPr>
          <w:rFonts w:ascii="Times New Roman" w:hAnsi="Times New Roman" w:cs="Times New Roman"/>
          <w:sz w:val="24"/>
          <w:szCs w:val="24"/>
          <w:lang w:val="en-US"/>
        </w:rPr>
        <w:t xml:space="preserve"> and</w:t>
      </w:r>
      <w:r w:rsidR="00F501A1" w:rsidRPr="009D4629">
        <w:rPr>
          <w:rFonts w:ascii="Times New Roman" w:hAnsi="Times New Roman" w:cs="Times New Roman"/>
          <w:sz w:val="24"/>
          <w:szCs w:val="24"/>
          <w:lang w:val="en-US"/>
        </w:rPr>
        <w:t xml:space="preserve"> ironically</w:t>
      </w:r>
      <w:r w:rsidR="007A67FA" w:rsidRPr="009D4629">
        <w:rPr>
          <w:rFonts w:ascii="Times New Roman" w:hAnsi="Times New Roman" w:cs="Times New Roman"/>
          <w:sz w:val="24"/>
          <w:szCs w:val="24"/>
          <w:lang w:val="en-US"/>
        </w:rPr>
        <w:t xml:space="preserve"> </w:t>
      </w:r>
      <w:r w:rsidR="00021904" w:rsidRPr="009D4629">
        <w:rPr>
          <w:rFonts w:ascii="Times New Roman" w:hAnsi="Times New Roman" w:cs="Times New Roman"/>
          <w:sz w:val="24"/>
          <w:szCs w:val="24"/>
          <w:lang w:val="en-US"/>
        </w:rPr>
        <w:t>repatriates often experience “</w:t>
      </w:r>
      <w:r w:rsidR="00CB2115" w:rsidRPr="009D4629">
        <w:rPr>
          <w:rFonts w:ascii="Times New Roman" w:hAnsi="Times New Roman" w:cs="Times New Roman"/>
          <w:sz w:val="24"/>
          <w:szCs w:val="24"/>
          <w:lang w:val="en-US"/>
        </w:rPr>
        <w:t>reverse culture</w:t>
      </w:r>
      <w:r w:rsidR="00021904" w:rsidRPr="009D4629">
        <w:rPr>
          <w:rFonts w:ascii="Times New Roman" w:hAnsi="Times New Roman" w:cs="Times New Roman"/>
          <w:sz w:val="24"/>
          <w:szCs w:val="24"/>
          <w:lang w:val="en-US"/>
        </w:rPr>
        <w:t xml:space="preserve"> shocks”</w:t>
      </w:r>
      <w:r w:rsidR="001954E8" w:rsidRPr="009D4629">
        <w:rPr>
          <w:rFonts w:ascii="Times New Roman" w:hAnsi="Times New Roman" w:cs="Times New Roman"/>
          <w:sz w:val="24"/>
          <w:szCs w:val="24"/>
          <w:lang w:val="en-US"/>
        </w:rPr>
        <w:t xml:space="preserve"> </w:t>
      </w:r>
      <w:r w:rsidR="007A67FA" w:rsidRPr="009D4629">
        <w:rPr>
          <w:rFonts w:ascii="Times New Roman" w:hAnsi="Times New Roman" w:cs="Times New Roman"/>
          <w:sz w:val="24"/>
          <w:szCs w:val="24"/>
          <w:lang w:val="en-US"/>
        </w:rPr>
        <w:t>(Adler, 1981)</w:t>
      </w:r>
      <w:r w:rsidR="007A5E93">
        <w:rPr>
          <w:rFonts w:ascii="Times New Roman" w:hAnsi="Times New Roman" w:cs="Times New Roman"/>
          <w:sz w:val="24"/>
          <w:szCs w:val="24"/>
          <w:lang w:val="en-US"/>
        </w:rPr>
        <w:t xml:space="preserve">. </w:t>
      </w:r>
      <w:r w:rsidR="00267669" w:rsidRPr="009D4629">
        <w:rPr>
          <w:rFonts w:ascii="Times New Roman" w:hAnsi="Times New Roman" w:cs="Times New Roman"/>
          <w:sz w:val="24"/>
          <w:szCs w:val="24"/>
          <w:lang w:val="en-US"/>
        </w:rPr>
        <w:t>In the process of adapting to a host culture</w:t>
      </w:r>
      <w:r w:rsidR="001C44D0" w:rsidRPr="009D4629">
        <w:rPr>
          <w:rFonts w:ascii="Times New Roman" w:hAnsi="Times New Roman" w:cs="Times New Roman"/>
          <w:sz w:val="24"/>
          <w:szCs w:val="24"/>
          <w:lang w:val="en-US"/>
        </w:rPr>
        <w:t xml:space="preserve">, </w:t>
      </w:r>
      <w:r w:rsidR="008070FC" w:rsidRPr="009D4629">
        <w:rPr>
          <w:rFonts w:ascii="Times New Roman" w:hAnsi="Times New Roman" w:cs="Times New Roman"/>
          <w:sz w:val="24"/>
          <w:szCs w:val="24"/>
          <w:lang w:val="en-US"/>
        </w:rPr>
        <w:t>repatriates undergo transformations</w:t>
      </w:r>
      <w:r w:rsidR="00177A58" w:rsidRPr="009D4629">
        <w:rPr>
          <w:rFonts w:ascii="Times New Roman" w:hAnsi="Times New Roman" w:cs="Times New Roman"/>
          <w:sz w:val="24"/>
          <w:szCs w:val="24"/>
          <w:lang w:val="en-US"/>
        </w:rPr>
        <w:t xml:space="preserve"> and </w:t>
      </w:r>
      <w:r w:rsidR="008070FC" w:rsidRPr="009D4629">
        <w:rPr>
          <w:rFonts w:ascii="Times New Roman" w:hAnsi="Times New Roman" w:cs="Times New Roman"/>
          <w:sz w:val="24"/>
          <w:szCs w:val="24"/>
          <w:lang w:val="en-US"/>
        </w:rPr>
        <w:t>internalize aspects of the new culture</w:t>
      </w:r>
      <w:r w:rsidR="00177A58" w:rsidRPr="009D4629">
        <w:rPr>
          <w:rFonts w:ascii="Times New Roman" w:hAnsi="Times New Roman" w:cs="Times New Roman"/>
          <w:sz w:val="24"/>
          <w:szCs w:val="24"/>
          <w:lang w:val="en-US"/>
        </w:rPr>
        <w:t xml:space="preserve"> into their self-concepts</w:t>
      </w:r>
      <w:r w:rsidR="009D31D1" w:rsidRPr="009D4629">
        <w:rPr>
          <w:rFonts w:ascii="Times New Roman" w:hAnsi="Times New Roman" w:cs="Times New Roman"/>
          <w:sz w:val="24"/>
          <w:szCs w:val="24"/>
          <w:lang w:val="en-US"/>
        </w:rPr>
        <w:t xml:space="preserve">. </w:t>
      </w:r>
      <w:r w:rsidR="008070FC" w:rsidRPr="009D4629">
        <w:rPr>
          <w:rFonts w:ascii="Times New Roman" w:hAnsi="Times New Roman" w:cs="Times New Roman"/>
          <w:sz w:val="24"/>
          <w:szCs w:val="24"/>
          <w:lang w:val="en-US"/>
        </w:rPr>
        <w:t>Upon returning home, repatriates must reconcile their newly acquired self-aspects with their former (i.e., home culture) self</w:t>
      </w:r>
      <w:r w:rsidR="00771E2D" w:rsidRPr="009D4629">
        <w:rPr>
          <w:rFonts w:ascii="Times New Roman" w:hAnsi="Times New Roman" w:cs="Times New Roman"/>
          <w:sz w:val="24"/>
          <w:szCs w:val="24"/>
          <w:lang w:val="en-US"/>
        </w:rPr>
        <w:t>, and t</w:t>
      </w:r>
      <w:r w:rsidRPr="009D4629">
        <w:rPr>
          <w:rFonts w:ascii="Times New Roman" w:hAnsi="Times New Roman" w:cs="Times New Roman"/>
          <w:sz w:val="24"/>
          <w:szCs w:val="24"/>
          <w:lang w:val="en-US"/>
        </w:rPr>
        <w:t>his challenging task may be complicated even further when the home culture has undergone changes during repatriates’ time abroad</w:t>
      </w:r>
      <w:r w:rsidR="008070FC" w:rsidRPr="009D4629">
        <w:rPr>
          <w:rFonts w:ascii="Times New Roman" w:hAnsi="Times New Roman" w:cs="Times New Roman"/>
          <w:sz w:val="24"/>
          <w:szCs w:val="24"/>
          <w:lang w:val="en-US"/>
        </w:rPr>
        <w:t xml:space="preserve">. This reconciliation attempt often </w:t>
      </w:r>
      <w:r w:rsidR="00AC09A4" w:rsidRPr="009D4629">
        <w:rPr>
          <w:rFonts w:ascii="Times New Roman" w:hAnsi="Times New Roman" w:cs="Times New Roman"/>
          <w:sz w:val="24"/>
          <w:szCs w:val="24"/>
          <w:lang w:val="en-US"/>
        </w:rPr>
        <w:t>has</w:t>
      </w:r>
      <w:r w:rsidR="008070FC" w:rsidRPr="009D4629">
        <w:rPr>
          <w:rFonts w:ascii="Times New Roman" w:hAnsi="Times New Roman" w:cs="Times New Roman"/>
          <w:sz w:val="24"/>
          <w:szCs w:val="24"/>
          <w:lang w:val="en-US"/>
        </w:rPr>
        <w:t xml:space="preserve"> negative consequences</w:t>
      </w:r>
      <w:r w:rsidR="00D0727B" w:rsidRPr="009D4629">
        <w:rPr>
          <w:rFonts w:ascii="Times New Roman" w:hAnsi="Times New Roman" w:cs="Times New Roman"/>
          <w:sz w:val="24"/>
          <w:szCs w:val="24"/>
          <w:lang w:val="en-US"/>
        </w:rPr>
        <w:t>. Adler reported that repatriates “felt a discontinuity and a loss of momentum in their careers” (p. 346).</w:t>
      </w:r>
    </w:p>
    <w:p w14:paraId="41CBF035" w14:textId="08CB0E59" w:rsidR="00C315CA" w:rsidRPr="009D4629" w:rsidRDefault="009D31D1" w:rsidP="00977411">
      <w:pPr>
        <w:spacing w:after="0" w:line="480" w:lineRule="exact"/>
        <w:ind w:firstLine="720"/>
        <w:rPr>
          <w:rFonts w:ascii="Times New Roman" w:hAnsi="Times New Roman" w:cs="Times New Roman"/>
          <w:b/>
          <w:sz w:val="24"/>
          <w:szCs w:val="24"/>
          <w:lang w:val="en-US"/>
        </w:rPr>
      </w:pPr>
      <w:r w:rsidRPr="009D4629">
        <w:rPr>
          <w:rFonts w:ascii="Times New Roman" w:hAnsi="Times New Roman" w:cs="Times New Roman"/>
          <w:sz w:val="24"/>
          <w:szCs w:val="24"/>
          <w:lang w:val="en-US"/>
        </w:rPr>
        <w:lastRenderedPageBreak/>
        <w:t xml:space="preserve">Given </w:t>
      </w:r>
      <w:r w:rsidR="00BF0DB3" w:rsidRPr="009D4629">
        <w:rPr>
          <w:rFonts w:ascii="Times New Roman" w:hAnsi="Times New Roman" w:cs="Times New Roman"/>
          <w:sz w:val="24"/>
          <w:szCs w:val="24"/>
          <w:lang w:val="en-US"/>
        </w:rPr>
        <w:t>these</w:t>
      </w:r>
      <w:r w:rsidRPr="009D4629">
        <w:rPr>
          <w:rFonts w:ascii="Times New Roman" w:hAnsi="Times New Roman" w:cs="Times New Roman"/>
          <w:sz w:val="24"/>
          <w:szCs w:val="24"/>
          <w:lang w:val="en-US"/>
        </w:rPr>
        <w:t xml:space="preserve"> challenges of repatriation, one might argue that letting go of (i.e.</w:t>
      </w:r>
      <w:r w:rsidR="00835BD0" w:rsidRPr="009D4629">
        <w:rPr>
          <w:rFonts w:ascii="Times New Roman" w:hAnsi="Times New Roman" w:cs="Times New Roman"/>
          <w:sz w:val="24"/>
          <w:szCs w:val="24"/>
          <w:lang w:val="en-US"/>
        </w:rPr>
        <w:t>,</w:t>
      </w:r>
      <w:r w:rsidRPr="009D4629">
        <w:rPr>
          <w:rFonts w:ascii="Times New Roman" w:hAnsi="Times New Roman" w:cs="Times New Roman"/>
          <w:sz w:val="24"/>
          <w:szCs w:val="24"/>
          <w:lang w:val="en-US"/>
        </w:rPr>
        <w:t xml:space="preserve"> “forget</w:t>
      </w:r>
      <w:r w:rsidR="00CA265F" w:rsidRPr="009D4629">
        <w:rPr>
          <w:rFonts w:ascii="Times New Roman" w:hAnsi="Times New Roman" w:cs="Times New Roman"/>
          <w:sz w:val="24"/>
          <w:szCs w:val="24"/>
          <w:lang w:val="en-US"/>
        </w:rPr>
        <w:t>ting</w:t>
      </w:r>
      <w:r w:rsidRPr="009D4629">
        <w:rPr>
          <w:rFonts w:ascii="Times New Roman" w:hAnsi="Times New Roman" w:cs="Times New Roman"/>
          <w:sz w:val="24"/>
          <w:szCs w:val="24"/>
          <w:lang w:val="en-US"/>
        </w:rPr>
        <w:t xml:space="preserve"> about”) the host cultural experience is a sensible strategy for </w:t>
      </w:r>
      <w:r w:rsidR="00D96CF0" w:rsidRPr="009D4629">
        <w:rPr>
          <w:rFonts w:ascii="Times New Roman" w:hAnsi="Times New Roman" w:cs="Times New Roman"/>
          <w:sz w:val="24"/>
          <w:szCs w:val="24"/>
          <w:lang w:val="en-US"/>
        </w:rPr>
        <w:t>repatriates</w:t>
      </w:r>
      <w:r w:rsidRPr="009D4629">
        <w:rPr>
          <w:rFonts w:ascii="Times New Roman" w:hAnsi="Times New Roman" w:cs="Times New Roman"/>
          <w:sz w:val="24"/>
          <w:szCs w:val="24"/>
          <w:lang w:val="en-US"/>
        </w:rPr>
        <w:t xml:space="preserve">. We </w:t>
      </w:r>
      <w:r w:rsidR="00835BD0" w:rsidRPr="009D4629">
        <w:rPr>
          <w:rFonts w:ascii="Times New Roman" w:hAnsi="Times New Roman" w:cs="Times New Roman"/>
          <w:sz w:val="24"/>
          <w:szCs w:val="24"/>
          <w:lang w:val="en-US"/>
        </w:rPr>
        <w:t xml:space="preserve">maintain </w:t>
      </w:r>
      <w:r w:rsidRPr="009D4629">
        <w:rPr>
          <w:rFonts w:ascii="Times New Roman" w:hAnsi="Times New Roman" w:cs="Times New Roman"/>
          <w:sz w:val="24"/>
          <w:szCs w:val="24"/>
          <w:lang w:val="en-US"/>
        </w:rPr>
        <w:t xml:space="preserve">and document, however, that holding on to the host cultural experience is a more effective adjustment strategy. </w:t>
      </w:r>
      <w:r w:rsidR="007730BD" w:rsidRPr="009D4629">
        <w:rPr>
          <w:rFonts w:ascii="Times New Roman" w:hAnsi="Times New Roman" w:cs="Times New Roman"/>
          <w:sz w:val="24"/>
          <w:szCs w:val="24"/>
          <w:lang w:val="en-US"/>
        </w:rPr>
        <w:t xml:space="preserve">Specifically, we propose that feeling nostalgic about the host culture </w:t>
      </w:r>
      <w:r w:rsidR="00AF5A1A">
        <w:rPr>
          <w:rFonts w:ascii="Times New Roman" w:hAnsi="Times New Roman" w:cs="Times New Roman"/>
          <w:sz w:val="24"/>
          <w:szCs w:val="24"/>
          <w:lang w:val="en-US"/>
        </w:rPr>
        <w:t xml:space="preserve">(henceforth, host nostalgia) </w:t>
      </w:r>
      <w:r w:rsidR="004970A1" w:rsidRPr="009D4629">
        <w:rPr>
          <w:rFonts w:ascii="Times New Roman" w:hAnsi="Times New Roman" w:cs="Times New Roman"/>
          <w:sz w:val="24"/>
          <w:szCs w:val="24"/>
          <w:lang w:val="en-US"/>
        </w:rPr>
        <w:t xml:space="preserve">can sooth repatriates’ adjustment difficulties </w:t>
      </w:r>
      <w:r w:rsidR="00A10947" w:rsidRPr="009D4629">
        <w:rPr>
          <w:rFonts w:ascii="Times New Roman" w:hAnsi="Times New Roman" w:cs="Times New Roman"/>
          <w:sz w:val="24"/>
          <w:szCs w:val="24"/>
          <w:lang w:val="en-US"/>
        </w:rPr>
        <w:t>through its positive association with</w:t>
      </w:r>
      <w:r w:rsidR="004970A1" w:rsidRPr="009D4629">
        <w:rPr>
          <w:rFonts w:ascii="Times New Roman" w:hAnsi="Times New Roman" w:cs="Times New Roman"/>
          <w:sz w:val="24"/>
          <w:szCs w:val="24"/>
          <w:lang w:val="en-US"/>
        </w:rPr>
        <w:t xml:space="preserve"> self-continuity and, in turn, </w:t>
      </w:r>
      <w:r w:rsidR="00834171" w:rsidRPr="009D4629">
        <w:rPr>
          <w:rFonts w:ascii="Times New Roman" w:hAnsi="Times New Roman" w:cs="Times New Roman"/>
          <w:sz w:val="24"/>
          <w:szCs w:val="24"/>
          <w:lang w:val="en-US"/>
        </w:rPr>
        <w:t>psychological adjustment</w:t>
      </w:r>
      <w:r w:rsidR="004970A1" w:rsidRPr="009D4629">
        <w:rPr>
          <w:rFonts w:ascii="Times New Roman" w:hAnsi="Times New Roman" w:cs="Times New Roman"/>
          <w:sz w:val="24"/>
          <w:szCs w:val="24"/>
          <w:lang w:val="en-US"/>
        </w:rPr>
        <w:t>.</w:t>
      </w:r>
    </w:p>
    <w:p w14:paraId="47CAFC71" w14:textId="5A376D2E" w:rsidR="007A67FA" w:rsidRPr="009D4629" w:rsidRDefault="00FE6D5A" w:rsidP="00D8508A">
      <w:pPr>
        <w:spacing w:after="0" w:line="480" w:lineRule="exact"/>
        <w:outlineLvl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Host </w:t>
      </w:r>
      <w:r w:rsidR="007A5E93">
        <w:rPr>
          <w:rFonts w:ascii="Times New Roman" w:hAnsi="Times New Roman" w:cs="Times New Roman"/>
          <w:b/>
          <w:sz w:val="24"/>
          <w:szCs w:val="24"/>
          <w:lang w:val="en-US"/>
        </w:rPr>
        <w:t>N</w:t>
      </w:r>
      <w:r>
        <w:rPr>
          <w:rFonts w:ascii="Times New Roman" w:hAnsi="Times New Roman" w:cs="Times New Roman"/>
          <w:b/>
          <w:sz w:val="24"/>
          <w:szCs w:val="24"/>
          <w:lang w:val="en-US"/>
        </w:rPr>
        <w:t>ostalgia</w:t>
      </w:r>
      <w:r w:rsidR="007A67FA" w:rsidRPr="009D4629">
        <w:rPr>
          <w:rFonts w:ascii="Times New Roman" w:hAnsi="Times New Roman" w:cs="Times New Roman"/>
          <w:b/>
          <w:sz w:val="24"/>
          <w:szCs w:val="24"/>
          <w:lang w:val="en-US"/>
        </w:rPr>
        <w:t xml:space="preserve"> </w:t>
      </w:r>
    </w:p>
    <w:p w14:paraId="51435710" w14:textId="6917F10A" w:rsidR="007A67FA" w:rsidRPr="009D4629" w:rsidRDefault="00EB261D" w:rsidP="00977411">
      <w:pPr>
        <w:autoSpaceDE w:val="0"/>
        <w:autoSpaceDN w:val="0"/>
        <w:adjustRightInd w:val="0"/>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Our conceptualization of </w:t>
      </w:r>
      <w:r w:rsidR="00FE6D5A">
        <w:rPr>
          <w:rFonts w:ascii="Times New Roman" w:hAnsi="Times New Roman" w:cs="Times New Roman"/>
          <w:sz w:val="24"/>
          <w:szCs w:val="24"/>
          <w:lang w:val="en-US"/>
        </w:rPr>
        <w:t>host nostalgia</w:t>
      </w:r>
      <w:r w:rsidRPr="009D4629">
        <w:rPr>
          <w:rFonts w:ascii="Times New Roman" w:hAnsi="Times New Roman" w:cs="Times New Roman"/>
          <w:sz w:val="24"/>
          <w:szCs w:val="24"/>
          <w:lang w:val="en-US"/>
        </w:rPr>
        <w:t xml:space="preserve"> draws on the psycho</w:t>
      </w:r>
      <w:r w:rsidR="006602DC" w:rsidRPr="009D4629">
        <w:rPr>
          <w:rFonts w:ascii="Times New Roman" w:hAnsi="Times New Roman" w:cs="Times New Roman"/>
          <w:sz w:val="24"/>
          <w:szCs w:val="24"/>
          <w:lang w:val="en-US"/>
        </w:rPr>
        <w:t xml:space="preserve">logical </w:t>
      </w:r>
      <w:r w:rsidR="009A344D" w:rsidRPr="009D4629">
        <w:rPr>
          <w:rFonts w:ascii="Times New Roman" w:hAnsi="Times New Roman" w:cs="Times New Roman"/>
          <w:sz w:val="24"/>
          <w:szCs w:val="24"/>
          <w:lang w:val="en-US"/>
        </w:rPr>
        <w:t xml:space="preserve">literature </w:t>
      </w:r>
      <w:r w:rsidR="00C30FA7" w:rsidRPr="009D4629">
        <w:rPr>
          <w:rFonts w:ascii="Times New Roman" w:hAnsi="Times New Roman" w:cs="Times New Roman"/>
          <w:sz w:val="24"/>
          <w:szCs w:val="24"/>
          <w:lang w:val="en-US"/>
        </w:rPr>
        <w:t xml:space="preserve">concerning </w:t>
      </w:r>
      <w:r w:rsidR="009A344D" w:rsidRPr="009D4629">
        <w:rPr>
          <w:rFonts w:ascii="Times New Roman" w:hAnsi="Times New Roman" w:cs="Times New Roman"/>
          <w:sz w:val="24"/>
          <w:szCs w:val="24"/>
          <w:lang w:val="en-US"/>
        </w:rPr>
        <w:t xml:space="preserve">nostalgia, </w:t>
      </w:r>
      <w:r w:rsidR="007A67FA" w:rsidRPr="009D4629">
        <w:rPr>
          <w:rFonts w:ascii="Times New Roman" w:hAnsi="Times New Roman" w:cs="Times New Roman"/>
          <w:sz w:val="24"/>
          <w:szCs w:val="24"/>
          <w:lang w:val="en-US"/>
        </w:rPr>
        <w:t xml:space="preserve">a sentimental longing for </w:t>
      </w:r>
      <w:r w:rsidR="00D96CF0" w:rsidRPr="009D4629">
        <w:rPr>
          <w:rFonts w:ascii="Times New Roman" w:hAnsi="Times New Roman" w:cs="Times New Roman"/>
          <w:sz w:val="24"/>
          <w:szCs w:val="24"/>
          <w:lang w:val="en-US"/>
        </w:rPr>
        <w:t xml:space="preserve">one’s </w:t>
      </w:r>
      <w:r w:rsidR="007A67FA" w:rsidRPr="009D4629">
        <w:rPr>
          <w:rFonts w:ascii="Times New Roman" w:hAnsi="Times New Roman" w:cs="Times New Roman"/>
          <w:sz w:val="24"/>
          <w:szCs w:val="24"/>
          <w:lang w:val="en-US"/>
        </w:rPr>
        <w:t>past</w:t>
      </w:r>
      <w:r w:rsidR="009A344D" w:rsidRPr="009D4629">
        <w:rPr>
          <w:rFonts w:ascii="Times New Roman" w:hAnsi="Times New Roman" w:cs="Times New Roman"/>
          <w:sz w:val="24"/>
          <w:szCs w:val="24"/>
          <w:lang w:val="en-US"/>
        </w:rPr>
        <w:t>. Nostalgia</w:t>
      </w:r>
      <w:r w:rsidR="007A67FA" w:rsidRPr="009D4629">
        <w:rPr>
          <w:rFonts w:ascii="Times New Roman" w:hAnsi="Times New Roman" w:cs="Times New Roman"/>
          <w:sz w:val="24"/>
          <w:szCs w:val="24"/>
          <w:lang w:val="en-US"/>
        </w:rPr>
        <w:t xml:space="preserve"> is a self-relevan</w:t>
      </w:r>
      <w:r w:rsidR="002268FF" w:rsidRPr="009D4629">
        <w:rPr>
          <w:rFonts w:ascii="Times New Roman" w:hAnsi="Times New Roman" w:cs="Times New Roman"/>
          <w:sz w:val="24"/>
          <w:szCs w:val="24"/>
          <w:lang w:val="en-US"/>
        </w:rPr>
        <w:t>t and social emotion (</w:t>
      </w:r>
      <w:r w:rsidR="007A67FA" w:rsidRPr="009D4629">
        <w:rPr>
          <w:rFonts w:ascii="Times New Roman" w:hAnsi="Times New Roman" w:cs="Times New Roman"/>
          <w:sz w:val="24"/>
          <w:szCs w:val="24"/>
          <w:lang w:val="en-US"/>
        </w:rPr>
        <w:t>Sedikides, Wildschut, Arndt, &amp; Routledge, 2008</w:t>
      </w:r>
      <w:r w:rsidR="00B03C95" w:rsidRPr="009D4629">
        <w:rPr>
          <w:rFonts w:ascii="Times New Roman" w:hAnsi="Times New Roman" w:cs="Times New Roman"/>
          <w:sz w:val="24"/>
          <w:szCs w:val="24"/>
          <w:lang w:val="en-US"/>
        </w:rPr>
        <w:t xml:space="preserve">; Sedikides, </w:t>
      </w:r>
      <w:r w:rsidR="00B03C95" w:rsidRPr="009D4629">
        <w:rPr>
          <w:rFonts w:ascii="Times New Roman" w:hAnsi="Times New Roman" w:cs="Times New Roman"/>
          <w:sz w:val="24"/>
          <w:szCs w:val="24"/>
        </w:rPr>
        <w:t>Wildschut, Routledge, Arndt,</w:t>
      </w:r>
      <w:r w:rsidR="00B03C95" w:rsidRPr="009D4629">
        <w:rPr>
          <w:rFonts w:ascii="Times New Roman" w:hAnsi="Times New Roman" w:cs="Times New Roman"/>
          <w:sz w:val="24"/>
          <w:szCs w:val="24"/>
          <w:lang w:val="en-US"/>
        </w:rPr>
        <w:t xml:space="preserve"> et al., 2015</w:t>
      </w:r>
      <w:r w:rsidR="007A67FA" w:rsidRPr="009D4629">
        <w:rPr>
          <w:rFonts w:ascii="Times New Roman" w:hAnsi="Times New Roman" w:cs="Times New Roman"/>
          <w:sz w:val="24"/>
          <w:szCs w:val="24"/>
          <w:lang w:val="en-US"/>
        </w:rPr>
        <w:t xml:space="preserve">). Nostalgic narratives typically consist of predominantly fond, personally meaningful, and rosy memories </w:t>
      </w:r>
      <w:r w:rsidR="00C30FA7" w:rsidRPr="009D4629">
        <w:rPr>
          <w:rFonts w:ascii="Times New Roman" w:hAnsi="Times New Roman" w:cs="Times New Roman"/>
          <w:sz w:val="24"/>
          <w:szCs w:val="24"/>
          <w:lang w:val="en-US"/>
        </w:rPr>
        <w:t xml:space="preserve">(e.g., </w:t>
      </w:r>
      <w:r w:rsidR="00EA2892" w:rsidRPr="009D4629">
        <w:rPr>
          <w:rFonts w:ascii="Times New Roman" w:hAnsi="Times New Roman" w:cs="Times New Roman"/>
          <w:sz w:val="24"/>
          <w:szCs w:val="24"/>
          <w:lang w:val="en-US"/>
        </w:rPr>
        <w:t xml:space="preserve">one’s </w:t>
      </w:r>
      <w:r w:rsidR="007A67FA" w:rsidRPr="009D4629">
        <w:rPr>
          <w:rFonts w:ascii="Times New Roman" w:hAnsi="Times New Roman" w:cs="Times New Roman"/>
          <w:sz w:val="24"/>
          <w:szCs w:val="24"/>
          <w:lang w:val="en-US"/>
        </w:rPr>
        <w:t>childhood or close relationships</w:t>
      </w:r>
      <w:r w:rsidR="00C30FA7" w:rsidRPr="009D4629">
        <w:rPr>
          <w:rFonts w:ascii="Times New Roman" w:hAnsi="Times New Roman" w:cs="Times New Roman"/>
          <w:sz w:val="24"/>
          <w:szCs w:val="24"/>
          <w:lang w:val="en-US"/>
        </w:rPr>
        <w:t>)</w:t>
      </w:r>
      <w:r w:rsidR="007A67FA" w:rsidRPr="009D4629">
        <w:rPr>
          <w:rFonts w:ascii="Times New Roman" w:hAnsi="Times New Roman" w:cs="Times New Roman"/>
          <w:sz w:val="24"/>
          <w:szCs w:val="24"/>
          <w:lang w:val="en-US"/>
        </w:rPr>
        <w:t xml:space="preserve">, </w:t>
      </w:r>
      <w:r w:rsidR="00C84EFD" w:rsidRPr="009D4629">
        <w:rPr>
          <w:rFonts w:ascii="Times New Roman" w:hAnsi="Times New Roman" w:cs="Times New Roman"/>
          <w:sz w:val="24"/>
          <w:szCs w:val="24"/>
          <w:lang w:val="en-US"/>
        </w:rPr>
        <w:t>and include descriptions of</w:t>
      </w:r>
      <w:r w:rsidR="007A67FA" w:rsidRPr="009D4629">
        <w:rPr>
          <w:rFonts w:ascii="Times New Roman" w:hAnsi="Times New Roman" w:cs="Times New Roman"/>
          <w:sz w:val="24"/>
          <w:szCs w:val="24"/>
          <w:lang w:val="en-US"/>
        </w:rPr>
        <w:t xml:space="preserve"> keepsakes and familiar sensory cues (e.g.</w:t>
      </w:r>
      <w:r w:rsidR="00835BD0" w:rsidRPr="009D4629">
        <w:rPr>
          <w:rFonts w:ascii="Times New Roman" w:hAnsi="Times New Roman" w:cs="Times New Roman"/>
          <w:sz w:val="24"/>
          <w:szCs w:val="24"/>
          <w:lang w:val="en-US"/>
        </w:rPr>
        <w:t>,</w:t>
      </w:r>
      <w:r w:rsidR="007A67FA" w:rsidRPr="009D4629">
        <w:rPr>
          <w:rFonts w:ascii="Times New Roman" w:hAnsi="Times New Roman" w:cs="Times New Roman"/>
          <w:sz w:val="24"/>
          <w:szCs w:val="24"/>
          <w:lang w:val="en-US"/>
        </w:rPr>
        <w:t xml:space="preserve"> music and smells; Hepper, Ritchie, Sedikides, &amp; Wildschut, 2012; Reid, Green, Wildschut, &amp; Sedikides, 201</w:t>
      </w:r>
      <w:r w:rsidR="00323180" w:rsidRPr="009D4629">
        <w:rPr>
          <w:rFonts w:ascii="Times New Roman" w:hAnsi="Times New Roman" w:cs="Times New Roman"/>
          <w:sz w:val="24"/>
          <w:szCs w:val="24"/>
          <w:lang w:val="en-US"/>
        </w:rPr>
        <w:t>5</w:t>
      </w:r>
      <w:r w:rsidR="007A67FA" w:rsidRPr="009D4629">
        <w:rPr>
          <w:rFonts w:ascii="Times New Roman" w:hAnsi="Times New Roman" w:cs="Times New Roman"/>
          <w:sz w:val="24"/>
          <w:szCs w:val="24"/>
          <w:lang w:val="en-US"/>
        </w:rPr>
        <w:t>). Such nostalgic accounts feature the self as the protagonist</w:t>
      </w:r>
      <w:r w:rsidR="009A344D" w:rsidRPr="009D4629">
        <w:rPr>
          <w:rFonts w:ascii="Times New Roman" w:hAnsi="Times New Roman" w:cs="Times New Roman"/>
          <w:sz w:val="24"/>
          <w:szCs w:val="24"/>
          <w:lang w:val="en-US"/>
        </w:rPr>
        <w:t xml:space="preserve"> </w:t>
      </w:r>
      <w:r w:rsidR="00EA2892" w:rsidRPr="009D4629">
        <w:rPr>
          <w:rFonts w:ascii="Times New Roman" w:hAnsi="Times New Roman" w:cs="Times New Roman"/>
          <w:sz w:val="24"/>
          <w:szCs w:val="24"/>
          <w:lang w:val="en-US"/>
        </w:rPr>
        <w:t>in momentous events or ritual</w:t>
      </w:r>
      <w:r w:rsidR="00C30FA7" w:rsidRPr="009D4629">
        <w:rPr>
          <w:rFonts w:ascii="Times New Roman" w:hAnsi="Times New Roman" w:cs="Times New Roman"/>
          <w:sz w:val="24"/>
          <w:szCs w:val="24"/>
          <w:lang w:val="en-US"/>
        </w:rPr>
        <w:t>s</w:t>
      </w:r>
      <w:r w:rsidR="00EA2892" w:rsidRPr="009D4629">
        <w:rPr>
          <w:rFonts w:ascii="Times New Roman" w:hAnsi="Times New Roman" w:cs="Times New Roman"/>
          <w:sz w:val="24"/>
          <w:szCs w:val="24"/>
          <w:lang w:val="en-US"/>
        </w:rPr>
        <w:t xml:space="preserve"> involving close others (e.g., holidays, anniversaries, reunions, vacations), </w:t>
      </w:r>
      <w:r w:rsidR="007A67FA" w:rsidRPr="009D4629">
        <w:rPr>
          <w:rFonts w:ascii="Times New Roman" w:hAnsi="Times New Roman" w:cs="Times New Roman"/>
          <w:sz w:val="24"/>
          <w:szCs w:val="24"/>
          <w:lang w:val="en-US"/>
        </w:rPr>
        <w:t>entail a blend of cognition and affect, and are bittersweet albeit considerably more sweet (i.e.</w:t>
      </w:r>
      <w:r w:rsidR="009A344D" w:rsidRPr="009D4629">
        <w:rPr>
          <w:rFonts w:ascii="Times New Roman" w:hAnsi="Times New Roman" w:cs="Times New Roman"/>
          <w:sz w:val="24"/>
          <w:szCs w:val="24"/>
          <w:lang w:val="en-US"/>
        </w:rPr>
        <w:t>,</w:t>
      </w:r>
      <w:r w:rsidR="007A67FA" w:rsidRPr="009D4629">
        <w:rPr>
          <w:rFonts w:ascii="Times New Roman" w:hAnsi="Times New Roman" w:cs="Times New Roman"/>
          <w:sz w:val="24"/>
          <w:szCs w:val="24"/>
          <w:lang w:val="en-US"/>
        </w:rPr>
        <w:t xml:space="preserve"> positive or joyful) than bitter (i.e.</w:t>
      </w:r>
      <w:r w:rsidR="009A344D" w:rsidRPr="009D4629">
        <w:rPr>
          <w:rFonts w:ascii="Times New Roman" w:hAnsi="Times New Roman" w:cs="Times New Roman"/>
          <w:sz w:val="24"/>
          <w:szCs w:val="24"/>
          <w:lang w:val="en-US"/>
        </w:rPr>
        <w:t>,</w:t>
      </w:r>
      <w:r w:rsidR="007A67FA" w:rsidRPr="009D4629">
        <w:rPr>
          <w:rFonts w:ascii="Times New Roman" w:hAnsi="Times New Roman" w:cs="Times New Roman"/>
          <w:sz w:val="24"/>
          <w:szCs w:val="24"/>
          <w:lang w:val="en-US"/>
        </w:rPr>
        <w:t xml:space="preserve"> negative or sad; Abeyta, Routledge, Roylance, Sedikides, &amp; Wildschut, 201</w:t>
      </w:r>
      <w:r w:rsidR="00096A3C" w:rsidRPr="009D4629">
        <w:rPr>
          <w:rFonts w:ascii="Times New Roman" w:hAnsi="Times New Roman" w:cs="Times New Roman"/>
          <w:sz w:val="24"/>
          <w:szCs w:val="24"/>
          <w:lang w:val="en-US"/>
        </w:rPr>
        <w:t>5</w:t>
      </w:r>
      <w:r w:rsidR="007A67FA" w:rsidRPr="009D4629">
        <w:rPr>
          <w:rFonts w:ascii="Times New Roman" w:hAnsi="Times New Roman" w:cs="Times New Roman"/>
          <w:sz w:val="24"/>
          <w:szCs w:val="24"/>
          <w:lang w:val="en-US"/>
        </w:rPr>
        <w:t xml:space="preserve">; </w:t>
      </w:r>
      <w:r w:rsidR="00FC4087" w:rsidRPr="009D4629">
        <w:rPr>
          <w:rFonts w:ascii="Times New Roman" w:hAnsi="Times New Roman" w:cs="Times New Roman"/>
          <w:sz w:val="24"/>
          <w:szCs w:val="24"/>
        </w:rPr>
        <w:t>Sedikides &amp; Wildschut, 2016</w:t>
      </w:r>
      <w:r w:rsidR="00E62A9C" w:rsidRPr="009D4629">
        <w:rPr>
          <w:rFonts w:ascii="Times New Roman" w:hAnsi="Times New Roman" w:cs="Times New Roman"/>
          <w:sz w:val="24"/>
          <w:szCs w:val="24"/>
        </w:rPr>
        <w:t>a</w:t>
      </w:r>
      <w:r w:rsidR="00FC4087" w:rsidRPr="009D4629">
        <w:rPr>
          <w:rFonts w:ascii="Times New Roman" w:hAnsi="Times New Roman" w:cs="Times New Roman"/>
          <w:sz w:val="24"/>
          <w:szCs w:val="24"/>
        </w:rPr>
        <w:t>;</w:t>
      </w:r>
      <w:r w:rsidR="007A67FA" w:rsidRPr="009D4629">
        <w:rPr>
          <w:rFonts w:ascii="Times New Roman" w:hAnsi="Times New Roman" w:cs="Times New Roman"/>
          <w:sz w:val="24"/>
          <w:szCs w:val="24"/>
          <w:lang w:val="en-US"/>
        </w:rPr>
        <w:t xml:space="preserve"> Wildschut, </w:t>
      </w:r>
      <w:r w:rsidR="009A344D" w:rsidRPr="009D4629">
        <w:rPr>
          <w:rFonts w:ascii="Times New Roman" w:hAnsi="Times New Roman" w:cs="Times New Roman"/>
          <w:sz w:val="24"/>
          <w:szCs w:val="24"/>
          <w:lang w:val="en-US"/>
        </w:rPr>
        <w:t xml:space="preserve">Sedikides, Arndt, &amp; Routledge, </w:t>
      </w:r>
      <w:r w:rsidR="007A67FA" w:rsidRPr="009D4629">
        <w:rPr>
          <w:rFonts w:ascii="Times New Roman" w:hAnsi="Times New Roman" w:cs="Times New Roman"/>
          <w:sz w:val="24"/>
          <w:szCs w:val="24"/>
          <w:lang w:val="en-US"/>
        </w:rPr>
        <w:t xml:space="preserve">2006). </w:t>
      </w:r>
    </w:p>
    <w:p w14:paraId="1F6FDCC0" w14:textId="26305504" w:rsidR="007A67FA" w:rsidRPr="009D4629" w:rsidRDefault="007A67FA" w:rsidP="00977411">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In the context of repatriation, we argue that</w:t>
      </w:r>
      <w:r w:rsidR="002B3E39" w:rsidRPr="009D4629">
        <w:rPr>
          <w:rFonts w:ascii="Times New Roman" w:hAnsi="Times New Roman" w:cs="Times New Roman"/>
          <w:sz w:val="24"/>
          <w:szCs w:val="24"/>
          <w:lang w:val="en-US"/>
        </w:rPr>
        <w:t xml:space="preserve"> </w:t>
      </w:r>
      <w:r w:rsidR="00FE6D5A">
        <w:rPr>
          <w:rFonts w:ascii="Times New Roman" w:hAnsi="Times New Roman" w:cs="Times New Roman"/>
          <w:sz w:val="24"/>
          <w:szCs w:val="24"/>
          <w:lang w:val="en-US"/>
        </w:rPr>
        <w:t>host nostalgia</w:t>
      </w:r>
      <w:r w:rsidRPr="009D4629">
        <w:rPr>
          <w:rFonts w:ascii="Times New Roman" w:hAnsi="Times New Roman" w:cs="Times New Roman"/>
          <w:sz w:val="24"/>
          <w:szCs w:val="24"/>
          <w:lang w:val="en-US"/>
        </w:rPr>
        <w:t xml:space="preserve"> is </w:t>
      </w:r>
      <w:r w:rsidR="00454A16" w:rsidRPr="009D4629">
        <w:rPr>
          <w:rFonts w:ascii="Times New Roman" w:hAnsi="Times New Roman" w:cs="Times New Roman"/>
          <w:sz w:val="24"/>
          <w:szCs w:val="24"/>
          <w:lang w:val="en-US"/>
        </w:rPr>
        <w:t xml:space="preserve">spontaneous </w:t>
      </w:r>
      <w:r w:rsidRPr="009D4629">
        <w:rPr>
          <w:rFonts w:ascii="Times New Roman" w:hAnsi="Times New Roman" w:cs="Times New Roman"/>
          <w:sz w:val="24"/>
          <w:szCs w:val="24"/>
          <w:lang w:val="en-US"/>
        </w:rPr>
        <w:t xml:space="preserve">and common. Anecdotal evidence suggests that repatriates often describe the years spent in the host culture with sentimental </w:t>
      </w:r>
      <w:r w:rsidR="003A618F" w:rsidRPr="009D4629">
        <w:rPr>
          <w:rFonts w:ascii="Times New Roman" w:hAnsi="Times New Roman" w:cs="Times New Roman"/>
          <w:sz w:val="24"/>
          <w:szCs w:val="24"/>
          <w:lang w:val="en-US"/>
        </w:rPr>
        <w:t>longing (Black, Gregersen, Mende</w:t>
      </w:r>
      <w:r w:rsidRPr="009D4629">
        <w:rPr>
          <w:rFonts w:ascii="Times New Roman" w:hAnsi="Times New Roman" w:cs="Times New Roman"/>
          <w:sz w:val="24"/>
          <w:szCs w:val="24"/>
          <w:lang w:val="en-US"/>
        </w:rPr>
        <w:t>nhall, &amp; Stroh, 2001). This is not surprising, given that multicultural immersion is a meaningful life experience that can lead to question</w:t>
      </w:r>
      <w:r w:rsidR="009A344D" w:rsidRPr="009D4629">
        <w:rPr>
          <w:rFonts w:ascii="Times New Roman" w:hAnsi="Times New Roman" w:cs="Times New Roman"/>
          <w:sz w:val="24"/>
          <w:szCs w:val="24"/>
          <w:lang w:val="en-US"/>
        </w:rPr>
        <w:t>ing</w:t>
      </w:r>
      <w:r w:rsidR="00EA2892" w:rsidRPr="009D4629">
        <w:rPr>
          <w:rFonts w:ascii="Times New Roman" w:hAnsi="Times New Roman" w:cs="Times New Roman"/>
          <w:sz w:val="24"/>
          <w:szCs w:val="24"/>
          <w:lang w:val="en-US"/>
        </w:rPr>
        <w:t xml:space="preserve"> of</w:t>
      </w:r>
      <w:r w:rsidRPr="009D4629">
        <w:rPr>
          <w:rFonts w:ascii="Times New Roman" w:hAnsi="Times New Roman" w:cs="Times New Roman"/>
          <w:sz w:val="24"/>
          <w:szCs w:val="24"/>
          <w:lang w:val="en-US"/>
        </w:rPr>
        <w:t xml:space="preserve"> basic assumptions</w:t>
      </w:r>
      <w:r w:rsidR="00EA2892" w:rsidRPr="009D4629">
        <w:rPr>
          <w:rFonts w:ascii="Times New Roman" w:hAnsi="Times New Roman" w:cs="Times New Roman"/>
          <w:sz w:val="24"/>
          <w:szCs w:val="24"/>
          <w:lang w:val="en-US"/>
        </w:rPr>
        <w:t xml:space="preserve"> that had been taken for granted</w:t>
      </w:r>
      <w:r w:rsidR="003635C4" w:rsidRPr="009D4629">
        <w:rPr>
          <w:rFonts w:ascii="Times New Roman" w:hAnsi="Times New Roman" w:cs="Times New Roman"/>
          <w:sz w:val="24"/>
          <w:szCs w:val="24"/>
          <w:lang w:val="en-US"/>
        </w:rPr>
        <w:t xml:space="preserve"> (</w:t>
      </w:r>
      <w:r w:rsidR="00E87261" w:rsidRPr="009D4629">
        <w:rPr>
          <w:rFonts w:ascii="Times New Roman" w:hAnsi="Times New Roman" w:cs="Times New Roman"/>
          <w:sz w:val="24"/>
          <w:szCs w:val="24"/>
          <w:lang w:val="en-US"/>
        </w:rPr>
        <w:t xml:space="preserve">Leung, </w:t>
      </w:r>
      <w:r w:rsidR="00ED3505" w:rsidRPr="009D4629">
        <w:rPr>
          <w:rFonts w:ascii="Times New Roman" w:hAnsi="Times New Roman" w:cs="Times New Roman"/>
          <w:sz w:val="24"/>
          <w:szCs w:val="24"/>
          <w:lang w:val="en-US"/>
        </w:rPr>
        <w:t>Maddux, Galinsky, &amp; Chiu, 2008; Tadmor, Galinsky</w:t>
      </w:r>
      <w:r w:rsidR="00E87261" w:rsidRPr="009D4629">
        <w:rPr>
          <w:rFonts w:ascii="Times New Roman" w:hAnsi="Times New Roman" w:cs="Times New Roman"/>
          <w:sz w:val="24"/>
          <w:szCs w:val="24"/>
          <w:lang w:val="en-US"/>
        </w:rPr>
        <w:t>,</w:t>
      </w:r>
      <w:r w:rsidR="00EF104C" w:rsidRPr="009D4629">
        <w:rPr>
          <w:rFonts w:ascii="Times New Roman" w:hAnsi="Times New Roman" w:cs="Times New Roman"/>
          <w:sz w:val="24"/>
          <w:szCs w:val="24"/>
          <w:lang w:val="en-US"/>
        </w:rPr>
        <w:t xml:space="preserve"> &amp; Maddux,</w:t>
      </w:r>
      <w:r w:rsidR="00E87261" w:rsidRPr="009D4629">
        <w:rPr>
          <w:rFonts w:ascii="Times New Roman" w:hAnsi="Times New Roman" w:cs="Times New Roman"/>
          <w:sz w:val="24"/>
          <w:szCs w:val="24"/>
          <w:lang w:val="en-US"/>
        </w:rPr>
        <w:t xml:space="preserve"> 2012</w:t>
      </w:r>
      <w:r w:rsidR="0091073B" w:rsidRPr="009D4629">
        <w:rPr>
          <w:rFonts w:ascii="Times New Roman" w:hAnsi="Times New Roman" w:cs="Times New Roman"/>
          <w:sz w:val="24"/>
          <w:szCs w:val="24"/>
          <w:lang w:val="en-US"/>
        </w:rPr>
        <w:t>)</w:t>
      </w:r>
      <w:r w:rsidR="00227662" w:rsidRPr="009D4629">
        <w:rPr>
          <w:rFonts w:ascii="Times New Roman" w:hAnsi="Times New Roman" w:cs="Times New Roman"/>
          <w:sz w:val="24"/>
          <w:szCs w:val="24"/>
          <w:lang w:val="en-US"/>
        </w:rPr>
        <w:t xml:space="preserve">. </w:t>
      </w:r>
      <w:r w:rsidR="00AF74B9" w:rsidRPr="009D4629">
        <w:rPr>
          <w:rFonts w:ascii="Times New Roman" w:hAnsi="Times New Roman" w:cs="Times New Roman"/>
          <w:sz w:val="24"/>
          <w:szCs w:val="24"/>
          <w:lang w:val="en-US"/>
        </w:rPr>
        <w:t>Moreover,</w:t>
      </w:r>
      <w:r w:rsidRPr="009D4629">
        <w:rPr>
          <w:rFonts w:ascii="Times New Roman" w:hAnsi="Times New Roman" w:cs="Times New Roman"/>
          <w:sz w:val="24"/>
          <w:szCs w:val="24"/>
          <w:lang w:val="en-US"/>
        </w:rPr>
        <w:t xml:space="preserve"> </w:t>
      </w:r>
      <w:r w:rsidR="00AF74B9" w:rsidRPr="009D4629">
        <w:rPr>
          <w:rFonts w:ascii="Times New Roman" w:hAnsi="Times New Roman" w:cs="Times New Roman"/>
          <w:sz w:val="24"/>
          <w:szCs w:val="24"/>
          <w:lang w:val="en-US"/>
        </w:rPr>
        <w:t xml:space="preserve">multicultural </w:t>
      </w:r>
      <w:r w:rsidR="00E14016" w:rsidRPr="009D4629">
        <w:rPr>
          <w:rFonts w:ascii="Times New Roman" w:hAnsi="Times New Roman" w:cs="Times New Roman"/>
          <w:sz w:val="24"/>
          <w:szCs w:val="24"/>
          <w:lang w:val="en-US"/>
        </w:rPr>
        <w:t>experience</w:t>
      </w:r>
      <w:r w:rsidR="00AF74B9" w:rsidRPr="009D4629">
        <w:rPr>
          <w:rFonts w:ascii="Times New Roman" w:hAnsi="Times New Roman" w:cs="Times New Roman"/>
          <w:sz w:val="24"/>
          <w:szCs w:val="24"/>
          <w:lang w:val="en-US"/>
        </w:rPr>
        <w:t xml:space="preserve"> </w:t>
      </w:r>
      <w:r w:rsidRPr="009D4629">
        <w:rPr>
          <w:rFonts w:ascii="Times New Roman" w:hAnsi="Times New Roman" w:cs="Times New Roman"/>
          <w:sz w:val="24"/>
          <w:szCs w:val="24"/>
          <w:lang w:val="en-US"/>
        </w:rPr>
        <w:t xml:space="preserve">can offer opportunities for deeper </w:t>
      </w:r>
      <w:r w:rsidR="009A344D" w:rsidRPr="009D4629">
        <w:rPr>
          <w:rFonts w:ascii="Times New Roman" w:hAnsi="Times New Roman" w:cs="Times New Roman"/>
          <w:sz w:val="24"/>
          <w:szCs w:val="24"/>
          <w:lang w:val="en-US"/>
        </w:rPr>
        <w:t>engagement</w:t>
      </w:r>
      <w:r w:rsidRPr="009D4629">
        <w:rPr>
          <w:rFonts w:ascii="Times New Roman" w:hAnsi="Times New Roman" w:cs="Times New Roman"/>
          <w:sz w:val="24"/>
          <w:szCs w:val="24"/>
          <w:lang w:val="en-US"/>
        </w:rPr>
        <w:t xml:space="preserve"> with a</w:t>
      </w:r>
      <w:r w:rsidR="0087088C" w:rsidRPr="009D4629">
        <w:rPr>
          <w:rFonts w:ascii="Times New Roman" w:hAnsi="Times New Roman" w:cs="Times New Roman"/>
          <w:sz w:val="24"/>
          <w:szCs w:val="24"/>
          <w:lang w:val="en-US"/>
        </w:rPr>
        <w:t xml:space="preserve"> </w:t>
      </w:r>
      <w:r w:rsidR="0056163F" w:rsidRPr="009D4629">
        <w:rPr>
          <w:rFonts w:ascii="Times New Roman" w:hAnsi="Times New Roman" w:cs="Times New Roman"/>
          <w:sz w:val="24"/>
          <w:szCs w:val="24"/>
          <w:lang w:val="en-US"/>
        </w:rPr>
        <w:t xml:space="preserve">new </w:t>
      </w:r>
      <w:r w:rsidR="0087088C" w:rsidRPr="009D4629">
        <w:rPr>
          <w:rFonts w:ascii="Times New Roman" w:hAnsi="Times New Roman" w:cs="Times New Roman"/>
          <w:sz w:val="24"/>
          <w:szCs w:val="24"/>
          <w:lang w:val="en-US"/>
        </w:rPr>
        <w:t>set of values</w:t>
      </w:r>
      <w:r w:rsidR="00EA2892" w:rsidRPr="009D4629">
        <w:rPr>
          <w:rFonts w:ascii="Times New Roman" w:hAnsi="Times New Roman" w:cs="Times New Roman"/>
          <w:sz w:val="24"/>
          <w:szCs w:val="24"/>
          <w:lang w:val="en-US"/>
        </w:rPr>
        <w:t>,</w:t>
      </w:r>
      <w:r w:rsidR="0087088C" w:rsidRPr="009D4629">
        <w:rPr>
          <w:rFonts w:ascii="Times New Roman" w:hAnsi="Times New Roman" w:cs="Times New Roman"/>
          <w:sz w:val="24"/>
          <w:szCs w:val="24"/>
          <w:lang w:val="en-US"/>
        </w:rPr>
        <w:t xml:space="preserve"> norms</w:t>
      </w:r>
      <w:r w:rsidR="00EA2892" w:rsidRPr="009D4629">
        <w:rPr>
          <w:rFonts w:ascii="Times New Roman" w:hAnsi="Times New Roman" w:cs="Times New Roman"/>
          <w:sz w:val="24"/>
          <w:szCs w:val="24"/>
          <w:lang w:val="en-US"/>
        </w:rPr>
        <w:t>, and habits</w:t>
      </w:r>
      <w:r w:rsidRPr="009D4629">
        <w:rPr>
          <w:rFonts w:ascii="Times New Roman" w:hAnsi="Times New Roman" w:cs="Times New Roman"/>
          <w:sz w:val="24"/>
          <w:szCs w:val="24"/>
          <w:lang w:val="en-US"/>
        </w:rPr>
        <w:t xml:space="preserve">. </w:t>
      </w:r>
      <w:r w:rsidR="00AF74B9" w:rsidRPr="009D4629">
        <w:rPr>
          <w:rFonts w:ascii="Times New Roman" w:hAnsi="Times New Roman" w:cs="Times New Roman"/>
          <w:sz w:val="24"/>
          <w:szCs w:val="24"/>
          <w:lang w:val="en-US"/>
        </w:rPr>
        <w:t>S</w:t>
      </w:r>
      <w:r w:rsidRPr="009D4629">
        <w:rPr>
          <w:rFonts w:ascii="Times New Roman" w:hAnsi="Times New Roman" w:cs="Times New Roman"/>
          <w:sz w:val="24"/>
          <w:szCs w:val="24"/>
          <w:lang w:val="en-US"/>
        </w:rPr>
        <w:t xml:space="preserve">ojourners </w:t>
      </w:r>
      <w:r w:rsidR="00AF74B9" w:rsidRPr="009D4629">
        <w:rPr>
          <w:rFonts w:ascii="Times New Roman" w:hAnsi="Times New Roman" w:cs="Times New Roman"/>
          <w:sz w:val="24"/>
          <w:szCs w:val="24"/>
          <w:lang w:val="en-US"/>
        </w:rPr>
        <w:t xml:space="preserve">often begin to </w:t>
      </w:r>
      <w:r w:rsidRPr="009D4629">
        <w:rPr>
          <w:rFonts w:ascii="Times New Roman" w:hAnsi="Times New Roman" w:cs="Times New Roman"/>
          <w:sz w:val="24"/>
          <w:szCs w:val="24"/>
          <w:lang w:val="en-US"/>
        </w:rPr>
        <w:t>identif</w:t>
      </w:r>
      <w:r w:rsidR="0087088C" w:rsidRPr="009D4629">
        <w:rPr>
          <w:rFonts w:ascii="Times New Roman" w:hAnsi="Times New Roman" w:cs="Times New Roman"/>
          <w:sz w:val="24"/>
          <w:szCs w:val="24"/>
          <w:lang w:val="en-US"/>
        </w:rPr>
        <w:t>y</w:t>
      </w:r>
      <w:r w:rsidRPr="009D4629">
        <w:rPr>
          <w:rFonts w:ascii="Times New Roman" w:hAnsi="Times New Roman" w:cs="Times New Roman"/>
          <w:sz w:val="24"/>
          <w:szCs w:val="24"/>
          <w:lang w:val="en-US"/>
        </w:rPr>
        <w:t xml:space="preserve"> with the host culture (Ward &amp; Searle, 1991) and adopt </w:t>
      </w:r>
      <w:r w:rsidR="00AE4A54" w:rsidRPr="009D4629">
        <w:rPr>
          <w:rFonts w:ascii="Times New Roman" w:hAnsi="Times New Roman" w:cs="Times New Roman"/>
          <w:sz w:val="24"/>
          <w:szCs w:val="24"/>
          <w:lang w:val="en-US"/>
        </w:rPr>
        <w:t xml:space="preserve">attitudes and </w:t>
      </w:r>
      <w:r w:rsidRPr="009D4629">
        <w:rPr>
          <w:rFonts w:ascii="Times New Roman" w:hAnsi="Times New Roman" w:cs="Times New Roman"/>
          <w:sz w:val="24"/>
          <w:szCs w:val="24"/>
          <w:lang w:val="en-US"/>
        </w:rPr>
        <w:t xml:space="preserve">behaviors </w:t>
      </w:r>
      <w:r w:rsidR="0087088C" w:rsidRPr="009D4629">
        <w:rPr>
          <w:rFonts w:ascii="Times New Roman" w:hAnsi="Times New Roman" w:cs="Times New Roman"/>
          <w:sz w:val="24"/>
          <w:szCs w:val="24"/>
          <w:lang w:val="en-US"/>
        </w:rPr>
        <w:t>characteristic of</w:t>
      </w:r>
      <w:r w:rsidRPr="009D4629">
        <w:rPr>
          <w:rFonts w:ascii="Times New Roman" w:hAnsi="Times New Roman" w:cs="Times New Roman"/>
          <w:sz w:val="24"/>
          <w:szCs w:val="24"/>
          <w:lang w:val="en-US"/>
        </w:rPr>
        <w:t xml:space="preserve"> th</w:t>
      </w:r>
      <w:r w:rsidR="00AE4A54" w:rsidRPr="009D4629">
        <w:rPr>
          <w:rFonts w:ascii="Times New Roman" w:hAnsi="Times New Roman" w:cs="Times New Roman"/>
          <w:sz w:val="24"/>
          <w:szCs w:val="24"/>
          <w:lang w:val="en-US"/>
        </w:rPr>
        <w:t>at</w:t>
      </w:r>
      <w:r w:rsidRPr="009D4629">
        <w:rPr>
          <w:rFonts w:ascii="Times New Roman" w:hAnsi="Times New Roman" w:cs="Times New Roman"/>
          <w:sz w:val="24"/>
          <w:szCs w:val="24"/>
          <w:lang w:val="en-US"/>
        </w:rPr>
        <w:t xml:space="preserve"> culture (Lee &amp; </w:t>
      </w:r>
      <w:proofErr w:type="spellStart"/>
      <w:r w:rsidRPr="009D4629">
        <w:rPr>
          <w:rFonts w:ascii="Times New Roman" w:hAnsi="Times New Roman" w:cs="Times New Roman"/>
          <w:sz w:val="24"/>
          <w:szCs w:val="24"/>
          <w:lang w:val="en-US"/>
        </w:rPr>
        <w:t>Larwood</w:t>
      </w:r>
      <w:proofErr w:type="spellEnd"/>
      <w:r w:rsidRPr="009D4629">
        <w:rPr>
          <w:rFonts w:ascii="Times New Roman" w:hAnsi="Times New Roman" w:cs="Times New Roman"/>
          <w:sz w:val="24"/>
          <w:szCs w:val="24"/>
          <w:lang w:val="en-US"/>
        </w:rPr>
        <w:t>, 1983)</w:t>
      </w:r>
      <w:r w:rsidR="00AE4A54" w:rsidRPr="009D4629">
        <w:rPr>
          <w:rFonts w:ascii="Times New Roman" w:hAnsi="Times New Roman" w:cs="Times New Roman"/>
          <w:sz w:val="24"/>
          <w:szCs w:val="24"/>
          <w:lang w:val="en-US"/>
        </w:rPr>
        <w:t xml:space="preserve"> while living there</w:t>
      </w:r>
      <w:r w:rsidRPr="009D4629">
        <w:rPr>
          <w:rFonts w:ascii="Times New Roman" w:hAnsi="Times New Roman" w:cs="Times New Roman"/>
          <w:sz w:val="24"/>
          <w:szCs w:val="24"/>
          <w:lang w:val="en-US"/>
        </w:rPr>
        <w:t xml:space="preserve">. </w:t>
      </w:r>
      <w:r w:rsidR="0087088C" w:rsidRPr="009D4629">
        <w:rPr>
          <w:rFonts w:ascii="Times New Roman" w:hAnsi="Times New Roman" w:cs="Times New Roman"/>
          <w:sz w:val="24"/>
          <w:szCs w:val="24"/>
          <w:lang w:val="en-US"/>
        </w:rPr>
        <w:t>Upon</w:t>
      </w:r>
      <w:r w:rsidRPr="009D4629">
        <w:rPr>
          <w:rFonts w:ascii="Times New Roman" w:hAnsi="Times New Roman" w:cs="Times New Roman"/>
          <w:sz w:val="24"/>
          <w:szCs w:val="24"/>
          <w:lang w:val="en-US"/>
        </w:rPr>
        <w:t xml:space="preserve"> returning home, </w:t>
      </w:r>
      <w:r w:rsidR="00AE4A54" w:rsidRPr="009D4629">
        <w:rPr>
          <w:rFonts w:ascii="Times New Roman" w:hAnsi="Times New Roman" w:cs="Times New Roman"/>
          <w:sz w:val="24"/>
          <w:szCs w:val="24"/>
          <w:lang w:val="en-US"/>
        </w:rPr>
        <w:t xml:space="preserve">then, </w:t>
      </w:r>
      <w:r w:rsidRPr="009D4629">
        <w:rPr>
          <w:rFonts w:ascii="Times New Roman" w:hAnsi="Times New Roman" w:cs="Times New Roman"/>
          <w:sz w:val="24"/>
          <w:szCs w:val="24"/>
          <w:lang w:val="en-US"/>
        </w:rPr>
        <w:t xml:space="preserve">repatriates may </w:t>
      </w:r>
      <w:r w:rsidR="0056163F" w:rsidRPr="009D4629">
        <w:rPr>
          <w:rFonts w:ascii="Times New Roman" w:hAnsi="Times New Roman" w:cs="Times New Roman"/>
          <w:sz w:val="24"/>
          <w:szCs w:val="24"/>
          <w:lang w:val="en-US"/>
        </w:rPr>
        <w:t xml:space="preserve">experience </w:t>
      </w:r>
      <w:r w:rsidR="00FE6D5A">
        <w:rPr>
          <w:rFonts w:ascii="Times New Roman" w:hAnsi="Times New Roman" w:cs="Times New Roman"/>
          <w:sz w:val="24"/>
          <w:szCs w:val="24"/>
          <w:lang w:val="en-US"/>
        </w:rPr>
        <w:t>host nostalgia</w:t>
      </w:r>
      <w:r w:rsidR="00227662" w:rsidRPr="009D4629">
        <w:rPr>
          <w:rFonts w:ascii="Times New Roman" w:hAnsi="Times New Roman" w:cs="Times New Roman"/>
          <w:sz w:val="24"/>
          <w:szCs w:val="24"/>
          <w:lang w:val="en-US"/>
        </w:rPr>
        <w:t xml:space="preserve">. </w:t>
      </w:r>
    </w:p>
    <w:p w14:paraId="217486B9" w14:textId="1B645395" w:rsidR="007A67FA" w:rsidRPr="009D4629" w:rsidRDefault="00FE6D5A" w:rsidP="00D8508A">
      <w:pPr>
        <w:spacing w:after="0" w:line="480" w:lineRule="exact"/>
        <w:outlineLvl w:val="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Host </w:t>
      </w:r>
      <w:r w:rsidR="007A5E93">
        <w:rPr>
          <w:rFonts w:ascii="Times New Roman" w:hAnsi="Times New Roman" w:cs="Times New Roman"/>
          <w:b/>
          <w:sz w:val="24"/>
          <w:szCs w:val="24"/>
          <w:lang w:val="en-US"/>
        </w:rPr>
        <w:t>N</w:t>
      </w:r>
      <w:r>
        <w:rPr>
          <w:rFonts w:ascii="Times New Roman" w:hAnsi="Times New Roman" w:cs="Times New Roman"/>
          <w:b/>
          <w:sz w:val="24"/>
          <w:szCs w:val="24"/>
          <w:lang w:val="en-US"/>
        </w:rPr>
        <w:t>ostalgia</w:t>
      </w:r>
      <w:r w:rsidR="007A67FA" w:rsidRPr="009D4629">
        <w:rPr>
          <w:rFonts w:ascii="Times New Roman" w:hAnsi="Times New Roman" w:cs="Times New Roman"/>
          <w:b/>
          <w:sz w:val="24"/>
          <w:szCs w:val="24"/>
          <w:lang w:val="en-US"/>
        </w:rPr>
        <w:t xml:space="preserve"> and Self-</w:t>
      </w:r>
      <w:r w:rsidR="00227662" w:rsidRPr="009D4629">
        <w:rPr>
          <w:rFonts w:ascii="Times New Roman" w:hAnsi="Times New Roman" w:cs="Times New Roman"/>
          <w:b/>
          <w:sz w:val="24"/>
          <w:szCs w:val="24"/>
          <w:lang w:val="en-US"/>
        </w:rPr>
        <w:t>C</w:t>
      </w:r>
      <w:r w:rsidR="007A67FA" w:rsidRPr="009D4629">
        <w:rPr>
          <w:rFonts w:ascii="Times New Roman" w:hAnsi="Times New Roman" w:cs="Times New Roman"/>
          <w:b/>
          <w:sz w:val="24"/>
          <w:szCs w:val="24"/>
          <w:lang w:val="en-US"/>
        </w:rPr>
        <w:t xml:space="preserve">ontinuity </w:t>
      </w:r>
    </w:p>
    <w:p w14:paraId="3E2CBE8A" w14:textId="003EBBC1" w:rsidR="007A67FA" w:rsidRPr="009D4629" w:rsidRDefault="007A67FA" w:rsidP="00DF7ED2">
      <w:pPr>
        <w:pStyle w:val="Default"/>
        <w:spacing w:line="480" w:lineRule="exact"/>
        <w:ind w:firstLine="720"/>
      </w:pPr>
      <w:r w:rsidRPr="009D4629">
        <w:rPr>
          <w:lang w:val="en-US"/>
        </w:rPr>
        <w:t xml:space="preserve">To understand the </w:t>
      </w:r>
      <w:r w:rsidR="0087088C" w:rsidRPr="009D4629">
        <w:rPr>
          <w:lang w:val="en-US"/>
        </w:rPr>
        <w:t>relevance</w:t>
      </w:r>
      <w:r w:rsidRPr="009D4629">
        <w:rPr>
          <w:lang w:val="en-US"/>
        </w:rPr>
        <w:t xml:space="preserve"> of </w:t>
      </w:r>
      <w:r w:rsidR="00FE6D5A">
        <w:rPr>
          <w:lang w:val="en-US"/>
        </w:rPr>
        <w:t>host nostalgia</w:t>
      </w:r>
      <w:r w:rsidRPr="009D4629">
        <w:rPr>
          <w:lang w:val="en-US"/>
        </w:rPr>
        <w:t xml:space="preserve"> in soothing the repatriation process, we introduce the concept of self-continuity</w:t>
      </w:r>
      <w:r w:rsidR="00393D28" w:rsidRPr="009D4629">
        <w:rPr>
          <w:lang w:val="en-US"/>
        </w:rPr>
        <w:t>, defined</w:t>
      </w:r>
      <w:r w:rsidRPr="009D4629">
        <w:rPr>
          <w:lang w:val="en-US"/>
        </w:rPr>
        <w:t xml:space="preserve"> as a sense of connection between one’s past and present </w:t>
      </w:r>
      <w:r w:rsidR="00774736" w:rsidRPr="009D4629">
        <w:rPr>
          <w:lang w:val="en-US"/>
        </w:rPr>
        <w:t>sel</w:t>
      </w:r>
      <w:r w:rsidR="00FC4087" w:rsidRPr="009D4629">
        <w:rPr>
          <w:lang w:val="en-US"/>
        </w:rPr>
        <w:t>f</w:t>
      </w:r>
      <w:r w:rsidR="00774736" w:rsidRPr="009D4629">
        <w:rPr>
          <w:lang w:val="en-US"/>
        </w:rPr>
        <w:t xml:space="preserve"> </w:t>
      </w:r>
      <w:r w:rsidRPr="009D4629">
        <w:rPr>
          <w:lang w:val="en-US"/>
        </w:rPr>
        <w:t>(</w:t>
      </w:r>
      <w:r w:rsidR="00774736" w:rsidRPr="009D4629">
        <w:rPr>
          <w:lang w:val="en-US"/>
        </w:rPr>
        <w:t>Sedikides et al., 201</w:t>
      </w:r>
      <w:r w:rsidR="00A06E84" w:rsidRPr="009D4629">
        <w:rPr>
          <w:lang w:val="en-US"/>
        </w:rPr>
        <w:t>6</w:t>
      </w:r>
      <w:r w:rsidRPr="009D4629">
        <w:rPr>
          <w:lang w:val="en-US"/>
        </w:rPr>
        <w:t xml:space="preserve">; </w:t>
      </w:r>
      <w:r w:rsidR="00E62A9C" w:rsidRPr="009D4629">
        <w:rPr>
          <w:lang w:val="en-US"/>
        </w:rPr>
        <w:t xml:space="preserve">Sedikides &amp; Wildschut, 2016b; </w:t>
      </w:r>
      <w:r w:rsidRPr="009D4629">
        <w:rPr>
          <w:lang w:val="en-US"/>
        </w:rPr>
        <w:t xml:space="preserve">Vignoles, 2011). </w:t>
      </w:r>
      <w:r w:rsidR="00B17F08" w:rsidRPr="009D4629">
        <w:t>Self-continuity solidifie</w:t>
      </w:r>
      <w:r w:rsidR="00493975" w:rsidRPr="009D4629">
        <w:t>s</w:t>
      </w:r>
      <w:r w:rsidR="00B17F08" w:rsidRPr="009D4629">
        <w:t xml:space="preserve"> identity (i.e., feeling the same person over time; James, 1890; Neisser, 1988) and synthesizes </w:t>
      </w:r>
      <w:r w:rsidR="00493975" w:rsidRPr="009D4629">
        <w:t xml:space="preserve">the stream of </w:t>
      </w:r>
      <w:r w:rsidR="00B17F08" w:rsidRPr="009D4629">
        <w:t>experience</w:t>
      </w:r>
      <w:r w:rsidR="00DF7ED2" w:rsidRPr="009D4629">
        <w:t xml:space="preserve"> (Atchley, 1989; Madell, 1981). </w:t>
      </w:r>
      <w:r w:rsidRPr="009D4629">
        <w:rPr>
          <w:lang w:val="en-US"/>
        </w:rPr>
        <w:t xml:space="preserve">Davis (1979) was the first to propose a link between nostalgia and self-continuity. He argued that nostalgia encourages “an appreciative stance toward former selves; …reinterpreting ‘marginal, fugitive, and eccentric facets of earlier selves’ in a positive light” (pp. 35-36). Subsequent research has confirmed Davis’s intuition by demonstrating that nostalgia fosters self-continuity in both younger and older adults (Sedikides, Wildschut, Gaertner, Routledge, &amp; Arndt, 2008). For example, Sedikides, Wildschut, Routledge, and Arndt (2015) experimentally induced nostalgia (vs. ordinary autobiographical recollection vs. positive autobiographical recollection) and assessed self-continuity. </w:t>
      </w:r>
      <w:r w:rsidR="00F20345" w:rsidRPr="009D4629">
        <w:rPr>
          <w:lang w:val="en-US"/>
        </w:rPr>
        <w:t>N</w:t>
      </w:r>
      <w:r w:rsidRPr="009D4629">
        <w:rPr>
          <w:lang w:val="en-US"/>
        </w:rPr>
        <w:t>ostalgia augmented</w:t>
      </w:r>
      <w:r w:rsidR="005D24C0" w:rsidRPr="009D4629">
        <w:rPr>
          <w:lang w:val="en-US"/>
        </w:rPr>
        <w:t xml:space="preserve"> self-continuity</w:t>
      </w:r>
      <w:r w:rsidRPr="009D4629">
        <w:rPr>
          <w:lang w:val="en-US"/>
        </w:rPr>
        <w:t xml:space="preserve">. </w:t>
      </w:r>
      <w:r w:rsidR="00CB2AF1" w:rsidRPr="009D4629">
        <w:rPr>
          <w:lang w:val="en-US"/>
        </w:rPr>
        <w:t>O</w:t>
      </w:r>
      <w:r w:rsidRPr="009D4629">
        <w:rPr>
          <w:lang w:val="en-US"/>
        </w:rPr>
        <w:t>ne might</w:t>
      </w:r>
      <w:r w:rsidR="00CB2AF1" w:rsidRPr="009D4629">
        <w:rPr>
          <w:lang w:val="en-US"/>
        </w:rPr>
        <w:t xml:space="preserve"> therefore</w:t>
      </w:r>
      <w:r w:rsidRPr="009D4629">
        <w:rPr>
          <w:lang w:val="en-US"/>
        </w:rPr>
        <w:t xml:space="preserve"> deduce that feeling nostalgic about the </w:t>
      </w:r>
      <w:r w:rsidRPr="009D4629">
        <w:rPr>
          <w:i/>
          <w:lang w:val="en-US"/>
        </w:rPr>
        <w:t>home</w:t>
      </w:r>
      <w:r w:rsidR="005D24C0" w:rsidRPr="009D4629">
        <w:rPr>
          <w:lang w:val="en-US"/>
        </w:rPr>
        <w:t xml:space="preserve"> culture </w:t>
      </w:r>
      <w:r w:rsidR="00982A68">
        <w:rPr>
          <w:lang w:val="en-US"/>
        </w:rPr>
        <w:t xml:space="preserve">(henceforth, home nostalgia) </w:t>
      </w:r>
      <w:r w:rsidR="00FC4087" w:rsidRPr="009D4629">
        <w:rPr>
          <w:lang w:val="en-US"/>
        </w:rPr>
        <w:t xml:space="preserve">will </w:t>
      </w:r>
      <w:r w:rsidR="005D24C0" w:rsidRPr="009D4629">
        <w:rPr>
          <w:lang w:val="en-US"/>
        </w:rPr>
        <w:t>strengthen</w:t>
      </w:r>
      <w:r w:rsidRPr="009D4629">
        <w:rPr>
          <w:lang w:val="en-US"/>
        </w:rPr>
        <w:t xml:space="preserve"> self-continuity in repatriates, </w:t>
      </w:r>
      <w:r w:rsidR="00C42666" w:rsidRPr="009D4629">
        <w:rPr>
          <w:lang w:val="en-US"/>
        </w:rPr>
        <w:t xml:space="preserve">thus allowing them to reap </w:t>
      </w:r>
      <w:r w:rsidR="005D24C0" w:rsidRPr="009D4629">
        <w:rPr>
          <w:lang w:val="en-US"/>
        </w:rPr>
        <w:t>its psychological</w:t>
      </w:r>
      <w:r w:rsidR="00C42666" w:rsidRPr="009D4629">
        <w:rPr>
          <w:lang w:val="en-US"/>
        </w:rPr>
        <w:t xml:space="preserve"> benefits</w:t>
      </w:r>
      <w:r w:rsidR="004F0D39" w:rsidRPr="009D4629">
        <w:rPr>
          <w:lang w:val="en-US"/>
        </w:rPr>
        <w:t xml:space="preserve">. </w:t>
      </w:r>
      <w:r w:rsidR="007070B2" w:rsidRPr="009D4629">
        <w:rPr>
          <w:lang w:val="en-US"/>
        </w:rPr>
        <w:t>Notwithstanding, w</w:t>
      </w:r>
      <w:r w:rsidRPr="009D4629">
        <w:rPr>
          <w:lang w:val="en-US"/>
        </w:rPr>
        <w:t xml:space="preserve">e </w:t>
      </w:r>
      <w:r w:rsidR="00FC4087" w:rsidRPr="009D4629">
        <w:rPr>
          <w:lang w:val="en-US"/>
        </w:rPr>
        <w:t>propose</w:t>
      </w:r>
      <w:r w:rsidR="007070B2" w:rsidRPr="009D4629">
        <w:rPr>
          <w:lang w:val="en-US"/>
        </w:rPr>
        <w:t xml:space="preserve"> </w:t>
      </w:r>
      <w:r w:rsidRPr="009D4629">
        <w:rPr>
          <w:lang w:val="en-US"/>
        </w:rPr>
        <w:t xml:space="preserve">that </w:t>
      </w:r>
      <w:r w:rsidR="00FE6D5A">
        <w:rPr>
          <w:lang w:val="en-US"/>
        </w:rPr>
        <w:t>host nostalgia</w:t>
      </w:r>
      <w:r w:rsidRPr="009D4629">
        <w:rPr>
          <w:lang w:val="en-US"/>
        </w:rPr>
        <w:t xml:space="preserve"> is </w:t>
      </w:r>
      <w:r w:rsidR="007070B2" w:rsidRPr="009D4629">
        <w:rPr>
          <w:lang w:val="en-US"/>
        </w:rPr>
        <w:t>also</w:t>
      </w:r>
      <w:r w:rsidRPr="009D4629">
        <w:rPr>
          <w:lang w:val="en-US"/>
        </w:rPr>
        <w:t xml:space="preserve"> effective in fostering self-continuity. </w:t>
      </w:r>
      <w:r w:rsidR="00393D28" w:rsidRPr="009D4629">
        <w:rPr>
          <w:lang w:val="en-US"/>
        </w:rPr>
        <w:t>This is because</w:t>
      </w:r>
      <w:r w:rsidR="00227662" w:rsidRPr="009D4629">
        <w:rPr>
          <w:lang w:val="en-US"/>
        </w:rPr>
        <w:t>,</w:t>
      </w:r>
      <w:r w:rsidR="00393D28" w:rsidRPr="009D4629">
        <w:rPr>
          <w:lang w:val="en-US"/>
        </w:rPr>
        <w:t xml:space="preserve"> w</w:t>
      </w:r>
      <w:r w:rsidRPr="009D4629">
        <w:rPr>
          <w:lang w:val="en-US"/>
        </w:rPr>
        <w:t xml:space="preserve">hile living abroad, repatriates typically invest substantial effort and time acquiring knowledge of local norms </w:t>
      </w:r>
      <w:r w:rsidR="005D24C0" w:rsidRPr="009D4629">
        <w:rPr>
          <w:lang w:val="en-US"/>
        </w:rPr>
        <w:t xml:space="preserve">and values </w:t>
      </w:r>
      <w:r w:rsidRPr="009D4629">
        <w:rPr>
          <w:lang w:val="en-US"/>
        </w:rPr>
        <w:t xml:space="preserve">in order to fit into the host culture (Maurer &amp; Li, 2006; Paik &amp; Sohn, 2004; Toh &amp; Denisi, 2007). </w:t>
      </w:r>
      <w:r w:rsidR="008D2BEE" w:rsidRPr="009D4629">
        <w:rPr>
          <w:lang w:val="en-US"/>
        </w:rPr>
        <w:t>As part of this adaptation process, repatriates often incorporate new elements from the host culture into their self-concept (Chen, Benet-Martínez, &amp; Bond, 2008)</w:t>
      </w:r>
      <w:r w:rsidR="00227662" w:rsidRPr="009D4629">
        <w:rPr>
          <w:lang w:val="en-US"/>
        </w:rPr>
        <w:t xml:space="preserve">. </w:t>
      </w:r>
      <w:r w:rsidR="008D2BEE" w:rsidRPr="009D4629">
        <w:rPr>
          <w:lang w:val="en-US"/>
        </w:rPr>
        <w:t xml:space="preserve">Given that people’s self-concepts are heavily influenced by their cultural environment (Markus &amp; Kitayama, 2010; Sedikides, Gaertner, &amp; Cai, </w:t>
      </w:r>
      <w:r w:rsidR="00F20345" w:rsidRPr="009D4629">
        <w:rPr>
          <w:lang w:val="en-US"/>
        </w:rPr>
        <w:t>2015</w:t>
      </w:r>
      <w:r w:rsidR="008D2BEE" w:rsidRPr="009D4629">
        <w:rPr>
          <w:lang w:val="en-US"/>
        </w:rPr>
        <w:t xml:space="preserve">), those who have multicultural experience </w:t>
      </w:r>
      <w:r w:rsidR="00FC4087" w:rsidRPr="009D4629">
        <w:rPr>
          <w:lang w:val="en-US"/>
        </w:rPr>
        <w:t xml:space="preserve">may </w:t>
      </w:r>
      <w:r w:rsidR="008D2BEE" w:rsidRPr="009D4629">
        <w:rPr>
          <w:lang w:val="en-US"/>
        </w:rPr>
        <w:t>develop multiple self-concepts (Haritatos &amp; Benet- Martínez, 2002; Sussman, 2000)</w:t>
      </w:r>
      <w:r w:rsidR="00227662" w:rsidRPr="009D4629">
        <w:rPr>
          <w:lang w:val="en-US"/>
        </w:rPr>
        <w:t xml:space="preserve">. </w:t>
      </w:r>
      <w:r w:rsidR="003C35DF" w:rsidRPr="009D4629">
        <w:rPr>
          <w:lang w:val="en-US"/>
        </w:rPr>
        <w:t>Thus, l</w:t>
      </w:r>
      <w:r w:rsidRPr="009D4629">
        <w:rPr>
          <w:lang w:val="en-US"/>
        </w:rPr>
        <w:t xml:space="preserve">eaving </w:t>
      </w:r>
      <w:r w:rsidR="00393D28" w:rsidRPr="009D4629">
        <w:rPr>
          <w:lang w:val="en-US"/>
        </w:rPr>
        <w:t xml:space="preserve">a </w:t>
      </w:r>
      <w:r w:rsidRPr="009D4629">
        <w:rPr>
          <w:lang w:val="en-US"/>
        </w:rPr>
        <w:t>host culture</w:t>
      </w:r>
      <w:r w:rsidR="00A262B4" w:rsidRPr="009D4629">
        <w:rPr>
          <w:lang w:val="en-US"/>
        </w:rPr>
        <w:t xml:space="preserve"> risks losing a part of the self-concept that </w:t>
      </w:r>
      <w:r w:rsidR="00FE60F0" w:rsidRPr="009D4629">
        <w:rPr>
          <w:lang w:val="en-US"/>
        </w:rPr>
        <w:t xml:space="preserve">one </w:t>
      </w:r>
      <w:r w:rsidR="00A262B4" w:rsidRPr="009D4629">
        <w:rPr>
          <w:lang w:val="en-US"/>
        </w:rPr>
        <w:t xml:space="preserve">has come </w:t>
      </w:r>
      <w:r w:rsidR="00454A16" w:rsidRPr="009D4629">
        <w:rPr>
          <w:lang w:val="en-US"/>
        </w:rPr>
        <w:t xml:space="preserve">to </w:t>
      </w:r>
      <w:r w:rsidR="00A262B4" w:rsidRPr="009D4629">
        <w:rPr>
          <w:lang w:val="en-US"/>
        </w:rPr>
        <w:t>value</w:t>
      </w:r>
      <w:r w:rsidR="0007542E" w:rsidRPr="009D4629">
        <w:rPr>
          <w:lang w:val="en-US"/>
        </w:rPr>
        <w:t xml:space="preserve"> (Kraimer, Shaffer, Harrison, &amp; Ren, 20</w:t>
      </w:r>
      <w:r w:rsidR="00527CB7" w:rsidRPr="009D4629">
        <w:rPr>
          <w:lang w:val="en-US"/>
        </w:rPr>
        <w:t>12</w:t>
      </w:r>
      <w:r w:rsidR="0007542E" w:rsidRPr="009D4629">
        <w:rPr>
          <w:lang w:val="en-US"/>
        </w:rPr>
        <w:t>)</w:t>
      </w:r>
      <w:r w:rsidR="00A262B4" w:rsidRPr="009D4629">
        <w:rPr>
          <w:lang w:val="en-US"/>
        </w:rPr>
        <w:t xml:space="preserve">. </w:t>
      </w:r>
      <w:r w:rsidR="00FE6D5A">
        <w:rPr>
          <w:lang w:val="en-US"/>
        </w:rPr>
        <w:t>Host nostalgia</w:t>
      </w:r>
      <w:r w:rsidR="00A262B4" w:rsidRPr="009D4629">
        <w:rPr>
          <w:lang w:val="en-US"/>
        </w:rPr>
        <w:t xml:space="preserve"> can fill that void.</w:t>
      </w:r>
      <w:r w:rsidRPr="009D4629">
        <w:rPr>
          <w:lang w:val="en-US"/>
        </w:rPr>
        <w:t xml:space="preserve"> In the </w:t>
      </w:r>
      <w:r w:rsidR="008677C2" w:rsidRPr="009D4629">
        <w:rPr>
          <w:lang w:val="en-US"/>
        </w:rPr>
        <w:t>ab</w:t>
      </w:r>
      <w:r w:rsidRPr="009D4629">
        <w:rPr>
          <w:lang w:val="en-US"/>
        </w:rPr>
        <w:t xml:space="preserve">sence of </w:t>
      </w:r>
      <w:r w:rsidR="00A262B4" w:rsidRPr="009D4629">
        <w:rPr>
          <w:lang w:val="en-US"/>
        </w:rPr>
        <w:t xml:space="preserve">the former </w:t>
      </w:r>
      <w:r w:rsidRPr="009D4629">
        <w:rPr>
          <w:lang w:val="en-US"/>
        </w:rPr>
        <w:t>physical</w:t>
      </w:r>
      <w:r w:rsidR="00A262B4" w:rsidRPr="009D4629">
        <w:rPr>
          <w:lang w:val="en-US"/>
        </w:rPr>
        <w:t xml:space="preserve"> </w:t>
      </w:r>
      <w:r w:rsidRPr="009D4629">
        <w:rPr>
          <w:lang w:val="en-US"/>
        </w:rPr>
        <w:t xml:space="preserve">environment and direct </w:t>
      </w:r>
      <w:r w:rsidR="00A262B4" w:rsidRPr="009D4629">
        <w:rPr>
          <w:lang w:val="en-US"/>
        </w:rPr>
        <w:t>socio-</w:t>
      </w:r>
      <w:r w:rsidRPr="009D4629">
        <w:rPr>
          <w:lang w:val="en-US"/>
        </w:rPr>
        <w:t xml:space="preserve">cultural contact, </w:t>
      </w:r>
      <w:r w:rsidR="00FE6D5A">
        <w:rPr>
          <w:lang w:val="en-US"/>
        </w:rPr>
        <w:t>host nostalgia</w:t>
      </w:r>
      <w:r w:rsidRPr="009D4629">
        <w:rPr>
          <w:lang w:val="en-US"/>
        </w:rPr>
        <w:t xml:space="preserve"> </w:t>
      </w:r>
      <w:r w:rsidR="00A262B4" w:rsidRPr="009D4629">
        <w:rPr>
          <w:lang w:val="en-US"/>
        </w:rPr>
        <w:t>can</w:t>
      </w:r>
      <w:r w:rsidRPr="009D4629">
        <w:rPr>
          <w:lang w:val="en-US"/>
        </w:rPr>
        <w:t xml:space="preserve"> enable repatriates to integrate</w:t>
      </w:r>
      <w:r w:rsidR="00A262B4" w:rsidRPr="009D4629">
        <w:rPr>
          <w:lang w:val="en-US"/>
        </w:rPr>
        <w:t xml:space="preserve"> further</w:t>
      </w:r>
      <w:r w:rsidRPr="009D4629">
        <w:rPr>
          <w:lang w:val="en-US"/>
        </w:rPr>
        <w:t xml:space="preserve"> the host cultural experience into their</w:t>
      </w:r>
      <w:r w:rsidR="0077321C" w:rsidRPr="009D4629">
        <w:rPr>
          <w:lang w:val="en-US"/>
        </w:rPr>
        <w:t xml:space="preserve"> current</w:t>
      </w:r>
      <w:r w:rsidRPr="009D4629">
        <w:rPr>
          <w:lang w:val="en-US"/>
        </w:rPr>
        <w:t xml:space="preserve"> self-concept</w:t>
      </w:r>
      <w:r w:rsidR="0077321C" w:rsidRPr="009D4629">
        <w:rPr>
          <w:lang w:val="en-US"/>
        </w:rPr>
        <w:t>s</w:t>
      </w:r>
      <w:r w:rsidRPr="009D4629">
        <w:rPr>
          <w:lang w:val="en-US"/>
        </w:rPr>
        <w:t xml:space="preserve">. </w:t>
      </w:r>
      <w:r w:rsidRPr="009D4629">
        <w:rPr>
          <w:lang w:val="en-US"/>
        </w:rPr>
        <w:lastRenderedPageBreak/>
        <w:t xml:space="preserve">Instead of </w:t>
      </w:r>
      <w:r w:rsidR="00CB2AF1" w:rsidRPr="009D4629">
        <w:rPr>
          <w:lang w:val="en-US"/>
        </w:rPr>
        <w:t xml:space="preserve">leaving behind </w:t>
      </w:r>
      <w:r w:rsidRPr="009D4629">
        <w:rPr>
          <w:lang w:val="en-US"/>
        </w:rPr>
        <w:t xml:space="preserve">the host cultural experience as an extraneous </w:t>
      </w:r>
      <w:r w:rsidR="0077321C" w:rsidRPr="009D4629">
        <w:rPr>
          <w:lang w:val="en-US"/>
        </w:rPr>
        <w:t xml:space="preserve">and irrelevant </w:t>
      </w:r>
      <w:r w:rsidRPr="009D4629">
        <w:rPr>
          <w:lang w:val="en-US"/>
        </w:rPr>
        <w:t xml:space="preserve">part of their life, </w:t>
      </w:r>
      <w:r w:rsidR="00FE6D5A">
        <w:rPr>
          <w:lang w:val="en-US"/>
        </w:rPr>
        <w:t>host nostalgia</w:t>
      </w:r>
      <w:r w:rsidRPr="009D4629">
        <w:rPr>
          <w:lang w:val="en-US"/>
        </w:rPr>
        <w:t xml:space="preserve"> would serve as a linchpin that connects repatriates’ experiences across </w:t>
      </w:r>
      <w:r w:rsidR="00F20345" w:rsidRPr="009D4629">
        <w:rPr>
          <w:lang w:val="en-US"/>
        </w:rPr>
        <w:t xml:space="preserve">markedly </w:t>
      </w:r>
      <w:r w:rsidRPr="009D4629">
        <w:rPr>
          <w:lang w:val="en-US"/>
        </w:rPr>
        <w:t>different cultures, and thus facilitate</w:t>
      </w:r>
      <w:r w:rsidR="00FE60F0" w:rsidRPr="009D4629">
        <w:rPr>
          <w:lang w:val="en-US"/>
        </w:rPr>
        <w:t>s</w:t>
      </w:r>
      <w:r w:rsidRPr="009D4629">
        <w:rPr>
          <w:lang w:val="en-US"/>
        </w:rPr>
        <w:t xml:space="preserve"> self-continuity</w:t>
      </w:r>
      <w:r w:rsidR="00787E5C" w:rsidRPr="009D4629">
        <w:rPr>
          <w:lang w:val="en-US"/>
        </w:rPr>
        <w:t xml:space="preserve">. </w:t>
      </w:r>
    </w:p>
    <w:p w14:paraId="7B1851CA" w14:textId="72E734BF" w:rsidR="007A67FA" w:rsidRPr="009D4629" w:rsidRDefault="007A67FA" w:rsidP="00977411">
      <w:pPr>
        <w:spacing w:after="0" w:line="480" w:lineRule="exact"/>
        <w:ind w:firstLine="720"/>
        <w:rPr>
          <w:rFonts w:ascii="Times New Roman" w:hAnsi="Times New Roman" w:cs="Times New Roman"/>
          <w:i/>
          <w:sz w:val="24"/>
          <w:szCs w:val="24"/>
          <w:lang w:val="en-US"/>
        </w:rPr>
      </w:pPr>
      <w:r w:rsidRPr="009D4629">
        <w:rPr>
          <w:rFonts w:ascii="Times New Roman" w:hAnsi="Times New Roman" w:cs="Times New Roman"/>
          <w:i/>
          <w:sz w:val="24"/>
          <w:szCs w:val="24"/>
          <w:lang w:val="en-US"/>
        </w:rPr>
        <w:t xml:space="preserve"> Hypothesis 1: </w:t>
      </w:r>
      <w:r w:rsidR="00FE6D5A">
        <w:rPr>
          <w:rFonts w:ascii="Times New Roman" w:hAnsi="Times New Roman" w:cs="Times New Roman"/>
          <w:i/>
          <w:sz w:val="24"/>
          <w:szCs w:val="24"/>
          <w:lang w:val="en-US"/>
        </w:rPr>
        <w:t>Host nostalgia</w:t>
      </w:r>
      <w:r w:rsidRPr="009D4629">
        <w:rPr>
          <w:rFonts w:ascii="Times New Roman" w:hAnsi="Times New Roman" w:cs="Times New Roman"/>
          <w:i/>
          <w:sz w:val="24"/>
          <w:szCs w:val="24"/>
          <w:lang w:val="en-US"/>
        </w:rPr>
        <w:t xml:space="preserve"> </w:t>
      </w:r>
      <w:r w:rsidR="00F20345" w:rsidRPr="009D4629">
        <w:rPr>
          <w:rFonts w:ascii="Times New Roman" w:hAnsi="Times New Roman" w:cs="Times New Roman"/>
          <w:i/>
          <w:sz w:val="24"/>
          <w:szCs w:val="24"/>
          <w:lang w:val="en-US"/>
        </w:rPr>
        <w:t xml:space="preserve">is associated with higher </w:t>
      </w:r>
      <w:r w:rsidRPr="009D4629">
        <w:rPr>
          <w:rFonts w:ascii="Times New Roman" w:hAnsi="Times New Roman" w:cs="Times New Roman"/>
          <w:i/>
          <w:sz w:val="24"/>
          <w:szCs w:val="24"/>
          <w:lang w:val="en-US"/>
        </w:rPr>
        <w:t>self-continuity among repatriates</w:t>
      </w:r>
      <w:r w:rsidR="007A5E93">
        <w:rPr>
          <w:rFonts w:ascii="Times New Roman" w:hAnsi="Times New Roman" w:cs="Times New Roman"/>
          <w:i/>
          <w:sz w:val="24"/>
          <w:szCs w:val="24"/>
          <w:lang w:val="en-US"/>
        </w:rPr>
        <w:t xml:space="preserve">. </w:t>
      </w:r>
    </w:p>
    <w:p w14:paraId="6F069D87" w14:textId="0DF105A4" w:rsidR="007A67FA" w:rsidRPr="009D4629" w:rsidRDefault="00A262B4" w:rsidP="00D8508A">
      <w:pPr>
        <w:spacing w:after="0" w:line="480" w:lineRule="exact"/>
        <w:outlineLvl w:val="0"/>
        <w:rPr>
          <w:rFonts w:ascii="Times New Roman" w:hAnsi="Times New Roman" w:cs="Times New Roman"/>
          <w:b/>
          <w:sz w:val="24"/>
          <w:szCs w:val="24"/>
          <w:lang w:val="en-US"/>
        </w:rPr>
      </w:pPr>
      <w:r w:rsidRPr="009D4629">
        <w:rPr>
          <w:rFonts w:ascii="Times New Roman" w:hAnsi="Times New Roman" w:cs="Times New Roman"/>
          <w:b/>
          <w:sz w:val="24"/>
          <w:szCs w:val="24"/>
          <w:lang w:val="en-US"/>
        </w:rPr>
        <w:t>Self-C</w:t>
      </w:r>
      <w:r w:rsidR="007A67FA" w:rsidRPr="009D4629">
        <w:rPr>
          <w:rFonts w:ascii="Times New Roman" w:hAnsi="Times New Roman" w:cs="Times New Roman"/>
          <w:b/>
          <w:sz w:val="24"/>
          <w:szCs w:val="24"/>
          <w:lang w:val="en-US"/>
        </w:rPr>
        <w:t xml:space="preserve">ontinuity and </w:t>
      </w:r>
      <w:r w:rsidR="00834171" w:rsidRPr="009D4629">
        <w:rPr>
          <w:rFonts w:ascii="Times New Roman" w:hAnsi="Times New Roman" w:cs="Times New Roman"/>
          <w:b/>
          <w:sz w:val="24"/>
          <w:szCs w:val="24"/>
          <w:lang w:val="en-US"/>
        </w:rPr>
        <w:t>Psychological Adjustment</w:t>
      </w:r>
    </w:p>
    <w:p w14:paraId="7196344C" w14:textId="166EABDE" w:rsidR="00DF7ED2" w:rsidRPr="009D4629" w:rsidRDefault="00487FAE" w:rsidP="00977411">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lang w:val="en-US"/>
        </w:rPr>
        <w:t>W</w:t>
      </w:r>
      <w:r w:rsidR="00326024" w:rsidRPr="009D4629">
        <w:rPr>
          <w:rFonts w:ascii="Times New Roman" w:hAnsi="Times New Roman" w:cs="Times New Roman"/>
          <w:sz w:val="24"/>
          <w:szCs w:val="24"/>
          <w:lang w:val="en-US"/>
        </w:rPr>
        <w:t xml:space="preserve">e </w:t>
      </w:r>
      <w:r w:rsidR="00C16354" w:rsidRPr="009D4629">
        <w:rPr>
          <w:rFonts w:ascii="Times New Roman" w:hAnsi="Times New Roman" w:cs="Times New Roman"/>
          <w:sz w:val="24"/>
          <w:szCs w:val="24"/>
          <w:lang w:val="en-US"/>
        </w:rPr>
        <w:t xml:space="preserve">propose </w:t>
      </w:r>
      <w:r w:rsidR="00532B37" w:rsidRPr="009D4629">
        <w:rPr>
          <w:rFonts w:ascii="Times New Roman" w:hAnsi="Times New Roman" w:cs="Times New Roman"/>
          <w:sz w:val="24"/>
          <w:szCs w:val="24"/>
          <w:lang w:val="en-US"/>
        </w:rPr>
        <w:t>that</w:t>
      </w:r>
      <w:r>
        <w:rPr>
          <w:rFonts w:ascii="Times New Roman" w:hAnsi="Times New Roman" w:cs="Times New Roman"/>
          <w:sz w:val="24"/>
          <w:szCs w:val="24"/>
          <w:lang w:val="en-US"/>
        </w:rPr>
        <w:t>, by virtue of its positive link with self-continuity,</w:t>
      </w:r>
      <w:r w:rsidR="00532B37" w:rsidRPr="009D4629">
        <w:rPr>
          <w:rFonts w:ascii="Times New Roman" w:hAnsi="Times New Roman" w:cs="Times New Roman"/>
          <w:sz w:val="24"/>
          <w:szCs w:val="24"/>
          <w:lang w:val="en-US"/>
        </w:rPr>
        <w:t xml:space="preserve"> </w:t>
      </w:r>
      <w:r w:rsidR="00FE6D5A">
        <w:rPr>
          <w:rFonts w:ascii="Times New Roman" w:hAnsi="Times New Roman" w:cs="Times New Roman"/>
          <w:sz w:val="24"/>
          <w:szCs w:val="24"/>
          <w:lang w:val="en-US"/>
        </w:rPr>
        <w:t>host nostalgia</w:t>
      </w:r>
      <w:r w:rsidR="00EC1489" w:rsidRPr="009D4629">
        <w:rPr>
          <w:rFonts w:ascii="Times New Roman" w:hAnsi="Times New Roman" w:cs="Times New Roman"/>
          <w:sz w:val="24"/>
          <w:szCs w:val="24"/>
          <w:lang w:val="en-US"/>
        </w:rPr>
        <w:t xml:space="preserve"> </w:t>
      </w:r>
      <w:r>
        <w:rPr>
          <w:rFonts w:ascii="Times New Roman" w:hAnsi="Times New Roman" w:cs="Times New Roman"/>
          <w:sz w:val="24"/>
          <w:szCs w:val="24"/>
          <w:lang w:val="en-US"/>
        </w:rPr>
        <w:t>facilitates</w:t>
      </w:r>
      <w:r w:rsidR="00326024" w:rsidRPr="009D4629">
        <w:rPr>
          <w:rFonts w:ascii="Times New Roman" w:hAnsi="Times New Roman" w:cs="Times New Roman"/>
          <w:sz w:val="24"/>
          <w:szCs w:val="24"/>
          <w:lang w:val="en-US"/>
        </w:rPr>
        <w:t xml:space="preserve"> </w:t>
      </w:r>
      <w:r w:rsidR="00C16354" w:rsidRPr="009D4629">
        <w:rPr>
          <w:rFonts w:ascii="Times New Roman" w:hAnsi="Times New Roman" w:cs="Times New Roman"/>
          <w:sz w:val="24"/>
          <w:szCs w:val="24"/>
          <w:lang w:val="en-US"/>
        </w:rPr>
        <w:t xml:space="preserve">repatriates’ </w:t>
      </w:r>
      <w:r w:rsidR="00EC3C4B" w:rsidRPr="009D4629">
        <w:rPr>
          <w:rFonts w:ascii="Times New Roman" w:hAnsi="Times New Roman" w:cs="Times New Roman"/>
          <w:sz w:val="24"/>
          <w:szCs w:val="24"/>
          <w:lang w:val="en-US"/>
        </w:rPr>
        <w:t>psychological adjustment</w:t>
      </w:r>
      <w:r w:rsidR="00C16354" w:rsidRPr="009D4629">
        <w:rPr>
          <w:rFonts w:ascii="Times New Roman" w:hAnsi="Times New Roman" w:cs="Times New Roman"/>
          <w:sz w:val="24"/>
          <w:szCs w:val="24"/>
          <w:lang w:val="en-US"/>
        </w:rPr>
        <w:t xml:space="preserve"> after returning </w:t>
      </w:r>
      <w:r w:rsidR="001A7742">
        <w:rPr>
          <w:rFonts w:ascii="Times New Roman" w:hAnsi="Times New Roman" w:cs="Times New Roman"/>
          <w:sz w:val="24"/>
          <w:szCs w:val="24"/>
          <w:lang w:val="en-US"/>
        </w:rPr>
        <w:t>home</w:t>
      </w:r>
      <w:r w:rsidR="0042588F" w:rsidRPr="009D4629">
        <w:rPr>
          <w:rFonts w:ascii="Times New Roman" w:hAnsi="Times New Roman" w:cs="Times New Roman"/>
          <w:sz w:val="24"/>
          <w:szCs w:val="24"/>
          <w:lang w:val="en-US"/>
        </w:rPr>
        <w:t xml:space="preserve">. </w:t>
      </w:r>
      <w:r w:rsidR="00DF7ED2" w:rsidRPr="009D4629">
        <w:rPr>
          <w:rFonts w:ascii="Times New Roman" w:hAnsi="Times New Roman" w:cs="Times New Roman"/>
          <w:sz w:val="24"/>
          <w:szCs w:val="24"/>
        </w:rPr>
        <w:t>Self-continuity</w:t>
      </w:r>
      <w:r w:rsidR="00AB7B55" w:rsidRPr="009D4629">
        <w:rPr>
          <w:rFonts w:ascii="Times New Roman" w:hAnsi="Times New Roman" w:cs="Times New Roman"/>
          <w:sz w:val="24"/>
          <w:szCs w:val="24"/>
        </w:rPr>
        <w:t xml:space="preserve"> confers psychological benefits</w:t>
      </w:r>
      <w:r w:rsidR="00DF7ED2" w:rsidRPr="009D4629">
        <w:rPr>
          <w:rFonts w:ascii="Times New Roman" w:hAnsi="Times New Roman" w:cs="Times New Roman"/>
          <w:sz w:val="24"/>
          <w:szCs w:val="24"/>
        </w:rPr>
        <w:t xml:space="preserve">. For example, self-continuity is positively associated with well-being (McAdams, Reynolds, Lewis, Patten, &amp; Bowman, 2001; </w:t>
      </w:r>
      <w:r w:rsidR="00A634EC" w:rsidRPr="009D4629">
        <w:rPr>
          <w:rFonts w:ascii="Times New Roman" w:hAnsi="Times New Roman" w:cs="Times New Roman"/>
          <w:sz w:val="24"/>
          <w:szCs w:val="24"/>
        </w:rPr>
        <w:t>Sedikides et al., 2016</w:t>
      </w:r>
      <w:r w:rsidR="00262F26" w:rsidRPr="009D4629">
        <w:rPr>
          <w:rFonts w:ascii="Times New Roman" w:hAnsi="Times New Roman" w:cs="Times New Roman"/>
          <w:sz w:val="24"/>
          <w:szCs w:val="24"/>
        </w:rPr>
        <w:t xml:space="preserve">; </w:t>
      </w:r>
      <w:r w:rsidR="00DF7ED2" w:rsidRPr="009D4629">
        <w:rPr>
          <w:rFonts w:ascii="Times New Roman" w:hAnsi="Times New Roman" w:cs="Times New Roman"/>
          <w:sz w:val="24"/>
          <w:szCs w:val="24"/>
        </w:rPr>
        <w:t>Troll &amp; Skaff, 1997) as well as psychological equanimity (i.e., a sense of order and significance that buffers fear of death; Landau, Greenberg, &amp; Solomon, 2008; Landau, Greenberg, &amp; Sullivan, 2009), and is negatively associated with psychopathology and self-harming behavior (e.g., suicide; Chandler, Lalonde, Sokol, &amp; Hallett, 2003; Lampinen, Odegard, &amp; Leding, 2004).</w:t>
      </w:r>
    </w:p>
    <w:p w14:paraId="14950731" w14:textId="1FA514FC" w:rsidR="007A67FA" w:rsidRPr="009D4629" w:rsidRDefault="005E6F19" w:rsidP="00977411">
      <w:pPr>
        <w:autoSpaceDE w:val="0"/>
        <w:autoSpaceDN w:val="0"/>
        <w:adjustRightInd w:val="0"/>
        <w:spacing w:after="0" w:line="480" w:lineRule="exact"/>
        <w:ind w:firstLine="720"/>
        <w:rPr>
          <w:rFonts w:ascii="Times New Roman" w:hAnsi="Times New Roman" w:cs="Times New Roman"/>
          <w:b/>
          <w:sz w:val="24"/>
          <w:szCs w:val="24"/>
          <w:highlight w:val="yellow"/>
          <w:lang w:val="en-US"/>
        </w:rPr>
      </w:pPr>
      <w:r w:rsidRPr="009D4629">
        <w:rPr>
          <w:rFonts w:ascii="Times New Roman" w:hAnsi="Times New Roman" w:cs="Times New Roman"/>
          <w:sz w:val="24"/>
          <w:szCs w:val="24"/>
          <w:lang w:val="en-US"/>
        </w:rPr>
        <w:t xml:space="preserve">We operationalized psychological adjustment in terms of </w:t>
      </w:r>
      <w:r w:rsidR="00477410" w:rsidRPr="009D4629">
        <w:rPr>
          <w:rFonts w:ascii="Times New Roman" w:hAnsi="Times New Roman" w:cs="Times New Roman"/>
          <w:sz w:val="24"/>
          <w:szCs w:val="24"/>
          <w:lang w:val="en-US"/>
        </w:rPr>
        <w:t>three</w:t>
      </w:r>
      <w:r w:rsidRPr="009D4629">
        <w:rPr>
          <w:rFonts w:ascii="Times New Roman" w:hAnsi="Times New Roman" w:cs="Times New Roman"/>
          <w:sz w:val="24"/>
          <w:szCs w:val="24"/>
          <w:lang w:val="en-US"/>
        </w:rPr>
        <w:t xml:space="preserve"> facets: </w:t>
      </w:r>
      <w:r w:rsidR="00477410" w:rsidRPr="009D4629">
        <w:rPr>
          <w:rFonts w:ascii="Times New Roman" w:hAnsi="Times New Roman" w:cs="Times New Roman"/>
          <w:sz w:val="24"/>
          <w:szCs w:val="24"/>
          <w:lang w:val="en-US"/>
        </w:rPr>
        <w:t xml:space="preserve">self-esteem, </w:t>
      </w:r>
      <w:r w:rsidR="00A0133D" w:rsidRPr="009D4629">
        <w:rPr>
          <w:rFonts w:ascii="Times New Roman" w:hAnsi="Times New Roman" w:cs="Times New Roman"/>
          <w:sz w:val="24"/>
          <w:szCs w:val="24"/>
          <w:lang w:val="en-US"/>
        </w:rPr>
        <w:t>approach motivation</w:t>
      </w:r>
      <w:r w:rsidR="00477410" w:rsidRPr="009D4629">
        <w:rPr>
          <w:rFonts w:ascii="Times New Roman" w:hAnsi="Times New Roman" w:cs="Times New Roman"/>
          <w:sz w:val="24"/>
          <w:szCs w:val="24"/>
          <w:lang w:val="en-US"/>
        </w:rPr>
        <w:t>, and job satisfaction</w:t>
      </w:r>
      <w:r w:rsidR="000D018B" w:rsidRPr="009D4629">
        <w:rPr>
          <w:rFonts w:ascii="Times New Roman" w:hAnsi="Times New Roman" w:cs="Times New Roman"/>
          <w:sz w:val="24"/>
          <w:szCs w:val="24"/>
          <w:lang w:val="en-US"/>
        </w:rPr>
        <w:t>.</w:t>
      </w:r>
      <w:r w:rsidR="00A0133D" w:rsidRPr="009D4629">
        <w:rPr>
          <w:rFonts w:ascii="Times New Roman" w:hAnsi="Times New Roman" w:cs="Times New Roman"/>
          <w:sz w:val="24"/>
          <w:szCs w:val="24"/>
          <w:lang w:val="en-US"/>
        </w:rPr>
        <w:t xml:space="preserve"> </w:t>
      </w:r>
      <w:r w:rsidR="004C4C03" w:rsidRPr="009D4629">
        <w:rPr>
          <w:rFonts w:ascii="Times New Roman" w:hAnsi="Times New Roman" w:cs="Times New Roman"/>
          <w:sz w:val="24"/>
          <w:szCs w:val="24"/>
          <w:lang w:val="en-US"/>
        </w:rPr>
        <w:t xml:space="preserve">(1) </w:t>
      </w:r>
      <w:r w:rsidR="00C72E54" w:rsidRPr="009D4629">
        <w:rPr>
          <w:rFonts w:ascii="Times New Roman" w:hAnsi="Times New Roman" w:cs="Times New Roman"/>
          <w:sz w:val="24"/>
          <w:szCs w:val="24"/>
          <w:lang w:val="en-US"/>
        </w:rPr>
        <w:t>Self-esteem reflects t</w:t>
      </w:r>
      <w:r w:rsidR="00292BBA" w:rsidRPr="009D4629">
        <w:rPr>
          <w:rFonts w:ascii="Times New Roman" w:hAnsi="Times New Roman" w:cs="Times New Roman"/>
          <w:sz w:val="24"/>
          <w:szCs w:val="24"/>
          <w:lang w:val="en-US"/>
        </w:rPr>
        <w:t xml:space="preserve">he value one places on the self </w:t>
      </w:r>
      <w:r w:rsidR="00C72E54" w:rsidRPr="009D4629">
        <w:rPr>
          <w:rFonts w:ascii="Times New Roman" w:hAnsi="Times New Roman" w:cs="Times New Roman"/>
          <w:sz w:val="24"/>
          <w:szCs w:val="24"/>
          <w:lang w:val="en-US"/>
        </w:rPr>
        <w:t xml:space="preserve">(Rosenberg, 1965). </w:t>
      </w:r>
      <w:r w:rsidR="00600B1C" w:rsidRPr="009D4629">
        <w:rPr>
          <w:rFonts w:ascii="Times New Roman" w:hAnsi="Times New Roman" w:cs="Times New Roman"/>
          <w:sz w:val="24"/>
          <w:szCs w:val="24"/>
        </w:rPr>
        <w:t>It</w:t>
      </w:r>
      <w:r w:rsidR="00D54625" w:rsidRPr="009D4629">
        <w:rPr>
          <w:rFonts w:ascii="Times New Roman" w:hAnsi="Times New Roman" w:cs="Times New Roman"/>
          <w:sz w:val="24"/>
          <w:szCs w:val="24"/>
        </w:rPr>
        <w:t xml:space="preserve"> is</w:t>
      </w:r>
      <w:r w:rsidR="00A83D19" w:rsidRPr="009D4629">
        <w:rPr>
          <w:rFonts w:ascii="Times New Roman" w:hAnsi="Times New Roman" w:cs="Times New Roman"/>
          <w:sz w:val="24"/>
          <w:szCs w:val="24"/>
        </w:rPr>
        <w:t xml:space="preserve"> negatively associated with loneliness (Jones, </w:t>
      </w:r>
      <w:proofErr w:type="spellStart"/>
      <w:r w:rsidR="00A83D19" w:rsidRPr="009D4629">
        <w:rPr>
          <w:rFonts w:ascii="Times New Roman" w:hAnsi="Times New Roman" w:cs="Times New Roman"/>
          <w:sz w:val="24"/>
          <w:szCs w:val="24"/>
        </w:rPr>
        <w:t>Freemon</w:t>
      </w:r>
      <w:proofErr w:type="spellEnd"/>
      <w:r w:rsidR="00A83D19" w:rsidRPr="009D4629">
        <w:rPr>
          <w:rFonts w:ascii="Times New Roman" w:hAnsi="Times New Roman" w:cs="Times New Roman"/>
          <w:sz w:val="24"/>
          <w:szCs w:val="24"/>
        </w:rPr>
        <w:t xml:space="preserve">, &amp; </w:t>
      </w:r>
      <w:proofErr w:type="spellStart"/>
      <w:r w:rsidR="00A83D19" w:rsidRPr="009D4629">
        <w:rPr>
          <w:rFonts w:ascii="Times New Roman" w:hAnsi="Times New Roman" w:cs="Times New Roman"/>
          <w:sz w:val="24"/>
          <w:szCs w:val="24"/>
        </w:rPr>
        <w:t>Goswick</w:t>
      </w:r>
      <w:proofErr w:type="spellEnd"/>
      <w:r w:rsidR="00A83D19" w:rsidRPr="009D4629">
        <w:rPr>
          <w:rFonts w:ascii="Times New Roman" w:hAnsi="Times New Roman" w:cs="Times New Roman"/>
          <w:sz w:val="24"/>
          <w:szCs w:val="24"/>
        </w:rPr>
        <w:t xml:space="preserve">, 1981; Leary &amp; Baumeister, 2000), anxiety (Pyszczynski &amp; Greenberg, 1987; </w:t>
      </w:r>
      <w:proofErr w:type="spellStart"/>
      <w:r w:rsidR="00A83D19" w:rsidRPr="009D4629">
        <w:rPr>
          <w:rFonts w:ascii="Times New Roman" w:hAnsi="Times New Roman" w:cs="Times New Roman"/>
          <w:sz w:val="24"/>
          <w:szCs w:val="24"/>
        </w:rPr>
        <w:t>Tarlow</w:t>
      </w:r>
      <w:proofErr w:type="spellEnd"/>
      <w:r w:rsidR="00A83D19" w:rsidRPr="009D4629">
        <w:rPr>
          <w:rFonts w:ascii="Times New Roman" w:hAnsi="Times New Roman" w:cs="Times New Roman"/>
          <w:sz w:val="24"/>
          <w:szCs w:val="24"/>
        </w:rPr>
        <w:t xml:space="preserve"> &amp; </w:t>
      </w:r>
      <w:proofErr w:type="spellStart"/>
      <w:r w:rsidR="00A83D19" w:rsidRPr="009D4629">
        <w:rPr>
          <w:rFonts w:ascii="Times New Roman" w:hAnsi="Times New Roman" w:cs="Times New Roman"/>
          <w:sz w:val="24"/>
          <w:szCs w:val="24"/>
        </w:rPr>
        <w:t>Haaga</w:t>
      </w:r>
      <w:proofErr w:type="spellEnd"/>
      <w:r w:rsidR="00A83D19" w:rsidRPr="009D4629">
        <w:rPr>
          <w:rFonts w:ascii="Times New Roman" w:hAnsi="Times New Roman" w:cs="Times New Roman"/>
          <w:sz w:val="24"/>
          <w:szCs w:val="24"/>
        </w:rPr>
        <w:t>, 1996), and depression (</w:t>
      </w:r>
      <w:proofErr w:type="spellStart"/>
      <w:r w:rsidR="00A83D19" w:rsidRPr="009D4629">
        <w:rPr>
          <w:rFonts w:ascii="Times New Roman" w:hAnsi="Times New Roman" w:cs="Times New Roman"/>
          <w:sz w:val="24"/>
          <w:szCs w:val="24"/>
        </w:rPr>
        <w:t>Gjerde</w:t>
      </w:r>
      <w:proofErr w:type="spellEnd"/>
      <w:r w:rsidR="00A83D19" w:rsidRPr="009D4629">
        <w:rPr>
          <w:rFonts w:ascii="Times New Roman" w:hAnsi="Times New Roman" w:cs="Times New Roman"/>
          <w:sz w:val="24"/>
          <w:szCs w:val="24"/>
        </w:rPr>
        <w:t>, Block, &amp; Block, 1</w:t>
      </w:r>
      <w:r w:rsidR="00012E19" w:rsidRPr="009D4629">
        <w:rPr>
          <w:rFonts w:ascii="Times New Roman" w:hAnsi="Times New Roman" w:cs="Times New Roman"/>
          <w:sz w:val="24"/>
          <w:szCs w:val="24"/>
        </w:rPr>
        <w:t xml:space="preserve">988; </w:t>
      </w:r>
      <w:r w:rsidR="006E3616" w:rsidRPr="009D4629">
        <w:rPr>
          <w:rFonts w:ascii="Times New Roman" w:hAnsi="Times New Roman" w:cs="Times New Roman"/>
          <w:sz w:val="24"/>
          <w:szCs w:val="24"/>
        </w:rPr>
        <w:t xml:space="preserve">Orth, Robins, &amp; Roberts, 2008; </w:t>
      </w:r>
      <w:r w:rsidR="00012E19" w:rsidRPr="009D4629">
        <w:rPr>
          <w:rFonts w:ascii="Times New Roman" w:hAnsi="Times New Roman" w:cs="Times New Roman"/>
          <w:sz w:val="24"/>
          <w:szCs w:val="24"/>
        </w:rPr>
        <w:t>Tennen &amp; Herzberger, 1987)</w:t>
      </w:r>
      <w:r w:rsidR="00D54625" w:rsidRPr="009D4629">
        <w:rPr>
          <w:rFonts w:ascii="Times New Roman" w:hAnsi="Times New Roman" w:cs="Times New Roman"/>
          <w:sz w:val="24"/>
          <w:szCs w:val="24"/>
        </w:rPr>
        <w:t xml:space="preserve">, and it </w:t>
      </w:r>
      <w:r w:rsidR="00A83D19" w:rsidRPr="009D4629">
        <w:rPr>
          <w:rFonts w:ascii="Times New Roman" w:hAnsi="Times New Roman" w:cs="Times New Roman"/>
          <w:sz w:val="24"/>
          <w:szCs w:val="24"/>
        </w:rPr>
        <w:t>is positively related to subje</w:t>
      </w:r>
      <w:r w:rsidR="00A75487" w:rsidRPr="009D4629">
        <w:rPr>
          <w:rFonts w:ascii="Times New Roman" w:hAnsi="Times New Roman" w:cs="Times New Roman"/>
          <w:sz w:val="24"/>
          <w:szCs w:val="24"/>
        </w:rPr>
        <w:t>ctive well-</w:t>
      </w:r>
      <w:r w:rsidR="00A83D19" w:rsidRPr="009D4629">
        <w:rPr>
          <w:rFonts w:ascii="Times New Roman" w:hAnsi="Times New Roman" w:cs="Times New Roman"/>
          <w:sz w:val="24"/>
          <w:szCs w:val="24"/>
        </w:rPr>
        <w:t xml:space="preserve">being (Baumeister, Campbell, Krueger, &amp; Vohs, 2003; DeNeve &amp; Cooper, 1998). </w:t>
      </w:r>
      <w:r w:rsidR="00351158" w:rsidRPr="009D4629">
        <w:rPr>
          <w:rFonts w:ascii="Times New Roman" w:hAnsi="Times New Roman" w:cs="Times New Roman"/>
          <w:sz w:val="24"/>
          <w:szCs w:val="24"/>
        </w:rPr>
        <w:t xml:space="preserve">Furthermore, self-esteem buffers psychological threats. For example, </w:t>
      </w:r>
      <w:r w:rsidR="006A4439" w:rsidRPr="009D4629">
        <w:rPr>
          <w:rFonts w:ascii="Times New Roman" w:hAnsi="Times New Roman" w:cs="Times New Roman"/>
          <w:sz w:val="24"/>
          <w:szCs w:val="24"/>
        </w:rPr>
        <w:t>positive self-views predict</w:t>
      </w:r>
      <w:r w:rsidR="00351158" w:rsidRPr="009D4629">
        <w:rPr>
          <w:rFonts w:ascii="Times New Roman" w:hAnsi="Times New Roman" w:cs="Times New Roman"/>
          <w:sz w:val="24"/>
          <w:szCs w:val="24"/>
        </w:rPr>
        <w:t xml:space="preserve"> psychological well-being in times o</w:t>
      </w:r>
      <w:r w:rsidR="006E3616">
        <w:rPr>
          <w:rFonts w:ascii="Times New Roman" w:hAnsi="Times New Roman" w:cs="Times New Roman"/>
          <w:sz w:val="24"/>
          <w:szCs w:val="24"/>
        </w:rPr>
        <w:t>f stress (Marshall &amp; Brown, 2006</w:t>
      </w:r>
      <w:r w:rsidR="00351158" w:rsidRPr="009D4629">
        <w:rPr>
          <w:rFonts w:ascii="Times New Roman" w:hAnsi="Times New Roman" w:cs="Times New Roman"/>
          <w:sz w:val="24"/>
          <w:szCs w:val="24"/>
        </w:rPr>
        <w:t xml:space="preserve">; Sedikides, Gregg, &amp; Hart, 2007; Taylor, Lerner, Sherman, </w:t>
      </w:r>
      <w:r w:rsidR="006A4439" w:rsidRPr="009D4629">
        <w:rPr>
          <w:rFonts w:ascii="Times New Roman" w:hAnsi="Times New Roman" w:cs="Times New Roman"/>
          <w:sz w:val="24"/>
          <w:szCs w:val="24"/>
        </w:rPr>
        <w:t xml:space="preserve">Sage, &amp; McDowell, 2003a, 2003b) and </w:t>
      </w:r>
      <w:r w:rsidR="00DC23F0" w:rsidRPr="009D4629">
        <w:rPr>
          <w:rFonts w:ascii="Times New Roman" w:hAnsi="Times New Roman" w:cs="Times New Roman"/>
          <w:sz w:val="24"/>
          <w:szCs w:val="24"/>
        </w:rPr>
        <w:t>shields</w:t>
      </w:r>
      <w:r w:rsidR="006A4439" w:rsidRPr="009D4629">
        <w:rPr>
          <w:rFonts w:ascii="Times New Roman" w:hAnsi="Times New Roman" w:cs="Times New Roman"/>
          <w:sz w:val="24"/>
          <w:szCs w:val="24"/>
        </w:rPr>
        <w:t xml:space="preserve"> individuals from the averse psychological effects of death awareness (Routledge et al., 2010). </w:t>
      </w:r>
      <w:r w:rsidR="004C4C03" w:rsidRPr="009D4629">
        <w:rPr>
          <w:rFonts w:ascii="Times New Roman" w:hAnsi="Times New Roman" w:cs="Times New Roman"/>
          <w:sz w:val="24"/>
          <w:szCs w:val="24"/>
        </w:rPr>
        <w:t xml:space="preserve">(2) </w:t>
      </w:r>
      <w:r w:rsidR="006A4439" w:rsidRPr="009D4629">
        <w:rPr>
          <w:rFonts w:ascii="Times New Roman" w:hAnsi="Times New Roman" w:cs="Times New Roman"/>
          <w:sz w:val="24"/>
          <w:szCs w:val="24"/>
        </w:rPr>
        <w:t>Approach motivation</w:t>
      </w:r>
      <w:r w:rsidR="00AD4EA6" w:rsidRPr="009D4629">
        <w:rPr>
          <w:rFonts w:ascii="Times New Roman" w:hAnsi="Times New Roman" w:cs="Times New Roman"/>
          <w:sz w:val="24"/>
          <w:szCs w:val="24"/>
        </w:rPr>
        <w:t xml:space="preserve"> </w:t>
      </w:r>
      <w:r w:rsidR="003F3EBD" w:rsidRPr="009D4629">
        <w:rPr>
          <w:rFonts w:ascii="Times New Roman" w:hAnsi="Times New Roman" w:cs="Times New Roman"/>
          <w:sz w:val="24"/>
          <w:szCs w:val="24"/>
        </w:rPr>
        <w:t xml:space="preserve">is “the energization of behavior by, or the direction of behavior toward, positive stimuli (objects, events, possibilities)” (Elliot, 2006, p. 111). </w:t>
      </w:r>
      <w:r w:rsidR="00600B1C" w:rsidRPr="009D4629">
        <w:rPr>
          <w:rFonts w:ascii="Times New Roman" w:hAnsi="Times New Roman" w:cs="Times New Roman"/>
          <w:sz w:val="24"/>
          <w:szCs w:val="24"/>
        </w:rPr>
        <w:t xml:space="preserve">It is </w:t>
      </w:r>
      <w:r w:rsidR="004453E6" w:rsidRPr="009D4629">
        <w:rPr>
          <w:rFonts w:ascii="Times New Roman" w:hAnsi="Times New Roman" w:cs="Times New Roman"/>
          <w:sz w:val="24"/>
          <w:szCs w:val="24"/>
        </w:rPr>
        <w:t>linked with lower levels of depression</w:t>
      </w:r>
      <w:r w:rsidR="004125DA" w:rsidRPr="009D4629">
        <w:rPr>
          <w:rFonts w:ascii="Times New Roman" w:hAnsi="Times New Roman" w:cs="Times New Roman"/>
          <w:sz w:val="24"/>
          <w:szCs w:val="24"/>
        </w:rPr>
        <w:t>, anhedonia,</w:t>
      </w:r>
      <w:r w:rsidR="004453E6" w:rsidRPr="009D4629">
        <w:rPr>
          <w:rFonts w:ascii="Times New Roman" w:hAnsi="Times New Roman" w:cs="Times New Roman"/>
          <w:sz w:val="24"/>
          <w:szCs w:val="24"/>
        </w:rPr>
        <w:t xml:space="preserve"> and negative affect (Coats, Janoff-Bulman, &amp; Alpert, 1996; </w:t>
      </w:r>
      <w:proofErr w:type="spellStart"/>
      <w:r w:rsidR="004453E6" w:rsidRPr="009D4629">
        <w:rPr>
          <w:rFonts w:ascii="Times New Roman" w:hAnsi="Times New Roman" w:cs="Times New Roman"/>
          <w:sz w:val="24"/>
          <w:szCs w:val="24"/>
        </w:rPr>
        <w:t>Sideridis</w:t>
      </w:r>
      <w:proofErr w:type="spellEnd"/>
      <w:r w:rsidR="004453E6" w:rsidRPr="009D4629">
        <w:rPr>
          <w:rFonts w:ascii="Times New Roman" w:hAnsi="Times New Roman" w:cs="Times New Roman"/>
          <w:sz w:val="24"/>
          <w:szCs w:val="24"/>
        </w:rPr>
        <w:t>, 2005</w:t>
      </w:r>
      <w:r w:rsidR="004125DA" w:rsidRPr="009D4629">
        <w:rPr>
          <w:rFonts w:ascii="Times New Roman" w:hAnsi="Times New Roman" w:cs="Times New Roman"/>
          <w:sz w:val="24"/>
          <w:szCs w:val="24"/>
        </w:rPr>
        <w:t xml:space="preserve">; </w:t>
      </w:r>
      <w:proofErr w:type="spellStart"/>
      <w:r w:rsidR="004125DA" w:rsidRPr="009D4629">
        <w:rPr>
          <w:rFonts w:ascii="Times New Roman" w:hAnsi="Times New Roman" w:cs="Times New Roman"/>
          <w:sz w:val="24"/>
          <w:szCs w:val="24"/>
        </w:rPr>
        <w:t>Trew</w:t>
      </w:r>
      <w:proofErr w:type="spellEnd"/>
      <w:r w:rsidR="004125DA" w:rsidRPr="009D4629">
        <w:rPr>
          <w:rFonts w:ascii="Times New Roman" w:hAnsi="Times New Roman" w:cs="Times New Roman"/>
          <w:sz w:val="24"/>
          <w:szCs w:val="24"/>
        </w:rPr>
        <w:t>, 2011</w:t>
      </w:r>
      <w:r w:rsidR="004453E6" w:rsidRPr="009D4629">
        <w:rPr>
          <w:rFonts w:ascii="Times New Roman" w:hAnsi="Times New Roman" w:cs="Times New Roman"/>
          <w:sz w:val="24"/>
          <w:szCs w:val="24"/>
        </w:rPr>
        <w:t xml:space="preserve">), and </w:t>
      </w:r>
      <w:r w:rsidR="00A67EC1" w:rsidRPr="009D4629">
        <w:rPr>
          <w:rFonts w:ascii="Times New Roman" w:hAnsi="Times New Roman" w:cs="Times New Roman"/>
          <w:sz w:val="24"/>
          <w:szCs w:val="24"/>
        </w:rPr>
        <w:t xml:space="preserve">is </w:t>
      </w:r>
      <w:r w:rsidR="00600B1C" w:rsidRPr="009D4629">
        <w:rPr>
          <w:rFonts w:ascii="Times New Roman" w:hAnsi="Times New Roman" w:cs="Times New Roman"/>
          <w:sz w:val="24"/>
          <w:szCs w:val="24"/>
        </w:rPr>
        <w:t>positively associated with</w:t>
      </w:r>
      <w:r w:rsidR="00F54803" w:rsidRPr="009D4629">
        <w:rPr>
          <w:rFonts w:ascii="Times New Roman" w:hAnsi="Times New Roman" w:cs="Times New Roman"/>
          <w:sz w:val="24"/>
          <w:szCs w:val="24"/>
        </w:rPr>
        <w:t xml:space="preserve"> </w:t>
      </w:r>
      <w:r w:rsidR="00330977" w:rsidRPr="009D4629">
        <w:rPr>
          <w:rFonts w:ascii="Times New Roman" w:hAnsi="Times New Roman" w:cs="Times New Roman"/>
          <w:sz w:val="24"/>
          <w:szCs w:val="24"/>
        </w:rPr>
        <w:t>well-being</w:t>
      </w:r>
      <w:r w:rsidR="00F54803" w:rsidRPr="009D4629">
        <w:rPr>
          <w:rFonts w:ascii="Times New Roman" w:hAnsi="Times New Roman" w:cs="Times New Roman"/>
          <w:sz w:val="24"/>
          <w:szCs w:val="24"/>
        </w:rPr>
        <w:t>,</w:t>
      </w:r>
      <w:r w:rsidR="00402EF2" w:rsidRPr="009D4629">
        <w:rPr>
          <w:rFonts w:ascii="Times New Roman" w:hAnsi="Times New Roman" w:cs="Times New Roman"/>
          <w:sz w:val="24"/>
          <w:szCs w:val="24"/>
        </w:rPr>
        <w:t xml:space="preserve"> </w:t>
      </w:r>
      <w:r w:rsidR="00193B5D" w:rsidRPr="009D4629">
        <w:rPr>
          <w:rFonts w:ascii="Times New Roman" w:hAnsi="Times New Roman" w:cs="Times New Roman"/>
          <w:sz w:val="24"/>
          <w:szCs w:val="24"/>
        </w:rPr>
        <w:lastRenderedPageBreak/>
        <w:t xml:space="preserve">and relationship functioning </w:t>
      </w:r>
      <w:r w:rsidR="00402EF2" w:rsidRPr="009D4629">
        <w:rPr>
          <w:rFonts w:ascii="Times New Roman" w:hAnsi="Times New Roman" w:cs="Times New Roman"/>
          <w:sz w:val="24"/>
          <w:szCs w:val="24"/>
        </w:rPr>
        <w:t>(</w:t>
      </w:r>
      <w:r w:rsidR="00762BBD" w:rsidRPr="009D4629">
        <w:rPr>
          <w:rFonts w:ascii="Times New Roman" w:hAnsi="Times New Roman" w:cs="Times New Roman"/>
          <w:sz w:val="24"/>
          <w:szCs w:val="24"/>
        </w:rPr>
        <w:t xml:space="preserve">Elliot, Thrash, &amp; </w:t>
      </w:r>
      <w:proofErr w:type="spellStart"/>
      <w:r w:rsidR="00762BBD" w:rsidRPr="009D4629">
        <w:rPr>
          <w:rFonts w:ascii="Times New Roman" w:hAnsi="Times New Roman" w:cs="Times New Roman"/>
          <w:sz w:val="24"/>
          <w:szCs w:val="24"/>
        </w:rPr>
        <w:t>Muruyama</w:t>
      </w:r>
      <w:proofErr w:type="spellEnd"/>
      <w:r w:rsidR="00762BBD" w:rsidRPr="009D4629">
        <w:rPr>
          <w:rFonts w:ascii="Times New Roman" w:hAnsi="Times New Roman" w:cs="Times New Roman"/>
          <w:sz w:val="24"/>
          <w:szCs w:val="24"/>
        </w:rPr>
        <w:t xml:space="preserve">, 2011; </w:t>
      </w:r>
      <w:r w:rsidR="00402EF2" w:rsidRPr="009D4629">
        <w:rPr>
          <w:rFonts w:ascii="Times New Roman" w:hAnsi="Times New Roman" w:cs="Times New Roman"/>
          <w:sz w:val="24"/>
          <w:szCs w:val="24"/>
        </w:rPr>
        <w:t>Gable, Reis, &amp; Elliot, 2000</w:t>
      </w:r>
      <w:r w:rsidR="00C071FA" w:rsidRPr="009D4629">
        <w:rPr>
          <w:rFonts w:ascii="Times New Roman" w:hAnsi="Times New Roman" w:cs="Times New Roman"/>
          <w:sz w:val="24"/>
          <w:szCs w:val="24"/>
        </w:rPr>
        <w:t xml:space="preserve">; </w:t>
      </w:r>
      <w:proofErr w:type="spellStart"/>
      <w:r w:rsidR="00C071FA" w:rsidRPr="009D4629">
        <w:rPr>
          <w:rFonts w:ascii="Times New Roman" w:hAnsi="Times New Roman" w:cs="Times New Roman"/>
          <w:sz w:val="24"/>
          <w:szCs w:val="24"/>
        </w:rPr>
        <w:t>Impett</w:t>
      </w:r>
      <w:proofErr w:type="spellEnd"/>
      <w:r w:rsidR="00C071FA" w:rsidRPr="009D4629">
        <w:rPr>
          <w:rFonts w:ascii="Times New Roman" w:hAnsi="Times New Roman" w:cs="Times New Roman"/>
          <w:sz w:val="24"/>
          <w:szCs w:val="24"/>
        </w:rPr>
        <w:t xml:space="preserve"> et al., 2010</w:t>
      </w:r>
      <w:r w:rsidR="00402EF2" w:rsidRPr="009D4629">
        <w:rPr>
          <w:rFonts w:ascii="Times New Roman" w:hAnsi="Times New Roman" w:cs="Times New Roman"/>
          <w:sz w:val="24"/>
          <w:szCs w:val="24"/>
        </w:rPr>
        <w:t>)</w:t>
      </w:r>
      <w:r w:rsidR="004125DA" w:rsidRPr="009D4629">
        <w:rPr>
          <w:rFonts w:ascii="Times New Roman" w:hAnsi="Times New Roman" w:cs="Times New Roman"/>
          <w:sz w:val="24"/>
          <w:szCs w:val="24"/>
        </w:rPr>
        <w:t xml:space="preserve">. </w:t>
      </w:r>
      <w:r w:rsidR="004C4C03" w:rsidRPr="009D4629">
        <w:rPr>
          <w:rFonts w:ascii="Times New Roman" w:hAnsi="Times New Roman" w:cs="Times New Roman"/>
          <w:sz w:val="24"/>
          <w:szCs w:val="24"/>
        </w:rPr>
        <w:t xml:space="preserve">(3) </w:t>
      </w:r>
      <w:r w:rsidR="00820B37" w:rsidRPr="009D4629">
        <w:rPr>
          <w:rFonts w:ascii="Times New Roman" w:hAnsi="Times New Roman" w:cs="Times New Roman"/>
          <w:sz w:val="24"/>
          <w:szCs w:val="24"/>
          <w:lang w:val="en-US"/>
        </w:rPr>
        <w:t>Job satisfaction is an important in</w:t>
      </w:r>
      <w:r w:rsidR="001A7742">
        <w:rPr>
          <w:rFonts w:ascii="Times New Roman" w:hAnsi="Times New Roman" w:cs="Times New Roman"/>
          <w:sz w:val="24"/>
          <w:szCs w:val="24"/>
          <w:lang w:val="en-US"/>
        </w:rPr>
        <w:t>dicator of repatriation success</w:t>
      </w:r>
      <w:r w:rsidR="00820B37" w:rsidRPr="009D4629">
        <w:rPr>
          <w:rFonts w:ascii="Times New Roman" w:hAnsi="Times New Roman" w:cs="Times New Roman"/>
          <w:sz w:val="24"/>
          <w:szCs w:val="24"/>
          <w:lang w:val="en-US"/>
        </w:rPr>
        <w:t xml:space="preserve">. </w:t>
      </w:r>
      <w:r w:rsidR="001A7742">
        <w:rPr>
          <w:rFonts w:ascii="Times New Roman" w:hAnsi="Times New Roman" w:cs="Times New Roman"/>
          <w:sz w:val="24"/>
          <w:szCs w:val="24"/>
          <w:lang w:val="en-US"/>
        </w:rPr>
        <w:t>O</w:t>
      </w:r>
      <w:r w:rsidR="00820B37" w:rsidRPr="009D4629">
        <w:rPr>
          <w:rFonts w:ascii="Times New Roman" w:hAnsi="Times New Roman" w:cs="Times New Roman"/>
          <w:sz w:val="24"/>
          <w:szCs w:val="24"/>
          <w:lang w:val="en-US"/>
        </w:rPr>
        <w:t xml:space="preserve">rganizational behavior research on repatriation has shown that job dissatisfaction is one of the primary reasons for job turnover and maladjustment among repatriates (Feldman &amp; Thompson, 1993; </w:t>
      </w:r>
      <w:proofErr w:type="spellStart"/>
      <w:r w:rsidR="00820B37" w:rsidRPr="009D4629">
        <w:rPr>
          <w:rFonts w:ascii="Times New Roman" w:hAnsi="Times New Roman" w:cs="Times New Roman"/>
          <w:sz w:val="24"/>
          <w:szCs w:val="24"/>
          <w:lang w:val="en-US"/>
        </w:rPr>
        <w:t>Lazarova</w:t>
      </w:r>
      <w:proofErr w:type="spellEnd"/>
      <w:r w:rsidR="00820B37" w:rsidRPr="009D4629">
        <w:rPr>
          <w:rFonts w:ascii="Times New Roman" w:hAnsi="Times New Roman" w:cs="Times New Roman"/>
          <w:sz w:val="24"/>
          <w:szCs w:val="24"/>
          <w:lang w:val="en-US"/>
        </w:rPr>
        <w:t xml:space="preserve"> &amp; </w:t>
      </w:r>
      <w:proofErr w:type="spellStart"/>
      <w:r w:rsidR="00820B37" w:rsidRPr="009D4629">
        <w:rPr>
          <w:rFonts w:ascii="Times New Roman" w:hAnsi="Times New Roman" w:cs="Times New Roman"/>
          <w:sz w:val="24"/>
          <w:szCs w:val="24"/>
          <w:lang w:val="en-US"/>
        </w:rPr>
        <w:t>Cerdin</w:t>
      </w:r>
      <w:proofErr w:type="spellEnd"/>
      <w:r w:rsidR="00820B37" w:rsidRPr="009D4629">
        <w:rPr>
          <w:rFonts w:ascii="Times New Roman" w:hAnsi="Times New Roman" w:cs="Times New Roman"/>
          <w:sz w:val="24"/>
          <w:szCs w:val="24"/>
          <w:lang w:val="en-US"/>
        </w:rPr>
        <w:t>, 2007).</w:t>
      </w:r>
    </w:p>
    <w:p w14:paraId="34419348" w14:textId="36641985" w:rsidR="00BB585C" w:rsidRPr="009D4629" w:rsidRDefault="007A67FA" w:rsidP="00977411">
      <w:pPr>
        <w:spacing w:after="0" w:line="480" w:lineRule="exact"/>
        <w:ind w:firstLine="720"/>
        <w:rPr>
          <w:rFonts w:ascii="Times New Roman" w:hAnsi="Times New Roman" w:cs="Times New Roman"/>
          <w:i/>
          <w:sz w:val="24"/>
          <w:szCs w:val="24"/>
          <w:lang w:val="en-US"/>
        </w:rPr>
      </w:pPr>
      <w:r w:rsidRPr="009D4629">
        <w:rPr>
          <w:rFonts w:ascii="Times New Roman" w:hAnsi="Times New Roman" w:cs="Times New Roman"/>
          <w:i/>
          <w:sz w:val="24"/>
          <w:szCs w:val="24"/>
          <w:lang w:val="en-US"/>
        </w:rPr>
        <w:t>Hypothes</w:t>
      </w:r>
      <w:r w:rsidR="00834171" w:rsidRPr="009D4629">
        <w:rPr>
          <w:rFonts w:ascii="Times New Roman" w:hAnsi="Times New Roman" w:cs="Times New Roman"/>
          <w:i/>
          <w:sz w:val="24"/>
          <w:szCs w:val="24"/>
          <w:lang w:val="en-US"/>
        </w:rPr>
        <w:t>is 2</w:t>
      </w:r>
      <w:r w:rsidRPr="009D4629">
        <w:rPr>
          <w:rFonts w:ascii="Times New Roman" w:hAnsi="Times New Roman" w:cs="Times New Roman"/>
          <w:i/>
          <w:sz w:val="24"/>
          <w:szCs w:val="24"/>
          <w:lang w:val="en-US"/>
        </w:rPr>
        <w:t xml:space="preserve">: </w:t>
      </w:r>
      <w:r w:rsidR="00FE6D5A">
        <w:rPr>
          <w:rFonts w:ascii="Times New Roman" w:hAnsi="Times New Roman" w:cs="Times New Roman"/>
          <w:i/>
          <w:sz w:val="24"/>
          <w:szCs w:val="24"/>
          <w:lang w:val="en-US"/>
        </w:rPr>
        <w:t>Host nostalgia</w:t>
      </w:r>
      <w:r w:rsidRPr="009D4629">
        <w:rPr>
          <w:rFonts w:ascii="Times New Roman" w:hAnsi="Times New Roman" w:cs="Times New Roman"/>
          <w:i/>
          <w:sz w:val="24"/>
          <w:szCs w:val="24"/>
          <w:lang w:val="en-US"/>
        </w:rPr>
        <w:t xml:space="preserve"> is positively associated with </w:t>
      </w:r>
      <w:r w:rsidR="00DF7ED2" w:rsidRPr="009D4629">
        <w:rPr>
          <w:rFonts w:ascii="Times New Roman" w:hAnsi="Times New Roman" w:cs="Times New Roman"/>
          <w:i/>
          <w:sz w:val="24"/>
          <w:szCs w:val="24"/>
          <w:lang w:val="en-US"/>
        </w:rPr>
        <w:t>repatriates</w:t>
      </w:r>
      <w:r w:rsidR="00071ADF" w:rsidRPr="009D4629">
        <w:rPr>
          <w:rFonts w:ascii="Times New Roman" w:hAnsi="Times New Roman" w:cs="Times New Roman"/>
          <w:i/>
          <w:sz w:val="24"/>
          <w:szCs w:val="24"/>
          <w:lang w:val="en-US"/>
        </w:rPr>
        <w:t>’</w:t>
      </w:r>
      <w:r w:rsidRPr="009D4629">
        <w:rPr>
          <w:rFonts w:ascii="Times New Roman" w:hAnsi="Times New Roman" w:cs="Times New Roman"/>
          <w:i/>
          <w:sz w:val="24"/>
          <w:szCs w:val="24"/>
          <w:lang w:val="en-US"/>
        </w:rPr>
        <w:t xml:space="preserve"> </w:t>
      </w:r>
      <w:r w:rsidR="00DF7ED2" w:rsidRPr="009D4629">
        <w:rPr>
          <w:rFonts w:ascii="Times New Roman" w:hAnsi="Times New Roman" w:cs="Times New Roman"/>
          <w:i/>
          <w:sz w:val="24"/>
          <w:szCs w:val="24"/>
          <w:lang w:val="en-US"/>
        </w:rPr>
        <w:t>psychological adjustment</w:t>
      </w:r>
      <w:r w:rsidR="001A7742">
        <w:rPr>
          <w:rFonts w:ascii="Times New Roman" w:hAnsi="Times New Roman" w:cs="Times New Roman"/>
          <w:i/>
          <w:sz w:val="24"/>
          <w:szCs w:val="24"/>
          <w:lang w:val="en-US"/>
        </w:rPr>
        <w:t xml:space="preserve"> (as indexed by self-esteem, approach motivation, and job satisfaction)</w:t>
      </w:r>
      <w:r w:rsidR="00DF7ED2" w:rsidRPr="009D4629">
        <w:rPr>
          <w:rFonts w:ascii="Times New Roman" w:hAnsi="Times New Roman" w:cs="Times New Roman"/>
          <w:i/>
          <w:sz w:val="24"/>
          <w:szCs w:val="24"/>
          <w:lang w:val="en-US"/>
        </w:rPr>
        <w:t>, via increased self-continuity</w:t>
      </w:r>
      <w:r w:rsidR="00227662" w:rsidRPr="009D4629">
        <w:rPr>
          <w:rFonts w:ascii="Times New Roman" w:hAnsi="Times New Roman" w:cs="Times New Roman"/>
          <w:i/>
          <w:sz w:val="24"/>
          <w:szCs w:val="24"/>
          <w:lang w:val="en-US"/>
        </w:rPr>
        <w:t xml:space="preserve">. </w:t>
      </w:r>
    </w:p>
    <w:p w14:paraId="3894E8E7" w14:textId="77777777" w:rsidR="00EA1D98" w:rsidRPr="009D4629" w:rsidRDefault="00EA1D98" w:rsidP="00D8508A">
      <w:pPr>
        <w:spacing w:after="0" w:line="480" w:lineRule="exact"/>
        <w:jc w:val="center"/>
        <w:outlineLvl w:val="0"/>
        <w:rPr>
          <w:rFonts w:ascii="Times New Roman" w:hAnsi="Times New Roman" w:cs="Times New Roman"/>
          <w:i/>
          <w:sz w:val="24"/>
          <w:szCs w:val="24"/>
        </w:rPr>
      </w:pPr>
      <w:r w:rsidRPr="009D4629">
        <w:rPr>
          <w:rFonts w:ascii="Times New Roman" w:hAnsi="Times New Roman" w:cs="Times New Roman"/>
          <w:b/>
          <w:sz w:val="24"/>
          <w:szCs w:val="24"/>
          <w:lang w:val="en-US"/>
        </w:rPr>
        <w:t>Method</w:t>
      </w:r>
    </w:p>
    <w:p w14:paraId="43B7C47A" w14:textId="098759B6" w:rsidR="00EA1D98" w:rsidRPr="006E3616" w:rsidRDefault="001A7742" w:rsidP="00D8508A">
      <w:pPr>
        <w:spacing w:after="0" w:line="480" w:lineRule="exact"/>
        <w:contextualSpacing/>
        <w:outlineLvl w:val="0"/>
        <w:rPr>
          <w:rFonts w:ascii="Times New Roman" w:hAnsi="Times New Roman" w:cs="Times New Roman"/>
          <w:sz w:val="24"/>
          <w:szCs w:val="24"/>
          <w:lang w:val="en-US"/>
        </w:rPr>
      </w:pPr>
      <w:r w:rsidRPr="006E3616">
        <w:rPr>
          <w:rFonts w:ascii="Times New Roman" w:hAnsi="Times New Roman" w:cs="Times New Roman"/>
          <w:b/>
          <w:sz w:val="24"/>
          <w:szCs w:val="24"/>
          <w:lang w:val="en-US"/>
        </w:rPr>
        <w:t>Participants</w:t>
      </w:r>
    </w:p>
    <w:p w14:paraId="3128C49F" w14:textId="59F37E9B" w:rsidR="00275A28" w:rsidRPr="00275A28" w:rsidRDefault="00275A28" w:rsidP="005B2A7A">
      <w:pPr>
        <w:autoSpaceDE w:val="0"/>
        <w:autoSpaceDN w:val="0"/>
        <w:adjustRightInd w:val="0"/>
        <w:spacing w:after="0" w:line="480" w:lineRule="exact"/>
        <w:ind w:firstLine="720"/>
        <w:outlineLvl w:val="0"/>
        <w:rPr>
          <w:rFonts w:ascii="Times New Roman" w:hAnsi="Times New Roman" w:cs="Times New Roman"/>
          <w:sz w:val="24"/>
          <w:szCs w:val="24"/>
          <w:lang w:val="en-US"/>
        </w:rPr>
      </w:pPr>
      <w:r w:rsidRPr="006E3616">
        <w:rPr>
          <w:rFonts w:ascii="Times New Roman" w:hAnsi="Times New Roman" w:cs="Times New Roman"/>
          <w:sz w:val="24"/>
          <w:szCs w:val="24"/>
          <w:lang w:val="en-US"/>
        </w:rPr>
        <w:t xml:space="preserve">The sample consisted of international teachers who completed a placement in U.S. school districts. The placements were full-time, salaried positions that included structured professional development opportunities. Placements were arranged by a U.S. company that served as an intermediary between international teachers and U.S. school districts, and were allocated following a competitive application process. Key selection criteria included </w:t>
      </w:r>
      <w:r w:rsidRPr="006E3616">
        <w:rPr>
          <w:rFonts w:ascii="Times New Roman" w:hAnsi="Times New Roman" w:cs="Times New Roman"/>
          <w:sz w:val="24"/>
          <w:szCs w:val="24"/>
        </w:rPr>
        <w:t xml:space="preserve">applicants’ educational background and experience. </w:t>
      </w:r>
      <w:r w:rsidRPr="006E3616">
        <w:rPr>
          <w:rFonts w:ascii="Times New Roman" w:hAnsi="Times New Roman" w:cs="Times New Roman"/>
          <w:sz w:val="24"/>
          <w:szCs w:val="24"/>
          <w:lang w:val="en-US"/>
        </w:rPr>
        <w:t>We obtained the email addresses of 6137 teachers who, after a stay in the United States, had returned to their home countries. We did so through the U.S. company that served as intermediary between international teachers and U.S. school districts. From this company, we also acquired participants’ background data: age, gender, ethnicity, and the years they started and finished working as teachers in the United States. Then, we sent private emails to the teachers and invited them to complete an online survey. Participation was voluntary and included a chance of winning a £20 Amazon voucher</w:t>
      </w:r>
      <w:r w:rsidR="007A5E93">
        <w:rPr>
          <w:rFonts w:ascii="Times New Roman" w:hAnsi="Times New Roman" w:cs="Times New Roman"/>
          <w:sz w:val="24"/>
          <w:szCs w:val="24"/>
          <w:lang w:val="en-US"/>
        </w:rPr>
        <w:t xml:space="preserve">. </w:t>
      </w:r>
    </w:p>
    <w:p w14:paraId="1677ABED" w14:textId="10FEA45C" w:rsidR="00106365" w:rsidRPr="009D4629" w:rsidRDefault="005B2A7A" w:rsidP="005B2A7A">
      <w:pPr>
        <w:autoSpaceDE w:val="0"/>
        <w:autoSpaceDN w:val="0"/>
        <w:adjustRightInd w:val="0"/>
        <w:spacing w:after="0" w:line="480" w:lineRule="exact"/>
        <w:ind w:firstLine="720"/>
        <w:outlineLvl w:val="0"/>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In total, 1347 participants clicked the survey link. </w:t>
      </w:r>
      <w:r w:rsidR="0082419D" w:rsidRPr="009D4629">
        <w:rPr>
          <w:rFonts w:ascii="Times New Roman" w:hAnsi="Times New Roman" w:cs="Times New Roman"/>
          <w:sz w:val="24"/>
          <w:szCs w:val="24"/>
          <w:lang w:val="en-US"/>
        </w:rPr>
        <w:t>Nine hundred sixty-three participants compl</w:t>
      </w:r>
      <w:r>
        <w:rPr>
          <w:rFonts w:ascii="Times New Roman" w:hAnsi="Times New Roman" w:cs="Times New Roman"/>
          <w:sz w:val="24"/>
          <w:szCs w:val="24"/>
          <w:lang w:val="en-US"/>
        </w:rPr>
        <w:t xml:space="preserve">eted the survey. </w:t>
      </w:r>
      <w:r w:rsidR="00EA1D98" w:rsidRPr="009D4629">
        <w:rPr>
          <w:rFonts w:ascii="Times New Roman" w:hAnsi="Times New Roman" w:cs="Times New Roman"/>
          <w:sz w:val="24"/>
          <w:szCs w:val="24"/>
          <w:lang w:val="en-US"/>
        </w:rPr>
        <w:t xml:space="preserve">There were no significant differences in gender composition or ethnicity between participants who completed the survey and those who did not. However, the former were younger and had taken part in the teachers’ program in more recent years. These differences may be due to a technicality: </w:t>
      </w:r>
      <w:r w:rsidR="0045726C" w:rsidRPr="009D4629">
        <w:rPr>
          <w:rFonts w:ascii="Times New Roman" w:hAnsi="Times New Roman" w:cs="Times New Roman"/>
          <w:sz w:val="24"/>
          <w:szCs w:val="24"/>
          <w:lang w:val="en-US"/>
        </w:rPr>
        <w:t>i</w:t>
      </w:r>
      <w:r w:rsidR="0091065E" w:rsidRPr="009D4629">
        <w:rPr>
          <w:rFonts w:ascii="Times New Roman" w:hAnsi="Times New Roman" w:cs="Times New Roman"/>
          <w:sz w:val="24"/>
          <w:szCs w:val="24"/>
          <w:lang w:val="en-US"/>
        </w:rPr>
        <w:t xml:space="preserve">t </w:t>
      </w:r>
      <w:r w:rsidR="00EA1D98" w:rsidRPr="009D4629">
        <w:rPr>
          <w:rFonts w:ascii="Times New Roman" w:hAnsi="Times New Roman" w:cs="Times New Roman"/>
          <w:sz w:val="24"/>
          <w:szCs w:val="24"/>
          <w:lang w:val="en-US"/>
        </w:rPr>
        <w:t xml:space="preserve">is likely that the email records for participants who completed the teaching program longer </w:t>
      </w:r>
      <w:r w:rsidR="00493975" w:rsidRPr="009D4629">
        <w:rPr>
          <w:rFonts w:ascii="Times New Roman" w:hAnsi="Times New Roman" w:cs="Times New Roman"/>
          <w:sz w:val="24"/>
          <w:szCs w:val="24"/>
          <w:lang w:val="en-US"/>
        </w:rPr>
        <w:t>ago had expired.</w:t>
      </w:r>
      <w:r>
        <w:rPr>
          <w:rFonts w:ascii="Times New Roman" w:hAnsi="Times New Roman" w:cs="Times New Roman"/>
          <w:sz w:val="24"/>
          <w:szCs w:val="24"/>
          <w:lang w:val="en-US"/>
        </w:rPr>
        <w:t xml:space="preserve"> We excluded</w:t>
      </w:r>
      <w:r w:rsidR="00EA1D98" w:rsidRPr="009D4629">
        <w:rPr>
          <w:rFonts w:ascii="Times New Roman" w:hAnsi="Times New Roman" w:cs="Times New Roman"/>
          <w:sz w:val="24"/>
          <w:szCs w:val="24"/>
          <w:lang w:val="en-US"/>
        </w:rPr>
        <w:t xml:space="preserve"> </w:t>
      </w:r>
      <w:r w:rsidR="00EA1D98" w:rsidRPr="009D4629">
        <w:rPr>
          <w:rFonts w:ascii="Times New Roman" w:hAnsi="Times New Roman" w:cs="Times New Roman"/>
          <w:sz w:val="24"/>
          <w:szCs w:val="24"/>
          <w:lang w:val="en-US"/>
        </w:rPr>
        <w:lastRenderedPageBreak/>
        <w:t>1</w:t>
      </w:r>
      <w:r w:rsidR="00B20B0E" w:rsidRPr="009D4629">
        <w:rPr>
          <w:rFonts w:ascii="Times New Roman" w:hAnsi="Times New Roman" w:cs="Times New Roman"/>
          <w:sz w:val="24"/>
          <w:szCs w:val="24"/>
          <w:lang w:val="en-US"/>
        </w:rPr>
        <w:t>4</w:t>
      </w:r>
      <w:r w:rsidR="00EA1D98" w:rsidRPr="009D4629">
        <w:rPr>
          <w:rFonts w:ascii="Times New Roman" w:hAnsi="Times New Roman" w:cs="Times New Roman"/>
          <w:sz w:val="24"/>
          <w:szCs w:val="24"/>
          <w:lang w:val="en-US"/>
        </w:rPr>
        <w:t xml:space="preserve">9 participants </w:t>
      </w:r>
      <w:r>
        <w:rPr>
          <w:rFonts w:ascii="Times New Roman" w:hAnsi="Times New Roman" w:cs="Times New Roman"/>
          <w:sz w:val="24"/>
          <w:szCs w:val="24"/>
          <w:lang w:val="en-US"/>
        </w:rPr>
        <w:t xml:space="preserve">who </w:t>
      </w:r>
      <w:r w:rsidR="00EA1D98" w:rsidRPr="009D4629">
        <w:rPr>
          <w:rFonts w:ascii="Times New Roman" w:hAnsi="Times New Roman" w:cs="Times New Roman"/>
          <w:sz w:val="24"/>
          <w:szCs w:val="24"/>
          <w:lang w:val="en-US"/>
        </w:rPr>
        <w:t xml:space="preserve">reported that they were currently staying in the </w:t>
      </w:r>
      <w:r w:rsidR="00C73C33" w:rsidRPr="009D4629">
        <w:rPr>
          <w:rFonts w:ascii="Times New Roman" w:hAnsi="Times New Roman" w:cs="Times New Roman"/>
          <w:sz w:val="24"/>
          <w:szCs w:val="24"/>
          <w:lang w:val="en-US"/>
        </w:rPr>
        <w:t>United States</w:t>
      </w:r>
      <w:r w:rsidR="00EA1D98" w:rsidRPr="009D4629">
        <w:rPr>
          <w:rFonts w:ascii="Times New Roman" w:hAnsi="Times New Roman" w:cs="Times New Roman"/>
          <w:sz w:val="24"/>
          <w:szCs w:val="24"/>
          <w:lang w:val="en-US"/>
        </w:rPr>
        <w:t xml:space="preserve">, and were </w:t>
      </w:r>
      <w:r>
        <w:rPr>
          <w:rFonts w:ascii="Times New Roman" w:hAnsi="Times New Roman" w:cs="Times New Roman"/>
          <w:sz w:val="24"/>
          <w:szCs w:val="24"/>
          <w:lang w:val="en-US"/>
        </w:rPr>
        <w:t xml:space="preserve">therefore </w:t>
      </w:r>
      <w:r w:rsidR="00EA1D98" w:rsidRPr="009D4629">
        <w:rPr>
          <w:rFonts w:ascii="Times New Roman" w:hAnsi="Times New Roman" w:cs="Times New Roman"/>
          <w:sz w:val="24"/>
          <w:szCs w:val="24"/>
          <w:lang w:val="en-US"/>
        </w:rPr>
        <w:t xml:space="preserve">ineligible for our study. </w:t>
      </w:r>
      <w:r>
        <w:rPr>
          <w:rFonts w:ascii="Times New Roman" w:hAnsi="Times New Roman" w:cs="Times New Roman"/>
          <w:sz w:val="24"/>
          <w:szCs w:val="24"/>
          <w:lang w:val="en-US"/>
        </w:rPr>
        <w:t>We excluded a further</w:t>
      </w:r>
      <w:r w:rsidR="00EA1D98" w:rsidRPr="009D4629">
        <w:rPr>
          <w:rFonts w:ascii="Times New Roman" w:hAnsi="Times New Roman" w:cs="Times New Roman"/>
          <w:sz w:val="24"/>
          <w:szCs w:val="24"/>
          <w:lang w:val="en-US"/>
        </w:rPr>
        <w:t xml:space="preserve"> </w:t>
      </w:r>
      <w:r w:rsidR="00482BCC" w:rsidRPr="009D4629">
        <w:rPr>
          <w:rFonts w:ascii="Times New Roman" w:hAnsi="Times New Roman" w:cs="Times New Roman"/>
          <w:sz w:val="24"/>
          <w:szCs w:val="24"/>
          <w:lang w:val="en-US"/>
        </w:rPr>
        <w:t>27</w:t>
      </w:r>
      <w:r>
        <w:rPr>
          <w:rFonts w:ascii="Times New Roman" w:hAnsi="Times New Roman" w:cs="Times New Roman"/>
          <w:sz w:val="24"/>
          <w:szCs w:val="24"/>
          <w:lang w:val="en-US"/>
        </w:rPr>
        <w:t xml:space="preserve"> participants who</w:t>
      </w:r>
      <w:r w:rsidR="00EA1D98" w:rsidRPr="009D4629">
        <w:rPr>
          <w:rFonts w:ascii="Times New Roman" w:hAnsi="Times New Roman" w:cs="Times New Roman"/>
          <w:sz w:val="24"/>
          <w:szCs w:val="24"/>
          <w:lang w:val="en-US"/>
        </w:rPr>
        <w:t xml:space="preserve"> reported that they were </w:t>
      </w:r>
      <w:r>
        <w:rPr>
          <w:rFonts w:ascii="Times New Roman" w:hAnsi="Times New Roman" w:cs="Times New Roman"/>
          <w:sz w:val="24"/>
          <w:szCs w:val="24"/>
          <w:lang w:val="en-US"/>
        </w:rPr>
        <w:t xml:space="preserve">currently </w:t>
      </w:r>
      <w:r w:rsidR="00EA1D98" w:rsidRPr="009D4629">
        <w:rPr>
          <w:rFonts w:ascii="Times New Roman" w:hAnsi="Times New Roman" w:cs="Times New Roman"/>
          <w:sz w:val="24"/>
          <w:szCs w:val="24"/>
          <w:lang w:val="en-US"/>
        </w:rPr>
        <w:t>living in a country other than their home country</w:t>
      </w:r>
      <w:r w:rsidR="00C85D6A" w:rsidRPr="009D4629">
        <w:rPr>
          <w:rFonts w:ascii="Times New Roman" w:hAnsi="Times New Roman" w:cs="Times New Roman"/>
          <w:sz w:val="24"/>
          <w:szCs w:val="24"/>
          <w:lang w:val="en-US"/>
        </w:rPr>
        <w:t>.</w:t>
      </w:r>
      <w:r w:rsidR="00113978" w:rsidRPr="009D4629">
        <w:rPr>
          <w:rFonts w:ascii="Times New Roman" w:hAnsi="Times New Roman" w:cs="Times New Roman"/>
          <w:sz w:val="24"/>
          <w:szCs w:val="24"/>
          <w:lang w:val="en-US"/>
        </w:rPr>
        <w:t xml:space="preserve"> </w:t>
      </w:r>
      <w:r>
        <w:rPr>
          <w:rFonts w:ascii="Times New Roman" w:hAnsi="Times New Roman" w:cs="Times New Roman"/>
          <w:sz w:val="24"/>
          <w:szCs w:val="24"/>
          <w:lang w:val="en-US"/>
        </w:rPr>
        <w:t>Finally</w:t>
      </w:r>
      <w:r w:rsidR="007A5E93">
        <w:rPr>
          <w:rFonts w:ascii="Times New Roman" w:hAnsi="Times New Roman" w:cs="Times New Roman"/>
          <w:sz w:val="24"/>
          <w:szCs w:val="24"/>
          <w:lang w:val="en-US"/>
        </w:rPr>
        <w:t>,</w:t>
      </w:r>
      <w:r>
        <w:rPr>
          <w:rFonts w:ascii="Times New Roman" w:hAnsi="Times New Roman" w:cs="Times New Roman"/>
          <w:sz w:val="24"/>
          <w:szCs w:val="24"/>
          <w:lang w:val="en-US"/>
        </w:rPr>
        <w:t xml:space="preserve"> we excluded five participants</w:t>
      </w:r>
      <w:r w:rsidR="00113978" w:rsidRPr="009D4629">
        <w:rPr>
          <w:rFonts w:ascii="Times New Roman" w:hAnsi="Times New Roman" w:cs="Times New Roman"/>
          <w:sz w:val="24"/>
          <w:szCs w:val="24"/>
          <w:lang w:val="en-US"/>
        </w:rPr>
        <w:t xml:space="preserve"> due to missing data. </w:t>
      </w:r>
      <w:r>
        <w:rPr>
          <w:rFonts w:ascii="Times New Roman" w:hAnsi="Times New Roman" w:cs="Times New Roman"/>
          <w:sz w:val="24"/>
          <w:szCs w:val="24"/>
          <w:lang w:val="en-US"/>
        </w:rPr>
        <w:t>We analyzed data from</w:t>
      </w:r>
      <w:r w:rsidR="00113978" w:rsidRPr="009D4629">
        <w:rPr>
          <w:rFonts w:ascii="Times New Roman" w:hAnsi="Times New Roman" w:cs="Times New Roman"/>
          <w:sz w:val="24"/>
          <w:szCs w:val="24"/>
          <w:lang w:val="en-US"/>
        </w:rPr>
        <w:t xml:space="preserve"> 782 participants </w:t>
      </w:r>
      <w:r>
        <w:rPr>
          <w:rFonts w:ascii="Times New Roman" w:hAnsi="Times New Roman" w:cs="Times New Roman"/>
          <w:sz w:val="24"/>
          <w:szCs w:val="24"/>
          <w:lang w:val="en-US"/>
        </w:rPr>
        <w:t xml:space="preserve">with complete responses </w:t>
      </w:r>
      <w:r w:rsidR="008F322E" w:rsidRPr="009D4629">
        <w:rPr>
          <w:rFonts w:ascii="Times New Roman" w:hAnsi="Times New Roman" w:cs="Times New Roman"/>
          <w:sz w:val="24"/>
          <w:szCs w:val="24"/>
          <w:lang w:val="en-US"/>
        </w:rPr>
        <w:t>(</w:t>
      </w:r>
      <w:r w:rsidR="008F322E" w:rsidRPr="009D4629">
        <w:rPr>
          <w:rFonts w:ascii="Times New Roman" w:hAnsi="Times New Roman" w:cs="Times New Roman"/>
          <w:i/>
          <w:sz w:val="24"/>
          <w:szCs w:val="24"/>
          <w:lang w:val="en-US"/>
        </w:rPr>
        <w:t>M</w:t>
      </w:r>
      <w:r w:rsidR="008F322E" w:rsidRPr="009D4629">
        <w:rPr>
          <w:rFonts w:ascii="Times New Roman" w:hAnsi="Times New Roman" w:cs="Times New Roman"/>
          <w:sz w:val="24"/>
          <w:szCs w:val="24"/>
          <w:vertAlign w:val="subscript"/>
          <w:lang w:val="en-US"/>
        </w:rPr>
        <w:t>age</w:t>
      </w:r>
      <w:r w:rsidR="00204A9C" w:rsidRPr="009D4629">
        <w:rPr>
          <w:rFonts w:ascii="Times New Roman" w:hAnsi="Times New Roman" w:cs="Times New Roman"/>
          <w:sz w:val="24"/>
          <w:szCs w:val="24"/>
          <w:lang w:val="en-US"/>
        </w:rPr>
        <w:t xml:space="preserve"> = 40.92</w:t>
      </w:r>
      <w:r w:rsidR="008F322E" w:rsidRPr="009D4629">
        <w:rPr>
          <w:rFonts w:ascii="Times New Roman" w:hAnsi="Times New Roman" w:cs="Times New Roman"/>
          <w:sz w:val="24"/>
          <w:szCs w:val="24"/>
          <w:lang w:val="en-US"/>
        </w:rPr>
        <w:t xml:space="preserve">, </w:t>
      </w:r>
      <w:r w:rsidR="008F322E" w:rsidRPr="009D4629">
        <w:rPr>
          <w:rFonts w:ascii="Times New Roman" w:hAnsi="Times New Roman" w:cs="Times New Roman"/>
          <w:i/>
          <w:sz w:val="24"/>
          <w:szCs w:val="24"/>
          <w:lang w:val="en-US"/>
        </w:rPr>
        <w:t>SD</w:t>
      </w:r>
      <w:r w:rsidR="008F322E" w:rsidRPr="009D4629">
        <w:rPr>
          <w:rFonts w:ascii="Times New Roman" w:hAnsi="Times New Roman" w:cs="Times New Roman"/>
          <w:sz w:val="24"/>
          <w:szCs w:val="24"/>
          <w:vertAlign w:val="subscript"/>
          <w:lang w:val="en-US"/>
        </w:rPr>
        <w:t>age</w:t>
      </w:r>
      <w:r w:rsidR="00204A9C" w:rsidRPr="009D4629">
        <w:rPr>
          <w:rFonts w:ascii="Times New Roman" w:hAnsi="Times New Roman" w:cs="Times New Roman"/>
          <w:sz w:val="24"/>
          <w:szCs w:val="24"/>
          <w:lang w:val="en-US"/>
        </w:rPr>
        <w:t xml:space="preserve"> = 8.43</w:t>
      </w:r>
      <w:r w:rsidR="00F574B8">
        <w:rPr>
          <w:rFonts w:ascii="Times New Roman" w:hAnsi="Times New Roman" w:cs="Times New Roman"/>
          <w:sz w:val="24"/>
          <w:szCs w:val="24"/>
          <w:lang w:val="en-US"/>
        </w:rPr>
        <w:t>, range = 26-78</w:t>
      </w:r>
      <w:r w:rsidR="00306E09">
        <w:rPr>
          <w:rFonts w:ascii="Times New Roman" w:hAnsi="Times New Roman" w:cs="Times New Roman"/>
          <w:sz w:val="24"/>
          <w:szCs w:val="24"/>
          <w:lang w:val="en-US"/>
        </w:rPr>
        <w:t xml:space="preserve"> years</w:t>
      </w:r>
      <w:r w:rsidR="008F322E" w:rsidRPr="009D4629">
        <w:rPr>
          <w:rFonts w:ascii="Times New Roman" w:hAnsi="Times New Roman" w:cs="Times New Roman"/>
          <w:sz w:val="24"/>
          <w:szCs w:val="24"/>
          <w:lang w:val="en-US"/>
        </w:rPr>
        <w:t>; 68</w:t>
      </w:r>
      <w:r w:rsidR="00204A9C" w:rsidRPr="009D4629">
        <w:rPr>
          <w:rFonts w:ascii="Times New Roman" w:hAnsi="Times New Roman" w:cs="Times New Roman"/>
          <w:sz w:val="24"/>
          <w:szCs w:val="24"/>
          <w:lang w:val="en-US"/>
        </w:rPr>
        <w:t>.29% female; 41.94</w:t>
      </w:r>
      <w:r w:rsidR="008F322E" w:rsidRPr="009D4629">
        <w:rPr>
          <w:rFonts w:ascii="Times New Roman" w:hAnsi="Times New Roman" w:cs="Times New Roman"/>
          <w:sz w:val="24"/>
          <w:szCs w:val="24"/>
          <w:lang w:val="en-US"/>
        </w:rPr>
        <w:t>% Caucasian,</w:t>
      </w:r>
      <w:r w:rsidR="00204A9C" w:rsidRPr="009D4629">
        <w:rPr>
          <w:rFonts w:ascii="Times New Roman" w:hAnsi="Times New Roman" w:cs="Times New Roman"/>
          <w:sz w:val="24"/>
          <w:szCs w:val="24"/>
          <w:lang w:val="en-US"/>
        </w:rPr>
        <w:t xml:space="preserve"> 39.13% Latin American, 6.65% Asian, 5.75% African, 6.52</w:t>
      </w:r>
      <w:r w:rsidR="008F322E" w:rsidRPr="009D4629">
        <w:rPr>
          <w:rFonts w:ascii="Times New Roman" w:hAnsi="Times New Roman" w:cs="Times New Roman"/>
          <w:sz w:val="24"/>
          <w:szCs w:val="24"/>
          <w:lang w:val="en-US"/>
        </w:rPr>
        <w:t>% reported as “other”</w:t>
      </w:r>
      <w:r w:rsidR="00A37977" w:rsidRPr="009D4629">
        <w:rPr>
          <w:rFonts w:ascii="Times New Roman" w:hAnsi="Times New Roman" w:cs="Times New Roman"/>
          <w:sz w:val="24"/>
          <w:szCs w:val="24"/>
          <w:lang w:val="en-US"/>
        </w:rPr>
        <w:t>)</w:t>
      </w:r>
      <w:r w:rsidR="008F322E" w:rsidRPr="009D4629">
        <w:rPr>
          <w:rFonts w:ascii="Times New Roman" w:hAnsi="Times New Roman" w:cs="Times New Roman"/>
          <w:sz w:val="24"/>
          <w:szCs w:val="24"/>
          <w:lang w:val="en-US"/>
        </w:rPr>
        <w:t xml:space="preserve">. </w:t>
      </w:r>
      <w:r>
        <w:rPr>
          <w:rFonts w:ascii="Times New Roman" w:hAnsi="Times New Roman" w:cs="Times New Roman"/>
          <w:sz w:val="24"/>
          <w:szCs w:val="24"/>
          <w:lang w:val="en-US"/>
        </w:rPr>
        <w:t>They</w:t>
      </w:r>
      <w:r w:rsidR="000C4E79">
        <w:rPr>
          <w:rFonts w:ascii="Times New Roman" w:hAnsi="Times New Roman" w:cs="Times New Roman"/>
          <w:sz w:val="24"/>
          <w:szCs w:val="24"/>
          <w:lang w:val="en-US"/>
        </w:rPr>
        <w:t xml:space="preserve"> originated from 41</w:t>
      </w:r>
      <w:r w:rsidR="00DB7BEE" w:rsidRPr="009D4629">
        <w:rPr>
          <w:rFonts w:ascii="Times New Roman" w:hAnsi="Times New Roman" w:cs="Times New Roman"/>
          <w:sz w:val="24"/>
          <w:szCs w:val="24"/>
          <w:lang w:val="en-US"/>
        </w:rPr>
        <w:t xml:space="preserve"> different c</w:t>
      </w:r>
      <w:r w:rsidR="00DB7BEE" w:rsidRPr="00CA10F9">
        <w:rPr>
          <w:rFonts w:ascii="Times New Roman" w:hAnsi="Times New Roman" w:cs="Times New Roman"/>
          <w:sz w:val="24"/>
          <w:szCs w:val="24"/>
          <w:lang w:val="en-US"/>
        </w:rPr>
        <w:t>ountries (</w:t>
      </w:r>
      <w:r w:rsidR="00C3195A" w:rsidRPr="00CA10F9">
        <w:rPr>
          <w:rFonts w:ascii="Times New Roman" w:hAnsi="Times New Roman" w:cs="Times New Roman"/>
          <w:sz w:val="24"/>
          <w:szCs w:val="24"/>
          <w:lang w:val="en-US"/>
        </w:rPr>
        <w:t xml:space="preserve">see </w:t>
      </w:r>
      <w:r w:rsidR="00566740" w:rsidRPr="00CA10F9">
        <w:rPr>
          <w:rFonts w:ascii="Times New Roman" w:hAnsi="Times New Roman" w:cs="Times New Roman"/>
          <w:sz w:val="24"/>
          <w:szCs w:val="24"/>
          <w:lang w:val="en-US"/>
        </w:rPr>
        <w:t xml:space="preserve">Table S1, available online as </w:t>
      </w:r>
      <w:r w:rsidR="00C3195A" w:rsidRPr="00CA10F9">
        <w:rPr>
          <w:rFonts w:ascii="Times New Roman" w:hAnsi="Times New Roman" w:cs="Times New Roman"/>
          <w:sz w:val="24"/>
          <w:szCs w:val="24"/>
          <w:lang w:val="en-US"/>
        </w:rPr>
        <w:t>supplemental m</w:t>
      </w:r>
      <w:r w:rsidR="004D3958" w:rsidRPr="00CA10F9">
        <w:rPr>
          <w:rFonts w:ascii="Times New Roman" w:hAnsi="Times New Roman" w:cs="Times New Roman"/>
          <w:sz w:val="24"/>
          <w:szCs w:val="24"/>
          <w:lang w:val="en-US"/>
        </w:rPr>
        <w:t>aterial</w:t>
      </w:r>
      <w:r w:rsidR="00DB7BEE" w:rsidRPr="00CA10F9">
        <w:rPr>
          <w:rFonts w:ascii="Times New Roman" w:hAnsi="Times New Roman" w:cs="Times New Roman"/>
          <w:sz w:val="24"/>
          <w:szCs w:val="24"/>
          <w:lang w:val="en-US"/>
        </w:rPr>
        <w:t>).</w:t>
      </w:r>
    </w:p>
    <w:p w14:paraId="392712FE" w14:textId="35935AA9" w:rsidR="00EA1D98" w:rsidRPr="009D4629" w:rsidRDefault="001A7742" w:rsidP="00D77C59">
      <w:pPr>
        <w:spacing w:after="0" w:line="480" w:lineRule="exact"/>
        <w:contextualSpacing/>
        <w:outlineLvl w:val="0"/>
        <w:rPr>
          <w:rFonts w:ascii="Times New Roman" w:hAnsi="Times New Roman" w:cs="Times New Roman"/>
          <w:bCs/>
          <w:sz w:val="24"/>
          <w:szCs w:val="24"/>
          <w:lang w:val="en-US"/>
        </w:rPr>
      </w:pPr>
      <w:r>
        <w:rPr>
          <w:rFonts w:ascii="Times New Roman" w:hAnsi="Times New Roman" w:cs="Times New Roman"/>
          <w:b/>
          <w:sz w:val="24"/>
          <w:szCs w:val="24"/>
          <w:lang w:val="en-US"/>
        </w:rPr>
        <w:t>Materials</w:t>
      </w:r>
    </w:p>
    <w:p w14:paraId="0A4E0656" w14:textId="12653F7D" w:rsidR="00C85D6A" w:rsidRPr="009D4629" w:rsidRDefault="00FE6D5A" w:rsidP="003015F1">
      <w:pPr>
        <w:spacing w:after="0" w:line="480" w:lineRule="exact"/>
        <w:ind w:firstLine="720"/>
        <w:outlineLvl w:val="3"/>
        <w:rPr>
          <w:rFonts w:ascii="Times New Roman" w:hAnsi="Times New Roman" w:cs="Times New Roman"/>
          <w:sz w:val="24"/>
          <w:szCs w:val="24"/>
          <w:lang w:val="en-US"/>
        </w:rPr>
      </w:pPr>
      <w:r>
        <w:rPr>
          <w:rFonts w:ascii="Times New Roman" w:hAnsi="Times New Roman" w:cs="Times New Roman"/>
          <w:b/>
          <w:bCs/>
          <w:iCs/>
          <w:sz w:val="24"/>
          <w:szCs w:val="24"/>
          <w:lang w:val="en-US"/>
        </w:rPr>
        <w:t>Host nostalgia</w:t>
      </w:r>
      <w:r w:rsidR="00041DF0" w:rsidRPr="009D4629">
        <w:rPr>
          <w:rStyle w:val="Emphasis"/>
          <w:rFonts w:ascii="Times New Roman" w:hAnsi="Times New Roman"/>
          <w:b/>
          <w:bCs/>
          <w:i w:val="0"/>
          <w:sz w:val="24"/>
          <w:szCs w:val="24"/>
          <w:lang w:val="en-US"/>
        </w:rPr>
        <w:t>.</w:t>
      </w:r>
      <w:r w:rsidR="00041DF0" w:rsidRPr="009D4629">
        <w:rPr>
          <w:rStyle w:val="Emphasis"/>
          <w:rFonts w:ascii="Times New Roman" w:hAnsi="Times New Roman"/>
          <w:i w:val="0"/>
          <w:sz w:val="24"/>
          <w:szCs w:val="24"/>
          <w:lang w:val="en-US"/>
        </w:rPr>
        <w:t xml:space="preserve"> </w:t>
      </w:r>
      <w:r w:rsidR="00041DF0" w:rsidRPr="009D4629">
        <w:rPr>
          <w:rFonts w:ascii="Times New Roman" w:hAnsi="Times New Roman" w:cs="Times New Roman"/>
          <w:sz w:val="24"/>
          <w:szCs w:val="24"/>
          <w:lang w:val="en-US"/>
        </w:rPr>
        <w:t xml:space="preserve">Following </w:t>
      </w:r>
      <w:r w:rsidR="00A2525D" w:rsidRPr="009D4629">
        <w:rPr>
          <w:rFonts w:ascii="Times New Roman" w:hAnsi="Times New Roman" w:cs="Times New Roman"/>
          <w:sz w:val="24"/>
          <w:szCs w:val="24"/>
          <w:lang w:val="en-US"/>
        </w:rPr>
        <w:t xml:space="preserve">prior </w:t>
      </w:r>
      <w:r w:rsidR="00041DF0" w:rsidRPr="009D4629">
        <w:rPr>
          <w:rFonts w:ascii="Times New Roman" w:hAnsi="Times New Roman" w:cs="Times New Roman"/>
          <w:sz w:val="24"/>
          <w:szCs w:val="24"/>
          <w:lang w:val="en-US"/>
        </w:rPr>
        <w:t xml:space="preserve">research practices (Routledge et al., 2011; Wildschut et al., 2006; Wildschut, Sedikides, Routledge, Arndt, &amp; Cordaro, 2010), we first defined nostalgia for participants (“According to the Oxford Dictionary, ‘nostalgia’ is defined as a ‘sentimental longing for the past’”). </w:t>
      </w:r>
      <w:r w:rsidR="003015F1" w:rsidRPr="009D4629">
        <w:rPr>
          <w:rFonts w:ascii="Times New Roman" w:hAnsi="Times New Roman" w:cs="Times New Roman"/>
          <w:sz w:val="24"/>
          <w:szCs w:val="24"/>
          <w:lang w:val="en-US"/>
        </w:rPr>
        <w:t xml:space="preserve">We </w:t>
      </w:r>
      <w:r w:rsidR="00BE6CEA" w:rsidRPr="009D4629">
        <w:rPr>
          <w:rFonts w:ascii="Times New Roman" w:hAnsi="Times New Roman" w:cs="Times New Roman"/>
          <w:sz w:val="24"/>
          <w:szCs w:val="24"/>
          <w:lang w:val="en-US"/>
        </w:rPr>
        <w:t xml:space="preserve">then instructed </w:t>
      </w:r>
      <w:r w:rsidR="003015F1" w:rsidRPr="009D4629">
        <w:rPr>
          <w:rFonts w:ascii="Times New Roman" w:hAnsi="Times New Roman" w:cs="Times New Roman"/>
          <w:sz w:val="24"/>
          <w:szCs w:val="24"/>
          <w:lang w:val="en-US"/>
        </w:rPr>
        <w:t>them</w:t>
      </w:r>
      <w:r w:rsidR="00BE6CEA" w:rsidRPr="009D4629">
        <w:rPr>
          <w:rFonts w:ascii="Times New Roman" w:hAnsi="Times New Roman" w:cs="Times New Roman"/>
          <w:sz w:val="24"/>
          <w:szCs w:val="24"/>
          <w:lang w:val="en-US"/>
        </w:rPr>
        <w:t xml:space="preserve"> to indicate how nostalgic they felt (1 = </w:t>
      </w:r>
      <w:r w:rsidR="00BE6CEA" w:rsidRPr="009D4629">
        <w:rPr>
          <w:rStyle w:val="Emphasis"/>
          <w:rFonts w:ascii="Times New Roman" w:hAnsi="Times New Roman"/>
          <w:sz w:val="24"/>
          <w:szCs w:val="24"/>
          <w:lang w:val="en-US"/>
        </w:rPr>
        <w:t>not at all nostalgic</w:t>
      </w:r>
      <w:r w:rsidR="00BE6CEA" w:rsidRPr="009D4629">
        <w:rPr>
          <w:rFonts w:ascii="Times New Roman" w:hAnsi="Times New Roman" w:cs="Times New Roman"/>
          <w:sz w:val="24"/>
          <w:szCs w:val="24"/>
          <w:lang w:val="en-US"/>
        </w:rPr>
        <w:t xml:space="preserve">, 5 = </w:t>
      </w:r>
      <w:r w:rsidR="00BE6CEA" w:rsidRPr="009D4629">
        <w:rPr>
          <w:rStyle w:val="Emphasis"/>
          <w:rFonts w:ascii="Times New Roman" w:hAnsi="Times New Roman"/>
          <w:sz w:val="24"/>
          <w:szCs w:val="24"/>
          <w:lang w:val="en-US"/>
        </w:rPr>
        <w:t>very nostalgic</w:t>
      </w:r>
      <w:r w:rsidR="00BE6CEA" w:rsidRPr="009D4629">
        <w:rPr>
          <w:rFonts w:ascii="Times New Roman" w:hAnsi="Times New Roman" w:cs="Times New Roman"/>
          <w:sz w:val="24"/>
          <w:szCs w:val="24"/>
          <w:lang w:val="en-US"/>
        </w:rPr>
        <w:t xml:space="preserve">) about each of the following 10 objects that they had encountered in their </w:t>
      </w:r>
      <w:r w:rsidR="003015F1" w:rsidRPr="009D4629">
        <w:rPr>
          <w:rFonts w:ascii="Times New Roman" w:hAnsi="Times New Roman" w:cs="Times New Roman"/>
          <w:sz w:val="24"/>
          <w:szCs w:val="24"/>
          <w:lang w:val="en-US"/>
        </w:rPr>
        <w:t>host</w:t>
      </w:r>
      <w:r w:rsidR="00BE6CEA" w:rsidRPr="009D4629">
        <w:rPr>
          <w:rFonts w:ascii="Times New Roman" w:hAnsi="Times New Roman" w:cs="Times New Roman"/>
          <w:sz w:val="24"/>
          <w:szCs w:val="24"/>
          <w:lang w:val="en-US"/>
        </w:rPr>
        <w:t xml:space="preserve"> </w:t>
      </w:r>
      <w:r w:rsidR="003810A7">
        <w:rPr>
          <w:rFonts w:ascii="Times New Roman" w:hAnsi="Times New Roman" w:cs="Times New Roman"/>
          <w:sz w:val="24"/>
          <w:szCs w:val="24"/>
          <w:lang w:val="en-US"/>
        </w:rPr>
        <w:t>culture</w:t>
      </w:r>
      <w:r w:rsidR="00BE6CEA" w:rsidRPr="009D4629">
        <w:rPr>
          <w:rFonts w:ascii="Times New Roman" w:hAnsi="Times New Roman" w:cs="Times New Roman"/>
          <w:sz w:val="24"/>
          <w:szCs w:val="24"/>
          <w:lang w:val="en-US"/>
        </w:rPr>
        <w:t>: “</w:t>
      </w:r>
      <w:r w:rsidR="00B74B5A" w:rsidRPr="009D4629">
        <w:rPr>
          <w:rFonts w:ascii="Times New Roman" w:hAnsi="Times New Roman" w:cs="Times New Roman"/>
          <w:sz w:val="24"/>
          <w:szCs w:val="24"/>
          <w:lang w:val="en-US"/>
        </w:rPr>
        <w:t>the friends I made there,</w:t>
      </w:r>
      <w:r w:rsidR="00BE6CEA" w:rsidRPr="009D4629">
        <w:rPr>
          <w:rFonts w:ascii="Times New Roman" w:hAnsi="Times New Roman" w:cs="Times New Roman"/>
          <w:sz w:val="24"/>
          <w:szCs w:val="24"/>
          <w:lang w:val="en-US"/>
        </w:rPr>
        <w:t>”</w:t>
      </w:r>
      <w:r w:rsidR="00B74B5A" w:rsidRPr="009D4629">
        <w:rPr>
          <w:rFonts w:ascii="Times New Roman" w:hAnsi="Times New Roman" w:cs="Times New Roman"/>
          <w:sz w:val="24"/>
          <w:szCs w:val="24"/>
          <w:lang w:val="en-US"/>
        </w:rPr>
        <w:t xml:space="preserve"> “the school where I taught,” “the town where I lived,” “the people I worked with,” “the natural scenery where I lived,” “the restaurants I visited,” “the people I met,” “the weather/climate where I lived,” “the children I taught,” and “the apartment/house I lived in”</w:t>
      </w:r>
      <w:r w:rsidR="00BE6CEA" w:rsidRPr="009D4629">
        <w:rPr>
          <w:rFonts w:ascii="Times New Roman" w:hAnsi="Times New Roman" w:cs="Times New Roman"/>
          <w:sz w:val="24"/>
          <w:szCs w:val="24"/>
          <w:lang w:val="en-US"/>
        </w:rPr>
        <w:t xml:space="preserve"> (</w:t>
      </w:r>
      <w:r w:rsidR="00BE6CEA" w:rsidRPr="009D4629">
        <w:rPr>
          <w:rFonts w:ascii="Times New Roman" w:hAnsi="Times New Roman" w:cs="Times New Roman"/>
          <w:i/>
          <w:iCs/>
          <w:sz w:val="24"/>
          <w:szCs w:val="24"/>
          <w:lang w:val="en-US"/>
        </w:rPr>
        <w:t>M</w:t>
      </w:r>
      <w:r w:rsidR="00847C5E" w:rsidRPr="009D4629">
        <w:rPr>
          <w:rFonts w:ascii="Times New Roman" w:hAnsi="Times New Roman" w:cs="Times New Roman"/>
          <w:sz w:val="24"/>
          <w:szCs w:val="24"/>
          <w:lang w:val="en-US"/>
        </w:rPr>
        <w:t xml:space="preserve"> = 3.78</w:t>
      </w:r>
      <w:r w:rsidR="00BE6CEA" w:rsidRPr="009D4629">
        <w:rPr>
          <w:rFonts w:ascii="Times New Roman" w:hAnsi="Times New Roman" w:cs="Times New Roman"/>
          <w:sz w:val="24"/>
          <w:szCs w:val="24"/>
          <w:lang w:val="en-US"/>
        </w:rPr>
        <w:t xml:space="preserve">, </w:t>
      </w:r>
      <w:r w:rsidR="00BE6CEA" w:rsidRPr="009D4629">
        <w:rPr>
          <w:rFonts w:ascii="Times New Roman" w:hAnsi="Times New Roman" w:cs="Times New Roman"/>
          <w:i/>
          <w:iCs/>
          <w:sz w:val="24"/>
          <w:szCs w:val="24"/>
          <w:lang w:val="en-US"/>
        </w:rPr>
        <w:t>SD</w:t>
      </w:r>
      <w:r w:rsidR="003015F1" w:rsidRPr="009D4629">
        <w:rPr>
          <w:rFonts w:ascii="Times New Roman" w:hAnsi="Times New Roman" w:cs="Times New Roman"/>
          <w:sz w:val="24"/>
          <w:szCs w:val="24"/>
          <w:lang w:val="en-US"/>
        </w:rPr>
        <w:t xml:space="preserve"> = 0.</w:t>
      </w:r>
      <w:r w:rsidR="00847C5E" w:rsidRPr="009D4629">
        <w:rPr>
          <w:rFonts w:ascii="Times New Roman" w:hAnsi="Times New Roman" w:cs="Times New Roman"/>
          <w:sz w:val="24"/>
          <w:szCs w:val="24"/>
          <w:lang w:val="en-US"/>
        </w:rPr>
        <w:t>79</w:t>
      </w:r>
      <w:r w:rsidR="003015F1" w:rsidRPr="009D4629">
        <w:rPr>
          <w:rFonts w:ascii="Times New Roman" w:hAnsi="Times New Roman" w:cs="Times New Roman"/>
          <w:sz w:val="24"/>
          <w:szCs w:val="24"/>
          <w:lang w:val="en-US"/>
        </w:rPr>
        <w:t>; α = .</w:t>
      </w:r>
      <w:r w:rsidR="000E2D4C" w:rsidRPr="009D4629">
        <w:rPr>
          <w:rFonts w:ascii="Times New Roman" w:hAnsi="Times New Roman" w:cs="Times New Roman"/>
          <w:sz w:val="24"/>
          <w:szCs w:val="24"/>
          <w:lang w:val="en-US"/>
        </w:rPr>
        <w:t>89</w:t>
      </w:r>
      <w:r w:rsidR="003015F1" w:rsidRPr="009D4629">
        <w:rPr>
          <w:rFonts w:ascii="Times New Roman" w:hAnsi="Times New Roman" w:cs="Times New Roman"/>
          <w:sz w:val="24"/>
          <w:szCs w:val="24"/>
          <w:lang w:val="en-US"/>
        </w:rPr>
        <w:t xml:space="preserve">). </w:t>
      </w:r>
      <w:r w:rsidR="00041DF0" w:rsidRPr="009D4629">
        <w:rPr>
          <w:rFonts w:ascii="Times New Roman" w:hAnsi="Times New Roman" w:cs="Times New Roman"/>
          <w:sz w:val="24"/>
          <w:szCs w:val="24"/>
          <w:lang w:val="en-US"/>
        </w:rPr>
        <w:t>A recent cross-cultural investigation involving 18 countries across six continents revealed a high level of cross-cultural agreement in conceptions of the word ‘nostalgia’ (Hepper et al., 2014). In combination with the fact that we provided a definition, these findings allay concerns regarding the degree of shared understanding of the word ‘nostalgia’ by participants from different home countries.</w:t>
      </w:r>
    </w:p>
    <w:p w14:paraId="315D2D0B" w14:textId="0AF7FCDB" w:rsidR="00041DF0" w:rsidRPr="009D4629" w:rsidRDefault="00041DF0" w:rsidP="009A52F0">
      <w:pPr>
        <w:spacing w:after="0" w:line="480" w:lineRule="exact"/>
        <w:ind w:firstLine="720"/>
        <w:outlineLvl w:val="3"/>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 </w:t>
      </w:r>
      <w:r w:rsidR="00982A68">
        <w:rPr>
          <w:rFonts w:ascii="Times New Roman" w:hAnsi="Times New Roman" w:cs="Times New Roman"/>
          <w:b/>
          <w:sz w:val="24"/>
          <w:szCs w:val="24"/>
          <w:lang w:val="en-US"/>
        </w:rPr>
        <w:t>Home nostalgia</w:t>
      </w:r>
      <w:r w:rsidR="009A52F0" w:rsidRPr="009D4629">
        <w:rPr>
          <w:rFonts w:ascii="Times New Roman" w:hAnsi="Times New Roman" w:cs="Times New Roman"/>
          <w:sz w:val="24"/>
          <w:szCs w:val="24"/>
          <w:lang w:val="en-US"/>
        </w:rPr>
        <w:t xml:space="preserve">. </w:t>
      </w:r>
      <w:r w:rsidR="00256EAD">
        <w:rPr>
          <w:rFonts w:ascii="Times New Roman" w:hAnsi="Times New Roman" w:cs="Times New Roman"/>
          <w:sz w:val="24"/>
          <w:szCs w:val="24"/>
          <w:lang w:val="en-US" w:eastAsia="en-GB"/>
        </w:rPr>
        <w:t>It is important to examine</w:t>
      </w:r>
      <w:r w:rsidR="009A52F0" w:rsidRPr="009D4629">
        <w:rPr>
          <w:rFonts w:ascii="Times New Roman" w:hAnsi="Times New Roman" w:cs="Times New Roman"/>
          <w:sz w:val="24"/>
          <w:szCs w:val="24"/>
          <w:lang w:val="en-US" w:eastAsia="en-GB"/>
        </w:rPr>
        <w:t xml:space="preserve"> whether the role of </w:t>
      </w:r>
      <w:r w:rsidR="00FE6D5A">
        <w:rPr>
          <w:rFonts w:ascii="Times New Roman" w:hAnsi="Times New Roman" w:cs="Times New Roman"/>
          <w:sz w:val="24"/>
          <w:szCs w:val="24"/>
          <w:lang w:val="en-US" w:eastAsia="en-GB"/>
        </w:rPr>
        <w:t>host nostalgia</w:t>
      </w:r>
      <w:r w:rsidR="009A52F0" w:rsidRPr="009D4629">
        <w:rPr>
          <w:rFonts w:ascii="Times New Roman" w:hAnsi="Times New Roman" w:cs="Times New Roman"/>
          <w:sz w:val="24"/>
          <w:szCs w:val="24"/>
          <w:lang w:val="en-US" w:eastAsia="en-GB"/>
        </w:rPr>
        <w:t xml:space="preserve"> is unique or can be subsumed under a general tendency to experience nostalgia, including nostalgia for one’s home </w:t>
      </w:r>
      <w:r w:rsidR="003810A7">
        <w:rPr>
          <w:rFonts w:ascii="Times New Roman" w:hAnsi="Times New Roman" w:cs="Times New Roman"/>
          <w:sz w:val="24"/>
          <w:szCs w:val="24"/>
          <w:lang w:val="en-US" w:eastAsia="en-GB"/>
        </w:rPr>
        <w:t>culture</w:t>
      </w:r>
      <w:r w:rsidR="009A52F0" w:rsidRPr="009D4629">
        <w:rPr>
          <w:rFonts w:ascii="Times New Roman" w:hAnsi="Times New Roman" w:cs="Times New Roman"/>
          <w:sz w:val="24"/>
          <w:szCs w:val="24"/>
          <w:lang w:val="en-US" w:eastAsia="en-GB"/>
        </w:rPr>
        <w:t xml:space="preserve">. We therefore </w:t>
      </w:r>
      <w:r w:rsidR="00DB094B">
        <w:rPr>
          <w:rFonts w:ascii="Times New Roman" w:hAnsi="Times New Roman" w:cs="Times New Roman"/>
          <w:sz w:val="24"/>
          <w:szCs w:val="24"/>
          <w:lang w:val="en-US" w:eastAsia="en-GB"/>
        </w:rPr>
        <w:t>also assessed</w:t>
      </w:r>
      <w:r w:rsidR="009A52F0" w:rsidRPr="009D4629">
        <w:rPr>
          <w:rFonts w:ascii="Times New Roman" w:hAnsi="Times New Roman" w:cs="Times New Roman"/>
          <w:sz w:val="24"/>
          <w:szCs w:val="24"/>
          <w:lang w:val="en-US" w:eastAsia="en-GB"/>
        </w:rPr>
        <w:t xml:space="preserve"> </w:t>
      </w:r>
      <w:r w:rsidR="00982A68">
        <w:rPr>
          <w:rFonts w:ascii="Times New Roman" w:hAnsi="Times New Roman" w:cs="Times New Roman"/>
          <w:sz w:val="24"/>
          <w:szCs w:val="24"/>
          <w:lang w:val="en-US" w:eastAsia="en-GB"/>
        </w:rPr>
        <w:t>home nostalgia</w:t>
      </w:r>
      <w:r w:rsidR="009A52F0" w:rsidRPr="009D4629">
        <w:rPr>
          <w:rFonts w:ascii="Times New Roman" w:hAnsi="Times New Roman" w:cs="Times New Roman"/>
          <w:sz w:val="24"/>
          <w:szCs w:val="24"/>
          <w:lang w:val="en-US" w:eastAsia="en-GB"/>
        </w:rPr>
        <w:t xml:space="preserve">. </w:t>
      </w:r>
      <w:r w:rsidR="009A52F0" w:rsidRPr="009D4629">
        <w:rPr>
          <w:rFonts w:ascii="Times New Roman" w:hAnsi="Times New Roman" w:cs="Times New Roman"/>
          <w:sz w:val="24"/>
          <w:szCs w:val="24"/>
          <w:lang w:val="en-US"/>
        </w:rPr>
        <w:t xml:space="preserve">Once again, we first provided the definition of nostalgia (as above) and then we instructed participants to indicate how nostalgic they felt (1 = </w:t>
      </w:r>
      <w:r w:rsidR="009A52F0" w:rsidRPr="009D4629">
        <w:rPr>
          <w:rStyle w:val="Emphasis"/>
          <w:rFonts w:ascii="Times New Roman" w:hAnsi="Times New Roman"/>
          <w:sz w:val="24"/>
          <w:szCs w:val="24"/>
          <w:lang w:val="en-US"/>
        </w:rPr>
        <w:t>not at all nostalgic</w:t>
      </w:r>
      <w:r w:rsidR="009A52F0" w:rsidRPr="009D4629">
        <w:rPr>
          <w:rFonts w:ascii="Times New Roman" w:hAnsi="Times New Roman" w:cs="Times New Roman"/>
          <w:sz w:val="24"/>
          <w:szCs w:val="24"/>
          <w:lang w:val="en-US"/>
        </w:rPr>
        <w:t xml:space="preserve">, 5 = </w:t>
      </w:r>
      <w:r w:rsidR="009A52F0" w:rsidRPr="009D4629">
        <w:rPr>
          <w:rStyle w:val="Emphasis"/>
          <w:rFonts w:ascii="Times New Roman" w:hAnsi="Times New Roman"/>
          <w:sz w:val="24"/>
          <w:szCs w:val="24"/>
          <w:lang w:val="en-US"/>
        </w:rPr>
        <w:t>very nostalgic</w:t>
      </w:r>
      <w:r w:rsidR="009A52F0" w:rsidRPr="009D4629">
        <w:rPr>
          <w:rFonts w:ascii="Times New Roman" w:hAnsi="Times New Roman" w:cs="Times New Roman"/>
          <w:sz w:val="24"/>
          <w:szCs w:val="24"/>
          <w:lang w:val="en-US"/>
        </w:rPr>
        <w:t xml:space="preserve">) about each of the following 10 objects that they had encountered in their home country before joining the </w:t>
      </w:r>
      <w:r w:rsidR="009A52F0" w:rsidRPr="009D4629">
        <w:rPr>
          <w:rFonts w:ascii="Times New Roman" w:hAnsi="Times New Roman" w:cs="Times New Roman"/>
          <w:sz w:val="24"/>
          <w:szCs w:val="24"/>
          <w:lang w:val="en-US"/>
        </w:rPr>
        <w:lastRenderedPageBreak/>
        <w:t>international teacher’s program: “someone l loved,” “not having to worry,” “feelings I had,” “vacations I went on,” “my family,” “places,” “having someone to depend on,” “my friends,” “my pets,” “things I did” (</w:t>
      </w:r>
      <w:r w:rsidR="009A52F0" w:rsidRPr="009D4629">
        <w:rPr>
          <w:rFonts w:ascii="Times New Roman" w:hAnsi="Times New Roman" w:cs="Times New Roman"/>
          <w:i/>
          <w:iCs/>
          <w:sz w:val="24"/>
          <w:szCs w:val="24"/>
          <w:lang w:val="en-US"/>
        </w:rPr>
        <w:t>M</w:t>
      </w:r>
      <w:r w:rsidR="002D351E" w:rsidRPr="009D4629">
        <w:rPr>
          <w:rFonts w:ascii="Times New Roman" w:hAnsi="Times New Roman" w:cs="Times New Roman"/>
          <w:sz w:val="24"/>
          <w:szCs w:val="24"/>
          <w:lang w:val="en-US"/>
        </w:rPr>
        <w:t xml:space="preserve"> = 3.36</w:t>
      </w:r>
      <w:r w:rsidR="009A52F0" w:rsidRPr="009D4629">
        <w:rPr>
          <w:rFonts w:ascii="Times New Roman" w:hAnsi="Times New Roman" w:cs="Times New Roman"/>
          <w:sz w:val="24"/>
          <w:szCs w:val="24"/>
          <w:lang w:val="en-US"/>
        </w:rPr>
        <w:t xml:space="preserve">, </w:t>
      </w:r>
      <w:r w:rsidR="009A52F0" w:rsidRPr="009D4629">
        <w:rPr>
          <w:rFonts w:ascii="Times New Roman" w:hAnsi="Times New Roman" w:cs="Times New Roman"/>
          <w:i/>
          <w:iCs/>
          <w:sz w:val="24"/>
          <w:szCs w:val="24"/>
          <w:lang w:val="en-US"/>
        </w:rPr>
        <w:t>SD</w:t>
      </w:r>
      <w:r w:rsidR="002D351E" w:rsidRPr="009D4629">
        <w:rPr>
          <w:rFonts w:ascii="Times New Roman" w:hAnsi="Times New Roman" w:cs="Times New Roman"/>
          <w:sz w:val="24"/>
          <w:szCs w:val="24"/>
          <w:lang w:val="en-US"/>
        </w:rPr>
        <w:t xml:space="preserve"> = 0.81; α = .88</w:t>
      </w:r>
      <w:r w:rsidR="009A52F0" w:rsidRPr="009D4629">
        <w:rPr>
          <w:rFonts w:ascii="Times New Roman" w:hAnsi="Times New Roman" w:cs="Times New Roman"/>
          <w:sz w:val="24"/>
          <w:szCs w:val="24"/>
          <w:lang w:val="en-US"/>
        </w:rPr>
        <w:t xml:space="preserve">). </w:t>
      </w:r>
    </w:p>
    <w:p w14:paraId="5E95D9A8" w14:textId="5C097137" w:rsidR="00EA1D98" w:rsidRPr="009D4629" w:rsidRDefault="00EA1D98" w:rsidP="00977411">
      <w:pPr>
        <w:pStyle w:val="body-paragraph"/>
        <w:spacing w:before="0" w:beforeAutospacing="0" w:after="0" w:afterAutospacing="0" w:line="480" w:lineRule="exact"/>
        <w:ind w:firstLine="720"/>
        <w:contextualSpacing/>
        <w:rPr>
          <w:lang w:val="en-US"/>
        </w:rPr>
      </w:pPr>
      <w:r w:rsidRPr="009D4629">
        <w:rPr>
          <w:rStyle w:val="Emphasis"/>
          <w:b/>
          <w:bCs/>
          <w:i w:val="0"/>
          <w:iCs w:val="0"/>
          <w:lang w:val="en-US"/>
        </w:rPr>
        <w:t xml:space="preserve">Self-continuity. </w:t>
      </w:r>
      <w:r w:rsidRPr="009D4629">
        <w:rPr>
          <w:lang w:val="en-US"/>
        </w:rPr>
        <w:t xml:space="preserve">Participants completed a </w:t>
      </w:r>
      <w:r w:rsidR="00A5526B" w:rsidRPr="009D4629">
        <w:rPr>
          <w:lang w:val="en-US"/>
        </w:rPr>
        <w:t>2</w:t>
      </w:r>
      <w:r w:rsidRPr="009D4629">
        <w:rPr>
          <w:lang w:val="en-US"/>
        </w:rPr>
        <w:t>-item validated measure (</w:t>
      </w:r>
      <w:r w:rsidR="004C0B7A" w:rsidRPr="009D4629">
        <w:rPr>
          <w:lang w:val="en-US"/>
        </w:rPr>
        <w:t>Sedikides et al., 201</w:t>
      </w:r>
      <w:r w:rsidR="00A06E84" w:rsidRPr="009D4629">
        <w:rPr>
          <w:lang w:val="en-US"/>
        </w:rPr>
        <w:t>6</w:t>
      </w:r>
      <w:r w:rsidR="004C0B7A" w:rsidRPr="009D4629">
        <w:rPr>
          <w:lang w:val="en-US"/>
        </w:rPr>
        <w:t xml:space="preserve">; </w:t>
      </w:r>
      <w:r w:rsidRPr="009D4629">
        <w:rPr>
          <w:lang w:val="en-US"/>
        </w:rPr>
        <w:t>Sedikides</w:t>
      </w:r>
      <w:r w:rsidR="004C0B7A" w:rsidRPr="009D4629">
        <w:rPr>
          <w:lang w:val="en-US"/>
        </w:rPr>
        <w:t xml:space="preserve">, Wildschut, Routledge, &amp; Arndt, </w:t>
      </w:r>
      <w:r w:rsidR="002268FF" w:rsidRPr="009D4629">
        <w:rPr>
          <w:lang w:val="en-US"/>
        </w:rPr>
        <w:t>2015</w:t>
      </w:r>
      <w:r w:rsidRPr="009D4629">
        <w:rPr>
          <w:lang w:val="en-US"/>
        </w:rPr>
        <w:t xml:space="preserve">) of the extent to which thinking nostalgically about their years in the </w:t>
      </w:r>
      <w:r w:rsidR="00C73C33" w:rsidRPr="009D4629">
        <w:rPr>
          <w:lang w:val="en-US"/>
        </w:rPr>
        <w:t>United States</w:t>
      </w:r>
      <w:r w:rsidRPr="009D4629">
        <w:rPr>
          <w:lang w:val="en-US"/>
        </w:rPr>
        <w:t xml:space="preserve"> made them “feel connected with my past” and “feel that there is continuity in my life” (1 = </w:t>
      </w:r>
      <w:r w:rsidRPr="009D4629">
        <w:rPr>
          <w:i/>
          <w:lang w:val="en-US"/>
        </w:rPr>
        <w:t>not at all</w:t>
      </w:r>
      <w:r w:rsidRPr="009D4629">
        <w:rPr>
          <w:lang w:val="en-US"/>
        </w:rPr>
        <w:t xml:space="preserve">, 6 = </w:t>
      </w:r>
      <w:r w:rsidRPr="009D4629">
        <w:rPr>
          <w:i/>
          <w:lang w:val="en-US"/>
        </w:rPr>
        <w:t>extremely</w:t>
      </w:r>
      <w:r w:rsidRPr="009D4629">
        <w:rPr>
          <w:iCs/>
          <w:lang w:val="en-US"/>
        </w:rPr>
        <w:t xml:space="preserve">; </w:t>
      </w:r>
      <w:r w:rsidR="005E5BB4" w:rsidRPr="009D4629">
        <w:rPr>
          <w:i/>
          <w:iCs/>
          <w:lang w:val="en-US"/>
        </w:rPr>
        <w:t>M</w:t>
      </w:r>
      <w:r w:rsidR="005E5BB4" w:rsidRPr="009D4629">
        <w:rPr>
          <w:lang w:val="en-US"/>
        </w:rPr>
        <w:t xml:space="preserve"> = 4.59, </w:t>
      </w:r>
      <w:r w:rsidR="005E5BB4" w:rsidRPr="009D4629">
        <w:rPr>
          <w:i/>
          <w:iCs/>
          <w:lang w:val="en-US"/>
        </w:rPr>
        <w:t>SD</w:t>
      </w:r>
      <w:r w:rsidR="005E5BB4" w:rsidRPr="009D4629">
        <w:rPr>
          <w:lang w:val="en-US"/>
        </w:rPr>
        <w:t xml:space="preserve"> = 1.20; </w:t>
      </w:r>
      <w:r w:rsidRPr="009D4629">
        <w:rPr>
          <w:iCs/>
          <w:lang w:val="en-US"/>
        </w:rPr>
        <w:t>α</w:t>
      </w:r>
      <w:r w:rsidR="005E5BB4" w:rsidRPr="009D4629">
        <w:rPr>
          <w:lang w:val="en-US"/>
        </w:rPr>
        <w:t xml:space="preserve"> = .92</w:t>
      </w:r>
      <w:r w:rsidRPr="009D4629">
        <w:rPr>
          <w:lang w:val="en-US"/>
        </w:rPr>
        <w:t xml:space="preserve">). </w:t>
      </w:r>
    </w:p>
    <w:p w14:paraId="35CBF9FE" w14:textId="08E3A83C" w:rsidR="00EA1D98" w:rsidRPr="009D4629" w:rsidRDefault="00E26BE3" w:rsidP="0018712A">
      <w:pPr>
        <w:spacing w:after="0" w:line="480" w:lineRule="exact"/>
        <w:ind w:firstLine="720"/>
        <w:contextualSpacing/>
        <w:rPr>
          <w:rFonts w:ascii="Times New Roman" w:hAnsi="Times New Roman" w:cs="Times New Roman"/>
          <w:sz w:val="24"/>
          <w:szCs w:val="24"/>
          <w:lang w:val="en-US"/>
        </w:rPr>
      </w:pPr>
      <w:r w:rsidRPr="009D4629">
        <w:rPr>
          <w:rFonts w:ascii="Times New Roman" w:hAnsi="Times New Roman" w:cs="Times New Roman"/>
          <w:b/>
          <w:bCs/>
          <w:sz w:val="24"/>
          <w:szCs w:val="24"/>
          <w:lang w:val="en-US"/>
        </w:rPr>
        <w:t>Psychological adjustment</w:t>
      </w:r>
      <w:r w:rsidR="00EA1D98" w:rsidRPr="009D4629">
        <w:rPr>
          <w:rFonts w:ascii="Times New Roman" w:hAnsi="Times New Roman" w:cs="Times New Roman"/>
          <w:b/>
          <w:bCs/>
          <w:sz w:val="24"/>
          <w:szCs w:val="24"/>
          <w:lang w:val="en-US"/>
        </w:rPr>
        <w:t>.</w:t>
      </w:r>
      <w:r w:rsidR="00EA1D98" w:rsidRPr="009D4629">
        <w:rPr>
          <w:rFonts w:ascii="Times New Roman" w:hAnsi="Times New Roman" w:cs="Times New Roman"/>
          <w:sz w:val="24"/>
          <w:szCs w:val="24"/>
          <w:lang w:val="en-US"/>
        </w:rPr>
        <w:t xml:space="preserve"> </w:t>
      </w:r>
      <w:r w:rsidR="008C1A4E" w:rsidRPr="009D4629">
        <w:rPr>
          <w:rFonts w:ascii="Times New Roman" w:hAnsi="Times New Roman" w:cs="Times New Roman"/>
          <w:sz w:val="24"/>
          <w:szCs w:val="24"/>
          <w:lang w:val="en-US"/>
        </w:rPr>
        <w:t xml:space="preserve">We operationalized psychological adjustment in terms of three facets: self-esteem, approach motivation, and job satisfaction. (1) </w:t>
      </w:r>
      <w:r w:rsidR="000E05B8" w:rsidRPr="009D4629">
        <w:rPr>
          <w:rFonts w:ascii="Times New Roman" w:hAnsi="Times New Roman" w:cs="Times New Roman"/>
          <w:sz w:val="24"/>
          <w:szCs w:val="24"/>
          <w:lang w:val="en-US"/>
        </w:rPr>
        <w:t>W</w:t>
      </w:r>
      <w:r w:rsidR="008C1A4E" w:rsidRPr="009D4629">
        <w:rPr>
          <w:rFonts w:ascii="Times New Roman" w:hAnsi="Times New Roman" w:cs="Times New Roman"/>
          <w:sz w:val="24"/>
          <w:szCs w:val="24"/>
          <w:lang w:val="en-US"/>
        </w:rPr>
        <w:t>e</w:t>
      </w:r>
      <w:r w:rsidR="008C1A4E" w:rsidRPr="009D4629">
        <w:rPr>
          <w:rFonts w:ascii="Times New Roman" w:hAnsi="Times New Roman" w:cs="Times New Roman"/>
          <w:sz w:val="24"/>
          <w:szCs w:val="24"/>
        </w:rPr>
        <w:t xml:space="preserve"> assessed </w:t>
      </w:r>
      <w:r w:rsidR="000E05B8" w:rsidRPr="009D4629">
        <w:rPr>
          <w:rFonts w:ascii="Times New Roman" w:hAnsi="Times New Roman" w:cs="Times New Roman"/>
          <w:sz w:val="24"/>
          <w:szCs w:val="24"/>
        </w:rPr>
        <w:t>self-esteem with</w:t>
      </w:r>
      <w:r w:rsidR="000C1F66" w:rsidRPr="009D4629">
        <w:rPr>
          <w:rFonts w:ascii="Times New Roman" w:hAnsi="Times New Roman" w:cs="Times New Roman"/>
          <w:sz w:val="24"/>
          <w:szCs w:val="24"/>
        </w:rPr>
        <w:t xml:space="preserve"> five items from the Core Self-Evaluations Scale (CSES; Judge, Erez, Bono, &amp; Thoresen, 2003): “I complete tasks successfully,” “I am confident I get the success I deserve in life,” “When I try, I generally succeed,” “I determine what will happen in my life,” and “Overall, I am satisfied with myself”</w:t>
      </w:r>
      <w:r w:rsidR="008C1A4E" w:rsidRPr="009D4629">
        <w:rPr>
          <w:rFonts w:ascii="Times New Roman" w:hAnsi="Times New Roman" w:cs="Times New Roman"/>
          <w:sz w:val="24"/>
          <w:szCs w:val="24"/>
        </w:rPr>
        <w:t>.</w:t>
      </w:r>
      <w:r w:rsidR="000C1F66" w:rsidRPr="009D4629">
        <w:rPr>
          <w:rFonts w:ascii="Times New Roman" w:hAnsi="Times New Roman" w:cs="Times New Roman"/>
          <w:sz w:val="24"/>
          <w:szCs w:val="24"/>
        </w:rPr>
        <w:t xml:space="preserve"> Items were rated on 5-point scale (1 = </w:t>
      </w:r>
      <w:r w:rsidR="000C1F66" w:rsidRPr="009D4629">
        <w:rPr>
          <w:rFonts w:ascii="Times New Roman" w:hAnsi="Times New Roman" w:cs="Times New Roman"/>
          <w:i/>
          <w:sz w:val="24"/>
          <w:szCs w:val="24"/>
        </w:rPr>
        <w:t>strongly disagree</w:t>
      </w:r>
      <w:r w:rsidR="000C1F66" w:rsidRPr="009D4629">
        <w:rPr>
          <w:rFonts w:ascii="Times New Roman" w:hAnsi="Times New Roman" w:cs="Times New Roman"/>
          <w:sz w:val="24"/>
          <w:szCs w:val="24"/>
        </w:rPr>
        <w:t xml:space="preserve">, 5 = </w:t>
      </w:r>
      <w:r w:rsidR="000C1F66" w:rsidRPr="009D4629">
        <w:rPr>
          <w:rFonts w:ascii="Times New Roman" w:hAnsi="Times New Roman" w:cs="Times New Roman"/>
          <w:i/>
          <w:sz w:val="24"/>
          <w:szCs w:val="24"/>
        </w:rPr>
        <w:t>strongly agree</w:t>
      </w:r>
      <w:r w:rsidR="000C1F66" w:rsidRPr="009D4629">
        <w:rPr>
          <w:rFonts w:ascii="Times New Roman" w:hAnsi="Times New Roman" w:cs="Times New Roman"/>
          <w:sz w:val="24"/>
          <w:szCs w:val="24"/>
        </w:rPr>
        <w:t xml:space="preserve">; </w:t>
      </w:r>
      <w:r w:rsidR="000C1F66" w:rsidRPr="009D4629">
        <w:rPr>
          <w:rFonts w:ascii="Times New Roman" w:hAnsi="Times New Roman" w:cs="Times New Roman"/>
          <w:i/>
          <w:iCs/>
          <w:sz w:val="24"/>
          <w:szCs w:val="24"/>
          <w:lang w:val="en-US"/>
        </w:rPr>
        <w:t>M</w:t>
      </w:r>
      <w:r w:rsidR="000C1F66" w:rsidRPr="009D4629">
        <w:rPr>
          <w:rFonts w:ascii="Times New Roman" w:hAnsi="Times New Roman" w:cs="Times New Roman"/>
          <w:sz w:val="24"/>
          <w:szCs w:val="24"/>
          <w:lang w:val="en-US"/>
        </w:rPr>
        <w:t xml:space="preserve"> = </w:t>
      </w:r>
      <w:r w:rsidR="0023463A" w:rsidRPr="009D4629">
        <w:rPr>
          <w:rFonts w:ascii="Times New Roman" w:hAnsi="Times New Roman" w:cs="Times New Roman"/>
          <w:sz w:val="24"/>
          <w:szCs w:val="24"/>
          <w:lang w:val="en-US"/>
        </w:rPr>
        <w:t>4.19</w:t>
      </w:r>
      <w:r w:rsidR="000C1F66" w:rsidRPr="009D4629">
        <w:rPr>
          <w:rFonts w:ascii="Times New Roman" w:hAnsi="Times New Roman" w:cs="Times New Roman"/>
          <w:sz w:val="24"/>
          <w:szCs w:val="24"/>
          <w:lang w:val="en-US"/>
        </w:rPr>
        <w:t xml:space="preserve">, </w:t>
      </w:r>
      <w:r w:rsidR="000C1F66" w:rsidRPr="009D4629">
        <w:rPr>
          <w:rFonts w:ascii="Times New Roman" w:hAnsi="Times New Roman" w:cs="Times New Roman"/>
          <w:i/>
          <w:iCs/>
          <w:sz w:val="24"/>
          <w:szCs w:val="24"/>
          <w:lang w:val="en-US"/>
        </w:rPr>
        <w:t>SD</w:t>
      </w:r>
      <w:r w:rsidR="000C1F66" w:rsidRPr="009D4629">
        <w:rPr>
          <w:rFonts w:ascii="Times New Roman" w:hAnsi="Times New Roman" w:cs="Times New Roman"/>
          <w:sz w:val="24"/>
          <w:szCs w:val="24"/>
          <w:lang w:val="en-US"/>
        </w:rPr>
        <w:t xml:space="preserve"> = 0.</w:t>
      </w:r>
      <w:r w:rsidR="0023463A" w:rsidRPr="009D4629">
        <w:rPr>
          <w:rFonts w:ascii="Times New Roman" w:hAnsi="Times New Roman" w:cs="Times New Roman"/>
          <w:sz w:val="24"/>
          <w:szCs w:val="24"/>
          <w:lang w:val="en-US"/>
        </w:rPr>
        <w:t>52</w:t>
      </w:r>
      <w:r w:rsidR="000C1F66" w:rsidRPr="009D4629">
        <w:rPr>
          <w:rFonts w:ascii="Times New Roman" w:hAnsi="Times New Roman" w:cs="Times New Roman"/>
          <w:sz w:val="24"/>
          <w:szCs w:val="24"/>
          <w:lang w:val="en-US"/>
        </w:rPr>
        <w:t>; α = .88).</w:t>
      </w:r>
      <w:r w:rsidR="008C1A4E" w:rsidRPr="009D4629">
        <w:rPr>
          <w:rFonts w:ascii="Times New Roman" w:hAnsi="Times New Roman" w:cs="Times New Roman"/>
          <w:sz w:val="24"/>
          <w:szCs w:val="24"/>
        </w:rPr>
        <w:t xml:space="preserve"> </w:t>
      </w:r>
      <w:r w:rsidR="000C1F66" w:rsidRPr="009D4629">
        <w:rPr>
          <w:rFonts w:ascii="Times New Roman" w:hAnsi="Times New Roman" w:cs="Times New Roman"/>
          <w:sz w:val="24"/>
          <w:szCs w:val="24"/>
        </w:rPr>
        <w:t>(</w:t>
      </w:r>
      <w:r w:rsidR="008C1A4E" w:rsidRPr="009D4629">
        <w:rPr>
          <w:rFonts w:ascii="Times New Roman" w:hAnsi="Times New Roman" w:cs="Times New Roman"/>
          <w:sz w:val="24"/>
          <w:szCs w:val="24"/>
        </w:rPr>
        <w:t xml:space="preserve">2) </w:t>
      </w:r>
      <w:r w:rsidR="0023463A" w:rsidRPr="009D4629">
        <w:rPr>
          <w:rFonts w:ascii="Times New Roman" w:hAnsi="Times New Roman" w:cs="Times New Roman"/>
          <w:sz w:val="24"/>
          <w:szCs w:val="24"/>
        </w:rPr>
        <w:t xml:space="preserve">We measured approach motivation </w:t>
      </w:r>
      <w:r w:rsidR="0064518D" w:rsidRPr="009D4629">
        <w:rPr>
          <w:rFonts w:ascii="Times New Roman" w:hAnsi="Times New Roman" w:cs="Times New Roman"/>
          <w:sz w:val="24"/>
          <w:szCs w:val="24"/>
        </w:rPr>
        <w:t xml:space="preserve">with </w:t>
      </w:r>
      <w:r w:rsidR="006B41FC" w:rsidRPr="009D4629">
        <w:rPr>
          <w:rFonts w:ascii="Times New Roman" w:hAnsi="Times New Roman" w:cs="Times New Roman"/>
          <w:sz w:val="24"/>
          <w:szCs w:val="24"/>
        </w:rPr>
        <w:t>a 2-item measure</w:t>
      </w:r>
      <w:r w:rsidR="0064518D" w:rsidRPr="009D4629">
        <w:rPr>
          <w:rFonts w:ascii="Times New Roman" w:hAnsi="Times New Roman" w:cs="Times New Roman"/>
          <w:sz w:val="24"/>
          <w:szCs w:val="24"/>
        </w:rPr>
        <w:t xml:space="preserve"> developed by </w:t>
      </w:r>
      <w:r w:rsidR="006B41FC" w:rsidRPr="009D4629">
        <w:rPr>
          <w:rFonts w:ascii="Times New Roman" w:hAnsi="Times New Roman" w:cs="Times New Roman"/>
          <w:sz w:val="24"/>
          <w:szCs w:val="24"/>
        </w:rPr>
        <w:t>Cunningham, Raye, and Johnson (2005): “I focus on opportunities that will enhance my life,” and “I am primarily motivated by seeking potential successes”</w:t>
      </w:r>
      <w:r w:rsidR="008C1A4E" w:rsidRPr="009D4629">
        <w:rPr>
          <w:rFonts w:ascii="Times New Roman" w:hAnsi="Times New Roman" w:cs="Times New Roman"/>
          <w:sz w:val="24"/>
          <w:szCs w:val="24"/>
        </w:rPr>
        <w:t>.</w:t>
      </w:r>
      <w:r w:rsidR="006B41FC" w:rsidRPr="009D4629">
        <w:rPr>
          <w:rFonts w:ascii="Times New Roman" w:hAnsi="Times New Roman" w:cs="Times New Roman"/>
          <w:sz w:val="24"/>
          <w:szCs w:val="24"/>
        </w:rPr>
        <w:t xml:space="preserve"> Participants rated these items on a 7-point scale (1 = </w:t>
      </w:r>
      <w:r w:rsidR="006B41FC" w:rsidRPr="009D4629">
        <w:rPr>
          <w:rFonts w:ascii="Times New Roman" w:hAnsi="Times New Roman" w:cs="Times New Roman"/>
          <w:i/>
          <w:sz w:val="24"/>
          <w:szCs w:val="24"/>
        </w:rPr>
        <w:t xml:space="preserve">strongly disagree, </w:t>
      </w:r>
      <w:r w:rsidR="006B41FC" w:rsidRPr="009D4629">
        <w:rPr>
          <w:rFonts w:ascii="Times New Roman" w:hAnsi="Times New Roman" w:cs="Times New Roman"/>
          <w:sz w:val="24"/>
          <w:szCs w:val="24"/>
        </w:rPr>
        <w:t xml:space="preserve">7 = </w:t>
      </w:r>
      <w:r w:rsidR="006B41FC" w:rsidRPr="009D4629">
        <w:rPr>
          <w:rFonts w:ascii="Times New Roman" w:hAnsi="Times New Roman" w:cs="Times New Roman"/>
          <w:i/>
          <w:sz w:val="24"/>
          <w:szCs w:val="24"/>
        </w:rPr>
        <w:t>strongly agree</w:t>
      </w:r>
      <w:r w:rsidR="006B41FC" w:rsidRPr="009D4629">
        <w:rPr>
          <w:rFonts w:ascii="Times New Roman" w:hAnsi="Times New Roman" w:cs="Times New Roman"/>
          <w:sz w:val="24"/>
          <w:szCs w:val="24"/>
        </w:rPr>
        <w:t xml:space="preserve">; </w:t>
      </w:r>
      <w:r w:rsidR="006B41FC" w:rsidRPr="009D4629">
        <w:rPr>
          <w:rFonts w:ascii="Times New Roman" w:hAnsi="Times New Roman" w:cs="Times New Roman"/>
          <w:i/>
          <w:iCs/>
          <w:sz w:val="24"/>
          <w:szCs w:val="24"/>
          <w:lang w:val="en-US"/>
        </w:rPr>
        <w:t>M</w:t>
      </w:r>
      <w:r w:rsidR="006B41FC" w:rsidRPr="009D4629">
        <w:rPr>
          <w:rFonts w:ascii="Times New Roman" w:hAnsi="Times New Roman" w:cs="Times New Roman"/>
          <w:sz w:val="24"/>
          <w:szCs w:val="24"/>
          <w:lang w:val="en-US"/>
        </w:rPr>
        <w:t xml:space="preserve"> = </w:t>
      </w:r>
      <w:r w:rsidR="000D1DB9" w:rsidRPr="009D4629">
        <w:rPr>
          <w:rFonts w:ascii="Times New Roman" w:hAnsi="Times New Roman" w:cs="Times New Roman"/>
          <w:sz w:val="24"/>
          <w:szCs w:val="24"/>
          <w:lang w:val="en-US"/>
        </w:rPr>
        <w:t>5.80</w:t>
      </w:r>
      <w:r w:rsidR="006B41FC" w:rsidRPr="009D4629">
        <w:rPr>
          <w:rFonts w:ascii="Times New Roman" w:hAnsi="Times New Roman" w:cs="Times New Roman"/>
          <w:sz w:val="24"/>
          <w:szCs w:val="24"/>
          <w:lang w:val="en-US"/>
        </w:rPr>
        <w:t xml:space="preserve">, </w:t>
      </w:r>
      <w:r w:rsidR="006B41FC" w:rsidRPr="009D4629">
        <w:rPr>
          <w:rFonts w:ascii="Times New Roman" w:hAnsi="Times New Roman" w:cs="Times New Roman"/>
          <w:i/>
          <w:iCs/>
          <w:sz w:val="24"/>
          <w:szCs w:val="24"/>
          <w:lang w:val="en-US"/>
        </w:rPr>
        <w:t>SD</w:t>
      </w:r>
      <w:r w:rsidR="006B41FC" w:rsidRPr="009D4629">
        <w:rPr>
          <w:rFonts w:ascii="Times New Roman" w:hAnsi="Times New Roman" w:cs="Times New Roman"/>
          <w:sz w:val="24"/>
          <w:szCs w:val="24"/>
          <w:lang w:val="en-US"/>
        </w:rPr>
        <w:t xml:space="preserve"> = </w:t>
      </w:r>
      <w:r w:rsidR="000D1DB9" w:rsidRPr="009D4629">
        <w:rPr>
          <w:rFonts w:ascii="Times New Roman" w:hAnsi="Times New Roman" w:cs="Times New Roman"/>
          <w:sz w:val="24"/>
          <w:szCs w:val="24"/>
          <w:lang w:val="en-US"/>
        </w:rPr>
        <w:t>0.99</w:t>
      </w:r>
      <w:r w:rsidR="006B41FC" w:rsidRPr="009D4629">
        <w:rPr>
          <w:rFonts w:ascii="Times New Roman" w:hAnsi="Times New Roman" w:cs="Times New Roman"/>
          <w:sz w:val="24"/>
          <w:szCs w:val="24"/>
          <w:lang w:val="en-US"/>
        </w:rPr>
        <w:t>; α = .</w:t>
      </w:r>
      <w:r w:rsidR="000D1DB9" w:rsidRPr="009D4629">
        <w:rPr>
          <w:rFonts w:ascii="Times New Roman" w:hAnsi="Times New Roman" w:cs="Times New Roman"/>
          <w:sz w:val="24"/>
          <w:szCs w:val="24"/>
          <w:lang w:val="en-US"/>
        </w:rPr>
        <w:t>65</w:t>
      </w:r>
      <w:r w:rsidR="006B41FC" w:rsidRPr="009D4629">
        <w:rPr>
          <w:rFonts w:ascii="Times New Roman" w:hAnsi="Times New Roman" w:cs="Times New Roman"/>
          <w:sz w:val="24"/>
          <w:szCs w:val="24"/>
          <w:lang w:val="en-US"/>
        </w:rPr>
        <w:t>).</w:t>
      </w:r>
      <w:r w:rsidR="008C1A4E" w:rsidRPr="009D4629">
        <w:rPr>
          <w:rFonts w:ascii="Times New Roman" w:hAnsi="Times New Roman" w:cs="Times New Roman"/>
          <w:sz w:val="24"/>
          <w:szCs w:val="24"/>
        </w:rPr>
        <w:t xml:space="preserve"> (3) </w:t>
      </w:r>
      <w:r w:rsidR="000D1DB9" w:rsidRPr="009D4629">
        <w:rPr>
          <w:rFonts w:ascii="Times New Roman" w:hAnsi="Times New Roman" w:cs="Times New Roman"/>
          <w:iCs/>
          <w:sz w:val="24"/>
          <w:szCs w:val="24"/>
          <w:lang w:val="en-US"/>
        </w:rPr>
        <w:t xml:space="preserve">To </w:t>
      </w:r>
      <w:r w:rsidR="0018712A" w:rsidRPr="009D4629">
        <w:rPr>
          <w:rFonts w:ascii="Times New Roman" w:hAnsi="Times New Roman" w:cs="Times New Roman"/>
          <w:iCs/>
          <w:sz w:val="24"/>
          <w:szCs w:val="24"/>
          <w:lang w:val="en-US"/>
        </w:rPr>
        <w:t>assess</w:t>
      </w:r>
      <w:r w:rsidR="000D1DB9" w:rsidRPr="009D4629">
        <w:rPr>
          <w:rFonts w:ascii="Times New Roman" w:hAnsi="Times New Roman" w:cs="Times New Roman"/>
          <w:iCs/>
          <w:sz w:val="24"/>
          <w:szCs w:val="24"/>
          <w:lang w:val="en-US"/>
        </w:rPr>
        <w:t xml:space="preserve"> job satisfaction, we used the short form of </w:t>
      </w:r>
      <w:proofErr w:type="spellStart"/>
      <w:r w:rsidR="000D1DB9" w:rsidRPr="009D4629">
        <w:rPr>
          <w:rFonts w:ascii="Times New Roman" w:hAnsi="Times New Roman" w:cs="Times New Roman"/>
          <w:iCs/>
          <w:sz w:val="24"/>
          <w:szCs w:val="24"/>
          <w:lang w:val="en-US"/>
        </w:rPr>
        <w:t>Brayfield</w:t>
      </w:r>
      <w:proofErr w:type="spellEnd"/>
      <w:r w:rsidR="000D1DB9" w:rsidRPr="009D4629">
        <w:rPr>
          <w:rFonts w:ascii="Times New Roman" w:hAnsi="Times New Roman" w:cs="Times New Roman"/>
          <w:iCs/>
          <w:sz w:val="24"/>
          <w:szCs w:val="24"/>
          <w:lang w:val="en-US"/>
        </w:rPr>
        <w:t xml:space="preserve"> and </w:t>
      </w:r>
      <w:proofErr w:type="spellStart"/>
      <w:r w:rsidR="000D1DB9" w:rsidRPr="009D4629">
        <w:rPr>
          <w:rFonts w:ascii="Times New Roman" w:hAnsi="Times New Roman" w:cs="Times New Roman"/>
          <w:iCs/>
          <w:sz w:val="24"/>
          <w:szCs w:val="24"/>
          <w:lang w:val="en-US"/>
        </w:rPr>
        <w:t>Rothe’s</w:t>
      </w:r>
      <w:proofErr w:type="spellEnd"/>
      <w:r w:rsidR="000D1DB9" w:rsidRPr="009D4629">
        <w:rPr>
          <w:rFonts w:ascii="Times New Roman" w:hAnsi="Times New Roman" w:cs="Times New Roman"/>
          <w:iCs/>
          <w:sz w:val="24"/>
          <w:szCs w:val="24"/>
          <w:lang w:val="en-US"/>
        </w:rPr>
        <w:t xml:space="preserve"> (1951) job satisfaction scale. The five items are: “Most days I am enthusiastic about my work,” “I feel fairly satisfied with my present job,” “Each day at work seems like it will never end” (reverse scored), “I find real enjoyment in my work,” “I consider my job rather unpleasant” (reverse scored) (1 = </w:t>
      </w:r>
      <w:r w:rsidR="000D1DB9" w:rsidRPr="009D4629">
        <w:rPr>
          <w:rFonts w:ascii="Times New Roman" w:hAnsi="Times New Roman" w:cs="Times New Roman"/>
          <w:i/>
          <w:iCs/>
          <w:sz w:val="24"/>
          <w:szCs w:val="24"/>
          <w:lang w:val="en-US"/>
        </w:rPr>
        <w:t>strongly disagree</w:t>
      </w:r>
      <w:r w:rsidR="000D1DB9" w:rsidRPr="009D4629">
        <w:rPr>
          <w:rFonts w:ascii="Times New Roman" w:hAnsi="Times New Roman" w:cs="Times New Roman"/>
          <w:iCs/>
          <w:sz w:val="24"/>
          <w:szCs w:val="24"/>
          <w:lang w:val="en-US"/>
        </w:rPr>
        <w:t xml:space="preserve">, 7 = </w:t>
      </w:r>
      <w:r w:rsidR="000D1DB9" w:rsidRPr="009D4629">
        <w:rPr>
          <w:rFonts w:ascii="Times New Roman" w:hAnsi="Times New Roman" w:cs="Times New Roman"/>
          <w:i/>
          <w:iCs/>
          <w:sz w:val="24"/>
          <w:szCs w:val="24"/>
          <w:lang w:val="en-US"/>
        </w:rPr>
        <w:t>strongly agree</w:t>
      </w:r>
      <w:r w:rsidR="000D1DB9" w:rsidRPr="009D4629">
        <w:rPr>
          <w:rFonts w:ascii="Times New Roman" w:hAnsi="Times New Roman" w:cs="Times New Roman"/>
          <w:iCs/>
          <w:sz w:val="24"/>
          <w:szCs w:val="24"/>
          <w:lang w:val="en-US"/>
        </w:rPr>
        <w:t xml:space="preserve">; </w:t>
      </w:r>
      <w:r w:rsidR="000D1DB9" w:rsidRPr="009D4629">
        <w:rPr>
          <w:rFonts w:ascii="Times New Roman" w:hAnsi="Times New Roman" w:cs="Times New Roman"/>
          <w:i/>
          <w:iCs/>
          <w:sz w:val="24"/>
          <w:szCs w:val="24"/>
          <w:lang w:val="en-US"/>
        </w:rPr>
        <w:t>M</w:t>
      </w:r>
      <w:r w:rsidR="000D1DB9" w:rsidRPr="009D4629">
        <w:rPr>
          <w:rFonts w:ascii="Times New Roman" w:hAnsi="Times New Roman" w:cs="Times New Roman"/>
          <w:sz w:val="24"/>
          <w:szCs w:val="24"/>
          <w:lang w:val="en-US"/>
        </w:rPr>
        <w:t xml:space="preserve"> = 5.51, </w:t>
      </w:r>
      <w:r w:rsidR="000D1DB9" w:rsidRPr="009D4629">
        <w:rPr>
          <w:rFonts w:ascii="Times New Roman" w:hAnsi="Times New Roman" w:cs="Times New Roman"/>
          <w:i/>
          <w:iCs/>
          <w:sz w:val="24"/>
          <w:szCs w:val="24"/>
          <w:lang w:val="en-US"/>
        </w:rPr>
        <w:t>SD</w:t>
      </w:r>
      <w:r w:rsidR="000D1DB9" w:rsidRPr="009D4629">
        <w:rPr>
          <w:rFonts w:ascii="Times New Roman" w:hAnsi="Times New Roman" w:cs="Times New Roman"/>
          <w:sz w:val="24"/>
          <w:szCs w:val="24"/>
          <w:lang w:val="en-US"/>
        </w:rPr>
        <w:t xml:space="preserve"> = 1.04; </w:t>
      </w:r>
      <w:r w:rsidR="000D1DB9" w:rsidRPr="009D4629">
        <w:rPr>
          <w:rFonts w:ascii="Times New Roman" w:hAnsi="Times New Roman" w:cs="Times New Roman"/>
          <w:iCs/>
          <w:sz w:val="24"/>
          <w:szCs w:val="24"/>
          <w:lang w:val="en-US"/>
        </w:rPr>
        <w:t>α = .</w:t>
      </w:r>
      <w:r w:rsidR="0018712A" w:rsidRPr="009D4629">
        <w:rPr>
          <w:rFonts w:ascii="Times New Roman" w:hAnsi="Times New Roman" w:cs="Times New Roman"/>
          <w:iCs/>
          <w:sz w:val="24"/>
          <w:szCs w:val="24"/>
          <w:lang w:val="en-US"/>
        </w:rPr>
        <w:t>80</w:t>
      </w:r>
      <w:r w:rsidR="000D1DB9" w:rsidRPr="009D4629">
        <w:rPr>
          <w:rFonts w:ascii="Times New Roman" w:hAnsi="Times New Roman" w:cs="Times New Roman"/>
          <w:iCs/>
          <w:sz w:val="24"/>
          <w:szCs w:val="24"/>
          <w:lang w:val="en-US"/>
        </w:rPr>
        <w:t xml:space="preserve">). </w:t>
      </w:r>
      <w:r w:rsidR="0018712A" w:rsidRPr="009D4629">
        <w:rPr>
          <w:rFonts w:ascii="Times New Roman" w:hAnsi="Times New Roman" w:cs="Times New Roman"/>
          <w:sz w:val="24"/>
          <w:szCs w:val="24"/>
          <w:lang w:val="en-US"/>
        </w:rPr>
        <w:t>We standardized (</w:t>
      </w:r>
      <w:r w:rsidR="0018712A" w:rsidRPr="009D4629">
        <w:rPr>
          <w:rFonts w:ascii="Times New Roman" w:hAnsi="Times New Roman" w:cs="Times New Roman"/>
          <w:i/>
          <w:sz w:val="24"/>
          <w:szCs w:val="24"/>
          <w:lang w:val="en-US"/>
        </w:rPr>
        <w:t xml:space="preserve">z </w:t>
      </w:r>
      <w:r w:rsidR="0018712A" w:rsidRPr="009D4629">
        <w:rPr>
          <w:rFonts w:ascii="Times New Roman" w:hAnsi="Times New Roman" w:cs="Times New Roman"/>
          <w:sz w:val="24"/>
          <w:szCs w:val="24"/>
          <w:lang w:val="en-US"/>
        </w:rPr>
        <w:t xml:space="preserve">scores) the three facets </w:t>
      </w:r>
      <w:r w:rsidR="004D3958" w:rsidRPr="009D4629">
        <w:rPr>
          <w:rFonts w:ascii="Times New Roman" w:hAnsi="Times New Roman" w:cs="Times New Roman"/>
          <w:sz w:val="24"/>
          <w:szCs w:val="24"/>
          <w:lang w:val="en-US"/>
        </w:rPr>
        <w:t xml:space="preserve">(self-esteem, approach motivation, job satisfaction) </w:t>
      </w:r>
      <w:r w:rsidR="0018712A" w:rsidRPr="009D4629">
        <w:rPr>
          <w:rFonts w:ascii="Times New Roman" w:hAnsi="Times New Roman" w:cs="Times New Roman"/>
          <w:sz w:val="24"/>
          <w:szCs w:val="24"/>
          <w:lang w:val="en-US"/>
        </w:rPr>
        <w:t xml:space="preserve">to create a shared metric and then averaged them to create a composite index of psychological </w:t>
      </w:r>
      <w:r w:rsidR="002B1E39" w:rsidRPr="009D4629">
        <w:rPr>
          <w:rFonts w:ascii="Times New Roman" w:hAnsi="Times New Roman" w:cs="Times New Roman"/>
          <w:sz w:val="24"/>
          <w:szCs w:val="24"/>
          <w:lang w:val="en-US"/>
        </w:rPr>
        <w:t>adjustment (</w:t>
      </w:r>
      <w:r w:rsidR="002B1E39" w:rsidRPr="009D4629">
        <w:rPr>
          <w:rFonts w:ascii="Times New Roman" w:hAnsi="Times New Roman" w:cs="Times New Roman"/>
          <w:i/>
          <w:sz w:val="24"/>
          <w:szCs w:val="24"/>
          <w:lang w:val="en-US"/>
        </w:rPr>
        <w:t xml:space="preserve">M = </w:t>
      </w:r>
      <w:r w:rsidR="0001133C" w:rsidRPr="009D4629">
        <w:rPr>
          <w:rFonts w:ascii="Times New Roman" w:hAnsi="Times New Roman" w:cs="Times New Roman"/>
          <w:sz w:val="24"/>
          <w:szCs w:val="24"/>
          <w:lang w:val="en-US"/>
        </w:rPr>
        <w:t>0.00</w:t>
      </w:r>
      <w:r w:rsidR="002B1E39" w:rsidRPr="009D4629">
        <w:rPr>
          <w:rFonts w:ascii="Times New Roman" w:hAnsi="Times New Roman" w:cs="Times New Roman"/>
          <w:sz w:val="24"/>
          <w:szCs w:val="24"/>
          <w:lang w:val="en-US"/>
        </w:rPr>
        <w:t xml:space="preserve">, </w:t>
      </w:r>
      <w:r w:rsidR="002B1E39" w:rsidRPr="009D4629">
        <w:rPr>
          <w:rFonts w:ascii="Times New Roman" w:hAnsi="Times New Roman" w:cs="Times New Roman"/>
          <w:i/>
          <w:sz w:val="24"/>
          <w:szCs w:val="24"/>
          <w:lang w:val="en-US"/>
        </w:rPr>
        <w:t xml:space="preserve">SD </w:t>
      </w:r>
      <w:r w:rsidR="002B1E39" w:rsidRPr="009D4629">
        <w:rPr>
          <w:rFonts w:ascii="Times New Roman" w:hAnsi="Times New Roman" w:cs="Times New Roman"/>
          <w:sz w:val="24"/>
          <w:szCs w:val="24"/>
          <w:lang w:val="en-US"/>
        </w:rPr>
        <w:t xml:space="preserve">= </w:t>
      </w:r>
      <w:r w:rsidR="0001133C" w:rsidRPr="009D4629">
        <w:rPr>
          <w:rFonts w:ascii="Times New Roman" w:hAnsi="Times New Roman" w:cs="Times New Roman"/>
          <w:sz w:val="24"/>
          <w:szCs w:val="24"/>
          <w:lang w:val="en-US"/>
        </w:rPr>
        <w:t>0.73</w:t>
      </w:r>
      <w:r w:rsidR="002B1E39" w:rsidRPr="009D4629">
        <w:rPr>
          <w:rFonts w:ascii="Times New Roman" w:hAnsi="Times New Roman" w:cs="Times New Roman"/>
          <w:sz w:val="24"/>
          <w:szCs w:val="24"/>
          <w:lang w:val="en-US"/>
        </w:rPr>
        <w:t>)</w:t>
      </w:r>
      <w:r w:rsidR="0018712A" w:rsidRPr="009D4629">
        <w:rPr>
          <w:rFonts w:ascii="Times New Roman" w:hAnsi="Times New Roman" w:cs="Times New Roman"/>
          <w:sz w:val="24"/>
          <w:szCs w:val="24"/>
          <w:lang w:val="en-US"/>
        </w:rPr>
        <w:t xml:space="preserve">. </w:t>
      </w:r>
      <w:r w:rsidR="0034226D" w:rsidRPr="009D4629">
        <w:rPr>
          <w:rFonts w:ascii="Times New Roman" w:hAnsi="Times New Roman" w:cs="Times New Roman"/>
          <w:sz w:val="24"/>
          <w:szCs w:val="24"/>
          <w:lang w:val="en-US"/>
        </w:rPr>
        <w:t xml:space="preserve">The reliability </w:t>
      </w:r>
      <w:r w:rsidR="0001133C" w:rsidRPr="009D4629">
        <w:rPr>
          <w:rFonts w:ascii="Times New Roman" w:hAnsi="Times New Roman" w:cs="Times New Roman"/>
          <w:sz w:val="24"/>
          <w:szCs w:val="24"/>
          <w:lang w:val="en-US"/>
        </w:rPr>
        <w:t>coefficient for</w:t>
      </w:r>
      <w:r w:rsidR="0034226D" w:rsidRPr="009D4629">
        <w:rPr>
          <w:rFonts w:ascii="Times New Roman" w:hAnsi="Times New Roman" w:cs="Times New Roman"/>
          <w:sz w:val="24"/>
          <w:szCs w:val="24"/>
          <w:lang w:val="en-US"/>
        </w:rPr>
        <w:t xml:space="preserve"> this composite index </w:t>
      </w:r>
      <w:r w:rsidR="0001133C" w:rsidRPr="009D4629">
        <w:rPr>
          <w:rFonts w:ascii="Times New Roman" w:hAnsi="Times New Roman" w:cs="Times New Roman"/>
          <w:sz w:val="24"/>
          <w:szCs w:val="24"/>
          <w:lang w:val="en-US"/>
        </w:rPr>
        <w:t>equals</w:t>
      </w:r>
      <w:r w:rsidR="0034226D" w:rsidRPr="009D4629">
        <w:rPr>
          <w:rFonts w:ascii="Times New Roman" w:hAnsi="Times New Roman" w:cs="Times New Roman"/>
          <w:sz w:val="24"/>
          <w:szCs w:val="24"/>
          <w:lang w:val="en-US"/>
        </w:rPr>
        <w:t xml:space="preserve"> </w:t>
      </w:r>
      <w:r w:rsidR="002B1E39" w:rsidRPr="009D4629">
        <w:rPr>
          <w:rFonts w:ascii="Times New Roman" w:hAnsi="Times New Roman" w:cs="Times New Roman"/>
          <w:sz w:val="24"/>
          <w:szCs w:val="24"/>
          <w:lang w:val="en-US"/>
        </w:rPr>
        <w:t>.</w:t>
      </w:r>
      <w:r w:rsidR="00F06645" w:rsidRPr="009D4629">
        <w:rPr>
          <w:rFonts w:ascii="Times New Roman" w:hAnsi="Times New Roman" w:cs="Times New Roman"/>
          <w:sz w:val="24"/>
          <w:szCs w:val="24"/>
          <w:lang w:val="en-US"/>
        </w:rPr>
        <w:t>86</w:t>
      </w:r>
      <w:r w:rsidR="002B1E39" w:rsidRPr="009D4629">
        <w:rPr>
          <w:rFonts w:ascii="Times New Roman" w:hAnsi="Times New Roman" w:cs="Times New Roman"/>
          <w:sz w:val="24"/>
          <w:szCs w:val="24"/>
          <w:lang w:val="en-US"/>
        </w:rPr>
        <w:t xml:space="preserve"> </w:t>
      </w:r>
      <w:r w:rsidR="0034226D" w:rsidRPr="009D4629">
        <w:rPr>
          <w:rFonts w:ascii="Times New Roman" w:hAnsi="Times New Roman" w:cs="Times New Roman"/>
          <w:sz w:val="24"/>
          <w:szCs w:val="24"/>
          <w:lang w:val="en-US"/>
        </w:rPr>
        <w:t xml:space="preserve">(for </w:t>
      </w:r>
      <w:r w:rsidR="004D3958" w:rsidRPr="009D4629">
        <w:rPr>
          <w:rFonts w:ascii="Times New Roman" w:hAnsi="Times New Roman" w:cs="Times New Roman"/>
          <w:sz w:val="24"/>
          <w:szCs w:val="24"/>
          <w:lang w:val="en-US"/>
        </w:rPr>
        <w:t xml:space="preserve">reliability of </w:t>
      </w:r>
      <w:r w:rsidR="0034226D" w:rsidRPr="009D4629">
        <w:rPr>
          <w:rFonts w:ascii="Times New Roman" w:hAnsi="Times New Roman" w:cs="Times New Roman"/>
          <w:sz w:val="24"/>
          <w:szCs w:val="24"/>
          <w:lang w:val="en-US"/>
        </w:rPr>
        <w:t xml:space="preserve">linear </w:t>
      </w:r>
      <w:r w:rsidR="004D3958" w:rsidRPr="009D4629">
        <w:rPr>
          <w:rFonts w:ascii="Times New Roman" w:hAnsi="Times New Roman" w:cs="Times New Roman"/>
          <w:sz w:val="24"/>
          <w:szCs w:val="24"/>
          <w:lang w:val="en-US"/>
        </w:rPr>
        <w:t>composites</w:t>
      </w:r>
      <w:r w:rsidR="0034226D" w:rsidRPr="009D4629">
        <w:rPr>
          <w:rFonts w:ascii="Times New Roman" w:hAnsi="Times New Roman" w:cs="Times New Roman"/>
          <w:sz w:val="24"/>
          <w:szCs w:val="24"/>
          <w:lang w:val="en-US"/>
        </w:rPr>
        <w:t xml:space="preserve">, see </w:t>
      </w:r>
      <w:r w:rsidR="0018712A" w:rsidRPr="009D4629">
        <w:rPr>
          <w:rFonts w:ascii="Times New Roman" w:hAnsi="Times New Roman" w:cs="Times New Roman"/>
          <w:sz w:val="24"/>
          <w:szCs w:val="24"/>
          <w:lang w:val="en-US"/>
        </w:rPr>
        <w:t xml:space="preserve">Nunnally </w:t>
      </w:r>
      <w:r w:rsidR="0034226D" w:rsidRPr="009D4629">
        <w:rPr>
          <w:rFonts w:ascii="Times New Roman" w:hAnsi="Times New Roman" w:cs="Times New Roman"/>
          <w:sz w:val="24"/>
          <w:szCs w:val="24"/>
          <w:lang w:val="en-US"/>
        </w:rPr>
        <w:t>&amp;</w:t>
      </w:r>
      <w:r w:rsidR="0018712A" w:rsidRPr="009D4629">
        <w:rPr>
          <w:rFonts w:ascii="Times New Roman" w:hAnsi="Times New Roman" w:cs="Times New Roman"/>
          <w:sz w:val="24"/>
          <w:szCs w:val="24"/>
          <w:lang w:val="en-US"/>
        </w:rPr>
        <w:t xml:space="preserve"> Bernstein</w:t>
      </w:r>
      <w:r w:rsidR="0034226D" w:rsidRPr="009D4629">
        <w:rPr>
          <w:rFonts w:ascii="Times New Roman" w:hAnsi="Times New Roman" w:cs="Times New Roman"/>
          <w:sz w:val="24"/>
          <w:szCs w:val="24"/>
          <w:lang w:val="en-US"/>
        </w:rPr>
        <w:t>, 1994, p. 269)</w:t>
      </w:r>
      <w:r w:rsidR="0018712A" w:rsidRPr="009D4629">
        <w:rPr>
          <w:rFonts w:ascii="Times New Roman" w:hAnsi="Times New Roman" w:cs="Times New Roman"/>
          <w:sz w:val="24"/>
          <w:szCs w:val="24"/>
          <w:lang w:val="en-US"/>
        </w:rPr>
        <w:t>.</w:t>
      </w:r>
    </w:p>
    <w:p w14:paraId="0F89682D" w14:textId="77777777" w:rsidR="00955982" w:rsidRDefault="00955982" w:rsidP="00D8508A">
      <w:pPr>
        <w:spacing w:after="0" w:line="480" w:lineRule="exact"/>
        <w:contextualSpacing/>
        <w:outlineLvl w:val="0"/>
        <w:rPr>
          <w:rFonts w:ascii="Times New Roman" w:hAnsi="Times New Roman" w:cs="Times New Roman"/>
          <w:b/>
          <w:iCs/>
          <w:sz w:val="24"/>
          <w:szCs w:val="24"/>
          <w:lang w:val="en-US"/>
        </w:rPr>
      </w:pPr>
    </w:p>
    <w:p w14:paraId="6D4257B1" w14:textId="77777777" w:rsidR="00EA1D98" w:rsidRPr="009D4629" w:rsidRDefault="00EA1D98" w:rsidP="00D8508A">
      <w:pPr>
        <w:spacing w:after="0" w:line="480" w:lineRule="exact"/>
        <w:contextualSpacing/>
        <w:outlineLvl w:val="0"/>
        <w:rPr>
          <w:rFonts w:ascii="Times New Roman" w:hAnsi="Times New Roman" w:cs="Times New Roman"/>
          <w:bCs/>
          <w:sz w:val="24"/>
          <w:szCs w:val="24"/>
          <w:lang w:val="en-US"/>
        </w:rPr>
      </w:pPr>
      <w:r w:rsidRPr="009D4629">
        <w:rPr>
          <w:rFonts w:ascii="Times New Roman" w:hAnsi="Times New Roman" w:cs="Times New Roman"/>
          <w:b/>
          <w:iCs/>
          <w:sz w:val="24"/>
          <w:szCs w:val="24"/>
          <w:lang w:val="en-US"/>
        </w:rPr>
        <w:lastRenderedPageBreak/>
        <w:t>Control Variables</w:t>
      </w:r>
    </w:p>
    <w:p w14:paraId="252B1A03" w14:textId="13F4122D" w:rsidR="00E22766" w:rsidRPr="009D4629" w:rsidRDefault="00EA1D98" w:rsidP="00977411">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b/>
          <w:bCs/>
          <w:iCs/>
          <w:sz w:val="24"/>
          <w:szCs w:val="24"/>
          <w:lang w:val="en-US"/>
        </w:rPr>
        <w:t>Demographic background.</w:t>
      </w:r>
      <w:r w:rsidRPr="009D4629">
        <w:rPr>
          <w:rFonts w:ascii="Times New Roman" w:hAnsi="Times New Roman" w:cs="Times New Roman"/>
          <w:iCs/>
          <w:sz w:val="24"/>
          <w:szCs w:val="24"/>
          <w:lang w:val="en-US"/>
        </w:rPr>
        <w:t xml:space="preserve"> </w:t>
      </w:r>
      <w:r w:rsidR="004C0B7A" w:rsidRPr="009D4629">
        <w:rPr>
          <w:rFonts w:ascii="Times New Roman" w:hAnsi="Times New Roman" w:cs="Times New Roman"/>
          <w:iCs/>
          <w:sz w:val="24"/>
          <w:szCs w:val="24"/>
          <w:lang w:val="en-US"/>
        </w:rPr>
        <w:t>Given that</w:t>
      </w:r>
      <w:r w:rsidRPr="009D4629">
        <w:rPr>
          <w:rFonts w:ascii="Times New Roman" w:hAnsi="Times New Roman" w:cs="Times New Roman"/>
          <w:iCs/>
          <w:sz w:val="24"/>
          <w:szCs w:val="24"/>
          <w:lang w:val="en-US"/>
        </w:rPr>
        <w:t xml:space="preserve"> demographic characteristics may </w:t>
      </w:r>
      <w:r w:rsidR="0001133C" w:rsidRPr="009D4629">
        <w:rPr>
          <w:rFonts w:ascii="Times New Roman" w:hAnsi="Times New Roman" w:cs="Times New Roman"/>
          <w:iCs/>
          <w:sz w:val="24"/>
          <w:szCs w:val="24"/>
          <w:lang w:val="en-US"/>
        </w:rPr>
        <w:t>be related to</w:t>
      </w:r>
      <w:r w:rsidRPr="009D4629">
        <w:rPr>
          <w:rFonts w:ascii="Times New Roman" w:hAnsi="Times New Roman" w:cs="Times New Roman"/>
          <w:iCs/>
          <w:sz w:val="24"/>
          <w:szCs w:val="24"/>
          <w:lang w:val="en-US"/>
        </w:rPr>
        <w:t xml:space="preserve"> </w:t>
      </w:r>
      <w:r w:rsidR="0001133C" w:rsidRPr="009D4629">
        <w:rPr>
          <w:rFonts w:ascii="Times New Roman" w:hAnsi="Times New Roman" w:cs="Times New Roman"/>
          <w:iCs/>
          <w:sz w:val="24"/>
          <w:szCs w:val="24"/>
          <w:lang w:val="en-US"/>
        </w:rPr>
        <w:t>psychological adjustment</w:t>
      </w:r>
      <w:r w:rsidRPr="009D4629">
        <w:rPr>
          <w:rFonts w:ascii="Times New Roman" w:hAnsi="Times New Roman" w:cs="Times New Roman"/>
          <w:iCs/>
          <w:sz w:val="24"/>
          <w:szCs w:val="24"/>
          <w:lang w:val="en-US"/>
        </w:rPr>
        <w:t>, w</w:t>
      </w:r>
      <w:r w:rsidRPr="009D4629">
        <w:rPr>
          <w:rFonts w:ascii="Times New Roman" w:hAnsi="Times New Roman" w:cs="Times New Roman"/>
          <w:sz w:val="24"/>
          <w:szCs w:val="24"/>
          <w:lang w:val="en-US"/>
        </w:rPr>
        <w:t xml:space="preserve">e controlled for participants’ gender, age, </w:t>
      </w:r>
      <w:r w:rsidR="00E22766" w:rsidRPr="009D4629">
        <w:rPr>
          <w:rFonts w:ascii="Times New Roman" w:hAnsi="Times New Roman" w:cs="Times New Roman"/>
          <w:sz w:val="24"/>
          <w:szCs w:val="24"/>
          <w:lang w:val="en-US"/>
        </w:rPr>
        <w:t xml:space="preserve">and ethnicity. </w:t>
      </w:r>
      <w:r w:rsidR="00146899" w:rsidRPr="009D4629">
        <w:rPr>
          <w:rFonts w:ascii="Times New Roman" w:hAnsi="Times New Roman" w:cs="Times New Roman"/>
          <w:sz w:val="24"/>
          <w:szCs w:val="24"/>
          <w:lang w:val="en-US"/>
        </w:rPr>
        <w:t xml:space="preserve">Here, ethnicity is coded as four dummy variables: African, Asian, Caucasian, and Latino. </w:t>
      </w:r>
      <w:r w:rsidR="007A7D7D" w:rsidRPr="009D4629">
        <w:rPr>
          <w:rFonts w:ascii="Times New Roman" w:hAnsi="Times New Roman" w:cs="Times New Roman"/>
          <w:sz w:val="24"/>
          <w:szCs w:val="24"/>
          <w:lang w:val="en-US"/>
        </w:rPr>
        <w:t>We coded “other” as the reference category (i.e.</w:t>
      </w:r>
      <w:r w:rsidR="007A5E93">
        <w:rPr>
          <w:rFonts w:ascii="Times New Roman" w:hAnsi="Times New Roman" w:cs="Times New Roman"/>
          <w:sz w:val="24"/>
          <w:szCs w:val="24"/>
          <w:lang w:val="en-US"/>
        </w:rPr>
        <w:t>,</w:t>
      </w:r>
      <w:r w:rsidR="007A7D7D" w:rsidRPr="009D4629">
        <w:rPr>
          <w:rFonts w:ascii="Times New Roman" w:hAnsi="Times New Roman" w:cs="Times New Roman"/>
          <w:sz w:val="24"/>
          <w:szCs w:val="24"/>
          <w:lang w:val="en-US"/>
        </w:rPr>
        <w:t xml:space="preserve"> “0” for all four abovementioned dummy variables.). </w:t>
      </w:r>
    </w:p>
    <w:p w14:paraId="0191B08C" w14:textId="6D4CED40" w:rsidR="00E22766" w:rsidRPr="009D4629" w:rsidRDefault="00E22766" w:rsidP="00977411">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b/>
          <w:sz w:val="24"/>
          <w:szCs w:val="24"/>
          <w:lang w:val="en-US"/>
        </w:rPr>
        <w:t xml:space="preserve">Years </w:t>
      </w:r>
      <w:r w:rsidR="00A2525D" w:rsidRPr="009D4629">
        <w:rPr>
          <w:rFonts w:ascii="Times New Roman" w:hAnsi="Times New Roman" w:cs="Times New Roman"/>
          <w:b/>
          <w:sz w:val="24"/>
          <w:szCs w:val="24"/>
          <w:lang w:val="en-US"/>
        </w:rPr>
        <w:t>since</w:t>
      </w:r>
      <w:r w:rsidRPr="009D4629">
        <w:rPr>
          <w:rFonts w:ascii="Times New Roman" w:hAnsi="Times New Roman" w:cs="Times New Roman"/>
          <w:b/>
          <w:sz w:val="24"/>
          <w:szCs w:val="24"/>
          <w:lang w:val="en-US"/>
        </w:rPr>
        <w:t xml:space="preserve"> return</w:t>
      </w:r>
      <w:r w:rsidRPr="009D4629">
        <w:rPr>
          <w:rFonts w:ascii="Times New Roman" w:hAnsi="Times New Roman" w:cs="Times New Roman"/>
          <w:sz w:val="24"/>
          <w:szCs w:val="24"/>
          <w:lang w:val="en-US"/>
        </w:rPr>
        <w:t xml:space="preserve">. </w:t>
      </w:r>
      <w:r w:rsidR="00A2525D" w:rsidRPr="009D4629">
        <w:rPr>
          <w:rFonts w:ascii="Times New Roman" w:hAnsi="Times New Roman" w:cs="Times New Roman"/>
          <w:sz w:val="24"/>
          <w:szCs w:val="24"/>
          <w:lang w:val="en-US"/>
        </w:rPr>
        <w:t>W</w:t>
      </w:r>
      <w:r w:rsidRPr="009D4629">
        <w:rPr>
          <w:rFonts w:ascii="Times New Roman" w:hAnsi="Times New Roman" w:cs="Times New Roman"/>
          <w:sz w:val="24"/>
          <w:szCs w:val="24"/>
          <w:lang w:val="en-US"/>
        </w:rPr>
        <w:t xml:space="preserve">e calculated the number of years </w:t>
      </w:r>
      <w:r w:rsidR="00A2525D" w:rsidRPr="009D4629">
        <w:rPr>
          <w:rFonts w:ascii="Times New Roman" w:hAnsi="Times New Roman" w:cs="Times New Roman"/>
          <w:sz w:val="24"/>
          <w:szCs w:val="24"/>
          <w:lang w:val="en-US"/>
        </w:rPr>
        <w:t xml:space="preserve">that had passed </w:t>
      </w:r>
      <w:r w:rsidRPr="009D4629">
        <w:rPr>
          <w:rFonts w:ascii="Times New Roman" w:hAnsi="Times New Roman" w:cs="Times New Roman"/>
          <w:sz w:val="24"/>
          <w:szCs w:val="24"/>
          <w:lang w:val="en-US"/>
        </w:rPr>
        <w:t xml:space="preserve">since </w:t>
      </w:r>
      <w:r w:rsidR="00A2525D" w:rsidRPr="009D4629">
        <w:rPr>
          <w:rFonts w:ascii="Times New Roman" w:hAnsi="Times New Roman" w:cs="Times New Roman"/>
          <w:sz w:val="24"/>
          <w:szCs w:val="24"/>
          <w:lang w:val="en-US"/>
        </w:rPr>
        <w:t>participants</w:t>
      </w:r>
      <w:r w:rsidRPr="009D4629">
        <w:rPr>
          <w:rFonts w:ascii="Times New Roman" w:hAnsi="Times New Roman" w:cs="Times New Roman"/>
          <w:sz w:val="24"/>
          <w:szCs w:val="24"/>
          <w:lang w:val="en-US"/>
        </w:rPr>
        <w:t xml:space="preserve"> returned to their home country</w:t>
      </w:r>
      <w:r w:rsidR="00A2525D" w:rsidRPr="009D4629">
        <w:rPr>
          <w:rFonts w:ascii="Times New Roman" w:hAnsi="Times New Roman" w:cs="Times New Roman"/>
          <w:sz w:val="24"/>
          <w:szCs w:val="24"/>
          <w:lang w:val="en-US"/>
        </w:rPr>
        <w:t xml:space="preserve"> (year </w:t>
      </w:r>
      <w:r w:rsidR="00F25373" w:rsidRPr="009D4629">
        <w:rPr>
          <w:rFonts w:ascii="Times New Roman" w:hAnsi="Times New Roman" w:cs="Times New Roman"/>
          <w:sz w:val="24"/>
          <w:szCs w:val="24"/>
          <w:lang w:val="en-US"/>
        </w:rPr>
        <w:t>in which participants completed the present study</w:t>
      </w:r>
      <w:r w:rsidR="00A2525D" w:rsidRPr="009D4629">
        <w:rPr>
          <w:rFonts w:ascii="Times New Roman" w:hAnsi="Times New Roman" w:cs="Times New Roman"/>
          <w:sz w:val="24"/>
          <w:szCs w:val="24"/>
          <w:lang w:val="en-US"/>
        </w:rPr>
        <w:t xml:space="preserve"> – year of repatriation</w:t>
      </w:r>
      <w:r w:rsidR="00D77C59" w:rsidRPr="009D4629">
        <w:rPr>
          <w:rFonts w:ascii="Times New Roman" w:hAnsi="Times New Roman" w:cs="Times New Roman"/>
          <w:sz w:val="24"/>
          <w:szCs w:val="24"/>
          <w:lang w:val="en-US"/>
        </w:rPr>
        <w:t xml:space="preserve">; </w:t>
      </w:r>
      <w:r w:rsidR="00D77C59" w:rsidRPr="009D4629">
        <w:rPr>
          <w:rFonts w:ascii="Times New Roman" w:hAnsi="Times New Roman" w:cs="Times New Roman"/>
          <w:i/>
          <w:sz w:val="24"/>
          <w:szCs w:val="24"/>
          <w:lang w:val="en-US"/>
        </w:rPr>
        <w:t xml:space="preserve">M </w:t>
      </w:r>
      <w:r w:rsidR="00D77C59" w:rsidRPr="009D4629">
        <w:rPr>
          <w:rFonts w:ascii="Times New Roman" w:hAnsi="Times New Roman" w:cs="Times New Roman"/>
          <w:sz w:val="24"/>
          <w:szCs w:val="24"/>
          <w:lang w:val="en-US"/>
        </w:rPr>
        <w:t xml:space="preserve">= </w:t>
      </w:r>
      <w:r w:rsidR="00F27BE5" w:rsidRPr="009D4629">
        <w:rPr>
          <w:rFonts w:ascii="Times New Roman" w:hAnsi="Times New Roman" w:cs="Times New Roman"/>
          <w:sz w:val="24"/>
          <w:szCs w:val="24"/>
          <w:lang w:val="en-US"/>
        </w:rPr>
        <w:t>4.63</w:t>
      </w:r>
      <w:r w:rsidR="00D77C59" w:rsidRPr="009D4629">
        <w:rPr>
          <w:rFonts w:ascii="Times New Roman" w:hAnsi="Times New Roman" w:cs="Times New Roman"/>
          <w:sz w:val="24"/>
          <w:szCs w:val="24"/>
          <w:lang w:val="en-US"/>
        </w:rPr>
        <w:t xml:space="preserve">, </w:t>
      </w:r>
      <w:r w:rsidR="00D77C59" w:rsidRPr="009D4629">
        <w:rPr>
          <w:rFonts w:ascii="Times New Roman" w:hAnsi="Times New Roman" w:cs="Times New Roman"/>
          <w:i/>
          <w:sz w:val="24"/>
          <w:szCs w:val="24"/>
          <w:lang w:val="en-US"/>
        </w:rPr>
        <w:t xml:space="preserve">SD </w:t>
      </w:r>
      <w:r w:rsidR="00D77C59" w:rsidRPr="009D4629">
        <w:rPr>
          <w:rFonts w:ascii="Times New Roman" w:hAnsi="Times New Roman" w:cs="Times New Roman"/>
          <w:sz w:val="24"/>
          <w:szCs w:val="24"/>
          <w:lang w:val="en-US"/>
        </w:rPr>
        <w:t xml:space="preserve">= </w:t>
      </w:r>
      <w:r w:rsidR="00F27BE5" w:rsidRPr="009D4629">
        <w:rPr>
          <w:rFonts w:ascii="Times New Roman" w:hAnsi="Times New Roman" w:cs="Times New Roman"/>
          <w:sz w:val="24"/>
          <w:szCs w:val="24"/>
          <w:lang w:val="en-US"/>
        </w:rPr>
        <w:t>2.93</w:t>
      </w:r>
      <w:r w:rsidR="00306E09">
        <w:rPr>
          <w:rFonts w:ascii="Times New Roman" w:hAnsi="Times New Roman" w:cs="Times New Roman"/>
          <w:sz w:val="24"/>
          <w:szCs w:val="24"/>
          <w:lang w:val="en-US"/>
        </w:rPr>
        <w:t>, range = 0.08 – 20.17 years</w:t>
      </w:r>
      <w:r w:rsidR="00A2525D" w:rsidRPr="009D4629">
        <w:rPr>
          <w:rFonts w:ascii="Times New Roman" w:hAnsi="Times New Roman" w:cs="Times New Roman"/>
          <w:sz w:val="24"/>
          <w:szCs w:val="24"/>
          <w:lang w:val="en-US"/>
        </w:rPr>
        <w:t>)</w:t>
      </w:r>
      <w:r w:rsidR="007A5E93">
        <w:rPr>
          <w:rFonts w:ascii="Times New Roman" w:hAnsi="Times New Roman" w:cs="Times New Roman"/>
          <w:sz w:val="24"/>
          <w:szCs w:val="24"/>
          <w:lang w:val="en-US"/>
        </w:rPr>
        <w:t xml:space="preserve">. </w:t>
      </w:r>
    </w:p>
    <w:p w14:paraId="4D2E9AF6" w14:textId="720719DA" w:rsidR="00EA1D98" w:rsidRPr="009D4629" w:rsidRDefault="00E22766" w:rsidP="00977411">
      <w:pPr>
        <w:spacing w:after="0" w:line="480" w:lineRule="exact"/>
        <w:ind w:firstLine="720"/>
        <w:rPr>
          <w:rFonts w:ascii="Times New Roman" w:hAnsi="Times New Roman" w:cs="Times New Roman"/>
          <w:b/>
          <w:sz w:val="24"/>
          <w:szCs w:val="24"/>
          <w:lang w:val="en-US"/>
        </w:rPr>
      </w:pPr>
      <w:r w:rsidRPr="009D4629">
        <w:rPr>
          <w:rFonts w:ascii="Times New Roman" w:hAnsi="Times New Roman" w:cs="Times New Roman"/>
          <w:b/>
          <w:sz w:val="24"/>
          <w:szCs w:val="24"/>
          <w:lang w:val="en-US"/>
        </w:rPr>
        <w:t xml:space="preserve">Total years in the </w:t>
      </w:r>
      <w:r w:rsidR="00C73C33" w:rsidRPr="009D4629">
        <w:rPr>
          <w:rFonts w:ascii="Times New Roman" w:hAnsi="Times New Roman" w:cs="Times New Roman"/>
          <w:b/>
          <w:sz w:val="24"/>
          <w:szCs w:val="24"/>
          <w:lang w:val="en-US"/>
        </w:rPr>
        <w:t>United States</w:t>
      </w:r>
      <w:r w:rsidR="00443EB6" w:rsidRPr="009D4629">
        <w:rPr>
          <w:rFonts w:ascii="Times New Roman" w:hAnsi="Times New Roman" w:cs="Times New Roman"/>
          <w:b/>
          <w:sz w:val="24"/>
          <w:szCs w:val="24"/>
          <w:lang w:val="en-US"/>
        </w:rPr>
        <w:t>.</w:t>
      </w:r>
      <w:r w:rsidR="00EA1D98" w:rsidRPr="009D4629">
        <w:rPr>
          <w:rFonts w:ascii="Times New Roman" w:hAnsi="Times New Roman" w:cs="Times New Roman"/>
          <w:b/>
          <w:sz w:val="24"/>
          <w:szCs w:val="24"/>
          <w:lang w:val="en-US"/>
        </w:rPr>
        <w:t xml:space="preserve"> </w:t>
      </w:r>
      <w:r w:rsidR="00A2525D" w:rsidRPr="009D4629">
        <w:rPr>
          <w:rFonts w:ascii="Times New Roman" w:hAnsi="Times New Roman" w:cs="Times New Roman"/>
          <w:sz w:val="24"/>
          <w:szCs w:val="24"/>
          <w:lang w:val="en-US"/>
        </w:rPr>
        <w:t>W</w:t>
      </w:r>
      <w:r w:rsidRPr="009D4629">
        <w:rPr>
          <w:rFonts w:ascii="Times New Roman" w:hAnsi="Times New Roman" w:cs="Times New Roman"/>
          <w:sz w:val="24"/>
          <w:szCs w:val="24"/>
          <w:lang w:val="en-US"/>
        </w:rPr>
        <w:t xml:space="preserve">e calculated the number of years that participants stayed in the </w:t>
      </w:r>
      <w:r w:rsidR="00C73C33" w:rsidRPr="009D4629">
        <w:rPr>
          <w:rFonts w:ascii="Times New Roman" w:hAnsi="Times New Roman" w:cs="Times New Roman"/>
          <w:sz w:val="24"/>
          <w:szCs w:val="24"/>
          <w:lang w:val="en-US"/>
        </w:rPr>
        <w:t>United States</w:t>
      </w:r>
      <w:r w:rsidRPr="009D4629">
        <w:rPr>
          <w:rFonts w:ascii="Times New Roman" w:hAnsi="Times New Roman" w:cs="Times New Roman"/>
          <w:sz w:val="24"/>
          <w:szCs w:val="24"/>
          <w:lang w:val="en-US"/>
        </w:rPr>
        <w:t xml:space="preserve"> </w:t>
      </w:r>
      <w:r w:rsidR="00A2525D" w:rsidRPr="009D4629">
        <w:rPr>
          <w:rFonts w:ascii="Times New Roman" w:hAnsi="Times New Roman" w:cs="Times New Roman"/>
          <w:sz w:val="24"/>
          <w:szCs w:val="24"/>
          <w:lang w:val="en-US"/>
        </w:rPr>
        <w:t>(year of repatriation – year of program start</w:t>
      </w:r>
      <w:r w:rsidR="00F27BE5" w:rsidRPr="009D4629">
        <w:rPr>
          <w:rFonts w:ascii="Times New Roman" w:hAnsi="Times New Roman" w:cs="Times New Roman"/>
          <w:sz w:val="24"/>
          <w:szCs w:val="24"/>
          <w:lang w:val="en-US"/>
        </w:rPr>
        <w:t xml:space="preserve">; </w:t>
      </w:r>
      <w:r w:rsidR="00F27BE5" w:rsidRPr="009D4629">
        <w:rPr>
          <w:rFonts w:ascii="Times New Roman" w:hAnsi="Times New Roman" w:cs="Times New Roman"/>
          <w:i/>
          <w:sz w:val="24"/>
          <w:szCs w:val="24"/>
          <w:lang w:val="en-US"/>
        </w:rPr>
        <w:t xml:space="preserve">M </w:t>
      </w:r>
      <w:r w:rsidR="00F27BE5" w:rsidRPr="009D4629">
        <w:rPr>
          <w:rFonts w:ascii="Times New Roman" w:hAnsi="Times New Roman" w:cs="Times New Roman"/>
          <w:sz w:val="24"/>
          <w:szCs w:val="24"/>
          <w:lang w:val="en-US"/>
        </w:rPr>
        <w:t>= 3.38</w:t>
      </w:r>
      <w:r w:rsidR="005D6A5E" w:rsidRPr="009D4629">
        <w:rPr>
          <w:rFonts w:ascii="Times New Roman" w:hAnsi="Times New Roman" w:cs="Times New Roman"/>
          <w:sz w:val="24"/>
          <w:szCs w:val="24"/>
          <w:lang w:val="en-US"/>
        </w:rPr>
        <w:t xml:space="preserve">, </w:t>
      </w:r>
      <w:r w:rsidR="005D6A5E" w:rsidRPr="009D4629">
        <w:rPr>
          <w:rFonts w:ascii="Times New Roman" w:hAnsi="Times New Roman" w:cs="Times New Roman"/>
          <w:i/>
          <w:sz w:val="24"/>
          <w:szCs w:val="24"/>
          <w:lang w:val="en-US"/>
        </w:rPr>
        <w:t xml:space="preserve">SD </w:t>
      </w:r>
      <w:r w:rsidR="005D6A5E" w:rsidRPr="009D4629">
        <w:rPr>
          <w:rFonts w:ascii="Times New Roman" w:hAnsi="Times New Roman" w:cs="Times New Roman"/>
          <w:sz w:val="24"/>
          <w:szCs w:val="24"/>
          <w:lang w:val="en-US"/>
        </w:rPr>
        <w:t>= 1.39</w:t>
      </w:r>
      <w:r w:rsidR="00306E09">
        <w:rPr>
          <w:rFonts w:ascii="Times New Roman" w:hAnsi="Times New Roman" w:cs="Times New Roman"/>
          <w:sz w:val="24"/>
          <w:szCs w:val="24"/>
          <w:lang w:val="en-US"/>
        </w:rPr>
        <w:t>, range = 0.67 – 11.83</w:t>
      </w:r>
      <w:r w:rsidR="00A2525D" w:rsidRPr="009D4629">
        <w:rPr>
          <w:rFonts w:ascii="Times New Roman" w:hAnsi="Times New Roman" w:cs="Times New Roman"/>
          <w:sz w:val="24"/>
          <w:szCs w:val="24"/>
          <w:lang w:val="en-US"/>
        </w:rPr>
        <w:t>).</w:t>
      </w:r>
    </w:p>
    <w:p w14:paraId="0FFBC0BD" w14:textId="09B4E32C" w:rsidR="00EA1D98" w:rsidRPr="009D4629" w:rsidRDefault="00EA1D98" w:rsidP="00977411">
      <w:pPr>
        <w:spacing w:after="0" w:line="480" w:lineRule="exact"/>
        <w:ind w:firstLine="720"/>
        <w:outlineLvl w:val="3"/>
        <w:rPr>
          <w:rFonts w:ascii="Times New Roman" w:hAnsi="Times New Roman" w:cs="Times New Roman"/>
          <w:sz w:val="24"/>
          <w:szCs w:val="24"/>
          <w:lang w:val="en-US"/>
        </w:rPr>
      </w:pPr>
      <w:r w:rsidRPr="009D4629">
        <w:rPr>
          <w:rFonts w:ascii="Times New Roman" w:hAnsi="Times New Roman" w:cs="Times New Roman"/>
          <w:b/>
          <w:bCs/>
          <w:iCs/>
          <w:sz w:val="24"/>
          <w:szCs w:val="24"/>
          <w:lang w:val="en-US"/>
        </w:rPr>
        <w:t>Program completion.</w:t>
      </w:r>
      <w:r w:rsidRPr="009D4629">
        <w:rPr>
          <w:rFonts w:ascii="Times New Roman" w:hAnsi="Times New Roman" w:cs="Times New Roman"/>
          <w:iCs/>
          <w:sz w:val="24"/>
          <w:szCs w:val="24"/>
          <w:lang w:val="en-US"/>
        </w:rPr>
        <w:t xml:space="preserve"> </w:t>
      </w:r>
      <w:r w:rsidRPr="009D4629">
        <w:rPr>
          <w:rFonts w:ascii="Times New Roman" w:hAnsi="Times New Roman" w:cs="Times New Roman"/>
          <w:sz w:val="24"/>
          <w:szCs w:val="24"/>
          <w:lang w:val="en-US"/>
        </w:rPr>
        <w:t>Participants reported the</w:t>
      </w:r>
      <w:r w:rsidR="00F25373" w:rsidRPr="009D4629">
        <w:rPr>
          <w:rFonts w:ascii="Times New Roman" w:hAnsi="Times New Roman" w:cs="Times New Roman"/>
          <w:sz w:val="24"/>
          <w:szCs w:val="24"/>
          <w:lang w:val="en-US"/>
        </w:rPr>
        <w:t>ir</w:t>
      </w:r>
      <w:r w:rsidRPr="009D4629">
        <w:rPr>
          <w:rFonts w:ascii="Times New Roman" w:hAnsi="Times New Roman" w:cs="Times New Roman"/>
          <w:sz w:val="24"/>
          <w:szCs w:val="24"/>
          <w:lang w:val="en-US"/>
        </w:rPr>
        <w:t xml:space="preserve"> reason </w:t>
      </w:r>
      <w:r w:rsidR="00F25373" w:rsidRPr="009D4629">
        <w:rPr>
          <w:rFonts w:ascii="Times New Roman" w:hAnsi="Times New Roman" w:cs="Times New Roman"/>
          <w:sz w:val="24"/>
          <w:szCs w:val="24"/>
          <w:lang w:val="en-US"/>
        </w:rPr>
        <w:t>for leaving</w:t>
      </w:r>
      <w:r w:rsidRPr="009D4629">
        <w:rPr>
          <w:rFonts w:ascii="Times New Roman" w:hAnsi="Times New Roman" w:cs="Times New Roman"/>
          <w:sz w:val="24"/>
          <w:szCs w:val="24"/>
          <w:lang w:val="en-US"/>
        </w:rPr>
        <w:t xml:space="preserve"> the international teacher position. The most common reason was end of contract or visa expiration. Participants were initially given a 2-5 year contract, depending on visa arrangements. Approximately 30% of the teachers left the program before the end of their contract due to personal or family reasons, which could have affected</w:t>
      </w:r>
      <w:r w:rsidR="004C0B7A" w:rsidRPr="009D4629">
        <w:rPr>
          <w:rFonts w:ascii="Times New Roman" w:hAnsi="Times New Roman" w:cs="Times New Roman"/>
          <w:sz w:val="24"/>
          <w:szCs w:val="24"/>
          <w:lang w:val="en-US"/>
        </w:rPr>
        <w:t xml:space="preserve"> </w:t>
      </w:r>
      <w:r w:rsidR="004C0B7A" w:rsidRPr="009D4629">
        <w:rPr>
          <w:rFonts w:ascii="Times New Roman" w:hAnsi="Times New Roman" w:cs="Times New Roman"/>
          <w:iCs/>
          <w:sz w:val="24"/>
          <w:szCs w:val="24"/>
          <w:lang w:val="en-US"/>
        </w:rPr>
        <w:t>repatriation</w:t>
      </w:r>
      <w:r w:rsidRPr="009D4629">
        <w:rPr>
          <w:rFonts w:ascii="Times New Roman" w:hAnsi="Times New Roman" w:cs="Times New Roman"/>
          <w:sz w:val="24"/>
          <w:szCs w:val="24"/>
          <w:lang w:val="en-US"/>
        </w:rPr>
        <w:t xml:space="preserve"> ease. We </w:t>
      </w:r>
      <w:r w:rsidR="004C0B7A" w:rsidRPr="009D4629">
        <w:rPr>
          <w:rFonts w:ascii="Times New Roman" w:hAnsi="Times New Roman" w:cs="Times New Roman"/>
          <w:sz w:val="24"/>
          <w:szCs w:val="24"/>
          <w:lang w:val="en-US"/>
        </w:rPr>
        <w:t>formed</w:t>
      </w:r>
      <w:r w:rsidRPr="009D4629">
        <w:rPr>
          <w:rFonts w:ascii="Times New Roman" w:hAnsi="Times New Roman" w:cs="Times New Roman"/>
          <w:sz w:val="24"/>
          <w:szCs w:val="24"/>
          <w:lang w:val="en-US"/>
        </w:rPr>
        <w:t xml:space="preserve"> a dummy variable to differentiate participants who completed the international teacher program from those who did not (</w:t>
      </w:r>
      <w:r w:rsidR="003F6F1F" w:rsidRPr="009D4629">
        <w:rPr>
          <w:rFonts w:ascii="Times New Roman" w:hAnsi="Times New Roman" w:cs="Times New Roman"/>
          <w:sz w:val="24"/>
          <w:szCs w:val="24"/>
          <w:lang w:val="en-US"/>
        </w:rPr>
        <w:t xml:space="preserve">0 = </w:t>
      </w:r>
      <w:r w:rsidR="009721F8" w:rsidRPr="009D4629">
        <w:rPr>
          <w:rFonts w:ascii="Times New Roman" w:hAnsi="Times New Roman" w:cs="Times New Roman"/>
          <w:i/>
          <w:iCs/>
          <w:sz w:val="24"/>
          <w:szCs w:val="24"/>
          <w:lang w:val="en-US"/>
        </w:rPr>
        <w:t>did not complete</w:t>
      </w:r>
      <w:r w:rsidR="003F6F1F" w:rsidRPr="009D4629">
        <w:rPr>
          <w:rFonts w:ascii="Times New Roman" w:hAnsi="Times New Roman" w:cs="Times New Roman"/>
          <w:sz w:val="24"/>
          <w:szCs w:val="24"/>
          <w:lang w:val="en-US"/>
        </w:rPr>
        <w:t xml:space="preserve">, </w:t>
      </w:r>
      <w:r w:rsidRPr="009D4629">
        <w:rPr>
          <w:rFonts w:ascii="Times New Roman" w:hAnsi="Times New Roman" w:cs="Times New Roman"/>
          <w:sz w:val="24"/>
          <w:szCs w:val="24"/>
          <w:lang w:val="en-US"/>
        </w:rPr>
        <w:t xml:space="preserve">1 = </w:t>
      </w:r>
      <w:r w:rsidRPr="009D4629">
        <w:rPr>
          <w:rFonts w:ascii="Times New Roman" w:hAnsi="Times New Roman" w:cs="Times New Roman"/>
          <w:i/>
          <w:iCs/>
          <w:sz w:val="24"/>
          <w:szCs w:val="24"/>
          <w:lang w:val="en-US"/>
        </w:rPr>
        <w:t>completed</w:t>
      </w:r>
      <w:r w:rsidR="005D6A5E" w:rsidRPr="009D4629">
        <w:rPr>
          <w:rFonts w:ascii="Times New Roman" w:hAnsi="Times New Roman" w:cs="Times New Roman"/>
          <w:iCs/>
          <w:sz w:val="24"/>
          <w:szCs w:val="24"/>
          <w:lang w:val="en-US"/>
        </w:rPr>
        <w:t xml:space="preserve">; </w:t>
      </w:r>
      <w:r w:rsidR="005D6A5E" w:rsidRPr="009D4629">
        <w:rPr>
          <w:rFonts w:ascii="Times New Roman" w:hAnsi="Times New Roman" w:cs="Times New Roman"/>
          <w:i/>
          <w:iCs/>
          <w:sz w:val="24"/>
          <w:szCs w:val="24"/>
          <w:lang w:val="en-US"/>
        </w:rPr>
        <w:t>M</w:t>
      </w:r>
      <w:r w:rsidR="005D6A5E" w:rsidRPr="009D4629">
        <w:rPr>
          <w:rFonts w:ascii="Times New Roman" w:hAnsi="Times New Roman" w:cs="Times New Roman"/>
          <w:iCs/>
          <w:sz w:val="24"/>
          <w:szCs w:val="24"/>
          <w:lang w:val="en-US"/>
        </w:rPr>
        <w:t xml:space="preserve"> = 0.69, </w:t>
      </w:r>
      <w:r w:rsidR="005D6A5E" w:rsidRPr="009D4629">
        <w:rPr>
          <w:rFonts w:ascii="Times New Roman" w:hAnsi="Times New Roman" w:cs="Times New Roman"/>
          <w:i/>
          <w:iCs/>
          <w:sz w:val="24"/>
          <w:szCs w:val="24"/>
          <w:lang w:val="en-US"/>
        </w:rPr>
        <w:t xml:space="preserve">SD </w:t>
      </w:r>
      <w:r w:rsidR="005D6A5E" w:rsidRPr="009D4629">
        <w:rPr>
          <w:rFonts w:ascii="Times New Roman" w:hAnsi="Times New Roman" w:cs="Times New Roman"/>
          <w:iCs/>
          <w:sz w:val="24"/>
          <w:szCs w:val="24"/>
          <w:lang w:val="en-US"/>
        </w:rPr>
        <w:t xml:space="preserve">= </w:t>
      </w:r>
      <w:r w:rsidR="003F6F1F" w:rsidRPr="009D4629">
        <w:rPr>
          <w:rFonts w:ascii="Times New Roman" w:hAnsi="Times New Roman" w:cs="Times New Roman"/>
          <w:iCs/>
          <w:sz w:val="24"/>
          <w:szCs w:val="24"/>
          <w:lang w:val="en-US"/>
        </w:rPr>
        <w:t>0.46</w:t>
      </w:r>
      <w:r w:rsidRPr="009D4629">
        <w:rPr>
          <w:rFonts w:ascii="Times New Roman" w:hAnsi="Times New Roman" w:cs="Times New Roman"/>
          <w:sz w:val="24"/>
          <w:szCs w:val="24"/>
          <w:lang w:val="en-US"/>
        </w:rPr>
        <w:t xml:space="preserve">). </w:t>
      </w:r>
    </w:p>
    <w:p w14:paraId="0F9AF820" w14:textId="472D9C0C" w:rsidR="00FD3B1A" w:rsidRDefault="00AB0E3A" w:rsidP="00AB0E3A">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b/>
          <w:bCs/>
          <w:iCs/>
          <w:sz w:val="24"/>
          <w:szCs w:val="24"/>
          <w:lang w:val="en-US"/>
        </w:rPr>
        <w:t>Current job status.</w:t>
      </w:r>
      <w:r w:rsidRPr="009D4629">
        <w:rPr>
          <w:rFonts w:ascii="Times New Roman" w:hAnsi="Times New Roman" w:cs="Times New Roman"/>
          <w:iCs/>
          <w:sz w:val="24"/>
          <w:szCs w:val="24"/>
          <w:lang w:val="en-US"/>
        </w:rPr>
        <w:t xml:space="preserve"> </w:t>
      </w:r>
      <w:r w:rsidRPr="009D4629">
        <w:rPr>
          <w:rFonts w:ascii="Times New Roman" w:hAnsi="Times New Roman" w:cs="Times New Roman"/>
          <w:sz w:val="24"/>
          <w:szCs w:val="24"/>
          <w:lang w:val="en-US"/>
        </w:rPr>
        <w:t xml:space="preserve">Given that </w:t>
      </w:r>
      <w:r w:rsidRPr="009D4629">
        <w:rPr>
          <w:rFonts w:ascii="Times New Roman" w:hAnsi="Times New Roman" w:cs="Times New Roman"/>
          <w:iCs/>
          <w:sz w:val="24"/>
          <w:szCs w:val="24"/>
          <w:lang w:val="en-US"/>
        </w:rPr>
        <w:t xml:space="preserve">repatriation </w:t>
      </w:r>
      <w:r w:rsidRPr="009D4629">
        <w:rPr>
          <w:rFonts w:ascii="Times New Roman" w:hAnsi="Times New Roman" w:cs="Times New Roman"/>
          <w:sz w:val="24"/>
          <w:szCs w:val="24"/>
          <w:lang w:val="en-US"/>
        </w:rPr>
        <w:t xml:space="preserve">success might be influenced by career changes, we created a dummy variable to specify which participants continued to be teachers (0 = </w:t>
      </w:r>
      <w:r w:rsidRPr="009D4629">
        <w:rPr>
          <w:rFonts w:ascii="Times New Roman" w:hAnsi="Times New Roman" w:cs="Times New Roman"/>
          <w:i/>
          <w:iCs/>
          <w:sz w:val="24"/>
          <w:szCs w:val="24"/>
          <w:lang w:val="en-US"/>
        </w:rPr>
        <w:t xml:space="preserve">not teaching, </w:t>
      </w:r>
      <w:r w:rsidRPr="009D4629">
        <w:rPr>
          <w:rFonts w:ascii="Times New Roman" w:hAnsi="Times New Roman" w:cs="Times New Roman"/>
          <w:sz w:val="24"/>
          <w:szCs w:val="24"/>
          <w:lang w:val="en-US"/>
        </w:rPr>
        <w:t xml:space="preserve">1 = </w:t>
      </w:r>
      <w:r w:rsidRPr="009D4629">
        <w:rPr>
          <w:rFonts w:ascii="Times New Roman" w:hAnsi="Times New Roman" w:cs="Times New Roman"/>
          <w:i/>
          <w:iCs/>
          <w:sz w:val="24"/>
          <w:szCs w:val="24"/>
          <w:lang w:val="en-US"/>
        </w:rPr>
        <w:t>teaching</w:t>
      </w:r>
      <w:r w:rsidR="003F6F1F" w:rsidRPr="009D4629">
        <w:rPr>
          <w:rFonts w:ascii="Times New Roman" w:hAnsi="Times New Roman" w:cs="Times New Roman"/>
          <w:iCs/>
          <w:sz w:val="24"/>
          <w:szCs w:val="24"/>
          <w:lang w:val="en-US"/>
        </w:rPr>
        <w:t xml:space="preserve">; </w:t>
      </w:r>
      <w:r w:rsidR="003F6F1F" w:rsidRPr="009D4629">
        <w:rPr>
          <w:rFonts w:ascii="Times New Roman" w:hAnsi="Times New Roman" w:cs="Times New Roman"/>
          <w:i/>
          <w:iCs/>
          <w:sz w:val="24"/>
          <w:szCs w:val="24"/>
          <w:lang w:val="en-US"/>
        </w:rPr>
        <w:t xml:space="preserve">M </w:t>
      </w:r>
      <w:r w:rsidR="003F6F1F" w:rsidRPr="009D4629">
        <w:rPr>
          <w:rFonts w:ascii="Times New Roman" w:hAnsi="Times New Roman" w:cs="Times New Roman"/>
          <w:iCs/>
          <w:sz w:val="24"/>
          <w:szCs w:val="24"/>
          <w:lang w:val="en-US"/>
        </w:rPr>
        <w:t xml:space="preserve">= 0.90, </w:t>
      </w:r>
      <w:r w:rsidR="003F6F1F" w:rsidRPr="009D4629">
        <w:rPr>
          <w:rFonts w:ascii="Times New Roman" w:hAnsi="Times New Roman" w:cs="Times New Roman"/>
          <w:i/>
          <w:iCs/>
          <w:sz w:val="24"/>
          <w:szCs w:val="24"/>
          <w:lang w:val="en-US"/>
        </w:rPr>
        <w:t xml:space="preserve">SD </w:t>
      </w:r>
      <w:r w:rsidR="003F6F1F" w:rsidRPr="009D4629">
        <w:rPr>
          <w:rFonts w:ascii="Times New Roman" w:hAnsi="Times New Roman" w:cs="Times New Roman"/>
          <w:iCs/>
          <w:sz w:val="24"/>
          <w:szCs w:val="24"/>
          <w:lang w:val="en-US"/>
        </w:rPr>
        <w:t>= 0.30</w:t>
      </w:r>
      <w:r w:rsidRPr="009D4629">
        <w:rPr>
          <w:rFonts w:ascii="Times New Roman" w:hAnsi="Times New Roman" w:cs="Times New Roman"/>
          <w:sz w:val="24"/>
          <w:szCs w:val="24"/>
          <w:lang w:val="en-US"/>
        </w:rPr>
        <w:t xml:space="preserve">). </w:t>
      </w:r>
    </w:p>
    <w:p w14:paraId="28696FD6" w14:textId="3CFB755A" w:rsidR="00964A64" w:rsidRDefault="005A0054" w:rsidP="00964A64">
      <w:pPr>
        <w:spacing w:after="0" w:line="480" w:lineRule="exact"/>
        <w:rPr>
          <w:rFonts w:ascii="Times New Roman" w:hAnsi="Times New Roman" w:cs="Times New Roman"/>
          <w:b/>
          <w:sz w:val="24"/>
          <w:szCs w:val="24"/>
          <w:lang w:val="en-US"/>
        </w:rPr>
      </w:pPr>
      <w:r>
        <w:rPr>
          <w:rFonts w:ascii="Times New Roman" w:hAnsi="Times New Roman" w:cs="Times New Roman"/>
          <w:b/>
          <w:sz w:val="24"/>
          <w:szCs w:val="24"/>
          <w:lang w:val="en-US"/>
        </w:rPr>
        <w:t>Data Analysis</w:t>
      </w:r>
    </w:p>
    <w:p w14:paraId="6FF42015" w14:textId="6173F1EB" w:rsidR="00964A64" w:rsidRPr="00964A64" w:rsidRDefault="00964A64" w:rsidP="00964A64">
      <w:pPr>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Participants </w:t>
      </w:r>
      <w:r w:rsidR="000C4E79">
        <w:rPr>
          <w:rFonts w:ascii="Times New Roman" w:hAnsi="Times New Roman" w:cs="Times New Roman"/>
          <w:sz w:val="24"/>
          <w:szCs w:val="24"/>
          <w:lang w:val="en-US"/>
        </w:rPr>
        <w:t>originated from 41</w:t>
      </w:r>
      <w:r w:rsidR="005A0054">
        <w:rPr>
          <w:rFonts w:ascii="Times New Roman" w:hAnsi="Times New Roman" w:cs="Times New Roman"/>
          <w:sz w:val="24"/>
          <w:szCs w:val="24"/>
          <w:lang w:val="en-US"/>
        </w:rPr>
        <w:t xml:space="preserve"> different countries. </w:t>
      </w:r>
      <w:r w:rsidR="00B24828">
        <w:rPr>
          <w:rFonts w:ascii="Times New Roman" w:hAnsi="Times New Roman" w:cs="Times New Roman"/>
          <w:sz w:val="24"/>
          <w:szCs w:val="24"/>
          <w:lang w:val="en-US"/>
        </w:rPr>
        <w:t xml:space="preserve">To examine and, if necessary, control for the influence of home culture on self-continuity and psychological adjustment, we used </w:t>
      </w:r>
      <w:r w:rsidR="0089427B">
        <w:rPr>
          <w:rFonts w:ascii="Times New Roman" w:hAnsi="Times New Roman" w:cs="Times New Roman"/>
          <w:sz w:val="24"/>
          <w:szCs w:val="24"/>
          <w:lang w:val="en-US"/>
        </w:rPr>
        <w:t>multilevel</w:t>
      </w:r>
      <w:r w:rsidR="00B24828">
        <w:rPr>
          <w:rFonts w:ascii="Times New Roman" w:hAnsi="Times New Roman" w:cs="Times New Roman"/>
          <w:sz w:val="24"/>
          <w:szCs w:val="24"/>
          <w:lang w:val="en-US"/>
        </w:rPr>
        <w:t xml:space="preserve"> modelling. </w:t>
      </w:r>
      <w:r w:rsidR="00475CA1">
        <w:rPr>
          <w:rFonts w:ascii="Times New Roman" w:hAnsi="Times New Roman" w:cs="Times New Roman"/>
          <w:sz w:val="24"/>
          <w:szCs w:val="24"/>
          <w:lang w:val="en-US"/>
        </w:rPr>
        <w:t>P</w:t>
      </w:r>
      <w:r w:rsidR="00B24828">
        <w:rPr>
          <w:rFonts w:ascii="Times New Roman" w:hAnsi="Times New Roman" w:cs="Times New Roman"/>
          <w:sz w:val="24"/>
          <w:szCs w:val="24"/>
          <w:lang w:val="en-US"/>
        </w:rPr>
        <w:t xml:space="preserve">articipants (level-1 units) were nested within their respective countries of origin (level-2 units). </w:t>
      </w:r>
      <w:r w:rsidR="005252D6">
        <w:rPr>
          <w:rFonts w:ascii="Times New Roman" w:hAnsi="Times New Roman" w:cs="Times New Roman"/>
          <w:sz w:val="24"/>
          <w:szCs w:val="24"/>
          <w:lang w:val="en-US"/>
        </w:rPr>
        <w:t xml:space="preserve">To assess the appropriateness of this approach, we </w:t>
      </w:r>
      <w:r w:rsidR="00866629">
        <w:rPr>
          <w:rFonts w:ascii="Times New Roman" w:hAnsi="Times New Roman" w:cs="Times New Roman"/>
          <w:sz w:val="24"/>
          <w:szCs w:val="24"/>
          <w:lang w:val="en-US"/>
        </w:rPr>
        <w:t xml:space="preserve">first </w:t>
      </w:r>
      <w:r w:rsidR="005252D6">
        <w:rPr>
          <w:rFonts w:ascii="Times New Roman" w:hAnsi="Times New Roman" w:cs="Times New Roman"/>
          <w:sz w:val="24"/>
          <w:szCs w:val="24"/>
          <w:lang w:val="en-US"/>
        </w:rPr>
        <w:t>tested unconditional means models</w:t>
      </w:r>
      <w:r w:rsidR="00E56151">
        <w:rPr>
          <w:rFonts w:ascii="Times New Roman" w:hAnsi="Times New Roman" w:cs="Times New Roman"/>
          <w:sz w:val="24"/>
          <w:szCs w:val="24"/>
          <w:lang w:val="en-US"/>
        </w:rPr>
        <w:t xml:space="preserve"> (Singer, 1998)</w:t>
      </w:r>
      <w:r w:rsidR="00866629">
        <w:rPr>
          <w:rFonts w:ascii="Times New Roman" w:hAnsi="Times New Roman" w:cs="Times New Roman"/>
          <w:sz w:val="24"/>
          <w:szCs w:val="24"/>
          <w:lang w:val="en-US"/>
        </w:rPr>
        <w:t xml:space="preserve">. In these models, </w:t>
      </w:r>
      <w:r w:rsidR="00192B1F">
        <w:rPr>
          <w:rFonts w:ascii="Times New Roman" w:hAnsi="Times New Roman" w:cs="Times New Roman"/>
          <w:sz w:val="24"/>
          <w:szCs w:val="24"/>
          <w:lang w:val="en-US"/>
        </w:rPr>
        <w:t xml:space="preserve">the intercept was treated as a random </w:t>
      </w:r>
      <w:r w:rsidR="009114CE">
        <w:rPr>
          <w:rFonts w:ascii="Times New Roman" w:hAnsi="Times New Roman" w:cs="Times New Roman"/>
          <w:sz w:val="24"/>
          <w:szCs w:val="24"/>
          <w:lang w:val="en-US"/>
        </w:rPr>
        <w:t>variable</w:t>
      </w:r>
      <w:r w:rsidR="00192B1F">
        <w:rPr>
          <w:rFonts w:ascii="Times New Roman" w:hAnsi="Times New Roman" w:cs="Times New Roman"/>
          <w:sz w:val="24"/>
          <w:szCs w:val="24"/>
          <w:lang w:val="en-US"/>
        </w:rPr>
        <w:t xml:space="preserve"> to </w:t>
      </w:r>
      <w:r w:rsidR="00475CA1">
        <w:rPr>
          <w:rFonts w:ascii="Times New Roman" w:hAnsi="Times New Roman" w:cs="Times New Roman"/>
          <w:sz w:val="24"/>
          <w:szCs w:val="24"/>
          <w:lang w:val="en-US"/>
        </w:rPr>
        <w:t>estimate the variance component representing country-of-origin effect</w:t>
      </w:r>
      <w:r w:rsidR="00E56151">
        <w:rPr>
          <w:rFonts w:ascii="Times New Roman" w:hAnsi="Times New Roman" w:cs="Times New Roman"/>
          <w:sz w:val="24"/>
          <w:szCs w:val="24"/>
          <w:lang w:val="en-US"/>
        </w:rPr>
        <w:t>s</w:t>
      </w:r>
      <w:r w:rsidR="00475CA1">
        <w:rPr>
          <w:rFonts w:ascii="Times New Roman" w:hAnsi="Times New Roman" w:cs="Times New Roman"/>
          <w:sz w:val="24"/>
          <w:szCs w:val="24"/>
          <w:lang w:val="en-US"/>
        </w:rPr>
        <w:t>.</w:t>
      </w:r>
      <w:r w:rsidR="005A5351">
        <w:rPr>
          <w:rFonts w:ascii="Times New Roman" w:hAnsi="Times New Roman" w:cs="Times New Roman"/>
          <w:sz w:val="24"/>
          <w:szCs w:val="24"/>
          <w:lang w:val="en-US"/>
        </w:rPr>
        <w:t xml:space="preserve"> This variance component was significant for both self-continuity </w:t>
      </w:r>
      <w:r w:rsidR="00E56151">
        <w:rPr>
          <w:rFonts w:ascii="Times New Roman" w:hAnsi="Times New Roman" w:cs="Times New Roman"/>
          <w:sz w:val="24"/>
          <w:szCs w:val="24"/>
          <w:lang w:val="en-US"/>
        </w:rPr>
        <w:t>(</w:t>
      </w:r>
      <w:r w:rsidR="00E56151">
        <w:rPr>
          <w:rFonts w:ascii="Times New Roman" w:hAnsi="Times New Roman" w:cs="Times New Roman"/>
          <w:sz w:val="24"/>
          <w:szCs w:val="24"/>
          <w:lang w:val="en-US"/>
        </w:rPr>
        <w:sym w:font="Symbol" w:char="F074"/>
      </w:r>
      <w:r w:rsidR="00E56151">
        <w:rPr>
          <w:rFonts w:ascii="Times New Roman" w:hAnsi="Times New Roman" w:cs="Times New Roman"/>
          <w:sz w:val="24"/>
          <w:szCs w:val="24"/>
          <w:lang w:val="en-US"/>
        </w:rPr>
        <w:t xml:space="preserve"> = 0.0</w:t>
      </w:r>
      <w:r w:rsidR="00921FFC">
        <w:rPr>
          <w:rFonts w:ascii="Times New Roman" w:hAnsi="Times New Roman" w:cs="Times New Roman"/>
          <w:sz w:val="24"/>
          <w:szCs w:val="24"/>
          <w:lang w:val="en-US"/>
        </w:rPr>
        <w:t>89</w:t>
      </w:r>
      <w:r w:rsidR="00E56151">
        <w:rPr>
          <w:rFonts w:ascii="Times New Roman" w:hAnsi="Times New Roman" w:cs="Times New Roman"/>
          <w:sz w:val="24"/>
          <w:szCs w:val="24"/>
          <w:lang w:val="en-US"/>
        </w:rPr>
        <w:t xml:space="preserve">, </w:t>
      </w:r>
      <w:r w:rsidR="006F718B">
        <w:rPr>
          <w:rFonts w:ascii="Times New Roman" w:hAnsi="Times New Roman" w:cs="Times New Roman"/>
          <w:i/>
          <w:sz w:val="24"/>
          <w:szCs w:val="24"/>
          <w:lang w:val="en-US"/>
        </w:rPr>
        <w:t xml:space="preserve">SE = </w:t>
      </w:r>
      <w:r w:rsidR="000E2CBB">
        <w:rPr>
          <w:rFonts w:ascii="Times New Roman" w:hAnsi="Times New Roman" w:cs="Times New Roman"/>
          <w:sz w:val="24"/>
          <w:szCs w:val="24"/>
          <w:lang w:val="en-US"/>
        </w:rPr>
        <w:lastRenderedPageBreak/>
        <w:t>0.04</w:t>
      </w:r>
      <w:r w:rsidR="00136EFA">
        <w:rPr>
          <w:rFonts w:ascii="Times New Roman" w:hAnsi="Times New Roman" w:cs="Times New Roman"/>
          <w:sz w:val="24"/>
          <w:szCs w:val="24"/>
          <w:lang w:val="en-US"/>
        </w:rPr>
        <w:t>2</w:t>
      </w:r>
      <w:r w:rsidR="000E2CBB">
        <w:rPr>
          <w:rFonts w:ascii="Times New Roman" w:hAnsi="Times New Roman" w:cs="Times New Roman"/>
          <w:sz w:val="24"/>
          <w:szCs w:val="24"/>
          <w:lang w:val="en-US"/>
        </w:rPr>
        <w:t xml:space="preserve">, </w:t>
      </w:r>
      <w:r w:rsidR="00E56151">
        <w:rPr>
          <w:rFonts w:ascii="Times New Roman" w:hAnsi="Times New Roman" w:cs="Times New Roman"/>
          <w:i/>
          <w:sz w:val="24"/>
          <w:szCs w:val="24"/>
          <w:lang w:val="en-US"/>
        </w:rPr>
        <w:t>z</w:t>
      </w:r>
      <w:r w:rsidR="00E56151">
        <w:rPr>
          <w:rFonts w:ascii="Times New Roman" w:hAnsi="Times New Roman" w:cs="Times New Roman"/>
          <w:sz w:val="24"/>
          <w:szCs w:val="24"/>
          <w:lang w:val="en-US"/>
        </w:rPr>
        <w:t xml:space="preserve"> = 2.1</w:t>
      </w:r>
      <w:r w:rsidR="00136EFA">
        <w:rPr>
          <w:rFonts w:ascii="Times New Roman" w:hAnsi="Times New Roman" w:cs="Times New Roman"/>
          <w:sz w:val="24"/>
          <w:szCs w:val="24"/>
          <w:lang w:val="en-US"/>
        </w:rPr>
        <w:t>4</w:t>
      </w:r>
      <w:r w:rsidR="00E56151">
        <w:rPr>
          <w:rFonts w:ascii="Times New Roman" w:hAnsi="Times New Roman" w:cs="Times New Roman"/>
          <w:sz w:val="24"/>
          <w:szCs w:val="24"/>
          <w:lang w:val="en-US"/>
        </w:rPr>
        <w:t xml:space="preserve">, </w:t>
      </w:r>
      <w:r w:rsidR="00E56151">
        <w:rPr>
          <w:rFonts w:ascii="Times New Roman" w:hAnsi="Times New Roman" w:cs="Times New Roman"/>
          <w:i/>
          <w:sz w:val="24"/>
          <w:szCs w:val="24"/>
          <w:lang w:val="en-US"/>
        </w:rPr>
        <w:t>p =</w:t>
      </w:r>
      <w:r w:rsidR="00E56151">
        <w:rPr>
          <w:rFonts w:ascii="Times New Roman" w:hAnsi="Times New Roman" w:cs="Times New Roman"/>
          <w:sz w:val="24"/>
          <w:szCs w:val="24"/>
          <w:lang w:val="en-US"/>
        </w:rPr>
        <w:t xml:space="preserve"> </w:t>
      </w:r>
      <w:r w:rsidR="00136EFA">
        <w:rPr>
          <w:rFonts w:ascii="Times New Roman" w:hAnsi="Times New Roman" w:cs="Times New Roman"/>
          <w:sz w:val="24"/>
          <w:szCs w:val="24"/>
          <w:lang w:val="en-US"/>
        </w:rPr>
        <w:t>.016</w:t>
      </w:r>
      <w:r w:rsidR="00E56151">
        <w:rPr>
          <w:rFonts w:ascii="Times New Roman" w:hAnsi="Times New Roman" w:cs="Times New Roman"/>
          <w:sz w:val="24"/>
          <w:szCs w:val="24"/>
          <w:lang w:val="en-US"/>
        </w:rPr>
        <w:t xml:space="preserve">) </w:t>
      </w:r>
      <w:r w:rsidR="005A5351">
        <w:rPr>
          <w:rFonts w:ascii="Times New Roman" w:hAnsi="Times New Roman" w:cs="Times New Roman"/>
          <w:sz w:val="24"/>
          <w:szCs w:val="24"/>
          <w:lang w:val="en-US"/>
        </w:rPr>
        <w:t>and psychological adjustment</w:t>
      </w:r>
      <w:r w:rsidR="00475CA1">
        <w:rPr>
          <w:rFonts w:ascii="Times New Roman" w:hAnsi="Times New Roman" w:cs="Times New Roman"/>
          <w:sz w:val="24"/>
          <w:szCs w:val="24"/>
          <w:lang w:val="en-US"/>
        </w:rPr>
        <w:t xml:space="preserve"> </w:t>
      </w:r>
      <w:r w:rsidR="009114CE">
        <w:rPr>
          <w:rFonts w:ascii="Times New Roman" w:hAnsi="Times New Roman" w:cs="Times New Roman"/>
          <w:sz w:val="24"/>
          <w:szCs w:val="24"/>
          <w:lang w:val="en-US"/>
        </w:rPr>
        <w:t>(</w:t>
      </w:r>
      <w:r w:rsidR="009114CE">
        <w:rPr>
          <w:rFonts w:ascii="Times New Roman" w:hAnsi="Times New Roman" w:cs="Times New Roman"/>
          <w:sz w:val="24"/>
          <w:szCs w:val="24"/>
          <w:lang w:val="en-US"/>
        </w:rPr>
        <w:sym w:font="Symbol" w:char="F074"/>
      </w:r>
      <w:r w:rsidR="009114CE">
        <w:rPr>
          <w:rFonts w:ascii="Times New Roman" w:hAnsi="Times New Roman" w:cs="Times New Roman"/>
          <w:sz w:val="24"/>
          <w:szCs w:val="24"/>
          <w:lang w:val="en-US"/>
        </w:rPr>
        <w:t xml:space="preserve"> = 0.0</w:t>
      </w:r>
      <w:r w:rsidR="000E2CBB">
        <w:rPr>
          <w:rFonts w:ascii="Times New Roman" w:hAnsi="Times New Roman" w:cs="Times New Roman"/>
          <w:sz w:val="24"/>
          <w:szCs w:val="24"/>
          <w:lang w:val="en-US"/>
        </w:rPr>
        <w:t>4</w:t>
      </w:r>
      <w:r w:rsidR="003377F1">
        <w:rPr>
          <w:rFonts w:ascii="Times New Roman" w:hAnsi="Times New Roman" w:cs="Times New Roman"/>
          <w:sz w:val="24"/>
          <w:szCs w:val="24"/>
          <w:lang w:val="en-US"/>
        </w:rPr>
        <w:t>1</w:t>
      </w:r>
      <w:r w:rsidR="009114CE">
        <w:rPr>
          <w:rFonts w:ascii="Times New Roman" w:hAnsi="Times New Roman" w:cs="Times New Roman"/>
          <w:sz w:val="24"/>
          <w:szCs w:val="24"/>
          <w:lang w:val="en-US"/>
        </w:rPr>
        <w:t xml:space="preserve">, </w:t>
      </w:r>
      <w:r w:rsidR="000E2CBB" w:rsidRPr="000E2CBB">
        <w:rPr>
          <w:rFonts w:ascii="Times New Roman" w:hAnsi="Times New Roman" w:cs="Times New Roman"/>
          <w:i/>
          <w:sz w:val="24"/>
          <w:szCs w:val="24"/>
          <w:lang w:val="en-US"/>
        </w:rPr>
        <w:t>SE</w:t>
      </w:r>
      <w:r w:rsidR="000E2CBB">
        <w:rPr>
          <w:rFonts w:ascii="Times New Roman" w:hAnsi="Times New Roman" w:cs="Times New Roman"/>
          <w:i/>
          <w:sz w:val="24"/>
          <w:szCs w:val="24"/>
          <w:lang w:val="en-US"/>
        </w:rPr>
        <w:t xml:space="preserve"> </w:t>
      </w:r>
      <w:r w:rsidR="000E2CBB">
        <w:rPr>
          <w:rFonts w:ascii="Times New Roman" w:hAnsi="Times New Roman" w:cs="Times New Roman"/>
          <w:sz w:val="24"/>
          <w:szCs w:val="24"/>
          <w:lang w:val="en-US"/>
        </w:rPr>
        <w:t>= 0.01</w:t>
      </w:r>
      <w:r w:rsidR="003377F1">
        <w:rPr>
          <w:rFonts w:ascii="Times New Roman" w:hAnsi="Times New Roman" w:cs="Times New Roman"/>
          <w:sz w:val="24"/>
          <w:szCs w:val="24"/>
          <w:lang w:val="en-US"/>
        </w:rPr>
        <w:t>7</w:t>
      </w:r>
      <w:r w:rsidR="000E2CBB">
        <w:rPr>
          <w:rFonts w:ascii="Times New Roman" w:hAnsi="Times New Roman" w:cs="Times New Roman"/>
          <w:sz w:val="24"/>
          <w:szCs w:val="24"/>
          <w:lang w:val="en-US"/>
        </w:rPr>
        <w:t xml:space="preserve">, </w:t>
      </w:r>
      <w:r w:rsidR="009114CE" w:rsidRPr="000E2CBB">
        <w:rPr>
          <w:rFonts w:ascii="Times New Roman" w:hAnsi="Times New Roman" w:cs="Times New Roman"/>
          <w:i/>
          <w:sz w:val="24"/>
          <w:szCs w:val="24"/>
          <w:lang w:val="en-US"/>
        </w:rPr>
        <w:t>z</w:t>
      </w:r>
      <w:r w:rsidR="009114CE">
        <w:rPr>
          <w:rFonts w:ascii="Times New Roman" w:hAnsi="Times New Roman" w:cs="Times New Roman"/>
          <w:sz w:val="24"/>
          <w:szCs w:val="24"/>
          <w:lang w:val="en-US"/>
        </w:rPr>
        <w:t xml:space="preserve"> = 2.</w:t>
      </w:r>
      <w:r w:rsidR="000E2CBB">
        <w:rPr>
          <w:rFonts w:ascii="Times New Roman" w:hAnsi="Times New Roman" w:cs="Times New Roman"/>
          <w:sz w:val="24"/>
          <w:szCs w:val="24"/>
          <w:lang w:val="en-US"/>
        </w:rPr>
        <w:t>4</w:t>
      </w:r>
      <w:r w:rsidR="003377F1">
        <w:rPr>
          <w:rFonts w:ascii="Times New Roman" w:hAnsi="Times New Roman" w:cs="Times New Roman"/>
          <w:sz w:val="24"/>
          <w:szCs w:val="24"/>
          <w:lang w:val="en-US"/>
        </w:rPr>
        <w:t>3</w:t>
      </w:r>
      <w:r w:rsidR="009114CE">
        <w:rPr>
          <w:rFonts w:ascii="Times New Roman" w:hAnsi="Times New Roman" w:cs="Times New Roman"/>
          <w:sz w:val="24"/>
          <w:szCs w:val="24"/>
          <w:lang w:val="en-US"/>
        </w:rPr>
        <w:t xml:space="preserve">, </w:t>
      </w:r>
      <w:r w:rsidR="009114CE">
        <w:rPr>
          <w:rFonts w:ascii="Times New Roman" w:hAnsi="Times New Roman" w:cs="Times New Roman"/>
          <w:i/>
          <w:sz w:val="24"/>
          <w:szCs w:val="24"/>
          <w:lang w:val="en-US"/>
        </w:rPr>
        <w:t>p =</w:t>
      </w:r>
      <w:r w:rsidR="00BB28B9">
        <w:rPr>
          <w:rFonts w:ascii="Times New Roman" w:hAnsi="Times New Roman" w:cs="Times New Roman"/>
          <w:sz w:val="24"/>
          <w:szCs w:val="24"/>
          <w:lang w:val="en-US"/>
        </w:rPr>
        <w:t xml:space="preserve"> </w:t>
      </w:r>
      <w:r w:rsidR="009114CE">
        <w:rPr>
          <w:rFonts w:ascii="Times New Roman" w:hAnsi="Times New Roman" w:cs="Times New Roman"/>
          <w:sz w:val="24"/>
          <w:szCs w:val="24"/>
          <w:lang w:val="en-US"/>
        </w:rPr>
        <w:t>.0</w:t>
      </w:r>
      <w:r w:rsidR="000E2CBB">
        <w:rPr>
          <w:rFonts w:ascii="Times New Roman" w:hAnsi="Times New Roman" w:cs="Times New Roman"/>
          <w:sz w:val="24"/>
          <w:szCs w:val="24"/>
          <w:lang w:val="en-US"/>
        </w:rPr>
        <w:t>0</w:t>
      </w:r>
      <w:r w:rsidR="003377F1">
        <w:rPr>
          <w:rFonts w:ascii="Times New Roman" w:hAnsi="Times New Roman" w:cs="Times New Roman"/>
          <w:sz w:val="24"/>
          <w:szCs w:val="24"/>
          <w:lang w:val="en-US"/>
        </w:rPr>
        <w:t>8</w:t>
      </w:r>
      <w:r w:rsidR="009114CE">
        <w:rPr>
          <w:rFonts w:ascii="Times New Roman" w:hAnsi="Times New Roman" w:cs="Times New Roman"/>
          <w:sz w:val="24"/>
          <w:szCs w:val="24"/>
          <w:lang w:val="en-US"/>
        </w:rPr>
        <w:t>)</w:t>
      </w:r>
      <w:r w:rsidR="000E2CBB">
        <w:rPr>
          <w:rFonts w:ascii="Times New Roman" w:hAnsi="Times New Roman" w:cs="Times New Roman"/>
          <w:sz w:val="24"/>
          <w:szCs w:val="24"/>
          <w:lang w:val="en-US"/>
        </w:rPr>
        <w:t>, indicating the presence of country-of-origin effects and</w:t>
      </w:r>
      <w:r w:rsidR="00BB28B9">
        <w:rPr>
          <w:rFonts w:ascii="Times New Roman" w:hAnsi="Times New Roman" w:cs="Times New Roman"/>
          <w:sz w:val="24"/>
          <w:szCs w:val="24"/>
          <w:lang w:val="en-US"/>
        </w:rPr>
        <w:t xml:space="preserve"> thereby</w:t>
      </w:r>
      <w:r w:rsidR="000E2CBB">
        <w:rPr>
          <w:rFonts w:ascii="Times New Roman" w:hAnsi="Times New Roman" w:cs="Times New Roman"/>
          <w:sz w:val="24"/>
          <w:szCs w:val="24"/>
          <w:lang w:val="en-US"/>
        </w:rPr>
        <w:t xml:space="preserve"> confirming the appropriateness of multilevel analyses</w:t>
      </w:r>
      <w:r w:rsidR="007A5E93">
        <w:rPr>
          <w:rFonts w:ascii="Times New Roman" w:hAnsi="Times New Roman" w:cs="Times New Roman"/>
          <w:sz w:val="24"/>
          <w:szCs w:val="24"/>
          <w:lang w:val="en-US"/>
        </w:rPr>
        <w:t xml:space="preserve">. </w:t>
      </w:r>
      <w:r w:rsidR="00B24828">
        <w:rPr>
          <w:rFonts w:ascii="Times New Roman" w:hAnsi="Times New Roman" w:cs="Times New Roman"/>
          <w:sz w:val="24"/>
          <w:szCs w:val="24"/>
          <w:lang w:val="en-US"/>
        </w:rPr>
        <w:t xml:space="preserve"> </w:t>
      </w:r>
      <w:r w:rsidR="009367C1">
        <w:rPr>
          <w:rFonts w:ascii="Times New Roman" w:hAnsi="Times New Roman" w:cs="Times New Roman"/>
          <w:sz w:val="24"/>
          <w:szCs w:val="24"/>
          <w:lang w:val="en-US"/>
        </w:rPr>
        <w:t xml:space="preserve"> </w:t>
      </w:r>
    </w:p>
    <w:p w14:paraId="342F4F27" w14:textId="75A44B15" w:rsidR="00EA1D98" w:rsidRPr="009D4629" w:rsidRDefault="00245242" w:rsidP="003E3B6F">
      <w:pPr>
        <w:tabs>
          <w:tab w:val="center" w:pos="4513"/>
          <w:tab w:val="left" w:pos="5306"/>
        </w:tabs>
        <w:spacing w:after="0" w:line="480" w:lineRule="exact"/>
        <w:outlineLvl w:val="0"/>
        <w:rPr>
          <w:rFonts w:ascii="Times New Roman" w:hAnsi="Times New Roman" w:cs="Times New Roman"/>
          <w:b/>
          <w:sz w:val="24"/>
          <w:szCs w:val="24"/>
          <w:lang w:val="en-US" w:eastAsia="en-GB"/>
        </w:rPr>
      </w:pPr>
      <w:r w:rsidRPr="009D4629">
        <w:rPr>
          <w:rFonts w:ascii="Times New Roman" w:hAnsi="Times New Roman" w:cs="Times New Roman"/>
          <w:b/>
          <w:sz w:val="24"/>
          <w:szCs w:val="24"/>
          <w:lang w:val="en-US" w:eastAsia="en-GB"/>
        </w:rPr>
        <w:tab/>
        <w:t>Results</w:t>
      </w:r>
    </w:p>
    <w:p w14:paraId="3AB99A55" w14:textId="5D9D907E" w:rsidR="004D3958" w:rsidRPr="009D4629" w:rsidRDefault="004D3958" w:rsidP="004D3958">
      <w:pPr>
        <w:spacing w:after="0" w:line="480" w:lineRule="exact"/>
        <w:rPr>
          <w:rFonts w:ascii="Times New Roman" w:hAnsi="Times New Roman" w:cs="Times New Roman"/>
          <w:sz w:val="24"/>
          <w:szCs w:val="24"/>
        </w:rPr>
      </w:pPr>
      <w:r w:rsidRPr="009D4629">
        <w:rPr>
          <w:rFonts w:ascii="Times New Roman" w:hAnsi="Times New Roman" w:cs="Times New Roman"/>
          <w:b/>
          <w:sz w:val="24"/>
          <w:szCs w:val="24"/>
        </w:rPr>
        <w:tab/>
      </w:r>
      <w:r w:rsidRPr="009D4629">
        <w:rPr>
          <w:rFonts w:ascii="Times New Roman" w:hAnsi="Times New Roman" w:cs="Times New Roman"/>
          <w:sz w:val="24"/>
          <w:szCs w:val="24"/>
        </w:rPr>
        <w:t xml:space="preserve">We present zero-order correlations among </w:t>
      </w:r>
      <w:r w:rsidR="00A5272E">
        <w:rPr>
          <w:rFonts w:ascii="Times New Roman" w:hAnsi="Times New Roman" w:cs="Times New Roman"/>
          <w:sz w:val="24"/>
          <w:szCs w:val="24"/>
        </w:rPr>
        <w:t>key study variables in Table 1. (We present a</w:t>
      </w:r>
      <w:r w:rsidRPr="009D4629">
        <w:rPr>
          <w:rFonts w:ascii="Times New Roman" w:hAnsi="Times New Roman" w:cs="Times New Roman"/>
          <w:sz w:val="24"/>
          <w:szCs w:val="24"/>
        </w:rPr>
        <w:t xml:space="preserve"> correlation matrix including control variables </w:t>
      </w:r>
      <w:r w:rsidR="00A5272E">
        <w:rPr>
          <w:rFonts w:ascii="Times New Roman" w:hAnsi="Times New Roman" w:cs="Times New Roman"/>
          <w:sz w:val="24"/>
          <w:szCs w:val="24"/>
        </w:rPr>
        <w:t>in Table S2, available online as supplemental material.)</w:t>
      </w:r>
    </w:p>
    <w:p w14:paraId="304063FF" w14:textId="2A4D5FA9" w:rsidR="000C6A67" w:rsidRPr="009D4629" w:rsidRDefault="00E74E8B" w:rsidP="000C6A67">
      <w:pPr>
        <w:tabs>
          <w:tab w:val="center" w:pos="4513"/>
          <w:tab w:val="left" w:pos="5306"/>
        </w:tabs>
        <w:spacing w:after="0" w:line="480" w:lineRule="exact"/>
        <w:rPr>
          <w:rFonts w:ascii="Times New Roman" w:hAnsi="Times New Roman" w:cs="Times New Roman"/>
          <w:b/>
          <w:sz w:val="24"/>
          <w:szCs w:val="24"/>
          <w:lang w:val="en-US" w:eastAsia="en-GB"/>
        </w:rPr>
      </w:pPr>
      <w:r>
        <w:rPr>
          <w:rFonts w:ascii="Times New Roman" w:hAnsi="Times New Roman" w:cs="Times New Roman"/>
          <w:b/>
          <w:sz w:val="24"/>
          <w:szCs w:val="24"/>
        </w:rPr>
        <w:t>Self-C</w:t>
      </w:r>
      <w:r w:rsidR="008E42B7" w:rsidRPr="009D4629">
        <w:rPr>
          <w:rFonts w:ascii="Times New Roman" w:hAnsi="Times New Roman" w:cs="Times New Roman"/>
          <w:b/>
          <w:sz w:val="24"/>
          <w:szCs w:val="24"/>
        </w:rPr>
        <w:t>ontinuity</w:t>
      </w:r>
    </w:p>
    <w:p w14:paraId="4ED21C82" w14:textId="62464215" w:rsidR="00F028C5" w:rsidRPr="00E74E8B" w:rsidRDefault="0058388B" w:rsidP="00977411">
      <w:pPr>
        <w:tabs>
          <w:tab w:val="center" w:pos="4513"/>
          <w:tab w:val="left" w:pos="5306"/>
        </w:tabs>
        <w:spacing w:after="0" w:line="480" w:lineRule="exact"/>
        <w:ind w:firstLine="680"/>
        <w:rPr>
          <w:rFonts w:ascii="Times New Roman" w:hAnsi="Times New Roman" w:cs="Times New Roman"/>
          <w:sz w:val="24"/>
          <w:szCs w:val="24"/>
          <w:lang w:val="en-US"/>
        </w:rPr>
      </w:pPr>
      <w:r w:rsidRPr="009D4629">
        <w:rPr>
          <w:rFonts w:ascii="Times New Roman" w:hAnsi="Times New Roman" w:cs="Times New Roman"/>
          <w:sz w:val="24"/>
          <w:szCs w:val="24"/>
          <w:lang w:val="en-US" w:eastAsia="en-GB"/>
        </w:rPr>
        <w:t>First, we tested Hypothesi</w:t>
      </w:r>
      <w:r w:rsidR="00EA1D98" w:rsidRPr="009D4629">
        <w:rPr>
          <w:rFonts w:ascii="Times New Roman" w:hAnsi="Times New Roman" w:cs="Times New Roman"/>
          <w:sz w:val="24"/>
          <w:szCs w:val="24"/>
          <w:lang w:val="en-US" w:eastAsia="en-GB"/>
        </w:rPr>
        <w:t xml:space="preserve">s 1. </w:t>
      </w:r>
      <w:r w:rsidR="000E2CBB">
        <w:rPr>
          <w:rFonts w:ascii="Times New Roman" w:hAnsi="Times New Roman" w:cs="Times New Roman"/>
          <w:sz w:val="24"/>
          <w:szCs w:val="24"/>
          <w:lang w:val="en-US" w:eastAsia="en-GB"/>
        </w:rPr>
        <w:t xml:space="preserve">We used multilevel analyses, with participants (level-1 units) nested within their respective countries of origin (level-2 units). The intercept was treated as a random variable to model the variance component representing country-of-origin effects. </w:t>
      </w:r>
      <w:r w:rsidR="00FE6D5A">
        <w:rPr>
          <w:rFonts w:ascii="Times New Roman" w:hAnsi="Times New Roman" w:cs="Times New Roman"/>
          <w:sz w:val="24"/>
          <w:szCs w:val="24"/>
          <w:lang w:val="en-US" w:eastAsia="en-GB"/>
        </w:rPr>
        <w:t>Host nostalgia</w:t>
      </w:r>
      <w:r w:rsidR="000E2CBB">
        <w:rPr>
          <w:rFonts w:ascii="Times New Roman" w:hAnsi="Times New Roman" w:cs="Times New Roman"/>
          <w:sz w:val="24"/>
          <w:szCs w:val="24"/>
          <w:lang w:val="en-US" w:eastAsia="en-GB"/>
        </w:rPr>
        <w:t xml:space="preserve"> and </w:t>
      </w:r>
      <w:r w:rsidR="00982A68">
        <w:rPr>
          <w:rFonts w:ascii="Times New Roman" w:hAnsi="Times New Roman" w:cs="Times New Roman"/>
          <w:sz w:val="24"/>
          <w:szCs w:val="24"/>
          <w:lang w:val="en-US" w:eastAsia="en-GB"/>
        </w:rPr>
        <w:t>home nostalgia</w:t>
      </w:r>
      <w:r w:rsidR="000E2CBB">
        <w:rPr>
          <w:rFonts w:ascii="Times New Roman" w:hAnsi="Times New Roman" w:cs="Times New Roman"/>
          <w:sz w:val="24"/>
          <w:szCs w:val="24"/>
          <w:lang w:val="en-US" w:eastAsia="en-GB"/>
        </w:rPr>
        <w:t xml:space="preserve"> </w:t>
      </w:r>
      <w:r w:rsidR="00BB28B9">
        <w:rPr>
          <w:rFonts w:ascii="Times New Roman" w:hAnsi="Times New Roman" w:cs="Times New Roman"/>
          <w:sz w:val="24"/>
          <w:szCs w:val="24"/>
          <w:lang w:val="en-US" w:eastAsia="en-GB"/>
        </w:rPr>
        <w:t>were the</w:t>
      </w:r>
      <w:r w:rsidR="000E2CBB">
        <w:rPr>
          <w:rFonts w:ascii="Times New Roman" w:hAnsi="Times New Roman" w:cs="Times New Roman"/>
          <w:sz w:val="24"/>
          <w:szCs w:val="24"/>
          <w:lang w:val="en-US" w:eastAsia="en-GB"/>
        </w:rPr>
        <w:t xml:space="preserve"> level-1 predictor variables (Table 2, Model 1). </w:t>
      </w:r>
      <w:r w:rsidR="001203D9" w:rsidRPr="009D4629">
        <w:rPr>
          <w:rFonts w:ascii="Times New Roman" w:hAnsi="Times New Roman" w:cs="Times New Roman"/>
          <w:sz w:val="24"/>
          <w:szCs w:val="24"/>
          <w:lang w:val="en-US" w:eastAsia="en-GB"/>
        </w:rPr>
        <w:t>C</w:t>
      </w:r>
      <w:r w:rsidR="001203D9" w:rsidRPr="009D4629">
        <w:rPr>
          <w:rFonts w:ascii="Times New Roman" w:hAnsi="Times New Roman" w:cs="Times New Roman"/>
          <w:sz w:val="24"/>
          <w:szCs w:val="24"/>
          <w:lang w:val="en-US"/>
        </w:rPr>
        <w:t>onsistent with</w:t>
      </w:r>
      <w:r w:rsidR="00917E19" w:rsidRPr="009D4629">
        <w:rPr>
          <w:rFonts w:ascii="Times New Roman" w:hAnsi="Times New Roman" w:cs="Times New Roman"/>
          <w:sz w:val="24"/>
          <w:szCs w:val="24"/>
          <w:lang w:val="en-US"/>
        </w:rPr>
        <w:t xml:space="preserve"> the h</w:t>
      </w:r>
      <w:r w:rsidR="001203D9" w:rsidRPr="009D4629">
        <w:rPr>
          <w:rFonts w:ascii="Times New Roman" w:hAnsi="Times New Roman" w:cs="Times New Roman"/>
          <w:sz w:val="24"/>
          <w:szCs w:val="24"/>
          <w:lang w:val="en-US"/>
        </w:rPr>
        <w:t xml:space="preserve">ypothesis, </w:t>
      </w:r>
      <w:r w:rsidR="00FE6D5A">
        <w:rPr>
          <w:rFonts w:ascii="Times New Roman" w:hAnsi="Times New Roman" w:cs="Times New Roman"/>
          <w:sz w:val="24"/>
          <w:szCs w:val="24"/>
          <w:lang w:val="en-US"/>
        </w:rPr>
        <w:t>host nostalgia</w:t>
      </w:r>
      <w:r w:rsidR="005F29AD" w:rsidRPr="009D4629">
        <w:rPr>
          <w:rFonts w:ascii="Times New Roman" w:hAnsi="Times New Roman" w:cs="Times New Roman"/>
          <w:sz w:val="24"/>
          <w:szCs w:val="24"/>
          <w:lang w:val="en-US" w:eastAsia="en-GB"/>
        </w:rPr>
        <w:t xml:space="preserve"> was </w:t>
      </w:r>
      <w:r w:rsidR="00C3195A">
        <w:rPr>
          <w:rFonts w:ascii="Times New Roman" w:hAnsi="Times New Roman" w:cs="Times New Roman"/>
          <w:sz w:val="24"/>
          <w:szCs w:val="24"/>
          <w:lang w:val="en-US" w:eastAsia="en-GB"/>
        </w:rPr>
        <w:t>prognostic of</w:t>
      </w:r>
      <w:r w:rsidR="005F29AD" w:rsidRPr="009D4629">
        <w:rPr>
          <w:rFonts w:ascii="Times New Roman" w:hAnsi="Times New Roman" w:cs="Times New Roman"/>
          <w:sz w:val="24"/>
          <w:szCs w:val="24"/>
          <w:lang w:val="en-US" w:eastAsia="en-GB"/>
        </w:rPr>
        <w:t xml:space="preserve"> higher self-</w:t>
      </w:r>
      <w:r w:rsidR="005F29AD" w:rsidRPr="00E74E8B">
        <w:rPr>
          <w:rFonts w:ascii="Times New Roman" w:hAnsi="Times New Roman" w:cs="Times New Roman"/>
          <w:sz w:val="24"/>
          <w:szCs w:val="24"/>
          <w:lang w:val="en-US" w:eastAsia="en-GB"/>
        </w:rPr>
        <w:t>continuity</w:t>
      </w:r>
      <w:r w:rsidR="00C3195A" w:rsidRPr="00E74E8B">
        <w:rPr>
          <w:rFonts w:ascii="Times New Roman" w:hAnsi="Times New Roman" w:cs="Times New Roman"/>
          <w:sz w:val="24"/>
          <w:szCs w:val="24"/>
          <w:lang w:val="en-US" w:eastAsia="en-GB"/>
        </w:rPr>
        <w:t xml:space="preserve"> (controlling for </w:t>
      </w:r>
      <w:r w:rsidR="00982A68">
        <w:rPr>
          <w:rFonts w:ascii="Times New Roman" w:hAnsi="Times New Roman" w:cs="Times New Roman"/>
          <w:sz w:val="24"/>
          <w:szCs w:val="24"/>
          <w:lang w:val="en-US" w:eastAsia="en-GB"/>
        </w:rPr>
        <w:t>home nostalgia</w:t>
      </w:r>
      <w:r w:rsidR="00C3195A" w:rsidRPr="00E74E8B">
        <w:rPr>
          <w:rFonts w:ascii="Times New Roman" w:hAnsi="Times New Roman" w:cs="Times New Roman"/>
          <w:sz w:val="24"/>
          <w:szCs w:val="24"/>
          <w:lang w:val="en-US" w:eastAsia="en-GB"/>
        </w:rPr>
        <w:t>)</w:t>
      </w:r>
      <w:r w:rsidR="007135D8" w:rsidRPr="00E74E8B">
        <w:rPr>
          <w:rFonts w:ascii="Times New Roman" w:hAnsi="Times New Roman" w:cs="Times New Roman"/>
          <w:sz w:val="24"/>
          <w:szCs w:val="24"/>
          <w:lang w:val="en-US"/>
        </w:rPr>
        <w:t>.</w:t>
      </w:r>
      <w:r w:rsidR="00C3195A" w:rsidRPr="00E74E8B">
        <w:rPr>
          <w:rFonts w:ascii="Times New Roman" w:hAnsi="Times New Roman" w:cs="Times New Roman"/>
          <w:sz w:val="24"/>
          <w:szCs w:val="24"/>
          <w:lang w:val="en-US"/>
        </w:rPr>
        <w:t xml:space="preserve"> </w:t>
      </w:r>
      <w:r w:rsidR="00982A68">
        <w:rPr>
          <w:rFonts w:ascii="Times New Roman" w:hAnsi="Times New Roman" w:cs="Times New Roman"/>
          <w:sz w:val="24"/>
          <w:szCs w:val="24"/>
          <w:lang w:val="en-US"/>
        </w:rPr>
        <w:t>Home nostalgia</w:t>
      </w:r>
      <w:r w:rsidR="00C3195A" w:rsidRPr="00E74E8B">
        <w:rPr>
          <w:rFonts w:ascii="Times New Roman" w:hAnsi="Times New Roman" w:cs="Times New Roman"/>
          <w:sz w:val="24"/>
          <w:szCs w:val="24"/>
          <w:lang w:val="en-US"/>
        </w:rPr>
        <w:t xml:space="preserve"> was also linked to higher self-continuity (</w:t>
      </w:r>
      <w:r w:rsidR="00C3195A" w:rsidRPr="00A5272E">
        <w:rPr>
          <w:rFonts w:ascii="Times New Roman" w:hAnsi="Times New Roman" w:cs="Times New Roman"/>
          <w:sz w:val="24"/>
          <w:szCs w:val="24"/>
          <w:lang w:val="en-US"/>
        </w:rPr>
        <w:t xml:space="preserve">controlling for </w:t>
      </w:r>
      <w:r w:rsidR="00FE6D5A">
        <w:rPr>
          <w:rFonts w:ascii="Times New Roman" w:hAnsi="Times New Roman" w:cs="Times New Roman"/>
          <w:sz w:val="24"/>
          <w:szCs w:val="24"/>
          <w:lang w:val="en-US"/>
        </w:rPr>
        <w:t>host nostalgia</w:t>
      </w:r>
      <w:r w:rsidR="00C3195A" w:rsidRPr="00A5272E">
        <w:rPr>
          <w:rFonts w:ascii="Times New Roman" w:hAnsi="Times New Roman" w:cs="Times New Roman"/>
          <w:sz w:val="24"/>
          <w:szCs w:val="24"/>
          <w:lang w:val="en-US"/>
        </w:rPr>
        <w:t xml:space="preserve">). </w:t>
      </w:r>
      <w:r w:rsidR="00DF1819" w:rsidRPr="00A5272E">
        <w:rPr>
          <w:rFonts w:ascii="Times New Roman" w:hAnsi="Times New Roman" w:cs="Times New Roman"/>
          <w:sz w:val="24"/>
          <w:szCs w:val="24"/>
          <w:lang w:val="en-US"/>
        </w:rPr>
        <w:t xml:space="preserve">An analysis </w:t>
      </w:r>
      <w:r w:rsidR="00D27FBA" w:rsidRPr="00A5272E">
        <w:rPr>
          <w:rFonts w:ascii="Times New Roman" w:hAnsi="Times New Roman" w:cs="Times New Roman"/>
          <w:sz w:val="24"/>
          <w:szCs w:val="24"/>
          <w:lang w:val="en-US"/>
        </w:rPr>
        <w:t>that included</w:t>
      </w:r>
      <w:r w:rsidR="00DF1819" w:rsidRPr="00A5272E">
        <w:rPr>
          <w:rFonts w:ascii="Times New Roman" w:hAnsi="Times New Roman" w:cs="Times New Roman"/>
          <w:sz w:val="24"/>
          <w:szCs w:val="24"/>
          <w:lang w:val="en-US"/>
        </w:rPr>
        <w:t xml:space="preserve"> the control variables as additional level-1 predictors yielded practically identical results (see </w:t>
      </w:r>
      <w:r w:rsidR="00A5272E" w:rsidRPr="00A5272E">
        <w:rPr>
          <w:rFonts w:ascii="Times New Roman" w:hAnsi="Times New Roman" w:cs="Times New Roman"/>
          <w:sz w:val="24"/>
          <w:szCs w:val="24"/>
          <w:lang w:val="en-US"/>
        </w:rPr>
        <w:t>Table S3</w:t>
      </w:r>
      <w:r w:rsidR="006D6F81">
        <w:rPr>
          <w:rFonts w:ascii="Times New Roman" w:hAnsi="Times New Roman" w:cs="Times New Roman"/>
          <w:sz w:val="24"/>
          <w:szCs w:val="24"/>
          <w:lang w:val="en-US"/>
        </w:rPr>
        <w:t xml:space="preserve">, </w:t>
      </w:r>
      <w:r w:rsidR="00566740" w:rsidRPr="00A5272E">
        <w:rPr>
          <w:rFonts w:ascii="Times New Roman" w:hAnsi="Times New Roman" w:cs="Times New Roman"/>
          <w:sz w:val="24"/>
          <w:szCs w:val="24"/>
          <w:lang w:val="en-US"/>
        </w:rPr>
        <w:t>available online as supplemental material</w:t>
      </w:r>
      <w:r w:rsidR="00DF1819" w:rsidRPr="00A5272E">
        <w:rPr>
          <w:rFonts w:ascii="Times New Roman" w:hAnsi="Times New Roman" w:cs="Times New Roman"/>
          <w:sz w:val="24"/>
          <w:szCs w:val="24"/>
          <w:lang w:val="en-US"/>
        </w:rPr>
        <w:t>).</w:t>
      </w:r>
    </w:p>
    <w:p w14:paraId="6FA2E5C2" w14:textId="223D6814" w:rsidR="008E42B7" w:rsidRPr="00E74E8B" w:rsidRDefault="001175D9" w:rsidP="008E42B7">
      <w:pPr>
        <w:tabs>
          <w:tab w:val="center" w:pos="4513"/>
          <w:tab w:val="left" w:pos="5306"/>
        </w:tabs>
        <w:spacing w:after="0" w:line="480" w:lineRule="exact"/>
        <w:rPr>
          <w:rFonts w:ascii="Times New Roman" w:hAnsi="Times New Roman" w:cs="Times New Roman"/>
          <w:b/>
          <w:sz w:val="24"/>
          <w:szCs w:val="24"/>
          <w:lang w:val="en-US" w:eastAsia="en-GB"/>
        </w:rPr>
      </w:pPr>
      <w:r w:rsidRPr="00E74E8B">
        <w:rPr>
          <w:rFonts w:ascii="Times New Roman" w:hAnsi="Times New Roman" w:cs="Times New Roman"/>
          <w:b/>
          <w:sz w:val="24"/>
          <w:szCs w:val="24"/>
          <w:lang w:val="en-US" w:eastAsia="en-GB"/>
        </w:rPr>
        <w:t>Psychological Adjustment</w:t>
      </w:r>
    </w:p>
    <w:p w14:paraId="6D9C8FE6" w14:textId="4A6169ED" w:rsidR="00F028C5" w:rsidRPr="009D4629" w:rsidRDefault="00B17825" w:rsidP="00977411">
      <w:pPr>
        <w:tabs>
          <w:tab w:val="center" w:pos="4513"/>
          <w:tab w:val="left" w:pos="5306"/>
        </w:tabs>
        <w:spacing w:after="0" w:line="480" w:lineRule="exact"/>
        <w:ind w:firstLine="680"/>
        <w:rPr>
          <w:rFonts w:ascii="Times New Roman" w:hAnsi="Times New Roman" w:cs="Times New Roman"/>
          <w:sz w:val="24"/>
          <w:szCs w:val="24"/>
          <w:highlight w:val="yellow"/>
          <w:lang w:val="en-US" w:eastAsia="en-GB"/>
        </w:rPr>
      </w:pPr>
      <w:r w:rsidRPr="00E74E8B">
        <w:rPr>
          <w:rFonts w:ascii="Times New Roman" w:hAnsi="Times New Roman" w:cs="Times New Roman"/>
          <w:sz w:val="24"/>
          <w:szCs w:val="24"/>
          <w:lang w:val="en-US" w:eastAsia="en-GB"/>
        </w:rPr>
        <w:t>To test</w:t>
      </w:r>
      <w:r w:rsidR="00917E19" w:rsidRPr="00E74E8B">
        <w:rPr>
          <w:rFonts w:ascii="Times New Roman" w:hAnsi="Times New Roman" w:cs="Times New Roman"/>
          <w:sz w:val="24"/>
          <w:szCs w:val="24"/>
          <w:lang w:val="en-US" w:eastAsia="en-GB"/>
        </w:rPr>
        <w:t xml:space="preserve"> H</w:t>
      </w:r>
      <w:r w:rsidR="006F5515" w:rsidRPr="00E74E8B">
        <w:rPr>
          <w:rFonts w:ascii="Times New Roman" w:hAnsi="Times New Roman" w:cs="Times New Roman"/>
          <w:sz w:val="24"/>
          <w:szCs w:val="24"/>
          <w:lang w:val="en-US" w:eastAsia="en-GB"/>
        </w:rPr>
        <w:t>ypothesis 2</w:t>
      </w:r>
      <w:r w:rsidRPr="00E74E8B">
        <w:rPr>
          <w:rFonts w:ascii="Times New Roman" w:hAnsi="Times New Roman" w:cs="Times New Roman"/>
          <w:sz w:val="24"/>
          <w:szCs w:val="24"/>
          <w:lang w:val="en-US" w:eastAsia="en-GB"/>
        </w:rPr>
        <w:t>,</w:t>
      </w:r>
      <w:r w:rsidR="00326E57" w:rsidRPr="00E74E8B">
        <w:rPr>
          <w:rFonts w:ascii="Times New Roman" w:hAnsi="Times New Roman" w:cs="Times New Roman"/>
          <w:sz w:val="24"/>
          <w:szCs w:val="24"/>
          <w:lang w:val="en-US" w:eastAsia="en-GB"/>
        </w:rPr>
        <w:t xml:space="preserve"> </w:t>
      </w:r>
      <w:r w:rsidRPr="00E74E8B">
        <w:rPr>
          <w:rFonts w:ascii="Times New Roman" w:hAnsi="Times New Roman" w:cs="Times New Roman"/>
          <w:sz w:val="24"/>
          <w:szCs w:val="24"/>
          <w:lang w:val="en-US" w:eastAsia="en-GB"/>
        </w:rPr>
        <w:t>w</w:t>
      </w:r>
      <w:r w:rsidR="00326E57" w:rsidRPr="00E74E8B">
        <w:rPr>
          <w:rFonts w:ascii="Times New Roman" w:hAnsi="Times New Roman" w:cs="Times New Roman"/>
          <w:sz w:val="24"/>
          <w:szCs w:val="24"/>
          <w:lang w:val="en-US" w:eastAsia="en-GB"/>
        </w:rPr>
        <w:t xml:space="preserve">e </w:t>
      </w:r>
      <w:r w:rsidR="006F5515" w:rsidRPr="00E74E8B">
        <w:rPr>
          <w:rFonts w:ascii="Times New Roman" w:hAnsi="Times New Roman" w:cs="Times New Roman"/>
          <w:sz w:val="24"/>
          <w:szCs w:val="24"/>
          <w:lang w:val="en-US" w:eastAsia="en-GB"/>
        </w:rPr>
        <w:t>first</w:t>
      </w:r>
      <w:r w:rsidR="007135D8" w:rsidRPr="00E74E8B">
        <w:rPr>
          <w:rFonts w:ascii="Times New Roman" w:hAnsi="Times New Roman" w:cs="Times New Roman"/>
          <w:sz w:val="24"/>
          <w:szCs w:val="24"/>
          <w:lang w:val="en-US" w:eastAsia="en-GB"/>
        </w:rPr>
        <w:t xml:space="preserve"> </w:t>
      </w:r>
      <w:r w:rsidR="00326E57" w:rsidRPr="00E74E8B">
        <w:rPr>
          <w:rFonts w:ascii="Times New Roman" w:hAnsi="Times New Roman" w:cs="Times New Roman"/>
          <w:sz w:val="24"/>
          <w:szCs w:val="24"/>
          <w:lang w:val="en-US" w:eastAsia="en-GB"/>
        </w:rPr>
        <w:t xml:space="preserve">regressed </w:t>
      </w:r>
      <w:r w:rsidR="006F5515" w:rsidRPr="00E74E8B">
        <w:rPr>
          <w:rFonts w:ascii="Times New Roman" w:hAnsi="Times New Roman" w:cs="Times New Roman"/>
          <w:sz w:val="24"/>
          <w:szCs w:val="24"/>
          <w:lang w:val="en-US" w:eastAsia="en-GB"/>
        </w:rPr>
        <w:t>psychological adjustment</w:t>
      </w:r>
      <w:r w:rsidR="00326E57" w:rsidRPr="00E74E8B">
        <w:rPr>
          <w:rFonts w:ascii="Times New Roman" w:hAnsi="Times New Roman" w:cs="Times New Roman"/>
          <w:sz w:val="24"/>
          <w:szCs w:val="24"/>
          <w:lang w:val="en-US" w:eastAsia="en-GB"/>
        </w:rPr>
        <w:t xml:space="preserve"> on </w:t>
      </w:r>
      <w:r w:rsidR="00FE6D5A">
        <w:rPr>
          <w:rFonts w:ascii="Times New Roman" w:hAnsi="Times New Roman" w:cs="Times New Roman"/>
          <w:sz w:val="24"/>
          <w:szCs w:val="24"/>
          <w:lang w:val="en-US" w:eastAsia="en-GB"/>
        </w:rPr>
        <w:t>host nostalgia</w:t>
      </w:r>
      <w:r w:rsidR="007135D8" w:rsidRPr="00E74E8B">
        <w:rPr>
          <w:rFonts w:ascii="Times New Roman" w:hAnsi="Times New Roman" w:cs="Times New Roman"/>
          <w:sz w:val="24"/>
          <w:szCs w:val="24"/>
          <w:lang w:val="en-US" w:eastAsia="en-GB"/>
        </w:rPr>
        <w:t xml:space="preserve"> and </w:t>
      </w:r>
      <w:r w:rsidR="00982A68">
        <w:rPr>
          <w:rFonts w:ascii="Times New Roman" w:hAnsi="Times New Roman" w:cs="Times New Roman"/>
          <w:sz w:val="24"/>
          <w:szCs w:val="24"/>
          <w:lang w:val="en-US" w:eastAsia="en-GB"/>
        </w:rPr>
        <w:t>home nostalgia</w:t>
      </w:r>
      <w:r w:rsidR="006F5515" w:rsidRPr="00E74E8B">
        <w:rPr>
          <w:rFonts w:ascii="Times New Roman" w:hAnsi="Times New Roman" w:cs="Times New Roman"/>
          <w:sz w:val="24"/>
          <w:szCs w:val="24"/>
          <w:lang w:val="en-US" w:eastAsia="en-GB"/>
        </w:rPr>
        <w:t xml:space="preserve"> (Table 2, Model 2). </w:t>
      </w:r>
      <w:r w:rsidR="00E74E8B" w:rsidRPr="00E74E8B">
        <w:rPr>
          <w:rFonts w:ascii="Times New Roman" w:hAnsi="Times New Roman" w:cs="Times New Roman"/>
          <w:sz w:val="24"/>
          <w:szCs w:val="24"/>
          <w:lang w:val="en-US" w:eastAsia="en-GB"/>
        </w:rPr>
        <w:t>As hypothesized</w:t>
      </w:r>
      <w:r w:rsidR="00E74E8B" w:rsidRPr="00E74E8B">
        <w:rPr>
          <w:rFonts w:ascii="Times New Roman" w:hAnsi="Times New Roman" w:cs="Times New Roman"/>
          <w:sz w:val="24"/>
          <w:szCs w:val="24"/>
          <w:lang w:val="en-US"/>
        </w:rPr>
        <w:t xml:space="preserve">, </w:t>
      </w:r>
      <w:r w:rsidR="00FE6D5A">
        <w:rPr>
          <w:rFonts w:ascii="Times New Roman" w:hAnsi="Times New Roman" w:cs="Times New Roman"/>
          <w:sz w:val="24"/>
          <w:szCs w:val="24"/>
          <w:lang w:val="en-US"/>
        </w:rPr>
        <w:t>host nostalgia</w:t>
      </w:r>
      <w:r w:rsidR="00E74E8B" w:rsidRPr="00E74E8B">
        <w:rPr>
          <w:rFonts w:ascii="Times New Roman" w:hAnsi="Times New Roman" w:cs="Times New Roman"/>
          <w:sz w:val="24"/>
          <w:szCs w:val="24"/>
          <w:lang w:val="en-US" w:eastAsia="en-GB"/>
        </w:rPr>
        <w:t xml:space="preserve"> was positively associated with psychological adjustment (controlling</w:t>
      </w:r>
      <w:r w:rsidR="00E74E8B">
        <w:rPr>
          <w:rFonts w:ascii="Times New Roman" w:hAnsi="Times New Roman" w:cs="Times New Roman"/>
          <w:sz w:val="24"/>
          <w:szCs w:val="24"/>
          <w:lang w:val="en-US" w:eastAsia="en-GB"/>
        </w:rPr>
        <w:t xml:space="preserve"> for </w:t>
      </w:r>
      <w:r w:rsidR="00982A68">
        <w:rPr>
          <w:rFonts w:ascii="Times New Roman" w:hAnsi="Times New Roman" w:cs="Times New Roman"/>
          <w:sz w:val="24"/>
          <w:szCs w:val="24"/>
          <w:lang w:val="en-US" w:eastAsia="en-GB"/>
        </w:rPr>
        <w:t>home nostalgia</w:t>
      </w:r>
      <w:r w:rsidR="00E74E8B">
        <w:rPr>
          <w:rFonts w:ascii="Times New Roman" w:hAnsi="Times New Roman" w:cs="Times New Roman"/>
          <w:sz w:val="24"/>
          <w:szCs w:val="24"/>
          <w:lang w:val="en-US" w:eastAsia="en-GB"/>
        </w:rPr>
        <w:t>)</w:t>
      </w:r>
      <w:r w:rsidR="00E74E8B" w:rsidRPr="009D4629">
        <w:rPr>
          <w:rFonts w:ascii="Times New Roman" w:hAnsi="Times New Roman" w:cs="Times New Roman"/>
          <w:sz w:val="24"/>
          <w:szCs w:val="24"/>
          <w:lang w:val="en-US"/>
        </w:rPr>
        <w:t>.</w:t>
      </w:r>
      <w:r w:rsidR="00E74E8B">
        <w:rPr>
          <w:rFonts w:ascii="Times New Roman" w:hAnsi="Times New Roman" w:cs="Times New Roman"/>
          <w:sz w:val="24"/>
          <w:szCs w:val="24"/>
          <w:lang w:val="en-US"/>
        </w:rPr>
        <w:t xml:space="preserve"> The link </w:t>
      </w:r>
      <w:r w:rsidR="00E74E8B" w:rsidRPr="004651A0">
        <w:rPr>
          <w:rFonts w:ascii="Times New Roman" w:hAnsi="Times New Roman" w:cs="Times New Roman"/>
          <w:sz w:val="24"/>
          <w:szCs w:val="24"/>
          <w:lang w:val="en-US"/>
        </w:rPr>
        <w:t xml:space="preserve">between </w:t>
      </w:r>
      <w:r w:rsidR="00982A68">
        <w:rPr>
          <w:rFonts w:ascii="Times New Roman" w:hAnsi="Times New Roman" w:cs="Times New Roman"/>
          <w:sz w:val="24"/>
          <w:szCs w:val="24"/>
          <w:lang w:val="en-US"/>
        </w:rPr>
        <w:t>home nostalgia</w:t>
      </w:r>
      <w:r w:rsidR="00E74E8B" w:rsidRPr="004651A0">
        <w:rPr>
          <w:rFonts w:ascii="Times New Roman" w:hAnsi="Times New Roman" w:cs="Times New Roman"/>
          <w:sz w:val="24"/>
          <w:szCs w:val="24"/>
          <w:lang w:val="en-US"/>
        </w:rPr>
        <w:t xml:space="preserve"> and psychological adjustment was marginal (controlling for </w:t>
      </w:r>
      <w:r w:rsidR="00FE6D5A">
        <w:rPr>
          <w:rFonts w:ascii="Times New Roman" w:hAnsi="Times New Roman" w:cs="Times New Roman"/>
          <w:sz w:val="24"/>
          <w:szCs w:val="24"/>
          <w:lang w:val="en-US"/>
        </w:rPr>
        <w:t>host nostalgia</w:t>
      </w:r>
      <w:r w:rsidR="00E74E8B" w:rsidRPr="004651A0">
        <w:rPr>
          <w:rFonts w:ascii="Times New Roman" w:hAnsi="Times New Roman" w:cs="Times New Roman"/>
          <w:sz w:val="24"/>
          <w:szCs w:val="24"/>
          <w:lang w:val="en-US"/>
        </w:rPr>
        <w:t xml:space="preserve">). </w:t>
      </w:r>
      <w:r w:rsidR="006F5515" w:rsidRPr="004651A0">
        <w:rPr>
          <w:rFonts w:ascii="Times New Roman" w:hAnsi="Times New Roman" w:cs="Times New Roman"/>
          <w:sz w:val="24"/>
          <w:szCs w:val="24"/>
          <w:lang w:val="en-US" w:eastAsia="en-GB"/>
        </w:rPr>
        <w:t>Next,</w:t>
      </w:r>
      <w:r w:rsidR="00326E57" w:rsidRPr="004651A0">
        <w:rPr>
          <w:rFonts w:ascii="Times New Roman" w:hAnsi="Times New Roman" w:cs="Times New Roman"/>
          <w:sz w:val="24"/>
          <w:szCs w:val="24"/>
          <w:lang w:val="en-US" w:eastAsia="en-GB"/>
        </w:rPr>
        <w:t xml:space="preserve"> </w:t>
      </w:r>
      <w:r w:rsidR="006F5515" w:rsidRPr="004651A0">
        <w:rPr>
          <w:rFonts w:ascii="Times New Roman" w:hAnsi="Times New Roman" w:cs="Times New Roman"/>
          <w:sz w:val="24"/>
          <w:szCs w:val="24"/>
          <w:lang w:val="en-US" w:eastAsia="en-GB"/>
        </w:rPr>
        <w:t xml:space="preserve">we again regressed psychological adjustment on </w:t>
      </w:r>
      <w:r w:rsidR="00FE6D5A">
        <w:rPr>
          <w:rFonts w:ascii="Times New Roman" w:hAnsi="Times New Roman" w:cs="Times New Roman"/>
          <w:sz w:val="24"/>
          <w:szCs w:val="24"/>
          <w:lang w:val="en-US" w:eastAsia="en-GB"/>
        </w:rPr>
        <w:t>host nostalgia</w:t>
      </w:r>
      <w:r w:rsidR="006F5515" w:rsidRPr="004651A0">
        <w:rPr>
          <w:rFonts w:ascii="Times New Roman" w:hAnsi="Times New Roman" w:cs="Times New Roman"/>
          <w:sz w:val="24"/>
          <w:szCs w:val="24"/>
          <w:lang w:val="en-US" w:eastAsia="en-GB"/>
        </w:rPr>
        <w:t xml:space="preserve"> and </w:t>
      </w:r>
      <w:r w:rsidR="00982A68">
        <w:rPr>
          <w:rFonts w:ascii="Times New Roman" w:hAnsi="Times New Roman" w:cs="Times New Roman"/>
          <w:sz w:val="24"/>
          <w:szCs w:val="24"/>
          <w:lang w:val="en-US" w:eastAsia="en-GB"/>
        </w:rPr>
        <w:t>home nostalgia</w:t>
      </w:r>
      <w:r w:rsidR="006F5515" w:rsidRPr="004651A0">
        <w:rPr>
          <w:rFonts w:ascii="Times New Roman" w:hAnsi="Times New Roman" w:cs="Times New Roman"/>
          <w:sz w:val="24"/>
          <w:szCs w:val="24"/>
          <w:lang w:val="en-US" w:eastAsia="en-GB"/>
        </w:rPr>
        <w:t>, this time adding self-continuity (i.e., the postulated mediator) to the model (</w:t>
      </w:r>
      <w:r w:rsidR="006F5515" w:rsidRPr="004651A0">
        <w:rPr>
          <w:rFonts w:ascii="Times New Roman" w:hAnsi="Times New Roman" w:cs="Times New Roman"/>
          <w:sz w:val="24"/>
          <w:szCs w:val="24"/>
          <w:lang w:val="en-US"/>
        </w:rPr>
        <w:t>Table 2, Model 3)</w:t>
      </w:r>
      <w:r w:rsidR="007E513B" w:rsidRPr="004651A0">
        <w:rPr>
          <w:rFonts w:ascii="Times New Roman" w:hAnsi="Times New Roman" w:cs="Times New Roman"/>
          <w:sz w:val="24"/>
          <w:szCs w:val="24"/>
          <w:lang w:val="en-US" w:eastAsia="en-GB"/>
        </w:rPr>
        <w:t xml:space="preserve">. </w:t>
      </w:r>
      <w:r w:rsidR="00917E19" w:rsidRPr="004651A0">
        <w:rPr>
          <w:rFonts w:ascii="Times New Roman" w:hAnsi="Times New Roman" w:cs="Times New Roman"/>
          <w:sz w:val="24"/>
          <w:szCs w:val="24"/>
          <w:lang w:val="en-US" w:eastAsia="en-GB"/>
        </w:rPr>
        <w:t>As hypothesized,</w:t>
      </w:r>
      <w:r w:rsidR="007E513B" w:rsidRPr="004651A0">
        <w:rPr>
          <w:rFonts w:ascii="Times New Roman" w:hAnsi="Times New Roman" w:cs="Times New Roman"/>
          <w:sz w:val="24"/>
          <w:szCs w:val="24"/>
          <w:lang w:val="en-US" w:eastAsia="en-GB"/>
        </w:rPr>
        <w:t xml:space="preserve"> the association </w:t>
      </w:r>
      <w:r w:rsidR="007E513B" w:rsidRPr="004651A0">
        <w:rPr>
          <w:rFonts w:ascii="Times New Roman" w:hAnsi="Times New Roman" w:cs="Times New Roman"/>
          <w:sz w:val="24"/>
          <w:szCs w:val="24"/>
          <w:lang w:val="en-US"/>
        </w:rPr>
        <w:t xml:space="preserve">between </w:t>
      </w:r>
      <w:r w:rsidR="007E513B" w:rsidRPr="004651A0">
        <w:rPr>
          <w:rFonts w:ascii="Times New Roman" w:hAnsi="Times New Roman" w:cs="Times New Roman"/>
          <w:sz w:val="24"/>
          <w:szCs w:val="24"/>
          <w:lang w:val="en-US" w:eastAsia="en-GB"/>
        </w:rPr>
        <w:t xml:space="preserve">self-continuity </w:t>
      </w:r>
      <w:r w:rsidR="00931710" w:rsidRPr="004651A0">
        <w:rPr>
          <w:rFonts w:ascii="Times New Roman" w:hAnsi="Times New Roman" w:cs="Times New Roman"/>
          <w:sz w:val="24"/>
          <w:szCs w:val="24"/>
          <w:lang w:val="en-US" w:eastAsia="en-GB"/>
        </w:rPr>
        <w:t xml:space="preserve">and </w:t>
      </w:r>
      <w:r w:rsidR="007135D8" w:rsidRPr="004651A0">
        <w:rPr>
          <w:rFonts w:ascii="Times New Roman" w:hAnsi="Times New Roman" w:cs="Times New Roman"/>
          <w:sz w:val="24"/>
          <w:szCs w:val="24"/>
          <w:lang w:val="en-US" w:eastAsia="en-GB"/>
        </w:rPr>
        <w:t>psychological adjustment</w:t>
      </w:r>
      <w:r w:rsidR="00931710" w:rsidRPr="004651A0">
        <w:rPr>
          <w:rFonts w:ascii="Times New Roman" w:hAnsi="Times New Roman" w:cs="Times New Roman"/>
          <w:sz w:val="24"/>
          <w:szCs w:val="24"/>
          <w:lang w:val="en-US" w:eastAsia="en-GB"/>
        </w:rPr>
        <w:t xml:space="preserve"> </w:t>
      </w:r>
      <w:r w:rsidR="007E513B" w:rsidRPr="004651A0">
        <w:rPr>
          <w:rFonts w:ascii="Times New Roman" w:hAnsi="Times New Roman" w:cs="Times New Roman"/>
          <w:sz w:val="24"/>
          <w:szCs w:val="24"/>
          <w:lang w:val="en-US" w:eastAsia="en-GB"/>
        </w:rPr>
        <w:t xml:space="preserve">was significant: </w:t>
      </w:r>
      <w:r w:rsidR="00931710" w:rsidRPr="004651A0">
        <w:rPr>
          <w:rFonts w:ascii="Times New Roman" w:hAnsi="Times New Roman" w:cs="Times New Roman"/>
          <w:sz w:val="24"/>
          <w:szCs w:val="24"/>
          <w:lang w:val="en-US" w:eastAsia="en-GB"/>
        </w:rPr>
        <w:t>higher</w:t>
      </w:r>
      <w:r w:rsidR="007E513B" w:rsidRPr="004651A0">
        <w:rPr>
          <w:rFonts w:ascii="Times New Roman" w:hAnsi="Times New Roman" w:cs="Times New Roman"/>
          <w:sz w:val="24"/>
          <w:szCs w:val="24"/>
          <w:lang w:val="en-US" w:eastAsia="en-GB"/>
        </w:rPr>
        <w:t xml:space="preserve"> self-continuity</w:t>
      </w:r>
      <w:r w:rsidR="00931710" w:rsidRPr="004651A0">
        <w:rPr>
          <w:rFonts w:ascii="Times New Roman" w:hAnsi="Times New Roman" w:cs="Times New Roman"/>
          <w:sz w:val="24"/>
          <w:szCs w:val="24"/>
          <w:lang w:val="en-US" w:eastAsia="en-GB"/>
        </w:rPr>
        <w:t xml:space="preserve"> predicted higher </w:t>
      </w:r>
      <w:r w:rsidR="007135D8" w:rsidRPr="004651A0">
        <w:rPr>
          <w:rFonts w:ascii="Times New Roman" w:hAnsi="Times New Roman" w:cs="Times New Roman"/>
          <w:sz w:val="24"/>
          <w:szCs w:val="24"/>
          <w:lang w:val="en-US" w:eastAsia="en-GB"/>
        </w:rPr>
        <w:t>psychological adjustment</w:t>
      </w:r>
      <w:r w:rsidR="001203D9" w:rsidRPr="004651A0">
        <w:rPr>
          <w:rFonts w:ascii="Times New Roman" w:hAnsi="Times New Roman" w:cs="Times New Roman"/>
          <w:sz w:val="24"/>
          <w:szCs w:val="24"/>
          <w:lang w:val="en-US"/>
        </w:rPr>
        <w:t xml:space="preserve">. </w:t>
      </w:r>
      <w:r w:rsidR="004651A0" w:rsidRPr="004651A0">
        <w:rPr>
          <w:rFonts w:ascii="Times New Roman" w:hAnsi="Times New Roman" w:cs="Times New Roman"/>
          <w:sz w:val="24"/>
          <w:szCs w:val="24"/>
          <w:lang w:val="en-US"/>
        </w:rPr>
        <w:t xml:space="preserve">When </w:t>
      </w:r>
      <w:r w:rsidR="004651A0">
        <w:rPr>
          <w:rFonts w:ascii="Times New Roman" w:hAnsi="Times New Roman" w:cs="Times New Roman"/>
          <w:sz w:val="24"/>
          <w:szCs w:val="24"/>
          <w:lang w:val="en-US"/>
        </w:rPr>
        <w:t>controlling</w:t>
      </w:r>
      <w:r w:rsidR="004651A0" w:rsidRPr="004651A0">
        <w:rPr>
          <w:rFonts w:ascii="Times New Roman" w:hAnsi="Times New Roman" w:cs="Times New Roman"/>
          <w:sz w:val="24"/>
          <w:szCs w:val="24"/>
          <w:lang w:val="en-US"/>
        </w:rPr>
        <w:t xml:space="preserve"> for self-continuity, neither </w:t>
      </w:r>
      <w:r w:rsidR="00FE6D5A">
        <w:rPr>
          <w:rFonts w:ascii="Times New Roman" w:hAnsi="Times New Roman" w:cs="Times New Roman"/>
          <w:sz w:val="24"/>
          <w:szCs w:val="24"/>
          <w:lang w:val="en-US"/>
        </w:rPr>
        <w:t>host nostalgia</w:t>
      </w:r>
      <w:r w:rsidR="004651A0" w:rsidRPr="004651A0">
        <w:rPr>
          <w:rFonts w:ascii="Times New Roman" w:hAnsi="Times New Roman" w:cs="Times New Roman"/>
          <w:sz w:val="24"/>
          <w:szCs w:val="24"/>
          <w:lang w:val="en-US"/>
        </w:rPr>
        <w:t xml:space="preserve"> nor </w:t>
      </w:r>
      <w:r w:rsidR="00982A68">
        <w:rPr>
          <w:rFonts w:ascii="Times New Roman" w:hAnsi="Times New Roman" w:cs="Times New Roman"/>
          <w:sz w:val="24"/>
          <w:szCs w:val="24"/>
          <w:lang w:val="en-US"/>
        </w:rPr>
        <w:t>home nostalgia</w:t>
      </w:r>
      <w:r w:rsidR="004651A0" w:rsidRPr="004651A0">
        <w:rPr>
          <w:rFonts w:ascii="Times New Roman" w:hAnsi="Times New Roman" w:cs="Times New Roman"/>
          <w:sz w:val="24"/>
          <w:szCs w:val="24"/>
          <w:lang w:val="en-US"/>
        </w:rPr>
        <w:t xml:space="preserve"> was significantly associated with psychological adjustment.</w:t>
      </w:r>
      <w:r w:rsidR="00C92B4A">
        <w:rPr>
          <w:rFonts w:ascii="Times New Roman" w:hAnsi="Times New Roman" w:cs="Times New Roman"/>
          <w:sz w:val="24"/>
          <w:szCs w:val="24"/>
          <w:lang w:val="en-US"/>
        </w:rPr>
        <w:t xml:space="preserve"> Analyses that included the control variables as additional level-1 predictors produced essentially identical results, with the exception that the </w:t>
      </w:r>
      <w:r w:rsidR="00C92B4A">
        <w:rPr>
          <w:rFonts w:ascii="Times New Roman" w:hAnsi="Times New Roman" w:cs="Times New Roman"/>
          <w:sz w:val="24"/>
          <w:szCs w:val="24"/>
          <w:lang w:val="en-US"/>
        </w:rPr>
        <w:lastRenderedPageBreak/>
        <w:t xml:space="preserve">previously marginal positive association between </w:t>
      </w:r>
      <w:r w:rsidR="00982A68">
        <w:rPr>
          <w:rFonts w:ascii="Times New Roman" w:hAnsi="Times New Roman" w:cs="Times New Roman"/>
          <w:sz w:val="24"/>
          <w:szCs w:val="24"/>
          <w:lang w:val="en-US"/>
        </w:rPr>
        <w:t>home nostalgia</w:t>
      </w:r>
      <w:r w:rsidR="00C92B4A">
        <w:rPr>
          <w:rFonts w:ascii="Times New Roman" w:hAnsi="Times New Roman" w:cs="Times New Roman"/>
          <w:sz w:val="24"/>
          <w:szCs w:val="24"/>
          <w:lang w:val="en-US"/>
        </w:rPr>
        <w:t xml:space="preserve"> and psychological adjustment </w:t>
      </w:r>
      <w:r w:rsidR="006D6F81">
        <w:rPr>
          <w:rFonts w:ascii="Times New Roman" w:hAnsi="Times New Roman" w:cs="Times New Roman"/>
          <w:sz w:val="24"/>
          <w:szCs w:val="24"/>
          <w:lang w:val="en-US"/>
        </w:rPr>
        <w:t xml:space="preserve">in Model 2 </w:t>
      </w:r>
      <w:r w:rsidR="009813AD">
        <w:rPr>
          <w:rFonts w:ascii="Times New Roman" w:hAnsi="Times New Roman" w:cs="Times New Roman"/>
          <w:sz w:val="24"/>
          <w:szCs w:val="24"/>
          <w:lang w:val="en-US"/>
        </w:rPr>
        <w:t>became</w:t>
      </w:r>
      <w:r w:rsidR="00C92B4A">
        <w:rPr>
          <w:rFonts w:ascii="Times New Roman" w:hAnsi="Times New Roman" w:cs="Times New Roman"/>
          <w:sz w:val="24"/>
          <w:szCs w:val="24"/>
          <w:lang w:val="en-US"/>
        </w:rPr>
        <w:t xml:space="preserve"> </w:t>
      </w:r>
      <w:r w:rsidR="009813AD">
        <w:rPr>
          <w:rFonts w:ascii="Times New Roman" w:hAnsi="Times New Roman" w:cs="Times New Roman"/>
          <w:sz w:val="24"/>
          <w:szCs w:val="24"/>
          <w:lang w:val="en-US"/>
        </w:rPr>
        <w:t xml:space="preserve">statistically </w:t>
      </w:r>
      <w:r w:rsidR="00C92B4A">
        <w:rPr>
          <w:rFonts w:ascii="Times New Roman" w:hAnsi="Times New Roman" w:cs="Times New Roman"/>
          <w:sz w:val="24"/>
          <w:szCs w:val="24"/>
          <w:lang w:val="en-US"/>
        </w:rPr>
        <w:t>significant (supplemental Table S3).</w:t>
      </w:r>
    </w:p>
    <w:p w14:paraId="5C245692" w14:textId="3ADEFDE6" w:rsidR="00364D44" w:rsidRPr="009D4629" w:rsidRDefault="005C23AC" w:rsidP="001B56D2">
      <w:pPr>
        <w:tabs>
          <w:tab w:val="center" w:pos="4513"/>
          <w:tab w:val="left" w:pos="5306"/>
        </w:tabs>
        <w:spacing w:after="0" w:line="480" w:lineRule="exact"/>
        <w:ind w:firstLine="680"/>
        <w:rPr>
          <w:rFonts w:ascii="Times New Roman" w:hAnsi="Times New Roman" w:cs="Times New Roman"/>
          <w:sz w:val="24"/>
          <w:szCs w:val="24"/>
          <w:lang w:val="en-US"/>
        </w:rPr>
      </w:pPr>
      <w:r w:rsidRPr="00EB425B">
        <w:rPr>
          <w:rFonts w:ascii="Times New Roman" w:hAnsi="Times New Roman" w:cs="Times New Roman"/>
          <w:sz w:val="24"/>
          <w:szCs w:val="24"/>
          <w:lang w:val="en-US"/>
        </w:rPr>
        <w:t>In a final step</w:t>
      </w:r>
      <w:r w:rsidR="00E5244A" w:rsidRPr="00EB425B">
        <w:rPr>
          <w:rFonts w:ascii="Times New Roman" w:hAnsi="Times New Roman" w:cs="Times New Roman"/>
          <w:sz w:val="24"/>
          <w:szCs w:val="24"/>
          <w:lang w:val="en-US"/>
        </w:rPr>
        <w:t>, w</w:t>
      </w:r>
      <w:r w:rsidR="00DD5794" w:rsidRPr="00EB425B">
        <w:rPr>
          <w:rFonts w:ascii="Times New Roman" w:hAnsi="Times New Roman" w:cs="Times New Roman"/>
          <w:sz w:val="24"/>
          <w:szCs w:val="24"/>
          <w:lang w:val="en-US"/>
        </w:rPr>
        <w:t>e tested the indirect effect</w:t>
      </w:r>
      <w:r w:rsidR="00BE6784" w:rsidRPr="00EB425B">
        <w:rPr>
          <w:rFonts w:ascii="Times New Roman" w:hAnsi="Times New Roman" w:cs="Times New Roman"/>
          <w:sz w:val="24"/>
          <w:szCs w:val="24"/>
          <w:lang w:val="en-US"/>
        </w:rPr>
        <w:t>s</w:t>
      </w:r>
      <w:r w:rsidR="00DD5794" w:rsidRPr="00EB425B">
        <w:rPr>
          <w:rFonts w:ascii="Times New Roman" w:hAnsi="Times New Roman" w:cs="Times New Roman"/>
          <w:sz w:val="24"/>
          <w:szCs w:val="24"/>
          <w:lang w:val="en-US"/>
        </w:rPr>
        <w:t xml:space="preserve"> of </w:t>
      </w:r>
      <w:r w:rsidR="00FE6D5A">
        <w:rPr>
          <w:rFonts w:ascii="Times New Roman" w:hAnsi="Times New Roman" w:cs="Times New Roman"/>
          <w:sz w:val="24"/>
          <w:szCs w:val="24"/>
          <w:lang w:val="en-US"/>
        </w:rPr>
        <w:t>host nostalgia</w:t>
      </w:r>
      <w:r w:rsidR="00BE6784" w:rsidRPr="00EB425B">
        <w:rPr>
          <w:rFonts w:ascii="Times New Roman" w:hAnsi="Times New Roman" w:cs="Times New Roman"/>
          <w:sz w:val="24"/>
          <w:szCs w:val="24"/>
          <w:lang w:val="en-US"/>
        </w:rPr>
        <w:t xml:space="preserve"> and </w:t>
      </w:r>
      <w:r w:rsidR="00982A68">
        <w:rPr>
          <w:rFonts w:ascii="Times New Roman" w:hAnsi="Times New Roman" w:cs="Times New Roman"/>
          <w:sz w:val="24"/>
          <w:szCs w:val="24"/>
          <w:lang w:val="en-US"/>
        </w:rPr>
        <w:t>home nostalgia</w:t>
      </w:r>
      <w:r w:rsidR="00DD5794" w:rsidRPr="00EB425B">
        <w:rPr>
          <w:rFonts w:ascii="Times New Roman" w:hAnsi="Times New Roman" w:cs="Times New Roman"/>
          <w:sz w:val="24"/>
          <w:szCs w:val="24"/>
          <w:lang w:val="en-US"/>
        </w:rPr>
        <w:t xml:space="preserve"> </w:t>
      </w:r>
      <w:r w:rsidR="00F028C5" w:rsidRPr="00EB425B">
        <w:rPr>
          <w:rFonts w:ascii="Times New Roman" w:hAnsi="Times New Roman" w:cs="Times New Roman"/>
          <w:sz w:val="24"/>
          <w:szCs w:val="24"/>
          <w:lang w:val="en-US"/>
        </w:rPr>
        <w:t xml:space="preserve">on </w:t>
      </w:r>
      <w:r w:rsidR="007135D8" w:rsidRPr="00EB425B">
        <w:rPr>
          <w:rFonts w:ascii="Times New Roman" w:hAnsi="Times New Roman" w:cs="Times New Roman"/>
          <w:sz w:val="24"/>
          <w:szCs w:val="24"/>
          <w:lang w:val="en-US"/>
        </w:rPr>
        <w:t>psychological adjustment</w:t>
      </w:r>
      <w:r w:rsidR="00F028C5" w:rsidRPr="00EB425B">
        <w:rPr>
          <w:rFonts w:ascii="Times New Roman" w:hAnsi="Times New Roman" w:cs="Times New Roman"/>
          <w:sz w:val="24"/>
          <w:szCs w:val="24"/>
          <w:lang w:val="en-US"/>
        </w:rPr>
        <w:t xml:space="preserve"> </w:t>
      </w:r>
      <w:r w:rsidR="00DD5794" w:rsidRPr="00EB425B">
        <w:rPr>
          <w:rFonts w:ascii="Times New Roman" w:hAnsi="Times New Roman" w:cs="Times New Roman"/>
          <w:sz w:val="24"/>
          <w:szCs w:val="24"/>
          <w:lang w:val="en-US"/>
        </w:rPr>
        <w:t xml:space="preserve">via self-continuity. </w:t>
      </w:r>
      <w:r w:rsidR="00BE6784" w:rsidRPr="00EB425B">
        <w:rPr>
          <w:rFonts w:ascii="Times New Roman" w:hAnsi="Times New Roman" w:cs="Times New Roman"/>
          <w:sz w:val="24"/>
          <w:szCs w:val="24"/>
          <w:lang w:val="en-US"/>
        </w:rPr>
        <w:t>We treated path</w:t>
      </w:r>
      <w:r w:rsidR="00EB425B" w:rsidRPr="00EB425B">
        <w:rPr>
          <w:rFonts w:ascii="Times New Roman" w:hAnsi="Times New Roman" w:cs="Times New Roman"/>
          <w:sz w:val="24"/>
          <w:szCs w:val="24"/>
          <w:lang w:val="en-US"/>
        </w:rPr>
        <w:t>s</w:t>
      </w:r>
      <w:r w:rsidR="00BE6784" w:rsidRPr="00EB425B">
        <w:rPr>
          <w:rFonts w:ascii="Times New Roman" w:hAnsi="Times New Roman" w:cs="Times New Roman"/>
          <w:sz w:val="24"/>
          <w:szCs w:val="24"/>
          <w:lang w:val="en-US"/>
        </w:rPr>
        <w:t xml:space="preserve"> </w:t>
      </w:r>
      <w:r w:rsidR="00BE6784" w:rsidRPr="00EB425B">
        <w:rPr>
          <w:rFonts w:ascii="Times New Roman" w:hAnsi="Times New Roman" w:cs="Times New Roman"/>
          <w:i/>
          <w:sz w:val="24"/>
          <w:szCs w:val="24"/>
          <w:lang w:val="en-US"/>
        </w:rPr>
        <w:t>a</w:t>
      </w:r>
      <w:r w:rsidR="001A7F12" w:rsidRPr="00EB425B">
        <w:rPr>
          <w:rFonts w:ascii="Times New Roman" w:hAnsi="Times New Roman" w:cs="Times New Roman"/>
          <w:sz w:val="24"/>
          <w:szCs w:val="24"/>
          <w:lang w:val="en-US"/>
        </w:rPr>
        <w:t xml:space="preserve"> (from the predictor</w:t>
      </w:r>
      <w:r w:rsidR="00BE6784" w:rsidRPr="00EB425B">
        <w:rPr>
          <w:rFonts w:ascii="Times New Roman" w:hAnsi="Times New Roman" w:cs="Times New Roman"/>
          <w:sz w:val="24"/>
          <w:szCs w:val="24"/>
          <w:lang w:val="en-US"/>
        </w:rPr>
        <w:t xml:space="preserve"> to the mediator) and </w:t>
      </w:r>
      <w:r w:rsidR="00BE6784" w:rsidRPr="00EB425B">
        <w:rPr>
          <w:rFonts w:ascii="Times New Roman" w:hAnsi="Times New Roman" w:cs="Times New Roman"/>
          <w:i/>
          <w:sz w:val="24"/>
          <w:szCs w:val="24"/>
          <w:lang w:val="en-US"/>
        </w:rPr>
        <w:t>b</w:t>
      </w:r>
      <w:r w:rsidR="00BE6784" w:rsidRPr="00EB425B">
        <w:rPr>
          <w:rFonts w:ascii="Times New Roman" w:hAnsi="Times New Roman" w:cs="Times New Roman"/>
          <w:sz w:val="24"/>
          <w:szCs w:val="24"/>
          <w:lang w:val="en-US"/>
        </w:rPr>
        <w:t xml:space="preserve"> (from the mediator to the outcome) as fixed effects</w:t>
      </w:r>
      <w:r w:rsidR="00997973" w:rsidRPr="00EB425B">
        <w:rPr>
          <w:rFonts w:ascii="Times New Roman" w:hAnsi="Times New Roman" w:cs="Times New Roman"/>
          <w:sz w:val="24"/>
          <w:szCs w:val="24"/>
          <w:lang w:val="en-US"/>
        </w:rPr>
        <w:t xml:space="preserve"> and used the MCMED macro </w:t>
      </w:r>
      <w:r w:rsidR="00AA5A9E" w:rsidRPr="00EB425B">
        <w:rPr>
          <w:rFonts w:ascii="Times New Roman" w:hAnsi="Times New Roman" w:cs="Times New Roman"/>
          <w:sz w:val="24"/>
          <w:szCs w:val="24"/>
          <w:lang w:val="en-US"/>
        </w:rPr>
        <w:t>(Hayes, 2013</w:t>
      </w:r>
      <w:r w:rsidR="001E4D0F" w:rsidRPr="00EB425B">
        <w:rPr>
          <w:rFonts w:ascii="Times New Roman" w:hAnsi="Times New Roman" w:cs="Times New Roman"/>
          <w:sz w:val="24"/>
          <w:szCs w:val="24"/>
          <w:lang w:val="en-US"/>
        </w:rPr>
        <w:t>a</w:t>
      </w:r>
      <w:r w:rsidR="00AA5A9E" w:rsidRPr="00EB425B">
        <w:rPr>
          <w:rFonts w:ascii="Times New Roman" w:hAnsi="Times New Roman" w:cs="Times New Roman"/>
          <w:sz w:val="24"/>
          <w:szCs w:val="24"/>
          <w:lang w:val="en-US"/>
        </w:rPr>
        <w:t xml:space="preserve">) to construct 95% Monte Carlo confidence intervals </w:t>
      </w:r>
      <w:r w:rsidR="006008D6">
        <w:rPr>
          <w:rFonts w:ascii="Times New Roman" w:hAnsi="Times New Roman" w:cs="Times New Roman"/>
          <w:sz w:val="24"/>
          <w:szCs w:val="24"/>
          <w:lang w:val="en-US"/>
        </w:rPr>
        <w:t xml:space="preserve">(CI) </w:t>
      </w:r>
      <w:r w:rsidR="00AA5A9E" w:rsidRPr="00EB425B">
        <w:rPr>
          <w:rFonts w:ascii="Times New Roman" w:hAnsi="Times New Roman" w:cs="Times New Roman"/>
          <w:sz w:val="24"/>
          <w:szCs w:val="24"/>
          <w:lang w:val="en-US"/>
        </w:rPr>
        <w:t xml:space="preserve">for the indirect effects (denoted as </w:t>
      </w:r>
      <w:r w:rsidR="00AA5A9E" w:rsidRPr="00EB425B">
        <w:rPr>
          <w:rFonts w:ascii="Times New Roman" w:hAnsi="Times New Roman" w:cs="Times New Roman"/>
          <w:i/>
          <w:sz w:val="24"/>
          <w:szCs w:val="24"/>
          <w:lang w:val="en-US"/>
        </w:rPr>
        <w:t>ab</w:t>
      </w:r>
      <w:r w:rsidR="00AA5A9E" w:rsidRPr="00EB425B">
        <w:rPr>
          <w:rFonts w:ascii="Times New Roman" w:hAnsi="Times New Roman" w:cs="Times New Roman"/>
          <w:sz w:val="24"/>
          <w:szCs w:val="24"/>
          <w:lang w:val="en-US"/>
        </w:rPr>
        <w:t>)</w:t>
      </w:r>
      <w:r w:rsidR="00BE6784" w:rsidRPr="00EB425B">
        <w:rPr>
          <w:rFonts w:ascii="Times New Roman" w:hAnsi="Times New Roman" w:cs="Times New Roman"/>
          <w:sz w:val="24"/>
          <w:szCs w:val="24"/>
          <w:lang w:val="en-US"/>
        </w:rPr>
        <w:t>.</w:t>
      </w:r>
      <w:r w:rsidR="008515A1" w:rsidRPr="00EB425B">
        <w:rPr>
          <w:rStyle w:val="FootnoteReference"/>
          <w:rFonts w:ascii="Times New Roman" w:hAnsi="Times New Roman"/>
          <w:sz w:val="24"/>
          <w:szCs w:val="24"/>
          <w:lang w:val="en-US"/>
        </w:rPr>
        <w:footnoteReference w:id="1"/>
      </w:r>
      <w:r w:rsidR="00BE6784" w:rsidRPr="00EB425B">
        <w:rPr>
          <w:rFonts w:ascii="Times New Roman" w:hAnsi="Times New Roman" w:cs="Times New Roman"/>
          <w:sz w:val="24"/>
          <w:szCs w:val="24"/>
          <w:lang w:val="en-US"/>
        </w:rPr>
        <w:t xml:space="preserve"> </w:t>
      </w:r>
      <w:r w:rsidR="00525DFB">
        <w:rPr>
          <w:rFonts w:ascii="Times New Roman" w:hAnsi="Times New Roman" w:cs="Times New Roman"/>
          <w:sz w:val="24"/>
          <w:szCs w:val="24"/>
          <w:lang w:val="en-US"/>
        </w:rPr>
        <w:t xml:space="preserve">We present the results of these analyses in Table 3. </w:t>
      </w:r>
      <w:r w:rsidR="00DD5794" w:rsidRPr="00EB425B">
        <w:rPr>
          <w:rFonts w:ascii="Times New Roman" w:hAnsi="Times New Roman" w:cs="Times New Roman"/>
          <w:sz w:val="24"/>
          <w:szCs w:val="24"/>
          <w:lang w:val="en-US"/>
        </w:rPr>
        <w:t xml:space="preserve">The indirect effect </w:t>
      </w:r>
      <w:r w:rsidR="00EB425B" w:rsidRPr="00EB425B">
        <w:rPr>
          <w:rFonts w:ascii="Times New Roman" w:hAnsi="Times New Roman" w:cs="Times New Roman"/>
          <w:sz w:val="24"/>
          <w:szCs w:val="24"/>
          <w:lang w:val="en-US"/>
        </w:rPr>
        <w:t xml:space="preserve">of </w:t>
      </w:r>
      <w:r w:rsidR="00FE6D5A">
        <w:rPr>
          <w:rFonts w:ascii="Times New Roman" w:hAnsi="Times New Roman" w:cs="Times New Roman"/>
          <w:sz w:val="24"/>
          <w:szCs w:val="24"/>
          <w:lang w:val="en-US"/>
        </w:rPr>
        <w:t>host nostalgia</w:t>
      </w:r>
      <w:r w:rsidR="00EB425B" w:rsidRPr="00EB425B">
        <w:rPr>
          <w:rFonts w:ascii="Times New Roman" w:hAnsi="Times New Roman" w:cs="Times New Roman"/>
          <w:sz w:val="24"/>
          <w:szCs w:val="24"/>
          <w:lang w:val="en-US"/>
        </w:rPr>
        <w:t xml:space="preserve"> on psychological adjustment via self-continuity </w:t>
      </w:r>
      <w:r w:rsidR="00DD5794" w:rsidRPr="00EB425B">
        <w:rPr>
          <w:rFonts w:ascii="Times New Roman" w:hAnsi="Times New Roman" w:cs="Times New Roman"/>
          <w:sz w:val="24"/>
          <w:szCs w:val="24"/>
          <w:lang w:val="en-US"/>
        </w:rPr>
        <w:t>was significant</w:t>
      </w:r>
      <w:r w:rsidR="00EB425B" w:rsidRPr="00EB425B">
        <w:rPr>
          <w:rFonts w:ascii="Times New Roman" w:hAnsi="Times New Roman" w:cs="Times New Roman"/>
          <w:sz w:val="24"/>
          <w:szCs w:val="24"/>
          <w:lang w:val="en-US"/>
        </w:rPr>
        <w:t xml:space="preserve"> (i.e., </w:t>
      </w:r>
      <w:r w:rsidR="006008D6">
        <w:rPr>
          <w:rFonts w:ascii="Times New Roman" w:hAnsi="Times New Roman" w:cs="Times New Roman"/>
          <w:sz w:val="24"/>
          <w:szCs w:val="24"/>
          <w:lang w:val="en-US"/>
        </w:rPr>
        <w:t>the 95% Monte Carlo CI did not include 0</w:t>
      </w:r>
      <w:r w:rsidR="00EB425B" w:rsidRPr="00EB425B">
        <w:rPr>
          <w:rFonts w:ascii="Times New Roman" w:hAnsi="Times New Roman" w:cs="Times New Roman"/>
          <w:sz w:val="24"/>
          <w:szCs w:val="24"/>
          <w:lang w:val="en-US"/>
        </w:rPr>
        <w:t>)</w:t>
      </w:r>
      <w:r w:rsidR="006008D6">
        <w:rPr>
          <w:rFonts w:ascii="Times New Roman" w:hAnsi="Times New Roman" w:cs="Times New Roman"/>
          <w:sz w:val="24"/>
          <w:szCs w:val="24"/>
          <w:lang w:val="en-US"/>
        </w:rPr>
        <w:t xml:space="preserve">. </w:t>
      </w:r>
      <w:r w:rsidR="00EB425B">
        <w:rPr>
          <w:rFonts w:ascii="Times New Roman" w:hAnsi="Times New Roman" w:cs="Times New Roman"/>
          <w:sz w:val="24"/>
          <w:szCs w:val="24"/>
          <w:lang w:val="en-US"/>
        </w:rPr>
        <w:t xml:space="preserve">The indirect effect of </w:t>
      </w:r>
      <w:r w:rsidR="00982A68">
        <w:rPr>
          <w:rFonts w:ascii="Times New Roman" w:hAnsi="Times New Roman" w:cs="Times New Roman"/>
          <w:sz w:val="24"/>
          <w:szCs w:val="24"/>
          <w:lang w:val="en-US"/>
        </w:rPr>
        <w:t>home nostalgia</w:t>
      </w:r>
      <w:r w:rsidR="00EB425B">
        <w:rPr>
          <w:rFonts w:ascii="Times New Roman" w:hAnsi="Times New Roman" w:cs="Times New Roman"/>
          <w:sz w:val="24"/>
          <w:szCs w:val="24"/>
          <w:lang w:val="en-US"/>
        </w:rPr>
        <w:t xml:space="preserve"> on psychological adjustment via self-continuity was also significant</w:t>
      </w:r>
      <w:r w:rsidR="006008D6">
        <w:rPr>
          <w:rFonts w:ascii="Times New Roman" w:hAnsi="Times New Roman" w:cs="Times New Roman"/>
          <w:sz w:val="24"/>
          <w:szCs w:val="24"/>
          <w:lang w:val="en-US"/>
        </w:rPr>
        <w:t xml:space="preserve">. We repeated these tests of indirect effects for each of the three facets of psychological adjustment (self-esteem, approach motivation, job satisfaction). </w:t>
      </w:r>
      <w:r w:rsidR="00355A91">
        <w:rPr>
          <w:rFonts w:ascii="Times New Roman" w:hAnsi="Times New Roman" w:cs="Times New Roman"/>
          <w:sz w:val="24"/>
          <w:szCs w:val="24"/>
          <w:lang w:val="en-US"/>
        </w:rPr>
        <w:t xml:space="preserve">Results of these facet-level analyses revealed significant indirect effects (via self-continuity) of </w:t>
      </w:r>
      <w:r w:rsidR="00FE6D5A">
        <w:rPr>
          <w:rFonts w:ascii="Times New Roman" w:hAnsi="Times New Roman" w:cs="Times New Roman"/>
          <w:sz w:val="24"/>
          <w:szCs w:val="24"/>
          <w:lang w:val="en-US"/>
        </w:rPr>
        <w:t>host nostalgia</w:t>
      </w:r>
      <w:r w:rsidR="00355A91">
        <w:rPr>
          <w:rFonts w:ascii="Times New Roman" w:hAnsi="Times New Roman" w:cs="Times New Roman"/>
          <w:sz w:val="24"/>
          <w:szCs w:val="24"/>
          <w:lang w:val="en-US"/>
        </w:rPr>
        <w:t xml:space="preserve"> and </w:t>
      </w:r>
      <w:r w:rsidR="00982A68">
        <w:rPr>
          <w:rFonts w:ascii="Times New Roman" w:hAnsi="Times New Roman" w:cs="Times New Roman"/>
          <w:sz w:val="24"/>
          <w:szCs w:val="24"/>
          <w:lang w:val="en-US"/>
        </w:rPr>
        <w:t>home nostalgia</w:t>
      </w:r>
      <w:r w:rsidR="00355A91">
        <w:rPr>
          <w:rFonts w:ascii="Times New Roman" w:hAnsi="Times New Roman" w:cs="Times New Roman"/>
          <w:sz w:val="24"/>
          <w:szCs w:val="24"/>
          <w:lang w:val="en-US"/>
        </w:rPr>
        <w:t xml:space="preserve"> on </w:t>
      </w:r>
      <w:r w:rsidR="00355A91" w:rsidRPr="00A5272E">
        <w:rPr>
          <w:rFonts w:ascii="Times New Roman" w:hAnsi="Times New Roman" w:cs="Times New Roman"/>
          <w:sz w:val="24"/>
          <w:szCs w:val="24"/>
          <w:lang w:val="en-US"/>
        </w:rPr>
        <w:t>self-esteem, approach motivation, and job satisfaction (Table 3).</w:t>
      </w:r>
      <w:r w:rsidR="00D27FBA" w:rsidRPr="00A5272E">
        <w:rPr>
          <w:rFonts w:ascii="Times New Roman" w:hAnsi="Times New Roman" w:cs="Times New Roman"/>
          <w:sz w:val="24"/>
          <w:szCs w:val="24"/>
          <w:lang w:val="en-US"/>
        </w:rPr>
        <w:t xml:space="preserve"> All indirect effects remained significant in analyses that included the control variables (</w:t>
      </w:r>
      <w:r w:rsidR="00A5272E" w:rsidRPr="00A5272E">
        <w:rPr>
          <w:rFonts w:ascii="Times New Roman" w:hAnsi="Times New Roman" w:cs="Times New Roman"/>
          <w:sz w:val="24"/>
          <w:szCs w:val="24"/>
          <w:lang w:val="en-US"/>
        </w:rPr>
        <w:t>see Table S4</w:t>
      </w:r>
      <w:r w:rsidR="00566740" w:rsidRPr="00A5272E">
        <w:rPr>
          <w:rFonts w:ascii="Times New Roman" w:hAnsi="Times New Roman" w:cs="Times New Roman"/>
          <w:sz w:val="24"/>
          <w:szCs w:val="24"/>
          <w:lang w:val="en-US"/>
        </w:rPr>
        <w:t>, available online as supplemental material</w:t>
      </w:r>
      <w:r w:rsidR="00D27FBA" w:rsidRPr="00A5272E">
        <w:rPr>
          <w:rFonts w:ascii="Times New Roman" w:hAnsi="Times New Roman" w:cs="Times New Roman"/>
          <w:sz w:val="24"/>
          <w:szCs w:val="24"/>
          <w:lang w:val="en-US"/>
        </w:rPr>
        <w:t>).</w:t>
      </w:r>
    </w:p>
    <w:p w14:paraId="791A1114" w14:textId="77777777" w:rsidR="00EA1D98" w:rsidRPr="009D4629" w:rsidRDefault="00EA1D98" w:rsidP="00D8508A">
      <w:pPr>
        <w:spacing w:after="0" w:line="480" w:lineRule="exact"/>
        <w:jc w:val="center"/>
        <w:outlineLvl w:val="0"/>
        <w:rPr>
          <w:rFonts w:ascii="Times New Roman" w:hAnsi="Times New Roman" w:cs="Times New Roman"/>
          <w:b/>
          <w:sz w:val="24"/>
          <w:szCs w:val="24"/>
          <w:lang w:val="en-US"/>
        </w:rPr>
      </w:pPr>
      <w:r w:rsidRPr="009D4629">
        <w:rPr>
          <w:rFonts w:ascii="Times New Roman" w:hAnsi="Times New Roman" w:cs="Times New Roman"/>
          <w:b/>
          <w:sz w:val="24"/>
          <w:szCs w:val="24"/>
          <w:lang w:val="en-US"/>
        </w:rPr>
        <w:t>Discussion</w:t>
      </w:r>
    </w:p>
    <w:p w14:paraId="33081173" w14:textId="5426251D" w:rsidR="00210DDC" w:rsidRDefault="00EA1D98" w:rsidP="00210DDC">
      <w:pPr>
        <w:pStyle w:val="Default"/>
        <w:spacing w:line="480" w:lineRule="exact"/>
        <w:ind w:firstLine="720"/>
        <w:rPr>
          <w:lang w:val="en-US"/>
        </w:rPr>
      </w:pPr>
      <w:r w:rsidRPr="009D4629">
        <w:rPr>
          <w:lang w:val="en-US"/>
        </w:rPr>
        <w:t xml:space="preserve">Based on the </w:t>
      </w:r>
      <w:r w:rsidR="005F7993" w:rsidRPr="009D4629">
        <w:rPr>
          <w:lang w:val="en-US"/>
        </w:rPr>
        <w:t>relevance</w:t>
      </w:r>
      <w:r w:rsidRPr="009D4629">
        <w:rPr>
          <w:lang w:val="en-US"/>
        </w:rPr>
        <w:t xml:space="preserve"> of self-continuity </w:t>
      </w:r>
      <w:r w:rsidR="005F7993" w:rsidRPr="009D4629">
        <w:rPr>
          <w:lang w:val="en-US"/>
        </w:rPr>
        <w:t>for psychological adjustment</w:t>
      </w:r>
      <w:r w:rsidRPr="009D4629">
        <w:rPr>
          <w:lang w:val="en-US"/>
        </w:rPr>
        <w:t xml:space="preserve">, we proposed </w:t>
      </w:r>
      <w:r w:rsidR="00FE6D5A">
        <w:rPr>
          <w:lang w:val="en-US"/>
        </w:rPr>
        <w:t>host nostalgia</w:t>
      </w:r>
      <w:r w:rsidRPr="009D4629">
        <w:rPr>
          <w:lang w:val="en-US"/>
        </w:rPr>
        <w:t xml:space="preserve"> as a linchpin that can connect repatriates’ experiences across </w:t>
      </w:r>
      <w:r w:rsidR="005F7993" w:rsidRPr="009D4629">
        <w:rPr>
          <w:lang w:val="en-US"/>
        </w:rPr>
        <w:t>diverse</w:t>
      </w:r>
      <w:r w:rsidRPr="009D4629">
        <w:rPr>
          <w:lang w:val="en-US"/>
        </w:rPr>
        <w:t xml:space="preserve"> cultures, and </w:t>
      </w:r>
      <w:r w:rsidR="00F3081C">
        <w:rPr>
          <w:lang w:val="en-US"/>
        </w:rPr>
        <w:t>thereby</w:t>
      </w:r>
      <w:r w:rsidRPr="009D4629">
        <w:rPr>
          <w:lang w:val="en-US"/>
        </w:rPr>
        <w:t xml:space="preserve"> </w:t>
      </w:r>
      <w:r w:rsidR="008D280A" w:rsidRPr="009D4629">
        <w:rPr>
          <w:lang w:val="en-US"/>
        </w:rPr>
        <w:t>improve</w:t>
      </w:r>
      <w:r w:rsidR="0029270E" w:rsidRPr="009D4629">
        <w:rPr>
          <w:lang w:val="en-US"/>
        </w:rPr>
        <w:t xml:space="preserve"> </w:t>
      </w:r>
      <w:r w:rsidR="008D280A" w:rsidRPr="009D4629">
        <w:rPr>
          <w:lang w:val="en-US"/>
        </w:rPr>
        <w:t xml:space="preserve">their </w:t>
      </w:r>
      <w:r w:rsidR="0029270E" w:rsidRPr="009D4629">
        <w:rPr>
          <w:lang w:val="en-US"/>
        </w:rPr>
        <w:t xml:space="preserve">current </w:t>
      </w:r>
      <w:r w:rsidR="00D27FBA">
        <w:rPr>
          <w:lang w:val="en-US"/>
        </w:rPr>
        <w:t>psychological adjustment (indexed by self-esteem, approach motivation, and job satisfaction)</w:t>
      </w:r>
      <w:r w:rsidRPr="009D4629">
        <w:rPr>
          <w:lang w:val="en-US"/>
        </w:rPr>
        <w:t xml:space="preserve">. We obtained evidence consistent with this proposition in a sample of </w:t>
      </w:r>
      <w:r w:rsidR="00D27FBA">
        <w:rPr>
          <w:lang w:val="en-US"/>
        </w:rPr>
        <w:t>nearly 800</w:t>
      </w:r>
      <w:r w:rsidRPr="009D4629">
        <w:rPr>
          <w:lang w:val="en-US"/>
        </w:rPr>
        <w:t xml:space="preserve"> repatriates from </w:t>
      </w:r>
      <w:r w:rsidR="000C4E79">
        <w:rPr>
          <w:lang w:val="en-US"/>
        </w:rPr>
        <w:t>41</w:t>
      </w:r>
      <w:r w:rsidRPr="009D4629">
        <w:rPr>
          <w:lang w:val="en-US"/>
        </w:rPr>
        <w:t xml:space="preserve"> countries. </w:t>
      </w:r>
      <w:r w:rsidR="00FE6D5A">
        <w:rPr>
          <w:iCs/>
          <w:lang w:val="en-US"/>
        </w:rPr>
        <w:t>Host nostalgia</w:t>
      </w:r>
      <w:r w:rsidRPr="009D4629">
        <w:rPr>
          <w:iCs/>
          <w:lang w:val="en-US"/>
        </w:rPr>
        <w:t xml:space="preserve"> was related to </w:t>
      </w:r>
      <w:r w:rsidR="005F7993" w:rsidRPr="009D4629">
        <w:rPr>
          <w:iCs/>
          <w:lang w:val="en-US"/>
        </w:rPr>
        <w:t xml:space="preserve">higher self-continuity and </w:t>
      </w:r>
      <w:r w:rsidR="00D27FBA">
        <w:rPr>
          <w:iCs/>
          <w:lang w:val="en-US"/>
        </w:rPr>
        <w:t>psychological adjustment</w:t>
      </w:r>
      <w:r w:rsidR="005F7993" w:rsidRPr="009D4629">
        <w:rPr>
          <w:iCs/>
          <w:lang w:val="en-US"/>
        </w:rPr>
        <w:t xml:space="preserve">. Further, self-continuity mediated the </w:t>
      </w:r>
      <w:r w:rsidR="003C6D26" w:rsidRPr="009D4629">
        <w:rPr>
          <w:iCs/>
          <w:lang w:val="en-US"/>
        </w:rPr>
        <w:t xml:space="preserve">positive </w:t>
      </w:r>
      <w:r w:rsidR="003C6D26" w:rsidRPr="00F06EAB">
        <w:rPr>
          <w:iCs/>
          <w:lang w:val="en-US"/>
        </w:rPr>
        <w:t xml:space="preserve">association </w:t>
      </w:r>
      <w:r w:rsidR="005F7993" w:rsidRPr="00F06EAB">
        <w:rPr>
          <w:iCs/>
          <w:lang w:val="en-US"/>
        </w:rPr>
        <w:t xml:space="preserve">between </w:t>
      </w:r>
      <w:r w:rsidR="00FE6D5A">
        <w:rPr>
          <w:iCs/>
          <w:lang w:val="en-US"/>
        </w:rPr>
        <w:t>host nostalgia</w:t>
      </w:r>
      <w:r w:rsidR="005F7993" w:rsidRPr="00F06EAB">
        <w:rPr>
          <w:iCs/>
          <w:lang w:val="en-US"/>
        </w:rPr>
        <w:t xml:space="preserve"> and </w:t>
      </w:r>
      <w:r w:rsidR="00D27FBA" w:rsidRPr="00F06EAB">
        <w:rPr>
          <w:iCs/>
          <w:lang w:val="en-US"/>
        </w:rPr>
        <w:t xml:space="preserve">psychological adjustment (as well as each </w:t>
      </w:r>
      <w:r w:rsidR="00C014A2" w:rsidRPr="00F06EAB">
        <w:rPr>
          <w:iCs/>
          <w:lang w:val="en-US"/>
        </w:rPr>
        <w:t>of its three facets</w:t>
      </w:r>
      <w:r w:rsidR="00D27FBA" w:rsidRPr="00F06EAB">
        <w:rPr>
          <w:iCs/>
          <w:lang w:val="en-US"/>
        </w:rPr>
        <w:t>).</w:t>
      </w:r>
      <w:r w:rsidR="00C014A2" w:rsidRPr="00F06EAB">
        <w:rPr>
          <w:iCs/>
          <w:lang w:val="en-US"/>
        </w:rPr>
        <w:t xml:space="preserve"> </w:t>
      </w:r>
      <w:r w:rsidR="00F3081C" w:rsidRPr="00F06EAB">
        <w:rPr>
          <w:iCs/>
          <w:lang w:val="en-US"/>
        </w:rPr>
        <w:t>We further established that</w:t>
      </w:r>
      <w:r w:rsidR="00030C9E" w:rsidRPr="00F06EAB">
        <w:rPr>
          <w:lang w:val="en-US" w:eastAsia="en-GB"/>
        </w:rPr>
        <w:t xml:space="preserve"> the role of </w:t>
      </w:r>
      <w:r w:rsidR="00FE6D5A">
        <w:rPr>
          <w:lang w:val="en-US" w:eastAsia="en-GB"/>
        </w:rPr>
        <w:t>host nostalgia</w:t>
      </w:r>
      <w:r w:rsidR="00030C9E" w:rsidRPr="00F06EAB">
        <w:rPr>
          <w:lang w:val="en-US" w:eastAsia="en-GB"/>
        </w:rPr>
        <w:t xml:space="preserve"> is unique </w:t>
      </w:r>
      <w:r w:rsidR="00F06EAB" w:rsidRPr="00F06EAB">
        <w:rPr>
          <w:lang w:val="en-US" w:eastAsia="en-GB"/>
        </w:rPr>
        <w:t xml:space="preserve">rather than </w:t>
      </w:r>
      <w:r w:rsidR="00030C9E" w:rsidRPr="00F06EAB">
        <w:rPr>
          <w:lang w:val="en-US" w:eastAsia="en-GB"/>
        </w:rPr>
        <w:t>subsumed under a general t</w:t>
      </w:r>
      <w:r w:rsidR="00F06EAB" w:rsidRPr="00F06EAB">
        <w:rPr>
          <w:lang w:val="en-US" w:eastAsia="en-GB"/>
        </w:rPr>
        <w:t>endency to experience nostalgia,</w:t>
      </w:r>
      <w:r w:rsidR="00030C9E" w:rsidRPr="00F06EAB">
        <w:rPr>
          <w:lang w:val="en-US" w:eastAsia="en-GB"/>
        </w:rPr>
        <w:t xml:space="preserve"> including </w:t>
      </w:r>
      <w:r w:rsidR="00982A68">
        <w:rPr>
          <w:lang w:val="en-US" w:eastAsia="en-GB"/>
        </w:rPr>
        <w:t>home nostalgia</w:t>
      </w:r>
      <w:r w:rsidR="00030C9E" w:rsidRPr="00F06EAB">
        <w:rPr>
          <w:lang w:val="en-US" w:eastAsia="en-GB"/>
        </w:rPr>
        <w:t>.</w:t>
      </w:r>
      <w:r w:rsidR="00030C9E" w:rsidRPr="00F06EAB">
        <w:rPr>
          <w:b/>
          <w:lang w:val="en-US" w:eastAsia="en-GB"/>
        </w:rPr>
        <w:t xml:space="preserve"> </w:t>
      </w:r>
      <w:r w:rsidR="00F06EAB" w:rsidRPr="00F06EAB">
        <w:rPr>
          <w:lang w:val="en-US" w:eastAsia="en-GB"/>
        </w:rPr>
        <w:t>Indeed</w:t>
      </w:r>
      <w:r w:rsidR="00F06EAB">
        <w:rPr>
          <w:lang w:val="en-US" w:eastAsia="en-GB"/>
        </w:rPr>
        <w:t xml:space="preserve">, both </w:t>
      </w:r>
      <w:r w:rsidR="00FE6D5A">
        <w:rPr>
          <w:lang w:val="en-US" w:eastAsia="en-GB"/>
        </w:rPr>
        <w:t>host nostalgia</w:t>
      </w:r>
      <w:r w:rsidR="00F06EAB">
        <w:rPr>
          <w:lang w:val="en-US" w:eastAsia="en-GB"/>
        </w:rPr>
        <w:t xml:space="preserve"> and </w:t>
      </w:r>
      <w:r w:rsidR="00982A68">
        <w:rPr>
          <w:lang w:val="en-US" w:eastAsia="en-GB"/>
        </w:rPr>
        <w:t>home nostalgia</w:t>
      </w:r>
      <w:r w:rsidR="00F06EAB">
        <w:rPr>
          <w:lang w:val="en-US" w:eastAsia="en-GB"/>
        </w:rPr>
        <w:t xml:space="preserve"> independently predicted </w:t>
      </w:r>
      <w:r w:rsidR="00F06EAB">
        <w:rPr>
          <w:lang w:val="en-US" w:eastAsia="en-GB"/>
        </w:rPr>
        <w:lastRenderedPageBreak/>
        <w:t xml:space="preserve">higher levels of self-continuity and ensuing psychological adjustment. </w:t>
      </w:r>
      <w:r w:rsidR="0095655C">
        <w:rPr>
          <w:lang w:val="en-US" w:eastAsia="en-GB"/>
        </w:rPr>
        <w:t xml:space="preserve">This finding suggests that the strong overall link between nostalgia and self-continuity (Sedikides et al., 2015, 2016) can </w:t>
      </w:r>
      <w:r w:rsidR="00210DDC">
        <w:rPr>
          <w:lang w:val="en-US" w:eastAsia="en-GB"/>
        </w:rPr>
        <w:t xml:space="preserve">be </w:t>
      </w:r>
      <w:r w:rsidR="0095655C">
        <w:rPr>
          <w:lang w:val="en-US" w:eastAsia="en-GB"/>
        </w:rPr>
        <w:t>partitioned into unique component processes, each tailored to address specific sources of discontinuity</w:t>
      </w:r>
      <w:r w:rsidR="00BC2DD9">
        <w:rPr>
          <w:lang w:val="en-US" w:eastAsia="en-GB"/>
        </w:rPr>
        <w:t xml:space="preserve">. </w:t>
      </w:r>
      <w:r w:rsidR="00427C47">
        <w:rPr>
          <w:lang w:val="en-US" w:eastAsia="en-GB"/>
        </w:rPr>
        <w:t xml:space="preserve">Whereas </w:t>
      </w:r>
      <w:r w:rsidR="00FE6D5A">
        <w:rPr>
          <w:lang w:val="en-US" w:eastAsia="en-GB"/>
        </w:rPr>
        <w:t>host nostalgia</w:t>
      </w:r>
      <w:r w:rsidR="00210DDC">
        <w:rPr>
          <w:lang w:val="en-US" w:eastAsia="en-GB"/>
        </w:rPr>
        <w:t xml:space="preserve"> may serve primarily to </w:t>
      </w:r>
      <w:r w:rsidR="00210DDC" w:rsidRPr="009D4629">
        <w:rPr>
          <w:lang w:val="en-US"/>
        </w:rPr>
        <w:t xml:space="preserve">integrate the host cultural experience into </w:t>
      </w:r>
      <w:r w:rsidR="00A81ADD">
        <w:rPr>
          <w:lang w:val="en-US"/>
        </w:rPr>
        <w:t>repatriates’</w:t>
      </w:r>
      <w:r w:rsidR="00210DDC" w:rsidRPr="009D4629">
        <w:rPr>
          <w:lang w:val="en-US"/>
        </w:rPr>
        <w:t xml:space="preserve"> current self-concepts</w:t>
      </w:r>
      <w:r w:rsidR="00427C47">
        <w:rPr>
          <w:lang w:val="en-US"/>
        </w:rPr>
        <w:t xml:space="preserve"> and thereby facilitate the integration of experiences across different cultural contexts, </w:t>
      </w:r>
      <w:r w:rsidR="00982A68">
        <w:rPr>
          <w:lang w:val="en-US"/>
        </w:rPr>
        <w:t>home nostalgia</w:t>
      </w:r>
      <w:r w:rsidR="00427C47">
        <w:rPr>
          <w:lang w:val="en-US"/>
        </w:rPr>
        <w:t xml:space="preserve"> </w:t>
      </w:r>
      <w:r w:rsidR="00A81ADD">
        <w:rPr>
          <w:lang w:val="en-US"/>
        </w:rPr>
        <w:t xml:space="preserve">could </w:t>
      </w:r>
      <w:r w:rsidR="00244D7C">
        <w:rPr>
          <w:lang w:val="en-US"/>
        </w:rPr>
        <w:t>help repatriates to absorb</w:t>
      </w:r>
      <w:r w:rsidR="003E3B6F">
        <w:rPr>
          <w:lang w:val="en-US"/>
        </w:rPr>
        <w:t xml:space="preserve"> the</w:t>
      </w:r>
      <w:r w:rsidR="00A81ADD">
        <w:rPr>
          <w:lang w:val="en-US"/>
        </w:rPr>
        <w:t xml:space="preserve"> </w:t>
      </w:r>
      <w:r w:rsidR="003E3B6F">
        <w:rPr>
          <w:lang w:val="en-US"/>
        </w:rPr>
        <w:t>inevitable</w:t>
      </w:r>
      <w:r w:rsidR="00244D7C">
        <w:rPr>
          <w:lang w:val="en-US"/>
        </w:rPr>
        <w:t xml:space="preserve"> changes that occurred </w:t>
      </w:r>
      <w:r w:rsidR="003E3B6F">
        <w:rPr>
          <w:lang w:val="en-US"/>
        </w:rPr>
        <w:t xml:space="preserve">at home </w:t>
      </w:r>
      <w:r w:rsidR="00244D7C">
        <w:rPr>
          <w:lang w:val="en-US"/>
        </w:rPr>
        <w:t>during their</w:t>
      </w:r>
      <w:r w:rsidR="00301C47" w:rsidRPr="009D4629">
        <w:rPr>
          <w:lang w:val="en-US"/>
        </w:rPr>
        <w:t xml:space="preserve"> </w:t>
      </w:r>
      <w:r w:rsidR="003E3B6F">
        <w:rPr>
          <w:lang w:val="en-US"/>
        </w:rPr>
        <w:t>absence</w:t>
      </w:r>
      <w:r w:rsidR="00210DDC" w:rsidRPr="009D4629">
        <w:rPr>
          <w:lang w:val="en-US"/>
        </w:rPr>
        <w:t xml:space="preserve">. </w:t>
      </w:r>
    </w:p>
    <w:p w14:paraId="54DDF16F" w14:textId="1F8FF9CB" w:rsidR="00EA1D98" w:rsidRPr="009D4629" w:rsidRDefault="00C86DD0" w:rsidP="00DA413F">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iCs/>
          <w:sz w:val="24"/>
          <w:szCs w:val="24"/>
          <w:lang w:val="en-US"/>
        </w:rPr>
        <w:t xml:space="preserve">Our research </w:t>
      </w:r>
      <w:r w:rsidR="008D280A" w:rsidRPr="009D4629">
        <w:rPr>
          <w:rFonts w:ascii="Times New Roman" w:hAnsi="Times New Roman" w:cs="Times New Roman"/>
          <w:iCs/>
          <w:sz w:val="24"/>
          <w:szCs w:val="24"/>
          <w:lang w:val="en-US"/>
        </w:rPr>
        <w:t xml:space="preserve">makes </w:t>
      </w:r>
      <w:r w:rsidRPr="009D4629">
        <w:rPr>
          <w:rFonts w:ascii="Times New Roman" w:hAnsi="Times New Roman" w:cs="Times New Roman"/>
          <w:iCs/>
          <w:sz w:val="24"/>
          <w:szCs w:val="24"/>
          <w:lang w:val="en-US"/>
        </w:rPr>
        <w:t xml:space="preserve">several </w:t>
      </w:r>
      <w:r w:rsidR="00EB7281" w:rsidRPr="009D4629">
        <w:rPr>
          <w:rFonts w:ascii="Times New Roman" w:hAnsi="Times New Roman" w:cs="Times New Roman"/>
          <w:iCs/>
          <w:sz w:val="24"/>
          <w:szCs w:val="24"/>
          <w:lang w:val="en-US"/>
        </w:rPr>
        <w:t xml:space="preserve">novel </w:t>
      </w:r>
      <w:r w:rsidRPr="009D4629">
        <w:rPr>
          <w:rFonts w:ascii="Times New Roman" w:hAnsi="Times New Roman" w:cs="Times New Roman"/>
          <w:iCs/>
          <w:sz w:val="24"/>
          <w:szCs w:val="24"/>
          <w:lang w:val="en-US"/>
        </w:rPr>
        <w:t>contributions</w:t>
      </w:r>
      <w:r w:rsidR="008D280A" w:rsidRPr="009D4629">
        <w:rPr>
          <w:rFonts w:ascii="Times New Roman" w:hAnsi="Times New Roman" w:cs="Times New Roman"/>
          <w:iCs/>
          <w:sz w:val="24"/>
          <w:szCs w:val="24"/>
          <w:lang w:val="en-US"/>
        </w:rPr>
        <w:t xml:space="preserve"> to the literature</w:t>
      </w:r>
      <w:r w:rsidR="004D3330" w:rsidRPr="009D4629">
        <w:rPr>
          <w:rFonts w:ascii="Times New Roman" w:hAnsi="Times New Roman" w:cs="Times New Roman"/>
          <w:iCs/>
          <w:sz w:val="24"/>
          <w:szCs w:val="24"/>
          <w:lang w:val="en-US"/>
        </w:rPr>
        <w:t xml:space="preserve">. </w:t>
      </w:r>
      <w:r w:rsidR="008D280A" w:rsidRPr="009D4629">
        <w:rPr>
          <w:rFonts w:ascii="Times New Roman" w:hAnsi="Times New Roman" w:cs="Times New Roman"/>
          <w:iCs/>
          <w:sz w:val="24"/>
          <w:szCs w:val="24"/>
          <w:lang w:val="en-US"/>
        </w:rPr>
        <w:t xml:space="preserve">Most important, we </w:t>
      </w:r>
      <w:r w:rsidR="005A14A7" w:rsidRPr="009D4629">
        <w:rPr>
          <w:rFonts w:ascii="Times New Roman" w:hAnsi="Times New Roman" w:cs="Times New Roman"/>
          <w:iCs/>
          <w:sz w:val="24"/>
          <w:szCs w:val="24"/>
          <w:lang w:val="en-US"/>
        </w:rPr>
        <w:t xml:space="preserve">challenge </w:t>
      </w:r>
      <w:r w:rsidR="008D280A" w:rsidRPr="009D4629">
        <w:rPr>
          <w:rFonts w:ascii="Times New Roman" w:hAnsi="Times New Roman" w:cs="Times New Roman"/>
          <w:iCs/>
          <w:sz w:val="24"/>
          <w:szCs w:val="24"/>
          <w:lang w:val="en-US"/>
        </w:rPr>
        <w:t>the intuitive idea that</w:t>
      </w:r>
      <w:r w:rsidR="00B61378" w:rsidRPr="009D4629">
        <w:rPr>
          <w:rFonts w:ascii="Times New Roman" w:hAnsi="Times New Roman" w:cs="Times New Roman"/>
          <w:iCs/>
          <w:sz w:val="24"/>
          <w:szCs w:val="24"/>
          <w:lang w:val="en-US"/>
        </w:rPr>
        <w:t xml:space="preserve">, to readjust to their home </w:t>
      </w:r>
      <w:r w:rsidR="005B2A7A">
        <w:rPr>
          <w:rFonts w:ascii="Times New Roman" w:hAnsi="Times New Roman" w:cs="Times New Roman"/>
          <w:iCs/>
          <w:sz w:val="24"/>
          <w:szCs w:val="24"/>
          <w:lang w:val="en-US"/>
        </w:rPr>
        <w:t>culture</w:t>
      </w:r>
      <w:r w:rsidR="00B61378" w:rsidRPr="009D4629">
        <w:rPr>
          <w:rFonts w:ascii="Times New Roman" w:hAnsi="Times New Roman" w:cs="Times New Roman"/>
          <w:iCs/>
          <w:sz w:val="24"/>
          <w:szCs w:val="24"/>
          <w:lang w:val="en-US"/>
        </w:rPr>
        <w:t>,</w:t>
      </w:r>
      <w:r w:rsidR="008D280A" w:rsidRPr="009D4629">
        <w:rPr>
          <w:rFonts w:ascii="Times New Roman" w:hAnsi="Times New Roman" w:cs="Times New Roman"/>
          <w:iCs/>
          <w:sz w:val="24"/>
          <w:szCs w:val="24"/>
          <w:lang w:val="en-US"/>
        </w:rPr>
        <w:t xml:space="preserve"> repatriates should “forget and move on” from their international </w:t>
      </w:r>
      <w:r w:rsidR="001B7C7B" w:rsidRPr="009D4629">
        <w:rPr>
          <w:rFonts w:ascii="Times New Roman" w:hAnsi="Times New Roman" w:cs="Times New Roman"/>
          <w:iCs/>
          <w:sz w:val="24"/>
          <w:szCs w:val="24"/>
          <w:lang w:val="en-US"/>
        </w:rPr>
        <w:t>experience</w:t>
      </w:r>
      <w:r w:rsidR="008D280A" w:rsidRPr="009D4629">
        <w:rPr>
          <w:rFonts w:ascii="Times New Roman" w:hAnsi="Times New Roman" w:cs="Times New Roman"/>
          <w:iCs/>
          <w:sz w:val="24"/>
          <w:szCs w:val="24"/>
          <w:lang w:val="en-US"/>
        </w:rPr>
        <w:t>.</w:t>
      </w:r>
      <w:r w:rsidR="001B7C7B" w:rsidRPr="009D4629">
        <w:rPr>
          <w:rFonts w:ascii="Times New Roman" w:hAnsi="Times New Roman" w:cs="Times New Roman"/>
          <w:iCs/>
          <w:sz w:val="24"/>
          <w:szCs w:val="24"/>
          <w:lang w:val="en-US"/>
        </w:rPr>
        <w:t xml:space="preserve"> </w:t>
      </w:r>
      <w:r w:rsidR="008D280A" w:rsidRPr="009D4629">
        <w:rPr>
          <w:rFonts w:ascii="Times New Roman" w:hAnsi="Times New Roman" w:cs="Times New Roman"/>
          <w:iCs/>
          <w:sz w:val="24"/>
          <w:szCs w:val="24"/>
          <w:lang w:val="en-US"/>
        </w:rPr>
        <w:t xml:space="preserve">To the contrary, we show that repatriates who dwell nostalgically on their international experiences </w:t>
      </w:r>
      <w:r w:rsidR="00C45B3F" w:rsidRPr="009D4629">
        <w:rPr>
          <w:rFonts w:ascii="Times New Roman" w:hAnsi="Times New Roman" w:cs="Times New Roman"/>
          <w:iCs/>
          <w:sz w:val="24"/>
          <w:szCs w:val="24"/>
          <w:lang w:val="en-US"/>
        </w:rPr>
        <w:t xml:space="preserve">report more self-continuity and ensuing </w:t>
      </w:r>
      <w:r w:rsidR="00D27FBA">
        <w:rPr>
          <w:rFonts w:ascii="Times New Roman" w:hAnsi="Times New Roman" w:cs="Times New Roman"/>
          <w:iCs/>
          <w:sz w:val="24"/>
          <w:szCs w:val="24"/>
          <w:lang w:val="en-US"/>
        </w:rPr>
        <w:t>psychological adjustment</w:t>
      </w:r>
      <w:r w:rsidR="00C45B3F" w:rsidRPr="009D4629">
        <w:rPr>
          <w:rFonts w:ascii="Times New Roman" w:hAnsi="Times New Roman" w:cs="Times New Roman"/>
          <w:iCs/>
          <w:sz w:val="24"/>
          <w:szCs w:val="24"/>
          <w:lang w:val="en-US"/>
        </w:rPr>
        <w:t xml:space="preserve"> following their return home</w:t>
      </w:r>
      <w:r w:rsidR="00227662" w:rsidRPr="009D4629">
        <w:rPr>
          <w:rFonts w:ascii="Times New Roman" w:hAnsi="Times New Roman" w:cs="Times New Roman"/>
          <w:iCs/>
          <w:sz w:val="24"/>
          <w:szCs w:val="24"/>
          <w:lang w:val="en-US"/>
        </w:rPr>
        <w:t>.</w:t>
      </w:r>
      <w:r w:rsidR="00F02871" w:rsidRPr="009D4629">
        <w:rPr>
          <w:rFonts w:ascii="Times New Roman" w:hAnsi="Times New Roman" w:cs="Times New Roman"/>
          <w:iCs/>
          <w:sz w:val="24"/>
          <w:szCs w:val="24"/>
          <w:lang w:val="en-US"/>
        </w:rPr>
        <w:t xml:space="preserve"> </w:t>
      </w:r>
      <w:r w:rsidR="00B94851" w:rsidRPr="009D4629">
        <w:rPr>
          <w:rFonts w:ascii="Times New Roman" w:hAnsi="Times New Roman" w:cs="Times New Roman"/>
          <w:iCs/>
          <w:sz w:val="24"/>
          <w:szCs w:val="24"/>
          <w:lang w:val="en-US"/>
        </w:rPr>
        <w:t>Furthermore</w:t>
      </w:r>
      <w:r w:rsidR="009C4106" w:rsidRPr="009D4629">
        <w:rPr>
          <w:rFonts w:ascii="Times New Roman" w:hAnsi="Times New Roman" w:cs="Times New Roman"/>
          <w:iCs/>
          <w:sz w:val="24"/>
          <w:szCs w:val="24"/>
          <w:lang w:val="en-US"/>
        </w:rPr>
        <w:t xml:space="preserve">, our investigation </w:t>
      </w:r>
      <w:r w:rsidR="00EB7281" w:rsidRPr="009D4629">
        <w:rPr>
          <w:rFonts w:ascii="Times New Roman" w:hAnsi="Times New Roman" w:cs="Times New Roman"/>
          <w:iCs/>
          <w:sz w:val="24"/>
          <w:szCs w:val="24"/>
          <w:lang w:val="en-US"/>
        </w:rPr>
        <w:t xml:space="preserve">suggests </w:t>
      </w:r>
      <w:r w:rsidR="005C6603" w:rsidRPr="009D4629">
        <w:rPr>
          <w:rFonts w:ascii="Times New Roman" w:hAnsi="Times New Roman" w:cs="Times New Roman"/>
          <w:iCs/>
          <w:sz w:val="24"/>
          <w:szCs w:val="24"/>
          <w:lang w:val="en-US"/>
        </w:rPr>
        <w:t xml:space="preserve">that </w:t>
      </w:r>
      <w:r w:rsidR="00EA1D98" w:rsidRPr="009D4629">
        <w:rPr>
          <w:rFonts w:ascii="Times New Roman" w:hAnsi="Times New Roman" w:cs="Times New Roman"/>
          <w:sz w:val="24"/>
          <w:szCs w:val="24"/>
          <w:lang w:val="en-US"/>
        </w:rPr>
        <w:t xml:space="preserve">cultural travelers </w:t>
      </w:r>
      <w:r w:rsidR="00F24D63" w:rsidRPr="009D4629">
        <w:rPr>
          <w:rFonts w:ascii="Times New Roman" w:hAnsi="Times New Roman" w:cs="Times New Roman"/>
          <w:sz w:val="24"/>
          <w:szCs w:val="24"/>
          <w:lang w:val="en-US"/>
        </w:rPr>
        <w:t>should</w:t>
      </w:r>
      <w:r w:rsidR="003C6D26" w:rsidRPr="009D4629">
        <w:rPr>
          <w:rFonts w:ascii="Times New Roman" w:hAnsi="Times New Roman" w:cs="Times New Roman"/>
          <w:sz w:val="24"/>
          <w:szCs w:val="24"/>
          <w:lang w:val="en-US"/>
        </w:rPr>
        <w:t xml:space="preserve"> integrate their</w:t>
      </w:r>
      <w:r w:rsidR="00EA1D98" w:rsidRPr="009D4629">
        <w:rPr>
          <w:rFonts w:ascii="Times New Roman" w:hAnsi="Times New Roman" w:cs="Times New Roman"/>
          <w:sz w:val="24"/>
          <w:szCs w:val="24"/>
          <w:lang w:val="en-US"/>
        </w:rPr>
        <w:t xml:space="preserve"> newly-acquired cultural knowledge into a coherent, continuous identity</w:t>
      </w:r>
      <w:r w:rsidR="00D26763" w:rsidRPr="009D4629">
        <w:rPr>
          <w:rFonts w:ascii="Times New Roman" w:hAnsi="Times New Roman" w:cs="Times New Roman"/>
          <w:sz w:val="24"/>
          <w:szCs w:val="24"/>
          <w:lang w:val="en-US"/>
        </w:rPr>
        <w:t xml:space="preserve">, thus </w:t>
      </w:r>
      <w:r w:rsidR="00EA1D98" w:rsidRPr="009D4629">
        <w:rPr>
          <w:rFonts w:ascii="Times New Roman" w:hAnsi="Times New Roman" w:cs="Times New Roman"/>
          <w:sz w:val="24"/>
          <w:szCs w:val="24"/>
          <w:lang w:val="en-US"/>
        </w:rPr>
        <w:t>facilitat</w:t>
      </w:r>
      <w:r w:rsidR="00D26763" w:rsidRPr="009D4629">
        <w:rPr>
          <w:rFonts w:ascii="Times New Roman" w:hAnsi="Times New Roman" w:cs="Times New Roman"/>
          <w:sz w:val="24"/>
          <w:szCs w:val="24"/>
          <w:lang w:val="en-US"/>
        </w:rPr>
        <w:t>ing</w:t>
      </w:r>
      <w:r w:rsidR="00EA1D98" w:rsidRPr="009D4629">
        <w:rPr>
          <w:rFonts w:ascii="Times New Roman" w:hAnsi="Times New Roman" w:cs="Times New Roman"/>
          <w:sz w:val="24"/>
          <w:szCs w:val="24"/>
          <w:lang w:val="en-US"/>
        </w:rPr>
        <w:t xml:space="preserve"> repatriat</w:t>
      </w:r>
      <w:r w:rsidR="00D26763" w:rsidRPr="009D4629">
        <w:rPr>
          <w:rFonts w:ascii="Times New Roman" w:hAnsi="Times New Roman" w:cs="Times New Roman"/>
          <w:sz w:val="24"/>
          <w:szCs w:val="24"/>
          <w:lang w:val="en-US"/>
        </w:rPr>
        <w:t>ion success</w:t>
      </w:r>
      <w:r w:rsidR="007E018A" w:rsidRPr="009D4629">
        <w:rPr>
          <w:rFonts w:ascii="Times New Roman" w:hAnsi="Times New Roman" w:cs="Times New Roman"/>
          <w:sz w:val="24"/>
          <w:szCs w:val="24"/>
          <w:lang w:val="en-US"/>
        </w:rPr>
        <w:t>.</w:t>
      </w:r>
      <w:r w:rsidR="008E7081">
        <w:rPr>
          <w:rFonts w:ascii="Times New Roman" w:hAnsi="Times New Roman" w:cs="Times New Roman"/>
          <w:sz w:val="24"/>
          <w:szCs w:val="24"/>
          <w:lang w:val="en-US"/>
        </w:rPr>
        <w:t xml:space="preserve"> </w:t>
      </w:r>
      <w:r w:rsidR="005F0DDC" w:rsidRPr="009D4629">
        <w:rPr>
          <w:rFonts w:ascii="Times New Roman" w:hAnsi="Times New Roman" w:cs="Times New Roman"/>
          <w:sz w:val="24"/>
          <w:szCs w:val="24"/>
          <w:lang w:val="en-US"/>
        </w:rPr>
        <w:t xml:space="preserve">Whereas past research on immigrants (Berry, 2006) and expatriate workers (Church, 1982; Mendenhall &amp; </w:t>
      </w:r>
      <w:proofErr w:type="spellStart"/>
      <w:r w:rsidR="005F0DDC" w:rsidRPr="009D4629">
        <w:rPr>
          <w:rFonts w:ascii="Times New Roman" w:hAnsi="Times New Roman" w:cs="Times New Roman"/>
          <w:sz w:val="24"/>
          <w:szCs w:val="24"/>
          <w:lang w:val="en-US"/>
        </w:rPr>
        <w:t>Oddou</w:t>
      </w:r>
      <w:proofErr w:type="spellEnd"/>
      <w:r w:rsidR="005F0DDC" w:rsidRPr="009D4629">
        <w:rPr>
          <w:rFonts w:ascii="Times New Roman" w:hAnsi="Times New Roman" w:cs="Times New Roman"/>
          <w:sz w:val="24"/>
          <w:szCs w:val="24"/>
          <w:lang w:val="en-US"/>
        </w:rPr>
        <w:t xml:space="preserve">, 1985; Ward, </w:t>
      </w:r>
      <w:proofErr w:type="spellStart"/>
      <w:r w:rsidR="005F0DDC" w:rsidRPr="009D4629">
        <w:rPr>
          <w:rFonts w:ascii="Times New Roman" w:hAnsi="Times New Roman" w:cs="Times New Roman"/>
          <w:sz w:val="24"/>
          <w:szCs w:val="24"/>
          <w:lang w:val="en-US"/>
        </w:rPr>
        <w:t>Bochner</w:t>
      </w:r>
      <w:proofErr w:type="spellEnd"/>
      <w:r w:rsidR="005F0DDC" w:rsidRPr="009D4629">
        <w:rPr>
          <w:rFonts w:ascii="Times New Roman" w:hAnsi="Times New Roman" w:cs="Times New Roman"/>
          <w:sz w:val="24"/>
          <w:szCs w:val="24"/>
          <w:lang w:val="en-US"/>
        </w:rPr>
        <w:t xml:space="preserve">, &amp; </w:t>
      </w:r>
      <w:proofErr w:type="spellStart"/>
      <w:r w:rsidR="005F0DDC" w:rsidRPr="009D4629">
        <w:rPr>
          <w:rFonts w:ascii="Times New Roman" w:hAnsi="Times New Roman" w:cs="Times New Roman"/>
          <w:sz w:val="24"/>
          <w:szCs w:val="24"/>
          <w:lang w:val="en-US"/>
        </w:rPr>
        <w:t>Furnham</w:t>
      </w:r>
      <w:proofErr w:type="spellEnd"/>
      <w:r w:rsidR="005F0DDC" w:rsidRPr="009D4629">
        <w:rPr>
          <w:rFonts w:ascii="Times New Roman" w:hAnsi="Times New Roman" w:cs="Times New Roman"/>
          <w:sz w:val="24"/>
          <w:szCs w:val="24"/>
          <w:lang w:val="en-US"/>
        </w:rPr>
        <w:t xml:space="preserve">, 2001) </w:t>
      </w:r>
      <w:r w:rsidR="00EB7281" w:rsidRPr="009D4629">
        <w:rPr>
          <w:rFonts w:ascii="Times New Roman" w:hAnsi="Times New Roman" w:cs="Times New Roman"/>
          <w:sz w:val="24"/>
          <w:szCs w:val="24"/>
          <w:lang w:val="en-US"/>
        </w:rPr>
        <w:t xml:space="preserve">indicates </w:t>
      </w:r>
      <w:r w:rsidR="005F0DDC" w:rsidRPr="009D4629">
        <w:rPr>
          <w:rFonts w:ascii="Times New Roman" w:hAnsi="Times New Roman" w:cs="Times New Roman"/>
          <w:sz w:val="24"/>
          <w:szCs w:val="24"/>
          <w:lang w:val="en-US"/>
        </w:rPr>
        <w:t>that expatriates who live and work in a foreign culture are likely to experience negative affect and psychological stress, our finding</w:t>
      </w:r>
      <w:r w:rsidR="00BD30E6" w:rsidRPr="009D4629">
        <w:rPr>
          <w:rFonts w:ascii="Times New Roman" w:hAnsi="Times New Roman" w:cs="Times New Roman"/>
          <w:sz w:val="24"/>
          <w:szCs w:val="24"/>
          <w:lang w:val="en-US"/>
        </w:rPr>
        <w:t>s</w:t>
      </w:r>
      <w:r w:rsidR="005F0DDC" w:rsidRPr="009D4629">
        <w:rPr>
          <w:rFonts w:ascii="Times New Roman" w:hAnsi="Times New Roman" w:cs="Times New Roman"/>
          <w:sz w:val="24"/>
          <w:szCs w:val="24"/>
          <w:lang w:val="en-US"/>
        </w:rPr>
        <w:t xml:space="preserve"> </w:t>
      </w:r>
      <w:r w:rsidR="00D26763" w:rsidRPr="009D4629">
        <w:rPr>
          <w:rFonts w:ascii="Times New Roman" w:hAnsi="Times New Roman" w:cs="Times New Roman"/>
          <w:sz w:val="24"/>
          <w:szCs w:val="24"/>
          <w:lang w:val="en-US"/>
        </w:rPr>
        <w:t>show</w:t>
      </w:r>
      <w:r w:rsidR="005F0DDC" w:rsidRPr="009D4629">
        <w:rPr>
          <w:rFonts w:ascii="Times New Roman" w:hAnsi="Times New Roman" w:cs="Times New Roman"/>
          <w:sz w:val="24"/>
          <w:szCs w:val="24"/>
          <w:lang w:val="en-US"/>
        </w:rPr>
        <w:t xml:space="preserve"> that such </w:t>
      </w:r>
      <w:r w:rsidR="00D26763" w:rsidRPr="009D4629">
        <w:rPr>
          <w:rFonts w:ascii="Times New Roman" w:hAnsi="Times New Roman" w:cs="Times New Roman"/>
          <w:sz w:val="24"/>
          <w:szCs w:val="24"/>
          <w:lang w:val="en-US"/>
        </w:rPr>
        <w:t>predicaments may</w:t>
      </w:r>
      <w:r w:rsidR="005F0DDC" w:rsidRPr="009D4629">
        <w:rPr>
          <w:rFonts w:ascii="Times New Roman" w:hAnsi="Times New Roman" w:cs="Times New Roman"/>
          <w:sz w:val="24"/>
          <w:szCs w:val="24"/>
          <w:lang w:val="en-US"/>
        </w:rPr>
        <w:t xml:space="preserve"> </w:t>
      </w:r>
      <w:r w:rsidR="00EB7281" w:rsidRPr="009D4629">
        <w:rPr>
          <w:rFonts w:ascii="Times New Roman" w:hAnsi="Times New Roman" w:cs="Times New Roman"/>
          <w:sz w:val="24"/>
          <w:szCs w:val="24"/>
          <w:lang w:val="en-US"/>
        </w:rPr>
        <w:t xml:space="preserve">also </w:t>
      </w:r>
      <w:r w:rsidR="00D26763" w:rsidRPr="009D4629">
        <w:rPr>
          <w:rFonts w:ascii="Times New Roman" w:hAnsi="Times New Roman" w:cs="Times New Roman"/>
          <w:sz w:val="24"/>
          <w:szCs w:val="24"/>
          <w:lang w:val="en-US"/>
        </w:rPr>
        <w:t>entail</w:t>
      </w:r>
      <w:r w:rsidR="005F0DDC" w:rsidRPr="009D4629">
        <w:rPr>
          <w:rFonts w:ascii="Times New Roman" w:hAnsi="Times New Roman" w:cs="Times New Roman"/>
          <w:sz w:val="24"/>
          <w:szCs w:val="24"/>
          <w:lang w:val="en-US"/>
        </w:rPr>
        <w:t xml:space="preserve"> long</w:t>
      </w:r>
      <w:r w:rsidR="00EB7281" w:rsidRPr="009D4629">
        <w:rPr>
          <w:rFonts w:ascii="Times New Roman" w:hAnsi="Times New Roman" w:cs="Times New Roman"/>
          <w:sz w:val="24"/>
          <w:szCs w:val="24"/>
          <w:lang w:val="en-US"/>
        </w:rPr>
        <w:t>-</w:t>
      </w:r>
      <w:r w:rsidR="005F0DDC" w:rsidRPr="009D4629">
        <w:rPr>
          <w:rFonts w:ascii="Times New Roman" w:hAnsi="Times New Roman" w:cs="Times New Roman"/>
          <w:sz w:val="24"/>
          <w:szCs w:val="24"/>
          <w:lang w:val="en-US"/>
        </w:rPr>
        <w:t xml:space="preserve">term benefits. Having overcome challenges in a </w:t>
      </w:r>
      <w:r w:rsidR="006E3616">
        <w:rPr>
          <w:rFonts w:ascii="Times New Roman" w:hAnsi="Times New Roman" w:cs="Times New Roman"/>
          <w:sz w:val="24"/>
          <w:szCs w:val="24"/>
          <w:lang w:val="en-US"/>
        </w:rPr>
        <w:t>foreign</w:t>
      </w:r>
      <w:r w:rsidR="005F0DDC" w:rsidRPr="009D4629">
        <w:rPr>
          <w:rFonts w:ascii="Times New Roman" w:hAnsi="Times New Roman" w:cs="Times New Roman"/>
          <w:sz w:val="24"/>
          <w:szCs w:val="24"/>
          <w:lang w:val="en-US"/>
        </w:rPr>
        <w:t xml:space="preserve"> culture, </w:t>
      </w:r>
      <w:r w:rsidR="00F63933" w:rsidRPr="009D4629">
        <w:rPr>
          <w:rFonts w:ascii="Times New Roman" w:hAnsi="Times New Roman" w:cs="Times New Roman"/>
          <w:sz w:val="24"/>
          <w:szCs w:val="24"/>
          <w:lang w:val="en-US"/>
        </w:rPr>
        <w:t xml:space="preserve">repatriates can use </w:t>
      </w:r>
      <w:r w:rsidR="00FE6D5A">
        <w:rPr>
          <w:rFonts w:ascii="Times New Roman" w:hAnsi="Times New Roman" w:cs="Times New Roman"/>
          <w:sz w:val="24"/>
          <w:szCs w:val="24"/>
          <w:lang w:val="en-US"/>
        </w:rPr>
        <w:t>host nostalgia</w:t>
      </w:r>
      <w:r w:rsidR="00F63933" w:rsidRPr="009D4629">
        <w:rPr>
          <w:rFonts w:ascii="Times New Roman" w:hAnsi="Times New Roman" w:cs="Times New Roman"/>
          <w:sz w:val="24"/>
          <w:szCs w:val="24"/>
          <w:lang w:val="en-US"/>
        </w:rPr>
        <w:t xml:space="preserve"> to </w:t>
      </w:r>
      <w:r w:rsidR="00EB7281" w:rsidRPr="009D4629">
        <w:rPr>
          <w:rFonts w:ascii="Times New Roman" w:hAnsi="Times New Roman" w:cs="Times New Roman"/>
          <w:sz w:val="24"/>
          <w:szCs w:val="24"/>
          <w:lang w:val="en-US"/>
        </w:rPr>
        <w:t xml:space="preserve">their advantage </w:t>
      </w:r>
      <w:r w:rsidR="00ED439F" w:rsidRPr="009D4629">
        <w:rPr>
          <w:rFonts w:ascii="Times New Roman" w:hAnsi="Times New Roman" w:cs="Times New Roman"/>
          <w:sz w:val="24"/>
          <w:szCs w:val="24"/>
          <w:lang w:val="en-US"/>
        </w:rPr>
        <w:t>upon returning home.</w:t>
      </w:r>
    </w:p>
    <w:p w14:paraId="61840B56" w14:textId="77777777" w:rsidR="00EA1D98" w:rsidRPr="009D4629" w:rsidRDefault="00EA1D98" w:rsidP="00D8508A">
      <w:pPr>
        <w:spacing w:after="0" w:line="480" w:lineRule="exact"/>
        <w:outlineLvl w:val="0"/>
        <w:rPr>
          <w:rFonts w:ascii="Times New Roman" w:hAnsi="Times New Roman" w:cs="Times New Roman"/>
          <w:b/>
          <w:bCs/>
          <w:sz w:val="24"/>
          <w:szCs w:val="24"/>
          <w:lang w:val="en-US"/>
        </w:rPr>
      </w:pPr>
      <w:r w:rsidRPr="009D4629">
        <w:rPr>
          <w:rFonts w:ascii="Times New Roman" w:hAnsi="Times New Roman" w:cs="Times New Roman"/>
          <w:b/>
          <w:bCs/>
          <w:sz w:val="24"/>
          <w:szCs w:val="24"/>
          <w:lang w:val="en-US"/>
        </w:rPr>
        <w:t>Implications</w:t>
      </w:r>
    </w:p>
    <w:p w14:paraId="21B3BE2E" w14:textId="4358B69F" w:rsidR="000745F9" w:rsidRPr="009D4629" w:rsidRDefault="00EA1D98" w:rsidP="00DA413F">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These findings have both theoreti</w:t>
      </w:r>
      <w:r w:rsidR="0067547C" w:rsidRPr="009D4629">
        <w:rPr>
          <w:rFonts w:ascii="Times New Roman" w:hAnsi="Times New Roman" w:cs="Times New Roman"/>
          <w:sz w:val="24"/>
          <w:szCs w:val="24"/>
          <w:lang w:val="en-US"/>
        </w:rPr>
        <w:t>cal and practical implications. W</w:t>
      </w:r>
      <w:r w:rsidR="00ED7945" w:rsidRPr="009D4629">
        <w:rPr>
          <w:rFonts w:ascii="Times New Roman" w:hAnsi="Times New Roman" w:cs="Times New Roman"/>
          <w:sz w:val="24"/>
          <w:szCs w:val="24"/>
          <w:lang w:val="en-US"/>
        </w:rPr>
        <w:t>he</w:t>
      </w:r>
      <w:r w:rsidR="00EB7281" w:rsidRPr="009D4629">
        <w:rPr>
          <w:rFonts w:ascii="Times New Roman" w:hAnsi="Times New Roman" w:cs="Times New Roman"/>
          <w:sz w:val="24"/>
          <w:szCs w:val="24"/>
          <w:lang w:val="en-US"/>
        </w:rPr>
        <w:t>reas</w:t>
      </w:r>
      <w:r w:rsidR="00ED7945" w:rsidRPr="009D4629">
        <w:rPr>
          <w:rFonts w:ascii="Times New Roman" w:hAnsi="Times New Roman" w:cs="Times New Roman"/>
          <w:sz w:val="24"/>
          <w:szCs w:val="24"/>
          <w:lang w:val="en-US"/>
        </w:rPr>
        <w:t xml:space="preserve"> a great deal of</w:t>
      </w:r>
      <w:r w:rsidR="00A5526B" w:rsidRPr="009D4629">
        <w:rPr>
          <w:rFonts w:ascii="Times New Roman" w:hAnsi="Times New Roman" w:cs="Times New Roman"/>
          <w:sz w:val="24"/>
          <w:szCs w:val="24"/>
          <w:lang w:val="en-US"/>
        </w:rPr>
        <w:t xml:space="preserve"> the</w:t>
      </w:r>
      <w:r w:rsidR="00ED7945" w:rsidRPr="009D4629">
        <w:rPr>
          <w:rFonts w:ascii="Times New Roman" w:hAnsi="Times New Roman" w:cs="Times New Roman"/>
          <w:sz w:val="24"/>
          <w:szCs w:val="24"/>
          <w:lang w:val="en-US"/>
        </w:rPr>
        <w:t xml:space="preserve"> </w:t>
      </w:r>
      <w:r w:rsidR="00AC5B31" w:rsidRPr="009D4629">
        <w:rPr>
          <w:rFonts w:ascii="Times New Roman" w:hAnsi="Times New Roman" w:cs="Times New Roman"/>
          <w:sz w:val="24"/>
          <w:szCs w:val="24"/>
          <w:lang w:val="en-US"/>
        </w:rPr>
        <w:t xml:space="preserve">repatriate </w:t>
      </w:r>
      <w:r w:rsidR="00A5526B" w:rsidRPr="009D4629">
        <w:rPr>
          <w:rFonts w:ascii="Times New Roman" w:hAnsi="Times New Roman" w:cs="Times New Roman"/>
          <w:sz w:val="24"/>
          <w:szCs w:val="24"/>
          <w:lang w:val="en-US"/>
        </w:rPr>
        <w:t xml:space="preserve">literature </w:t>
      </w:r>
      <w:r w:rsidR="00ED7945" w:rsidRPr="009D4629">
        <w:rPr>
          <w:rFonts w:ascii="Times New Roman" w:hAnsi="Times New Roman" w:cs="Times New Roman"/>
          <w:sz w:val="24"/>
          <w:szCs w:val="24"/>
          <w:lang w:val="en-US"/>
        </w:rPr>
        <w:t xml:space="preserve">has </w:t>
      </w:r>
      <w:r w:rsidR="00EB7281" w:rsidRPr="009D4629">
        <w:rPr>
          <w:rFonts w:ascii="Times New Roman" w:hAnsi="Times New Roman" w:cs="Times New Roman"/>
          <w:sz w:val="24"/>
          <w:szCs w:val="24"/>
          <w:lang w:val="en-US"/>
        </w:rPr>
        <w:t>examined</w:t>
      </w:r>
      <w:r w:rsidR="000745F9" w:rsidRPr="009D4629">
        <w:rPr>
          <w:rFonts w:ascii="Times New Roman" w:hAnsi="Times New Roman" w:cs="Times New Roman"/>
          <w:sz w:val="24"/>
          <w:szCs w:val="24"/>
          <w:lang w:val="en-US"/>
        </w:rPr>
        <w:t xml:space="preserve"> </w:t>
      </w:r>
      <w:r w:rsidR="00572F1F" w:rsidRPr="009D4629">
        <w:rPr>
          <w:rFonts w:ascii="Times New Roman" w:hAnsi="Times New Roman" w:cs="Times New Roman"/>
          <w:sz w:val="24"/>
          <w:szCs w:val="24"/>
          <w:lang w:val="en-US"/>
        </w:rPr>
        <w:t xml:space="preserve">organizational </w:t>
      </w:r>
      <w:r w:rsidR="000745F9" w:rsidRPr="009D4629">
        <w:rPr>
          <w:rFonts w:ascii="Times New Roman" w:hAnsi="Times New Roman" w:cs="Times New Roman"/>
          <w:sz w:val="24"/>
          <w:szCs w:val="24"/>
          <w:lang w:val="en-US"/>
        </w:rPr>
        <w:t xml:space="preserve">factors such as </w:t>
      </w:r>
      <w:r w:rsidR="00AC5B31" w:rsidRPr="009D4629">
        <w:rPr>
          <w:rFonts w:ascii="Times New Roman" w:hAnsi="Times New Roman" w:cs="Times New Roman"/>
          <w:sz w:val="24"/>
          <w:szCs w:val="24"/>
          <w:lang w:val="en-US"/>
        </w:rPr>
        <w:t xml:space="preserve">organizational </w:t>
      </w:r>
      <w:r w:rsidR="000745F9" w:rsidRPr="009D4629">
        <w:rPr>
          <w:rFonts w:ascii="Times New Roman" w:hAnsi="Times New Roman" w:cs="Times New Roman"/>
          <w:sz w:val="24"/>
          <w:szCs w:val="24"/>
          <w:lang w:val="en-US"/>
        </w:rPr>
        <w:t>policies, support, and identi</w:t>
      </w:r>
      <w:r w:rsidR="00636E5F" w:rsidRPr="009D4629">
        <w:rPr>
          <w:rFonts w:ascii="Times New Roman" w:hAnsi="Times New Roman" w:cs="Times New Roman"/>
          <w:sz w:val="24"/>
          <w:szCs w:val="24"/>
          <w:lang w:val="en-US"/>
        </w:rPr>
        <w:t>ties (Black, Gregersen,</w:t>
      </w:r>
      <w:r w:rsidR="00163D05" w:rsidRPr="009D4629">
        <w:rPr>
          <w:rFonts w:ascii="Times New Roman" w:hAnsi="Times New Roman" w:cs="Times New Roman"/>
          <w:sz w:val="24"/>
          <w:szCs w:val="24"/>
          <w:lang w:val="en-US"/>
        </w:rPr>
        <w:t xml:space="preserve"> </w:t>
      </w:r>
      <w:r w:rsidR="000745F9" w:rsidRPr="009D4629">
        <w:rPr>
          <w:rFonts w:ascii="Times New Roman" w:hAnsi="Times New Roman" w:cs="Times New Roman"/>
          <w:sz w:val="24"/>
          <w:szCs w:val="24"/>
          <w:lang w:val="en-US"/>
        </w:rPr>
        <w:t>Mendenhall,</w:t>
      </w:r>
      <w:r w:rsidR="00163D05" w:rsidRPr="009D4629">
        <w:rPr>
          <w:rFonts w:ascii="Times New Roman" w:hAnsi="Times New Roman" w:cs="Times New Roman"/>
          <w:sz w:val="24"/>
          <w:szCs w:val="24"/>
          <w:lang w:val="en-US"/>
        </w:rPr>
        <w:t xml:space="preserve"> &amp; Stroh,</w:t>
      </w:r>
      <w:r w:rsidR="000745F9" w:rsidRPr="009D4629">
        <w:rPr>
          <w:rFonts w:ascii="Times New Roman" w:hAnsi="Times New Roman" w:cs="Times New Roman"/>
          <w:sz w:val="24"/>
          <w:szCs w:val="24"/>
          <w:lang w:val="en-US"/>
        </w:rPr>
        <w:t xml:space="preserve"> </w:t>
      </w:r>
      <w:r w:rsidR="006A54B7" w:rsidRPr="009D4629">
        <w:rPr>
          <w:rFonts w:ascii="Times New Roman" w:hAnsi="Times New Roman" w:cs="Times New Roman"/>
          <w:sz w:val="24"/>
          <w:szCs w:val="24"/>
          <w:lang w:val="en-US"/>
        </w:rPr>
        <w:t>2001</w:t>
      </w:r>
      <w:r w:rsidR="000745F9" w:rsidRPr="009D4629">
        <w:rPr>
          <w:rFonts w:ascii="Times New Roman" w:hAnsi="Times New Roman" w:cs="Times New Roman"/>
          <w:sz w:val="24"/>
          <w:szCs w:val="24"/>
          <w:lang w:val="en-US"/>
        </w:rPr>
        <w:t>; Harvey, 1989; Kraimer, et al., 2012;</w:t>
      </w:r>
      <w:r w:rsidR="00636E5F" w:rsidRPr="009D4629">
        <w:rPr>
          <w:rFonts w:ascii="Times New Roman" w:hAnsi="Times New Roman" w:cs="Times New Roman"/>
          <w:sz w:val="24"/>
          <w:szCs w:val="24"/>
          <w:lang w:val="en-US"/>
        </w:rPr>
        <w:t xml:space="preserve"> </w:t>
      </w:r>
      <w:proofErr w:type="spellStart"/>
      <w:r w:rsidR="00636E5F" w:rsidRPr="009D4629">
        <w:rPr>
          <w:rFonts w:ascii="Times New Roman" w:hAnsi="Times New Roman" w:cs="Times New Roman"/>
          <w:sz w:val="24"/>
          <w:szCs w:val="24"/>
          <w:lang w:val="en-US"/>
        </w:rPr>
        <w:t>Lazarova</w:t>
      </w:r>
      <w:proofErr w:type="spellEnd"/>
      <w:r w:rsidR="00636E5F" w:rsidRPr="009D4629">
        <w:rPr>
          <w:rFonts w:ascii="Times New Roman" w:hAnsi="Times New Roman" w:cs="Times New Roman"/>
          <w:sz w:val="24"/>
          <w:szCs w:val="24"/>
          <w:lang w:val="en-US"/>
        </w:rPr>
        <w:t xml:space="preserve"> &amp; </w:t>
      </w:r>
      <w:proofErr w:type="spellStart"/>
      <w:r w:rsidR="00636E5F" w:rsidRPr="009D4629">
        <w:rPr>
          <w:rFonts w:ascii="Times New Roman" w:hAnsi="Times New Roman" w:cs="Times New Roman"/>
          <w:sz w:val="24"/>
          <w:szCs w:val="24"/>
          <w:lang w:val="en-US"/>
        </w:rPr>
        <w:t>Cerdin</w:t>
      </w:r>
      <w:proofErr w:type="spellEnd"/>
      <w:r w:rsidR="00636E5F" w:rsidRPr="009D4629">
        <w:rPr>
          <w:rFonts w:ascii="Times New Roman" w:hAnsi="Times New Roman" w:cs="Times New Roman"/>
          <w:sz w:val="24"/>
          <w:szCs w:val="24"/>
          <w:lang w:val="en-US"/>
        </w:rPr>
        <w:t xml:space="preserve">, </w:t>
      </w:r>
      <w:r w:rsidR="000745F9" w:rsidRPr="009D4629">
        <w:rPr>
          <w:rFonts w:ascii="Times New Roman" w:hAnsi="Times New Roman" w:cs="Times New Roman"/>
          <w:sz w:val="24"/>
          <w:szCs w:val="24"/>
          <w:lang w:val="en-US"/>
        </w:rPr>
        <w:t>2007; Stroh, Gregersen, &amp; Black, 1998)</w:t>
      </w:r>
      <w:r w:rsidR="00636E5F" w:rsidRPr="009D4629">
        <w:rPr>
          <w:rFonts w:ascii="Times New Roman" w:hAnsi="Times New Roman" w:cs="Times New Roman"/>
          <w:sz w:val="24"/>
          <w:szCs w:val="24"/>
          <w:lang w:val="en-US"/>
        </w:rPr>
        <w:t>,</w:t>
      </w:r>
      <w:r w:rsidR="00ED7945" w:rsidRPr="009D4629">
        <w:rPr>
          <w:rFonts w:ascii="Times New Roman" w:hAnsi="Times New Roman" w:cs="Times New Roman"/>
          <w:sz w:val="24"/>
          <w:szCs w:val="24"/>
          <w:lang w:val="en-US"/>
        </w:rPr>
        <w:t xml:space="preserve"> </w:t>
      </w:r>
      <w:r w:rsidR="00EB7281" w:rsidRPr="009D4629">
        <w:rPr>
          <w:rFonts w:ascii="Times New Roman" w:hAnsi="Times New Roman" w:cs="Times New Roman"/>
          <w:sz w:val="24"/>
          <w:szCs w:val="24"/>
          <w:lang w:val="en-US"/>
        </w:rPr>
        <w:t xml:space="preserve">little research </w:t>
      </w:r>
      <w:r w:rsidR="00C45B3F" w:rsidRPr="009D4629">
        <w:rPr>
          <w:rFonts w:ascii="Times New Roman" w:hAnsi="Times New Roman" w:cs="Times New Roman"/>
          <w:sz w:val="24"/>
          <w:szCs w:val="24"/>
          <w:lang w:val="en-US"/>
        </w:rPr>
        <w:t>has</w:t>
      </w:r>
      <w:r w:rsidR="00636E5F" w:rsidRPr="009D4629">
        <w:rPr>
          <w:rFonts w:ascii="Times New Roman" w:hAnsi="Times New Roman" w:cs="Times New Roman"/>
          <w:sz w:val="24"/>
          <w:szCs w:val="24"/>
          <w:lang w:val="en-US"/>
        </w:rPr>
        <w:t xml:space="preserve"> focused on </w:t>
      </w:r>
      <w:r w:rsidR="00EB7281" w:rsidRPr="009D4629">
        <w:rPr>
          <w:rFonts w:ascii="Times New Roman" w:hAnsi="Times New Roman" w:cs="Times New Roman"/>
          <w:sz w:val="24"/>
          <w:szCs w:val="24"/>
          <w:lang w:val="en-US"/>
        </w:rPr>
        <w:t xml:space="preserve">repatriates’ </w:t>
      </w:r>
      <w:r w:rsidR="00636E5F" w:rsidRPr="009D4629">
        <w:rPr>
          <w:rFonts w:ascii="Times New Roman" w:hAnsi="Times New Roman" w:cs="Times New Roman"/>
          <w:sz w:val="24"/>
          <w:szCs w:val="24"/>
          <w:lang w:val="en-US"/>
        </w:rPr>
        <w:t>psychological features</w:t>
      </w:r>
      <w:r w:rsidR="00D857D7" w:rsidRPr="009D4629">
        <w:rPr>
          <w:rFonts w:ascii="Times New Roman" w:hAnsi="Times New Roman" w:cs="Times New Roman"/>
          <w:sz w:val="24"/>
          <w:szCs w:val="24"/>
          <w:lang w:val="en-US"/>
        </w:rPr>
        <w:t xml:space="preserve">. </w:t>
      </w:r>
      <w:r w:rsidR="00C31DD4" w:rsidRPr="009D4629">
        <w:rPr>
          <w:rFonts w:ascii="Times New Roman" w:hAnsi="Times New Roman" w:cs="Times New Roman"/>
          <w:sz w:val="24"/>
          <w:szCs w:val="24"/>
          <w:lang w:val="en-US"/>
        </w:rPr>
        <w:t>Our results suggest that un</w:t>
      </w:r>
      <w:r w:rsidR="00C31DD4" w:rsidRPr="00341E0C">
        <w:rPr>
          <w:rFonts w:ascii="Times New Roman" w:hAnsi="Times New Roman" w:cs="Times New Roman"/>
          <w:sz w:val="24"/>
          <w:szCs w:val="24"/>
          <w:lang w:val="en-US"/>
        </w:rPr>
        <w:t xml:space="preserve">derstanding psychological processes, such as </w:t>
      </w:r>
      <w:r w:rsidR="00FE6D5A">
        <w:rPr>
          <w:rFonts w:ascii="Times New Roman" w:hAnsi="Times New Roman" w:cs="Times New Roman"/>
          <w:sz w:val="24"/>
          <w:szCs w:val="24"/>
          <w:lang w:val="en-US"/>
        </w:rPr>
        <w:t>host nostalgia</w:t>
      </w:r>
      <w:r w:rsidR="00C31DD4" w:rsidRPr="00341E0C">
        <w:rPr>
          <w:rFonts w:ascii="Times New Roman" w:hAnsi="Times New Roman" w:cs="Times New Roman"/>
          <w:sz w:val="24"/>
          <w:szCs w:val="24"/>
          <w:lang w:val="en-US"/>
        </w:rPr>
        <w:t xml:space="preserve">, could shed new light on the repatriation process and its downstream </w:t>
      </w:r>
      <w:r w:rsidR="00EB7281" w:rsidRPr="00341E0C">
        <w:rPr>
          <w:rFonts w:ascii="Times New Roman" w:hAnsi="Times New Roman" w:cs="Times New Roman"/>
          <w:sz w:val="24"/>
          <w:szCs w:val="24"/>
          <w:lang w:val="en-US"/>
        </w:rPr>
        <w:t xml:space="preserve">implications for </w:t>
      </w:r>
      <w:r w:rsidR="00C31DD4" w:rsidRPr="00341E0C">
        <w:rPr>
          <w:rFonts w:ascii="Times New Roman" w:hAnsi="Times New Roman" w:cs="Times New Roman"/>
          <w:sz w:val="24"/>
          <w:szCs w:val="24"/>
          <w:lang w:val="en-US"/>
        </w:rPr>
        <w:t xml:space="preserve">repatriates’ </w:t>
      </w:r>
      <w:r w:rsidR="002F030E" w:rsidRPr="00341E0C">
        <w:rPr>
          <w:rFonts w:ascii="Times New Roman" w:hAnsi="Times New Roman" w:cs="Times New Roman"/>
          <w:sz w:val="24"/>
          <w:szCs w:val="24"/>
          <w:lang w:val="en-US"/>
        </w:rPr>
        <w:t>psychological adjustment</w:t>
      </w:r>
      <w:r w:rsidR="00C31DD4" w:rsidRPr="00341E0C">
        <w:rPr>
          <w:rFonts w:ascii="Times New Roman" w:hAnsi="Times New Roman" w:cs="Times New Roman"/>
          <w:sz w:val="24"/>
          <w:szCs w:val="24"/>
          <w:lang w:val="en-US"/>
        </w:rPr>
        <w:t xml:space="preserve">. </w:t>
      </w:r>
      <w:r w:rsidR="0008662B" w:rsidRPr="00341E0C">
        <w:rPr>
          <w:rFonts w:ascii="Times New Roman" w:hAnsi="Times New Roman" w:cs="Times New Roman"/>
          <w:sz w:val="24"/>
          <w:szCs w:val="24"/>
          <w:lang w:val="en-US"/>
        </w:rPr>
        <w:t>To our knowledge</w:t>
      </w:r>
      <w:r w:rsidR="00C31DD4" w:rsidRPr="00341E0C">
        <w:rPr>
          <w:rFonts w:ascii="Times New Roman" w:hAnsi="Times New Roman" w:cs="Times New Roman"/>
          <w:sz w:val="24"/>
          <w:szCs w:val="24"/>
          <w:lang w:val="en-US"/>
        </w:rPr>
        <w:t xml:space="preserve">, no </w:t>
      </w:r>
      <w:r w:rsidR="00D01F1F" w:rsidRPr="00341E0C">
        <w:rPr>
          <w:rFonts w:ascii="Times New Roman" w:hAnsi="Times New Roman" w:cs="Times New Roman"/>
          <w:sz w:val="24"/>
          <w:szCs w:val="24"/>
          <w:lang w:val="en-US"/>
        </w:rPr>
        <w:t xml:space="preserve">studies </w:t>
      </w:r>
      <w:r w:rsidR="00C31DD4" w:rsidRPr="00341E0C">
        <w:rPr>
          <w:rFonts w:ascii="Times New Roman" w:hAnsi="Times New Roman" w:cs="Times New Roman"/>
          <w:sz w:val="24"/>
          <w:szCs w:val="24"/>
          <w:lang w:val="en-US"/>
        </w:rPr>
        <w:t>ha</w:t>
      </w:r>
      <w:r w:rsidR="00D01F1F" w:rsidRPr="00341E0C">
        <w:rPr>
          <w:rFonts w:ascii="Times New Roman" w:hAnsi="Times New Roman" w:cs="Times New Roman"/>
          <w:sz w:val="24"/>
          <w:szCs w:val="24"/>
          <w:lang w:val="en-US"/>
        </w:rPr>
        <w:t>ve</w:t>
      </w:r>
      <w:r w:rsidR="00C31DD4" w:rsidRPr="00341E0C">
        <w:rPr>
          <w:rFonts w:ascii="Times New Roman" w:hAnsi="Times New Roman" w:cs="Times New Roman"/>
          <w:sz w:val="24"/>
          <w:szCs w:val="24"/>
          <w:lang w:val="en-US"/>
        </w:rPr>
        <w:t xml:space="preserve"> d</w:t>
      </w:r>
      <w:r w:rsidR="00C45B3F" w:rsidRPr="00341E0C">
        <w:rPr>
          <w:rFonts w:ascii="Times New Roman" w:hAnsi="Times New Roman" w:cs="Times New Roman"/>
          <w:sz w:val="24"/>
          <w:szCs w:val="24"/>
          <w:lang w:val="en-US"/>
        </w:rPr>
        <w:t xml:space="preserve">irectly tested the function of </w:t>
      </w:r>
      <w:r w:rsidR="00FE6D5A">
        <w:rPr>
          <w:rFonts w:ascii="Times New Roman" w:hAnsi="Times New Roman" w:cs="Times New Roman"/>
          <w:sz w:val="24"/>
          <w:szCs w:val="24"/>
          <w:lang w:val="en-US"/>
        </w:rPr>
        <w:t>host nostalgia</w:t>
      </w:r>
      <w:r w:rsidR="00C31DD4" w:rsidRPr="00341E0C">
        <w:rPr>
          <w:rFonts w:ascii="Times New Roman" w:hAnsi="Times New Roman" w:cs="Times New Roman"/>
          <w:sz w:val="24"/>
          <w:szCs w:val="24"/>
          <w:lang w:val="en-US"/>
        </w:rPr>
        <w:t xml:space="preserve"> </w:t>
      </w:r>
      <w:r w:rsidR="00C31DD4" w:rsidRPr="00341E0C">
        <w:rPr>
          <w:rFonts w:ascii="Times New Roman" w:hAnsi="Times New Roman" w:cs="Times New Roman"/>
          <w:sz w:val="24"/>
          <w:szCs w:val="24"/>
          <w:lang w:val="en-US"/>
        </w:rPr>
        <w:lastRenderedPageBreak/>
        <w:t>in the context of international</w:t>
      </w:r>
      <w:r w:rsidR="00C31DD4" w:rsidRPr="009D4629">
        <w:rPr>
          <w:rFonts w:ascii="Times New Roman" w:hAnsi="Times New Roman" w:cs="Times New Roman"/>
          <w:sz w:val="24"/>
          <w:szCs w:val="24"/>
          <w:lang w:val="en-US"/>
        </w:rPr>
        <w:t xml:space="preserve"> adjustment</w:t>
      </w:r>
      <w:r w:rsidR="00EB7281" w:rsidRPr="009D4629">
        <w:rPr>
          <w:rFonts w:ascii="Times New Roman" w:hAnsi="Times New Roman" w:cs="Times New Roman"/>
          <w:sz w:val="24"/>
          <w:szCs w:val="24"/>
          <w:lang w:val="en-US"/>
        </w:rPr>
        <w:t>. O</w:t>
      </w:r>
      <w:r w:rsidR="00C31DD4" w:rsidRPr="009D4629">
        <w:rPr>
          <w:rFonts w:ascii="Times New Roman" w:hAnsi="Times New Roman" w:cs="Times New Roman"/>
          <w:sz w:val="24"/>
          <w:szCs w:val="24"/>
          <w:lang w:val="en-US"/>
        </w:rPr>
        <w:t xml:space="preserve">ur findings indicate that </w:t>
      </w:r>
      <w:r w:rsidR="00C45B3F" w:rsidRPr="009D4629">
        <w:rPr>
          <w:rFonts w:ascii="Times New Roman" w:hAnsi="Times New Roman" w:cs="Times New Roman"/>
          <w:sz w:val="24"/>
          <w:szCs w:val="24"/>
          <w:lang w:val="en-US"/>
        </w:rPr>
        <w:t xml:space="preserve">focusing on </w:t>
      </w:r>
      <w:r w:rsidR="00FE6D5A">
        <w:rPr>
          <w:rFonts w:ascii="Times New Roman" w:hAnsi="Times New Roman" w:cs="Times New Roman"/>
          <w:sz w:val="24"/>
          <w:szCs w:val="24"/>
          <w:lang w:val="en-US"/>
        </w:rPr>
        <w:t>host nostalgia</w:t>
      </w:r>
      <w:r w:rsidR="00D01F1F" w:rsidRPr="009D4629">
        <w:rPr>
          <w:rFonts w:ascii="Times New Roman" w:hAnsi="Times New Roman" w:cs="Times New Roman"/>
          <w:sz w:val="24"/>
          <w:szCs w:val="24"/>
          <w:lang w:val="en-US"/>
        </w:rPr>
        <w:t xml:space="preserve"> </w:t>
      </w:r>
      <w:r w:rsidR="00C31DD4" w:rsidRPr="009D4629">
        <w:rPr>
          <w:rFonts w:ascii="Times New Roman" w:hAnsi="Times New Roman" w:cs="Times New Roman"/>
          <w:sz w:val="24"/>
          <w:szCs w:val="24"/>
          <w:lang w:val="en-US"/>
        </w:rPr>
        <w:t xml:space="preserve">may </w:t>
      </w:r>
      <w:r w:rsidR="00D01F1F" w:rsidRPr="009D4629">
        <w:rPr>
          <w:rFonts w:ascii="Times New Roman" w:hAnsi="Times New Roman" w:cs="Times New Roman"/>
          <w:sz w:val="24"/>
          <w:szCs w:val="24"/>
          <w:lang w:val="en-US"/>
        </w:rPr>
        <w:t xml:space="preserve">contribute </w:t>
      </w:r>
      <w:r w:rsidR="00C31DD4" w:rsidRPr="009D4629">
        <w:rPr>
          <w:rFonts w:ascii="Times New Roman" w:hAnsi="Times New Roman" w:cs="Times New Roman"/>
          <w:sz w:val="24"/>
          <w:szCs w:val="24"/>
          <w:lang w:val="en-US"/>
        </w:rPr>
        <w:t xml:space="preserve">to more personalized, flexible, and economical means of easing repatriates back into their home countries. </w:t>
      </w:r>
    </w:p>
    <w:p w14:paraId="0793BFAF" w14:textId="2CD79CB7" w:rsidR="000A7F6A" w:rsidRPr="009D4629" w:rsidRDefault="00EA1D98" w:rsidP="00DA413F">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More broadly, </w:t>
      </w:r>
      <w:r w:rsidR="00AC5B31" w:rsidRPr="009D4629">
        <w:rPr>
          <w:rFonts w:ascii="Times New Roman" w:hAnsi="Times New Roman" w:cs="Times New Roman"/>
          <w:sz w:val="24"/>
          <w:szCs w:val="24"/>
          <w:lang w:val="en-US"/>
        </w:rPr>
        <w:t xml:space="preserve">our </w:t>
      </w:r>
      <w:r w:rsidRPr="009D4629">
        <w:rPr>
          <w:rFonts w:ascii="Times New Roman" w:hAnsi="Times New Roman" w:cs="Times New Roman"/>
          <w:sz w:val="24"/>
          <w:szCs w:val="24"/>
          <w:lang w:val="en-US"/>
        </w:rPr>
        <w:t xml:space="preserve">findings indicate that the </w:t>
      </w:r>
      <w:r w:rsidR="00C45B3F" w:rsidRPr="009D4629">
        <w:rPr>
          <w:rFonts w:ascii="Times New Roman" w:hAnsi="Times New Roman" w:cs="Times New Roman"/>
          <w:sz w:val="24"/>
          <w:szCs w:val="24"/>
          <w:lang w:val="en-US"/>
        </w:rPr>
        <w:t>emotion</w:t>
      </w:r>
      <w:r w:rsidRPr="009D4629">
        <w:rPr>
          <w:rFonts w:ascii="Times New Roman" w:hAnsi="Times New Roman" w:cs="Times New Roman"/>
          <w:sz w:val="24"/>
          <w:szCs w:val="24"/>
          <w:lang w:val="en-US"/>
        </w:rPr>
        <w:t xml:space="preserve"> of nostalgia merits serious consideration in the organizational behavior literature (Gabriel, 1993). </w:t>
      </w:r>
      <w:r w:rsidR="00B6264A" w:rsidRPr="009D4629">
        <w:rPr>
          <w:rFonts w:ascii="Times New Roman" w:hAnsi="Times New Roman" w:cs="Times New Roman"/>
          <w:sz w:val="24"/>
          <w:szCs w:val="24"/>
          <w:lang w:val="en-US"/>
        </w:rPr>
        <w:t>Nostalgia has a powerful, positive influence on how individuals perceive themselves, their lives, and their relationships with others (Sedikides</w:t>
      </w:r>
      <w:r w:rsidR="00D01F1F" w:rsidRPr="009D4629">
        <w:rPr>
          <w:rFonts w:ascii="Times New Roman" w:hAnsi="Times New Roman" w:cs="Times New Roman"/>
          <w:sz w:val="24"/>
          <w:szCs w:val="24"/>
          <w:lang w:val="en-US"/>
        </w:rPr>
        <w:t>, Wildschut, Routledge, Hepper</w:t>
      </w:r>
      <w:r w:rsidR="00FD5058" w:rsidRPr="009D4629">
        <w:rPr>
          <w:rFonts w:ascii="Times New Roman" w:hAnsi="Times New Roman" w:cs="Times New Roman"/>
          <w:sz w:val="24"/>
          <w:szCs w:val="24"/>
          <w:lang w:val="en-US"/>
        </w:rPr>
        <w:t>,</w:t>
      </w:r>
      <w:r w:rsidR="00B6264A" w:rsidRPr="009D4629">
        <w:rPr>
          <w:rFonts w:ascii="Times New Roman" w:hAnsi="Times New Roman" w:cs="Times New Roman"/>
          <w:sz w:val="24"/>
          <w:szCs w:val="24"/>
          <w:lang w:val="en-US"/>
        </w:rPr>
        <w:t xml:space="preserve"> et al., 2015). Research has established nostalgia’s capacity to buffer the negative effect of poor performance feedback (Vess, Arndt, Routledge, Sedikides, &amp; Wildschut, 2012), boredom (Van Tilburg, Igou, &amp; Sedikides, 2013), existential insecurities (</w:t>
      </w:r>
      <w:hyperlink r:id="rId10" w:anchor="b0240" w:history="1">
        <w:r w:rsidR="00B6264A" w:rsidRPr="009D4629">
          <w:rPr>
            <w:rFonts w:ascii="Times New Roman" w:hAnsi="Times New Roman" w:cs="Times New Roman"/>
            <w:sz w:val="24"/>
            <w:szCs w:val="24"/>
            <w:lang w:val="en-US"/>
          </w:rPr>
          <w:t>Routledge et al., 2011</w:t>
        </w:r>
      </w:hyperlink>
      <w:r w:rsidR="00B6264A" w:rsidRPr="009D4629">
        <w:rPr>
          <w:rFonts w:ascii="Times New Roman" w:hAnsi="Times New Roman" w:cs="Times New Roman"/>
          <w:sz w:val="24"/>
          <w:szCs w:val="24"/>
          <w:lang w:val="en-US"/>
        </w:rPr>
        <w:t>), loneliness (Zhou</w:t>
      </w:r>
      <w:r w:rsidR="00314D85" w:rsidRPr="009D4629">
        <w:rPr>
          <w:rFonts w:ascii="Times New Roman" w:hAnsi="Times New Roman" w:cs="Times New Roman"/>
          <w:sz w:val="24"/>
          <w:szCs w:val="24"/>
          <w:lang w:val="en-US"/>
        </w:rPr>
        <w:t xml:space="preserve">, </w:t>
      </w:r>
      <w:r w:rsidR="00314D85" w:rsidRPr="009D4629">
        <w:rPr>
          <w:rFonts w:ascii="Times New Roman" w:hAnsi="Times New Roman" w:cs="Times New Roman"/>
          <w:bCs/>
          <w:color w:val="000000"/>
          <w:sz w:val="24"/>
          <w:szCs w:val="24"/>
          <w:lang w:val="de-DE"/>
        </w:rPr>
        <w:t>Sedikides, Wildschut, &amp; Gao, 2008</w:t>
      </w:r>
      <w:r w:rsidR="00B6264A" w:rsidRPr="009D4629">
        <w:rPr>
          <w:rFonts w:ascii="Times New Roman" w:hAnsi="Times New Roman" w:cs="Times New Roman"/>
          <w:sz w:val="24"/>
          <w:szCs w:val="24"/>
          <w:lang w:val="en-US"/>
        </w:rPr>
        <w:t>), as well as aversive organizational experience</w:t>
      </w:r>
      <w:r w:rsidR="00D01F1F" w:rsidRPr="009D4629">
        <w:rPr>
          <w:rFonts w:ascii="Times New Roman" w:hAnsi="Times New Roman" w:cs="Times New Roman"/>
          <w:sz w:val="24"/>
          <w:szCs w:val="24"/>
          <w:lang w:val="en-US"/>
        </w:rPr>
        <w:t xml:space="preserve"> such as </w:t>
      </w:r>
      <w:r w:rsidR="00B6264A" w:rsidRPr="009D4629">
        <w:rPr>
          <w:rFonts w:ascii="Times New Roman" w:hAnsi="Times New Roman" w:cs="Times New Roman"/>
          <w:sz w:val="24"/>
          <w:szCs w:val="24"/>
          <w:lang w:val="en-US"/>
        </w:rPr>
        <w:t xml:space="preserve"> procedural justice</w:t>
      </w:r>
      <w:r w:rsidR="00D01F1F" w:rsidRPr="009D4629">
        <w:rPr>
          <w:rFonts w:ascii="Times New Roman" w:hAnsi="Times New Roman" w:cs="Times New Roman"/>
          <w:sz w:val="24"/>
          <w:szCs w:val="24"/>
          <w:lang w:val="en-US"/>
        </w:rPr>
        <w:t xml:space="preserve"> (</w:t>
      </w:r>
      <w:r w:rsidR="00B6264A" w:rsidRPr="009D4629">
        <w:rPr>
          <w:rFonts w:ascii="Times New Roman" w:hAnsi="Times New Roman" w:cs="Times New Roman"/>
          <w:sz w:val="24"/>
          <w:szCs w:val="24"/>
          <w:lang w:val="en-US"/>
        </w:rPr>
        <w:t>Van Dijke, Wildschut, Leunissen, &amp; Sedikides, 2015)</w:t>
      </w:r>
      <w:r w:rsidR="00D01F1F" w:rsidRPr="009D4629">
        <w:rPr>
          <w:rFonts w:ascii="Times New Roman" w:hAnsi="Times New Roman" w:cs="Times New Roman"/>
          <w:sz w:val="24"/>
          <w:szCs w:val="24"/>
          <w:lang w:val="en-US"/>
        </w:rPr>
        <w:t xml:space="preserve"> and burnout (Leunissen, </w:t>
      </w:r>
      <w:r w:rsidR="00FD5058" w:rsidRPr="009D4629">
        <w:rPr>
          <w:rFonts w:ascii="Times New Roman" w:hAnsi="Times New Roman" w:cs="Times New Roman"/>
          <w:sz w:val="24"/>
          <w:szCs w:val="24"/>
          <w:lang w:val="en-US"/>
        </w:rPr>
        <w:t>S</w:t>
      </w:r>
      <w:r w:rsidR="00D01F1F" w:rsidRPr="009D4629">
        <w:rPr>
          <w:rFonts w:ascii="Times New Roman" w:hAnsi="Times New Roman" w:cs="Times New Roman"/>
          <w:sz w:val="24"/>
          <w:szCs w:val="24"/>
          <w:lang w:val="en-US"/>
        </w:rPr>
        <w:t>edikides,</w:t>
      </w:r>
      <w:r w:rsidR="00FD5058" w:rsidRPr="009D4629">
        <w:rPr>
          <w:rFonts w:ascii="Times New Roman" w:hAnsi="Times New Roman" w:cs="Times New Roman"/>
          <w:sz w:val="24"/>
          <w:szCs w:val="24"/>
          <w:lang w:val="en-US"/>
        </w:rPr>
        <w:t xml:space="preserve"> Wildschut, &amp; Cohen,</w:t>
      </w:r>
      <w:r w:rsidR="00D01F1F" w:rsidRPr="009D4629">
        <w:rPr>
          <w:rFonts w:ascii="Times New Roman" w:hAnsi="Times New Roman" w:cs="Times New Roman"/>
          <w:sz w:val="24"/>
          <w:szCs w:val="24"/>
          <w:lang w:val="en-US"/>
        </w:rPr>
        <w:t xml:space="preserve"> </w:t>
      </w:r>
      <w:r w:rsidR="00A571D3">
        <w:rPr>
          <w:rFonts w:ascii="Times New Roman" w:hAnsi="Times New Roman" w:cs="Times New Roman"/>
          <w:sz w:val="24"/>
          <w:szCs w:val="24"/>
          <w:lang w:val="en-US"/>
        </w:rPr>
        <w:t>2016</w:t>
      </w:r>
      <w:r w:rsidR="00D01F1F" w:rsidRPr="009D4629">
        <w:rPr>
          <w:rFonts w:ascii="Times New Roman" w:hAnsi="Times New Roman" w:cs="Times New Roman"/>
          <w:sz w:val="24"/>
          <w:szCs w:val="24"/>
          <w:lang w:val="en-US"/>
        </w:rPr>
        <w:t>)</w:t>
      </w:r>
      <w:r w:rsidR="001203D9" w:rsidRPr="009D4629">
        <w:rPr>
          <w:rFonts w:ascii="Times New Roman" w:hAnsi="Times New Roman" w:cs="Times New Roman"/>
          <w:sz w:val="24"/>
          <w:szCs w:val="24"/>
          <w:lang w:val="en-US"/>
        </w:rPr>
        <w:t xml:space="preserve">. </w:t>
      </w:r>
      <w:r w:rsidR="00AC5B31" w:rsidRPr="009D4629">
        <w:rPr>
          <w:rFonts w:ascii="Times New Roman" w:hAnsi="Times New Roman" w:cs="Times New Roman"/>
          <w:sz w:val="24"/>
          <w:szCs w:val="24"/>
          <w:lang w:val="en-US"/>
        </w:rPr>
        <w:t xml:space="preserve">Moreover, </w:t>
      </w:r>
      <w:r w:rsidR="00103F5A" w:rsidRPr="009D4629">
        <w:rPr>
          <w:rFonts w:ascii="Times New Roman" w:hAnsi="Times New Roman" w:cs="Times New Roman"/>
          <w:sz w:val="24"/>
          <w:szCs w:val="24"/>
          <w:lang w:val="en-US"/>
        </w:rPr>
        <w:t xml:space="preserve">prior </w:t>
      </w:r>
      <w:r w:rsidR="00AC5B31" w:rsidRPr="009D4629">
        <w:rPr>
          <w:rFonts w:ascii="Times New Roman" w:hAnsi="Times New Roman" w:cs="Times New Roman"/>
          <w:sz w:val="24"/>
          <w:szCs w:val="24"/>
          <w:lang w:val="en-US"/>
        </w:rPr>
        <w:t xml:space="preserve">research </w:t>
      </w:r>
      <w:r w:rsidR="00FD5058" w:rsidRPr="009D4629">
        <w:rPr>
          <w:rFonts w:ascii="Times New Roman" w:hAnsi="Times New Roman" w:cs="Times New Roman"/>
          <w:sz w:val="24"/>
          <w:szCs w:val="24"/>
          <w:lang w:val="en-US"/>
        </w:rPr>
        <w:t xml:space="preserve">suggests </w:t>
      </w:r>
      <w:r w:rsidR="00DA300A" w:rsidRPr="009D4629">
        <w:rPr>
          <w:rFonts w:ascii="Times New Roman" w:hAnsi="Times New Roman" w:cs="Times New Roman"/>
          <w:sz w:val="24"/>
          <w:szCs w:val="24"/>
          <w:lang w:val="en-US"/>
        </w:rPr>
        <w:t xml:space="preserve">that </w:t>
      </w:r>
      <w:r w:rsidR="002A1F6E" w:rsidRPr="009D4629">
        <w:rPr>
          <w:rFonts w:ascii="Times New Roman" w:hAnsi="Times New Roman" w:cs="Times New Roman"/>
          <w:sz w:val="24"/>
          <w:szCs w:val="24"/>
          <w:lang w:val="en-US"/>
        </w:rPr>
        <w:t>organizational change can increase employees’ nostalgia for the past.</w:t>
      </w:r>
      <w:r w:rsidR="000A7F6A" w:rsidRPr="009D4629">
        <w:rPr>
          <w:rFonts w:ascii="Times New Roman" w:hAnsi="Times New Roman" w:cs="Times New Roman"/>
          <w:sz w:val="24"/>
          <w:szCs w:val="24"/>
          <w:lang w:val="en-US"/>
        </w:rPr>
        <w:t xml:space="preserve"> For example, Brown and Humphreys (2002) conducted a qualitative study in which they interviewed faculty members of a Turkish training institution for women. </w:t>
      </w:r>
      <w:r w:rsidR="00EB7281" w:rsidRPr="009D4629">
        <w:rPr>
          <w:rFonts w:ascii="Times New Roman" w:hAnsi="Times New Roman" w:cs="Times New Roman"/>
          <w:sz w:val="24"/>
          <w:szCs w:val="24"/>
          <w:lang w:val="en-US"/>
        </w:rPr>
        <w:t>I</w:t>
      </w:r>
      <w:r w:rsidR="000A7F6A" w:rsidRPr="009D4629">
        <w:rPr>
          <w:rFonts w:ascii="Times New Roman" w:hAnsi="Times New Roman" w:cs="Times New Roman"/>
          <w:sz w:val="24"/>
          <w:szCs w:val="24"/>
          <w:lang w:val="en-US"/>
        </w:rPr>
        <w:t xml:space="preserve">nstitutional nostalgia informed people’s understanding of the workplace and helped faculty deal with administrative changes. In another qualitative study, Milligan (2003) used interviews and observation to learn how employees coped with organizational relocation. </w:t>
      </w:r>
      <w:r w:rsidR="00EB7281" w:rsidRPr="009D4629">
        <w:rPr>
          <w:rFonts w:ascii="Times New Roman" w:hAnsi="Times New Roman" w:cs="Times New Roman"/>
          <w:sz w:val="24"/>
          <w:szCs w:val="24"/>
          <w:lang w:val="en-US"/>
        </w:rPr>
        <w:t>E</w:t>
      </w:r>
      <w:r w:rsidR="000A7F6A" w:rsidRPr="009D4629">
        <w:rPr>
          <w:rFonts w:ascii="Times New Roman" w:hAnsi="Times New Roman" w:cs="Times New Roman"/>
          <w:sz w:val="24"/>
          <w:szCs w:val="24"/>
          <w:lang w:val="en-US"/>
        </w:rPr>
        <w:t xml:space="preserve">mployees reverted often to nostalgia as a way of adjusting to their new environment. In the current </w:t>
      </w:r>
      <w:r w:rsidR="00FD5058" w:rsidRPr="009D4629">
        <w:rPr>
          <w:rFonts w:ascii="Times New Roman" w:hAnsi="Times New Roman" w:cs="Times New Roman"/>
          <w:sz w:val="24"/>
          <w:szCs w:val="24"/>
          <w:lang w:val="en-US"/>
        </w:rPr>
        <w:t>study</w:t>
      </w:r>
      <w:r w:rsidR="000A7F6A" w:rsidRPr="009D4629">
        <w:rPr>
          <w:rFonts w:ascii="Times New Roman" w:hAnsi="Times New Roman" w:cs="Times New Roman"/>
          <w:sz w:val="24"/>
          <w:szCs w:val="24"/>
          <w:lang w:val="en-US"/>
        </w:rPr>
        <w:t xml:space="preserve">, we found that </w:t>
      </w:r>
      <w:r w:rsidR="00FE6D5A">
        <w:rPr>
          <w:rFonts w:ascii="Times New Roman" w:hAnsi="Times New Roman" w:cs="Times New Roman"/>
          <w:sz w:val="24"/>
          <w:szCs w:val="24"/>
          <w:lang w:val="en-US"/>
        </w:rPr>
        <w:t>host nostalgia</w:t>
      </w:r>
      <w:r w:rsidR="000A7F6A" w:rsidRPr="009D4629">
        <w:rPr>
          <w:rFonts w:ascii="Times New Roman" w:hAnsi="Times New Roman" w:cs="Times New Roman"/>
          <w:sz w:val="24"/>
          <w:szCs w:val="24"/>
          <w:lang w:val="en-US"/>
        </w:rPr>
        <w:t xml:space="preserve"> is common for repatriates and has </w:t>
      </w:r>
      <w:r w:rsidR="00FD5058" w:rsidRPr="009D4629">
        <w:rPr>
          <w:rFonts w:ascii="Times New Roman" w:hAnsi="Times New Roman" w:cs="Times New Roman"/>
          <w:sz w:val="24"/>
          <w:szCs w:val="24"/>
          <w:lang w:val="en-US"/>
        </w:rPr>
        <w:t xml:space="preserve">vital </w:t>
      </w:r>
      <w:r w:rsidR="000A7F6A" w:rsidRPr="009D4629">
        <w:rPr>
          <w:rFonts w:ascii="Times New Roman" w:hAnsi="Times New Roman" w:cs="Times New Roman"/>
          <w:sz w:val="24"/>
          <w:szCs w:val="24"/>
          <w:lang w:val="en-US"/>
        </w:rPr>
        <w:t xml:space="preserve">implications for re-entry success. </w:t>
      </w:r>
      <w:r w:rsidR="00EB7281" w:rsidRPr="009D4629">
        <w:rPr>
          <w:rFonts w:ascii="Times New Roman" w:hAnsi="Times New Roman" w:cs="Times New Roman"/>
          <w:sz w:val="24"/>
          <w:szCs w:val="24"/>
          <w:lang w:val="en-US"/>
        </w:rPr>
        <w:t xml:space="preserve">Follow-up </w:t>
      </w:r>
      <w:r w:rsidR="00FD5058" w:rsidRPr="009D4629">
        <w:rPr>
          <w:rFonts w:ascii="Times New Roman" w:hAnsi="Times New Roman" w:cs="Times New Roman"/>
          <w:sz w:val="24"/>
          <w:szCs w:val="24"/>
          <w:lang w:val="en-US"/>
        </w:rPr>
        <w:t xml:space="preserve">investigations </w:t>
      </w:r>
      <w:r w:rsidR="00103F5A" w:rsidRPr="009D4629">
        <w:rPr>
          <w:rFonts w:ascii="Times New Roman" w:hAnsi="Times New Roman" w:cs="Times New Roman"/>
          <w:sz w:val="24"/>
          <w:szCs w:val="24"/>
          <w:lang w:val="en-US"/>
        </w:rPr>
        <w:t>could examine</w:t>
      </w:r>
      <w:r w:rsidR="000A7F6A" w:rsidRPr="009D4629">
        <w:rPr>
          <w:rFonts w:ascii="Times New Roman" w:hAnsi="Times New Roman" w:cs="Times New Roman"/>
          <w:sz w:val="24"/>
          <w:szCs w:val="24"/>
          <w:lang w:val="en-US"/>
        </w:rPr>
        <w:t xml:space="preserve"> </w:t>
      </w:r>
      <w:r w:rsidR="00FD5058" w:rsidRPr="009D4629">
        <w:rPr>
          <w:rFonts w:ascii="Times New Roman" w:hAnsi="Times New Roman" w:cs="Times New Roman"/>
          <w:sz w:val="24"/>
          <w:szCs w:val="24"/>
          <w:lang w:val="en-US"/>
        </w:rPr>
        <w:t xml:space="preserve">the relevance of </w:t>
      </w:r>
      <w:r w:rsidR="00C45B3F" w:rsidRPr="009D4629">
        <w:rPr>
          <w:rFonts w:ascii="Times New Roman" w:hAnsi="Times New Roman" w:cs="Times New Roman"/>
          <w:sz w:val="24"/>
          <w:szCs w:val="24"/>
          <w:lang w:val="en-US"/>
        </w:rPr>
        <w:t>nostalgia</w:t>
      </w:r>
      <w:r w:rsidR="000A7F6A" w:rsidRPr="009D4629">
        <w:rPr>
          <w:rFonts w:ascii="Times New Roman" w:hAnsi="Times New Roman" w:cs="Times New Roman"/>
          <w:sz w:val="24"/>
          <w:szCs w:val="24"/>
          <w:lang w:val="en-US"/>
        </w:rPr>
        <w:t xml:space="preserve"> </w:t>
      </w:r>
      <w:r w:rsidR="00FD5058" w:rsidRPr="009D4629">
        <w:rPr>
          <w:rFonts w:ascii="Times New Roman" w:hAnsi="Times New Roman" w:cs="Times New Roman"/>
          <w:sz w:val="24"/>
          <w:szCs w:val="24"/>
          <w:lang w:val="en-US"/>
        </w:rPr>
        <w:t xml:space="preserve">for </w:t>
      </w:r>
      <w:r w:rsidR="000A7F6A" w:rsidRPr="009D4629">
        <w:rPr>
          <w:rFonts w:ascii="Times New Roman" w:hAnsi="Times New Roman" w:cs="Times New Roman"/>
          <w:sz w:val="24"/>
          <w:szCs w:val="24"/>
          <w:lang w:val="en-US"/>
        </w:rPr>
        <w:t>other domains of organizational behavior, such as prior employers, industries, or different phases of one’s career development.</w:t>
      </w:r>
    </w:p>
    <w:p w14:paraId="4A2D4F4D" w14:textId="21620B71" w:rsidR="00EA1D98" w:rsidRPr="009D4629" w:rsidRDefault="00EA1D98" w:rsidP="00DA413F">
      <w:pPr>
        <w:spacing w:after="0" w:line="480" w:lineRule="exact"/>
        <w:rPr>
          <w:rFonts w:ascii="Times New Roman" w:hAnsi="Times New Roman" w:cs="Times New Roman"/>
          <w:sz w:val="24"/>
          <w:szCs w:val="24"/>
          <w:lang w:val="en-US"/>
        </w:rPr>
      </w:pPr>
      <w:r w:rsidRPr="009D4629">
        <w:rPr>
          <w:rFonts w:ascii="Times New Roman" w:hAnsi="Times New Roman" w:cs="Times New Roman"/>
          <w:sz w:val="24"/>
          <w:szCs w:val="24"/>
          <w:lang w:val="en-US"/>
        </w:rPr>
        <w:tab/>
        <w:t>Managing repatriation has wider social ramifications, particularly as the number of repatriate</w:t>
      </w:r>
      <w:r w:rsidR="00BD30E6" w:rsidRPr="009D4629">
        <w:rPr>
          <w:rFonts w:ascii="Times New Roman" w:hAnsi="Times New Roman" w:cs="Times New Roman"/>
          <w:sz w:val="24"/>
          <w:szCs w:val="24"/>
          <w:lang w:val="en-US"/>
        </w:rPr>
        <w:t>s</w:t>
      </w:r>
      <w:r w:rsidRPr="009D4629">
        <w:rPr>
          <w:rFonts w:ascii="Times New Roman" w:hAnsi="Times New Roman" w:cs="Times New Roman"/>
          <w:sz w:val="24"/>
          <w:szCs w:val="24"/>
          <w:lang w:val="en-US"/>
        </w:rPr>
        <w:t xml:space="preserve"> increases (Brookfield Global Relocation Trends, 2013; World Bank, 2011). Our results have practical implications for international organizations, including government agencies, that are tasked with sending employees to work in other cultures and then bringing them back when the work is completed. </w:t>
      </w:r>
      <w:r w:rsidR="00C31DD4" w:rsidRPr="009D4629">
        <w:rPr>
          <w:rFonts w:ascii="Times New Roman" w:hAnsi="Times New Roman" w:cs="Times New Roman"/>
          <w:sz w:val="24"/>
          <w:szCs w:val="24"/>
          <w:lang w:val="en-US"/>
        </w:rPr>
        <w:t xml:space="preserve">Specifically, it may be </w:t>
      </w:r>
      <w:r w:rsidR="00BD30E6" w:rsidRPr="009D4629">
        <w:rPr>
          <w:rFonts w:ascii="Times New Roman" w:hAnsi="Times New Roman" w:cs="Times New Roman"/>
          <w:sz w:val="24"/>
          <w:szCs w:val="24"/>
          <w:lang w:val="en-US"/>
        </w:rPr>
        <w:t xml:space="preserve">valuable </w:t>
      </w:r>
      <w:r w:rsidR="00C31DD4" w:rsidRPr="009D4629">
        <w:rPr>
          <w:rFonts w:ascii="Times New Roman" w:hAnsi="Times New Roman" w:cs="Times New Roman"/>
          <w:sz w:val="24"/>
          <w:szCs w:val="24"/>
          <w:lang w:val="en-US"/>
        </w:rPr>
        <w:t xml:space="preserve">for organizations to </w:t>
      </w:r>
      <w:r w:rsidR="00C31DD4" w:rsidRPr="009D4629">
        <w:rPr>
          <w:rFonts w:ascii="Times New Roman" w:hAnsi="Times New Roman" w:cs="Times New Roman"/>
          <w:sz w:val="24"/>
          <w:szCs w:val="24"/>
          <w:lang w:val="en-US"/>
        </w:rPr>
        <w:lastRenderedPageBreak/>
        <w:t>develop programs that encourage returning individuals to reflect on the best times and pivotal memories of their experiences abroad. In addition to reflecting on these</w:t>
      </w:r>
      <w:r w:rsidR="00FD5058" w:rsidRPr="009D4629">
        <w:rPr>
          <w:rFonts w:ascii="Times New Roman" w:hAnsi="Times New Roman" w:cs="Times New Roman"/>
          <w:sz w:val="24"/>
          <w:szCs w:val="24"/>
          <w:lang w:val="en-US"/>
        </w:rPr>
        <w:t xml:space="preserve"> times or</w:t>
      </w:r>
      <w:r w:rsidR="00C31DD4" w:rsidRPr="009D4629">
        <w:rPr>
          <w:rFonts w:ascii="Times New Roman" w:hAnsi="Times New Roman" w:cs="Times New Roman"/>
          <w:sz w:val="24"/>
          <w:szCs w:val="24"/>
          <w:lang w:val="en-US"/>
        </w:rPr>
        <w:t xml:space="preserve"> memories, sharing them with co-workers or individuals who have also traveled to the host </w:t>
      </w:r>
      <w:r w:rsidR="005B2A7A">
        <w:rPr>
          <w:rFonts w:ascii="Times New Roman" w:hAnsi="Times New Roman" w:cs="Times New Roman"/>
          <w:sz w:val="24"/>
          <w:szCs w:val="24"/>
          <w:lang w:val="en-US"/>
        </w:rPr>
        <w:t>culture</w:t>
      </w:r>
      <w:r w:rsidR="00C31DD4" w:rsidRPr="009D4629">
        <w:rPr>
          <w:rFonts w:ascii="Times New Roman" w:hAnsi="Times New Roman" w:cs="Times New Roman"/>
          <w:sz w:val="24"/>
          <w:szCs w:val="24"/>
          <w:lang w:val="en-US"/>
        </w:rPr>
        <w:t xml:space="preserve"> may further bolster self-continuity and </w:t>
      </w:r>
      <w:r w:rsidR="00E20824" w:rsidRPr="009D4629">
        <w:rPr>
          <w:rFonts w:ascii="Times New Roman" w:hAnsi="Times New Roman" w:cs="Times New Roman"/>
          <w:sz w:val="24"/>
          <w:szCs w:val="24"/>
          <w:lang w:val="en-US"/>
        </w:rPr>
        <w:t xml:space="preserve">ensuing </w:t>
      </w:r>
      <w:r w:rsidR="008C11A5">
        <w:rPr>
          <w:rFonts w:ascii="Times New Roman" w:hAnsi="Times New Roman" w:cs="Times New Roman"/>
          <w:sz w:val="24"/>
          <w:szCs w:val="24"/>
          <w:lang w:val="en-US"/>
        </w:rPr>
        <w:t>psychological adjustment</w:t>
      </w:r>
      <w:r w:rsidR="00C31DD4" w:rsidRPr="009D4629">
        <w:rPr>
          <w:rFonts w:ascii="Times New Roman" w:hAnsi="Times New Roman" w:cs="Times New Roman"/>
          <w:sz w:val="24"/>
          <w:szCs w:val="24"/>
          <w:lang w:val="en-US"/>
        </w:rPr>
        <w:t xml:space="preserve">. In all, </w:t>
      </w:r>
      <w:r w:rsidR="001C1803" w:rsidRPr="009D4629">
        <w:rPr>
          <w:rFonts w:ascii="Times New Roman" w:hAnsi="Times New Roman" w:cs="Times New Roman"/>
          <w:sz w:val="24"/>
          <w:szCs w:val="24"/>
          <w:lang w:val="en-US"/>
        </w:rPr>
        <w:t xml:space="preserve">boosting </w:t>
      </w:r>
      <w:r w:rsidR="00DA68B0" w:rsidRPr="009D4629">
        <w:rPr>
          <w:rFonts w:ascii="Times New Roman" w:hAnsi="Times New Roman" w:cs="Times New Roman"/>
          <w:sz w:val="24"/>
          <w:szCs w:val="24"/>
          <w:lang w:val="en-US"/>
        </w:rPr>
        <w:t xml:space="preserve">employees’ </w:t>
      </w:r>
      <w:r w:rsidR="001C1803" w:rsidRPr="009D4629">
        <w:rPr>
          <w:rFonts w:ascii="Times New Roman" w:hAnsi="Times New Roman" w:cs="Times New Roman"/>
          <w:sz w:val="24"/>
          <w:szCs w:val="24"/>
          <w:lang w:val="en-US"/>
        </w:rPr>
        <w:t xml:space="preserve">nostalgia for </w:t>
      </w:r>
      <w:r w:rsidR="008B4CF2" w:rsidRPr="009D4629">
        <w:rPr>
          <w:rFonts w:ascii="Times New Roman" w:hAnsi="Times New Roman" w:cs="Times New Roman"/>
          <w:sz w:val="24"/>
          <w:szCs w:val="24"/>
          <w:lang w:val="en-US"/>
        </w:rPr>
        <w:t>their</w:t>
      </w:r>
      <w:r w:rsidR="005F3C9E" w:rsidRPr="009D4629">
        <w:rPr>
          <w:rFonts w:ascii="Times New Roman" w:hAnsi="Times New Roman" w:cs="Times New Roman"/>
          <w:sz w:val="24"/>
          <w:szCs w:val="24"/>
          <w:lang w:val="en-US"/>
        </w:rPr>
        <w:t xml:space="preserve"> </w:t>
      </w:r>
      <w:r w:rsidR="001C1803" w:rsidRPr="009D4629">
        <w:rPr>
          <w:rFonts w:ascii="Times New Roman" w:hAnsi="Times New Roman" w:cs="Times New Roman"/>
          <w:sz w:val="24"/>
          <w:szCs w:val="24"/>
          <w:lang w:val="en-US"/>
        </w:rPr>
        <w:t>experiences abroad</w:t>
      </w:r>
      <w:r w:rsidR="00C31DD4" w:rsidRPr="009D4629">
        <w:rPr>
          <w:rFonts w:ascii="Times New Roman" w:hAnsi="Times New Roman" w:cs="Times New Roman"/>
          <w:sz w:val="24"/>
          <w:szCs w:val="24"/>
          <w:lang w:val="en-US"/>
        </w:rPr>
        <w:t xml:space="preserve"> may constitute a low-cost strategy</w:t>
      </w:r>
      <w:r w:rsidR="008C11A5">
        <w:rPr>
          <w:rFonts w:ascii="Times New Roman" w:hAnsi="Times New Roman" w:cs="Times New Roman"/>
          <w:sz w:val="24"/>
          <w:szCs w:val="24"/>
          <w:lang w:val="en-US"/>
        </w:rPr>
        <w:t xml:space="preserve"> to facilitate re-entry success</w:t>
      </w:r>
      <w:r w:rsidR="00C31DD4" w:rsidRPr="009D4629">
        <w:rPr>
          <w:rFonts w:ascii="Times New Roman" w:hAnsi="Times New Roman" w:cs="Times New Roman"/>
          <w:sz w:val="24"/>
          <w:szCs w:val="24"/>
          <w:lang w:val="en-US"/>
        </w:rPr>
        <w:t>.</w:t>
      </w:r>
    </w:p>
    <w:p w14:paraId="474815B0" w14:textId="5C1FAAA5" w:rsidR="00EA1D98" w:rsidRPr="009D4629" w:rsidRDefault="00EA1D98" w:rsidP="00D8508A">
      <w:pPr>
        <w:spacing w:after="0" w:line="480" w:lineRule="exact"/>
        <w:outlineLvl w:val="0"/>
        <w:rPr>
          <w:rFonts w:ascii="Times New Roman" w:hAnsi="Times New Roman" w:cs="Times New Roman"/>
          <w:b/>
          <w:bCs/>
          <w:sz w:val="24"/>
          <w:szCs w:val="24"/>
          <w:lang w:val="en-US"/>
        </w:rPr>
      </w:pPr>
      <w:r w:rsidRPr="009D4629">
        <w:rPr>
          <w:rFonts w:ascii="Times New Roman" w:hAnsi="Times New Roman" w:cs="Times New Roman"/>
          <w:b/>
          <w:bCs/>
          <w:sz w:val="24"/>
          <w:szCs w:val="24"/>
          <w:lang w:val="en-US"/>
        </w:rPr>
        <w:t>Limitations</w:t>
      </w:r>
      <w:r w:rsidR="008C11A5">
        <w:rPr>
          <w:rFonts w:ascii="Times New Roman" w:hAnsi="Times New Roman" w:cs="Times New Roman"/>
          <w:b/>
          <w:bCs/>
          <w:sz w:val="24"/>
          <w:szCs w:val="24"/>
          <w:lang w:val="en-US"/>
        </w:rPr>
        <w:t xml:space="preserve"> and Future R</w:t>
      </w:r>
      <w:r w:rsidR="00977411" w:rsidRPr="009D4629">
        <w:rPr>
          <w:rFonts w:ascii="Times New Roman" w:hAnsi="Times New Roman" w:cs="Times New Roman"/>
          <w:b/>
          <w:bCs/>
          <w:sz w:val="24"/>
          <w:szCs w:val="24"/>
          <w:lang w:val="en-US"/>
        </w:rPr>
        <w:t xml:space="preserve">esearch </w:t>
      </w:r>
    </w:p>
    <w:p w14:paraId="48DE44F5" w14:textId="66A3DE16" w:rsidR="00716063" w:rsidRDefault="00C613CA" w:rsidP="00977411">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Our study</w:t>
      </w:r>
      <w:r w:rsidR="00EA1D98" w:rsidRPr="009D4629">
        <w:rPr>
          <w:rFonts w:ascii="Times New Roman" w:hAnsi="Times New Roman" w:cs="Times New Roman"/>
          <w:sz w:val="24"/>
          <w:szCs w:val="24"/>
          <w:lang w:val="en-US"/>
        </w:rPr>
        <w:t xml:space="preserve"> has several limitations. First, </w:t>
      </w:r>
      <w:r w:rsidR="00BD546B" w:rsidRPr="009D4629">
        <w:rPr>
          <w:rFonts w:ascii="Times New Roman" w:hAnsi="Times New Roman" w:cs="Times New Roman"/>
          <w:sz w:val="24"/>
          <w:szCs w:val="24"/>
          <w:lang w:val="en-US"/>
        </w:rPr>
        <w:t>we used a</w:t>
      </w:r>
      <w:r w:rsidR="005D3436" w:rsidRPr="009D4629">
        <w:rPr>
          <w:rFonts w:ascii="Times New Roman" w:hAnsi="Times New Roman" w:cs="Times New Roman"/>
          <w:sz w:val="24"/>
          <w:szCs w:val="24"/>
          <w:lang w:val="en-US"/>
        </w:rPr>
        <w:t xml:space="preserve"> one-wave</w:t>
      </w:r>
      <w:r w:rsidR="00BD546B" w:rsidRPr="009D4629">
        <w:rPr>
          <w:rFonts w:ascii="Times New Roman" w:hAnsi="Times New Roman" w:cs="Times New Roman"/>
          <w:sz w:val="24"/>
          <w:szCs w:val="24"/>
          <w:lang w:val="en-US"/>
        </w:rPr>
        <w:t>, cross-sectional</w:t>
      </w:r>
      <w:r w:rsidR="005D3436" w:rsidRPr="009D4629">
        <w:rPr>
          <w:rFonts w:ascii="Times New Roman" w:hAnsi="Times New Roman" w:cs="Times New Roman"/>
          <w:sz w:val="24"/>
          <w:szCs w:val="24"/>
          <w:lang w:val="en-US"/>
        </w:rPr>
        <w:t xml:space="preserve"> design.</w:t>
      </w:r>
      <w:r w:rsidR="00EA1D98" w:rsidRPr="009D4629">
        <w:rPr>
          <w:rFonts w:ascii="Times New Roman" w:hAnsi="Times New Roman" w:cs="Times New Roman"/>
          <w:sz w:val="24"/>
          <w:szCs w:val="24"/>
          <w:lang w:val="en-US"/>
        </w:rPr>
        <w:t xml:space="preserve"> </w:t>
      </w:r>
      <w:r w:rsidR="006A62F7" w:rsidRPr="009D4629">
        <w:rPr>
          <w:rFonts w:ascii="Times New Roman" w:hAnsi="Times New Roman" w:cs="Times New Roman"/>
          <w:sz w:val="24"/>
          <w:szCs w:val="24"/>
          <w:lang w:val="en-US"/>
        </w:rPr>
        <w:t>As such,</w:t>
      </w:r>
      <w:r w:rsidR="0008774F">
        <w:rPr>
          <w:rFonts w:ascii="Times New Roman" w:hAnsi="Times New Roman" w:cs="Times New Roman"/>
          <w:sz w:val="24"/>
          <w:szCs w:val="24"/>
          <w:lang w:val="en-US"/>
        </w:rPr>
        <w:t xml:space="preserve"> we cannot rule out the perennial reverse-</w:t>
      </w:r>
      <w:r w:rsidR="006A62F7" w:rsidRPr="009D4629">
        <w:rPr>
          <w:rFonts w:ascii="Times New Roman" w:hAnsi="Times New Roman" w:cs="Times New Roman"/>
          <w:sz w:val="24"/>
          <w:szCs w:val="24"/>
          <w:lang w:val="en-US"/>
        </w:rPr>
        <w:t xml:space="preserve">causality </w:t>
      </w:r>
      <w:r w:rsidR="0008774F">
        <w:rPr>
          <w:rFonts w:ascii="Times New Roman" w:hAnsi="Times New Roman" w:cs="Times New Roman"/>
          <w:sz w:val="24"/>
          <w:szCs w:val="24"/>
          <w:lang w:val="en-US"/>
        </w:rPr>
        <w:t>and third-variable problems</w:t>
      </w:r>
      <w:r w:rsidR="006A62F7" w:rsidRPr="009D4629">
        <w:rPr>
          <w:rFonts w:ascii="Times New Roman" w:hAnsi="Times New Roman" w:cs="Times New Roman"/>
          <w:sz w:val="24"/>
          <w:szCs w:val="24"/>
          <w:lang w:val="en-US"/>
        </w:rPr>
        <w:t>.</w:t>
      </w:r>
      <w:r w:rsidR="005E3CE2">
        <w:rPr>
          <w:rFonts w:ascii="Times New Roman" w:hAnsi="Times New Roman" w:cs="Times New Roman"/>
          <w:sz w:val="24"/>
          <w:szCs w:val="24"/>
          <w:lang w:val="en-US"/>
        </w:rPr>
        <w:t xml:space="preserve"> </w:t>
      </w:r>
      <w:r w:rsidR="004B6347">
        <w:rPr>
          <w:rFonts w:ascii="Times New Roman" w:hAnsi="Times New Roman" w:cs="Times New Roman"/>
          <w:sz w:val="24"/>
          <w:szCs w:val="24"/>
          <w:lang w:val="en-US"/>
        </w:rPr>
        <w:t xml:space="preserve">For </w:t>
      </w:r>
      <w:r w:rsidR="004B6347" w:rsidRPr="005F5323">
        <w:rPr>
          <w:rFonts w:ascii="Times New Roman" w:hAnsi="Times New Roman" w:cs="Times New Roman"/>
          <w:sz w:val="24"/>
          <w:szCs w:val="24"/>
          <w:lang w:val="en-US"/>
        </w:rPr>
        <w:t xml:space="preserve">example, it is possible that </w:t>
      </w:r>
      <w:r w:rsidR="004B6347" w:rsidRPr="005F5323">
        <w:rPr>
          <w:rFonts w:ascii="Times New Roman" w:eastAsia="Times New Roman" w:hAnsi="Times New Roman"/>
          <w:color w:val="212121"/>
          <w:sz w:val="24"/>
          <w:szCs w:val="24"/>
        </w:rPr>
        <w:t xml:space="preserve">repatriates are more nostalgic about their experiences abroad if they gained something from it, such as friends, wealth, </w:t>
      </w:r>
      <w:r w:rsidR="005F5323" w:rsidRPr="005F5323">
        <w:rPr>
          <w:rFonts w:ascii="Times New Roman" w:eastAsia="Times New Roman" w:hAnsi="Times New Roman"/>
          <w:color w:val="212121"/>
          <w:sz w:val="24"/>
          <w:szCs w:val="24"/>
        </w:rPr>
        <w:t xml:space="preserve">knowledge, </w:t>
      </w:r>
      <w:r w:rsidR="004B6347" w:rsidRPr="005F5323">
        <w:rPr>
          <w:rFonts w:ascii="Times New Roman" w:eastAsia="Times New Roman" w:hAnsi="Times New Roman"/>
          <w:color w:val="212121"/>
          <w:sz w:val="24"/>
          <w:szCs w:val="24"/>
        </w:rPr>
        <w:t>or skills</w:t>
      </w:r>
      <w:r w:rsidR="005F5323" w:rsidRPr="005F5323">
        <w:rPr>
          <w:rFonts w:ascii="Times New Roman" w:eastAsia="Times New Roman" w:hAnsi="Times New Roman"/>
          <w:color w:val="212121"/>
          <w:sz w:val="24"/>
          <w:szCs w:val="24"/>
        </w:rPr>
        <w:t xml:space="preserve">. </w:t>
      </w:r>
      <w:r w:rsidR="004B6347" w:rsidRPr="005F5323">
        <w:rPr>
          <w:rFonts w:ascii="Times New Roman" w:eastAsia="Times New Roman" w:hAnsi="Times New Roman"/>
          <w:color w:val="212121"/>
          <w:sz w:val="24"/>
          <w:szCs w:val="24"/>
        </w:rPr>
        <w:t xml:space="preserve">This raises the possibility that repatriates who are high in host nostalgia are also the ones who have gained more from their experience, and that it is these gains in “cultural capital” (rather than host nostalgia) that are </w:t>
      </w:r>
      <w:r w:rsidR="005F5323" w:rsidRPr="005F5323">
        <w:rPr>
          <w:rFonts w:ascii="Times New Roman" w:eastAsia="Times New Roman" w:hAnsi="Times New Roman"/>
          <w:color w:val="212121"/>
          <w:sz w:val="24"/>
          <w:szCs w:val="24"/>
        </w:rPr>
        <w:t>driving</w:t>
      </w:r>
      <w:r w:rsidR="004B6347" w:rsidRPr="005F5323">
        <w:rPr>
          <w:rFonts w:ascii="Times New Roman" w:eastAsia="Times New Roman" w:hAnsi="Times New Roman"/>
          <w:color w:val="212121"/>
          <w:sz w:val="24"/>
          <w:szCs w:val="24"/>
        </w:rPr>
        <w:t xml:space="preserve"> increased psychological adjustment</w:t>
      </w:r>
      <w:r w:rsidR="00E2082E">
        <w:rPr>
          <w:rFonts w:ascii="Times New Roman" w:eastAsia="Times New Roman" w:hAnsi="Times New Roman"/>
          <w:color w:val="212121"/>
          <w:sz w:val="24"/>
          <w:szCs w:val="24"/>
        </w:rPr>
        <w:t xml:space="preserve"> (third-variable problem)</w:t>
      </w:r>
      <w:r w:rsidR="004B6347" w:rsidRPr="005F5323">
        <w:rPr>
          <w:rFonts w:ascii="Times New Roman" w:eastAsia="Times New Roman" w:hAnsi="Times New Roman"/>
          <w:color w:val="212121"/>
          <w:sz w:val="24"/>
          <w:szCs w:val="24"/>
        </w:rPr>
        <w:t xml:space="preserve">. </w:t>
      </w:r>
      <w:r w:rsidR="005E3CE2" w:rsidRPr="005F5323">
        <w:rPr>
          <w:rFonts w:ascii="Times New Roman" w:hAnsi="Times New Roman" w:cs="Times New Roman"/>
          <w:sz w:val="24"/>
          <w:szCs w:val="24"/>
          <w:lang w:val="en-US"/>
        </w:rPr>
        <w:t>Prior experimental evidence</w:t>
      </w:r>
      <w:r w:rsidR="0008774F" w:rsidRPr="005F5323">
        <w:rPr>
          <w:rFonts w:ascii="Times New Roman" w:hAnsi="Times New Roman" w:cs="Times New Roman"/>
          <w:sz w:val="24"/>
          <w:szCs w:val="24"/>
          <w:lang w:val="en-US"/>
        </w:rPr>
        <w:t>, however,</w:t>
      </w:r>
      <w:r w:rsidR="005E3CE2" w:rsidRPr="005F5323">
        <w:rPr>
          <w:rFonts w:ascii="Times New Roman" w:hAnsi="Times New Roman" w:cs="Times New Roman"/>
          <w:sz w:val="24"/>
          <w:szCs w:val="24"/>
          <w:lang w:val="en-US"/>
        </w:rPr>
        <w:t xml:space="preserve"> supports </w:t>
      </w:r>
      <w:r w:rsidR="008246D1" w:rsidRPr="005F5323">
        <w:rPr>
          <w:rFonts w:ascii="Times New Roman" w:hAnsi="Times New Roman" w:cs="Times New Roman"/>
          <w:sz w:val="24"/>
          <w:szCs w:val="24"/>
          <w:lang w:val="en-US"/>
        </w:rPr>
        <w:t>the postulated causal direction from nostalgia to sel</w:t>
      </w:r>
      <w:r w:rsidR="008246D1">
        <w:rPr>
          <w:rFonts w:ascii="Times New Roman" w:hAnsi="Times New Roman" w:cs="Times New Roman"/>
          <w:sz w:val="24"/>
          <w:szCs w:val="24"/>
          <w:lang w:val="en-US"/>
        </w:rPr>
        <w:t>f-continuity, and from self-</w:t>
      </w:r>
      <w:r w:rsidR="008246D1" w:rsidRPr="00716063">
        <w:rPr>
          <w:rFonts w:ascii="Times New Roman" w:hAnsi="Times New Roman" w:cs="Times New Roman"/>
          <w:sz w:val="24"/>
          <w:szCs w:val="24"/>
          <w:lang w:val="en-US"/>
        </w:rPr>
        <w:t>continuity to psychological adjustment (i.e., subjective vitality; Sedikides et al., 2016).</w:t>
      </w:r>
      <w:r w:rsidR="00716063" w:rsidRPr="00716063">
        <w:rPr>
          <w:rFonts w:ascii="Times New Roman" w:hAnsi="Times New Roman" w:cs="Times New Roman"/>
          <w:sz w:val="24"/>
          <w:szCs w:val="24"/>
          <w:lang w:val="en-US"/>
        </w:rPr>
        <w:t xml:space="preserve"> Although these earlier findings offer reassurance, they were limited by an exclusive focus on undergraduate participants in laboratory settings</w:t>
      </w:r>
      <w:r w:rsidR="006A18A1">
        <w:rPr>
          <w:rFonts w:ascii="Times New Roman" w:hAnsi="Times New Roman" w:cs="Times New Roman"/>
          <w:sz w:val="24"/>
          <w:szCs w:val="24"/>
          <w:lang w:val="en-US"/>
        </w:rPr>
        <w:t>. These are</w:t>
      </w:r>
      <w:r w:rsidR="00301373">
        <w:rPr>
          <w:rFonts w:ascii="Times New Roman" w:hAnsi="Times New Roman" w:cs="Times New Roman"/>
          <w:sz w:val="24"/>
          <w:szCs w:val="24"/>
          <w:lang w:val="en-US"/>
        </w:rPr>
        <w:t xml:space="preserve"> limitations that the present study sought to address by recruiting a unique, demographically diverse sample and testing pertinent hypotheses in a “real-life” context. </w:t>
      </w:r>
      <w:r w:rsidR="00271E8F">
        <w:rPr>
          <w:rFonts w:ascii="Times New Roman" w:hAnsi="Times New Roman" w:cs="Times New Roman"/>
          <w:sz w:val="24"/>
          <w:szCs w:val="24"/>
          <w:lang w:val="en-US"/>
        </w:rPr>
        <w:t xml:space="preserve">We propose that </w:t>
      </w:r>
      <w:r w:rsidR="004A673E">
        <w:rPr>
          <w:rFonts w:ascii="Times New Roman" w:hAnsi="Times New Roman" w:cs="Times New Roman"/>
          <w:sz w:val="24"/>
          <w:szCs w:val="24"/>
          <w:lang w:val="en-US"/>
        </w:rPr>
        <w:t>this</w:t>
      </w:r>
      <w:r w:rsidR="00271E8F">
        <w:rPr>
          <w:rFonts w:ascii="Times New Roman" w:hAnsi="Times New Roman" w:cs="Times New Roman"/>
          <w:sz w:val="24"/>
          <w:szCs w:val="24"/>
          <w:lang w:val="en-US"/>
        </w:rPr>
        <w:t xml:space="preserve"> triangulation of diverse research </w:t>
      </w:r>
      <w:r w:rsidR="006550C0">
        <w:rPr>
          <w:rFonts w:ascii="Times New Roman" w:hAnsi="Times New Roman" w:cs="Times New Roman"/>
          <w:sz w:val="24"/>
          <w:szCs w:val="24"/>
          <w:lang w:val="en-US"/>
        </w:rPr>
        <w:t xml:space="preserve">designs and </w:t>
      </w:r>
      <w:r w:rsidR="00271E8F">
        <w:rPr>
          <w:rFonts w:ascii="Times New Roman" w:hAnsi="Times New Roman" w:cs="Times New Roman"/>
          <w:sz w:val="24"/>
          <w:szCs w:val="24"/>
          <w:lang w:val="en-US"/>
        </w:rPr>
        <w:t>methodologies</w:t>
      </w:r>
      <w:r w:rsidR="004A673E">
        <w:rPr>
          <w:rFonts w:ascii="Times New Roman" w:hAnsi="Times New Roman" w:cs="Times New Roman"/>
          <w:sz w:val="24"/>
          <w:szCs w:val="24"/>
          <w:lang w:val="en-US"/>
        </w:rPr>
        <w:t xml:space="preserve"> </w:t>
      </w:r>
      <w:r w:rsidR="006B66DA">
        <w:rPr>
          <w:rFonts w:ascii="Times New Roman" w:hAnsi="Times New Roman" w:cs="Times New Roman"/>
          <w:sz w:val="24"/>
          <w:szCs w:val="24"/>
          <w:lang w:val="en-US"/>
        </w:rPr>
        <w:t xml:space="preserve">is ideally suited to address the idiosyncratic limitations of individual studies (Campbell &amp; Fiske, 1959). </w:t>
      </w:r>
    </w:p>
    <w:p w14:paraId="3374DD2D" w14:textId="3FB062F0" w:rsidR="0091282A" w:rsidRDefault="003371A1" w:rsidP="00977411">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Despite the diversity of our sample</w:t>
      </w:r>
      <w:r w:rsidR="00D330A3">
        <w:rPr>
          <w:rFonts w:ascii="Times New Roman" w:hAnsi="Times New Roman" w:cs="Times New Roman"/>
          <w:sz w:val="24"/>
          <w:szCs w:val="24"/>
          <w:lang w:val="en-US"/>
        </w:rPr>
        <w:t xml:space="preserve">, we acknowledge that </w:t>
      </w:r>
      <w:r>
        <w:rPr>
          <w:rFonts w:ascii="Times New Roman" w:hAnsi="Times New Roman" w:cs="Times New Roman"/>
          <w:sz w:val="24"/>
          <w:szCs w:val="24"/>
          <w:lang w:val="en-US"/>
        </w:rPr>
        <w:t>this study</w:t>
      </w:r>
      <w:r w:rsidR="00D330A3">
        <w:rPr>
          <w:rFonts w:ascii="Times New Roman" w:hAnsi="Times New Roman" w:cs="Times New Roman"/>
          <w:sz w:val="24"/>
          <w:szCs w:val="24"/>
          <w:lang w:val="en-US"/>
        </w:rPr>
        <w:t xml:space="preserve"> was</w:t>
      </w:r>
      <w:r w:rsidR="00EA1D98" w:rsidRPr="00716063">
        <w:rPr>
          <w:rFonts w:ascii="Times New Roman" w:hAnsi="Times New Roman" w:cs="Times New Roman"/>
          <w:sz w:val="24"/>
          <w:szCs w:val="24"/>
          <w:lang w:val="en-US"/>
        </w:rPr>
        <w:t xml:space="preserve"> confined to a single profession</w:t>
      </w:r>
      <w:r w:rsidR="00FD5058" w:rsidRPr="00716063">
        <w:rPr>
          <w:rFonts w:ascii="Times New Roman" w:hAnsi="Times New Roman" w:cs="Times New Roman"/>
          <w:sz w:val="24"/>
          <w:szCs w:val="24"/>
          <w:lang w:val="en-US"/>
        </w:rPr>
        <w:t xml:space="preserve"> and a single host culture</w:t>
      </w:r>
      <w:r w:rsidR="00EA1D98" w:rsidRPr="009D4629">
        <w:rPr>
          <w:rFonts w:ascii="Times New Roman" w:hAnsi="Times New Roman" w:cs="Times New Roman"/>
          <w:sz w:val="24"/>
          <w:szCs w:val="24"/>
          <w:lang w:val="en-US"/>
        </w:rPr>
        <w:t xml:space="preserve">—international teachers in the </w:t>
      </w:r>
      <w:r w:rsidR="00C73C33" w:rsidRPr="009D4629">
        <w:rPr>
          <w:rFonts w:ascii="Times New Roman" w:hAnsi="Times New Roman" w:cs="Times New Roman"/>
          <w:sz w:val="24"/>
          <w:szCs w:val="24"/>
          <w:lang w:val="en-US"/>
        </w:rPr>
        <w:t>United States</w:t>
      </w:r>
      <w:r w:rsidR="008B4CF2" w:rsidRPr="009D4629">
        <w:rPr>
          <w:rFonts w:ascii="Times New Roman" w:hAnsi="Times New Roman" w:cs="Times New Roman"/>
          <w:sz w:val="24"/>
          <w:szCs w:val="24"/>
          <w:lang w:val="en-US"/>
        </w:rPr>
        <w:t>.</w:t>
      </w:r>
      <w:r w:rsidR="00EA1D98" w:rsidRPr="009D4629">
        <w:rPr>
          <w:rFonts w:ascii="Times New Roman" w:hAnsi="Times New Roman" w:cs="Times New Roman"/>
          <w:sz w:val="24"/>
          <w:szCs w:val="24"/>
          <w:lang w:val="en-US"/>
        </w:rPr>
        <w:t xml:space="preserve"> There may be unique characteristics of this group, such as an interest in American culture, which </w:t>
      </w:r>
      <w:r w:rsidR="008B4CF2" w:rsidRPr="009D4629">
        <w:rPr>
          <w:rFonts w:ascii="Times New Roman" w:hAnsi="Times New Roman" w:cs="Times New Roman"/>
          <w:sz w:val="24"/>
          <w:szCs w:val="24"/>
          <w:lang w:val="en-US"/>
        </w:rPr>
        <w:t>caused</w:t>
      </w:r>
      <w:r w:rsidR="00EA1D98" w:rsidRPr="009D4629">
        <w:rPr>
          <w:rFonts w:ascii="Times New Roman" w:hAnsi="Times New Roman" w:cs="Times New Roman"/>
          <w:sz w:val="24"/>
          <w:szCs w:val="24"/>
          <w:lang w:val="en-US"/>
        </w:rPr>
        <w:t xml:space="preserve"> </w:t>
      </w:r>
      <w:r w:rsidR="00FD5058" w:rsidRPr="009D4629">
        <w:rPr>
          <w:rFonts w:ascii="Times New Roman" w:hAnsi="Times New Roman" w:cs="Times New Roman"/>
          <w:sz w:val="24"/>
          <w:szCs w:val="24"/>
          <w:lang w:val="en-US"/>
        </w:rPr>
        <w:t>it</w:t>
      </w:r>
      <w:r w:rsidR="00EA1D98" w:rsidRPr="009D4629">
        <w:rPr>
          <w:rFonts w:ascii="Times New Roman" w:hAnsi="Times New Roman" w:cs="Times New Roman"/>
          <w:sz w:val="24"/>
          <w:szCs w:val="24"/>
          <w:lang w:val="en-US"/>
        </w:rPr>
        <w:t xml:space="preserve"> to self-select into the program and to work in the </w:t>
      </w:r>
      <w:r w:rsidR="00C73C33" w:rsidRPr="009D4629">
        <w:rPr>
          <w:rFonts w:ascii="Times New Roman" w:hAnsi="Times New Roman" w:cs="Times New Roman"/>
          <w:sz w:val="24"/>
          <w:szCs w:val="24"/>
          <w:lang w:val="en-US"/>
        </w:rPr>
        <w:t>United States</w:t>
      </w:r>
      <w:r w:rsidR="001203D9" w:rsidRPr="009D4629">
        <w:rPr>
          <w:rFonts w:ascii="Times New Roman" w:hAnsi="Times New Roman" w:cs="Times New Roman"/>
          <w:sz w:val="24"/>
          <w:szCs w:val="24"/>
          <w:lang w:val="en-US"/>
        </w:rPr>
        <w:t xml:space="preserve">. </w:t>
      </w:r>
      <w:r w:rsidR="008F2953" w:rsidRPr="009D4629">
        <w:rPr>
          <w:rFonts w:ascii="Times New Roman" w:hAnsi="Times New Roman" w:cs="Times New Roman"/>
          <w:sz w:val="24"/>
          <w:szCs w:val="24"/>
          <w:lang w:val="en-US"/>
        </w:rPr>
        <w:t>Although self-initiated expatriation (</w:t>
      </w:r>
      <w:proofErr w:type="spellStart"/>
      <w:r w:rsidR="008F2953" w:rsidRPr="009D4629">
        <w:rPr>
          <w:rFonts w:ascii="Times New Roman" w:hAnsi="Times New Roman" w:cs="Times New Roman"/>
          <w:sz w:val="24"/>
          <w:szCs w:val="24"/>
          <w:lang w:val="en-US"/>
        </w:rPr>
        <w:t>Ariss</w:t>
      </w:r>
      <w:proofErr w:type="spellEnd"/>
      <w:r w:rsidR="008F2953" w:rsidRPr="009D4629">
        <w:rPr>
          <w:rFonts w:ascii="Times New Roman" w:hAnsi="Times New Roman" w:cs="Times New Roman"/>
          <w:sz w:val="24"/>
          <w:szCs w:val="24"/>
          <w:lang w:val="en-US"/>
        </w:rPr>
        <w:t>, 2010</w:t>
      </w:r>
      <w:r w:rsidR="005F42D8" w:rsidRPr="009D4629">
        <w:rPr>
          <w:rFonts w:ascii="Times New Roman" w:hAnsi="Times New Roman" w:cs="Times New Roman"/>
          <w:sz w:val="24"/>
          <w:szCs w:val="24"/>
          <w:lang w:val="en-US"/>
        </w:rPr>
        <w:t xml:space="preserve">; </w:t>
      </w:r>
      <w:proofErr w:type="spellStart"/>
      <w:r w:rsidR="005F42D8" w:rsidRPr="009D4629">
        <w:rPr>
          <w:rFonts w:ascii="Times New Roman" w:hAnsi="Times New Roman" w:cs="Times New Roman"/>
          <w:sz w:val="24"/>
          <w:szCs w:val="24"/>
          <w:lang w:val="en-US"/>
        </w:rPr>
        <w:t>Tharenou</w:t>
      </w:r>
      <w:proofErr w:type="spellEnd"/>
      <w:r w:rsidR="005F42D8" w:rsidRPr="009D4629">
        <w:rPr>
          <w:rFonts w:ascii="Times New Roman" w:hAnsi="Times New Roman" w:cs="Times New Roman"/>
          <w:sz w:val="24"/>
          <w:szCs w:val="24"/>
          <w:lang w:val="en-US"/>
        </w:rPr>
        <w:t xml:space="preserve"> &amp; Caulfield, 2010</w:t>
      </w:r>
      <w:r w:rsidR="008F2953" w:rsidRPr="009D4629">
        <w:rPr>
          <w:rFonts w:ascii="Times New Roman" w:hAnsi="Times New Roman" w:cs="Times New Roman"/>
          <w:sz w:val="24"/>
          <w:szCs w:val="24"/>
          <w:lang w:val="en-US"/>
        </w:rPr>
        <w:t>) is a</w:t>
      </w:r>
      <w:r w:rsidR="00FD5058" w:rsidRPr="009D4629">
        <w:rPr>
          <w:rFonts w:ascii="Times New Roman" w:hAnsi="Times New Roman" w:cs="Times New Roman"/>
          <w:sz w:val="24"/>
          <w:szCs w:val="24"/>
          <w:lang w:val="en-US"/>
        </w:rPr>
        <w:t xml:space="preserve"> worthwhile</w:t>
      </w:r>
      <w:r w:rsidR="008F2953" w:rsidRPr="009D4629">
        <w:rPr>
          <w:rFonts w:ascii="Times New Roman" w:hAnsi="Times New Roman" w:cs="Times New Roman"/>
          <w:sz w:val="24"/>
          <w:szCs w:val="24"/>
          <w:lang w:val="en-US"/>
        </w:rPr>
        <w:t xml:space="preserve"> </w:t>
      </w:r>
      <w:r w:rsidR="00E20824" w:rsidRPr="009D4629">
        <w:rPr>
          <w:rFonts w:ascii="Times New Roman" w:hAnsi="Times New Roman" w:cs="Times New Roman"/>
          <w:sz w:val="24"/>
          <w:szCs w:val="24"/>
          <w:lang w:val="en-US"/>
        </w:rPr>
        <w:t xml:space="preserve">phenomenon </w:t>
      </w:r>
      <w:r w:rsidR="008F2953" w:rsidRPr="009D4629">
        <w:rPr>
          <w:rFonts w:ascii="Times New Roman" w:hAnsi="Times New Roman" w:cs="Times New Roman"/>
          <w:sz w:val="24"/>
          <w:szCs w:val="24"/>
          <w:lang w:val="en-US"/>
        </w:rPr>
        <w:t>to study, f</w:t>
      </w:r>
      <w:r w:rsidR="00EA1D98" w:rsidRPr="009D4629">
        <w:rPr>
          <w:rFonts w:ascii="Times New Roman" w:hAnsi="Times New Roman" w:cs="Times New Roman"/>
          <w:sz w:val="24"/>
          <w:szCs w:val="24"/>
          <w:lang w:val="en-US"/>
        </w:rPr>
        <w:t xml:space="preserve">uture investigations should </w:t>
      </w:r>
      <w:r w:rsidR="0071278C" w:rsidRPr="009D4629">
        <w:rPr>
          <w:rFonts w:ascii="Times New Roman" w:hAnsi="Times New Roman" w:cs="Times New Roman"/>
          <w:sz w:val="24"/>
          <w:szCs w:val="24"/>
          <w:lang w:val="en-US"/>
        </w:rPr>
        <w:t xml:space="preserve">test the replicability of our findings </w:t>
      </w:r>
      <w:r w:rsidR="00EA1D98" w:rsidRPr="009D4629">
        <w:rPr>
          <w:rFonts w:ascii="Times New Roman" w:hAnsi="Times New Roman" w:cs="Times New Roman"/>
          <w:sz w:val="24"/>
          <w:szCs w:val="24"/>
          <w:lang w:val="en-US"/>
        </w:rPr>
        <w:t>to other profes</w:t>
      </w:r>
      <w:r w:rsidR="001F7713">
        <w:rPr>
          <w:rFonts w:ascii="Times New Roman" w:hAnsi="Times New Roman" w:cs="Times New Roman"/>
          <w:sz w:val="24"/>
          <w:szCs w:val="24"/>
          <w:lang w:val="en-US"/>
        </w:rPr>
        <w:t>sions and other host countries.</w:t>
      </w:r>
    </w:p>
    <w:p w14:paraId="6E655CEF" w14:textId="6F044CDB" w:rsidR="00A848AB" w:rsidRPr="0025355B" w:rsidRDefault="0025355B" w:rsidP="00977411">
      <w:pPr>
        <w:spacing w:after="0" w:line="480" w:lineRule="exact"/>
        <w:ind w:firstLine="720"/>
        <w:rPr>
          <w:rFonts w:ascii="Times New Roman" w:hAnsi="Times New Roman" w:cs="Times New Roman"/>
          <w:sz w:val="24"/>
          <w:szCs w:val="24"/>
          <w:lang w:val="en-US"/>
        </w:rPr>
      </w:pPr>
      <w:r w:rsidRPr="0025355B">
        <w:rPr>
          <w:rFonts w:ascii="Times New Roman" w:hAnsi="Times New Roman" w:cs="Times New Roman"/>
          <w:sz w:val="24"/>
          <w:szCs w:val="24"/>
          <w:lang w:val="en-US"/>
        </w:rPr>
        <w:lastRenderedPageBreak/>
        <w:t xml:space="preserve">A further limitation pertains to the respective assessments of </w:t>
      </w:r>
      <w:r w:rsidR="00FE6D5A">
        <w:rPr>
          <w:rFonts w:ascii="Times New Roman" w:hAnsi="Times New Roman" w:cs="Times New Roman"/>
          <w:sz w:val="24"/>
          <w:szCs w:val="24"/>
          <w:lang w:val="en-US"/>
        </w:rPr>
        <w:t>host nostalgia</w:t>
      </w:r>
      <w:r w:rsidRPr="0025355B">
        <w:rPr>
          <w:rFonts w:ascii="Times New Roman" w:hAnsi="Times New Roman" w:cs="Times New Roman"/>
          <w:sz w:val="24"/>
          <w:szCs w:val="24"/>
          <w:lang w:val="en-US"/>
        </w:rPr>
        <w:t xml:space="preserve"> and </w:t>
      </w:r>
      <w:r w:rsidR="00982A68">
        <w:rPr>
          <w:rFonts w:ascii="Times New Roman" w:hAnsi="Times New Roman" w:cs="Times New Roman"/>
          <w:sz w:val="24"/>
          <w:szCs w:val="24"/>
          <w:lang w:val="en-US"/>
        </w:rPr>
        <w:t>home nostalgia</w:t>
      </w:r>
      <w:r w:rsidRPr="0025355B">
        <w:rPr>
          <w:rFonts w:ascii="Times New Roman" w:hAnsi="Times New Roman" w:cs="Times New Roman"/>
          <w:sz w:val="24"/>
          <w:szCs w:val="24"/>
          <w:lang w:val="en-US"/>
        </w:rPr>
        <w:t>.</w:t>
      </w:r>
      <w:r>
        <w:rPr>
          <w:rFonts w:ascii="Times New Roman" w:hAnsi="Times New Roman" w:cs="Times New Roman"/>
          <w:sz w:val="24"/>
          <w:szCs w:val="24"/>
          <w:lang w:val="en-US"/>
        </w:rPr>
        <w:t xml:space="preserve"> Although the assessment format of both scales was identical, their content </w:t>
      </w:r>
      <w:r w:rsidR="00F43DE7">
        <w:rPr>
          <w:rFonts w:ascii="Times New Roman" w:hAnsi="Times New Roman" w:cs="Times New Roman"/>
          <w:sz w:val="24"/>
          <w:szCs w:val="24"/>
          <w:lang w:val="en-US"/>
        </w:rPr>
        <w:t>was tailored specifically to fit the host- or home-cultural experience</w:t>
      </w:r>
      <w:r w:rsidR="0059590D">
        <w:rPr>
          <w:rFonts w:ascii="Times New Roman" w:hAnsi="Times New Roman" w:cs="Times New Roman"/>
          <w:sz w:val="24"/>
          <w:szCs w:val="24"/>
          <w:lang w:val="en-US"/>
        </w:rPr>
        <w:t xml:space="preserve"> (i.e., target specific)</w:t>
      </w:r>
      <w:r>
        <w:rPr>
          <w:rFonts w:ascii="Times New Roman" w:hAnsi="Times New Roman" w:cs="Times New Roman"/>
          <w:sz w:val="24"/>
          <w:szCs w:val="24"/>
          <w:lang w:val="en-US"/>
        </w:rPr>
        <w:t>.</w:t>
      </w:r>
      <w:r w:rsidR="00F43DE7">
        <w:rPr>
          <w:rFonts w:ascii="Times New Roman" w:hAnsi="Times New Roman" w:cs="Times New Roman"/>
          <w:sz w:val="24"/>
          <w:szCs w:val="24"/>
          <w:lang w:val="en-US"/>
        </w:rPr>
        <w:t xml:space="preserve"> For example, </w:t>
      </w:r>
      <w:r w:rsidR="004827C4">
        <w:rPr>
          <w:rFonts w:ascii="Times New Roman" w:hAnsi="Times New Roman" w:cs="Times New Roman"/>
          <w:sz w:val="24"/>
          <w:szCs w:val="24"/>
          <w:lang w:val="en-US"/>
        </w:rPr>
        <w:t xml:space="preserve">“my family” is a suitable object of </w:t>
      </w:r>
      <w:r w:rsidR="00982A68">
        <w:rPr>
          <w:rFonts w:ascii="Times New Roman" w:hAnsi="Times New Roman" w:cs="Times New Roman"/>
          <w:sz w:val="24"/>
          <w:szCs w:val="24"/>
          <w:lang w:val="en-US"/>
        </w:rPr>
        <w:t>home nostalgia</w:t>
      </w:r>
      <w:r>
        <w:rPr>
          <w:rFonts w:ascii="Times New Roman" w:hAnsi="Times New Roman" w:cs="Times New Roman"/>
          <w:sz w:val="24"/>
          <w:szCs w:val="24"/>
          <w:lang w:val="en-US"/>
        </w:rPr>
        <w:t xml:space="preserve"> </w:t>
      </w:r>
      <w:r w:rsidR="004827C4">
        <w:rPr>
          <w:rFonts w:ascii="Times New Roman" w:hAnsi="Times New Roman" w:cs="Times New Roman"/>
          <w:sz w:val="24"/>
          <w:szCs w:val="24"/>
          <w:lang w:val="en-US"/>
        </w:rPr>
        <w:t xml:space="preserve">but not of </w:t>
      </w:r>
      <w:r w:rsidR="00FE6D5A">
        <w:rPr>
          <w:rFonts w:ascii="Times New Roman" w:hAnsi="Times New Roman" w:cs="Times New Roman"/>
          <w:sz w:val="24"/>
          <w:szCs w:val="24"/>
          <w:lang w:val="en-US"/>
        </w:rPr>
        <w:t>host nostalgia</w:t>
      </w:r>
      <w:r w:rsidR="004827C4">
        <w:rPr>
          <w:rFonts w:ascii="Times New Roman" w:hAnsi="Times New Roman" w:cs="Times New Roman"/>
          <w:sz w:val="24"/>
          <w:szCs w:val="24"/>
          <w:lang w:val="en-US"/>
        </w:rPr>
        <w:t xml:space="preserve">. </w:t>
      </w:r>
      <w:r w:rsidR="0059590D">
        <w:rPr>
          <w:rFonts w:ascii="Times New Roman" w:hAnsi="Times New Roman" w:cs="Times New Roman"/>
          <w:sz w:val="24"/>
          <w:szCs w:val="24"/>
          <w:lang w:val="en-US"/>
        </w:rPr>
        <w:t xml:space="preserve">Future research would do well to assess </w:t>
      </w:r>
      <w:r w:rsidR="00FE6D5A">
        <w:rPr>
          <w:rFonts w:ascii="Times New Roman" w:hAnsi="Times New Roman" w:cs="Times New Roman"/>
          <w:sz w:val="24"/>
          <w:szCs w:val="24"/>
          <w:lang w:val="en-US"/>
        </w:rPr>
        <w:t>host nostalgia</w:t>
      </w:r>
      <w:r w:rsidR="0059590D">
        <w:rPr>
          <w:rFonts w:ascii="Times New Roman" w:hAnsi="Times New Roman" w:cs="Times New Roman"/>
          <w:sz w:val="24"/>
          <w:szCs w:val="24"/>
          <w:lang w:val="en-US"/>
        </w:rPr>
        <w:t xml:space="preserve"> and </w:t>
      </w:r>
      <w:r w:rsidR="00982A68">
        <w:rPr>
          <w:rFonts w:ascii="Times New Roman" w:hAnsi="Times New Roman" w:cs="Times New Roman"/>
          <w:sz w:val="24"/>
          <w:szCs w:val="24"/>
          <w:lang w:val="en-US"/>
        </w:rPr>
        <w:t>home nostalgia</w:t>
      </w:r>
      <w:r w:rsidR="0059590D">
        <w:rPr>
          <w:rFonts w:ascii="Times New Roman" w:hAnsi="Times New Roman" w:cs="Times New Roman"/>
          <w:sz w:val="24"/>
          <w:szCs w:val="24"/>
          <w:lang w:val="en-US"/>
        </w:rPr>
        <w:t xml:space="preserve"> using a combination of general </w:t>
      </w:r>
      <w:r w:rsidR="00FC7145">
        <w:rPr>
          <w:rFonts w:ascii="Times New Roman" w:hAnsi="Times New Roman" w:cs="Times New Roman"/>
          <w:sz w:val="24"/>
          <w:szCs w:val="24"/>
          <w:lang w:val="en-US"/>
        </w:rPr>
        <w:t xml:space="preserve">(e.g., “How nostalgic do you feel about your host/home country?”) </w:t>
      </w:r>
      <w:r w:rsidR="0059590D">
        <w:rPr>
          <w:rFonts w:ascii="Times New Roman" w:hAnsi="Times New Roman" w:cs="Times New Roman"/>
          <w:sz w:val="24"/>
          <w:szCs w:val="24"/>
          <w:lang w:val="en-US"/>
        </w:rPr>
        <w:t xml:space="preserve">and target-specific measures. </w:t>
      </w:r>
      <w:r w:rsidR="00FC7145">
        <w:rPr>
          <w:rFonts w:ascii="Times New Roman" w:hAnsi="Times New Roman" w:cs="Times New Roman"/>
          <w:sz w:val="24"/>
          <w:szCs w:val="24"/>
          <w:lang w:val="en-US"/>
        </w:rPr>
        <w:t xml:space="preserve">Nonetheless, the fact that </w:t>
      </w:r>
      <w:r w:rsidR="004B6FE5">
        <w:rPr>
          <w:rFonts w:ascii="Times New Roman" w:hAnsi="Times New Roman" w:cs="Times New Roman"/>
          <w:sz w:val="24"/>
          <w:szCs w:val="24"/>
          <w:lang w:val="en-US"/>
        </w:rPr>
        <w:t xml:space="preserve">we obtained parallel (yet independent) findings for </w:t>
      </w:r>
      <w:r w:rsidR="00FE6D5A">
        <w:rPr>
          <w:rFonts w:ascii="Times New Roman" w:hAnsi="Times New Roman" w:cs="Times New Roman"/>
          <w:sz w:val="24"/>
          <w:szCs w:val="24"/>
          <w:lang w:val="en-US"/>
        </w:rPr>
        <w:t>host nostalgia</w:t>
      </w:r>
      <w:r w:rsidR="004B6FE5">
        <w:rPr>
          <w:rFonts w:ascii="Times New Roman" w:hAnsi="Times New Roman" w:cs="Times New Roman"/>
          <w:sz w:val="24"/>
          <w:szCs w:val="24"/>
          <w:lang w:val="en-US"/>
        </w:rPr>
        <w:t xml:space="preserve"> and </w:t>
      </w:r>
      <w:r w:rsidR="00982A68">
        <w:rPr>
          <w:rFonts w:ascii="Times New Roman" w:hAnsi="Times New Roman" w:cs="Times New Roman"/>
          <w:sz w:val="24"/>
          <w:szCs w:val="24"/>
          <w:lang w:val="en-US"/>
        </w:rPr>
        <w:t>home nostalgia</w:t>
      </w:r>
      <w:r w:rsidR="004B6FE5">
        <w:rPr>
          <w:rFonts w:ascii="Times New Roman" w:hAnsi="Times New Roman" w:cs="Times New Roman"/>
          <w:sz w:val="24"/>
          <w:szCs w:val="24"/>
          <w:lang w:val="en-US"/>
        </w:rPr>
        <w:t xml:space="preserve"> should count against the possibility that </w:t>
      </w:r>
      <w:r w:rsidR="005C686F">
        <w:rPr>
          <w:rFonts w:ascii="Times New Roman" w:hAnsi="Times New Roman" w:cs="Times New Roman"/>
          <w:sz w:val="24"/>
          <w:szCs w:val="24"/>
          <w:lang w:val="en-US"/>
        </w:rPr>
        <w:t xml:space="preserve">results were contaminated by </w:t>
      </w:r>
      <w:r w:rsidR="004B6FE5">
        <w:rPr>
          <w:rFonts w:ascii="Times New Roman" w:hAnsi="Times New Roman" w:cs="Times New Roman"/>
          <w:sz w:val="24"/>
          <w:szCs w:val="24"/>
          <w:lang w:val="en-US"/>
        </w:rPr>
        <w:t>variations in scale content</w:t>
      </w:r>
      <w:r w:rsidR="005C686F">
        <w:rPr>
          <w:rFonts w:ascii="Times New Roman" w:hAnsi="Times New Roman" w:cs="Times New Roman"/>
          <w:sz w:val="24"/>
          <w:szCs w:val="24"/>
          <w:lang w:val="en-US"/>
        </w:rPr>
        <w:t>.</w:t>
      </w:r>
    </w:p>
    <w:p w14:paraId="2555D1D4" w14:textId="0D5EAAC8" w:rsidR="00977411" w:rsidRPr="009D4629" w:rsidRDefault="0025355B" w:rsidP="005C5450">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Finally</w:t>
      </w:r>
      <w:r w:rsidR="00977411" w:rsidRPr="009D4629">
        <w:rPr>
          <w:rFonts w:ascii="Times New Roman" w:hAnsi="Times New Roman" w:cs="Times New Roman"/>
          <w:sz w:val="24"/>
          <w:szCs w:val="24"/>
          <w:lang w:val="en-US"/>
        </w:rPr>
        <w:t xml:space="preserve">, </w:t>
      </w:r>
      <w:r w:rsidR="00977411" w:rsidRPr="00B12EA8">
        <w:rPr>
          <w:rFonts w:ascii="Times New Roman" w:hAnsi="Times New Roman" w:cs="Times New Roman"/>
          <w:sz w:val="24"/>
          <w:szCs w:val="24"/>
          <w:lang w:val="en-US"/>
        </w:rPr>
        <w:t xml:space="preserve">a promising direction for future research is to examine </w:t>
      </w:r>
      <w:r w:rsidR="00807EE6" w:rsidRPr="00B12EA8">
        <w:rPr>
          <w:rFonts w:ascii="Times New Roman" w:hAnsi="Times New Roman" w:cs="Times New Roman"/>
          <w:sz w:val="24"/>
          <w:szCs w:val="24"/>
          <w:lang w:val="en-US"/>
        </w:rPr>
        <w:t>the role of</w:t>
      </w:r>
      <w:r w:rsidR="00977411" w:rsidRPr="00B12EA8">
        <w:rPr>
          <w:rFonts w:ascii="Times New Roman" w:hAnsi="Times New Roman" w:cs="Times New Roman"/>
          <w:sz w:val="24"/>
          <w:szCs w:val="24"/>
          <w:lang w:val="en-US"/>
        </w:rPr>
        <w:t xml:space="preserve"> </w:t>
      </w:r>
      <w:r w:rsidR="00FE6D5A">
        <w:rPr>
          <w:rFonts w:ascii="Times New Roman" w:hAnsi="Times New Roman" w:cs="Times New Roman"/>
          <w:sz w:val="24"/>
          <w:szCs w:val="24"/>
          <w:lang w:val="en-US"/>
        </w:rPr>
        <w:t>host nostalgia</w:t>
      </w:r>
      <w:r w:rsidR="00977411" w:rsidRPr="00B12EA8">
        <w:rPr>
          <w:rFonts w:ascii="Times New Roman" w:hAnsi="Times New Roman" w:cs="Times New Roman"/>
          <w:sz w:val="24"/>
          <w:szCs w:val="24"/>
          <w:lang w:val="en-US"/>
        </w:rPr>
        <w:t xml:space="preserve"> </w:t>
      </w:r>
      <w:r w:rsidR="00807EE6" w:rsidRPr="00B12EA8">
        <w:rPr>
          <w:rFonts w:ascii="Times New Roman" w:hAnsi="Times New Roman" w:cs="Times New Roman"/>
          <w:sz w:val="24"/>
          <w:szCs w:val="24"/>
          <w:lang w:val="en-US"/>
        </w:rPr>
        <w:t>in a wider range of situations during international adjustments</w:t>
      </w:r>
      <w:r w:rsidR="008B4CF2" w:rsidRPr="00B12EA8">
        <w:rPr>
          <w:rFonts w:ascii="Times New Roman" w:hAnsi="Times New Roman" w:cs="Times New Roman"/>
          <w:sz w:val="24"/>
          <w:szCs w:val="24"/>
          <w:lang w:val="en-US"/>
        </w:rPr>
        <w:t xml:space="preserve">. </w:t>
      </w:r>
      <w:r w:rsidR="00127818" w:rsidRPr="00B12EA8">
        <w:rPr>
          <w:rFonts w:ascii="Times New Roman" w:hAnsi="Times New Roman" w:cs="Times New Roman"/>
          <w:sz w:val="24"/>
          <w:szCs w:val="24"/>
          <w:lang w:val="en-US"/>
        </w:rPr>
        <w:t xml:space="preserve">What makes </w:t>
      </w:r>
      <w:r w:rsidR="00FE6D5A">
        <w:rPr>
          <w:rFonts w:ascii="Times New Roman" w:hAnsi="Times New Roman" w:cs="Times New Roman"/>
          <w:sz w:val="24"/>
          <w:szCs w:val="24"/>
          <w:lang w:val="en-US"/>
        </w:rPr>
        <w:t>host nostalgia</w:t>
      </w:r>
      <w:r w:rsidR="00127818" w:rsidRPr="00B12EA8">
        <w:rPr>
          <w:rFonts w:ascii="Times New Roman" w:hAnsi="Times New Roman" w:cs="Times New Roman"/>
          <w:sz w:val="24"/>
          <w:szCs w:val="24"/>
          <w:lang w:val="en-US"/>
        </w:rPr>
        <w:t xml:space="preserve"> particularly intriguing is that it is a psychological state that links the expatriation and repatriation processes: Feeling nostalgic about the host culture highlights the implication of expatriation process during the repatriation stage.</w:t>
      </w:r>
      <w:r w:rsidR="00977411" w:rsidRPr="00B12EA8">
        <w:rPr>
          <w:rFonts w:ascii="Times New Roman" w:hAnsi="Times New Roman" w:cs="Times New Roman"/>
          <w:sz w:val="24"/>
          <w:szCs w:val="24"/>
          <w:lang w:val="en-US"/>
        </w:rPr>
        <w:t xml:space="preserve"> For example, repatriates who had a more positive experience in the host culture might be more likely to feel nos</w:t>
      </w:r>
      <w:r w:rsidR="00FD51E9" w:rsidRPr="00B12EA8">
        <w:rPr>
          <w:rFonts w:ascii="Times New Roman" w:hAnsi="Times New Roman" w:cs="Times New Roman"/>
          <w:sz w:val="24"/>
          <w:szCs w:val="24"/>
          <w:lang w:val="en-US"/>
        </w:rPr>
        <w:t xml:space="preserve">talgic about the host culture. </w:t>
      </w:r>
      <w:r w:rsidR="00977411" w:rsidRPr="00B12EA8">
        <w:rPr>
          <w:rFonts w:ascii="Times New Roman" w:hAnsi="Times New Roman" w:cs="Times New Roman"/>
          <w:sz w:val="24"/>
          <w:szCs w:val="24"/>
          <w:lang w:val="en-US"/>
        </w:rPr>
        <w:t xml:space="preserve">Alternatively, </w:t>
      </w:r>
      <w:r w:rsidR="00BE12B4" w:rsidRPr="00B12EA8">
        <w:rPr>
          <w:rFonts w:ascii="Times New Roman" w:hAnsi="Times New Roman" w:cs="Times New Roman"/>
          <w:sz w:val="24"/>
          <w:szCs w:val="24"/>
          <w:lang w:val="en-US"/>
        </w:rPr>
        <w:t xml:space="preserve">there are perhaps conditions under which </w:t>
      </w:r>
      <w:r w:rsidR="00FE6D5A">
        <w:rPr>
          <w:rFonts w:ascii="Times New Roman" w:hAnsi="Times New Roman" w:cs="Times New Roman"/>
          <w:sz w:val="24"/>
          <w:szCs w:val="24"/>
          <w:lang w:val="en-US"/>
        </w:rPr>
        <w:t>host nostalgia</w:t>
      </w:r>
      <w:r w:rsidR="00BE12B4" w:rsidRPr="00B12EA8">
        <w:rPr>
          <w:rFonts w:ascii="Times New Roman" w:hAnsi="Times New Roman" w:cs="Times New Roman"/>
          <w:sz w:val="24"/>
          <w:szCs w:val="24"/>
          <w:lang w:val="en-US"/>
        </w:rPr>
        <w:t xml:space="preserve"> might hinder the repatriation process</w:t>
      </w:r>
      <w:r w:rsidR="00977411" w:rsidRPr="00B12EA8">
        <w:rPr>
          <w:rFonts w:ascii="Times New Roman" w:hAnsi="Times New Roman" w:cs="Times New Roman"/>
          <w:sz w:val="24"/>
          <w:szCs w:val="24"/>
          <w:lang w:val="en-US"/>
        </w:rPr>
        <w:t>.</w:t>
      </w:r>
      <w:r w:rsidR="00FD51E9" w:rsidRPr="00B12EA8">
        <w:rPr>
          <w:rFonts w:ascii="Times New Roman" w:hAnsi="Times New Roman" w:cs="Times New Roman"/>
          <w:sz w:val="24"/>
          <w:szCs w:val="24"/>
          <w:lang w:val="en-US"/>
        </w:rPr>
        <w:t xml:space="preserve"> </w:t>
      </w:r>
      <w:r w:rsidR="00BE12B4" w:rsidRPr="00B12EA8">
        <w:rPr>
          <w:rFonts w:ascii="Times New Roman" w:hAnsi="Times New Roman" w:cs="Times New Roman"/>
          <w:sz w:val="24"/>
          <w:szCs w:val="24"/>
          <w:lang w:val="en-US"/>
        </w:rPr>
        <w:t xml:space="preserve">The feeling of </w:t>
      </w:r>
      <w:r w:rsidR="00FE6D5A">
        <w:rPr>
          <w:rFonts w:ascii="Times New Roman" w:hAnsi="Times New Roman" w:cs="Times New Roman"/>
          <w:sz w:val="24"/>
          <w:szCs w:val="24"/>
          <w:lang w:val="en-US"/>
        </w:rPr>
        <w:t>host nostalgia</w:t>
      </w:r>
      <w:r w:rsidR="00BE12B4" w:rsidRPr="00B12EA8">
        <w:rPr>
          <w:rFonts w:ascii="Times New Roman" w:hAnsi="Times New Roman" w:cs="Times New Roman"/>
          <w:sz w:val="24"/>
          <w:szCs w:val="24"/>
          <w:lang w:val="en-US"/>
        </w:rPr>
        <w:t xml:space="preserve"> might highlight the disadvantage of certain home cultural environment</w:t>
      </w:r>
      <w:r w:rsidR="00524B56" w:rsidRPr="00B12EA8">
        <w:rPr>
          <w:rFonts w:ascii="Times New Roman" w:hAnsi="Times New Roman" w:cs="Times New Roman"/>
          <w:sz w:val="24"/>
          <w:szCs w:val="24"/>
          <w:lang w:val="en-US"/>
        </w:rPr>
        <w:t>s</w:t>
      </w:r>
      <w:r w:rsidR="00BE12B4" w:rsidRPr="00B12EA8">
        <w:rPr>
          <w:rFonts w:ascii="Times New Roman" w:hAnsi="Times New Roman" w:cs="Times New Roman"/>
          <w:sz w:val="24"/>
          <w:szCs w:val="24"/>
          <w:lang w:val="en-US"/>
        </w:rPr>
        <w:t xml:space="preserve">, </w:t>
      </w:r>
      <w:r w:rsidR="00524B56" w:rsidRPr="00B12EA8">
        <w:rPr>
          <w:rFonts w:ascii="Times New Roman" w:hAnsi="Times New Roman" w:cs="Times New Roman"/>
          <w:sz w:val="24"/>
          <w:szCs w:val="24"/>
          <w:lang w:val="en-US"/>
        </w:rPr>
        <w:t>which prevent the repatriates from</w:t>
      </w:r>
      <w:r w:rsidR="00BE12B4" w:rsidRPr="00B12EA8">
        <w:rPr>
          <w:rFonts w:ascii="Times New Roman" w:hAnsi="Times New Roman" w:cs="Times New Roman"/>
          <w:sz w:val="24"/>
          <w:szCs w:val="24"/>
          <w:lang w:val="en-US"/>
        </w:rPr>
        <w:t xml:space="preserve"> reintegr</w:t>
      </w:r>
      <w:r w:rsidR="00524B56" w:rsidRPr="00B12EA8">
        <w:rPr>
          <w:rFonts w:ascii="Times New Roman" w:hAnsi="Times New Roman" w:cs="Times New Roman"/>
          <w:sz w:val="24"/>
          <w:szCs w:val="24"/>
          <w:lang w:val="en-US"/>
        </w:rPr>
        <w:t xml:space="preserve">ating </w:t>
      </w:r>
      <w:r w:rsidR="00BE12B4" w:rsidRPr="00B12EA8">
        <w:rPr>
          <w:rFonts w:ascii="Times New Roman" w:hAnsi="Times New Roman" w:cs="Times New Roman"/>
          <w:sz w:val="24"/>
          <w:szCs w:val="24"/>
          <w:lang w:val="en-US"/>
        </w:rPr>
        <w:t>in the home culture.</w:t>
      </w:r>
      <w:r w:rsidR="00FD51E9" w:rsidRPr="00B12EA8">
        <w:rPr>
          <w:rFonts w:ascii="Times New Roman" w:hAnsi="Times New Roman" w:cs="Times New Roman"/>
          <w:sz w:val="24"/>
          <w:szCs w:val="24"/>
          <w:lang w:val="en-US"/>
        </w:rPr>
        <w:t xml:space="preserve"> </w:t>
      </w:r>
      <w:r w:rsidR="005C5450" w:rsidRPr="00B12EA8">
        <w:rPr>
          <w:rFonts w:ascii="Times New Roman" w:hAnsi="Times New Roman" w:cs="Times New Roman"/>
          <w:sz w:val="24"/>
          <w:szCs w:val="24"/>
          <w:lang w:val="en-US"/>
        </w:rPr>
        <w:t xml:space="preserve">In </w:t>
      </w:r>
      <w:r w:rsidR="005C5450" w:rsidRPr="00B5501E">
        <w:rPr>
          <w:rFonts w:ascii="Times New Roman" w:hAnsi="Times New Roman" w:cs="Times New Roman"/>
          <w:sz w:val="24"/>
          <w:szCs w:val="24"/>
          <w:lang w:val="en-US"/>
        </w:rPr>
        <w:t>this regard, f</w:t>
      </w:r>
      <w:r w:rsidR="00977411" w:rsidRPr="00B5501E">
        <w:rPr>
          <w:rFonts w:ascii="Times New Roman" w:hAnsi="Times New Roman" w:cs="Times New Roman"/>
          <w:sz w:val="24"/>
          <w:szCs w:val="24"/>
          <w:lang w:val="en-US"/>
        </w:rPr>
        <w:t xml:space="preserve">uture research should employ longitudinal designs that capture the adaptation experience during the relocation process </w:t>
      </w:r>
      <w:r w:rsidR="00B5501E">
        <w:rPr>
          <w:rFonts w:ascii="Times New Roman" w:hAnsi="Times New Roman" w:cs="Times New Roman"/>
          <w:sz w:val="24"/>
          <w:szCs w:val="24"/>
          <w:lang w:val="en-US"/>
        </w:rPr>
        <w:t>and that</w:t>
      </w:r>
      <w:r w:rsidR="00B5501E" w:rsidRPr="00B5501E">
        <w:rPr>
          <w:rFonts w:ascii="Times New Roman" w:hAnsi="Times New Roman" w:cs="Times New Roman"/>
          <w:sz w:val="24"/>
          <w:szCs w:val="24"/>
        </w:rPr>
        <w:t xml:space="preserve"> </w:t>
      </w:r>
      <w:r w:rsidR="00B5501E">
        <w:rPr>
          <w:rFonts w:ascii="Times New Roman" w:hAnsi="Times New Roman" w:cs="Times New Roman"/>
          <w:sz w:val="24"/>
          <w:szCs w:val="24"/>
        </w:rPr>
        <w:t>can</w:t>
      </w:r>
      <w:r w:rsidR="00B5501E" w:rsidRPr="00B5501E">
        <w:rPr>
          <w:rFonts w:ascii="Times New Roman" w:hAnsi="Times New Roman" w:cs="Times New Roman"/>
          <w:sz w:val="24"/>
          <w:szCs w:val="24"/>
        </w:rPr>
        <w:t xml:space="preserve"> address how experience</w:t>
      </w:r>
      <w:r w:rsidR="00B5501E">
        <w:rPr>
          <w:rFonts w:ascii="Times New Roman" w:hAnsi="Times New Roman" w:cs="Times New Roman"/>
          <w:sz w:val="24"/>
          <w:szCs w:val="24"/>
        </w:rPr>
        <w:t>s</w:t>
      </w:r>
      <w:r w:rsidR="00B5501E" w:rsidRPr="00B5501E">
        <w:rPr>
          <w:rFonts w:ascii="Times New Roman" w:hAnsi="Times New Roman" w:cs="Times New Roman"/>
          <w:sz w:val="24"/>
          <w:szCs w:val="24"/>
        </w:rPr>
        <w:t xml:space="preserve"> in the host culture, such as assimilation or marginalization, </w:t>
      </w:r>
      <w:r w:rsidR="00B5501E">
        <w:rPr>
          <w:rFonts w:ascii="Times New Roman" w:hAnsi="Times New Roman" w:cs="Times New Roman"/>
          <w:sz w:val="24"/>
          <w:szCs w:val="24"/>
        </w:rPr>
        <w:t>affect host culture nostalgia upon repatriation.</w:t>
      </w:r>
      <w:r w:rsidR="00B5501E" w:rsidRPr="00B5501E">
        <w:rPr>
          <w:rFonts w:ascii="Times New Roman" w:hAnsi="Times New Roman" w:cs="Times New Roman"/>
          <w:sz w:val="24"/>
          <w:szCs w:val="24"/>
        </w:rPr>
        <w:t xml:space="preserve"> </w:t>
      </w:r>
      <w:r w:rsidR="00977411" w:rsidRPr="00B5501E">
        <w:rPr>
          <w:rFonts w:ascii="Times New Roman" w:hAnsi="Times New Roman" w:cs="Times New Roman"/>
          <w:sz w:val="24"/>
          <w:szCs w:val="24"/>
          <w:lang w:val="en-US"/>
        </w:rPr>
        <w:t xml:space="preserve">Future research should also include a wider range of measurements, such as </w:t>
      </w:r>
      <w:r w:rsidR="00A848AB" w:rsidRPr="00B5501E">
        <w:rPr>
          <w:rFonts w:ascii="Times New Roman" w:hAnsi="Times New Roman" w:cs="Times New Roman"/>
          <w:sz w:val="24"/>
          <w:szCs w:val="24"/>
          <w:lang w:val="en-US"/>
        </w:rPr>
        <w:t>job turnover</w:t>
      </w:r>
      <w:r w:rsidR="00977411" w:rsidRPr="00B5501E">
        <w:rPr>
          <w:rFonts w:ascii="Times New Roman" w:hAnsi="Times New Roman" w:cs="Times New Roman"/>
          <w:sz w:val="24"/>
          <w:szCs w:val="24"/>
          <w:lang w:val="en-US"/>
        </w:rPr>
        <w:t xml:space="preserve"> or </w:t>
      </w:r>
      <w:r w:rsidR="00A848AB" w:rsidRPr="00B5501E">
        <w:rPr>
          <w:rFonts w:ascii="Times New Roman" w:hAnsi="Times New Roman" w:cs="Times New Roman"/>
          <w:sz w:val="24"/>
          <w:szCs w:val="24"/>
          <w:lang w:val="en-US"/>
        </w:rPr>
        <w:t>informant (e.g., partners, friends, colleagues) reports of psychological adjustment</w:t>
      </w:r>
      <w:r w:rsidR="007A5E93">
        <w:rPr>
          <w:rFonts w:ascii="Times New Roman" w:hAnsi="Times New Roman" w:cs="Times New Roman"/>
          <w:sz w:val="24"/>
          <w:szCs w:val="24"/>
          <w:lang w:val="en-US"/>
        </w:rPr>
        <w:t xml:space="preserve">. </w:t>
      </w:r>
    </w:p>
    <w:p w14:paraId="685F7A9E" w14:textId="77777777" w:rsidR="00EA1D98" w:rsidRPr="009D4629" w:rsidRDefault="007E66F5" w:rsidP="00D8508A">
      <w:pPr>
        <w:spacing w:after="0" w:line="480" w:lineRule="exact"/>
        <w:outlineLvl w:val="0"/>
        <w:rPr>
          <w:rFonts w:ascii="Times New Roman" w:hAnsi="Times New Roman" w:cs="Times New Roman"/>
          <w:b/>
          <w:bCs/>
          <w:sz w:val="24"/>
          <w:szCs w:val="24"/>
          <w:lang w:val="en-US"/>
        </w:rPr>
      </w:pPr>
      <w:r w:rsidRPr="009D4629">
        <w:rPr>
          <w:rFonts w:ascii="Times New Roman" w:hAnsi="Times New Roman" w:cs="Times New Roman"/>
          <w:b/>
          <w:bCs/>
          <w:sz w:val="24"/>
          <w:szCs w:val="24"/>
          <w:lang w:val="en-US"/>
        </w:rPr>
        <w:t>Conclusion</w:t>
      </w:r>
    </w:p>
    <w:p w14:paraId="31EFFFFA" w14:textId="492DA513" w:rsidR="00EA1D98" w:rsidRPr="009D4629" w:rsidRDefault="00EA1D98" w:rsidP="00DA413F">
      <w:pPr>
        <w:spacing w:after="0" w:line="480" w:lineRule="exact"/>
        <w:ind w:firstLine="720"/>
        <w:rPr>
          <w:rFonts w:ascii="Times New Roman" w:hAnsi="Times New Roman" w:cs="Times New Roman"/>
          <w:sz w:val="24"/>
          <w:szCs w:val="24"/>
          <w:lang w:val="en-US"/>
        </w:rPr>
      </w:pPr>
      <w:r w:rsidRPr="009D4629">
        <w:rPr>
          <w:rFonts w:ascii="Times New Roman" w:hAnsi="Times New Roman" w:cs="Times New Roman"/>
          <w:sz w:val="24"/>
          <w:szCs w:val="24"/>
          <w:lang w:val="en-US"/>
        </w:rPr>
        <w:t xml:space="preserve">Returning to one’s home </w:t>
      </w:r>
      <w:r w:rsidR="005B2A7A">
        <w:rPr>
          <w:rFonts w:ascii="Times New Roman" w:hAnsi="Times New Roman" w:cs="Times New Roman"/>
          <w:sz w:val="24"/>
          <w:szCs w:val="24"/>
          <w:lang w:val="en-US"/>
        </w:rPr>
        <w:t>culture</w:t>
      </w:r>
      <w:r w:rsidRPr="009D4629">
        <w:rPr>
          <w:rFonts w:ascii="Times New Roman" w:hAnsi="Times New Roman" w:cs="Times New Roman"/>
          <w:sz w:val="24"/>
          <w:szCs w:val="24"/>
          <w:lang w:val="en-US"/>
        </w:rPr>
        <w:t xml:space="preserve"> is not the same as never leaving (Pratchett, 2004), and </w:t>
      </w:r>
      <w:r w:rsidR="00435002" w:rsidRPr="009D4629">
        <w:rPr>
          <w:rFonts w:ascii="Times New Roman" w:hAnsi="Times New Roman" w:cs="Times New Roman"/>
          <w:sz w:val="24"/>
          <w:szCs w:val="24"/>
          <w:lang w:val="en-US"/>
        </w:rPr>
        <w:t>repatriation</w:t>
      </w:r>
      <w:r w:rsidRPr="009D4629">
        <w:rPr>
          <w:rFonts w:ascii="Times New Roman" w:hAnsi="Times New Roman" w:cs="Times New Roman"/>
          <w:sz w:val="24"/>
          <w:szCs w:val="24"/>
          <w:lang w:val="en-US"/>
        </w:rPr>
        <w:t xml:space="preserve"> can be challenging. Our research shows how </w:t>
      </w:r>
      <w:r w:rsidR="00FE6D5A">
        <w:rPr>
          <w:rFonts w:ascii="Times New Roman" w:hAnsi="Times New Roman" w:cs="Times New Roman"/>
          <w:sz w:val="24"/>
          <w:szCs w:val="24"/>
          <w:lang w:val="en-US"/>
        </w:rPr>
        <w:t>host nostalgia</w:t>
      </w:r>
      <w:r w:rsidR="00FD51E9" w:rsidRPr="009D4629">
        <w:rPr>
          <w:rFonts w:ascii="Times New Roman" w:hAnsi="Times New Roman" w:cs="Times New Roman"/>
          <w:sz w:val="24"/>
          <w:szCs w:val="24"/>
          <w:lang w:val="en-US"/>
        </w:rPr>
        <w:t>—</w:t>
      </w:r>
      <w:r w:rsidRPr="009D4629">
        <w:rPr>
          <w:rFonts w:ascii="Times New Roman" w:hAnsi="Times New Roman" w:cs="Times New Roman"/>
          <w:sz w:val="24"/>
          <w:szCs w:val="24"/>
          <w:lang w:val="en-US"/>
        </w:rPr>
        <w:t>through associated increases in self-continuity</w:t>
      </w:r>
      <w:r w:rsidR="00FD51E9" w:rsidRPr="009D4629">
        <w:rPr>
          <w:rFonts w:ascii="Times New Roman" w:hAnsi="Times New Roman" w:cs="Times New Roman"/>
          <w:sz w:val="24"/>
          <w:szCs w:val="24"/>
          <w:lang w:val="en-US"/>
        </w:rPr>
        <w:t>—</w:t>
      </w:r>
      <w:r w:rsidRPr="009D4629">
        <w:rPr>
          <w:rFonts w:ascii="Times New Roman" w:hAnsi="Times New Roman" w:cs="Times New Roman"/>
          <w:sz w:val="24"/>
          <w:szCs w:val="24"/>
          <w:lang w:val="en-US"/>
        </w:rPr>
        <w:t>can help repatriates bridge their identities and lives across home and host cultures, thus aiding re-entry success.</w:t>
      </w:r>
    </w:p>
    <w:p w14:paraId="5F3BE7F8" w14:textId="77777777" w:rsidR="00FF3BD7" w:rsidRPr="009D4629" w:rsidRDefault="00EA1D98" w:rsidP="00DA413F">
      <w:pPr>
        <w:spacing w:after="0" w:line="480" w:lineRule="exact"/>
        <w:rPr>
          <w:rFonts w:ascii="Times New Roman" w:hAnsi="Times New Roman" w:cs="Times New Roman"/>
          <w:b/>
          <w:sz w:val="24"/>
          <w:szCs w:val="24"/>
          <w:lang w:val="en-US"/>
        </w:rPr>
      </w:pPr>
      <w:r w:rsidRPr="009D4629">
        <w:rPr>
          <w:rFonts w:ascii="Times New Roman" w:hAnsi="Times New Roman" w:cs="Times New Roman"/>
          <w:b/>
          <w:bCs/>
          <w:color w:val="303030"/>
          <w:sz w:val="24"/>
          <w:szCs w:val="24"/>
          <w:shd w:val="clear" w:color="auto" w:fill="FFFFFF"/>
          <w:lang w:val="en-US"/>
        </w:rPr>
        <w:br w:type="page"/>
      </w:r>
    </w:p>
    <w:p w14:paraId="183F003E" w14:textId="77777777" w:rsidR="00FF3BD7" w:rsidRPr="009D4629" w:rsidRDefault="00FF3BD7" w:rsidP="00D8508A">
      <w:pPr>
        <w:pStyle w:val="ListParagraph"/>
        <w:spacing w:line="480" w:lineRule="exact"/>
        <w:ind w:hanging="720"/>
        <w:jc w:val="center"/>
        <w:outlineLvl w:val="0"/>
        <w:rPr>
          <w:bCs/>
          <w:szCs w:val="24"/>
          <w:shd w:val="clear" w:color="auto" w:fill="FFFFFF"/>
        </w:rPr>
      </w:pPr>
      <w:r w:rsidRPr="009D4629">
        <w:rPr>
          <w:szCs w:val="24"/>
        </w:rPr>
        <w:lastRenderedPageBreak/>
        <w:t>References</w:t>
      </w:r>
    </w:p>
    <w:p w14:paraId="56AAC67F" w14:textId="77777777"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Abeyta, A., Routledge, C., Roylance, C., Wildschut, R. T., &amp; Sedikides, C. (2015). Attachment-related avoidance and the social and agentic content of nostalgic memories. </w:t>
      </w:r>
      <w:r w:rsidRPr="00291457">
        <w:rPr>
          <w:rFonts w:ascii="Times New Roman" w:hAnsi="Times New Roman" w:cs="Times New Roman"/>
          <w:i/>
          <w:iCs/>
          <w:sz w:val="24"/>
          <w:szCs w:val="24"/>
          <w:lang w:val="en-US"/>
        </w:rPr>
        <w:t>Journal of Social and Personal Relationships, 32</w:t>
      </w:r>
      <w:r w:rsidRPr="00291457">
        <w:rPr>
          <w:rFonts w:ascii="Times New Roman" w:hAnsi="Times New Roman" w:cs="Times New Roman"/>
          <w:iCs/>
          <w:sz w:val="24"/>
          <w:szCs w:val="24"/>
          <w:lang w:val="en-US"/>
        </w:rPr>
        <w:t>, 406-413</w:t>
      </w:r>
      <w:r w:rsidRPr="00291457">
        <w:rPr>
          <w:rFonts w:ascii="Times New Roman" w:hAnsi="Times New Roman" w:cs="Times New Roman"/>
          <w:sz w:val="24"/>
          <w:szCs w:val="24"/>
          <w:lang w:val="en-US"/>
        </w:rPr>
        <w:t xml:space="preserve">. doi:10.1177/0265407514533770  </w:t>
      </w:r>
    </w:p>
    <w:p w14:paraId="708DD272" w14:textId="0DCCA6A4"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rPr>
        <w:t>Adler, N.</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J. (1981). Re-entry: Managing cross-cultural transitions. </w:t>
      </w:r>
      <w:r w:rsidRPr="00291457">
        <w:rPr>
          <w:rFonts w:ascii="Times New Roman" w:hAnsi="Times New Roman" w:cs="Times New Roman"/>
          <w:i/>
          <w:iCs/>
          <w:sz w:val="24"/>
          <w:szCs w:val="24"/>
          <w:shd w:val="clear" w:color="auto" w:fill="FFFFFF"/>
        </w:rPr>
        <w:t>Group &amp; Organization Management</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6</w:t>
      </w:r>
      <w:r w:rsidRPr="00291457">
        <w:rPr>
          <w:rFonts w:ascii="Times New Roman" w:hAnsi="Times New Roman" w:cs="Times New Roman"/>
          <w:sz w:val="24"/>
          <w:szCs w:val="24"/>
          <w:shd w:val="clear" w:color="auto" w:fill="FFFFFF"/>
        </w:rPr>
        <w:t xml:space="preserve">, 341-356. </w:t>
      </w:r>
      <w:r w:rsidRPr="00291457">
        <w:rPr>
          <w:rFonts w:ascii="Times New Roman" w:hAnsi="Times New Roman" w:cs="Times New Roman"/>
          <w:sz w:val="24"/>
          <w:szCs w:val="24"/>
          <w:lang w:val="en-US"/>
        </w:rPr>
        <w:t>doi:10.1108/13620431011066231</w:t>
      </w:r>
    </w:p>
    <w:p w14:paraId="0BCF573A" w14:textId="03CA7075" w:rsidR="00A31ECA" w:rsidRPr="00291457" w:rsidRDefault="00A31ECA" w:rsidP="00A31ECA">
      <w:pPr>
        <w:spacing w:after="0" w:line="480" w:lineRule="exact"/>
        <w:ind w:left="720" w:hanging="720"/>
        <w:rPr>
          <w:rFonts w:ascii="Times New Roman" w:hAnsi="Times New Roman" w:cs="Times New Roman"/>
          <w:sz w:val="24"/>
          <w:szCs w:val="24"/>
          <w:lang w:val="en-US"/>
        </w:rPr>
      </w:pPr>
      <w:proofErr w:type="spellStart"/>
      <w:r w:rsidRPr="00291457">
        <w:rPr>
          <w:rFonts w:ascii="Times New Roman" w:hAnsi="Times New Roman" w:cs="Times New Roman"/>
          <w:sz w:val="24"/>
          <w:szCs w:val="24"/>
          <w:shd w:val="clear" w:color="auto" w:fill="FFFFFF"/>
        </w:rPr>
        <w:t>Ariss</w:t>
      </w:r>
      <w:proofErr w:type="spellEnd"/>
      <w:r w:rsidRPr="00291457">
        <w:rPr>
          <w:rFonts w:ascii="Times New Roman" w:hAnsi="Times New Roman" w:cs="Times New Roman"/>
          <w:sz w:val="24"/>
          <w:szCs w:val="24"/>
          <w:shd w:val="clear" w:color="auto" w:fill="FFFFFF"/>
        </w:rPr>
        <w:t xml:space="preserve">, A. (2010). Modes of engagement: </w:t>
      </w:r>
      <w:r w:rsidR="001E56FB">
        <w:rPr>
          <w:rFonts w:ascii="Times New Roman" w:hAnsi="Times New Roman" w:cs="Times New Roman"/>
          <w:sz w:val="24"/>
          <w:szCs w:val="24"/>
          <w:shd w:val="clear" w:color="auto" w:fill="FFFFFF"/>
        </w:rPr>
        <w:t>M</w:t>
      </w:r>
      <w:r w:rsidRPr="00291457">
        <w:rPr>
          <w:rFonts w:ascii="Times New Roman" w:hAnsi="Times New Roman" w:cs="Times New Roman"/>
          <w:sz w:val="24"/>
          <w:szCs w:val="24"/>
          <w:shd w:val="clear" w:color="auto" w:fill="FFFFFF"/>
        </w:rPr>
        <w:t>igration, self-initiated expatriation, and career development. </w:t>
      </w:r>
      <w:r w:rsidRPr="00291457">
        <w:rPr>
          <w:rFonts w:ascii="Times New Roman" w:hAnsi="Times New Roman" w:cs="Times New Roman"/>
          <w:i/>
          <w:iCs/>
          <w:sz w:val="24"/>
          <w:szCs w:val="24"/>
          <w:shd w:val="clear" w:color="auto" w:fill="FFFFFF"/>
        </w:rPr>
        <w:t>Career Development International</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15</w:t>
      </w:r>
      <w:r w:rsidRPr="00291457">
        <w:rPr>
          <w:rFonts w:ascii="Times New Roman" w:hAnsi="Times New Roman" w:cs="Times New Roman"/>
          <w:sz w:val="24"/>
          <w:szCs w:val="24"/>
          <w:shd w:val="clear" w:color="auto" w:fill="FFFFFF"/>
        </w:rPr>
        <w:t xml:space="preserve">, 338-358. </w:t>
      </w:r>
      <w:r w:rsidRPr="00291457">
        <w:rPr>
          <w:rFonts w:ascii="Times New Roman" w:hAnsi="Times New Roman" w:cs="Times New Roman"/>
          <w:sz w:val="24"/>
          <w:szCs w:val="24"/>
          <w:lang w:val="en-US"/>
        </w:rPr>
        <w:t xml:space="preserve">doi:10.1108/13620431011066231 </w:t>
      </w:r>
    </w:p>
    <w:p w14:paraId="2C5210A2" w14:textId="77777777"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rPr>
        <w:t xml:space="preserve">Atchley, R. (1989). A continuity theory of normal aging. </w:t>
      </w:r>
      <w:r w:rsidRPr="00291457">
        <w:rPr>
          <w:rFonts w:ascii="Times New Roman" w:hAnsi="Times New Roman" w:cs="Times New Roman"/>
          <w:i/>
          <w:sz w:val="24"/>
          <w:szCs w:val="24"/>
        </w:rPr>
        <w:t>The Gerontologist, 29</w:t>
      </w:r>
      <w:r w:rsidRPr="00291457">
        <w:rPr>
          <w:rFonts w:ascii="Times New Roman" w:hAnsi="Times New Roman" w:cs="Times New Roman"/>
          <w:sz w:val="24"/>
          <w:szCs w:val="24"/>
        </w:rPr>
        <w:t>, 183-190.</w:t>
      </w:r>
    </w:p>
    <w:p w14:paraId="6354D20B" w14:textId="536FA88D"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rPr>
        <w:t>Baumeister, R. F., Campbell, J. D., Krueger, J. I., &amp; Vohs, K. D. (2003). Does high self-esteem cause better performance, interpersonal success, happiness, or healthier lifestyles? </w:t>
      </w:r>
      <w:r w:rsidRPr="00291457">
        <w:rPr>
          <w:rFonts w:ascii="Times New Roman" w:hAnsi="Times New Roman" w:cs="Times New Roman"/>
          <w:i/>
          <w:iCs/>
          <w:sz w:val="24"/>
          <w:szCs w:val="24"/>
          <w:shd w:val="clear" w:color="auto" w:fill="FFFFFF"/>
        </w:rPr>
        <w:t>Psychological science in the public interest</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w:t>
      </w:r>
      <w:r w:rsidRPr="00291457">
        <w:rPr>
          <w:rFonts w:ascii="Times New Roman" w:hAnsi="Times New Roman" w:cs="Times New Roman"/>
          <w:sz w:val="24"/>
          <w:szCs w:val="24"/>
          <w:shd w:val="clear" w:color="auto" w:fill="FFFFFF"/>
        </w:rPr>
        <w:t>(1), 1-44</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doi:10.1111/1529-1006.01431</w:t>
      </w:r>
      <w:r w:rsidRPr="00291457">
        <w:rPr>
          <w:rFonts w:ascii="Times New Roman" w:hAnsi="Times New Roman" w:cs="Times New Roman"/>
          <w:sz w:val="24"/>
          <w:szCs w:val="24"/>
          <w:lang w:val="en-US"/>
        </w:rPr>
        <w:t xml:space="preserve"> </w:t>
      </w:r>
    </w:p>
    <w:p w14:paraId="480ADCDE" w14:textId="5D0995DC"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Berry, J.</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W. (2006). Acculturative stress. In P.</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T.</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P. Wong &amp; L.</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C.</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J. Wong (Eds.), </w:t>
      </w:r>
      <w:r w:rsidRPr="00291457">
        <w:rPr>
          <w:rFonts w:ascii="Times New Roman" w:hAnsi="Times New Roman" w:cs="Times New Roman"/>
          <w:i/>
          <w:sz w:val="24"/>
          <w:szCs w:val="24"/>
          <w:lang w:val="en-US"/>
        </w:rPr>
        <w:t>Handbook of multicultural perspectives on stress and coping</w:t>
      </w:r>
      <w:r w:rsidRPr="00291457">
        <w:rPr>
          <w:rFonts w:ascii="Times New Roman" w:hAnsi="Times New Roman" w:cs="Times New Roman"/>
          <w:sz w:val="24"/>
          <w:szCs w:val="24"/>
          <w:lang w:val="en-US"/>
        </w:rPr>
        <w:t xml:space="preserve"> (pp. 287-298). Dallas</w:t>
      </w:r>
      <w:r w:rsidR="001E56FB">
        <w:rPr>
          <w:rFonts w:ascii="Times New Roman" w:hAnsi="Times New Roman" w:cs="Times New Roman"/>
          <w:sz w:val="24"/>
          <w:szCs w:val="24"/>
          <w:lang w:val="en-US"/>
        </w:rPr>
        <w:t>, TX</w:t>
      </w:r>
      <w:r w:rsidRPr="00291457">
        <w:rPr>
          <w:rFonts w:ascii="Times New Roman" w:hAnsi="Times New Roman" w:cs="Times New Roman"/>
          <w:sz w:val="24"/>
          <w:szCs w:val="24"/>
          <w:lang w:val="en-US"/>
        </w:rPr>
        <w:t>: Spring.</w:t>
      </w:r>
    </w:p>
    <w:p w14:paraId="63C80790" w14:textId="53C711C8"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b/>
          <w:bCs/>
          <w:sz w:val="24"/>
          <w:szCs w:val="24"/>
          <w:lang w:val="en-US"/>
        </w:rPr>
      </w:pPr>
      <w:r w:rsidRPr="00291457">
        <w:rPr>
          <w:rFonts w:ascii="Times New Roman" w:hAnsi="Times New Roman" w:cs="Times New Roman"/>
          <w:sz w:val="24"/>
          <w:szCs w:val="24"/>
          <w:shd w:val="clear" w:color="auto" w:fill="FFFFFF"/>
        </w:rPr>
        <w:t>Black, J.</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S. (1992). Coming home: The relationship of expatriate expectations with repatriation adjustment and job performance. </w:t>
      </w:r>
      <w:r w:rsidRPr="00291457">
        <w:rPr>
          <w:rFonts w:ascii="Times New Roman" w:hAnsi="Times New Roman" w:cs="Times New Roman"/>
          <w:i/>
          <w:iCs/>
          <w:sz w:val="24"/>
          <w:szCs w:val="24"/>
          <w:shd w:val="clear" w:color="auto" w:fill="FFFFFF"/>
        </w:rPr>
        <w:t>Human Relations</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45</w:t>
      </w:r>
      <w:r w:rsidRPr="00291457">
        <w:rPr>
          <w:rFonts w:ascii="Times New Roman" w:hAnsi="Times New Roman" w:cs="Times New Roman"/>
          <w:sz w:val="24"/>
          <w:szCs w:val="24"/>
          <w:shd w:val="clear" w:color="auto" w:fill="FFFFFF"/>
        </w:rPr>
        <w:t xml:space="preserve">, 177-192. </w:t>
      </w:r>
      <w:r w:rsidRPr="00291457">
        <w:rPr>
          <w:rFonts w:ascii="Times New Roman" w:hAnsi="Times New Roman" w:cs="Times New Roman"/>
          <w:bCs/>
          <w:sz w:val="24"/>
          <w:szCs w:val="24"/>
          <w:shd w:val="clear" w:color="auto" w:fill="FFFFFF"/>
        </w:rPr>
        <w:t>doi:</w:t>
      </w:r>
      <w:r w:rsidRPr="00291457">
        <w:rPr>
          <w:rFonts w:ascii="Times New Roman" w:hAnsi="Times New Roman" w:cs="Times New Roman"/>
          <w:bCs/>
          <w:sz w:val="24"/>
          <w:szCs w:val="24"/>
          <w:bdr w:val="none" w:sz="0" w:space="0" w:color="auto" w:frame="1"/>
          <w:shd w:val="clear" w:color="auto" w:fill="FFFFFF"/>
        </w:rPr>
        <w:t>10.1177/001872679204500205</w:t>
      </w:r>
      <w:r w:rsidRPr="00291457">
        <w:rPr>
          <w:rFonts w:ascii="Times New Roman" w:hAnsi="Times New Roman" w:cs="Times New Roman"/>
          <w:b/>
          <w:bCs/>
          <w:sz w:val="24"/>
          <w:szCs w:val="24"/>
          <w:bdr w:val="none" w:sz="0" w:space="0" w:color="auto" w:frame="1"/>
          <w:shd w:val="clear" w:color="auto" w:fill="FFFFFF"/>
        </w:rPr>
        <w:t xml:space="preserve"> </w:t>
      </w:r>
    </w:p>
    <w:p w14:paraId="0BD71421" w14:textId="4B693FA9"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Black, J.</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S., Gregersen, H.</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B., </w:t>
      </w:r>
      <w:proofErr w:type="spellStart"/>
      <w:r w:rsidRPr="00291457">
        <w:rPr>
          <w:rFonts w:ascii="Times New Roman" w:hAnsi="Times New Roman" w:cs="Times New Roman"/>
          <w:sz w:val="24"/>
          <w:szCs w:val="24"/>
          <w:lang w:val="en-US"/>
        </w:rPr>
        <w:t>Mendanhall</w:t>
      </w:r>
      <w:proofErr w:type="spellEnd"/>
      <w:r w:rsidRPr="00291457">
        <w:rPr>
          <w:rFonts w:ascii="Times New Roman" w:hAnsi="Times New Roman" w:cs="Times New Roman"/>
          <w:sz w:val="24"/>
          <w:szCs w:val="24"/>
          <w:lang w:val="en-US"/>
        </w:rPr>
        <w:t>, M.</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E., &amp; Stroh, L. (2001)</w:t>
      </w:r>
      <w:r w:rsidRPr="00291457">
        <w:rPr>
          <w:rFonts w:ascii="Times New Roman" w:hAnsi="Times New Roman" w:cs="Times New Roman"/>
          <w:i/>
          <w:sz w:val="24"/>
          <w:szCs w:val="24"/>
          <w:lang w:val="en-US"/>
        </w:rPr>
        <w:t>. Globalizing people through international assignments</w:t>
      </w:r>
      <w:r w:rsidRPr="00291457">
        <w:rPr>
          <w:rFonts w:ascii="Times New Roman" w:hAnsi="Times New Roman" w:cs="Times New Roman"/>
          <w:sz w:val="24"/>
          <w:szCs w:val="24"/>
          <w:lang w:val="en-US"/>
        </w:rPr>
        <w:t>. </w:t>
      </w:r>
      <w:r w:rsidRPr="00291457">
        <w:rPr>
          <w:rFonts w:ascii="Times New Roman" w:hAnsi="Times New Roman" w:cs="Times New Roman"/>
          <w:iCs/>
          <w:sz w:val="24"/>
          <w:szCs w:val="24"/>
          <w:lang w:val="en-US"/>
        </w:rPr>
        <w:t>Reading</w:t>
      </w:r>
      <w:r w:rsidR="001E56FB">
        <w:rPr>
          <w:rFonts w:ascii="Times New Roman" w:hAnsi="Times New Roman" w:cs="Times New Roman"/>
          <w:iCs/>
          <w:sz w:val="24"/>
          <w:szCs w:val="24"/>
          <w:lang w:val="en-US"/>
        </w:rPr>
        <w:t>, UK</w:t>
      </w:r>
      <w:r w:rsidRPr="00291457">
        <w:rPr>
          <w:rFonts w:ascii="Times New Roman" w:hAnsi="Times New Roman" w:cs="Times New Roman"/>
          <w:iCs/>
          <w:sz w:val="24"/>
          <w:szCs w:val="24"/>
          <w:lang w:val="en-US"/>
        </w:rPr>
        <w:t>: Addison-</w:t>
      </w:r>
      <w:proofErr w:type="spellStart"/>
      <w:r w:rsidRPr="00291457">
        <w:rPr>
          <w:rFonts w:ascii="Times New Roman" w:hAnsi="Times New Roman" w:cs="Times New Roman"/>
          <w:iCs/>
          <w:sz w:val="24"/>
          <w:szCs w:val="24"/>
          <w:lang w:val="en-US"/>
        </w:rPr>
        <w:t>Wedley</w:t>
      </w:r>
      <w:proofErr w:type="spellEnd"/>
      <w:r w:rsidRPr="00291457">
        <w:rPr>
          <w:rFonts w:ascii="Times New Roman" w:hAnsi="Times New Roman" w:cs="Times New Roman"/>
          <w:iCs/>
          <w:sz w:val="24"/>
          <w:szCs w:val="24"/>
          <w:lang w:val="en-US"/>
        </w:rPr>
        <w:t xml:space="preserve"> Publishing</w:t>
      </w:r>
      <w:r w:rsidRPr="00291457">
        <w:rPr>
          <w:rFonts w:ascii="Times New Roman" w:hAnsi="Times New Roman" w:cs="Times New Roman"/>
          <w:sz w:val="24"/>
          <w:szCs w:val="24"/>
          <w:lang w:val="en-US"/>
        </w:rPr>
        <w:t xml:space="preserve">. </w:t>
      </w:r>
    </w:p>
    <w:p w14:paraId="552BF048" w14:textId="0E5FCD1C"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proofErr w:type="spellStart"/>
      <w:r w:rsidRPr="00291457">
        <w:rPr>
          <w:rFonts w:ascii="Times New Roman" w:hAnsi="Times New Roman" w:cs="Times New Roman"/>
          <w:sz w:val="24"/>
          <w:szCs w:val="24"/>
          <w:lang w:val="en-US"/>
        </w:rPr>
        <w:t>Brayfield</w:t>
      </w:r>
      <w:proofErr w:type="spellEnd"/>
      <w:r w:rsidRPr="00291457">
        <w:rPr>
          <w:rFonts w:ascii="Times New Roman" w:hAnsi="Times New Roman" w:cs="Times New Roman"/>
          <w:sz w:val="24"/>
          <w:szCs w:val="24"/>
          <w:lang w:val="en-US"/>
        </w:rPr>
        <w:t>, A.</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H., &amp; Rothe, H.</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F. (1951). An index of job satisfaction. </w:t>
      </w:r>
      <w:r w:rsidRPr="00291457">
        <w:rPr>
          <w:rFonts w:ascii="Times New Roman" w:hAnsi="Times New Roman" w:cs="Times New Roman"/>
          <w:i/>
          <w:sz w:val="24"/>
          <w:szCs w:val="24"/>
          <w:lang w:val="en-US"/>
        </w:rPr>
        <w:t>Journal of Applied Psychology</w:t>
      </w:r>
      <w:r w:rsidRPr="00291457">
        <w:rPr>
          <w:rFonts w:ascii="Times New Roman" w:hAnsi="Times New Roman" w:cs="Times New Roman"/>
          <w:sz w:val="24"/>
          <w:szCs w:val="24"/>
          <w:lang w:val="en-US"/>
        </w:rPr>
        <w:t xml:space="preserve">, </w:t>
      </w:r>
      <w:r w:rsidRPr="00291457">
        <w:rPr>
          <w:rFonts w:ascii="Times New Roman" w:hAnsi="Times New Roman" w:cs="Times New Roman"/>
          <w:i/>
          <w:sz w:val="24"/>
          <w:szCs w:val="24"/>
          <w:lang w:val="en-US"/>
        </w:rPr>
        <w:t>35</w:t>
      </w:r>
      <w:r w:rsidRPr="00291457">
        <w:rPr>
          <w:rFonts w:ascii="Times New Roman" w:hAnsi="Times New Roman" w:cs="Times New Roman"/>
          <w:sz w:val="24"/>
          <w:szCs w:val="24"/>
          <w:lang w:val="en-US"/>
        </w:rPr>
        <w:t>, 307-311. doi:10.1037/h0055617</w:t>
      </w:r>
    </w:p>
    <w:p w14:paraId="11ADE023"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Brookfield Global Relocation Trends. (2013). </w:t>
      </w:r>
      <w:r w:rsidRPr="00291457">
        <w:rPr>
          <w:rFonts w:ascii="Times New Roman" w:hAnsi="Times New Roman" w:cs="Times New Roman"/>
          <w:i/>
          <w:sz w:val="24"/>
          <w:szCs w:val="24"/>
          <w:lang w:val="en-US"/>
        </w:rPr>
        <w:t xml:space="preserve">2013 Global relocation trends survey. </w:t>
      </w:r>
      <w:r w:rsidRPr="00291457">
        <w:rPr>
          <w:rFonts w:ascii="Times New Roman" w:hAnsi="Times New Roman" w:cs="Times New Roman"/>
          <w:sz w:val="24"/>
          <w:szCs w:val="24"/>
          <w:lang w:val="en-US"/>
        </w:rPr>
        <w:t>Retrieved from: http://knowledge.brookfieldgrs.com/2013_grts</w:t>
      </w:r>
    </w:p>
    <w:p w14:paraId="567C5A5B" w14:textId="29871865"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t>Brown, J. D., Cai, H., Oakes, M. A., &amp; Deng, C. (2009). Cultural similarities in self-esteem functioning: East is East and West is West, but sometimes the twain do meet. </w:t>
      </w:r>
      <w:r w:rsidRPr="00291457">
        <w:rPr>
          <w:rFonts w:ascii="Times New Roman" w:hAnsi="Times New Roman" w:cs="Times New Roman"/>
          <w:i/>
          <w:iCs/>
          <w:sz w:val="24"/>
          <w:szCs w:val="24"/>
          <w:shd w:val="clear" w:color="auto" w:fill="FFFFFF"/>
        </w:rPr>
        <w:t xml:space="preserve">Journal </w:t>
      </w:r>
      <w:r w:rsidRPr="00291457">
        <w:rPr>
          <w:rFonts w:ascii="Times New Roman" w:hAnsi="Times New Roman" w:cs="Times New Roman"/>
          <w:i/>
          <w:iCs/>
          <w:sz w:val="24"/>
          <w:szCs w:val="24"/>
          <w:shd w:val="clear" w:color="auto" w:fill="FFFFFF"/>
        </w:rPr>
        <w:lastRenderedPageBreak/>
        <w:t>of Cross-Cultural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40</w:t>
      </w:r>
      <w:r w:rsidRPr="00291457">
        <w:rPr>
          <w:rFonts w:ascii="Times New Roman" w:hAnsi="Times New Roman" w:cs="Times New Roman"/>
          <w:sz w:val="24"/>
          <w:szCs w:val="24"/>
          <w:shd w:val="clear" w:color="auto" w:fill="FFFFFF"/>
        </w:rPr>
        <w:t>, 140-157</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lang w:eastAsia="zh-CN"/>
        </w:rPr>
        <w:t xml:space="preserve">10.1177/0022022108326280 </w:t>
      </w:r>
    </w:p>
    <w:p w14:paraId="7BA3455F" w14:textId="6750E990"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Brown, A.</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D., &amp; Humphreys, M. (2002). Nostalgia and the </w:t>
      </w:r>
      <w:proofErr w:type="spellStart"/>
      <w:r w:rsidRPr="00291457">
        <w:rPr>
          <w:rFonts w:ascii="Times New Roman" w:hAnsi="Times New Roman" w:cs="Times New Roman"/>
          <w:sz w:val="24"/>
          <w:szCs w:val="24"/>
          <w:lang w:val="en-US"/>
        </w:rPr>
        <w:t>narrativization</w:t>
      </w:r>
      <w:proofErr w:type="spellEnd"/>
      <w:r w:rsidRPr="00291457">
        <w:rPr>
          <w:rFonts w:ascii="Times New Roman" w:hAnsi="Times New Roman" w:cs="Times New Roman"/>
          <w:sz w:val="24"/>
          <w:szCs w:val="24"/>
          <w:lang w:val="en-US"/>
        </w:rPr>
        <w:t xml:space="preserve"> of identity: A Turkish case study. </w:t>
      </w:r>
      <w:r w:rsidRPr="00291457">
        <w:rPr>
          <w:rFonts w:ascii="Times New Roman" w:hAnsi="Times New Roman" w:cs="Times New Roman"/>
          <w:i/>
          <w:iCs/>
          <w:sz w:val="24"/>
          <w:szCs w:val="24"/>
          <w:lang w:val="en-US"/>
        </w:rPr>
        <w:t>British Journal of Management, 13</w:t>
      </w:r>
      <w:r w:rsidRPr="00291457">
        <w:rPr>
          <w:rFonts w:ascii="Times New Roman" w:hAnsi="Times New Roman" w:cs="Times New Roman"/>
          <w:sz w:val="24"/>
          <w:szCs w:val="24"/>
          <w:lang w:val="en-US"/>
        </w:rPr>
        <w:t>, 141-159. doi:10.1111/1467-8551.00228</w:t>
      </w:r>
    </w:p>
    <w:p w14:paraId="41A9586E" w14:textId="3EBFB4C1"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 xml:space="preserve">Campbell, D. T., &amp; Fiske, D. W. (1959). Convergent and discriminant validation by the multitrait-multimethod matrix. </w:t>
      </w:r>
      <w:r w:rsidRPr="00291457">
        <w:rPr>
          <w:rFonts w:ascii="Times New Roman" w:hAnsi="Times New Roman" w:cs="Times New Roman"/>
          <w:i/>
          <w:iCs/>
          <w:sz w:val="24"/>
          <w:szCs w:val="24"/>
        </w:rPr>
        <w:t>Psychological Bulletin, 56</w:t>
      </w:r>
      <w:r w:rsidRPr="00291457">
        <w:rPr>
          <w:rFonts w:ascii="Times New Roman" w:hAnsi="Times New Roman" w:cs="Times New Roman"/>
          <w:sz w:val="24"/>
          <w:szCs w:val="24"/>
        </w:rPr>
        <w:t>, 81-105. doi:10.1037/h0046016</w:t>
      </w:r>
    </w:p>
    <w:p w14:paraId="18B244D0" w14:textId="5A11F168"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rPr>
        <w:t>Carpenter, M.</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A., Sanders, W.</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G., &amp; Gregersen, H.</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B. (2001). Bundling human capital with organizational context: The impact of international assignment experience on multinational firm performance and CEO pay. </w:t>
      </w:r>
      <w:r w:rsidRPr="00291457">
        <w:rPr>
          <w:rFonts w:ascii="Times New Roman" w:hAnsi="Times New Roman" w:cs="Times New Roman"/>
          <w:i/>
          <w:iCs/>
          <w:sz w:val="24"/>
          <w:szCs w:val="24"/>
          <w:shd w:val="clear" w:color="auto" w:fill="FFFFFF"/>
        </w:rPr>
        <w:t>Academy of Management Journal</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44</w:t>
      </w:r>
      <w:r w:rsidRPr="00291457">
        <w:rPr>
          <w:rFonts w:ascii="Times New Roman" w:hAnsi="Times New Roman" w:cs="Times New Roman"/>
          <w:sz w:val="24"/>
          <w:szCs w:val="24"/>
          <w:shd w:val="clear" w:color="auto" w:fill="FFFFFF"/>
        </w:rPr>
        <w:t xml:space="preserve">, 493-511. </w:t>
      </w:r>
      <w:r w:rsidRPr="00291457">
        <w:rPr>
          <w:rFonts w:ascii="Times New Roman" w:hAnsi="Times New Roman" w:cs="Times New Roman"/>
          <w:sz w:val="24"/>
          <w:szCs w:val="24"/>
          <w:lang w:val="en-US"/>
        </w:rPr>
        <w:t xml:space="preserve">doi:10.2307/3069366 </w:t>
      </w:r>
    </w:p>
    <w:p w14:paraId="0A0692AB" w14:textId="2A4A4652"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bCs/>
          <w:sz w:val="24"/>
          <w:szCs w:val="24"/>
          <w:lang w:val="en-US"/>
        </w:rPr>
      </w:pPr>
      <w:r w:rsidRPr="00291457">
        <w:rPr>
          <w:rFonts w:ascii="Times New Roman" w:hAnsi="Times New Roman" w:cs="Times New Roman"/>
          <w:sz w:val="24"/>
          <w:szCs w:val="24"/>
          <w:lang w:val="en-US"/>
        </w:rPr>
        <w:t>Chandler, M.</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J., Lalonde, C.</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E., Sokol, B.</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W., &amp; Hallett</w:t>
      </w:r>
      <w:r w:rsidRPr="00291457">
        <w:rPr>
          <w:rFonts w:ascii="Times New Roman" w:hAnsi="Times New Roman" w:cs="Times New Roman"/>
          <w:sz w:val="24"/>
          <w:szCs w:val="24"/>
        </w:rPr>
        <w:t xml:space="preserve">, D. (2003). Personal persistence, identity development and suicide: A study of native and non-native North American adolescents. </w:t>
      </w:r>
      <w:r w:rsidRPr="00291457">
        <w:rPr>
          <w:rFonts w:ascii="Times New Roman" w:hAnsi="Times New Roman" w:cs="Times New Roman"/>
          <w:i/>
          <w:iCs/>
          <w:sz w:val="24"/>
          <w:szCs w:val="24"/>
        </w:rPr>
        <w:t xml:space="preserve">Monographs of the Society for Research in Child Development, </w:t>
      </w:r>
      <w:r w:rsidRPr="00291457">
        <w:rPr>
          <w:rFonts w:ascii="Times New Roman" w:hAnsi="Times New Roman" w:cs="Times New Roman"/>
          <w:sz w:val="24"/>
          <w:szCs w:val="24"/>
        </w:rPr>
        <w:t>68, Series No. 273.</w:t>
      </w:r>
      <w:r w:rsidRPr="00291457">
        <w:rPr>
          <w:rFonts w:ascii="Times New Roman" w:eastAsiaTheme="minorEastAsia" w:hAnsi="Times New Roman" w:cs="Times New Roman"/>
          <w:sz w:val="24"/>
          <w:szCs w:val="24"/>
          <w:lang w:eastAsia="zh-CN"/>
        </w:rPr>
        <w:t xml:space="preserve"> </w:t>
      </w:r>
    </w:p>
    <w:p w14:paraId="393558F4" w14:textId="6F1945F5"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Chen, S.</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X., Benet-Martínez, V., &amp; Bond, M.</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H. (2008). Bicultural identity, bilingualism, and psychological adjustment in multicultural societies: Immigration-based and globalization-based acculturation. </w:t>
      </w:r>
      <w:r w:rsidRPr="00291457">
        <w:rPr>
          <w:rFonts w:ascii="Times New Roman" w:hAnsi="Times New Roman" w:cs="Times New Roman"/>
          <w:i/>
          <w:sz w:val="24"/>
          <w:szCs w:val="24"/>
          <w:lang w:val="en-US"/>
        </w:rPr>
        <w:t>Journal of Personality</w:t>
      </w:r>
      <w:r w:rsidRPr="00291457">
        <w:rPr>
          <w:rFonts w:ascii="Times New Roman" w:hAnsi="Times New Roman" w:cs="Times New Roman"/>
          <w:sz w:val="24"/>
          <w:szCs w:val="24"/>
          <w:lang w:val="en-US"/>
        </w:rPr>
        <w:t xml:space="preserve">, </w:t>
      </w:r>
      <w:r w:rsidRPr="00291457">
        <w:rPr>
          <w:rFonts w:ascii="Times New Roman" w:hAnsi="Times New Roman" w:cs="Times New Roman"/>
          <w:i/>
          <w:sz w:val="24"/>
          <w:szCs w:val="24"/>
          <w:lang w:val="en-US"/>
        </w:rPr>
        <w:t>76</w:t>
      </w:r>
      <w:r w:rsidRPr="00291457">
        <w:rPr>
          <w:rFonts w:ascii="Times New Roman" w:hAnsi="Times New Roman" w:cs="Times New Roman"/>
          <w:sz w:val="24"/>
          <w:szCs w:val="24"/>
          <w:lang w:val="en-US"/>
        </w:rPr>
        <w:t xml:space="preserve">, 803-83. doi:10.1111/j.1467-6494.2008.00505.x </w:t>
      </w:r>
    </w:p>
    <w:p w14:paraId="4EA25046" w14:textId="379DAA3C"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eastAsia="zh-CN"/>
        </w:rPr>
      </w:pPr>
      <w:r w:rsidRPr="00291457">
        <w:rPr>
          <w:rFonts w:ascii="Times New Roman" w:hAnsi="Times New Roman" w:cs="Times New Roman"/>
          <w:sz w:val="24"/>
          <w:szCs w:val="24"/>
          <w:lang w:val="en-US"/>
        </w:rPr>
        <w:t>Church, A.</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T. (1982). Sojourner adjustment. </w:t>
      </w:r>
      <w:r w:rsidRPr="00291457">
        <w:rPr>
          <w:rFonts w:ascii="Times New Roman" w:hAnsi="Times New Roman" w:cs="Times New Roman"/>
          <w:i/>
          <w:sz w:val="24"/>
          <w:szCs w:val="24"/>
          <w:lang w:val="en-US"/>
        </w:rPr>
        <w:t>Psychological Bulletin, 91</w:t>
      </w:r>
      <w:r w:rsidRPr="00291457">
        <w:rPr>
          <w:rFonts w:ascii="Times New Roman" w:hAnsi="Times New Roman" w:cs="Times New Roman"/>
          <w:sz w:val="24"/>
          <w:szCs w:val="24"/>
          <w:lang w:val="en-US"/>
        </w:rPr>
        <w:t>, 540-572. doi:</w:t>
      </w:r>
      <w:hyperlink r:id="rId11" w:tgtFrame="_blank" w:history="1">
        <w:r w:rsidRPr="00291457">
          <w:rPr>
            <w:rStyle w:val="Hyperlink"/>
            <w:rFonts w:ascii="Times New Roman" w:hAnsi="Times New Roman"/>
            <w:color w:val="auto"/>
            <w:sz w:val="24"/>
            <w:szCs w:val="24"/>
            <w:u w:val="none"/>
            <w:lang w:val="en-US"/>
          </w:rPr>
          <w:t>10.1037/0033-2909.91.3.540</w:t>
        </w:r>
      </w:hyperlink>
      <w:r w:rsidRPr="00291457">
        <w:rPr>
          <w:rStyle w:val="Hyperlink"/>
          <w:rFonts w:ascii="Times New Roman" w:hAnsi="Times New Roman"/>
          <w:color w:val="auto"/>
          <w:sz w:val="24"/>
          <w:szCs w:val="24"/>
          <w:u w:val="none"/>
          <w:lang w:val="en-US"/>
        </w:rPr>
        <w:t xml:space="preserve"> </w:t>
      </w:r>
    </w:p>
    <w:p w14:paraId="43EE59C8" w14:textId="6FFB79A2"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rPr>
        <w:t xml:space="preserve">Coats, E. J., Janoff-Bulman, R., &amp; Alpert, N. (1996). Approach </w:t>
      </w:r>
      <w:r w:rsidR="001E56FB">
        <w:rPr>
          <w:rFonts w:ascii="Times New Roman" w:hAnsi="Times New Roman" w:cs="Times New Roman"/>
          <w:sz w:val="24"/>
          <w:szCs w:val="24"/>
          <w:shd w:val="clear" w:color="auto" w:fill="FFFFFF"/>
        </w:rPr>
        <w:t>v</w:t>
      </w:r>
      <w:r w:rsidRPr="00291457">
        <w:rPr>
          <w:rFonts w:ascii="Times New Roman" w:hAnsi="Times New Roman" w:cs="Times New Roman"/>
          <w:sz w:val="24"/>
          <w:szCs w:val="24"/>
          <w:shd w:val="clear" w:color="auto" w:fill="FFFFFF"/>
        </w:rPr>
        <w:t xml:space="preserve">ersus </w:t>
      </w:r>
      <w:r w:rsidR="001E56FB">
        <w:rPr>
          <w:rFonts w:ascii="Times New Roman" w:hAnsi="Times New Roman" w:cs="Times New Roman"/>
          <w:sz w:val="24"/>
          <w:szCs w:val="24"/>
          <w:shd w:val="clear" w:color="auto" w:fill="FFFFFF"/>
        </w:rPr>
        <w:t>a</w:t>
      </w:r>
      <w:r w:rsidRPr="00291457">
        <w:rPr>
          <w:rFonts w:ascii="Times New Roman" w:hAnsi="Times New Roman" w:cs="Times New Roman"/>
          <w:sz w:val="24"/>
          <w:szCs w:val="24"/>
          <w:shd w:val="clear" w:color="auto" w:fill="FFFFFF"/>
        </w:rPr>
        <w:t xml:space="preserve">voidance </w:t>
      </w:r>
      <w:r w:rsidR="001E56FB">
        <w:rPr>
          <w:rFonts w:ascii="Times New Roman" w:hAnsi="Times New Roman" w:cs="Times New Roman"/>
          <w:sz w:val="24"/>
          <w:szCs w:val="24"/>
          <w:shd w:val="clear" w:color="auto" w:fill="FFFFFF"/>
        </w:rPr>
        <w:t>g</w:t>
      </w:r>
      <w:r w:rsidRPr="00291457">
        <w:rPr>
          <w:rFonts w:ascii="Times New Roman" w:hAnsi="Times New Roman" w:cs="Times New Roman"/>
          <w:sz w:val="24"/>
          <w:szCs w:val="24"/>
          <w:shd w:val="clear" w:color="auto" w:fill="FFFFFF"/>
        </w:rPr>
        <w:t xml:space="preserve">oals: Differences in </w:t>
      </w:r>
      <w:r w:rsidR="001E56FB">
        <w:rPr>
          <w:rFonts w:ascii="Times New Roman" w:hAnsi="Times New Roman" w:cs="Times New Roman"/>
          <w:sz w:val="24"/>
          <w:szCs w:val="24"/>
          <w:shd w:val="clear" w:color="auto" w:fill="FFFFFF"/>
        </w:rPr>
        <w:t>s</w:t>
      </w:r>
      <w:r w:rsidRPr="00291457">
        <w:rPr>
          <w:rFonts w:ascii="Times New Roman" w:hAnsi="Times New Roman" w:cs="Times New Roman"/>
          <w:sz w:val="24"/>
          <w:szCs w:val="24"/>
          <w:shd w:val="clear" w:color="auto" w:fill="FFFFFF"/>
        </w:rPr>
        <w:t>e</w:t>
      </w:r>
      <w:r w:rsidR="001E56FB">
        <w:rPr>
          <w:rFonts w:ascii="Times New Roman" w:hAnsi="Times New Roman" w:cs="Times New Roman"/>
          <w:sz w:val="24"/>
          <w:szCs w:val="24"/>
          <w:shd w:val="clear" w:color="auto" w:fill="FFFFFF"/>
        </w:rPr>
        <w:t>l</w:t>
      </w:r>
      <w:r w:rsidRPr="00291457">
        <w:rPr>
          <w:rFonts w:ascii="Times New Roman" w:hAnsi="Times New Roman" w:cs="Times New Roman"/>
          <w:sz w:val="24"/>
          <w:szCs w:val="24"/>
          <w:shd w:val="clear" w:color="auto" w:fill="FFFFFF"/>
        </w:rPr>
        <w:t>f-</w:t>
      </w:r>
      <w:r w:rsidR="001E56FB">
        <w:rPr>
          <w:rFonts w:ascii="Times New Roman" w:hAnsi="Times New Roman" w:cs="Times New Roman"/>
          <w:sz w:val="24"/>
          <w:szCs w:val="24"/>
          <w:shd w:val="clear" w:color="auto" w:fill="FFFFFF"/>
        </w:rPr>
        <w:t>e</w:t>
      </w:r>
      <w:r w:rsidRPr="00291457">
        <w:rPr>
          <w:rFonts w:ascii="Times New Roman" w:hAnsi="Times New Roman" w:cs="Times New Roman"/>
          <w:sz w:val="24"/>
          <w:szCs w:val="24"/>
          <w:shd w:val="clear" w:color="auto" w:fill="FFFFFF"/>
        </w:rPr>
        <w:t xml:space="preserve">valuation and </w:t>
      </w:r>
      <w:r w:rsidR="001E56FB">
        <w:rPr>
          <w:rFonts w:ascii="Times New Roman" w:hAnsi="Times New Roman" w:cs="Times New Roman"/>
          <w:sz w:val="24"/>
          <w:szCs w:val="24"/>
          <w:shd w:val="clear" w:color="auto" w:fill="FFFFFF"/>
        </w:rPr>
        <w:t>w</w:t>
      </w:r>
      <w:r w:rsidRPr="00291457">
        <w:rPr>
          <w:rFonts w:ascii="Times New Roman" w:hAnsi="Times New Roman" w:cs="Times New Roman"/>
          <w:sz w:val="24"/>
          <w:szCs w:val="24"/>
          <w:shd w:val="clear" w:color="auto" w:fill="FFFFFF"/>
        </w:rPr>
        <w:t>ell-</w:t>
      </w:r>
      <w:r w:rsidR="001E56FB">
        <w:rPr>
          <w:rFonts w:ascii="Times New Roman" w:hAnsi="Times New Roman" w:cs="Times New Roman"/>
          <w:sz w:val="24"/>
          <w:szCs w:val="24"/>
          <w:shd w:val="clear" w:color="auto" w:fill="FFFFFF"/>
        </w:rPr>
        <w:t>b</w:t>
      </w:r>
      <w:r w:rsidRPr="00291457">
        <w:rPr>
          <w:rFonts w:ascii="Times New Roman" w:hAnsi="Times New Roman" w:cs="Times New Roman"/>
          <w:sz w:val="24"/>
          <w:szCs w:val="24"/>
          <w:shd w:val="clear" w:color="auto" w:fill="FFFFFF"/>
        </w:rPr>
        <w:t>eing. </w:t>
      </w:r>
      <w:r w:rsidRPr="00291457">
        <w:rPr>
          <w:rFonts w:ascii="Times New Roman" w:hAnsi="Times New Roman" w:cs="Times New Roman"/>
          <w:i/>
          <w:iCs/>
          <w:sz w:val="24"/>
          <w:szCs w:val="24"/>
          <w:shd w:val="clear" w:color="auto" w:fill="FFFFFF"/>
        </w:rPr>
        <w:t>Personality and Social Psychology Bulletin</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22</w:t>
      </w:r>
      <w:r w:rsidRPr="00291457">
        <w:rPr>
          <w:rFonts w:ascii="Times New Roman" w:hAnsi="Times New Roman" w:cs="Times New Roman"/>
          <w:sz w:val="24"/>
          <w:szCs w:val="24"/>
          <w:shd w:val="clear" w:color="auto" w:fill="FFFFFF"/>
        </w:rPr>
        <w:t>(10), 1057-1067</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doi:10.1177/01461672962210009</w:t>
      </w:r>
    </w:p>
    <w:p w14:paraId="4E26B1D3" w14:textId="32C1DEFC" w:rsidR="001E56FB" w:rsidRDefault="00A31ECA" w:rsidP="004918BE">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rPr>
        <w:t>Cunningham, W. A., Raye, C. L., &amp; Johnson, M. K. (2005). Neural correlates of evaluation associated with promotion and prevention regulatory focus. </w:t>
      </w:r>
      <w:r w:rsidRPr="00291457">
        <w:rPr>
          <w:rFonts w:ascii="Times New Roman" w:hAnsi="Times New Roman" w:cs="Times New Roman"/>
          <w:i/>
          <w:iCs/>
          <w:sz w:val="24"/>
          <w:szCs w:val="24"/>
          <w:shd w:val="clear" w:color="auto" w:fill="FFFFFF"/>
        </w:rPr>
        <w:t>Cognitive, Affective, &amp; Behavioral Neuroscience</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5</w:t>
      </w:r>
      <w:r w:rsidRPr="00291457">
        <w:rPr>
          <w:rFonts w:ascii="Times New Roman" w:hAnsi="Times New Roman" w:cs="Times New Roman"/>
          <w:sz w:val="24"/>
          <w:szCs w:val="24"/>
          <w:shd w:val="clear" w:color="auto" w:fill="FFFFFF"/>
        </w:rPr>
        <w:t>, 202-211</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pacing w:val="4"/>
          <w:sz w:val="24"/>
          <w:szCs w:val="24"/>
          <w:shd w:val="clear" w:color="auto" w:fill="FCFCFC"/>
        </w:rPr>
        <w:t>doi:10.3758/CABN.5.2.202</w:t>
      </w:r>
    </w:p>
    <w:p w14:paraId="0A3A1EBC" w14:textId="0902B3B3" w:rsidR="00A31ECA" w:rsidRPr="00291457" w:rsidRDefault="00A31ECA" w:rsidP="004918BE">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Davis, F. (1979). </w:t>
      </w:r>
      <w:r w:rsidRPr="00291457">
        <w:rPr>
          <w:rFonts w:ascii="Times New Roman" w:hAnsi="Times New Roman" w:cs="Times New Roman"/>
          <w:i/>
          <w:sz w:val="24"/>
          <w:szCs w:val="24"/>
          <w:lang w:val="en-US"/>
        </w:rPr>
        <w:t>Yearning for yesterday: A sociology of nostalgia</w:t>
      </w:r>
      <w:r w:rsidRPr="00291457">
        <w:rPr>
          <w:rFonts w:ascii="Times New Roman" w:hAnsi="Times New Roman" w:cs="Times New Roman"/>
          <w:sz w:val="24"/>
          <w:szCs w:val="24"/>
          <w:lang w:val="en-US"/>
        </w:rPr>
        <w:t>. New York</w:t>
      </w:r>
      <w:r w:rsidR="001E56FB">
        <w:rPr>
          <w:rFonts w:ascii="Times New Roman" w:hAnsi="Times New Roman" w:cs="Times New Roman"/>
          <w:sz w:val="24"/>
          <w:szCs w:val="24"/>
          <w:lang w:val="en-US"/>
        </w:rPr>
        <w:t>, NY</w:t>
      </w:r>
      <w:r w:rsidRPr="00291457">
        <w:rPr>
          <w:rFonts w:ascii="Times New Roman" w:hAnsi="Times New Roman" w:cs="Times New Roman"/>
          <w:sz w:val="24"/>
          <w:szCs w:val="24"/>
          <w:lang w:val="en-US"/>
        </w:rPr>
        <w:t>: Free Press.</w:t>
      </w:r>
    </w:p>
    <w:p w14:paraId="72B9C372" w14:textId="60A65B9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eastAsia="zh-CN"/>
        </w:rPr>
      </w:pPr>
      <w:r w:rsidRPr="00291457">
        <w:rPr>
          <w:rFonts w:ascii="Times New Roman" w:hAnsi="Times New Roman" w:cs="Times New Roman"/>
          <w:sz w:val="24"/>
          <w:szCs w:val="24"/>
          <w:shd w:val="clear" w:color="auto" w:fill="FFFFFF"/>
        </w:rPr>
        <w:lastRenderedPageBreak/>
        <w:t xml:space="preserve">DeNeve, K. M., &amp; Cooper, H. (1998). The happy personality: </w:t>
      </w:r>
      <w:r w:rsidR="001E56FB">
        <w:rPr>
          <w:rFonts w:ascii="Times New Roman" w:hAnsi="Times New Roman" w:cs="Times New Roman"/>
          <w:sz w:val="24"/>
          <w:szCs w:val="24"/>
          <w:shd w:val="clear" w:color="auto" w:fill="FFFFFF"/>
        </w:rPr>
        <w:t>A</w:t>
      </w:r>
      <w:r w:rsidR="001E56FB" w:rsidRPr="00291457">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meta-analysis of 137 personality traits and subjective well-being. </w:t>
      </w:r>
      <w:r w:rsidRPr="00291457">
        <w:rPr>
          <w:rFonts w:ascii="Times New Roman" w:hAnsi="Times New Roman" w:cs="Times New Roman"/>
          <w:i/>
          <w:iCs/>
          <w:sz w:val="24"/>
          <w:szCs w:val="24"/>
          <w:shd w:val="clear" w:color="auto" w:fill="FFFFFF"/>
        </w:rPr>
        <w:t>Psychological bulletin</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124</w:t>
      </w:r>
      <w:r w:rsidRPr="00291457">
        <w:rPr>
          <w:rFonts w:ascii="Times New Roman" w:hAnsi="Times New Roman" w:cs="Times New Roman"/>
          <w:sz w:val="24"/>
          <w:szCs w:val="24"/>
          <w:shd w:val="clear" w:color="auto" w:fill="FFFFFF"/>
        </w:rPr>
        <w:t>, 197-229</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10.1037/0033-2909.124.2.197</w:t>
      </w:r>
    </w:p>
    <w:p w14:paraId="5B8BF29C" w14:textId="5CDD2BFC"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pacing w:val="4"/>
          <w:sz w:val="24"/>
          <w:szCs w:val="24"/>
          <w:shd w:val="clear" w:color="auto" w:fill="FCFCFC"/>
        </w:rPr>
      </w:pPr>
      <w:r w:rsidRPr="00291457">
        <w:rPr>
          <w:rFonts w:ascii="Times New Roman" w:hAnsi="Times New Roman" w:cs="Times New Roman"/>
          <w:sz w:val="24"/>
          <w:szCs w:val="24"/>
          <w:shd w:val="clear" w:color="auto" w:fill="FFFFFF"/>
        </w:rPr>
        <w:t>Elliot, A. J. (2006). The hierarchical model of approach-avoidance motivation. </w:t>
      </w:r>
      <w:r w:rsidRPr="00291457">
        <w:rPr>
          <w:rFonts w:ascii="Times New Roman" w:hAnsi="Times New Roman" w:cs="Times New Roman"/>
          <w:i/>
          <w:iCs/>
          <w:sz w:val="24"/>
          <w:szCs w:val="24"/>
          <w:shd w:val="clear" w:color="auto" w:fill="FFFFFF"/>
        </w:rPr>
        <w:t>Motivation and emotion</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30</w:t>
      </w:r>
      <w:r w:rsidRPr="00291457">
        <w:rPr>
          <w:rFonts w:ascii="Times New Roman" w:hAnsi="Times New Roman" w:cs="Times New Roman"/>
          <w:sz w:val="24"/>
          <w:szCs w:val="24"/>
          <w:shd w:val="clear" w:color="auto" w:fill="FFFFFF"/>
        </w:rPr>
        <w:t>, 111-116</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lang w:eastAsia="zh-CN"/>
        </w:rPr>
        <w:t>doi:</w:t>
      </w:r>
      <w:r w:rsidRPr="00291457">
        <w:rPr>
          <w:rFonts w:ascii="Times New Roman" w:hAnsi="Times New Roman" w:cs="Times New Roman"/>
          <w:spacing w:val="4"/>
          <w:sz w:val="24"/>
          <w:szCs w:val="24"/>
          <w:shd w:val="clear" w:color="auto" w:fill="FCFCFC"/>
        </w:rPr>
        <w:t xml:space="preserve">10.1007/s11031-006-9028-7 </w:t>
      </w:r>
    </w:p>
    <w:p w14:paraId="22E730CD" w14:textId="486EA569"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color w:val="222222"/>
          <w:sz w:val="24"/>
          <w:szCs w:val="24"/>
          <w:shd w:val="clear" w:color="auto" w:fill="FFFFFF"/>
        </w:rPr>
        <w:t>Elliot, A. J., Thrash, T. M., &amp; Murayama, K. (2011). A longitudinal analysis of self</w:t>
      </w:r>
      <w:r w:rsidRPr="00291457">
        <w:rPr>
          <w:rFonts w:ascii="Cambria Math" w:hAnsi="Cambria Math" w:cs="Cambria Math"/>
          <w:color w:val="222222"/>
          <w:sz w:val="24"/>
          <w:szCs w:val="24"/>
          <w:shd w:val="clear" w:color="auto" w:fill="FFFFFF"/>
        </w:rPr>
        <w:t>‐</w:t>
      </w:r>
      <w:r w:rsidRPr="00291457">
        <w:rPr>
          <w:rFonts w:ascii="Times New Roman" w:hAnsi="Times New Roman" w:cs="Times New Roman"/>
          <w:color w:val="222222"/>
          <w:sz w:val="24"/>
          <w:szCs w:val="24"/>
          <w:shd w:val="clear" w:color="auto" w:fill="FFFFFF"/>
        </w:rPr>
        <w:t>regulation and well</w:t>
      </w:r>
      <w:r w:rsidRPr="00291457">
        <w:rPr>
          <w:rFonts w:ascii="Cambria Math" w:hAnsi="Cambria Math" w:cs="Cambria Math"/>
          <w:color w:val="222222"/>
          <w:sz w:val="24"/>
          <w:szCs w:val="24"/>
          <w:shd w:val="clear" w:color="auto" w:fill="FFFFFF"/>
        </w:rPr>
        <w:t>‐</w:t>
      </w:r>
      <w:r w:rsidRPr="00291457">
        <w:rPr>
          <w:rFonts w:ascii="Times New Roman" w:hAnsi="Times New Roman" w:cs="Times New Roman"/>
          <w:color w:val="222222"/>
          <w:sz w:val="24"/>
          <w:szCs w:val="24"/>
          <w:shd w:val="clear" w:color="auto" w:fill="FFFFFF"/>
        </w:rPr>
        <w:t>being: Avoidance personal goals, avoidance coping, stress generation, and subjective well</w:t>
      </w:r>
      <w:r w:rsidRPr="00291457">
        <w:rPr>
          <w:rFonts w:ascii="Cambria Math" w:hAnsi="Cambria Math" w:cs="Cambria Math"/>
          <w:color w:val="222222"/>
          <w:sz w:val="24"/>
          <w:szCs w:val="24"/>
          <w:shd w:val="clear" w:color="auto" w:fill="FFFFFF"/>
        </w:rPr>
        <w:t>‐</w:t>
      </w:r>
      <w:r w:rsidRPr="00291457">
        <w:rPr>
          <w:rFonts w:ascii="Times New Roman" w:hAnsi="Times New Roman" w:cs="Times New Roman"/>
          <w:color w:val="222222"/>
          <w:sz w:val="24"/>
          <w:szCs w:val="24"/>
          <w:shd w:val="clear" w:color="auto" w:fill="FFFFFF"/>
        </w:rPr>
        <w:t>being. </w:t>
      </w:r>
      <w:r w:rsidRPr="00291457">
        <w:rPr>
          <w:rFonts w:ascii="Times New Roman" w:hAnsi="Times New Roman" w:cs="Times New Roman"/>
          <w:i/>
          <w:iCs/>
          <w:color w:val="222222"/>
          <w:sz w:val="24"/>
          <w:szCs w:val="24"/>
          <w:shd w:val="clear" w:color="auto" w:fill="FFFFFF"/>
        </w:rPr>
        <w:t>Journal of Personality</w:t>
      </w:r>
      <w:r w:rsidRPr="00291457">
        <w:rPr>
          <w:rFonts w:ascii="Times New Roman" w:hAnsi="Times New Roman" w:cs="Times New Roman"/>
          <w:color w:val="222222"/>
          <w:sz w:val="24"/>
          <w:szCs w:val="24"/>
          <w:shd w:val="clear" w:color="auto" w:fill="FFFFFF"/>
        </w:rPr>
        <w:t>, </w:t>
      </w:r>
      <w:r w:rsidRPr="00291457">
        <w:rPr>
          <w:rFonts w:ascii="Times New Roman" w:hAnsi="Times New Roman" w:cs="Times New Roman"/>
          <w:i/>
          <w:iCs/>
          <w:color w:val="222222"/>
          <w:sz w:val="24"/>
          <w:szCs w:val="24"/>
          <w:shd w:val="clear" w:color="auto" w:fill="FFFFFF"/>
        </w:rPr>
        <w:t>79</w:t>
      </w:r>
      <w:r w:rsidRPr="00291457">
        <w:rPr>
          <w:rFonts w:ascii="Times New Roman" w:hAnsi="Times New Roman" w:cs="Times New Roman"/>
          <w:color w:val="222222"/>
          <w:sz w:val="24"/>
          <w:szCs w:val="24"/>
          <w:shd w:val="clear" w:color="auto" w:fill="FFFFFF"/>
        </w:rPr>
        <w:t>, 643</w:t>
      </w:r>
      <w:r w:rsidRPr="00291457">
        <w:rPr>
          <w:rFonts w:ascii="Times New Roman" w:hAnsi="Times New Roman" w:cs="Times New Roman"/>
          <w:sz w:val="24"/>
          <w:szCs w:val="24"/>
        </w:rPr>
        <w:t>–</w:t>
      </w:r>
      <w:r w:rsidRPr="00291457">
        <w:rPr>
          <w:rFonts w:ascii="Times New Roman" w:hAnsi="Times New Roman" w:cs="Times New Roman"/>
          <w:color w:val="222222"/>
          <w:sz w:val="24"/>
          <w:szCs w:val="24"/>
          <w:shd w:val="clear" w:color="auto" w:fill="FFFFFF"/>
        </w:rPr>
        <w:t>674. doi:</w:t>
      </w:r>
      <w:r w:rsidRPr="00291457">
        <w:rPr>
          <w:rFonts w:ascii="Times New Roman" w:hAnsi="Times New Roman" w:cs="Times New Roman"/>
          <w:color w:val="333333"/>
          <w:sz w:val="24"/>
          <w:szCs w:val="24"/>
          <w:shd w:val="clear" w:color="auto" w:fill="FFFFFF"/>
        </w:rPr>
        <w:t>10.1111/j.1467-6494.2011.00694.x</w:t>
      </w:r>
      <w:r w:rsidRPr="00291457">
        <w:rPr>
          <w:rFonts w:ascii="Arial" w:hAnsi="Arial"/>
          <w:color w:val="333333"/>
          <w:sz w:val="24"/>
          <w:szCs w:val="24"/>
          <w:shd w:val="clear" w:color="auto" w:fill="FFFFFF"/>
        </w:rPr>
        <w:t xml:space="preserve"> </w:t>
      </w:r>
    </w:p>
    <w:p w14:paraId="1A47F20E"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eastAsia="zh-CN"/>
        </w:rPr>
      </w:pPr>
      <w:r w:rsidRPr="00291457">
        <w:rPr>
          <w:rFonts w:ascii="Times New Roman" w:hAnsi="Times New Roman" w:cs="Times New Roman"/>
          <w:sz w:val="24"/>
          <w:szCs w:val="24"/>
        </w:rPr>
        <w:t xml:space="preserve">Feldman, D. C., &amp; Thompson, H. B. 1993. Expatriation, repatriation, and domestic geographical relocation: An empirical investigation of adjustment to new job assignment. </w:t>
      </w:r>
      <w:r w:rsidRPr="00291457">
        <w:rPr>
          <w:rFonts w:ascii="Times New Roman" w:hAnsi="Times New Roman" w:cs="Times New Roman"/>
          <w:i/>
          <w:sz w:val="24"/>
          <w:szCs w:val="24"/>
        </w:rPr>
        <w:t>Journal of International Business Studies, 24</w:t>
      </w:r>
      <w:r w:rsidRPr="00291457">
        <w:rPr>
          <w:rFonts w:ascii="Times New Roman" w:hAnsi="Times New Roman" w:cs="Times New Roman"/>
          <w:sz w:val="24"/>
          <w:szCs w:val="24"/>
        </w:rPr>
        <w:t>, 507–523</w:t>
      </w:r>
      <w:r w:rsidRPr="00291457">
        <w:rPr>
          <w:rFonts w:ascii="Times New Roman" w:hAnsi="Times New Roman" w:cs="Times New Roman"/>
          <w:sz w:val="24"/>
          <w:szCs w:val="24"/>
          <w:lang w:val="en-US" w:eastAsia="zh-CN"/>
        </w:rPr>
        <w:t xml:space="preserve">. </w:t>
      </w:r>
    </w:p>
    <w:p w14:paraId="551DC4CC" w14:textId="4F4AFB1C"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sz w:val="24"/>
          <w:szCs w:val="24"/>
          <w:shd w:val="clear" w:color="auto" w:fill="FFFFFF"/>
        </w:rPr>
        <w:t>Gable, S. L., Reis, H. T., &amp; Elliot, A. J. (2000). Behavioral activation and inhibition in everyday life. </w:t>
      </w:r>
      <w:r w:rsidRPr="00291457">
        <w:rPr>
          <w:rFonts w:ascii="Times New Roman" w:hAnsi="Times New Roman" w:cs="Times New Roman"/>
          <w:i/>
          <w:iCs/>
          <w:sz w:val="24"/>
          <w:szCs w:val="24"/>
          <w:shd w:val="clear" w:color="auto" w:fill="FFFFFF"/>
        </w:rPr>
        <w:t>Journal of personality and social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78</w:t>
      </w:r>
      <w:r w:rsidRPr="00291457">
        <w:rPr>
          <w:rFonts w:ascii="Times New Roman" w:hAnsi="Times New Roman" w:cs="Times New Roman"/>
          <w:sz w:val="24"/>
          <w:szCs w:val="24"/>
          <w:shd w:val="clear" w:color="auto" w:fill="FFFFFF"/>
        </w:rPr>
        <w:t>, 1135</w:t>
      </w:r>
      <w:r w:rsidR="001E56FB">
        <w:rPr>
          <w:rFonts w:ascii="Times New Roman" w:hAnsi="Times New Roman" w:cs="Times New Roman"/>
          <w:sz w:val="24"/>
          <w:szCs w:val="24"/>
          <w:shd w:val="clear" w:color="auto" w:fill="FFFFFF"/>
        </w:rPr>
        <w:t>-</w:t>
      </w:r>
      <w:r w:rsidRPr="00291457">
        <w:rPr>
          <w:rFonts w:ascii="Times New Roman" w:hAnsi="Times New Roman" w:cs="Times New Roman"/>
          <w:sz w:val="24"/>
          <w:szCs w:val="24"/>
          <w:shd w:val="clear" w:color="auto" w:fill="FFFFFF"/>
        </w:rPr>
        <w:t>1149. doi:</w:t>
      </w:r>
      <w:r w:rsidRPr="00291457">
        <w:rPr>
          <w:rFonts w:ascii="Times New Roman" w:hAnsi="Times New Roman" w:cs="Times New Roman"/>
          <w:sz w:val="24"/>
          <w:szCs w:val="24"/>
        </w:rPr>
        <w:t xml:space="preserve">10.1037/0022-3514.78.6.1135 </w:t>
      </w:r>
      <w:r w:rsidRPr="00291457">
        <w:rPr>
          <w:rFonts w:ascii="Times New Roman" w:hAnsi="Times New Roman" w:cs="Times New Roman"/>
          <w:sz w:val="24"/>
          <w:szCs w:val="24"/>
          <w:shd w:val="clear" w:color="auto" w:fill="FFFFFF"/>
        </w:rPr>
        <w:t xml:space="preserve">   </w:t>
      </w:r>
    </w:p>
    <w:p w14:paraId="7213AB69" w14:textId="26164ADF"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Gabriel, Y. (1993). Organizational nostalgia: Reflections on “The Golden Age.” In S. Fineman (Ed.), </w:t>
      </w:r>
      <w:r w:rsidRPr="00291457">
        <w:rPr>
          <w:rFonts w:ascii="Times New Roman" w:hAnsi="Times New Roman" w:cs="Times New Roman"/>
          <w:i/>
          <w:iCs/>
          <w:sz w:val="24"/>
          <w:szCs w:val="24"/>
          <w:lang w:val="en-US"/>
        </w:rPr>
        <w:t xml:space="preserve">Emotion in organizations </w:t>
      </w:r>
      <w:r w:rsidRPr="00291457">
        <w:rPr>
          <w:rFonts w:ascii="Times New Roman" w:hAnsi="Times New Roman" w:cs="Times New Roman"/>
          <w:sz w:val="24"/>
          <w:szCs w:val="24"/>
          <w:lang w:val="en-US"/>
        </w:rPr>
        <w:t>(pp. 118-141). London</w:t>
      </w:r>
      <w:r w:rsidR="001E56FB">
        <w:rPr>
          <w:rFonts w:ascii="Times New Roman" w:hAnsi="Times New Roman" w:cs="Times New Roman"/>
          <w:sz w:val="24"/>
          <w:szCs w:val="24"/>
          <w:lang w:val="en-US"/>
        </w:rPr>
        <w:t>, UK</w:t>
      </w:r>
      <w:r w:rsidRPr="00291457">
        <w:rPr>
          <w:rFonts w:ascii="Times New Roman" w:hAnsi="Times New Roman" w:cs="Times New Roman"/>
          <w:sz w:val="24"/>
          <w:szCs w:val="24"/>
          <w:lang w:val="en-US"/>
        </w:rPr>
        <w:t xml:space="preserve">: Sage. </w:t>
      </w:r>
    </w:p>
    <w:p w14:paraId="77A3CB29" w14:textId="52C27563"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proofErr w:type="spellStart"/>
      <w:r w:rsidRPr="00291457">
        <w:rPr>
          <w:rFonts w:ascii="Times New Roman" w:hAnsi="Times New Roman" w:cs="Times New Roman"/>
          <w:sz w:val="24"/>
          <w:szCs w:val="24"/>
          <w:shd w:val="clear" w:color="auto" w:fill="FFFFFF"/>
        </w:rPr>
        <w:t>Gjerde</w:t>
      </w:r>
      <w:proofErr w:type="spellEnd"/>
      <w:r w:rsidRPr="00291457">
        <w:rPr>
          <w:rFonts w:ascii="Times New Roman" w:hAnsi="Times New Roman" w:cs="Times New Roman"/>
          <w:sz w:val="24"/>
          <w:szCs w:val="24"/>
          <w:shd w:val="clear" w:color="auto" w:fill="FFFFFF"/>
        </w:rPr>
        <w:t>, F., Block, J., &amp; Block, J. H. (1988). Depressive symptoms and personality during late adolescence: gender differences in the externalization-internalization of symptom expression. </w:t>
      </w:r>
      <w:r w:rsidRPr="00291457">
        <w:rPr>
          <w:rFonts w:ascii="Times New Roman" w:hAnsi="Times New Roman" w:cs="Times New Roman"/>
          <w:i/>
          <w:iCs/>
          <w:sz w:val="24"/>
          <w:szCs w:val="24"/>
          <w:shd w:val="clear" w:color="auto" w:fill="FFFFFF"/>
        </w:rPr>
        <w:t xml:space="preserve">Journal of </w:t>
      </w:r>
      <w:r w:rsidR="001E56FB">
        <w:rPr>
          <w:rFonts w:ascii="Times New Roman" w:hAnsi="Times New Roman" w:cs="Times New Roman"/>
          <w:i/>
          <w:iCs/>
          <w:sz w:val="24"/>
          <w:szCs w:val="24"/>
          <w:shd w:val="clear" w:color="auto" w:fill="FFFFFF"/>
        </w:rPr>
        <w:t>A</w:t>
      </w:r>
      <w:r w:rsidRPr="00291457">
        <w:rPr>
          <w:rFonts w:ascii="Times New Roman" w:hAnsi="Times New Roman" w:cs="Times New Roman"/>
          <w:i/>
          <w:iCs/>
          <w:sz w:val="24"/>
          <w:szCs w:val="24"/>
          <w:shd w:val="clear" w:color="auto" w:fill="FFFFFF"/>
        </w:rPr>
        <w:t xml:space="preserve">bnormal </w:t>
      </w:r>
      <w:r w:rsidR="001E56FB">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97</w:t>
      </w:r>
      <w:r w:rsidRPr="00291457">
        <w:rPr>
          <w:rFonts w:ascii="Times New Roman" w:hAnsi="Times New Roman" w:cs="Times New Roman"/>
          <w:sz w:val="24"/>
          <w:szCs w:val="24"/>
          <w:shd w:val="clear" w:color="auto" w:fill="FFFFFF"/>
        </w:rPr>
        <w:t>, 475-486. doi:</w:t>
      </w:r>
      <w:r w:rsidRPr="00291457">
        <w:rPr>
          <w:rFonts w:ascii="Times New Roman" w:hAnsi="Times New Roman" w:cs="Times New Roman"/>
          <w:sz w:val="24"/>
          <w:szCs w:val="24"/>
        </w:rPr>
        <w:t>10.1037/0021-843X.97.4.475</w:t>
      </w:r>
    </w:p>
    <w:p w14:paraId="61B5D303" w14:textId="7F64905A"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t>Gregersen, H.</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B., &amp; Stroh, L.</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 xml:space="preserve">K. (1997). Coming home to the Arctic cold: Antecedents to Finnish expatriate and spouse repatriation adjustment. </w:t>
      </w:r>
      <w:r w:rsidRPr="00291457">
        <w:rPr>
          <w:rFonts w:ascii="Times New Roman" w:hAnsi="Times New Roman" w:cs="Times New Roman"/>
          <w:i/>
          <w:iCs/>
          <w:sz w:val="24"/>
          <w:szCs w:val="24"/>
          <w:shd w:val="clear" w:color="auto" w:fill="FFFFFF"/>
        </w:rPr>
        <w:t>Personnel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50</w:t>
      </w:r>
      <w:r w:rsidRPr="00291457">
        <w:rPr>
          <w:rFonts w:ascii="Times New Roman" w:hAnsi="Times New Roman" w:cs="Times New Roman"/>
          <w:sz w:val="24"/>
          <w:szCs w:val="24"/>
          <w:shd w:val="clear" w:color="auto" w:fill="FFFFFF"/>
        </w:rPr>
        <w:t>, 635-654. doi:10.1111/j.1744-6570.1997.tb00708.x</w:t>
      </w:r>
    </w:p>
    <w:p w14:paraId="176D0251"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Haritatos, J., &amp; Benet-Martinez, V. (2002). Bicultural identities: The interface of cultural, personality, and social-cognitive processes. </w:t>
      </w:r>
      <w:r w:rsidRPr="00291457">
        <w:rPr>
          <w:rFonts w:ascii="Times New Roman" w:hAnsi="Times New Roman" w:cs="Times New Roman"/>
          <w:i/>
          <w:iCs/>
          <w:sz w:val="24"/>
          <w:szCs w:val="24"/>
          <w:lang w:val="en-US"/>
        </w:rPr>
        <w:t>Journal of Research in Personality, 6</w:t>
      </w:r>
      <w:r w:rsidRPr="00291457">
        <w:rPr>
          <w:rFonts w:ascii="Times New Roman" w:hAnsi="Times New Roman" w:cs="Times New Roman"/>
          <w:sz w:val="24"/>
          <w:szCs w:val="24"/>
          <w:lang w:val="en-US"/>
        </w:rPr>
        <w:t>, 598-606. doi:10.1016/S0092-6566(02)00510.x</w:t>
      </w:r>
    </w:p>
    <w:p w14:paraId="4BFEAA4D" w14:textId="091E26FE"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rPr>
        <w:t>Harvey, M.</w:t>
      </w:r>
      <w:r w:rsidR="001E56FB">
        <w:rPr>
          <w:rFonts w:ascii="Times New Roman" w:hAnsi="Times New Roman" w:cs="Times New Roman"/>
          <w:sz w:val="24"/>
          <w:szCs w:val="24"/>
        </w:rPr>
        <w:t xml:space="preserve"> </w:t>
      </w:r>
      <w:r w:rsidRPr="00291457">
        <w:rPr>
          <w:rFonts w:ascii="Times New Roman" w:hAnsi="Times New Roman" w:cs="Times New Roman"/>
          <w:sz w:val="24"/>
          <w:szCs w:val="24"/>
        </w:rPr>
        <w:t xml:space="preserve">G. (1989). Repatriation of corporate executives. </w:t>
      </w:r>
      <w:r w:rsidRPr="00291457">
        <w:rPr>
          <w:rFonts w:ascii="Times New Roman" w:hAnsi="Times New Roman" w:cs="Times New Roman"/>
          <w:i/>
          <w:sz w:val="24"/>
          <w:szCs w:val="24"/>
        </w:rPr>
        <w:t>Journal of International Business Studies</w:t>
      </w:r>
      <w:r w:rsidRPr="00291457">
        <w:rPr>
          <w:rFonts w:ascii="Times New Roman" w:hAnsi="Times New Roman" w:cs="Times New Roman"/>
          <w:sz w:val="24"/>
          <w:szCs w:val="24"/>
        </w:rPr>
        <w:t xml:space="preserve">, </w:t>
      </w:r>
      <w:r w:rsidRPr="00291457">
        <w:rPr>
          <w:rFonts w:ascii="Times New Roman" w:hAnsi="Times New Roman" w:cs="Times New Roman"/>
          <w:i/>
          <w:sz w:val="24"/>
          <w:szCs w:val="24"/>
        </w:rPr>
        <w:t>20</w:t>
      </w:r>
      <w:r w:rsidRPr="00291457">
        <w:rPr>
          <w:rFonts w:ascii="Times New Roman" w:hAnsi="Times New Roman" w:cs="Times New Roman"/>
          <w:sz w:val="24"/>
          <w:szCs w:val="24"/>
        </w:rPr>
        <w:t>, 131</w:t>
      </w:r>
      <w:r w:rsidR="001E56FB">
        <w:rPr>
          <w:rFonts w:ascii="Times New Roman" w:hAnsi="Times New Roman" w:cs="Times New Roman"/>
          <w:sz w:val="24"/>
          <w:szCs w:val="24"/>
        </w:rPr>
        <w:t>-</w:t>
      </w:r>
      <w:r w:rsidRPr="00291457">
        <w:rPr>
          <w:rFonts w:ascii="Times New Roman" w:hAnsi="Times New Roman" w:cs="Times New Roman"/>
          <w:sz w:val="24"/>
          <w:szCs w:val="24"/>
        </w:rPr>
        <w:t xml:space="preserve">144. </w:t>
      </w:r>
      <w:r w:rsidRPr="00291457">
        <w:rPr>
          <w:rFonts w:ascii="Times New Roman" w:hAnsi="Times New Roman" w:cs="Times New Roman"/>
          <w:sz w:val="24"/>
          <w:szCs w:val="24"/>
          <w:shd w:val="clear" w:color="auto" w:fill="FFFFFF"/>
        </w:rPr>
        <w:t>doi:10.1057/palgrave.jibs.8490355</w:t>
      </w:r>
    </w:p>
    <w:p w14:paraId="03D833C1" w14:textId="0D5DB7AB"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lastRenderedPageBreak/>
        <w:t xml:space="preserve">Hayes, A. F. (2013a). </w:t>
      </w:r>
      <w:r w:rsidRPr="00291457">
        <w:rPr>
          <w:rFonts w:ascii="Times New Roman" w:hAnsi="Times New Roman" w:cs="Times New Roman"/>
          <w:i/>
          <w:sz w:val="24"/>
          <w:szCs w:val="24"/>
          <w:lang w:val="en-US"/>
        </w:rPr>
        <w:t>Introduction to mediation, moderation, and conditional process analysis. </w:t>
      </w:r>
      <w:r w:rsidRPr="00291457">
        <w:rPr>
          <w:rFonts w:ascii="Times New Roman" w:hAnsi="Times New Roman" w:cs="Times New Roman"/>
          <w:iCs/>
          <w:sz w:val="24"/>
          <w:szCs w:val="24"/>
          <w:lang w:val="en-US"/>
        </w:rPr>
        <w:t>New York</w:t>
      </w:r>
      <w:r w:rsidR="001E56FB">
        <w:rPr>
          <w:rFonts w:ascii="Times New Roman" w:hAnsi="Times New Roman" w:cs="Times New Roman"/>
          <w:iCs/>
          <w:sz w:val="24"/>
          <w:szCs w:val="24"/>
          <w:lang w:val="en-US"/>
        </w:rPr>
        <w:t>, NY</w:t>
      </w:r>
      <w:r w:rsidRPr="00291457">
        <w:rPr>
          <w:rFonts w:ascii="Times New Roman" w:hAnsi="Times New Roman" w:cs="Times New Roman"/>
          <w:iCs/>
          <w:sz w:val="24"/>
          <w:szCs w:val="24"/>
          <w:lang w:val="en-US"/>
        </w:rPr>
        <w:t>: Guilford</w:t>
      </w:r>
      <w:r w:rsidRPr="00291457">
        <w:rPr>
          <w:rFonts w:ascii="Times New Roman" w:hAnsi="Times New Roman" w:cs="Times New Roman"/>
          <w:sz w:val="24"/>
          <w:szCs w:val="24"/>
          <w:lang w:val="en-US"/>
        </w:rPr>
        <w:t xml:space="preserve">. </w:t>
      </w:r>
    </w:p>
    <w:p w14:paraId="1846162F"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Hayes, A. F. (May, 2013b). </w:t>
      </w:r>
      <w:r w:rsidRPr="00291457">
        <w:rPr>
          <w:rFonts w:ascii="Times New Roman" w:hAnsi="Times New Roman" w:cs="Times New Roman"/>
          <w:i/>
          <w:sz w:val="24"/>
          <w:szCs w:val="24"/>
          <w:lang w:val="en-US"/>
        </w:rPr>
        <w:t>Multilevel mediation analysis.</w:t>
      </w:r>
      <w:r w:rsidRPr="00291457">
        <w:rPr>
          <w:rFonts w:ascii="Times New Roman" w:hAnsi="Times New Roman" w:cs="Times New Roman"/>
          <w:sz w:val="24"/>
          <w:szCs w:val="24"/>
          <w:lang w:val="en-US"/>
        </w:rPr>
        <w:t xml:space="preserve"> Paper presented at the 23</w:t>
      </w:r>
      <w:r w:rsidRPr="00291457">
        <w:rPr>
          <w:rFonts w:ascii="Times New Roman" w:hAnsi="Times New Roman" w:cs="Times New Roman"/>
          <w:sz w:val="24"/>
          <w:szCs w:val="24"/>
          <w:vertAlign w:val="superscript"/>
          <w:lang w:val="en-US"/>
        </w:rPr>
        <w:t>rd</w:t>
      </w:r>
      <w:r w:rsidRPr="00291457">
        <w:rPr>
          <w:rFonts w:ascii="Times New Roman" w:hAnsi="Times New Roman" w:cs="Times New Roman"/>
          <w:sz w:val="24"/>
          <w:szCs w:val="24"/>
          <w:lang w:val="en-US"/>
        </w:rPr>
        <w:t xml:space="preserve"> Annual Convention of the Association for Psychological Science, Washington, DC, USA.</w:t>
      </w:r>
    </w:p>
    <w:p w14:paraId="53CDBCD9" w14:textId="616A85BC" w:rsidR="00A31ECA" w:rsidRPr="00291457" w:rsidRDefault="00A31ECA" w:rsidP="00A31ECA">
      <w:pPr>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Hepper, E.</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G., Ritchie, T.</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D., Sedikides, C., &amp; Wildschut, T. (2012). Odyssey’s end: Lay conceptions of nostalgia reflect its original Homeric meaning. </w:t>
      </w:r>
      <w:r w:rsidRPr="00291457">
        <w:rPr>
          <w:rFonts w:ascii="Times New Roman" w:hAnsi="Times New Roman" w:cs="Times New Roman"/>
          <w:i/>
          <w:iCs/>
          <w:sz w:val="24"/>
          <w:szCs w:val="24"/>
          <w:lang w:val="en-US"/>
        </w:rPr>
        <w:t>Emotion, 12</w:t>
      </w:r>
      <w:r w:rsidRPr="00291457">
        <w:rPr>
          <w:rFonts w:ascii="Times New Roman" w:hAnsi="Times New Roman" w:cs="Times New Roman"/>
          <w:sz w:val="24"/>
          <w:szCs w:val="24"/>
          <w:lang w:val="en-US"/>
        </w:rPr>
        <w:t>, 102-119. doi:</w:t>
      </w:r>
      <w:hyperlink r:id="rId12" w:history="1">
        <w:r w:rsidRPr="00291457">
          <w:rPr>
            <w:rStyle w:val="Hyperlink"/>
            <w:rFonts w:ascii="Times New Roman" w:hAnsi="Times New Roman"/>
            <w:color w:val="auto"/>
            <w:sz w:val="24"/>
            <w:szCs w:val="24"/>
            <w:u w:val="none"/>
            <w:lang w:val="en-US"/>
          </w:rPr>
          <w:t>10.1037/a0025167</w:t>
        </w:r>
      </w:hyperlink>
    </w:p>
    <w:p w14:paraId="16D2BE61" w14:textId="6C4064EB" w:rsidR="00A31ECA" w:rsidRPr="00291457" w:rsidRDefault="00A31ECA" w:rsidP="00A31ECA">
      <w:pPr>
        <w:pStyle w:val="NoSpacing"/>
        <w:spacing w:line="480" w:lineRule="exact"/>
        <w:ind w:left="720" w:hanging="720"/>
        <w:rPr>
          <w:rFonts w:ascii="Times New Roman" w:hAnsi="Times New Roman"/>
          <w:sz w:val="24"/>
          <w:szCs w:val="24"/>
          <w:lang w:val="en-US"/>
        </w:rPr>
      </w:pPr>
      <w:r w:rsidRPr="00291457">
        <w:rPr>
          <w:rFonts w:ascii="Times New Roman" w:hAnsi="Times New Roman"/>
          <w:sz w:val="24"/>
          <w:szCs w:val="24"/>
        </w:rPr>
        <w:t>Hepper, E.</w:t>
      </w:r>
      <w:r w:rsidR="001E56FB">
        <w:rPr>
          <w:rFonts w:ascii="Times New Roman" w:hAnsi="Times New Roman"/>
          <w:sz w:val="24"/>
          <w:szCs w:val="24"/>
        </w:rPr>
        <w:t xml:space="preserve"> </w:t>
      </w:r>
      <w:r w:rsidRPr="00291457">
        <w:rPr>
          <w:rFonts w:ascii="Times New Roman" w:hAnsi="Times New Roman"/>
          <w:sz w:val="24"/>
          <w:szCs w:val="24"/>
        </w:rPr>
        <w:t>G., Wildschut, T., Sedikides, C., Ritchie, T.</w:t>
      </w:r>
      <w:r w:rsidR="001E56FB">
        <w:rPr>
          <w:rFonts w:ascii="Times New Roman" w:hAnsi="Times New Roman"/>
          <w:sz w:val="24"/>
          <w:szCs w:val="24"/>
        </w:rPr>
        <w:t xml:space="preserve"> </w:t>
      </w:r>
      <w:r w:rsidRPr="00291457">
        <w:rPr>
          <w:rFonts w:ascii="Times New Roman" w:hAnsi="Times New Roman"/>
          <w:sz w:val="24"/>
          <w:szCs w:val="24"/>
        </w:rPr>
        <w:t xml:space="preserve">D., Yung, Y.-F., Hansen, N., … &amp; Zhou, X. (2014). </w:t>
      </w:r>
      <w:r w:rsidRPr="00291457">
        <w:rPr>
          <w:rFonts w:ascii="Times New Roman" w:hAnsi="Times New Roman"/>
          <w:sz w:val="24"/>
          <w:szCs w:val="24"/>
          <w:lang w:val="en-US"/>
        </w:rPr>
        <w:t xml:space="preserve">Pancultural nostalgia: Prototypical conceptions across cultures. </w:t>
      </w:r>
      <w:r w:rsidRPr="00291457">
        <w:rPr>
          <w:rFonts w:ascii="Times New Roman" w:hAnsi="Times New Roman"/>
          <w:i/>
          <w:iCs/>
          <w:sz w:val="24"/>
          <w:szCs w:val="24"/>
          <w:lang w:val="en-US"/>
        </w:rPr>
        <w:t>Emotion, 14</w:t>
      </w:r>
      <w:r w:rsidRPr="00291457">
        <w:rPr>
          <w:rFonts w:ascii="Times New Roman" w:hAnsi="Times New Roman"/>
          <w:iCs/>
          <w:sz w:val="24"/>
          <w:szCs w:val="24"/>
          <w:lang w:val="en-US"/>
        </w:rPr>
        <w:t>, 733-747</w:t>
      </w:r>
      <w:r w:rsidRPr="00291457">
        <w:rPr>
          <w:rFonts w:ascii="Times New Roman" w:hAnsi="Times New Roman"/>
          <w:sz w:val="24"/>
          <w:szCs w:val="24"/>
          <w:lang w:val="en-US"/>
        </w:rPr>
        <w:t>. doi:10.1037/a0036790</w:t>
      </w:r>
    </w:p>
    <w:p w14:paraId="2DDE5825" w14:textId="1ED4D822" w:rsidR="00A31ECA" w:rsidRPr="00291457" w:rsidRDefault="00A31ECA" w:rsidP="00A31ECA">
      <w:pPr>
        <w:widowControl w:val="0"/>
        <w:autoSpaceDE w:val="0"/>
        <w:autoSpaceDN w:val="0"/>
        <w:adjustRightInd w:val="0"/>
        <w:spacing w:after="0" w:line="480" w:lineRule="exact"/>
        <w:ind w:left="720" w:hanging="720"/>
        <w:rPr>
          <w:rStyle w:val="reference-text"/>
          <w:rFonts w:ascii="Times New Roman" w:hAnsi="Times New Roman"/>
          <w:sz w:val="24"/>
          <w:szCs w:val="24"/>
          <w:shd w:val="clear" w:color="auto" w:fill="FFFFFF"/>
        </w:rPr>
      </w:pPr>
      <w:proofErr w:type="spellStart"/>
      <w:r w:rsidRPr="00291457">
        <w:rPr>
          <w:rFonts w:ascii="Times New Roman" w:hAnsi="Times New Roman" w:cs="Times New Roman"/>
          <w:sz w:val="24"/>
          <w:szCs w:val="24"/>
          <w:shd w:val="clear" w:color="auto" w:fill="FFFFFF"/>
        </w:rPr>
        <w:t>Impett</w:t>
      </w:r>
      <w:proofErr w:type="spellEnd"/>
      <w:r w:rsidRPr="00291457">
        <w:rPr>
          <w:rFonts w:ascii="Times New Roman" w:hAnsi="Times New Roman" w:cs="Times New Roman"/>
          <w:sz w:val="24"/>
          <w:szCs w:val="24"/>
          <w:shd w:val="clear" w:color="auto" w:fill="FFFFFF"/>
        </w:rPr>
        <w:t xml:space="preserve">, E. A., Gordon, A. M., </w:t>
      </w:r>
      <w:proofErr w:type="spellStart"/>
      <w:r w:rsidRPr="00291457">
        <w:rPr>
          <w:rFonts w:ascii="Times New Roman" w:hAnsi="Times New Roman" w:cs="Times New Roman"/>
          <w:sz w:val="24"/>
          <w:szCs w:val="24"/>
          <w:shd w:val="clear" w:color="auto" w:fill="FFFFFF"/>
        </w:rPr>
        <w:t>Kogan</w:t>
      </w:r>
      <w:proofErr w:type="spellEnd"/>
      <w:r w:rsidRPr="00291457">
        <w:rPr>
          <w:rFonts w:ascii="Times New Roman" w:hAnsi="Times New Roman" w:cs="Times New Roman"/>
          <w:sz w:val="24"/>
          <w:szCs w:val="24"/>
          <w:shd w:val="clear" w:color="auto" w:fill="FFFFFF"/>
        </w:rPr>
        <w:t xml:space="preserve">, A., </w:t>
      </w:r>
      <w:proofErr w:type="spellStart"/>
      <w:r w:rsidRPr="00291457">
        <w:rPr>
          <w:rFonts w:ascii="Times New Roman" w:hAnsi="Times New Roman" w:cs="Times New Roman"/>
          <w:sz w:val="24"/>
          <w:szCs w:val="24"/>
          <w:shd w:val="clear" w:color="auto" w:fill="FFFFFF"/>
        </w:rPr>
        <w:t>Oveis</w:t>
      </w:r>
      <w:proofErr w:type="spellEnd"/>
      <w:r w:rsidRPr="00291457">
        <w:rPr>
          <w:rFonts w:ascii="Times New Roman" w:hAnsi="Times New Roman" w:cs="Times New Roman"/>
          <w:sz w:val="24"/>
          <w:szCs w:val="24"/>
          <w:shd w:val="clear" w:color="auto" w:fill="FFFFFF"/>
        </w:rPr>
        <w:t>, C., Gable, S. L., &amp; Keltner, D. (2010). Moving toward more perfect unions: daily and long-term consequences of approach and avoidance goals in romantic relationships. </w:t>
      </w:r>
      <w:r w:rsidRPr="00291457">
        <w:rPr>
          <w:rFonts w:ascii="Times New Roman" w:hAnsi="Times New Roman" w:cs="Times New Roman"/>
          <w:i/>
          <w:iCs/>
          <w:sz w:val="24"/>
          <w:szCs w:val="24"/>
          <w:shd w:val="clear" w:color="auto" w:fill="FFFFFF"/>
        </w:rPr>
        <w:t xml:space="preserve">Journal of </w:t>
      </w:r>
      <w:r w:rsidR="001E56FB">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 xml:space="preserve">ersonality and </w:t>
      </w:r>
      <w:r w:rsidR="001E56FB">
        <w:rPr>
          <w:rFonts w:ascii="Times New Roman" w:hAnsi="Times New Roman" w:cs="Times New Roman"/>
          <w:i/>
          <w:iCs/>
          <w:sz w:val="24"/>
          <w:szCs w:val="24"/>
          <w:shd w:val="clear" w:color="auto" w:fill="FFFFFF"/>
        </w:rPr>
        <w:t>S</w:t>
      </w:r>
      <w:r w:rsidRPr="00291457">
        <w:rPr>
          <w:rFonts w:ascii="Times New Roman" w:hAnsi="Times New Roman" w:cs="Times New Roman"/>
          <w:i/>
          <w:iCs/>
          <w:sz w:val="24"/>
          <w:szCs w:val="24"/>
          <w:shd w:val="clear" w:color="auto" w:fill="FFFFFF"/>
        </w:rPr>
        <w:t xml:space="preserve">ocial </w:t>
      </w:r>
      <w:r w:rsidR="001E56FB">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99</w:t>
      </w:r>
      <w:r w:rsidRPr="00291457">
        <w:rPr>
          <w:rFonts w:ascii="Times New Roman" w:hAnsi="Times New Roman" w:cs="Times New Roman"/>
          <w:sz w:val="24"/>
          <w:szCs w:val="24"/>
          <w:shd w:val="clear" w:color="auto" w:fill="FFFFFF"/>
        </w:rPr>
        <w:t>, 948</w:t>
      </w:r>
      <w:r w:rsidR="001E56FB">
        <w:rPr>
          <w:rFonts w:ascii="Times New Roman" w:hAnsi="Times New Roman" w:cs="Times New Roman"/>
          <w:sz w:val="24"/>
          <w:szCs w:val="24"/>
          <w:shd w:val="clear" w:color="auto" w:fill="FFFFFF"/>
        </w:rPr>
        <w:t>-</w:t>
      </w:r>
      <w:r w:rsidRPr="00291457">
        <w:rPr>
          <w:rFonts w:ascii="Times New Roman" w:hAnsi="Times New Roman" w:cs="Times New Roman"/>
          <w:sz w:val="24"/>
          <w:szCs w:val="24"/>
          <w:shd w:val="clear" w:color="auto" w:fill="FFFFFF"/>
        </w:rPr>
        <w:t>963. doi:</w:t>
      </w:r>
      <w:r w:rsidRPr="00291457">
        <w:rPr>
          <w:rFonts w:ascii="Times New Roman" w:hAnsi="Times New Roman" w:cs="Times New Roman"/>
          <w:sz w:val="24"/>
          <w:szCs w:val="24"/>
        </w:rPr>
        <w:t>10.1037/a0020271</w:t>
      </w:r>
      <w:r w:rsidRPr="00291457">
        <w:rPr>
          <w:rFonts w:ascii="Times New Roman" w:hAnsi="Times New Roman" w:cs="Times New Roman"/>
          <w:sz w:val="24"/>
          <w:szCs w:val="24"/>
          <w:shd w:val="clear" w:color="auto" w:fill="FFFFFF"/>
        </w:rPr>
        <w:t xml:space="preserve">  </w:t>
      </w:r>
    </w:p>
    <w:p w14:paraId="45E8532A" w14:textId="3D53A05D" w:rsidR="00A31ECA" w:rsidRPr="00291457" w:rsidRDefault="00A31ECA" w:rsidP="00A31ECA">
      <w:pPr>
        <w:widowControl w:val="0"/>
        <w:autoSpaceDE w:val="0"/>
        <w:autoSpaceDN w:val="0"/>
        <w:adjustRightInd w:val="0"/>
        <w:spacing w:after="0" w:line="480" w:lineRule="exact"/>
        <w:ind w:left="720" w:hanging="720"/>
        <w:rPr>
          <w:rStyle w:val="reference-text"/>
          <w:rFonts w:ascii="Times New Roman" w:hAnsi="Times New Roman"/>
          <w:sz w:val="24"/>
          <w:szCs w:val="24"/>
        </w:rPr>
      </w:pPr>
      <w:r w:rsidRPr="00291457">
        <w:rPr>
          <w:rStyle w:val="reference-text"/>
          <w:rFonts w:ascii="Times New Roman" w:hAnsi="Times New Roman"/>
          <w:sz w:val="24"/>
          <w:szCs w:val="24"/>
        </w:rPr>
        <w:t xml:space="preserve">International Labour Organization. (2006). </w:t>
      </w:r>
      <w:r w:rsidRPr="00291457">
        <w:rPr>
          <w:rStyle w:val="reference-text"/>
          <w:rFonts w:ascii="Times New Roman" w:hAnsi="Times New Roman"/>
          <w:i/>
          <w:sz w:val="24"/>
          <w:szCs w:val="24"/>
        </w:rPr>
        <w:t>Competing for global talent</w:t>
      </w:r>
      <w:r w:rsidRPr="00291457">
        <w:rPr>
          <w:rStyle w:val="reference-text"/>
          <w:rFonts w:ascii="Times New Roman" w:hAnsi="Times New Roman"/>
          <w:sz w:val="24"/>
          <w:szCs w:val="24"/>
        </w:rPr>
        <w:t>. Geneva</w:t>
      </w:r>
      <w:r w:rsidR="001E56FB">
        <w:rPr>
          <w:rStyle w:val="reference-text"/>
          <w:rFonts w:ascii="Times New Roman" w:hAnsi="Times New Roman"/>
          <w:sz w:val="24"/>
          <w:szCs w:val="24"/>
        </w:rPr>
        <w:t>, Switzerland</w:t>
      </w:r>
      <w:r w:rsidRPr="00291457">
        <w:rPr>
          <w:rStyle w:val="reference-text"/>
          <w:rFonts w:ascii="Times New Roman" w:hAnsi="Times New Roman"/>
          <w:sz w:val="24"/>
          <w:szCs w:val="24"/>
        </w:rPr>
        <w:t>: ILO.</w:t>
      </w:r>
    </w:p>
    <w:p w14:paraId="7CCB5649" w14:textId="66744360" w:rsidR="00A31ECA" w:rsidRPr="00291457" w:rsidRDefault="00A31ECA" w:rsidP="00A31ECA">
      <w:pPr>
        <w:widowControl w:val="0"/>
        <w:autoSpaceDE w:val="0"/>
        <w:autoSpaceDN w:val="0"/>
        <w:adjustRightInd w:val="0"/>
        <w:spacing w:after="0" w:line="480" w:lineRule="exact"/>
        <w:ind w:left="720" w:hanging="720"/>
        <w:rPr>
          <w:rStyle w:val="reference-text"/>
          <w:rFonts w:ascii="Times New Roman" w:hAnsi="Times New Roman"/>
          <w:sz w:val="24"/>
          <w:szCs w:val="24"/>
        </w:rPr>
      </w:pPr>
      <w:r w:rsidRPr="00291457">
        <w:rPr>
          <w:rStyle w:val="reference-text"/>
          <w:rFonts w:ascii="Times New Roman" w:hAnsi="Times New Roman"/>
          <w:sz w:val="24"/>
          <w:szCs w:val="24"/>
        </w:rPr>
        <w:t xml:space="preserve">James, W. (1890). </w:t>
      </w:r>
      <w:r w:rsidRPr="00291457">
        <w:rPr>
          <w:rStyle w:val="reference-text"/>
          <w:rFonts w:ascii="Times New Roman" w:hAnsi="Times New Roman"/>
          <w:i/>
          <w:iCs/>
          <w:sz w:val="24"/>
          <w:szCs w:val="24"/>
        </w:rPr>
        <w:t>The principles of psychology</w:t>
      </w:r>
      <w:r w:rsidRPr="00291457">
        <w:rPr>
          <w:rStyle w:val="reference-text"/>
          <w:rFonts w:ascii="Times New Roman" w:hAnsi="Times New Roman"/>
          <w:sz w:val="24"/>
          <w:szCs w:val="24"/>
        </w:rPr>
        <w:t xml:space="preserve"> (Vol. 1). </w:t>
      </w:r>
      <w:proofErr w:type="spellStart"/>
      <w:r w:rsidR="001E56FB" w:rsidRPr="00291457">
        <w:rPr>
          <w:rStyle w:val="reference-text"/>
          <w:rFonts w:ascii="Times New Roman" w:hAnsi="Times New Roman"/>
          <w:sz w:val="24"/>
          <w:szCs w:val="24"/>
        </w:rPr>
        <w:t>Londo</w:t>
      </w:r>
      <w:proofErr w:type="spellEnd"/>
      <w:r w:rsidR="001E56FB">
        <w:rPr>
          <w:rStyle w:val="reference-text"/>
          <w:rFonts w:ascii="Times New Roman" w:hAnsi="Times New Roman"/>
          <w:sz w:val="24"/>
          <w:szCs w:val="24"/>
        </w:rPr>
        <w:t>, UK</w:t>
      </w:r>
      <w:r w:rsidRPr="00291457">
        <w:rPr>
          <w:rStyle w:val="reference-text"/>
          <w:rFonts w:ascii="Times New Roman" w:hAnsi="Times New Roman"/>
          <w:sz w:val="24"/>
          <w:szCs w:val="24"/>
        </w:rPr>
        <w:t>: Macmillan.</w:t>
      </w:r>
    </w:p>
    <w:p w14:paraId="1FBA1B2B" w14:textId="2944EE90"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shd w:val="clear" w:color="auto" w:fill="FFFFFF"/>
        </w:rPr>
        <w:t xml:space="preserve">Jones, W. H., </w:t>
      </w:r>
      <w:proofErr w:type="spellStart"/>
      <w:r w:rsidRPr="00291457">
        <w:rPr>
          <w:rFonts w:ascii="Times New Roman" w:hAnsi="Times New Roman" w:cs="Times New Roman"/>
          <w:sz w:val="24"/>
          <w:szCs w:val="24"/>
          <w:shd w:val="clear" w:color="auto" w:fill="FFFFFF"/>
        </w:rPr>
        <w:t>Freemon</w:t>
      </w:r>
      <w:proofErr w:type="spellEnd"/>
      <w:r w:rsidRPr="00291457">
        <w:rPr>
          <w:rFonts w:ascii="Times New Roman" w:hAnsi="Times New Roman" w:cs="Times New Roman"/>
          <w:sz w:val="24"/>
          <w:szCs w:val="24"/>
          <w:shd w:val="clear" w:color="auto" w:fill="FFFFFF"/>
        </w:rPr>
        <w:t xml:space="preserve">, J. E., &amp; </w:t>
      </w:r>
      <w:proofErr w:type="spellStart"/>
      <w:r w:rsidRPr="00291457">
        <w:rPr>
          <w:rFonts w:ascii="Times New Roman" w:hAnsi="Times New Roman" w:cs="Times New Roman"/>
          <w:sz w:val="24"/>
          <w:szCs w:val="24"/>
          <w:shd w:val="clear" w:color="auto" w:fill="FFFFFF"/>
        </w:rPr>
        <w:t>Goswick</w:t>
      </w:r>
      <w:proofErr w:type="spellEnd"/>
      <w:r w:rsidRPr="00291457">
        <w:rPr>
          <w:rFonts w:ascii="Times New Roman" w:hAnsi="Times New Roman" w:cs="Times New Roman"/>
          <w:sz w:val="24"/>
          <w:szCs w:val="24"/>
          <w:shd w:val="clear" w:color="auto" w:fill="FFFFFF"/>
        </w:rPr>
        <w:t>, R. A. (1981). The persistence of loneliness: Self and other determinants. </w:t>
      </w:r>
      <w:r w:rsidRPr="00291457">
        <w:rPr>
          <w:rFonts w:ascii="Times New Roman" w:hAnsi="Times New Roman" w:cs="Times New Roman"/>
          <w:i/>
          <w:iCs/>
          <w:sz w:val="24"/>
          <w:szCs w:val="24"/>
          <w:shd w:val="clear" w:color="auto" w:fill="FFFFFF"/>
        </w:rPr>
        <w:t xml:space="preserve">Journal of </w:t>
      </w:r>
      <w:r w:rsidR="001E56FB">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ersonality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49</w:t>
      </w:r>
      <w:r w:rsidRPr="00291457">
        <w:rPr>
          <w:rFonts w:ascii="Times New Roman" w:hAnsi="Times New Roman" w:cs="Times New Roman"/>
          <w:sz w:val="24"/>
          <w:szCs w:val="24"/>
          <w:shd w:val="clear" w:color="auto" w:fill="FFFFFF"/>
        </w:rPr>
        <w:t xml:space="preserve"> 27-48. doi: 0.1111/j.1467-6494.1981.tb00844.x  </w:t>
      </w:r>
      <w:r w:rsidRPr="00291457">
        <w:rPr>
          <w:rFonts w:ascii="Times New Roman" w:hAnsi="Times New Roman" w:cs="Times New Roman"/>
          <w:sz w:val="24"/>
          <w:szCs w:val="24"/>
        </w:rPr>
        <w:t xml:space="preserve"> </w:t>
      </w:r>
    </w:p>
    <w:p w14:paraId="3EC49B68" w14:textId="6EF446E4" w:rsidR="00A31ECA" w:rsidRPr="00291457" w:rsidRDefault="00A31ECA" w:rsidP="004918BE">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rPr>
        <w:t>Judge, T. A., Erez, A., Bono, J. E., &amp; Thoresen, C. J. (2003). The Core Self-Evaluations Scale (CSES): Development of a measure. </w:t>
      </w:r>
      <w:r w:rsidRPr="00291457">
        <w:rPr>
          <w:rFonts w:ascii="Times New Roman" w:hAnsi="Times New Roman" w:cs="Times New Roman"/>
          <w:bCs/>
          <w:i/>
          <w:iCs/>
          <w:sz w:val="24"/>
          <w:szCs w:val="24"/>
        </w:rPr>
        <w:t>Personnel Psychology, 56,</w:t>
      </w:r>
      <w:r w:rsidRPr="00291457">
        <w:rPr>
          <w:rFonts w:ascii="Times New Roman" w:hAnsi="Times New Roman" w:cs="Times New Roman"/>
          <w:sz w:val="24"/>
          <w:szCs w:val="24"/>
        </w:rPr>
        <w:t> 303-331. doi:10.1111/j.1744-6570.2003.tb00152.x</w:t>
      </w:r>
    </w:p>
    <w:p w14:paraId="178ABC13" w14:textId="0373D701" w:rsidR="00A31ECA" w:rsidRPr="00291457" w:rsidRDefault="00A31ECA" w:rsidP="00A31ECA">
      <w:pPr>
        <w:widowControl w:val="0"/>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Kraimer, M.</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L., Shaffer, M. Harrison, D.</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A., &amp; Ren, H. (2012). No place like home? An identity strain perspective on repatriate turnover. </w:t>
      </w:r>
      <w:r w:rsidRPr="00291457">
        <w:rPr>
          <w:rFonts w:ascii="Times New Roman" w:hAnsi="Times New Roman" w:cs="Times New Roman"/>
          <w:i/>
          <w:iCs/>
          <w:sz w:val="24"/>
          <w:szCs w:val="24"/>
          <w:lang w:val="en-US"/>
        </w:rPr>
        <w:t>Academy of Management Journal,</w:t>
      </w:r>
      <w:r w:rsidRPr="00291457">
        <w:rPr>
          <w:rFonts w:ascii="Times New Roman" w:hAnsi="Times New Roman" w:cs="Times New Roman"/>
          <w:sz w:val="24"/>
          <w:szCs w:val="24"/>
          <w:lang w:val="en-US"/>
        </w:rPr>
        <w:t xml:space="preserve"> </w:t>
      </w:r>
      <w:r w:rsidRPr="00291457">
        <w:rPr>
          <w:rFonts w:ascii="Times New Roman" w:hAnsi="Times New Roman" w:cs="Times New Roman"/>
          <w:i/>
          <w:iCs/>
          <w:sz w:val="24"/>
          <w:szCs w:val="24"/>
          <w:lang w:val="en-US"/>
        </w:rPr>
        <w:t>55</w:t>
      </w:r>
      <w:r w:rsidRPr="00291457">
        <w:rPr>
          <w:rFonts w:ascii="Times New Roman" w:hAnsi="Times New Roman" w:cs="Times New Roman"/>
          <w:sz w:val="24"/>
          <w:szCs w:val="24"/>
          <w:lang w:val="en-US"/>
        </w:rPr>
        <w:t>, 399-420. doi:</w:t>
      </w:r>
      <w:hyperlink r:id="rId13" w:history="1">
        <w:r w:rsidRPr="00291457">
          <w:rPr>
            <w:rStyle w:val="Hyperlink"/>
            <w:rFonts w:ascii="Times New Roman" w:hAnsi="Times New Roman"/>
            <w:color w:val="auto"/>
            <w:sz w:val="24"/>
            <w:szCs w:val="24"/>
            <w:u w:val="none"/>
            <w:lang w:val="en-US"/>
          </w:rPr>
          <w:t>10.5465/amj.2009.0644</w:t>
        </w:r>
      </w:hyperlink>
    </w:p>
    <w:p w14:paraId="405DEFD5" w14:textId="28373A3F"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proofErr w:type="spellStart"/>
      <w:r w:rsidRPr="00291457">
        <w:rPr>
          <w:rFonts w:ascii="Times New Roman" w:hAnsi="Times New Roman" w:cs="Times New Roman"/>
          <w:sz w:val="24"/>
          <w:szCs w:val="24"/>
        </w:rPr>
        <w:t>Lazarova</w:t>
      </w:r>
      <w:proofErr w:type="spellEnd"/>
      <w:r w:rsidRPr="00291457">
        <w:rPr>
          <w:rFonts w:ascii="Times New Roman" w:hAnsi="Times New Roman" w:cs="Times New Roman"/>
          <w:sz w:val="24"/>
          <w:szCs w:val="24"/>
        </w:rPr>
        <w:t xml:space="preserve">, M. B., &amp; </w:t>
      </w:r>
      <w:proofErr w:type="spellStart"/>
      <w:r w:rsidRPr="00291457">
        <w:rPr>
          <w:rFonts w:ascii="Times New Roman" w:hAnsi="Times New Roman" w:cs="Times New Roman"/>
          <w:sz w:val="24"/>
          <w:szCs w:val="24"/>
        </w:rPr>
        <w:t>Cerdin</w:t>
      </w:r>
      <w:proofErr w:type="spellEnd"/>
      <w:r w:rsidRPr="00291457">
        <w:rPr>
          <w:rFonts w:ascii="Times New Roman" w:hAnsi="Times New Roman" w:cs="Times New Roman"/>
          <w:sz w:val="24"/>
          <w:szCs w:val="24"/>
        </w:rPr>
        <w:t xml:space="preserve">, J. L. 2007. Revisiting repatriation concerns: Organizational support versus career and contextual influences. </w:t>
      </w:r>
      <w:r w:rsidRPr="00291457">
        <w:rPr>
          <w:rFonts w:ascii="Times New Roman" w:hAnsi="Times New Roman" w:cs="Times New Roman"/>
          <w:i/>
          <w:sz w:val="24"/>
          <w:szCs w:val="24"/>
        </w:rPr>
        <w:t>Journal of International Business Studies, 38</w:t>
      </w:r>
      <w:r w:rsidR="001E56FB">
        <w:rPr>
          <w:rFonts w:ascii="Times New Roman" w:hAnsi="Times New Roman" w:cs="Times New Roman"/>
          <w:sz w:val="24"/>
          <w:szCs w:val="24"/>
        </w:rPr>
        <w:t xml:space="preserve">, </w:t>
      </w:r>
      <w:r w:rsidRPr="00291457">
        <w:rPr>
          <w:rFonts w:ascii="Times New Roman" w:hAnsi="Times New Roman" w:cs="Times New Roman"/>
          <w:sz w:val="24"/>
          <w:szCs w:val="24"/>
        </w:rPr>
        <w:t>404–429</w:t>
      </w:r>
      <w:r w:rsidRPr="00291457">
        <w:rPr>
          <w:rFonts w:ascii="Times New Roman" w:hAnsi="Times New Roman" w:cs="Times New Roman"/>
          <w:sz w:val="24"/>
          <w:szCs w:val="24"/>
          <w:lang w:val="en-US"/>
        </w:rPr>
        <w:t xml:space="preserve">. </w:t>
      </w:r>
    </w:p>
    <w:p w14:paraId="6EC68A6E" w14:textId="65536ECE"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lang w:eastAsia="zh-CN"/>
        </w:rPr>
        <w:lastRenderedPageBreak/>
        <w:t>Lampinen, J.</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M., Odegard, T.</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N., &amp; Leding, J.</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K. (2004). Diachronic disunity. In D.</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R. Beike, J.</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M. Lampinen, &amp; D.</w:t>
      </w:r>
      <w:r w:rsidR="001E56FB">
        <w:rPr>
          <w:rFonts w:ascii="Times New Roman" w:hAnsi="Times New Roman" w:cs="Times New Roman"/>
          <w:sz w:val="24"/>
          <w:szCs w:val="24"/>
          <w:lang w:eastAsia="zh-CN"/>
        </w:rPr>
        <w:t xml:space="preserve"> </w:t>
      </w:r>
      <w:r w:rsidRPr="00291457">
        <w:rPr>
          <w:rFonts w:ascii="Times New Roman" w:hAnsi="Times New Roman" w:cs="Times New Roman"/>
          <w:sz w:val="24"/>
          <w:szCs w:val="24"/>
          <w:lang w:eastAsia="zh-CN"/>
        </w:rPr>
        <w:t xml:space="preserve">A. Behrend (Eds.), </w:t>
      </w:r>
      <w:r w:rsidRPr="00291457">
        <w:rPr>
          <w:rFonts w:ascii="Times New Roman" w:hAnsi="Times New Roman" w:cs="Times New Roman"/>
          <w:i/>
          <w:iCs/>
          <w:sz w:val="24"/>
          <w:szCs w:val="24"/>
          <w:lang w:eastAsia="zh-CN"/>
        </w:rPr>
        <w:t xml:space="preserve">The self in memory </w:t>
      </w:r>
      <w:r w:rsidRPr="00291457">
        <w:rPr>
          <w:rFonts w:ascii="Times New Roman" w:hAnsi="Times New Roman" w:cs="Times New Roman"/>
          <w:sz w:val="24"/>
          <w:szCs w:val="24"/>
          <w:lang w:eastAsia="zh-CN"/>
        </w:rPr>
        <w:t>(pp. 227-253). New York</w:t>
      </w:r>
      <w:r w:rsidR="001E56FB">
        <w:rPr>
          <w:rFonts w:ascii="Times New Roman" w:hAnsi="Times New Roman" w:cs="Times New Roman"/>
          <w:sz w:val="24"/>
          <w:szCs w:val="24"/>
          <w:lang w:eastAsia="zh-CN"/>
        </w:rPr>
        <w:t>, NY</w:t>
      </w:r>
      <w:r w:rsidRPr="00291457">
        <w:rPr>
          <w:rFonts w:ascii="Times New Roman" w:hAnsi="Times New Roman" w:cs="Times New Roman"/>
          <w:sz w:val="24"/>
          <w:szCs w:val="24"/>
          <w:lang w:eastAsia="zh-CN"/>
        </w:rPr>
        <w:t>: Psychology Press.</w:t>
      </w:r>
    </w:p>
    <w:p w14:paraId="51B985D0" w14:textId="30AB2D8A"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Landau, M.</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J., Greenberg, J., &amp; Solomon, S. (2008). The never-ending story: A terror management perspective on the psychological function of self-continuity. In F. Sani (Ed.), </w:t>
      </w:r>
      <w:r w:rsidRPr="00291457">
        <w:rPr>
          <w:rFonts w:ascii="Times New Roman" w:hAnsi="Times New Roman" w:cs="Times New Roman"/>
          <w:i/>
          <w:iCs/>
          <w:sz w:val="24"/>
          <w:szCs w:val="24"/>
          <w:lang w:val="en-US"/>
        </w:rPr>
        <w:t>Self-continuity: Individual and collective perspectives</w:t>
      </w:r>
      <w:r w:rsidRPr="00291457">
        <w:rPr>
          <w:rFonts w:ascii="Times New Roman" w:hAnsi="Times New Roman" w:cs="Times New Roman"/>
          <w:sz w:val="24"/>
          <w:szCs w:val="24"/>
          <w:lang w:val="en-US"/>
        </w:rPr>
        <w:t xml:space="preserve"> (pp. 87-100). New York</w:t>
      </w:r>
      <w:r w:rsidR="001E56FB">
        <w:rPr>
          <w:rFonts w:ascii="Times New Roman" w:hAnsi="Times New Roman" w:cs="Times New Roman"/>
          <w:sz w:val="24"/>
          <w:szCs w:val="24"/>
          <w:lang w:val="en-US"/>
        </w:rPr>
        <w:t>, NY</w:t>
      </w:r>
      <w:r w:rsidRPr="00291457">
        <w:rPr>
          <w:rFonts w:ascii="Times New Roman" w:hAnsi="Times New Roman" w:cs="Times New Roman"/>
          <w:sz w:val="24"/>
          <w:szCs w:val="24"/>
          <w:lang w:val="en-US"/>
        </w:rPr>
        <w:t>: Taylor &amp; Francis.</w:t>
      </w:r>
    </w:p>
    <w:p w14:paraId="554F4D1C" w14:textId="31FEC1CE"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Landau, M.</w:t>
      </w:r>
      <w:r w:rsidR="001E56FB">
        <w:rPr>
          <w:rFonts w:ascii="Times New Roman" w:hAnsi="Times New Roman" w:cs="Times New Roman"/>
          <w:sz w:val="24"/>
          <w:szCs w:val="24"/>
        </w:rPr>
        <w:t xml:space="preserve"> </w:t>
      </w:r>
      <w:r w:rsidRPr="00291457">
        <w:rPr>
          <w:rFonts w:ascii="Times New Roman" w:hAnsi="Times New Roman" w:cs="Times New Roman"/>
          <w:sz w:val="24"/>
          <w:szCs w:val="24"/>
        </w:rPr>
        <w:t xml:space="preserve">J., Greenberg, J., &amp; Sullivan, D. (2009). Defending a coherent autobiography: When past events appear incoherent, mortality salience prompts compensatory bolstering of the past’s significance and the future’s orderliness. </w:t>
      </w:r>
      <w:r w:rsidRPr="00291457">
        <w:rPr>
          <w:rFonts w:ascii="Times New Roman" w:hAnsi="Times New Roman" w:cs="Times New Roman"/>
          <w:i/>
          <w:sz w:val="24"/>
          <w:szCs w:val="24"/>
        </w:rPr>
        <w:t>Personality and Social Psychology Bulletin, 35</w:t>
      </w:r>
      <w:r w:rsidRPr="00291457">
        <w:rPr>
          <w:rFonts w:ascii="Times New Roman" w:hAnsi="Times New Roman" w:cs="Times New Roman"/>
          <w:sz w:val="24"/>
          <w:szCs w:val="24"/>
        </w:rPr>
        <w:t>, 1012-1020. doi:10.1177/0146167209336608</w:t>
      </w:r>
    </w:p>
    <w:p w14:paraId="5E4E0F20" w14:textId="4765F2DD"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proofErr w:type="spellStart"/>
      <w:r w:rsidRPr="00291457">
        <w:rPr>
          <w:rFonts w:ascii="Times New Roman" w:hAnsi="Times New Roman" w:cs="Times New Roman"/>
          <w:sz w:val="24"/>
          <w:szCs w:val="24"/>
          <w:shd w:val="clear" w:color="auto" w:fill="FFFFFF"/>
        </w:rPr>
        <w:t>Lazarova</w:t>
      </w:r>
      <w:proofErr w:type="spellEnd"/>
      <w:r w:rsidRPr="00291457">
        <w:rPr>
          <w:rFonts w:ascii="Times New Roman" w:hAnsi="Times New Roman" w:cs="Times New Roman"/>
          <w:sz w:val="24"/>
          <w:szCs w:val="24"/>
          <w:shd w:val="clear" w:color="auto" w:fill="FFFFFF"/>
        </w:rPr>
        <w:t>, M.</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 xml:space="preserve">B., &amp; </w:t>
      </w:r>
      <w:proofErr w:type="spellStart"/>
      <w:r w:rsidRPr="00291457">
        <w:rPr>
          <w:rFonts w:ascii="Times New Roman" w:hAnsi="Times New Roman" w:cs="Times New Roman"/>
          <w:sz w:val="24"/>
          <w:szCs w:val="24"/>
          <w:shd w:val="clear" w:color="auto" w:fill="FFFFFF"/>
        </w:rPr>
        <w:t>Cerdin</w:t>
      </w:r>
      <w:proofErr w:type="spellEnd"/>
      <w:r w:rsidRPr="00291457">
        <w:rPr>
          <w:rFonts w:ascii="Times New Roman" w:hAnsi="Times New Roman" w:cs="Times New Roman"/>
          <w:sz w:val="24"/>
          <w:szCs w:val="24"/>
          <w:shd w:val="clear" w:color="auto" w:fill="FFFFFF"/>
        </w:rPr>
        <w:t>, J.</w:t>
      </w:r>
      <w:r w:rsidR="001E56FB">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L. (2007). Revisiting repatriation concerns: Organizational support versus career and contextual influences. </w:t>
      </w:r>
      <w:r w:rsidRPr="00291457">
        <w:rPr>
          <w:rFonts w:ascii="Times New Roman" w:hAnsi="Times New Roman" w:cs="Times New Roman"/>
          <w:i/>
          <w:iCs/>
          <w:sz w:val="24"/>
          <w:szCs w:val="24"/>
          <w:shd w:val="clear" w:color="auto" w:fill="FFFFFF"/>
        </w:rPr>
        <w:t>Journal of International Business Studies</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38</w:t>
      </w:r>
      <w:r w:rsidRPr="00291457">
        <w:rPr>
          <w:rFonts w:ascii="Times New Roman" w:hAnsi="Times New Roman" w:cs="Times New Roman"/>
          <w:sz w:val="24"/>
          <w:szCs w:val="24"/>
          <w:shd w:val="clear" w:color="auto" w:fill="FFFFFF"/>
        </w:rPr>
        <w:t xml:space="preserve">, 404-429. doi:10.1057/palgrave.jibs.8400273 </w:t>
      </w:r>
    </w:p>
    <w:p w14:paraId="73A7244D" w14:textId="61C27C5B"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shd w:val="clear" w:color="auto" w:fill="FFFFFF"/>
        </w:rPr>
        <w:t>Leary, M. R., &amp; Baumeister, R. F. (2000). The nature and function of self-esteem: Sociometer theory. </w:t>
      </w:r>
      <w:r w:rsidRPr="00291457">
        <w:rPr>
          <w:rFonts w:ascii="Times New Roman" w:hAnsi="Times New Roman" w:cs="Times New Roman"/>
          <w:i/>
          <w:iCs/>
          <w:sz w:val="24"/>
          <w:szCs w:val="24"/>
          <w:shd w:val="clear" w:color="auto" w:fill="FFFFFF"/>
        </w:rPr>
        <w:t xml:space="preserve">Advances in </w:t>
      </w:r>
      <w:r w:rsidR="001E56FB">
        <w:rPr>
          <w:rFonts w:ascii="Times New Roman" w:hAnsi="Times New Roman" w:cs="Times New Roman"/>
          <w:i/>
          <w:iCs/>
          <w:sz w:val="24"/>
          <w:szCs w:val="24"/>
          <w:shd w:val="clear" w:color="auto" w:fill="FFFFFF"/>
        </w:rPr>
        <w:t>E</w:t>
      </w:r>
      <w:r w:rsidRPr="00291457">
        <w:rPr>
          <w:rFonts w:ascii="Times New Roman" w:hAnsi="Times New Roman" w:cs="Times New Roman"/>
          <w:i/>
          <w:iCs/>
          <w:sz w:val="24"/>
          <w:szCs w:val="24"/>
          <w:shd w:val="clear" w:color="auto" w:fill="FFFFFF"/>
        </w:rPr>
        <w:t xml:space="preserve">xperimental </w:t>
      </w:r>
      <w:r w:rsidR="001E56FB">
        <w:rPr>
          <w:rFonts w:ascii="Times New Roman" w:hAnsi="Times New Roman" w:cs="Times New Roman"/>
          <w:i/>
          <w:iCs/>
          <w:sz w:val="24"/>
          <w:szCs w:val="24"/>
          <w:shd w:val="clear" w:color="auto" w:fill="FFFFFF"/>
        </w:rPr>
        <w:t>S</w:t>
      </w:r>
      <w:r w:rsidRPr="00291457">
        <w:rPr>
          <w:rFonts w:ascii="Times New Roman" w:hAnsi="Times New Roman" w:cs="Times New Roman"/>
          <w:i/>
          <w:iCs/>
          <w:sz w:val="24"/>
          <w:szCs w:val="24"/>
          <w:shd w:val="clear" w:color="auto" w:fill="FFFFFF"/>
        </w:rPr>
        <w:t xml:space="preserve">ocial </w:t>
      </w:r>
      <w:r w:rsidR="001E56FB">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32</w:t>
      </w:r>
      <w:r w:rsidRPr="00291457">
        <w:rPr>
          <w:rFonts w:ascii="Times New Roman" w:hAnsi="Times New Roman" w:cs="Times New Roman"/>
          <w:sz w:val="24"/>
          <w:szCs w:val="24"/>
          <w:shd w:val="clear" w:color="auto" w:fill="FFFFFF"/>
        </w:rPr>
        <w:t>, 1-62</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10.1016/S0065-2601(00)80003-9 </w:t>
      </w:r>
    </w:p>
    <w:p w14:paraId="6E288A77"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lang w:val="en-US"/>
        </w:rPr>
        <w:t xml:space="preserve">Lee, Y., &amp; </w:t>
      </w:r>
      <w:proofErr w:type="spellStart"/>
      <w:r w:rsidRPr="00291457">
        <w:rPr>
          <w:rFonts w:ascii="Times New Roman" w:hAnsi="Times New Roman" w:cs="Times New Roman"/>
          <w:sz w:val="24"/>
          <w:szCs w:val="24"/>
          <w:shd w:val="clear" w:color="auto" w:fill="FFFFFF"/>
          <w:lang w:val="en-US"/>
        </w:rPr>
        <w:t>Larwood</w:t>
      </w:r>
      <w:proofErr w:type="spellEnd"/>
      <w:r w:rsidRPr="00291457">
        <w:rPr>
          <w:rFonts w:ascii="Times New Roman" w:hAnsi="Times New Roman" w:cs="Times New Roman"/>
          <w:sz w:val="24"/>
          <w:szCs w:val="24"/>
          <w:shd w:val="clear" w:color="auto" w:fill="FFFFFF"/>
          <w:lang w:val="en-US"/>
        </w:rPr>
        <w:t>, L. (1983). The socialization of expatriate managers in multinational firms.</w:t>
      </w:r>
      <w:r w:rsidRPr="00291457">
        <w:rPr>
          <w:rStyle w:val="apple-converted-space"/>
          <w:rFonts w:ascii="Times New Roman" w:hAnsi="Times New Roman"/>
          <w:sz w:val="24"/>
          <w:szCs w:val="24"/>
          <w:shd w:val="clear" w:color="auto" w:fill="FFFFFF"/>
          <w:lang w:val="en-US"/>
        </w:rPr>
        <w:t> </w:t>
      </w:r>
      <w:r w:rsidRPr="00291457">
        <w:rPr>
          <w:rFonts w:ascii="Times New Roman" w:hAnsi="Times New Roman" w:cs="Times New Roman"/>
          <w:i/>
          <w:iCs/>
          <w:sz w:val="24"/>
          <w:szCs w:val="24"/>
          <w:shd w:val="clear" w:color="auto" w:fill="FFFFFF"/>
          <w:lang w:val="en-US"/>
        </w:rPr>
        <w:t>Academy of Management Journal</w:t>
      </w:r>
      <w:r w:rsidRPr="00291457">
        <w:rPr>
          <w:rFonts w:ascii="Times New Roman" w:hAnsi="Times New Roman" w:cs="Times New Roman"/>
          <w:sz w:val="24"/>
          <w:szCs w:val="24"/>
          <w:shd w:val="clear" w:color="auto" w:fill="FFFFFF"/>
          <w:lang w:val="en-US"/>
        </w:rPr>
        <w:t>,</w:t>
      </w:r>
      <w:r w:rsidRPr="00291457">
        <w:rPr>
          <w:rStyle w:val="apple-converted-space"/>
          <w:rFonts w:ascii="Times New Roman" w:hAnsi="Times New Roman"/>
          <w:sz w:val="24"/>
          <w:szCs w:val="24"/>
          <w:shd w:val="clear" w:color="auto" w:fill="FFFFFF"/>
          <w:lang w:val="en-US"/>
        </w:rPr>
        <w:t> </w:t>
      </w:r>
      <w:r w:rsidRPr="00291457">
        <w:rPr>
          <w:rFonts w:ascii="Times New Roman" w:hAnsi="Times New Roman" w:cs="Times New Roman"/>
          <w:i/>
          <w:iCs/>
          <w:sz w:val="24"/>
          <w:szCs w:val="24"/>
          <w:shd w:val="clear" w:color="auto" w:fill="FFFFFF"/>
          <w:lang w:val="en-US"/>
        </w:rPr>
        <w:t>26</w:t>
      </w:r>
      <w:r w:rsidRPr="00291457">
        <w:rPr>
          <w:rFonts w:ascii="Times New Roman" w:hAnsi="Times New Roman" w:cs="Times New Roman"/>
          <w:sz w:val="24"/>
          <w:szCs w:val="24"/>
          <w:shd w:val="clear" w:color="auto" w:fill="FFFFFF"/>
          <w:lang w:val="en-US"/>
        </w:rPr>
        <w:t xml:space="preserve">, 657-665. </w:t>
      </w:r>
      <w:r w:rsidRPr="00291457">
        <w:rPr>
          <w:rFonts w:ascii="Times New Roman" w:hAnsi="Times New Roman" w:cs="Times New Roman"/>
          <w:sz w:val="24"/>
          <w:szCs w:val="24"/>
          <w:shd w:val="clear" w:color="auto" w:fill="FFFFFF"/>
        </w:rPr>
        <w:t>doi:10.2307/255913</w:t>
      </w:r>
    </w:p>
    <w:p w14:paraId="2454F809" w14:textId="2F8D7158" w:rsidR="00A31ECA" w:rsidRPr="00291457" w:rsidRDefault="00A31ECA" w:rsidP="00A31ECA">
      <w:pPr>
        <w:widowControl w:val="0"/>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Leung, A.</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K., Maddux, W.</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W., Galinsky, A.</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D., &amp; Chiu, C.</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Y. (2008). Multicultural experience enhances creativity: The when, and how. </w:t>
      </w:r>
      <w:r w:rsidRPr="00291457">
        <w:rPr>
          <w:rFonts w:ascii="Times New Roman" w:hAnsi="Times New Roman" w:cs="Times New Roman"/>
          <w:i/>
          <w:sz w:val="24"/>
          <w:szCs w:val="24"/>
          <w:lang w:val="en-US"/>
        </w:rPr>
        <w:t>American Psychologist</w:t>
      </w:r>
      <w:r w:rsidRPr="00291457">
        <w:rPr>
          <w:rFonts w:ascii="Times New Roman" w:hAnsi="Times New Roman" w:cs="Times New Roman"/>
          <w:sz w:val="24"/>
          <w:szCs w:val="24"/>
          <w:lang w:val="en-US"/>
        </w:rPr>
        <w:t xml:space="preserve">, </w:t>
      </w:r>
      <w:r w:rsidRPr="00291457">
        <w:rPr>
          <w:rFonts w:ascii="Times New Roman" w:hAnsi="Times New Roman" w:cs="Times New Roman"/>
          <w:i/>
          <w:sz w:val="24"/>
          <w:szCs w:val="24"/>
          <w:lang w:val="en-US"/>
        </w:rPr>
        <w:t>63</w:t>
      </w:r>
      <w:r w:rsidRPr="00291457">
        <w:rPr>
          <w:rFonts w:ascii="Times New Roman" w:hAnsi="Times New Roman" w:cs="Times New Roman"/>
          <w:sz w:val="24"/>
          <w:szCs w:val="24"/>
          <w:lang w:val="en-US"/>
        </w:rPr>
        <w:t>, 169-181. doi:</w:t>
      </w:r>
      <w:hyperlink r:id="rId14" w:history="1">
        <w:r w:rsidRPr="00291457">
          <w:rPr>
            <w:rStyle w:val="Hyperlink"/>
            <w:rFonts w:ascii="Times New Roman" w:hAnsi="Times New Roman"/>
            <w:color w:val="auto"/>
            <w:sz w:val="24"/>
            <w:szCs w:val="24"/>
            <w:u w:val="none"/>
            <w:lang w:val="en-US"/>
          </w:rPr>
          <w:t>10.1037/0003-066X.63.3.169</w:t>
        </w:r>
      </w:hyperlink>
    </w:p>
    <w:p w14:paraId="659D535F" w14:textId="7D299602" w:rsidR="00A571D3" w:rsidRPr="00A571D3"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Leunissen, J.</w:t>
      </w:r>
      <w:r w:rsidR="001E56FB">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M., Sedikides, C., Wildschut, T., &amp; Cohen, T.R. (</w:t>
      </w:r>
      <w:r w:rsidR="00A571D3">
        <w:rPr>
          <w:rFonts w:ascii="Times New Roman" w:hAnsi="Times New Roman" w:cs="Times New Roman"/>
          <w:sz w:val="24"/>
          <w:szCs w:val="24"/>
          <w:lang w:val="en-US"/>
        </w:rPr>
        <w:t>2016</w:t>
      </w:r>
      <w:r w:rsidRPr="00291457">
        <w:rPr>
          <w:rFonts w:ascii="Times New Roman" w:hAnsi="Times New Roman" w:cs="Times New Roman"/>
          <w:sz w:val="24"/>
          <w:szCs w:val="24"/>
          <w:lang w:val="en-US"/>
        </w:rPr>
        <w:t xml:space="preserve">). Organizational nostalgia increases work meaning and mitigates the negative effects of burnout on turnover intentions. </w:t>
      </w:r>
      <w:r w:rsidRPr="00291457">
        <w:rPr>
          <w:rFonts w:ascii="Times New Roman" w:hAnsi="Times New Roman" w:cs="Times New Roman"/>
          <w:i/>
          <w:sz w:val="24"/>
          <w:szCs w:val="24"/>
          <w:lang w:val="en-US"/>
        </w:rPr>
        <w:t>Journal of Occupational Health Psychology</w:t>
      </w:r>
      <w:r w:rsidRPr="00291457">
        <w:rPr>
          <w:rFonts w:ascii="Times New Roman" w:hAnsi="Times New Roman" w:cs="Times New Roman"/>
          <w:sz w:val="24"/>
          <w:szCs w:val="24"/>
          <w:lang w:val="en-US"/>
        </w:rPr>
        <w:t>.</w:t>
      </w:r>
      <w:r w:rsidR="00A571D3">
        <w:rPr>
          <w:rFonts w:ascii="Times New Roman" w:hAnsi="Times New Roman" w:cs="Times New Roman"/>
          <w:sz w:val="24"/>
          <w:szCs w:val="24"/>
          <w:lang w:val="en-US"/>
        </w:rPr>
        <w:t xml:space="preserve"> Online first. </w:t>
      </w:r>
      <w:r w:rsidR="00A571D3" w:rsidRPr="004918BE">
        <w:rPr>
          <w:rFonts w:ascii="Times New Roman" w:hAnsi="Times New Roman" w:cs="Times New Roman"/>
          <w:sz w:val="24"/>
          <w:szCs w:val="24"/>
          <w:lang w:val="en-US"/>
        </w:rPr>
        <w:t>doi:</w:t>
      </w:r>
      <w:r w:rsidR="00A571D3" w:rsidRPr="004918BE">
        <w:rPr>
          <w:rFonts w:ascii="Times New Roman" w:hAnsi="Times New Roman" w:cs="Times New Roman"/>
          <w:sz w:val="24"/>
          <w:szCs w:val="24"/>
        </w:rPr>
        <w:t>10.1037/ocp000005</w:t>
      </w:r>
    </w:p>
    <w:p w14:paraId="503EF506" w14:textId="5FA20B36" w:rsidR="00A31ECA" w:rsidRPr="00291457" w:rsidRDefault="00A31ECA" w:rsidP="00A31ECA">
      <w:pPr>
        <w:widowControl w:val="0"/>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Maddux, W.</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W., &amp; Galinsky, A.</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D. (2009). Cultural borders and mental barriers: The relationship between living abroad and creativity. </w:t>
      </w:r>
      <w:r w:rsidRPr="00291457">
        <w:rPr>
          <w:rFonts w:ascii="Times New Roman" w:hAnsi="Times New Roman" w:cs="Times New Roman"/>
          <w:i/>
          <w:iCs/>
          <w:sz w:val="24"/>
          <w:szCs w:val="24"/>
          <w:lang w:val="en-US"/>
        </w:rPr>
        <w:t>Journal of Personality and Social Psychology, 96</w:t>
      </w:r>
      <w:r w:rsidRPr="00291457">
        <w:rPr>
          <w:rFonts w:ascii="Times New Roman" w:hAnsi="Times New Roman" w:cs="Times New Roman"/>
          <w:sz w:val="24"/>
          <w:szCs w:val="24"/>
          <w:lang w:val="en-US"/>
        </w:rPr>
        <w:t>, 1047-1061. doi:</w:t>
      </w:r>
      <w:hyperlink r:id="rId15" w:history="1">
        <w:r w:rsidRPr="00291457">
          <w:rPr>
            <w:rStyle w:val="Hyperlink"/>
            <w:rFonts w:ascii="Times New Roman" w:hAnsi="Times New Roman"/>
            <w:color w:val="auto"/>
            <w:sz w:val="24"/>
            <w:szCs w:val="24"/>
            <w:u w:val="none"/>
            <w:lang w:val="en-US"/>
          </w:rPr>
          <w:t>10.1037/a0014861</w:t>
        </w:r>
      </w:hyperlink>
    </w:p>
    <w:p w14:paraId="1A4AB449"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lang w:eastAsia="zh-CN"/>
        </w:rPr>
        <w:lastRenderedPageBreak/>
        <w:t xml:space="preserve">Madell, G. (1981). </w:t>
      </w:r>
      <w:r w:rsidRPr="00291457">
        <w:rPr>
          <w:rFonts w:ascii="Times New Roman" w:hAnsi="Times New Roman" w:cs="Times New Roman"/>
          <w:i/>
          <w:iCs/>
          <w:sz w:val="24"/>
          <w:szCs w:val="24"/>
          <w:lang w:eastAsia="zh-CN"/>
        </w:rPr>
        <w:t xml:space="preserve">The identity of the self. </w:t>
      </w:r>
      <w:r w:rsidRPr="00291457">
        <w:rPr>
          <w:rFonts w:ascii="Times New Roman" w:hAnsi="Times New Roman" w:cs="Times New Roman"/>
          <w:sz w:val="24"/>
          <w:szCs w:val="24"/>
          <w:lang w:eastAsia="zh-CN"/>
        </w:rPr>
        <w:t>Edinburgh: Edinburgh University Press.</w:t>
      </w:r>
    </w:p>
    <w:p w14:paraId="3EF30479" w14:textId="669512D9"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 xml:space="preserve">Manpower. (2006). </w:t>
      </w:r>
      <w:r w:rsidRPr="00291457">
        <w:rPr>
          <w:rFonts w:ascii="Times New Roman" w:hAnsi="Times New Roman" w:cs="Times New Roman"/>
          <w:i/>
          <w:sz w:val="24"/>
          <w:szCs w:val="24"/>
        </w:rPr>
        <w:t>Talent shortage survey: Global results</w:t>
      </w:r>
      <w:r w:rsidRPr="00291457">
        <w:rPr>
          <w:rFonts w:ascii="Times New Roman" w:hAnsi="Times New Roman" w:cs="Times New Roman"/>
          <w:sz w:val="24"/>
          <w:szCs w:val="24"/>
        </w:rPr>
        <w:t>. Milwaukee</w:t>
      </w:r>
      <w:r w:rsidR="00A571D3">
        <w:rPr>
          <w:rFonts w:ascii="Times New Roman" w:hAnsi="Times New Roman" w:cs="Times New Roman"/>
          <w:sz w:val="24"/>
          <w:szCs w:val="24"/>
        </w:rPr>
        <w:t>, WI</w:t>
      </w:r>
      <w:r w:rsidRPr="00291457">
        <w:rPr>
          <w:rFonts w:ascii="Times New Roman" w:hAnsi="Times New Roman" w:cs="Times New Roman"/>
          <w:sz w:val="24"/>
          <w:szCs w:val="24"/>
        </w:rPr>
        <w:t xml:space="preserve">: Manpower. </w:t>
      </w:r>
    </w:p>
    <w:p w14:paraId="0BFF7964" w14:textId="0000EED2" w:rsidR="00A31ECA" w:rsidRPr="00291457" w:rsidRDefault="00EA2403"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hyperlink r:id="rId16" w:history="1">
        <w:r w:rsidR="00A31ECA" w:rsidRPr="00291457">
          <w:rPr>
            <w:rFonts w:ascii="Times New Roman" w:hAnsi="Times New Roman" w:cs="Times New Roman"/>
            <w:sz w:val="24"/>
            <w:szCs w:val="24"/>
            <w:lang w:val="en-US"/>
          </w:rPr>
          <w:t>Markus</w:t>
        </w:r>
      </w:hyperlink>
      <w:r w:rsidR="00A31ECA" w:rsidRPr="00291457">
        <w:rPr>
          <w:rFonts w:ascii="Times New Roman" w:hAnsi="Times New Roman" w:cs="Times New Roman"/>
          <w:sz w:val="24"/>
          <w:szCs w:val="24"/>
          <w:lang w:val="en-US"/>
        </w:rPr>
        <w:t>, H.</w:t>
      </w:r>
      <w:r w:rsidR="00A571D3">
        <w:rPr>
          <w:rFonts w:ascii="Times New Roman" w:hAnsi="Times New Roman" w:cs="Times New Roman"/>
          <w:sz w:val="24"/>
          <w:szCs w:val="24"/>
          <w:lang w:val="en-US"/>
        </w:rPr>
        <w:t xml:space="preserve"> </w:t>
      </w:r>
      <w:r w:rsidR="00A31ECA" w:rsidRPr="00291457">
        <w:rPr>
          <w:rFonts w:ascii="Times New Roman" w:hAnsi="Times New Roman" w:cs="Times New Roman"/>
          <w:sz w:val="24"/>
          <w:szCs w:val="24"/>
          <w:lang w:val="en-US"/>
        </w:rPr>
        <w:t xml:space="preserve">R., &amp; Kitayama, S. (2010). </w:t>
      </w:r>
      <w:r w:rsidR="00A31ECA" w:rsidRPr="00291457">
        <w:rPr>
          <w:rFonts w:ascii="Times New Roman" w:hAnsi="Times New Roman" w:cs="Times New Roman"/>
          <w:kern w:val="36"/>
          <w:sz w:val="24"/>
          <w:szCs w:val="24"/>
          <w:lang w:val="en-US"/>
        </w:rPr>
        <w:t xml:space="preserve">Cultures and selves </w:t>
      </w:r>
      <w:r w:rsidR="00A31ECA" w:rsidRPr="00291457">
        <w:rPr>
          <w:rFonts w:ascii="Times New Roman" w:hAnsi="Times New Roman" w:cs="Times New Roman"/>
          <w:sz w:val="24"/>
          <w:szCs w:val="24"/>
          <w:lang w:val="en-US"/>
        </w:rPr>
        <w:t xml:space="preserve">a cycle of mutual constitution. </w:t>
      </w:r>
      <w:r w:rsidR="00A31ECA" w:rsidRPr="00291457">
        <w:rPr>
          <w:rFonts w:ascii="Times New Roman" w:hAnsi="Times New Roman" w:cs="Times New Roman"/>
          <w:i/>
          <w:iCs/>
          <w:sz w:val="24"/>
          <w:szCs w:val="24"/>
          <w:lang w:val="en-US"/>
        </w:rPr>
        <w:t>Perspectives on Psychological Science, 5</w:t>
      </w:r>
      <w:r w:rsidR="00A31ECA" w:rsidRPr="00291457">
        <w:rPr>
          <w:rFonts w:ascii="Times New Roman" w:hAnsi="Times New Roman" w:cs="Times New Roman"/>
          <w:sz w:val="24"/>
          <w:szCs w:val="24"/>
          <w:lang w:val="en-US"/>
        </w:rPr>
        <w:t>, 420-430. doi:10.1177/1745691610375557</w:t>
      </w:r>
    </w:p>
    <w:p w14:paraId="62E0A63A" w14:textId="19B04B73"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color w:val="222222"/>
          <w:sz w:val="24"/>
          <w:szCs w:val="24"/>
          <w:shd w:val="clear" w:color="auto" w:fill="FFFFFF"/>
        </w:rPr>
        <w:t>Marshall, M. A., &amp; Brown, J. D. (2006). Trait aggressiveness and situational provocation: A test of the traits as situational sensitivities (TASS) model. </w:t>
      </w:r>
      <w:r w:rsidRPr="00291457">
        <w:rPr>
          <w:rFonts w:ascii="Times New Roman" w:hAnsi="Times New Roman" w:cs="Times New Roman"/>
          <w:i/>
          <w:iCs/>
          <w:color w:val="222222"/>
          <w:sz w:val="24"/>
          <w:szCs w:val="24"/>
          <w:shd w:val="clear" w:color="auto" w:fill="FFFFFF"/>
        </w:rPr>
        <w:t>Personality and Social Psychology Bulletin</w:t>
      </w:r>
      <w:r w:rsidRPr="00291457">
        <w:rPr>
          <w:rFonts w:ascii="Times New Roman" w:hAnsi="Times New Roman" w:cs="Times New Roman"/>
          <w:color w:val="222222"/>
          <w:sz w:val="24"/>
          <w:szCs w:val="24"/>
          <w:shd w:val="clear" w:color="auto" w:fill="FFFFFF"/>
        </w:rPr>
        <w:t>, </w:t>
      </w:r>
      <w:r w:rsidRPr="00291457">
        <w:rPr>
          <w:rFonts w:ascii="Times New Roman" w:hAnsi="Times New Roman" w:cs="Times New Roman"/>
          <w:i/>
          <w:iCs/>
          <w:color w:val="222222"/>
          <w:sz w:val="24"/>
          <w:szCs w:val="24"/>
          <w:shd w:val="clear" w:color="auto" w:fill="FFFFFF"/>
        </w:rPr>
        <w:t>32</w:t>
      </w:r>
      <w:r w:rsidRPr="00291457">
        <w:rPr>
          <w:rFonts w:ascii="Times New Roman" w:hAnsi="Times New Roman" w:cs="Times New Roman"/>
          <w:color w:val="222222"/>
          <w:sz w:val="24"/>
          <w:szCs w:val="24"/>
          <w:shd w:val="clear" w:color="auto" w:fill="FFFFFF"/>
        </w:rPr>
        <w:t>, 1100-1113</w:t>
      </w:r>
      <w:r w:rsidR="007A5E93">
        <w:rPr>
          <w:rFonts w:ascii="Times New Roman" w:hAnsi="Times New Roman" w:cs="Times New Roman"/>
          <w:color w:val="222222"/>
          <w:sz w:val="24"/>
          <w:szCs w:val="24"/>
          <w:shd w:val="clear" w:color="auto" w:fill="FFFFFF"/>
        </w:rPr>
        <w:t xml:space="preserve">. </w:t>
      </w:r>
      <w:r w:rsidRPr="00291457">
        <w:rPr>
          <w:rFonts w:ascii="Times New Roman" w:hAnsi="Times New Roman" w:cs="Times New Roman"/>
          <w:color w:val="222222"/>
          <w:sz w:val="24"/>
          <w:szCs w:val="24"/>
          <w:shd w:val="clear" w:color="auto" w:fill="FFFFFF"/>
        </w:rPr>
        <w:t xml:space="preserve">doi:10.1177/0146167206288488 </w:t>
      </w:r>
    </w:p>
    <w:p w14:paraId="5F55E20D"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Maurer, S., &amp; Li, S. (2006). Understanding expatriate manager performance: Effects of governance environments on work relationships in relation-based economies. </w:t>
      </w:r>
      <w:r w:rsidRPr="00291457">
        <w:rPr>
          <w:rFonts w:ascii="Times New Roman" w:hAnsi="Times New Roman" w:cs="Times New Roman"/>
          <w:i/>
          <w:sz w:val="24"/>
          <w:szCs w:val="24"/>
          <w:lang w:val="en-US"/>
        </w:rPr>
        <w:t>Human Resource Management Review, 16</w:t>
      </w:r>
      <w:r w:rsidRPr="00291457">
        <w:rPr>
          <w:rFonts w:ascii="Times New Roman" w:hAnsi="Times New Roman" w:cs="Times New Roman"/>
          <w:sz w:val="24"/>
          <w:szCs w:val="24"/>
          <w:lang w:val="en-US"/>
        </w:rPr>
        <w:t>, 29-46. doi:</w:t>
      </w:r>
      <w:hyperlink r:id="rId17" w:history="1">
        <w:r w:rsidRPr="00291457">
          <w:rPr>
            <w:rStyle w:val="Hyperlink"/>
            <w:rFonts w:ascii="Times New Roman" w:hAnsi="Times New Roman"/>
            <w:color w:val="auto"/>
            <w:sz w:val="24"/>
            <w:szCs w:val="24"/>
            <w:u w:val="none"/>
            <w:lang w:val="en-US"/>
          </w:rPr>
          <w:t>10.1016/j.hrmr.2006.02.001</w:t>
        </w:r>
      </w:hyperlink>
    </w:p>
    <w:p w14:paraId="7CCDE489"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McAdams, D., Reynolds, J., Lewis, M., Patten, A., &amp; Bowman, P. (2001). When bad things turn good and good things turn bad: Sequences of redemption and contamination in life narrative, and their relation to psychosocial adaptation in midlife adults and in students. </w:t>
      </w:r>
      <w:r w:rsidRPr="00291457">
        <w:rPr>
          <w:rFonts w:ascii="Times New Roman" w:hAnsi="Times New Roman" w:cs="Times New Roman"/>
          <w:i/>
          <w:iCs/>
          <w:sz w:val="24"/>
          <w:szCs w:val="24"/>
          <w:lang w:val="en-US"/>
        </w:rPr>
        <w:t>Personality and Social Psychology Bulletin, 27</w:t>
      </w:r>
      <w:r w:rsidRPr="00291457">
        <w:rPr>
          <w:rFonts w:ascii="Times New Roman" w:hAnsi="Times New Roman" w:cs="Times New Roman"/>
          <w:sz w:val="24"/>
          <w:szCs w:val="24"/>
          <w:lang w:val="en-US"/>
        </w:rPr>
        <w:t>, 472-483. doi:</w:t>
      </w:r>
      <w:hyperlink r:id="rId18" w:history="1">
        <w:r w:rsidRPr="00291457">
          <w:rPr>
            <w:rStyle w:val="Hyperlink"/>
            <w:rFonts w:ascii="Times New Roman" w:hAnsi="Times New Roman"/>
            <w:color w:val="auto"/>
            <w:sz w:val="24"/>
            <w:szCs w:val="24"/>
            <w:u w:val="none"/>
            <w:lang w:val="en-US"/>
          </w:rPr>
          <w:t>10.1177/0146167201274008</w:t>
        </w:r>
      </w:hyperlink>
      <w:r w:rsidRPr="00291457">
        <w:rPr>
          <w:rFonts w:ascii="Times New Roman" w:hAnsi="Times New Roman" w:cs="Times New Roman"/>
          <w:sz w:val="24"/>
          <w:szCs w:val="24"/>
          <w:lang w:val="en-US"/>
        </w:rPr>
        <w:t xml:space="preserve"> </w:t>
      </w:r>
    </w:p>
    <w:p w14:paraId="01C5577B"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Mendenhall, M., &amp; </w:t>
      </w:r>
      <w:proofErr w:type="spellStart"/>
      <w:r w:rsidRPr="00291457">
        <w:rPr>
          <w:rFonts w:ascii="Times New Roman" w:hAnsi="Times New Roman" w:cs="Times New Roman"/>
          <w:sz w:val="24"/>
          <w:szCs w:val="24"/>
          <w:lang w:val="en-US"/>
        </w:rPr>
        <w:t>Oddou</w:t>
      </w:r>
      <w:proofErr w:type="spellEnd"/>
      <w:r w:rsidRPr="00291457">
        <w:rPr>
          <w:rFonts w:ascii="Times New Roman" w:hAnsi="Times New Roman" w:cs="Times New Roman"/>
          <w:sz w:val="24"/>
          <w:szCs w:val="24"/>
          <w:lang w:val="en-US"/>
        </w:rPr>
        <w:t xml:space="preserve">, G. (1985). The dimensions of expatriate acculturation: A Review. </w:t>
      </w:r>
      <w:r w:rsidRPr="00291457">
        <w:rPr>
          <w:rFonts w:ascii="Times New Roman" w:hAnsi="Times New Roman" w:cs="Times New Roman"/>
          <w:i/>
          <w:iCs/>
          <w:sz w:val="24"/>
          <w:szCs w:val="24"/>
          <w:lang w:val="en-US"/>
        </w:rPr>
        <w:t>Academy of Management Review, 10</w:t>
      </w:r>
      <w:r w:rsidRPr="00291457">
        <w:rPr>
          <w:rFonts w:ascii="Times New Roman" w:hAnsi="Times New Roman" w:cs="Times New Roman"/>
          <w:sz w:val="24"/>
          <w:szCs w:val="24"/>
          <w:lang w:val="en-US"/>
        </w:rPr>
        <w:t>, 39-47. doi:</w:t>
      </w:r>
      <w:hyperlink r:id="rId19" w:history="1">
        <w:r w:rsidRPr="00291457">
          <w:rPr>
            <w:rStyle w:val="Hyperlink"/>
            <w:rFonts w:ascii="Times New Roman" w:hAnsi="Times New Roman"/>
            <w:color w:val="auto"/>
            <w:sz w:val="24"/>
            <w:szCs w:val="24"/>
            <w:u w:val="none"/>
            <w:lang w:val="en-US"/>
          </w:rPr>
          <w:t>10.5465/AMR.1985.4277340</w:t>
        </w:r>
      </w:hyperlink>
    </w:p>
    <w:p w14:paraId="0AB9B8F8" w14:textId="493422F5"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Milligan, M.</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J. (2003). Displacement and identity discontinuity: The role of nostalgia in establishing new identity categories. </w:t>
      </w:r>
      <w:r w:rsidRPr="00291457">
        <w:rPr>
          <w:rFonts w:ascii="Times New Roman" w:hAnsi="Times New Roman" w:cs="Times New Roman"/>
          <w:i/>
          <w:sz w:val="24"/>
          <w:szCs w:val="24"/>
          <w:lang w:val="en-US"/>
        </w:rPr>
        <w:t>Symbolic Interaction, 26</w:t>
      </w:r>
      <w:r w:rsidRPr="00291457">
        <w:rPr>
          <w:rFonts w:ascii="Times New Roman" w:hAnsi="Times New Roman" w:cs="Times New Roman"/>
          <w:sz w:val="24"/>
          <w:szCs w:val="24"/>
          <w:lang w:val="en-US"/>
        </w:rPr>
        <w:t>, 381-403. doi:</w:t>
      </w:r>
      <w:hyperlink r:id="rId20" w:history="1">
        <w:r w:rsidRPr="00291457">
          <w:rPr>
            <w:rStyle w:val="Hyperlink"/>
            <w:rFonts w:ascii="Times New Roman" w:hAnsi="Times New Roman"/>
            <w:color w:val="auto"/>
            <w:sz w:val="24"/>
            <w:szCs w:val="24"/>
            <w:u w:val="none"/>
            <w:lang w:val="en-US"/>
          </w:rPr>
          <w:t>10.1525/si.2003.26.3.381</w:t>
        </w:r>
      </w:hyperlink>
      <w:r w:rsidRPr="00291457">
        <w:rPr>
          <w:rFonts w:ascii="Times New Roman" w:hAnsi="Times New Roman" w:cs="Times New Roman"/>
          <w:sz w:val="24"/>
          <w:szCs w:val="24"/>
          <w:lang w:val="en-US"/>
        </w:rPr>
        <w:t xml:space="preserve"> </w:t>
      </w:r>
    </w:p>
    <w:p w14:paraId="11F9A6D0"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 xml:space="preserve">Neisser, U. (1988). Five kinds of self-knowledge. </w:t>
      </w:r>
      <w:r w:rsidRPr="00291457">
        <w:rPr>
          <w:rFonts w:ascii="Times New Roman" w:hAnsi="Times New Roman" w:cs="Times New Roman"/>
          <w:i/>
          <w:sz w:val="24"/>
          <w:szCs w:val="24"/>
        </w:rPr>
        <w:t>Philosophical Psychology, 1</w:t>
      </w:r>
      <w:r w:rsidRPr="00291457">
        <w:rPr>
          <w:rFonts w:ascii="Times New Roman" w:hAnsi="Times New Roman" w:cs="Times New Roman"/>
          <w:sz w:val="24"/>
          <w:szCs w:val="24"/>
        </w:rPr>
        <w:t>, 35-39.</w:t>
      </w:r>
    </w:p>
    <w:p w14:paraId="3181442F"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 xml:space="preserve">Nunnally, J. C., &amp; Bernstein, I. H. (1994). </w:t>
      </w:r>
      <w:r w:rsidRPr="00291457">
        <w:rPr>
          <w:rFonts w:ascii="Times New Roman" w:hAnsi="Times New Roman" w:cs="Times New Roman"/>
          <w:i/>
          <w:iCs/>
          <w:sz w:val="24"/>
          <w:szCs w:val="24"/>
        </w:rPr>
        <w:t xml:space="preserve">Psychometric theory </w:t>
      </w:r>
      <w:r w:rsidRPr="00291457">
        <w:rPr>
          <w:rFonts w:ascii="Times New Roman" w:hAnsi="Times New Roman" w:cs="Times New Roman"/>
          <w:sz w:val="24"/>
          <w:szCs w:val="24"/>
        </w:rPr>
        <w:t xml:space="preserve">(3rd ed.). New York, NY: </w:t>
      </w:r>
    </w:p>
    <w:p w14:paraId="4721865E"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ab/>
        <w:t>McGraw-Hill.</w:t>
      </w:r>
      <w:r w:rsidRPr="00291457">
        <w:rPr>
          <w:rFonts w:ascii="MS Gothic" w:eastAsia="MS Gothic" w:hAnsi="MS Gothic" w:cs="MS Gothic" w:hint="eastAsia"/>
          <w:sz w:val="24"/>
          <w:szCs w:val="24"/>
        </w:rPr>
        <w:t> </w:t>
      </w:r>
    </w:p>
    <w:p w14:paraId="6C2CAAAF"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proofErr w:type="spellStart"/>
      <w:r w:rsidRPr="00291457">
        <w:rPr>
          <w:rFonts w:ascii="Times New Roman" w:hAnsi="Times New Roman" w:cs="Times New Roman"/>
          <w:sz w:val="24"/>
          <w:szCs w:val="24"/>
          <w:lang w:val="en-US"/>
        </w:rPr>
        <w:t>Organisation</w:t>
      </w:r>
      <w:proofErr w:type="spellEnd"/>
      <w:r w:rsidRPr="00291457">
        <w:rPr>
          <w:rFonts w:ascii="Times New Roman" w:hAnsi="Times New Roman" w:cs="Times New Roman"/>
          <w:sz w:val="24"/>
          <w:szCs w:val="24"/>
          <w:lang w:val="en-US"/>
        </w:rPr>
        <w:t xml:space="preserve"> for Economic Cooperation and Development. (2008). </w:t>
      </w:r>
      <w:r w:rsidRPr="00291457">
        <w:rPr>
          <w:rFonts w:ascii="Times New Roman" w:hAnsi="Times New Roman" w:cs="Times New Roman"/>
          <w:i/>
          <w:sz w:val="24"/>
          <w:szCs w:val="24"/>
          <w:lang w:val="en-US"/>
        </w:rPr>
        <w:t>Return migration: A new perspective</w:t>
      </w:r>
      <w:r w:rsidRPr="00291457">
        <w:rPr>
          <w:rFonts w:ascii="Times New Roman" w:hAnsi="Times New Roman" w:cs="Times New Roman"/>
          <w:sz w:val="24"/>
          <w:szCs w:val="24"/>
          <w:lang w:val="en-US"/>
        </w:rPr>
        <w:t>. Paris: OECD.</w:t>
      </w:r>
    </w:p>
    <w:p w14:paraId="089CFEB4" w14:textId="356A791B"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t>Orth, U., Robins, R. W., &amp; Roberts, B. W. (2008). Low self-esteem prospectively predicts depression in adolescence and young adulthood. </w:t>
      </w:r>
      <w:r w:rsidRPr="00291457">
        <w:rPr>
          <w:rFonts w:ascii="Times New Roman" w:hAnsi="Times New Roman" w:cs="Times New Roman"/>
          <w:i/>
          <w:iCs/>
          <w:sz w:val="24"/>
          <w:szCs w:val="24"/>
          <w:shd w:val="clear" w:color="auto" w:fill="FFFFFF"/>
        </w:rPr>
        <w:t>Journal of personality and social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95</w:t>
      </w:r>
      <w:r w:rsidRPr="00291457">
        <w:rPr>
          <w:rFonts w:ascii="Times New Roman" w:hAnsi="Times New Roman" w:cs="Times New Roman"/>
          <w:sz w:val="24"/>
          <w:szCs w:val="24"/>
          <w:shd w:val="clear" w:color="auto" w:fill="FFFFFF"/>
        </w:rPr>
        <w:t>, 695</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10.1037/0022-3514.95.3.695 </w:t>
      </w:r>
    </w:p>
    <w:p w14:paraId="09E3EE13"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Paik, Y., &amp; Sohn, J. D. (2004). Expatriate managers and MNC’s ability to control </w:t>
      </w:r>
      <w:r w:rsidRPr="00291457">
        <w:rPr>
          <w:rFonts w:ascii="Times New Roman" w:hAnsi="Times New Roman" w:cs="Times New Roman"/>
          <w:sz w:val="24"/>
          <w:szCs w:val="24"/>
          <w:lang w:val="en-US"/>
        </w:rPr>
        <w:lastRenderedPageBreak/>
        <w:t xml:space="preserve">international subsidiaries: The case of Japanese MNCS. </w:t>
      </w:r>
      <w:r w:rsidRPr="00291457">
        <w:rPr>
          <w:rFonts w:ascii="Times New Roman" w:hAnsi="Times New Roman" w:cs="Times New Roman"/>
          <w:i/>
          <w:iCs/>
          <w:sz w:val="24"/>
          <w:szCs w:val="24"/>
          <w:lang w:val="en-US"/>
        </w:rPr>
        <w:t>Journal of World Business, 39</w:t>
      </w:r>
      <w:r w:rsidRPr="00291457">
        <w:rPr>
          <w:rFonts w:ascii="Times New Roman" w:hAnsi="Times New Roman" w:cs="Times New Roman"/>
          <w:sz w:val="24"/>
          <w:szCs w:val="24"/>
          <w:lang w:val="en-US"/>
        </w:rPr>
        <w:t>, 61-71. doi:</w:t>
      </w:r>
      <w:hyperlink r:id="rId21" w:history="1">
        <w:r w:rsidRPr="00291457">
          <w:rPr>
            <w:rStyle w:val="Hyperlink"/>
            <w:rFonts w:ascii="Times New Roman" w:hAnsi="Times New Roman"/>
            <w:color w:val="auto"/>
            <w:sz w:val="24"/>
            <w:szCs w:val="24"/>
            <w:u w:val="none"/>
            <w:lang w:val="en-US"/>
          </w:rPr>
          <w:t>10.1016/j.jwb.2003.08.003</w:t>
        </w:r>
      </w:hyperlink>
      <w:r w:rsidRPr="00291457">
        <w:rPr>
          <w:rFonts w:ascii="Times New Roman" w:hAnsi="Times New Roman" w:cs="Times New Roman"/>
          <w:sz w:val="24"/>
          <w:szCs w:val="24"/>
          <w:lang w:eastAsia="zh-CN"/>
        </w:rPr>
        <w:t xml:space="preserve"> </w:t>
      </w:r>
    </w:p>
    <w:p w14:paraId="0831089A" w14:textId="2BC55B95"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Pratchett, T. (2004). </w:t>
      </w:r>
      <w:r w:rsidRPr="00291457">
        <w:rPr>
          <w:rFonts w:ascii="Times New Roman" w:hAnsi="Times New Roman" w:cs="Times New Roman"/>
          <w:i/>
          <w:sz w:val="24"/>
          <w:szCs w:val="24"/>
          <w:lang w:val="en-US"/>
        </w:rPr>
        <w:t>A hat full of sky.</w:t>
      </w:r>
      <w:r w:rsidRPr="00291457">
        <w:rPr>
          <w:rFonts w:ascii="Times New Roman" w:hAnsi="Times New Roman" w:cs="Times New Roman"/>
          <w:sz w:val="24"/>
          <w:szCs w:val="24"/>
          <w:lang w:val="en-US"/>
        </w:rPr>
        <w:t xml:space="preserve"> New York</w:t>
      </w:r>
      <w:r w:rsidR="00A571D3">
        <w:rPr>
          <w:rFonts w:ascii="Times New Roman" w:hAnsi="Times New Roman" w:cs="Times New Roman"/>
          <w:sz w:val="24"/>
          <w:szCs w:val="24"/>
          <w:lang w:val="en-US"/>
        </w:rPr>
        <w:t>, NY</w:t>
      </w:r>
      <w:r w:rsidRPr="00291457">
        <w:rPr>
          <w:rFonts w:ascii="Times New Roman" w:hAnsi="Times New Roman" w:cs="Times New Roman"/>
          <w:sz w:val="24"/>
          <w:szCs w:val="24"/>
          <w:lang w:val="en-US"/>
        </w:rPr>
        <w:t xml:space="preserve">: Doubleday. </w:t>
      </w:r>
    </w:p>
    <w:p w14:paraId="5C23AA2D" w14:textId="06547198"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t>Pyszczynski, T., &amp; Greenberg, J. (1987). Toward an integration of cognitive and motivational perspectives on social inference: A biased hypothesis-testing model. </w:t>
      </w:r>
      <w:r w:rsidRPr="00291457">
        <w:rPr>
          <w:rFonts w:ascii="Times New Roman" w:hAnsi="Times New Roman" w:cs="Times New Roman"/>
          <w:i/>
          <w:iCs/>
          <w:sz w:val="24"/>
          <w:szCs w:val="24"/>
          <w:shd w:val="clear" w:color="auto" w:fill="FFFFFF"/>
        </w:rPr>
        <w:t xml:space="preserve">Advances in </w:t>
      </w:r>
      <w:r w:rsidR="00A571D3">
        <w:rPr>
          <w:rFonts w:ascii="Times New Roman" w:hAnsi="Times New Roman" w:cs="Times New Roman"/>
          <w:i/>
          <w:iCs/>
          <w:sz w:val="24"/>
          <w:szCs w:val="24"/>
          <w:shd w:val="clear" w:color="auto" w:fill="FFFFFF"/>
        </w:rPr>
        <w:t>E</w:t>
      </w:r>
      <w:r w:rsidRPr="00291457">
        <w:rPr>
          <w:rFonts w:ascii="Times New Roman" w:hAnsi="Times New Roman" w:cs="Times New Roman"/>
          <w:i/>
          <w:iCs/>
          <w:sz w:val="24"/>
          <w:szCs w:val="24"/>
          <w:shd w:val="clear" w:color="auto" w:fill="FFFFFF"/>
        </w:rPr>
        <w:t xml:space="preserve">xperimental </w:t>
      </w:r>
      <w:r w:rsidR="00A571D3">
        <w:rPr>
          <w:rFonts w:ascii="Times New Roman" w:hAnsi="Times New Roman" w:cs="Times New Roman"/>
          <w:i/>
          <w:iCs/>
          <w:sz w:val="24"/>
          <w:szCs w:val="24"/>
          <w:shd w:val="clear" w:color="auto" w:fill="FFFFFF"/>
        </w:rPr>
        <w:t>S</w:t>
      </w:r>
      <w:r w:rsidRPr="00291457">
        <w:rPr>
          <w:rFonts w:ascii="Times New Roman" w:hAnsi="Times New Roman" w:cs="Times New Roman"/>
          <w:i/>
          <w:iCs/>
          <w:sz w:val="24"/>
          <w:szCs w:val="24"/>
          <w:shd w:val="clear" w:color="auto" w:fill="FFFFFF"/>
        </w:rPr>
        <w:t xml:space="preserve">ocial </w:t>
      </w:r>
      <w:r w:rsidR="00A571D3">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20</w:t>
      </w:r>
      <w:r w:rsidRPr="00291457">
        <w:rPr>
          <w:rFonts w:ascii="Times New Roman" w:hAnsi="Times New Roman" w:cs="Times New Roman"/>
          <w:sz w:val="24"/>
          <w:szCs w:val="24"/>
          <w:shd w:val="clear" w:color="auto" w:fill="FFFFFF"/>
        </w:rPr>
        <w:t>, 297-340</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10.1016/S0065-2601(08)60417-7</w:t>
      </w:r>
      <w:r w:rsidRPr="00291457">
        <w:rPr>
          <w:rFonts w:ascii="Times New Roman" w:hAnsi="Times New Roman" w:cs="Times New Roman"/>
          <w:sz w:val="24"/>
          <w:szCs w:val="24"/>
          <w:lang w:eastAsia="zh-CN"/>
        </w:rPr>
        <w:t xml:space="preserve"> </w:t>
      </w:r>
    </w:p>
    <w:p w14:paraId="5F445CF5" w14:textId="1E1B0CA6"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
        </w:rPr>
      </w:pPr>
      <w:r w:rsidRPr="00291457">
        <w:rPr>
          <w:rFonts w:ascii="Times New Roman" w:hAnsi="Times New Roman" w:cs="Times New Roman"/>
          <w:bCs/>
          <w:sz w:val="24"/>
          <w:szCs w:val="24"/>
        </w:rPr>
        <w:t>Reid, C.</w:t>
      </w:r>
      <w:r w:rsidR="00A571D3">
        <w:rPr>
          <w:rFonts w:ascii="Times New Roman" w:hAnsi="Times New Roman" w:cs="Times New Roman"/>
          <w:bCs/>
          <w:sz w:val="24"/>
          <w:szCs w:val="24"/>
        </w:rPr>
        <w:t xml:space="preserve"> </w:t>
      </w:r>
      <w:r w:rsidRPr="00291457">
        <w:rPr>
          <w:rFonts w:ascii="Times New Roman" w:hAnsi="Times New Roman" w:cs="Times New Roman"/>
          <w:bCs/>
          <w:sz w:val="24"/>
          <w:szCs w:val="24"/>
        </w:rPr>
        <w:t>A., Green, J.</w:t>
      </w:r>
      <w:r w:rsidR="00A571D3">
        <w:rPr>
          <w:rFonts w:ascii="Times New Roman" w:hAnsi="Times New Roman" w:cs="Times New Roman"/>
          <w:bCs/>
          <w:sz w:val="24"/>
          <w:szCs w:val="24"/>
        </w:rPr>
        <w:t xml:space="preserve"> </w:t>
      </w:r>
      <w:r w:rsidRPr="00291457">
        <w:rPr>
          <w:rFonts w:ascii="Times New Roman" w:hAnsi="Times New Roman" w:cs="Times New Roman"/>
          <w:bCs/>
          <w:sz w:val="24"/>
          <w:szCs w:val="24"/>
        </w:rPr>
        <w:t xml:space="preserve">D., Wildschut, T., &amp; Sedikides, C. (2015). Scent-evoked nostalgia. </w:t>
      </w:r>
      <w:r w:rsidRPr="00291457">
        <w:rPr>
          <w:rFonts w:ascii="Times New Roman" w:hAnsi="Times New Roman" w:cs="Times New Roman"/>
          <w:bCs/>
          <w:i/>
          <w:iCs/>
          <w:sz w:val="24"/>
          <w:szCs w:val="24"/>
        </w:rPr>
        <w:t>Memory, 23</w:t>
      </w:r>
      <w:r w:rsidRPr="00291457">
        <w:rPr>
          <w:rFonts w:ascii="Times New Roman" w:hAnsi="Times New Roman" w:cs="Times New Roman"/>
          <w:bCs/>
          <w:iCs/>
          <w:sz w:val="24"/>
          <w:szCs w:val="24"/>
        </w:rPr>
        <w:t>, 157-166.</w:t>
      </w:r>
      <w:r w:rsidRPr="00291457">
        <w:rPr>
          <w:rFonts w:ascii="Times New Roman" w:hAnsi="Times New Roman" w:cs="Times New Roman"/>
          <w:bCs/>
          <w:sz w:val="24"/>
          <w:szCs w:val="24"/>
        </w:rPr>
        <w:t xml:space="preserve"> doi:</w:t>
      </w:r>
      <w:r w:rsidRPr="00291457">
        <w:rPr>
          <w:rFonts w:ascii="Times New Roman" w:hAnsi="Times New Roman" w:cs="Times New Roman"/>
          <w:sz w:val="24"/>
          <w:szCs w:val="24"/>
          <w:lang w:val="en"/>
        </w:rPr>
        <w:t>10.1080/09658211.2013.876048</w:t>
      </w:r>
    </w:p>
    <w:p w14:paraId="5CAF1053"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bCs/>
          <w:sz w:val="24"/>
          <w:szCs w:val="24"/>
        </w:rPr>
      </w:pPr>
      <w:r w:rsidRPr="00291457">
        <w:rPr>
          <w:rFonts w:ascii="Times New Roman" w:hAnsi="Times New Roman" w:cs="Times New Roman"/>
          <w:sz w:val="24"/>
          <w:szCs w:val="24"/>
          <w:shd w:val="clear" w:color="auto" w:fill="FFFFFF"/>
        </w:rPr>
        <w:t xml:space="preserve">Rogers, J., &amp; Ward, C. (1993). Expectation-experience discrepancies and psychological adjustment during cross-cultural </w:t>
      </w:r>
      <w:proofErr w:type="spellStart"/>
      <w:r w:rsidRPr="00291457">
        <w:rPr>
          <w:rFonts w:ascii="Times New Roman" w:hAnsi="Times New Roman" w:cs="Times New Roman"/>
          <w:sz w:val="24"/>
          <w:szCs w:val="24"/>
          <w:shd w:val="clear" w:color="auto" w:fill="FFFFFF"/>
        </w:rPr>
        <w:t>reentry</w:t>
      </w:r>
      <w:proofErr w:type="spellEnd"/>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International Journal of Intercultural Relations</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17</w:t>
      </w:r>
      <w:r w:rsidRPr="00291457">
        <w:rPr>
          <w:rFonts w:ascii="Times New Roman" w:hAnsi="Times New Roman" w:cs="Times New Roman"/>
          <w:sz w:val="24"/>
          <w:szCs w:val="24"/>
          <w:shd w:val="clear" w:color="auto" w:fill="FFFFFF"/>
        </w:rPr>
        <w:t xml:space="preserve">, 185-196. </w:t>
      </w:r>
    </w:p>
    <w:p w14:paraId="43121A84" w14:textId="70968B9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sz w:val="24"/>
          <w:szCs w:val="24"/>
          <w:shd w:val="clear" w:color="auto" w:fill="FFFFFF"/>
        </w:rPr>
        <w:t>Rosenberg, M. (1965). Rosenberg self-esteem scale (RSE). </w:t>
      </w:r>
      <w:r w:rsidRPr="00291457">
        <w:rPr>
          <w:rFonts w:ascii="Times New Roman" w:hAnsi="Times New Roman" w:cs="Times New Roman"/>
          <w:i/>
          <w:iCs/>
          <w:sz w:val="24"/>
          <w:szCs w:val="24"/>
          <w:shd w:val="clear" w:color="auto" w:fill="FFFFFF"/>
        </w:rPr>
        <w:t>Acceptance and commitment therapy. Measures package</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61</w:t>
      </w:r>
      <w:r w:rsidRPr="00291457">
        <w:rPr>
          <w:rFonts w:ascii="Times New Roman" w:hAnsi="Times New Roman" w:cs="Times New Roman"/>
          <w:sz w:val="24"/>
          <w:szCs w:val="24"/>
          <w:shd w:val="clear" w:color="auto" w:fill="FFFFFF"/>
        </w:rPr>
        <w:t>, 52</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 xml:space="preserve"> </w:t>
      </w:r>
    </w:p>
    <w:p w14:paraId="2890160B" w14:textId="0EC0EF2F" w:rsidR="00A31ECA" w:rsidRPr="00291457" w:rsidRDefault="00A31ECA" w:rsidP="00A31ECA">
      <w:pPr>
        <w:widowControl w:val="0"/>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Routledge, C., Arndt, J., Wildschut, T., Sedikides, C., Hart, C.</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M., Juhl, J., &amp; Schlotz, W. (2011).</w:t>
      </w:r>
      <w:r w:rsidRPr="00291457">
        <w:rPr>
          <w:rFonts w:ascii="Times New Roman" w:hAnsi="Times New Roman" w:cs="Times New Roman"/>
          <w:sz w:val="24"/>
          <w:szCs w:val="24"/>
          <w:lang w:eastAsia="zh-CN"/>
        </w:rPr>
        <w:t xml:space="preserve"> </w:t>
      </w:r>
      <w:r w:rsidRPr="00291457">
        <w:rPr>
          <w:rFonts w:ascii="Times New Roman" w:hAnsi="Times New Roman" w:cs="Times New Roman"/>
          <w:sz w:val="24"/>
          <w:szCs w:val="24"/>
          <w:lang w:val="en-US"/>
        </w:rPr>
        <w:t>The past makes the present meaningful: Nostalgia as an existential resource. </w:t>
      </w:r>
      <w:r w:rsidRPr="00291457">
        <w:rPr>
          <w:rFonts w:ascii="Times New Roman" w:hAnsi="Times New Roman" w:cs="Times New Roman"/>
          <w:i/>
          <w:iCs/>
          <w:sz w:val="24"/>
          <w:szCs w:val="24"/>
          <w:lang w:val="en-US"/>
        </w:rPr>
        <w:t>Journal of Personality and Social Psychology</w:t>
      </w:r>
      <w:r w:rsidRPr="00291457">
        <w:rPr>
          <w:rFonts w:ascii="Times New Roman" w:hAnsi="Times New Roman" w:cs="Times New Roman"/>
          <w:sz w:val="24"/>
          <w:szCs w:val="24"/>
          <w:lang w:val="en-US"/>
        </w:rPr>
        <w:t>, </w:t>
      </w:r>
      <w:r w:rsidRPr="00291457">
        <w:rPr>
          <w:rFonts w:ascii="Times New Roman" w:hAnsi="Times New Roman" w:cs="Times New Roman"/>
          <w:i/>
          <w:iCs/>
          <w:sz w:val="24"/>
          <w:szCs w:val="24"/>
          <w:lang w:val="en-US"/>
        </w:rPr>
        <w:t>101</w:t>
      </w:r>
      <w:r w:rsidRPr="00291457">
        <w:rPr>
          <w:rFonts w:ascii="Times New Roman" w:hAnsi="Times New Roman" w:cs="Times New Roman"/>
          <w:sz w:val="24"/>
          <w:szCs w:val="24"/>
          <w:lang w:val="en-US"/>
        </w:rPr>
        <w:t>, 638-652. doi:</w:t>
      </w:r>
      <w:hyperlink r:id="rId22" w:history="1">
        <w:r w:rsidRPr="00291457">
          <w:rPr>
            <w:rStyle w:val="Hyperlink"/>
            <w:rFonts w:ascii="Times New Roman" w:hAnsi="Times New Roman"/>
            <w:color w:val="auto"/>
            <w:sz w:val="24"/>
            <w:szCs w:val="24"/>
            <w:u w:val="none"/>
            <w:lang w:val="en-US"/>
          </w:rPr>
          <w:t>10.1037/a0024292</w:t>
        </w:r>
      </w:hyperlink>
    </w:p>
    <w:p w14:paraId="3AAA608A" w14:textId="1AA49E5E"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rPr>
        <w:t xml:space="preserve">Sedikides, C., &amp; Wildschut, T. (2016a). Nostalgia: A bittersweet emotion that confers psychological health benefits. In J. Johnson &amp; A. Wood (Eds.), </w:t>
      </w:r>
      <w:r w:rsidRPr="00291457">
        <w:rPr>
          <w:rFonts w:ascii="Times New Roman" w:hAnsi="Times New Roman" w:cs="Times New Roman"/>
          <w:i/>
          <w:sz w:val="24"/>
          <w:szCs w:val="24"/>
        </w:rPr>
        <w:t>The Wiley handbook of positive clinical psychology</w:t>
      </w:r>
      <w:r w:rsidRPr="00291457">
        <w:rPr>
          <w:rFonts w:ascii="Times New Roman" w:hAnsi="Times New Roman" w:cs="Times New Roman"/>
          <w:sz w:val="24"/>
          <w:szCs w:val="24"/>
        </w:rPr>
        <w:t xml:space="preserve"> (pp. 25-136). Hoboken</w:t>
      </w:r>
      <w:r w:rsidR="00A571D3">
        <w:rPr>
          <w:rFonts w:ascii="Times New Roman" w:hAnsi="Times New Roman" w:cs="Times New Roman"/>
          <w:sz w:val="24"/>
          <w:szCs w:val="24"/>
        </w:rPr>
        <w:t>, NJ</w:t>
      </w:r>
      <w:r w:rsidRPr="00291457">
        <w:rPr>
          <w:rFonts w:ascii="Times New Roman" w:hAnsi="Times New Roman" w:cs="Times New Roman"/>
          <w:sz w:val="24"/>
          <w:szCs w:val="24"/>
        </w:rPr>
        <w:t>: Wiley.</w:t>
      </w:r>
    </w:p>
    <w:p w14:paraId="35465EFB" w14:textId="5A76029C"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rPr>
        <w:t xml:space="preserve">Sedikides, C., &amp; Wildschut, T. (2016b). Past forward: Nostalgia as a motivational force. </w:t>
      </w:r>
      <w:r w:rsidRPr="00291457">
        <w:rPr>
          <w:rFonts w:ascii="Times New Roman" w:hAnsi="Times New Roman" w:cs="Times New Roman"/>
          <w:i/>
          <w:sz w:val="24"/>
          <w:szCs w:val="24"/>
        </w:rPr>
        <w:t>Trends in Cognitive Sciences, 20</w:t>
      </w:r>
      <w:r w:rsidRPr="00291457">
        <w:rPr>
          <w:rFonts w:ascii="Times New Roman" w:hAnsi="Times New Roman" w:cs="Times New Roman"/>
          <w:sz w:val="24"/>
          <w:szCs w:val="24"/>
        </w:rPr>
        <w:t>, 319-321. doi:</w:t>
      </w:r>
      <w:r w:rsidRPr="00291457">
        <w:rPr>
          <w:rStyle w:val="headertablecelldata"/>
          <w:rFonts w:ascii="Times New Roman" w:hAnsi="Times New Roman" w:cs="Times New Roman"/>
          <w:sz w:val="24"/>
          <w:szCs w:val="24"/>
        </w:rPr>
        <w:t>10.1016/j.tics.2016.01.008</w:t>
      </w:r>
    </w:p>
    <w:p w14:paraId="67B69CA5" w14:textId="7C4F0418"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sz w:val="24"/>
          <w:szCs w:val="24"/>
          <w:shd w:val="clear" w:color="auto" w:fill="FFFFFF"/>
        </w:rPr>
        <w:t>Sedikides, C., Wildschut, T., Arndt, J., &amp; Routledge, C. (2008). Nostalgia: Past, present, and future. </w:t>
      </w:r>
      <w:r w:rsidRPr="00291457">
        <w:rPr>
          <w:rFonts w:ascii="Times New Roman" w:hAnsi="Times New Roman" w:cs="Times New Roman"/>
          <w:i/>
          <w:iCs/>
          <w:sz w:val="24"/>
          <w:szCs w:val="24"/>
          <w:shd w:val="clear" w:color="auto" w:fill="FFFFFF"/>
        </w:rPr>
        <w:t>Current Directions in Psychological Science</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17</w:t>
      </w:r>
      <w:r w:rsidRPr="00291457">
        <w:rPr>
          <w:rFonts w:ascii="Times New Roman" w:hAnsi="Times New Roman" w:cs="Times New Roman"/>
          <w:sz w:val="24"/>
          <w:szCs w:val="24"/>
          <w:shd w:val="clear" w:color="auto" w:fill="FFFFFF"/>
        </w:rPr>
        <w:t xml:space="preserve">, 304-307. doi:10.1111/j.1467-8721.2008.00595.x </w:t>
      </w:r>
    </w:p>
    <w:p w14:paraId="63A4617F" w14:textId="385C29C8"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rPr>
        <w:t xml:space="preserve">Sedikides, C., Gaertner, L., &amp; Cai, H. (2015). On the panculturality of self-enhancement and self-protection motivation: The case for the universality of self-esteem. In A. J. Elliot (Ed.), </w:t>
      </w:r>
      <w:r w:rsidRPr="00291457">
        <w:rPr>
          <w:rFonts w:ascii="Times New Roman" w:hAnsi="Times New Roman" w:cs="Times New Roman"/>
          <w:i/>
          <w:sz w:val="24"/>
          <w:szCs w:val="24"/>
        </w:rPr>
        <w:t>Advances in Motivation Science</w:t>
      </w:r>
      <w:r w:rsidRPr="00291457">
        <w:rPr>
          <w:rFonts w:ascii="Times New Roman" w:hAnsi="Times New Roman" w:cs="Times New Roman"/>
          <w:sz w:val="24"/>
          <w:szCs w:val="24"/>
        </w:rPr>
        <w:t xml:space="preserve"> (Vol. 2, pp. 185-241). San Diego</w:t>
      </w:r>
      <w:r w:rsidR="00A571D3">
        <w:rPr>
          <w:rFonts w:ascii="Times New Roman" w:hAnsi="Times New Roman" w:cs="Times New Roman"/>
          <w:sz w:val="24"/>
          <w:szCs w:val="24"/>
        </w:rPr>
        <w:t>, CA</w:t>
      </w:r>
      <w:r w:rsidRPr="00291457">
        <w:rPr>
          <w:rFonts w:ascii="Times New Roman" w:hAnsi="Times New Roman" w:cs="Times New Roman"/>
          <w:sz w:val="24"/>
          <w:szCs w:val="24"/>
        </w:rPr>
        <w:t>: Academic Press. doi:10.1016/bs.adms.2015.04.002</w:t>
      </w:r>
    </w:p>
    <w:p w14:paraId="343D3322" w14:textId="4CBE4426"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lastRenderedPageBreak/>
        <w:t>Sedikides, C., Gregg, A. P., Cisek, S., &amp; Hart, C. M. (2007). The I that buys: Narcissists as consumers. </w:t>
      </w:r>
      <w:r w:rsidRPr="00291457">
        <w:rPr>
          <w:rFonts w:ascii="Times New Roman" w:hAnsi="Times New Roman" w:cs="Times New Roman"/>
          <w:i/>
          <w:iCs/>
          <w:sz w:val="24"/>
          <w:szCs w:val="24"/>
          <w:shd w:val="clear" w:color="auto" w:fill="FFFFFF"/>
        </w:rPr>
        <w:t>Journal of Consumer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17</w:t>
      </w:r>
      <w:r w:rsidRPr="00291457">
        <w:rPr>
          <w:rFonts w:ascii="Times New Roman" w:hAnsi="Times New Roman" w:cs="Times New Roman"/>
          <w:sz w:val="24"/>
          <w:szCs w:val="24"/>
          <w:shd w:val="clear" w:color="auto" w:fill="FFFFFF"/>
        </w:rPr>
        <w:t>, 254-257</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10.1016/S1057-7408(07)70035-9  </w:t>
      </w:r>
    </w:p>
    <w:p w14:paraId="2ADF6BB5"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Sedikides, C., Wildschut, T., Arndt, J., &amp; Routledge, C. (2008). Nostalgia: Past, present, and future. </w:t>
      </w:r>
      <w:r w:rsidRPr="00291457">
        <w:rPr>
          <w:rFonts w:ascii="Times New Roman" w:hAnsi="Times New Roman" w:cs="Times New Roman"/>
          <w:i/>
          <w:iCs/>
          <w:sz w:val="24"/>
          <w:szCs w:val="24"/>
          <w:lang w:val="en-US"/>
        </w:rPr>
        <w:t>Current Directions in Psychological Science, 17</w:t>
      </w:r>
      <w:r w:rsidRPr="00291457">
        <w:rPr>
          <w:rFonts w:ascii="Times New Roman" w:hAnsi="Times New Roman" w:cs="Times New Roman"/>
          <w:sz w:val="24"/>
          <w:szCs w:val="24"/>
          <w:lang w:val="en-US"/>
        </w:rPr>
        <w:t>, 304-307. doi:</w:t>
      </w:r>
      <w:hyperlink r:id="rId23" w:history="1">
        <w:r w:rsidRPr="00291457">
          <w:rPr>
            <w:rStyle w:val="Hyperlink"/>
            <w:rFonts w:ascii="Times New Roman" w:hAnsi="Times New Roman"/>
            <w:color w:val="auto"/>
            <w:sz w:val="24"/>
            <w:szCs w:val="24"/>
            <w:u w:val="none"/>
            <w:lang w:val="en-US"/>
          </w:rPr>
          <w:t>10.1111/j.1467-8721.2008.00595.x</w:t>
        </w:r>
      </w:hyperlink>
      <w:r w:rsidRPr="00291457">
        <w:rPr>
          <w:rFonts w:ascii="Times New Roman" w:hAnsi="Times New Roman" w:cs="Times New Roman"/>
          <w:sz w:val="24"/>
          <w:szCs w:val="24"/>
          <w:lang w:val="en-US"/>
        </w:rPr>
        <w:t xml:space="preserve"> </w:t>
      </w:r>
    </w:p>
    <w:p w14:paraId="5833B5C0" w14:textId="42BBA8E2"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Sedikides, C., Wildschut, T., Gaertner, L., Routledge, C., &amp; Arndt, J. (2008). Nostalgia as enabler of self-continuity. In F. Sani (Ed.), </w:t>
      </w:r>
      <w:r w:rsidRPr="00291457">
        <w:rPr>
          <w:rFonts w:ascii="Times New Roman" w:hAnsi="Times New Roman" w:cs="Times New Roman"/>
          <w:i/>
          <w:sz w:val="24"/>
          <w:szCs w:val="24"/>
          <w:lang w:val="en-US"/>
        </w:rPr>
        <w:t>Self-continuity: Individual and collective perspectives</w:t>
      </w:r>
      <w:r w:rsidRPr="00291457">
        <w:rPr>
          <w:rFonts w:ascii="Times New Roman" w:hAnsi="Times New Roman" w:cs="Times New Roman"/>
          <w:sz w:val="24"/>
          <w:szCs w:val="24"/>
          <w:lang w:val="en-US"/>
        </w:rPr>
        <w:t xml:space="preserve"> (pp. 227-239). New York</w:t>
      </w:r>
      <w:r w:rsidR="00A571D3">
        <w:rPr>
          <w:rFonts w:ascii="Times New Roman" w:hAnsi="Times New Roman" w:cs="Times New Roman"/>
          <w:sz w:val="24"/>
          <w:szCs w:val="24"/>
          <w:lang w:val="en-US"/>
        </w:rPr>
        <w:t>, NY</w:t>
      </w:r>
      <w:r w:rsidRPr="00291457">
        <w:rPr>
          <w:rFonts w:ascii="Times New Roman" w:hAnsi="Times New Roman" w:cs="Times New Roman"/>
          <w:sz w:val="24"/>
          <w:szCs w:val="24"/>
          <w:lang w:val="en-US"/>
        </w:rPr>
        <w:t>: Psychology Press.</w:t>
      </w:r>
    </w:p>
    <w:p w14:paraId="52D06D07" w14:textId="344ACE0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bCs/>
          <w:sz w:val="24"/>
          <w:szCs w:val="24"/>
          <w:lang w:val="en-US"/>
        </w:rPr>
      </w:pPr>
      <w:r w:rsidRPr="00291457">
        <w:rPr>
          <w:rFonts w:ascii="Times New Roman" w:hAnsi="Times New Roman" w:cs="Times New Roman"/>
          <w:bCs/>
          <w:sz w:val="24"/>
          <w:szCs w:val="24"/>
        </w:rPr>
        <w:t>Sedikides, C., Wildschut, T., Cheung, W.-Y., Routledge, C., Hepper, E.</w:t>
      </w:r>
      <w:r w:rsidR="00A571D3">
        <w:rPr>
          <w:rFonts w:ascii="Times New Roman" w:hAnsi="Times New Roman" w:cs="Times New Roman"/>
          <w:bCs/>
          <w:sz w:val="24"/>
          <w:szCs w:val="24"/>
        </w:rPr>
        <w:t xml:space="preserve"> </w:t>
      </w:r>
      <w:r w:rsidRPr="00291457">
        <w:rPr>
          <w:rFonts w:ascii="Times New Roman" w:hAnsi="Times New Roman" w:cs="Times New Roman"/>
          <w:bCs/>
          <w:sz w:val="24"/>
          <w:szCs w:val="24"/>
        </w:rPr>
        <w:t xml:space="preserve">G., Arndt, J., Vail, K., Zhou, X., Brackstone, K., &amp; </w:t>
      </w:r>
      <w:r w:rsidRPr="00291457">
        <w:rPr>
          <w:rFonts w:ascii="Times New Roman" w:hAnsi="Times New Roman" w:cs="Times New Roman"/>
          <w:sz w:val="24"/>
          <w:szCs w:val="24"/>
          <w:lang w:eastAsia="zh-CN"/>
        </w:rPr>
        <w:t>Vingerhoets</w:t>
      </w:r>
      <w:r w:rsidRPr="00291457">
        <w:rPr>
          <w:rFonts w:ascii="Times New Roman" w:hAnsi="Times New Roman" w:cs="Times New Roman"/>
          <w:bCs/>
          <w:sz w:val="24"/>
          <w:szCs w:val="24"/>
        </w:rPr>
        <w:t xml:space="preserve">, A.J.J.M. (2016). Nostalgia fosters self-continuity: Uncovering the mechanism (social connectedness) and the consequence (eudaimonic well-being). </w:t>
      </w:r>
      <w:r w:rsidRPr="00291457">
        <w:rPr>
          <w:rFonts w:ascii="Times New Roman" w:hAnsi="Times New Roman" w:cs="Times New Roman"/>
          <w:bCs/>
          <w:i/>
          <w:sz w:val="24"/>
          <w:szCs w:val="24"/>
        </w:rPr>
        <w:t>Emotion, 16</w:t>
      </w:r>
      <w:r w:rsidRPr="00291457">
        <w:rPr>
          <w:rFonts w:ascii="Times New Roman" w:hAnsi="Times New Roman" w:cs="Times New Roman"/>
          <w:bCs/>
          <w:sz w:val="24"/>
          <w:szCs w:val="24"/>
        </w:rPr>
        <w:t>, 524-539. doi:10.1037/emo0000136</w:t>
      </w:r>
    </w:p>
    <w:p w14:paraId="20F37D10" w14:textId="77777777"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Sedikides, C., Wildschut, T., Routledge, C., &amp; Arndt, J. (2015). Nostalgia counteracts self-discontinuity and restores self-continuity. </w:t>
      </w:r>
      <w:r w:rsidRPr="00291457">
        <w:rPr>
          <w:rFonts w:ascii="Times New Roman" w:hAnsi="Times New Roman" w:cs="Times New Roman"/>
          <w:i/>
          <w:sz w:val="24"/>
          <w:szCs w:val="24"/>
          <w:lang w:val="en-US"/>
        </w:rPr>
        <w:t>European Journal of Social Psychology, 45</w:t>
      </w:r>
      <w:r w:rsidRPr="00291457">
        <w:rPr>
          <w:rFonts w:ascii="Times New Roman" w:hAnsi="Times New Roman" w:cs="Times New Roman"/>
          <w:sz w:val="24"/>
          <w:szCs w:val="24"/>
          <w:lang w:val="en-US"/>
        </w:rPr>
        <w:t xml:space="preserve">, 52-61. doi:10.1002/ejsp.2073  </w:t>
      </w:r>
    </w:p>
    <w:p w14:paraId="38118849" w14:textId="3A49530D"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color w:val="222222"/>
          <w:sz w:val="24"/>
          <w:szCs w:val="24"/>
          <w:shd w:val="clear" w:color="auto" w:fill="FFFFFF"/>
        </w:rPr>
        <w:t>Sedikides, C., Wildschut, T., Routledge, C., Arndt, J., Hepper, E. G., &amp; Zhou, X. (2015). Chapter five-to nostalgize: Mixing memory with affect and desire. </w:t>
      </w:r>
      <w:r w:rsidRPr="00291457">
        <w:rPr>
          <w:rFonts w:ascii="Times New Roman" w:hAnsi="Times New Roman" w:cs="Times New Roman"/>
          <w:i/>
          <w:iCs/>
          <w:color w:val="222222"/>
          <w:sz w:val="24"/>
          <w:szCs w:val="24"/>
          <w:shd w:val="clear" w:color="auto" w:fill="FFFFFF"/>
        </w:rPr>
        <w:t>Advances in Experimental Social Psychology</w:t>
      </w:r>
      <w:r w:rsidRPr="00291457">
        <w:rPr>
          <w:rFonts w:ascii="Times New Roman" w:hAnsi="Times New Roman" w:cs="Times New Roman"/>
          <w:color w:val="222222"/>
          <w:sz w:val="24"/>
          <w:szCs w:val="24"/>
          <w:shd w:val="clear" w:color="auto" w:fill="FFFFFF"/>
        </w:rPr>
        <w:t>, </w:t>
      </w:r>
      <w:r w:rsidRPr="00291457">
        <w:rPr>
          <w:rFonts w:ascii="Times New Roman" w:hAnsi="Times New Roman" w:cs="Times New Roman"/>
          <w:i/>
          <w:iCs/>
          <w:color w:val="222222"/>
          <w:sz w:val="24"/>
          <w:szCs w:val="24"/>
          <w:shd w:val="clear" w:color="auto" w:fill="FFFFFF"/>
        </w:rPr>
        <w:t>51</w:t>
      </w:r>
      <w:r w:rsidRPr="00291457">
        <w:rPr>
          <w:rFonts w:ascii="Times New Roman" w:hAnsi="Times New Roman" w:cs="Times New Roman"/>
          <w:color w:val="222222"/>
          <w:sz w:val="24"/>
          <w:szCs w:val="24"/>
          <w:shd w:val="clear" w:color="auto" w:fill="FFFFFF"/>
        </w:rPr>
        <w:t>, 189-273. doi:</w:t>
      </w:r>
      <w:r w:rsidRPr="002E2B10">
        <w:rPr>
          <w:rFonts w:ascii="Times New Roman" w:hAnsi="Times New Roman" w:cs="Times New Roman"/>
          <w:sz w:val="24"/>
          <w:szCs w:val="24"/>
        </w:rPr>
        <w:t>10.1016/bs.aesp.2014.10.001</w:t>
      </w:r>
      <w:r w:rsidRPr="00291457">
        <w:rPr>
          <w:rFonts w:ascii="Times New Roman" w:hAnsi="Times New Roman" w:cs="Times New Roman"/>
          <w:sz w:val="24"/>
          <w:szCs w:val="24"/>
        </w:rPr>
        <w:t xml:space="preserve"> </w:t>
      </w:r>
    </w:p>
    <w:p w14:paraId="13A61836" w14:textId="04879D6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proofErr w:type="spellStart"/>
      <w:r w:rsidRPr="00291457">
        <w:rPr>
          <w:rFonts w:ascii="Times New Roman" w:hAnsi="Times New Roman" w:cs="Times New Roman"/>
          <w:sz w:val="24"/>
          <w:szCs w:val="24"/>
          <w:shd w:val="clear" w:color="auto" w:fill="FFFFFF"/>
        </w:rPr>
        <w:t>Sideridis</w:t>
      </w:r>
      <w:proofErr w:type="spellEnd"/>
      <w:r w:rsidRPr="00291457">
        <w:rPr>
          <w:rFonts w:ascii="Times New Roman" w:hAnsi="Times New Roman" w:cs="Times New Roman"/>
          <w:sz w:val="24"/>
          <w:szCs w:val="24"/>
          <w:shd w:val="clear" w:color="auto" w:fill="FFFFFF"/>
        </w:rPr>
        <w:t>, G. D. (2005). Goal orientation, academic achievement, and depression: evidence in favor of a revised goal theory framework. </w:t>
      </w:r>
      <w:r w:rsidRPr="00291457">
        <w:rPr>
          <w:rFonts w:ascii="Times New Roman" w:hAnsi="Times New Roman" w:cs="Times New Roman"/>
          <w:i/>
          <w:iCs/>
          <w:sz w:val="24"/>
          <w:szCs w:val="24"/>
          <w:shd w:val="clear" w:color="auto" w:fill="FFFFFF"/>
        </w:rPr>
        <w:t>Journal of educational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97</w:t>
      </w:r>
      <w:r w:rsidRPr="00291457">
        <w:rPr>
          <w:rFonts w:ascii="Times New Roman" w:hAnsi="Times New Roman" w:cs="Times New Roman"/>
          <w:sz w:val="24"/>
          <w:szCs w:val="24"/>
          <w:shd w:val="clear" w:color="auto" w:fill="FFFFFF"/>
        </w:rPr>
        <w:t>, 366-375</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10.1037/0022-0663.97.3.366 </w:t>
      </w:r>
      <w:r w:rsidRPr="00291457">
        <w:rPr>
          <w:rFonts w:ascii="Times New Roman" w:hAnsi="Times New Roman" w:cs="Times New Roman"/>
          <w:sz w:val="24"/>
          <w:szCs w:val="24"/>
          <w:shd w:val="clear" w:color="auto" w:fill="FFFFFF"/>
        </w:rPr>
        <w:t xml:space="preserve">  </w:t>
      </w:r>
    </w:p>
    <w:p w14:paraId="65FB923A" w14:textId="77777777" w:rsidR="00A31ECA" w:rsidRPr="00291457" w:rsidRDefault="00A31ECA" w:rsidP="00A31ECA">
      <w:pPr>
        <w:autoSpaceDE w:val="0"/>
        <w:autoSpaceDN w:val="0"/>
        <w:adjustRightInd w:val="0"/>
        <w:spacing w:after="0" w:line="480" w:lineRule="exact"/>
        <w:ind w:left="720" w:hanging="720"/>
        <w:rPr>
          <w:rFonts w:ascii="Times New Roman" w:hAnsi="Times New Roman" w:cs="Times New Roman"/>
          <w:bCs/>
          <w:sz w:val="24"/>
          <w:szCs w:val="24"/>
          <w:lang w:val="en-US"/>
        </w:rPr>
      </w:pPr>
      <w:r w:rsidRPr="00291457">
        <w:rPr>
          <w:rFonts w:ascii="Times New Roman" w:hAnsi="Times New Roman" w:cs="Times New Roman"/>
          <w:bCs/>
          <w:sz w:val="24"/>
          <w:szCs w:val="24"/>
          <w:lang w:val="en-US"/>
        </w:rPr>
        <w:t xml:space="preserve">Singer, J. (1998). Using SAS PROC MIXED to fit multilevel models, hierarchical models, and individual growth models. </w:t>
      </w:r>
      <w:r w:rsidRPr="00291457">
        <w:rPr>
          <w:rFonts w:ascii="Times New Roman" w:hAnsi="Times New Roman" w:cs="Times New Roman"/>
          <w:bCs/>
          <w:i/>
          <w:sz w:val="24"/>
          <w:szCs w:val="24"/>
          <w:lang w:val="en-US"/>
        </w:rPr>
        <w:t>Journal of Educational and Behavioral Statistics, 24,</w:t>
      </w:r>
      <w:r w:rsidRPr="00291457">
        <w:rPr>
          <w:rFonts w:ascii="Times New Roman" w:hAnsi="Times New Roman" w:cs="Times New Roman"/>
          <w:bCs/>
          <w:sz w:val="24"/>
          <w:szCs w:val="24"/>
          <w:lang w:val="en-US"/>
        </w:rPr>
        <w:t xml:space="preserve"> 323-355.</w:t>
      </w:r>
    </w:p>
    <w:p w14:paraId="7F25A743" w14:textId="2A85B3D2"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shd w:val="clear" w:color="auto" w:fill="FFFFFF"/>
        </w:rPr>
        <w:t>Stroh, L.</w:t>
      </w:r>
      <w:r w:rsidR="00A571D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K., Gregersen, H.</w:t>
      </w:r>
      <w:r w:rsidR="00A571D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B., &amp; Black, J.</w:t>
      </w:r>
      <w:r w:rsidR="00A571D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S. (1998). Closing the gap: Expectations versus reality among repatriates. </w:t>
      </w:r>
      <w:r w:rsidRPr="00291457">
        <w:rPr>
          <w:rFonts w:ascii="Times New Roman" w:hAnsi="Times New Roman" w:cs="Times New Roman"/>
          <w:i/>
          <w:iCs/>
          <w:sz w:val="24"/>
          <w:szCs w:val="24"/>
          <w:shd w:val="clear" w:color="auto" w:fill="FFFFFF"/>
        </w:rPr>
        <w:t>Journal of World Business</w:t>
      </w:r>
      <w:r w:rsidRPr="00291457">
        <w:rPr>
          <w:rFonts w:ascii="Times New Roman" w:hAnsi="Times New Roman" w:cs="Times New Roman"/>
          <w:sz w:val="24"/>
          <w:szCs w:val="24"/>
          <w:shd w:val="clear" w:color="auto" w:fill="FFFFFF"/>
        </w:rPr>
        <w:t xml:space="preserve">, </w:t>
      </w:r>
      <w:r w:rsidRPr="00291457">
        <w:rPr>
          <w:rFonts w:ascii="Times New Roman" w:hAnsi="Times New Roman" w:cs="Times New Roman"/>
          <w:i/>
          <w:iCs/>
          <w:sz w:val="24"/>
          <w:szCs w:val="24"/>
          <w:shd w:val="clear" w:color="auto" w:fill="FFFFFF"/>
        </w:rPr>
        <w:t>33</w:t>
      </w:r>
      <w:r w:rsidRPr="00291457">
        <w:rPr>
          <w:rFonts w:ascii="Times New Roman" w:hAnsi="Times New Roman" w:cs="Times New Roman"/>
          <w:sz w:val="24"/>
          <w:szCs w:val="24"/>
          <w:shd w:val="clear" w:color="auto" w:fill="FFFFFF"/>
        </w:rPr>
        <w:t xml:space="preserve">, 111-124. </w:t>
      </w:r>
      <w:r w:rsidRPr="00291457">
        <w:rPr>
          <w:rFonts w:ascii="Times New Roman" w:hAnsi="Times New Roman" w:cs="Times New Roman"/>
          <w:sz w:val="24"/>
          <w:szCs w:val="24"/>
        </w:rPr>
        <w:t>doi:10.1016/S1090-9516(98)90001-3</w:t>
      </w:r>
    </w:p>
    <w:p w14:paraId="628EC0A1" w14:textId="665048CB"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shd w:val="clear" w:color="auto" w:fill="FFFFFF"/>
        </w:rPr>
        <w:t>Sussman, N.</w:t>
      </w:r>
      <w:r w:rsidR="00A571D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 xml:space="preserve">M. (2000). The dynamic nature of cultural identity throughout cultural </w:t>
      </w:r>
      <w:r w:rsidRPr="00291457">
        <w:rPr>
          <w:rFonts w:ascii="Times New Roman" w:hAnsi="Times New Roman" w:cs="Times New Roman"/>
          <w:sz w:val="24"/>
          <w:szCs w:val="24"/>
          <w:shd w:val="clear" w:color="auto" w:fill="FFFFFF"/>
        </w:rPr>
        <w:lastRenderedPageBreak/>
        <w:t>transitions: Why home is not so sweet. </w:t>
      </w:r>
      <w:r w:rsidRPr="00291457">
        <w:rPr>
          <w:rFonts w:ascii="Times New Roman" w:hAnsi="Times New Roman" w:cs="Times New Roman"/>
          <w:i/>
          <w:iCs/>
          <w:sz w:val="24"/>
          <w:szCs w:val="24"/>
          <w:shd w:val="clear" w:color="auto" w:fill="FFFFFF"/>
        </w:rPr>
        <w:t>Personality and Social Psychology Review</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4</w:t>
      </w:r>
      <w:r w:rsidRPr="00291457">
        <w:rPr>
          <w:rFonts w:ascii="Times New Roman" w:hAnsi="Times New Roman" w:cs="Times New Roman"/>
          <w:sz w:val="24"/>
          <w:szCs w:val="24"/>
          <w:shd w:val="clear" w:color="auto" w:fill="FFFFFF"/>
        </w:rPr>
        <w:t xml:space="preserve">, 355-373. </w:t>
      </w:r>
      <w:r w:rsidRPr="00291457">
        <w:rPr>
          <w:rFonts w:ascii="Times New Roman" w:hAnsi="Times New Roman" w:cs="Times New Roman"/>
          <w:sz w:val="24"/>
          <w:szCs w:val="24"/>
        </w:rPr>
        <w:t>doi:10.1207/S15327957PSPR0404_5</w:t>
      </w:r>
    </w:p>
    <w:p w14:paraId="1980D41B" w14:textId="310574DB"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rPr>
      </w:pPr>
      <w:r w:rsidRPr="00291457">
        <w:rPr>
          <w:rFonts w:ascii="Times New Roman" w:hAnsi="Times New Roman" w:cs="Times New Roman"/>
          <w:sz w:val="24"/>
          <w:szCs w:val="24"/>
          <w:shd w:val="clear" w:color="auto" w:fill="FFFFFF"/>
        </w:rPr>
        <w:t>Sussman, N.</w:t>
      </w:r>
      <w:r w:rsidR="00A571D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M. (2001). Repatriation transitions: Psychological preparedness, cultural identity, and attributions among American managers. </w:t>
      </w:r>
      <w:r w:rsidRPr="00291457">
        <w:rPr>
          <w:rFonts w:ascii="Times New Roman" w:hAnsi="Times New Roman" w:cs="Times New Roman"/>
          <w:i/>
          <w:iCs/>
          <w:sz w:val="24"/>
          <w:szCs w:val="24"/>
          <w:shd w:val="clear" w:color="auto" w:fill="FFFFFF"/>
        </w:rPr>
        <w:t>International Journal of Intercultural Relations</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25</w:t>
      </w:r>
      <w:r w:rsidRPr="00291457">
        <w:rPr>
          <w:rFonts w:ascii="Times New Roman" w:hAnsi="Times New Roman" w:cs="Times New Roman"/>
          <w:sz w:val="24"/>
          <w:szCs w:val="24"/>
          <w:shd w:val="clear" w:color="auto" w:fill="FFFFFF"/>
        </w:rPr>
        <w:t xml:space="preserve">, 109-123. </w:t>
      </w:r>
      <w:r w:rsidRPr="00291457">
        <w:rPr>
          <w:rFonts w:ascii="Times New Roman" w:hAnsi="Times New Roman" w:cs="Times New Roman"/>
          <w:sz w:val="24"/>
          <w:szCs w:val="24"/>
        </w:rPr>
        <w:t>doi:10.1016/S0147-1767(00)00046-8</w:t>
      </w:r>
    </w:p>
    <w:p w14:paraId="7E55CDB2" w14:textId="2371F333"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Tadmor, C.</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T., Galinsky, A.</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D., &amp; Maddux, W.</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W. (2012). Getting the most out of living abroad: Biculturalism and integrative complexity as key drivers of creative and professional success. </w:t>
      </w:r>
      <w:r w:rsidRPr="00291457">
        <w:rPr>
          <w:rFonts w:ascii="Times New Roman" w:hAnsi="Times New Roman" w:cs="Times New Roman"/>
          <w:i/>
          <w:iCs/>
          <w:sz w:val="24"/>
          <w:szCs w:val="24"/>
          <w:lang w:val="en-US"/>
        </w:rPr>
        <w:t>Journal of Personality and Social Psychology, 103</w:t>
      </w:r>
      <w:r w:rsidRPr="00291457">
        <w:rPr>
          <w:rFonts w:ascii="Times New Roman" w:hAnsi="Times New Roman" w:cs="Times New Roman"/>
          <w:sz w:val="24"/>
          <w:szCs w:val="24"/>
          <w:lang w:val="en-US"/>
        </w:rPr>
        <w:t>, 520-542. doi:</w:t>
      </w:r>
      <w:hyperlink r:id="rId24" w:history="1">
        <w:r w:rsidRPr="00291457">
          <w:rPr>
            <w:rStyle w:val="Hyperlink"/>
            <w:rFonts w:ascii="Times New Roman" w:hAnsi="Times New Roman"/>
            <w:color w:val="auto"/>
            <w:sz w:val="24"/>
            <w:szCs w:val="24"/>
            <w:u w:val="none"/>
            <w:lang w:val="en-US"/>
          </w:rPr>
          <w:t>10.1037/a0029360</w:t>
        </w:r>
      </w:hyperlink>
    </w:p>
    <w:p w14:paraId="3CC12737" w14:textId="2BC95834"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proofErr w:type="spellStart"/>
      <w:r w:rsidRPr="00291457">
        <w:rPr>
          <w:rFonts w:ascii="Times New Roman" w:hAnsi="Times New Roman" w:cs="Times New Roman"/>
          <w:sz w:val="24"/>
          <w:szCs w:val="24"/>
          <w:shd w:val="clear" w:color="auto" w:fill="FFFFFF"/>
        </w:rPr>
        <w:t>Tarlow</w:t>
      </w:r>
      <w:proofErr w:type="spellEnd"/>
      <w:r w:rsidRPr="00291457">
        <w:rPr>
          <w:rFonts w:ascii="Times New Roman" w:hAnsi="Times New Roman" w:cs="Times New Roman"/>
          <w:sz w:val="24"/>
          <w:szCs w:val="24"/>
          <w:shd w:val="clear" w:color="auto" w:fill="FFFFFF"/>
        </w:rPr>
        <w:t xml:space="preserve">, E. M., &amp; </w:t>
      </w:r>
      <w:proofErr w:type="spellStart"/>
      <w:r w:rsidRPr="00291457">
        <w:rPr>
          <w:rFonts w:ascii="Times New Roman" w:hAnsi="Times New Roman" w:cs="Times New Roman"/>
          <w:sz w:val="24"/>
          <w:szCs w:val="24"/>
          <w:shd w:val="clear" w:color="auto" w:fill="FFFFFF"/>
        </w:rPr>
        <w:t>Haaga</w:t>
      </w:r>
      <w:proofErr w:type="spellEnd"/>
      <w:r w:rsidRPr="00291457">
        <w:rPr>
          <w:rFonts w:ascii="Times New Roman" w:hAnsi="Times New Roman" w:cs="Times New Roman"/>
          <w:sz w:val="24"/>
          <w:szCs w:val="24"/>
          <w:shd w:val="clear" w:color="auto" w:fill="FFFFFF"/>
        </w:rPr>
        <w:t>, D. A. (1996). Negative self-concept: Specificity to depressive symptoms and relation to positive and negative affectivity. </w:t>
      </w:r>
      <w:r w:rsidRPr="00291457">
        <w:rPr>
          <w:rFonts w:ascii="Times New Roman" w:hAnsi="Times New Roman" w:cs="Times New Roman"/>
          <w:i/>
          <w:iCs/>
          <w:sz w:val="24"/>
          <w:szCs w:val="24"/>
          <w:shd w:val="clear" w:color="auto" w:fill="FFFFFF"/>
        </w:rPr>
        <w:t>Journal of Research in Personality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30</w:t>
      </w:r>
      <w:r w:rsidRPr="00291457">
        <w:rPr>
          <w:rFonts w:ascii="Times New Roman" w:hAnsi="Times New Roman" w:cs="Times New Roman"/>
          <w:sz w:val="24"/>
          <w:szCs w:val="24"/>
          <w:shd w:val="clear" w:color="auto" w:fill="FFFFFF"/>
        </w:rPr>
        <w:t>, 120-127</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10.1006/jrpe.1996.0008 </w:t>
      </w:r>
    </w:p>
    <w:p w14:paraId="590A4511" w14:textId="1049F8D1"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sz w:val="24"/>
          <w:szCs w:val="24"/>
          <w:shd w:val="clear" w:color="auto" w:fill="FFFFFF"/>
        </w:rPr>
        <w:t xml:space="preserve">Taylor, S. E., Lerner, J. S., Sherman, D. K., Sage, R. M., &amp; McDowell, N. K. (2003a). Portrait of the self-enhancer: </w:t>
      </w:r>
      <w:proofErr w:type="spellStart"/>
      <w:r w:rsidRPr="00291457">
        <w:rPr>
          <w:rFonts w:ascii="Times New Roman" w:hAnsi="Times New Roman" w:cs="Times New Roman"/>
          <w:sz w:val="24"/>
          <w:szCs w:val="24"/>
          <w:shd w:val="clear" w:color="auto" w:fill="FFFFFF"/>
        </w:rPr>
        <w:t>well adjusted</w:t>
      </w:r>
      <w:proofErr w:type="spellEnd"/>
      <w:r w:rsidRPr="00291457">
        <w:rPr>
          <w:rFonts w:ascii="Times New Roman" w:hAnsi="Times New Roman" w:cs="Times New Roman"/>
          <w:sz w:val="24"/>
          <w:szCs w:val="24"/>
          <w:shd w:val="clear" w:color="auto" w:fill="FFFFFF"/>
        </w:rPr>
        <w:t xml:space="preserve"> and well liked or maladjusted and friendless? </w:t>
      </w:r>
      <w:r w:rsidRPr="00291457">
        <w:rPr>
          <w:rFonts w:ascii="Times New Roman" w:hAnsi="Times New Roman" w:cs="Times New Roman"/>
          <w:i/>
          <w:iCs/>
          <w:sz w:val="24"/>
          <w:szCs w:val="24"/>
          <w:shd w:val="clear" w:color="auto" w:fill="FFFFFF"/>
        </w:rPr>
        <w:t xml:space="preserve">Journal of </w:t>
      </w:r>
      <w:r w:rsidR="00A571D3">
        <w:rPr>
          <w:rFonts w:ascii="Times New Roman" w:hAnsi="Times New Roman" w:cs="Times New Roman"/>
          <w:i/>
          <w:iCs/>
          <w:sz w:val="24"/>
          <w:szCs w:val="24"/>
          <w:shd w:val="clear" w:color="auto" w:fill="FFFFFF"/>
        </w:rPr>
        <w:t>P</w:t>
      </w:r>
      <w:r w:rsidR="00A571D3" w:rsidRPr="00291457">
        <w:rPr>
          <w:rFonts w:ascii="Times New Roman" w:hAnsi="Times New Roman" w:cs="Times New Roman"/>
          <w:i/>
          <w:iCs/>
          <w:sz w:val="24"/>
          <w:szCs w:val="24"/>
          <w:shd w:val="clear" w:color="auto" w:fill="FFFFFF"/>
        </w:rPr>
        <w:t xml:space="preserve">ersonality </w:t>
      </w:r>
      <w:r w:rsidRPr="00291457">
        <w:rPr>
          <w:rFonts w:ascii="Times New Roman" w:hAnsi="Times New Roman" w:cs="Times New Roman"/>
          <w:i/>
          <w:iCs/>
          <w:sz w:val="24"/>
          <w:szCs w:val="24"/>
          <w:shd w:val="clear" w:color="auto" w:fill="FFFFFF"/>
        </w:rPr>
        <w:t xml:space="preserve">and </w:t>
      </w:r>
      <w:r w:rsidR="00A571D3">
        <w:rPr>
          <w:rFonts w:ascii="Times New Roman" w:hAnsi="Times New Roman" w:cs="Times New Roman"/>
          <w:i/>
          <w:iCs/>
          <w:sz w:val="24"/>
          <w:szCs w:val="24"/>
          <w:shd w:val="clear" w:color="auto" w:fill="FFFFFF"/>
        </w:rPr>
        <w:t>S</w:t>
      </w:r>
      <w:r w:rsidRPr="00291457">
        <w:rPr>
          <w:rFonts w:ascii="Times New Roman" w:hAnsi="Times New Roman" w:cs="Times New Roman"/>
          <w:i/>
          <w:iCs/>
          <w:sz w:val="24"/>
          <w:szCs w:val="24"/>
          <w:shd w:val="clear" w:color="auto" w:fill="FFFFFF"/>
        </w:rPr>
        <w:t xml:space="preserve">ocial </w:t>
      </w:r>
      <w:r w:rsidR="00A571D3">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84</w:t>
      </w:r>
      <w:r w:rsidRPr="00291457">
        <w:rPr>
          <w:rFonts w:ascii="Times New Roman" w:hAnsi="Times New Roman" w:cs="Times New Roman"/>
          <w:sz w:val="24"/>
          <w:szCs w:val="24"/>
          <w:shd w:val="clear" w:color="auto" w:fill="FFFFFF"/>
        </w:rPr>
        <w:t>, 165</w:t>
      </w:r>
      <w:r w:rsidR="00A571D3">
        <w:rPr>
          <w:rFonts w:ascii="Times New Roman" w:hAnsi="Times New Roman" w:cs="Times New Roman"/>
          <w:sz w:val="24"/>
          <w:szCs w:val="24"/>
          <w:shd w:val="clear" w:color="auto" w:fill="FFFFFF"/>
        </w:rPr>
        <w:t>-</w:t>
      </w:r>
      <w:r w:rsidRPr="00291457">
        <w:rPr>
          <w:rFonts w:ascii="Times New Roman" w:hAnsi="Times New Roman" w:cs="Times New Roman"/>
          <w:sz w:val="24"/>
          <w:szCs w:val="24"/>
          <w:shd w:val="clear" w:color="auto" w:fill="FFFFFF"/>
        </w:rPr>
        <w:t>176. doi:</w:t>
      </w:r>
      <w:r w:rsidRPr="00291457">
        <w:rPr>
          <w:rFonts w:ascii="Times New Roman" w:hAnsi="Times New Roman" w:cs="Times New Roman"/>
          <w:sz w:val="24"/>
          <w:szCs w:val="24"/>
        </w:rPr>
        <w:t xml:space="preserve">10.1037/0022-3514.84.1.165  </w:t>
      </w:r>
      <w:r w:rsidRPr="00291457">
        <w:rPr>
          <w:rFonts w:ascii="Times New Roman" w:hAnsi="Times New Roman" w:cs="Times New Roman"/>
          <w:sz w:val="24"/>
          <w:szCs w:val="24"/>
          <w:shd w:val="clear" w:color="auto" w:fill="FFFFFF"/>
        </w:rPr>
        <w:t xml:space="preserve"> </w:t>
      </w:r>
    </w:p>
    <w:p w14:paraId="7A088014" w14:textId="62FD1CD5"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r w:rsidRPr="00291457">
        <w:rPr>
          <w:rFonts w:ascii="Times New Roman" w:hAnsi="Times New Roman" w:cs="Times New Roman"/>
          <w:sz w:val="24"/>
          <w:szCs w:val="24"/>
          <w:shd w:val="clear" w:color="auto" w:fill="FFFFFF"/>
        </w:rPr>
        <w:t>Taylor, S. E., Lerner, J. S., Sherman, D. K., Sage, R. M., &amp; McDowell, N. K. (2003b). Are self-enhancing cognitions associated with healthy or unhealthy biological profiles? .</w:t>
      </w:r>
      <w:r w:rsidRPr="00291457">
        <w:rPr>
          <w:rFonts w:ascii="Times New Roman" w:hAnsi="Times New Roman" w:cs="Times New Roman"/>
          <w:i/>
          <w:iCs/>
          <w:sz w:val="24"/>
          <w:szCs w:val="24"/>
          <w:shd w:val="clear" w:color="auto" w:fill="FFFFFF"/>
        </w:rPr>
        <w:t xml:space="preserve">Journal of </w:t>
      </w:r>
      <w:r w:rsidR="00A571D3">
        <w:rPr>
          <w:rFonts w:ascii="Times New Roman" w:hAnsi="Times New Roman" w:cs="Times New Roman"/>
          <w:i/>
          <w:iCs/>
          <w:sz w:val="24"/>
          <w:szCs w:val="24"/>
          <w:shd w:val="clear" w:color="auto" w:fill="FFFFFF"/>
        </w:rPr>
        <w:t>P</w:t>
      </w:r>
      <w:r w:rsidR="00A571D3" w:rsidRPr="00291457">
        <w:rPr>
          <w:rFonts w:ascii="Times New Roman" w:hAnsi="Times New Roman" w:cs="Times New Roman"/>
          <w:i/>
          <w:iCs/>
          <w:sz w:val="24"/>
          <w:szCs w:val="24"/>
          <w:shd w:val="clear" w:color="auto" w:fill="FFFFFF"/>
        </w:rPr>
        <w:t xml:space="preserve">ersonality </w:t>
      </w:r>
      <w:r w:rsidRPr="00291457">
        <w:rPr>
          <w:rFonts w:ascii="Times New Roman" w:hAnsi="Times New Roman" w:cs="Times New Roman"/>
          <w:i/>
          <w:iCs/>
          <w:sz w:val="24"/>
          <w:szCs w:val="24"/>
          <w:shd w:val="clear" w:color="auto" w:fill="FFFFFF"/>
        </w:rPr>
        <w:t xml:space="preserve">and </w:t>
      </w:r>
      <w:r w:rsidR="00A571D3">
        <w:rPr>
          <w:rFonts w:ascii="Times New Roman" w:hAnsi="Times New Roman" w:cs="Times New Roman"/>
          <w:i/>
          <w:iCs/>
          <w:sz w:val="24"/>
          <w:szCs w:val="24"/>
          <w:shd w:val="clear" w:color="auto" w:fill="FFFFFF"/>
        </w:rPr>
        <w:t>S</w:t>
      </w:r>
      <w:r w:rsidRPr="00291457">
        <w:rPr>
          <w:rFonts w:ascii="Times New Roman" w:hAnsi="Times New Roman" w:cs="Times New Roman"/>
          <w:i/>
          <w:iCs/>
          <w:sz w:val="24"/>
          <w:szCs w:val="24"/>
          <w:shd w:val="clear" w:color="auto" w:fill="FFFFFF"/>
        </w:rPr>
        <w:t xml:space="preserve">ocial </w:t>
      </w:r>
      <w:r w:rsidR="00A571D3">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85</w:t>
      </w:r>
      <w:r w:rsidRPr="00291457">
        <w:rPr>
          <w:rFonts w:ascii="Times New Roman" w:hAnsi="Times New Roman" w:cs="Times New Roman"/>
          <w:sz w:val="24"/>
          <w:szCs w:val="24"/>
          <w:shd w:val="clear" w:color="auto" w:fill="FFFFFF"/>
        </w:rPr>
        <w:t xml:space="preserve">, 605-615. doi: </w:t>
      </w:r>
      <w:r w:rsidRPr="00291457">
        <w:rPr>
          <w:rFonts w:ascii="Times New Roman" w:hAnsi="Times New Roman" w:cs="Times New Roman"/>
          <w:sz w:val="24"/>
          <w:szCs w:val="24"/>
        </w:rPr>
        <w:t xml:space="preserve">10.1037/0022-3514.85.4.605 </w:t>
      </w:r>
      <w:r w:rsidRPr="00291457">
        <w:rPr>
          <w:rFonts w:ascii="Times New Roman" w:hAnsi="Times New Roman" w:cs="Times New Roman"/>
          <w:sz w:val="24"/>
          <w:szCs w:val="24"/>
          <w:shd w:val="clear" w:color="auto" w:fill="FFFFFF"/>
        </w:rPr>
        <w:t xml:space="preserve">  </w:t>
      </w:r>
    </w:p>
    <w:p w14:paraId="3326767A" w14:textId="4CB6A814"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eastAsia="zh-CN"/>
        </w:rPr>
      </w:pPr>
      <w:r w:rsidRPr="00291457">
        <w:rPr>
          <w:rFonts w:ascii="Times New Roman" w:hAnsi="Times New Roman" w:cs="Times New Roman"/>
          <w:sz w:val="24"/>
          <w:szCs w:val="24"/>
          <w:shd w:val="clear" w:color="auto" w:fill="FFFFFF"/>
        </w:rPr>
        <w:t>Tennen, H., &amp; Herzberger, S. (1987). Depression, self-esteem, and the absence of self-protective attributional biases. </w:t>
      </w:r>
      <w:r w:rsidRPr="00291457">
        <w:rPr>
          <w:rFonts w:ascii="Times New Roman" w:hAnsi="Times New Roman" w:cs="Times New Roman"/>
          <w:i/>
          <w:iCs/>
          <w:sz w:val="24"/>
          <w:szCs w:val="24"/>
          <w:shd w:val="clear" w:color="auto" w:fill="FFFFFF"/>
        </w:rPr>
        <w:t>Journal of personality and social psychology</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52</w:t>
      </w:r>
      <w:r w:rsidRPr="00291457">
        <w:rPr>
          <w:rFonts w:ascii="Times New Roman" w:hAnsi="Times New Roman" w:cs="Times New Roman"/>
          <w:sz w:val="24"/>
          <w:szCs w:val="24"/>
          <w:shd w:val="clear" w:color="auto" w:fill="FFFFFF"/>
        </w:rPr>
        <w:t>, 72- 82</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10.1037/0022-3514.52.1.72 </w:t>
      </w:r>
      <w:r w:rsidRPr="00291457">
        <w:rPr>
          <w:rFonts w:ascii="Times New Roman" w:hAnsi="Times New Roman" w:cs="Times New Roman"/>
          <w:sz w:val="24"/>
          <w:szCs w:val="24"/>
          <w:shd w:val="clear" w:color="auto" w:fill="FFFFFF"/>
        </w:rPr>
        <w:t xml:space="preserve"> </w:t>
      </w:r>
    </w:p>
    <w:p w14:paraId="659BFFDC"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proofErr w:type="spellStart"/>
      <w:r w:rsidRPr="00291457">
        <w:rPr>
          <w:rFonts w:ascii="Times New Roman" w:hAnsi="Times New Roman" w:cs="Times New Roman"/>
          <w:sz w:val="24"/>
          <w:szCs w:val="24"/>
          <w:shd w:val="clear" w:color="auto" w:fill="FFFFFF"/>
        </w:rPr>
        <w:t>Tharenou</w:t>
      </w:r>
      <w:proofErr w:type="spellEnd"/>
      <w:r w:rsidRPr="00291457">
        <w:rPr>
          <w:rFonts w:ascii="Times New Roman" w:hAnsi="Times New Roman" w:cs="Times New Roman"/>
          <w:sz w:val="24"/>
          <w:szCs w:val="24"/>
          <w:shd w:val="clear" w:color="auto" w:fill="FFFFFF"/>
        </w:rPr>
        <w:t>, P., &amp; Caulfield, N. (2010). Will I stay or will I go? Explaining repatriation by self-initiated expatriates. </w:t>
      </w:r>
      <w:r w:rsidRPr="00291457">
        <w:rPr>
          <w:rFonts w:ascii="Times New Roman" w:hAnsi="Times New Roman" w:cs="Times New Roman"/>
          <w:i/>
          <w:iCs/>
          <w:sz w:val="24"/>
          <w:szCs w:val="24"/>
          <w:shd w:val="clear" w:color="auto" w:fill="FFFFFF"/>
        </w:rPr>
        <w:t>Academy of Management Journal</w:t>
      </w:r>
      <w:r w:rsidRPr="00291457">
        <w:rPr>
          <w:rFonts w:ascii="Times New Roman" w:hAnsi="Times New Roman" w:cs="Times New Roman"/>
          <w:sz w:val="24"/>
          <w:szCs w:val="24"/>
          <w:shd w:val="clear" w:color="auto" w:fill="FFFFFF"/>
        </w:rPr>
        <w:t xml:space="preserve">, </w:t>
      </w:r>
      <w:r w:rsidRPr="00291457">
        <w:rPr>
          <w:rFonts w:ascii="Times New Roman" w:hAnsi="Times New Roman" w:cs="Times New Roman"/>
          <w:i/>
          <w:iCs/>
          <w:sz w:val="24"/>
          <w:szCs w:val="24"/>
          <w:shd w:val="clear" w:color="auto" w:fill="FFFFFF"/>
        </w:rPr>
        <w:t>53</w:t>
      </w:r>
      <w:r w:rsidRPr="00291457">
        <w:rPr>
          <w:rFonts w:ascii="Times New Roman" w:hAnsi="Times New Roman" w:cs="Times New Roman"/>
          <w:sz w:val="24"/>
          <w:szCs w:val="24"/>
          <w:shd w:val="clear" w:color="auto" w:fill="FFFFFF"/>
        </w:rPr>
        <w:t xml:space="preserve">, 1009-1028. doi:10.5465/AMJ.2010.54533183 </w:t>
      </w:r>
    </w:p>
    <w:p w14:paraId="2CB37716"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The World Bank (2011). </w:t>
      </w:r>
      <w:r w:rsidRPr="00291457">
        <w:rPr>
          <w:rFonts w:ascii="Times New Roman" w:hAnsi="Times New Roman" w:cs="Times New Roman"/>
          <w:i/>
          <w:sz w:val="24"/>
          <w:szCs w:val="24"/>
          <w:lang w:val="en-US"/>
        </w:rPr>
        <w:t xml:space="preserve">The migration and remittances </w:t>
      </w:r>
      <w:proofErr w:type="spellStart"/>
      <w:r w:rsidRPr="00291457">
        <w:rPr>
          <w:rFonts w:ascii="Times New Roman" w:hAnsi="Times New Roman" w:cs="Times New Roman"/>
          <w:i/>
          <w:sz w:val="24"/>
          <w:szCs w:val="24"/>
          <w:lang w:val="en-US"/>
        </w:rPr>
        <w:t>Factbook</w:t>
      </w:r>
      <w:proofErr w:type="spellEnd"/>
      <w:r w:rsidRPr="00291457">
        <w:rPr>
          <w:rFonts w:ascii="Times New Roman" w:hAnsi="Times New Roman" w:cs="Times New Roman"/>
          <w:i/>
          <w:sz w:val="24"/>
          <w:szCs w:val="24"/>
          <w:lang w:val="en-US"/>
        </w:rPr>
        <w:t xml:space="preserve"> 2011</w:t>
      </w:r>
      <w:r w:rsidRPr="00291457">
        <w:rPr>
          <w:rFonts w:ascii="Times New Roman" w:hAnsi="Times New Roman" w:cs="Times New Roman"/>
          <w:sz w:val="24"/>
          <w:szCs w:val="24"/>
          <w:lang w:val="en-US"/>
        </w:rPr>
        <w:t xml:space="preserve">, </w:t>
      </w:r>
      <w:r w:rsidRPr="00291457">
        <w:rPr>
          <w:rFonts w:ascii="Times New Roman" w:hAnsi="Times New Roman" w:cs="Times New Roman"/>
          <w:i/>
          <w:sz w:val="24"/>
          <w:szCs w:val="24"/>
          <w:lang w:val="en-US"/>
        </w:rPr>
        <w:t>United States</w:t>
      </w:r>
      <w:r w:rsidRPr="00291457">
        <w:rPr>
          <w:rFonts w:ascii="Times New Roman" w:hAnsi="Times New Roman" w:cs="Times New Roman"/>
          <w:sz w:val="24"/>
          <w:szCs w:val="24"/>
          <w:lang w:val="en-US"/>
        </w:rPr>
        <w:t>. Retrieved from</w:t>
      </w:r>
      <w:r w:rsidRPr="00291457">
        <w:rPr>
          <w:rFonts w:ascii="Times New Roman" w:hAnsi="Times New Roman" w:cs="Times New Roman"/>
          <w:sz w:val="24"/>
          <w:szCs w:val="24"/>
          <w:lang w:val="en-US" w:eastAsia="zh-CN"/>
        </w:rPr>
        <w:t xml:space="preserve"> </w:t>
      </w:r>
      <w:hyperlink r:id="rId25" w:history="1">
        <w:r w:rsidRPr="00291457">
          <w:rPr>
            <w:rFonts w:ascii="Times New Roman" w:hAnsi="Times New Roman" w:cs="Times New Roman"/>
            <w:sz w:val="24"/>
            <w:szCs w:val="24"/>
            <w:lang w:val="en-US"/>
          </w:rPr>
          <w:t>http://siteresources.worldbank.org/INTPROSPECTS/Resources/334934-</w:t>
        </w:r>
        <w:r w:rsidRPr="00291457">
          <w:rPr>
            <w:rFonts w:ascii="Times New Roman" w:hAnsi="Times New Roman" w:cs="Times New Roman"/>
            <w:sz w:val="24"/>
            <w:szCs w:val="24"/>
            <w:lang w:val="en-US"/>
          </w:rPr>
          <w:lastRenderedPageBreak/>
          <w:t>1199807908806/UnitedStates.pdf</w:t>
        </w:r>
      </w:hyperlink>
    </w:p>
    <w:p w14:paraId="7BEC4A80" w14:textId="102AE79E" w:rsidR="00A31ECA"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Toh, S.</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M., &amp; Denisi, A.</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S. (2007). Host country nationals as socializing agents: A social identity approach. </w:t>
      </w:r>
      <w:r w:rsidRPr="00291457">
        <w:rPr>
          <w:rFonts w:ascii="Times New Roman" w:hAnsi="Times New Roman" w:cs="Times New Roman"/>
          <w:i/>
          <w:iCs/>
          <w:sz w:val="24"/>
          <w:szCs w:val="24"/>
          <w:lang w:val="en-US"/>
        </w:rPr>
        <w:t>Journal of Organizational Behavior, 28</w:t>
      </w:r>
      <w:r w:rsidRPr="00291457">
        <w:rPr>
          <w:rFonts w:ascii="Times New Roman" w:hAnsi="Times New Roman" w:cs="Times New Roman"/>
          <w:sz w:val="24"/>
          <w:szCs w:val="24"/>
          <w:lang w:val="en-US"/>
        </w:rPr>
        <w:t xml:space="preserve">, 281-301. </w:t>
      </w:r>
      <w:r w:rsidRPr="00291457">
        <w:rPr>
          <w:rFonts w:ascii="Times New Roman" w:hAnsi="Times New Roman" w:cs="Times New Roman"/>
          <w:sz w:val="24"/>
          <w:szCs w:val="24"/>
          <w:shd w:val="clear" w:color="auto" w:fill="FFFFFF"/>
        </w:rPr>
        <w:t>doi:10.1002/job.421</w:t>
      </w:r>
      <w:r w:rsidRPr="00291457">
        <w:rPr>
          <w:rFonts w:ascii="Times New Roman" w:hAnsi="Times New Roman" w:cs="Times New Roman"/>
          <w:sz w:val="24"/>
          <w:szCs w:val="24"/>
          <w:lang w:val="en-US"/>
        </w:rPr>
        <w:t xml:space="preserve"> </w:t>
      </w:r>
    </w:p>
    <w:p w14:paraId="610155CF" w14:textId="1B42C4B9" w:rsidR="0054757E" w:rsidRPr="0054757E" w:rsidRDefault="0054757E" w:rsidP="0054757E">
      <w:pPr>
        <w:widowControl w:val="0"/>
        <w:autoSpaceDE w:val="0"/>
        <w:autoSpaceDN w:val="0"/>
        <w:adjustRightInd w:val="0"/>
        <w:spacing w:after="0" w:line="480" w:lineRule="exact"/>
        <w:ind w:left="720" w:hanging="720"/>
        <w:rPr>
          <w:rFonts w:ascii="Times New Roman" w:hAnsi="Times New Roman" w:cs="Times New Roman"/>
          <w:sz w:val="24"/>
          <w:szCs w:val="24"/>
        </w:rPr>
      </w:pPr>
      <w:r w:rsidRPr="0054757E">
        <w:rPr>
          <w:rFonts w:ascii="Times New Roman" w:hAnsi="Times New Roman" w:cs="Times New Roman"/>
          <w:sz w:val="24"/>
          <w:szCs w:val="24"/>
        </w:rPr>
        <w:t>Travelling talent: Skilled workers are nowadays eager to work abroad. (2014, October 13). </w:t>
      </w:r>
      <w:r w:rsidR="001B1429">
        <w:rPr>
          <w:rFonts w:ascii="Times New Roman" w:hAnsi="Times New Roman" w:cs="Times New Roman"/>
          <w:i/>
          <w:sz w:val="24"/>
          <w:szCs w:val="24"/>
        </w:rPr>
        <w:t xml:space="preserve">The Economist. </w:t>
      </w:r>
      <w:r w:rsidRPr="0054757E">
        <w:rPr>
          <w:rFonts w:ascii="Times New Roman" w:hAnsi="Times New Roman" w:cs="Times New Roman"/>
          <w:sz w:val="24"/>
          <w:szCs w:val="24"/>
        </w:rPr>
        <w:t>Retrieved from </w:t>
      </w:r>
      <w:r w:rsidRPr="001B1429">
        <w:rPr>
          <w:rFonts w:ascii="Times New Roman" w:hAnsi="Times New Roman" w:cs="Times New Roman"/>
          <w:sz w:val="24"/>
          <w:szCs w:val="24"/>
        </w:rPr>
        <w:t>https://www.economist.com/news/business-and-finance/21624059-skilled-workers-around-world-are-nowadays-eager-work-abroad-travelling-talent</w:t>
      </w:r>
    </w:p>
    <w:p w14:paraId="32F30397" w14:textId="57A0348A"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shd w:val="clear" w:color="auto" w:fill="FFFFFF"/>
        </w:rPr>
      </w:pPr>
      <w:proofErr w:type="spellStart"/>
      <w:r w:rsidRPr="00291457">
        <w:rPr>
          <w:rFonts w:ascii="Times New Roman" w:hAnsi="Times New Roman" w:cs="Times New Roman"/>
          <w:sz w:val="24"/>
          <w:szCs w:val="24"/>
          <w:shd w:val="clear" w:color="auto" w:fill="FFFFFF"/>
        </w:rPr>
        <w:t>Trew</w:t>
      </w:r>
      <w:proofErr w:type="spellEnd"/>
      <w:r w:rsidRPr="00291457">
        <w:rPr>
          <w:rFonts w:ascii="Times New Roman" w:hAnsi="Times New Roman" w:cs="Times New Roman"/>
          <w:sz w:val="24"/>
          <w:szCs w:val="24"/>
          <w:shd w:val="clear" w:color="auto" w:fill="FFFFFF"/>
        </w:rPr>
        <w:t>, J. L. (2011). Exploring the roles of approach and avoidance in depression: An integrative model. </w:t>
      </w:r>
      <w:r w:rsidRPr="00291457">
        <w:rPr>
          <w:rFonts w:ascii="Times New Roman" w:hAnsi="Times New Roman" w:cs="Times New Roman"/>
          <w:i/>
          <w:iCs/>
          <w:sz w:val="24"/>
          <w:szCs w:val="24"/>
          <w:shd w:val="clear" w:color="auto" w:fill="FFFFFF"/>
        </w:rPr>
        <w:t xml:space="preserve">Clinical </w:t>
      </w:r>
      <w:r w:rsidR="00A571D3">
        <w:rPr>
          <w:rFonts w:ascii="Times New Roman" w:hAnsi="Times New Roman" w:cs="Times New Roman"/>
          <w:i/>
          <w:iCs/>
          <w:sz w:val="24"/>
          <w:szCs w:val="24"/>
          <w:shd w:val="clear" w:color="auto" w:fill="FFFFFF"/>
        </w:rPr>
        <w:t>P</w:t>
      </w:r>
      <w:r w:rsidRPr="00291457">
        <w:rPr>
          <w:rFonts w:ascii="Times New Roman" w:hAnsi="Times New Roman" w:cs="Times New Roman"/>
          <w:i/>
          <w:iCs/>
          <w:sz w:val="24"/>
          <w:szCs w:val="24"/>
          <w:shd w:val="clear" w:color="auto" w:fill="FFFFFF"/>
        </w:rPr>
        <w:t xml:space="preserve">sychology </w:t>
      </w:r>
      <w:r w:rsidR="00A571D3">
        <w:rPr>
          <w:rFonts w:ascii="Times New Roman" w:hAnsi="Times New Roman" w:cs="Times New Roman"/>
          <w:i/>
          <w:iCs/>
          <w:sz w:val="24"/>
          <w:szCs w:val="24"/>
          <w:shd w:val="clear" w:color="auto" w:fill="FFFFFF"/>
        </w:rPr>
        <w:t>R</w:t>
      </w:r>
      <w:r w:rsidRPr="00291457">
        <w:rPr>
          <w:rFonts w:ascii="Times New Roman" w:hAnsi="Times New Roman" w:cs="Times New Roman"/>
          <w:i/>
          <w:iCs/>
          <w:sz w:val="24"/>
          <w:szCs w:val="24"/>
          <w:shd w:val="clear" w:color="auto" w:fill="FFFFFF"/>
        </w:rPr>
        <w:t>eview</w:t>
      </w:r>
      <w:r w:rsidRPr="00291457">
        <w:rPr>
          <w:rFonts w:ascii="Times New Roman" w:hAnsi="Times New Roman" w:cs="Times New Roman"/>
          <w:sz w:val="24"/>
          <w:szCs w:val="24"/>
          <w:shd w:val="clear" w:color="auto" w:fill="FFFFFF"/>
        </w:rPr>
        <w:t>, </w:t>
      </w:r>
      <w:r w:rsidRPr="00291457">
        <w:rPr>
          <w:rFonts w:ascii="Times New Roman" w:hAnsi="Times New Roman" w:cs="Times New Roman"/>
          <w:i/>
          <w:iCs/>
          <w:sz w:val="24"/>
          <w:szCs w:val="24"/>
          <w:shd w:val="clear" w:color="auto" w:fill="FFFFFF"/>
        </w:rPr>
        <w:t>31</w:t>
      </w:r>
      <w:r w:rsidRPr="00291457">
        <w:rPr>
          <w:rFonts w:ascii="Times New Roman" w:hAnsi="Times New Roman" w:cs="Times New Roman"/>
          <w:sz w:val="24"/>
          <w:szCs w:val="24"/>
          <w:shd w:val="clear" w:color="auto" w:fill="FFFFFF"/>
        </w:rPr>
        <w:t>, 1156-1168</w:t>
      </w:r>
      <w:r w:rsidR="007A5E93">
        <w:rPr>
          <w:rFonts w:ascii="Times New Roman" w:hAnsi="Times New Roman" w:cs="Times New Roman"/>
          <w:sz w:val="24"/>
          <w:szCs w:val="24"/>
          <w:shd w:val="clear" w:color="auto" w:fill="FFFFFF"/>
        </w:rPr>
        <w:t xml:space="preserve">. </w:t>
      </w:r>
      <w:r w:rsidRPr="00291457">
        <w:rPr>
          <w:rFonts w:ascii="Times New Roman" w:hAnsi="Times New Roman" w:cs="Times New Roman"/>
          <w:sz w:val="24"/>
          <w:szCs w:val="24"/>
          <w:shd w:val="clear" w:color="auto" w:fill="FFFFFF"/>
        </w:rPr>
        <w:t>doi:</w:t>
      </w:r>
      <w:r w:rsidRPr="00291457">
        <w:rPr>
          <w:rFonts w:ascii="Times New Roman" w:hAnsi="Times New Roman" w:cs="Times New Roman"/>
          <w:sz w:val="24"/>
          <w:szCs w:val="24"/>
        </w:rPr>
        <w:t xml:space="preserve">10.1016/j.cpr.2011.07.007  </w:t>
      </w:r>
      <w:r w:rsidRPr="00291457">
        <w:rPr>
          <w:rFonts w:ascii="Times New Roman" w:hAnsi="Times New Roman" w:cs="Times New Roman"/>
          <w:sz w:val="24"/>
          <w:szCs w:val="24"/>
          <w:shd w:val="clear" w:color="auto" w:fill="FFFFFF"/>
        </w:rPr>
        <w:t xml:space="preserve"> </w:t>
      </w:r>
    </w:p>
    <w:p w14:paraId="2FDD91B2" w14:textId="4E2D6B04"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eastAsia="Times New Roman" w:hAnsi="Times New Roman" w:cs="Times New Roman"/>
          <w:sz w:val="24"/>
          <w:szCs w:val="24"/>
          <w:lang w:val="de-DE" w:eastAsia="en-GB"/>
        </w:rPr>
        <w:t>Troll, L.</w:t>
      </w:r>
      <w:r w:rsidR="00A571D3">
        <w:rPr>
          <w:rFonts w:ascii="Times New Roman" w:eastAsia="Times New Roman" w:hAnsi="Times New Roman" w:cs="Times New Roman"/>
          <w:sz w:val="24"/>
          <w:szCs w:val="24"/>
          <w:lang w:val="de-DE" w:eastAsia="en-GB"/>
        </w:rPr>
        <w:t xml:space="preserve"> </w:t>
      </w:r>
      <w:r w:rsidRPr="00291457">
        <w:rPr>
          <w:rFonts w:ascii="Times New Roman" w:eastAsia="Times New Roman" w:hAnsi="Times New Roman" w:cs="Times New Roman"/>
          <w:sz w:val="24"/>
          <w:szCs w:val="24"/>
          <w:lang w:val="de-DE" w:eastAsia="en-GB"/>
        </w:rPr>
        <w:t>E., &amp; Skaff, M.</w:t>
      </w:r>
      <w:r w:rsidR="00A571D3">
        <w:rPr>
          <w:rFonts w:ascii="Times New Roman" w:eastAsia="Times New Roman" w:hAnsi="Times New Roman" w:cs="Times New Roman"/>
          <w:sz w:val="24"/>
          <w:szCs w:val="24"/>
          <w:lang w:val="de-DE" w:eastAsia="en-GB"/>
        </w:rPr>
        <w:t xml:space="preserve"> </w:t>
      </w:r>
      <w:r w:rsidRPr="00291457">
        <w:rPr>
          <w:rFonts w:ascii="Times New Roman" w:eastAsia="Times New Roman" w:hAnsi="Times New Roman" w:cs="Times New Roman"/>
          <w:sz w:val="24"/>
          <w:szCs w:val="24"/>
          <w:lang w:val="de-DE" w:eastAsia="en-GB"/>
        </w:rPr>
        <w:t xml:space="preserve">M. (1997). </w:t>
      </w:r>
      <w:r w:rsidRPr="00291457">
        <w:rPr>
          <w:rFonts w:ascii="Times New Roman" w:eastAsia="Times New Roman" w:hAnsi="Times New Roman" w:cs="Times New Roman"/>
          <w:sz w:val="24"/>
          <w:szCs w:val="24"/>
          <w:lang w:eastAsia="en-GB"/>
        </w:rPr>
        <w:t xml:space="preserve">Perceived continuity of self in very old age. </w:t>
      </w:r>
      <w:r w:rsidRPr="00291457">
        <w:rPr>
          <w:rFonts w:ascii="Times New Roman" w:eastAsia="Times New Roman" w:hAnsi="Times New Roman" w:cs="Times New Roman"/>
          <w:i/>
          <w:sz w:val="24"/>
          <w:szCs w:val="24"/>
          <w:lang w:eastAsia="en-GB"/>
        </w:rPr>
        <w:t>Psychology and Aging, 12</w:t>
      </w:r>
      <w:r w:rsidRPr="00291457">
        <w:rPr>
          <w:rFonts w:ascii="Times New Roman" w:eastAsia="Times New Roman" w:hAnsi="Times New Roman" w:cs="Times New Roman"/>
          <w:sz w:val="24"/>
          <w:szCs w:val="24"/>
          <w:lang w:eastAsia="en-GB"/>
        </w:rPr>
        <w:t>, 162-169. doi:10.1037/0882-7974.12.1.162</w:t>
      </w:r>
    </w:p>
    <w:p w14:paraId="622B2B56"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lang w:val="en-US"/>
        </w:rPr>
        <w:t xml:space="preserve">Van Dijke, M., Wildschut, T., Leunissen, J.M., &amp; Sedikides, C. (2015). Nostalgia buffers the negative impact of low procedural justice on cooperation. </w:t>
      </w:r>
      <w:r w:rsidRPr="00291457">
        <w:rPr>
          <w:rFonts w:ascii="Times New Roman" w:hAnsi="Times New Roman" w:cs="Times New Roman"/>
          <w:i/>
          <w:iCs/>
          <w:sz w:val="24"/>
          <w:szCs w:val="24"/>
          <w:shd w:val="clear" w:color="auto" w:fill="FFFFFF"/>
          <w:lang w:val="en-US"/>
        </w:rPr>
        <w:t>Organizational Behavior and Human Decision Processes</w:t>
      </w:r>
      <w:r w:rsidRPr="00291457">
        <w:rPr>
          <w:rFonts w:ascii="Times New Roman" w:hAnsi="Times New Roman" w:cs="Times New Roman"/>
          <w:sz w:val="24"/>
          <w:szCs w:val="24"/>
          <w:shd w:val="clear" w:color="auto" w:fill="FFFFFF"/>
          <w:lang w:val="en-US"/>
        </w:rPr>
        <w:t>,</w:t>
      </w:r>
      <w:r w:rsidRPr="00291457">
        <w:rPr>
          <w:rStyle w:val="apple-converted-space"/>
          <w:rFonts w:ascii="Times New Roman" w:hAnsi="Times New Roman"/>
          <w:sz w:val="24"/>
          <w:szCs w:val="24"/>
          <w:shd w:val="clear" w:color="auto" w:fill="FFFFFF"/>
          <w:lang w:val="en-US"/>
        </w:rPr>
        <w:t> </w:t>
      </w:r>
      <w:r w:rsidRPr="00291457">
        <w:rPr>
          <w:rFonts w:ascii="Times New Roman" w:hAnsi="Times New Roman" w:cs="Times New Roman"/>
          <w:i/>
          <w:iCs/>
          <w:sz w:val="24"/>
          <w:szCs w:val="24"/>
          <w:shd w:val="clear" w:color="auto" w:fill="FFFFFF"/>
          <w:lang w:val="en-US"/>
        </w:rPr>
        <w:t>127</w:t>
      </w:r>
      <w:r w:rsidRPr="00291457">
        <w:rPr>
          <w:rFonts w:ascii="Times New Roman" w:hAnsi="Times New Roman" w:cs="Times New Roman"/>
          <w:sz w:val="24"/>
          <w:szCs w:val="24"/>
          <w:shd w:val="clear" w:color="auto" w:fill="FFFFFF"/>
          <w:lang w:val="en-US"/>
        </w:rPr>
        <w:t xml:space="preserve">, 15-29. </w:t>
      </w:r>
      <w:r w:rsidRPr="00291457">
        <w:rPr>
          <w:rFonts w:ascii="Times New Roman" w:eastAsia="Times New Roman" w:hAnsi="Times New Roman" w:cs="Times New Roman"/>
          <w:sz w:val="24"/>
          <w:szCs w:val="24"/>
          <w:lang w:eastAsia="en-GB"/>
        </w:rPr>
        <w:t>doi:10.1016/j.obhdp.2014.11.005</w:t>
      </w:r>
    </w:p>
    <w:p w14:paraId="2D2A5BA2" w14:textId="6EF81636"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bCs/>
          <w:sz w:val="24"/>
          <w:szCs w:val="24"/>
          <w:lang w:val="en-US"/>
        </w:rPr>
      </w:pPr>
      <w:r w:rsidRPr="00291457">
        <w:rPr>
          <w:rFonts w:ascii="Times New Roman" w:hAnsi="Times New Roman" w:cs="Times New Roman"/>
          <w:sz w:val="24"/>
          <w:szCs w:val="24"/>
          <w:lang w:val="en-US"/>
        </w:rPr>
        <w:t>Van Tilburg, W.A.P., Igou, E.</w:t>
      </w:r>
      <w:r w:rsidR="00E23C44">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R., &amp; Sedikides, C. (2013). In search of meaningfulness: Nostalgia as an antidote to boredom. </w:t>
      </w:r>
      <w:r w:rsidRPr="00291457">
        <w:rPr>
          <w:rFonts w:ascii="Times New Roman" w:hAnsi="Times New Roman" w:cs="Times New Roman"/>
          <w:bCs/>
          <w:i/>
          <w:iCs/>
          <w:sz w:val="24"/>
          <w:szCs w:val="24"/>
          <w:lang w:val="en-US"/>
        </w:rPr>
        <w:t>Emotion, 13</w:t>
      </w:r>
      <w:r w:rsidRPr="00291457">
        <w:rPr>
          <w:rFonts w:ascii="Times New Roman" w:hAnsi="Times New Roman" w:cs="Times New Roman"/>
          <w:bCs/>
          <w:sz w:val="24"/>
          <w:szCs w:val="24"/>
          <w:lang w:val="en-US"/>
        </w:rPr>
        <w:t>, 450-461. doi:</w:t>
      </w:r>
      <w:hyperlink r:id="rId26" w:history="1">
        <w:r w:rsidRPr="00291457">
          <w:rPr>
            <w:rStyle w:val="Hyperlink"/>
            <w:rFonts w:ascii="Times New Roman" w:hAnsi="Times New Roman"/>
            <w:bCs/>
            <w:color w:val="auto"/>
            <w:sz w:val="24"/>
            <w:szCs w:val="24"/>
            <w:u w:val="none"/>
            <w:lang w:val="en-US"/>
          </w:rPr>
          <w:t>10.1037/a0030442</w:t>
        </w:r>
      </w:hyperlink>
    </w:p>
    <w:p w14:paraId="4D0A2414" w14:textId="77777777"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shd w:val="clear" w:color="auto" w:fill="FFFFFF"/>
          <w:lang w:val="en-US"/>
        </w:rPr>
        <w:t>Vess, M., Arndt, J., Routledge, C., Sedikides, C., &amp; Wildschut, T. (2012). Nostalgia as a resource for the self.</w:t>
      </w:r>
      <w:r w:rsidRPr="00291457">
        <w:rPr>
          <w:rStyle w:val="apple-converted-space"/>
          <w:rFonts w:ascii="Times New Roman" w:hAnsi="Times New Roman"/>
          <w:sz w:val="24"/>
          <w:szCs w:val="24"/>
          <w:shd w:val="clear" w:color="auto" w:fill="FFFFFF"/>
          <w:lang w:val="en-US"/>
        </w:rPr>
        <w:t> </w:t>
      </w:r>
      <w:r w:rsidRPr="00291457">
        <w:rPr>
          <w:rFonts w:ascii="Times New Roman" w:hAnsi="Times New Roman" w:cs="Times New Roman"/>
          <w:i/>
          <w:iCs/>
          <w:sz w:val="24"/>
          <w:szCs w:val="24"/>
          <w:shd w:val="clear" w:color="auto" w:fill="FFFFFF"/>
          <w:lang w:val="en-US"/>
        </w:rPr>
        <w:t>Self and Identity</w:t>
      </w:r>
      <w:r w:rsidRPr="00291457">
        <w:rPr>
          <w:rFonts w:ascii="Times New Roman" w:hAnsi="Times New Roman" w:cs="Times New Roman"/>
          <w:sz w:val="24"/>
          <w:szCs w:val="24"/>
          <w:shd w:val="clear" w:color="auto" w:fill="FFFFFF"/>
          <w:lang w:val="en-US"/>
        </w:rPr>
        <w:t>,</w:t>
      </w:r>
      <w:r w:rsidRPr="00291457">
        <w:rPr>
          <w:rStyle w:val="apple-converted-space"/>
          <w:rFonts w:ascii="Times New Roman" w:hAnsi="Times New Roman"/>
          <w:sz w:val="24"/>
          <w:szCs w:val="24"/>
          <w:shd w:val="clear" w:color="auto" w:fill="FFFFFF"/>
          <w:lang w:val="en-US"/>
        </w:rPr>
        <w:t> </w:t>
      </w:r>
      <w:r w:rsidRPr="00291457">
        <w:rPr>
          <w:rFonts w:ascii="Times New Roman" w:hAnsi="Times New Roman" w:cs="Times New Roman"/>
          <w:i/>
          <w:iCs/>
          <w:sz w:val="24"/>
          <w:szCs w:val="24"/>
          <w:shd w:val="clear" w:color="auto" w:fill="FFFFFF"/>
          <w:lang w:val="en-US"/>
        </w:rPr>
        <w:t>11</w:t>
      </w:r>
      <w:r w:rsidRPr="00291457">
        <w:rPr>
          <w:rFonts w:ascii="Times New Roman" w:hAnsi="Times New Roman" w:cs="Times New Roman"/>
          <w:sz w:val="24"/>
          <w:szCs w:val="24"/>
          <w:shd w:val="clear" w:color="auto" w:fill="FFFFFF"/>
          <w:lang w:val="en-US"/>
        </w:rPr>
        <w:t>, 273-284. doi:10.1080/15298868.2010.521452</w:t>
      </w:r>
      <w:r w:rsidRPr="00291457">
        <w:rPr>
          <w:rFonts w:ascii="Times New Roman" w:hAnsi="Times New Roman" w:cs="Times New Roman"/>
          <w:sz w:val="24"/>
          <w:szCs w:val="24"/>
        </w:rPr>
        <w:t xml:space="preserve"> </w:t>
      </w:r>
    </w:p>
    <w:p w14:paraId="1916DF05" w14:textId="77B44F86" w:rsidR="00A31ECA" w:rsidRPr="00291457" w:rsidRDefault="00A31ECA" w:rsidP="00A31ECA">
      <w:pPr>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Vignoles, V.</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L. (2011). Identity motives. In S.</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J. Schwartz, K. Luyckx, &amp; V.</w:t>
      </w:r>
      <w:r w:rsidR="00A571D3">
        <w:rPr>
          <w:rFonts w:ascii="Times New Roman" w:hAnsi="Times New Roman" w:cs="Times New Roman"/>
          <w:sz w:val="24"/>
          <w:szCs w:val="24"/>
          <w:lang w:val="en-US"/>
        </w:rPr>
        <w:t xml:space="preserve"> </w:t>
      </w:r>
      <w:r w:rsidRPr="00291457">
        <w:rPr>
          <w:rFonts w:ascii="Times New Roman" w:hAnsi="Times New Roman" w:cs="Times New Roman"/>
          <w:sz w:val="24"/>
          <w:szCs w:val="24"/>
          <w:lang w:val="en-US"/>
        </w:rPr>
        <w:t xml:space="preserve">L. Vignoles (Eds.), </w:t>
      </w:r>
      <w:r w:rsidRPr="00291457">
        <w:rPr>
          <w:rFonts w:ascii="Times New Roman" w:hAnsi="Times New Roman" w:cs="Times New Roman"/>
          <w:i/>
          <w:sz w:val="24"/>
          <w:szCs w:val="24"/>
          <w:lang w:val="en-US"/>
        </w:rPr>
        <w:t>Handbook of identity theory and research</w:t>
      </w:r>
      <w:r w:rsidRPr="00291457">
        <w:rPr>
          <w:rFonts w:ascii="Times New Roman" w:hAnsi="Times New Roman" w:cs="Times New Roman"/>
          <w:sz w:val="24"/>
          <w:szCs w:val="24"/>
          <w:lang w:val="en-US"/>
        </w:rPr>
        <w:t xml:space="preserve"> (pp. 403-432). New York</w:t>
      </w:r>
      <w:r w:rsidR="00A571D3">
        <w:rPr>
          <w:rFonts w:ascii="Times New Roman" w:hAnsi="Times New Roman" w:cs="Times New Roman"/>
          <w:sz w:val="24"/>
          <w:szCs w:val="24"/>
          <w:lang w:val="en-US"/>
        </w:rPr>
        <w:t>, NY</w:t>
      </w:r>
      <w:r w:rsidRPr="00291457">
        <w:rPr>
          <w:rFonts w:ascii="Times New Roman" w:hAnsi="Times New Roman" w:cs="Times New Roman"/>
          <w:sz w:val="24"/>
          <w:szCs w:val="24"/>
          <w:lang w:val="en-US"/>
        </w:rPr>
        <w:t xml:space="preserve">: Springer. </w:t>
      </w:r>
    </w:p>
    <w:p w14:paraId="1D768ECC" w14:textId="5B5BBC1E" w:rsidR="00A31ECA" w:rsidRPr="00291457" w:rsidRDefault="00A31ECA" w:rsidP="00A31ECA">
      <w:pPr>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t xml:space="preserve">Ward, C., </w:t>
      </w:r>
      <w:proofErr w:type="spellStart"/>
      <w:r w:rsidRPr="00291457">
        <w:rPr>
          <w:rFonts w:ascii="Times New Roman" w:hAnsi="Times New Roman" w:cs="Times New Roman"/>
          <w:sz w:val="24"/>
          <w:szCs w:val="24"/>
          <w:lang w:val="en-US"/>
        </w:rPr>
        <w:t>Bochner</w:t>
      </w:r>
      <w:proofErr w:type="spellEnd"/>
      <w:r w:rsidRPr="00291457">
        <w:rPr>
          <w:rFonts w:ascii="Times New Roman" w:hAnsi="Times New Roman" w:cs="Times New Roman"/>
          <w:sz w:val="24"/>
          <w:szCs w:val="24"/>
          <w:lang w:val="en-US"/>
        </w:rPr>
        <w:t xml:space="preserve">, S., &amp; </w:t>
      </w:r>
      <w:proofErr w:type="spellStart"/>
      <w:r w:rsidRPr="00291457">
        <w:rPr>
          <w:rFonts w:ascii="Times New Roman" w:hAnsi="Times New Roman" w:cs="Times New Roman"/>
          <w:sz w:val="24"/>
          <w:szCs w:val="24"/>
          <w:lang w:val="en-US"/>
        </w:rPr>
        <w:t>Furnham</w:t>
      </w:r>
      <w:proofErr w:type="spellEnd"/>
      <w:r w:rsidRPr="00291457">
        <w:rPr>
          <w:rFonts w:ascii="Times New Roman" w:hAnsi="Times New Roman" w:cs="Times New Roman"/>
          <w:sz w:val="24"/>
          <w:szCs w:val="24"/>
          <w:lang w:val="en-US"/>
        </w:rPr>
        <w:t xml:space="preserve">, A. (2001). </w:t>
      </w:r>
      <w:r w:rsidRPr="00291457">
        <w:rPr>
          <w:rFonts w:ascii="Times New Roman" w:hAnsi="Times New Roman" w:cs="Times New Roman"/>
          <w:i/>
          <w:iCs/>
          <w:sz w:val="24"/>
          <w:szCs w:val="24"/>
          <w:lang w:val="en-US"/>
        </w:rPr>
        <w:t xml:space="preserve">The psychology of culture shock. </w:t>
      </w:r>
      <w:r w:rsidRPr="00291457">
        <w:rPr>
          <w:rFonts w:ascii="Times New Roman" w:hAnsi="Times New Roman" w:cs="Times New Roman"/>
          <w:sz w:val="24"/>
          <w:szCs w:val="24"/>
          <w:lang w:val="en-US"/>
        </w:rPr>
        <w:t>London</w:t>
      </w:r>
      <w:r w:rsidR="00A571D3">
        <w:rPr>
          <w:rFonts w:ascii="Times New Roman" w:hAnsi="Times New Roman" w:cs="Times New Roman"/>
          <w:sz w:val="24"/>
          <w:szCs w:val="24"/>
          <w:lang w:val="en-US"/>
        </w:rPr>
        <w:t>, UK</w:t>
      </w:r>
      <w:r w:rsidRPr="00291457">
        <w:rPr>
          <w:rFonts w:ascii="Times New Roman" w:hAnsi="Times New Roman" w:cs="Times New Roman"/>
          <w:sz w:val="24"/>
          <w:szCs w:val="24"/>
          <w:lang w:val="en-US"/>
        </w:rPr>
        <w:t xml:space="preserve">: Routledge. </w:t>
      </w:r>
    </w:p>
    <w:p w14:paraId="6850E2A0" w14:textId="3E79027D" w:rsidR="00A31ECA" w:rsidRPr="00291457" w:rsidRDefault="00A31ECA" w:rsidP="00A31ECA">
      <w:pPr>
        <w:autoSpaceDE w:val="0"/>
        <w:autoSpaceDN w:val="0"/>
        <w:adjustRightInd w:val="0"/>
        <w:spacing w:after="0" w:line="480" w:lineRule="exact"/>
        <w:ind w:left="720" w:hanging="720"/>
        <w:rPr>
          <w:rStyle w:val="Hyperlink"/>
          <w:rFonts w:ascii="Times New Roman" w:hAnsi="Times New Roman"/>
          <w:color w:val="auto"/>
          <w:sz w:val="24"/>
          <w:szCs w:val="24"/>
          <w:u w:val="none"/>
          <w:lang w:val="en-US"/>
        </w:rPr>
      </w:pPr>
      <w:r w:rsidRPr="00291457">
        <w:rPr>
          <w:rFonts w:ascii="Times New Roman" w:hAnsi="Times New Roman" w:cs="Times New Roman"/>
          <w:sz w:val="24"/>
          <w:szCs w:val="24"/>
          <w:lang w:val="en-US"/>
        </w:rPr>
        <w:t>Ward, C., &amp; Searle, W. (1991)</w:t>
      </w:r>
      <w:r w:rsidR="00E23C44">
        <w:rPr>
          <w:rFonts w:ascii="Times New Roman" w:hAnsi="Times New Roman" w:cs="Times New Roman"/>
          <w:sz w:val="24"/>
          <w:szCs w:val="24"/>
          <w:lang w:val="en-US"/>
        </w:rPr>
        <w:t>.</w:t>
      </w:r>
      <w:r w:rsidRPr="00291457">
        <w:rPr>
          <w:rFonts w:ascii="Times New Roman" w:hAnsi="Times New Roman" w:cs="Times New Roman"/>
          <w:sz w:val="24"/>
          <w:szCs w:val="24"/>
          <w:lang w:val="en-US"/>
        </w:rPr>
        <w:t xml:space="preserve"> The impact of value discrepancies and cultural identity on psychological and sociocultural adjustment of sojourners. </w:t>
      </w:r>
      <w:r w:rsidRPr="00291457">
        <w:rPr>
          <w:rFonts w:ascii="Times New Roman" w:hAnsi="Times New Roman" w:cs="Times New Roman"/>
          <w:i/>
          <w:sz w:val="24"/>
          <w:szCs w:val="24"/>
          <w:lang w:val="en-US"/>
        </w:rPr>
        <w:t>International Journal of Intercultural Relations, 15</w:t>
      </w:r>
      <w:r w:rsidRPr="00291457">
        <w:rPr>
          <w:rFonts w:ascii="Times New Roman" w:hAnsi="Times New Roman" w:cs="Times New Roman"/>
          <w:sz w:val="24"/>
          <w:szCs w:val="24"/>
          <w:lang w:val="en-US"/>
        </w:rPr>
        <w:t>, 209-224. doi:10.1016/0147-1767(91)90030-K</w:t>
      </w:r>
    </w:p>
    <w:p w14:paraId="02130F03"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291457">
        <w:rPr>
          <w:rFonts w:ascii="Times New Roman" w:hAnsi="Times New Roman" w:cs="Times New Roman"/>
          <w:sz w:val="24"/>
          <w:szCs w:val="24"/>
          <w:lang w:val="en-US"/>
        </w:rPr>
        <w:lastRenderedPageBreak/>
        <w:t xml:space="preserve">Wildschut, T., Sedikides, C., Arndt, J., &amp; Routledge, C. (2006). Nostalgia: Content, triggers, functions. </w:t>
      </w:r>
      <w:r w:rsidRPr="00291457">
        <w:rPr>
          <w:rFonts w:ascii="Times New Roman" w:hAnsi="Times New Roman" w:cs="Times New Roman"/>
          <w:i/>
          <w:sz w:val="24"/>
          <w:szCs w:val="24"/>
          <w:lang w:val="en-US"/>
        </w:rPr>
        <w:t>Journal of Personality and Social Psychology, 91</w:t>
      </w:r>
      <w:r w:rsidRPr="00291457">
        <w:rPr>
          <w:rFonts w:ascii="Times New Roman" w:hAnsi="Times New Roman" w:cs="Times New Roman"/>
          <w:sz w:val="24"/>
          <w:szCs w:val="24"/>
          <w:lang w:val="en-US"/>
        </w:rPr>
        <w:t>, 975-993. doi:</w:t>
      </w:r>
      <w:hyperlink r:id="rId27" w:history="1">
        <w:r w:rsidRPr="00291457">
          <w:rPr>
            <w:rStyle w:val="Hyperlink"/>
            <w:rFonts w:ascii="Times New Roman" w:hAnsi="Times New Roman"/>
            <w:color w:val="auto"/>
            <w:sz w:val="24"/>
            <w:szCs w:val="24"/>
            <w:u w:val="none"/>
            <w:lang w:val="en-US"/>
          </w:rPr>
          <w:t>10.1037/0022-3514.91.5.975</w:t>
        </w:r>
      </w:hyperlink>
      <w:r w:rsidRPr="00291457">
        <w:rPr>
          <w:rFonts w:ascii="Times New Roman" w:hAnsi="Times New Roman" w:cs="Times New Roman"/>
          <w:sz w:val="24"/>
          <w:szCs w:val="24"/>
          <w:lang w:val="en-US"/>
        </w:rPr>
        <w:t xml:space="preserve"> </w:t>
      </w:r>
    </w:p>
    <w:p w14:paraId="3033955F" w14:textId="77777777" w:rsidR="00A31ECA" w:rsidRPr="00291457" w:rsidRDefault="00A31ECA" w:rsidP="00A31ECA">
      <w:pPr>
        <w:widowControl w:val="0"/>
        <w:autoSpaceDE w:val="0"/>
        <w:autoSpaceDN w:val="0"/>
        <w:adjustRightInd w:val="0"/>
        <w:spacing w:after="0" w:line="480" w:lineRule="exact"/>
        <w:ind w:left="720" w:hanging="720"/>
        <w:rPr>
          <w:rFonts w:ascii="Times New Roman" w:hAnsi="Times New Roman" w:cs="Times New Roman"/>
          <w:iCs/>
          <w:sz w:val="24"/>
          <w:szCs w:val="24"/>
          <w:lang w:val="en-US"/>
        </w:rPr>
      </w:pPr>
      <w:r w:rsidRPr="00291457">
        <w:rPr>
          <w:rFonts w:ascii="Times New Roman" w:hAnsi="Times New Roman" w:cs="Times New Roman"/>
          <w:sz w:val="24"/>
          <w:szCs w:val="24"/>
          <w:lang w:val="en-US"/>
        </w:rPr>
        <w:t xml:space="preserve">Wildschut, T., Sedikides, C., Routledge, C., Arndt, J., &amp; Cordaro, F. (2010). Nostalgia as a repository of social connectedness: The role of attachment-related avoidance. </w:t>
      </w:r>
      <w:r w:rsidRPr="00291457">
        <w:rPr>
          <w:rFonts w:ascii="Times New Roman" w:hAnsi="Times New Roman" w:cs="Times New Roman"/>
          <w:i/>
          <w:sz w:val="24"/>
          <w:szCs w:val="24"/>
          <w:lang w:val="en-US"/>
        </w:rPr>
        <w:t>Journal of Personality and Social Psychology, 98</w:t>
      </w:r>
      <w:r w:rsidRPr="00291457">
        <w:rPr>
          <w:rFonts w:ascii="Times New Roman" w:hAnsi="Times New Roman" w:cs="Times New Roman"/>
          <w:iCs/>
          <w:sz w:val="24"/>
          <w:szCs w:val="24"/>
          <w:lang w:val="en-US"/>
        </w:rPr>
        <w:t>, 573-586. doi:</w:t>
      </w:r>
      <w:hyperlink r:id="rId28" w:history="1">
        <w:r w:rsidRPr="00291457">
          <w:rPr>
            <w:rStyle w:val="Hyperlink"/>
            <w:rFonts w:ascii="Times New Roman" w:hAnsi="Times New Roman"/>
            <w:iCs/>
            <w:color w:val="auto"/>
            <w:sz w:val="24"/>
            <w:szCs w:val="24"/>
            <w:u w:val="none"/>
            <w:lang w:val="en-US"/>
          </w:rPr>
          <w:t>10.1037/a0017597</w:t>
        </w:r>
      </w:hyperlink>
      <w:r w:rsidRPr="00291457">
        <w:rPr>
          <w:rStyle w:val="Hyperlink"/>
          <w:rFonts w:ascii="Times New Roman" w:hAnsi="Times New Roman"/>
          <w:iCs/>
          <w:color w:val="auto"/>
          <w:sz w:val="24"/>
          <w:szCs w:val="24"/>
          <w:u w:val="none"/>
          <w:lang w:val="en-US"/>
        </w:rPr>
        <w:t xml:space="preserve"> </w:t>
      </w:r>
    </w:p>
    <w:p w14:paraId="709C2058" w14:textId="570D226B" w:rsidR="00232BF7" w:rsidRPr="009D4629" w:rsidRDefault="00A31ECA" w:rsidP="00232BF7">
      <w:pPr>
        <w:widowControl w:val="0"/>
        <w:autoSpaceDE w:val="0"/>
        <w:autoSpaceDN w:val="0"/>
        <w:adjustRightInd w:val="0"/>
        <w:spacing w:after="0" w:line="480" w:lineRule="exact"/>
        <w:ind w:left="720" w:hanging="720"/>
        <w:rPr>
          <w:rFonts w:ascii="Times New Roman" w:hAnsi="Times New Roman" w:cs="Times New Roman"/>
          <w:bCs/>
          <w:color w:val="000000"/>
          <w:sz w:val="24"/>
          <w:szCs w:val="24"/>
        </w:rPr>
        <w:sectPr w:rsidR="00232BF7" w:rsidRPr="009D4629" w:rsidSect="00FE4C38">
          <w:headerReference w:type="even" r:id="rId29"/>
          <w:headerReference w:type="default" r:id="rId30"/>
          <w:footerReference w:type="default" r:id="rId31"/>
          <w:type w:val="continuous"/>
          <w:pgSz w:w="11906" w:h="16838"/>
          <w:pgMar w:top="1440" w:right="1440" w:bottom="1152" w:left="1440" w:header="708" w:footer="708" w:gutter="0"/>
          <w:cols w:space="708"/>
          <w:docGrid w:linePitch="360"/>
        </w:sectPr>
      </w:pPr>
      <w:r w:rsidRPr="00291457">
        <w:rPr>
          <w:rFonts w:ascii="Times New Roman" w:hAnsi="Times New Roman" w:cs="Times New Roman"/>
          <w:bCs/>
          <w:sz w:val="24"/>
          <w:szCs w:val="24"/>
          <w:lang w:val="de-DE"/>
        </w:rPr>
        <w:t xml:space="preserve">Zhou, X., Sedikides, C., Wildschut, C., &amp; Gao, D.-G. (2008). </w:t>
      </w:r>
      <w:r w:rsidRPr="00291457">
        <w:rPr>
          <w:rFonts w:ascii="Times New Roman" w:hAnsi="Times New Roman" w:cs="Times New Roman"/>
          <w:bCs/>
          <w:sz w:val="24"/>
          <w:szCs w:val="24"/>
        </w:rPr>
        <w:t xml:space="preserve">Counteracting loneliness: On the restorative function of nostalgia. </w:t>
      </w:r>
      <w:r w:rsidRPr="00291457">
        <w:rPr>
          <w:rFonts w:ascii="Times New Roman" w:hAnsi="Times New Roman" w:cs="Times New Roman"/>
          <w:bCs/>
          <w:i/>
          <w:sz w:val="24"/>
          <w:szCs w:val="24"/>
        </w:rPr>
        <w:t>Psychological Science, 19</w:t>
      </w:r>
      <w:r w:rsidRPr="00291457">
        <w:rPr>
          <w:rFonts w:ascii="Times New Roman" w:hAnsi="Times New Roman" w:cs="Times New Roman"/>
          <w:bCs/>
          <w:sz w:val="24"/>
          <w:szCs w:val="24"/>
        </w:rPr>
        <w:t xml:space="preserve">, 1023-1029. </w:t>
      </w:r>
      <w:hyperlink r:id="rId32" w:history="1">
        <w:r w:rsidRPr="00291457">
          <w:rPr>
            <w:rStyle w:val="Hyperlink"/>
            <w:rFonts w:ascii="Times New Roman" w:hAnsi="Times New Roman"/>
            <w:bCs/>
            <w:color w:val="auto"/>
            <w:sz w:val="24"/>
            <w:szCs w:val="24"/>
            <w:u w:val="none"/>
          </w:rPr>
          <w:t>doi:10.1111/j.1467-9280.2008.02194.x</w:t>
        </w:r>
      </w:hyperlink>
      <w:r w:rsidRPr="009D4629">
        <w:rPr>
          <w:rFonts w:ascii="Times New Roman" w:hAnsi="Times New Roman" w:cs="Times New Roman"/>
          <w:bCs/>
          <w:color w:val="000000"/>
          <w:sz w:val="24"/>
          <w:szCs w:val="24"/>
        </w:rPr>
        <w:t xml:space="preserve"> </w:t>
      </w:r>
    </w:p>
    <w:p w14:paraId="4BC8A3AA" w14:textId="5FDC60BE" w:rsidR="009D4629" w:rsidRPr="00BE1298" w:rsidRDefault="009D4629" w:rsidP="00FA76A5">
      <w:pPr>
        <w:spacing w:after="0" w:line="480" w:lineRule="auto"/>
        <w:rPr>
          <w:rFonts w:ascii="Times New Roman" w:hAnsi="Times New Roman" w:cs="Times New Roman"/>
          <w:i/>
          <w:sz w:val="24"/>
          <w:szCs w:val="24"/>
        </w:rPr>
      </w:pPr>
      <w:r w:rsidRPr="009D4629">
        <w:rPr>
          <w:rFonts w:ascii="Times New Roman" w:hAnsi="Times New Roman" w:cs="Times New Roman"/>
          <w:sz w:val="24"/>
          <w:szCs w:val="24"/>
        </w:rPr>
        <w:lastRenderedPageBreak/>
        <w:t>Table 1.</w:t>
      </w:r>
      <w:r w:rsidR="00BE1298">
        <w:rPr>
          <w:rFonts w:ascii="Times New Roman" w:hAnsi="Times New Roman" w:cs="Times New Roman"/>
          <w:sz w:val="24"/>
          <w:szCs w:val="24"/>
        </w:rPr>
        <w:t xml:space="preserve"> </w:t>
      </w:r>
      <w:r w:rsidR="00BE1298">
        <w:rPr>
          <w:rFonts w:ascii="Times New Roman" w:hAnsi="Times New Roman" w:cs="Times New Roman"/>
          <w:i/>
          <w:sz w:val="24"/>
          <w:szCs w:val="24"/>
        </w:rPr>
        <w:t>Zero-Order Cor</w:t>
      </w:r>
      <w:r w:rsidR="00FA76A5">
        <w:rPr>
          <w:rFonts w:ascii="Times New Roman" w:hAnsi="Times New Roman" w:cs="Times New Roman"/>
          <w:i/>
          <w:sz w:val="24"/>
          <w:szCs w:val="24"/>
        </w:rPr>
        <w:t>relations among Study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594"/>
        <w:gridCol w:w="1595"/>
        <w:gridCol w:w="1595"/>
        <w:gridCol w:w="1594"/>
        <w:gridCol w:w="1595"/>
        <w:gridCol w:w="1595"/>
        <w:gridCol w:w="1595"/>
      </w:tblGrid>
      <w:tr w:rsidR="002F5158" w:rsidRPr="009D4629" w14:paraId="7479B770" w14:textId="3FDA0DDC" w:rsidTr="00BE1298">
        <w:tc>
          <w:tcPr>
            <w:tcW w:w="3055" w:type="dxa"/>
            <w:tcBorders>
              <w:top w:val="single" w:sz="4" w:space="0" w:color="auto"/>
              <w:bottom w:val="single" w:sz="4" w:space="0" w:color="auto"/>
            </w:tcBorders>
          </w:tcPr>
          <w:p w14:paraId="1EF2651E" w14:textId="77777777" w:rsidR="002F5158" w:rsidRPr="009D4629" w:rsidRDefault="002F5158" w:rsidP="00FA76A5">
            <w:pPr>
              <w:spacing w:after="0" w:line="480" w:lineRule="auto"/>
              <w:rPr>
                <w:rFonts w:ascii="Times New Roman" w:hAnsi="Times New Roman" w:cs="Times New Roman"/>
                <w:sz w:val="24"/>
                <w:szCs w:val="24"/>
                <w:lang w:val="en-US" w:eastAsia="zh-CN"/>
              </w:rPr>
            </w:pPr>
          </w:p>
        </w:tc>
        <w:tc>
          <w:tcPr>
            <w:tcW w:w="1594" w:type="dxa"/>
            <w:tcBorders>
              <w:top w:val="single" w:sz="4" w:space="0" w:color="auto"/>
              <w:bottom w:val="single" w:sz="4" w:space="0" w:color="auto"/>
            </w:tcBorders>
          </w:tcPr>
          <w:p w14:paraId="541DF069" w14:textId="06640FD5"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w:t>
            </w:r>
          </w:p>
        </w:tc>
        <w:tc>
          <w:tcPr>
            <w:tcW w:w="1595" w:type="dxa"/>
            <w:tcBorders>
              <w:top w:val="single" w:sz="4" w:space="0" w:color="auto"/>
              <w:bottom w:val="single" w:sz="4" w:space="0" w:color="auto"/>
            </w:tcBorders>
          </w:tcPr>
          <w:p w14:paraId="1B9CD50C" w14:textId="47C01F44"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w:t>
            </w:r>
          </w:p>
        </w:tc>
        <w:tc>
          <w:tcPr>
            <w:tcW w:w="1595" w:type="dxa"/>
            <w:tcBorders>
              <w:top w:val="single" w:sz="4" w:space="0" w:color="auto"/>
              <w:bottom w:val="single" w:sz="4" w:space="0" w:color="auto"/>
            </w:tcBorders>
          </w:tcPr>
          <w:p w14:paraId="6AA5EC39" w14:textId="307C5915"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w:t>
            </w:r>
          </w:p>
        </w:tc>
        <w:tc>
          <w:tcPr>
            <w:tcW w:w="1594" w:type="dxa"/>
            <w:tcBorders>
              <w:top w:val="single" w:sz="4" w:space="0" w:color="auto"/>
              <w:bottom w:val="single" w:sz="4" w:space="0" w:color="auto"/>
            </w:tcBorders>
          </w:tcPr>
          <w:p w14:paraId="7A642FC1" w14:textId="2D724B41"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w:t>
            </w:r>
          </w:p>
        </w:tc>
        <w:tc>
          <w:tcPr>
            <w:tcW w:w="1595" w:type="dxa"/>
            <w:tcBorders>
              <w:top w:val="single" w:sz="4" w:space="0" w:color="auto"/>
              <w:bottom w:val="single" w:sz="4" w:space="0" w:color="auto"/>
            </w:tcBorders>
          </w:tcPr>
          <w:p w14:paraId="7088F247" w14:textId="14BDC12D"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w:t>
            </w:r>
          </w:p>
        </w:tc>
        <w:tc>
          <w:tcPr>
            <w:tcW w:w="1595" w:type="dxa"/>
            <w:tcBorders>
              <w:top w:val="single" w:sz="4" w:space="0" w:color="auto"/>
              <w:bottom w:val="single" w:sz="4" w:space="0" w:color="auto"/>
            </w:tcBorders>
          </w:tcPr>
          <w:p w14:paraId="50C36EAD" w14:textId="4EA8968A" w:rsidR="002F5158" w:rsidRPr="009D4629"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w:t>
            </w:r>
          </w:p>
        </w:tc>
        <w:tc>
          <w:tcPr>
            <w:tcW w:w="1595" w:type="dxa"/>
            <w:tcBorders>
              <w:top w:val="single" w:sz="4" w:space="0" w:color="auto"/>
              <w:bottom w:val="single" w:sz="4" w:space="0" w:color="auto"/>
            </w:tcBorders>
          </w:tcPr>
          <w:p w14:paraId="2B527A81" w14:textId="7C4A741D" w:rsidR="002F5158" w:rsidRDefault="002F515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w:t>
            </w:r>
          </w:p>
        </w:tc>
      </w:tr>
      <w:tr w:rsidR="002F5158" w:rsidRPr="009D4629" w14:paraId="6DFE5C2B" w14:textId="16326894" w:rsidTr="00BE1298">
        <w:tc>
          <w:tcPr>
            <w:tcW w:w="3055" w:type="dxa"/>
            <w:tcBorders>
              <w:top w:val="single" w:sz="4" w:space="0" w:color="auto"/>
            </w:tcBorders>
          </w:tcPr>
          <w:p w14:paraId="7C7F46A9" w14:textId="08355316"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1. </w:t>
            </w:r>
            <w:r w:rsidR="00FE6D5A">
              <w:rPr>
                <w:rFonts w:ascii="Times New Roman" w:hAnsi="Times New Roman" w:cs="Times New Roman"/>
                <w:sz w:val="24"/>
                <w:szCs w:val="24"/>
                <w:lang w:val="en-US" w:eastAsia="zh-CN"/>
              </w:rPr>
              <w:t>Host nostalgia</w:t>
            </w:r>
          </w:p>
        </w:tc>
        <w:tc>
          <w:tcPr>
            <w:tcW w:w="1594" w:type="dxa"/>
            <w:tcBorders>
              <w:top w:val="single" w:sz="4" w:space="0" w:color="auto"/>
            </w:tcBorders>
          </w:tcPr>
          <w:p w14:paraId="39C6AEB7" w14:textId="5FFF8B28"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5" w:type="dxa"/>
            <w:tcBorders>
              <w:top w:val="single" w:sz="4" w:space="0" w:color="auto"/>
            </w:tcBorders>
          </w:tcPr>
          <w:p w14:paraId="16297CEC" w14:textId="199F3C45"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w:t>
            </w:r>
          </w:p>
        </w:tc>
        <w:tc>
          <w:tcPr>
            <w:tcW w:w="1595" w:type="dxa"/>
            <w:tcBorders>
              <w:top w:val="single" w:sz="4" w:space="0" w:color="auto"/>
            </w:tcBorders>
          </w:tcPr>
          <w:p w14:paraId="50AA266D" w14:textId="0CD7E754"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w:t>
            </w:r>
          </w:p>
        </w:tc>
        <w:tc>
          <w:tcPr>
            <w:tcW w:w="1594" w:type="dxa"/>
            <w:tcBorders>
              <w:top w:val="single" w:sz="4" w:space="0" w:color="auto"/>
            </w:tcBorders>
          </w:tcPr>
          <w:p w14:paraId="2A910262" w14:textId="0B024686"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.09*</w:t>
            </w:r>
          </w:p>
        </w:tc>
        <w:tc>
          <w:tcPr>
            <w:tcW w:w="1595" w:type="dxa"/>
            <w:tcBorders>
              <w:top w:val="single" w:sz="4" w:space="0" w:color="auto"/>
            </w:tcBorders>
          </w:tcPr>
          <w:p w14:paraId="18153AD4" w14:textId="3799EE4A"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w:t>
            </w:r>
          </w:p>
        </w:tc>
        <w:tc>
          <w:tcPr>
            <w:tcW w:w="1595" w:type="dxa"/>
            <w:tcBorders>
              <w:top w:val="single" w:sz="4" w:space="0" w:color="auto"/>
            </w:tcBorders>
          </w:tcPr>
          <w:p w14:paraId="017E8699" w14:textId="670B74B3"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w:t>
            </w:r>
          </w:p>
        </w:tc>
        <w:tc>
          <w:tcPr>
            <w:tcW w:w="1595" w:type="dxa"/>
            <w:tcBorders>
              <w:top w:val="single" w:sz="4" w:space="0" w:color="auto"/>
            </w:tcBorders>
          </w:tcPr>
          <w:p w14:paraId="26E2B4B5" w14:textId="3E786DE4"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.09*</w:t>
            </w:r>
          </w:p>
        </w:tc>
      </w:tr>
      <w:tr w:rsidR="002F5158" w:rsidRPr="009D4629" w14:paraId="27FA734B" w14:textId="623B4D68" w:rsidTr="00BE1298">
        <w:tc>
          <w:tcPr>
            <w:tcW w:w="3055" w:type="dxa"/>
          </w:tcPr>
          <w:p w14:paraId="5222CD7D" w14:textId="5A316DB2"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 Home nostalgia</w:t>
            </w:r>
          </w:p>
        </w:tc>
        <w:tc>
          <w:tcPr>
            <w:tcW w:w="1594" w:type="dxa"/>
          </w:tcPr>
          <w:p w14:paraId="1C322122"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4A2DDE55" w14:textId="698A64A1"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5" w:type="dxa"/>
          </w:tcPr>
          <w:p w14:paraId="5CB73992" w14:textId="51D24733"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w:t>
            </w:r>
          </w:p>
        </w:tc>
        <w:tc>
          <w:tcPr>
            <w:tcW w:w="1594" w:type="dxa"/>
          </w:tcPr>
          <w:p w14:paraId="7C2875F2" w14:textId="0D10FBA3"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w:t>
            </w:r>
          </w:p>
        </w:tc>
        <w:tc>
          <w:tcPr>
            <w:tcW w:w="1595" w:type="dxa"/>
          </w:tcPr>
          <w:p w14:paraId="3741B1F0" w14:textId="5EB65CC2"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w:t>
            </w:r>
          </w:p>
        </w:tc>
        <w:tc>
          <w:tcPr>
            <w:tcW w:w="1595" w:type="dxa"/>
          </w:tcPr>
          <w:p w14:paraId="6E5402C0" w14:textId="0D2A3267"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w:t>
            </w:r>
          </w:p>
        </w:tc>
        <w:tc>
          <w:tcPr>
            <w:tcW w:w="1595" w:type="dxa"/>
          </w:tcPr>
          <w:p w14:paraId="18157DD4" w14:textId="26DC6313"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w:t>
            </w:r>
          </w:p>
        </w:tc>
      </w:tr>
      <w:tr w:rsidR="002F5158" w:rsidRPr="009D4629" w14:paraId="772AC2E3" w14:textId="0B88E8D6" w:rsidTr="00BE1298">
        <w:tc>
          <w:tcPr>
            <w:tcW w:w="3055" w:type="dxa"/>
          </w:tcPr>
          <w:p w14:paraId="4E25BB51" w14:textId="354A29C5"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 Self-continuity</w:t>
            </w:r>
          </w:p>
        </w:tc>
        <w:tc>
          <w:tcPr>
            <w:tcW w:w="1594" w:type="dxa"/>
          </w:tcPr>
          <w:p w14:paraId="188FFFAD"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67503CE1"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C3C63F3" w14:textId="7D43724A"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4" w:type="dxa"/>
          </w:tcPr>
          <w:p w14:paraId="03D31D73" w14:textId="715831BB"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w:t>
            </w:r>
          </w:p>
        </w:tc>
        <w:tc>
          <w:tcPr>
            <w:tcW w:w="1595" w:type="dxa"/>
          </w:tcPr>
          <w:p w14:paraId="551D72C8" w14:textId="15116069"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.30***</w:t>
            </w:r>
          </w:p>
        </w:tc>
        <w:tc>
          <w:tcPr>
            <w:tcW w:w="1595" w:type="dxa"/>
          </w:tcPr>
          <w:p w14:paraId="65C950B9" w14:textId="2DCA5DAA"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w:t>
            </w:r>
          </w:p>
        </w:tc>
        <w:tc>
          <w:tcPr>
            <w:tcW w:w="1595" w:type="dxa"/>
          </w:tcPr>
          <w:p w14:paraId="1E5923C6" w14:textId="2D1C88D7"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w:t>
            </w:r>
          </w:p>
        </w:tc>
      </w:tr>
      <w:tr w:rsidR="002F5158" w:rsidRPr="009D4629" w14:paraId="69E7AF33" w14:textId="5CBE2816" w:rsidTr="00BE1298">
        <w:tc>
          <w:tcPr>
            <w:tcW w:w="3055" w:type="dxa"/>
          </w:tcPr>
          <w:p w14:paraId="3E837E11" w14:textId="793137D0"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 Self-esteem</w:t>
            </w:r>
          </w:p>
        </w:tc>
        <w:tc>
          <w:tcPr>
            <w:tcW w:w="1594" w:type="dxa"/>
          </w:tcPr>
          <w:p w14:paraId="558838E7"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65FBD0E1"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8893536"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4" w:type="dxa"/>
          </w:tcPr>
          <w:p w14:paraId="12CB1A8F" w14:textId="1F84801D"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5" w:type="dxa"/>
          </w:tcPr>
          <w:p w14:paraId="14C68D6F" w14:textId="56AC5F21"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w:t>
            </w:r>
          </w:p>
        </w:tc>
        <w:tc>
          <w:tcPr>
            <w:tcW w:w="1595" w:type="dxa"/>
          </w:tcPr>
          <w:p w14:paraId="202C989E" w14:textId="47781315"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w:t>
            </w:r>
          </w:p>
        </w:tc>
        <w:tc>
          <w:tcPr>
            <w:tcW w:w="1595" w:type="dxa"/>
          </w:tcPr>
          <w:p w14:paraId="0614C6F0" w14:textId="3ABA5EBF"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.78***</w:t>
            </w:r>
          </w:p>
        </w:tc>
      </w:tr>
      <w:tr w:rsidR="002F5158" w:rsidRPr="009D4629" w14:paraId="5C18ABF5" w14:textId="66208AB9" w:rsidTr="00BE1298">
        <w:tc>
          <w:tcPr>
            <w:tcW w:w="3055" w:type="dxa"/>
          </w:tcPr>
          <w:p w14:paraId="78393481" w14:textId="7037312D"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 Approach motivation</w:t>
            </w:r>
          </w:p>
        </w:tc>
        <w:tc>
          <w:tcPr>
            <w:tcW w:w="1594" w:type="dxa"/>
          </w:tcPr>
          <w:p w14:paraId="45A0382B"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2E97947A"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827D168"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4" w:type="dxa"/>
          </w:tcPr>
          <w:p w14:paraId="7A994863"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657AF459" w14:textId="39339C7F"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5" w:type="dxa"/>
          </w:tcPr>
          <w:p w14:paraId="38FCFA3C" w14:textId="6480DBAD"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.21***</w:t>
            </w:r>
          </w:p>
        </w:tc>
        <w:tc>
          <w:tcPr>
            <w:tcW w:w="1595" w:type="dxa"/>
          </w:tcPr>
          <w:p w14:paraId="0976DB7D" w14:textId="1AD19989"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w:t>
            </w:r>
          </w:p>
        </w:tc>
      </w:tr>
      <w:tr w:rsidR="002F5158" w:rsidRPr="009D4629" w14:paraId="593AA709" w14:textId="2FCEFCB0" w:rsidTr="00BE1298">
        <w:tc>
          <w:tcPr>
            <w:tcW w:w="3055" w:type="dxa"/>
          </w:tcPr>
          <w:p w14:paraId="3989BFE1" w14:textId="10668D0D"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 Job satisfaction</w:t>
            </w:r>
          </w:p>
        </w:tc>
        <w:tc>
          <w:tcPr>
            <w:tcW w:w="1594" w:type="dxa"/>
          </w:tcPr>
          <w:p w14:paraId="7492E776"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42C69A12"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58117649"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4" w:type="dxa"/>
          </w:tcPr>
          <w:p w14:paraId="30F3AEE1"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F88B7D8"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B01A599" w14:textId="0C078450"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c>
          <w:tcPr>
            <w:tcW w:w="1595" w:type="dxa"/>
          </w:tcPr>
          <w:p w14:paraId="32C0C135" w14:textId="75FBCF91" w:rsidR="002F5158" w:rsidRPr="009D4629" w:rsidRDefault="00BE1298" w:rsidP="00FA76A5">
            <w:pPr>
              <w:tabs>
                <w:tab w:val="decimal" w:pos="439"/>
              </w:tabs>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w:t>
            </w:r>
          </w:p>
        </w:tc>
      </w:tr>
      <w:tr w:rsidR="002F5158" w:rsidRPr="009D4629" w14:paraId="117C732F" w14:textId="27C0DCDB" w:rsidTr="00BE1298">
        <w:tc>
          <w:tcPr>
            <w:tcW w:w="3055" w:type="dxa"/>
          </w:tcPr>
          <w:p w14:paraId="3A26F6E9" w14:textId="493DEF62" w:rsidR="002F5158" w:rsidRPr="009D4629" w:rsidRDefault="002F5158" w:rsidP="00FA76A5">
            <w:pPr>
              <w:spacing w:after="0" w:line="48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 Psychological adjustment</w:t>
            </w:r>
          </w:p>
        </w:tc>
        <w:tc>
          <w:tcPr>
            <w:tcW w:w="1594" w:type="dxa"/>
          </w:tcPr>
          <w:p w14:paraId="03DB1F0A"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084286AC"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7B352542"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4" w:type="dxa"/>
          </w:tcPr>
          <w:p w14:paraId="40E35EB2"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6DB4A71B"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467BABD9" w14:textId="77777777" w:rsidR="002F5158" w:rsidRPr="009D4629" w:rsidRDefault="002F5158" w:rsidP="00FA76A5">
            <w:pPr>
              <w:tabs>
                <w:tab w:val="decimal" w:pos="439"/>
              </w:tabs>
              <w:spacing w:after="0" w:line="480" w:lineRule="auto"/>
              <w:rPr>
                <w:rFonts w:ascii="Times New Roman" w:hAnsi="Times New Roman" w:cs="Times New Roman"/>
                <w:sz w:val="24"/>
                <w:szCs w:val="24"/>
                <w:lang w:val="en-US" w:eastAsia="zh-CN"/>
              </w:rPr>
            </w:pPr>
          </w:p>
        </w:tc>
        <w:tc>
          <w:tcPr>
            <w:tcW w:w="1595" w:type="dxa"/>
          </w:tcPr>
          <w:p w14:paraId="2CE585CA" w14:textId="176BB22E" w:rsidR="002F5158" w:rsidRPr="009D4629" w:rsidRDefault="00BE1298" w:rsidP="00FA76A5">
            <w:pPr>
              <w:spacing w:after="0" w:line="48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
        </w:tc>
      </w:tr>
    </w:tbl>
    <w:p w14:paraId="323BC83B" w14:textId="13056945" w:rsidR="00487FAE" w:rsidRPr="00487FAE" w:rsidRDefault="002F5158" w:rsidP="00066888">
      <w:pPr>
        <w:widowControl w:val="0"/>
        <w:autoSpaceDE w:val="0"/>
        <w:autoSpaceDN w:val="0"/>
        <w:adjustRightInd w:val="0"/>
        <w:spacing w:before="120" w:after="0" w:line="480" w:lineRule="auto"/>
        <w:rPr>
          <w:rFonts w:ascii="Times New Roman" w:hAnsi="Times New Roman" w:cs="Times New Roman"/>
          <w:sz w:val="24"/>
          <w:szCs w:val="24"/>
          <w:lang w:val="en-US" w:eastAsia="zh-CN"/>
        </w:rPr>
      </w:pPr>
      <w:r w:rsidRPr="00487FAE">
        <w:rPr>
          <w:rFonts w:ascii="Times New Roman" w:hAnsi="Times New Roman" w:cs="Times New Roman"/>
          <w:i/>
          <w:sz w:val="24"/>
          <w:szCs w:val="24"/>
          <w:lang w:val="en-US" w:eastAsia="zh-CN"/>
        </w:rPr>
        <w:t>Note.</w:t>
      </w:r>
      <w:r w:rsidRPr="00487FAE">
        <w:rPr>
          <w:rFonts w:ascii="Times New Roman" w:hAnsi="Times New Roman" w:cs="Times New Roman"/>
          <w:sz w:val="24"/>
          <w:szCs w:val="24"/>
          <w:lang w:val="en-US" w:eastAsia="zh-CN"/>
        </w:rPr>
        <w:t xml:space="preserve"> Psychological adjustment is a composite of self-esteem, approach motivation, and job satisfaction.</w:t>
      </w:r>
    </w:p>
    <w:p w14:paraId="163AD1CA" w14:textId="084F3B32" w:rsidR="00487FAE" w:rsidRPr="00487FAE" w:rsidRDefault="00487FAE" w:rsidP="00FA76A5">
      <w:pPr>
        <w:widowControl w:val="0"/>
        <w:autoSpaceDE w:val="0"/>
        <w:autoSpaceDN w:val="0"/>
        <w:adjustRightInd w:val="0"/>
        <w:spacing w:after="0" w:line="480" w:lineRule="auto"/>
        <w:rPr>
          <w:rFonts w:ascii="Times New Roman" w:hAnsi="Times New Roman" w:cs="Times New Roman"/>
          <w:sz w:val="24"/>
          <w:szCs w:val="24"/>
          <w:lang w:eastAsia="zh-CN"/>
        </w:rPr>
      </w:pPr>
      <w:r w:rsidRPr="00487FAE">
        <w:rPr>
          <w:rFonts w:ascii="Times New Roman" w:hAnsi="Times New Roman" w:cs="Times New Roman"/>
          <w:sz w:val="24"/>
          <w:szCs w:val="24"/>
          <w:lang w:val="en-US" w:eastAsia="zh-CN"/>
        </w:rPr>
        <w:t>*</w:t>
      </w:r>
      <w:r w:rsidRPr="00487FAE">
        <w:rPr>
          <w:rFonts w:ascii="Times New Roman" w:hAnsi="Times New Roman" w:cs="Times New Roman"/>
          <w:sz w:val="24"/>
          <w:szCs w:val="24"/>
          <w:lang w:eastAsia="zh-CN"/>
        </w:rPr>
        <w:t xml:space="preserve"> </w:t>
      </w:r>
      <w:r w:rsidRPr="00487FAE">
        <w:rPr>
          <w:rFonts w:ascii="Times New Roman" w:hAnsi="Times New Roman" w:cs="Times New Roman"/>
          <w:i/>
          <w:sz w:val="24"/>
          <w:szCs w:val="24"/>
          <w:lang w:eastAsia="zh-CN"/>
        </w:rPr>
        <w:t xml:space="preserve">p </w:t>
      </w:r>
      <w:r w:rsidRPr="00487FAE">
        <w:rPr>
          <w:rFonts w:ascii="Times New Roman" w:hAnsi="Times New Roman" w:cs="Times New Roman"/>
          <w:sz w:val="24"/>
          <w:szCs w:val="24"/>
          <w:lang w:eastAsia="zh-CN"/>
        </w:rPr>
        <w:t>&lt; .05</w:t>
      </w:r>
      <w:r>
        <w:rPr>
          <w:rFonts w:ascii="Times New Roman" w:hAnsi="Times New Roman" w:cs="Times New Roman"/>
          <w:sz w:val="24"/>
          <w:szCs w:val="24"/>
          <w:lang w:eastAsia="zh-CN"/>
        </w:rPr>
        <w:t xml:space="preserve">, ** </w:t>
      </w:r>
      <w:r>
        <w:rPr>
          <w:rFonts w:ascii="Times New Roman" w:hAnsi="Times New Roman" w:cs="Times New Roman"/>
          <w:i/>
          <w:sz w:val="24"/>
          <w:szCs w:val="24"/>
          <w:lang w:eastAsia="zh-CN"/>
        </w:rPr>
        <w:t xml:space="preserve">p </w:t>
      </w:r>
      <w:r>
        <w:rPr>
          <w:rFonts w:ascii="Times New Roman" w:hAnsi="Times New Roman" w:cs="Times New Roman"/>
          <w:sz w:val="24"/>
          <w:szCs w:val="24"/>
          <w:lang w:eastAsia="zh-CN"/>
        </w:rPr>
        <w:t xml:space="preserve">&lt; .01, *** </w:t>
      </w:r>
      <w:r>
        <w:rPr>
          <w:rFonts w:ascii="Times New Roman" w:hAnsi="Times New Roman" w:cs="Times New Roman"/>
          <w:i/>
          <w:sz w:val="24"/>
          <w:szCs w:val="24"/>
          <w:lang w:eastAsia="zh-CN"/>
        </w:rPr>
        <w:t xml:space="preserve">p </w:t>
      </w:r>
      <w:r>
        <w:rPr>
          <w:rFonts w:ascii="Times New Roman" w:hAnsi="Times New Roman" w:cs="Times New Roman"/>
          <w:sz w:val="24"/>
          <w:szCs w:val="24"/>
          <w:lang w:eastAsia="zh-CN"/>
        </w:rPr>
        <w:t>&lt; .001</w:t>
      </w:r>
    </w:p>
    <w:p w14:paraId="30852939" w14:textId="652BB85D" w:rsidR="003900EE" w:rsidRPr="009D4629" w:rsidRDefault="00487FAE" w:rsidP="00FA76A5">
      <w:pPr>
        <w:widowControl w:val="0"/>
        <w:autoSpaceDE w:val="0"/>
        <w:autoSpaceDN w:val="0"/>
        <w:adjustRightInd w:val="0"/>
        <w:spacing w:after="0" w:line="480" w:lineRule="auto"/>
        <w:rPr>
          <w:rFonts w:ascii="Times New Roman" w:hAnsi="Times New Roman" w:cs="Times New Roman"/>
          <w:iCs/>
          <w:sz w:val="24"/>
          <w:szCs w:val="24"/>
          <w:lang w:val="en-US"/>
        </w:rPr>
      </w:pPr>
      <w:r>
        <w:rPr>
          <w:rFonts w:ascii="Times New Roman" w:hAnsi="Times New Roman" w:cs="Times New Roman"/>
          <w:sz w:val="24"/>
          <w:szCs w:val="24"/>
          <w:lang w:val="en-US" w:eastAsia="zh-CN"/>
        </w:rPr>
        <w:br w:type="column"/>
      </w:r>
      <w:r w:rsidR="003900EE" w:rsidRPr="009D4629">
        <w:rPr>
          <w:rFonts w:ascii="Times New Roman" w:eastAsia="TimesNewRoman" w:hAnsi="Times New Roman" w:cs="Times New Roman"/>
          <w:sz w:val="24"/>
          <w:szCs w:val="24"/>
          <w:lang w:eastAsia="zh-CN"/>
        </w:rPr>
        <w:lastRenderedPageBreak/>
        <w:t xml:space="preserve">Table 2. </w:t>
      </w:r>
      <w:r w:rsidR="003900EE" w:rsidRPr="009D4629">
        <w:rPr>
          <w:rFonts w:ascii="Times New Roman" w:eastAsia="TimesNewRoman" w:hAnsi="Times New Roman" w:cs="Times New Roman"/>
          <w:i/>
          <w:iCs/>
          <w:sz w:val="24"/>
          <w:szCs w:val="24"/>
          <w:lang w:eastAsia="zh-CN"/>
        </w:rPr>
        <w:t>Multilevel Models Predicting Self-Continuity and Psychological Adjustment</w:t>
      </w:r>
    </w:p>
    <w:tbl>
      <w:tblPr>
        <w:tblStyle w:val="TableGrid"/>
        <w:tblW w:w="140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6"/>
        <w:gridCol w:w="916"/>
        <w:gridCol w:w="916"/>
        <w:gridCol w:w="917"/>
        <w:gridCol w:w="917"/>
        <w:gridCol w:w="236"/>
        <w:gridCol w:w="917"/>
        <w:gridCol w:w="917"/>
        <w:gridCol w:w="917"/>
        <w:gridCol w:w="917"/>
        <w:gridCol w:w="236"/>
        <w:gridCol w:w="917"/>
        <w:gridCol w:w="917"/>
        <w:gridCol w:w="917"/>
        <w:gridCol w:w="917"/>
      </w:tblGrid>
      <w:tr w:rsidR="003900EE" w:rsidRPr="009D4629" w14:paraId="38667840" w14:textId="2F66B7DE" w:rsidTr="00C66EBC">
        <w:tc>
          <w:tcPr>
            <w:tcW w:w="2880" w:type="dxa"/>
            <w:tcBorders>
              <w:top w:val="single" w:sz="4" w:space="0" w:color="auto"/>
              <w:bottom w:val="nil"/>
            </w:tcBorders>
          </w:tcPr>
          <w:p w14:paraId="7F8B2F3E" w14:textId="77777777" w:rsidR="003900EE" w:rsidRPr="009D4629" w:rsidRDefault="003900EE" w:rsidP="00FA76A5">
            <w:pPr>
              <w:spacing w:after="0" w:line="480" w:lineRule="auto"/>
              <w:jc w:val="center"/>
              <w:rPr>
                <w:rFonts w:ascii="Times New Roman" w:hAnsi="Times New Roman" w:cs="Times New Roman"/>
                <w:sz w:val="24"/>
                <w:szCs w:val="24"/>
              </w:rPr>
            </w:pPr>
          </w:p>
        </w:tc>
        <w:tc>
          <w:tcPr>
            <w:tcW w:w="11938" w:type="dxa"/>
            <w:gridSpan w:val="14"/>
            <w:tcBorders>
              <w:top w:val="single" w:sz="4" w:space="0" w:color="auto"/>
              <w:bottom w:val="single" w:sz="4" w:space="0" w:color="auto"/>
            </w:tcBorders>
            <w:shd w:val="clear" w:color="auto" w:fill="auto"/>
          </w:tcPr>
          <w:p w14:paraId="12A882B6" w14:textId="42D4A84E" w:rsidR="003900EE" w:rsidRPr="009D4629" w:rsidRDefault="003900EE"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Cs/>
                <w:sz w:val="24"/>
                <w:szCs w:val="24"/>
                <w:lang w:val="en-US"/>
              </w:rPr>
              <w:t>Outcomes</w:t>
            </w:r>
          </w:p>
        </w:tc>
      </w:tr>
      <w:tr w:rsidR="003900EE" w:rsidRPr="009D4629" w14:paraId="5BF794C9" w14:textId="65AB4965" w:rsidTr="00C66EBC">
        <w:tc>
          <w:tcPr>
            <w:tcW w:w="2880" w:type="dxa"/>
            <w:tcBorders>
              <w:top w:val="nil"/>
              <w:bottom w:val="nil"/>
            </w:tcBorders>
          </w:tcPr>
          <w:p w14:paraId="4E1FF409" w14:textId="77777777" w:rsidR="003900EE" w:rsidRPr="009D4629" w:rsidRDefault="003900EE" w:rsidP="00FA76A5">
            <w:pPr>
              <w:spacing w:after="0" w:line="480" w:lineRule="auto"/>
              <w:jc w:val="center"/>
              <w:rPr>
                <w:rFonts w:ascii="Times New Roman" w:hAnsi="Times New Roman" w:cs="Times New Roman"/>
                <w:sz w:val="24"/>
                <w:szCs w:val="24"/>
              </w:rPr>
            </w:pPr>
          </w:p>
        </w:tc>
        <w:tc>
          <w:tcPr>
            <w:tcW w:w="3258" w:type="dxa"/>
            <w:gridSpan w:val="4"/>
            <w:tcBorders>
              <w:top w:val="single" w:sz="4" w:space="0" w:color="auto"/>
              <w:bottom w:val="single" w:sz="4" w:space="0" w:color="auto"/>
            </w:tcBorders>
            <w:shd w:val="clear" w:color="auto" w:fill="auto"/>
          </w:tcPr>
          <w:p w14:paraId="0E8465CF" w14:textId="77777777" w:rsidR="006349D1" w:rsidRPr="009D4629" w:rsidRDefault="006349D1"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Cs/>
                <w:sz w:val="24"/>
                <w:szCs w:val="24"/>
                <w:lang w:val="en-US"/>
              </w:rPr>
              <w:t>Model 1:</w:t>
            </w:r>
          </w:p>
          <w:p w14:paraId="3AE1CD5E" w14:textId="77777777" w:rsidR="003900EE" w:rsidRPr="009D4629" w:rsidRDefault="003900EE"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Cs/>
                <w:sz w:val="24"/>
                <w:szCs w:val="24"/>
                <w:lang w:val="en-US"/>
              </w:rPr>
              <w:t>Self-continuity</w:t>
            </w:r>
          </w:p>
        </w:tc>
        <w:tc>
          <w:tcPr>
            <w:tcW w:w="216" w:type="dxa"/>
            <w:tcBorders>
              <w:top w:val="single" w:sz="4" w:space="0" w:color="auto"/>
              <w:bottom w:val="nil"/>
            </w:tcBorders>
          </w:tcPr>
          <w:p w14:paraId="03906FA9" w14:textId="77777777" w:rsidR="003900EE" w:rsidRPr="009D4629" w:rsidRDefault="003900EE" w:rsidP="00FA76A5">
            <w:pPr>
              <w:spacing w:after="0" w:line="480" w:lineRule="auto"/>
              <w:jc w:val="center"/>
              <w:rPr>
                <w:rFonts w:ascii="Times New Roman" w:hAnsi="Times New Roman" w:cs="Times New Roman"/>
                <w:i/>
                <w:iCs/>
                <w:sz w:val="24"/>
                <w:szCs w:val="24"/>
                <w:lang w:val="en-US"/>
              </w:rPr>
            </w:pPr>
          </w:p>
        </w:tc>
        <w:tc>
          <w:tcPr>
            <w:tcW w:w="3255" w:type="dxa"/>
            <w:gridSpan w:val="4"/>
            <w:tcBorders>
              <w:top w:val="single" w:sz="4" w:space="0" w:color="auto"/>
              <w:bottom w:val="single" w:sz="4" w:space="0" w:color="auto"/>
            </w:tcBorders>
            <w:shd w:val="clear" w:color="auto" w:fill="auto"/>
          </w:tcPr>
          <w:p w14:paraId="7686A765" w14:textId="77777777" w:rsidR="006349D1" w:rsidRPr="009D4629" w:rsidRDefault="006349D1"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Cs/>
                <w:sz w:val="24"/>
                <w:szCs w:val="24"/>
                <w:lang w:val="en-US"/>
              </w:rPr>
              <w:t>Model 2:</w:t>
            </w:r>
          </w:p>
          <w:p w14:paraId="57185812" w14:textId="77777777" w:rsidR="003900EE" w:rsidRPr="009D4629" w:rsidRDefault="003900EE"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Cs/>
                <w:sz w:val="24"/>
                <w:szCs w:val="24"/>
                <w:lang w:val="en-US"/>
              </w:rPr>
              <w:t>Psychological adjustment</w:t>
            </w:r>
          </w:p>
        </w:tc>
        <w:tc>
          <w:tcPr>
            <w:tcW w:w="216" w:type="dxa"/>
            <w:tcBorders>
              <w:top w:val="single" w:sz="4" w:space="0" w:color="auto"/>
              <w:bottom w:val="nil"/>
            </w:tcBorders>
          </w:tcPr>
          <w:p w14:paraId="283DA9D7" w14:textId="77777777" w:rsidR="003900EE" w:rsidRPr="009D4629" w:rsidRDefault="003900EE" w:rsidP="00FA76A5">
            <w:pPr>
              <w:spacing w:after="0" w:line="480" w:lineRule="auto"/>
              <w:jc w:val="center"/>
              <w:rPr>
                <w:rFonts w:ascii="Times New Roman" w:hAnsi="Times New Roman" w:cs="Times New Roman"/>
                <w:iCs/>
                <w:sz w:val="24"/>
                <w:szCs w:val="24"/>
                <w:lang w:val="en-US"/>
              </w:rPr>
            </w:pPr>
          </w:p>
        </w:tc>
        <w:tc>
          <w:tcPr>
            <w:tcW w:w="3255" w:type="dxa"/>
            <w:gridSpan w:val="4"/>
            <w:tcBorders>
              <w:top w:val="single" w:sz="4" w:space="0" w:color="auto"/>
              <w:bottom w:val="single" w:sz="4" w:space="0" w:color="auto"/>
            </w:tcBorders>
          </w:tcPr>
          <w:p w14:paraId="34AE0DF9" w14:textId="77777777" w:rsidR="006349D1" w:rsidRPr="009D4629" w:rsidRDefault="006349D1"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Cs/>
                <w:sz w:val="24"/>
                <w:szCs w:val="24"/>
                <w:lang w:val="en-US"/>
              </w:rPr>
              <w:t>Model 3:</w:t>
            </w:r>
          </w:p>
          <w:p w14:paraId="772B9A41" w14:textId="25AF0B4F" w:rsidR="003900EE" w:rsidRPr="009D4629" w:rsidRDefault="003900EE"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Cs/>
                <w:sz w:val="24"/>
                <w:szCs w:val="24"/>
                <w:lang w:val="en-US"/>
              </w:rPr>
              <w:t>Psychological adjustment</w:t>
            </w:r>
          </w:p>
        </w:tc>
      </w:tr>
      <w:tr w:rsidR="00940287" w:rsidRPr="009D4629" w14:paraId="58C82AE4" w14:textId="5EC9A566" w:rsidTr="00C66EBC">
        <w:tc>
          <w:tcPr>
            <w:tcW w:w="2880" w:type="dxa"/>
            <w:tcBorders>
              <w:top w:val="nil"/>
              <w:bottom w:val="single" w:sz="4" w:space="0" w:color="auto"/>
            </w:tcBorders>
          </w:tcPr>
          <w:p w14:paraId="4413D296" w14:textId="145AD2BD" w:rsidR="00940287" w:rsidRPr="009D4629" w:rsidRDefault="00940287" w:rsidP="00FA76A5">
            <w:pPr>
              <w:spacing w:after="0" w:line="480" w:lineRule="auto"/>
              <w:jc w:val="center"/>
              <w:rPr>
                <w:rFonts w:ascii="Times New Roman" w:hAnsi="Times New Roman" w:cs="Times New Roman"/>
                <w:sz w:val="24"/>
                <w:szCs w:val="24"/>
              </w:rPr>
            </w:pPr>
            <w:r w:rsidRPr="009D4629">
              <w:rPr>
                <w:rFonts w:ascii="Times New Roman" w:hAnsi="Times New Roman" w:cs="Times New Roman"/>
                <w:sz w:val="24"/>
                <w:szCs w:val="24"/>
              </w:rPr>
              <w:t>Predictors</w:t>
            </w:r>
          </w:p>
        </w:tc>
        <w:tc>
          <w:tcPr>
            <w:tcW w:w="1008" w:type="dxa"/>
            <w:tcBorders>
              <w:top w:val="single" w:sz="4" w:space="0" w:color="auto"/>
              <w:bottom w:val="single" w:sz="4" w:space="0" w:color="auto"/>
            </w:tcBorders>
            <w:shd w:val="clear" w:color="auto" w:fill="auto"/>
          </w:tcPr>
          <w:p w14:paraId="4782B017" w14:textId="77777777" w:rsidR="00940287" w:rsidRPr="009D4629" w:rsidRDefault="00940287" w:rsidP="00FA76A5">
            <w:pPr>
              <w:spacing w:after="0" w:line="480" w:lineRule="auto"/>
              <w:jc w:val="center"/>
              <w:rPr>
                <w:rFonts w:ascii="Times New Roman" w:hAnsi="Times New Roman" w:cs="Times New Roman"/>
                <w:iCs/>
                <w:sz w:val="24"/>
                <w:szCs w:val="24"/>
                <w:highlight w:val="yellow"/>
                <w:lang w:val="en-US"/>
              </w:rPr>
            </w:pPr>
            <w:r w:rsidRPr="009D4629">
              <w:rPr>
                <w:rFonts w:ascii="Times New Roman" w:hAnsi="Times New Roman" w:cs="Times New Roman"/>
                <w:i/>
                <w:iCs/>
                <w:sz w:val="24"/>
                <w:szCs w:val="24"/>
                <w:lang w:val="en-US"/>
              </w:rPr>
              <w:t>B</w:t>
            </w:r>
          </w:p>
        </w:tc>
        <w:tc>
          <w:tcPr>
            <w:tcW w:w="1008" w:type="dxa"/>
            <w:tcBorders>
              <w:top w:val="single" w:sz="4" w:space="0" w:color="auto"/>
              <w:bottom w:val="single" w:sz="4" w:space="0" w:color="auto"/>
            </w:tcBorders>
            <w:shd w:val="clear" w:color="auto" w:fill="auto"/>
          </w:tcPr>
          <w:p w14:paraId="7BAA35E6" w14:textId="50DD0428" w:rsidR="00940287" w:rsidRPr="009D4629" w:rsidRDefault="00940287" w:rsidP="00FA76A5">
            <w:pPr>
              <w:spacing w:after="0" w:line="480" w:lineRule="auto"/>
              <w:jc w:val="center"/>
              <w:rPr>
                <w:rFonts w:ascii="Times New Roman" w:hAnsi="Times New Roman" w:cs="Times New Roman"/>
                <w:iCs/>
                <w:sz w:val="24"/>
                <w:szCs w:val="24"/>
                <w:highlight w:val="yellow"/>
                <w:lang w:val="en-US"/>
              </w:rPr>
            </w:pPr>
            <w:r w:rsidRPr="009D4629">
              <w:rPr>
                <w:rFonts w:ascii="Times New Roman" w:hAnsi="Times New Roman" w:cs="Times New Roman"/>
                <w:i/>
                <w:iCs/>
                <w:sz w:val="24"/>
                <w:szCs w:val="24"/>
                <w:lang w:val="en-US"/>
              </w:rPr>
              <w:t>t</w:t>
            </w:r>
            <w:r w:rsidR="002520BF">
              <w:rPr>
                <w:rFonts w:ascii="Times New Roman" w:hAnsi="Times New Roman" w:cs="Times New Roman"/>
                <w:iCs/>
                <w:sz w:val="24"/>
                <w:szCs w:val="24"/>
                <w:lang w:val="en-US"/>
              </w:rPr>
              <w:t>(739</w:t>
            </w:r>
            <w:r w:rsidRPr="009D4629">
              <w:rPr>
                <w:rFonts w:ascii="Times New Roman" w:hAnsi="Times New Roman" w:cs="Times New Roman"/>
                <w:iCs/>
                <w:sz w:val="24"/>
                <w:szCs w:val="24"/>
                <w:lang w:val="en-US"/>
              </w:rPr>
              <w:t>)</w:t>
            </w:r>
          </w:p>
        </w:tc>
        <w:tc>
          <w:tcPr>
            <w:tcW w:w="1008" w:type="dxa"/>
            <w:tcBorders>
              <w:top w:val="single" w:sz="4" w:space="0" w:color="auto"/>
              <w:bottom w:val="single" w:sz="4" w:space="0" w:color="auto"/>
            </w:tcBorders>
            <w:shd w:val="clear" w:color="auto" w:fill="auto"/>
          </w:tcPr>
          <w:p w14:paraId="3F24262F" w14:textId="465534F1" w:rsidR="00940287" w:rsidRPr="009D4629" w:rsidRDefault="00940287"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
                <w:iCs/>
                <w:sz w:val="24"/>
                <w:szCs w:val="24"/>
                <w:lang w:val="en-US"/>
              </w:rPr>
              <w:t>p</w:t>
            </w:r>
          </w:p>
        </w:tc>
        <w:tc>
          <w:tcPr>
            <w:tcW w:w="1008" w:type="dxa"/>
            <w:tcBorders>
              <w:top w:val="single" w:sz="4" w:space="0" w:color="auto"/>
              <w:bottom w:val="single" w:sz="4" w:space="0" w:color="auto"/>
            </w:tcBorders>
            <w:shd w:val="clear" w:color="auto" w:fill="auto"/>
          </w:tcPr>
          <w:p w14:paraId="4BE2A6B3" w14:textId="555CD34A" w:rsidR="00940287" w:rsidRPr="009D4629" w:rsidRDefault="00940287" w:rsidP="00FA76A5">
            <w:pPr>
              <w:spacing w:after="0" w:line="480" w:lineRule="auto"/>
              <w:jc w:val="center"/>
              <w:rPr>
                <w:rFonts w:ascii="Times New Roman" w:hAnsi="Times New Roman" w:cs="Times New Roman"/>
                <w:i/>
                <w:iCs/>
                <w:sz w:val="24"/>
                <w:szCs w:val="24"/>
                <w:highlight w:val="yellow"/>
                <w:lang w:val="en-US"/>
              </w:rPr>
            </w:pPr>
            <w:r w:rsidRPr="009D4629">
              <w:rPr>
                <w:rFonts w:ascii="Times New Roman" w:hAnsi="Times New Roman" w:cs="Times New Roman"/>
                <w:i/>
                <w:iCs/>
                <w:sz w:val="24"/>
                <w:szCs w:val="24"/>
                <w:lang w:val="en-US"/>
              </w:rPr>
              <w:t>d</w:t>
            </w:r>
          </w:p>
        </w:tc>
        <w:tc>
          <w:tcPr>
            <w:tcW w:w="216" w:type="dxa"/>
            <w:tcBorders>
              <w:top w:val="nil"/>
              <w:bottom w:val="single" w:sz="4" w:space="0" w:color="auto"/>
            </w:tcBorders>
          </w:tcPr>
          <w:p w14:paraId="5121FB77" w14:textId="77777777" w:rsidR="00940287" w:rsidRPr="009D4629" w:rsidRDefault="00940287" w:rsidP="00FA76A5">
            <w:pPr>
              <w:spacing w:after="0" w:line="480" w:lineRule="auto"/>
              <w:jc w:val="center"/>
              <w:rPr>
                <w:rFonts w:ascii="Times New Roman" w:hAnsi="Times New Roman" w:cs="Times New Roman"/>
                <w:i/>
                <w:iCs/>
                <w:sz w:val="24"/>
                <w:szCs w:val="24"/>
                <w:lang w:val="en-US"/>
              </w:rPr>
            </w:pPr>
          </w:p>
        </w:tc>
        <w:tc>
          <w:tcPr>
            <w:tcW w:w="1008" w:type="dxa"/>
            <w:tcBorders>
              <w:top w:val="single" w:sz="4" w:space="0" w:color="auto"/>
              <w:bottom w:val="single" w:sz="4" w:space="0" w:color="auto"/>
            </w:tcBorders>
            <w:shd w:val="clear" w:color="auto" w:fill="auto"/>
          </w:tcPr>
          <w:p w14:paraId="1FB8E74A" w14:textId="77777777" w:rsidR="00940287" w:rsidRPr="009D4629" w:rsidRDefault="00940287"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
                <w:iCs/>
                <w:sz w:val="24"/>
                <w:szCs w:val="24"/>
                <w:lang w:val="en-US"/>
              </w:rPr>
              <w:t>B</w:t>
            </w:r>
          </w:p>
        </w:tc>
        <w:tc>
          <w:tcPr>
            <w:tcW w:w="1008" w:type="dxa"/>
            <w:tcBorders>
              <w:top w:val="single" w:sz="4" w:space="0" w:color="auto"/>
              <w:bottom w:val="single" w:sz="4" w:space="0" w:color="auto"/>
            </w:tcBorders>
            <w:shd w:val="clear" w:color="auto" w:fill="auto"/>
          </w:tcPr>
          <w:p w14:paraId="138DBA4F" w14:textId="6223AE52" w:rsidR="00940287" w:rsidRPr="009D4629" w:rsidRDefault="00940287"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
                <w:iCs/>
                <w:sz w:val="24"/>
                <w:szCs w:val="24"/>
                <w:lang w:val="en-US"/>
              </w:rPr>
              <w:t>t</w:t>
            </w:r>
            <w:r w:rsidR="002520BF">
              <w:rPr>
                <w:rFonts w:ascii="Times New Roman" w:hAnsi="Times New Roman" w:cs="Times New Roman"/>
                <w:iCs/>
                <w:sz w:val="24"/>
                <w:szCs w:val="24"/>
                <w:lang w:val="en-US"/>
              </w:rPr>
              <w:t>(739</w:t>
            </w:r>
            <w:r w:rsidRPr="009D4629">
              <w:rPr>
                <w:rFonts w:ascii="Times New Roman" w:hAnsi="Times New Roman" w:cs="Times New Roman"/>
                <w:iCs/>
                <w:sz w:val="24"/>
                <w:szCs w:val="24"/>
                <w:lang w:val="en-US"/>
              </w:rPr>
              <w:t>)</w:t>
            </w:r>
          </w:p>
        </w:tc>
        <w:tc>
          <w:tcPr>
            <w:tcW w:w="1008" w:type="dxa"/>
            <w:tcBorders>
              <w:top w:val="single" w:sz="4" w:space="0" w:color="auto"/>
              <w:bottom w:val="single" w:sz="4" w:space="0" w:color="auto"/>
            </w:tcBorders>
            <w:shd w:val="clear" w:color="auto" w:fill="auto"/>
          </w:tcPr>
          <w:p w14:paraId="6DDB7821" w14:textId="16E69A37" w:rsidR="00940287" w:rsidRPr="009D4629" w:rsidRDefault="00940287"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
                <w:iCs/>
                <w:sz w:val="24"/>
                <w:szCs w:val="24"/>
                <w:lang w:val="en-US"/>
              </w:rPr>
              <w:t>p</w:t>
            </w:r>
          </w:p>
        </w:tc>
        <w:tc>
          <w:tcPr>
            <w:tcW w:w="1008" w:type="dxa"/>
            <w:tcBorders>
              <w:top w:val="single" w:sz="4" w:space="0" w:color="auto"/>
              <w:bottom w:val="single" w:sz="4" w:space="0" w:color="auto"/>
            </w:tcBorders>
            <w:shd w:val="clear" w:color="auto" w:fill="auto"/>
          </w:tcPr>
          <w:p w14:paraId="3F31138F" w14:textId="27B6EF99" w:rsidR="00940287" w:rsidRPr="009D4629" w:rsidRDefault="00940287" w:rsidP="00FA76A5">
            <w:pPr>
              <w:spacing w:after="0" w:line="480" w:lineRule="auto"/>
              <w:jc w:val="center"/>
              <w:rPr>
                <w:rFonts w:ascii="Times New Roman" w:hAnsi="Times New Roman" w:cs="Times New Roman"/>
                <w:iCs/>
                <w:sz w:val="24"/>
                <w:szCs w:val="24"/>
                <w:lang w:val="en-US"/>
              </w:rPr>
            </w:pPr>
            <w:r w:rsidRPr="009D4629">
              <w:rPr>
                <w:rFonts w:ascii="Times New Roman" w:hAnsi="Times New Roman" w:cs="Times New Roman"/>
                <w:i/>
                <w:iCs/>
                <w:sz w:val="24"/>
                <w:szCs w:val="24"/>
                <w:lang w:val="en-US"/>
              </w:rPr>
              <w:t>d</w:t>
            </w:r>
          </w:p>
        </w:tc>
        <w:tc>
          <w:tcPr>
            <w:tcW w:w="216" w:type="dxa"/>
            <w:tcBorders>
              <w:top w:val="nil"/>
              <w:bottom w:val="single" w:sz="4" w:space="0" w:color="auto"/>
            </w:tcBorders>
          </w:tcPr>
          <w:p w14:paraId="6008964D" w14:textId="77777777" w:rsidR="00940287" w:rsidRPr="009D4629" w:rsidRDefault="00940287" w:rsidP="00FA76A5">
            <w:pPr>
              <w:spacing w:after="0" w:line="480" w:lineRule="auto"/>
              <w:jc w:val="center"/>
              <w:rPr>
                <w:rFonts w:ascii="Times New Roman" w:hAnsi="Times New Roman" w:cs="Times New Roman"/>
                <w:i/>
                <w:iCs/>
                <w:sz w:val="24"/>
                <w:szCs w:val="24"/>
                <w:lang w:val="en-US"/>
              </w:rPr>
            </w:pPr>
          </w:p>
        </w:tc>
        <w:tc>
          <w:tcPr>
            <w:tcW w:w="1008" w:type="dxa"/>
            <w:tcBorders>
              <w:top w:val="single" w:sz="4" w:space="0" w:color="auto"/>
              <w:bottom w:val="single" w:sz="4" w:space="0" w:color="auto"/>
            </w:tcBorders>
          </w:tcPr>
          <w:p w14:paraId="2DEF80F3" w14:textId="7DB811F5" w:rsidR="00940287" w:rsidRPr="009D4629" w:rsidRDefault="00940287"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
                <w:iCs/>
                <w:sz w:val="24"/>
                <w:szCs w:val="24"/>
                <w:lang w:val="en-US"/>
              </w:rPr>
              <w:t>B</w:t>
            </w:r>
          </w:p>
        </w:tc>
        <w:tc>
          <w:tcPr>
            <w:tcW w:w="1008" w:type="dxa"/>
            <w:tcBorders>
              <w:top w:val="single" w:sz="4" w:space="0" w:color="auto"/>
              <w:bottom w:val="single" w:sz="4" w:space="0" w:color="auto"/>
            </w:tcBorders>
          </w:tcPr>
          <w:p w14:paraId="579484D2" w14:textId="6864EAF7" w:rsidR="00940287" w:rsidRPr="009D4629" w:rsidRDefault="00940287"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
                <w:iCs/>
                <w:sz w:val="24"/>
                <w:szCs w:val="24"/>
                <w:lang w:val="en-US"/>
              </w:rPr>
              <w:t>t</w:t>
            </w:r>
            <w:r w:rsidR="002520BF">
              <w:rPr>
                <w:rFonts w:ascii="Times New Roman" w:hAnsi="Times New Roman" w:cs="Times New Roman"/>
                <w:iCs/>
                <w:sz w:val="24"/>
                <w:szCs w:val="24"/>
                <w:lang w:val="en-US"/>
              </w:rPr>
              <w:t>(738</w:t>
            </w:r>
            <w:r w:rsidRPr="009D4629">
              <w:rPr>
                <w:rFonts w:ascii="Times New Roman" w:hAnsi="Times New Roman" w:cs="Times New Roman"/>
                <w:iCs/>
                <w:sz w:val="24"/>
                <w:szCs w:val="24"/>
                <w:lang w:val="en-US"/>
              </w:rPr>
              <w:t>)</w:t>
            </w:r>
          </w:p>
        </w:tc>
        <w:tc>
          <w:tcPr>
            <w:tcW w:w="1008" w:type="dxa"/>
            <w:tcBorders>
              <w:top w:val="single" w:sz="4" w:space="0" w:color="auto"/>
              <w:bottom w:val="single" w:sz="4" w:space="0" w:color="auto"/>
            </w:tcBorders>
          </w:tcPr>
          <w:p w14:paraId="00BDE444" w14:textId="1AF9BF38" w:rsidR="00940287" w:rsidRPr="009D4629" w:rsidRDefault="00940287"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
                <w:iCs/>
                <w:sz w:val="24"/>
                <w:szCs w:val="24"/>
                <w:lang w:val="en-US"/>
              </w:rPr>
              <w:t>p</w:t>
            </w:r>
          </w:p>
        </w:tc>
        <w:tc>
          <w:tcPr>
            <w:tcW w:w="1008" w:type="dxa"/>
            <w:tcBorders>
              <w:top w:val="single" w:sz="4" w:space="0" w:color="auto"/>
              <w:bottom w:val="single" w:sz="4" w:space="0" w:color="auto"/>
            </w:tcBorders>
          </w:tcPr>
          <w:p w14:paraId="78DB2892" w14:textId="7A2981C9" w:rsidR="00940287" w:rsidRPr="009D4629" w:rsidRDefault="00940287" w:rsidP="00FA76A5">
            <w:pPr>
              <w:spacing w:after="0" w:line="480" w:lineRule="auto"/>
              <w:jc w:val="center"/>
              <w:rPr>
                <w:rFonts w:ascii="Times New Roman" w:hAnsi="Times New Roman" w:cs="Times New Roman"/>
                <w:i/>
                <w:iCs/>
                <w:sz w:val="24"/>
                <w:szCs w:val="24"/>
                <w:lang w:val="en-US"/>
              </w:rPr>
            </w:pPr>
            <w:r w:rsidRPr="009D4629">
              <w:rPr>
                <w:rFonts w:ascii="Times New Roman" w:hAnsi="Times New Roman" w:cs="Times New Roman"/>
                <w:i/>
                <w:iCs/>
                <w:sz w:val="24"/>
                <w:szCs w:val="24"/>
                <w:lang w:val="en-US"/>
              </w:rPr>
              <w:t>d</w:t>
            </w:r>
          </w:p>
        </w:tc>
      </w:tr>
      <w:tr w:rsidR="00940287" w:rsidRPr="00D24C9D" w14:paraId="1D06C39F" w14:textId="0A0ABEC8" w:rsidTr="00C66EBC">
        <w:trPr>
          <w:trHeight w:val="476"/>
        </w:trPr>
        <w:tc>
          <w:tcPr>
            <w:tcW w:w="2880" w:type="dxa"/>
            <w:tcBorders>
              <w:top w:val="nil"/>
              <w:bottom w:val="nil"/>
            </w:tcBorders>
            <w:shd w:val="clear" w:color="auto" w:fill="auto"/>
          </w:tcPr>
          <w:p w14:paraId="13382450" w14:textId="0C132519" w:rsidR="00940287" w:rsidRPr="009D4629" w:rsidRDefault="00FE6D5A" w:rsidP="00FA76A5">
            <w:pPr>
              <w:spacing w:after="0"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Host nostalgia</w:t>
            </w:r>
          </w:p>
        </w:tc>
        <w:tc>
          <w:tcPr>
            <w:tcW w:w="1008" w:type="dxa"/>
            <w:tcBorders>
              <w:top w:val="nil"/>
              <w:bottom w:val="nil"/>
            </w:tcBorders>
            <w:shd w:val="clear" w:color="auto" w:fill="auto"/>
          </w:tcPr>
          <w:p w14:paraId="6BD5CD3A" w14:textId="77777777" w:rsidR="00940287" w:rsidRPr="00D24C9D" w:rsidRDefault="00940287" w:rsidP="00FA76A5">
            <w:pPr>
              <w:tabs>
                <w:tab w:val="decimal" w:pos="181"/>
              </w:tabs>
              <w:spacing w:after="0" w:line="480" w:lineRule="auto"/>
              <w:jc w:val="center"/>
              <w:rPr>
                <w:rFonts w:ascii="Times New Roman" w:hAnsi="Times New Roman" w:cs="Times New Roman"/>
                <w:iCs/>
                <w:sz w:val="24"/>
                <w:szCs w:val="24"/>
                <w:lang w:val="en-US"/>
              </w:rPr>
            </w:pPr>
            <w:r w:rsidRPr="00D24C9D">
              <w:rPr>
                <w:rFonts w:ascii="Times New Roman" w:eastAsia="Times New Roman" w:hAnsi="Times New Roman" w:cs="Times New Roman"/>
                <w:color w:val="000000"/>
                <w:sz w:val="24"/>
                <w:szCs w:val="24"/>
              </w:rPr>
              <w:t>0.391</w:t>
            </w:r>
          </w:p>
        </w:tc>
        <w:tc>
          <w:tcPr>
            <w:tcW w:w="1008" w:type="dxa"/>
            <w:tcBorders>
              <w:top w:val="nil"/>
              <w:bottom w:val="nil"/>
            </w:tcBorders>
            <w:shd w:val="clear" w:color="auto" w:fill="auto"/>
          </w:tcPr>
          <w:p w14:paraId="042F24CF" w14:textId="2645297C" w:rsidR="00940287" w:rsidRPr="00D24C9D" w:rsidRDefault="00940287"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7.44</w:t>
            </w:r>
          </w:p>
        </w:tc>
        <w:tc>
          <w:tcPr>
            <w:tcW w:w="1008" w:type="dxa"/>
            <w:tcBorders>
              <w:top w:val="nil"/>
            </w:tcBorders>
            <w:shd w:val="clear" w:color="auto" w:fill="auto"/>
          </w:tcPr>
          <w:p w14:paraId="5BCE9F83" w14:textId="2B862C43" w:rsidR="00940287" w:rsidRPr="00D24C9D" w:rsidRDefault="00940287"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&lt;.001</w:t>
            </w:r>
          </w:p>
        </w:tc>
        <w:tc>
          <w:tcPr>
            <w:tcW w:w="1008" w:type="dxa"/>
            <w:tcBorders>
              <w:top w:val="nil"/>
            </w:tcBorders>
            <w:shd w:val="clear" w:color="auto" w:fill="auto"/>
          </w:tcPr>
          <w:p w14:paraId="1FA3BAB2" w14:textId="6443AB9F" w:rsidR="00940287" w:rsidRPr="00D24C9D" w:rsidRDefault="006C5AB7"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0.55</w:t>
            </w:r>
          </w:p>
        </w:tc>
        <w:tc>
          <w:tcPr>
            <w:tcW w:w="216" w:type="dxa"/>
            <w:tcBorders>
              <w:top w:val="nil"/>
              <w:bottom w:val="nil"/>
            </w:tcBorders>
            <w:shd w:val="clear" w:color="auto" w:fill="auto"/>
          </w:tcPr>
          <w:p w14:paraId="673DF98E"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nil"/>
            </w:tcBorders>
            <w:shd w:val="clear" w:color="auto" w:fill="auto"/>
          </w:tcPr>
          <w:p w14:paraId="4F9BB3F2" w14:textId="0201FE15" w:rsidR="00940287" w:rsidRPr="00D24C9D" w:rsidRDefault="00940287" w:rsidP="00FA76A5">
            <w:pPr>
              <w:spacing w:after="0" w:line="480" w:lineRule="auto"/>
              <w:jc w:val="center"/>
              <w:rPr>
                <w:rFonts w:ascii="Times New Roman" w:hAnsi="Times New Roman" w:cs="Times New Roman"/>
                <w:iCs/>
                <w:sz w:val="24"/>
                <w:szCs w:val="24"/>
                <w:lang w:val="en-US"/>
              </w:rPr>
            </w:pPr>
            <w:r w:rsidRPr="00D24C9D">
              <w:rPr>
                <w:rFonts w:ascii="Times New Roman" w:eastAsia="Times New Roman" w:hAnsi="Times New Roman" w:cs="Times New Roman"/>
                <w:color w:val="000000"/>
                <w:sz w:val="24"/>
                <w:szCs w:val="24"/>
              </w:rPr>
              <w:t>0.098</w:t>
            </w:r>
          </w:p>
        </w:tc>
        <w:tc>
          <w:tcPr>
            <w:tcW w:w="1008" w:type="dxa"/>
            <w:tcBorders>
              <w:top w:val="nil"/>
              <w:bottom w:val="nil"/>
            </w:tcBorders>
            <w:shd w:val="clear" w:color="auto" w:fill="auto"/>
          </w:tcPr>
          <w:p w14:paraId="23533251" w14:textId="7DE33432" w:rsidR="00940287" w:rsidRPr="00D24C9D" w:rsidRDefault="00940287" w:rsidP="006678ED">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2.</w:t>
            </w:r>
            <w:r w:rsidR="006678ED" w:rsidRPr="00D24C9D">
              <w:rPr>
                <w:rFonts w:ascii="Times New Roman" w:hAnsi="Times New Roman" w:cs="Times New Roman"/>
                <w:iCs/>
                <w:sz w:val="24"/>
                <w:szCs w:val="24"/>
                <w:lang w:val="en-US"/>
              </w:rPr>
              <w:t>93</w:t>
            </w:r>
          </w:p>
        </w:tc>
        <w:tc>
          <w:tcPr>
            <w:tcW w:w="1008" w:type="dxa"/>
            <w:tcBorders>
              <w:top w:val="nil"/>
            </w:tcBorders>
            <w:shd w:val="clear" w:color="auto" w:fill="auto"/>
          </w:tcPr>
          <w:p w14:paraId="17C29EA0" w14:textId="3300C291" w:rsidR="00940287" w:rsidRPr="00D24C9D" w:rsidRDefault="00B54FFA" w:rsidP="00FA76A5">
            <w:pPr>
              <w:tabs>
                <w:tab w:val="decimal" w:pos="181"/>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.003</w:t>
            </w:r>
          </w:p>
        </w:tc>
        <w:tc>
          <w:tcPr>
            <w:tcW w:w="1008" w:type="dxa"/>
            <w:tcBorders>
              <w:top w:val="nil"/>
            </w:tcBorders>
            <w:shd w:val="clear" w:color="auto" w:fill="auto"/>
          </w:tcPr>
          <w:p w14:paraId="49BE1A60" w14:textId="0BF7E7C2" w:rsidR="00940287" w:rsidRPr="00D24C9D" w:rsidRDefault="006C5AB7" w:rsidP="00D24C9D">
            <w:pPr>
              <w:tabs>
                <w:tab w:val="decimal" w:pos="181"/>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0.</w:t>
            </w:r>
            <w:r w:rsidR="00D24C9D" w:rsidRPr="00D24C9D">
              <w:rPr>
                <w:rFonts w:ascii="Times New Roman" w:hAnsi="Times New Roman" w:cs="Times New Roman"/>
                <w:iCs/>
                <w:sz w:val="24"/>
                <w:szCs w:val="24"/>
                <w:lang w:val="en-US"/>
              </w:rPr>
              <w:t>22</w:t>
            </w:r>
          </w:p>
        </w:tc>
        <w:tc>
          <w:tcPr>
            <w:tcW w:w="216" w:type="dxa"/>
            <w:tcBorders>
              <w:top w:val="nil"/>
              <w:bottom w:val="nil"/>
            </w:tcBorders>
          </w:tcPr>
          <w:p w14:paraId="27B14E03" w14:textId="77777777" w:rsidR="00940287" w:rsidRPr="00D24C9D" w:rsidRDefault="00940287" w:rsidP="00FA76A5">
            <w:pPr>
              <w:spacing w:after="0" w:line="480" w:lineRule="auto"/>
              <w:jc w:val="center"/>
              <w:rPr>
                <w:rFonts w:ascii="Times New Roman" w:hAnsi="Times New Roman" w:cs="Times New Roman"/>
                <w:iCs/>
                <w:sz w:val="24"/>
                <w:szCs w:val="24"/>
                <w:lang w:val="en-US"/>
              </w:rPr>
            </w:pPr>
          </w:p>
        </w:tc>
        <w:tc>
          <w:tcPr>
            <w:tcW w:w="1008" w:type="dxa"/>
            <w:tcBorders>
              <w:top w:val="nil"/>
              <w:bottom w:val="nil"/>
            </w:tcBorders>
          </w:tcPr>
          <w:p w14:paraId="5E69CAA7" w14:textId="64FE58E7" w:rsidR="00940287" w:rsidRPr="00D24C9D" w:rsidRDefault="006678ED"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0.034</w:t>
            </w:r>
          </w:p>
        </w:tc>
        <w:tc>
          <w:tcPr>
            <w:tcW w:w="1008" w:type="dxa"/>
            <w:tcBorders>
              <w:top w:val="nil"/>
              <w:bottom w:val="nil"/>
            </w:tcBorders>
          </w:tcPr>
          <w:p w14:paraId="15E57421" w14:textId="441BBBDC" w:rsidR="00940287" w:rsidRPr="00D24C9D" w:rsidRDefault="006678ED"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1.02</w:t>
            </w:r>
          </w:p>
        </w:tc>
        <w:tc>
          <w:tcPr>
            <w:tcW w:w="1008" w:type="dxa"/>
            <w:tcBorders>
              <w:top w:val="nil"/>
            </w:tcBorders>
          </w:tcPr>
          <w:p w14:paraId="012191E2" w14:textId="4184152C" w:rsidR="00940287" w:rsidRPr="00D24C9D" w:rsidRDefault="00940287" w:rsidP="006678ED">
            <w:pPr>
              <w:tabs>
                <w:tab w:val="decimal" w:pos="166"/>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w:t>
            </w:r>
            <w:r w:rsidR="006678ED" w:rsidRPr="00D24C9D">
              <w:rPr>
                <w:rFonts w:ascii="Times New Roman" w:hAnsi="Times New Roman" w:cs="Times New Roman"/>
                <w:iCs/>
                <w:sz w:val="24"/>
                <w:szCs w:val="24"/>
                <w:lang w:val="en-US"/>
              </w:rPr>
              <w:t>309</w:t>
            </w:r>
          </w:p>
        </w:tc>
        <w:tc>
          <w:tcPr>
            <w:tcW w:w="1008" w:type="dxa"/>
            <w:tcBorders>
              <w:top w:val="nil"/>
            </w:tcBorders>
          </w:tcPr>
          <w:p w14:paraId="5945B547" w14:textId="57026DA3" w:rsidR="00940287" w:rsidRPr="00D24C9D" w:rsidRDefault="006C5AB7" w:rsidP="00FA76A5">
            <w:pPr>
              <w:tabs>
                <w:tab w:val="decimal" w:pos="166"/>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0.0</w:t>
            </w:r>
            <w:r w:rsidR="00D24C9D" w:rsidRPr="00D24C9D">
              <w:rPr>
                <w:rFonts w:ascii="Times New Roman" w:hAnsi="Times New Roman" w:cs="Times New Roman"/>
                <w:iCs/>
                <w:sz w:val="24"/>
                <w:szCs w:val="24"/>
                <w:lang w:val="en-US"/>
              </w:rPr>
              <w:t>8</w:t>
            </w:r>
          </w:p>
        </w:tc>
      </w:tr>
      <w:tr w:rsidR="00071B31" w:rsidRPr="00D24C9D" w14:paraId="7FB3EADE" w14:textId="77777777" w:rsidTr="00C66EBC">
        <w:trPr>
          <w:trHeight w:val="476"/>
        </w:trPr>
        <w:tc>
          <w:tcPr>
            <w:tcW w:w="2880" w:type="dxa"/>
            <w:tcBorders>
              <w:top w:val="nil"/>
              <w:bottom w:val="nil"/>
            </w:tcBorders>
            <w:shd w:val="clear" w:color="auto" w:fill="auto"/>
          </w:tcPr>
          <w:p w14:paraId="190A40EB" w14:textId="221FC06A" w:rsidR="00071B31" w:rsidRPr="009D4629" w:rsidRDefault="00982A68" w:rsidP="00FA76A5">
            <w:pPr>
              <w:spacing w:after="0"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Home nostalgia</w:t>
            </w:r>
          </w:p>
        </w:tc>
        <w:tc>
          <w:tcPr>
            <w:tcW w:w="1008" w:type="dxa"/>
            <w:tcBorders>
              <w:top w:val="nil"/>
              <w:bottom w:val="nil"/>
            </w:tcBorders>
            <w:shd w:val="clear" w:color="auto" w:fill="auto"/>
          </w:tcPr>
          <w:p w14:paraId="396926A7" w14:textId="010D4903" w:rsidR="00071B31" w:rsidRPr="00D24C9D" w:rsidRDefault="00071B31" w:rsidP="006678ED">
            <w:pPr>
              <w:tabs>
                <w:tab w:val="decimal" w:pos="181"/>
              </w:tabs>
              <w:spacing w:after="0" w:line="480" w:lineRule="auto"/>
              <w:jc w:val="center"/>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0.2</w:t>
            </w:r>
            <w:r w:rsidR="006678ED" w:rsidRPr="00D24C9D">
              <w:rPr>
                <w:rFonts w:ascii="Times New Roman" w:eastAsia="Times New Roman" w:hAnsi="Times New Roman" w:cs="Times New Roman"/>
                <w:color w:val="000000"/>
                <w:sz w:val="24"/>
                <w:szCs w:val="24"/>
              </w:rPr>
              <w:t>29</w:t>
            </w:r>
          </w:p>
        </w:tc>
        <w:tc>
          <w:tcPr>
            <w:tcW w:w="1008" w:type="dxa"/>
            <w:tcBorders>
              <w:top w:val="nil"/>
              <w:bottom w:val="nil"/>
            </w:tcBorders>
            <w:shd w:val="clear" w:color="auto" w:fill="auto"/>
          </w:tcPr>
          <w:p w14:paraId="11FC9FC0" w14:textId="736CE365" w:rsidR="00071B31" w:rsidRPr="00D24C9D" w:rsidRDefault="006678ED"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4.31</w:t>
            </w:r>
          </w:p>
        </w:tc>
        <w:tc>
          <w:tcPr>
            <w:tcW w:w="1008" w:type="dxa"/>
            <w:tcBorders>
              <w:top w:val="nil"/>
            </w:tcBorders>
            <w:shd w:val="clear" w:color="auto" w:fill="auto"/>
          </w:tcPr>
          <w:p w14:paraId="23893C61" w14:textId="2001C1AA" w:rsidR="00071B31" w:rsidRPr="00D24C9D" w:rsidRDefault="00071B31"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&lt;.001</w:t>
            </w:r>
          </w:p>
        </w:tc>
        <w:tc>
          <w:tcPr>
            <w:tcW w:w="1008" w:type="dxa"/>
            <w:tcBorders>
              <w:top w:val="nil"/>
            </w:tcBorders>
            <w:shd w:val="clear" w:color="auto" w:fill="auto"/>
          </w:tcPr>
          <w:p w14:paraId="62DE0E7B" w14:textId="131BEB06" w:rsidR="00071B31" w:rsidRPr="00D24C9D" w:rsidRDefault="006C5AB7"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0.32</w:t>
            </w:r>
          </w:p>
        </w:tc>
        <w:tc>
          <w:tcPr>
            <w:tcW w:w="216" w:type="dxa"/>
            <w:tcBorders>
              <w:top w:val="nil"/>
              <w:bottom w:val="nil"/>
            </w:tcBorders>
            <w:shd w:val="clear" w:color="auto" w:fill="auto"/>
          </w:tcPr>
          <w:p w14:paraId="7BDE7C31" w14:textId="77777777" w:rsidR="00071B31" w:rsidRPr="00D24C9D" w:rsidRDefault="00071B31" w:rsidP="00FA76A5">
            <w:pPr>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nil"/>
            </w:tcBorders>
            <w:shd w:val="clear" w:color="auto" w:fill="auto"/>
          </w:tcPr>
          <w:p w14:paraId="214F5924" w14:textId="5D647DC1" w:rsidR="00071B31" w:rsidRPr="00D24C9D" w:rsidRDefault="00071B31" w:rsidP="006678ED">
            <w:pPr>
              <w:spacing w:after="0" w:line="480" w:lineRule="auto"/>
              <w:jc w:val="center"/>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0.06</w:t>
            </w:r>
            <w:r w:rsidR="006678ED" w:rsidRPr="00D24C9D">
              <w:rPr>
                <w:rFonts w:ascii="Times New Roman" w:eastAsia="Times New Roman" w:hAnsi="Times New Roman" w:cs="Times New Roman"/>
                <w:color w:val="000000"/>
                <w:sz w:val="24"/>
                <w:szCs w:val="24"/>
              </w:rPr>
              <w:t>3</w:t>
            </w:r>
          </w:p>
        </w:tc>
        <w:tc>
          <w:tcPr>
            <w:tcW w:w="1008" w:type="dxa"/>
            <w:tcBorders>
              <w:top w:val="nil"/>
              <w:bottom w:val="nil"/>
            </w:tcBorders>
            <w:shd w:val="clear" w:color="auto" w:fill="auto"/>
          </w:tcPr>
          <w:p w14:paraId="7C1B7EEF" w14:textId="780107D0" w:rsidR="00071B31" w:rsidRPr="00D24C9D" w:rsidRDefault="00071B31" w:rsidP="006678ED">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1.8</w:t>
            </w:r>
            <w:r w:rsidR="006678ED" w:rsidRPr="00D24C9D">
              <w:rPr>
                <w:rFonts w:ascii="Times New Roman" w:hAnsi="Times New Roman" w:cs="Times New Roman"/>
                <w:iCs/>
                <w:sz w:val="24"/>
                <w:szCs w:val="24"/>
                <w:lang w:val="en-US"/>
              </w:rPr>
              <w:t>6</w:t>
            </w:r>
          </w:p>
        </w:tc>
        <w:tc>
          <w:tcPr>
            <w:tcW w:w="1008" w:type="dxa"/>
            <w:tcBorders>
              <w:top w:val="nil"/>
            </w:tcBorders>
            <w:shd w:val="clear" w:color="auto" w:fill="auto"/>
          </w:tcPr>
          <w:p w14:paraId="45E19441" w14:textId="3AE22259" w:rsidR="00071B31" w:rsidRPr="00D24C9D" w:rsidRDefault="00071B31" w:rsidP="00FA76A5">
            <w:pPr>
              <w:tabs>
                <w:tab w:val="decimal" w:pos="181"/>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w:t>
            </w:r>
            <w:r w:rsidR="006678ED" w:rsidRPr="00D24C9D">
              <w:rPr>
                <w:rFonts w:ascii="Times New Roman" w:hAnsi="Times New Roman" w:cs="Times New Roman"/>
                <w:iCs/>
                <w:sz w:val="24"/>
                <w:szCs w:val="24"/>
                <w:lang w:val="en-US"/>
              </w:rPr>
              <w:t>064</w:t>
            </w:r>
          </w:p>
        </w:tc>
        <w:tc>
          <w:tcPr>
            <w:tcW w:w="1008" w:type="dxa"/>
            <w:tcBorders>
              <w:top w:val="nil"/>
            </w:tcBorders>
            <w:shd w:val="clear" w:color="auto" w:fill="auto"/>
          </w:tcPr>
          <w:p w14:paraId="7A015E26" w14:textId="6947D365" w:rsidR="00071B31" w:rsidRPr="00D24C9D" w:rsidRDefault="006C5AB7" w:rsidP="00FA76A5">
            <w:pPr>
              <w:tabs>
                <w:tab w:val="decimal" w:pos="181"/>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0.14</w:t>
            </w:r>
          </w:p>
        </w:tc>
        <w:tc>
          <w:tcPr>
            <w:tcW w:w="216" w:type="dxa"/>
            <w:tcBorders>
              <w:top w:val="nil"/>
              <w:bottom w:val="nil"/>
            </w:tcBorders>
          </w:tcPr>
          <w:p w14:paraId="2185BE29" w14:textId="77777777" w:rsidR="00071B31" w:rsidRPr="00D24C9D" w:rsidRDefault="00071B31" w:rsidP="00FA76A5">
            <w:pPr>
              <w:spacing w:after="0" w:line="480" w:lineRule="auto"/>
              <w:jc w:val="center"/>
              <w:rPr>
                <w:rFonts w:ascii="Times New Roman" w:hAnsi="Times New Roman" w:cs="Times New Roman"/>
                <w:iCs/>
                <w:sz w:val="24"/>
                <w:szCs w:val="24"/>
                <w:lang w:val="en-US"/>
              </w:rPr>
            </w:pPr>
          </w:p>
        </w:tc>
        <w:tc>
          <w:tcPr>
            <w:tcW w:w="1008" w:type="dxa"/>
            <w:tcBorders>
              <w:top w:val="nil"/>
              <w:bottom w:val="nil"/>
            </w:tcBorders>
          </w:tcPr>
          <w:p w14:paraId="22DCE32B" w14:textId="74BEE8BC" w:rsidR="00071B31" w:rsidRPr="00D24C9D" w:rsidRDefault="00071B31" w:rsidP="006678ED">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0.02</w:t>
            </w:r>
            <w:r w:rsidR="006678ED" w:rsidRPr="00D24C9D">
              <w:rPr>
                <w:rFonts w:ascii="Times New Roman" w:hAnsi="Times New Roman" w:cs="Times New Roman"/>
                <w:iCs/>
                <w:sz w:val="24"/>
                <w:szCs w:val="24"/>
                <w:lang w:val="en-US"/>
              </w:rPr>
              <w:t>4</w:t>
            </w:r>
          </w:p>
        </w:tc>
        <w:tc>
          <w:tcPr>
            <w:tcW w:w="1008" w:type="dxa"/>
            <w:tcBorders>
              <w:top w:val="nil"/>
              <w:bottom w:val="nil"/>
            </w:tcBorders>
          </w:tcPr>
          <w:p w14:paraId="0F03ABE9" w14:textId="4537244D" w:rsidR="00071B31" w:rsidRPr="00D24C9D" w:rsidRDefault="00071B31" w:rsidP="00FA76A5">
            <w:pPr>
              <w:spacing w:after="0" w:line="480" w:lineRule="auto"/>
              <w:jc w:val="center"/>
              <w:rPr>
                <w:rFonts w:ascii="Times New Roman" w:hAnsi="Times New Roman" w:cs="Times New Roman"/>
                <w:iCs/>
                <w:sz w:val="24"/>
                <w:szCs w:val="24"/>
                <w:lang w:val="en-US"/>
              </w:rPr>
            </w:pPr>
            <w:r w:rsidRPr="00D24C9D">
              <w:rPr>
                <w:rFonts w:ascii="Times New Roman" w:hAnsi="Times New Roman" w:cs="Times New Roman"/>
                <w:iCs/>
                <w:sz w:val="24"/>
                <w:szCs w:val="24"/>
                <w:lang w:val="en-US"/>
              </w:rPr>
              <w:t>0</w:t>
            </w:r>
            <w:r w:rsidR="006678ED" w:rsidRPr="00D24C9D">
              <w:rPr>
                <w:rFonts w:ascii="Times New Roman" w:hAnsi="Times New Roman" w:cs="Times New Roman"/>
                <w:iCs/>
                <w:sz w:val="24"/>
                <w:szCs w:val="24"/>
                <w:lang w:val="en-US"/>
              </w:rPr>
              <w:t>.72</w:t>
            </w:r>
          </w:p>
        </w:tc>
        <w:tc>
          <w:tcPr>
            <w:tcW w:w="1008" w:type="dxa"/>
            <w:tcBorders>
              <w:top w:val="nil"/>
            </w:tcBorders>
          </w:tcPr>
          <w:p w14:paraId="1AE6C178" w14:textId="7B17DE0D" w:rsidR="00071B31" w:rsidRPr="00D24C9D" w:rsidRDefault="006678ED" w:rsidP="00FA76A5">
            <w:pPr>
              <w:tabs>
                <w:tab w:val="decimal" w:pos="166"/>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.469</w:t>
            </w:r>
          </w:p>
        </w:tc>
        <w:tc>
          <w:tcPr>
            <w:tcW w:w="1008" w:type="dxa"/>
            <w:tcBorders>
              <w:top w:val="nil"/>
            </w:tcBorders>
          </w:tcPr>
          <w:p w14:paraId="2198D86F" w14:textId="04B64E01" w:rsidR="00071B31" w:rsidRPr="00D24C9D" w:rsidRDefault="006C5AB7" w:rsidP="00FA76A5">
            <w:pPr>
              <w:tabs>
                <w:tab w:val="decimal" w:pos="166"/>
              </w:tabs>
              <w:spacing w:after="0" w:line="480" w:lineRule="auto"/>
              <w:rPr>
                <w:rFonts w:ascii="Times New Roman" w:hAnsi="Times New Roman" w:cs="Times New Roman"/>
                <w:iCs/>
                <w:sz w:val="24"/>
                <w:szCs w:val="24"/>
                <w:lang w:val="en-US"/>
              </w:rPr>
            </w:pPr>
            <w:r w:rsidRPr="00D24C9D">
              <w:rPr>
                <w:rFonts w:ascii="Times New Roman" w:hAnsi="Times New Roman" w:cs="Times New Roman"/>
                <w:iCs/>
                <w:sz w:val="24"/>
                <w:szCs w:val="24"/>
                <w:lang w:val="en-US"/>
              </w:rPr>
              <w:t>0.05</w:t>
            </w:r>
          </w:p>
        </w:tc>
      </w:tr>
      <w:tr w:rsidR="00940287" w:rsidRPr="00D24C9D" w14:paraId="30C724AC" w14:textId="62484E97" w:rsidTr="00C66EBC">
        <w:trPr>
          <w:trHeight w:val="476"/>
        </w:trPr>
        <w:tc>
          <w:tcPr>
            <w:tcW w:w="2880" w:type="dxa"/>
            <w:tcBorders>
              <w:top w:val="nil"/>
              <w:bottom w:val="single" w:sz="4" w:space="0" w:color="auto"/>
            </w:tcBorders>
            <w:shd w:val="clear" w:color="auto" w:fill="auto"/>
          </w:tcPr>
          <w:p w14:paraId="278B7012" w14:textId="77777777" w:rsidR="00940287" w:rsidRPr="009D4629" w:rsidRDefault="00940287" w:rsidP="00FA76A5">
            <w:pPr>
              <w:spacing w:after="0" w:line="480" w:lineRule="auto"/>
              <w:rPr>
                <w:rFonts w:ascii="Times New Roman" w:hAnsi="Times New Roman" w:cs="Times New Roman"/>
                <w:iCs/>
                <w:sz w:val="24"/>
                <w:szCs w:val="24"/>
                <w:lang w:val="en-US"/>
              </w:rPr>
            </w:pPr>
            <w:r w:rsidRPr="009D4629">
              <w:rPr>
                <w:rFonts w:ascii="Times New Roman" w:hAnsi="Times New Roman" w:cs="Times New Roman"/>
                <w:iCs/>
                <w:sz w:val="24"/>
                <w:szCs w:val="24"/>
                <w:lang w:val="en-US"/>
              </w:rPr>
              <w:t>Self-continuity</w:t>
            </w:r>
          </w:p>
        </w:tc>
        <w:tc>
          <w:tcPr>
            <w:tcW w:w="1008" w:type="dxa"/>
            <w:tcBorders>
              <w:top w:val="nil"/>
              <w:bottom w:val="single" w:sz="4" w:space="0" w:color="auto"/>
            </w:tcBorders>
            <w:shd w:val="clear" w:color="auto" w:fill="auto"/>
          </w:tcPr>
          <w:p w14:paraId="2B573D0E" w14:textId="77777777" w:rsidR="00940287" w:rsidRPr="00D24C9D" w:rsidRDefault="00940287" w:rsidP="00FA76A5">
            <w:pPr>
              <w:tabs>
                <w:tab w:val="decimal" w:pos="181"/>
              </w:tabs>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single" w:sz="4" w:space="0" w:color="auto"/>
            </w:tcBorders>
            <w:shd w:val="clear" w:color="auto" w:fill="auto"/>
          </w:tcPr>
          <w:p w14:paraId="4CCE05BF"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bottom w:val="single" w:sz="4" w:space="0" w:color="auto"/>
            </w:tcBorders>
            <w:shd w:val="clear" w:color="auto" w:fill="auto"/>
          </w:tcPr>
          <w:p w14:paraId="5EE05B2C"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bottom w:val="single" w:sz="4" w:space="0" w:color="auto"/>
            </w:tcBorders>
            <w:shd w:val="clear" w:color="auto" w:fill="auto"/>
          </w:tcPr>
          <w:p w14:paraId="16BF4B0E" w14:textId="0EEE1676"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216" w:type="dxa"/>
            <w:tcBorders>
              <w:top w:val="nil"/>
              <w:bottom w:val="single" w:sz="4" w:space="0" w:color="auto"/>
            </w:tcBorders>
            <w:shd w:val="clear" w:color="auto" w:fill="auto"/>
          </w:tcPr>
          <w:p w14:paraId="43AF0352"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single" w:sz="4" w:space="0" w:color="auto"/>
            </w:tcBorders>
            <w:shd w:val="clear" w:color="auto" w:fill="auto"/>
          </w:tcPr>
          <w:p w14:paraId="2C1F3336" w14:textId="77777777" w:rsidR="00940287" w:rsidRPr="00D24C9D" w:rsidRDefault="00940287" w:rsidP="00FA76A5">
            <w:pPr>
              <w:tabs>
                <w:tab w:val="decimal" w:pos="119"/>
              </w:tabs>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single" w:sz="4" w:space="0" w:color="auto"/>
            </w:tcBorders>
            <w:shd w:val="clear" w:color="auto" w:fill="auto"/>
          </w:tcPr>
          <w:p w14:paraId="43FC70F7"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bottom w:val="single" w:sz="4" w:space="0" w:color="auto"/>
            </w:tcBorders>
            <w:shd w:val="clear" w:color="auto" w:fill="auto"/>
          </w:tcPr>
          <w:p w14:paraId="1A0F3266" w14:textId="77777777" w:rsidR="00940287" w:rsidRPr="00D24C9D" w:rsidRDefault="00940287" w:rsidP="00FA76A5">
            <w:pPr>
              <w:tabs>
                <w:tab w:val="decimal" w:pos="181"/>
              </w:tabs>
              <w:spacing w:after="0" w:line="480" w:lineRule="auto"/>
              <w:rPr>
                <w:rFonts w:ascii="Times New Roman" w:eastAsia="Times New Roman" w:hAnsi="Times New Roman" w:cs="Times New Roman"/>
                <w:color w:val="000000"/>
                <w:sz w:val="24"/>
                <w:szCs w:val="24"/>
              </w:rPr>
            </w:pPr>
          </w:p>
        </w:tc>
        <w:tc>
          <w:tcPr>
            <w:tcW w:w="1008" w:type="dxa"/>
            <w:tcBorders>
              <w:bottom w:val="single" w:sz="4" w:space="0" w:color="auto"/>
            </w:tcBorders>
            <w:shd w:val="clear" w:color="auto" w:fill="auto"/>
          </w:tcPr>
          <w:p w14:paraId="46867F1C" w14:textId="0777CD64" w:rsidR="00940287" w:rsidRPr="00D24C9D" w:rsidRDefault="00940287" w:rsidP="00FA76A5">
            <w:pPr>
              <w:tabs>
                <w:tab w:val="decimal" w:pos="181"/>
              </w:tabs>
              <w:spacing w:after="0" w:line="480" w:lineRule="auto"/>
              <w:rPr>
                <w:rFonts w:ascii="Times New Roman" w:eastAsia="Times New Roman" w:hAnsi="Times New Roman" w:cs="Times New Roman"/>
                <w:color w:val="000000"/>
                <w:sz w:val="24"/>
                <w:szCs w:val="24"/>
              </w:rPr>
            </w:pPr>
          </w:p>
        </w:tc>
        <w:tc>
          <w:tcPr>
            <w:tcW w:w="216" w:type="dxa"/>
            <w:tcBorders>
              <w:top w:val="nil"/>
              <w:bottom w:val="single" w:sz="4" w:space="0" w:color="auto"/>
            </w:tcBorders>
          </w:tcPr>
          <w:p w14:paraId="26426DE0" w14:textId="77777777" w:rsidR="00940287" w:rsidRPr="00D24C9D" w:rsidRDefault="00940287" w:rsidP="00FA76A5">
            <w:pPr>
              <w:spacing w:after="0" w:line="480" w:lineRule="auto"/>
              <w:jc w:val="center"/>
              <w:rPr>
                <w:rFonts w:ascii="Times New Roman" w:eastAsia="Times New Roman" w:hAnsi="Times New Roman" w:cs="Times New Roman"/>
                <w:color w:val="000000"/>
                <w:sz w:val="24"/>
                <w:szCs w:val="24"/>
              </w:rPr>
            </w:pPr>
          </w:p>
        </w:tc>
        <w:tc>
          <w:tcPr>
            <w:tcW w:w="1008" w:type="dxa"/>
            <w:tcBorders>
              <w:top w:val="nil"/>
              <w:bottom w:val="single" w:sz="4" w:space="0" w:color="auto"/>
            </w:tcBorders>
          </w:tcPr>
          <w:p w14:paraId="0D508D7B" w14:textId="0D2AD97D" w:rsidR="00940287" w:rsidRPr="00D24C9D" w:rsidRDefault="00940287" w:rsidP="006678ED">
            <w:pPr>
              <w:spacing w:after="0" w:line="480" w:lineRule="auto"/>
              <w:jc w:val="center"/>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0.1</w:t>
            </w:r>
            <w:r w:rsidR="006678ED" w:rsidRPr="00D24C9D">
              <w:rPr>
                <w:rFonts w:ascii="Times New Roman" w:eastAsia="Times New Roman" w:hAnsi="Times New Roman" w:cs="Times New Roman"/>
                <w:color w:val="000000"/>
                <w:sz w:val="24"/>
                <w:szCs w:val="24"/>
              </w:rPr>
              <w:t>60</w:t>
            </w:r>
          </w:p>
        </w:tc>
        <w:tc>
          <w:tcPr>
            <w:tcW w:w="1008" w:type="dxa"/>
            <w:tcBorders>
              <w:top w:val="nil"/>
              <w:bottom w:val="single" w:sz="4" w:space="0" w:color="auto"/>
            </w:tcBorders>
          </w:tcPr>
          <w:p w14:paraId="34333BFF" w14:textId="7ED897DE" w:rsidR="00940287" w:rsidRPr="00D24C9D" w:rsidRDefault="00940287" w:rsidP="006678ED">
            <w:pPr>
              <w:spacing w:after="0" w:line="480" w:lineRule="auto"/>
              <w:jc w:val="center"/>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7.</w:t>
            </w:r>
            <w:r w:rsidR="006678ED" w:rsidRPr="00D24C9D">
              <w:rPr>
                <w:rFonts w:ascii="Times New Roman" w:eastAsia="Times New Roman" w:hAnsi="Times New Roman" w:cs="Times New Roman"/>
                <w:color w:val="000000"/>
                <w:sz w:val="24"/>
                <w:szCs w:val="24"/>
              </w:rPr>
              <w:t>20</w:t>
            </w:r>
          </w:p>
        </w:tc>
        <w:tc>
          <w:tcPr>
            <w:tcW w:w="1008" w:type="dxa"/>
            <w:tcBorders>
              <w:bottom w:val="single" w:sz="4" w:space="0" w:color="auto"/>
            </w:tcBorders>
          </w:tcPr>
          <w:p w14:paraId="190F166D" w14:textId="66C2B46D" w:rsidR="00940287" w:rsidRPr="00D24C9D" w:rsidRDefault="00940287" w:rsidP="00FA76A5">
            <w:pPr>
              <w:tabs>
                <w:tab w:val="decimal" w:pos="166"/>
              </w:tabs>
              <w:spacing w:after="0" w:line="480" w:lineRule="auto"/>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&lt;.001</w:t>
            </w:r>
          </w:p>
        </w:tc>
        <w:tc>
          <w:tcPr>
            <w:tcW w:w="1008" w:type="dxa"/>
            <w:tcBorders>
              <w:bottom w:val="single" w:sz="4" w:space="0" w:color="auto"/>
            </w:tcBorders>
          </w:tcPr>
          <w:p w14:paraId="0AFBE2FB" w14:textId="60DB3F6C" w:rsidR="00940287" w:rsidRPr="00D24C9D" w:rsidRDefault="006C5AB7" w:rsidP="00FA76A5">
            <w:pPr>
              <w:tabs>
                <w:tab w:val="decimal" w:pos="166"/>
              </w:tabs>
              <w:spacing w:after="0" w:line="480" w:lineRule="auto"/>
              <w:rPr>
                <w:rFonts w:ascii="Times New Roman" w:eastAsia="Times New Roman" w:hAnsi="Times New Roman" w:cs="Times New Roman"/>
                <w:color w:val="000000"/>
                <w:sz w:val="24"/>
                <w:szCs w:val="24"/>
              </w:rPr>
            </w:pPr>
            <w:r w:rsidRPr="00D24C9D">
              <w:rPr>
                <w:rFonts w:ascii="Times New Roman" w:eastAsia="Times New Roman" w:hAnsi="Times New Roman" w:cs="Times New Roman"/>
                <w:color w:val="000000"/>
                <w:sz w:val="24"/>
                <w:szCs w:val="24"/>
              </w:rPr>
              <w:t>0.53</w:t>
            </w:r>
          </w:p>
        </w:tc>
      </w:tr>
    </w:tbl>
    <w:p w14:paraId="62D551C9" w14:textId="52BE41A7" w:rsidR="00363106" w:rsidRDefault="000B4131" w:rsidP="00066888">
      <w:pPr>
        <w:widowControl w:val="0"/>
        <w:autoSpaceDE w:val="0"/>
        <w:autoSpaceDN w:val="0"/>
        <w:adjustRightInd w:val="0"/>
        <w:spacing w:before="120" w:after="0" w:line="480" w:lineRule="auto"/>
        <w:rPr>
          <w:rFonts w:ascii="Times New Roman" w:hAnsi="Times New Roman" w:cs="Times New Roman"/>
          <w:sz w:val="24"/>
          <w:szCs w:val="24"/>
          <w:lang w:val="en-US" w:eastAsia="zh-CN"/>
        </w:rPr>
      </w:pPr>
      <w:r w:rsidRPr="009D4629">
        <w:rPr>
          <w:rFonts w:ascii="Times New Roman" w:hAnsi="Times New Roman" w:cs="Times New Roman"/>
          <w:i/>
          <w:sz w:val="24"/>
          <w:szCs w:val="24"/>
          <w:lang w:val="en-US" w:eastAsia="zh-CN"/>
        </w:rPr>
        <w:t>Note.</w:t>
      </w:r>
      <w:r w:rsidRPr="009D4629">
        <w:rPr>
          <w:rFonts w:ascii="Times New Roman" w:hAnsi="Times New Roman" w:cs="Times New Roman"/>
          <w:sz w:val="24"/>
          <w:szCs w:val="24"/>
          <w:lang w:val="en-US" w:eastAsia="zh-CN"/>
        </w:rPr>
        <w:t xml:space="preserve"> We calculated effect size </w:t>
      </w:r>
      <w:r w:rsidRPr="009D4629">
        <w:rPr>
          <w:rFonts w:ascii="Times New Roman" w:hAnsi="Times New Roman" w:cs="Times New Roman"/>
          <w:i/>
          <w:sz w:val="24"/>
          <w:szCs w:val="24"/>
          <w:lang w:val="en-US" w:eastAsia="zh-CN"/>
        </w:rPr>
        <w:t>d</w:t>
      </w:r>
      <w:r w:rsidRPr="009D4629">
        <w:rPr>
          <w:rFonts w:ascii="Times New Roman" w:hAnsi="Times New Roman" w:cs="Times New Roman"/>
          <w:sz w:val="24"/>
          <w:szCs w:val="24"/>
          <w:lang w:val="en-US" w:eastAsia="zh-CN"/>
        </w:rPr>
        <w:t xml:space="preserve"> based on </w:t>
      </w:r>
      <w:r w:rsidRPr="009D4629">
        <w:rPr>
          <w:rFonts w:ascii="Times New Roman" w:hAnsi="Times New Roman" w:cs="Times New Roman"/>
          <w:i/>
          <w:sz w:val="24"/>
          <w:szCs w:val="24"/>
          <w:lang w:val="en-US" w:eastAsia="zh-CN"/>
        </w:rPr>
        <w:t xml:space="preserve">t </w:t>
      </w:r>
      <w:r w:rsidRPr="009D4629">
        <w:rPr>
          <w:rFonts w:ascii="Times New Roman" w:hAnsi="Times New Roman" w:cs="Times New Roman"/>
          <w:sz w:val="24"/>
          <w:szCs w:val="24"/>
          <w:lang w:val="en-US" w:eastAsia="zh-CN"/>
        </w:rPr>
        <w:t xml:space="preserve">values, using the transformation </w:t>
      </w:r>
      <w:r w:rsidRPr="009D4629">
        <w:rPr>
          <w:rFonts w:ascii="Times New Roman" w:hAnsi="Times New Roman" w:cs="Times New Roman"/>
          <w:i/>
          <w:sz w:val="24"/>
          <w:szCs w:val="24"/>
          <w:lang w:val="en-US" w:eastAsia="zh-CN"/>
        </w:rPr>
        <w:t xml:space="preserve">d </w:t>
      </w:r>
      <w:r w:rsidRPr="009D4629">
        <w:rPr>
          <w:rFonts w:ascii="Times New Roman" w:hAnsi="Times New Roman" w:cs="Times New Roman"/>
          <w:sz w:val="24"/>
          <w:szCs w:val="24"/>
          <w:lang w:val="en-US" w:eastAsia="zh-CN"/>
        </w:rPr>
        <w:t>= 2</w:t>
      </w:r>
      <w:r w:rsidRPr="009D4629">
        <w:rPr>
          <w:rFonts w:ascii="Times New Roman" w:hAnsi="Times New Roman" w:cs="Times New Roman"/>
          <w:i/>
          <w:sz w:val="24"/>
          <w:szCs w:val="24"/>
          <w:lang w:val="en-US" w:eastAsia="zh-CN"/>
        </w:rPr>
        <w:t xml:space="preserve">t </w:t>
      </w:r>
      <w:r w:rsidRPr="009D4629">
        <w:rPr>
          <w:rFonts w:ascii="Times New Roman" w:hAnsi="Times New Roman" w:cs="Times New Roman"/>
          <w:sz w:val="24"/>
          <w:szCs w:val="24"/>
          <w:lang w:val="en-US" w:eastAsia="zh-CN"/>
        </w:rPr>
        <w:t>/ √(</w:t>
      </w:r>
      <w:r w:rsidRPr="009D4629">
        <w:rPr>
          <w:rFonts w:ascii="Times New Roman" w:hAnsi="Times New Roman" w:cs="Times New Roman"/>
          <w:i/>
          <w:sz w:val="24"/>
          <w:szCs w:val="24"/>
          <w:lang w:val="en-US" w:eastAsia="zh-CN"/>
        </w:rPr>
        <w:t>df</w:t>
      </w:r>
      <w:r w:rsidRPr="009D4629">
        <w:rPr>
          <w:rFonts w:ascii="Times New Roman" w:hAnsi="Times New Roman" w:cs="Times New Roman"/>
          <w:sz w:val="24"/>
          <w:szCs w:val="24"/>
          <w:lang w:val="en-US" w:eastAsia="zh-CN"/>
        </w:rPr>
        <w:t>).</w:t>
      </w:r>
    </w:p>
    <w:p w14:paraId="6A1955DF" w14:textId="377E3B01" w:rsidR="0072570E" w:rsidRPr="009D4629" w:rsidRDefault="00363106" w:rsidP="00FA76A5">
      <w:pPr>
        <w:widowControl w:val="0"/>
        <w:autoSpaceDE w:val="0"/>
        <w:autoSpaceDN w:val="0"/>
        <w:adjustRightInd w:val="0"/>
        <w:spacing w:after="0" w:line="480" w:lineRule="auto"/>
        <w:rPr>
          <w:rFonts w:ascii="Times New Roman" w:hAnsi="Times New Roman" w:cs="Times New Roman"/>
          <w:iCs/>
          <w:sz w:val="24"/>
          <w:szCs w:val="24"/>
          <w:lang w:val="en-US"/>
        </w:rPr>
      </w:pPr>
      <w:r>
        <w:rPr>
          <w:rFonts w:ascii="Times New Roman" w:hAnsi="Times New Roman" w:cs="Times New Roman"/>
          <w:sz w:val="24"/>
          <w:szCs w:val="24"/>
          <w:lang w:val="en-US" w:eastAsia="zh-CN"/>
        </w:rPr>
        <w:br w:type="column"/>
      </w:r>
      <w:r w:rsidR="0072570E" w:rsidRPr="009D4629">
        <w:rPr>
          <w:rFonts w:ascii="Times New Roman" w:eastAsia="TimesNewRoman" w:hAnsi="Times New Roman" w:cs="Times New Roman"/>
          <w:sz w:val="24"/>
          <w:szCs w:val="24"/>
          <w:lang w:eastAsia="zh-CN"/>
        </w:rPr>
        <w:lastRenderedPageBreak/>
        <w:t>T</w:t>
      </w:r>
      <w:r w:rsidR="0072570E">
        <w:rPr>
          <w:rFonts w:ascii="Times New Roman" w:eastAsia="TimesNewRoman" w:hAnsi="Times New Roman" w:cs="Times New Roman"/>
          <w:sz w:val="24"/>
          <w:szCs w:val="24"/>
          <w:lang w:eastAsia="zh-CN"/>
        </w:rPr>
        <w:t>able 3</w:t>
      </w:r>
      <w:r w:rsidR="0072570E" w:rsidRPr="009D4629">
        <w:rPr>
          <w:rFonts w:ascii="Times New Roman" w:eastAsia="TimesNewRoman" w:hAnsi="Times New Roman" w:cs="Times New Roman"/>
          <w:sz w:val="24"/>
          <w:szCs w:val="24"/>
          <w:lang w:eastAsia="zh-CN"/>
        </w:rPr>
        <w:t xml:space="preserve">. </w:t>
      </w:r>
      <w:r w:rsidR="00FA76A5">
        <w:rPr>
          <w:rFonts w:ascii="Times New Roman" w:eastAsia="TimesNewRoman" w:hAnsi="Times New Roman" w:cs="Times New Roman"/>
          <w:i/>
          <w:iCs/>
          <w:sz w:val="24"/>
          <w:szCs w:val="24"/>
          <w:lang w:eastAsia="zh-CN"/>
        </w:rPr>
        <w:t>Monte Carlo Confidence Intervals for</w:t>
      </w:r>
      <w:r w:rsidR="0072570E">
        <w:rPr>
          <w:rFonts w:ascii="Times New Roman" w:eastAsia="TimesNewRoman" w:hAnsi="Times New Roman" w:cs="Times New Roman"/>
          <w:i/>
          <w:iCs/>
          <w:sz w:val="24"/>
          <w:szCs w:val="24"/>
          <w:lang w:eastAsia="zh-CN"/>
        </w:rPr>
        <w:t xml:space="preserve"> Indirect Effects</w:t>
      </w:r>
    </w:p>
    <w:tbl>
      <w:tblPr>
        <w:tblStyle w:val="TableGrid"/>
        <w:tblW w:w="144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6"/>
        <w:gridCol w:w="1354"/>
        <w:gridCol w:w="1355"/>
        <w:gridCol w:w="285"/>
        <w:gridCol w:w="1355"/>
        <w:gridCol w:w="1355"/>
        <w:gridCol w:w="285"/>
        <w:gridCol w:w="1355"/>
        <w:gridCol w:w="1355"/>
        <w:gridCol w:w="285"/>
        <w:gridCol w:w="1355"/>
        <w:gridCol w:w="1355"/>
      </w:tblGrid>
      <w:tr w:rsidR="00684FA6" w:rsidRPr="009D4629" w14:paraId="73D979B5" w14:textId="77777777" w:rsidTr="00FA76A5">
        <w:tc>
          <w:tcPr>
            <w:tcW w:w="2706" w:type="dxa"/>
          </w:tcPr>
          <w:p w14:paraId="00139B9F" w14:textId="77777777" w:rsidR="00684FA6" w:rsidRPr="009D4629" w:rsidRDefault="00684FA6" w:rsidP="00FA76A5">
            <w:pPr>
              <w:spacing w:after="0" w:line="480" w:lineRule="auto"/>
              <w:jc w:val="center"/>
              <w:rPr>
                <w:rFonts w:ascii="Times New Roman" w:hAnsi="Times New Roman" w:cs="Times New Roman"/>
                <w:sz w:val="24"/>
                <w:szCs w:val="24"/>
              </w:rPr>
            </w:pPr>
          </w:p>
        </w:tc>
        <w:tc>
          <w:tcPr>
            <w:tcW w:w="11694" w:type="dxa"/>
            <w:gridSpan w:val="11"/>
            <w:tcBorders>
              <w:top w:val="single" w:sz="4" w:space="0" w:color="auto"/>
              <w:bottom w:val="single" w:sz="4" w:space="0" w:color="auto"/>
            </w:tcBorders>
            <w:shd w:val="clear" w:color="auto" w:fill="auto"/>
          </w:tcPr>
          <w:p w14:paraId="60D8AFB4" w14:textId="585BDC3D" w:rsidR="00684FA6" w:rsidRPr="0072570E" w:rsidRDefault="00684FA6"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Indirect effect via self-continuity</w:t>
            </w:r>
          </w:p>
        </w:tc>
      </w:tr>
      <w:tr w:rsidR="00871EA5" w:rsidRPr="009D4629" w14:paraId="63AD1CF6" w14:textId="77777777" w:rsidTr="00355A91">
        <w:tc>
          <w:tcPr>
            <w:tcW w:w="2706" w:type="dxa"/>
            <w:tcBorders>
              <w:bottom w:val="nil"/>
            </w:tcBorders>
          </w:tcPr>
          <w:p w14:paraId="1E49F449" w14:textId="77777777" w:rsidR="00871EA5" w:rsidRPr="009D4629" w:rsidRDefault="00871EA5" w:rsidP="00FA76A5">
            <w:pPr>
              <w:spacing w:after="0" w:line="480" w:lineRule="auto"/>
              <w:jc w:val="center"/>
              <w:rPr>
                <w:rFonts w:ascii="Times New Roman" w:hAnsi="Times New Roman" w:cs="Times New Roman"/>
                <w:sz w:val="24"/>
                <w:szCs w:val="24"/>
              </w:rPr>
            </w:pPr>
          </w:p>
        </w:tc>
        <w:tc>
          <w:tcPr>
            <w:tcW w:w="2709" w:type="dxa"/>
            <w:gridSpan w:val="2"/>
            <w:tcBorders>
              <w:top w:val="single" w:sz="4" w:space="0" w:color="auto"/>
              <w:bottom w:val="single" w:sz="4" w:space="0" w:color="auto"/>
            </w:tcBorders>
            <w:shd w:val="clear" w:color="auto" w:fill="auto"/>
          </w:tcPr>
          <w:p w14:paraId="6651A3B7" w14:textId="7E345D98" w:rsidR="00871EA5" w:rsidRPr="0072570E" w:rsidRDefault="00871EA5"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Psychological adjustment</w:t>
            </w:r>
          </w:p>
        </w:tc>
        <w:tc>
          <w:tcPr>
            <w:tcW w:w="285" w:type="dxa"/>
            <w:tcBorders>
              <w:top w:val="single" w:sz="4" w:space="0" w:color="auto"/>
              <w:bottom w:val="nil"/>
            </w:tcBorders>
          </w:tcPr>
          <w:p w14:paraId="65028EDA" w14:textId="77777777" w:rsidR="00871EA5" w:rsidRPr="009D4629" w:rsidRDefault="00871EA5" w:rsidP="00FA76A5">
            <w:pPr>
              <w:spacing w:after="0" w:line="480" w:lineRule="auto"/>
              <w:jc w:val="center"/>
              <w:rPr>
                <w:rFonts w:ascii="Times New Roman" w:hAnsi="Times New Roman" w:cs="Times New Roman"/>
                <w:i/>
                <w:iCs/>
                <w:sz w:val="24"/>
                <w:szCs w:val="24"/>
                <w:lang w:val="en-US"/>
              </w:rPr>
            </w:pPr>
          </w:p>
        </w:tc>
        <w:tc>
          <w:tcPr>
            <w:tcW w:w="2710" w:type="dxa"/>
            <w:gridSpan w:val="2"/>
            <w:tcBorders>
              <w:top w:val="single" w:sz="4" w:space="0" w:color="auto"/>
              <w:bottom w:val="single" w:sz="4" w:space="0" w:color="auto"/>
            </w:tcBorders>
            <w:shd w:val="clear" w:color="auto" w:fill="auto"/>
          </w:tcPr>
          <w:p w14:paraId="61D946AC" w14:textId="68D01826" w:rsidR="00871EA5" w:rsidRPr="0072570E" w:rsidRDefault="00871EA5"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Self-esteem</w:t>
            </w:r>
          </w:p>
        </w:tc>
        <w:tc>
          <w:tcPr>
            <w:tcW w:w="285" w:type="dxa"/>
            <w:tcBorders>
              <w:top w:val="single" w:sz="4" w:space="0" w:color="auto"/>
              <w:bottom w:val="nil"/>
            </w:tcBorders>
          </w:tcPr>
          <w:p w14:paraId="67790DA6" w14:textId="77777777" w:rsidR="00871EA5" w:rsidRPr="009D4629" w:rsidRDefault="00871EA5" w:rsidP="00FA76A5">
            <w:pPr>
              <w:spacing w:after="0" w:line="480" w:lineRule="auto"/>
              <w:jc w:val="center"/>
              <w:rPr>
                <w:rFonts w:ascii="Times New Roman" w:hAnsi="Times New Roman" w:cs="Times New Roman"/>
                <w:i/>
                <w:iCs/>
                <w:sz w:val="24"/>
                <w:szCs w:val="24"/>
                <w:lang w:val="en-US"/>
              </w:rPr>
            </w:pPr>
          </w:p>
        </w:tc>
        <w:tc>
          <w:tcPr>
            <w:tcW w:w="2710" w:type="dxa"/>
            <w:gridSpan w:val="2"/>
            <w:tcBorders>
              <w:top w:val="single" w:sz="4" w:space="0" w:color="auto"/>
              <w:bottom w:val="single" w:sz="4" w:space="0" w:color="auto"/>
            </w:tcBorders>
          </w:tcPr>
          <w:p w14:paraId="61E75A06" w14:textId="70CD9B9F" w:rsidR="00871EA5" w:rsidRPr="0072570E" w:rsidRDefault="00871EA5"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Approach motivation</w:t>
            </w:r>
          </w:p>
        </w:tc>
        <w:tc>
          <w:tcPr>
            <w:tcW w:w="285" w:type="dxa"/>
            <w:tcBorders>
              <w:top w:val="single" w:sz="4" w:space="0" w:color="auto"/>
              <w:bottom w:val="nil"/>
            </w:tcBorders>
          </w:tcPr>
          <w:p w14:paraId="03758966" w14:textId="77777777" w:rsidR="00871EA5" w:rsidRPr="009D4629" w:rsidRDefault="00871EA5" w:rsidP="00FA76A5">
            <w:pPr>
              <w:spacing w:after="0" w:line="480" w:lineRule="auto"/>
              <w:jc w:val="center"/>
              <w:rPr>
                <w:rFonts w:ascii="Times New Roman" w:hAnsi="Times New Roman" w:cs="Times New Roman"/>
                <w:i/>
                <w:iCs/>
                <w:sz w:val="24"/>
                <w:szCs w:val="24"/>
                <w:lang w:val="en-US"/>
              </w:rPr>
            </w:pPr>
          </w:p>
        </w:tc>
        <w:tc>
          <w:tcPr>
            <w:tcW w:w="2710" w:type="dxa"/>
            <w:gridSpan w:val="2"/>
            <w:tcBorders>
              <w:top w:val="single" w:sz="4" w:space="0" w:color="auto"/>
              <w:bottom w:val="single" w:sz="4" w:space="0" w:color="auto"/>
            </w:tcBorders>
          </w:tcPr>
          <w:p w14:paraId="52C4D1B0" w14:textId="66F1390B" w:rsidR="00871EA5" w:rsidRPr="0072570E" w:rsidRDefault="00871EA5"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Job satisfaction</w:t>
            </w:r>
          </w:p>
        </w:tc>
      </w:tr>
      <w:tr w:rsidR="00871EA5" w:rsidRPr="009D4629" w14:paraId="3D6DF5E9" w14:textId="0A63DB02" w:rsidTr="00355A91">
        <w:tc>
          <w:tcPr>
            <w:tcW w:w="2706" w:type="dxa"/>
            <w:tcBorders>
              <w:top w:val="nil"/>
              <w:bottom w:val="single" w:sz="4" w:space="0" w:color="auto"/>
            </w:tcBorders>
          </w:tcPr>
          <w:p w14:paraId="17E204D9" w14:textId="77777777" w:rsidR="0072570E" w:rsidRPr="009D4629" w:rsidRDefault="0072570E" w:rsidP="00FA76A5">
            <w:pPr>
              <w:spacing w:after="0" w:line="480" w:lineRule="auto"/>
              <w:jc w:val="center"/>
              <w:rPr>
                <w:rFonts w:ascii="Times New Roman" w:hAnsi="Times New Roman" w:cs="Times New Roman"/>
                <w:sz w:val="24"/>
                <w:szCs w:val="24"/>
              </w:rPr>
            </w:pPr>
            <w:r w:rsidRPr="009D4629">
              <w:rPr>
                <w:rFonts w:ascii="Times New Roman" w:hAnsi="Times New Roman" w:cs="Times New Roman"/>
                <w:sz w:val="24"/>
                <w:szCs w:val="24"/>
              </w:rPr>
              <w:t>Predictors</w:t>
            </w:r>
          </w:p>
        </w:tc>
        <w:tc>
          <w:tcPr>
            <w:tcW w:w="1354" w:type="dxa"/>
            <w:tcBorders>
              <w:top w:val="single" w:sz="4" w:space="0" w:color="auto"/>
              <w:bottom w:val="single" w:sz="4" w:space="0" w:color="auto"/>
            </w:tcBorders>
            <w:shd w:val="clear" w:color="auto" w:fill="auto"/>
          </w:tcPr>
          <w:p w14:paraId="54E0A50A" w14:textId="05D6842C" w:rsidR="0072570E" w:rsidRPr="00525DFB" w:rsidRDefault="0072570E" w:rsidP="00FA76A5">
            <w:pPr>
              <w:spacing w:after="0" w:line="480" w:lineRule="auto"/>
              <w:jc w:val="center"/>
              <w:rPr>
                <w:rFonts w:ascii="Times New Roman" w:hAnsi="Times New Roman" w:cs="Times New Roman"/>
                <w:iCs/>
                <w:sz w:val="24"/>
                <w:szCs w:val="24"/>
                <w:lang w:val="en-US"/>
              </w:rPr>
            </w:pPr>
            <w:r w:rsidRPr="00525DFB">
              <w:rPr>
                <w:rFonts w:ascii="Times New Roman" w:hAnsi="Times New Roman" w:cs="Times New Roman"/>
                <w:i/>
                <w:iCs/>
                <w:sz w:val="24"/>
                <w:szCs w:val="24"/>
                <w:lang w:val="en-US"/>
              </w:rPr>
              <w:t>ab</w:t>
            </w:r>
          </w:p>
        </w:tc>
        <w:tc>
          <w:tcPr>
            <w:tcW w:w="1355" w:type="dxa"/>
            <w:tcBorders>
              <w:top w:val="single" w:sz="4" w:space="0" w:color="auto"/>
              <w:bottom w:val="single" w:sz="4" w:space="0" w:color="auto"/>
            </w:tcBorders>
            <w:shd w:val="clear" w:color="auto" w:fill="auto"/>
          </w:tcPr>
          <w:p w14:paraId="492850EA" w14:textId="76F8F066" w:rsidR="0072570E" w:rsidRPr="00525DFB" w:rsidRDefault="0072570E" w:rsidP="00FA76A5">
            <w:pPr>
              <w:spacing w:after="0" w:line="480" w:lineRule="auto"/>
              <w:jc w:val="center"/>
              <w:rPr>
                <w:rFonts w:ascii="Times New Roman" w:hAnsi="Times New Roman" w:cs="Times New Roman"/>
                <w:iCs/>
                <w:sz w:val="24"/>
                <w:szCs w:val="24"/>
                <w:lang w:val="en-US"/>
              </w:rPr>
            </w:pPr>
            <w:r w:rsidRPr="00525DFB">
              <w:rPr>
                <w:rFonts w:ascii="Times New Roman" w:hAnsi="Times New Roman" w:cs="Times New Roman"/>
                <w:iCs/>
                <w:sz w:val="24"/>
                <w:szCs w:val="24"/>
                <w:lang w:val="en-US"/>
              </w:rPr>
              <w:t>95% CI</w:t>
            </w:r>
          </w:p>
        </w:tc>
        <w:tc>
          <w:tcPr>
            <w:tcW w:w="285" w:type="dxa"/>
            <w:tcBorders>
              <w:top w:val="nil"/>
              <w:bottom w:val="single" w:sz="4" w:space="0" w:color="auto"/>
            </w:tcBorders>
          </w:tcPr>
          <w:p w14:paraId="67832966" w14:textId="77777777" w:rsidR="0072570E" w:rsidRPr="009D4629" w:rsidRDefault="0072570E" w:rsidP="00FA76A5">
            <w:pPr>
              <w:spacing w:after="0" w:line="480" w:lineRule="auto"/>
              <w:jc w:val="center"/>
              <w:rPr>
                <w:rFonts w:ascii="Times New Roman" w:hAnsi="Times New Roman" w:cs="Times New Roman"/>
                <w:i/>
                <w:iCs/>
                <w:sz w:val="24"/>
                <w:szCs w:val="24"/>
                <w:lang w:val="en-US"/>
              </w:rPr>
            </w:pPr>
          </w:p>
        </w:tc>
        <w:tc>
          <w:tcPr>
            <w:tcW w:w="1355" w:type="dxa"/>
            <w:tcBorders>
              <w:top w:val="single" w:sz="4" w:space="0" w:color="auto"/>
              <w:bottom w:val="single" w:sz="4" w:space="0" w:color="auto"/>
            </w:tcBorders>
            <w:shd w:val="clear" w:color="auto" w:fill="auto"/>
          </w:tcPr>
          <w:p w14:paraId="2DD8245E" w14:textId="41DEE41D" w:rsidR="0072570E" w:rsidRPr="009D4629" w:rsidRDefault="0072570E"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
                <w:iCs/>
                <w:sz w:val="24"/>
                <w:szCs w:val="24"/>
                <w:lang w:val="en-US"/>
              </w:rPr>
              <w:t>ab</w:t>
            </w:r>
          </w:p>
        </w:tc>
        <w:tc>
          <w:tcPr>
            <w:tcW w:w="1355" w:type="dxa"/>
            <w:tcBorders>
              <w:top w:val="single" w:sz="4" w:space="0" w:color="auto"/>
              <w:bottom w:val="single" w:sz="4" w:space="0" w:color="auto"/>
            </w:tcBorders>
            <w:shd w:val="clear" w:color="auto" w:fill="auto"/>
          </w:tcPr>
          <w:p w14:paraId="57F7FCB8" w14:textId="498E9078" w:rsidR="0072570E" w:rsidRPr="009D4629" w:rsidRDefault="0072570E" w:rsidP="00FA76A5">
            <w:pPr>
              <w:spacing w:after="0" w:line="480" w:lineRule="auto"/>
              <w:jc w:val="center"/>
              <w:rPr>
                <w:rFonts w:ascii="Times New Roman" w:hAnsi="Times New Roman" w:cs="Times New Roman"/>
                <w:iCs/>
                <w:sz w:val="24"/>
                <w:szCs w:val="24"/>
                <w:lang w:val="en-US"/>
              </w:rPr>
            </w:pPr>
            <w:r w:rsidRPr="0072570E">
              <w:rPr>
                <w:rFonts w:ascii="Times New Roman" w:hAnsi="Times New Roman" w:cs="Times New Roman"/>
                <w:iCs/>
                <w:sz w:val="24"/>
                <w:szCs w:val="24"/>
                <w:lang w:val="en-US"/>
              </w:rPr>
              <w:t>95% CI</w:t>
            </w:r>
          </w:p>
        </w:tc>
        <w:tc>
          <w:tcPr>
            <w:tcW w:w="285" w:type="dxa"/>
            <w:tcBorders>
              <w:top w:val="nil"/>
              <w:bottom w:val="single" w:sz="4" w:space="0" w:color="auto"/>
            </w:tcBorders>
          </w:tcPr>
          <w:p w14:paraId="36BF93E0" w14:textId="77777777" w:rsidR="0072570E" w:rsidRPr="009D4629" w:rsidRDefault="0072570E" w:rsidP="00FA76A5">
            <w:pPr>
              <w:spacing w:after="0" w:line="480" w:lineRule="auto"/>
              <w:jc w:val="center"/>
              <w:rPr>
                <w:rFonts w:ascii="Times New Roman" w:hAnsi="Times New Roman" w:cs="Times New Roman"/>
                <w:i/>
                <w:iCs/>
                <w:sz w:val="24"/>
                <w:szCs w:val="24"/>
                <w:lang w:val="en-US"/>
              </w:rPr>
            </w:pPr>
          </w:p>
        </w:tc>
        <w:tc>
          <w:tcPr>
            <w:tcW w:w="1355" w:type="dxa"/>
            <w:tcBorders>
              <w:top w:val="single" w:sz="4" w:space="0" w:color="auto"/>
              <w:bottom w:val="single" w:sz="4" w:space="0" w:color="auto"/>
            </w:tcBorders>
          </w:tcPr>
          <w:p w14:paraId="6E98C074" w14:textId="5F71CA2D" w:rsidR="0072570E" w:rsidRPr="009D4629" w:rsidRDefault="0072570E" w:rsidP="00FA76A5">
            <w:pPr>
              <w:spacing w:after="0" w:line="48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ab</w:t>
            </w:r>
          </w:p>
        </w:tc>
        <w:tc>
          <w:tcPr>
            <w:tcW w:w="1355" w:type="dxa"/>
            <w:tcBorders>
              <w:top w:val="single" w:sz="4" w:space="0" w:color="auto"/>
              <w:bottom w:val="single" w:sz="4" w:space="0" w:color="auto"/>
            </w:tcBorders>
          </w:tcPr>
          <w:p w14:paraId="751C184D" w14:textId="7A282540" w:rsidR="0072570E" w:rsidRPr="009D4629" w:rsidRDefault="0072570E" w:rsidP="00FA76A5">
            <w:pPr>
              <w:spacing w:after="0" w:line="480" w:lineRule="auto"/>
              <w:jc w:val="center"/>
              <w:rPr>
                <w:rFonts w:ascii="Times New Roman" w:hAnsi="Times New Roman" w:cs="Times New Roman"/>
                <w:i/>
                <w:iCs/>
                <w:sz w:val="24"/>
                <w:szCs w:val="24"/>
                <w:lang w:val="en-US"/>
              </w:rPr>
            </w:pPr>
            <w:r w:rsidRPr="0072570E">
              <w:rPr>
                <w:rFonts w:ascii="Times New Roman" w:hAnsi="Times New Roman" w:cs="Times New Roman"/>
                <w:iCs/>
                <w:sz w:val="24"/>
                <w:szCs w:val="24"/>
                <w:lang w:val="en-US"/>
              </w:rPr>
              <w:t>95% CI</w:t>
            </w:r>
          </w:p>
        </w:tc>
        <w:tc>
          <w:tcPr>
            <w:tcW w:w="285" w:type="dxa"/>
            <w:tcBorders>
              <w:top w:val="nil"/>
              <w:bottom w:val="single" w:sz="4" w:space="0" w:color="auto"/>
            </w:tcBorders>
          </w:tcPr>
          <w:p w14:paraId="18F16B0A" w14:textId="77777777" w:rsidR="0072570E" w:rsidRPr="009D4629" w:rsidRDefault="0072570E" w:rsidP="00FA76A5">
            <w:pPr>
              <w:spacing w:after="0" w:line="480" w:lineRule="auto"/>
              <w:jc w:val="center"/>
              <w:rPr>
                <w:rFonts w:ascii="Times New Roman" w:hAnsi="Times New Roman" w:cs="Times New Roman"/>
                <w:i/>
                <w:iCs/>
                <w:sz w:val="24"/>
                <w:szCs w:val="24"/>
                <w:lang w:val="en-US"/>
              </w:rPr>
            </w:pPr>
          </w:p>
        </w:tc>
        <w:tc>
          <w:tcPr>
            <w:tcW w:w="1355" w:type="dxa"/>
            <w:tcBorders>
              <w:top w:val="single" w:sz="4" w:space="0" w:color="auto"/>
              <w:bottom w:val="single" w:sz="4" w:space="0" w:color="auto"/>
            </w:tcBorders>
          </w:tcPr>
          <w:p w14:paraId="2E8CB2B9" w14:textId="041BDF84" w:rsidR="0072570E" w:rsidRPr="009D4629" w:rsidRDefault="0072570E" w:rsidP="00FA76A5">
            <w:pPr>
              <w:spacing w:after="0" w:line="48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ab</w:t>
            </w:r>
          </w:p>
        </w:tc>
        <w:tc>
          <w:tcPr>
            <w:tcW w:w="1355" w:type="dxa"/>
            <w:tcBorders>
              <w:top w:val="single" w:sz="4" w:space="0" w:color="auto"/>
              <w:bottom w:val="single" w:sz="4" w:space="0" w:color="auto"/>
            </w:tcBorders>
          </w:tcPr>
          <w:p w14:paraId="08E926E2" w14:textId="75BE0E6F" w:rsidR="0072570E" w:rsidRPr="009D4629" w:rsidRDefault="0072570E" w:rsidP="00FA76A5">
            <w:pPr>
              <w:spacing w:after="0" w:line="480" w:lineRule="auto"/>
              <w:jc w:val="center"/>
              <w:rPr>
                <w:rFonts w:ascii="Times New Roman" w:hAnsi="Times New Roman" w:cs="Times New Roman"/>
                <w:i/>
                <w:iCs/>
                <w:sz w:val="24"/>
                <w:szCs w:val="24"/>
                <w:lang w:val="en-US"/>
              </w:rPr>
            </w:pPr>
            <w:r w:rsidRPr="0072570E">
              <w:rPr>
                <w:rFonts w:ascii="Times New Roman" w:hAnsi="Times New Roman" w:cs="Times New Roman"/>
                <w:iCs/>
                <w:sz w:val="24"/>
                <w:szCs w:val="24"/>
                <w:lang w:val="en-US"/>
              </w:rPr>
              <w:t>95% CI</w:t>
            </w:r>
          </w:p>
        </w:tc>
      </w:tr>
      <w:tr w:rsidR="00871EA5" w:rsidRPr="009D4629" w14:paraId="6E98B3E3" w14:textId="220359A7" w:rsidTr="00474AFF">
        <w:trPr>
          <w:trHeight w:val="476"/>
        </w:trPr>
        <w:tc>
          <w:tcPr>
            <w:tcW w:w="2706" w:type="dxa"/>
            <w:tcBorders>
              <w:top w:val="single" w:sz="4" w:space="0" w:color="auto"/>
              <w:bottom w:val="nil"/>
            </w:tcBorders>
            <w:shd w:val="clear" w:color="auto" w:fill="auto"/>
          </w:tcPr>
          <w:p w14:paraId="3E7FBF31" w14:textId="1A40F80A" w:rsidR="0072570E" w:rsidRPr="009D4629" w:rsidRDefault="00FE6D5A" w:rsidP="00FA76A5">
            <w:pPr>
              <w:spacing w:after="0"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Host nostalgia</w:t>
            </w:r>
          </w:p>
        </w:tc>
        <w:tc>
          <w:tcPr>
            <w:tcW w:w="1354" w:type="dxa"/>
            <w:tcBorders>
              <w:top w:val="single" w:sz="4" w:space="0" w:color="auto"/>
              <w:bottom w:val="nil"/>
            </w:tcBorders>
            <w:shd w:val="clear" w:color="auto" w:fill="auto"/>
          </w:tcPr>
          <w:p w14:paraId="45D68295" w14:textId="00FFB753" w:rsidR="0072570E" w:rsidRPr="00525DFB" w:rsidRDefault="00525DFB" w:rsidP="00FA76A5">
            <w:pPr>
              <w:spacing w:after="0" w:line="480" w:lineRule="auto"/>
              <w:jc w:val="center"/>
              <w:rPr>
                <w:rFonts w:ascii="Times New Roman" w:hAnsi="Times New Roman" w:cs="Times New Roman"/>
                <w:iCs/>
                <w:sz w:val="24"/>
                <w:szCs w:val="24"/>
                <w:lang w:val="en-US"/>
              </w:rPr>
            </w:pPr>
            <w:r w:rsidRPr="00525DFB">
              <w:rPr>
                <w:rFonts w:ascii="Times New Roman" w:hAnsi="Times New Roman" w:cs="Times New Roman"/>
                <w:iCs/>
                <w:sz w:val="24"/>
                <w:szCs w:val="24"/>
                <w:lang w:val="en-US"/>
              </w:rPr>
              <w:t>.06</w:t>
            </w:r>
            <w:r w:rsidR="00893FB7">
              <w:rPr>
                <w:rFonts w:ascii="Times New Roman" w:hAnsi="Times New Roman" w:cs="Times New Roman"/>
                <w:iCs/>
                <w:sz w:val="24"/>
                <w:szCs w:val="24"/>
                <w:lang w:val="en-US"/>
              </w:rPr>
              <w:t>3</w:t>
            </w:r>
          </w:p>
        </w:tc>
        <w:tc>
          <w:tcPr>
            <w:tcW w:w="1355" w:type="dxa"/>
            <w:tcBorders>
              <w:top w:val="single" w:sz="4" w:space="0" w:color="auto"/>
              <w:bottom w:val="nil"/>
            </w:tcBorders>
            <w:shd w:val="clear" w:color="auto" w:fill="auto"/>
          </w:tcPr>
          <w:p w14:paraId="515C686B" w14:textId="4C8B4CFD" w:rsidR="0072570E" w:rsidRPr="00525DFB" w:rsidRDefault="00525DFB" w:rsidP="00730980">
            <w:pPr>
              <w:spacing w:after="0" w:line="480" w:lineRule="auto"/>
              <w:jc w:val="center"/>
              <w:rPr>
                <w:rFonts w:ascii="Times New Roman" w:hAnsi="Times New Roman" w:cs="Times New Roman"/>
                <w:iCs/>
                <w:sz w:val="24"/>
                <w:szCs w:val="24"/>
                <w:lang w:val="en-US"/>
              </w:rPr>
            </w:pPr>
            <w:r w:rsidRPr="00525DFB">
              <w:rPr>
                <w:rFonts w:ascii="Times New Roman" w:hAnsi="Times New Roman" w:cs="Times New Roman"/>
                <w:iCs/>
                <w:sz w:val="24"/>
                <w:szCs w:val="24"/>
                <w:lang w:val="en-US"/>
              </w:rPr>
              <w:t>[</w:t>
            </w:r>
            <w:r w:rsidR="0072570E" w:rsidRPr="00525DFB">
              <w:rPr>
                <w:rFonts w:ascii="Times New Roman" w:hAnsi="Times New Roman" w:cs="Times New Roman"/>
                <w:iCs/>
                <w:sz w:val="24"/>
                <w:szCs w:val="24"/>
                <w:lang w:val="en-US"/>
              </w:rPr>
              <w:t>.</w:t>
            </w:r>
            <w:r w:rsidRPr="00525DFB">
              <w:rPr>
                <w:rFonts w:ascii="Times New Roman" w:hAnsi="Times New Roman" w:cs="Times New Roman"/>
                <w:iCs/>
                <w:sz w:val="24"/>
                <w:szCs w:val="24"/>
                <w:lang w:val="en-US"/>
              </w:rPr>
              <w:t>0</w:t>
            </w:r>
            <w:r w:rsidR="00730980">
              <w:rPr>
                <w:rFonts w:ascii="Times New Roman" w:hAnsi="Times New Roman" w:cs="Times New Roman"/>
                <w:iCs/>
                <w:sz w:val="24"/>
                <w:szCs w:val="24"/>
                <w:lang w:val="en-US"/>
              </w:rPr>
              <w:t>40</w:t>
            </w:r>
            <w:r w:rsidRPr="00525DFB">
              <w:rPr>
                <w:rFonts w:ascii="Times New Roman" w:hAnsi="Times New Roman" w:cs="Times New Roman"/>
                <w:iCs/>
                <w:sz w:val="24"/>
                <w:szCs w:val="24"/>
                <w:lang w:val="en-US"/>
              </w:rPr>
              <w:t>, .08</w:t>
            </w:r>
            <w:r w:rsidR="00730980">
              <w:rPr>
                <w:rFonts w:ascii="Times New Roman" w:hAnsi="Times New Roman" w:cs="Times New Roman"/>
                <w:iCs/>
                <w:sz w:val="24"/>
                <w:szCs w:val="24"/>
                <w:lang w:val="en-US"/>
              </w:rPr>
              <w:t>7</w:t>
            </w:r>
            <w:r w:rsidR="0072570E" w:rsidRPr="00525DFB">
              <w:rPr>
                <w:rFonts w:ascii="Times New Roman" w:hAnsi="Times New Roman" w:cs="Times New Roman"/>
                <w:iCs/>
                <w:sz w:val="24"/>
                <w:szCs w:val="24"/>
                <w:lang w:val="en-US"/>
              </w:rPr>
              <w:t>]</w:t>
            </w:r>
          </w:p>
        </w:tc>
        <w:tc>
          <w:tcPr>
            <w:tcW w:w="285" w:type="dxa"/>
            <w:tcBorders>
              <w:top w:val="single" w:sz="4" w:space="0" w:color="auto"/>
              <w:bottom w:val="nil"/>
            </w:tcBorders>
            <w:shd w:val="clear" w:color="auto" w:fill="auto"/>
          </w:tcPr>
          <w:p w14:paraId="0366E4AA" w14:textId="77777777" w:rsidR="0072570E" w:rsidRPr="009D4629" w:rsidRDefault="0072570E" w:rsidP="00FA76A5">
            <w:pPr>
              <w:spacing w:after="0" w:line="480" w:lineRule="auto"/>
              <w:jc w:val="center"/>
              <w:rPr>
                <w:rFonts w:ascii="Times New Roman" w:eastAsia="Times New Roman" w:hAnsi="Times New Roman" w:cs="Times New Roman"/>
                <w:color w:val="000000"/>
                <w:sz w:val="24"/>
                <w:szCs w:val="24"/>
              </w:rPr>
            </w:pPr>
          </w:p>
        </w:tc>
        <w:tc>
          <w:tcPr>
            <w:tcW w:w="1355" w:type="dxa"/>
            <w:tcBorders>
              <w:top w:val="single" w:sz="4" w:space="0" w:color="auto"/>
              <w:bottom w:val="nil"/>
            </w:tcBorders>
            <w:shd w:val="clear" w:color="auto" w:fill="auto"/>
          </w:tcPr>
          <w:p w14:paraId="1D5F0488" w14:textId="175344DE" w:rsidR="0072570E" w:rsidRPr="009D4629" w:rsidRDefault="00CA7287"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.05</w:t>
            </w:r>
            <w:r w:rsidR="003826C6">
              <w:rPr>
                <w:rFonts w:ascii="Times New Roman" w:hAnsi="Times New Roman" w:cs="Times New Roman"/>
                <w:iCs/>
                <w:sz w:val="24"/>
                <w:szCs w:val="24"/>
                <w:lang w:val="en-US"/>
              </w:rPr>
              <w:t>7</w:t>
            </w:r>
          </w:p>
        </w:tc>
        <w:tc>
          <w:tcPr>
            <w:tcW w:w="1355" w:type="dxa"/>
            <w:tcBorders>
              <w:top w:val="single" w:sz="4" w:space="0" w:color="auto"/>
              <w:bottom w:val="nil"/>
            </w:tcBorders>
            <w:shd w:val="clear" w:color="auto" w:fill="auto"/>
          </w:tcPr>
          <w:p w14:paraId="613DA6C7" w14:textId="2D464518" w:rsidR="0072570E" w:rsidRPr="009D4629" w:rsidRDefault="00CA7287" w:rsidP="003826C6">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w:t>
            </w:r>
            <w:r w:rsidR="003826C6">
              <w:rPr>
                <w:rFonts w:ascii="Times New Roman" w:hAnsi="Times New Roman" w:cs="Times New Roman"/>
                <w:iCs/>
                <w:sz w:val="24"/>
                <w:szCs w:val="24"/>
                <w:lang w:val="en-US"/>
              </w:rPr>
              <w:t>32</w:t>
            </w:r>
            <w:r>
              <w:rPr>
                <w:rFonts w:ascii="Times New Roman" w:hAnsi="Times New Roman" w:cs="Times New Roman"/>
                <w:iCs/>
                <w:sz w:val="24"/>
                <w:szCs w:val="24"/>
                <w:lang w:val="en-US"/>
              </w:rPr>
              <w:t>, .08</w:t>
            </w:r>
            <w:r w:rsidR="003826C6">
              <w:rPr>
                <w:rFonts w:ascii="Times New Roman" w:hAnsi="Times New Roman" w:cs="Times New Roman"/>
                <w:iCs/>
                <w:sz w:val="24"/>
                <w:szCs w:val="24"/>
                <w:lang w:val="en-US"/>
              </w:rPr>
              <w:t>9</w:t>
            </w:r>
            <w:r>
              <w:rPr>
                <w:rFonts w:ascii="Times New Roman" w:hAnsi="Times New Roman" w:cs="Times New Roman"/>
                <w:iCs/>
                <w:sz w:val="24"/>
                <w:szCs w:val="24"/>
                <w:lang w:val="en-US"/>
              </w:rPr>
              <w:t>]</w:t>
            </w:r>
          </w:p>
        </w:tc>
        <w:tc>
          <w:tcPr>
            <w:tcW w:w="285" w:type="dxa"/>
            <w:tcBorders>
              <w:top w:val="single" w:sz="4" w:space="0" w:color="auto"/>
              <w:bottom w:val="nil"/>
            </w:tcBorders>
          </w:tcPr>
          <w:p w14:paraId="5D8878EB" w14:textId="77777777" w:rsidR="0072570E" w:rsidRPr="009D4629" w:rsidRDefault="0072570E" w:rsidP="00FA76A5">
            <w:pPr>
              <w:spacing w:after="0" w:line="480" w:lineRule="auto"/>
              <w:jc w:val="center"/>
              <w:rPr>
                <w:rFonts w:ascii="Times New Roman" w:hAnsi="Times New Roman" w:cs="Times New Roman"/>
                <w:iCs/>
                <w:sz w:val="24"/>
                <w:szCs w:val="24"/>
                <w:lang w:val="en-US"/>
              </w:rPr>
            </w:pPr>
          </w:p>
        </w:tc>
        <w:tc>
          <w:tcPr>
            <w:tcW w:w="1355" w:type="dxa"/>
            <w:tcBorders>
              <w:top w:val="single" w:sz="4" w:space="0" w:color="auto"/>
              <w:bottom w:val="nil"/>
            </w:tcBorders>
          </w:tcPr>
          <w:p w14:paraId="5793A96F" w14:textId="3B32C6AF" w:rsidR="0072570E" w:rsidRPr="009D4629" w:rsidRDefault="009B3661"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.06</w:t>
            </w:r>
            <w:r w:rsidR="003826C6">
              <w:rPr>
                <w:rFonts w:ascii="Times New Roman" w:hAnsi="Times New Roman" w:cs="Times New Roman"/>
                <w:iCs/>
                <w:sz w:val="24"/>
                <w:szCs w:val="24"/>
                <w:lang w:val="en-US"/>
              </w:rPr>
              <w:t>7</w:t>
            </w:r>
          </w:p>
        </w:tc>
        <w:tc>
          <w:tcPr>
            <w:tcW w:w="1355" w:type="dxa"/>
            <w:tcBorders>
              <w:top w:val="single" w:sz="4" w:space="0" w:color="auto"/>
              <w:bottom w:val="nil"/>
            </w:tcBorders>
          </w:tcPr>
          <w:p w14:paraId="56D7EDE6" w14:textId="746BA55A" w:rsidR="0072570E" w:rsidRPr="009D4629" w:rsidRDefault="009B3661" w:rsidP="003826C6">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[.039, .</w:t>
            </w:r>
            <w:r w:rsidR="003826C6">
              <w:rPr>
                <w:rFonts w:ascii="Times New Roman" w:hAnsi="Times New Roman" w:cs="Times New Roman"/>
                <w:iCs/>
                <w:sz w:val="24"/>
                <w:szCs w:val="24"/>
                <w:lang w:val="en-US"/>
              </w:rPr>
              <w:t>101</w:t>
            </w:r>
            <w:r>
              <w:rPr>
                <w:rFonts w:ascii="Times New Roman" w:hAnsi="Times New Roman" w:cs="Times New Roman"/>
                <w:iCs/>
                <w:sz w:val="24"/>
                <w:szCs w:val="24"/>
                <w:lang w:val="en-US"/>
              </w:rPr>
              <w:t>]</w:t>
            </w:r>
          </w:p>
        </w:tc>
        <w:tc>
          <w:tcPr>
            <w:tcW w:w="285" w:type="dxa"/>
            <w:tcBorders>
              <w:top w:val="single" w:sz="4" w:space="0" w:color="auto"/>
              <w:bottom w:val="nil"/>
            </w:tcBorders>
          </w:tcPr>
          <w:p w14:paraId="32D2FCC6" w14:textId="77777777" w:rsidR="0072570E" w:rsidRPr="009D4629" w:rsidRDefault="0072570E" w:rsidP="00FA76A5">
            <w:pPr>
              <w:spacing w:after="0" w:line="480" w:lineRule="auto"/>
              <w:jc w:val="center"/>
              <w:rPr>
                <w:rFonts w:ascii="Times New Roman" w:hAnsi="Times New Roman" w:cs="Times New Roman"/>
                <w:iCs/>
                <w:sz w:val="24"/>
                <w:szCs w:val="24"/>
                <w:lang w:val="en-US"/>
              </w:rPr>
            </w:pPr>
          </w:p>
        </w:tc>
        <w:tc>
          <w:tcPr>
            <w:tcW w:w="1355" w:type="dxa"/>
            <w:tcBorders>
              <w:top w:val="single" w:sz="4" w:space="0" w:color="auto"/>
              <w:bottom w:val="nil"/>
            </w:tcBorders>
          </w:tcPr>
          <w:p w14:paraId="38FE4157" w14:textId="20D95A7C" w:rsidR="0072570E" w:rsidRPr="009D4629" w:rsidRDefault="000C796A"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.063</w:t>
            </w:r>
          </w:p>
        </w:tc>
        <w:tc>
          <w:tcPr>
            <w:tcW w:w="1355" w:type="dxa"/>
            <w:tcBorders>
              <w:top w:val="single" w:sz="4" w:space="0" w:color="auto"/>
              <w:bottom w:val="nil"/>
            </w:tcBorders>
          </w:tcPr>
          <w:p w14:paraId="5E7CC4C4" w14:textId="176F763E" w:rsidR="0072570E" w:rsidRPr="009D4629" w:rsidRDefault="00225081" w:rsidP="00225081">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[.035</w:t>
            </w:r>
            <w:r w:rsidR="000C796A">
              <w:rPr>
                <w:rFonts w:ascii="Times New Roman" w:hAnsi="Times New Roman" w:cs="Times New Roman"/>
                <w:iCs/>
                <w:sz w:val="24"/>
                <w:szCs w:val="24"/>
                <w:lang w:val="en-US"/>
              </w:rPr>
              <w:t>, .09</w:t>
            </w:r>
            <w:r>
              <w:rPr>
                <w:rFonts w:ascii="Times New Roman" w:hAnsi="Times New Roman" w:cs="Times New Roman"/>
                <w:iCs/>
                <w:sz w:val="24"/>
                <w:szCs w:val="24"/>
                <w:lang w:val="en-US"/>
              </w:rPr>
              <w:t>3</w:t>
            </w:r>
            <w:r w:rsidR="000C796A">
              <w:rPr>
                <w:rFonts w:ascii="Times New Roman" w:hAnsi="Times New Roman" w:cs="Times New Roman"/>
                <w:iCs/>
                <w:sz w:val="24"/>
                <w:szCs w:val="24"/>
                <w:lang w:val="en-US"/>
              </w:rPr>
              <w:t>]</w:t>
            </w:r>
          </w:p>
        </w:tc>
      </w:tr>
      <w:tr w:rsidR="00871EA5" w:rsidRPr="009D4629" w14:paraId="15546A09" w14:textId="27D537CD" w:rsidTr="00474AFF">
        <w:trPr>
          <w:trHeight w:val="476"/>
        </w:trPr>
        <w:tc>
          <w:tcPr>
            <w:tcW w:w="2706" w:type="dxa"/>
            <w:tcBorders>
              <w:top w:val="nil"/>
            </w:tcBorders>
            <w:shd w:val="clear" w:color="auto" w:fill="auto"/>
          </w:tcPr>
          <w:p w14:paraId="733A0CDD" w14:textId="2E6635F6" w:rsidR="0072570E" w:rsidRPr="009D4629" w:rsidRDefault="00982A68" w:rsidP="00FA76A5">
            <w:pPr>
              <w:spacing w:after="0"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Home nostalgia</w:t>
            </w:r>
          </w:p>
        </w:tc>
        <w:tc>
          <w:tcPr>
            <w:tcW w:w="1354" w:type="dxa"/>
            <w:tcBorders>
              <w:top w:val="nil"/>
            </w:tcBorders>
            <w:shd w:val="clear" w:color="auto" w:fill="auto"/>
          </w:tcPr>
          <w:p w14:paraId="150C6ECD" w14:textId="296BE168" w:rsidR="0072570E" w:rsidRPr="00525DFB" w:rsidRDefault="00525DFB" w:rsidP="00FA76A5">
            <w:pPr>
              <w:spacing w:after="0" w:line="480" w:lineRule="auto"/>
              <w:jc w:val="center"/>
              <w:rPr>
                <w:rFonts w:ascii="Times New Roman" w:eastAsia="Times New Roman" w:hAnsi="Times New Roman" w:cs="Times New Roman"/>
                <w:color w:val="000000"/>
                <w:sz w:val="24"/>
                <w:szCs w:val="24"/>
              </w:rPr>
            </w:pPr>
            <w:r w:rsidRPr="00525DFB">
              <w:rPr>
                <w:rFonts w:ascii="Times New Roman" w:eastAsia="Times New Roman" w:hAnsi="Times New Roman" w:cs="Times New Roman"/>
                <w:color w:val="000000"/>
                <w:sz w:val="24"/>
                <w:szCs w:val="24"/>
              </w:rPr>
              <w:t>.03</w:t>
            </w:r>
            <w:r w:rsidR="00730980">
              <w:rPr>
                <w:rFonts w:ascii="Times New Roman" w:eastAsia="Times New Roman" w:hAnsi="Times New Roman" w:cs="Times New Roman"/>
                <w:color w:val="000000"/>
                <w:sz w:val="24"/>
                <w:szCs w:val="24"/>
              </w:rPr>
              <w:t>7</w:t>
            </w:r>
          </w:p>
        </w:tc>
        <w:tc>
          <w:tcPr>
            <w:tcW w:w="1355" w:type="dxa"/>
            <w:tcBorders>
              <w:top w:val="nil"/>
            </w:tcBorders>
            <w:shd w:val="clear" w:color="auto" w:fill="auto"/>
          </w:tcPr>
          <w:p w14:paraId="19037356" w14:textId="358D2F67" w:rsidR="0072570E" w:rsidRPr="00525DFB" w:rsidRDefault="00525DFB" w:rsidP="00730980">
            <w:pPr>
              <w:spacing w:after="0" w:line="480" w:lineRule="auto"/>
              <w:jc w:val="center"/>
              <w:rPr>
                <w:rFonts w:ascii="Times New Roman" w:hAnsi="Times New Roman" w:cs="Times New Roman"/>
                <w:iCs/>
                <w:sz w:val="24"/>
                <w:szCs w:val="24"/>
                <w:lang w:val="en-US"/>
              </w:rPr>
            </w:pPr>
            <w:r w:rsidRPr="00525DFB">
              <w:rPr>
                <w:rFonts w:ascii="Times New Roman" w:hAnsi="Times New Roman" w:cs="Times New Roman"/>
                <w:iCs/>
                <w:sz w:val="24"/>
                <w:szCs w:val="24"/>
                <w:lang w:val="en-US"/>
              </w:rPr>
              <w:t>[.018, .05</w:t>
            </w:r>
            <w:r w:rsidR="00730980">
              <w:rPr>
                <w:rFonts w:ascii="Times New Roman" w:hAnsi="Times New Roman" w:cs="Times New Roman"/>
                <w:iCs/>
                <w:sz w:val="24"/>
                <w:szCs w:val="24"/>
                <w:lang w:val="en-US"/>
              </w:rPr>
              <w:t>7</w:t>
            </w:r>
            <w:r w:rsidRPr="00525DFB">
              <w:rPr>
                <w:rFonts w:ascii="Times New Roman" w:hAnsi="Times New Roman" w:cs="Times New Roman"/>
                <w:iCs/>
                <w:sz w:val="24"/>
                <w:szCs w:val="24"/>
                <w:lang w:val="en-US"/>
              </w:rPr>
              <w:t>]</w:t>
            </w:r>
          </w:p>
        </w:tc>
        <w:tc>
          <w:tcPr>
            <w:tcW w:w="285" w:type="dxa"/>
            <w:tcBorders>
              <w:top w:val="nil"/>
            </w:tcBorders>
            <w:shd w:val="clear" w:color="auto" w:fill="auto"/>
          </w:tcPr>
          <w:p w14:paraId="1435AC64" w14:textId="77777777" w:rsidR="0072570E" w:rsidRPr="009D4629" w:rsidRDefault="0072570E" w:rsidP="00FA76A5">
            <w:pPr>
              <w:spacing w:after="0" w:line="480" w:lineRule="auto"/>
              <w:jc w:val="center"/>
              <w:rPr>
                <w:rFonts w:ascii="Times New Roman" w:eastAsia="Times New Roman" w:hAnsi="Times New Roman" w:cs="Times New Roman"/>
                <w:color w:val="000000"/>
                <w:sz w:val="24"/>
                <w:szCs w:val="24"/>
              </w:rPr>
            </w:pPr>
          </w:p>
        </w:tc>
        <w:tc>
          <w:tcPr>
            <w:tcW w:w="1355" w:type="dxa"/>
            <w:tcBorders>
              <w:top w:val="nil"/>
            </w:tcBorders>
            <w:shd w:val="clear" w:color="auto" w:fill="auto"/>
          </w:tcPr>
          <w:p w14:paraId="6A2338B0" w14:textId="3B2A58E2" w:rsidR="0072570E" w:rsidRPr="009D4629" w:rsidRDefault="00CA7287" w:rsidP="00FA76A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355" w:type="dxa"/>
            <w:tcBorders>
              <w:top w:val="nil"/>
            </w:tcBorders>
            <w:shd w:val="clear" w:color="auto" w:fill="auto"/>
          </w:tcPr>
          <w:p w14:paraId="6442B943" w14:textId="0516DE38" w:rsidR="0072570E" w:rsidRPr="009D4629" w:rsidRDefault="003826C6"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[.016, .055</w:t>
            </w:r>
            <w:r w:rsidR="00CA7287">
              <w:rPr>
                <w:rFonts w:ascii="Times New Roman" w:hAnsi="Times New Roman" w:cs="Times New Roman"/>
                <w:iCs/>
                <w:sz w:val="24"/>
                <w:szCs w:val="24"/>
                <w:lang w:val="en-US"/>
              </w:rPr>
              <w:t>]</w:t>
            </w:r>
          </w:p>
        </w:tc>
        <w:tc>
          <w:tcPr>
            <w:tcW w:w="285" w:type="dxa"/>
            <w:tcBorders>
              <w:top w:val="nil"/>
            </w:tcBorders>
          </w:tcPr>
          <w:p w14:paraId="127BA759" w14:textId="77777777" w:rsidR="0072570E" w:rsidRPr="009D4629" w:rsidRDefault="0072570E" w:rsidP="00FA76A5">
            <w:pPr>
              <w:spacing w:after="0" w:line="480" w:lineRule="auto"/>
              <w:jc w:val="center"/>
              <w:rPr>
                <w:rFonts w:ascii="Times New Roman" w:hAnsi="Times New Roman" w:cs="Times New Roman"/>
                <w:iCs/>
                <w:sz w:val="24"/>
                <w:szCs w:val="24"/>
                <w:lang w:val="en-US"/>
              </w:rPr>
            </w:pPr>
          </w:p>
        </w:tc>
        <w:tc>
          <w:tcPr>
            <w:tcW w:w="1355" w:type="dxa"/>
            <w:tcBorders>
              <w:top w:val="nil"/>
            </w:tcBorders>
          </w:tcPr>
          <w:p w14:paraId="2CCFBEA0" w14:textId="76553212" w:rsidR="0072570E" w:rsidRPr="009D4629" w:rsidRDefault="009B3661"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.039</w:t>
            </w:r>
          </w:p>
        </w:tc>
        <w:tc>
          <w:tcPr>
            <w:tcW w:w="1355" w:type="dxa"/>
            <w:tcBorders>
              <w:top w:val="nil"/>
            </w:tcBorders>
          </w:tcPr>
          <w:p w14:paraId="38D0C9EE" w14:textId="45AF7E74" w:rsidR="0072570E" w:rsidRPr="009D4629" w:rsidRDefault="009B3661"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[.019, .</w:t>
            </w:r>
            <w:r w:rsidR="003826C6">
              <w:rPr>
                <w:rFonts w:ascii="Times New Roman" w:hAnsi="Times New Roman" w:cs="Times New Roman"/>
                <w:iCs/>
                <w:sz w:val="24"/>
                <w:szCs w:val="24"/>
                <w:lang w:val="en-US"/>
              </w:rPr>
              <w:t>063</w:t>
            </w:r>
            <w:r>
              <w:rPr>
                <w:rFonts w:ascii="Times New Roman" w:hAnsi="Times New Roman" w:cs="Times New Roman"/>
                <w:iCs/>
                <w:sz w:val="24"/>
                <w:szCs w:val="24"/>
                <w:lang w:val="en-US"/>
              </w:rPr>
              <w:t>]</w:t>
            </w:r>
          </w:p>
        </w:tc>
        <w:tc>
          <w:tcPr>
            <w:tcW w:w="285" w:type="dxa"/>
            <w:tcBorders>
              <w:top w:val="nil"/>
            </w:tcBorders>
          </w:tcPr>
          <w:p w14:paraId="77F4DC69" w14:textId="77777777" w:rsidR="0072570E" w:rsidRPr="009D4629" w:rsidRDefault="0072570E" w:rsidP="00FA76A5">
            <w:pPr>
              <w:spacing w:after="0" w:line="480" w:lineRule="auto"/>
              <w:jc w:val="center"/>
              <w:rPr>
                <w:rFonts w:ascii="Times New Roman" w:hAnsi="Times New Roman" w:cs="Times New Roman"/>
                <w:iCs/>
                <w:sz w:val="24"/>
                <w:szCs w:val="24"/>
                <w:lang w:val="en-US"/>
              </w:rPr>
            </w:pPr>
          </w:p>
        </w:tc>
        <w:tc>
          <w:tcPr>
            <w:tcW w:w="1355" w:type="dxa"/>
            <w:tcBorders>
              <w:top w:val="nil"/>
            </w:tcBorders>
          </w:tcPr>
          <w:p w14:paraId="415695C2" w14:textId="3351F56A" w:rsidR="0072570E" w:rsidRPr="009D4629" w:rsidRDefault="00297289"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.037</w:t>
            </w:r>
          </w:p>
        </w:tc>
        <w:tc>
          <w:tcPr>
            <w:tcW w:w="1355" w:type="dxa"/>
            <w:tcBorders>
              <w:top w:val="nil"/>
            </w:tcBorders>
          </w:tcPr>
          <w:p w14:paraId="461215D7" w14:textId="0BD3E0B2" w:rsidR="0072570E" w:rsidRPr="009D4629" w:rsidRDefault="00225081" w:rsidP="00FA76A5">
            <w:pPr>
              <w:spacing w:after="0"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[.017</w:t>
            </w:r>
            <w:r w:rsidR="00297289">
              <w:rPr>
                <w:rFonts w:ascii="Times New Roman" w:hAnsi="Times New Roman" w:cs="Times New Roman"/>
                <w:iCs/>
                <w:sz w:val="24"/>
                <w:szCs w:val="24"/>
                <w:lang w:val="en-US"/>
              </w:rPr>
              <w:t>, .060]</w:t>
            </w:r>
          </w:p>
        </w:tc>
      </w:tr>
    </w:tbl>
    <w:p w14:paraId="496B83AA" w14:textId="307FAC6E" w:rsidR="00EA1D98" w:rsidRPr="009D4629" w:rsidRDefault="00FA76A5" w:rsidP="00066888">
      <w:pPr>
        <w:widowControl w:val="0"/>
        <w:autoSpaceDE w:val="0"/>
        <w:autoSpaceDN w:val="0"/>
        <w:adjustRightInd w:val="0"/>
        <w:spacing w:before="120" w:after="0" w:line="480" w:lineRule="auto"/>
        <w:rPr>
          <w:rFonts w:ascii="Times New Roman" w:hAnsi="Times New Roman" w:cs="Times New Roman"/>
          <w:sz w:val="24"/>
          <w:szCs w:val="24"/>
        </w:rPr>
      </w:pPr>
      <w:r>
        <w:rPr>
          <w:rFonts w:ascii="Times New Roman" w:hAnsi="Times New Roman" w:cs="Times New Roman"/>
          <w:i/>
          <w:sz w:val="24"/>
          <w:szCs w:val="24"/>
          <w:lang w:val="en-US" w:eastAsia="zh-CN"/>
        </w:rPr>
        <w:t>Note.</w:t>
      </w:r>
      <w:r>
        <w:rPr>
          <w:rFonts w:ascii="Times New Roman" w:hAnsi="Times New Roman" w:cs="Times New Roman"/>
          <w:sz w:val="24"/>
          <w:szCs w:val="24"/>
          <w:lang w:val="en-US" w:eastAsia="zh-CN"/>
        </w:rPr>
        <w:t xml:space="preserve"> </w:t>
      </w:r>
      <w:r w:rsidRPr="00474AFF">
        <w:rPr>
          <w:rFonts w:ascii="Times New Roman" w:hAnsi="Times New Roman" w:cs="Times New Roman"/>
          <w:i/>
          <w:sz w:val="24"/>
          <w:szCs w:val="24"/>
          <w:lang w:val="en-US" w:eastAsia="zh-CN"/>
        </w:rPr>
        <w:t>ab</w:t>
      </w:r>
      <w:r>
        <w:rPr>
          <w:rFonts w:ascii="Times New Roman" w:hAnsi="Times New Roman" w:cs="Times New Roman"/>
          <w:sz w:val="24"/>
          <w:szCs w:val="24"/>
          <w:lang w:val="en-US" w:eastAsia="zh-CN"/>
        </w:rPr>
        <w:t xml:space="preserve"> is indirect effect of predictor variable on outcome variable, via self-continuity.</w:t>
      </w:r>
    </w:p>
    <w:sectPr w:rsidR="00EA1D98" w:rsidRPr="009D4629" w:rsidSect="00F54CEC">
      <w:pgSz w:w="16820" w:h="11900" w:orient="landscape"/>
      <w:pgMar w:top="1440" w:right="1152"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40C9" w14:textId="77777777" w:rsidR="00A53DF0" w:rsidRDefault="00A53DF0" w:rsidP="00087F7A">
      <w:pPr>
        <w:spacing w:after="0" w:line="240" w:lineRule="auto"/>
      </w:pPr>
      <w:r>
        <w:separator/>
      </w:r>
    </w:p>
  </w:endnote>
  <w:endnote w:type="continuationSeparator" w:id="0">
    <w:p w14:paraId="442260C3" w14:textId="77777777" w:rsidR="00A53DF0" w:rsidRDefault="00A53DF0" w:rsidP="0008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6566" w14:textId="77777777" w:rsidR="00B06A88" w:rsidRDefault="00B06A88">
    <w:pPr>
      <w:pStyle w:val="Footer"/>
    </w:pPr>
    <w:r>
      <w:t xml:space="preserve"> </w:t>
    </w:r>
  </w:p>
  <w:p w14:paraId="758FA5E3" w14:textId="77777777" w:rsidR="00B06A88" w:rsidRDefault="00B0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AEF54" w14:textId="77777777" w:rsidR="00A53DF0" w:rsidRDefault="00A53DF0" w:rsidP="00087F7A">
      <w:pPr>
        <w:spacing w:after="0" w:line="240" w:lineRule="auto"/>
      </w:pPr>
      <w:r>
        <w:separator/>
      </w:r>
    </w:p>
  </w:footnote>
  <w:footnote w:type="continuationSeparator" w:id="0">
    <w:p w14:paraId="09964F69" w14:textId="77777777" w:rsidR="00A53DF0" w:rsidRDefault="00A53DF0" w:rsidP="00087F7A">
      <w:pPr>
        <w:spacing w:after="0" w:line="240" w:lineRule="auto"/>
      </w:pPr>
      <w:r>
        <w:continuationSeparator/>
      </w:r>
    </w:p>
  </w:footnote>
  <w:footnote w:id="1">
    <w:p w14:paraId="5E8C262B" w14:textId="35BCA3E1" w:rsidR="00B06A88" w:rsidRPr="00825619" w:rsidRDefault="00B06A88">
      <w:pPr>
        <w:pStyle w:val="FootnoteText"/>
        <w:rPr>
          <w:rFonts w:ascii="Times New Roman" w:hAnsi="Times New Roman" w:cs="Times New Roman"/>
          <w:sz w:val="24"/>
          <w:szCs w:val="24"/>
          <w:lang w:val="en-US"/>
        </w:rPr>
      </w:pPr>
      <w:r w:rsidRPr="00825619">
        <w:rPr>
          <w:rStyle w:val="FootnoteReference"/>
          <w:rFonts w:ascii="Times New Roman" w:hAnsi="Times New Roman"/>
          <w:sz w:val="24"/>
          <w:szCs w:val="24"/>
        </w:rPr>
        <w:footnoteRef/>
      </w:r>
      <w:r w:rsidRPr="00825619">
        <w:rPr>
          <w:rFonts w:ascii="Times New Roman" w:hAnsi="Times New Roman" w:cs="Times New Roman"/>
          <w:sz w:val="24"/>
          <w:szCs w:val="24"/>
        </w:rPr>
        <w:t xml:space="preserve"> </w:t>
      </w:r>
      <w:r w:rsidRPr="00825619">
        <w:rPr>
          <w:rFonts w:ascii="Times New Roman" w:hAnsi="Times New Roman" w:cs="Times New Roman"/>
          <w:sz w:val="24"/>
          <w:szCs w:val="24"/>
          <w:lang w:val="en-US"/>
        </w:rPr>
        <w:t xml:space="preserve">Because </w:t>
      </w:r>
      <w:proofErr w:type="gramStart"/>
      <w:r w:rsidRPr="00825619">
        <w:rPr>
          <w:rFonts w:ascii="Times New Roman" w:hAnsi="Times New Roman" w:cs="Times New Roman"/>
          <w:sz w:val="24"/>
          <w:szCs w:val="24"/>
          <w:lang w:val="en-US"/>
        </w:rPr>
        <w:t xml:space="preserve">the </w:t>
      </w:r>
      <w:r w:rsidRPr="00825619">
        <w:rPr>
          <w:rFonts w:ascii="Times New Roman" w:hAnsi="Times New Roman" w:cs="Times New Roman"/>
          <w:i/>
          <w:sz w:val="24"/>
          <w:szCs w:val="24"/>
          <w:lang w:val="en-US"/>
        </w:rPr>
        <w:t>a</w:t>
      </w:r>
      <w:proofErr w:type="gramEnd"/>
      <w:r w:rsidRPr="00825619">
        <w:rPr>
          <w:rFonts w:ascii="Times New Roman" w:hAnsi="Times New Roman" w:cs="Times New Roman"/>
          <w:sz w:val="24"/>
          <w:szCs w:val="24"/>
          <w:lang w:val="en-US"/>
        </w:rPr>
        <w:t xml:space="preserve"> and </w:t>
      </w:r>
      <w:r w:rsidRPr="00825619">
        <w:rPr>
          <w:rFonts w:ascii="Times New Roman" w:hAnsi="Times New Roman" w:cs="Times New Roman"/>
          <w:i/>
          <w:sz w:val="24"/>
          <w:szCs w:val="24"/>
          <w:lang w:val="en-US"/>
        </w:rPr>
        <w:t>b</w:t>
      </w:r>
      <w:r w:rsidRPr="00825619">
        <w:rPr>
          <w:rFonts w:ascii="Times New Roman" w:hAnsi="Times New Roman" w:cs="Times New Roman"/>
          <w:sz w:val="24"/>
          <w:szCs w:val="24"/>
          <w:lang w:val="en-US"/>
        </w:rPr>
        <w:t xml:space="preserve"> paths </w:t>
      </w:r>
      <w:r>
        <w:rPr>
          <w:rFonts w:ascii="Times New Roman" w:hAnsi="Times New Roman" w:cs="Times New Roman"/>
          <w:sz w:val="24"/>
          <w:szCs w:val="24"/>
          <w:lang w:val="en-US"/>
        </w:rPr>
        <w:t>were</w:t>
      </w:r>
      <w:r w:rsidRPr="00825619">
        <w:rPr>
          <w:rFonts w:ascii="Times New Roman" w:hAnsi="Times New Roman" w:cs="Times New Roman"/>
          <w:sz w:val="24"/>
          <w:szCs w:val="24"/>
          <w:lang w:val="en-US"/>
        </w:rPr>
        <w:t xml:space="preserve"> treated as fixed effects, there is no level-2 covariance between these parameters and the simple </w:t>
      </w:r>
      <w:r w:rsidRPr="00825619">
        <w:rPr>
          <w:rFonts w:ascii="Times New Roman" w:hAnsi="Times New Roman" w:cs="Times New Roman"/>
          <w:i/>
          <w:sz w:val="24"/>
          <w:szCs w:val="24"/>
          <w:lang w:val="en-US"/>
        </w:rPr>
        <w:t>ab</w:t>
      </w:r>
      <w:r w:rsidRPr="00825619">
        <w:rPr>
          <w:rFonts w:ascii="Times New Roman" w:hAnsi="Times New Roman" w:cs="Times New Roman"/>
          <w:sz w:val="24"/>
          <w:szCs w:val="24"/>
          <w:lang w:val="en-US"/>
        </w:rPr>
        <w:t xml:space="preserve"> product is sufficient </w:t>
      </w:r>
      <w:r>
        <w:rPr>
          <w:rFonts w:ascii="Times New Roman" w:hAnsi="Times New Roman" w:cs="Times New Roman"/>
          <w:sz w:val="24"/>
          <w:szCs w:val="24"/>
          <w:lang w:val="en-US"/>
        </w:rPr>
        <w:t>to quantify the indirect effect (Hayes, 2013b).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5DD2" w14:textId="77777777" w:rsidR="00B06A88" w:rsidRDefault="00B06A88" w:rsidP="00C6540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B704B" w14:textId="77777777" w:rsidR="00B06A88" w:rsidRDefault="00B06A88" w:rsidP="00232BF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320E" w14:textId="0DC61F23" w:rsidR="00B06A88" w:rsidRPr="00232BF7" w:rsidRDefault="00B06A88" w:rsidP="00C65407">
    <w:pPr>
      <w:pStyle w:val="Header"/>
      <w:framePr w:wrap="none" w:vAnchor="text" w:hAnchor="margin" w:xAlign="right" w:y="1"/>
      <w:rPr>
        <w:rStyle w:val="PageNumber"/>
        <w:rFonts w:ascii="Times New Roman" w:hAnsi="Times New Roman" w:cs="Times New Roman"/>
        <w:sz w:val="24"/>
        <w:szCs w:val="24"/>
      </w:rPr>
    </w:pPr>
    <w:r w:rsidRPr="00232BF7">
      <w:rPr>
        <w:rStyle w:val="PageNumber"/>
        <w:rFonts w:ascii="Times New Roman" w:hAnsi="Times New Roman" w:cs="Times New Roman"/>
        <w:sz w:val="24"/>
        <w:szCs w:val="24"/>
      </w:rPr>
      <w:fldChar w:fldCharType="begin"/>
    </w:r>
    <w:r w:rsidRPr="00232BF7">
      <w:rPr>
        <w:rStyle w:val="PageNumber"/>
        <w:rFonts w:ascii="Times New Roman" w:hAnsi="Times New Roman" w:cs="Times New Roman"/>
        <w:sz w:val="24"/>
        <w:szCs w:val="24"/>
      </w:rPr>
      <w:instrText xml:space="preserve">PAGE  </w:instrText>
    </w:r>
    <w:r w:rsidRPr="00232BF7">
      <w:rPr>
        <w:rStyle w:val="PageNumber"/>
        <w:rFonts w:ascii="Times New Roman" w:hAnsi="Times New Roman" w:cs="Times New Roman"/>
        <w:sz w:val="24"/>
        <w:szCs w:val="24"/>
      </w:rPr>
      <w:fldChar w:fldCharType="separate"/>
    </w:r>
    <w:r w:rsidR="00EA2403">
      <w:rPr>
        <w:rStyle w:val="PageNumber"/>
        <w:rFonts w:ascii="Times New Roman" w:hAnsi="Times New Roman" w:cs="Times New Roman"/>
        <w:noProof/>
        <w:sz w:val="24"/>
        <w:szCs w:val="24"/>
      </w:rPr>
      <w:t>1</w:t>
    </w:r>
    <w:r w:rsidRPr="00232BF7">
      <w:rPr>
        <w:rStyle w:val="PageNumber"/>
        <w:rFonts w:ascii="Times New Roman" w:hAnsi="Times New Roman" w:cs="Times New Roman"/>
        <w:sz w:val="24"/>
        <w:szCs w:val="24"/>
      </w:rPr>
      <w:fldChar w:fldCharType="end"/>
    </w:r>
  </w:p>
  <w:p w14:paraId="1B4F3C58" w14:textId="42FFC0A8" w:rsidR="00B06A88" w:rsidRPr="00232BF7" w:rsidRDefault="00B06A88" w:rsidP="00232BF7">
    <w:pPr>
      <w:pStyle w:val="Header"/>
      <w:ind w:right="360"/>
      <w:rPr>
        <w:rFonts w:ascii="Times New Roman" w:hAnsi="Times New Roman" w:cs="Times New Roman"/>
        <w:caps/>
        <w:sz w:val="24"/>
        <w:szCs w:val="24"/>
      </w:rPr>
    </w:pPr>
    <w:r w:rsidRPr="00232BF7">
      <w:rPr>
        <w:rFonts w:ascii="Times New Roman" w:hAnsi="Times New Roman" w:cs="Times New Roman"/>
        <w:caps/>
        <w:sz w:val="24"/>
        <w:szCs w:val="24"/>
      </w:rPr>
      <w:t>Nostalgia, Self-continuity, and REPATRIATION SUCCESS</w:t>
    </w:r>
    <w:r w:rsidRPr="00232BF7">
      <w:rPr>
        <w:rFonts w:ascii="Times New Roman" w:hAnsi="Times New Roman" w:cs="Times New Roman"/>
        <w:sz w:val="24"/>
        <w:szCs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0A83"/>
    <w:multiLevelType w:val="hybridMultilevel"/>
    <w:tmpl w:val="2E8E5F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DA27EC"/>
    <w:multiLevelType w:val="hybridMultilevel"/>
    <w:tmpl w:val="38629AEC"/>
    <w:lvl w:ilvl="0" w:tplc="F99A3E2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883048"/>
    <w:multiLevelType w:val="hybridMultilevel"/>
    <w:tmpl w:val="7E2AB98E"/>
    <w:lvl w:ilvl="0" w:tplc="99107316">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D46D35"/>
    <w:multiLevelType w:val="hybridMultilevel"/>
    <w:tmpl w:val="8FC28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06F18"/>
    <w:multiLevelType w:val="hybridMultilevel"/>
    <w:tmpl w:val="3340A144"/>
    <w:lvl w:ilvl="0" w:tplc="7F7E8440">
      <w:start w:val="4"/>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175A87"/>
    <w:multiLevelType w:val="hybridMultilevel"/>
    <w:tmpl w:val="7160E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446C0"/>
    <w:multiLevelType w:val="hybridMultilevel"/>
    <w:tmpl w:val="6232911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4AA512C"/>
    <w:multiLevelType w:val="hybridMultilevel"/>
    <w:tmpl w:val="895CF7A0"/>
    <w:lvl w:ilvl="0" w:tplc="1B143FF8">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505C75"/>
    <w:multiLevelType w:val="hybridMultilevel"/>
    <w:tmpl w:val="79A6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185A1A"/>
    <w:multiLevelType w:val="hybridMultilevel"/>
    <w:tmpl w:val="3B9E9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A2122B"/>
    <w:multiLevelType w:val="hybridMultilevel"/>
    <w:tmpl w:val="4D344D00"/>
    <w:lvl w:ilvl="0" w:tplc="69A6847E">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585FD4"/>
    <w:multiLevelType w:val="hybridMultilevel"/>
    <w:tmpl w:val="F1109014"/>
    <w:lvl w:ilvl="0" w:tplc="AB4286F6">
      <w:start w:val="1"/>
      <w:numFmt w:val="bullet"/>
      <w:lvlText w:val=""/>
      <w:lvlJc w:val="left"/>
      <w:pPr>
        <w:ind w:left="1080" w:hanging="360"/>
      </w:pPr>
      <w:rPr>
        <w:rFonts w:ascii="Wingdings" w:eastAsia="Times New Roman"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2F02FBC"/>
    <w:multiLevelType w:val="hybridMultilevel"/>
    <w:tmpl w:val="F1304F74"/>
    <w:lvl w:ilvl="0" w:tplc="0986B2E8">
      <w:numFmt w:val="bullet"/>
      <w:lvlText w:val=""/>
      <w:lvlJc w:val="left"/>
      <w:pPr>
        <w:ind w:left="363" w:hanging="360"/>
      </w:pPr>
      <w:rPr>
        <w:rFonts w:ascii="Wingdings" w:eastAsia="Times New Roman" w:hAnsi="Wingdings" w:hint="default"/>
        <w:color w:val="303030"/>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nsid w:val="7FB87D4B"/>
    <w:multiLevelType w:val="hybridMultilevel"/>
    <w:tmpl w:val="8B7ECFF4"/>
    <w:lvl w:ilvl="0" w:tplc="A4DAE4AE">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1"/>
  </w:num>
  <w:num w:numId="5">
    <w:abstractNumId w:val="12"/>
  </w:num>
  <w:num w:numId="6">
    <w:abstractNumId w:val="1"/>
  </w:num>
  <w:num w:numId="7">
    <w:abstractNumId w:val="0"/>
  </w:num>
  <w:num w:numId="8">
    <w:abstractNumId w:val="5"/>
  </w:num>
  <w:num w:numId="9">
    <w:abstractNumId w:val="9"/>
  </w:num>
  <w:num w:numId="10">
    <w:abstractNumId w:val="4"/>
  </w:num>
  <w:num w:numId="11">
    <w:abstractNumId w:val="13"/>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noLineBreaksAfter w:lang="zh-CN" w:val="$([{£¥·‘“〈《「『【〔〖〝﹙﹛﹝＄（．［｛￡￥"/>
  <w:noLineBreaksBefore w:lang="zh-CN" w:val="!%),.:;&gt;?]}¢¨°·ˇˉ―‖’”…‰′″›℃∶、。〃〉》」』】〕〗〞︶︺︾﹀﹄﹚﹜﹞！＂％＇），．：；？］｀｜｝～￠"/>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0A"/>
    <w:rsid w:val="00000800"/>
    <w:rsid w:val="00001D92"/>
    <w:rsid w:val="0000221E"/>
    <w:rsid w:val="0000252A"/>
    <w:rsid w:val="00002609"/>
    <w:rsid w:val="00002B6F"/>
    <w:rsid w:val="0000327B"/>
    <w:rsid w:val="000037D5"/>
    <w:rsid w:val="00003D49"/>
    <w:rsid w:val="00003F27"/>
    <w:rsid w:val="00003FDC"/>
    <w:rsid w:val="00004544"/>
    <w:rsid w:val="00004CBE"/>
    <w:rsid w:val="00004CE2"/>
    <w:rsid w:val="00005940"/>
    <w:rsid w:val="000060DA"/>
    <w:rsid w:val="00006FBF"/>
    <w:rsid w:val="000074EE"/>
    <w:rsid w:val="000075BF"/>
    <w:rsid w:val="00007AC1"/>
    <w:rsid w:val="00007F13"/>
    <w:rsid w:val="0001133C"/>
    <w:rsid w:val="00012604"/>
    <w:rsid w:val="0001265C"/>
    <w:rsid w:val="000128E5"/>
    <w:rsid w:val="00012B06"/>
    <w:rsid w:val="00012C48"/>
    <w:rsid w:val="00012D03"/>
    <w:rsid w:val="00012E19"/>
    <w:rsid w:val="00013784"/>
    <w:rsid w:val="00013ADA"/>
    <w:rsid w:val="00013D17"/>
    <w:rsid w:val="00013EF6"/>
    <w:rsid w:val="00013F36"/>
    <w:rsid w:val="00014574"/>
    <w:rsid w:val="00014581"/>
    <w:rsid w:val="00014918"/>
    <w:rsid w:val="000149BD"/>
    <w:rsid w:val="00014B96"/>
    <w:rsid w:val="00014CAA"/>
    <w:rsid w:val="00015351"/>
    <w:rsid w:val="00015393"/>
    <w:rsid w:val="0001551E"/>
    <w:rsid w:val="0001591B"/>
    <w:rsid w:val="0001593F"/>
    <w:rsid w:val="00015D6F"/>
    <w:rsid w:val="00015E83"/>
    <w:rsid w:val="000178A0"/>
    <w:rsid w:val="00020A66"/>
    <w:rsid w:val="0002174D"/>
    <w:rsid w:val="00021904"/>
    <w:rsid w:val="000219AF"/>
    <w:rsid w:val="00021D01"/>
    <w:rsid w:val="0002281D"/>
    <w:rsid w:val="00022ABB"/>
    <w:rsid w:val="00022EEE"/>
    <w:rsid w:val="0002347F"/>
    <w:rsid w:val="00023B78"/>
    <w:rsid w:val="00025326"/>
    <w:rsid w:val="00025A31"/>
    <w:rsid w:val="00025A43"/>
    <w:rsid w:val="00025D3B"/>
    <w:rsid w:val="000262BF"/>
    <w:rsid w:val="00026814"/>
    <w:rsid w:val="00026A2D"/>
    <w:rsid w:val="00026A6F"/>
    <w:rsid w:val="000273A0"/>
    <w:rsid w:val="000275CE"/>
    <w:rsid w:val="00030896"/>
    <w:rsid w:val="00030B05"/>
    <w:rsid w:val="00030C1F"/>
    <w:rsid w:val="00030C5F"/>
    <w:rsid w:val="00030C9E"/>
    <w:rsid w:val="00030FFD"/>
    <w:rsid w:val="000315D3"/>
    <w:rsid w:val="0003198D"/>
    <w:rsid w:val="00031A36"/>
    <w:rsid w:val="00031A41"/>
    <w:rsid w:val="00031B25"/>
    <w:rsid w:val="00031B69"/>
    <w:rsid w:val="00032082"/>
    <w:rsid w:val="000326C4"/>
    <w:rsid w:val="0003294C"/>
    <w:rsid w:val="00032960"/>
    <w:rsid w:val="00032A22"/>
    <w:rsid w:val="0003374A"/>
    <w:rsid w:val="00033937"/>
    <w:rsid w:val="00033B9D"/>
    <w:rsid w:val="00034F5C"/>
    <w:rsid w:val="00035230"/>
    <w:rsid w:val="0003535D"/>
    <w:rsid w:val="0003544E"/>
    <w:rsid w:val="0003546A"/>
    <w:rsid w:val="00035629"/>
    <w:rsid w:val="00035742"/>
    <w:rsid w:val="00035A99"/>
    <w:rsid w:val="00035AE6"/>
    <w:rsid w:val="00036944"/>
    <w:rsid w:val="00036AD2"/>
    <w:rsid w:val="00036C46"/>
    <w:rsid w:val="000370C4"/>
    <w:rsid w:val="000370C9"/>
    <w:rsid w:val="000374B2"/>
    <w:rsid w:val="000379EF"/>
    <w:rsid w:val="00037B7F"/>
    <w:rsid w:val="00037F08"/>
    <w:rsid w:val="00040609"/>
    <w:rsid w:val="00040632"/>
    <w:rsid w:val="00041170"/>
    <w:rsid w:val="00041815"/>
    <w:rsid w:val="00041DF0"/>
    <w:rsid w:val="00041FDF"/>
    <w:rsid w:val="00042242"/>
    <w:rsid w:val="0004245D"/>
    <w:rsid w:val="000424DD"/>
    <w:rsid w:val="00042E24"/>
    <w:rsid w:val="00043DF7"/>
    <w:rsid w:val="0004480A"/>
    <w:rsid w:val="00044B97"/>
    <w:rsid w:val="00045270"/>
    <w:rsid w:val="00046007"/>
    <w:rsid w:val="00046082"/>
    <w:rsid w:val="000463EC"/>
    <w:rsid w:val="00046DC1"/>
    <w:rsid w:val="00046DC3"/>
    <w:rsid w:val="00047523"/>
    <w:rsid w:val="00047864"/>
    <w:rsid w:val="00050530"/>
    <w:rsid w:val="00050ADE"/>
    <w:rsid w:val="00050DFB"/>
    <w:rsid w:val="000516AF"/>
    <w:rsid w:val="000519EC"/>
    <w:rsid w:val="00051ADE"/>
    <w:rsid w:val="00052384"/>
    <w:rsid w:val="000525C8"/>
    <w:rsid w:val="00052A6E"/>
    <w:rsid w:val="00052D6F"/>
    <w:rsid w:val="0005388A"/>
    <w:rsid w:val="00054012"/>
    <w:rsid w:val="00054525"/>
    <w:rsid w:val="000547F5"/>
    <w:rsid w:val="00054FC1"/>
    <w:rsid w:val="00055E9B"/>
    <w:rsid w:val="0005617B"/>
    <w:rsid w:val="0005693C"/>
    <w:rsid w:val="00056E33"/>
    <w:rsid w:val="000571E1"/>
    <w:rsid w:val="000576FD"/>
    <w:rsid w:val="00057C23"/>
    <w:rsid w:val="000602A8"/>
    <w:rsid w:val="00061600"/>
    <w:rsid w:val="00061C70"/>
    <w:rsid w:val="000622CF"/>
    <w:rsid w:val="00062AD1"/>
    <w:rsid w:val="00062C6B"/>
    <w:rsid w:val="00062F5F"/>
    <w:rsid w:val="000631BF"/>
    <w:rsid w:val="000635F2"/>
    <w:rsid w:val="00063A47"/>
    <w:rsid w:val="00063A7F"/>
    <w:rsid w:val="00063BDB"/>
    <w:rsid w:val="00064685"/>
    <w:rsid w:val="0006499D"/>
    <w:rsid w:val="00065A38"/>
    <w:rsid w:val="00065E25"/>
    <w:rsid w:val="000660E6"/>
    <w:rsid w:val="00066603"/>
    <w:rsid w:val="00066888"/>
    <w:rsid w:val="00066D9B"/>
    <w:rsid w:val="00066F86"/>
    <w:rsid w:val="00067123"/>
    <w:rsid w:val="00067A52"/>
    <w:rsid w:val="00067C82"/>
    <w:rsid w:val="000700CB"/>
    <w:rsid w:val="000710EE"/>
    <w:rsid w:val="0007130B"/>
    <w:rsid w:val="000718AF"/>
    <w:rsid w:val="00071ADF"/>
    <w:rsid w:val="00071B31"/>
    <w:rsid w:val="00071C14"/>
    <w:rsid w:val="00071EEB"/>
    <w:rsid w:val="00073C6B"/>
    <w:rsid w:val="000740EB"/>
    <w:rsid w:val="00074117"/>
    <w:rsid w:val="000745F9"/>
    <w:rsid w:val="00074605"/>
    <w:rsid w:val="00074B09"/>
    <w:rsid w:val="0007542E"/>
    <w:rsid w:val="000758C2"/>
    <w:rsid w:val="00075D99"/>
    <w:rsid w:val="00075F82"/>
    <w:rsid w:val="00076201"/>
    <w:rsid w:val="0007702C"/>
    <w:rsid w:val="0007711B"/>
    <w:rsid w:val="00077995"/>
    <w:rsid w:val="00077F06"/>
    <w:rsid w:val="000804A5"/>
    <w:rsid w:val="0008076D"/>
    <w:rsid w:val="00080975"/>
    <w:rsid w:val="00081493"/>
    <w:rsid w:val="00081E36"/>
    <w:rsid w:val="000825A7"/>
    <w:rsid w:val="00082854"/>
    <w:rsid w:val="00082F3F"/>
    <w:rsid w:val="000831F5"/>
    <w:rsid w:val="00083D5C"/>
    <w:rsid w:val="00084093"/>
    <w:rsid w:val="00084D4C"/>
    <w:rsid w:val="00084DFE"/>
    <w:rsid w:val="000852C8"/>
    <w:rsid w:val="00085EE9"/>
    <w:rsid w:val="0008622A"/>
    <w:rsid w:val="0008662B"/>
    <w:rsid w:val="00086642"/>
    <w:rsid w:val="000872E1"/>
    <w:rsid w:val="0008737A"/>
    <w:rsid w:val="0008774F"/>
    <w:rsid w:val="00087C51"/>
    <w:rsid w:val="00087F7A"/>
    <w:rsid w:val="0009003B"/>
    <w:rsid w:val="00090503"/>
    <w:rsid w:val="0009097A"/>
    <w:rsid w:val="0009100D"/>
    <w:rsid w:val="00091360"/>
    <w:rsid w:val="000913EC"/>
    <w:rsid w:val="00091936"/>
    <w:rsid w:val="0009271A"/>
    <w:rsid w:val="0009273B"/>
    <w:rsid w:val="000928C8"/>
    <w:rsid w:val="000933F0"/>
    <w:rsid w:val="00093EC0"/>
    <w:rsid w:val="00094041"/>
    <w:rsid w:val="000944A3"/>
    <w:rsid w:val="000944B6"/>
    <w:rsid w:val="00094571"/>
    <w:rsid w:val="0009488C"/>
    <w:rsid w:val="00094AFE"/>
    <w:rsid w:val="000958F3"/>
    <w:rsid w:val="0009600C"/>
    <w:rsid w:val="000960CD"/>
    <w:rsid w:val="00096463"/>
    <w:rsid w:val="000964A9"/>
    <w:rsid w:val="00096538"/>
    <w:rsid w:val="0009681C"/>
    <w:rsid w:val="00096A3C"/>
    <w:rsid w:val="00096EB3"/>
    <w:rsid w:val="00097061"/>
    <w:rsid w:val="0009744D"/>
    <w:rsid w:val="00097463"/>
    <w:rsid w:val="000976AE"/>
    <w:rsid w:val="0009772A"/>
    <w:rsid w:val="00097802"/>
    <w:rsid w:val="00097A32"/>
    <w:rsid w:val="00097D79"/>
    <w:rsid w:val="00097F6B"/>
    <w:rsid w:val="000A05A2"/>
    <w:rsid w:val="000A0BBF"/>
    <w:rsid w:val="000A1127"/>
    <w:rsid w:val="000A2176"/>
    <w:rsid w:val="000A2D7C"/>
    <w:rsid w:val="000A41B4"/>
    <w:rsid w:val="000A498C"/>
    <w:rsid w:val="000A4B56"/>
    <w:rsid w:val="000A59D7"/>
    <w:rsid w:val="000A5D4E"/>
    <w:rsid w:val="000A5DF8"/>
    <w:rsid w:val="000A5E0D"/>
    <w:rsid w:val="000A62B4"/>
    <w:rsid w:val="000A6399"/>
    <w:rsid w:val="000A6A0B"/>
    <w:rsid w:val="000A6F25"/>
    <w:rsid w:val="000A726D"/>
    <w:rsid w:val="000A75A8"/>
    <w:rsid w:val="000A7F6A"/>
    <w:rsid w:val="000B0ABA"/>
    <w:rsid w:val="000B0C8C"/>
    <w:rsid w:val="000B0CEC"/>
    <w:rsid w:val="000B1490"/>
    <w:rsid w:val="000B1526"/>
    <w:rsid w:val="000B1FA6"/>
    <w:rsid w:val="000B333C"/>
    <w:rsid w:val="000B3AED"/>
    <w:rsid w:val="000B4131"/>
    <w:rsid w:val="000B45CF"/>
    <w:rsid w:val="000B4DC5"/>
    <w:rsid w:val="000B515F"/>
    <w:rsid w:val="000B544C"/>
    <w:rsid w:val="000B570E"/>
    <w:rsid w:val="000B65BC"/>
    <w:rsid w:val="000B6B20"/>
    <w:rsid w:val="000B7C8E"/>
    <w:rsid w:val="000C081B"/>
    <w:rsid w:val="000C0A20"/>
    <w:rsid w:val="000C0AEE"/>
    <w:rsid w:val="000C1314"/>
    <w:rsid w:val="000C198F"/>
    <w:rsid w:val="000C1F66"/>
    <w:rsid w:val="000C22E1"/>
    <w:rsid w:val="000C22EF"/>
    <w:rsid w:val="000C2E33"/>
    <w:rsid w:val="000C3590"/>
    <w:rsid w:val="000C3684"/>
    <w:rsid w:val="000C3C31"/>
    <w:rsid w:val="000C3C6C"/>
    <w:rsid w:val="000C3F46"/>
    <w:rsid w:val="000C41C7"/>
    <w:rsid w:val="000C430A"/>
    <w:rsid w:val="000C446A"/>
    <w:rsid w:val="000C44B7"/>
    <w:rsid w:val="000C4A3A"/>
    <w:rsid w:val="000C4D9A"/>
    <w:rsid w:val="000C4E79"/>
    <w:rsid w:val="000C51B9"/>
    <w:rsid w:val="000C52A0"/>
    <w:rsid w:val="000C5389"/>
    <w:rsid w:val="000C5D3D"/>
    <w:rsid w:val="000C6148"/>
    <w:rsid w:val="000C6296"/>
    <w:rsid w:val="000C69CC"/>
    <w:rsid w:val="000C6A67"/>
    <w:rsid w:val="000C6C42"/>
    <w:rsid w:val="000C7080"/>
    <w:rsid w:val="000C7092"/>
    <w:rsid w:val="000C748B"/>
    <w:rsid w:val="000C788D"/>
    <w:rsid w:val="000C789C"/>
    <w:rsid w:val="000C796A"/>
    <w:rsid w:val="000C79E4"/>
    <w:rsid w:val="000C7B49"/>
    <w:rsid w:val="000C7D91"/>
    <w:rsid w:val="000C7DA6"/>
    <w:rsid w:val="000C7F80"/>
    <w:rsid w:val="000D018B"/>
    <w:rsid w:val="000D0B29"/>
    <w:rsid w:val="000D0B46"/>
    <w:rsid w:val="000D0C05"/>
    <w:rsid w:val="000D0F87"/>
    <w:rsid w:val="000D1079"/>
    <w:rsid w:val="000D1DB9"/>
    <w:rsid w:val="000D21A2"/>
    <w:rsid w:val="000D250F"/>
    <w:rsid w:val="000D298F"/>
    <w:rsid w:val="000D2C7C"/>
    <w:rsid w:val="000D32BD"/>
    <w:rsid w:val="000D32DA"/>
    <w:rsid w:val="000D42ED"/>
    <w:rsid w:val="000D440C"/>
    <w:rsid w:val="000D4949"/>
    <w:rsid w:val="000D4A64"/>
    <w:rsid w:val="000D56B8"/>
    <w:rsid w:val="000D58ED"/>
    <w:rsid w:val="000D5C9E"/>
    <w:rsid w:val="000D61F2"/>
    <w:rsid w:val="000D61F4"/>
    <w:rsid w:val="000D64A6"/>
    <w:rsid w:val="000D69BB"/>
    <w:rsid w:val="000D6F25"/>
    <w:rsid w:val="000D6F37"/>
    <w:rsid w:val="000D70BC"/>
    <w:rsid w:val="000D77DB"/>
    <w:rsid w:val="000D7907"/>
    <w:rsid w:val="000D79F9"/>
    <w:rsid w:val="000E04E6"/>
    <w:rsid w:val="000E0554"/>
    <w:rsid w:val="000E05B8"/>
    <w:rsid w:val="000E05CE"/>
    <w:rsid w:val="000E07DF"/>
    <w:rsid w:val="000E0940"/>
    <w:rsid w:val="000E0A1F"/>
    <w:rsid w:val="000E0CFD"/>
    <w:rsid w:val="000E0E92"/>
    <w:rsid w:val="000E0F5E"/>
    <w:rsid w:val="000E175F"/>
    <w:rsid w:val="000E17D7"/>
    <w:rsid w:val="000E1F48"/>
    <w:rsid w:val="000E2242"/>
    <w:rsid w:val="000E2CBB"/>
    <w:rsid w:val="000E2D4C"/>
    <w:rsid w:val="000E2F9A"/>
    <w:rsid w:val="000E3847"/>
    <w:rsid w:val="000E3A58"/>
    <w:rsid w:val="000E3C3A"/>
    <w:rsid w:val="000E4046"/>
    <w:rsid w:val="000E41FD"/>
    <w:rsid w:val="000E4246"/>
    <w:rsid w:val="000E469D"/>
    <w:rsid w:val="000E49F3"/>
    <w:rsid w:val="000E5FC2"/>
    <w:rsid w:val="000E6650"/>
    <w:rsid w:val="000E6F3D"/>
    <w:rsid w:val="000F01C5"/>
    <w:rsid w:val="000F0237"/>
    <w:rsid w:val="000F10A7"/>
    <w:rsid w:val="000F1542"/>
    <w:rsid w:val="000F16F2"/>
    <w:rsid w:val="000F18F0"/>
    <w:rsid w:val="000F1A87"/>
    <w:rsid w:val="000F2735"/>
    <w:rsid w:val="000F2D45"/>
    <w:rsid w:val="000F31F9"/>
    <w:rsid w:val="000F33F5"/>
    <w:rsid w:val="000F39B3"/>
    <w:rsid w:val="000F3AD8"/>
    <w:rsid w:val="000F3C3D"/>
    <w:rsid w:val="000F4E27"/>
    <w:rsid w:val="000F5634"/>
    <w:rsid w:val="000F5E8D"/>
    <w:rsid w:val="000F670B"/>
    <w:rsid w:val="000F6DB5"/>
    <w:rsid w:val="000F6E33"/>
    <w:rsid w:val="000F7272"/>
    <w:rsid w:val="00100B28"/>
    <w:rsid w:val="00100E6B"/>
    <w:rsid w:val="00102BC0"/>
    <w:rsid w:val="00102C31"/>
    <w:rsid w:val="00102DFC"/>
    <w:rsid w:val="00103740"/>
    <w:rsid w:val="00103F5A"/>
    <w:rsid w:val="00104060"/>
    <w:rsid w:val="00104077"/>
    <w:rsid w:val="00104296"/>
    <w:rsid w:val="00104657"/>
    <w:rsid w:val="001049DC"/>
    <w:rsid w:val="001049F4"/>
    <w:rsid w:val="00104E70"/>
    <w:rsid w:val="00104E87"/>
    <w:rsid w:val="00105531"/>
    <w:rsid w:val="00105893"/>
    <w:rsid w:val="00105C0E"/>
    <w:rsid w:val="00106242"/>
    <w:rsid w:val="00106365"/>
    <w:rsid w:val="00106382"/>
    <w:rsid w:val="00106B09"/>
    <w:rsid w:val="00106B9B"/>
    <w:rsid w:val="00106F9B"/>
    <w:rsid w:val="001073B6"/>
    <w:rsid w:val="0010741D"/>
    <w:rsid w:val="001075D2"/>
    <w:rsid w:val="00110210"/>
    <w:rsid w:val="001104AF"/>
    <w:rsid w:val="001106D3"/>
    <w:rsid w:val="001106FF"/>
    <w:rsid w:val="0011083F"/>
    <w:rsid w:val="00110EF5"/>
    <w:rsid w:val="001112C7"/>
    <w:rsid w:val="00111539"/>
    <w:rsid w:val="00111C88"/>
    <w:rsid w:val="00111CAF"/>
    <w:rsid w:val="001125FB"/>
    <w:rsid w:val="0011269C"/>
    <w:rsid w:val="00113686"/>
    <w:rsid w:val="00113978"/>
    <w:rsid w:val="00114B7B"/>
    <w:rsid w:val="00114D02"/>
    <w:rsid w:val="00114F52"/>
    <w:rsid w:val="00114F8A"/>
    <w:rsid w:val="00115367"/>
    <w:rsid w:val="001157C9"/>
    <w:rsid w:val="00115AEE"/>
    <w:rsid w:val="00115B6F"/>
    <w:rsid w:val="00116096"/>
    <w:rsid w:val="00117316"/>
    <w:rsid w:val="00117544"/>
    <w:rsid w:val="001175D9"/>
    <w:rsid w:val="00117AB3"/>
    <w:rsid w:val="00117DAF"/>
    <w:rsid w:val="001200F1"/>
    <w:rsid w:val="001203D9"/>
    <w:rsid w:val="00120F55"/>
    <w:rsid w:val="00121CB5"/>
    <w:rsid w:val="00122017"/>
    <w:rsid w:val="00122322"/>
    <w:rsid w:val="00122742"/>
    <w:rsid w:val="001227AB"/>
    <w:rsid w:val="001231F2"/>
    <w:rsid w:val="001234A2"/>
    <w:rsid w:val="0012396A"/>
    <w:rsid w:val="00123ADB"/>
    <w:rsid w:val="00124042"/>
    <w:rsid w:val="00124736"/>
    <w:rsid w:val="00124A0A"/>
    <w:rsid w:val="00124A35"/>
    <w:rsid w:val="00124AAA"/>
    <w:rsid w:val="00124BC7"/>
    <w:rsid w:val="00124F10"/>
    <w:rsid w:val="00124F81"/>
    <w:rsid w:val="00125BCA"/>
    <w:rsid w:val="00125E79"/>
    <w:rsid w:val="001265F0"/>
    <w:rsid w:val="00126C76"/>
    <w:rsid w:val="00126F99"/>
    <w:rsid w:val="0012704D"/>
    <w:rsid w:val="00127476"/>
    <w:rsid w:val="00127818"/>
    <w:rsid w:val="001278B0"/>
    <w:rsid w:val="00127990"/>
    <w:rsid w:val="001279A6"/>
    <w:rsid w:val="00127D79"/>
    <w:rsid w:val="00127F45"/>
    <w:rsid w:val="00130B0F"/>
    <w:rsid w:val="00130C24"/>
    <w:rsid w:val="00130E78"/>
    <w:rsid w:val="0013106D"/>
    <w:rsid w:val="00131298"/>
    <w:rsid w:val="001315FC"/>
    <w:rsid w:val="001317CA"/>
    <w:rsid w:val="00131A10"/>
    <w:rsid w:val="001320AC"/>
    <w:rsid w:val="001322FE"/>
    <w:rsid w:val="0013247D"/>
    <w:rsid w:val="001328E7"/>
    <w:rsid w:val="001329CC"/>
    <w:rsid w:val="00132FC6"/>
    <w:rsid w:val="001333A6"/>
    <w:rsid w:val="0013376D"/>
    <w:rsid w:val="00133BD0"/>
    <w:rsid w:val="00134A5A"/>
    <w:rsid w:val="00134B5A"/>
    <w:rsid w:val="00134CE4"/>
    <w:rsid w:val="00134D93"/>
    <w:rsid w:val="00134F4D"/>
    <w:rsid w:val="00135961"/>
    <w:rsid w:val="0013667C"/>
    <w:rsid w:val="00136A9F"/>
    <w:rsid w:val="00136CC4"/>
    <w:rsid w:val="00136EFA"/>
    <w:rsid w:val="00137296"/>
    <w:rsid w:val="0013747F"/>
    <w:rsid w:val="001377B2"/>
    <w:rsid w:val="0014167A"/>
    <w:rsid w:val="00141A8A"/>
    <w:rsid w:val="001421FF"/>
    <w:rsid w:val="00142274"/>
    <w:rsid w:val="001425A1"/>
    <w:rsid w:val="00142D88"/>
    <w:rsid w:val="00143E3A"/>
    <w:rsid w:val="00144008"/>
    <w:rsid w:val="0014402A"/>
    <w:rsid w:val="00144311"/>
    <w:rsid w:val="00144403"/>
    <w:rsid w:val="00144679"/>
    <w:rsid w:val="001449B7"/>
    <w:rsid w:val="00146899"/>
    <w:rsid w:val="00146903"/>
    <w:rsid w:val="00146FBF"/>
    <w:rsid w:val="00147743"/>
    <w:rsid w:val="0014774E"/>
    <w:rsid w:val="00147F58"/>
    <w:rsid w:val="00150093"/>
    <w:rsid w:val="001500CD"/>
    <w:rsid w:val="00150193"/>
    <w:rsid w:val="0015056D"/>
    <w:rsid w:val="0015073E"/>
    <w:rsid w:val="00150881"/>
    <w:rsid w:val="00150ABE"/>
    <w:rsid w:val="00150C92"/>
    <w:rsid w:val="00151181"/>
    <w:rsid w:val="00151368"/>
    <w:rsid w:val="00151729"/>
    <w:rsid w:val="00151835"/>
    <w:rsid w:val="00151A2C"/>
    <w:rsid w:val="00152675"/>
    <w:rsid w:val="00152C61"/>
    <w:rsid w:val="00152FE5"/>
    <w:rsid w:val="00153000"/>
    <w:rsid w:val="00153DB7"/>
    <w:rsid w:val="00153E30"/>
    <w:rsid w:val="001547E3"/>
    <w:rsid w:val="00154940"/>
    <w:rsid w:val="00154C48"/>
    <w:rsid w:val="001551F5"/>
    <w:rsid w:val="0015545C"/>
    <w:rsid w:val="00155AC4"/>
    <w:rsid w:val="00155C7C"/>
    <w:rsid w:val="00155D07"/>
    <w:rsid w:val="00155E2C"/>
    <w:rsid w:val="00156205"/>
    <w:rsid w:val="00157218"/>
    <w:rsid w:val="001574AB"/>
    <w:rsid w:val="00157B03"/>
    <w:rsid w:val="00157D0B"/>
    <w:rsid w:val="00160069"/>
    <w:rsid w:val="0016008E"/>
    <w:rsid w:val="001601E0"/>
    <w:rsid w:val="0016040A"/>
    <w:rsid w:val="001612BF"/>
    <w:rsid w:val="001613B1"/>
    <w:rsid w:val="00161CB6"/>
    <w:rsid w:val="00162014"/>
    <w:rsid w:val="00162EEC"/>
    <w:rsid w:val="00162F80"/>
    <w:rsid w:val="00163106"/>
    <w:rsid w:val="00163119"/>
    <w:rsid w:val="001632B3"/>
    <w:rsid w:val="001633AE"/>
    <w:rsid w:val="0016382D"/>
    <w:rsid w:val="00163BA8"/>
    <w:rsid w:val="00163CB0"/>
    <w:rsid w:val="00163D05"/>
    <w:rsid w:val="001643F3"/>
    <w:rsid w:val="001645CE"/>
    <w:rsid w:val="00164951"/>
    <w:rsid w:val="001650F5"/>
    <w:rsid w:val="00165BD4"/>
    <w:rsid w:val="00165DE4"/>
    <w:rsid w:val="00165E30"/>
    <w:rsid w:val="001660CC"/>
    <w:rsid w:val="00166671"/>
    <w:rsid w:val="001669AC"/>
    <w:rsid w:val="00166D4E"/>
    <w:rsid w:val="001676CC"/>
    <w:rsid w:val="00170269"/>
    <w:rsid w:val="001703E5"/>
    <w:rsid w:val="00170D70"/>
    <w:rsid w:val="0017105A"/>
    <w:rsid w:val="0017270F"/>
    <w:rsid w:val="00172958"/>
    <w:rsid w:val="00172C60"/>
    <w:rsid w:val="00174024"/>
    <w:rsid w:val="00174639"/>
    <w:rsid w:val="00174B28"/>
    <w:rsid w:val="00174B63"/>
    <w:rsid w:val="00174EEA"/>
    <w:rsid w:val="00175072"/>
    <w:rsid w:val="001753A0"/>
    <w:rsid w:val="00176000"/>
    <w:rsid w:val="00176032"/>
    <w:rsid w:val="0017627E"/>
    <w:rsid w:val="00176A18"/>
    <w:rsid w:val="0017734C"/>
    <w:rsid w:val="00177A58"/>
    <w:rsid w:val="00177D42"/>
    <w:rsid w:val="00177E06"/>
    <w:rsid w:val="001804E1"/>
    <w:rsid w:val="001805AC"/>
    <w:rsid w:val="001808D7"/>
    <w:rsid w:val="00180A87"/>
    <w:rsid w:val="00180FDE"/>
    <w:rsid w:val="00181086"/>
    <w:rsid w:val="00181527"/>
    <w:rsid w:val="0018160A"/>
    <w:rsid w:val="0018199D"/>
    <w:rsid w:val="00181D3E"/>
    <w:rsid w:val="00181DB1"/>
    <w:rsid w:val="00181EB6"/>
    <w:rsid w:val="00182A0B"/>
    <w:rsid w:val="0018325F"/>
    <w:rsid w:val="00183BA2"/>
    <w:rsid w:val="00183FD7"/>
    <w:rsid w:val="00184254"/>
    <w:rsid w:val="00184AF9"/>
    <w:rsid w:val="001850D0"/>
    <w:rsid w:val="001855F1"/>
    <w:rsid w:val="0018573B"/>
    <w:rsid w:val="00185780"/>
    <w:rsid w:val="0018579C"/>
    <w:rsid w:val="001863C2"/>
    <w:rsid w:val="00186CE0"/>
    <w:rsid w:val="00186F7F"/>
    <w:rsid w:val="00186F98"/>
    <w:rsid w:val="0018712A"/>
    <w:rsid w:val="00187F37"/>
    <w:rsid w:val="001901BE"/>
    <w:rsid w:val="00190416"/>
    <w:rsid w:val="00190685"/>
    <w:rsid w:val="00190BDE"/>
    <w:rsid w:val="00190FAC"/>
    <w:rsid w:val="001913D5"/>
    <w:rsid w:val="00191A8A"/>
    <w:rsid w:val="00191CD9"/>
    <w:rsid w:val="00191D78"/>
    <w:rsid w:val="00191DD8"/>
    <w:rsid w:val="00192643"/>
    <w:rsid w:val="00192B1F"/>
    <w:rsid w:val="00192FEE"/>
    <w:rsid w:val="00193748"/>
    <w:rsid w:val="00193836"/>
    <w:rsid w:val="00193A9A"/>
    <w:rsid w:val="00193B5D"/>
    <w:rsid w:val="0019426C"/>
    <w:rsid w:val="00194564"/>
    <w:rsid w:val="001947F9"/>
    <w:rsid w:val="001949A2"/>
    <w:rsid w:val="00194A94"/>
    <w:rsid w:val="001953EB"/>
    <w:rsid w:val="001953ED"/>
    <w:rsid w:val="0019542A"/>
    <w:rsid w:val="001954DE"/>
    <w:rsid w:val="001954E8"/>
    <w:rsid w:val="00195B7C"/>
    <w:rsid w:val="00196061"/>
    <w:rsid w:val="00196086"/>
    <w:rsid w:val="0019615E"/>
    <w:rsid w:val="0019616F"/>
    <w:rsid w:val="001966F7"/>
    <w:rsid w:val="00196864"/>
    <w:rsid w:val="001968C7"/>
    <w:rsid w:val="00196AF0"/>
    <w:rsid w:val="00196D2D"/>
    <w:rsid w:val="001971ED"/>
    <w:rsid w:val="00197ED8"/>
    <w:rsid w:val="001A01D8"/>
    <w:rsid w:val="001A079A"/>
    <w:rsid w:val="001A08FC"/>
    <w:rsid w:val="001A094A"/>
    <w:rsid w:val="001A0C3F"/>
    <w:rsid w:val="001A0CD7"/>
    <w:rsid w:val="001A0D2B"/>
    <w:rsid w:val="001A0D69"/>
    <w:rsid w:val="001A1243"/>
    <w:rsid w:val="001A29C7"/>
    <w:rsid w:val="001A2CBF"/>
    <w:rsid w:val="001A32B6"/>
    <w:rsid w:val="001A3920"/>
    <w:rsid w:val="001A39D8"/>
    <w:rsid w:val="001A4723"/>
    <w:rsid w:val="001A4A29"/>
    <w:rsid w:val="001A4D75"/>
    <w:rsid w:val="001A53C4"/>
    <w:rsid w:val="001A544A"/>
    <w:rsid w:val="001A57F7"/>
    <w:rsid w:val="001A5E9E"/>
    <w:rsid w:val="001A6E3E"/>
    <w:rsid w:val="001A6EF0"/>
    <w:rsid w:val="001A7742"/>
    <w:rsid w:val="001A7F12"/>
    <w:rsid w:val="001B02F1"/>
    <w:rsid w:val="001B0830"/>
    <w:rsid w:val="001B0B39"/>
    <w:rsid w:val="001B0BEE"/>
    <w:rsid w:val="001B10B2"/>
    <w:rsid w:val="001B1429"/>
    <w:rsid w:val="001B1471"/>
    <w:rsid w:val="001B1662"/>
    <w:rsid w:val="001B2565"/>
    <w:rsid w:val="001B3046"/>
    <w:rsid w:val="001B3131"/>
    <w:rsid w:val="001B369B"/>
    <w:rsid w:val="001B3E76"/>
    <w:rsid w:val="001B45D5"/>
    <w:rsid w:val="001B4964"/>
    <w:rsid w:val="001B4CF6"/>
    <w:rsid w:val="001B56D2"/>
    <w:rsid w:val="001B5912"/>
    <w:rsid w:val="001B5ABC"/>
    <w:rsid w:val="001B5C45"/>
    <w:rsid w:val="001B6159"/>
    <w:rsid w:val="001B64F1"/>
    <w:rsid w:val="001B6D3F"/>
    <w:rsid w:val="001B6F4C"/>
    <w:rsid w:val="001B7025"/>
    <w:rsid w:val="001B728E"/>
    <w:rsid w:val="001B7C7B"/>
    <w:rsid w:val="001B7DE4"/>
    <w:rsid w:val="001C0A90"/>
    <w:rsid w:val="001C0F34"/>
    <w:rsid w:val="001C1532"/>
    <w:rsid w:val="001C1803"/>
    <w:rsid w:val="001C2085"/>
    <w:rsid w:val="001C21E0"/>
    <w:rsid w:val="001C21F9"/>
    <w:rsid w:val="001C2901"/>
    <w:rsid w:val="001C3202"/>
    <w:rsid w:val="001C35BE"/>
    <w:rsid w:val="001C4032"/>
    <w:rsid w:val="001C40EE"/>
    <w:rsid w:val="001C4475"/>
    <w:rsid w:val="001C44D0"/>
    <w:rsid w:val="001C4B34"/>
    <w:rsid w:val="001C5C8D"/>
    <w:rsid w:val="001C6924"/>
    <w:rsid w:val="001C6AC6"/>
    <w:rsid w:val="001C6F97"/>
    <w:rsid w:val="001C70B7"/>
    <w:rsid w:val="001C71D0"/>
    <w:rsid w:val="001C72A9"/>
    <w:rsid w:val="001C7435"/>
    <w:rsid w:val="001D06EE"/>
    <w:rsid w:val="001D10D0"/>
    <w:rsid w:val="001D11D5"/>
    <w:rsid w:val="001D16C9"/>
    <w:rsid w:val="001D17F2"/>
    <w:rsid w:val="001D188D"/>
    <w:rsid w:val="001D1D6B"/>
    <w:rsid w:val="001D1EBA"/>
    <w:rsid w:val="001D1F05"/>
    <w:rsid w:val="001D24DD"/>
    <w:rsid w:val="001D255A"/>
    <w:rsid w:val="001D2884"/>
    <w:rsid w:val="001D36A7"/>
    <w:rsid w:val="001D36E4"/>
    <w:rsid w:val="001D3B52"/>
    <w:rsid w:val="001D4A9F"/>
    <w:rsid w:val="001D4B7D"/>
    <w:rsid w:val="001D4CD0"/>
    <w:rsid w:val="001D51D4"/>
    <w:rsid w:val="001D5221"/>
    <w:rsid w:val="001D5716"/>
    <w:rsid w:val="001D5C89"/>
    <w:rsid w:val="001D62AF"/>
    <w:rsid w:val="001D64D2"/>
    <w:rsid w:val="001D6B44"/>
    <w:rsid w:val="001D6BE2"/>
    <w:rsid w:val="001D75D9"/>
    <w:rsid w:val="001D78BC"/>
    <w:rsid w:val="001E0015"/>
    <w:rsid w:val="001E0212"/>
    <w:rsid w:val="001E0A81"/>
    <w:rsid w:val="001E0A88"/>
    <w:rsid w:val="001E0B11"/>
    <w:rsid w:val="001E0D29"/>
    <w:rsid w:val="001E0F8E"/>
    <w:rsid w:val="001E11E8"/>
    <w:rsid w:val="001E1461"/>
    <w:rsid w:val="001E15EE"/>
    <w:rsid w:val="001E1BCD"/>
    <w:rsid w:val="001E1C91"/>
    <w:rsid w:val="001E2C44"/>
    <w:rsid w:val="001E2F43"/>
    <w:rsid w:val="001E36F2"/>
    <w:rsid w:val="001E3A80"/>
    <w:rsid w:val="001E3A9C"/>
    <w:rsid w:val="001E3E77"/>
    <w:rsid w:val="001E4897"/>
    <w:rsid w:val="001E48C7"/>
    <w:rsid w:val="001E4D0F"/>
    <w:rsid w:val="001E53B0"/>
    <w:rsid w:val="001E56FB"/>
    <w:rsid w:val="001E5A95"/>
    <w:rsid w:val="001E644B"/>
    <w:rsid w:val="001E6641"/>
    <w:rsid w:val="001E709C"/>
    <w:rsid w:val="001E7534"/>
    <w:rsid w:val="001E773C"/>
    <w:rsid w:val="001E77BA"/>
    <w:rsid w:val="001E7B48"/>
    <w:rsid w:val="001F00FB"/>
    <w:rsid w:val="001F04B4"/>
    <w:rsid w:val="001F07BF"/>
    <w:rsid w:val="001F0956"/>
    <w:rsid w:val="001F1308"/>
    <w:rsid w:val="001F1FA8"/>
    <w:rsid w:val="001F24B6"/>
    <w:rsid w:val="001F2E39"/>
    <w:rsid w:val="001F31B7"/>
    <w:rsid w:val="001F3211"/>
    <w:rsid w:val="001F3420"/>
    <w:rsid w:val="001F3488"/>
    <w:rsid w:val="001F35FB"/>
    <w:rsid w:val="001F37A3"/>
    <w:rsid w:val="001F380F"/>
    <w:rsid w:val="001F3BDF"/>
    <w:rsid w:val="001F4B0F"/>
    <w:rsid w:val="001F4B7D"/>
    <w:rsid w:val="001F4CA8"/>
    <w:rsid w:val="001F52E3"/>
    <w:rsid w:val="001F5497"/>
    <w:rsid w:val="001F6339"/>
    <w:rsid w:val="001F68A8"/>
    <w:rsid w:val="001F6EEA"/>
    <w:rsid w:val="001F7213"/>
    <w:rsid w:val="001F72E3"/>
    <w:rsid w:val="001F73E0"/>
    <w:rsid w:val="001F76CA"/>
    <w:rsid w:val="001F7713"/>
    <w:rsid w:val="001F77E5"/>
    <w:rsid w:val="001F7BB8"/>
    <w:rsid w:val="001F7C05"/>
    <w:rsid w:val="001F7D1E"/>
    <w:rsid w:val="002002EE"/>
    <w:rsid w:val="002004EA"/>
    <w:rsid w:val="0020114F"/>
    <w:rsid w:val="00201559"/>
    <w:rsid w:val="002015F1"/>
    <w:rsid w:val="002017CC"/>
    <w:rsid w:val="002018BD"/>
    <w:rsid w:val="00201FC1"/>
    <w:rsid w:val="0020200F"/>
    <w:rsid w:val="00202708"/>
    <w:rsid w:val="00202EE4"/>
    <w:rsid w:val="00202F1F"/>
    <w:rsid w:val="002033A4"/>
    <w:rsid w:val="0020340C"/>
    <w:rsid w:val="00203808"/>
    <w:rsid w:val="00203C67"/>
    <w:rsid w:val="0020441E"/>
    <w:rsid w:val="00204532"/>
    <w:rsid w:val="002049F8"/>
    <w:rsid w:val="00204A9C"/>
    <w:rsid w:val="00205C71"/>
    <w:rsid w:val="00205F05"/>
    <w:rsid w:val="00206018"/>
    <w:rsid w:val="0020679C"/>
    <w:rsid w:val="00207307"/>
    <w:rsid w:val="0020763B"/>
    <w:rsid w:val="00210934"/>
    <w:rsid w:val="00210BCC"/>
    <w:rsid w:val="00210C6D"/>
    <w:rsid w:val="00210DDC"/>
    <w:rsid w:val="002112FE"/>
    <w:rsid w:val="0021174E"/>
    <w:rsid w:val="00212109"/>
    <w:rsid w:val="002122F1"/>
    <w:rsid w:val="002125B6"/>
    <w:rsid w:val="002126EF"/>
    <w:rsid w:val="00212BBB"/>
    <w:rsid w:val="002133DE"/>
    <w:rsid w:val="0021363D"/>
    <w:rsid w:val="0021396D"/>
    <w:rsid w:val="00213FA5"/>
    <w:rsid w:val="002141F5"/>
    <w:rsid w:val="002144BC"/>
    <w:rsid w:val="00214A81"/>
    <w:rsid w:val="0021509E"/>
    <w:rsid w:val="00215236"/>
    <w:rsid w:val="002152C3"/>
    <w:rsid w:val="00215536"/>
    <w:rsid w:val="002156DA"/>
    <w:rsid w:val="002159AB"/>
    <w:rsid w:val="00215AA8"/>
    <w:rsid w:val="00215E66"/>
    <w:rsid w:val="00216083"/>
    <w:rsid w:val="002161B2"/>
    <w:rsid w:val="00216318"/>
    <w:rsid w:val="00216456"/>
    <w:rsid w:val="002165CA"/>
    <w:rsid w:val="002165F7"/>
    <w:rsid w:val="00216707"/>
    <w:rsid w:val="0021721D"/>
    <w:rsid w:val="002172FD"/>
    <w:rsid w:val="0021738C"/>
    <w:rsid w:val="002173A7"/>
    <w:rsid w:val="0022036C"/>
    <w:rsid w:val="00220F9F"/>
    <w:rsid w:val="00221103"/>
    <w:rsid w:val="00221CC0"/>
    <w:rsid w:val="00221F31"/>
    <w:rsid w:val="002224FA"/>
    <w:rsid w:val="002225D8"/>
    <w:rsid w:val="002229E3"/>
    <w:rsid w:val="00223880"/>
    <w:rsid w:val="002245B2"/>
    <w:rsid w:val="00224AB4"/>
    <w:rsid w:val="00225081"/>
    <w:rsid w:val="002251B3"/>
    <w:rsid w:val="00225B77"/>
    <w:rsid w:val="002268FF"/>
    <w:rsid w:val="00226CA5"/>
    <w:rsid w:val="00227091"/>
    <w:rsid w:val="00227662"/>
    <w:rsid w:val="0022774B"/>
    <w:rsid w:val="00227761"/>
    <w:rsid w:val="00227791"/>
    <w:rsid w:val="002278A6"/>
    <w:rsid w:val="00227C5D"/>
    <w:rsid w:val="00230A9B"/>
    <w:rsid w:val="00230FD0"/>
    <w:rsid w:val="002312B4"/>
    <w:rsid w:val="00231D3A"/>
    <w:rsid w:val="00232758"/>
    <w:rsid w:val="00232860"/>
    <w:rsid w:val="002328C0"/>
    <w:rsid w:val="00232B2D"/>
    <w:rsid w:val="00232BF7"/>
    <w:rsid w:val="0023305C"/>
    <w:rsid w:val="00234110"/>
    <w:rsid w:val="002344AA"/>
    <w:rsid w:val="00234604"/>
    <w:rsid w:val="0023463A"/>
    <w:rsid w:val="00234B3D"/>
    <w:rsid w:val="002354D6"/>
    <w:rsid w:val="00235510"/>
    <w:rsid w:val="0023596C"/>
    <w:rsid w:val="00235A69"/>
    <w:rsid w:val="00236B0F"/>
    <w:rsid w:val="00237024"/>
    <w:rsid w:val="00237271"/>
    <w:rsid w:val="002373C8"/>
    <w:rsid w:val="00237C2F"/>
    <w:rsid w:val="00237D23"/>
    <w:rsid w:val="00237E04"/>
    <w:rsid w:val="00240298"/>
    <w:rsid w:val="00240DC4"/>
    <w:rsid w:val="00240FE3"/>
    <w:rsid w:val="002411ED"/>
    <w:rsid w:val="00241B04"/>
    <w:rsid w:val="00241C00"/>
    <w:rsid w:val="00241C0C"/>
    <w:rsid w:val="00241FCA"/>
    <w:rsid w:val="00242329"/>
    <w:rsid w:val="00242A77"/>
    <w:rsid w:val="00242E68"/>
    <w:rsid w:val="00242F74"/>
    <w:rsid w:val="00243031"/>
    <w:rsid w:val="00243B50"/>
    <w:rsid w:val="00244847"/>
    <w:rsid w:val="00244D7C"/>
    <w:rsid w:val="00245242"/>
    <w:rsid w:val="00245787"/>
    <w:rsid w:val="0024606A"/>
    <w:rsid w:val="002462D6"/>
    <w:rsid w:val="002463CE"/>
    <w:rsid w:val="00247450"/>
    <w:rsid w:val="00247598"/>
    <w:rsid w:val="002476D8"/>
    <w:rsid w:val="00247829"/>
    <w:rsid w:val="00247D8A"/>
    <w:rsid w:val="00247EBE"/>
    <w:rsid w:val="0025016A"/>
    <w:rsid w:val="0025032C"/>
    <w:rsid w:val="0025036E"/>
    <w:rsid w:val="002504B0"/>
    <w:rsid w:val="00250954"/>
    <w:rsid w:val="00250AEE"/>
    <w:rsid w:val="00250F81"/>
    <w:rsid w:val="00250FBC"/>
    <w:rsid w:val="002512FE"/>
    <w:rsid w:val="002520BF"/>
    <w:rsid w:val="002523F5"/>
    <w:rsid w:val="00252656"/>
    <w:rsid w:val="00252792"/>
    <w:rsid w:val="002527A3"/>
    <w:rsid w:val="00252DAA"/>
    <w:rsid w:val="00252DAE"/>
    <w:rsid w:val="00252EF6"/>
    <w:rsid w:val="002532D8"/>
    <w:rsid w:val="0025355B"/>
    <w:rsid w:val="002536D1"/>
    <w:rsid w:val="0025489C"/>
    <w:rsid w:val="00255397"/>
    <w:rsid w:val="002554C1"/>
    <w:rsid w:val="002555B3"/>
    <w:rsid w:val="00256119"/>
    <w:rsid w:val="002562ED"/>
    <w:rsid w:val="0025694D"/>
    <w:rsid w:val="00256E46"/>
    <w:rsid w:val="00256EAD"/>
    <w:rsid w:val="002576D2"/>
    <w:rsid w:val="00257B52"/>
    <w:rsid w:val="00257CE1"/>
    <w:rsid w:val="0026029E"/>
    <w:rsid w:val="00260DDC"/>
    <w:rsid w:val="00261067"/>
    <w:rsid w:val="00261401"/>
    <w:rsid w:val="002614C8"/>
    <w:rsid w:val="00261651"/>
    <w:rsid w:val="00261F0C"/>
    <w:rsid w:val="00262325"/>
    <w:rsid w:val="00262F26"/>
    <w:rsid w:val="00263082"/>
    <w:rsid w:val="002635F2"/>
    <w:rsid w:val="00263B4F"/>
    <w:rsid w:val="00264627"/>
    <w:rsid w:val="00264D2C"/>
    <w:rsid w:val="002653AA"/>
    <w:rsid w:val="002653F7"/>
    <w:rsid w:val="002655F9"/>
    <w:rsid w:val="00265652"/>
    <w:rsid w:val="0026721D"/>
    <w:rsid w:val="00267669"/>
    <w:rsid w:val="002679DF"/>
    <w:rsid w:val="00267C00"/>
    <w:rsid w:val="00267F2C"/>
    <w:rsid w:val="00270405"/>
    <w:rsid w:val="00271112"/>
    <w:rsid w:val="00271742"/>
    <w:rsid w:val="00271960"/>
    <w:rsid w:val="00271D73"/>
    <w:rsid w:val="00271E8F"/>
    <w:rsid w:val="00272512"/>
    <w:rsid w:val="002727E0"/>
    <w:rsid w:val="00272940"/>
    <w:rsid w:val="002729AF"/>
    <w:rsid w:val="00272B2E"/>
    <w:rsid w:val="00272F53"/>
    <w:rsid w:val="00273184"/>
    <w:rsid w:val="002734AA"/>
    <w:rsid w:val="00274204"/>
    <w:rsid w:val="0027450F"/>
    <w:rsid w:val="002746DD"/>
    <w:rsid w:val="002746FF"/>
    <w:rsid w:val="0027475B"/>
    <w:rsid w:val="002756FB"/>
    <w:rsid w:val="00275A28"/>
    <w:rsid w:val="00276135"/>
    <w:rsid w:val="00276865"/>
    <w:rsid w:val="00276D57"/>
    <w:rsid w:val="00277775"/>
    <w:rsid w:val="00277A83"/>
    <w:rsid w:val="00277C1F"/>
    <w:rsid w:val="00280FF9"/>
    <w:rsid w:val="002811E4"/>
    <w:rsid w:val="00281B29"/>
    <w:rsid w:val="00282719"/>
    <w:rsid w:val="00282828"/>
    <w:rsid w:val="00282844"/>
    <w:rsid w:val="0028339B"/>
    <w:rsid w:val="00283A64"/>
    <w:rsid w:val="00284709"/>
    <w:rsid w:val="0028509F"/>
    <w:rsid w:val="002853A3"/>
    <w:rsid w:val="00285F8E"/>
    <w:rsid w:val="0028616D"/>
    <w:rsid w:val="0028620B"/>
    <w:rsid w:val="002864BF"/>
    <w:rsid w:val="00286BCC"/>
    <w:rsid w:val="00286D62"/>
    <w:rsid w:val="00287BC3"/>
    <w:rsid w:val="00287C2E"/>
    <w:rsid w:val="00287FB2"/>
    <w:rsid w:val="0029003C"/>
    <w:rsid w:val="00290407"/>
    <w:rsid w:val="0029045C"/>
    <w:rsid w:val="002904A7"/>
    <w:rsid w:val="00290BF1"/>
    <w:rsid w:val="00290E14"/>
    <w:rsid w:val="00290F4C"/>
    <w:rsid w:val="00291619"/>
    <w:rsid w:val="0029184E"/>
    <w:rsid w:val="0029270E"/>
    <w:rsid w:val="00292722"/>
    <w:rsid w:val="0029273A"/>
    <w:rsid w:val="00292BBA"/>
    <w:rsid w:val="00293B86"/>
    <w:rsid w:val="00293D69"/>
    <w:rsid w:val="00294146"/>
    <w:rsid w:val="002941D3"/>
    <w:rsid w:val="00294232"/>
    <w:rsid w:val="00294453"/>
    <w:rsid w:val="00294AA0"/>
    <w:rsid w:val="00294FFF"/>
    <w:rsid w:val="002950B9"/>
    <w:rsid w:val="002951B1"/>
    <w:rsid w:val="002951F4"/>
    <w:rsid w:val="002955EF"/>
    <w:rsid w:val="00295C85"/>
    <w:rsid w:val="00295F3B"/>
    <w:rsid w:val="00295F8B"/>
    <w:rsid w:val="00296100"/>
    <w:rsid w:val="002969A1"/>
    <w:rsid w:val="00296B28"/>
    <w:rsid w:val="00296FF3"/>
    <w:rsid w:val="0029714B"/>
    <w:rsid w:val="00297154"/>
    <w:rsid w:val="002971C3"/>
    <w:rsid w:val="00297289"/>
    <w:rsid w:val="0029754B"/>
    <w:rsid w:val="00297B1C"/>
    <w:rsid w:val="002A02C9"/>
    <w:rsid w:val="002A03A6"/>
    <w:rsid w:val="002A0978"/>
    <w:rsid w:val="002A0C36"/>
    <w:rsid w:val="002A0F90"/>
    <w:rsid w:val="002A1657"/>
    <w:rsid w:val="002A17DB"/>
    <w:rsid w:val="002A187B"/>
    <w:rsid w:val="002A1F6E"/>
    <w:rsid w:val="002A2358"/>
    <w:rsid w:val="002A260E"/>
    <w:rsid w:val="002A27DD"/>
    <w:rsid w:val="002A2AC2"/>
    <w:rsid w:val="002A391D"/>
    <w:rsid w:val="002A3F15"/>
    <w:rsid w:val="002A4036"/>
    <w:rsid w:val="002A4B21"/>
    <w:rsid w:val="002A4D15"/>
    <w:rsid w:val="002A4E2D"/>
    <w:rsid w:val="002A4F4E"/>
    <w:rsid w:val="002A5002"/>
    <w:rsid w:val="002A5141"/>
    <w:rsid w:val="002A590E"/>
    <w:rsid w:val="002A5FC4"/>
    <w:rsid w:val="002A6581"/>
    <w:rsid w:val="002A6D8A"/>
    <w:rsid w:val="002A7233"/>
    <w:rsid w:val="002A7821"/>
    <w:rsid w:val="002A7B0E"/>
    <w:rsid w:val="002A7BAE"/>
    <w:rsid w:val="002B002E"/>
    <w:rsid w:val="002B04DE"/>
    <w:rsid w:val="002B1108"/>
    <w:rsid w:val="002B11D4"/>
    <w:rsid w:val="002B1B68"/>
    <w:rsid w:val="002B1E39"/>
    <w:rsid w:val="002B1E46"/>
    <w:rsid w:val="002B1FC3"/>
    <w:rsid w:val="002B235A"/>
    <w:rsid w:val="002B2846"/>
    <w:rsid w:val="002B3153"/>
    <w:rsid w:val="002B31CE"/>
    <w:rsid w:val="002B3E39"/>
    <w:rsid w:val="002B411F"/>
    <w:rsid w:val="002B41F5"/>
    <w:rsid w:val="002B4AC5"/>
    <w:rsid w:val="002B5171"/>
    <w:rsid w:val="002B53D2"/>
    <w:rsid w:val="002B56B4"/>
    <w:rsid w:val="002B5EF6"/>
    <w:rsid w:val="002B6381"/>
    <w:rsid w:val="002B64FD"/>
    <w:rsid w:val="002B73A3"/>
    <w:rsid w:val="002B7DE0"/>
    <w:rsid w:val="002B7FF7"/>
    <w:rsid w:val="002C0510"/>
    <w:rsid w:val="002C09DB"/>
    <w:rsid w:val="002C1441"/>
    <w:rsid w:val="002C194D"/>
    <w:rsid w:val="002C1AE6"/>
    <w:rsid w:val="002C1F4D"/>
    <w:rsid w:val="002C2961"/>
    <w:rsid w:val="002C30FB"/>
    <w:rsid w:val="002C35B7"/>
    <w:rsid w:val="002C35D9"/>
    <w:rsid w:val="002C3D9E"/>
    <w:rsid w:val="002C41B2"/>
    <w:rsid w:val="002C41EE"/>
    <w:rsid w:val="002C4674"/>
    <w:rsid w:val="002C500F"/>
    <w:rsid w:val="002C5060"/>
    <w:rsid w:val="002C51B6"/>
    <w:rsid w:val="002C5564"/>
    <w:rsid w:val="002C5977"/>
    <w:rsid w:val="002C5F1C"/>
    <w:rsid w:val="002C609B"/>
    <w:rsid w:val="002C78F3"/>
    <w:rsid w:val="002D0418"/>
    <w:rsid w:val="002D0710"/>
    <w:rsid w:val="002D0835"/>
    <w:rsid w:val="002D0DA3"/>
    <w:rsid w:val="002D0F5C"/>
    <w:rsid w:val="002D183E"/>
    <w:rsid w:val="002D26EA"/>
    <w:rsid w:val="002D29A3"/>
    <w:rsid w:val="002D2FFE"/>
    <w:rsid w:val="002D3346"/>
    <w:rsid w:val="002D351E"/>
    <w:rsid w:val="002D3534"/>
    <w:rsid w:val="002D354F"/>
    <w:rsid w:val="002D372E"/>
    <w:rsid w:val="002D3CEC"/>
    <w:rsid w:val="002D3E12"/>
    <w:rsid w:val="002D42CC"/>
    <w:rsid w:val="002D468B"/>
    <w:rsid w:val="002D4AC2"/>
    <w:rsid w:val="002D4C36"/>
    <w:rsid w:val="002D4E68"/>
    <w:rsid w:val="002D5290"/>
    <w:rsid w:val="002D5510"/>
    <w:rsid w:val="002D585E"/>
    <w:rsid w:val="002D58F5"/>
    <w:rsid w:val="002D5C93"/>
    <w:rsid w:val="002D5F91"/>
    <w:rsid w:val="002D61FD"/>
    <w:rsid w:val="002D626D"/>
    <w:rsid w:val="002D62A8"/>
    <w:rsid w:val="002D720B"/>
    <w:rsid w:val="002D77B5"/>
    <w:rsid w:val="002D7965"/>
    <w:rsid w:val="002D7B17"/>
    <w:rsid w:val="002D7C21"/>
    <w:rsid w:val="002D7D86"/>
    <w:rsid w:val="002E0154"/>
    <w:rsid w:val="002E016F"/>
    <w:rsid w:val="002E059D"/>
    <w:rsid w:val="002E0640"/>
    <w:rsid w:val="002E06C0"/>
    <w:rsid w:val="002E0D1C"/>
    <w:rsid w:val="002E10F9"/>
    <w:rsid w:val="002E1828"/>
    <w:rsid w:val="002E189E"/>
    <w:rsid w:val="002E1C27"/>
    <w:rsid w:val="002E1D44"/>
    <w:rsid w:val="002E2AD1"/>
    <w:rsid w:val="002E2C08"/>
    <w:rsid w:val="002E39EE"/>
    <w:rsid w:val="002E63E3"/>
    <w:rsid w:val="002E6766"/>
    <w:rsid w:val="002E6947"/>
    <w:rsid w:val="002E6AD0"/>
    <w:rsid w:val="002E6DA6"/>
    <w:rsid w:val="002E75F6"/>
    <w:rsid w:val="002E79A3"/>
    <w:rsid w:val="002E7B4E"/>
    <w:rsid w:val="002E7D1D"/>
    <w:rsid w:val="002E7F8E"/>
    <w:rsid w:val="002F0293"/>
    <w:rsid w:val="002F030E"/>
    <w:rsid w:val="002F0891"/>
    <w:rsid w:val="002F0B98"/>
    <w:rsid w:val="002F0F64"/>
    <w:rsid w:val="002F104F"/>
    <w:rsid w:val="002F12ED"/>
    <w:rsid w:val="002F1ADB"/>
    <w:rsid w:val="002F217D"/>
    <w:rsid w:val="002F261F"/>
    <w:rsid w:val="002F3685"/>
    <w:rsid w:val="002F37D9"/>
    <w:rsid w:val="002F3C2B"/>
    <w:rsid w:val="002F4222"/>
    <w:rsid w:val="002F43F0"/>
    <w:rsid w:val="002F4590"/>
    <w:rsid w:val="002F4905"/>
    <w:rsid w:val="002F5158"/>
    <w:rsid w:val="002F572E"/>
    <w:rsid w:val="002F6D40"/>
    <w:rsid w:val="002F6D7C"/>
    <w:rsid w:val="002F7316"/>
    <w:rsid w:val="002F7375"/>
    <w:rsid w:val="002F7B13"/>
    <w:rsid w:val="003001CB"/>
    <w:rsid w:val="003004EB"/>
    <w:rsid w:val="003007F2"/>
    <w:rsid w:val="0030122C"/>
    <w:rsid w:val="00301373"/>
    <w:rsid w:val="0030158A"/>
    <w:rsid w:val="003015F1"/>
    <w:rsid w:val="00301C47"/>
    <w:rsid w:val="00301C9B"/>
    <w:rsid w:val="0030212D"/>
    <w:rsid w:val="00302349"/>
    <w:rsid w:val="0030262C"/>
    <w:rsid w:val="003028E5"/>
    <w:rsid w:val="0030290E"/>
    <w:rsid w:val="00303034"/>
    <w:rsid w:val="0030314B"/>
    <w:rsid w:val="00303A7E"/>
    <w:rsid w:val="00303B0E"/>
    <w:rsid w:val="00304029"/>
    <w:rsid w:val="003049F5"/>
    <w:rsid w:val="00304E72"/>
    <w:rsid w:val="003054E3"/>
    <w:rsid w:val="003056F5"/>
    <w:rsid w:val="00305825"/>
    <w:rsid w:val="00306838"/>
    <w:rsid w:val="00306958"/>
    <w:rsid w:val="00306AF8"/>
    <w:rsid w:val="00306E09"/>
    <w:rsid w:val="003070A7"/>
    <w:rsid w:val="003075AB"/>
    <w:rsid w:val="003079EE"/>
    <w:rsid w:val="00307E49"/>
    <w:rsid w:val="00307E99"/>
    <w:rsid w:val="0031012C"/>
    <w:rsid w:val="00310166"/>
    <w:rsid w:val="0031157C"/>
    <w:rsid w:val="00311DD1"/>
    <w:rsid w:val="00312218"/>
    <w:rsid w:val="00312C33"/>
    <w:rsid w:val="003135DD"/>
    <w:rsid w:val="0031383C"/>
    <w:rsid w:val="00313BCC"/>
    <w:rsid w:val="00313E11"/>
    <w:rsid w:val="00314344"/>
    <w:rsid w:val="003143F3"/>
    <w:rsid w:val="00314652"/>
    <w:rsid w:val="00314916"/>
    <w:rsid w:val="00314D85"/>
    <w:rsid w:val="00314EC0"/>
    <w:rsid w:val="003153CC"/>
    <w:rsid w:val="00315820"/>
    <w:rsid w:val="003159FE"/>
    <w:rsid w:val="003166DE"/>
    <w:rsid w:val="00316AFB"/>
    <w:rsid w:val="00316BD5"/>
    <w:rsid w:val="00317151"/>
    <w:rsid w:val="00320AC1"/>
    <w:rsid w:val="0032148D"/>
    <w:rsid w:val="00321D8A"/>
    <w:rsid w:val="00321F1F"/>
    <w:rsid w:val="00322495"/>
    <w:rsid w:val="00323180"/>
    <w:rsid w:val="003232D7"/>
    <w:rsid w:val="003233EA"/>
    <w:rsid w:val="003234DA"/>
    <w:rsid w:val="003238C2"/>
    <w:rsid w:val="00323DE9"/>
    <w:rsid w:val="0032415A"/>
    <w:rsid w:val="003241AE"/>
    <w:rsid w:val="003242C5"/>
    <w:rsid w:val="0032472B"/>
    <w:rsid w:val="00324CEF"/>
    <w:rsid w:val="003250CB"/>
    <w:rsid w:val="00325775"/>
    <w:rsid w:val="00325814"/>
    <w:rsid w:val="00325BA8"/>
    <w:rsid w:val="00325DE9"/>
    <w:rsid w:val="00325E0B"/>
    <w:rsid w:val="00326024"/>
    <w:rsid w:val="00326092"/>
    <w:rsid w:val="00326E57"/>
    <w:rsid w:val="0032704B"/>
    <w:rsid w:val="00327298"/>
    <w:rsid w:val="003276E6"/>
    <w:rsid w:val="003301A8"/>
    <w:rsid w:val="00330353"/>
    <w:rsid w:val="003303EA"/>
    <w:rsid w:val="003308AE"/>
    <w:rsid w:val="00330977"/>
    <w:rsid w:val="00330C18"/>
    <w:rsid w:val="00330EA2"/>
    <w:rsid w:val="003311B0"/>
    <w:rsid w:val="00331987"/>
    <w:rsid w:val="00331A8E"/>
    <w:rsid w:val="003325B1"/>
    <w:rsid w:val="003325FD"/>
    <w:rsid w:val="00332D3E"/>
    <w:rsid w:val="00332DC0"/>
    <w:rsid w:val="003330B0"/>
    <w:rsid w:val="00334098"/>
    <w:rsid w:val="003342DB"/>
    <w:rsid w:val="00334512"/>
    <w:rsid w:val="0033496C"/>
    <w:rsid w:val="00334992"/>
    <w:rsid w:val="003349E1"/>
    <w:rsid w:val="00334D7F"/>
    <w:rsid w:val="00334F20"/>
    <w:rsid w:val="00335952"/>
    <w:rsid w:val="00335BA0"/>
    <w:rsid w:val="00336BBD"/>
    <w:rsid w:val="00336ED4"/>
    <w:rsid w:val="00337160"/>
    <w:rsid w:val="003371A1"/>
    <w:rsid w:val="0033751C"/>
    <w:rsid w:val="003377AB"/>
    <w:rsid w:val="003377F1"/>
    <w:rsid w:val="00337C8E"/>
    <w:rsid w:val="00337F31"/>
    <w:rsid w:val="00341077"/>
    <w:rsid w:val="003413E3"/>
    <w:rsid w:val="00341545"/>
    <w:rsid w:val="0034162C"/>
    <w:rsid w:val="00341E0C"/>
    <w:rsid w:val="00341FC9"/>
    <w:rsid w:val="0034226D"/>
    <w:rsid w:val="00342C44"/>
    <w:rsid w:val="00342E48"/>
    <w:rsid w:val="003430F7"/>
    <w:rsid w:val="00343DB4"/>
    <w:rsid w:val="00343E87"/>
    <w:rsid w:val="00343FE1"/>
    <w:rsid w:val="003447B3"/>
    <w:rsid w:val="00344CA4"/>
    <w:rsid w:val="0034510D"/>
    <w:rsid w:val="003452F1"/>
    <w:rsid w:val="00345A9B"/>
    <w:rsid w:val="00345EF2"/>
    <w:rsid w:val="003465F7"/>
    <w:rsid w:val="003476EB"/>
    <w:rsid w:val="0034788C"/>
    <w:rsid w:val="0034797F"/>
    <w:rsid w:val="00350844"/>
    <w:rsid w:val="003508C4"/>
    <w:rsid w:val="00350E9F"/>
    <w:rsid w:val="0035103C"/>
    <w:rsid w:val="00351158"/>
    <w:rsid w:val="0035192A"/>
    <w:rsid w:val="0035291E"/>
    <w:rsid w:val="00352DE0"/>
    <w:rsid w:val="00353127"/>
    <w:rsid w:val="00353ACC"/>
    <w:rsid w:val="00353BC7"/>
    <w:rsid w:val="00354839"/>
    <w:rsid w:val="00355A91"/>
    <w:rsid w:val="00355BB0"/>
    <w:rsid w:val="00355EE7"/>
    <w:rsid w:val="00356562"/>
    <w:rsid w:val="003571DE"/>
    <w:rsid w:val="003574A1"/>
    <w:rsid w:val="00357767"/>
    <w:rsid w:val="00357937"/>
    <w:rsid w:val="00357A0F"/>
    <w:rsid w:val="00357A47"/>
    <w:rsid w:val="003608E2"/>
    <w:rsid w:val="00360A2F"/>
    <w:rsid w:val="00360A84"/>
    <w:rsid w:val="00360C74"/>
    <w:rsid w:val="00360D70"/>
    <w:rsid w:val="0036205E"/>
    <w:rsid w:val="003623BE"/>
    <w:rsid w:val="00362813"/>
    <w:rsid w:val="00362EBE"/>
    <w:rsid w:val="00363106"/>
    <w:rsid w:val="003633B7"/>
    <w:rsid w:val="0036342F"/>
    <w:rsid w:val="00363504"/>
    <w:rsid w:val="0036358D"/>
    <w:rsid w:val="003635C4"/>
    <w:rsid w:val="00363840"/>
    <w:rsid w:val="00363905"/>
    <w:rsid w:val="00363B65"/>
    <w:rsid w:val="00364195"/>
    <w:rsid w:val="00364D44"/>
    <w:rsid w:val="00365084"/>
    <w:rsid w:val="003650E6"/>
    <w:rsid w:val="003657F1"/>
    <w:rsid w:val="00365C9B"/>
    <w:rsid w:val="00365CB7"/>
    <w:rsid w:val="00365D18"/>
    <w:rsid w:val="003660E0"/>
    <w:rsid w:val="00366716"/>
    <w:rsid w:val="00366736"/>
    <w:rsid w:val="00366C56"/>
    <w:rsid w:val="00366FA4"/>
    <w:rsid w:val="00367749"/>
    <w:rsid w:val="00370994"/>
    <w:rsid w:val="003725BC"/>
    <w:rsid w:val="00372726"/>
    <w:rsid w:val="003728AE"/>
    <w:rsid w:val="0037319B"/>
    <w:rsid w:val="00373455"/>
    <w:rsid w:val="00373595"/>
    <w:rsid w:val="0037399D"/>
    <w:rsid w:val="003747D0"/>
    <w:rsid w:val="00374988"/>
    <w:rsid w:val="00374A48"/>
    <w:rsid w:val="00374EBA"/>
    <w:rsid w:val="003750DD"/>
    <w:rsid w:val="0037521A"/>
    <w:rsid w:val="00375DCE"/>
    <w:rsid w:val="00376B83"/>
    <w:rsid w:val="00376F27"/>
    <w:rsid w:val="003775BE"/>
    <w:rsid w:val="003776B7"/>
    <w:rsid w:val="003777B7"/>
    <w:rsid w:val="00380092"/>
    <w:rsid w:val="003804D7"/>
    <w:rsid w:val="003805D8"/>
    <w:rsid w:val="00380907"/>
    <w:rsid w:val="003810A7"/>
    <w:rsid w:val="0038111F"/>
    <w:rsid w:val="00381366"/>
    <w:rsid w:val="0038171B"/>
    <w:rsid w:val="003817DB"/>
    <w:rsid w:val="00381A36"/>
    <w:rsid w:val="00382336"/>
    <w:rsid w:val="003826C6"/>
    <w:rsid w:val="00382BB0"/>
    <w:rsid w:val="00382E61"/>
    <w:rsid w:val="00382E6F"/>
    <w:rsid w:val="00383057"/>
    <w:rsid w:val="003832B1"/>
    <w:rsid w:val="003836C7"/>
    <w:rsid w:val="003837AF"/>
    <w:rsid w:val="00383813"/>
    <w:rsid w:val="0038473F"/>
    <w:rsid w:val="00385352"/>
    <w:rsid w:val="00385465"/>
    <w:rsid w:val="00385614"/>
    <w:rsid w:val="00385622"/>
    <w:rsid w:val="003857FF"/>
    <w:rsid w:val="0038620D"/>
    <w:rsid w:val="003866DE"/>
    <w:rsid w:val="00386B95"/>
    <w:rsid w:val="003870CB"/>
    <w:rsid w:val="003877B4"/>
    <w:rsid w:val="00387855"/>
    <w:rsid w:val="00387B5E"/>
    <w:rsid w:val="003900EE"/>
    <w:rsid w:val="00390291"/>
    <w:rsid w:val="003905E1"/>
    <w:rsid w:val="00390624"/>
    <w:rsid w:val="00390CB4"/>
    <w:rsid w:val="00391384"/>
    <w:rsid w:val="003922E0"/>
    <w:rsid w:val="00392655"/>
    <w:rsid w:val="00392EE1"/>
    <w:rsid w:val="00393209"/>
    <w:rsid w:val="00393389"/>
    <w:rsid w:val="0039395B"/>
    <w:rsid w:val="00393B1E"/>
    <w:rsid w:val="00393D28"/>
    <w:rsid w:val="00394595"/>
    <w:rsid w:val="00394D74"/>
    <w:rsid w:val="00394E5E"/>
    <w:rsid w:val="00394EC4"/>
    <w:rsid w:val="00394F75"/>
    <w:rsid w:val="003950CC"/>
    <w:rsid w:val="003951B4"/>
    <w:rsid w:val="00395841"/>
    <w:rsid w:val="00395E13"/>
    <w:rsid w:val="00396090"/>
    <w:rsid w:val="00396216"/>
    <w:rsid w:val="00396D04"/>
    <w:rsid w:val="00396E68"/>
    <w:rsid w:val="00397022"/>
    <w:rsid w:val="0039752B"/>
    <w:rsid w:val="00397D24"/>
    <w:rsid w:val="00397F37"/>
    <w:rsid w:val="003A01E1"/>
    <w:rsid w:val="003A0252"/>
    <w:rsid w:val="003A0B1F"/>
    <w:rsid w:val="003A0E58"/>
    <w:rsid w:val="003A15D7"/>
    <w:rsid w:val="003A20C3"/>
    <w:rsid w:val="003A20C8"/>
    <w:rsid w:val="003A21EC"/>
    <w:rsid w:val="003A2931"/>
    <w:rsid w:val="003A2E1B"/>
    <w:rsid w:val="003A3471"/>
    <w:rsid w:val="003A38CA"/>
    <w:rsid w:val="003A3A00"/>
    <w:rsid w:val="003A3D0C"/>
    <w:rsid w:val="003A3D7B"/>
    <w:rsid w:val="003A44E5"/>
    <w:rsid w:val="003A4A4B"/>
    <w:rsid w:val="003A4CD0"/>
    <w:rsid w:val="003A5287"/>
    <w:rsid w:val="003A5312"/>
    <w:rsid w:val="003A559D"/>
    <w:rsid w:val="003A6072"/>
    <w:rsid w:val="003A60A2"/>
    <w:rsid w:val="003A618F"/>
    <w:rsid w:val="003A6656"/>
    <w:rsid w:val="003A67D1"/>
    <w:rsid w:val="003A70CE"/>
    <w:rsid w:val="003A71A6"/>
    <w:rsid w:val="003A7901"/>
    <w:rsid w:val="003A7EF5"/>
    <w:rsid w:val="003B0110"/>
    <w:rsid w:val="003B124B"/>
    <w:rsid w:val="003B1664"/>
    <w:rsid w:val="003B1C3D"/>
    <w:rsid w:val="003B1EA1"/>
    <w:rsid w:val="003B1FFD"/>
    <w:rsid w:val="003B214D"/>
    <w:rsid w:val="003B23C8"/>
    <w:rsid w:val="003B363A"/>
    <w:rsid w:val="003B384B"/>
    <w:rsid w:val="003B418F"/>
    <w:rsid w:val="003B45F7"/>
    <w:rsid w:val="003B53E0"/>
    <w:rsid w:val="003B5991"/>
    <w:rsid w:val="003C052B"/>
    <w:rsid w:val="003C0B33"/>
    <w:rsid w:val="003C0DA3"/>
    <w:rsid w:val="003C14DD"/>
    <w:rsid w:val="003C16A5"/>
    <w:rsid w:val="003C18C5"/>
    <w:rsid w:val="003C1D80"/>
    <w:rsid w:val="003C2320"/>
    <w:rsid w:val="003C26FB"/>
    <w:rsid w:val="003C2759"/>
    <w:rsid w:val="003C2B67"/>
    <w:rsid w:val="003C2BDF"/>
    <w:rsid w:val="003C2EB7"/>
    <w:rsid w:val="003C34BA"/>
    <w:rsid w:val="003C35DF"/>
    <w:rsid w:val="003C3A46"/>
    <w:rsid w:val="003C3B53"/>
    <w:rsid w:val="003C3F81"/>
    <w:rsid w:val="003C495A"/>
    <w:rsid w:val="003C497B"/>
    <w:rsid w:val="003C4C7E"/>
    <w:rsid w:val="003C4E04"/>
    <w:rsid w:val="003C51F1"/>
    <w:rsid w:val="003C568F"/>
    <w:rsid w:val="003C5A18"/>
    <w:rsid w:val="003C5C80"/>
    <w:rsid w:val="003C643C"/>
    <w:rsid w:val="003C64B7"/>
    <w:rsid w:val="003C68B7"/>
    <w:rsid w:val="003C6D26"/>
    <w:rsid w:val="003C733C"/>
    <w:rsid w:val="003D0096"/>
    <w:rsid w:val="003D05E5"/>
    <w:rsid w:val="003D069B"/>
    <w:rsid w:val="003D148C"/>
    <w:rsid w:val="003D15F5"/>
    <w:rsid w:val="003D207A"/>
    <w:rsid w:val="003D24FC"/>
    <w:rsid w:val="003D2DA6"/>
    <w:rsid w:val="003D2E5E"/>
    <w:rsid w:val="003D31DD"/>
    <w:rsid w:val="003D354D"/>
    <w:rsid w:val="003D364D"/>
    <w:rsid w:val="003D365A"/>
    <w:rsid w:val="003D3C40"/>
    <w:rsid w:val="003D409A"/>
    <w:rsid w:val="003D46A4"/>
    <w:rsid w:val="003D4EB1"/>
    <w:rsid w:val="003D5648"/>
    <w:rsid w:val="003D5723"/>
    <w:rsid w:val="003D5D31"/>
    <w:rsid w:val="003D5F47"/>
    <w:rsid w:val="003D5F4A"/>
    <w:rsid w:val="003D5F71"/>
    <w:rsid w:val="003D6038"/>
    <w:rsid w:val="003D610F"/>
    <w:rsid w:val="003D623F"/>
    <w:rsid w:val="003D637B"/>
    <w:rsid w:val="003D6A80"/>
    <w:rsid w:val="003D739D"/>
    <w:rsid w:val="003D7505"/>
    <w:rsid w:val="003D771D"/>
    <w:rsid w:val="003D77BF"/>
    <w:rsid w:val="003D78DD"/>
    <w:rsid w:val="003E040C"/>
    <w:rsid w:val="003E0989"/>
    <w:rsid w:val="003E09E9"/>
    <w:rsid w:val="003E0B44"/>
    <w:rsid w:val="003E0F84"/>
    <w:rsid w:val="003E162B"/>
    <w:rsid w:val="003E19B9"/>
    <w:rsid w:val="003E1A00"/>
    <w:rsid w:val="003E2808"/>
    <w:rsid w:val="003E3394"/>
    <w:rsid w:val="003E33C4"/>
    <w:rsid w:val="003E3708"/>
    <w:rsid w:val="003E3913"/>
    <w:rsid w:val="003E3AFB"/>
    <w:rsid w:val="003E3B6F"/>
    <w:rsid w:val="003E3B85"/>
    <w:rsid w:val="003E3D1A"/>
    <w:rsid w:val="003E4350"/>
    <w:rsid w:val="003E473C"/>
    <w:rsid w:val="003E4A9F"/>
    <w:rsid w:val="003E50AE"/>
    <w:rsid w:val="003E5E73"/>
    <w:rsid w:val="003E6377"/>
    <w:rsid w:val="003E6835"/>
    <w:rsid w:val="003E689D"/>
    <w:rsid w:val="003E7442"/>
    <w:rsid w:val="003E75E6"/>
    <w:rsid w:val="003E7AC7"/>
    <w:rsid w:val="003E7DC9"/>
    <w:rsid w:val="003E7DE4"/>
    <w:rsid w:val="003E7E1B"/>
    <w:rsid w:val="003F0400"/>
    <w:rsid w:val="003F0923"/>
    <w:rsid w:val="003F0BCA"/>
    <w:rsid w:val="003F0E35"/>
    <w:rsid w:val="003F11D0"/>
    <w:rsid w:val="003F1C87"/>
    <w:rsid w:val="003F1DC6"/>
    <w:rsid w:val="003F1FE0"/>
    <w:rsid w:val="003F2E8E"/>
    <w:rsid w:val="003F3920"/>
    <w:rsid w:val="003F3EBD"/>
    <w:rsid w:val="003F4252"/>
    <w:rsid w:val="003F482B"/>
    <w:rsid w:val="003F48CD"/>
    <w:rsid w:val="003F52A1"/>
    <w:rsid w:val="003F55CE"/>
    <w:rsid w:val="003F5733"/>
    <w:rsid w:val="003F5A3A"/>
    <w:rsid w:val="003F5F15"/>
    <w:rsid w:val="003F5F40"/>
    <w:rsid w:val="003F6010"/>
    <w:rsid w:val="003F62A3"/>
    <w:rsid w:val="003F6F1F"/>
    <w:rsid w:val="003F7B72"/>
    <w:rsid w:val="003F7B93"/>
    <w:rsid w:val="003F7BA5"/>
    <w:rsid w:val="004001FE"/>
    <w:rsid w:val="004002A1"/>
    <w:rsid w:val="00400973"/>
    <w:rsid w:val="00400CC4"/>
    <w:rsid w:val="0040281B"/>
    <w:rsid w:val="00402CB7"/>
    <w:rsid w:val="00402DEC"/>
    <w:rsid w:val="00402EF2"/>
    <w:rsid w:val="004032B6"/>
    <w:rsid w:val="00403361"/>
    <w:rsid w:val="00403522"/>
    <w:rsid w:val="00403557"/>
    <w:rsid w:val="00403B61"/>
    <w:rsid w:val="00404963"/>
    <w:rsid w:val="00404F10"/>
    <w:rsid w:val="0040513B"/>
    <w:rsid w:val="00405735"/>
    <w:rsid w:val="004058D0"/>
    <w:rsid w:val="00405E22"/>
    <w:rsid w:val="00405FAE"/>
    <w:rsid w:val="00406245"/>
    <w:rsid w:val="004063CA"/>
    <w:rsid w:val="004064F0"/>
    <w:rsid w:val="004069AA"/>
    <w:rsid w:val="00406A9B"/>
    <w:rsid w:val="00406E83"/>
    <w:rsid w:val="00407537"/>
    <w:rsid w:val="0040776E"/>
    <w:rsid w:val="0040788E"/>
    <w:rsid w:val="00407A11"/>
    <w:rsid w:val="0041034E"/>
    <w:rsid w:val="004106D2"/>
    <w:rsid w:val="0041086C"/>
    <w:rsid w:val="00410C89"/>
    <w:rsid w:val="00410F03"/>
    <w:rsid w:val="0041125A"/>
    <w:rsid w:val="00411372"/>
    <w:rsid w:val="00411BD3"/>
    <w:rsid w:val="00411CBC"/>
    <w:rsid w:val="00412147"/>
    <w:rsid w:val="004122E8"/>
    <w:rsid w:val="00412428"/>
    <w:rsid w:val="004125DA"/>
    <w:rsid w:val="004137CC"/>
    <w:rsid w:val="00413C0C"/>
    <w:rsid w:val="00413F67"/>
    <w:rsid w:val="0041444D"/>
    <w:rsid w:val="004144B8"/>
    <w:rsid w:val="004146E7"/>
    <w:rsid w:val="0041507D"/>
    <w:rsid w:val="0041576C"/>
    <w:rsid w:val="00415A51"/>
    <w:rsid w:val="00415D24"/>
    <w:rsid w:val="00415D26"/>
    <w:rsid w:val="00415DE3"/>
    <w:rsid w:val="00415F87"/>
    <w:rsid w:val="004161DB"/>
    <w:rsid w:val="004167A1"/>
    <w:rsid w:val="004169DE"/>
    <w:rsid w:val="00416AC7"/>
    <w:rsid w:val="0041764A"/>
    <w:rsid w:val="00417F2F"/>
    <w:rsid w:val="00417F65"/>
    <w:rsid w:val="00420650"/>
    <w:rsid w:val="00420A7C"/>
    <w:rsid w:val="00420CD5"/>
    <w:rsid w:val="00420E35"/>
    <w:rsid w:val="004215D9"/>
    <w:rsid w:val="00421693"/>
    <w:rsid w:val="00421D1F"/>
    <w:rsid w:val="00421D39"/>
    <w:rsid w:val="0042229C"/>
    <w:rsid w:val="004223FF"/>
    <w:rsid w:val="00422911"/>
    <w:rsid w:val="00423834"/>
    <w:rsid w:val="00423D68"/>
    <w:rsid w:val="00424B7E"/>
    <w:rsid w:val="00424E45"/>
    <w:rsid w:val="00424FF2"/>
    <w:rsid w:val="004255B8"/>
    <w:rsid w:val="004257F4"/>
    <w:rsid w:val="0042588F"/>
    <w:rsid w:val="00425D86"/>
    <w:rsid w:val="00426475"/>
    <w:rsid w:val="00426624"/>
    <w:rsid w:val="004268DB"/>
    <w:rsid w:val="00426906"/>
    <w:rsid w:val="00426AFF"/>
    <w:rsid w:val="00426D24"/>
    <w:rsid w:val="00426F33"/>
    <w:rsid w:val="00427299"/>
    <w:rsid w:val="004273C5"/>
    <w:rsid w:val="004276ED"/>
    <w:rsid w:val="00427B9E"/>
    <w:rsid w:val="00427C47"/>
    <w:rsid w:val="00427DD6"/>
    <w:rsid w:val="00430600"/>
    <w:rsid w:val="00430DE1"/>
    <w:rsid w:val="00431E88"/>
    <w:rsid w:val="004322D5"/>
    <w:rsid w:val="0043239A"/>
    <w:rsid w:val="004334DC"/>
    <w:rsid w:val="00433906"/>
    <w:rsid w:val="00433E15"/>
    <w:rsid w:val="004347D7"/>
    <w:rsid w:val="00434890"/>
    <w:rsid w:val="00434897"/>
    <w:rsid w:val="00434C14"/>
    <w:rsid w:val="00435002"/>
    <w:rsid w:val="004351C0"/>
    <w:rsid w:val="004351CA"/>
    <w:rsid w:val="00435588"/>
    <w:rsid w:val="00435B82"/>
    <w:rsid w:val="00436422"/>
    <w:rsid w:val="00436A54"/>
    <w:rsid w:val="00436CC0"/>
    <w:rsid w:val="00436CD9"/>
    <w:rsid w:val="00436F53"/>
    <w:rsid w:val="0043707B"/>
    <w:rsid w:val="004373BA"/>
    <w:rsid w:val="00437E89"/>
    <w:rsid w:val="00440A45"/>
    <w:rsid w:val="00440BBE"/>
    <w:rsid w:val="00440E11"/>
    <w:rsid w:val="00441BE7"/>
    <w:rsid w:val="00441CAF"/>
    <w:rsid w:val="00441E0E"/>
    <w:rsid w:val="0044216E"/>
    <w:rsid w:val="00443279"/>
    <w:rsid w:val="0044335E"/>
    <w:rsid w:val="00443431"/>
    <w:rsid w:val="0044343B"/>
    <w:rsid w:val="00443718"/>
    <w:rsid w:val="00443859"/>
    <w:rsid w:val="004438C4"/>
    <w:rsid w:val="00443C7C"/>
    <w:rsid w:val="00443DE1"/>
    <w:rsid w:val="00443EB6"/>
    <w:rsid w:val="004442FF"/>
    <w:rsid w:val="00444301"/>
    <w:rsid w:val="00444BEC"/>
    <w:rsid w:val="004451AE"/>
    <w:rsid w:val="004453E6"/>
    <w:rsid w:val="0044566C"/>
    <w:rsid w:val="00445B86"/>
    <w:rsid w:val="0044617E"/>
    <w:rsid w:val="004467CF"/>
    <w:rsid w:val="00446F4F"/>
    <w:rsid w:val="00447084"/>
    <w:rsid w:val="004479B8"/>
    <w:rsid w:val="00447A6E"/>
    <w:rsid w:val="00447DA2"/>
    <w:rsid w:val="00447E16"/>
    <w:rsid w:val="00447E27"/>
    <w:rsid w:val="00447FAC"/>
    <w:rsid w:val="004506BE"/>
    <w:rsid w:val="00450A1A"/>
    <w:rsid w:val="004511DC"/>
    <w:rsid w:val="00451710"/>
    <w:rsid w:val="00451FA6"/>
    <w:rsid w:val="0045236A"/>
    <w:rsid w:val="00452585"/>
    <w:rsid w:val="00452E74"/>
    <w:rsid w:val="004531F9"/>
    <w:rsid w:val="0045367C"/>
    <w:rsid w:val="004537DB"/>
    <w:rsid w:val="004538D7"/>
    <w:rsid w:val="00454179"/>
    <w:rsid w:val="004543AC"/>
    <w:rsid w:val="00454571"/>
    <w:rsid w:val="00454997"/>
    <w:rsid w:val="00454A16"/>
    <w:rsid w:val="00454B95"/>
    <w:rsid w:val="00454D69"/>
    <w:rsid w:val="00454FAC"/>
    <w:rsid w:val="0045539A"/>
    <w:rsid w:val="00455FD8"/>
    <w:rsid w:val="00456147"/>
    <w:rsid w:val="0045622B"/>
    <w:rsid w:val="00456574"/>
    <w:rsid w:val="00456585"/>
    <w:rsid w:val="00456868"/>
    <w:rsid w:val="0045713C"/>
    <w:rsid w:val="004571DA"/>
    <w:rsid w:val="0045726C"/>
    <w:rsid w:val="00457448"/>
    <w:rsid w:val="0045788E"/>
    <w:rsid w:val="004579D1"/>
    <w:rsid w:val="00457A2C"/>
    <w:rsid w:val="00457C5F"/>
    <w:rsid w:val="00457E75"/>
    <w:rsid w:val="00457E84"/>
    <w:rsid w:val="00457EF8"/>
    <w:rsid w:val="004602BA"/>
    <w:rsid w:val="004606DC"/>
    <w:rsid w:val="004612D4"/>
    <w:rsid w:val="00461F95"/>
    <w:rsid w:val="00462353"/>
    <w:rsid w:val="004629D4"/>
    <w:rsid w:val="004638AE"/>
    <w:rsid w:val="00463F59"/>
    <w:rsid w:val="004640CF"/>
    <w:rsid w:val="00464DBC"/>
    <w:rsid w:val="00464FF1"/>
    <w:rsid w:val="004651A0"/>
    <w:rsid w:val="00465206"/>
    <w:rsid w:val="00465BAB"/>
    <w:rsid w:val="00466500"/>
    <w:rsid w:val="0046658C"/>
    <w:rsid w:val="004665DD"/>
    <w:rsid w:val="0046698C"/>
    <w:rsid w:val="00466A39"/>
    <w:rsid w:val="00466EAE"/>
    <w:rsid w:val="004674F7"/>
    <w:rsid w:val="00467826"/>
    <w:rsid w:val="004678AE"/>
    <w:rsid w:val="00467E2C"/>
    <w:rsid w:val="004702EA"/>
    <w:rsid w:val="00470302"/>
    <w:rsid w:val="00470BE8"/>
    <w:rsid w:val="00470C37"/>
    <w:rsid w:val="004713DB"/>
    <w:rsid w:val="00471E66"/>
    <w:rsid w:val="0047231F"/>
    <w:rsid w:val="004725DE"/>
    <w:rsid w:val="00473AAB"/>
    <w:rsid w:val="00473F95"/>
    <w:rsid w:val="0047407F"/>
    <w:rsid w:val="004743EC"/>
    <w:rsid w:val="004744C6"/>
    <w:rsid w:val="00474563"/>
    <w:rsid w:val="00474AFF"/>
    <w:rsid w:val="004753F4"/>
    <w:rsid w:val="00475CA1"/>
    <w:rsid w:val="00475E9C"/>
    <w:rsid w:val="00476124"/>
    <w:rsid w:val="004766FA"/>
    <w:rsid w:val="00476890"/>
    <w:rsid w:val="00477388"/>
    <w:rsid w:val="00477410"/>
    <w:rsid w:val="0047771D"/>
    <w:rsid w:val="00477896"/>
    <w:rsid w:val="00477D34"/>
    <w:rsid w:val="004800AF"/>
    <w:rsid w:val="004801D5"/>
    <w:rsid w:val="004804DD"/>
    <w:rsid w:val="004807FB"/>
    <w:rsid w:val="00480EBE"/>
    <w:rsid w:val="00481153"/>
    <w:rsid w:val="00481728"/>
    <w:rsid w:val="00482046"/>
    <w:rsid w:val="004827C4"/>
    <w:rsid w:val="00482BCC"/>
    <w:rsid w:val="00482E36"/>
    <w:rsid w:val="00482F00"/>
    <w:rsid w:val="00483674"/>
    <w:rsid w:val="00483EC4"/>
    <w:rsid w:val="0048407D"/>
    <w:rsid w:val="00484148"/>
    <w:rsid w:val="0048521C"/>
    <w:rsid w:val="004853C0"/>
    <w:rsid w:val="004855E4"/>
    <w:rsid w:val="00486336"/>
    <w:rsid w:val="00486390"/>
    <w:rsid w:val="004864D1"/>
    <w:rsid w:val="00486570"/>
    <w:rsid w:val="0048725F"/>
    <w:rsid w:val="004876B7"/>
    <w:rsid w:val="00487AEC"/>
    <w:rsid w:val="00487CEA"/>
    <w:rsid w:val="00487FAE"/>
    <w:rsid w:val="00490570"/>
    <w:rsid w:val="00490A9D"/>
    <w:rsid w:val="00491718"/>
    <w:rsid w:val="004917D2"/>
    <w:rsid w:val="004918BE"/>
    <w:rsid w:val="004919CE"/>
    <w:rsid w:val="00491BBE"/>
    <w:rsid w:val="00491CC1"/>
    <w:rsid w:val="00492160"/>
    <w:rsid w:val="00492B6E"/>
    <w:rsid w:val="00493817"/>
    <w:rsid w:val="00493975"/>
    <w:rsid w:val="00493A41"/>
    <w:rsid w:val="00493ACF"/>
    <w:rsid w:val="00494768"/>
    <w:rsid w:val="00494B24"/>
    <w:rsid w:val="004956DF"/>
    <w:rsid w:val="0049585A"/>
    <w:rsid w:val="0049590C"/>
    <w:rsid w:val="004961E9"/>
    <w:rsid w:val="004965A1"/>
    <w:rsid w:val="00496678"/>
    <w:rsid w:val="00496ADB"/>
    <w:rsid w:val="00496D33"/>
    <w:rsid w:val="00496DE6"/>
    <w:rsid w:val="004970A1"/>
    <w:rsid w:val="004972DC"/>
    <w:rsid w:val="0049773B"/>
    <w:rsid w:val="004A04F0"/>
    <w:rsid w:val="004A087C"/>
    <w:rsid w:val="004A1920"/>
    <w:rsid w:val="004A204A"/>
    <w:rsid w:val="004A2D94"/>
    <w:rsid w:val="004A30AF"/>
    <w:rsid w:val="004A4630"/>
    <w:rsid w:val="004A47FB"/>
    <w:rsid w:val="004A4960"/>
    <w:rsid w:val="004A4CF1"/>
    <w:rsid w:val="004A5916"/>
    <w:rsid w:val="004A5C2B"/>
    <w:rsid w:val="004A5D99"/>
    <w:rsid w:val="004A673E"/>
    <w:rsid w:val="004A6C48"/>
    <w:rsid w:val="004A6DF7"/>
    <w:rsid w:val="004A71A9"/>
    <w:rsid w:val="004A7240"/>
    <w:rsid w:val="004A7A24"/>
    <w:rsid w:val="004A7AC7"/>
    <w:rsid w:val="004A7C4A"/>
    <w:rsid w:val="004A7EAB"/>
    <w:rsid w:val="004B01FC"/>
    <w:rsid w:val="004B0328"/>
    <w:rsid w:val="004B0332"/>
    <w:rsid w:val="004B054C"/>
    <w:rsid w:val="004B0857"/>
    <w:rsid w:val="004B09AD"/>
    <w:rsid w:val="004B135F"/>
    <w:rsid w:val="004B250E"/>
    <w:rsid w:val="004B29A2"/>
    <w:rsid w:val="004B2A79"/>
    <w:rsid w:val="004B2DB1"/>
    <w:rsid w:val="004B3215"/>
    <w:rsid w:val="004B3852"/>
    <w:rsid w:val="004B3A5C"/>
    <w:rsid w:val="004B3AA6"/>
    <w:rsid w:val="004B421E"/>
    <w:rsid w:val="004B4658"/>
    <w:rsid w:val="004B46C2"/>
    <w:rsid w:val="004B46E5"/>
    <w:rsid w:val="004B50A2"/>
    <w:rsid w:val="004B585E"/>
    <w:rsid w:val="004B5CB4"/>
    <w:rsid w:val="004B5FD3"/>
    <w:rsid w:val="004B62DB"/>
    <w:rsid w:val="004B6347"/>
    <w:rsid w:val="004B65CF"/>
    <w:rsid w:val="004B68F4"/>
    <w:rsid w:val="004B69E9"/>
    <w:rsid w:val="004B6B6C"/>
    <w:rsid w:val="004B6FE5"/>
    <w:rsid w:val="004B739C"/>
    <w:rsid w:val="004B7651"/>
    <w:rsid w:val="004B7E0A"/>
    <w:rsid w:val="004C00CB"/>
    <w:rsid w:val="004C057C"/>
    <w:rsid w:val="004C0A80"/>
    <w:rsid w:val="004C0B0C"/>
    <w:rsid w:val="004C0B7A"/>
    <w:rsid w:val="004C0D26"/>
    <w:rsid w:val="004C0D5E"/>
    <w:rsid w:val="004C1221"/>
    <w:rsid w:val="004C194F"/>
    <w:rsid w:val="004C1F00"/>
    <w:rsid w:val="004C228A"/>
    <w:rsid w:val="004C3149"/>
    <w:rsid w:val="004C32C4"/>
    <w:rsid w:val="004C36C6"/>
    <w:rsid w:val="004C399B"/>
    <w:rsid w:val="004C4162"/>
    <w:rsid w:val="004C4C03"/>
    <w:rsid w:val="004C4D7A"/>
    <w:rsid w:val="004C510D"/>
    <w:rsid w:val="004C5249"/>
    <w:rsid w:val="004C5B8A"/>
    <w:rsid w:val="004C5BB8"/>
    <w:rsid w:val="004C5E60"/>
    <w:rsid w:val="004C67B6"/>
    <w:rsid w:val="004C6885"/>
    <w:rsid w:val="004C6ED2"/>
    <w:rsid w:val="004C6FDE"/>
    <w:rsid w:val="004C7985"/>
    <w:rsid w:val="004D024A"/>
    <w:rsid w:val="004D1A3E"/>
    <w:rsid w:val="004D1C63"/>
    <w:rsid w:val="004D1E4B"/>
    <w:rsid w:val="004D23EF"/>
    <w:rsid w:val="004D297F"/>
    <w:rsid w:val="004D2F0D"/>
    <w:rsid w:val="004D3330"/>
    <w:rsid w:val="004D36BC"/>
    <w:rsid w:val="004D3958"/>
    <w:rsid w:val="004D3D4C"/>
    <w:rsid w:val="004D4206"/>
    <w:rsid w:val="004D4720"/>
    <w:rsid w:val="004D49C4"/>
    <w:rsid w:val="004D4EB9"/>
    <w:rsid w:val="004D52DB"/>
    <w:rsid w:val="004D5A78"/>
    <w:rsid w:val="004D60F7"/>
    <w:rsid w:val="004D61DA"/>
    <w:rsid w:val="004D64DD"/>
    <w:rsid w:val="004D6CAC"/>
    <w:rsid w:val="004D6CDB"/>
    <w:rsid w:val="004D763C"/>
    <w:rsid w:val="004D779D"/>
    <w:rsid w:val="004E011B"/>
    <w:rsid w:val="004E01E8"/>
    <w:rsid w:val="004E0457"/>
    <w:rsid w:val="004E0C52"/>
    <w:rsid w:val="004E11D4"/>
    <w:rsid w:val="004E12C1"/>
    <w:rsid w:val="004E1580"/>
    <w:rsid w:val="004E187A"/>
    <w:rsid w:val="004E1D5A"/>
    <w:rsid w:val="004E2D34"/>
    <w:rsid w:val="004E3193"/>
    <w:rsid w:val="004E3A8C"/>
    <w:rsid w:val="004E4417"/>
    <w:rsid w:val="004E4920"/>
    <w:rsid w:val="004E493A"/>
    <w:rsid w:val="004E4ADC"/>
    <w:rsid w:val="004E5322"/>
    <w:rsid w:val="004E56B8"/>
    <w:rsid w:val="004E5858"/>
    <w:rsid w:val="004E69F5"/>
    <w:rsid w:val="004E6C2E"/>
    <w:rsid w:val="004E6D33"/>
    <w:rsid w:val="004E72C2"/>
    <w:rsid w:val="004E759C"/>
    <w:rsid w:val="004E76DC"/>
    <w:rsid w:val="004E78FE"/>
    <w:rsid w:val="004E7B46"/>
    <w:rsid w:val="004F04E1"/>
    <w:rsid w:val="004F0D39"/>
    <w:rsid w:val="004F0F46"/>
    <w:rsid w:val="004F1094"/>
    <w:rsid w:val="004F158D"/>
    <w:rsid w:val="004F1618"/>
    <w:rsid w:val="004F1DB5"/>
    <w:rsid w:val="004F2006"/>
    <w:rsid w:val="004F20AF"/>
    <w:rsid w:val="004F278E"/>
    <w:rsid w:val="004F28C9"/>
    <w:rsid w:val="004F2E32"/>
    <w:rsid w:val="004F2EE1"/>
    <w:rsid w:val="004F3051"/>
    <w:rsid w:val="004F3328"/>
    <w:rsid w:val="004F3389"/>
    <w:rsid w:val="004F392D"/>
    <w:rsid w:val="004F3B62"/>
    <w:rsid w:val="004F3B82"/>
    <w:rsid w:val="004F3DE5"/>
    <w:rsid w:val="004F4EAC"/>
    <w:rsid w:val="004F4FCB"/>
    <w:rsid w:val="004F57D4"/>
    <w:rsid w:val="004F5AA2"/>
    <w:rsid w:val="004F5E73"/>
    <w:rsid w:val="004F692B"/>
    <w:rsid w:val="004F6EEF"/>
    <w:rsid w:val="004F7176"/>
    <w:rsid w:val="004F7B76"/>
    <w:rsid w:val="005002F2"/>
    <w:rsid w:val="005005FA"/>
    <w:rsid w:val="0050082B"/>
    <w:rsid w:val="00500837"/>
    <w:rsid w:val="00500F8F"/>
    <w:rsid w:val="0050119F"/>
    <w:rsid w:val="0050138B"/>
    <w:rsid w:val="005017CB"/>
    <w:rsid w:val="00501807"/>
    <w:rsid w:val="00501FD5"/>
    <w:rsid w:val="00502E6A"/>
    <w:rsid w:val="00503524"/>
    <w:rsid w:val="00503B8A"/>
    <w:rsid w:val="00503BEA"/>
    <w:rsid w:val="00504847"/>
    <w:rsid w:val="0050494E"/>
    <w:rsid w:val="0050562D"/>
    <w:rsid w:val="00505A98"/>
    <w:rsid w:val="005064B9"/>
    <w:rsid w:val="0050662A"/>
    <w:rsid w:val="00506C10"/>
    <w:rsid w:val="00507219"/>
    <w:rsid w:val="005073AD"/>
    <w:rsid w:val="00507D27"/>
    <w:rsid w:val="00510988"/>
    <w:rsid w:val="00510CFC"/>
    <w:rsid w:val="005112CB"/>
    <w:rsid w:val="005113B9"/>
    <w:rsid w:val="00511638"/>
    <w:rsid w:val="00512345"/>
    <w:rsid w:val="00512639"/>
    <w:rsid w:val="00512938"/>
    <w:rsid w:val="005129F2"/>
    <w:rsid w:val="00512DF1"/>
    <w:rsid w:val="00513711"/>
    <w:rsid w:val="005145A9"/>
    <w:rsid w:val="00514ECA"/>
    <w:rsid w:val="005150C3"/>
    <w:rsid w:val="0051550E"/>
    <w:rsid w:val="0051551C"/>
    <w:rsid w:val="00515635"/>
    <w:rsid w:val="00515821"/>
    <w:rsid w:val="00515FBB"/>
    <w:rsid w:val="00516346"/>
    <w:rsid w:val="00516384"/>
    <w:rsid w:val="00516480"/>
    <w:rsid w:val="00516707"/>
    <w:rsid w:val="00516910"/>
    <w:rsid w:val="0051757A"/>
    <w:rsid w:val="00517586"/>
    <w:rsid w:val="0051785B"/>
    <w:rsid w:val="00520A81"/>
    <w:rsid w:val="00520FC8"/>
    <w:rsid w:val="0052135A"/>
    <w:rsid w:val="005216E9"/>
    <w:rsid w:val="00521785"/>
    <w:rsid w:val="00521D86"/>
    <w:rsid w:val="00522007"/>
    <w:rsid w:val="00522025"/>
    <w:rsid w:val="00522032"/>
    <w:rsid w:val="0052204B"/>
    <w:rsid w:val="005221CC"/>
    <w:rsid w:val="005231A9"/>
    <w:rsid w:val="00523235"/>
    <w:rsid w:val="005232D3"/>
    <w:rsid w:val="005238F1"/>
    <w:rsid w:val="00523D2A"/>
    <w:rsid w:val="00524137"/>
    <w:rsid w:val="005246D7"/>
    <w:rsid w:val="00524B56"/>
    <w:rsid w:val="005252D6"/>
    <w:rsid w:val="005256BF"/>
    <w:rsid w:val="00525C2D"/>
    <w:rsid w:val="00525DFB"/>
    <w:rsid w:val="005265A8"/>
    <w:rsid w:val="00526DC8"/>
    <w:rsid w:val="005272E0"/>
    <w:rsid w:val="00527CB7"/>
    <w:rsid w:val="00527D6C"/>
    <w:rsid w:val="00527EC8"/>
    <w:rsid w:val="00530BE4"/>
    <w:rsid w:val="00530D2A"/>
    <w:rsid w:val="00530D44"/>
    <w:rsid w:val="00530E11"/>
    <w:rsid w:val="00530EC4"/>
    <w:rsid w:val="00531079"/>
    <w:rsid w:val="0053176F"/>
    <w:rsid w:val="00531896"/>
    <w:rsid w:val="0053193A"/>
    <w:rsid w:val="00531AB2"/>
    <w:rsid w:val="00532392"/>
    <w:rsid w:val="00532941"/>
    <w:rsid w:val="00532B37"/>
    <w:rsid w:val="00533698"/>
    <w:rsid w:val="00533772"/>
    <w:rsid w:val="00534102"/>
    <w:rsid w:val="00534718"/>
    <w:rsid w:val="00534CCF"/>
    <w:rsid w:val="00535921"/>
    <w:rsid w:val="00535A6E"/>
    <w:rsid w:val="00535B33"/>
    <w:rsid w:val="005362AA"/>
    <w:rsid w:val="00536838"/>
    <w:rsid w:val="00536BDC"/>
    <w:rsid w:val="00536E14"/>
    <w:rsid w:val="0054065E"/>
    <w:rsid w:val="00540835"/>
    <w:rsid w:val="00541223"/>
    <w:rsid w:val="005418F7"/>
    <w:rsid w:val="005419D9"/>
    <w:rsid w:val="005423B9"/>
    <w:rsid w:val="0054270C"/>
    <w:rsid w:val="00542AAD"/>
    <w:rsid w:val="00542B2C"/>
    <w:rsid w:val="00542E32"/>
    <w:rsid w:val="00543ACB"/>
    <w:rsid w:val="00543FFD"/>
    <w:rsid w:val="00544053"/>
    <w:rsid w:val="005442EB"/>
    <w:rsid w:val="005442F1"/>
    <w:rsid w:val="00544A35"/>
    <w:rsid w:val="00544A85"/>
    <w:rsid w:val="00544BCF"/>
    <w:rsid w:val="00544C5F"/>
    <w:rsid w:val="00544DFC"/>
    <w:rsid w:val="0054501C"/>
    <w:rsid w:val="00545F0A"/>
    <w:rsid w:val="005464FD"/>
    <w:rsid w:val="005467D7"/>
    <w:rsid w:val="00546B34"/>
    <w:rsid w:val="00546C1E"/>
    <w:rsid w:val="00546EA5"/>
    <w:rsid w:val="0054724A"/>
    <w:rsid w:val="0054757E"/>
    <w:rsid w:val="0054785E"/>
    <w:rsid w:val="005478FD"/>
    <w:rsid w:val="005479EF"/>
    <w:rsid w:val="00547B14"/>
    <w:rsid w:val="00547BE3"/>
    <w:rsid w:val="005504F7"/>
    <w:rsid w:val="00550B44"/>
    <w:rsid w:val="00550FA8"/>
    <w:rsid w:val="005510B2"/>
    <w:rsid w:val="00551C26"/>
    <w:rsid w:val="00551F9A"/>
    <w:rsid w:val="00551FC8"/>
    <w:rsid w:val="00551FD7"/>
    <w:rsid w:val="00552CDB"/>
    <w:rsid w:val="00552D8B"/>
    <w:rsid w:val="005537C9"/>
    <w:rsid w:val="00553C2C"/>
    <w:rsid w:val="0055447F"/>
    <w:rsid w:val="005544F9"/>
    <w:rsid w:val="00555405"/>
    <w:rsid w:val="00555E5D"/>
    <w:rsid w:val="00555EDA"/>
    <w:rsid w:val="00556190"/>
    <w:rsid w:val="00556731"/>
    <w:rsid w:val="00556C10"/>
    <w:rsid w:val="00556D80"/>
    <w:rsid w:val="005576D2"/>
    <w:rsid w:val="00557B2A"/>
    <w:rsid w:val="00557E7D"/>
    <w:rsid w:val="00561202"/>
    <w:rsid w:val="00561343"/>
    <w:rsid w:val="0056163F"/>
    <w:rsid w:val="00561876"/>
    <w:rsid w:val="00561883"/>
    <w:rsid w:val="00562345"/>
    <w:rsid w:val="005627CB"/>
    <w:rsid w:val="00562C86"/>
    <w:rsid w:val="00562DED"/>
    <w:rsid w:val="00563079"/>
    <w:rsid w:val="00563198"/>
    <w:rsid w:val="005638DC"/>
    <w:rsid w:val="00563DB0"/>
    <w:rsid w:val="00563EB1"/>
    <w:rsid w:val="00564167"/>
    <w:rsid w:val="005646E4"/>
    <w:rsid w:val="00564775"/>
    <w:rsid w:val="00564B5A"/>
    <w:rsid w:val="00564B67"/>
    <w:rsid w:val="00565907"/>
    <w:rsid w:val="00565C27"/>
    <w:rsid w:val="00566332"/>
    <w:rsid w:val="0056668E"/>
    <w:rsid w:val="00566740"/>
    <w:rsid w:val="00566C51"/>
    <w:rsid w:val="00566D60"/>
    <w:rsid w:val="00567449"/>
    <w:rsid w:val="00567670"/>
    <w:rsid w:val="0056791E"/>
    <w:rsid w:val="00567B6E"/>
    <w:rsid w:val="00570574"/>
    <w:rsid w:val="00570AEE"/>
    <w:rsid w:val="00570D58"/>
    <w:rsid w:val="00570D62"/>
    <w:rsid w:val="00570F57"/>
    <w:rsid w:val="00571CF9"/>
    <w:rsid w:val="0057208C"/>
    <w:rsid w:val="0057221C"/>
    <w:rsid w:val="0057235E"/>
    <w:rsid w:val="00572C24"/>
    <w:rsid w:val="00572D1D"/>
    <w:rsid w:val="00572E95"/>
    <w:rsid w:val="00572F1F"/>
    <w:rsid w:val="005733D5"/>
    <w:rsid w:val="0057372F"/>
    <w:rsid w:val="00573B51"/>
    <w:rsid w:val="00573FD4"/>
    <w:rsid w:val="00574064"/>
    <w:rsid w:val="005744A3"/>
    <w:rsid w:val="00574D35"/>
    <w:rsid w:val="00575186"/>
    <w:rsid w:val="0057542F"/>
    <w:rsid w:val="00575B99"/>
    <w:rsid w:val="00575D8F"/>
    <w:rsid w:val="00576118"/>
    <w:rsid w:val="00576401"/>
    <w:rsid w:val="005774CA"/>
    <w:rsid w:val="0058049F"/>
    <w:rsid w:val="005809AA"/>
    <w:rsid w:val="0058176D"/>
    <w:rsid w:val="00581BC8"/>
    <w:rsid w:val="0058262B"/>
    <w:rsid w:val="00582C25"/>
    <w:rsid w:val="00582E57"/>
    <w:rsid w:val="00582FA7"/>
    <w:rsid w:val="005832E3"/>
    <w:rsid w:val="00583472"/>
    <w:rsid w:val="0058388B"/>
    <w:rsid w:val="0058440C"/>
    <w:rsid w:val="00584432"/>
    <w:rsid w:val="005847B7"/>
    <w:rsid w:val="0058493E"/>
    <w:rsid w:val="00584E1E"/>
    <w:rsid w:val="0058512B"/>
    <w:rsid w:val="0058531C"/>
    <w:rsid w:val="00585494"/>
    <w:rsid w:val="005854CA"/>
    <w:rsid w:val="0058589D"/>
    <w:rsid w:val="0058642B"/>
    <w:rsid w:val="0058653F"/>
    <w:rsid w:val="00586EBC"/>
    <w:rsid w:val="00587B05"/>
    <w:rsid w:val="00587B6C"/>
    <w:rsid w:val="00587FF5"/>
    <w:rsid w:val="00590327"/>
    <w:rsid w:val="00590A16"/>
    <w:rsid w:val="00590E56"/>
    <w:rsid w:val="00591189"/>
    <w:rsid w:val="005911FE"/>
    <w:rsid w:val="005915AE"/>
    <w:rsid w:val="00591C11"/>
    <w:rsid w:val="00591D77"/>
    <w:rsid w:val="005921B2"/>
    <w:rsid w:val="005921F9"/>
    <w:rsid w:val="00592613"/>
    <w:rsid w:val="00592BE2"/>
    <w:rsid w:val="00593874"/>
    <w:rsid w:val="005944EF"/>
    <w:rsid w:val="00594854"/>
    <w:rsid w:val="0059501B"/>
    <w:rsid w:val="005955CF"/>
    <w:rsid w:val="005957CE"/>
    <w:rsid w:val="0059590D"/>
    <w:rsid w:val="005960B5"/>
    <w:rsid w:val="00596919"/>
    <w:rsid w:val="00596E5C"/>
    <w:rsid w:val="00597741"/>
    <w:rsid w:val="00597A26"/>
    <w:rsid w:val="00597A6D"/>
    <w:rsid w:val="005A0054"/>
    <w:rsid w:val="005A03EA"/>
    <w:rsid w:val="005A0B84"/>
    <w:rsid w:val="005A0FFD"/>
    <w:rsid w:val="005A101E"/>
    <w:rsid w:val="005A14A7"/>
    <w:rsid w:val="005A176C"/>
    <w:rsid w:val="005A1B27"/>
    <w:rsid w:val="005A2439"/>
    <w:rsid w:val="005A2480"/>
    <w:rsid w:val="005A24AF"/>
    <w:rsid w:val="005A2669"/>
    <w:rsid w:val="005A2B1E"/>
    <w:rsid w:val="005A2C38"/>
    <w:rsid w:val="005A494A"/>
    <w:rsid w:val="005A4C36"/>
    <w:rsid w:val="005A5351"/>
    <w:rsid w:val="005A54F3"/>
    <w:rsid w:val="005A6225"/>
    <w:rsid w:val="005A6630"/>
    <w:rsid w:val="005A6761"/>
    <w:rsid w:val="005A6A44"/>
    <w:rsid w:val="005A72CB"/>
    <w:rsid w:val="005A7AE6"/>
    <w:rsid w:val="005A7B88"/>
    <w:rsid w:val="005B05C1"/>
    <w:rsid w:val="005B0AED"/>
    <w:rsid w:val="005B0CC1"/>
    <w:rsid w:val="005B0FE4"/>
    <w:rsid w:val="005B1062"/>
    <w:rsid w:val="005B13B6"/>
    <w:rsid w:val="005B1BA1"/>
    <w:rsid w:val="005B2625"/>
    <w:rsid w:val="005B2896"/>
    <w:rsid w:val="005B2A7A"/>
    <w:rsid w:val="005B2C29"/>
    <w:rsid w:val="005B31B4"/>
    <w:rsid w:val="005B3203"/>
    <w:rsid w:val="005B334F"/>
    <w:rsid w:val="005B40BE"/>
    <w:rsid w:val="005B40C8"/>
    <w:rsid w:val="005B4679"/>
    <w:rsid w:val="005B4B32"/>
    <w:rsid w:val="005B5528"/>
    <w:rsid w:val="005B5A2D"/>
    <w:rsid w:val="005B5D2B"/>
    <w:rsid w:val="005B5F1E"/>
    <w:rsid w:val="005B63A7"/>
    <w:rsid w:val="005B6DB4"/>
    <w:rsid w:val="005B7636"/>
    <w:rsid w:val="005B7C45"/>
    <w:rsid w:val="005C019D"/>
    <w:rsid w:val="005C0D54"/>
    <w:rsid w:val="005C0E65"/>
    <w:rsid w:val="005C0F51"/>
    <w:rsid w:val="005C12E7"/>
    <w:rsid w:val="005C1791"/>
    <w:rsid w:val="005C1C70"/>
    <w:rsid w:val="005C221C"/>
    <w:rsid w:val="005C23AC"/>
    <w:rsid w:val="005C248A"/>
    <w:rsid w:val="005C24FD"/>
    <w:rsid w:val="005C29BE"/>
    <w:rsid w:val="005C34DD"/>
    <w:rsid w:val="005C3C6B"/>
    <w:rsid w:val="005C3F37"/>
    <w:rsid w:val="005C41F0"/>
    <w:rsid w:val="005C4A43"/>
    <w:rsid w:val="005C4B41"/>
    <w:rsid w:val="005C4E80"/>
    <w:rsid w:val="005C51C3"/>
    <w:rsid w:val="005C5450"/>
    <w:rsid w:val="005C57FA"/>
    <w:rsid w:val="005C5A94"/>
    <w:rsid w:val="005C5E79"/>
    <w:rsid w:val="005C6603"/>
    <w:rsid w:val="005C686F"/>
    <w:rsid w:val="005C69A9"/>
    <w:rsid w:val="005C6E28"/>
    <w:rsid w:val="005C79A4"/>
    <w:rsid w:val="005C79C5"/>
    <w:rsid w:val="005C7C61"/>
    <w:rsid w:val="005C7D3D"/>
    <w:rsid w:val="005D040F"/>
    <w:rsid w:val="005D04BE"/>
    <w:rsid w:val="005D06F9"/>
    <w:rsid w:val="005D091F"/>
    <w:rsid w:val="005D106B"/>
    <w:rsid w:val="005D2191"/>
    <w:rsid w:val="005D2286"/>
    <w:rsid w:val="005D24C0"/>
    <w:rsid w:val="005D2A14"/>
    <w:rsid w:val="005D3436"/>
    <w:rsid w:val="005D3B8B"/>
    <w:rsid w:val="005D433E"/>
    <w:rsid w:val="005D498E"/>
    <w:rsid w:val="005D52D7"/>
    <w:rsid w:val="005D5531"/>
    <w:rsid w:val="005D555F"/>
    <w:rsid w:val="005D599B"/>
    <w:rsid w:val="005D5AF4"/>
    <w:rsid w:val="005D6239"/>
    <w:rsid w:val="005D6262"/>
    <w:rsid w:val="005D6A5E"/>
    <w:rsid w:val="005D74BA"/>
    <w:rsid w:val="005D77B4"/>
    <w:rsid w:val="005D78ED"/>
    <w:rsid w:val="005E0498"/>
    <w:rsid w:val="005E099B"/>
    <w:rsid w:val="005E0DB8"/>
    <w:rsid w:val="005E1F9A"/>
    <w:rsid w:val="005E216B"/>
    <w:rsid w:val="005E2563"/>
    <w:rsid w:val="005E3349"/>
    <w:rsid w:val="005E379D"/>
    <w:rsid w:val="005E3A74"/>
    <w:rsid w:val="005E3CE2"/>
    <w:rsid w:val="005E41F4"/>
    <w:rsid w:val="005E4C01"/>
    <w:rsid w:val="005E4D8D"/>
    <w:rsid w:val="005E4FC7"/>
    <w:rsid w:val="005E51EB"/>
    <w:rsid w:val="005E530B"/>
    <w:rsid w:val="005E5BB4"/>
    <w:rsid w:val="005E5BEA"/>
    <w:rsid w:val="005E650D"/>
    <w:rsid w:val="005E6F19"/>
    <w:rsid w:val="005E7171"/>
    <w:rsid w:val="005E76A5"/>
    <w:rsid w:val="005E7807"/>
    <w:rsid w:val="005F05AC"/>
    <w:rsid w:val="005F0D8D"/>
    <w:rsid w:val="005F0DDC"/>
    <w:rsid w:val="005F18E1"/>
    <w:rsid w:val="005F1916"/>
    <w:rsid w:val="005F1F78"/>
    <w:rsid w:val="005F286A"/>
    <w:rsid w:val="005F29AD"/>
    <w:rsid w:val="005F2DB2"/>
    <w:rsid w:val="005F35FF"/>
    <w:rsid w:val="005F3A88"/>
    <w:rsid w:val="005F3BDA"/>
    <w:rsid w:val="005F3BED"/>
    <w:rsid w:val="005F3C9E"/>
    <w:rsid w:val="005F3CD6"/>
    <w:rsid w:val="005F3F29"/>
    <w:rsid w:val="005F42D8"/>
    <w:rsid w:val="005F4963"/>
    <w:rsid w:val="005F4D3A"/>
    <w:rsid w:val="005F4D6E"/>
    <w:rsid w:val="005F4F44"/>
    <w:rsid w:val="005F5323"/>
    <w:rsid w:val="005F5B99"/>
    <w:rsid w:val="005F5CF6"/>
    <w:rsid w:val="005F6DF4"/>
    <w:rsid w:val="005F6E8A"/>
    <w:rsid w:val="005F72D4"/>
    <w:rsid w:val="005F7993"/>
    <w:rsid w:val="005F7BB4"/>
    <w:rsid w:val="006008D6"/>
    <w:rsid w:val="00600B1C"/>
    <w:rsid w:val="00601305"/>
    <w:rsid w:val="0060192E"/>
    <w:rsid w:val="0060208D"/>
    <w:rsid w:val="00603217"/>
    <w:rsid w:val="0060547F"/>
    <w:rsid w:val="00605881"/>
    <w:rsid w:val="00605F06"/>
    <w:rsid w:val="00606DBA"/>
    <w:rsid w:val="006073C7"/>
    <w:rsid w:val="0060763F"/>
    <w:rsid w:val="006100F1"/>
    <w:rsid w:val="00610532"/>
    <w:rsid w:val="006105A3"/>
    <w:rsid w:val="006106D3"/>
    <w:rsid w:val="006107C5"/>
    <w:rsid w:val="00610BBB"/>
    <w:rsid w:val="00610C1F"/>
    <w:rsid w:val="00610EB0"/>
    <w:rsid w:val="0061123B"/>
    <w:rsid w:val="00611846"/>
    <w:rsid w:val="006118E5"/>
    <w:rsid w:val="00612384"/>
    <w:rsid w:val="006124A2"/>
    <w:rsid w:val="006127F1"/>
    <w:rsid w:val="00612809"/>
    <w:rsid w:val="0061292A"/>
    <w:rsid w:val="006133F2"/>
    <w:rsid w:val="006135E9"/>
    <w:rsid w:val="0061372B"/>
    <w:rsid w:val="00613C57"/>
    <w:rsid w:val="00613F28"/>
    <w:rsid w:val="00614295"/>
    <w:rsid w:val="00614577"/>
    <w:rsid w:val="00614CCC"/>
    <w:rsid w:val="006151EE"/>
    <w:rsid w:val="00615B33"/>
    <w:rsid w:val="00616703"/>
    <w:rsid w:val="00617730"/>
    <w:rsid w:val="00617F39"/>
    <w:rsid w:val="00620076"/>
    <w:rsid w:val="00620321"/>
    <w:rsid w:val="00620D06"/>
    <w:rsid w:val="0062193A"/>
    <w:rsid w:val="00621AA6"/>
    <w:rsid w:val="00621EE7"/>
    <w:rsid w:val="00621F9F"/>
    <w:rsid w:val="00623145"/>
    <w:rsid w:val="00623338"/>
    <w:rsid w:val="00624007"/>
    <w:rsid w:val="0062475D"/>
    <w:rsid w:val="006249E2"/>
    <w:rsid w:val="006250D4"/>
    <w:rsid w:val="00625280"/>
    <w:rsid w:val="006252BF"/>
    <w:rsid w:val="00625457"/>
    <w:rsid w:val="00625F5E"/>
    <w:rsid w:val="00626228"/>
    <w:rsid w:val="006264B5"/>
    <w:rsid w:val="006264D9"/>
    <w:rsid w:val="00626966"/>
    <w:rsid w:val="00627147"/>
    <w:rsid w:val="006273A8"/>
    <w:rsid w:val="0062763D"/>
    <w:rsid w:val="00627BEC"/>
    <w:rsid w:val="00627CC4"/>
    <w:rsid w:val="00630FF3"/>
    <w:rsid w:val="00632069"/>
    <w:rsid w:val="00632F37"/>
    <w:rsid w:val="00633DB9"/>
    <w:rsid w:val="006341BA"/>
    <w:rsid w:val="006349D1"/>
    <w:rsid w:val="00634DB9"/>
    <w:rsid w:val="0063539A"/>
    <w:rsid w:val="00635B56"/>
    <w:rsid w:val="00635E9B"/>
    <w:rsid w:val="00636674"/>
    <w:rsid w:val="0063669E"/>
    <w:rsid w:val="00636E5F"/>
    <w:rsid w:val="00636EEC"/>
    <w:rsid w:val="00636F49"/>
    <w:rsid w:val="006370AF"/>
    <w:rsid w:val="00637203"/>
    <w:rsid w:val="006372C2"/>
    <w:rsid w:val="00637489"/>
    <w:rsid w:val="006374C8"/>
    <w:rsid w:val="00637503"/>
    <w:rsid w:val="006375FB"/>
    <w:rsid w:val="006377CB"/>
    <w:rsid w:val="00637A62"/>
    <w:rsid w:val="0064025F"/>
    <w:rsid w:val="00640918"/>
    <w:rsid w:val="00640D4B"/>
    <w:rsid w:val="00641286"/>
    <w:rsid w:val="006419AD"/>
    <w:rsid w:val="00641E39"/>
    <w:rsid w:val="00642315"/>
    <w:rsid w:val="006426B2"/>
    <w:rsid w:val="00642701"/>
    <w:rsid w:val="00642FC7"/>
    <w:rsid w:val="0064320B"/>
    <w:rsid w:val="0064349A"/>
    <w:rsid w:val="006439E4"/>
    <w:rsid w:val="00643D16"/>
    <w:rsid w:val="00644976"/>
    <w:rsid w:val="00644BE5"/>
    <w:rsid w:val="00644D28"/>
    <w:rsid w:val="00645028"/>
    <w:rsid w:val="0064518D"/>
    <w:rsid w:val="006454D6"/>
    <w:rsid w:val="006456F1"/>
    <w:rsid w:val="00645BBF"/>
    <w:rsid w:val="00645CD1"/>
    <w:rsid w:val="00645E5D"/>
    <w:rsid w:val="00645E7F"/>
    <w:rsid w:val="006463F3"/>
    <w:rsid w:val="006469C2"/>
    <w:rsid w:val="006469C9"/>
    <w:rsid w:val="00646A0B"/>
    <w:rsid w:val="00647719"/>
    <w:rsid w:val="006479A8"/>
    <w:rsid w:val="00650434"/>
    <w:rsid w:val="00650503"/>
    <w:rsid w:val="00650DE7"/>
    <w:rsid w:val="00650F40"/>
    <w:rsid w:val="00650FD5"/>
    <w:rsid w:val="00651092"/>
    <w:rsid w:val="006520AC"/>
    <w:rsid w:val="006524A2"/>
    <w:rsid w:val="006524CD"/>
    <w:rsid w:val="0065370E"/>
    <w:rsid w:val="00653E95"/>
    <w:rsid w:val="00654796"/>
    <w:rsid w:val="006550C0"/>
    <w:rsid w:val="006552E2"/>
    <w:rsid w:val="00655739"/>
    <w:rsid w:val="006563DF"/>
    <w:rsid w:val="00656436"/>
    <w:rsid w:val="00656478"/>
    <w:rsid w:val="00656D8A"/>
    <w:rsid w:val="00657697"/>
    <w:rsid w:val="0065783B"/>
    <w:rsid w:val="00657ACB"/>
    <w:rsid w:val="00657B49"/>
    <w:rsid w:val="00657C5C"/>
    <w:rsid w:val="0066018E"/>
    <w:rsid w:val="006602DC"/>
    <w:rsid w:val="00660E85"/>
    <w:rsid w:val="006614A9"/>
    <w:rsid w:val="00661C05"/>
    <w:rsid w:val="00661CA3"/>
    <w:rsid w:val="006621F3"/>
    <w:rsid w:val="00662526"/>
    <w:rsid w:val="006626D8"/>
    <w:rsid w:val="00662C28"/>
    <w:rsid w:val="00662E82"/>
    <w:rsid w:val="0066301E"/>
    <w:rsid w:val="006633DE"/>
    <w:rsid w:val="0066359B"/>
    <w:rsid w:val="00663A6B"/>
    <w:rsid w:val="00663A78"/>
    <w:rsid w:val="0066417D"/>
    <w:rsid w:val="00664227"/>
    <w:rsid w:val="006644B6"/>
    <w:rsid w:val="00664812"/>
    <w:rsid w:val="0066508D"/>
    <w:rsid w:val="006650A4"/>
    <w:rsid w:val="00665551"/>
    <w:rsid w:val="0066636F"/>
    <w:rsid w:val="00666532"/>
    <w:rsid w:val="00666B4C"/>
    <w:rsid w:val="00666B64"/>
    <w:rsid w:val="00667056"/>
    <w:rsid w:val="006678ED"/>
    <w:rsid w:val="006678F6"/>
    <w:rsid w:val="00667B9D"/>
    <w:rsid w:val="00670059"/>
    <w:rsid w:val="006704B2"/>
    <w:rsid w:val="00670943"/>
    <w:rsid w:val="00670E7E"/>
    <w:rsid w:val="006710DA"/>
    <w:rsid w:val="006715D5"/>
    <w:rsid w:val="0067161F"/>
    <w:rsid w:val="006716D0"/>
    <w:rsid w:val="00671744"/>
    <w:rsid w:val="00671800"/>
    <w:rsid w:val="00671CAB"/>
    <w:rsid w:val="00671E16"/>
    <w:rsid w:val="0067213F"/>
    <w:rsid w:val="00672EB6"/>
    <w:rsid w:val="00672FC7"/>
    <w:rsid w:val="00673090"/>
    <w:rsid w:val="00673487"/>
    <w:rsid w:val="00673577"/>
    <w:rsid w:val="00673D1D"/>
    <w:rsid w:val="0067420E"/>
    <w:rsid w:val="00674210"/>
    <w:rsid w:val="0067442E"/>
    <w:rsid w:val="006750A4"/>
    <w:rsid w:val="00675324"/>
    <w:rsid w:val="0067547C"/>
    <w:rsid w:val="00676C5C"/>
    <w:rsid w:val="00677DA6"/>
    <w:rsid w:val="00677F49"/>
    <w:rsid w:val="00677F67"/>
    <w:rsid w:val="00680303"/>
    <w:rsid w:val="006804D2"/>
    <w:rsid w:val="00680F10"/>
    <w:rsid w:val="00681198"/>
    <w:rsid w:val="00681215"/>
    <w:rsid w:val="006815D6"/>
    <w:rsid w:val="00681BAF"/>
    <w:rsid w:val="00681FE9"/>
    <w:rsid w:val="006824A6"/>
    <w:rsid w:val="00682929"/>
    <w:rsid w:val="006830D9"/>
    <w:rsid w:val="00683316"/>
    <w:rsid w:val="0068390B"/>
    <w:rsid w:val="006839A0"/>
    <w:rsid w:val="00684FA6"/>
    <w:rsid w:val="00685161"/>
    <w:rsid w:val="00685172"/>
    <w:rsid w:val="00685275"/>
    <w:rsid w:val="006858CC"/>
    <w:rsid w:val="00685A4D"/>
    <w:rsid w:val="00685E88"/>
    <w:rsid w:val="00686B7D"/>
    <w:rsid w:val="00686DBD"/>
    <w:rsid w:val="0068714E"/>
    <w:rsid w:val="006872ED"/>
    <w:rsid w:val="006875F0"/>
    <w:rsid w:val="0068789D"/>
    <w:rsid w:val="006878AD"/>
    <w:rsid w:val="00690435"/>
    <w:rsid w:val="006908BC"/>
    <w:rsid w:val="00690FB1"/>
    <w:rsid w:val="00690FF4"/>
    <w:rsid w:val="00691153"/>
    <w:rsid w:val="006917CA"/>
    <w:rsid w:val="006919F7"/>
    <w:rsid w:val="00692092"/>
    <w:rsid w:val="006921EC"/>
    <w:rsid w:val="0069269A"/>
    <w:rsid w:val="00692952"/>
    <w:rsid w:val="00692B01"/>
    <w:rsid w:val="00692D04"/>
    <w:rsid w:val="00692DA2"/>
    <w:rsid w:val="006934BE"/>
    <w:rsid w:val="006935CC"/>
    <w:rsid w:val="00693905"/>
    <w:rsid w:val="00694828"/>
    <w:rsid w:val="00695009"/>
    <w:rsid w:val="00695410"/>
    <w:rsid w:val="00695445"/>
    <w:rsid w:val="00695EB1"/>
    <w:rsid w:val="00696DCD"/>
    <w:rsid w:val="00696F11"/>
    <w:rsid w:val="00696F33"/>
    <w:rsid w:val="00697421"/>
    <w:rsid w:val="0069756B"/>
    <w:rsid w:val="0069777B"/>
    <w:rsid w:val="00697A17"/>
    <w:rsid w:val="006A0F30"/>
    <w:rsid w:val="006A10DF"/>
    <w:rsid w:val="006A113A"/>
    <w:rsid w:val="006A17DF"/>
    <w:rsid w:val="006A18A1"/>
    <w:rsid w:val="006A19E6"/>
    <w:rsid w:val="006A1FDA"/>
    <w:rsid w:val="006A232C"/>
    <w:rsid w:val="006A23BA"/>
    <w:rsid w:val="006A2708"/>
    <w:rsid w:val="006A36D1"/>
    <w:rsid w:val="006A3A5C"/>
    <w:rsid w:val="006A3AF2"/>
    <w:rsid w:val="006A3C92"/>
    <w:rsid w:val="006A3EAF"/>
    <w:rsid w:val="006A41AA"/>
    <w:rsid w:val="006A4439"/>
    <w:rsid w:val="006A45BC"/>
    <w:rsid w:val="006A4A9C"/>
    <w:rsid w:val="006A4AF8"/>
    <w:rsid w:val="006A4CBA"/>
    <w:rsid w:val="006A4CF9"/>
    <w:rsid w:val="006A5248"/>
    <w:rsid w:val="006A5449"/>
    <w:rsid w:val="006A54B7"/>
    <w:rsid w:val="006A556D"/>
    <w:rsid w:val="006A56C4"/>
    <w:rsid w:val="006A57E9"/>
    <w:rsid w:val="006A594A"/>
    <w:rsid w:val="006A62F7"/>
    <w:rsid w:val="006A6376"/>
    <w:rsid w:val="006A66F8"/>
    <w:rsid w:val="006A68A8"/>
    <w:rsid w:val="006A729A"/>
    <w:rsid w:val="006A74B1"/>
    <w:rsid w:val="006B0062"/>
    <w:rsid w:val="006B1390"/>
    <w:rsid w:val="006B15B8"/>
    <w:rsid w:val="006B190F"/>
    <w:rsid w:val="006B2836"/>
    <w:rsid w:val="006B3577"/>
    <w:rsid w:val="006B4172"/>
    <w:rsid w:val="006B41FC"/>
    <w:rsid w:val="006B44A6"/>
    <w:rsid w:val="006B45D9"/>
    <w:rsid w:val="006B4B5F"/>
    <w:rsid w:val="006B529F"/>
    <w:rsid w:val="006B55A2"/>
    <w:rsid w:val="006B5E56"/>
    <w:rsid w:val="006B646F"/>
    <w:rsid w:val="006B6646"/>
    <w:rsid w:val="006B66DA"/>
    <w:rsid w:val="006B6735"/>
    <w:rsid w:val="006B6882"/>
    <w:rsid w:val="006B6D65"/>
    <w:rsid w:val="006B723E"/>
    <w:rsid w:val="006B7242"/>
    <w:rsid w:val="006B747E"/>
    <w:rsid w:val="006B7890"/>
    <w:rsid w:val="006B7D88"/>
    <w:rsid w:val="006C010D"/>
    <w:rsid w:val="006C07B8"/>
    <w:rsid w:val="006C07BD"/>
    <w:rsid w:val="006C1402"/>
    <w:rsid w:val="006C1869"/>
    <w:rsid w:val="006C1B68"/>
    <w:rsid w:val="006C2A4B"/>
    <w:rsid w:val="006C2C56"/>
    <w:rsid w:val="006C2E2C"/>
    <w:rsid w:val="006C30D4"/>
    <w:rsid w:val="006C3C60"/>
    <w:rsid w:val="006C3DBA"/>
    <w:rsid w:val="006C3FAB"/>
    <w:rsid w:val="006C4D9D"/>
    <w:rsid w:val="006C4E17"/>
    <w:rsid w:val="006C5514"/>
    <w:rsid w:val="006C5AB7"/>
    <w:rsid w:val="006C5E33"/>
    <w:rsid w:val="006C5E5E"/>
    <w:rsid w:val="006C5F35"/>
    <w:rsid w:val="006C5FA5"/>
    <w:rsid w:val="006C60A4"/>
    <w:rsid w:val="006C63FB"/>
    <w:rsid w:val="006C6C21"/>
    <w:rsid w:val="006C6D40"/>
    <w:rsid w:val="006C6E89"/>
    <w:rsid w:val="006C7458"/>
    <w:rsid w:val="006C78B4"/>
    <w:rsid w:val="006C7DA6"/>
    <w:rsid w:val="006D05DF"/>
    <w:rsid w:val="006D068B"/>
    <w:rsid w:val="006D0962"/>
    <w:rsid w:val="006D148A"/>
    <w:rsid w:val="006D14E8"/>
    <w:rsid w:val="006D1C1E"/>
    <w:rsid w:val="006D21CA"/>
    <w:rsid w:val="006D27BC"/>
    <w:rsid w:val="006D32A5"/>
    <w:rsid w:val="006D34E0"/>
    <w:rsid w:val="006D3538"/>
    <w:rsid w:val="006D3819"/>
    <w:rsid w:val="006D3E98"/>
    <w:rsid w:val="006D3EC3"/>
    <w:rsid w:val="006D4A8E"/>
    <w:rsid w:val="006D4CED"/>
    <w:rsid w:val="006D550F"/>
    <w:rsid w:val="006D578A"/>
    <w:rsid w:val="006D5F72"/>
    <w:rsid w:val="006D5FAB"/>
    <w:rsid w:val="006D628D"/>
    <w:rsid w:val="006D6B47"/>
    <w:rsid w:val="006D6B56"/>
    <w:rsid w:val="006D6F81"/>
    <w:rsid w:val="006D7100"/>
    <w:rsid w:val="006D7487"/>
    <w:rsid w:val="006D7602"/>
    <w:rsid w:val="006D7650"/>
    <w:rsid w:val="006D78DD"/>
    <w:rsid w:val="006D7AE8"/>
    <w:rsid w:val="006E02C4"/>
    <w:rsid w:val="006E0E3C"/>
    <w:rsid w:val="006E1661"/>
    <w:rsid w:val="006E1CA0"/>
    <w:rsid w:val="006E1F71"/>
    <w:rsid w:val="006E214F"/>
    <w:rsid w:val="006E2340"/>
    <w:rsid w:val="006E2581"/>
    <w:rsid w:val="006E28B4"/>
    <w:rsid w:val="006E293E"/>
    <w:rsid w:val="006E2A21"/>
    <w:rsid w:val="006E3616"/>
    <w:rsid w:val="006E3712"/>
    <w:rsid w:val="006E3F30"/>
    <w:rsid w:val="006E48BB"/>
    <w:rsid w:val="006E4EC3"/>
    <w:rsid w:val="006E4F82"/>
    <w:rsid w:val="006E4FB2"/>
    <w:rsid w:val="006E5151"/>
    <w:rsid w:val="006E5472"/>
    <w:rsid w:val="006E5515"/>
    <w:rsid w:val="006E5CAD"/>
    <w:rsid w:val="006E5D78"/>
    <w:rsid w:val="006E6398"/>
    <w:rsid w:val="006E6CBB"/>
    <w:rsid w:val="006E6D6F"/>
    <w:rsid w:val="006E73AA"/>
    <w:rsid w:val="006E741D"/>
    <w:rsid w:val="006E7458"/>
    <w:rsid w:val="006E7A73"/>
    <w:rsid w:val="006E7E95"/>
    <w:rsid w:val="006F0224"/>
    <w:rsid w:val="006F0255"/>
    <w:rsid w:val="006F0316"/>
    <w:rsid w:val="006F1314"/>
    <w:rsid w:val="006F1719"/>
    <w:rsid w:val="006F2201"/>
    <w:rsid w:val="006F2296"/>
    <w:rsid w:val="006F288C"/>
    <w:rsid w:val="006F29DE"/>
    <w:rsid w:val="006F3486"/>
    <w:rsid w:val="006F3F22"/>
    <w:rsid w:val="006F42AB"/>
    <w:rsid w:val="006F47EB"/>
    <w:rsid w:val="006F4A4A"/>
    <w:rsid w:val="006F4D71"/>
    <w:rsid w:val="006F4F3C"/>
    <w:rsid w:val="006F5515"/>
    <w:rsid w:val="006F60BA"/>
    <w:rsid w:val="006F654A"/>
    <w:rsid w:val="006F6829"/>
    <w:rsid w:val="006F6D45"/>
    <w:rsid w:val="006F718B"/>
    <w:rsid w:val="006F71C0"/>
    <w:rsid w:val="006F77BC"/>
    <w:rsid w:val="0070007E"/>
    <w:rsid w:val="007000C0"/>
    <w:rsid w:val="0070025C"/>
    <w:rsid w:val="0070063E"/>
    <w:rsid w:val="0070118B"/>
    <w:rsid w:val="007018B2"/>
    <w:rsid w:val="007018E1"/>
    <w:rsid w:val="00701DCD"/>
    <w:rsid w:val="0070231A"/>
    <w:rsid w:val="00702505"/>
    <w:rsid w:val="007026DC"/>
    <w:rsid w:val="00702963"/>
    <w:rsid w:val="00702D04"/>
    <w:rsid w:val="00702D21"/>
    <w:rsid w:val="00702D2B"/>
    <w:rsid w:val="0070392C"/>
    <w:rsid w:val="00703BAE"/>
    <w:rsid w:val="00703F95"/>
    <w:rsid w:val="00704698"/>
    <w:rsid w:val="00704758"/>
    <w:rsid w:val="007049BA"/>
    <w:rsid w:val="0070688C"/>
    <w:rsid w:val="007070B2"/>
    <w:rsid w:val="00707664"/>
    <w:rsid w:val="007077E9"/>
    <w:rsid w:val="00707AF1"/>
    <w:rsid w:val="00710076"/>
    <w:rsid w:val="00710378"/>
    <w:rsid w:val="0071046F"/>
    <w:rsid w:val="007115CD"/>
    <w:rsid w:val="007117A6"/>
    <w:rsid w:val="00711A07"/>
    <w:rsid w:val="00711E3E"/>
    <w:rsid w:val="0071207F"/>
    <w:rsid w:val="007120D5"/>
    <w:rsid w:val="0071257C"/>
    <w:rsid w:val="007125AB"/>
    <w:rsid w:val="0071278C"/>
    <w:rsid w:val="007127FB"/>
    <w:rsid w:val="00712924"/>
    <w:rsid w:val="00712BB6"/>
    <w:rsid w:val="00712F9C"/>
    <w:rsid w:val="00712FA7"/>
    <w:rsid w:val="00713312"/>
    <w:rsid w:val="007135D8"/>
    <w:rsid w:val="00713C7C"/>
    <w:rsid w:val="00713D1A"/>
    <w:rsid w:val="00713FC9"/>
    <w:rsid w:val="00714222"/>
    <w:rsid w:val="00714986"/>
    <w:rsid w:val="007149B2"/>
    <w:rsid w:val="00714C86"/>
    <w:rsid w:val="00714F32"/>
    <w:rsid w:val="0071532A"/>
    <w:rsid w:val="00715F35"/>
    <w:rsid w:val="00715F6B"/>
    <w:rsid w:val="00716063"/>
    <w:rsid w:val="0071619E"/>
    <w:rsid w:val="00716508"/>
    <w:rsid w:val="00716921"/>
    <w:rsid w:val="00716C3F"/>
    <w:rsid w:val="00716E19"/>
    <w:rsid w:val="007174FE"/>
    <w:rsid w:val="00717539"/>
    <w:rsid w:val="0071759A"/>
    <w:rsid w:val="007200C2"/>
    <w:rsid w:val="0072117C"/>
    <w:rsid w:val="007217FB"/>
    <w:rsid w:val="00721967"/>
    <w:rsid w:val="00721A6A"/>
    <w:rsid w:val="00721F13"/>
    <w:rsid w:val="00722273"/>
    <w:rsid w:val="007226E0"/>
    <w:rsid w:val="00722755"/>
    <w:rsid w:val="00722D77"/>
    <w:rsid w:val="00722DDC"/>
    <w:rsid w:val="007232B3"/>
    <w:rsid w:val="00723B16"/>
    <w:rsid w:val="00724652"/>
    <w:rsid w:val="00724747"/>
    <w:rsid w:val="00724957"/>
    <w:rsid w:val="00724F68"/>
    <w:rsid w:val="0072531F"/>
    <w:rsid w:val="0072570E"/>
    <w:rsid w:val="00726339"/>
    <w:rsid w:val="007271AC"/>
    <w:rsid w:val="007274E0"/>
    <w:rsid w:val="00727742"/>
    <w:rsid w:val="0072792A"/>
    <w:rsid w:val="00727C4B"/>
    <w:rsid w:val="00730216"/>
    <w:rsid w:val="007304B9"/>
    <w:rsid w:val="00730980"/>
    <w:rsid w:val="00730B81"/>
    <w:rsid w:val="0073128E"/>
    <w:rsid w:val="0073229E"/>
    <w:rsid w:val="00733630"/>
    <w:rsid w:val="007345E2"/>
    <w:rsid w:val="00734636"/>
    <w:rsid w:val="00734FFA"/>
    <w:rsid w:val="00735622"/>
    <w:rsid w:val="0073612F"/>
    <w:rsid w:val="0073635C"/>
    <w:rsid w:val="0073649C"/>
    <w:rsid w:val="00736A1E"/>
    <w:rsid w:val="00737038"/>
    <w:rsid w:val="00737380"/>
    <w:rsid w:val="00737C69"/>
    <w:rsid w:val="00737FED"/>
    <w:rsid w:val="00740A86"/>
    <w:rsid w:val="00741283"/>
    <w:rsid w:val="00741661"/>
    <w:rsid w:val="00741BF1"/>
    <w:rsid w:val="0074200E"/>
    <w:rsid w:val="00742724"/>
    <w:rsid w:val="0074299C"/>
    <w:rsid w:val="00742AF5"/>
    <w:rsid w:val="00742E9D"/>
    <w:rsid w:val="00742F6A"/>
    <w:rsid w:val="00743403"/>
    <w:rsid w:val="00743A41"/>
    <w:rsid w:val="00744127"/>
    <w:rsid w:val="00744485"/>
    <w:rsid w:val="00744E82"/>
    <w:rsid w:val="007455D7"/>
    <w:rsid w:val="00745AC4"/>
    <w:rsid w:val="00745BAA"/>
    <w:rsid w:val="00745C01"/>
    <w:rsid w:val="007461F6"/>
    <w:rsid w:val="00746338"/>
    <w:rsid w:val="007463BE"/>
    <w:rsid w:val="007465B0"/>
    <w:rsid w:val="007468D5"/>
    <w:rsid w:val="00746E5F"/>
    <w:rsid w:val="00747567"/>
    <w:rsid w:val="007504CF"/>
    <w:rsid w:val="0075070E"/>
    <w:rsid w:val="007507CD"/>
    <w:rsid w:val="007510A0"/>
    <w:rsid w:val="007510A1"/>
    <w:rsid w:val="00751165"/>
    <w:rsid w:val="0075123A"/>
    <w:rsid w:val="00751678"/>
    <w:rsid w:val="007524C3"/>
    <w:rsid w:val="007524D4"/>
    <w:rsid w:val="007527D7"/>
    <w:rsid w:val="007528B0"/>
    <w:rsid w:val="0075293A"/>
    <w:rsid w:val="00752FE2"/>
    <w:rsid w:val="0075327D"/>
    <w:rsid w:val="00753565"/>
    <w:rsid w:val="00753A3A"/>
    <w:rsid w:val="00753A84"/>
    <w:rsid w:val="00753D6E"/>
    <w:rsid w:val="00753E47"/>
    <w:rsid w:val="00753F4A"/>
    <w:rsid w:val="00754457"/>
    <w:rsid w:val="00754930"/>
    <w:rsid w:val="00754C42"/>
    <w:rsid w:val="00755026"/>
    <w:rsid w:val="007551C5"/>
    <w:rsid w:val="0075527B"/>
    <w:rsid w:val="00755281"/>
    <w:rsid w:val="00755C20"/>
    <w:rsid w:val="007561C9"/>
    <w:rsid w:val="0075634B"/>
    <w:rsid w:val="00756397"/>
    <w:rsid w:val="00756756"/>
    <w:rsid w:val="00756A11"/>
    <w:rsid w:val="007572A0"/>
    <w:rsid w:val="007576CB"/>
    <w:rsid w:val="00757A52"/>
    <w:rsid w:val="00757CDD"/>
    <w:rsid w:val="00760808"/>
    <w:rsid w:val="00760915"/>
    <w:rsid w:val="00761243"/>
    <w:rsid w:val="00761A49"/>
    <w:rsid w:val="00762251"/>
    <w:rsid w:val="007623EA"/>
    <w:rsid w:val="00762AD0"/>
    <w:rsid w:val="00762BBD"/>
    <w:rsid w:val="00762D76"/>
    <w:rsid w:val="007631D4"/>
    <w:rsid w:val="0076328D"/>
    <w:rsid w:val="007636D4"/>
    <w:rsid w:val="007639BC"/>
    <w:rsid w:val="00763DA0"/>
    <w:rsid w:val="0076485C"/>
    <w:rsid w:val="00764A86"/>
    <w:rsid w:val="00764D29"/>
    <w:rsid w:val="00764DBC"/>
    <w:rsid w:val="007653DF"/>
    <w:rsid w:val="007654C8"/>
    <w:rsid w:val="00765543"/>
    <w:rsid w:val="0076593F"/>
    <w:rsid w:val="00765CAF"/>
    <w:rsid w:val="007662B9"/>
    <w:rsid w:val="007664BD"/>
    <w:rsid w:val="00766749"/>
    <w:rsid w:val="00766AD1"/>
    <w:rsid w:val="00766EE7"/>
    <w:rsid w:val="0076769D"/>
    <w:rsid w:val="00767B77"/>
    <w:rsid w:val="00767F13"/>
    <w:rsid w:val="007706F7"/>
    <w:rsid w:val="007719DC"/>
    <w:rsid w:val="00771A07"/>
    <w:rsid w:val="00771CD0"/>
    <w:rsid w:val="00771E2D"/>
    <w:rsid w:val="00772974"/>
    <w:rsid w:val="00772ECD"/>
    <w:rsid w:val="007730BD"/>
    <w:rsid w:val="007730BF"/>
    <w:rsid w:val="0077321C"/>
    <w:rsid w:val="007734A1"/>
    <w:rsid w:val="007735D8"/>
    <w:rsid w:val="00773F50"/>
    <w:rsid w:val="0077448E"/>
    <w:rsid w:val="007744B7"/>
    <w:rsid w:val="00774736"/>
    <w:rsid w:val="007747B2"/>
    <w:rsid w:val="0077546B"/>
    <w:rsid w:val="00775981"/>
    <w:rsid w:val="00775D53"/>
    <w:rsid w:val="00776081"/>
    <w:rsid w:val="0077649A"/>
    <w:rsid w:val="007764F4"/>
    <w:rsid w:val="0077686C"/>
    <w:rsid w:val="00776877"/>
    <w:rsid w:val="00776D27"/>
    <w:rsid w:val="00776D9B"/>
    <w:rsid w:val="00776DAC"/>
    <w:rsid w:val="00776E10"/>
    <w:rsid w:val="0077741F"/>
    <w:rsid w:val="00777448"/>
    <w:rsid w:val="0077771A"/>
    <w:rsid w:val="007777C2"/>
    <w:rsid w:val="00780AF1"/>
    <w:rsid w:val="00780D01"/>
    <w:rsid w:val="007810A6"/>
    <w:rsid w:val="00781385"/>
    <w:rsid w:val="007813AE"/>
    <w:rsid w:val="00781C5F"/>
    <w:rsid w:val="00782343"/>
    <w:rsid w:val="007827F7"/>
    <w:rsid w:val="00783EF5"/>
    <w:rsid w:val="007845E3"/>
    <w:rsid w:val="00784C65"/>
    <w:rsid w:val="00784D24"/>
    <w:rsid w:val="00784D86"/>
    <w:rsid w:val="00785A2B"/>
    <w:rsid w:val="00786C80"/>
    <w:rsid w:val="007872BF"/>
    <w:rsid w:val="00787E5C"/>
    <w:rsid w:val="00787E76"/>
    <w:rsid w:val="00787E7A"/>
    <w:rsid w:val="007908A5"/>
    <w:rsid w:val="00790FEF"/>
    <w:rsid w:val="00791485"/>
    <w:rsid w:val="00792075"/>
    <w:rsid w:val="0079215F"/>
    <w:rsid w:val="00792422"/>
    <w:rsid w:val="00792847"/>
    <w:rsid w:val="00795CE2"/>
    <w:rsid w:val="00796E1A"/>
    <w:rsid w:val="00796FC9"/>
    <w:rsid w:val="0079794C"/>
    <w:rsid w:val="00797DAF"/>
    <w:rsid w:val="007A014A"/>
    <w:rsid w:val="007A02D2"/>
    <w:rsid w:val="007A0D30"/>
    <w:rsid w:val="007A1929"/>
    <w:rsid w:val="007A291E"/>
    <w:rsid w:val="007A2F56"/>
    <w:rsid w:val="007A2F5D"/>
    <w:rsid w:val="007A2FAD"/>
    <w:rsid w:val="007A39A6"/>
    <w:rsid w:val="007A3DA8"/>
    <w:rsid w:val="007A4A3A"/>
    <w:rsid w:val="007A4E2C"/>
    <w:rsid w:val="007A4F35"/>
    <w:rsid w:val="007A5AD2"/>
    <w:rsid w:val="007A5DD1"/>
    <w:rsid w:val="007A5E93"/>
    <w:rsid w:val="007A6718"/>
    <w:rsid w:val="007A67FA"/>
    <w:rsid w:val="007A6806"/>
    <w:rsid w:val="007A6DDE"/>
    <w:rsid w:val="007A74F8"/>
    <w:rsid w:val="007A7550"/>
    <w:rsid w:val="007A7CA5"/>
    <w:rsid w:val="007A7D7D"/>
    <w:rsid w:val="007B0CF6"/>
    <w:rsid w:val="007B0F22"/>
    <w:rsid w:val="007B15BA"/>
    <w:rsid w:val="007B16AC"/>
    <w:rsid w:val="007B18DA"/>
    <w:rsid w:val="007B2F30"/>
    <w:rsid w:val="007B319A"/>
    <w:rsid w:val="007B3BA2"/>
    <w:rsid w:val="007B3C6B"/>
    <w:rsid w:val="007B40DB"/>
    <w:rsid w:val="007B441A"/>
    <w:rsid w:val="007B441B"/>
    <w:rsid w:val="007B488E"/>
    <w:rsid w:val="007B4EEC"/>
    <w:rsid w:val="007B505B"/>
    <w:rsid w:val="007B61F7"/>
    <w:rsid w:val="007B625C"/>
    <w:rsid w:val="007B65EF"/>
    <w:rsid w:val="007B6915"/>
    <w:rsid w:val="007B70D6"/>
    <w:rsid w:val="007B711D"/>
    <w:rsid w:val="007B744F"/>
    <w:rsid w:val="007B7AD7"/>
    <w:rsid w:val="007B7D9E"/>
    <w:rsid w:val="007C091B"/>
    <w:rsid w:val="007C0971"/>
    <w:rsid w:val="007C1060"/>
    <w:rsid w:val="007C1E19"/>
    <w:rsid w:val="007C212E"/>
    <w:rsid w:val="007C23E8"/>
    <w:rsid w:val="007C32FC"/>
    <w:rsid w:val="007C336F"/>
    <w:rsid w:val="007C3F13"/>
    <w:rsid w:val="007C4184"/>
    <w:rsid w:val="007C4337"/>
    <w:rsid w:val="007C48D5"/>
    <w:rsid w:val="007C4CD3"/>
    <w:rsid w:val="007C4E89"/>
    <w:rsid w:val="007C551C"/>
    <w:rsid w:val="007C6178"/>
    <w:rsid w:val="007C6260"/>
    <w:rsid w:val="007C6D7D"/>
    <w:rsid w:val="007C6F23"/>
    <w:rsid w:val="007C7093"/>
    <w:rsid w:val="007C7410"/>
    <w:rsid w:val="007C788F"/>
    <w:rsid w:val="007C797F"/>
    <w:rsid w:val="007C7F89"/>
    <w:rsid w:val="007D05AF"/>
    <w:rsid w:val="007D15CB"/>
    <w:rsid w:val="007D2702"/>
    <w:rsid w:val="007D2A46"/>
    <w:rsid w:val="007D2C02"/>
    <w:rsid w:val="007D3B8A"/>
    <w:rsid w:val="007D3D0F"/>
    <w:rsid w:val="007D4595"/>
    <w:rsid w:val="007D53DF"/>
    <w:rsid w:val="007D59C5"/>
    <w:rsid w:val="007D5AD6"/>
    <w:rsid w:val="007D5EE3"/>
    <w:rsid w:val="007D60CB"/>
    <w:rsid w:val="007D6D84"/>
    <w:rsid w:val="007D7155"/>
    <w:rsid w:val="007D7163"/>
    <w:rsid w:val="007D7241"/>
    <w:rsid w:val="007D73C6"/>
    <w:rsid w:val="007D7454"/>
    <w:rsid w:val="007D77FE"/>
    <w:rsid w:val="007D788D"/>
    <w:rsid w:val="007D7981"/>
    <w:rsid w:val="007D7E4C"/>
    <w:rsid w:val="007E018A"/>
    <w:rsid w:val="007E054A"/>
    <w:rsid w:val="007E1407"/>
    <w:rsid w:val="007E1659"/>
    <w:rsid w:val="007E1709"/>
    <w:rsid w:val="007E1EF8"/>
    <w:rsid w:val="007E20D6"/>
    <w:rsid w:val="007E2332"/>
    <w:rsid w:val="007E27EE"/>
    <w:rsid w:val="007E2A64"/>
    <w:rsid w:val="007E346D"/>
    <w:rsid w:val="007E3642"/>
    <w:rsid w:val="007E37F4"/>
    <w:rsid w:val="007E4752"/>
    <w:rsid w:val="007E4805"/>
    <w:rsid w:val="007E513B"/>
    <w:rsid w:val="007E56A6"/>
    <w:rsid w:val="007E58C4"/>
    <w:rsid w:val="007E5D93"/>
    <w:rsid w:val="007E66E0"/>
    <w:rsid w:val="007E66F5"/>
    <w:rsid w:val="007E6DA9"/>
    <w:rsid w:val="007E7142"/>
    <w:rsid w:val="007E71AC"/>
    <w:rsid w:val="007E79F4"/>
    <w:rsid w:val="007E7A45"/>
    <w:rsid w:val="007F07F0"/>
    <w:rsid w:val="007F0AE9"/>
    <w:rsid w:val="007F20C3"/>
    <w:rsid w:val="007F2C48"/>
    <w:rsid w:val="007F2F31"/>
    <w:rsid w:val="007F3549"/>
    <w:rsid w:val="007F38AC"/>
    <w:rsid w:val="007F3BB6"/>
    <w:rsid w:val="007F3D21"/>
    <w:rsid w:val="007F43AB"/>
    <w:rsid w:val="007F4AC7"/>
    <w:rsid w:val="007F5347"/>
    <w:rsid w:val="007F5727"/>
    <w:rsid w:val="007F57A6"/>
    <w:rsid w:val="007F58B5"/>
    <w:rsid w:val="007F5B32"/>
    <w:rsid w:val="007F6484"/>
    <w:rsid w:val="007F652B"/>
    <w:rsid w:val="007F66F8"/>
    <w:rsid w:val="007F6851"/>
    <w:rsid w:val="007F6B2F"/>
    <w:rsid w:val="007F6C40"/>
    <w:rsid w:val="007F6D21"/>
    <w:rsid w:val="007F75C9"/>
    <w:rsid w:val="007F7708"/>
    <w:rsid w:val="007F7F98"/>
    <w:rsid w:val="008009D2"/>
    <w:rsid w:val="00801265"/>
    <w:rsid w:val="00801743"/>
    <w:rsid w:val="00801DC9"/>
    <w:rsid w:val="0080240E"/>
    <w:rsid w:val="00803055"/>
    <w:rsid w:val="00803555"/>
    <w:rsid w:val="00803911"/>
    <w:rsid w:val="00803A1D"/>
    <w:rsid w:val="00803FD8"/>
    <w:rsid w:val="008043A9"/>
    <w:rsid w:val="0080481F"/>
    <w:rsid w:val="00804EEF"/>
    <w:rsid w:val="0080555D"/>
    <w:rsid w:val="00805658"/>
    <w:rsid w:val="00805948"/>
    <w:rsid w:val="00805B44"/>
    <w:rsid w:val="00805DFA"/>
    <w:rsid w:val="0080653E"/>
    <w:rsid w:val="00806591"/>
    <w:rsid w:val="00806BB3"/>
    <w:rsid w:val="00806F68"/>
    <w:rsid w:val="008070FC"/>
    <w:rsid w:val="0080710F"/>
    <w:rsid w:val="00807EE6"/>
    <w:rsid w:val="00807FE0"/>
    <w:rsid w:val="00810071"/>
    <w:rsid w:val="00810C7D"/>
    <w:rsid w:val="00811104"/>
    <w:rsid w:val="00811A0B"/>
    <w:rsid w:val="00811A19"/>
    <w:rsid w:val="00812881"/>
    <w:rsid w:val="00812CFB"/>
    <w:rsid w:val="00813415"/>
    <w:rsid w:val="00814254"/>
    <w:rsid w:val="008145B2"/>
    <w:rsid w:val="008147F8"/>
    <w:rsid w:val="00814A16"/>
    <w:rsid w:val="00814A2A"/>
    <w:rsid w:val="008152DE"/>
    <w:rsid w:val="00816076"/>
    <w:rsid w:val="00816606"/>
    <w:rsid w:val="00816691"/>
    <w:rsid w:val="00816730"/>
    <w:rsid w:val="008167F4"/>
    <w:rsid w:val="00816C36"/>
    <w:rsid w:val="00816F8F"/>
    <w:rsid w:val="0081755C"/>
    <w:rsid w:val="00817ACB"/>
    <w:rsid w:val="00817BC6"/>
    <w:rsid w:val="00817C2D"/>
    <w:rsid w:val="008207F5"/>
    <w:rsid w:val="00820B37"/>
    <w:rsid w:val="00821655"/>
    <w:rsid w:val="0082175F"/>
    <w:rsid w:val="00821C7C"/>
    <w:rsid w:val="00821E52"/>
    <w:rsid w:val="00821EEF"/>
    <w:rsid w:val="00822ACA"/>
    <w:rsid w:val="00822B74"/>
    <w:rsid w:val="00822C9C"/>
    <w:rsid w:val="0082304B"/>
    <w:rsid w:val="00823123"/>
    <w:rsid w:val="008231F2"/>
    <w:rsid w:val="008235E5"/>
    <w:rsid w:val="0082393D"/>
    <w:rsid w:val="00823DDF"/>
    <w:rsid w:val="00823E4C"/>
    <w:rsid w:val="00823E7C"/>
    <w:rsid w:val="0082419D"/>
    <w:rsid w:val="00824231"/>
    <w:rsid w:val="00824574"/>
    <w:rsid w:val="0082468C"/>
    <w:rsid w:val="008246D1"/>
    <w:rsid w:val="00824DAF"/>
    <w:rsid w:val="00825345"/>
    <w:rsid w:val="00825619"/>
    <w:rsid w:val="00825A2F"/>
    <w:rsid w:val="0082614A"/>
    <w:rsid w:val="00826301"/>
    <w:rsid w:val="0082644A"/>
    <w:rsid w:val="00826D28"/>
    <w:rsid w:val="008270EC"/>
    <w:rsid w:val="00827AF9"/>
    <w:rsid w:val="00827C15"/>
    <w:rsid w:val="00827D18"/>
    <w:rsid w:val="00830222"/>
    <w:rsid w:val="00830345"/>
    <w:rsid w:val="00831081"/>
    <w:rsid w:val="00831574"/>
    <w:rsid w:val="00831744"/>
    <w:rsid w:val="00832875"/>
    <w:rsid w:val="00832AC3"/>
    <w:rsid w:val="0083356E"/>
    <w:rsid w:val="00833F42"/>
    <w:rsid w:val="00834171"/>
    <w:rsid w:val="0083468D"/>
    <w:rsid w:val="00834781"/>
    <w:rsid w:val="008349CA"/>
    <w:rsid w:val="00834C62"/>
    <w:rsid w:val="00834F8D"/>
    <w:rsid w:val="00835335"/>
    <w:rsid w:val="00835668"/>
    <w:rsid w:val="00835BD0"/>
    <w:rsid w:val="00835C73"/>
    <w:rsid w:val="00836C1D"/>
    <w:rsid w:val="00836D2C"/>
    <w:rsid w:val="008370AF"/>
    <w:rsid w:val="008370DC"/>
    <w:rsid w:val="00837784"/>
    <w:rsid w:val="008378CD"/>
    <w:rsid w:val="00840015"/>
    <w:rsid w:val="008404EB"/>
    <w:rsid w:val="0084086D"/>
    <w:rsid w:val="00840994"/>
    <w:rsid w:val="008413C9"/>
    <w:rsid w:val="00841518"/>
    <w:rsid w:val="00841A18"/>
    <w:rsid w:val="00841B64"/>
    <w:rsid w:val="0084203D"/>
    <w:rsid w:val="00842B77"/>
    <w:rsid w:val="00842C24"/>
    <w:rsid w:val="00842EB5"/>
    <w:rsid w:val="008440C5"/>
    <w:rsid w:val="008444DE"/>
    <w:rsid w:val="00844794"/>
    <w:rsid w:val="00844935"/>
    <w:rsid w:val="00844A57"/>
    <w:rsid w:val="00844B42"/>
    <w:rsid w:val="00844CFE"/>
    <w:rsid w:val="00845175"/>
    <w:rsid w:val="008454BA"/>
    <w:rsid w:val="008454FE"/>
    <w:rsid w:val="00845BF1"/>
    <w:rsid w:val="00846B85"/>
    <w:rsid w:val="00847062"/>
    <w:rsid w:val="0084708C"/>
    <w:rsid w:val="00847C5E"/>
    <w:rsid w:val="00850246"/>
    <w:rsid w:val="008515A1"/>
    <w:rsid w:val="00851637"/>
    <w:rsid w:val="0085163F"/>
    <w:rsid w:val="00852D30"/>
    <w:rsid w:val="00852FA4"/>
    <w:rsid w:val="00853479"/>
    <w:rsid w:val="00853BFB"/>
    <w:rsid w:val="00853E77"/>
    <w:rsid w:val="0085446E"/>
    <w:rsid w:val="008558E1"/>
    <w:rsid w:val="00855B3A"/>
    <w:rsid w:val="00855B96"/>
    <w:rsid w:val="0085653B"/>
    <w:rsid w:val="0085654B"/>
    <w:rsid w:val="008565E7"/>
    <w:rsid w:val="008568CB"/>
    <w:rsid w:val="00856CF5"/>
    <w:rsid w:val="00856E98"/>
    <w:rsid w:val="00857055"/>
    <w:rsid w:val="008577BF"/>
    <w:rsid w:val="00860A06"/>
    <w:rsid w:val="008610C2"/>
    <w:rsid w:val="008612D2"/>
    <w:rsid w:val="00861933"/>
    <w:rsid w:val="00861962"/>
    <w:rsid w:val="00861C15"/>
    <w:rsid w:val="00862A71"/>
    <w:rsid w:val="00862DDF"/>
    <w:rsid w:val="00864783"/>
    <w:rsid w:val="00864B58"/>
    <w:rsid w:val="00864C02"/>
    <w:rsid w:val="00865C1A"/>
    <w:rsid w:val="00865C6B"/>
    <w:rsid w:val="00865F45"/>
    <w:rsid w:val="00866435"/>
    <w:rsid w:val="00866629"/>
    <w:rsid w:val="0086672C"/>
    <w:rsid w:val="00866904"/>
    <w:rsid w:val="00866E07"/>
    <w:rsid w:val="008677C2"/>
    <w:rsid w:val="00867C59"/>
    <w:rsid w:val="008701FD"/>
    <w:rsid w:val="00870323"/>
    <w:rsid w:val="00870534"/>
    <w:rsid w:val="00870613"/>
    <w:rsid w:val="0087064D"/>
    <w:rsid w:val="008706E9"/>
    <w:rsid w:val="0087088C"/>
    <w:rsid w:val="008708DD"/>
    <w:rsid w:val="00871591"/>
    <w:rsid w:val="00871EA5"/>
    <w:rsid w:val="00872524"/>
    <w:rsid w:val="008725DF"/>
    <w:rsid w:val="00872B6B"/>
    <w:rsid w:val="00873023"/>
    <w:rsid w:val="00873052"/>
    <w:rsid w:val="008731FC"/>
    <w:rsid w:val="00873382"/>
    <w:rsid w:val="008739AE"/>
    <w:rsid w:val="00873C15"/>
    <w:rsid w:val="00873D08"/>
    <w:rsid w:val="008746BD"/>
    <w:rsid w:val="0087497B"/>
    <w:rsid w:val="00874A4F"/>
    <w:rsid w:val="008750AF"/>
    <w:rsid w:val="0087526C"/>
    <w:rsid w:val="0087543A"/>
    <w:rsid w:val="00875474"/>
    <w:rsid w:val="00875924"/>
    <w:rsid w:val="00875C7B"/>
    <w:rsid w:val="00875D9D"/>
    <w:rsid w:val="00875ECD"/>
    <w:rsid w:val="00876613"/>
    <w:rsid w:val="008767A6"/>
    <w:rsid w:val="00876E5E"/>
    <w:rsid w:val="0087708E"/>
    <w:rsid w:val="0087724F"/>
    <w:rsid w:val="00877BAF"/>
    <w:rsid w:val="008800A4"/>
    <w:rsid w:val="0088092C"/>
    <w:rsid w:val="00880FC2"/>
    <w:rsid w:val="0088137A"/>
    <w:rsid w:val="00881432"/>
    <w:rsid w:val="0088174D"/>
    <w:rsid w:val="008817D3"/>
    <w:rsid w:val="00882401"/>
    <w:rsid w:val="00883610"/>
    <w:rsid w:val="00883B78"/>
    <w:rsid w:val="00884031"/>
    <w:rsid w:val="0088444D"/>
    <w:rsid w:val="0088448F"/>
    <w:rsid w:val="00884D78"/>
    <w:rsid w:val="008857EF"/>
    <w:rsid w:val="00885996"/>
    <w:rsid w:val="00885B37"/>
    <w:rsid w:val="00885E2B"/>
    <w:rsid w:val="00885F91"/>
    <w:rsid w:val="00886416"/>
    <w:rsid w:val="00886495"/>
    <w:rsid w:val="00886ADA"/>
    <w:rsid w:val="00886CB5"/>
    <w:rsid w:val="0088731D"/>
    <w:rsid w:val="008877A9"/>
    <w:rsid w:val="008879F2"/>
    <w:rsid w:val="00887A34"/>
    <w:rsid w:val="00887CE7"/>
    <w:rsid w:val="008904F6"/>
    <w:rsid w:val="0089071B"/>
    <w:rsid w:val="00890E78"/>
    <w:rsid w:val="008911D8"/>
    <w:rsid w:val="00891359"/>
    <w:rsid w:val="00891C07"/>
    <w:rsid w:val="00891EEA"/>
    <w:rsid w:val="00892287"/>
    <w:rsid w:val="00892753"/>
    <w:rsid w:val="00892D16"/>
    <w:rsid w:val="008938FF"/>
    <w:rsid w:val="00893C0D"/>
    <w:rsid w:val="00893D9B"/>
    <w:rsid w:val="00893F00"/>
    <w:rsid w:val="00893FB7"/>
    <w:rsid w:val="0089427B"/>
    <w:rsid w:val="0089497C"/>
    <w:rsid w:val="00894BF9"/>
    <w:rsid w:val="00894FB2"/>
    <w:rsid w:val="00895006"/>
    <w:rsid w:val="008952AE"/>
    <w:rsid w:val="00895729"/>
    <w:rsid w:val="008959E0"/>
    <w:rsid w:val="00895A89"/>
    <w:rsid w:val="00895EC2"/>
    <w:rsid w:val="00896190"/>
    <w:rsid w:val="008963F9"/>
    <w:rsid w:val="00896831"/>
    <w:rsid w:val="00896948"/>
    <w:rsid w:val="00896D7F"/>
    <w:rsid w:val="008970B0"/>
    <w:rsid w:val="008978BC"/>
    <w:rsid w:val="008A0ACE"/>
    <w:rsid w:val="008A1F9C"/>
    <w:rsid w:val="008A24E0"/>
    <w:rsid w:val="008A25F1"/>
    <w:rsid w:val="008A2666"/>
    <w:rsid w:val="008A27A0"/>
    <w:rsid w:val="008A330D"/>
    <w:rsid w:val="008A374B"/>
    <w:rsid w:val="008A3788"/>
    <w:rsid w:val="008A3A8F"/>
    <w:rsid w:val="008A3ADB"/>
    <w:rsid w:val="008A3B74"/>
    <w:rsid w:val="008A3BCC"/>
    <w:rsid w:val="008A41A2"/>
    <w:rsid w:val="008A41C8"/>
    <w:rsid w:val="008A4354"/>
    <w:rsid w:val="008A456D"/>
    <w:rsid w:val="008A46BF"/>
    <w:rsid w:val="008A478E"/>
    <w:rsid w:val="008A4970"/>
    <w:rsid w:val="008A52A7"/>
    <w:rsid w:val="008A5CD9"/>
    <w:rsid w:val="008A698F"/>
    <w:rsid w:val="008A6D76"/>
    <w:rsid w:val="008A6DD2"/>
    <w:rsid w:val="008A6EEE"/>
    <w:rsid w:val="008A6FC4"/>
    <w:rsid w:val="008A785B"/>
    <w:rsid w:val="008B0039"/>
    <w:rsid w:val="008B057E"/>
    <w:rsid w:val="008B07EF"/>
    <w:rsid w:val="008B0CAB"/>
    <w:rsid w:val="008B0D94"/>
    <w:rsid w:val="008B0EDE"/>
    <w:rsid w:val="008B114B"/>
    <w:rsid w:val="008B1E18"/>
    <w:rsid w:val="008B26D5"/>
    <w:rsid w:val="008B2D92"/>
    <w:rsid w:val="008B3472"/>
    <w:rsid w:val="008B4109"/>
    <w:rsid w:val="008B48C5"/>
    <w:rsid w:val="008B4CF2"/>
    <w:rsid w:val="008B554F"/>
    <w:rsid w:val="008B5A67"/>
    <w:rsid w:val="008B5BC5"/>
    <w:rsid w:val="008B5C90"/>
    <w:rsid w:val="008B6086"/>
    <w:rsid w:val="008B6809"/>
    <w:rsid w:val="008B6912"/>
    <w:rsid w:val="008B6AA1"/>
    <w:rsid w:val="008B6B52"/>
    <w:rsid w:val="008B6CA0"/>
    <w:rsid w:val="008B6D6C"/>
    <w:rsid w:val="008B6D96"/>
    <w:rsid w:val="008B6EFB"/>
    <w:rsid w:val="008B6EFE"/>
    <w:rsid w:val="008B6EFF"/>
    <w:rsid w:val="008C00A1"/>
    <w:rsid w:val="008C04EC"/>
    <w:rsid w:val="008C0C25"/>
    <w:rsid w:val="008C0FA5"/>
    <w:rsid w:val="008C0FE6"/>
    <w:rsid w:val="008C11A5"/>
    <w:rsid w:val="008C14B4"/>
    <w:rsid w:val="008C1609"/>
    <w:rsid w:val="008C18F9"/>
    <w:rsid w:val="008C1A4E"/>
    <w:rsid w:val="008C1FDD"/>
    <w:rsid w:val="008C2DDD"/>
    <w:rsid w:val="008C307F"/>
    <w:rsid w:val="008C31CE"/>
    <w:rsid w:val="008C3B71"/>
    <w:rsid w:val="008C4026"/>
    <w:rsid w:val="008C40E9"/>
    <w:rsid w:val="008C4584"/>
    <w:rsid w:val="008C56F4"/>
    <w:rsid w:val="008C5DFF"/>
    <w:rsid w:val="008C5FF8"/>
    <w:rsid w:val="008C6098"/>
    <w:rsid w:val="008C611D"/>
    <w:rsid w:val="008C698B"/>
    <w:rsid w:val="008C7154"/>
    <w:rsid w:val="008C71BF"/>
    <w:rsid w:val="008C72A7"/>
    <w:rsid w:val="008C7932"/>
    <w:rsid w:val="008C7FEA"/>
    <w:rsid w:val="008D02AA"/>
    <w:rsid w:val="008D0377"/>
    <w:rsid w:val="008D1883"/>
    <w:rsid w:val="008D199F"/>
    <w:rsid w:val="008D272D"/>
    <w:rsid w:val="008D280A"/>
    <w:rsid w:val="008D28A4"/>
    <w:rsid w:val="008D2BEE"/>
    <w:rsid w:val="008D2E7E"/>
    <w:rsid w:val="008D310C"/>
    <w:rsid w:val="008D3B26"/>
    <w:rsid w:val="008D40F2"/>
    <w:rsid w:val="008D4154"/>
    <w:rsid w:val="008D41D1"/>
    <w:rsid w:val="008D4260"/>
    <w:rsid w:val="008D468F"/>
    <w:rsid w:val="008D4736"/>
    <w:rsid w:val="008D48EB"/>
    <w:rsid w:val="008D4A79"/>
    <w:rsid w:val="008D4B2C"/>
    <w:rsid w:val="008D5412"/>
    <w:rsid w:val="008D5CF0"/>
    <w:rsid w:val="008D5F3C"/>
    <w:rsid w:val="008D6254"/>
    <w:rsid w:val="008D627F"/>
    <w:rsid w:val="008D6711"/>
    <w:rsid w:val="008D7766"/>
    <w:rsid w:val="008D7B2D"/>
    <w:rsid w:val="008D7EFA"/>
    <w:rsid w:val="008E0016"/>
    <w:rsid w:val="008E062A"/>
    <w:rsid w:val="008E0828"/>
    <w:rsid w:val="008E0C22"/>
    <w:rsid w:val="008E0CA8"/>
    <w:rsid w:val="008E1699"/>
    <w:rsid w:val="008E1857"/>
    <w:rsid w:val="008E1D3B"/>
    <w:rsid w:val="008E1EAC"/>
    <w:rsid w:val="008E2833"/>
    <w:rsid w:val="008E2874"/>
    <w:rsid w:val="008E2AE7"/>
    <w:rsid w:val="008E2D1A"/>
    <w:rsid w:val="008E39F2"/>
    <w:rsid w:val="008E3AC4"/>
    <w:rsid w:val="008E4011"/>
    <w:rsid w:val="008E41AF"/>
    <w:rsid w:val="008E42B7"/>
    <w:rsid w:val="008E48B3"/>
    <w:rsid w:val="008E4B5E"/>
    <w:rsid w:val="008E555D"/>
    <w:rsid w:val="008E562D"/>
    <w:rsid w:val="008E56A7"/>
    <w:rsid w:val="008E5A98"/>
    <w:rsid w:val="008E5D51"/>
    <w:rsid w:val="008E629C"/>
    <w:rsid w:val="008E6784"/>
    <w:rsid w:val="008E702A"/>
    <w:rsid w:val="008E7081"/>
    <w:rsid w:val="008E77F1"/>
    <w:rsid w:val="008F078C"/>
    <w:rsid w:val="008F08B4"/>
    <w:rsid w:val="008F1096"/>
    <w:rsid w:val="008F1148"/>
    <w:rsid w:val="008F1846"/>
    <w:rsid w:val="008F1A40"/>
    <w:rsid w:val="008F2590"/>
    <w:rsid w:val="008F286A"/>
    <w:rsid w:val="008F2953"/>
    <w:rsid w:val="008F322E"/>
    <w:rsid w:val="008F3298"/>
    <w:rsid w:val="008F38D9"/>
    <w:rsid w:val="008F3BAB"/>
    <w:rsid w:val="008F4691"/>
    <w:rsid w:val="008F4C2B"/>
    <w:rsid w:val="008F50EA"/>
    <w:rsid w:val="008F5B7A"/>
    <w:rsid w:val="008F6285"/>
    <w:rsid w:val="008F6503"/>
    <w:rsid w:val="008F6C72"/>
    <w:rsid w:val="008F6F7F"/>
    <w:rsid w:val="00900582"/>
    <w:rsid w:val="0090065D"/>
    <w:rsid w:val="00900ECA"/>
    <w:rsid w:val="0090114A"/>
    <w:rsid w:val="009014AB"/>
    <w:rsid w:val="00901F51"/>
    <w:rsid w:val="0090245C"/>
    <w:rsid w:val="00902911"/>
    <w:rsid w:val="00902A5D"/>
    <w:rsid w:val="00902E9F"/>
    <w:rsid w:val="00902F75"/>
    <w:rsid w:val="0090302F"/>
    <w:rsid w:val="009030D2"/>
    <w:rsid w:val="009039B4"/>
    <w:rsid w:val="00903A03"/>
    <w:rsid w:val="00903DFF"/>
    <w:rsid w:val="0090485B"/>
    <w:rsid w:val="0090492E"/>
    <w:rsid w:val="009049E8"/>
    <w:rsid w:val="00904D09"/>
    <w:rsid w:val="009052EE"/>
    <w:rsid w:val="00905340"/>
    <w:rsid w:val="009053B5"/>
    <w:rsid w:val="009058F9"/>
    <w:rsid w:val="00905F04"/>
    <w:rsid w:val="009064AC"/>
    <w:rsid w:val="009065F8"/>
    <w:rsid w:val="00906A23"/>
    <w:rsid w:val="00907374"/>
    <w:rsid w:val="0090737B"/>
    <w:rsid w:val="009077A2"/>
    <w:rsid w:val="00907B55"/>
    <w:rsid w:val="00907C87"/>
    <w:rsid w:val="00910047"/>
    <w:rsid w:val="009101FE"/>
    <w:rsid w:val="009102C3"/>
    <w:rsid w:val="0091065E"/>
    <w:rsid w:val="00910698"/>
    <w:rsid w:val="0091073B"/>
    <w:rsid w:val="00910EE4"/>
    <w:rsid w:val="009111AD"/>
    <w:rsid w:val="009114CE"/>
    <w:rsid w:val="009117B7"/>
    <w:rsid w:val="00911BA3"/>
    <w:rsid w:val="00911E7E"/>
    <w:rsid w:val="009120F4"/>
    <w:rsid w:val="0091282A"/>
    <w:rsid w:val="00912A93"/>
    <w:rsid w:val="00912D19"/>
    <w:rsid w:val="00913087"/>
    <w:rsid w:val="0091320C"/>
    <w:rsid w:val="0091338D"/>
    <w:rsid w:val="009136C8"/>
    <w:rsid w:val="00913BD0"/>
    <w:rsid w:val="00913E74"/>
    <w:rsid w:val="00914BE9"/>
    <w:rsid w:val="00915211"/>
    <w:rsid w:val="00915237"/>
    <w:rsid w:val="0091544E"/>
    <w:rsid w:val="00915508"/>
    <w:rsid w:val="009157DA"/>
    <w:rsid w:val="00915C86"/>
    <w:rsid w:val="00916B38"/>
    <w:rsid w:val="00916BAD"/>
    <w:rsid w:val="00916E97"/>
    <w:rsid w:val="00917160"/>
    <w:rsid w:val="0091764E"/>
    <w:rsid w:val="00917928"/>
    <w:rsid w:val="00917E19"/>
    <w:rsid w:val="009200A9"/>
    <w:rsid w:val="009202F4"/>
    <w:rsid w:val="0092044F"/>
    <w:rsid w:val="00920673"/>
    <w:rsid w:val="00921AFD"/>
    <w:rsid w:val="00921F76"/>
    <w:rsid w:val="00921FFC"/>
    <w:rsid w:val="0092252E"/>
    <w:rsid w:val="00922A31"/>
    <w:rsid w:val="00922AF0"/>
    <w:rsid w:val="00922D91"/>
    <w:rsid w:val="00922F57"/>
    <w:rsid w:val="009235F0"/>
    <w:rsid w:val="00924293"/>
    <w:rsid w:val="0092471B"/>
    <w:rsid w:val="0092497A"/>
    <w:rsid w:val="00924EDE"/>
    <w:rsid w:val="00925331"/>
    <w:rsid w:val="00925A10"/>
    <w:rsid w:val="00925CB4"/>
    <w:rsid w:val="0092606C"/>
    <w:rsid w:val="0092621B"/>
    <w:rsid w:val="00926379"/>
    <w:rsid w:val="00926EB4"/>
    <w:rsid w:val="009270D4"/>
    <w:rsid w:val="00930118"/>
    <w:rsid w:val="00930EF9"/>
    <w:rsid w:val="00930FC4"/>
    <w:rsid w:val="00930FD2"/>
    <w:rsid w:val="009313F8"/>
    <w:rsid w:val="009314D7"/>
    <w:rsid w:val="009314F9"/>
    <w:rsid w:val="00931710"/>
    <w:rsid w:val="009320D9"/>
    <w:rsid w:val="009323EA"/>
    <w:rsid w:val="00932747"/>
    <w:rsid w:val="00932801"/>
    <w:rsid w:val="0093286C"/>
    <w:rsid w:val="00932E2A"/>
    <w:rsid w:val="00932E75"/>
    <w:rsid w:val="0093317A"/>
    <w:rsid w:val="009333E4"/>
    <w:rsid w:val="00933863"/>
    <w:rsid w:val="00933FA1"/>
    <w:rsid w:val="00934085"/>
    <w:rsid w:val="009340DC"/>
    <w:rsid w:val="00934330"/>
    <w:rsid w:val="009344AC"/>
    <w:rsid w:val="009346F6"/>
    <w:rsid w:val="00934713"/>
    <w:rsid w:val="00934DB7"/>
    <w:rsid w:val="00934F0B"/>
    <w:rsid w:val="00935AA1"/>
    <w:rsid w:val="009367C1"/>
    <w:rsid w:val="00936DF0"/>
    <w:rsid w:val="0093738E"/>
    <w:rsid w:val="009373D1"/>
    <w:rsid w:val="00937532"/>
    <w:rsid w:val="009376E4"/>
    <w:rsid w:val="00940287"/>
    <w:rsid w:val="00940CA1"/>
    <w:rsid w:val="00941173"/>
    <w:rsid w:val="009411B9"/>
    <w:rsid w:val="00941534"/>
    <w:rsid w:val="009422EC"/>
    <w:rsid w:val="00943179"/>
    <w:rsid w:val="00943C57"/>
    <w:rsid w:val="00943E42"/>
    <w:rsid w:val="00943F11"/>
    <w:rsid w:val="0094417F"/>
    <w:rsid w:val="009445DB"/>
    <w:rsid w:val="009447F5"/>
    <w:rsid w:val="00944AF5"/>
    <w:rsid w:val="00944ECE"/>
    <w:rsid w:val="00944F2F"/>
    <w:rsid w:val="00945324"/>
    <w:rsid w:val="0094543B"/>
    <w:rsid w:val="0094558C"/>
    <w:rsid w:val="0094576E"/>
    <w:rsid w:val="00946706"/>
    <w:rsid w:val="00946D40"/>
    <w:rsid w:val="00947C40"/>
    <w:rsid w:val="0095016A"/>
    <w:rsid w:val="00950376"/>
    <w:rsid w:val="00951C1C"/>
    <w:rsid w:val="00951D92"/>
    <w:rsid w:val="00951EDF"/>
    <w:rsid w:val="00951FAD"/>
    <w:rsid w:val="00951FB5"/>
    <w:rsid w:val="00952816"/>
    <w:rsid w:val="0095285F"/>
    <w:rsid w:val="00952F55"/>
    <w:rsid w:val="009531FF"/>
    <w:rsid w:val="00953492"/>
    <w:rsid w:val="00953876"/>
    <w:rsid w:val="009542B3"/>
    <w:rsid w:val="00954615"/>
    <w:rsid w:val="009547BE"/>
    <w:rsid w:val="00954D2B"/>
    <w:rsid w:val="009551E3"/>
    <w:rsid w:val="0095533F"/>
    <w:rsid w:val="00955982"/>
    <w:rsid w:val="00955D15"/>
    <w:rsid w:val="00955F09"/>
    <w:rsid w:val="0095655C"/>
    <w:rsid w:val="00956DBE"/>
    <w:rsid w:val="009570EB"/>
    <w:rsid w:val="009576DF"/>
    <w:rsid w:val="009577B8"/>
    <w:rsid w:val="009601B1"/>
    <w:rsid w:val="009603D0"/>
    <w:rsid w:val="0096079C"/>
    <w:rsid w:val="00960C94"/>
    <w:rsid w:val="00960CBB"/>
    <w:rsid w:val="009621DA"/>
    <w:rsid w:val="0096291B"/>
    <w:rsid w:val="0096353C"/>
    <w:rsid w:val="00963A6E"/>
    <w:rsid w:val="00963C57"/>
    <w:rsid w:val="00964498"/>
    <w:rsid w:val="00964A64"/>
    <w:rsid w:val="0096583B"/>
    <w:rsid w:val="00965BE5"/>
    <w:rsid w:val="009667AD"/>
    <w:rsid w:val="00966B9D"/>
    <w:rsid w:val="0096772B"/>
    <w:rsid w:val="00967C93"/>
    <w:rsid w:val="009700F8"/>
    <w:rsid w:val="009706F8"/>
    <w:rsid w:val="009715ED"/>
    <w:rsid w:val="009721F8"/>
    <w:rsid w:val="00972CBF"/>
    <w:rsid w:val="00972D2A"/>
    <w:rsid w:val="0097398E"/>
    <w:rsid w:val="009744AC"/>
    <w:rsid w:val="009751B6"/>
    <w:rsid w:val="009752D4"/>
    <w:rsid w:val="00975304"/>
    <w:rsid w:val="00975592"/>
    <w:rsid w:val="009756A7"/>
    <w:rsid w:val="009756AA"/>
    <w:rsid w:val="009757C3"/>
    <w:rsid w:val="0097593E"/>
    <w:rsid w:val="00975ED9"/>
    <w:rsid w:val="00976DB3"/>
    <w:rsid w:val="00976E88"/>
    <w:rsid w:val="00976F10"/>
    <w:rsid w:val="009771D7"/>
    <w:rsid w:val="00977411"/>
    <w:rsid w:val="009776A1"/>
    <w:rsid w:val="009800A1"/>
    <w:rsid w:val="00980C3E"/>
    <w:rsid w:val="00980C97"/>
    <w:rsid w:val="00980E92"/>
    <w:rsid w:val="00981336"/>
    <w:rsid w:val="009813AD"/>
    <w:rsid w:val="009818CE"/>
    <w:rsid w:val="0098198D"/>
    <w:rsid w:val="009822DA"/>
    <w:rsid w:val="00982A68"/>
    <w:rsid w:val="00982B3A"/>
    <w:rsid w:val="00982BED"/>
    <w:rsid w:val="00982C21"/>
    <w:rsid w:val="00983D19"/>
    <w:rsid w:val="00983D9F"/>
    <w:rsid w:val="0098428B"/>
    <w:rsid w:val="009842C0"/>
    <w:rsid w:val="0098445D"/>
    <w:rsid w:val="009845F2"/>
    <w:rsid w:val="00984DB0"/>
    <w:rsid w:val="00985958"/>
    <w:rsid w:val="00985DE5"/>
    <w:rsid w:val="00986216"/>
    <w:rsid w:val="00986686"/>
    <w:rsid w:val="009871F4"/>
    <w:rsid w:val="00987733"/>
    <w:rsid w:val="00987B56"/>
    <w:rsid w:val="00987C18"/>
    <w:rsid w:val="00990E3E"/>
    <w:rsid w:val="00991297"/>
    <w:rsid w:val="009917A5"/>
    <w:rsid w:val="009919AC"/>
    <w:rsid w:val="0099200A"/>
    <w:rsid w:val="009922A4"/>
    <w:rsid w:val="00992620"/>
    <w:rsid w:val="00992A31"/>
    <w:rsid w:val="00992A53"/>
    <w:rsid w:val="00992FFD"/>
    <w:rsid w:val="0099307E"/>
    <w:rsid w:val="0099315F"/>
    <w:rsid w:val="0099376F"/>
    <w:rsid w:val="00993B50"/>
    <w:rsid w:val="009943FE"/>
    <w:rsid w:val="00994A7C"/>
    <w:rsid w:val="00994D42"/>
    <w:rsid w:val="00994EA6"/>
    <w:rsid w:val="009955D0"/>
    <w:rsid w:val="00995641"/>
    <w:rsid w:val="00995831"/>
    <w:rsid w:val="00996F5B"/>
    <w:rsid w:val="0099704B"/>
    <w:rsid w:val="00997657"/>
    <w:rsid w:val="00997973"/>
    <w:rsid w:val="009A03BC"/>
    <w:rsid w:val="009A04E0"/>
    <w:rsid w:val="009A051B"/>
    <w:rsid w:val="009A132C"/>
    <w:rsid w:val="009A135D"/>
    <w:rsid w:val="009A14E2"/>
    <w:rsid w:val="009A1CE4"/>
    <w:rsid w:val="009A1E3D"/>
    <w:rsid w:val="009A2243"/>
    <w:rsid w:val="009A2258"/>
    <w:rsid w:val="009A26A6"/>
    <w:rsid w:val="009A28DA"/>
    <w:rsid w:val="009A2C4D"/>
    <w:rsid w:val="009A344D"/>
    <w:rsid w:val="009A37FD"/>
    <w:rsid w:val="009A3B67"/>
    <w:rsid w:val="009A3D02"/>
    <w:rsid w:val="009A4B46"/>
    <w:rsid w:val="009A52F0"/>
    <w:rsid w:val="009A5507"/>
    <w:rsid w:val="009A61A2"/>
    <w:rsid w:val="009A61B3"/>
    <w:rsid w:val="009A6297"/>
    <w:rsid w:val="009A6382"/>
    <w:rsid w:val="009A6749"/>
    <w:rsid w:val="009A72C1"/>
    <w:rsid w:val="009B03C3"/>
    <w:rsid w:val="009B0D32"/>
    <w:rsid w:val="009B0DFE"/>
    <w:rsid w:val="009B1488"/>
    <w:rsid w:val="009B20AF"/>
    <w:rsid w:val="009B2143"/>
    <w:rsid w:val="009B2418"/>
    <w:rsid w:val="009B3099"/>
    <w:rsid w:val="009B3397"/>
    <w:rsid w:val="009B350D"/>
    <w:rsid w:val="009B3661"/>
    <w:rsid w:val="009B4B40"/>
    <w:rsid w:val="009B53DA"/>
    <w:rsid w:val="009B545E"/>
    <w:rsid w:val="009B56ED"/>
    <w:rsid w:val="009B5726"/>
    <w:rsid w:val="009B5CA7"/>
    <w:rsid w:val="009B5F38"/>
    <w:rsid w:val="009B64C7"/>
    <w:rsid w:val="009B6AEA"/>
    <w:rsid w:val="009B6B4E"/>
    <w:rsid w:val="009B6BFF"/>
    <w:rsid w:val="009B74CF"/>
    <w:rsid w:val="009B7567"/>
    <w:rsid w:val="009B7B5F"/>
    <w:rsid w:val="009C00A0"/>
    <w:rsid w:val="009C0DF1"/>
    <w:rsid w:val="009C1009"/>
    <w:rsid w:val="009C17FD"/>
    <w:rsid w:val="009C1DC0"/>
    <w:rsid w:val="009C232D"/>
    <w:rsid w:val="009C2832"/>
    <w:rsid w:val="009C2A11"/>
    <w:rsid w:val="009C2AAE"/>
    <w:rsid w:val="009C35C3"/>
    <w:rsid w:val="009C4097"/>
    <w:rsid w:val="009C4106"/>
    <w:rsid w:val="009C4206"/>
    <w:rsid w:val="009C48AA"/>
    <w:rsid w:val="009C4CC3"/>
    <w:rsid w:val="009C52D2"/>
    <w:rsid w:val="009C544C"/>
    <w:rsid w:val="009C54E6"/>
    <w:rsid w:val="009C5EE6"/>
    <w:rsid w:val="009C61EB"/>
    <w:rsid w:val="009C65A7"/>
    <w:rsid w:val="009C6A21"/>
    <w:rsid w:val="009C7657"/>
    <w:rsid w:val="009D03B8"/>
    <w:rsid w:val="009D0BC3"/>
    <w:rsid w:val="009D0DA7"/>
    <w:rsid w:val="009D1E97"/>
    <w:rsid w:val="009D20C0"/>
    <w:rsid w:val="009D2433"/>
    <w:rsid w:val="009D28BB"/>
    <w:rsid w:val="009D2AE2"/>
    <w:rsid w:val="009D31D1"/>
    <w:rsid w:val="009D3BFF"/>
    <w:rsid w:val="009D4496"/>
    <w:rsid w:val="009D4629"/>
    <w:rsid w:val="009D4794"/>
    <w:rsid w:val="009D4CF0"/>
    <w:rsid w:val="009D4E6A"/>
    <w:rsid w:val="009D4FFA"/>
    <w:rsid w:val="009D5238"/>
    <w:rsid w:val="009D5653"/>
    <w:rsid w:val="009D68AC"/>
    <w:rsid w:val="009D7227"/>
    <w:rsid w:val="009D7383"/>
    <w:rsid w:val="009D7555"/>
    <w:rsid w:val="009D78AD"/>
    <w:rsid w:val="009D7AAC"/>
    <w:rsid w:val="009D7BDA"/>
    <w:rsid w:val="009E0769"/>
    <w:rsid w:val="009E082F"/>
    <w:rsid w:val="009E100A"/>
    <w:rsid w:val="009E2345"/>
    <w:rsid w:val="009E2AB5"/>
    <w:rsid w:val="009E3E51"/>
    <w:rsid w:val="009E4F5C"/>
    <w:rsid w:val="009E563A"/>
    <w:rsid w:val="009E56CE"/>
    <w:rsid w:val="009E587B"/>
    <w:rsid w:val="009E5EE7"/>
    <w:rsid w:val="009E5FC6"/>
    <w:rsid w:val="009E627E"/>
    <w:rsid w:val="009E62B1"/>
    <w:rsid w:val="009E62E1"/>
    <w:rsid w:val="009E65B4"/>
    <w:rsid w:val="009E6E85"/>
    <w:rsid w:val="009F009B"/>
    <w:rsid w:val="009F067A"/>
    <w:rsid w:val="009F0A4C"/>
    <w:rsid w:val="009F0AF7"/>
    <w:rsid w:val="009F0B30"/>
    <w:rsid w:val="009F0F50"/>
    <w:rsid w:val="009F14DA"/>
    <w:rsid w:val="009F1C47"/>
    <w:rsid w:val="009F2637"/>
    <w:rsid w:val="009F2AEA"/>
    <w:rsid w:val="009F2F05"/>
    <w:rsid w:val="009F3717"/>
    <w:rsid w:val="009F3D5F"/>
    <w:rsid w:val="009F51DD"/>
    <w:rsid w:val="009F541F"/>
    <w:rsid w:val="009F569D"/>
    <w:rsid w:val="009F59FF"/>
    <w:rsid w:val="009F5B71"/>
    <w:rsid w:val="009F6295"/>
    <w:rsid w:val="009F63A8"/>
    <w:rsid w:val="009F66B6"/>
    <w:rsid w:val="009F6707"/>
    <w:rsid w:val="009F6999"/>
    <w:rsid w:val="009F6D72"/>
    <w:rsid w:val="009F7635"/>
    <w:rsid w:val="009F7705"/>
    <w:rsid w:val="00A0041E"/>
    <w:rsid w:val="00A0043B"/>
    <w:rsid w:val="00A00752"/>
    <w:rsid w:val="00A009E8"/>
    <w:rsid w:val="00A00A11"/>
    <w:rsid w:val="00A0133D"/>
    <w:rsid w:val="00A01708"/>
    <w:rsid w:val="00A01DC9"/>
    <w:rsid w:val="00A0203D"/>
    <w:rsid w:val="00A02345"/>
    <w:rsid w:val="00A02724"/>
    <w:rsid w:val="00A027AC"/>
    <w:rsid w:val="00A03409"/>
    <w:rsid w:val="00A03627"/>
    <w:rsid w:val="00A03E33"/>
    <w:rsid w:val="00A04F39"/>
    <w:rsid w:val="00A05292"/>
    <w:rsid w:val="00A05750"/>
    <w:rsid w:val="00A05A22"/>
    <w:rsid w:val="00A05DD6"/>
    <w:rsid w:val="00A05F66"/>
    <w:rsid w:val="00A06422"/>
    <w:rsid w:val="00A06CBF"/>
    <w:rsid w:val="00A06DF4"/>
    <w:rsid w:val="00A06E84"/>
    <w:rsid w:val="00A07F27"/>
    <w:rsid w:val="00A102AD"/>
    <w:rsid w:val="00A1078C"/>
    <w:rsid w:val="00A10947"/>
    <w:rsid w:val="00A11186"/>
    <w:rsid w:val="00A11D2F"/>
    <w:rsid w:val="00A11D48"/>
    <w:rsid w:val="00A12434"/>
    <w:rsid w:val="00A12A30"/>
    <w:rsid w:val="00A12DA6"/>
    <w:rsid w:val="00A13902"/>
    <w:rsid w:val="00A13BC4"/>
    <w:rsid w:val="00A141C7"/>
    <w:rsid w:val="00A143AC"/>
    <w:rsid w:val="00A14902"/>
    <w:rsid w:val="00A1490E"/>
    <w:rsid w:val="00A14BE1"/>
    <w:rsid w:val="00A14E5F"/>
    <w:rsid w:val="00A1507A"/>
    <w:rsid w:val="00A150A0"/>
    <w:rsid w:val="00A15442"/>
    <w:rsid w:val="00A16400"/>
    <w:rsid w:val="00A166DD"/>
    <w:rsid w:val="00A16CB2"/>
    <w:rsid w:val="00A17521"/>
    <w:rsid w:val="00A176E6"/>
    <w:rsid w:val="00A178F3"/>
    <w:rsid w:val="00A17992"/>
    <w:rsid w:val="00A17A2B"/>
    <w:rsid w:val="00A17F4C"/>
    <w:rsid w:val="00A20212"/>
    <w:rsid w:val="00A20C5E"/>
    <w:rsid w:val="00A21619"/>
    <w:rsid w:val="00A21C1B"/>
    <w:rsid w:val="00A21FB7"/>
    <w:rsid w:val="00A222C3"/>
    <w:rsid w:val="00A22634"/>
    <w:rsid w:val="00A226F6"/>
    <w:rsid w:val="00A22B10"/>
    <w:rsid w:val="00A233A7"/>
    <w:rsid w:val="00A23DA3"/>
    <w:rsid w:val="00A23E4A"/>
    <w:rsid w:val="00A2456D"/>
    <w:rsid w:val="00A248BC"/>
    <w:rsid w:val="00A2525D"/>
    <w:rsid w:val="00A25804"/>
    <w:rsid w:val="00A262B4"/>
    <w:rsid w:val="00A26682"/>
    <w:rsid w:val="00A266B5"/>
    <w:rsid w:val="00A26A33"/>
    <w:rsid w:val="00A275A4"/>
    <w:rsid w:val="00A27835"/>
    <w:rsid w:val="00A27D11"/>
    <w:rsid w:val="00A30839"/>
    <w:rsid w:val="00A30A8C"/>
    <w:rsid w:val="00A30C9E"/>
    <w:rsid w:val="00A30ECD"/>
    <w:rsid w:val="00A311E1"/>
    <w:rsid w:val="00A3177F"/>
    <w:rsid w:val="00A319D0"/>
    <w:rsid w:val="00A31CAF"/>
    <w:rsid w:val="00A31D82"/>
    <w:rsid w:val="00A31ECA"/>
    <w:rsid w:val="00A32078"/>
    <w:rsid w:val="00A321FB"/>
    <w:rsid w:val="00A3227C"/>
    <w:rsid w:val="00A3234A"/>
    <w:rsid w:val="00A326BB"/>
    <w:rsid w:val="00A33216"/>
    <w:rsid w:val="00A337E2"/>
    <w:rsid w:val="00A33E8F"/>
    <w:rsid w:val="00A34390"/>
    <w:rsid w:val="00A346C2"/>
    <w:rsid w:val="00A34D8B"/>
    <w:rsid w:val="00A3505A"/>
    <w:rsid w:val="00A3591A"/>
    <w:rsid w:val="00A35B29"/>
    <w:rsid w:val="00A35D62"/>
    <w:rsid w:val="00A360E7"/>
    <w:rsid w:val="00A36B89"/>
    <w:rsid w:val="00A36C5B"/>
    <w:rsid w:val="00A36CAE"/>
    <w:rsid w:val="00A36E97"/>
    <w:rsid w:val="00A37183"/>
    <w:rsid w:val="00A372DE"/>
    <w:rsid w:val="00A37544"/>
    <w:rsid w:val="00A37977"/>
    <w:rsid w:val="00A37AAF"/>
    <w:rsid w:val="00A37AD8"/>
    <w:rsid w:val="00A37BD5"/>
    <w:rsid w:val="00A40962"/>
    <w:rsid w:val="00A40C6C"/>
    <w:rsid w:val="00A4198A"/>
    <w:rsid w:val="00A41C7A"/>
    <w:rsid w:val="00A42421"/>
    <w:rsid w:val="00A428BE"/>
    <w:rsid w:val="00A42EB6"/>
    <w:rsid w:val="00A42F0F"/>
    <w:rsid w:val="00A430AF"/>
    <w:rsid w:val="00A431A8"/>
    <w:rsid w:val="00A4320C"/>
    <w:rsid w:val="00A433FC"/>
    <w:rsid w:val="00A4340A"/>
    <w:rsid w:val="00A4367D"/>
    <w:rsid w:val="00A43691"/>
    <w:rsid w:val="00A437E7"/>
    <w:rsid w:val="00A43C39"/>
    <w:rsid w:val="00A444E7"/>
    <w:rsid w:val="00A4468B"/>
    <w:rsid w:val="00A447EC"/>
    <w:rsid w:val="00A44EC7"/>
    <w:rsid w:val="00A45103"/>
    <w:rsid w:val="00A452A7"/>
    <w:rsid w:val="00A455F9"/>
    <w:rsid w:val="00A45925"/>
    <w:rsid w:val="00A45A84"/>
    <w:rsid w:val="00A45E00"/>
    <w:rsid w:val="00A45EB0"/>
    <w:rsid w:val="00A468BD"/>
    <w:rsid w:val="00A47086"/>
    <w:rsid w:val="00A4708C"/>
    <w:rsid w:val="00A475EB"/>
    <w:rsid w:val="00A47660"/>
    <w:rsid w:val="00A47EC6"/>
    <w:rsid w:val="00A50316"/>
    <w:rsid w:val="00A50F36"/>
    <w:rsid w:val="00A51046"/>
    <w:rsid w:val="00A517B2"/>
    <w:rsid w:val="00A51871"/>
    <w:rsid w:val="00A518A0"/>
    <w:rsid w:val="00A51A6B"/>
    <w:rsid w:val="00A52147"/>
    <w:rsid w:val="00A5251D"/>
    <w:rsid w:val="00A5258C"/>
    <w:rsid w:val="00A525A3"/>
    <w:rsid w:val="00A5272E"/>
    <w:rsid w:val="00A52D94"/>
    <w:rsid w:val="00A52DBC"/>
    <w:rsid w:val="00A5358D"/>
    <w:rsid w:val="00A537A1"/>
    <w:rsid w:val="00A53DF0"/>
    <w:rsid w:val="00A53DF1"/>
    <w:rsid w:val="00A544D2"/>
    <w:rsid w:val="00A546F5"/>
    <w:rsid w:val="00A54EFF"/>
    <w:rsid w:val="00A5501F"/>
    <w:rsid w:val="00A55245"/>
    <w:rsid w:val="00A5526B"/>
    <w:rsid w:val="00A5545A"/>
    <w:rsid w:val="00A55F6D"/>
    <w:rsid w:val="00A56048"/>
    <w:rsid w:val="00A568C1"/>
    <w:rsid w:val="00A56D15"/>
    <w:rsid w:val="00A571D3"/>
    <w:rsid w:val="00A573F9"/>
    <w:rsid w:val="00A60258"/>
    <w:rsid w:val="00A6097A"/>
    <w:rsid w:val="00A60A19"/>
    <w:rsid w:val="00A61814"/>
    <w:rsid w:val="00A6181B"/>
    <w:rsid w:val="00A634EC"/>
    <w:rsid w:val="00A63714"/>
    <w:rsid w:val="00A63AEB"/>
    <w:rsid w:val="00A64D7E"/>
    <w:rsid w:val="00A65485"/>
    <w:rsid w:val="00A6595E"/>
    <w:rsid w:val="00A66526"/>
    <w:rsid w:val="00A66785"/>
    <w:rsid w:val="00A66B10"/>
    <w:rsid w:val="00A670A8"/>
    <w:rsid w:val="00A6710F"/>
    <w:rsid w:val="00A67131"/>
    <w:rsid w:val="00A67512"/>
    <w:rsid w:val="00A67689"/>
    <w:rsid w:val="00A67789"/>
    <w:rsid w:val="00A67A24"/>
    <w:rsid w:val="00A67EC1"/>
    <w:rsid w:val="00A7042E"/>
    <w:rsid w:val="00A707C5"/>
    <w:rsid w:val="00A70B17"/>
    <w:rsid w:val="00A70CF7"/>
    <w:rsid w:val="00A70E99"/>
    <w:rsid w:val="00A70FA4"/>
    <w:rsid w:val="00A71067"/>
    <w:rsid w:val="00A71164"/>
    <w:rsid w:val="00A71A15"/>
    <w:rsid w:val="00A723F9"/>
    <w:rsid w:val="00A72CC2"/>
    <w:rsid w:val="00A732A5"/>
    <w:rsid w:val="00A733E7"/>
    <w:rsid w:val="00A735CB"/>
    <w:rsid w:val="00A73A76"/>
    <w:rsid w:val="00A740C9"/>
    <w:rsid w:val="00A74AD6"/>
    <w:rsid w:val="00A74B48"/>
    <w:rsid w:val="00A74D2F"/>
    <w:rsid w:val="00A751A2"/>
    <w:rsid w:val="00A75487"/>
    <w:rsid w:val="00A755DA"/>
    <w:rsid w:val="00A7572C"/>
    <w:rsid w:val="00A75FFF"/>
    <w:rsid w:val="00A7607B"/>
    <w:rsid w:val="00A76F7D"/>
    <w:rsid w:val="00A777FD"/>
    <w:rsid w:val="00A77D7E"/>
    <w:rsid w:val="00A77F2B"/>
    <w:rsid w:val="00A8062D"/>
    <w:rsid w:val="00A80709"/>
    <w:rsid w:val="00A809DE"/>
    <w:rsid w:val="00A80FEF"/>
    <w:rsid w:val="00A811D1"/>
    <w:rsid w:val="00A81ADD"/>
    <w:rsid w:val="00A81E5A"/>
    <w:rsid w:val="00A82291"/>
    <w:rsid w:val="00A82B06"/>
    <w:rsid w:val="00A82E33"/>
    <w:rsid w:val="00A83030"/>
    <w:rsid w:val="00A8353A"/>
    <w:rsid w:val="00A835EC"/>
    <w:rsid w:val="00A83D19"/>
    <w:rsid w:val="00A83DCA"/>
    <w:rsid w:val="00A83DD6"/>
    <w:rsid w:val="00A848AB"/>
    <w:rsid w:val="00A849E7"/>
    <w:rsid w:val="00A84BFA"/>
    <w:rsid w:val="00A85016"/>
    <w:rsid w:val="00A8515B"/>
    <w:rsid w:val="00A8536A"/>
    <w:rsid w:val="00A85479"/>
    <w:rsid w:val="00A8554E"/>
    <w:rsid w:val="00A8571E"/>
    <w:rsid w:val="00A85D37"/>
    <w:rsid w:val="00A86022"/>
    <w:rsid w:val="00A862F6"/>
    <w:rsid w:val="00A864BE"/>
    <w:rsid w:val="00A864F7"/>
    <w:rsid w:val="00A867BE"/>
    <w:rsid w:val="00A86CA3"/>
    <w:rsid w:val="00A86E4C"/>
    <w:rsid w:val="00A90221"/>
    <w:rsid w:val="00A916E7"/>
    <w:rsid w:val="00A91BC7"/>
    <w:rsid w:val="00A926A9"/>
    <w:rsid w:val="00A9283F"/>
    <w:rsid w:val="00A93198"/>
    <w:rsid w:val="00A9341D"/>
    <w:rsid w:val="00A93560"/>
    <w:rsid w:val="00A938AC"/>
    <w:rsid w:val="00A939D1"/>
    <w:rsid w:val="00A93DC8"/>
    <w:rsid w:val="00A93E28"/>
    <w:rsid w:val="00A94875"/>
    <w:rsid w:val="00A94C65"/>
    <w:rsid w:val="00A94E2F"/>
    <w:rsid w:val="00A951D3"/>
    <w:rsid w:val="00A95207"/>
    <w:rsid w:val="00A95D2B"/>
    <w:rsid w:val="00A961D1"/>
    <w:rsid w:val="00A9692D"/>
    <w:rsid w:val="00A96DCA"/>
    <w:rsid w:val="00A97615"/>
    <w:rsid w:val="00A976F9"/>
    <w:rsid w:val="00A97C72"/>
    <w:rsid w:val="00A97DAD"/>
    <w:rsid w:val="00AA0240"/>
    <w:rsid w:val="00AA0738"/>
    <w:rsid w:val="00AA0F1E"/>
    <w:rsid w:val="00AA1185"/>
    <w:rsid w:val="00AA2024"/>
    <w:rsid w:val="00AA2070"/>
    <w:rsid w:val="00AA2683"/>
    <w:rsid w:val="00AA2836"/>
    <w:rsid w:val="00AA3655"/>
    <w:rsid w:val="00AA3B03"/>
    <w:rsid w:val="00AA3BE5"/>
    <w:rsid w:val="00AA3ECD"/>
    <w:rsid w:val="00AA404D"/>
    <w:rsid w:val="00AA4377"/>
    <w:rsid w:val="00AA44B9"/>
    <w:rsid w:val="00AA4753"/>
    <w:rsid w:val="00AA483D"/>
    <w:rsid w:val="00AA4DFE"/>
    <w:rsid w:val="00AA4F72"/>
    <w:rsid w:val="00AA5232"/>
    <w:rsid w:val="00AA5751"/>
    <w:rsid w:val="00AA5778"/>
    <w:rsid w:val="00AA5A9E"/>
    <w:rsid w:val="00AA5C95"/>
    <w:rsid w:val="00AA5DB8"/>
    <w:rsid w:val="00AA5EB5"/>
    <w:rsid w:val="00AA61E0"/>
    <w:rsid w:val="00AA6E17"/>
    <w:rsid w:val="00AA7397"/>
    <w:rsid w:val="00AA7C40"/>
    <w:rsid w:val="00AB03C9"/>
    <w:rsid w:val="00AB0CCD"/>
    <w:rsid w:val="00AB0D0E"/>
    <w:rsid w:val="00AB0E3A"/>
    <w:rsid w:val="00AB1549"/>
    <w:rsid w:val="00AB21DE"/>
    <w:rsid w:val="00AB23B4"/>
    <w:rsid w:val="00AB25D2"/>
    <w:rsid w:val="00AB2698"/>
    <w:rsid w:val="00AB2884"/>
    <w:rsid w:val="00AB2F33"/>
    <w:rsid w:val="00AB3E53"/>
    <w:rsid w:val="00AB4833"/>
    <w:rsid w:val="00AB57C6"/>
    <w:rsid w:val="00AB5879"/>
    <w:rsid w:val="00AB5923"/>
    <w:rsid w:val="00AB5AF9"/>
    <w:rsid w:val="00AB5EFF"/>
    <w:rsid w:val="00AB6B4F"/>
    <w:rsid w:val="00AB6F09"/>
    <w:rsid w:val="00AB7961"/>
    <w:rsid w:val="00AB79CA"/>
    <w:rsid w:val="00AB7B55"/>
    <w:rsid w:val="00AB7F42"/>
    <w:rsid w:val="00AC0184"/>
    <w:rsid w:val="00AC03B4"/>
    <w:rsid w:val="00AC09A4"/>
    <w:rsid w:val="00AC0CAF"/>
    <w:rsid w:val="00AC11DC"/>
    <w:rsid w:val="00AC14AE"/>
    <w:rsid w:val="00AC1B75"/>
    <w:rsid w:val="00AC1D47"/>
    <w:rsid w:val="00AC2972"/>
    <w:rsid w:val="00AC2EBF"/>
    <w:rsid w:val="00AC2F76"/>
    <w:rsid w:val="00AC3119"/>
    <w:rsid w:val="00AC39AA"/>
    <w:rsid w:val="00AC4009"/>
    <w:rsid w:val="00AC41C2"/>
    <w:rsid w:val="00AC4CAB"/>
    <w:rsid w:val="00AC4DFA"/>
    <w:rsid w:val="00AC51B3"/>
    <w:rsid w:val="00AC5540"/>
    <w:rsid w:val="00AC5B31"/>
    <w:rsid w:val="00AC5DA5"/>
    <w:rsid w:val="00AC5FDA"/>
    <w:rsid w:val="00AC62C2"/>
    <w:rsid w:val="00AC64C7"/>
    <w:rsid w:val="00AC68F5"/>
    <w:rsid w:val="00AC6B05"/>
    <w:rsid w:val="00AC7024"/>
    <w:rsid w:val="00AC7566"/>
    <w:rsid w:val="00AC7C02"/>
    <w:rsid w:val="00AD00B6"/>
    <w:rsid w:val="00AD1AE2"/>
    <w:rsid w:val="00AD1B11"/>
    <w:rsid w:val="00AD1DC3"/>
    <w:rsid w:val="00AD2194"/>
    <w:rsid w:val="00AD256D"/>
    <w:rsid w:val="00AD3125"/>
    <w:rsid w:val="00AD3E77"/>
    <w:rsid w:val="00AD45B2"/>
    <w:rsid w:val="00AD4EA6"/>
    <w:rsid w:val="00AD4EE3"/>
    <w:rsid w:val="00AD5552"/>
    <w:rsid w:val="00AD5B12"/>
    <w:rsid w:val="00AD5D8F"/>
    <w:rsid w:val="00AD606D"/>
    <w:rsid w:val="00AD60AC"/>
    <w:rsid w:val="00AD6240"/>
    <w:rsid w:val="00AD62A0"/>
    <w:rsid w:val="00AD6A4B"/>
    <w:rsid w:val="00AD7BE5"/>
    <w:rsid w:val="00AD7CF2"/>
    <w:rsid w:val="00AD7E06"/>
    <w:rsid w:val="00AE0BE0"/>
    <w:rsid w:val="00AE1065"/>
    <w:rsid w:val="00AE179C"/>
    <w:rsid w:val="00AE1841"/>
    <w:rsid w:val="00AE1879"/>
    <w:rsid w:val="00AE19E6"/>
    <w:rsid w:val="00AE1B36"/>
    <w:rsid w:val="00AE212B"/>
    <w:rsid w:val="00AE22C9"/>
    <w:rsid w:val="00AE2353"/>
    <w:rsid w:val="00AE388F"/>
    <w:rsid w:val="00AE3CC1"/>
    <w:rsid w:val="00AE4931"/>
    <w:rsid w:val="00AE4A4C"/>
    <w:rsid w:val="00AE4A54"/>
    <w:rsid w:val="00AE612C"/>
    <w:rsid w:val="00AE6B27"/>
    <w:rsid w:val="00AE75CB"/>
    <w:rsid w:val="00AE7AE9"/>
    <w:rsid w:val="00AF1557"/>
    <w:rsid w:val="00AF19C4"/>
    <w:rsid w:val="00AF1C25"/>
    <w:rsid w:val="00AF1D14"/>
    <w:rsid w:val="00AF22C2"/>
    <w:rsid w:val="00AF2F41"/>
    <w:rsid w:val="00AF3D64"/>
    <w:rsid w:val="00AF4BC7"/>
    <w:rsid w:val="00AF55D6"/>
    <w:rsid w:val="00AF56C8"/>
    <w:rsid w:val="00AF58D1"/>
    <w:rsid w:val="00AF5A1A"/>
    <w:rsid w:val="00AF5DAC"/>
    <w:rsid w:val="00AF6F33"/>
    <w:rsid w:val="00AF73D6"/>
    <w:rsid w:val="00AF74B9"/>
    <w:rsid w:val="00AF7624"/>
    <w:rsid w:val="00AF7A22"/>
    <w:rsid w:val="00AF7CF8"/>
    <w:rsid w:val="00B001F6"/>
    <w:rsid w:val="00B005B6"/>
    <w:rsid w:val="00B0065D"/>
    <w:rsid w:val="00B00B36"/>
    <w:rsid w:val="00B00C29"/>
    <w:rsid w:val="00B00C88"/>
    <w:rsid w:val="00B00D10"/>
    <w:rsid w:val="00B013D5"/>
    <w:rsid w:val="00B01813"/>
    <w:rsid w:val="00B01BB2"/>
    <w:rsid w:val="00B025D3"/>
    <w:rsid w:val="00B03127"/>
    <w:rsid w:val="00B0328A"/>
    <w:rsid w:val="00B03478"/>
    <w:rsid w:val="00B03A9C"/>
    <w:rsid w:val="00B03C95"/>
    <w:rsid w:val="00B041E2"/>
    <w:rsid w:val="00B044B6"/>
    <w:rsid w:val="00B04677"/>
    <w:rsid w:val="00B04864"/>
    <w:rsid w:val="00B0540D"/>
    <w:rsid w:val="00B0575C"/>
    <w:rsid w:val="00B06103"/>
    <w:rsid w:val="00B0625A"/>
    <w:rsid w:val="00B06A88"/>
    <w:rsid w:val="00B06B75"/>
    <w:rsid w:val="00B06E32"/>
    <w:rsid w:val="00B06F50"/>
    <w:rsid w:val="00B06FA9"/>
    <w:rsid w:val="00B07473"/>
    <w:rsid w:val="00B0778E"/>
    <w:rsid w:val="00B0785C"/>
    <w:rsid w:val="00B101FA"/>
    <w:rsid w:val="00B10EF2"/>
    <w:rsid w:val="00B10F70"/>
    <w:rsid w:val="00B117DA"/>
    <w:rsid w:val="00B11BAA"/>
    <w:rsid w:val="00B11C99"/>
    <w:rsid w:val="00B1216A"/>
    <w:rsid w:val="00B12494"/>
    <w:rsid w:val="00B1256C"/>
    <w:rsid w:val="00B12EA8"/>
    <w:rsid w:val="00B12F84"/>
    <w:rsid w:val="00B1409D"/>
    <w:rsid w:val="00B140D0"/>
    <w:rsid w:val="00B143BB"/>
    <w:rsid w:val="00B1442C"/>
    <w:rsid w:val="00B154BD"/>
    <w:rsid w:val="00B154D3"/>
    <w:rsid w:val="00B157C5"/>
    <w:rsid w:val="00B15AF7"/>
    <w:rsid w:val="00B16720"/>
    <w:rsid w:val="00B172C6"/>
    <w:rsid w:val="00B17825"/>
    <w:rsid w:val="00B17986"/>
    <w:rsid w:val="00B17F08"/>
    <w:rsid w:val="00B20309"/>
    <w:rsid w:val="00B2044E"/>
    <w:rsid w:val="00B20924"/>
    <w:rsid w:val="00B20B0E"/>
    <w:rsid w:val="00B2162E"/>
    <w:rsid w:val="00B2166D"/>
    <w:rsid w:val="00B21CEC"/>
    <w:rsid w:val="00B21DF5"/>
    <w:rsid w:val="00B22213"/>
    <w:rsid w:val="00B22A77"/>
    <w:rsid w:val="00B23308"/>
    <w:rsid w:val="00B234DC"/>
    <w:rsid w:val="00B23D95"/>
    <w:rsid w:val="00B2421C"/>
    <w:rsid w:val="00B24828"/>
    <w:rsid w:val="00B24AC5"/>
    <w:rsid w:val="00B24CC6"/>
    <w:rsid w:val="00B25263"/>
    <w:rsid w:val="00B25AAA"/>
    <w:rsid w:val="00B26615"/>
    <w:rsid w:val="00B2669D"/>
    <w:rsid w:val="00B26DF7"/>
    <w:rsid w:val="00B27A4A"/>
    <w:rsid w:val="00B27F37"/>
    <w:rsid w:val="00B30185"/>
    <w:rsid w:val="00B30287"/>
    <w:rsid w:val="00B30432"/>
    <w:rsid w:val="00B30810"/>
    <w:rsid w:val="00B30CEC"/>
    <w:rsid w:val="00B313D9"/>
    <w:rsid w:val="00B315C0"/>
    <w:rsid w:val="00B315FF"/>
    <w:rsid w:val="00B32333"/>
    <w:rsid w:val="00B332FA"/>
    <w:rsid w:val="00B33571"/>
    <w:rsid w:val="00B338E3"/>
    <w:rsid w:val="00B33E85"/>
    <w:rsid w:val="00B340E2"/>
    <w:rsid w:val="00B347E3"/>
    <w:rsid w:val="00B34B8E"/>
    <w:rsid w:val="00B34E00"/>
    <w:rsid w:val="00B3520D"/>
    <w:rsid w:val="00B35A0D"/>
    <w:rsid w:val="00B35BF9"/>
    <w:rsid w:val="00B361D6"/>
    <w:rsid w:val="00B36DE6"/>
    <w:rsid w:val="00B37A29"/>
    <w:rsid w:val="00B4022B"/>
    <w:rsid w:val="00B405EF"/>
    <w:rsid w:val="00B409DD"/>
    <w:rsid w:val="00B40B91"/>
    <w:rsid w:val="00B40C3A"/>
    <w:rsid w:val="00B41811"/>
    <w:rsid w:val="00B41D8D"/>
    <w:rsid w:val="00B41FC1"/>
    <w:rsid w:val="00B4223E"/>
    <w:rsid w:val="00B42246"/>
    <w:rsid w:val="00B42433"/>
    <w:rsid w:val="00B425C3"/>
    <w:rsid w:val="00B427C2"/>
    <w:rsid w:val="00B42872"/>
    <w:rsid w:val="00B42935"/>
    <w:rsid w:val="00B429BE"/>
    <w:rsid w:val="00B42B53"/>
    <w:rsid w:val="00B4306B"/>
    <w:rsid w:val="00B4324D"/>
    <w:rsid w:val="00B433C0"/>
    <w:rsid w:val="00B44089"/>
    <w:rsid w:val="00B44CA3"/>
    <w:rsid w:val="00B44DFB"/>
    <w:rsid w:val="00B44E04"/>
    <w:rsid w:val="00B44F2F"/>
    <w:rsid w:val="00B450EA"/>
    <w:rsid w:val="00B45E0D"/>
    <w:rsid w:val="00B460E9"/>
    <w:rsid w:val="00B46176"/>
    <w:rsid w:val="00B461EE"/>
    <w:rsid w:val="00B463AA"/>
    <w:rsid w:val="00B46510"/>
    <w:rsid w:val="00B465C5"/>
    <w:rsid w:val="00B46AFC"/>
    <w:rsid w:val="00B46B84"/>
    <w:rsid w:val="00B47698"/>
    <w:rsid w:val="00B47901"/>
    <w:rsid w:val="00B47B5C"/>
    <w:rsid w:val="00B50201"/>
    <w:rsid w:val="00B50278"/>
    <w:rsid w:val="00B502E0"/>
    <w:rsid w:val="00B50474"/>
    <w:rsid w:val="00B5064C"/>
    <w:rsid w:val="00B51076"/>
    <w:rsid w:val="00B516BB"/>
    <w:rsid w:val="00B525C8"/>
    <w:rsid w:val="00B531D5"/>
    <w:rsid w:val="00B53668"/>
    <w:rsid w:val="00B536BC"/>
    <w:rsid w:val="00B53ABE"/>
    <w:rsid w:val="00B53D9D"/>
    <w:rsid w:val="00B541ED"/>
    <w:rsid w:val="00B542A2"/>
    <w:rsid w:val="00B546C4"/>
    <w:rsid w:val="00B54A60"/>
    <w:rsid w:val="00B54C0B"/>
    <w:rsid w:val="00B54C21"/>
    <w:rsid w:val="00B54C99"/>
    <w:rsid w:val="00B54DE7"/>
    <w:rsid w:val="00B54FFA"/>
    <w:rsid w:val="00B5501E"/>
    <w:rsid w:val="00B55828"/>
    <w:rsid w:val="00B558BD"/>
    <w:rsid w:val="00B563DF"/>
    <w:rsid w:val="00B5641E"/>
    <w:rsid w:val="00B56AFC"/>
    <w:rsid w:val="00B57337"/>
    <w:rsid w:val="00B5745D"/>
    <w:rsid w:val="00B5784B"/>
    <w:rsid w:val="00B57B77"/>
    <w:rsid w:val="00B6012A"/>
    <w:rsid w:val="00B601C8"/>
    <w:rsid w:val="00B6020F"/>
    <w:rsid w:val="00B605B6"/>
    <w:rsid w:val="00B607B7"/>
    <w:rsid w:val="00B60A3D"/>
    <w:rsid w:val="00B61378"/>
    <w:rsid w:val="00B61CF8"/>
    <w:rsid w:val="00B61EEC"/>
    <w:rsid w:val="00B62069"/>
    <w:rsid w:val="00B621C5"/>
    <w:rsid w:val="00B6264A"/>
    <w:rsid w:val="00B626BE"/>
    <w:rsid w:val="00B62E48"/>
    <w:rsid w:val="00B630A4"/>
    <w:rsid w:val="00B63472"/>
    <w:rsid w:val="00B6358A"/>
    <w:rsid w:val="00B63683"/>
    <w:rsid w:val="00B636FB"/>
    <w:rsid w:val="00B63962"/>
    <w:rsid w:val="00B63A03"/>
    <w:rsid w:val="00B63A35"/>
    <w:rsid w:val="00B63B0F"/>
    <w:rsid w:val="00B64BCB"/>
    <w:rsid w:val="00B64C42"/>
    <w:rsid w:val="00B657DA"/>
    <w:rsid w:val="00B65824"/>
    <w:rsid w:val="00B65BD2"/>
    <w:rsid w:val="00B66022"/>
    <w:rsid w:val="00B6615F"/>
    <w:rsid w:val="00B6624A"/>
    <w:rsid w:val="00B66BC0"/>
    <w:rsid w:val="00B66C92"/>
    <w:rsid w:val="00B66D46"/>
    <w:rsid w:val="00B67E21"/>
    <w:rsid w:val="00B70E38"/>
    <w:rsid w:val="00B71FA2"/>
    <w:rsid w:val="00B733EC"/>
    <w:rsid w:val="00B7355A"/>
    <w:rsid w:val="00B73F3E"/>
    <w:rsid w:val="00B74710"/>
    <w:rsid w:val="00B748B5"/>
    <w:rsid w:val="00B749C5"/>
    <w:rsid w:val="00B74B5A"/>
    <w:rsid w:val="00B74C3C"/>
    <w:rsid w:val="00B753D5"/>
    <w:rsid w:val="00B764FD"/>
    <w:rsid w:val="00B76823"/>
    <w:rsid w:val="00B76BA0"/>
    <w:rsid w:val="00B76D0B"/>
    <w:rsid w:val="00B77575"/>
    <w:rsid w:val="00B776C3"/>
    <w:rsid w:val="00B77871"/>
    <w:rsid w:val="00B77C3B"/>
    <w:rsid w:val="00B77F45"/>
    <w:rsid w:val="00B807EC"/>
    <w:rsid w:val="00B80EA1"/>
    <w:rsid w:val="00B812D8"/>
    <w:rsid w:val="00B8135D"/>
    <w:rsid w:val="00B8144C"/>
    <w:rsid w:val="00B818EC"/>
    <w:rsid w:val="00B81EB8"/>
    <w:rsid w:val="00B82155"/>
    <w:rsid w:val="00B8242F"/>
    <w:rsid w:val="00B82D0C"/>
    <w:rsid w:val="00B82D32"/>
    <w:rsid w:val="00B83D1D"/>
    <w:rsid w:val="00B84090"/>
    <w:rsid w:val="00B84636"/>
    <w:rsid w:val="00B85009"/>
    <w:rsid w:val="00B85681"/>
    <w:rsid w:val="00B8605C"/>
    <w:rsid w:val="00B864A9"/>
    <w:rsid w:val="00B86699"/>
    <w:rsid w:val="00B86F61"/>
    <w:rsid w:val="00B874A1"/>
    <w:rsid w:val="00B874C5"/>
    <w:rsid w:val="00B8757C"/>
    <w:rsid w:val="00B906C4"/>
    <w:rsid w:val="00B90719"/>
    <w:rsid w:val="00B90977"/>
    <w:rsid w:val="00B90F10"/>
    <w:rsid w:val="00B91196"/>
    <w:rsid w:val="00B9129E"/>
    <w:rsid w:val="00B91E3A"/>
    <w:rsid w:val="00B9207A"/>
    <w:rsid w:val="00B935FE"/>
    <w:rsid w:val="00B936C3"/>
    <w:rsid w:val="00B94008"/>
    <w:rsid w:val="00B94125"/>
    <w:rsid w:val="00B9421A"/>
    <w:rsid w:val="00B9443E"/>
    <w:rsid w:val="00B94851"/>
    <w:rsid w:val="00B94BD9"/>
    <w:rsid w:val="00B94D60"/>
    <w:rsid w:val="00B94ECC"/>
    <w:rsid w:val="00B94F79"/>
    <w:rsid w:val="00B9514D"/>
    <w:rsid w:val="00B95301"/>
    <w:rsid w:val="00B953BA"/>
    <w:rsid w:val="00B95659"/>
    <w:rsid w:val="00B960FE"/>
    <w:rsid w:val="00B9614B"/>
    <w:rsid w:val="00B962FA"/>
    <w:rsid w:val="00B96AB4"/>
    <w:rsid w:val="00B9706C"/>
    <w:rsid w:val="00B97103"/>
    <w:rsid w:val="00B97329"/>
    <w:rsid w:val="00B9767F"/>
    <w:rsid w:val="00B977BC"/>
    <w:rsid w:val="00BA07E6"/>
    <w:rsid w:val="00BA0997"/>
    <w:rsid w:val="00BA0ACC"/>
    <w:rsid w:val="00BA14B0"/>
    <w:rsid w:val="00BA14DD"/>
    <w:rsid w:val="00BA1999"/>
    <w:rsid w:val="00BA2522"/>
    <w:rsid w:val="00BA25AB"/>
    <w:rsid w:val="00BA3519"/>
    <w:rsid w:val="00BA351A"/>
    <w:rsid w:val="00BA376E"/>
    <w:rsid w:val="00BA3BB8"/>
    <w:rsid w:val="00BA3BFA"/>
    <w:rsid w:val="00BA3C34"/>
    <w:rsid w:val="00BA458A"/>
    <w:rsid w:val="00BA4D23"/>
    <w:rsid w:val="00BA4DBC"/>
    <w:rsid w:val="00BA4E84"/>
    <w:rsid w:val="00BA4E99"/>
    <w:rsid w:val="00BA4F45"/>
    <w:rsid w:val="00BA54BA"/>
    <w:rsid w:val="00BA5CE6"/>
    <w:rsid w:val="00BA69E8"/>
    <w:rsid w:val="00BA6B0F"/>
    <w:rsid w:val="00BA7A21"/>
    <w:rsid w:val="00BA7C8F"/>
    <w:rsid w:val="00BA7CC2"/>
    <w:rsid w:val="00BB07DA"/>
    <w:rsid w:val="00BB160E"/>
    <w:rsid w:val="00BB1C89"/>
    <w:rsid w:val="00BB1D53"/>
    <w:rsid w:val="00BB249F"/>
    <w:rsid w:val="00BB280C"/>
    <w:rsid w:val="00BB28B9"/>
    <w:rsid w:val="00BB2B66"/>
    <w:rsid w:val="00BB2CB2"/>
    <w:rsid w:val="00BB2D12"/>
    <w:rsid w:val="00BB2E84"/>
    <w:rsid w:val="00BB3250"/>
    <w:rsid w:val="00BB3405"/>
    <w:rsid w:val="00BB3D49"/>
    <w:rsid w:val="00BB4027"/>
    <w:rsid w:val="00BB4182"/>
    <w:rsid w:val="00BB42BC"/>
    <w:rsid w:val="00BB5008"/>
    <w:rsid w:val="00BB50E8"/>
    <w:rsid w:val="00BB585C"/>
    <w:rsid w:val="00BB5B8E"/>
    <w:rsid w:val="00BB65CD"/>
    <w:rsid w:val="00BB69EE"/>
    <w:rsid w:val="00BB6AD3"/>
    <w:rsid w:val="00BB7066"/>
    <w:rsid w:val="00BC2299"/>
    <w:rsid w:val="00BC22EB"/>
    <w:rsid w:val="00BC2BD3"/>
    <w:rsid w:val="00BC2DD9"/>
    <w:rsid w:val="00BC3099"/>
    <w:rsid w:val="00BC3728"/>
    <w:rsid w:val="00BC3993"/>
    <w:rsid w:val="00BC3C78"/>
    <w:rsid w:val="00BC3DE6"/>
    <w:rsid w:val="00BC5785"/>
    <w:rsid w:val="00BC606C"/>
    <w:rsid w:val="00BC67DC"/>
    <w:rsid w:val="00BC6BB5"/>
    <w:rsid w:val="00BC6D09"/>
    <w:rsid w:val="00BC708E"/>
    <w:rsid w:val="00BC70E7"/>
    <w:rsid w:val="00BC7385"/>
    <w:rsid w:val="00BC753B"/>
    <w:rsid w:val="00BC768C"/>
    <w:rsid w:val="00BC7BA2"/>
    <w:rsid w:val="00BC7CB8"/>
    <w:rsid w:val="00BC7CE6"/>
    <w:rsid w:val="00BD00F2"/>
    <w:rsid w:val="00BD0F72"/>
    <w:rsid w:val="00BD150B"/>
    <w:rsid w:val="00BD160A"/>
    <w:rsid w:val="00BD1927"/>
    <w:rsid w:val="00BD1C6B"/>
    <w:rsid w:val="00BD1F58"/>
    <w:rsid w:val="00BD2242"/>
    <w:rsid w:val="00BD256B"/>
    <w:rsid w:val="00BD2838"/>
    <w:rsid w:val="00BD30E6"/>
    <w:rsid w:val="00BD3305"/>
    <w:rsid w:val="00BD37C0"/>
    <w:rsid w:val="00BD3975"/>
    <w:rsid w:val="00BD3981"/>
    <w:rsid w:val="00BD3CA2"/>
    <w:rsid w:val="00BD3CE9"/>
    <w:rsid w:val="00BD3DB8"/>
    <w:rsid w:val="00BD471C"/>
    <w:rsid w:val="00BD4B4E"/>
    <w:rsid w:val="00BD546B"/>
    <w:rsid w:val="00BD5CE3"/>
    <w:rsid w:val="00BD5F57"/>
    <w:rsid w:val="00BD60B5"/>
    <w:rsid w:val="00BD747E"/>
    <w:rsid w:val="00BD7828"/>
    <w:rsid w:val="00BE0140"/>
    <w:rsid w:val="00BE018F"/>
    <w:rsid w:val="00BE0268"/>
    <w:rsid w:val="00BE05ED"/>
    <w:rsid w:val="00BE0A83"/>
    <w:rsid w:val="00BE0CC5"/>
    <w:rsid w:val="00BE0D4C"/>
    <w:rsid w:val="00BE0F70"/>
    <w:rsid w:val="00BE1298"/>
    <w:rsid w:val="00BE12B4"/>
    <w:rsid w:val="00BE2303"/>
    <w:rsid w:val="00BE25A0"/>
    <w:rsid w:val="00BE2DA4"/>
    <w:rsid w:val="00BE2EDF"/>
    <w:rsid w:val="00BE2F50"/>
    <w:rsid w:val="00BE3395"/>
    <w:rsid w:val="00BE389D"/>
    <w:rsid w:val="00BE3D10"/>
    <w:rsid w:val="00BE3D4B"/>
    <w:rsid w:val="00BE462E"/>
    <w:rsid w:val="00BE4756"/>
    <w:rsid w:val="00BE4C17"/>
    <w:rsid w:val="00BE5143"/>
    <w:rsid w:val="00BE5556"/>
    <w:rsid w:val="00BE560D"/>
    <w:rsid w:val="00BE5623"/>
    <w:rsid w:val="00BE574E"/>
    <w:rsid w:val="00BE5DE0"/>
    <w:rsid w:val="00BE6006"/>
    <w:rsid w:val="00BE6784"/>
    <w:rsid w:val="00BE6CC1"/>
    <w:rsid w:val="00BE6CEA"/>
    <w:rsid w:val="00BE6ECB"/>
    <w:rsid w:val="00BE7CE4"/>
    <w:rsid w:val="00BF07E4"/>
    <w:rsid w:val="00BF0DB3"/>
    <w:rsid w:val="00BF0DE5"/>
    <w:rsid w:val="00BF0ED0"/>
    <w:rsid w:val="00BF10A2"/>
    <w:rsid w:val="00BF1845"/>
    <w:rsid w:val="00BF1903"/>
    <w:rsid w:val="00BF2018"/>
    <w:rsid w:val="00BF270C"/>
    <w:rsid w:val="00BF29B6"/>
    <w:rsid w:val="00BF2BD5"/>
    <w:rsid w:val="00BF33A2"/>
    <w:rsid w:val="00BF3685"/>
    <w:rsid w:val="00BF3888"/>
    <w:rsid w:val="00BF3B1A"/>
    <w:rsid w:val="00BF3BC5"/>
    <w:rsid w:val="00BF4E96"/>
    <w:rsid w:val="00BF5970"/>
    <w:rsid w:val="00BF5DCF"/>
    <w:rsid w:val="00BF61E4"/>
    <w:rsid w:val="00BF6946"/>
    <w:rsid w:val="00BF6E0E"/>
    <w:rsid w:val="00BF6FAB"/>
    <w:rsid w:val="00BF753C"/>
    <w:rsid w:val="00BF7B81"/>
    <w:rsid w:val="00C000F3"/>
    <w:rsid w:val="00C00828"/>
    <w:rsid w:val="00C00ABB"/>
    <w:rsid w:val="00C00B80"/>
    <w:rsid w:val="00C00CBC"/>
    <w:rsid w:val="00C00CE0"/>
    <w:rsid w:val="00C01347"/>
    <w:rsid w:val="00C013D4"/>
    <w:rsid w:val="00C014A2"/>
    <w:rsid w:val="00C01519"/>
    <w:rsid w:val="00C01C6C"/>
    <w:rsid w:val="00C02644"/>
    <w:rsid w:val="00C02CA5"/>
    <w:rsid w:val="00C03E07"/>
    <w:rsid w:val="00C03E39"/>
    <w:rsid w:val="00C04756"/>
    <w:rsid w:val="00C0475D"/>
    <w:rsid w:val="00C04C92"/>
    <w:rsid w:val="00C04CCD"/>
    <w:rsid w:val="00C050A4"/>
    <w:rsid w:val="00C05620"/>
    <w:rsid w:val="00C05721"/>
    <w:rsid w:val="00C05882"/>
    <w:rsid w:val="00C061FB"/>
    <w:rsid w:val="00C0662B"/>
    <w:rsid w:val="00C06811"/>
    <w:rsid w:val="00C06B94"/>
    <w:rsid w:val="00C06CC5"/>
    <w:rsid w:val="00C06F79"/>
    <w:rsid w:val="00C070CA"/>
    <w:rsid w:val="00C071FA"/>
    <w:rsid w:val="00C07B4E"/>
    <w:rsid w:val="00C07D88"/>
    <w:rsid w:val="00C07D90"/>
    <w:rsid w:val="00C07F05"/>
    <w:rsid w:val="00C10349"/>
    <w:rsid w:val="00C104BB"/>
    <w:rsid w:val="00C105BD"/>
    <w:rsid w:val="00C10688"/>
    <w:rsid w:val="00C10973"/>
    <w:rsid w:val="00C1154D"/>
    <w:rsid w:val="00C11872"/>
    <w:rsid w:val="00C120AC"/>
    <w:rsid w:val="00C121F1"/>
    <w:rsid w:val="00C12273"/>
    <w:rsid w:val="00C12702"/>
    <w:rsid w:val="00C12949"/>
    <w:rsid w:val="00C133B3"/>
    <w:rsid w:val="00C13AB9"/>
    <w:rsid w:val="00C1412D"/>
    <w:rsid w:val="00C1438C"/>
    <w:rsid w:val="00C1491B"/>
    <w:rsid w:val="00C14C8A"/>
    <w:rsid w:val="00C14E4D"/>
    <w:rsid w:val="00C14EAB"/>
    <w:rsid w:val="00C14F15"/>
    <w:rsid w:val="00C150E1"/>
    <w:rsid w:val="00C1520A"/>
    <w:rsid w:val="00C154DF"/>
    <w:rsid w:val="00C155E8"/>
    <w:rsid w:val="00C1572C"/>
    <w:rsid w:val="00C15B8F"/>
    <w:rsid w:val="00C16354"/>
    <w:rsid w:val="00C1653D"/>
    <w:rsid w:val="00C166E3"/>
    <w:rsid w:val="00C169EE"/>
    <w:rsid w:val="00C17165"/>
    <w:rsid w:val="00C17585"/>
    <w:rsid w:val="00C17B5A"/>
    <w:rsid w:val="00C17C57"/>
    <w:rsid w:val="00C2016D"/>
    <w:rsid w:val="00C2036B"/>
    <w:rsid w:val="00C204D4"/>
    <w:rsid w:val="00C210E7"/>
    <w:rsid w:val="00C21833"/>
    <w:rsid w:val="00C2207B"/>
    <w:rsid w:val="00C220FB"/>
    <w:rsid w:val="00C225DA"/>
    <w:rsid w:val="00C228C4"/>
    <w:rsid w:val="00C22AD1"/>
    <w:rsid w:val="00C22D73"/>
    <w:rsid w:val="00C22DC5"/>
    <w:rsid w:val="00C231C0"/>
    <w:rsid w:val="00C232C6"/>
    <w:rsid w:val="00C238A3"/>
    <w:rsid w:val="00C242CE"/>
    <w:rsid w:val="00C24B48"/>
    <w:rsid w:val="00C24CA7"/>
    <w:rsid w:val="00C264B6"/>
    <w:rsid w:val="00C265AD"/>
    <w:rsid w:val="00C266A4"/>
    <w:rsid w:val="00C26ED7"/>
    <w:rsid w:val="00C271A7"/>
    <w:rsid w:val="00C272EA"/>
    <w:rsid w:val="00C27C28"/>
    <w:rsid w:val="00C27D9A"/>
    <w:rsid w:val="00C27E4D"/>
    <w:rsid w:val="00C3046B"/>
    <w:rsid w:val="00C308F9"/>
    <w:rsid w:val="00C309D2"/>
    <w:rsid w:val="00C30C74"/>
    <w:rsid w:val="00C30FA7"/>
    <w:rsid w:val="00C315CA"/>
    <w:rsid w:val="00C31601"/>
    <w:rsid w:val="00C3195A"/>
    <w:rsid w:val="00C31B9C"/>
    <w:rsid w:val="00C31DD4"/>
    <w:rsid w:val="00C31DF4"/>
    <w:rsid w:val="00C32A37"/>
    <w:rsid w:val="00C32A64"/>
    <w:rsid w:val="00C32D53"/>
    <w:rsid w:val="00C32F0B"/>
    <w:rsid w:val="00C3368A"/>
    <w:rsid w:val="00C337F7"/>
    <w:rsid w:val="00C338A6"/>
    <w:rsid w:val="00C33A04"/>
    <w:rsid w:val="00C34B39"/>
    <w:rsid w:val="00C34B76"/>
    <w:rsid w:val="00C34E5F"/>
    <w:rsid w:val="00C35600"/>
    <w:rsid w:val="00C3563E"/>
    <w:rsid w:val="00C3572E"/>
    <w:rsid w:val="00C35AC0"/>
    <w:rsid w:val="00C35C2F"/>
    <w:rsid w:val="00C35C65"/>
    <w:rsid w:val="00C3606D"/>
    <w:rsid w:val="00C36D29"/>
    <w:rsid w:val="00C36E7B"/>
    <w:rsid w:val="00C37303"/>
    <w:rsid w:val="00C37F61"/>
    <w:rsid w:val="00C401A8"/>
    <w:rsid w:val="00C40211"/>
    <w:rsid w:val="00C4113F"/>
    <w:rsid w:val="00C417A9"/>
    <w:rsid w:val="00C41B11"/>
    <w:rsid w:val="00C42666"/>
    <w:rsid w:val="00C439BB"/>
    <w:rsid w:val="00C43FA6"/>
    <w:rsid w:val="00C44561"/>
    <w:rsid w:val="00C449EF"/>
    <w:rsid w:val="00C44E43"/>
    <w:rsid w:val="00C44EAC"/>
    <w:rsid w:val="00C45061"/>
    <w:rsid w:val="00C45098"/>
    <w:rsid w:val="00C45294"/>
    <w:rsid w:val="00C45371"/>
    <w:rsid w:val="00C455A8"/>
    <w:rsid w:val="00C455FB"/>
    <w:rsid w:val="00C45996"/>
    <w:rsid w:val="00C45B3F"/>
    <w:rsid w:val="00C460D9"/>
    <w:rsid w:val="00C46653"/>
    <w:rsid w:val="00C4778A"/>
    <w:rsid w:val="00C479DF"/>
    <w:rsid w:val="00C47C27"/>
    <w:rsid w:val="00C50014"/>
    <w:rsid w:val="00C50238"/>
    <w:rsid w:val="00C51CBE"/>
    <w:rsid w:val="00C51D53"/>
    <w:rsid w:val="00C51EA9"/>
    <w:rsid w:val="00C524AE"/>
    <w:rsid w:val="00C529AF"/>
    <w:rsid w:val="00C53AD9"/>
    <w:rsid w:val="00C53CCA"/>
    <w:rsid w:val="00C53F78"/>
    <w:rsid w:val="00C541AA"/>
    <w:rsid w:val="00C541AD"/>
    <w:rsid w:val="00C541CD"/>
    <w:rsid w:val="00C551FC"/>
    <w:rsid w:val="00C552DF"/>
    <w:rsid w:val="00C55501"/>
    <w:rsid w:val="00C5562C"/>
    <w:rsid w:val="00C55897"/>
    <w:rsid w:val="00C55986"/>
    <w:rsid w:val="00C55E31"/>
    <w:rsid w:val="00C55E6E"/>
    <w:rsid w:val="00C55FC5"/>
    <w:rsid w:val="00C56F10"/>
    <w:rsid w:val="00C56F30"/>
    <w:rsid w:val="00C574B3"/>
    <w:rsid w:val="00C576E9"/>
    <w:rsid w:val="00C57B66"/>
    <w:rsid w:val="00C57D7A"/>
    <w:rsid w:val="00C60428"/>
    <w:rsid w:val="00C604B4"/>
    <w:rsid w:val="00C606C6"/>
    <w:rsid w:val="00C60A20"/>
    <w:rsid w:val="00C613CA"/>
    <w:rsid w:val="00C61713"/>
    <w:rsid w:val="00C6195D"/>
    <w:rsid w:val="00C633B3"/>
    <w:rsid w:val="00C633DF"/>
    <w:rsid w:val="00C6364B"/>
    <w:rsid w:val="00C63867"/>
    <w:rsid w:val="00C6393E"/>
    <w:rsid w:val="00C63D63"/>
    <w:rsid w:val="00C63DA2"/>
    <w:rsid w:val="00C63EE9"/>
    <w:rsid w:val="00C64241"/>
    <w:rsid w:val="00C642D5"/>
    <w:rsid w:val="00C64DE1"/>
    <w:rsid w:val="00C65407"/>
    <w:rsid w:val="00C6546F"/>
    <w:rsid w:val="00C6587D"/>
    <w:rsid w:val="00C65963"/>
    <w:rsid w:val="00C65A78"/>
    <w:rsid w:val="00C65C85"/>
    <w:rsid w:val="00C6631A"/>
    <w:rsid w:val="00C664CE"/>
    <w:rsid w:val="00C66626"/>
    <w:rsid w:val="00C6666A"/>
    <w:rsid w:val="00C66C60"/>
    <w:rsid w:val="00C66EBC"/>
    <w:rsid w:val="00C6733B"/>
    <w:rsid w:val="00C67424"/>
    <w:rsid w:val="00C675C7"/>
    <w:rsid w:val="00C6793A"/>
    <w:rsid w:val="00C67A76"/>
    <w:rsid w:val="00C67B01"/>
    <w:rsid w:val="00C67CD3"/>
    <w:rsid w:val="00C70939"/>
    <w:rsid w:val="00C71699"/>
    <w:rsid w:val="00C718AD"/>
    <w:rsid w:val="00C71C99"/>
    <w:rsid w:val="00C71CCE"/>
    <w:rsid w:val="00C7295D"/>
    <w:rsid w:val="00C72D39"/>
    <w:rsid w:val="00C72E54"/>
    <w:rsid w:val="00C72EA4"/>
    <w:rsid w:val="00C7328B"/>
    <w:rsid w:val="00C7370A"/>
    <w:rsid w:val="00C73962"/>
    <w:rsid w:val="00C73C33"/>
    <w:rsid w:val="00C74075"/>
    <w:rsid w:val="00C755A0"/>
    <w:rsid w:val="00C755C6"/>
    <w:rsid w:val="00C75B6E"/>
    <w:rsid w:val="00C765F4"/>
    <w:rsid w:val="00C76855"/>
    <w:rsid w:val="00C770C2"/>
    <w:rsid w:val="00C772F5"/>
    <w:rsid w:val="00C8001C"/>
    <w:rsid w:val="00C80761"/>
    <w:rsid w:val="00C80C00"/>
    <w:rsid w:val="00C812C7"/>
    <w:rsid w:val="00C8147D"/>
    <w:rsid w:val="00C8157D"/>
    <w:rsid w:val="00C82097"/>
    <w:rsid w:val="00C8251C"/>
    <w:rsid w:val="00C8280A"/>
    <w:rsid w:val="00C82EC6"/>
    <w:rsid w:val="00C83416"/>
    <w:rsid w:val="00C835B3"/>
    <w:rsid w:val="00C836D0"/>
    <w:rsid w:val="00C83C01"/>
    <w:rsid w:val="00C83E6D"/>
    <w:rsid w:val="00C8407B"/>
    <w:rsid w:val="00C84D3B"/>
    <w:rsid w:val="00C84EFD"/>
    <w:rsid w:val="00C84FE2"/>
    <w:rsid w:val="00C851C6"/>
    <w:rsid w:val="00C8526A"/>
    <w:rsid w:val="00C855C9"/>
    <w:rsid w:val="00C8595A"/>
    <w:rsid w:val="00C85D6A"/>
    <w:rsid w:val="00C85FD0"/>
    <w:rsid w:val="00C8600B"/>
    <w:rsid w:val="00C86A13"/>
    <w:rsid w:val="00C86C9B"/>
    <w:rsid w:val="00C86D46"/>
    <w:rsid w:val="00C86DD0"/>
    <w:rsid w:val="00C8739D"/>
    <w:rsid w:val="00C87C12"/>
    <w:rsid w:val="00C87DD2"/>
    <w:rsid w:val="00C87DF7"/>
    <w:rsid w:val="00C907A1"/>
    <w:rsid w:val="00C90B24"/>
    <w:rsid w:val="00C91519"/>
    <w:rsid w:val="00C91B61"/>
    <w:rsid w:val="00C91EE7"/>
    <w:rsid w:val="00C923BD"/>
    <w:rsid w:val="00C92748"/>
    <w:rsid w:val="00C927AE"/>
    <w:rsid w:val="00C92B4A"/>
    <w:rsid w:val="00C93527"/>
    <w:rsid w:val="00C93C72"/>
    <w:rsid w:val="00C93CFF"/>
    <w:rsid w:val="00C93F80"/>
    <w:rsid w:val="00C95359"/>
    <w:rsid w:val="00C95412"/>
    <w:rsid w:val="00C95446"/>
    <w:rsid w:val="00C95AD5"/>
    <w:rsid w:val="00C95E27"/>
    <w:rsid w:val="00C96457"/>
    <w:rsid w:val="00C96940"/>
    <w:rsid w:val="00C96CC1"/>
    <w:rsid w:val="00C97158"/>
    <w:rsid w:val="00C97737"/>
    <w:rsid w:val="00C97F10"/>
    <w:rsid w:val="00C97F38"/>
    <w:rsid w:val="00CA00FB"/>
    <w:rsid w:val="00CA06EB"/>
    <w:rsid w:val="00CA0F15"/>
    <w:rsid w:val="00CA10F9"/>
    <w:rsid w:val="00CA20FD"/>
    <w:rsid w:val="00CA2412"/>
    <w:rsid w:val="00CA2566"/>
    <w:rsid w:val="00CA265F"/>
    <w:rsid w:val="00CA2880"/>
    <w:rsid w:val="00CA2B44"/>
    <w:rsid w:val="00CA2EA3"/>
    <w:rsid w:val="00CA3300"/>
    <w:rsid w:val="00CA4BD3"/>
    <w:rsid w:val="00CA4CC7"/>
    <w:rsid w:val="00CA52BE"/>
    <w:rsid w:val="00CA5762"/>
    <w:rsid w:val="00CA5BE9"/>
    <w:rsid w:val="00CA5CB1"/>
    <w:rsid w:val="00CA65EA"/>
    <w:rsid w:val="00CA6692"/>
    <w:rsid w:val="00CA6DF9"/>
    <w:rsid w:val="00CA6F2E"/>
    <w:rsid w:val="00CA7046"/>
    <w:rsid w:val="00CA7287"/>
    <w:rsid w:val="00CA781C"/>
    <w:rsid w:val="00CA783A"/>
    <w:rsid w:val="00CB01D9"/>
    <w:rsid w:val="00CB02FA"/>
    <w:rsid w:val="00CB047E"/>
    <w:rsid w:val="00CB07AA"/>
    <w:rsid w:val="00CB0ED0"/>
    <w:rsid w:val="00CB1E29"/>
    <w:rsid w:val="00CB1F10"/>
    <w:rsid w:val="00CB2115"/>
    <w:rsid w:val="00CB27BD"/>
    <w:rsid w:val="00CB2965"/>
    <w:rsid w:val="00CB2AF1"/>
    <w:rsid w:val="00CB2BBE"/>
    <w:rsid w:val="00CB3701"/>
    <w:rsid w:val="00CB40D4"/>
    <w:rsid w:val="00CB464E"/>
    <w:rsid w:val="00CB4DA6"/>
    <w:rsid w:val="00CB5DCB"/>
    <w:rsid w:val="00CB6507"/>
    <w:rsid w:val="00CB65A0"/>
    <w:rsid w:val="00CB66EF"/>
    <w:rsid w:val="00CB6C7B"/>
    <w:rsid w:val="00CB6D18"/>
    <w:rsid w:val="00CB6DBC"/>
    <w:rsid w:val="00CB7308"/>
    <w:rsid w:val="00CB7363"/>
    <w:rsid w:val="00CC0D94"/>
    <w:rsid w:val="00CC1351"/>
    <w:rsid w:val="00CC1353"/>
    <w:rsid w:val="00CC1386"/>
    <w:rsid w:val="00CC1431"/>
    <w:rsid w:val="00CC166A"/>
    <w:rsid w:val="00CC171F"/>
    <w:rsid w:val="00CC17D9"/>
    <w:rsid w:val="00CC1803"/>
    <w:rsid w:val="00CC1AEA"/>
    <w:rsid w:val="00CC1B0C"/>
    <w:rsid w:val="00CC24B0"/>
    <w:rsid w:val="00CC25ED"/>
    <w:rsid w:val="00CC2A0A"/>
    <w:rsid w:val="00CC2F64"/>
    <w:rsid w:val="00CC368D"/>
    <w:rsid w:val="00CC37A6"/>
    <w:rsid w:val="00CC42AE"/>
    <w:rsid w:val="00CC4D54"/>
    <w:rsid w:val="00CC4FEF"/>
    <w:rsid w:val="00CC5127"/>
    <w:rsid w:val="00CC516B"/>
    <w:rsid w:val="00CC5215"/>
    <w:rsid w:val="00CC5355"/>
    <w:rsid w:val="00CC56CB"/>
    <w:rsid w:val="00CC56FA"/>
    <w:rsid w:val="00CC59D9"/>
    <w:rsid w:val="00CC60AA"/>
    <w:rsid w:val="00CC6226"/>
    <w:rsid w:val="00CC64D7"/>
    <w:rsid w:val="00CC6571"/>
    <w:rsid w:val="00CC689A"/>
    <w:rsid w:val="00CC68F5"/>
    <w:rsid w:val="00CC69E2"/>
    <w:rsid w:val="00CC6B96"/>
    <w:rsid w:val="00CC7493"/>
    <w:rsid w:val="00CC74B3"/>
    <w:rsid w:val="00CC790F"/>
    <w:rsid w:val="00CC7C32"/>
    <w:rsid w:val="00CD061C"/>
    <w:rsid w:val="00CD133F"/>
    <w:rsid w:val="00CD1933"/>
    <w:rsid w:val="00CD194B"/>
    <w:rsid w:val="00CD27BC"/>
    <w:rsid w:val="00CD2EAD"/>
    <w:rsid w:val="00CD2ECE"/>
    <w:rsid w:val="00CD3C96"/>
    <w:rsid w:val="00CD422E"/>
    <w:rsid w:val="00CD4391"/>
    <w:rsid w:val="00CD4641"/>
    <w:rsid w:val="00CD46E3"/>
    <w:rsid w:val="00CD4ABB"/>
    <w:rsid w:val="00CD4CAA"/>
    <w:rsid w:val="00CD5252"/>
    <w:rsid w:val="00CD54AE"/>
    <w:rsid w:val="00CD54F8"/>
    <w:rsid w:val="00CD578A"/>
    <w:rsid w:val="00CD5944"/>
    <w:rsid w:val="00CD5CE2"/>
    <w:rsid w:val="00CD5D00"/>
    <w:rsid w:val="00CD674E"/>
    <w:rsid w:val="00CD69F2"/>
    <w:rsid w:val="00CD6B8E"/>
    <w:rsid w:val="00CD6F0B"/>
    <w:rsid w:val="00CD754A"/>
    <w:rsid w:val="00CE0010"/>
    <w:rsid w:val="00CE090A"/>
    <w:rsid w:val="00CE09C9"/>
    <w:rsid w:val="00CE0A13"/>
    <w:rsid w:val="00CE0F99"/>
    <w:rsid w:val="00CE1461"/>
    <w:rsid w:val="00CE15B0"/>
    <w:rsid w:val="00CE16E1"/>
    <w:rsid w:val="00CE1A18"/>
    <w:rsid w:val="00CE2844"/>
    <w:rsid w:val="00CE2C3A"/>
    <w:rsid w:val="00CE33EE"/>
    <w:rsid w:val="00CE358A"/>
    <w:rsid w:val="00CE35BA"/>
    <w:rsid w:val="00CE38E3"/>
    <w:rsid w:val="00CE3B4F"/>
    <w:rsid w:val="00CE459B"/>
    <w:rsid w:val="00CE4E86"/>
    <w:rsid w:val="00CE526C"/>
    <w:rsid w:val="00CE5D18"/>
    <w:rsid w:val="00CE674A"/>
    <w:rsid w:val="00CE68A5"/>
    <w:rsid w:val="00CE6AF5"/>
    <w:rsid w:val="00CE756F"/>
    <w:rsid w:val="00CE76F3"/>
    <w:rsid w:val="00CE7959"/>
    <w:rsid w:val="00CE7E81"/>
    <w:rsid w:val="00CF009A"/>
    <w:rsid w:val="00CF07A9"/>
    <w:rsid w:val="00CF0B77"/>
    <w:rsid w:val="00CF0D20"/>
    <w:rsid w:val="00CF0DE8"/>
    <w:rsid w:val="00CF0E47"/>
    <w:rsid w:val="00CF136E"/>
    <w:rsid w:val="00CF168B"/>
    <w:rsid w:val="00CF1B5C"/>
    <w:rsid w:val="00CF1C4A"/>
    <w:rsid w:val="00CF1D9A"/>
    <w:rsid w:val="00CF20F1"/>
    <w:rsid w:val="00CF2350"/>
    <w:rsid w:val="00CF2409"/>
    <w:rsid w:val="00CF2FFD"/>
    <w:rsid w:val="00CF3293"/>
    <w:rsid w:val="00CF35E8"/>
    <w:rsid w:val="00CF3875"/>
    <w:rsid w:val="00CF3B8A"/>
    <w:rsid w:val="00CF44C2"/>
    <w:rsid w:val="00CF4A49"/>
    <w:rsid w:val="00CF4CAB"/>
    <w:rsid w:val="00CF57EE"/>
    <w:rsid w:val="00CF59B2"/>
    <w:rsid w:val="00CF5C3B"/>
    <w:rsid w:val="00CF5E05"/>
    <w:rsid w:val="00CF634D"/>
    <w:rsid w:val="00CF6FD5"/>
    <w:rsid w:val="00CF70D3"/>
    <w:rsid w:val="00CF723A"/>
    <w:rsid w:val="00CF77EB"/>
    <w:rsid w:val="00CF7E66"/>
    <w:rsid w:val="00CF7E7C"/>
    <w:rsid w:val="00D000EA"/>
    <w:rsid w:val="00D00C79"/>
    <w:rsid w:val="00D00CEB"/>
    <w:rsid w:val="00D00DDF"/>
    <w:rsid w:val="00D01326"/>
    <w:rsid w:val="00D01789"/>
    <w:rsid w:val="00D018B7"/>
    <w:rsid w:val="00D01BFE"/>
    <w:rsid w:val="00D01F1F"/>
    <w:rsid w:val="00D02B97"/>
    <w:rsid w:val="00D02D74"/>
    <w:rsid w:val="00D02E32"/>
    <w:rsid w:val="00D0325B"/>
    <w:rsid w:val="00D03F4A"/>
    <w:rsid w:val="00D04203"/>
    <w:rsid w:val="00D045F6"/>
    <w:rsid w:val="00D0472B"/>
    <w:rsid w:val="00D04926"/>
    <w:rsid w:val="00D04994"/>
    <w:rsid w:val="00D04A25"/>
    <w:rsid w:val="00D05B44"/>
    <w:rsid w:val="00D063C0"/>
    <w:rsid w:val="00D06CDF"/>
    <w:rsid w:val="00D06EDA"/>
    <w:rsid w:val="00D0727B"/>
    <w:rsid w:val="00D10253"/>
    <w:rsid w:val="00D10A0A"/>
    <w:rsid w:val="00D11354"/>
    <w:rsid w:val="00D114CD"/>
    <w:rsid w:val="00D124B2"/>
    <w:rsid w:val="00D146CD"/>
    <w:rsid w:val="00D1475D"/>
    <w:rsid w:val="00D147A7"/>
    <w:rsid w:val="00D148FD"/>
    <w:rsid w:val="00D14A4E"/>
    <w:rsid w:val="00D14EA5"/>
    <w:rsid w:val="00D15415"/>
    <w:rsid w:val="00D15758"/>
    <w:rsid w:val="00D157FE"/>
    <w:rsid w:val="00D15E74"/>
    <w:rsid w:val="00D1632F"/>
    <w:rsid w:val="00D16586"/>
    <w:rsid w:val="00D16770"/>
    <w:rsid w:val="00D16FEC"/>
    <w:rsid w:val="00D1793F"/>
    <w:rsid w:val="00D17BDE"/>
    <w:rsid w:val="00D20583"/>
    <w:rsid w:val="00D20716"/>
    <w:rsid w:val="00D216BC"/>
    <w:rsid w:val="00D21E9A"/>
    <w:rsid w:val="00D22201"/>
    <w:rsid w:val="00D22603"/>
    <w:rsid w:val="00D229DF"/>
    <w:rsid w:val="00D22E9F"/>
    <w:rsid w:val="00D2391A"/>
    <w:rsid w:val="00D23E3C"/>
    <w:rsid w:val="00D24078"/>
    <w:rsid w:val="00D24292"/>
    <w:rsid w:val="00D24AEC"/>
    <w:rsid w:val="00D24BEA"/>
    <w:rsid w:val="00D24C9D"/>
    <w:rsid w:val="00D24EA8"/>
    <w:rsid w:val="00D25480"/>
    <w:rsid w:val="00D25514"/>
    <w:rsid w:val="00D256E7"/>
    <w:rsid w:val="00D25860"/>
    <w:rsid w:val="00D25FCA"/>
    <w:rsid w:val="00D26086"/>
    <w:rsid w:val="00D260BB"/>
    <w:rsid w:val="00D2611B"/>
    <w:rsid w:val="00D261D1"/>
    <w:rsid w:val="00D266AF"/>
    <w:rsid w:val="00D26763"/>
    <w:rsid w:val="00D268AD"/>
    <w:rsid w:val="00D27312"/>
    <w:rsid w:val="00D274B2"/>
    <w:rsid w:val="00D2756E"/>
    <w:rsid w:val="00D27670"/>
    <w:rsid w:val="00D278FD"/>
    <w:rsid w:val="00D27E1A"/>
    <w:rsid w:val="00D27F1F"/>
    <w:rsid w:val="00D27FBA"/>
    <w:rsid w:val="00D307FD"/>
    <w:rsid w:val="00D31000"/>
    <w:rsid w:val="00D312AC"/>
    <w:rsid w:val="00D31365"/>
    <w:rsid w:val="00D315EA"/>
    <w:rsid w:val="00D3171A"/>
    <w:rsid w:val="00D31B20"/>
    <w:rsid w:val="00D3262B"/>
    <w:rsid w:val="00D32847"/>
    <w:rsid w:val="00D32A6E"/>
    <w:rsid w:val="00D32BE8"/>
    <w:rsid w:val="00D330A3"/>
    <w:rsid w:val="00D330DF"/>
    <w:rsid w:val="00D33530"/>
    <w:rsid w:val="00D3460C"/>
    <w:rsid w:val="00D34F73"/>
    <w:rsid w:val="00D35991"/>
    <w:rsid w:val="00D36F6D"/>
    <w:rsid w:val="00D3713F"/>
    <w:rsid w:val="00D3736D"/>
    <w:rsid w:val="00D3759E"/>
    <w:rsid w:val="00D379E3"/>
    <w:rsid w:val="00D400B0"/>
    <w:rsid w:val="00D4041E"/>
    <w:rsid w:val="00D407B3"/>
    <w:rsid w:val="00D40AF3"/>
    <w:rsid w:val="00D40AF4"/>
    <w:rsid w:val="00D41B74"/>
    <w:rsid w:val="00D41DEB"/>
    <w:rsid w:val="00D42004"/>
    <w:rsid w:val="00D42055"/>
    <w:rsid w:val="00D42209"/>
    <w:rsid w:val="00D426CA"/>
    <w:rsid w:val="00D43977"/>
    <w:rsid w:val="00D43999"/>
    <w:rsid w:val="00D43D3D"/>
    <w:rsid w:val="00D445D9"/>
    <w:rsid w:val="00D446DE"/>
    <w:rsid w:val="00D45036"/>
    <w:rsid w:val="00D45682"/>
    <w:rsid w:val="00D45877"/>
    <w:rsid w:val="00D45C6B"/>
    <w:rsid w:val="00D45C9E"/>
    <w:rsid w:val="00D462F8"/>
    <w:rsid w:val="00D46B62"/>
    <w:rsid w:val="00D46BC9"/>
    <w:rsid w:val="00D476FE"/>
    <w:rsid w:val="00D47944"/>
    <w:rsid w:val="00D47AF6"/>
    <w:rsid w:val="00D47F3A"/>
    <w:rsid w:val="00D50134"/>
    <w:rsid w:val="00D50313"/>
    <w:rsid w:val="00D508FD"/>
    <w:rsid w:val="00D50E08"/>
    <w:rsid w:val="00D50EEE"/>
    <w:rsid w:val="00D514F5"/>
    <w:rsid w:val="00D515D5"/>
    <w:rsid w:val="00D518A5"/>
    <w:rsid w:val="00D51E98"/>
    <w:rsid w:val="00D528E9"/>
    <w:rsid w:val="00D52AA0"/>
    <w:rsid w:val="00D54625"/>
    <w:rsid w:val="00D548D5"/>
    <w:rsid w:val="00D54AB8"/>
    <w:rsid w:val="00D54F48"/>
    <w:rsid w:val="00D561A8"/>
    <w:rsid w:val="00D5644A"/>
    <w:rsid w:val="00D57735"/>
    <w:rsid w:val="00D602D7"/>
    <w:rsid w:val="00D60F6A"/>
    <w:rsid w:val="00D6178C"/>
    <w:rsid w:val="00D61A8E"/>
    <w:rsid w:val="00D6222D"/>
    <w:rsid w:val="00D62C4F"/>
    <w:rsid w:val="00D62DDF"/>
    <w:rsid w:val="00D62E2F"/>
    <w:rsid w:val="00D63089"/>
    <w:rsid w:val="00D6348E"/>
    <w:rsid w:val="00D63863"/>
    <w:rsid w:val="00D638DB"/>
    <w:rsid w:val="00D64292"/>
    <w:rsid w:val="00D642BB"/>
    <w:rsid w:val="00D653B9"/>
    <w:rsid w:val="00D653F6"/>
    <w:rsid w:val="00D657B6"/>
    <w:rsid w:val="00D65D0E"/>
    <w:rsid w:val="00D66518"/>
    <w:rsid w:val="00D665F8"/>
    <w:rsid w:val="00D666B3"/>
    <w:rsid w:val="00D66976"/>
    <w:rsid w:val="00D669C4"/>
    <w:rsid w:val="00D66D32"/>
    <w:rsid w:val="00D66F53"/>
    <w:rsid w:val="00D6753F"/>
    <w:rsid w:val="00D677A7"/>
    <w:rsid w:val="00D67E67"/>
    <w:rsid w:val="00D67F5C"/>
    <w:rsid w:val="00D70243"/>
    <w:rsid w:val="00D7194D"/>
    <w:rsid w:val="00D71AF4"/>
    <w:rsid w:val="00D71EDB"/>
    <w:rsid w:val="00D72139"/>
    <w:rsid w:val="00D72181"/>
    <w:rsid w:val="00D72239"/>
    <w:rsid w:val="00D73642"/>
    <w:rsid w:val="00D73671"/>
    <w:rsid w:val="00D7376D"/>
    <w:rsid w:val="00D7391E"/>
    <w:rsid w:val="00D73F01"/>
    <w:rsid w:val="00D73F74"/>
    <w:rsid w:val="00D74015"/>
    <w:rsid w:val="00D752E6"/>
    <w:rsid w:val="00D7545D"/>
    <w:rsid w:val="00D75A48"/>
    <w:rsid w:val="00D75CC8"/>
    <w:rsid w:val="00D760CD"/>
    <w:rsid w:val="00D76DCB"/>
    <w:rsid w:val="00D76E00"/>
    <w:rsid w:val="00D771EA"/>
    <w:rsid w:val="00D7733E"/>
    <w:rsid w:val="00D77396"/>
    <w:rsid w:val="00D77B73"/>
    <w:rsid w:val="00D77C59"/>
    <w:rsid w:val="00D77EAF"/>
    <w:rsid w:val="00D801EA"/>
    <w:rsid w:val="00D8124E"/>
    <w:rsid w:val="00D812C1"/>
    <w:rsid w:val="00D813BC"/>
    <w:rsid w:val="00D81572"/>
    <w:rsid w:val="00D81605"/>
    <w:rsid w:val="00D816EE"/>
    <w:rsid w:val="00D81A55"/>
    <w:rsid w:val="00D8223A"/>
    <w:rsid w:val="00D82272"/>
    <w:rsid w:val="00D8264B"/>
    <w:rsid w:val="00D827FE"/>
    <w:rsid w:val="00D828FE"/>
    <w:rsid w:val="00D82F39"/>
    <w:rsid w:val="00D82FA5"/>
    <w:rsid w:val="00D82FAF"/>
    <w:rsid w:val="00D82FF0"/>
    <w:rsid w:val="00D8301C"/>
    <w:rsid w:val="00D8321F"/>
    <w:rsid w:val="00D83235"/>
    <w:rsid w:val="00D8389F"/>
    <w:rsid w:val="00D839ED"/>
    <w:rsid w:val="00D84947"/>
    <w:rsid w:val="00D8508A"/>
    <w:rsid w:val="00D853AD"/>
    <w:rsid w:val="00D8567E"/>
    <w:rsid w:val="00D856A0"/>
    <w:rsid w:val="00D856A8"/>
    <w:rsid w:val="00D857B4"/>
    <w:rsid w:val="00D857D7"/>
    <w:rsid w:val="00D85A9E"/>
    <w:rsid w:val="00D85F59"/>
    <w:rsid w:val="00D863C5"/>
    <w:rsid w:val="00D8643D"/>
    <w:rsid w:val="00D864B3"/>
    <w:rsid w:val="00D869F8"/>
    <w:rsid w:val="00D86B77"/>
    <w:rsid w:val="00D8711C"/>
    <w:rsid w:val="00D87408"/>
    <w:rsid w:val="00D87503"/>
    <w:rsid w:val="00D876C8"/>
    <w:rsid w:val="00D878D1"/>
    <w:rsid w:val="00D87F30"/>
    <w:rsid w:val="00D90002"/>
    <w:rsid w:val="00D906AC"/>
    <w:rsid w:val="00D90C6D"/>
    <w:rsid w:val="00D90F0B"/>
    <w:rsid w:val="00D911D6"/>
    <w:rsid w:val="00D912BB"/>
    <w:rsid w:val="00D9147A"/>
    <w:rsid w:val="00D9160C"/>
    <w:rsid w:val="00D91663"/>
    <w:rsid w:val="00D9174C"/>
    <w:rsid w:val="00D91BC7"/>
    <w:rsid w:val="00D92541"/>
    <w:rsid w:val="00D9270D"/>
    <w:rsid w:val="00D92822"/>
    <w:rsid w:val="00D9286A"/>
    <w:rsid w:val="00D9299F"/>
    <w:rsid w:val="00D92CD3"/>
    <w:rsid w:val="00D93E38"/>
    <w:rsid w:val="00D95F63"/>
    <w:rsid w:val="00D9660A"/>
    <w:rsid w:val="00D96745"/>
    <w:rsid w:val="00D96817"/>
    <w:rsid w:val="00D96CF0"/>
    <w:rsid w:val="00D9724F"/>
    <w:rsid w:val="00DA00AC"/>
    <w:rsid w:val="00DA0195"/>
    <w:rsid w:val="00DA048E"/>
    <w:rsid w:val="00DA04BA"/>
    <w:rsid w:val="00DA0604"/>
    <w:rsid w:val="00DA062B"/>
    <w:rsid w:val="00DA08F3"/>
    <w:rsid w:val="00DA0B32"/>
    <w:rsid w:val="00DA0C2B"/>
    <w:rsid w:val="00DA2637"/>
    <w:rsid w:val="00DA2A05"/>
    <w:rsid w:val="00DA2ADF"/>
    <w:rsid w:val="00DA2B13"/>
    <w:rsid w:val="00DA300A"/>
    <w:rsid w:val="00DA31D1"/>
    <w:rsid w:val="00DA3463"/>
    <w:rsid w:val="00DA34E8"/>
    <w:rsid w:val="00DA377B"/>
    <w:rsid w:val="00DA38C1"/>
    <w:rsid w:val="00DA3AA2"/>
    <w:rsid w:val="00DA4047"/>
    <w:rsid w:val="00DA413F"/>
    <w:rsid w:val="00DA41F2"/>
    <w:rsid w:val="00DA43E0"/>
    <w:rsid w:val="00DA4935"/>
    <w:rsid w:val="00DA5397"/>
    <w:rsid w:val="00DA543D"/>
    <w:rsid w:val="00DA566E"/>
    <w:rsid w:val="00DA5851"/>
    <w:rsid w:val="00DA5CED"/>
    <w:rsid w:val="00DA5EB5"/>
    <w:rsid w:val="00DA6230"/>
    <w:rsid w:val="00DA667C"/>
    <w:rsid w:val="00DA67E4"/>
    <w:rsid w:val="00DA68B0"/>
    <w:rsid w:val="00DA6964"/>
    <w:rsid w:val="00DA6E2E"/>
    <w:rsid w:val="00DA77DB"/>
    <w:rsid w:val="00DA7A94"/>
    <w:rsid w:val="00DB094B"/>
    <w:rsid w:val="00DB0EC8"/>
    <w:rsid w:val="00DB10D9"/>
    <w:rsid w:val="00DB11A5"/>
    <w:rsid w:val="00DB1B4B"/>
    <w:rsid w:val="00DB2515"/>
    <w:rsid w:val="00DB2D3C"/>
    <w:rsid w:val="00DB2D4E"/>
    <w:rsid w:val="00DB3161"/>
    <w:rsid w:val="00DB368F"/>
    <w:rsid w:val="00DB3969"/>
    <w:rsid w:val="00DB3B15"/>
    <w:rsid w:val="00DB4242"/>
    <w:rsid w:val="00DB42D2"/>
    <w:rsid w:val="00DB47F1"/>
    <w:rsid w:val="00DB4D14"/>
    <w:rsid w:val="00DB4FFB"/>
    <w:rsid w:val="00DB53BC"/>
    <w:rsid w:val="00DB584D"/>
    <w:rsid w:val="00DB629B"/>
    <w:rsid w:val="00DB62A9"/>
    <w:rsid w:val="00DB6B44"/>
    <w:rsid w:val="00DB6EA5"/>
    <w:rsid w:val="00DB7414"/>
    <w:rsid w:val="00DB7799"/>
    <w:rsid w:val="00DB7B82"/>
    <w:rsid w:val="00DB7BEE"/>
    <w:rsid w:val="00DB7F4E"/>
    <w:rsid w:val="00DC08B7"/>
    <w:rsid w:val="00DC0B81"/>
    <w:rsid w:val="00DC0E0C"/>
    <w:rsid w:val="00DC0E5A"/>
    <w:rsid w:val="00DC12CC"/>
    <w:rsid w:val="00DC148B"/>
    <w:rsid w:val="00DC23F0"/>
    <w:rsid w:val="00DC2541"/>
    <w:rsid w:val="00DC264E"/>
    <w:rsid w:val="00DC2E40"/>
    <w:rsid w:val="00DC361E"/>
    <w:rsid w:val="00DC36A6"/>
    <w:rsid w:val="00DC3BD4"/>
    <w:rsid w:val="00DC4F65"/>
    <w:rsid w:val="00DC573A"/>
    <w:rsid w:val="00DC5817"/>
    <w:rsid w:val="00DC5A6A"/>
    <w:rsid w:val="00DC5CF5"/>
    <w:rsid w:val="00DC6182"/>
    <w:rsid w:val="00DC63D6"/>
    <w:rsid w:val="00DC64B2"/>
    <w:rsid w:val="00DC6591"/>
    <w:rsid w:val="00DC67D2"/>
    <w:rsid w:val="00DC6983"/>
    <w:rsid w:val="00DC72B1"/>
    <w:rsid w:val="00DC73F7"/>
    <w:rsid w:val="00DC740E"/>
    <w:rsid w:val="00DC7AB8"/>
    <w:rsid w:val="00DC7D19"/>
    <w:rsid w:val="00DC7D2B"/>
    <w:rsid w:val="00DD0E4D"/>
    <w:rsid w:val="00DD17D1"/>
    <w:rsid w:val="00DD191C"/>
    <w:rsid w:val="00DD1B16"/>
    <w:rsid w:val="00DD1BEA"/>
    <w:rsid w:val="00DD2A16"/>
    <w:rsid w:val="00DD2C7E"/>
    <w:rsid w:val="00DD34ED"/>
    <w:rsid w:val="00DD38BC"/>
    <w:rsid w:val="00DD38C0"/>
    <w:rsid w:val="00DD41A1"/>
    <w:rsid w:val="00DD4BAF"/>
    <w:rsid w:val="00DD5105"/>
    <w:rsid w:val="00DD513D"/>
    <w:rsid w:val="00DD575A"/>
    <w:rsid w:val="00DD5794"/>
    <w:rsid w:val="00DD5E69"/>
    <w:rsid w:val="00DD6169"/>
    <w:rsid w:val="00DD6659"/>
    <w:rsid w:val="00DD6CED"/>
    <w:rsid w:val="00DD6F79"/>
    <w:rsid w:val="00DD75E3"/>
    <w:rsid w:val="00DD7771"/>
    <w:rsid w:val="00DD797D"/>
    <w:rsid w:val="00DD7D76"/>
    <w:rsid w:val="00DD7EEB"/>
    <w:rsid w:val="00DE0314"/>
    <w:rsid w:val="00DE036B"/>
    <w:rsid w:val="00DE0A2A"/>
    <w:rsid w:val="00DE0A9B"/>
    <w:rsid w:val="00DE18FC"/>
    <w:rsid w:val="00DE1DB3"/>
    <w:rsid w:val="00DE1EDC"/>
    <w:rsid w:val="00DE25FA"/>
    <w:rsid w:val="00DE2E40"/>
    <w:rsid w:val="00DE2EA3"/>
    <w:rsid w:val="00DE2F3E"/>
    <w:rsid w:val="00DE3571"/>
    <w:rsid w:val="00DE3CF1"/>
    <w:rsid w:val="00DE3EA6"/>
    <w:rsid w:val="00DE47BD"/>
    <w:rsid w:val="00DE4F8D"/>
    <w:rsid w:val="00DE4FC4"/>
    <w:rsid w:val="00DE536E"/>
    <w:rsid w:val="00DE55A4"/>
    <w:rsid w:val="00DE55C3"/>
    <w:rsid w:val="00DE5D14"/>
    <w:rsid w:val="00DE64AD"/>
    <w:rsid w:val="00DE66AC"/>
    <w:rsid w:val="00DE69B1"/>
    <w:rsid w:val="00DE6DF7"/>
    <w:rsid w:val="00DE7521"/>
    <w:rsid w:val="00DF0175"/>
    <w:rsid w:val="00DF0694"/>
    <w:rsid w:val="00DF0ACE"/>
    <w:rsid w:val="00DF0BC8"/>
    <w:rsid w:val="00DF1263"/>
    <w:rsid w:val="00DF1307"/>
    <w:rsid w:val="00DF1689"/>
    <w:rsid w:val="00DF1819"/>
    <w:rsid w:val="00DF1D4B"/>
    <w:rsid w:val="00DF2805"/>
    <w:rsid w:val="00DF4447"/>
    <w:rsid w:val="00DF5981"/>
    <w:rsid w:val="00DF5A96"/>
    <w:rsid w:val="00DF5BAB"/>
    <w:rsid w:val="00DF5F05"/>
    <w:rsid w:val="00DF62F6"/>
    <w:rsid w:val="00DF66FD"/>
    <w:rsid w:val="00DF7330"/>
    <w:rsid w:val="00DF7ED2"/>
    <w:rsid w:val="00E0006C"/>
    <w:rsid w:val="00E00710"/>
    <w:rsid w:val="00E00C93"/>
    <w:rsid w:val="00E01281"/>
    <w:rsid w:val="00E02195"/>
    <w:rsid w:val="00E022DC"/>
    <w:rsid w:val="00E027A5"/>
    <w:rsid w:val="00E02A68"/>
    <w:rsid w:val="00E02C5A"/>
    <w:rsid w:val="00E03095"/>
    <w:rsid w:val="00E031BB"/>
    <w:rsid w:val="00E032B8"/>
    <w:rsid w:val="00E03734"/>
    <w:rsid w:val="00E038AB"/>
    <w:rsid w:val="00E03FD8"/>
    <w:rsid w:val="00E0478A"/>
    <w:rsid w:val="00E04900"/>
    <w:rsid w:val="00E04D33"/>
    <w:rsid w:val="00E05240"/>
    <w:rsid w:val="00E0607F"/>
    <w:rsid w:val="00E06435"/>
    <w:rsid w:val="00E065A5"/>
    <w:rsid w:val="00E069FE"/>
    <w:rsid w:val="00E06A2C"/>
    <w:rsid w:val="00E06D46"/>
    <w:rsid w:val="00E07CF8"/>
    <w:rsid w:val="00E07E44"/>
    <w:rsid w:val="00E07F44"/>
    <w:rsid w:val="00E1064F"/>
    <w:rsid w:val="00E107DF"/>
    <w:rsid w:val="00E10BCB"/>
    <w:rsid w:val="00E10FC7"/>
    <w:rsid w:val="00E11335"/>
    <w:rsid w:val="00E117D9"/>
    <w:rsid w:val="00E11F2F"/>
    <w:rsid w:val="00E1259C"/>
    <w:rsid w:val="00E12B26"/>
    <w:rsid w:val="00E12BE6"/>
    <w:rsid w:val="00E12E68"/>
    <w:rsid w:val="00E12FF2"/>
    <w:rsid w:val="00E14016"/>
    <w:rsid w:val="00E1484D"/>
    <w:rsid w:val="00E14A2D"/>
    <w:rsid w:val="00E15058"/>
    <w:rsid w:val="00E153FD"/>
    <w:rsid w:val="00E154EE"/>
    <w:rsid w:val="00E15B57"/>
    <w:rsid w:val="00E15F4C"/>
    <w:rsid w:val="00E1626D"/>
    <w:rsid w:val="00E16EA4"/>
    <w:rsid w:val="00E175CF"/>
    <w:rsid w:val="00E175F9"/>
    <w:rsid w:val="00E17927"/>
    <w:rsid w:val="00E2017E"/>
    <w:rsid w:val="00E204FA"/>
    <w:rsid w:val="00E2067F"/>
    <w:rsid w:val="00E20824"/>
    <w:rsid w:val="00E2082E"/>
    <w:rsid w:val="00E20F4E"/>
    <w:rsid w:val="00E218A3"/>
    <w:rsid w:val="00E2194F"/>
    <w:rsid w:val="00E223E6"/>
    <w:rsid w:val="00E2247C"/>
    <w:rsid w:val="00E225F3"/>
    <w:rsid w:val="00E22766"/>
    <w:rsid w:val="00E22A4B"/>
    <w:rsid w:val="00E22CCD"/>
    <w:rsid w:val="00E234B6"/>
    <w:rsid w:val="00E23C44"/>
    <w:rsid w:val="00E242E6"/>
    <w:rsid w:val="00E24E50"/>
    <w:rsid w:val="00E25E76"/>
    <w:rsid w:val="00E26179"/>
    <w:rsid w:val="00E2635D"/>
    <w:rsid w:val="00E267E9"/>
    <w:rsid w:val="00E26BE3"/>
    <w:rsid w:val="00E273D2"/>
    <w:rsid w:val="00E27486"/>
    <w:rsid w:val="00E2793C"/>
    <w:rsid w:val="00E27BDE"/>
    <w:rsid w:val="00E27CEC"/>
    <w:rsid w:val="00E30047"/>
    <w:rsid w:val="00E306C0"/>
    <w:rsid w:val="00E30A7A"/>
    <w:rsid w:val="00E30AF7"/>
    <w:rsid w:val="00E30F25"/>
    <w:rsid w:val="00E3171F"/>
    <w:rsid w:val="00E317E7"/>
    <w:rsid w:val="00E319B8"/>
    <w:rsid w:val="00E32A5C"/>
    <w:rsid w:val="00E32FEB"/>
    <w:rsid w:val="00E3300C"/>
    <w:rsid w:val="00E33226"/>
    <w:rsid w:val="00E334B9"/>
    <w:rsid w:val="00E33E04"/>
    <w:rsid w:val="00E347B7"/>
    <w:rsid w:val="00E35382"/>
    <w:rsid w:val="00E355B6"/>
    <w:rsid w:val="00E35643"/>
    <w:rsid w:val="00E35928"/>
    <w:rsid w:val="00E35C1A"/>
    <w:rsid w:val="00E35EA5"/>
    <w:rsid w:val="00E35FCE"/>
    <w:rsid w:val="00E362CC"/>
    <w:rsid w:val="00E362F9"/>
    <w:rsid w:val="00E3717B"/>
    <w:rsid w:val="00E40B44"/>
    <w:rsid w:val="00E40B55"/>
    <w:rsid w:val="00E4209F"/>
    <w:rsid w:val="00E420D0"/>
    <w:rsid w:val="00E422C3"/>
    <w:rsid w:val="00E4323C"/>
    <w:rsid w:val="00E43411"/>
    <w:rsid w:val="00E43B62"/>
    <w:rsid w:val="00E441B3"/>
    <w:rsid w:val="00E44440"/>
    <w:rsid w:val="00E44D32"/>
    <w:rsid w:val="00E45432"/>
    <w:rsid w:val="00E458E1"/>
    <w:rsid w:val="00E45DDA"/>
    <w:rsid w:val="00E45E08"/>
    <w:rsid w:val="00E46391"/>
    <w:rsid w:val="00E4755D"/>
    <w:rsid w:val="00E47782"/>
    <w:rsid w:val="00E501EE"/>
    <w:rsid w:val="00E50308"/>
    <w:rsid w:val="00E50584"/>
    <w:rsid w:val="00E5093E"/>
    <w:rsid w:val="00E51036"/>
    <w:rsid w:val="00E51214"/>
    <w:rsid w:val="00E51B50"/>
    <w:rsid w:val="00E5223E"/>
    <w:rsid w:val="00E5244A"/>
    <w:rsid w:val="00E52603"/>
    <w:rsid w:val="00E52D88"/>
    <w:rsid w:val="00E52FB9"/>
    <w:rsid w:val="00E5329A"/>
    <w:rsid w:val="00E53409"/>
    <w:rsid w:val="00E534FD"/>
    <w:rsid w:val="00E53A67"/>
    <w:rsid w:val="00E53D11"/>
    <w:rsid w:val="00E54939"/>
    <w:rsid w:val="00E54AF1"/>
    <w:rsid w:val="00E54FC1"/>
    <w:rsid w:val="00E5539E"/>
    <w:rsid w:val="00E56151"/>
    <w:rsid w:val="00E56E06"/>
    <w:rsid w:val="00E56ECE"/>
    <w:rsid w:val="00E57130"/>
    <w:rsid w:val="00E57EA0"/>
    <w:rsid w:val="00E6003B"/>
    <w:rsid w:val="00E6041D"/>
    <w:rsid w:val="00E609F3"/>
    <w:rsid w:val="00E60AF2"/>
    <w:rsid w:val="00E60B9D"/>
    <w:rsid w:val="00E60C57"/>
    <w:rsid w:val="00E60FAE"/>
    <w:rsid w:val="00E614DF"/>
    <w:rsid w:val="00E6156D"/>
    <w:rsid w:val="00E61DC5"/>
    <w:rsid w:val="00E6234D"/>
    <w:rsid w:val="00E627FD"/>
    <w:rsid w:val="00E62A9C"/>
    <w:rsid w:val="00E6325C"/>
    <w:rsid w:val="00E6385A"/>
    <w:rsid w:val="00E63C10"/>
    <w:rsid w:val="00E63DF5"/>
    <w:rsid w:val="00E63FA9"/>
    <w:rsid w:val="00E64331"/>
    <w:rsid w:val="00E6474F"/>
    <w:rsid w:val="00E64D71"/>
    <w:rsid w:val="00E65274"/>
    <w:rsid w:val="00E65417"/>
    <w:rsid w:val="00E65653"/>
    <w:rsid w:val="00E6586F"/>
    <w:rsid w:val="00E65C20"/>
    <w:rsid w:val="00E65EE6"/>
    <w:rsid w:val="00E6623F"/>
    <w:rsid w:val="00E663AE"/>
    <w:rsid w:val="00E664C8"/>
    <w:rsid w:val="00E66989"/>
    <w:rsid w:val="00E67049"/>
    <w:rsid w:val="00E6752D"/>
    <w:rsid w:val="00E67541"/>
    <w:rsid w:val="00E67E4F"/>
    <w:rsid w:val="00E701DE"/>
    <w:rsid w:val="00E7036F"/>
    <w:rsid w:val="00E70873"/>
    <w:rsid w:val="00E70E26"/>
    <w:rsid w:val="00E70F61"/>
    <w:rsid w:val="00E71319"/>
    <w:rsid w:val="00E714DC"/>
    <w:rsid w:val="00E715BE"/>
    <w:rsid w:val="00E71805"/>
    <w:rsid w:val="00E7197C"/>
    <w:rsid w:val="00E719D0"/>
    <w:rsid w:val="00E71FC9"/>
    <w:rsid w:val="00E723B1"/>
    <w:rsid w:val="00E725FB"/>
    <w:rsid w:val="00E72BAC"/>
    <w:rsid w:val="00E72E22"/>
    <w:rsid w:val="00E7344E"/>
    <w:rsid w:val="00E7395D"/>
    <w:rsid w:val="00E73CFE"/>
    <w:rsid w:val="00E7450B"/>
    <w:rsid w:val="00E747A8"/>
    <w:rsid w:val="00E748D2"/>
    <w:rsid w:val="00E74E8B"/>
    <w:rsid w:val="00E74FCA"/>
    <w:rsid w:val="00E75082"/>
    <w:rsid w:val="00E75643"/>
    <w:rsid w:val="00E75E18"/>
    <w:rsid w:val="00E7607E"/>
    <w:rsid w:val="00E76752"/>
    <w:rsid w:val="00E76C5A"/>
    <w:rsid w:val="00E76F7B"/>
    <w:rsid w:val="00E773E9"/>
    <w:rsid w:val="00E77BED"/>
    <w:rsid w:val="00E77E2E"/>
    <w:rsid w:val="00E80110"/>
    <w:rsid w:val="00E80425"/>
    <w:rsid w:val="00E80F3A"/>
    <w:rsid w:val="00E816B2"/>
    <w:rsid w:val="00E82975"/>
    <w:rsid w:val="00E84056"/>
    <w:rsid w:val="00E84194"/>
    <w:rsid w:val="00E848E6"/>
    <w:rsid w:val="00E84CE1"/>
    <w:rsid w:val="00E85D58"/>
    <w:rsid w:val="00E861EE"/>
    <w:rsid w:val="00E86612"/>
    <w:rsid w:val="00E86613"/>
    <w:rsid w:val="00E86742"/>
    <w:rsid w:val="00E86CB7"/>
    <w:rsid w:val="00E870C4"/>
    <w:rsid w:val="00E87261"/>
    <w:rsid w:val="00E8771C"/>
    <w:rsid w:val="00E904B2"/>
    <w:rsid w:val="00E90D6D"/>
    <w:rsid w:val="00E910BA"/>
    <w:rsid w:val="00E913F4"/>
    <w:rsid w:val="00E914A8"/>
    <w:rsid w:val="00E91902"/>
    <w:rsid w:val="00E91916"/>
    <w:rsid w:val="00E92643"/>
    <w:rsid w:val="00E92663"/>
    <w:rsid w:val="00E92CE0"/>
    <w:rsid w:val="00E92CEC"/>
    <w:rsid w:val="00E92E25"/>
    <w:rsid w:val="00E92F45"/>
    <w:rsid w:val="00E949BD"/>
    <w:rsid w:val="00E94D5B"/>
    <w:rsid w:val="00E951DB"/>
    <w:rsid w:val="00E951DC"/>
    <w:rsid w:val="00E953F6"/>
    <w:rsid w:val="00E95495"/>
    <w:rsid w:val="00E95DC7"/>
    <w:rsid w:val="00E95F7D"/>
    <w:rsid w:val="00E963AC"/>
    <w:rsid w:val="00E963F2"/>
    <w:rsid w:val="00E96EA3"/>
    <w:rsid w:val="00E96FF9"/>
    <w:rsid w:val="00E976C6"/>
    <w:rsid w:val="00E977D8"/>
    <w:rsid w:val="00E97F97"/>
    <w:rsid w:val="00EA0072"/>
    <w:rsid w:val="00EA010C"/>
    <w:rsid w:val="00EA0271"/>
    <w:rsid w:val="00EA0612"/>
    <w:rsid w:val="00EA1D98"/>
    <w:rsid w:val="00EA1EB5"/>
    <w:rsid w:val="00EA1F59"/>
    <w:rsid w:val="00EA2403"/>
    <w:rsid w:val="00EA2620"/>
    <w:rsid w:val="00EA2892"/>
    <w:rsid w:val="00EA28F0"/>
    <w:rsid w:val="00EA2E4D"/>
    <w:rsid w:val="00EA34A7"/>
    <w:rsid w:val="00EA3A8C"/>
    <w:rsid w:val="00EA3C69"/>
    <w:rsid w:val="00EA4023"/>
    <w:rsid w:val="00EA40B1"/>
    <w:rsid w:val="00EA42A3"/>
    <w:rsid w:val="00EA50C9"/>
    <w:rsid w:val="00EA5763"/>
    <w:rsid w:val="00EA5CC6"/>
    <w:rsid w:val="00EA6865"/>
    <w:rsid w:val="00EA693C"/>
    <w:rsid w:val="00EA69E1"/>
    <w:rsid w:val="00EA69FD"/>
    <w:rsid w:val="00EA6FC4"/>
    <w:rsid w:val="00EA7199"/>
    <w:rsid w:val="00EA7E0C"/>
    <w:rsid w:val="00EA7EB8"/>
    <w:rsid w:val="00EA7F97"/>
    <w:rsid w:val="00EB037A"/>
    <w:rsid w:val="00EB102B"/>
    <w:rsid w:val="00EB140D"/>
    <w:rsid w:val="00EB261D"/>
    <w:rsid w:val="00EB2642"/>
    <w:rsid w:val="00EB2AC6"/>
    <w:rsid w:val="00EB2BCA"/>
    <w:rsid w:val="00EB2BCD"/>
    <w:rsid w:val="00EB334F"/>
    <w:rsid w:val="00EB35CE"/>
    <w:rsid w:val="00EB39B9"/>
    <w:rsid w:val="00EB425B"/>
    <w:rsid w:val="00EB5527"/>
    <w:rsid w:val="00EB558C"/>
    <w:rsid w:val="00EB5796"/>
    <w:rsid w:val="00EB5C6D"/>
    <w:rsid w:val="00EB6E2F"/>
    <w:rsid w:val="00EB6F31"/>
    <w:rsid w:val="00EB7281"/>
    <w:rsid w:val="00EB72FB"/>
    <w:rsid w:val="00EB77B8"/>
    <w:rsid w:val="00EB7923"/>
    <w:rsid w:val="00EB7F09"/>
    <w:rsid w:val="00EC039F"/>
    <w:rsid w:val="00EC03B9"/>
    <w:rsid w:val="00EC0847"/>
    <w:rsid w:val="00EC0882"/>
    <w:rsid w:val="00EC0A88"/>
    <w:rsid w:val="00EC0B31"/>
    <w:rsid w:val="00EC1489"/>
    <w:rsid w:val="00EC2E3A"/>
    <w:rsid w:val="00EC33A3"/>
    <w:rsid w:val="00EC3C4B"/>
    <w:rsid w:val="00EC4137"/>
    <w:rsid w:val="00EC43A7"/>
    <w:rsid w:val="00EC4BA6"/>
    <w:rsid w:val="00EC4E8A"/>
    <w:rsid w:val="00EC500F"/>
    <w:rsid w:val="00EC505E"/>
    <w:rsid w:val="00EC51AB"/>
    <w:rsid w:val="00EC521C"/>
    <w:rsid w:val="00EC6425"/>
    <w:rsid w:val="00EC642F"/>
    <w:rsid w:val="00EC68B2"/>
    <w:rsid w:val="00EC6A77"/>
    <w:rsid w:val="00EC6A82"/>
    <w:rsid w:val="00EC7C6B"/>
    <w:rsid w:val="00ED0BEC"/>
    <w:rsid w:val="00ED0DF8"/>
    <w:rsid w:val="00ED1C69"/>
    <w:rsid w:val="00ED28F1"/>
    <w:rsid w:val="00ED28F8"/>
    <w:rsid w:val="00ED2AD9"/>
    <w:rsid w:val="00ED2C91"/>
    <w:rsid w:val="00ED34A1"/>
    <w:rsid w:val="00ED3505"/>
    <w:rsid w:val="00ED3AE4"/>
    <w:rsid w:val="00ED4344"/>
    <w:rsid w:val="00ED439F"/>
    <w:rsid w:val="00ED47C7"/>
    <w:rsid w:val="00ED4C87"/>
    <w:rsid w:val="00ED4DFE"/>
    <w:rsid w:val="00ED4E45"/>
    <w:rsid w:val="00ED5500"/>
    <w:rsid w:val="00ED5A36"/>
    <w:rsid w:val="00ED60F3"/>
    <w:rsid w:val="00ED6F81"/>
    <w:rsid w:val="00ED71BC"/>
    <w:rsid w:val="00ED7864"/>
    <w:rsid w:val="00ED7945"/>
    <w:rsid w:val="00ED7A66"/>
    <w:rsid w:val="00ED7D84"/>
    <w:rsid w:val="00EE08F2"/>
    <w:rsid w:val="00EE0999"/>
    <w:rsid w:val="00EE09D6"/>
    <w:rsid w:val="00EE0C65"/>
    <w:rsid w:val="00EE0D6F"/>
    <w:rsid w:val="00EE115B"/>
    <w:rsid w:val="00EE1B0C"/>
    <w:rsid w:val="00EE1BF5"/>
    <w:rsid w:val="00EE200D"/>
    <w:rsid w:val="00EE221E"/>
    <w:rsid w:val="00EE24D4"/>
    <w:rsid w:val="00EE2F50"/>
    <w:rsid w:val="00EE308A"/>
    <w:rsid w:val="00EE3321"/>
    <w:rsid w:val="00EE3698"/>
    <w:rsid w:val="00EE3EA7"/>
    <w:rsid w:val="00EE3EBD"/>
    <w:rsid w:val="00EE408E"/>
    <w:rsid w:val="00EE4424"/>
    <w:rsid w:val="00EE523A"/>
    <w:rsid w:val="00EE555A"/>
    <w:rsid w:val="00EE5C45"/>
    <w:rsid w:val="00EE5DA8"/>
    <w:rsid w:val="00EE5E8F"/>
    <w:rsid w:val="00EE6134"/>
    <w:rsid w:val="00EE6365"/>
    <w:rsid w:val="00EE63B5"/>
    <w:rsid w:val="00EE6C23"/>
    <w:rsid w:val="00EE6E7E"/>
    <w:rsid w:val="00EE736B"/>
    <w:rsid w:val="00EE79CC"/>
    <w:rsid w:val="00EE7AA8"/>
    <w:rsid w:val="00EF00DE"/>
    <w:rsid w:val="00EF1008"/>
    <w:rsid w:val="00EF104C"/>
    <w:rsid w:val="00EF131A"/>
    <w:rsid w:val="00EF2502"/>
    <w:rsid w:val="00EF2790"/>
    <w:rsid w:val="00EF386D"/>
    <w:rsid w:val="00EF3B6F"/>
    <w:rsid w:val="00EF3D63"/>
    <w:rsid w:val="00EF3F0C"/>
    <w:rsid w:val="00EF4204"/>
    <w:rsid w:val="00EF4466"/>
    <w:rsid w:val="00EF47CB"/>
    <w:rsid w:val="00EF48EA"/>
    <w:rsid w:val="00EF492E"/>
    <w:rsid w:val="00EF4E2A"/>
    <w:rsid w:val="00EF5587"/>
    <w:rsid w:val="00EF5D2F"/>
    <w:rsid w:val="00EF5F4B"/>
    <w:rsid w:val="00EF6124"/>
    <w:rsid w:val="00EF6A78"/>
    <w:rsid w:val="00EF6FAF"/>
    <w:rsid w:val="00EF75D8"/>
    <w:rsid w:val="00EF773F"/>
    <w:rsid w:val="00EF77C8"/>
    <w:rsid w:val="00F0055D"/>
    <w:rsid w:val="00F00A4A"/>
    <w:rsid w:val="00F00B03"/>
    <w:rsid w:val="00F00B98"/>
    <w:rsid w:val="00F0171B"/>
    <w:rsid w:val="00F0238B"/>
    <w:rsid w:val="00F023D3"/>
    <w:rsid w:val="00F02607"/>
    <w:rsid w:val="00F02871"/>
    <w:rsid w:val="00F028C5"/>
    <w:rsid w:val="00F02939"/>
    <w:rsid w:val="00F02BC0"/>
    <w:rsid w:val="00F02C9A"/>
    <w:rsid w:val="00F02E7C"/>
    <w:rsid w:val="00F02F8A"/>
    <w:rsid w:val="00F03186"/>
    <w:rsid w:val="00F03F6B"/>
    <w:rsid w:val="00F04214"/>
    <w:rsid w:val="00F044EA"/>
    <w:rsid w:val="00F049B5"/>
    <w:rsid w:val="00F05286"/>
    <w:rsid w:val="00F058EF"/>
    <w:rsid w:val="00F05A7A"/>
    <w:rsid w:val="00F05A7E"/>
    <w:rsid w:val="00F05B7F"/>
    <w:rsid w:val="00F05BED"/>
    <w:rsid w:val="00F05C3D"/>
    <w:rsid w:val="00F05E00"/>
    <w:rsid w:val="00F05F80"/>
    <w:rsid w:val="00F060D1"/>
    <w:rsid w:val="00F06645"/>
    <w:rsid w:val="00F06CB6"/>
    <w:rsid w:val="00F06E88"/>
    <w:rsid w:val="00F06EAB"/>
    <w:rsid w:val="00F06EB1"/>
    <w:rsid w:val="00F07439"/>
    <w:rsid w:val="00F075B0"/>
    <w:rsid w:val="00F0763F"/>
    <w:rsid w:val="00F07904"/>
    <w:rsid w:val="00F07C1C"/>
    <w:rsid w:val="00F10D3B"/>
    <w:rsid w:val="00F1105C"/>
    <w:rsid w:val="00F116B1"/>
    <w:rsid w:val="00F1170C"/>
    <w:rsid w:val="00F11A8B"/>
    <w:rsid w:val="00F124AB"/>
    <w:rsid w:val="00F12EA0"/>
    <w:rsid w:val="00F1305C"/>
    <w:rsid w:val="00F13366"/>
    <w:rsid w:val="00F13665"/>
    <w:rsid w:val="00F14802"/>
    <w:rsid w:val="00F158C6"/>
    <w:rsid w:val="00F15CA5"/>
    <w:rsid w:val="00F165A1"/>
    <w:rsid w:val="00F16610"/>
    <w:rsid w:val="00F16F92"/>
    <w:rsid w:val="00F1743E"/>
    <w:rsid w:val="00F176D2"/>
    <w:rsid w:val="00F17953"/>
    <w:rsid w:val="00F179A8"/>
    <w:rsid w:val="00F17BCF"/>
    <w:rsid w:val="00F201A5"/>
    <w:rsid w:val="00F20345"/>
    <w:rsid w:val="00F2083B"/>
    <w:rsid w:val="00F20973"/>
    <w:rsid w:val="00F214C0"/>
    <w:rsid w:val="00F21857"/>
    <w:rsid w:val="00F22253"/>
    <w:rsid w:val="00F23344"/>
    <w:rsid w:val="00F23918"/>
    <w:rsid w:val="00F23CD5"/>
    <w:rsid w:val="00F24840"/>
    <w:rsid w:val="00F24B09"/>
    <w:rsid w:val="00F24D63"/>
    <w:rsid w:val="00F24E59"/>
    <w:rsid w:val="00F25373"/>
    <w:rsid w:val="00F2556A"/>
    <w:rsid w:val="00F25678"/>
    <w:rsid w:val="00F2567C"/>
    <w:rsid w:val="00F25B47"/>
    <w:rsid w:val="00F260E2"/>
    <w:rsid w:val="00F269D7"/>
    <w:rsid w:val="00F26CCC"/>
    <w:rsid w:val="00F272D2"/>
    <w:rsid w:val="00F27AD4"/>
    <w:rsid w:val="00F27BE5"/>
    <w:rsid w:val="00F27C80"/>
    <w:rsid w:val="00F27E56"/>
    <w:rsid w:val="00F30383"/>
    <w:rsid w:val="00F304D1"/>
    <w:rsid w:val="00F3081C"/>
    <w:rsid w:val="00F30FF7"/>
    <w:rsid w:val="00F3181A"/>
    <w:rsid w:val="00F318B8"/>
    <w:rsid w:val="00F31BF9"/>
    <w:rsid w:val="00F321CA"/>
    <w:rsid w:val="00F32A0A"/>
    <w:rsid w:val="00F32F67"/>
    <w:rsid w:val="00F32FB5"/>
    <w:rsid w:val="00F33024"/>
    <w:rsid w:val="00F33490"/>
    <w:rsid w:val="00F336C9"/>
    <w:rsid w:val="00F33B44"/>
    <w:rsid w:val="00F34051"/>
    <w:rsid w:val="00F34A8E"/>
    <w:rsid w:val="00F35263"/>
    <w:rsid w:val="00F35DB8"/>
    <w:rsid w:val="00F366E4"/>
    <w:rsid w:val="00F36805"/>
    <w:rsid w:val="00F3693B"/>
    <w:rsid w:val="00F36FA4"/>
    <w:rsid w:val="00F3778D"/>
    <w:rsid w:val="00F37CFF"/>
    <w:rsid w:val="00F40868"/>
    <w:rsid w:val="00F41BC4"/>
    <w:rsid w:val="00F423A6"/>
    <w:rsid w:val="00F42B23"/>
    <w:rsid w:val="00F42E4B"/>
    <w:rsid w:val="00F42E4D"/>
    <w:rsid w:val="00F43244"/>
    <w:rsid w:val="00F432E5"/>
    <w:rsid w:val="00F4379E"/>
    <w:rsid w:val="00F4393B"/>
    <w:rsid w:val="00F43BBB"/>
    <w:rsid w:val="00F43CF2"/>
    <w:rsid w:val="00F43DE7"/>
    <w:rsid w:val="00F44704"/>
    <w:rsid w:val="00F4480C"/>
    <w:rsid w:val="00F45B25"/>
    <w:rsid w:val="00F46429"/>
    <w:rsid w:val="00F465B0"/>
    <w:rsid w:val="00F46671"/>
    <w:rsid w:val="00F466BB"/>
    <w:rsid w:val="00F46911"/>
    <w:rsid w:val="00F46974"/>
    <w:rsid w:val="00F475BD"/>
    <w:rsid w:val="00F47FFC"/>
    <w:rsid w:val="00F50043"/>
    <w:rsid w:val="00F501A1"/>
    <w:rsid w:val="00F50A16"/>
    <w:rsid w:val="00F510D1"/>
    <w:rsid w:val="00F5134B"/>
    <w:rsid w:val="00F513E2"/>
    <w:rsid w:val="00F514B3"/>
    <w:rsid w:val="00F5159D"/>
    <w:rsid w:val="00F520EC"/>
    <w:rsid w:val="00F523BE"/>
    <w:rsid w:val="00F528F7"/>
    <w:rsid w:val="00F5296D"/>
    <w:rsid w:val="00F52976"/>
    <w:rsid w:val="00F53455"/>
    <w:rsid w:val="00F534EA"/>
    <w:rsid w:val="00F53DC2"/>
    <w:rsid w:val="00F53F3C"/>
    <w:rsid w:val="00F54104"/>
    <w:rsid w:val="00F547CE"/>
    <w:rsid w:val="00F54803"/>
    <w:rsid w:val="00F54CEC"/>
    <w:rsid w:val="00F54F0B"/>
    <w:rsid w:val="00F550B9"/>
    <w:rsid w:val="00F5551A"/>
    <w:rsid w:val="00F56FF0"/>
    <w:rsid w:val="00F574B8"/>
    <w:rsid w:val="00F57E93"/>
    <w:rsid w:val="00F57EA1"/>
    <w:rsid w:val="00F601D9"/>
    <w:rsid w:val="00F60936"/>
    <w:rsid w:val="00F60A1C"/>
    <w:rsid w:val="00F60AC9"/>
    <w:rsid w:val="00F60ED7"/>
    <w:rsid w:val="00F621E3"/>
    <w:rsid w:val="00F6296F"/>
    <w:rsid w:val="00F62DBE"/>
    <w:rsid w:val="00F62E04"/>
    <w:rsid w:val="00F6378C"/>
    <w:rsid w:val="00F63933"/>
    <w:rsid w:val="00F64532"/>
    <w:rsid w:val="00F6489C"/>
    <w:rsid w:val="00F64B95"/>
    <w:rsid w:val="00F64CAA"/>
    <w:rsid w:val="00F64CB8"/>
    <w:rsid w:val="00F650D2"/>
    <w:rsid w:val="00F650DB"/>
    <w:rsid w:val="00F65406"/>
    <w:rsid w:val="00F65906"/>
    <w:rsid w:val="00F663C3"/>
    <w:rsid w:val="00F66A9D"/>
    <w:rsid w:val="00F66FE7"/>
    <w:rsid w:val="00F6709E"/>
    <w:rsid w:val="00F67345"/>
    <w:rsid w:val="00F67386"/>
    <w:rsid w:val="00F6765A"/>
    <w:rsid w:val="00F704EB"/>
    <w:rsid w:val="00F70645"/>
    <w:rsid w:val="00F70B24"/>
    <w:rsid w:val="00F7120C"/>
    <w:rsid w:val="00F716B0"/>
    <w:rsid w:val="00F72656"/>
    <w:rsid w:val="00F7274F"/>
    <w:rsid w:val="00F73191"/>
    <w:rsid w:val="00F732D4"/>
    <w:rsid w:val="00F73327"/>
    <w:rsid w:val="00F734F7"/>
    <w:rsid w:val="00F73585"/>
    <w:rsid w:val="00F738D9"/>
    <w:rsid w:val="00F73BDE"/>
    <w:rsid w:val="00F73C0A"/>
    <w:rsid w:val="00F73C4E"/>
    <w:rsid w:val="00F741DF"/>
    <w:rsid w:val="00F74E61"/>
    <w:rsid w:val="00F74F32"/>
    <w:rsid w:val="00F7630D"/>
    <w:rsid w:val="00F76737"/>
    <w:rsid w:val="00F76946"/>
    <w:rsid w:val="00F76949"/>
    <w:rsid w:val="00F76DD0"/>
    <w:rsid w:val="00F7797B"/>
    <w:rsid w:val="00F80B13"/>
    <w:rsid w:val="00F80D05"/>
    <w:rsid w:val="00F80FA3"/>
    <w:rsid w:val="00F80FEE"/>
    <w:rsid w:val="00F81968"/>
    <w:rsid w:val="00F824F0"/>
    <w:rsid w:val="00F82CD0"/>
    <w:rsid w:val="00F832F5"/>
    <w:rsid w:val="00F8390B"/>
    <w:rsid w:val="00F83D37"/>
    <w:rsid w:val="00F83D43"/>
    <w:rsid w:val="00F83E39"/>
    <w:rsid w:val="00F8404B"/>
    <w:rsid w:val="00F84398"/>
    <w:rsid w:val="00F8471F"/>
    <w:rsid w:val="00F847A2"/>
    <w:rsid w:val="00F85150"/>
    <w:rsid w:val="00F8532C"/>
    <w:rsid w:val="00F85437"/>
    <w:rsid w:val="00F85450"/>
    <w:rsid w:val="00F85D8E"/>
    <w:rsid w:val="00F86DD6"/>
    <w:rsid w:val="00F8771F"/>
    <w:rsid w:val="00F879A6"/>
    <w:rsid w:val="00F879AA"/>
    <w:rsid w:val="00F87CC5"/>
    <w:rsid w:val="00F90281"/>
    <w:rsid w:val="00F90570"/>
    <w:rsid w:val="00F9095C"/>
    <w:rsid w:val="00F90B1E"/>
    <w:rsid w:val="00F90B53"/>
    <w:rsid w:val="00F90B99"/>
    <w:rsid w:val="00F90C79"/>
    <w:rsid w:val="00F91234"/>
    <w:rsid w:val="00F91700"/>
    <w:rsid w:val="00F92443"/>
    <w:rsid w:val="00F92621"/>
    <w:rsid w:val="00F926F6"/>
    <w:rsid w:val="00F928B9"/>
    <w:rsid w:val="00F92EFA"/>
    <w:rsid w:val="00F937AD"/>
    <w:rsid w:val="00F93B44"/>
    <w:rsid w:val="00F93EAC"/>
    <w:rsid w:val="00F94006"/>
    <w:rsid w:val="00F94115"/>
    <w:rsid w:val="00F946A1"/>
    <w:rsid w:val="00F94A03"/>
    <w:rsid w:val="00F950D5"/>
    <w:rsid w:val="00F951C3"/>
    <w:rsid w:val="00F9584B"/>
    <w:rsid w:val="00F95DD3"/>
    <w:rsid w:val="00F96454"/>
    <w:rsid w:val="00F966D6"/>
    <w:rsid w:val="00F967DC"/>
    <w:rsid w:val="00F96C4E"/>
    <w:rsid w:val="00F972CE"/>
    <w:rsid w:val="00F976DC"/>
    <w:rsid w:val="00F977A3"/>
    <w:rsid w:val="00F97A2E"/>
    <w:rsid w:val="00F97AB8"/>
    <w:rsid w:val="00FA044F"/>
    <w:rsid w:val="00FA048B"/>
    <w:rsid w:val="00FA09FD"/>
    <w:rsid w:val="00FA0A00"/>
    <w:rsid w:val="00FA1130"/>
    <w:rsid w:val="00FA11A0"/>
    <w:rsid w:val="00FA27C2"/>
    <w:rsid w:val="00FA2C2E"/>
    <w:rsid w:val="00FA310D"/>
    <w:rsid w:val="00FA311C"/>
    <w:rsid w:val="00FA3709"/>
    <w:rsid w:val="00FA3818"/>
    <w:rsid w:val="00FA386B"/>
    <w:rsid w:val="00FA422D"/>
    <w:rsid w:val="00FA436C"/>
    <w:rsid w:val="00FA4373"/>
    <w:rsid w:val="00FA4704"/>
    <w:rsid w:val="00FA4C02"/>
    <w:rsid w:val="00FA4F09"/>
    <w:rsid w:val="00FA4FAF"/>
    <w:rsid w:val="00FA5FFE"/>
    <w:rsid w:val="00FA61F9"/>
    <w:rsid w:val="00FA672A"/>
    <w:rsid w:val="00FA6916"/>
    <w:rsid w:val="00FA76A5"/>
    <w:rsid w:val="00FA7727"/>
    <w:rsid w:val="00FB000A"/>
    <w:rsid w:val="00FB00FD"/>
    <w:rsid w:val="00FB0A2A"/>
    <w:rsid w:val="00FB0DA7"/>
    <w:rsid w:val="00FB0FDD"/>
    <w:rsid w:val="00FB112A"/>
    <w:rsid w:val="00FB12F8"/>
    <w:rsid w:val="00FB17BC"/>
    <w:rsid w:val="00FB19BD"/>
    <w:rsid w:val="00FB25C0"/>
    <w:rsid w:val="00FB2911"/>
    <w:rsid w:val="00FB30C3"/>
    <w:rsid w:val="00FB33E2"/>
    <w:rsid w:val="00FB3534"/>
    <w:rsid w:val="00FB4369"/>
    <w:rsid w:val="00FB4841"/>
    <w:rsid w:val="00FB54A7"/>
    <w:rsid w:val="00FB54E9"/>
    <w:rsid w:val="00FB5E29"/>
    <w:rsid w:val="00FB6011"/>
    <w:rsid w:val="00FB6057"/>
    <w:rsid w:val="00FB613C"/>
    <w:rsid w:val="00FB7FC2"/>
    <w:rsid w:val="00FC0141"/>
    <w:rsid w:val="00FC020D"/>
    <w:rsid w:val="00FC05F9"/>
    <w:rsid w:val="00FC0D8C"/>
    <w:rsid w:val="00FC0ECF"/>
    <w:rsid w:val="00FC1426"/>
    <w:rsid w:val="00FC1A89"/>
    <w:rsid w:val="00FC1F89"/>
    <w:rsid w:val="00FC2B1A"/>
    <w:rsid w:val="00FC2C15"/>
    <w:rsid w:val="00FC30F6"/>
    <w:rsid w:val="00FC35DB"/>
    <w:rsid w:val="00FC3A6F"/>
    <w:rsid w:val="00FC3AB3"/>
    <w:rsid w:val="00FC4087"/>
    <w:rsid w:val="00FC40EA"/>
    <w:rsid w:val="00FC4810"/>
    <w:rsid w:val="00FC5D72"/>
    <w:rsid w:val="00FC6241"/>
    <w:rsid w:val="00FC6772"/>
    <w:rsid w:val="00FC6D5E"/>
    <w:rsid w:val="00FC6F79"/>
    <w:rsid w:val="00FC7145"/>
    <w:rsid w:val="00FC7236"/>
    <w:rsid w:val="00FC727E"/>
    <w:rsid w:val="00FC7BD6"/>
    <w:rsid w:val="00FC7D89"/>
    <w:rsid w:val="00FC7DD4"/>
    <w:rsid w:val="00FC7DD8"/>
    <w:rsid w:val="00FD024A"/>
    <w:rsid w:val="00FD037B"/>
    <w:rsid w:val="00FD0EA7"/>
    <w:rsid w:val="00FD1095"/>
    <w:rsid w:val="00FD18B5"/>
    <w:rsid w:val="00FD20A9"/>
    <w:rsid w:val="00FD21B9"/>
    <w:rsid w:val="00FD24E5"/>
    <w:rsid w:val="00FD2849"/>
    <w:rsid w:val="00FD31EF"/>
    <w:rsid w:val="00FD352F"/>
    <w:rsid w:val="00FD3678"/>
    <w:rsid w:val="00FD384F"/>
    <w:rsid w:val="00FD3B1A"/>
    <w:rsid w:val="00FD3BBF"/>
    <w:rsid w:val="00FD4FDE"/>
    <w:rsid w:val="00FD5058"/>
    <w:rsid w:val="00FD51E9"/>
    <w:rsid w:val="00FD5761"/>
    <w:rsid w:val="00FD5849"/>
    <w:rsid w:val="00FD58C1"/>
    <w:rsid w:val="00FD5D48"/>
    <w:rsid w:val="00FD6892"/>
    <w:rsid w:val="00FD6ECB"/>
    <w:rsid w:val="00FD6FC8"/>
    <w:rsid w:val="00FD6FE8"/>
    <w:rsid w:val="00FD715B"/>
    <w:rsid w:val="00FD73B2"/>
    <w:rsid w:val="00FD759B"/>
    <w:rsid w:val="00FD7709"/>
    <w:rsid w:val="00FE0463"/>
    <w:rsid w:val="00FE0648"/>
    <w:rsid w:val="00FE0B11"/>
    <w:rsid w:val="00FE10AC"/>
    <w:rsid w:val="00FE1142"/>
    <w:rsid w:val="00FE14F4"/>
    <w:rsid w:val="00FE15E4"/>
    <w:rsid w:val="00FE19EC"/>
    <w:rsid w:val="00FE218A"/>
    <w:rsid w:val="00FE23DF"/>
    <w:rsid w:val="00FE25BE"/>
    <w:rsid w:val="00FE2705"/>
    <w:rsid w:val="00FE27BA"/>
    <w:rsid w:val="00FE38EA"/>
    <w:rsid w:val="00FE39FC"/>
    <w:rsid w:val="00FE3BA7"/>
    <w:rsid w:val="00FE4136"/>
    <w:rsid w:val="00FE4156"/>
    <w:rsid w:val="00FE4414"/>
    <w:rsid w:val="00FE46D6"/>
    <w:rsid w:val="00FE4C38"/>
    <w:rsid w:val="00FE4C8D"/>
    <w:rsid w:val="00FE4D95"/>
    <w:rsid w:val="00FE54BC"/>
    <w:rsid w:val="00FE5566"/>
    <w:rsid w:val="00FE57F6"/>
    <w:rsid w:val="00FE60F0"/>
    <w:rsid w:val="00FE6616"/>
    <w:rsid w:val="00FE6BE8"/>
    <w:rsid w:val="00FE6D5A"/>
    <w:rsid w:val="00FE7019"/>
    <w:rsid w:val="00FE710A"/>
    <w:rsid w:val="00FE7589"/>
    <w:rsid w:val="00FE7619"/>
    <w:rsid w:val="00FE77C1"/>
    <w:rsid w:val="00FE77F1"/>
    <w:rsid w:val="00FE7809"/>
    <w:rsid w:val="00FE7EDA"/>
    <w:rsid w:val="00FF0450"/>
    <w:rsid w:val="00FF0459"/>
    <w:rsid w:val="00FF0BF4"/>
    <w:rsid w:val="00FF0DD1"/>
    <w:rsid w:val="00FF19D5"/>
    <w:rsid w:val="00FF1B62"/>
    <w:rsid w:val="00FF1CA8"/>
    <w:rsid w:val="00FF1DCA"/>
    <w:rsid w:val="00FF25C1"/>
    <w:rsid w:val="00FF2635"/>
    <w:rsid w:val="00FF2B43"/>
    <w:rsid w:val="00FF2BFE"/>
    <w:rsid w:val="00FF32AB"/>
    <w:rsid w:val="00FF391C"/>
    <w:rsid w:val="00FF3AC1"/>
    <w:rsid w:val="00FF3BD7"/>
    <w:rsid w:val="00FF4362"/>
    <w:rsid w:val="00FF4395"/>
    <w:rsid w:val="00FF43A3"/>
    <w:rsid w:val="00FF4C8E"/>
    <w:rsid w:val="00FF528B"/>
    <w:rsid w:val="00FF5A6A"/>
    <w:rsid w:val="00FF739F"/>
    <w:rsid w:val="00FF7757"/>
    <w:rsid w:val="00FF7C08"/>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7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4"/>
        <w:szCs w:val="24"/>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6B"/>
    <w:pPr>
      <w:spacing w:after="200" w:line="276" w:lineRule="auto"/>
    </w:pPr>
    <w:rPr>
      <w:sz w:val="22"/>
      <w:szCs w:val="22"/>
      <w:lang w:eastAsia="en-US"/>
    </w:rPr>
  </w:style>
  <w:style w:type="paragraph" w:styleId="Heading1">
    <w:name w:val="heading 1"/>
    <w:basedOn w:val="Normal"/>
    <w:next w:val="Normal"/>
    <w:link w:val="Heading1Char"/>
    <w:uiPriority w:val="99"/>
    <w:qFormat/>
    <w:rsid w:val="005D2A14"/>
    <w:pPr>
      <w:keepNext/>
      <w:keepLines/>
      <w:spacing w:before="480" w:after="0"/>
      <w:outlineLvl w:val="0"/>
    </w:pPr>
    <w:rPr>
      <w:rFonts w:ascii="Cambria" w:hAnsi="Cambria" w:cs="Times New Roman"/>
      <w:b/>
      <w:bCs/>
      <w:color w:val="345A8A"/>
      <w:sz w:val="32"/>
      <w:szCs w:val="32"/>
    </w:rPr>
  </w:style>
  <w:style w:type="paragraph" w:styleId="Heading5">
    <w:name w:val="heading 5"/>
    <w:basedOn w:val="Normal"/>
    <w:link w:val="Heading5Char"/>
    <w:uiPriority w:val="99"/>
    <w:qFormat/>
    <w:rsid w:val="004C32C4"/>
    <w:pPr>
      <w:spacing w:before="100" w:beforeAutospacing="1" w:after="100" w:afterAutospacing="1" w:line="240" w:lineRule="auto"/>
      <w:outlineLvl w:val="4"/>
    </w:pPr>
    <w:rPr>
      <w:rFonts w:ascii="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2A14"/>
    <w:rPr>
      <w:rFonts w:ascii="Cambria" w:eastAsia="SimSun" w:hAnsi="Cambria" w:cs="Times New Roman"/>
      <w:b/>
      <w:bCs/>
      <w:color w:val="345A8A"/>
      <w:sz w:val="32"/>
      <w:szCs w:val="32"/>
    </w:rPr>
  </w:style>
  <w:style w:type="character" w:customStyle="1" w:styleId="Heading5Char">
    <w:name w:val="Heading 5 Char"/>
    <w:link w:val="Heading5"/>
    <w:uiPriority w:val="99"/>
    <w:locked/>
    <w:rsid w:val="004C32C4"/>
    <w:rPr>
      <w:rFonts w:ascii="Times New Roman" w:hAnsi="Times New Roman" w:cs="Times New Roman"/>
      <w:b/>
      <w:bCs/>
      <w:sz w:val="20"/>
      <w:szCs w:val="20"/>
      <w:lang w:eastAsia="zh-CN"/>
    </w:rPr>
  </w:style>
  <w:style w:type="character" w:styleId="Emphasis">
    <w:name w:val="Emphasis"/>
    <w:uiPriority w:val="20"/>
    <w:qFormat/>
    <w:rsid w:val="00C3046B"/>
    <w:rPr>
      <w:rFonts w:cs="Times New Roman"/>
      <w:i/>
      <w:iCs/>
    </w:rPr>
  </w:style>
  <w:style w:type="paragraph" w:customStyle="1" w:styleId="body-paragraph">
    <w:name w:val="body-paragraph"/>
    <w:basedOn w:val="Normal"/>
    <w:uiPriority w:val="99"/>
    <w:rsid w:val="00C3046B"/>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9E2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E2AB5"/>
    <w:rPr>
      <w:rFonts w:ascii="Tahoma" w:hAnsi="Tahoma" w:cs="Tahoma"/>
      <w:sz w:val="16"/>
      <w:szCs w:val="16"/>
    </w:rPr>
  </w:style>
  <w:style w:type="paragraph" w:styleId="NormalWeb">
    <w:name w:val="Normal (Web)"/>
    <w:basedOn w:val="Normal"/>
    <w:uiPriority w:val="99"/>
    <w:semiHidden/>
    <w:rsid w:val="00B0065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rsid w:val="00087F7A"/>
    <w:rPr>
      <w:rFonts w:cs="Times New Roman"/>
    </w:rPr>
  </w:style>
  <w:style w:type="paragraph" w:styleId="FootnoteText">
    <w:name w:val="footnote text"/>
    <w:basedOn w:val="Normal"/>
    <w:link w:val="FootnoteTextChar"/>
    <w:uiPriority w:val="99"/>
    <w:semiHidden/>
    <w:rsid w:val="00087F7A"/>
    <w:pPr>
      <w:spacing w:after="0" w:line="240" w:lineRule="auto"/>
    </w:pPr>
    <w:rPr>
      <w:sz w:val="20"/>
      <w:szCs w:val="20"/>
    </w:rPr>
  </w:style>
  <w:style w:type="character" w:customStyle="1" w:styleId="FootnoteTextChar">
    <w:name w:val="Footnote Text Char"/>
    <w:link w:val="FootnoteText"/>
    <w:uiPriority w:val="99"/>
    <w:semiHidden/>
    <w:locked/>
    <w:rsid w:val="00087F7A"/>
    <w:rPr>
      <w:rFonts w:cs="Times New Roman"/>
      <w:sz w:val="20"/>
      <w:szCs w:val="20"/>
    </w:rPr>
  </w:style>
  <w:style w:type="character" w:styleId="FootnoteReference">
    <w:name w:val="footnote reference"/>
    <w:uiPriority w:val="99"/>
    <w:semiHidden/>
    <w:rsid w:val="00087F7A"/>
    <w:rPr>
      <w:rFonts w:cs="Times New Roman"/>
      <w:vertAlign w:val="superscript"/>
    </w:rPr>
  </w:style>
  <w:style w:type="table" w:styleId="TableGrid">
    <w:name w:val="Table Grid"/>
    <w:basedOn w:val="TableNormal"/>
    <w:uiPriority w:val="99"/>
    <w:rsid w:val="00426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7055"/>
    <w:pPr>
      <w:tabs>
        <w:tab w:val="center" w:pos="4513"/>
        <w:tab w:val="right" w:pos="9026"/>
      </w:tabs>
      <w:spacing w:after="0" w:line="240" w:lineRule="auto"/>
    </w:pPr>
  </w:style>
  <w:style w:type="character" w:customStyle="1" w:styleId="HeaderChar">
    <w:name w:val="Header Char"/>
    <w:link w:val="Header"/>
    <w:uiPriority w:val="99"/>
    <w:locked/>
    <w:rsid w:val="00857055"/>
    <w:rPr>
      <w:rFonts w:cs="Times New Roman"/>
    </w:rPr>
  </w:style>
  <w:style w:type="paragraph" w:styleId="Footer">
    <w:name w:val="footer"/>
    <w:basedOn w:val="Normal"/>
    <w:link w:val="FooterChar"/>
    <w:uiPriority w:val="99"/>
    <w:rsid w:val="00857055"/>
    <w:pPr>
      <w:tabs>
        <w:tab w:val="center" w:pos="4513"/>
        <w:tab w:val="right" w:pos="9026"/>
      </w:tabs>
      <w:spacing w:after="0" w:line="240" w:lineRule="auto"/>
    </w:pPr>
  </w:style>
  <w:style w:type="character" w:customStyle="1" w:styleId="FooterChar">
    <w:name w:val="Footer Char"/>
    <w:link w:val="Footer"/>
    <w:uiPriority w:val="99"/>
    <w:locked/>
    <w:rsid w:val="00857055"/>
    <w:rPr>
      <w:rFonts w:cs="Times New Roman"/>
    </w:rPr>
  </w:style>
  <w:style w:type="paragraph" w:styleId="ListParagraph">
    <w:name w:val="List Paragraph"/>
    <w:basedOn w:val="Normal"/>
    <w:uiPriority w:val="99"/>
    <w:qFormat/>
    <w:rsid w:val="00386B95"/>
    <w:pPr>
      <w:spacing w:after="0" w:line="240" w:lineRule="auto"/>
      <w:ind w:left="720"/>
      <w:contextualSpacing/>
    </w:pPr>
    <w:rPr>
      <w:rFonts w:ascii="Times New Roman" w:hAnsi="Times New Roman" w:cs="Times New Roman"/>
      <w:sz w:val="24"/>
      <w:szCs w:val="20"/>
      <w:lang w:val="en-US"/>
    </w:rPr>
  </w:style>
  <w:style w:type="character" w:styleId="Hyperlink">
    <w:name w:val="Hyperlink"/>
    <w:uiPriority w:val="99"/>
    <w:rsid w:val="00544DFC"/>
    <w:rPr>
      <w:rFonts w:cs="Times New Roman"/>
      <w:color w:val="0000FF"/>
      <w:u w:val="single"/>
    </w:rPr>
  </w:style>
  <w:style w:type="character" w:styleId="CommentReference">
    <w:name w:val="annotation reference"/>
    <w:uiPriority w:val="99"/>
    <w:semiHidden/>
    <w:rsid w:val="00CD6B8E"/>
    <w:rPr>
      <w:rFonts w:cs="Times New Roman"/>
      <w:sz w:val="16"/>
      <w:szCs w:val="16"/>
    </w:rPr>
  </w:style>
  <w:style w:type="paragraph" w:styleId="CommentText">
    <w:name w:val="annotation text"/>
    <w:basedOn w:val="Normal"/>
    <w:link w:val="CommentTextChar"/>
    <w:uiPriority w:val="99"/>
    <w:rsid w:val="00CD6B8E"/>
    <w:pPr>
      <w:spacing w:line="240" w:lineRule="auto"/>
    </w:pPr>
    <w:rPr>
      <w:sz w:val="20"/>
      <w:szCs w:val="20"/>
    </w:rPr>
  </w:style>
  <w:style w:type="character" w:customStyle="1" w:styleId="CommentTextChar">
    <w:name w:val="Comment Text Char"/>
    <w:link w:val="CommentText"/>
    <w:uiPriority w:val="99"/>
    <w:locked/>
    <w:rsid w:val="00CD6B8E"/>
    <w:rPr>
      <w:rFonts w:cs="Times New Roman"/>
      <w:sz w:val="20"/>
      <w:szCs w:val="20"/>
    </w:rPr>
  </w:style>
  <w:style w:type="paragraph" w:styleId="CommentSubject">
    <w:name w:val="annotation subject"/>
    <w:basedOn w:val="CommentText"/>
    <w:next w:val="CommentText"/>
    <w:link w:val="CommentSubjectChar"/>
    <w:uiPriority w:val="99"/>
    <w:semiHidden/>
    <w:rsid w:val="00CD6B8E"/>
    <w:rPr>
      <w:b/>
      <w:bCs/>
    </w:rPr>
  </w:style>
  <w:style w:type="character" w:customStyle="1" w:styleId="CommentSubjectChar">
    <w:name w:val="Comment Subject Char"/>
    <w:link w:val="CommentSubject"/>
    <w:uiPriority w:val="99"/>
    <w:semiHidden/>
    <w:locked/>
    <w:rsid w:val="00CD6B8E"/>
    <w:rPr>
      <w:rFonts w:cs="Times New Roman"/>
      <w:b/>
      <w:bCs/>
      <w:sz w:val="20"/>
      <w:szCs w:val="20"/>
    </w:rPr>
  </w:style>
  <w:style w:type="character" w:customStyle="1" w:styleId="cwcot">
    <w:name w:val="cwcot"/>
    <w:uiPriority w:val="99"/>
    <w:rsid w:val="00126C76"/>
    <w:rPr>
      <w:rFonts w:cs="Times New Roman"/>
    </w:rPr>
  </w:style>
  <w:style w:type="paragraph" w:customStyle="1" w:styleId="Default">
    <w:name w:val="Default"/>
    <w:rsid w:val="00F67345"/>
    <w:pPr>
      <w:autoSpaceDE w:val="0"/>
      <w:autoSpaceDN w:val="0"/>
      <w:adjustRightInd w:val="0"/>
    </w:pPr>
    <w:rPr>
      <w:rFonts w:ascii="Times New Roman" w:hAnsi="Times New Roman" w:cs="Times New Roman"/>
      <w:color w:val="000000"/>
      <w:lang w:eastAsia="en-US"/>
    </w:rPr>
  </w:style>
  <w:style w:type="paragraph" w:styleId="BodyTextIndent3">
    <w:name w:val="Body Text Indent 3"/>
    <w:basedOn w:val="Normal"/>
    <w:link w:val="BodyTextIndent3Char"/>
    <w:uiPriority w:val="99"/>
    <w:semiHidden/>
    <w:rsid w:val="006A19E6"/>
    <w:pPr>
      <w:spacing w:after="0" w:line="240" w:lineRule="auto"/>
      <w:ind w:firstLine="720"/>
    </w:pPr>
    <w:rPr>
      <w:rFonts w:ascii="Times" w:hAnsi="Times" w:cs="Times New Roman"/>
      <w:color w:val="FF0000"/>
      <w:sz w:val="24"/>
      <w:szCs w:val="20"/>
      <w:lang w:val="en-US" w:eastAsia="zh-CN"/>
    </w:rPr>
  </w:style>
  <w:style w:type="character" w:customStyle="1" w:styleId="BodyTextIndent3Char">
    <w:name w:val="Body Text Indent 3 Char"/>
    <w:link w:val="BodyTextIndent3"/>
    <w:uiPriority w:val="99"/>
    <w:semiHidden/>
    <w:locked/>
    <w:rsid w:val="006A19E6"/>
    <w:rPr>
      <w:rFonts w:ascii="Times" w:hAnsi="Times" w:cs="Times New Roman"/>
      <w:color w:val="FF0000"/>
      <w:sz w:val="20"/>
      <w:szCs w:val="20"/>
      <w:lang w:val="en-US" w:eastAsia="zh-CN"/>
    </w:rPr>
  </w:style>
  <w:style w:type="paragraph" w:styleId="Revision">
    <w:name w:val="Revision"/>
    <w:hidden/>
    <w:uiPriority w:val="99"/>
    <w:semiHidden/>
    <w:rsid w:val="0050562D"/>
    <w:rPr>
      <w:sz w:val="22"/>
      <w:szCs w:val="22"/>
      <w:lang w:eastAsia="en-US"/>
    </w:rPr>
  </w:style>
  <w:style w:type="paragraph" w:styleId="PlainText">
    <w:name w:val="Plain Text"/>
    <w:basedOn w:val="Normal"/>
    <w:link w:val="PlainTextChar"/>
    <w:uiPriority w:val="99"/>
    <w:rsid w:val="00BC67DC"/>
    <w:pPr>
      <w:spacing w:after="0" w:line="240" w:lineRule="auto"/>
    </w:pPr>
    <w:rPr>
      <w:szCs w:val="21"/>
      <w:lang w:eastAsia="zh-CN"/>
    </w:rPr>
  </w:style>
  <w:style w:type="character" w:customStyle="1" w:styleId="PlainTextChar">
    <w:name w:val="Plain Text Char"/>
    <w:link w:val="PlainText"/>
    <w:uiPriority w:val="99"/>
    <w:locked/>
    <w:rsid w:val="00BC67DC"/>
    <w:rPr>
      <w:rFonts w:ascii="Calibri" w:eastAsia="SimSun" w:hAnsi="Calibri" w:cs="Times New Roman"/>
      <w:sz w:val="21"/>
      <w:szCs w:val="21"/>
      <w:lang w:eastAsia="zh-CN"/>
    </w:rPr>
  </w:style>
  <w:style w:type="paragraph" w:customStyle="1" w:styleId="APAtext">
    <w:name w:val="APA text"/>
    <w:basedOn w:val="Normal"/>
    <w:uiPriority w:val="99"/>
    <w:rsid w:val="007F2F31"/>
    <w:pPr>
      <w:widowControl w:val="0"/>
      <w:spacing w:after="0" w:line="480" w:lineRule="exact"/>
      <w:ind w:firstLine="720"/>
    </w:pPr>
    <w:rPr>
      <w:rFonts w:ascii="Times New Roman" w:hAnsi="Times New Roman" w:cs="Times New Roman"/>
      <w:sz w:val="24"/>
      <w:szCs w:val="24"/>
      <w:lang w:eastAsia="en-GB"/>
    </w:rPr>
  </w:style>
  <w:style w:type="character" w:styleId="FollowedHyperlink">
    <w:name w:val="FollowedHyperlink"/>
    <w:uiPriority w:val="99"/>
    <w:semiHidden/>
    <w:rsid w:val="000037D5"/>
    <w:rPr>
      <w:rFonts w:cs="Times New Roman"/>
      <w:color w:val="800080"/>
      <w:u w:val="single"/>
    </w:rPr>
  </w:style>
  <w:style w:type="paragraph" w:styleId="DocumentMap">
    <w:name w:val="Document Map"/>
    <w:basedOn w:val="Normal"/>
    <w:link w:val="DocumentMapChar"/>
    <w:uiPriority w:val="99"/>
    <w:semiHidden/>
    <w:rsid w:val="005F72D4"/>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locked/>
    <w:rsid w:val="005F72D4"/>
    <w:rPr>
      <w:rFonts w:ascii="Lucida Grande" w:hAnsi="Lucida Grande" w:cs="Lucida Grande"/>
      <w:sz w:val="24"/>
      <w:szCs w:val="24"/>
    </w:rPr>
  </w:style>
  <w:style w:type="paragraph" w:styleId="NoSpacing">
    <w:name w:val="No Spacing"/>
    <w:uiPriority w:val="99"/>
    <w:qFormat/>
    <w:rsid w:val="00532941"/>
    <w:rPr>
      <w:rFonts w:cs="Times New Roman"/>
      <w:sz w:val="22"/>
      <w:szCs w:val="22"/>
      <w:lang w:eastAsia="en-US"/>
    </w:rPr>
  </w:style>
  <w:style w:type="character" w:styleId="HTMLCite">
    <w:name w:val="HTML Cite"/>
    <w:uiPriority w:val="99"/>
    <w:semiHidden/>
    <w:rsid w:val="0075123A"/>
    <w:rPr>
      <w:rFonts w:cs="Times New Roman"/>
      <w:i/>
      <w:iCs/>
    </w:rPr>
  </w:style>
  <w:style w:type="character" w:customStyle="1" w:styleId="slug-doi">
    <w:name w:val="slug-doi"/>
    <w:basedOn w:val="DefaultParagraphFont"/>
    <w:rsid w:val="00A248BC"/>
  </w:style>
  <w:style w:type="character" w:customStyle="1" w:styleId="reference-text">
    <w:name w:val="reference-text"/>
    <w:basedOn w:val="DefaultParagraphFont"/>
    <w:rsid w:val="00B17F08"/>
    <w:rPr>
      <w:rFonts w:cs="Times New Roman"/>
    </w:rPr>
  </w:style>
  <w:style w:type="paragraph" w:customStyle="1" w:styleId="level1">
    <w:name w:val="_level1"/>
    <w:rsid w:val="00314D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lang w:eastAsia="en-GB"/>
    </w:rPr>
  </w:style>
  <w:style w:type="character" w:customStyle="1" w:styleId="doi">
    <w:name w:val="doi"/>
    <w:basedOn w:val="DefaultParagraphFont"/>
    <w:rsid w:val="00314D85"/>
  </w:style>
  <w:style w:type="character" w:customStyle="1" w:styleId="st1">
    <w:name w:val="st1"/>
    <w:basedOn w:val="DefaultParagraphFont"/>
    <w:rsid w:val="006B7242"/>
  </w:style>
  <w:style w:type="paragraph" w:styleId="HTMLPreformatted">
    <w:name w:val="HTML Preformatted"/>
    <w:basedOn w:val="Normal"/>
    <w:link w:val="HTMLPreformattedChar"/>
    <w:uiPriority w:val="99"/>
    <w:semiHidden/>
    <w:unhideWhenUsed/>
    <w:rsid w:val="00F9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F96454"/>
    <w:rPr>
      <w:rFonts w:ascii="Courier New" w:eastAsia="Times New Roman" w:hAnsi="Courier New" w:cs="Courier New"/>
    </w:rPr>
  </w:style>
  <w:style w:type="character" w:customStyle="1" w:styleId="hlfld-doi">
    <w:name w:val="hlfld-doi"/>
    <w:basedOn w:val="DefaultParagraphFont"/>
    <w:rsid w:val="00680303"/>
  </w:style>
  <w:style w:type="character" w:customStyle="1" w:styleId="headertablecelldata">
    <w:name w:val="headertablecelldata"/>
    <w:rsid w:val="00E62A9C"/>
  </w:style>
  <w:style w:type="paragraph" w:customStyle="1" w:styleId="p1">
    <w:name w:val="p1"/>
    <w:basedOn w:val="Normal"/>
    <w:rsid w:val="004C0A80"/>
    <w:pPr>
      <w:spacing w:before="75" w:after="75" w:line="240" w:lineRule="auto"/>
    </w:pPr>
    <w:rPr>
      <w:rFonts w:ascii="Times New Roman" w:hAnsi="Times New Roman" w:cs="Times New Roman"/>
      <w:sz w:val="18"/>
      <w:szCs w:val="18"/>
      <w:lang w:eastAsia="en-GB"/>
    </w:rPr>
  </w:style>
  <w:style w:type="paragraph" w:customStyle="1" w:styleId="p2">
    <w:name w:val="p2"/>
    <w:basedOn w:val="Normal"/>
    <w:rsid w:val="0026029E"/>
    <w:pPr>
      <w:spacing w:after="0" w:line="240" w:lineRule="auto"/>
    </w:pPr>
    <w:rPr>
      <w:rFonts w:ascii="Courier" w:hAnsi="Courier" w:cs="Times New Roman"/>
      <w:sz w:val="12"/>
      <w:szCs w:val="12"/>
      <w:lang w:eastAsia="en-GB"/>
    </w:rPr>
  </w:style>
  <w:style w:type="character" w:styleId="PageNumber">
    <w:name w:val="page number"/>
    <w:basedOn w:val="DefaultParagraphFont"/>
    <w:uiPriority w:val="99"/>
    <w:semiHidden/>
    <w:unhideWhenUsed/>
    <w:rsid w:val="00232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4"/>
        <w:szCs w:val="24"/>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6B"/>
    <w:pPr>
      <w:spacing w:after="200" w:line="276" w:lineRule="auto"/>
    </w:pPr>
    <w:rPr>
      <w:sz w:val="22"/>
      <w:szCs w:val="22"/>
      <w:lang w:eastAsia="en-US"/>
    </w:rPr>
  </w:style>
  <w:style w:type="paragraph" w:styleId="Heading1">
    <w:name w:val="heading 1"/>
    <w:basedOn w:val="Normal"/>
    <w:next w:val="Normal"/>
    <w:link w:val="Heading1Char"/>
    <w:uiPriority w:val="99"/>
    <w:qFormat/>
    <w:rsid w:val="005D2A14"/>
    <w:pPr>
      <w:keepNext/>
      <w:keepLines/>
      <w:spacing w:before="480" w:after="0"/>
      <w:outlineLvl w:val="0"/>
    </w:pPr>
    <w:rPr>
      <w:rFonts w:ascii="Cambria" w:hAnsi="Cambria" w:cs="Times New Roman"/>
      <w:b/>
      <w:bCs/>
      <w:color w:val="345A8A"/>
      <w:sz w:val="32"/>
      <w:szCs w:val="32"/>
    </w:rPr>
  </w:style>
  <w:style w:type="paragraph" w:styleId="Heading5">
    <w:name w:val="heading 5"/>
    <w:basedOn w:val="Normal"/>
    <w:link w:val="Heading5Char"/>
    <w:uiPriority w:val="99"/>
    <w:qFormat/>
    <w:rsid w:val="004C32C4"/>
    <w:pPr>
      <w:spacing w:before="100" w:beforeAutospacing="1" w:after="100" w:afterAutospacing="1" w:line="240" w:lineRule="auto"/>
      <w:outlineLvl w:val="4"/>
    </w:pPr>
    <w:rPr>
      <w:rFonts w:ascii="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2A14"/>
    <w:rPr>
      <w:rFonts w:ascii="Cambria" w:eastAsia="SimSun" w:hAnsi="Cambria" w:cs="Times New Roman"/>
      <w:b/>
      <w:bCs/>
      <w:color w:val="345A8A"/>
      <w:sz w:val="32"/>
      <w:szCs w:val="32"/>
    </w:rPr>
  </w:style>
  <w:style w:type="character" w:customStyle="1" w:styleId="Heading5Char">
    <w:name w:val="Heading 5 Char"/>
    <w:link w:val="Heading5"/>
    <w:uiPriority w:val="99"/>
    <w:locked/>
    <w:rsid w:val="004C32C4"/>
    <w:rPr>
      <w:rFonts w:ascii="Times New Roman" w:hAnsi="Times New Roman" w:cs="Times New Roman"/>
      <w:b/>
      <w:bCs/>
      <w:sz w:val="20"/>
      <w:szCs w:val="20"/>
      <w:lang w:eastAsia="zh-CN"/>
    </w:rPr>
  </w:style>
  <w:style w:type="character" w:styleId="Emphasis">
    <w:name w:val="Emphasis"/>
    <w:uiPriority w:val="20"/>
    <w:qFormat/>
    <w:rsid w:val="00C3046B"/>
    <w:rPr>
      <w:rFonts w:cs="Times New Roman"/>
      <w:i/>
      <w:iCs/>
    </w:rPr>
  </w:style>
  <w:style w:type="paragraph" w:customStyle="1" w:styleId="body-paragraph">
    <w:name w:val="body-paragraph"/>
    <w:basedOn w:val="Normal"/>
    <w:uiPriority w:val="99"/>
    <w:rsid w:val="00C3046B"/>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9E2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E2AB5"/>
    <w:rPr>
      <w:rFonts w:ascii="Tahoma" w:hAnsi="Tahoma" w:cs="Tahoma"/>
      <w:sz w:val="16"/>
      <w:szCs w:val="16"/>
    </w:rPr>
  </w:style>
  <w:style w:type="paragraph" w:styleId="NormalWeb">
    <w:name w:val="Normal (Web)"/>
    <w:basedOn w:val="Normal"/>
    <w:uiPriority w:val="99"/>
    <w:semiHidden/>
    <w:rsid w:val="00B0065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rsid w:val="00087F7A"/>
    <w:rPr>
      <w:rFonts w:cs="Times New Roman"/>
    </w:rPr>
  </w:style>
  <w:style w:type="paragraph" w:styleId="FootnoteText">
    <w:name w:val="footnote text"/>
    <w:basedOn w:val="Normal"/>
    <w:link w:val="FootnoteTextChar"/>
    <w:uiPriority w:val="99"/>
    <w:semiHidden/>
    <w:rsid w:val="00087F7A"/>
    <w:pPr>
      <w:spacing w:after="0" w:line="240" w:lineRule="auto"/>
    </w:pPr>
    <w:rPr>
      <w:sz w:val="20"/>
      <w:szCs w:val="20"/>
    </w:rPr>
  </w:style>
  <w:style w:type="character" w:customStyle="1" w:styleId="FootnoteTextChar">
    <w:name w:val="Footnote Text Char"/>
    <w:link w:val="FootnoteText"/>
    <w:uiPriority w:val="99"/>
    <w:semiHidden/>
    <w:locked/>
    <w:rsid w:val="00087F7A"/>
    <w:rPr>
      <w:rFonts w:cs="Times New Roman"/>
      <w:sz w:val="20"/>
      <w:szCs w:val="20"/>
    </w:rPr>
  </w:style>
  <w:style w:type="character" w:styleId="FootnoteReference">
    <w:name w:val="footnote reference"/>
    <w:uiPriority w:val="99"/>
    <w:semiHidden/>
    <w:rsid w:val="00087F7A"/>
    <w:rPr>
      <w:rFonts w:cs="Times New Roman"/>
      <w:vertAlign w:val="superscript"/>
    </w:rPr>
  </w:style>
  <w:style w:type="table" w:styleId="TableGrid">
    <w:name w:val="Table Grid"/>
    <w:basedOn w:val="TableNormal"/>
    <w:uiPriority w:val="99"/>
    <w:rsid w:val="00426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7055"/>
    <w:pPr>
      <w:tabs>
        <w:tab w:val="center" w:pos="4513"/>
        <w:tab w:val="right" w:pos="9026"/>
      </w:tabs>
      <w:spacing w:after="0" w:line="240" w:lineRule="auto"/>
    </w:pPr>
  </w:style>
  <w:style w:type="character" w:customStyle="1" w:styleId="HeaderChar">
    <w:name w:val="Header Char"/>
    <w:link w:val="Header"/>
    <w:uiPriority w:val="99"/>
    <w:locked/>
    <w:rsid w:val="00857055"/>
    <w:rPr>
      <w:rFonts w:cs="Times New Roman"/>
    </w:rPr>
  </w:style>
  <w:style w:type="paragraph" w:styleId="Footer">
    <w:name w:val="footer"/>
    <w:basedOn w:val="Normal"/>
    <w:link w:val="FooterChar"/>
    <w:uiPriority w:val="99"/>
    <w:rsid w:val="00857055"/>
    <w:pPr>
      <w:tabs>
        <w:tab w:val="center" w:pos="4513"/>
        <w:tab w:val="right" w:pos="9026"/>
      </w:tabs>
      <w:spacing w:after="0" w:line="240" w:lineRule="auto"/>
    </w:pPr>
  </w:style>
  <w:style w:type="character" w:customStyle="1" w:styleId="FooterChar">
    <w:name w:val="Footer Char"/>
    <w:link w:val="Footer"/>
    <w:uiPriority w:val="99"/>
    <w:locked/>
    <w:rsid w:val="00857055"/>
    <w:rPr>
      <w:rFonts w:cs="Times New Roman"/>
    </w:rPr>
  </w:style>
  <w:style w:type="paragraph" w:styleId="ListParagraph">
    <w:name w:val="List Paragraph"/>
    <w:basedOn w:val="Normal"/>
    <w:uiPriority w:val="99"/>
    <w:qFormat/>
    <w:rsid w:val="00386B95"/>
    <w:pPr>
      <w:spacing w:after="0" w:line="240" w:lineRule="auto"/>
      <w:ind w:left="720"/>
      <w:contextualSpacing/>
    </w:pPr>
    <w:rPr>
      <w:rFonts w:ascii="Times New Roman" w:hAnsi="Times New Roman" w:cs="Times New Roman"/>
      <w:sz w:val="24"/>
      <w:szCs w:val="20"/>
      <w:lang w:val="en-US"/>
    </w:rPr>
  </w:style>
  <w:style w:type="character" w:styleId="Hyperlink">
    <w:name w:val="Hyperlink"/>
    <w:uiPriority w:val="99"/>
    <w:rsid w:val="00544DFC"/>
    <w:rPr>
      <w:rFonts w:cs="Times New Roman"/>
      <w:color w:val="0000FF"/>
      <w:u w:val="single"/>
    </w:rPr>
  </w:style>
  <w:style w:type="character" w:styleId="CommentReference">
    <w:name w:val="annotation reference"/>
    <w:uiPriority w:val="99"/>
    <w:semiHidden/>
    <w:rsid w:val="00CD6B8E"/>
    <w:rPr>
      <w:rFonts w:cs="Times New Roman"/>
      <w:sz w:val="16"/>
      <w:szCs w:val="16"/>
    </w:rPr>
  </w:style>
  <w:style w:type="paragraph" w:styleId="CommentText">
    <w:name w:val="annotation text"/>
    <w:basedOn w:val="Normal"/>
    <w:link w:val="CommentTextChar"/>
    <w:uiPriority w:val="99"/>
    <w:rsid w:val="00CD6B8E"/>
    <w:pPr>
      <w:spacing w:line="240" w:lineRule="auto"/>
    </w:pPr>
    <w:rPr>
      <w:sz w:val="20"/>
      <w:szCs w:val="20"/>
    </w:rPr>
  </w:style>
  <w:style w:type="character" w:customStyle="1" w:styleId="CommentTextChar">
    <w:name w:val="Comment Text Char"/>
    <w:link w:val="CommentText"/>
    <w:uiPriority w:val="99"/>
    <w:locked/>
    <w:rsid w:val="00CD6B8E"/>
    <w:rPr>
      <w:rFonts w:cs="Times New Roman"/>
      <w:sz w:val="20"/>
      <w:szCs w:val="20"/>
    </w:rPr>
  </w:style>
  <w:style w:type="paragraph" w:styleId="CommentSubject">
    <w:name w:val="annotation subject"/>
    <w:basedOn w:val="CommentText"/>
    <w:next w:val="CommentText"/>
    <w:link w:val="CommentSubjectChar"/>
    <w:uiPriority w:val="99"/>
    <w:semiHidden/>
    <w:rsid w:val="00CD6B8E"/>
    <w:rPr>
      <w:b/>
      <w:bCs/>
    </w:rPr>
  </w:style>
  <w:style w:type="character" w:customStyle="1" w:styleId="CommentSubjectChar">
    <w:name w:val="Comment Subject Char"/>
    <w:link w:val="CommentSubject"/>
    <w:uiPriority w:val="99"/>
    <w:semiHidden/>
    <w:locked/>
    <w:rsid w:val="00CD6B8E"/>
    <w:rPr>
      <w:rFonts w:cs="Times New Roman"/>
      <w:b/>
      <w:bCs/>
      <w:sz w:val="20"/>
      <w:szCs w:val="20"/>
    </w:rPr>
  </w:style>
  <w:style w:type="character" w:customStyle="1" w:styleId="cwcot">
    <w:name w:val="cwcot"/>
    <w:uiPriority w:val="99"/>
    <w:rsid w:val="00126C76"/>
    <w:rPr>
      <w:rFonts w:cs="Times New Roman"/>
    </w:rPr>
  </w:style>
  <w:style w:type="paragraph" w:customStyle="1" w:styleId="Default">
    <w:name w:val="Default"/>
    <w:rsid w:val="00F67345"/>
    <w:pPr>
      <w:autoSpaceDE w:val="0"/>
      <w:autoSpaceDN w:val="0"/>
      <w:adjustRightInd w:val="0"/>
    </w:pPr>
    <w:rPr>
      <w:rFonts w:ascii="Times New Roman" w:hAnsi="Times New Roman" w:cs="Times New Roman"/>
      <w:color w:val="000000"/>
      <w:lang w:eastAsia="en-US"/>
    </w:rPr>
  </w:style>
  <w:style w:type="paragraph" w:styleId="BodyTextIndent3">
    <w:name w:val="Body Text Indent 3"/>
    <w:basedOn w:val="Normal"/>
    <w:link w:val="BodyTextIndent3Char"/>
    <w:uiPriority w:val="99"/>
    <w:semiHidden/>
    <w:rsid w:val="006A19E6"/>
    <w:pPr>
      <w:spacing w:after="0" w:line="240" w:lineRule="auto"/>
      <w:ind w:firstLine="720"/>
    </w:pPr>
    <w:rPr>
      <w:rFonts w:ascii="Times" w:hAnsi="Times" w:cs="Times New Roman"/>
      <w:color w:val="FF0000"/>
      <w:sz w:val="24"/>
      <w:szCs w:val="20"/>
      <w:lang w:val="en-US" w:eastAsia="zh-CN"/>
    </w:rPr>
  </w:style>
  <w:style w:type="character" w:customStyle="1" w:styleId="BodyTextIndent3Char">
    <w:name w:val="Body Text Indent 3 Char"/>
    <w:link w:val="BodyTextIndent3"/>
    <w:uiPriority w:val="99"/>
    <w:semiHidden/>
    <w:locked/>
    <w:rsid w:val="006A19E6"/>
    <w:rPr>
      <w:rFonts w:ascii="Times" w:hAnsi="Times" w:cs="Times New Roman"/>
      <w:color w:val="FF0000"/>
      <w:sz w:val="20"/>
      <w:szCs w:val="20"/>
      <w:lang w:val="en-US" w:eastAsia="zh-CN"/>
    </w:rPr>
  </w:style>
  <w:style w:type="paragraph" w:styleId="Revision">
    <w:name w:val="Revision"/>
    <w:hidden/>
    <w:uiPriority w:val="99"/>
    <w:semiHidden/>
    <w:rsid w:val="0050562D"/>
    <w:rPr>
      <w:sz w:val="22"/>
      <w:szCs w:val="22"/>
      <w:lang w:eastAsia="en-US"/>
    </w:rPr>
  </w:style>
  <w:style w:type="paragraph" w:styleId="PlainText">
    <w:name w:val="Plain Text"/>
    <w:basedOn w:val="Normal"/>
    <w:link w:val="PlainTextChar"/>
    <w:uiPriority w:val="99"/>
    <w:rsid w:val="00BC67DC"/>
    <w:pPr>
      <w:spacing w:after="0" w:line="240" w:lineRule="auto"/>
    </w:pPr>
    <w:rPr>
      <w:szCs w:val="21"/>
      <w:lang w:eastAsia="zh-CN"/>
    </w:rPr>
  </w:style>
  <w:style w:type="character" w:customStyle="1" w:styleId="PlainTextChar">
    <w:name w:val="Plain Text Char"/>
    <w:link w:val="PlainText"/>
    <w:uiPriority w:val="99"/>
    <w:locked/>
    <w:rsid w:val="00BC67DC"/>
    <w:rPr>
      <w:rFonts w:ascii="Calibri" w:eastAsia="SimSun" w:hAnsi="Calibri" w:cs="Times New Roman"/>
      <w:sz w:val="21"/>
      <w:szCs w:val="21"/>
      <w:lang w:eastAsia="zh-CN"/>
    </w:rPr>
  </w:style>
  <w:style w:type="paragraph" w:customStyle="1" w:styleId="APAtext">
    <w:name w:val="APA text"/>
    <w:basedOn w:val="Normal"/>
    <w:uiPriority w:val="99"/>
    <w:rsid w:val="007F2F31"/>
    <w:pPr>
      <w:widowControl w:val="0"/>
      <w:spacing w:after="0" w:line="480" w:lineRule="exact"/>
      <w:ind w:firstLine="720"/>
    </w:pPr>
    <w:rPr>
      <w:rFonts w:ascii="Times New Roman" w:hAnsi="Times New Roman" w:cs="Times New Roman"/>
      <w:sz w:val="24"/>
      <w:szCs w:val="24"/>
      <w:lang w:eastAsia="en-GB"/>
    </w:rPr>
  </w:style>
  <w:style w:type="character" w:styleId="FollowedHyperlink">
    <w:name w:val="FollowedHyperlink"/>
    <w:uiPriority w:val="99"/>
    <w:semiHidden/>
    <w:rsid w:val="000037D5"/>
    <w:rPr>
      <w:rFonts w:cs="Times New Roman"/>
      <w:color w:val="800080"/>
      <w:u w:val="single"/>
    </w:rPr>
  </w:style>
  <w:style w:type="paragraph" w:styleId="DocumentMap">
    <w:name w:val="Document Map"/>
    <w:basedOn w:val="Normal"/>
    <w:link w:val="DocumentMapChar"/>
    <w:uiPriority w:val="99"/>
    <w:semiHidden/>
    <w:rsid w:val="005F72D4"/>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locked/>
    <w:rsid w:val="005F72D4"/>
    <w:rPr>
      <w:rFonts w:ascii="Lucida Grande" w:hAnsi="Lucida Grande" w:cs="Lucida Grande"/>
      <w:sz w:val="24"/>
      <w:szCs w:val="24"/>
    </w:rPr>
  </w:style>
  <w:style w:type="paragraph" w:styleId="NoSpacing">
    <w:name w:val="No Spacing"/>
    <w:uiPriority w:val="99"/>
    <w:qFormat/>
    <w:rsid w:val="00532941"/>
    <w:rPr>
      <w:rFonts w:cs="Times New Roman"/>
      <w:sz w:val="22"/>
      <w:szCs w:val="22"/>
      <w:lang w:eastAsia="en-US"/>
    </w:rPr>
  </w:style>
  <w:style w:type="character" w:styleId="HTMLCite">
    <w:name w:val="HTML Cite"/>
    <w:uiPriority w:val="99"/>
    <w:semiHidden/>
    <w:rsid w:val="0075123A"/>
    <w:rPr>
      <w:rFonts w:cs="Times New Roman"/>
      <w:i/>
      <w:iCs/>
    </w:rPr>
  </w:style>
  <w:style w:type="character" w:customStyle="1" w:styleId="slug-doi">
    <w:name w:val="slug-doi"/>
    <w:basedOn w:val="DefaultParagraphFont"/>
    <w:rsid w:val="00A248BC"/>
  </w:style>
  <w:style w:type="character" w:customStyle="1" w:styleId="reference-text">
    <w:name w:val="reference-text"/>
    <w:basedOn w:val="DefaultParagraphFont"/>
    <w:rsid w:val="00B17F08"/>
    <w:rPr>
      <w:rFonts w:cs="Times New Roman"/>
    </w:rPr>
  </w:style>
  <w:style w:type="paragraph" w:customStyle="1" w:styleId="level1">
    <w:name w:val="_level1"/>
    <w:rsid w:val="00314D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lang w:eastAsia="en-GB"/>
    </w:rPr>
  </w:style>
  <w:style w:type="character" w:customStyle="1" w:styleId="doi">
    <w:name w:val="doi"/>
    <w:basedOn w:val="DefaultParagraphFont"/>
    <w:rsid w:val="00314D85"/>
  </w:style>
  <w:style w:type="character" w:customStyle="1" w:styleId="st1">
    <w:name w:val="st1"/>
    <w:basedOn w:val="DefaultParagraphFont"/>
    <w:rsid w:val="006B7242"/>
  </w:style>
  <w:style w:type="paragraph" w:styleId="HTMLPreformatted">
    <w:name w:val="HTML Preformatted"/>
    <w:basedOn w:val="Normal"/>
    <w:link w:val="HTMLPreformattedChar"/>
    <w:uiPriority w:val="99"/>
    <w:semiHidden/>
    <w:unhideWhenUsed/>
    <w:rsid w:val="00F9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F96454"/>
    <w:rPr>
      <w:rFonts w:ascii="Courier New" w:eastAsia="Times New Roman" w:hAnsi="Courier New" w:cs="Courier New"/>
    </w:rPr>
  </w:style>
  <w:style w:type="character" w:customStyle="1" w:styleId="hlfld-doi">
    <w:name w:val="hlfld-doi"/>
    <w:basedOn w:val="DefaultParagraphFont"/>
    <w:rsid w:val="00680303"/>
  </w:style>
  <w:style w:type="character" w:customStyle="1" w:styleId="headertablecelldata">
    <w:name w:val="headertablecelldata"/>
    <w:rsid w:val="00E62A9C"/>
  </w:style>
  <w:style w:type="paragraph" w:customStyle="1" w:styleId="p1">
    <w:name w:val="p1"/>
    <w:basedOn w:val="Normal"/>
    <w:rsid w:val="004C0A80"/>
    <w:pPr>
      <w:spacing w:before="75" w:after="75" w:line="240" w:lineRule="auto"/>
    </w:pPr>
    <w:rPr>
      <w:rFonts w:ascii="Times New Roman" w:hAnsi="Times New Roman" w:cs="Times New Roman"/>
      <w:sz w:val="18"/>
      <w:szCs w:val="18"/>
      <w:lang w:eastAsia="en-GB"/>
    </w:rPr>
  </w:style>
  <w:style w:type="paragraph" w:customStyle="1" w:styleId="p2">
    <w:name w:val="p2"/>
    <w:basedOn w:val="Normal"/>
    <w:rsid w:val="0026029E"/>
    <w:pPr>
      <w:spacing w:after="0" w:line="240" w:lineRule="auto"/>
    </w:pPr>
    <w:rPr>
      <w:rFonts w:ascii="Courier" w:hAnsi="Courier" w:cs="Times New Roman"/>
      <w:sz w:val="12"/>
      <w:szCs w:val="12"/>
      <w:lang w:eastAsia="en-GB"/>
    </w:rPr>
  </w:style>
  <w:style w:type="character" w:styleId="PageNumber">
    <w:name w:val="page number"/>
    <w:basedOn w:val="DefaultParagraphFont"/>
    <w:uiPriority w:val="99"/>
    <w:semiHidden/>
    <w:unhideWhenUsed/>
    <w:rsid w:val="0023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9906">
      <w:bodyDiv w:val="1"/>
      <w:marLeft w:val="0"/>
      <w:marRight w:val="0"/>
      <w:marTop w:val="0"/>
      <w:marBottom w:val="0"/>
      <w:divBdr>
        <w:top w:val="none" w:sz="0" w:space="0" w:color="auto"/>
        <w:left w:val="none" w:sz="0" w:space="0" w:color="auto"/>
        <w:bottom w:val="none" w:sz="0" w:space="0" w:color="auto"/>
        <w:right w:val="none" w:sz="0" w:space="0" w:color="auto"/>
      </w:divBdr>
    </w:div>
    <w:div w:id="131943071">
      <w:bodyDiv w:val="1"/>
      <w:marLeft w:val="0"/>
      <w:marRight w:val="0"/>
      <w:marTop w:val="0"/>
      <w:marBottom w:val="0"/>
      <w:divBdr>
        <w:top w:val="none" w:sz="0" w:space="0" w:color="auto"/>
        <w:left w:val="none" w:sz="0" w:space="0" w:color="auto"/>
        <w:bottom w:val="none" w:sz="0" w:space="0" w:color="auto"/>
        <w:right w:val="none" w:sz="0" w:space="0" w:color="auto"/>
      </w:divBdr>
    </w:div>
    <w:div w:id="135874410">
      <w:bodyDiv w:val="1"/>
      <w:marLeft w:val="0"/>
      <w:marRight w:val="0"/>
      <w:marTop w:val="0"/>
      <w:marBottom w:val="0"/>
      <w:divBdr>
        <w:top w:val="none" w:sz="0" w:space="0" w:color="auto"/>
        <w:left w:val="none" w:sz="0" w:space="0" w:color="auto"/>
        <w:bottom w:val="none" w:sz="0" w:space="0" w:color="auto"/>
        <w:right w:val="none" w:sz="0" w:space="0" w:color="auto"/>
      </w:divBdr>
      <w:divsChild>
        <w:div w:id="288559241">
          <w:marLeft w:val="0"/>
          <w:marRight w:val="0"/>
          <w:marTop w:val="0"/>
          <w:marBottom w:val="0"/>
          <w:divBdr>
            <w:top w:val="none" w:sz="0" w:space="0" w:color="auto"/>
            <w:left w:val="none" w:sz="0" w:space="0" w:color="auto"/>
            <w:bottom w:val="none" w:sz="0" w:space="0" w:color="auto"/>
            <w:right w:val="none" w:sz="0" w:space="0" w:color="auto"/>
          </w:divBdr>
          <w:divsChild>
            <w:div w:id="289750096">
              <w:marLeft w:val="0"/>
              <w:marRight w:val="0"/>
              <w:marTop w:val="0"/>
              <w:marBottom w:val="0"/>
              <w:divBdr>
                <w:top w:val="none" w:sz="0" w:space="0" w:color="auto"/>
                <w:left w:val="none" w:sz="0" w:space="0" w:color="auto"/>
                <w:bottom w:val="none" w:sz="0" w:space="0" w:color="auto"/>
                <w:right w:val="none" w:sz="0" w:space="0" w:color="auto"/>
              </w:divBdr>
              <w:divsChild>
                <w:div w:id="931359742">
                  <w:marLeft w:val="0"/>
                  <w:marRight w:val="0"/>
                  <w:marTop w:val="0"/>
                  <w:marBottom w:val="0"/>
                  <w:divBdr>
                    <w:top w:val="none" w:sz="0" w:space="0" w:color="auto"/>
                    <w:left w:val="none" w:sz="0" w:space="0" w:color="auto"/>
                    <w:bottom w:val="none" w:sz="0" w:space="0" w:color="auto"/>
                    <w:right w:val="none" w:sz="0" w:space="0" w:color="auto"/>
                  </w:divBdr>
                </w:div>
              </w:divsChild>
            </w:div>
            <w:div w:id="1399401535">
              <w:marLeft w:val="0"/>
              <w:marRight w:val="0"/>
              <w:marTop w:val="0"/>
              <w:marBottom w:val="0"/>
              <w:divBdr>
                <w:top w:val="none" w:sz="0" w:space="0" w:color="auto"/>
                <w:left w:val="none" w:sz="0" w:space="0" w:color="auto"/>
                <w:bottom w:val="none" w:sz="0" w:space="0" w:color="auto"/>
                <w:right w:val="none" w:sz="0" w:space="0" w:color="auto"/>
              </w:divBdr>
              <w:divsChild>
                <w:div w:id="771584384">
                  <w:marLeft w:val="0"/>
                  <w:marRight w:val="0"/>
                  <w:marTop w:val="0"/>
                  <w:marBottom w:val="0"/>
                  <w:divBdr>
                    <w:top w:val="none" w:sz="0" w:space="0" w:color="auto"/>
                    <w:left w:val="none" w:sz="0" w:space="0" w:color="auto"/>
                    <w:bottom w:val="none" w:sz="0" w:space="0" w:color="auto"/>
                    <w:right w:val="none" w:sz="0" w:space="0" w:color="auto"/>
                  </w:divBdr>
                </w:div>
                <w:div w:id="190783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8778">
          <w:marLeft w:val="0"/>
          <w:marRight w:val="0"/>
          <w:marTop w:val="0"/>
          <w:marBottom w:val="0"/>
          <w:divBdr>
            <w:top w:val="none" w:sz="0" w:space="0" w:color="auto"/>
            <w:left w:val="none" w:sz="0" w:space="0" w:color="auto"/>
            <w:bottom w:val="none" w:sz="0" w:space="0" w:color="auto"/>
            <w:right w:val="none" w:sz="0" w:space="0" w:color="auto"/>
          </w:divBdr>
          <w:divsChild>
            <w:div w:id="73087962">
              <w:marLeft w:val="0"/>
              <w:marRight w:val="0"/>
              <w:marTop w:val="0"/>
              <w:marBottom w:val="0"/>
              <w:divBdr>
                <w:top w:val="none" w:sz="0" w:space="0" w:color="auto"/>
                <w:left w:val="none" w:sz="0" w:space="0" w:color="auto"/>
                <w:bottom w:val="none" w:sz="0" w:space="0" w:color="auto"/>
                <w:right w:val="none" w:sz="0" w:space="0" w:color="auto"/>
              </w:divBdr>
              <w:divsChild>
                <w:div w:id="418674076">
                  <w:marLeft w:val="0"/>
                  <w:marRight w:val="0"/>
                  <w:marTop w:val="0"/>
                  <w:marBottom w:val="0"/>
                  <w:divBdr>
                    <w:top w:val="none" w:sz="0" w:space="0" w:color="auto"/>
                    <w:left w:val="none" w:sz="0" w:space="0" w:color="auto"/>
                    <w:bottom w:val="none" w:sz="0" w:space="0" w:color="auto"/>
                    <w:right w:val="none" w:sz="0" w:space="0" w:color="auto"/>
                  </w:divBdr>
                </w:div>
              </w:divsChild>
            </w:div>
            <w:div w:id="2103910289">
              <w:marLeft w:val="0"/>
              <w:marRight w:val="0"/>
              <w:marTop w:val="0"/>
              <w:marBottom w:val="0"/>
              <w:divBdr>
                <w:top w:val="none" w:sz="0" w:space="0" w:color="auto"/>
                <w:left w:val="none" w:sz="0" w:space="0" w:color="auto"/>
                <w:bottom w:val="none" w:sz="0" w:space="0" w:color="auto"/>
                <w:right w:val="none" w:sz="0" w:space="0" w:color="auto"/>
              </w:divBdr>
              <w:divsChild>
                <w:div w:id="1275400353">
                  <w:marLeft w:val="0"/>
                  <w:marRight w:val="0"/>
                  <w:marTop w:val="0"/>
                  <w:marBottom w:val="0"/>
                  <w:divBdr>
                    <w:top w:val="none" w:sz="0" w:space="0" w:color="auto"/>
                    <w:left w:val="none" w:sz="0" w:space="0" w:color="auto"/>
                    <w:bottom w:val="none" w:sz="0" w:space="0" w:color="auto"/>
                    <w:right w:val="none" w:sz="0" w:space="0" w:color="auto"/>
                  </w:divBdr>
                </w:div>
                <w:div w:id="17880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19">
      <w:bodyDiv w:val="1"/>
      <w:marLeft w:val="0"/>
      <w:marRight w:val="0"/>
      <w:marTop w:val="0"/>
      <w:marBottom w:val="0"/>
      <w:divBdr>
        <w:top w:val="none" w:sz="0" w:space="0" w:color="auto"/>
        <w:left w:val="none" w:sz="0" w:space="0" w:color="auto"/>
        <w:bottom w:val="none" w:sz="0" w:space="0" w:color="auto"/>
        <w:right w:val="none" w:sz="0" w:space="0" w:color="auto"/>
      </w:divBdr>
    </w:div>
    <w:div w:id="152524938">
      <w:bodyDiv w:val="1"/>
      <w:marLeft w:val="0"/>
      <w:marRight w:val="0"/>
      <w:marTop w:val="0"/>
      <w:marBottom w:val="0"/>
      <w:divBdr>
        <w:top w:val="none" w:sz="0" w:space="0" w:color="auto"/>
        <w:left w:val="none" w:sz="0" w:space="0" w:color="auto"/>
        <w:bottom w:val="none" w:sz="0" w:space="0" w:color="auto"/>
        <w:right w:val="none" w:sz="0" w:space="0" w:color="auto"/>
      </w:divBdr>
    </w:div>
    <w:div w:id="204413388">
      <w:marLeft w:val="0"/>
      <w:marRight w:val="0"/>
      <w:marTop w:val="0"/>
      <w:marBottom w:val="0"/>
      <w:divBdr>
        <w:top w:val="none" w:sz="0" w:space="0" w:color="auto"/>
        <w:left w:val="none" w:sz="0" w:space="0" w:color="auto"/>
        <w:bottom w:val="none" w:sz="0" w:space="0" w:color="auto"/>
        <w:right w:val="none" w:sz="0" w:space="0" w:color="auto"/>
      </w:divBdr>
    </w:div>
    <w:div w:id="204413398">
      <w:marLeft w:val="0"/>
      <w:marRight w:val="0"/>
      <w:marTop w:val="0"/>
      <w:marBottom w:val="0"/>
      <w:divBdr>
        <w:top w:val="none" w:sz="0" w:space="0" w:color="auto"/>
        <w:left w:val="none" w:sz="0" w:space="0" w:color="auto"/>
        <w:bottom w:val="none" w:sz="0" w:space="0" w:color="auto"/>
        <w:right w:val="none" w:sz="0" w:space="0" w:color="auto"/>
      </w:divBdr>
    </w:div>
    <w:div w:id="204413399">
      <w:marLeft w:val="0"/>
      <w:marRight w:val="0"/>
      <w:marTop w:val="0"/>
      <w:marBottom w:val="0"/>
      <w:divBdr>
        <w:top w:val="none" w:sz="0" w:space="0" w:color="auto"/>
        <w:left w:val="none" w:sz="0" w:space="0" w:color="auto"/>
        <w:bottom w:val="none" w:sz="0" w:space="0" w:color="auto"/>
        <w:right w:val="none" w:sz="0" w:space="0" w:color="auto"/>
      </w:divBdr>
    </w:div>
    <w:div w:id="204413400">
      <w:marLeft w:val="0"/>
      <w:marRight w:val="0"/>
      <w:marTop w:val="0"/>
      <w:marBottom w:val="0"/>
      <w:divBdr>
        <w:top w:val="none" w:sz="0" w:space="0" w:color="auto"/>
        <w:left w:val="none" w:sz="0" w:space="0" w:color="auto"/>
        <w:bottom w:val="none" w:sz="0" w:space="0" w:color="auto"/>
        <w:right w:val="none" w:sz="0" w:space="0" w:color="auto"/>
      </w:divBdr>
    </w:div>
    <w:div w:id="204413401">
      <w:marLeft w:val="0"/>
      <w:marRight w:val="0"/>
      <w:marTop w:val="0"/>
      <w:marBottom w:val="0"/>
      <w:divBdr>
        <w:top w:val="none" w:sz="0" w:space="0" w:color="auto"/>
        <w:left w:val="none" w:sz="0" w:space="0" w:color="auto"/>
        <w:bottom w:val="none" w:sz="0" w:space="0" w:color="auto"/>
        <w:right w:val="none" w:sz="0" w:space="0" w:color="auto"/>
      </w:divBdr>
    </w:div>
    <w:div w:id="204413402">
      <w:marLeft w:val="0"/>
      <w:marRight w:val="0"/>
      <w:marTop w:val="0"/>
      <w:marBottom w:val="0"/>
      <w:divBdr>
        <w:top w:val="none" w:sz="0" w:space="0" w:color="auto"/>
        <w:left w:val="none" w:sz="0" w:space="0" w:color="auto"/>
        <w:bottom w:val="none" w:sz="0" w:space="0" w:color="auto"/>
        <w:right w:val="none" w:sz="0" w:space="0" w:color="auto"/>
      </w:divBdr>
    </w:div>
    <w:div w:id="204413403">
      <w:marLeft w:val="0"/>
      <w:marRight w:val="0"/>
      <w:marTop w:val="0"/>
      <w:marBottom w:val="0"/>
      <w:divBdr>
        <w:top w:val="none" w:sz="0" w:space="0" w:color="auto"/>
        <w:left w:val="none" w:sz="0" w:space="0" w:color="auto"/>
        <w:bottom w:val="none" w:sz="0" w:space="0" w:color="auto"/>
        <w:right w:val="none" w:sz="0" w:space="0" w:color="auto"/>
      </w:divBdr>
    </w:div>
    <w:div w:id="204413404">
      <w:marLeft w:val="0"/>
      <w:marRight w:val="0"/>
      <w:marTop w:val="0"/>
      <w:marBottom w:val="0"/>
      <w:divBdr>
        <w:top w:val="none" w:sz="0" w:space="0" w:color="auto"/>
        <w:left w:val="none" w:sz="0" w:space="0" w:color="auto"/>
        <w:bottom w:val="none" w:sz="0" w:space="0" w:color="auto"/>
        <w:right w:val="none" w:sz="0" w:space="0" w:color="auto"/>
      </w:divBdr>
      <w:divsChild>
        <w:div w:id="204413450">
          <w:marLeft w:val="0"/>
          <w:marRight w:val="0"/>
          <w:marTop w:val="0"/>
          <w:marBottom w:val="0"/>
          <w:divBdr>
            <w:top w:val="none" w:sz="0" w:space="0" w:color="auto"/>
            <w:left w:val="none" w:sz="0" w:space="0" w:color="auto"/>
            <w:bottom w:val="none" w:sz="0" w:space="0" w:color="auto"/>
            <w:right w:val="none" w:sz="0" w:space="0" w:color="auto"/>
          </w:divBdr>
        </w:div>
      </w:divsChild>
    </w:div>
    <w:div w:id="204413405">
      <w:marLeft w:val="0"/>
      <w:marRight w:val="0"/>
      <w:marTop w:val="0"/>
      <w:marBottom w:val="0"/>
      <w:divBdr>
        <w:top w:val="none" w:sz="0" w:space="0" w:color="auto"/>
        <w:left w:val="none" w:sz="0" w:space="0" w:color="auto"/>
        <w:bottom w:val="none" w:sz="0" w:space="0" w:color="auto"/>
        <w:right w:val="none" w:sz="0" w:space="0" w:color="auto"/>
      </w:divBdr>
    </w:div>
    <w:div w:id="204413406">
      <w:marLeft w:val="0"/>
      <w:marRight w:val="0"/>
      <w:marTop w:val="0"/>
      <w:marBottom w:val="0"/>
      <w:divBdr>
        <w:top w:val="none" w:sz="0" w:space="0" w:color="auto"/>
        <w:left w:val="none" w:sz="0" w:space="0" w:color="auto"/>
        <w:bottom w:val="none" w:sz="0" w:space="0" w:color="auto"/>
        <w:right w:val="none" w:sz="0" w:space="0" w:color="auto"/>
      </w:divBdr>
    </w:div>
    <w:div w:id="204413407">
      <w:marLeft w:val="0"/>
      <w:marRight w:val="0"/>
      <w:marTop w:val="0"/>
      <w:marBottom w:val="0"/>
      <w:divBdr>
        <w:top w:val="none" w:sz="0" w:space="0" w:color="auto"/>
        <w:left w:val="none" w:sz="0" w:space="0" w:color="auto"/>
        <w:bottom w:val="none" w:sz="0" w:space="0" w:color="auto"/>
        <w:right w:val="none" w:sz="0" w:space="0" w:color="auto"/>
      </w:divBdr>
    </w:div>
    <w:div w:id="204413409">
      <w:marLeft w:val="0"/>
      <w:marRight w:val="0"/>
      <w:marTop w:val="0"/>
      <w:marBottom w:val="0"/>
      <w:divBdr>
        <w:top w:val="none" w:sz="0" w:space="0" w:color="auto"/>
        <w:left w:val="none" w:sz="0" w:space="0" w:color="auto"/>
        <w:bottom w:val="none" w:sz="0" w:space="0" w:color="auto"/>
        <w:right w:val="none" w:sz="0" w:space="0" w:color="auto"/>
      </w:divBdr>
    </w:div>
    <w:div w:id="204413411">
      <w:marLeft w:val="0"/>
      <w:marRight w:val="0"/>
      <w:marTop w:val="0"/>
      <w:marBottom w:val="0"/>
      <w:divBdr>
        <w:top w:val="none" w:sz="0" w:space="0" w:color="auto"/>
        <w:left w:val="none" w:sz="0" w:space="0" w:color="auto"/>
        <w:bottom w:val="none" w:sz="0" w:space="0" w:color="auto"/>
        <w:right w:val="none" w:sz="0" w:space="0" w:color="auto"/>
      </w:divBdr>
    </w:div>
    <w:div w:id="204413413">
      <w:marLeft w:val="0"/>
      <w:marRight w:val="0"/>
      <w:marTop w:val="0"/>
      <w:marBottom w:val="0"/>
      <w:divBdr>
        <w:top w:val="none" w:sz="0" w:space="0" w:color="auto"/>
        <w:left w:val="none" w:sz="0" w:space="0" w:color="auto"/>
        <w:bottom w:val="none" w:sz="0" w:space="0" w:color="auto"/>
        <w:right w:val="none" w:sz="0" w:space="0" w:color="auto"/>
      </w:divBdr>
    </w:div>
    <w:div w:id="204413419">
      <w:marLeft w:val="0"/>
      <w:marRight w:val="0"/>
      <w:marTop w:val="0"/>
      <w:marBottom w:val="0"/>
      <w:divBdr>
        <w:top w:val="none" w:sz="0" w:space="0" w:color="auto"/>
        <w:left w:val="none" w:sz="0" w:space="0" w:color="auto"/>
        <w:bottom w:val="none" w:sz="0" w:space="0" w:color="auto"/>
        <w:right w:val="none" w:sz="0" w:space="0" w:color="auto"/>
      </w:divBdr>
      <w:divsChild>
        <w:div w:id="204413418">
          <w:marLeft w:val="0"/>
          <w:marRight w:val="0"/>
          <w:marTop w:val="315"/>
          <w:marBottom w:val="0"/>
          <w:divBdr>
            <w:top w:val="none" w:sz="0" w:space="0" w:color="auto"/>
            <w:left w:val="none" w:sz="0" w:space="0" w:color="auto"/>
            <w:bottom w:val="none" w:sz="0" w:space="0" w:color="auto"/>
            <w:right w:val="none" w:sz="0" w:space="0" w:color="auto"/>
          </w:divBdr>
          <w:divsChild>
            <w:div w:id="204413416">
              <w:marLeft w:val="0"/>
              <w:marRight w:val="0"/>
              <w:marTop w:val="0"/>
              <w:marBottom w:val="0"/>
              <w:divBdr>
                <w:top w:val="none" w:sz="0" w:space="0" w:color="auto"/>
                <w:left w:val="none" w:sz="0" w:space="0" w:color="auto"/>
                <w:bottom w:val="none" w:sz="0" w:space="0" w:color="auto"/>
                <w:right w:val="none" w:sz="0" w:space="0" w:color="auto"/>
              </w:divBdr>
              <w:divsChild>
                <w:div w:id="204413396">
                  <w:marLeft w:val="2280"/>
                  <w:marRight w:val="0"/>
                  <w:marTop w:val="0"/>
                  <w:marBottom w:val="0"/>
                  <w:divBdr>
                    <w:top w:val="none" w:sz="0" w:space="0" w:color="auto"/>
                    <w:left w:val="none" w:sz="0" w:space="0" w:color="auto"/>
                    <w:bottom w:val="none" w:sz="0" w:space="0" w:color="auto"/>
                    <w:right w:val="none" w:sz="0" w:space="0" w:color="auto"/>
                  </w:divBdr>
                  <w:divsChild>
                    <w:div w:id="204413386">
                      <w:marLeft w:val="0"/>
                      <w:marRight w:val="0"/>
                      <w:marTop w:val="240"/>
                      <w:marBottom w:val="240"/>
                      <w:divBdr>
                        <w:top w:val="none" w:sz="0" w:space="0" w:color="auto"/>
                        <w:left w:val="none" w:sz="0" w:space="0" w:color="auto"/>
                        <w:bottom w:val="none" w:sz="0" w:space="0" w:color="auto"/>
                        <w:right w:val="none" w:sz="0" w:space="0" w:color="auto"/>
                      </w:divBdr>
                      <w:divsChild>
                        <w:div w:id="204413414">
                          <w:marLeft w:val="0"/>
                          <w:marRight w:val="0"/>
                          <w:marTop w:val="0"/>
                          <w:marBottom w:val="0"/>
                          <w:divBdr>
                            <w:top w:val="none" w:sz="0" w:space="0" w:color="auto"/>
                            <w:left w:val="none" w:sz="0" w:space="0" w:color="auto"/>
                            <w:bottom w:val="none" w:sz="0" w:space="0" w:color="auto"/>
                            <w:right w:val="none" w:sz="0" w:space="0" w:color="auto"/>
                          </w:divBdr>
                          <w:divsChild>
                            <w:div w:id="204413444">
                              <w:marLeft w:val="0"/>
                              <w:marRight w:val="0"/>
                              <w:marTop w:val="0"/>
                              <w:marBottom w:val="0"/>
                              <w:divBdr>
                                <w:top w:val="none" w:sz="0" w:space="0" w:color="auto"/>
                                <w:left w:val="none" w:sz="0" w:space="0" w:color="auto"/>
                                <w:bottom w:val="none" w:sz="0" w:space="0" w:color="auto"/>
                                <w:right w:val="none" w:sz="0" w:space="0" w:color="auto"/>
                              </w:divBdr>
                            </w:div>
                          </w:divsChild>
                        </w:div>
                        <w:div w:id="204413478">
                          <w:marLeft w:val="0"/>
                          <w:marRight w:val="0"/>
                          <w:marTop w:val="0"/>
                          <w:marBottom w:val="0"/>
                          <w:divBdr>
                            <w:top w:val="none" w:sz="0" w:space="0" w:color="auto"/>
                            <w:left w:val="none" w:sz="0" w:space="0" w:color="auto"/>
                            <w:bottom w:val="none" w:sz="0" w:space="0" w:color="auto"/>
                            <w:right w:val="none" w:sz="0" w:space="0" w:color="auto"/>
                          </w:divBdr>
                          <w:divsChild>
                            <w:div w:id="204413456">
                              <w:marLeft w:val="0"/>
                              <w:marRight w:val="0"/>
                              <w:marTop w:val="0"/>
                              <w:marBottom w:val="0"/>
                              <w:divBdr>
                                <w:top w:val="none" w:sz="0" w:space="0" w:color="auto"/>
                                <w:left w:val="none" w:sz="0" w:space="0" w:color="auto"/>
                                <w:bottom w:val="none" w:sz="0" w:space="0" w:color="auto"/>
                                <w:right w:val="none" w:sz="0" w:space="0" w:color="auto"/>
                              </w:divBdr>
                            </w:div>
                            <w:div w:id="204413487">
                              <w:marLeft w:val="0"/>
                              <w:marRight w:val="0"/>
                              <w:marTop w:val="0"/>
                              <w:marBottom w:val="0"/>
                              <w:divBdr>
                                <w:top w:val="none" w:sz="0" w:space="0" w:color="auto"/>
                                <w:left w:val="none" w:sz="0" w:space="0" w:color="auto"/>
                                <w:bottom w:val="none" w:sz="0" w:space="0" w:color="auto"/>
                                <w:right w:val="none" w:sz="0" w:space="0" w:color="auto"/>
                              </w:divBdr>
                            </w:div>
                            <w:div w:id="20441350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4413390">
                      <w:marLeft w:val="0"/>
                      <w:marRight w:val="0"/>
                      <w:marTop w:val="240"/>
                      <w:marBottom w:val="240"/>
                      <w:divBdr>
                        <w:top w:val="none" w:sz="0" w:space="0" w:color="auto"/>
                        <w:left w:val="none" w:sz="0" w:space="0" w:color="auto"/>
                        <w:bottom w:val="none" w:sz="0" w:space="0" w:color="auto"/>
                        <w:right w:val="none" w:sz="0" w:space="0" w:color="auto"/>
                      </w:divBdr>
                      <w:divsChild>
                        <w:div w:id="204413526">
                          <w:marLeft w:val="0"/>
                          <w:marRight w:val="0"/>
                          <w:marTop w:val="0"/>
                          <w:marBottom w:val="0"/>
                          <w:divBdr>
                            <w:top w:val="none" w:sz="0" w:space="0" w:color="auto"/>
                            <w:left w:val="none" w:sz="0" w:space="0" w:color="auto"/>
                            <w:bottom w:val="none" w:sz="0" w:space="0" w:color="auto"/>
                            <w:right w:val="none" w:sz="0" w:space="0" w:color="auto"/>
                          </w:divBdr>
                          <w:divsChild>
                            <w:div w:id="204413455">
                              <w:marLeft w:val="0"/>
                              <w:marRight w:val="0"/>
                              <w:marTop w:val="0"/>
                              <w:marBottom w:val="0"/>
                              <w:divBdr>
                                <w:top w:val="none" w:sz="0" w:space="0" w:color="auto"/>
                                <w:left w:val="none" w:sz="0" w:space="0" w:color="auto"/>
                                <w:bottom w:val="none" w:sz="0" w:space="0" w:color="auto"/>
                                <w:right w:val="none" w:sz="0" w:space="0" w:color="auto"/>
                              </w:divBdr>
                            </w:div>
                            <w:div w:id="204413498">
                              <w:marLeft w:val="0"/>
                              <w:marRight w:val="0"/>
                              <w:marTop w:val="0"/>
                              <w:marBottom w:val="0"/>
                              <w:divBdr>
                                <w:top w:val="none" w:sz="0" w:space="0" w:color="auto"/>
                                <w:left w:val="none" w:sz="0" w:space="0" w:color="auto"/>
                                <w:bottom w:val="none" w:sz="0" w:space="0" w:color="auto"/>
                                <w:right w:val="none" w:sz="0" w:space="0" w:color="auto"/>
                              </w:divBdr>
                            </w:div>
                            <w:div w:id="20441353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4413391">
                      <w:marLeft w:val="0"/>
                      <w:marRight w:val="0"/>
                      <w:marTop w:val="240"/>
                      <w:marBottom w:val="240"/>
                      <w:divBdr>
                        <w:top w:val="none" w:sz="0" w:space="0" w:color="auto"/>
                        <w:left w:val="none" w:sz="0" w:space="0" w:color="auto"/>
                        <w:bottom w:val="none" w:sz="0" w:space="0" w:color="auto"/>
                        <w:right w:val="none" w:sz="0" w:space="0" w:color="auto"/>
                      </w:divBdr>
                      <w:divsChild>
                        <w:div w:id="204413423">
                          <w:marLeft w:val="0"/>
                          <w:marRight w:val="0"/>
                          <w:marTop w:val="0"/>
                          <w:marBottom w:val="0"/>
                          <w:divBdr>
                            <w:top w:val="none" w:sz="0" w:space="0" w:color="auto"/>
                            <w:left w:val="none" w:sz="0" w:space="0" w:color="auto"/>
                            <w:bottom w:val="none" w:sz="0" w:space="0" w:color="auto"/>
                            <w:right w:val="none" w:sz="0" w:space="0" w:color="auto"/>
                          </w:divBdr>
                          <w:divsChild>
                            <w:div w:id="204413392">
                              <w:marLeft w:val="0"/>
                              <w:marRight w:val="0"/>
                              <w:marTop w:val="0"/>
                              <w:marBottom w:val="0"/>
                              <w:divBdr>
                                <w:top w:val="none" w:sz="0" w:space="0" w:color="auto"/>
                                <w:left w:val="none" w:sz="0" w:space="0" w:color="auto"/>
                                <w:bottom w:val="none" w:sz="0" w:space="0" w:color="auto"/>
                                <w:right w:val="none" w:sz="0" w:space="0" w:color="auto"/>
                              </w:divBdr>
                            </w:div>
                            <w:div w:id="204413452">
                              <w:marLeft w:val="0"/>
                              <w:marRight w:val="0"/>
                              <w:marTop w:val="15"/>
                              <w:marBottom w:val="15"/>
                              <w:divBdr>
                                <w:top w:val="none" w:sz="0" w:space="0" w:color="auto"/>
                                <w:left w:val="none" w:sz="0" w:space="0" w:color="auto"/>
                                <w:bottom w:val="none" w:sz="0" w:space="0" w:color="auto"/>
                                <w:right w:val="none" w:sz="0" w:space="0" w:color="auto"/>
                              </w:divBdr>
                            </w:div>
                            <w:div w:id="2044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394">
                      <w:marLeft w:val="0"/>
                      <w:marRight w:val="0"/>
                      <w:marTop w:val="240"/>
                      <w:marBottom w:val="240"/>
                      <w:divBdr>
                        <w:top w:val="none" w:sz="0" w:space="0" w:color="auto"/>
                        <w:left w:val="none" w:sz="0" w:space="0" w:color="auto"/>
                        <w:bottom w:val="none" w:sz="0" w:space="0" w:color="auto"/>
                        <w:right w:val="none" w:sz="0" w:space="0" w:color="auto"/>
                      </w:divBdr>
                      <w:divsChild>
                        <w:div w:id="204413475">
                          <w:marLeft w:val="0"/>
                          <w:marRight w:val="0"/>
                          <w:marTop w:val="0"/>
                          <w:marBottom w:val="0"/>
                          <w:divBdr>
                            <w:top w:val="none" w:sz="0" w:space="0" w:color="auto"/>
                            <w:left w:val="none" w:sz="0" w:space="0" w:color="auto"/>
                            <w:bottom w:val="none" w:sz="0" w:space="0" w:color="auto"/>
                            <w:right w:val="none" w:sz="0" w:space="0" w:color="auto"/>
                          </w:divBdr>
                          <w:divsChild>
                            <w:div w:id="204413389">
                              <w:marLeft w:val="0"/>
                              <w:marRight w:val="0"/>
                              <w:marTop w:val="0"/>
                              <w:marBottom w:val="0"/>
                              <w:divBdr>
                                <w:top w:val="none" w:sz="0" w:space="0" w:color="auto"/>
                                <w:left w:val="none" w:sz="0" w:space="0" w:color="auto"/>
                                <w:bottom w:val="none" w:sz="0" w:space="0" w:color="auto"/>
                                <w:right w:val="none" w:sz="0" w:space="0" w:color="auto"/>
                              </w:divBdr>
                            </w:div>
                            <w:div w:id="204413531">
                              <w:marLeft w:val="0"/>
                              <w:marRight w:val="0"/>
                              <w:marTop w:val="0"/>
                              <w:marBottom w:val="0"/>
                              <w:divBdr>
                                <w:top w:val="none" w:sz="0" w:space="0" w:color="auto"/>
                                <w:left w:val="none" w:sz="0" w:space="0" w:color="auto"/>
                                <w:bottom w:val="none" w:sz="0" w:space="0" w:color="auto"/>
                                <w:right w:val="none" w:sz="0" w:space="0" w:color="auto"/>
                              </w:divBdr>
                            </w:div>
                            <w:div w:id="204413563">
                              <w:marLeft w:val="0"/>
                              <w:marRight w:val="0"/>
                              <w:marTop w:val="15"/>
                              <w:marBottom w:val="15"/>
                              <w:divBdr>
                                <w:top w:val="none" w:sz="0" w:space="0" w:color="auto"/>
                                <w:left w:val="none" w:sz="0" w:space="0" w:color="auto"/>
                                <w:bottom w:val="none" w:sz="0" w:space="0" w:color="auto"/>
                                <w:right w:val="none" w:sz="0" w:space="0" w:color="auto"/>
                              </w:divBdr>
                            </w:div>
                          </w:divsChild>
                        </w:div>
                        <w:div w:id="204413559">
                          <w:marLeft w:val="0"/>
                          <w:marRight w:val="0"/>
                          <w:marTop w:val="0"/>
                          <w:marBottom w:val="0"/>
                          <w:divBdr>
                            <w:top w:val="none" w:sz="0" w:space="0" w:color="auto"/>
                            <w:left w:val="none" w:sz="0" w:space="0" w:color="auto"/>
                            <w:bottom w:val="none" w:sz="0" w:space="0" w:color="auto"/>
                            <w:right w:val="none" w:sz="0" w:space="0" w:color="auto"/>
                          </w:divBdr>
                          <w:divsChild>
                            <w:div w:id="2044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410">
                      <w:marLeft w:val="0"/>
                      <w:marRight w:val="0"/>
                      <w:marTop w:val="240"/>
                      <w:marBottom w:val="240"/>
                      <w:divBdr>
                        <w:top w:val="none" w:sz="0" w:space="0" w:color="auto"/>
                        <w:left w:val="none" w:sz="0" w:space="0" w:color="auto"/>
                        <w:bottom w:val="none" w:sz="0" w:space="0" w:color="auto"/>
                        <w:right w:val="none" w:sz="0" w:space="0" w:color="auto"/>
                      </w:divBdr>
                      <w:divsChild>
                        <w:div w:id="204413426">
                          <w:marLeft w:val="0"/>
                          <w:marRight w:val="0"/>
                          <w:marTop w:val="0"/>
                          <w:marBottom w:val="0"/>
                          <w:divBdr>
                            <w:top w:val="none" w:sz="0" w:space="0" w:color="auto"/>
                            <w:left w:val="none" w:sz="0" w:space="0" w:color="auto"/>
                            <w:bottom w:val="none" w:sz="0" w:space="0" w:color="auto"/>
                            <w:right w:val="none" w:sz="0" w:space="0" w:color="auto"/>
                          </w:divBdr>
                          <w:divsChild>
                            <w:div w:id="204413458">
                              <w:marLeft w:val="0"/>
                              <w:marRight w:val="0"/>
                              <w:marTop w:val="0"/>
                              <w:marBottom w:val="0"/>
                              <w:divBdr>
                                <w:top w:val="none" w:sz="0" w:space="0" w:color="auto"/>
                                <w:left w:val="none" w:sz="0" w:space="0" w:color="auto"/>
                                <w:bottom w:val="none" w:sz="0" w:space="0" w:color="auto"/>
                                <w:right w:val="none" w:sz="0" w:space="0" w:color="auto"/>
                              </w:divBdr>
                            </w:div>
                          </w:divsChild>
                        </w:div>
                        <w:div w:id="204413492">
                          <w:marLeft w:val="0"/>
                          <w:marRight w:val="0"/>
                          <w:marTop w:val="0"/>
                          <w:marBottom w:val="0"/>
                          <w:divBdr>
                            <w:top w:val="none" w:sz="0" w:space="0" w:color="auto"/>
                            <w:left w:val="none" w:sz="0" w:space="0" w:color="auto"/>
                            <w:bottom w:val="none" w:sz="0" w:space="0" w:color="auto"/>
                            <w:right w:val="none" w:sz="0" w:space="0" w:color="auto"/>
                          </w:divBdr>
                          <w:divsChild>
                            <w:div w:id="204413387">
                              <w:marLeft w:val="0"/>
                              <w:marRight w:val="0"/>
                              <w:marTop w:val="0"/>
                              <w:marBottom w:val="0"/>
                              <w:divBdr>
                                <w:top w:val="none" w:sz="0" w:space="0" w:color="auto"/>
                                <w:left w:val="none" w:sz="0" w:space="0" w:color="auto"/>
                                <w:bottom w:val="none" w:sz="0" w:space="0" w:color="auto"/>
                                <w:right w:val="none" w:sz="0" w:space="0" w:color="auto"/>
                              </w:divBdr>
                            </w:div>
                            <w:div w:id="204413393">
                              <w:marLeft w:val="0"/>
                              <w:marRight w:val="0"/>
                              <w:marTop w:val="0"/>
                              <w:marBottom w:val="0"/>
                              <w:divBdr>
                                <w:top w:val="none" w:sz="0" w:space="0" w:color="auto"/>
                                <w:left w:val="none" w:sz="0" w:space="0" w:color="auto"/>
                                <w:bottom w:val="none" w:sz="0" w:space="0" w:color="auto"/>
                                <w:right w:val="none" w:sz="0" w:space="0" w:color="auto"/>
                              </w:divBdr>
                            </w:div>
                            <w:div w:id="20441354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4413438">
                      <w:marLeft w:val="0"/>
                      <w:marRight w:val="0"/>
                      <w:marTop w:val="240"/>
                      <w:marBottom w:val="0"/>
                      <w:divBdr>
                        <w:top w:val="none" w:sz="0" w:space="0" w:color="auto"/>
                        <w:left w:val="none" w:sz="0" w:space="0" w:color="auto"/>
                        <w:bottom w:val="none" w:sz="0" w:space="0" w:color="auto"/>
                        <w:right w:val="none" w:sz="0" w:space="0" w:color="auto"/>
                      </w:divBdr>
                    </w:div>
                    <w:div w:id="204413448">
                      <w:marLeft w:val="0"/>
                      <w:marRight w:val="0"/>
                      <w:marTop w:val="360"/>
                      <w:marBottom w:val="360"/>
                      <w:divBdr>
                        <w:top w:val="none" w:sz="0" w:space="0" w:color="auto"/>
                        <w:left w:val="none" w:sz="0" w:space="0" w:color="auto"/>
                        <w:bottom w:val="none" w:sz="0" w:space="0" w:color="auto"/>
                        <w:right w:val="none" w:sz="0" w:space="0" w:color="auto"/>
                      </w:divBdr>
                    </w:div>
                    <w:div w:id="204413464">
                      <w:marLeft w:val="0"/>
                      <w:marRight w:val="0"/>
                      <w:marTop w:val="240"/>
                      <w:marBottom w:val="240"/>
                      <w:divBdr>
                        <w:top w:val="none" w:sz="0" w:space="0" w:color="auto"/>
                        <w:left w:val="none" w:sz="0" w:space="0" w:color="auto"/>
                        <w:bottom w:val="none" w:sz="0" w:space="0" w:color="auto"/>
                        <w:right w:val="none" w:sz="0" w:space="0" w:color="auto"/>
                      </w:divBdr>
                      <w:divsChild>
                        <w:div w:id="204413474">
                          <w:marLeft w:val="0"/>
                          <w:marRight w:val="0"/>
                          <w:marTop w:val="0"/>
                          <w:marBottom w:val="0"/>
                          <w:divBdr>
                            <w:top w:val="none" w:sz="0" w:space="0" w:color="auto"/>
                            <w:left w:val="none" w:sz="0" w:space="0" w:color="auto"/>
                            <w:bottom w:val="none" w:sz="0" w:space="0" w:color="auto"/>
                            <w:right w:val="none" w:sz="0" w:space="0" w:color="auto"/>
                          </w:divBdr>
                          <w:divsChild>
                            <w:div w:id="204413463">
                              <w:marLeft w:val="0"/>
                              <w:marRight w:val="0"/>
                              <w:marTop w:val="0"/>
                              <w:marBottom w:val="0"/>
                              <w:divBdr>
                                <w:top w:val="none" w:sz="0" w:space="0" w:color="auto"/>
                                <w:left w:val="none" w:sz="0" w:space="0" w:color="auto"/>
                                <w:bottom w:val="none" w:sz="0" w:space="0" w:color="auto"/>
                                <w:right w:val="none" w:sz="0" w:space="0" w:color="auto"/>
                              </w:divBdr>
                            </w:div>
                          </w:divsChild>
                        </w:div>
                        <w:div w:id="204413539">
                          <w:marLeft w:val="0"/>
                          <w:marRight w:val="0"/>
                          <w:marTop w:val="0"/>
                          <w:marBottom w:val="0"/>
                          <w:divBdr>
                            <w:top w:val="none" w:sz="0" w:space="0" w:color="auto"/>
                            <w:left w:val="none" w:sz="0" w:space="0" w:color="auto"/>
                            <w:bottom w:val="none" w:sz="0" w:space="0" w:color="auto"/>
                            <w:right w:val="none" w:sz="0" w:space="0" w:color="auto"/>
                          </w:divBdr>
                          <w:divsChild>
                            <w:div w:id="204413428">
                              <w:marLeft w:val="0"/>
                              <w:marRight w:val="0"/>
                              <w:marTop w:val="15"/>
                              <w:marBottom w:val="15"/>
                              <w:divBdr>
                                <w:top w:val="none" w:sz="0" w:space="0" w:color="auto"/>
                                <w:left w:val="none" w:sz="0" w:space="0" w:color="auto"/>
                                <w:bottom w:val="none" w:sz="0" w:space="0" w:color="auto"/>
                                <w:right w:val="none" w:sz="0" w:space="0" w:color="auto"/>
                              </w:divBdr>
                            </w:div>
                            <w:div w:id="204413466">
                              <w:marLeft w:val="0"/>
                              <w:marRight w:val="0"/>
                              <w:marTop w:val="0"/>
                              <w:marBottom w:val="0"/>
                              <w:divBdr>
                                <w:top w:val="none" w:sz="0" w:space="0" w:color="auto"/>
                                <w:left w:val="none" w:sz="0" w:space="0" w:color="auto"/>
                                <w:bottom w:val="none" w:sz="0" w:space="0" w:color="auto"/>
                                <w:right w:val="none" w:sz="0" w:space="0" w:color="auto"/>
                              </w:divBdr>
                            </w:div>
                            <w:div w:id="204413519">
                              <w:marLeft w:val="0"/>
                              <w:marRight w:val="0"/>
                              <w:marTop w:val="0"/>
                              <w:marBottom w:val="0"/>
                              <w:divBdr>
                                <w:top w:val="none" w:sz="0" w:space="0" w:color="auto"/>
                                <w:left w:val="none" w:sz="0" w:space="0" w:color="auto"/>
                                <w:bottom w:val="none" w:sz="0" w:space="0" w:color="auto"/>
                                <w:right w:val="none" w:sz="0" w:space="0" w:color="auto"/>
                              </w:divBdr>
                              <w:divsChild>
                                <w:div w:id="2044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467">
                      <w:marLeft w:val="0"/>
                      <w:marRight w:val="0"/>
                      <w:marTop w:val="240"/>
                      <w:marBottom w:val="240"/>
                      <w:divBdr>
                        <w:top w:val="none" w:sz="0" w:space="0" w:color="auto"/>
                        <w:left w:val="none" w:sz="0" w:space="0" w:color="auto"/>
                        <w:bottom w:val="none" w:sz="0" w:space="0" w:color="auto"/>
                        <w:right w:val="none" w:sz="0" w:space="0" w:color="auto"/>
                      </w:divBdr>
                      <w:divsChild>
                        <w:div w:id="204413412">
                          <w:marLeft w:val="0"/>
                          <w:marRight w:val="0"/>
                          <w:marTop w:val="0"/>
                          <w:marBottom w:val="0"/>
                          <w:divBdr>
                            <w:top w:val="none" w:sz="0" w:space="0" w:color="auto"/>
                            <w:left w:val="none" w:sz="0" w:space="0" w:color="auto"/>
                            <w:bottom w:val="none" w:sz="0" w:space="0" w:color="auto"/>
                            <w:right w:val="none" w:sz="0" w:space="0" w:color="auto"/>
                          </w:divBdr>
                          <w:divsChild>
                            <w:div w:id="204413562">
                              <w:marLeft w:val="0"/>
                              <w:marRight w:val="0"/>
                              <w:marTop w:val="0"/>
                              <w:marBottom w:val="0"/>
                              <w:divBdr>
                                <w:top w:val="none" w:sz="0" w:space="0" w:color="auto"/>
                                <w:left w:val="none" w:sz="0" w:space="0" w:color="auto"/>
                                <w:bottom w:val="none" w:sz="0" w:space="0" w:color="auto"/>
                                <w:right w:val="none" w:sz="0" w:space="0" w:color="auto"/>
                              </w:divBdr>
                            </w:div>
                          </w:divsChild>
                        </w:div>
                        <w:div w:id="204413462">
                          <w:marLeft w:val="0"/>
                          <w:marRight w:val="0"/>
                          <w:marTop w:val="0"/>
                          <w:marBottom w:val="0"/>
                          <w:divBdr>
                            <w:top w:val="none" w:sz="0" w:space="0" w:color="auto"/>
                            <w:left w:val="none" w:sz="0" w:space="0" w:color="auto"/>
                            <w:bottom w:val="none" w:sz="0" w:space="0" w:color="auto"/>
                            <w:right w:val="none" w:sz="0" w:space="0" w:color="auto"/>
                          </w:divBdr>
                          <w:divsChild>
                            <w:div w:id="204413453">
                              <w:marLeft w:val="0"/>
                              <w:marRight w:val="0"/>
                              <w:marTop w:val="0"/>
                              <w:marBottom w:val="0"/>
                              <w:divBdr>
                                <w:top w:val="none" w:sz="0" w:space="0" w:color="auto"/>
                                <w:left w:val="none" w:sz="0" w:space="0" w:color="auto"/>
                                <w:bottom w:val="none" w:sz="0" w:space="0" w:color="auto"/>
                                <w:right w:val="none" w:sz="0" w:space="0" w:color="auto"/>
                              </w:divBdr>
                              <w:divsChild>
                                <w:div w:id="204413397">
                                  <w:marLeft w:val="0"/>
                                  <w:marRight w:val="0"/>
                                  <w:marTop w:val="0"/>
                                  <w:marBottom w:val="0"/>
                                  <w:divBdr>
                                    <w:top w:val="none" w:sz="0" w:space="0" w:color="auto"/>
                                    <w:left w:val="none" w:sz="0" w:space="0" w:color="auto"/>
                                    <w:bottom w:val="none" w:sz="0" w:space="0" w:color="auto"/>
                                    <w:right w:val="none" w:sz="0" w:space="0" w:color="auto"/>
                                  </w:divBdr>
                                </w:div>
                              </w:divsChild>
                            </w:div>
                            <w:div w:id="204413525">
                              <w:marLeft w:val="0"/>
                              <w:marRight w:val="0"/>
                              <w:marTop w:val="15"/>
                              <w:marBottom w:val="15"/>
                              <w:divBdr>
                                <w:top w:val="none" w:sz="0" w:space="0" w:color="auto"/>
                                <w:left w:val="none" w:sz="0" w:space="0" w:color="auto"/>
                                <w:bottom w:val="none" w:sz="0" w:space="0" w:color="auto"/>
                                <w:right w:val="none" w:sz="0" w:space="0" w:color="auto"/>
                              </w:divBdr>
                            </w:div>
                            <w:div w:id="2044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473">
                      <w:marLeft w:val="0"/>
                      <w:marRight w:val="0"/>
                      <w:marTop w:val="240"/>
                      <w:marBottom w:val="240"/>
                      <w:divBdr>
                        <w:top w:val="none" w:sz="0" w:space="0" w:color="auto"/>
                        <w:left w:val="none" w:sz="0" w:space="0" w:color="auto"/>
                        <w:bottom w:val="none" w:sz="0" w:space="0" w:color="auto"/>
                        <w:right w:val="none" w:sz="0" w:space="0" w:color="auto"/>
                      </w:divBdr>
                      <w:divsChild>
                        <w:div w:id="204413454">
                          <w:marLeft w:val="0"/>
                          <w:marRight w:val="0"/>
                          <w:marTop w:val="0"/>
                          <w:marBottom w:val="0"/>
                          <w:divBdr>
                            <w:top w:val="none" w:sz="0" w:space="0" w:color="auto"/>
                            <w:left w:val="none" w:sz="0" w:space="0" w:color="auto"/>
                            <w:bottom w:val="none" w:sz="0" w:space="0" w:color="auto"/>
                            <w:right w:val="none" w:sz="0" w:space="0" w:color="auto"/>
                          </w:divBdr>
                          <w:divsChild>
                            <w:div w:id="204413510">
                              <w:marLeft w:val="0"/>
                              <w:marRight w:val="0"/>
                              <w:marTop w:val="0"/>
                              <w:marBottom w:val="0"/>
                              <w:divBdr>
                                <w:top w:val="none" w:sz="0" w:space="0" w:color="auto"/>
                                <w:left w:val="none" w:sz="0" w:space="0" w:color="auto"/>
                                <w:bottom w:val="none" w:sz="0" w:space="0" w:color="auto"/>
                                <w:right w:val="none" w:sz="0" w:space="0" w:color="auto"/>
                              </w:divBdr>
                            </w:div>
                          </w:divsChild>
                        </w:div>
                        <w:div w:id="204413457">
                          <w:marLeft w:val="0"/>
                          <w:marRight w:val="0"/>
                          <w:marTop w:val="0"/>
                          <w:marBottom w:val="0"/>
                          <w:divBdr>
                            <w:top w:val="none" w:sz="0" w:space="0" w:color="auto"/>
                            <w:left w:val="none" w:sz="0" w:space="0" w:color="auto"/>
                            <w:bottom w:val="none" w:sz="0" w:space="0" w:color="auto"/>
                            <w:right w:val="none" w:sz="0" w:space="0" w:color="auto"/>
                          </w:divBdr>
                          <w:divsChild>
                            <w:div w:id="204413440">
                              <w:marLeft w:val="0"/>
                              <w:marRight w:val="0"/>
                              <w:marTop w:val="0"/>
                              <w:marBottom w:val="0"/>
                              <w:divBdr>
                                <w:top w:val="none" w:sz="0" w:space="0" w:color="auto"/>
                                <w:left w:val="none" w:sz="0" w:space="0" w:color="auto"/>
                                <w:bottom w:val="none" w:sz="0" w:space="0" w:color="auto"/>
                                <w:right w:val="none" w:sz="0" w:space="0" w:color="auto"/>
                              </w:divBdr>
                              <w:divsChild>
                                <w:div w:id="204413486">
                                  <w:marLeft w:val="0"/>
                                  <w:marRight w:val="0"/>
                                  <w:marTop w:val="0"/>
                                  <w:marBottom w:val="0"/>
                                  <w:divBdr>
                                    <w:top w:val="none" w:sz="0" w:space="0" w:color="auto"/>
                                    <w:left w:val="none" w:sz="0" w:space="0" w:color="auto"/>
                                    <w:bottom w:val="none" w:sz="0" w:space="0" w:color="auto"/>
                                    <w:right w:val="none" w:sz="0" w:space="0" w:color="auto"/>
                                  </w:divBdr>
                                </w:div>
                              </w:divsChild>
                            </w:div>
                            <w:div w:id="204413495">
                              <w:marLeft w:val="0"/>
                              <w:marRight w:val="0"/>
                              <w:marTop w:val="0"/>
                              <w:marBottom w:val="0"/>
                              <w:divBdr>
                                <w:top w:val="none" w:sz="0" w:space="0" w:color="auto"/>
                                <w:left w:val="none" w:sz="0" w:space="0" w:color="auto"/>
                                <w:bottom w:val="none" w:sz="0" w:space="0" w:color="auto"/>
                                <w:right w:val="none" w:sz="0" w:space="0" w:color="auto"/>
                              </w:divBdr>
                            </w:div>
                            <w:div w:id="2044135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4413515">
                      <w:marLeft w:val="0"/>
                      <w:marRight w:val="0"/>
                      <w:marTop w:val="240"/>
                      <w:marBottom w:val="240"/>
                      <w:divBdr>
                        <w:top w:val="none" w:sz="0" w:space="0" w:color="auto"/>
                        <w:left w:val="none" w:sz="0" w:space="0" w:color="auto"/>
                        <w:bottom w:val="none" w:sz="0" w:space="0" w:color="auto"/>
                        <w:right w:val="none" w:sz="0" w:space="0" w:color="auto"/>
                      </w:divBdr>
                      <w:divsChild>
                        <w:div w:id="204413517">
                          <w:marLeft w:val="0"/>
                          <w:marRight w:val="0"/>
                          <w:marTop w:val="0"/>
                          <w:marBottom w:val="0"/>
                          <w:divBdr>
                            <w:top w:val="none" w:sz="0" w:space="0" w:color="auto"/>
                            <w:left w:val="none" w:sz="0" w:space="0" w:color="auto"/>
                            <w:bottom w:val="none" w:sz="0" w:space="0" w:color="auto"/>
                            <w:right w:val="none" w:sz="0" w:space="0" w:color="auto"/>
                          </w:divBdr>
                          <w:divsChild>
                            <w:div w:id="204413385">
                              <w:marLeft w:val="0"/>
                              <w:marRight w:val="0"/>
                              <w:marTop w:val="0"/>
                              <w:marBottom w:val="0"/>
                              <w:divBdr>
                                <w:top w:val="none" w:sz="0" w:space="0" w:color="auto"/>
                                <w:left w:val="none" w:sz="0" w:space="0" w:color="auto"/>
                                <w:bottom w:val="none" w:sz="0" w:space="0" w:color="auto"/>
                                <w:right w:val="none" w:sz="0" w:space="0" w:color="auto"/>
                              </w:divBdr>
                            </w:div>
                            <w:div w:id="204413433">
                              <w:marLeft w:val="0"/>
                              <w:marRight w:val="0"/>
                              <w:marTop w:val="0"/>
                              <w:marBottom w:val="0"/>
                              <w:divBdr>
                                <w:top w:val="none" w:sz="0" w:space="0" w:color="auto"/>
                                <w:left w:val="none" w:sz="0" w:space="0" w:color="auto"/>
                                <w:bottom w:val="none" w:sz="0" w:space="0" w:color="auto"/>
                                <w:right w:val="none" w:sz="0" w:space="0" w:color="auto"/>
                              </w:divBdr>
                            </w:div>
                            <w:div w:id="204413501">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4413540">
                      <w:marLeft w:val="0"/>
                      <w:marRight w:val="0"/>
                      <w:marTop w:val="240"/>
                      <w:marBottom w:val="240"/>
                      <w:divBdr>
                        <w:top w:val="none" w:sz="0" w:space="0" w:color="auto"/>
                        <w:left w:val="none" w:sz="0" w:space="0" w:color="auto"/>
                        <w:bottom w:val="none" w:sz="0" w:space="0" w:color="auto"/>
                        <w:right w:val="none" w:sz="0" w:space="0" w:color="auto"/>
                      </w:divBdr>
                      <w:divsChild>
                        <w:div w:id="204413496">
                          <w:marLeft w:val="0"/>
                          <w:marRight w:val="0"/>
                          <w:marTop w:val="0"/>
                          <w:marBottom w:val="0"/>
                          <w:divBdr>
                            <w:top w:val="none" w:sz="0" w:space="0" w:color="auto"/>
                            <w:left w:val="none" w:sz="0" w:space="0" w:color="auto"/>
                            <w:bottom w:val="none" w:sz="0" w:space="0" w:color="auto"/>
                            <w:right w:val="none" w:sz="0" w:space="0" w:color="auto"/>
                          </w:divBdr>
                          <w:divsChild>
                            <w:div w:id="204413422">
                              <w:marLeft w:val="0"/>
                              <w:marRight w:val="0"/>
                              <w:marTop w:val="0"/>
                              <w:marBottom w:val="0"/>
                              <w:divBdr>
                                <w:top w:val="none" w:sz="0" w:space="0" w:color="auto"/>
                                <w:left w:val="none" w:sz="0" w:space="0" w:color="auto"/>
                                <w:bottom w:val="none" w:sz="0" w:space="0" w:color="auto"/>
                                <w:right w:val="none" w:sz="0" w:space="0" w:color="auto"/>
                              </w:divBdr>
                            </w:div>
                          </w:divsChild>
                        </w:div>
                        <w:div w:id="204413514">
                          <w:marLeft w:val="0"/>
                          <w:marRight w:val="0"/>
                          <w:marTop w:val="0"/>
                          <w:marBottom w:val="0"/>
                          <w:divBdr>
                            <w:top w:val="none" w:sz="0" w:space="0" w:color="auto"/>
                            <w:left w:val="none" w:sz="0" w:space="0" w:color="auto"/>
                            <w:bottom w:val="none" w:sz="0" w:space="0" w:color="auto"/>
                            <w:right w:val="none" w:sz="0" w:space="0" w:color="auto"/>
                          </w:divBdr>
                          <w:divsChild>
                            <w:div w:id="204413434">
                              <w:marLeft w:val="0"/>
                              <w:marRight w:val="0"/>
                              <w:marTop w:val="0"/>
                              <w:marBottom w:val="0"/>
                              <w:divBdr>
                                <w:top w:val="none" w:sz="0" w:space="0" w:color="auto"/>
                                <w:left w:val="none" w:sz="0" w:space="0" w:color="auto"/>
                                <w:bottom w:val="none" w:sz="0" w:space="0" w:color="auto"/>
                                <w:right w:val="none" w:sz="0" w:space="0" w:color="auto"/>
                              </w:divBdr>
                            </w:div>
                            <w:div w:id="204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543">
                  <w:marLeft w:val="0"/>
                  <w:marRight w:val="0"/>
                  <w:marTop w:val="0"/>
                  <w:marBottom w:val="0"/>
                  <w:divBdr>
                    <w:top w:val="none" w:sz="0" w:space="0" w:color="auto"/>
                    <w:left w:val="none" w:sz="0" w:space="0" w:color="auto"/>
                    <w:bottom w:val="none" w:sz="0" w:space="0" w:color="auto"/>
                    <w:right w:val="none" w:sz="0" w:space="0" w:color="auto"/>
                  </w:divBdr>
                  <w:divsChild>
                    <w:div w:id="204413494">
                      <w:marLeft w:val="0"/>
                      <w:marRight w:val="0"/>
                      <w:marTop w:val="0"/>
                      <w:marBottom w:val="0"/>
                      <w:divBdr>
                        <w:top w:val="none" w:sz="0" w:space="0" w:color="auto"/>
                        <w:left w:val="none" w:sz="0" w:space="0" w:color="auto"/>
                        <w:bottom w:val="none" w:sz="0" w:space="0" w:color="auto"/>
                        <w:right w:val="none" w:sz="0" w:space="0" w:color="auto"/>
                      </w:divBdr>
                      <w:divsChild>
                        <w:div w:id="2044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41">
          <w:marLeft w:val="0"/>
          <w:marRight w:val="0"/>
          <w:marTop w:val="0"/>
          <w:marBottom w:val="0"/>
          <w:divBdr>
            <w:top w:val="none" w:sz="0" w:space="0" w:color="auto"/>
            <w:left w:val="none" w:sz="0" w:space="0" w:color="auto"/>
            <w:bottom w:val="none" w:sz="0" w:space="0" w:color="auto"/>
            <w:right w:val="none" w:sz="0" w:space="0" w:color="auto"/>
          </w:divBdr>
          <w:divsChild>
            <w:div w:id="204413493">
              <w:marLeft w:val="0"/>
              <w:marRight w:val="0"/>
              <w:marTop w:val="0"/>
              <w:marBottom w:val="0"/>
              <w:divBdr>
                <w:top w:val="none" w:sz="0" w:space="0" w:color="auto"/>
                <w:left w:val="none" w:sz="0" w:space="0" w:color="auto"/>
                <w:bottom w:val="none" w:sz="0" w:space="0" w:color="auto"/>
                <w:right w:val="none" w:sz="0" w:space="0" w:color="auto"/>
              </w:divBdr>
              <w:divsChild>
                <w:div w:id="2044135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204413451">
          <w:marLeft w:val="0"/>
          <w:marRight w:val="0"/>
          <w:marTop w:val="0"/>
          <w:marBottom w:val="0"/>
          <w:divBdr>
            <w:top w:val="none" w:sz="0" w:space="0" w:color="auto"/>
            <w:left w:val="none" w:sz="0" w:space="0" w:color="auto"/>
            <w:bottom w:val="single" w:sz="6" w:space="0" w:color="DEDEDE"/>
            <w:right w:val="none" w:sz="0" w:space="0" w:color="auto"/>
          </w:divBdr>
          <w:divsChild>
            <w:div w:id="204413437">
              <w:marLeft w:val="0"/>
              <w:marRight w:val="0"/>
              <w:marTop w:val="0"/>
              <w:marBottom w:val="0"/>
              <w:divBdr>
                <w:top w:val="none" w:sz="0" w:space="0" w:color="auto"/>
                <w:left w:val="none" w:sz="0" w:space="0" w:color="auto"/>
                <w:bottom w:val="none" w:sz="0" w:space="0" w:color="auto"/>
                <w:right w:val="none" w:sz="0" w:space="0" w:color="auto"/>
              </w:divBdr>
            </w:div>
            <w:div w:id="204413479">
              <w:marLeft w:val="2535"/>
              <w:marRight w:val="0"/>
              <w:marTop w:val="0"/>
              <w:marBottom w:val="0"/>
              <w:divBdr>
                <w:top w:val="none" w:sz="0" w:space="0" w:color="auto"/>
                <w:left w:val="none" w:sz="0" w:space="0" w:color="auto"/>
                <w:bottom w:val="none" w:sz="0" w:space="0" w:color="auto"/>
                <w:right w:val="none" w:sz="0" w:space="0" w:color="auto"/>
              </w:divBdr>
            </w:div>
          </w:divsChild>
        </w:div>
        <w:div w:id="204413481">
          <w:marLeft w:val="0"/>
          <w:marRight w:val="0"/>
          <w:marTop w:val="0"/>
          <w:marBottom w:val="0"/>
          <w:divBdr>
            <w:top w:val="none" w:sz="0" w:space="0" w:color="auto"/>
            <w:left w:val="none" w:sz="0" w:space="0" w:color="auto"/>
            <w:bottom w:val="none" w:sz="0" w:space="0" w:color="auto"/>
            <w:right w:val="none" w:sz="0" w:space="0" w:color="auto"/>
          </w:divBdr>
          <w:divsChild>
            <w:div w:id="204413395">
              <w:marLeft w:val="0"/>
              <w:marRight w:val="0"/>
              <w:marTop w:val="0"/>
              <w:marBottom w:val="0"/>
              <w:divBdr>
                <w:top w:val="none" w:sz="0" w:space="0" w:color="auto"/>
                <w:left w:val="none" w:sz="0" w:space="0" w:color="auto"/>
                <w:bottom w:val="none" w:sz="0" w:space="0" w:color="auto"/>
                <w:right w:val="none" w:sz="0" w:space="0" w:color="auto"/>
              </w:divBdr>
              <w:divsChild>
                <w:div w:id="204413561">
                  <w:marLeft w:val="0"/>
                  <w:marRight w:val="0"/>
                  <w:marTop w:val="0"/>
                  <w:marBottom w:val="0"/>
                  <w:divBdr>
                    <w:top w:val="none" w:sz="0" w:space="0" w:color="auto"/>
                    <w:left w:val="none" w:sz="0" w:space="0" w:color="auto"/>
                    <w:bottom w:val="none" w:sz="0" w:space="0" w:color="auto"/>
                    <w:right w:val="none" w:sz="0" w:space="0" w:color="auto"/>
                  </w:divBdr>
                  <w:divsChild>
                    <w:div w:id="204413443">
                      <w:marLeft w:val="0"/>
                      <w:marRight w:val="0"/>
                      <w:marTop w:val="0"/>
                      <w:marBottom w:val="0"/>
                      <w:divBdr>
                        <w:top w:val="none" w:sz="0" w:space="0" w:color="auto"/>
                        <w:left w:val="none" w:sz="0" w:space="0" w:color="auto"/>
                        <w:bottom w:val="none" w:sz="0" w:space="0" w:color="auto"/>
                        <w:right w:val="none" w:sz="0" w:space="0" w:color="auto"/>
                      </w:divBdr>
                      <w:divsChild>
                        <w:div w:id="204413415">
                          <w:marLeft w:val="0"/>
                          <w:marRight w:val="0"/>
                          <w:marTop w:val="0"/>
                          <w:marBottom w:val="0"/>
                          <w:divBdr>
                            <w:top w:val="none" w:sz="0" w:space="0" w:color="auto"/>
                            <w:left w:val="none" w:sz="0" w:space="0" w:color="auto"/>
                            <w:bottom w:val="none" w:sz="0" w:space="0" w:color="auto"/>
                            <w:right w:val="none" w:sz="0" w:space="0" w:color="auto"/>
                          </w:divBdr>
                        </w:div>
                        <w:div w:id="204413417">
                          <w:marLeft w:val="0"/>
                          <w:marRight w:val="0"/>
                          <w:marTop w:val="0"/>
                          <w:marBottom w:val="0"/>
                          <w:divBdr>
                            <w:top w:val="none" w:sz="0" w:space="0" w:color="auto"/>
                            <w:left w:val="none" w:sz="0" w:space="0" w:color="auto"/>
                            <w:bottom w:val="none" w:sz="0" w:space="0" w:color="auto"/>
                            <w:right w:val="none" w:sz="0" w:space="0" w:color="auto"/>
                          </w:divBdr>
                        </w:div>
                        <w:div w:id="204413439">
                          <w:marLeft w:val="0"/>
                          <w:marRight w:val="0"/>
                          <w:marTop w:val="0"/>
                          <w:marBottom w:val="0"/>
                          <w:divBdr>
                            <w:top w:val="none" w:sz="0" w:space="0" w:color="auto"/>
                            <w:left w:val="none" w:sz="0" w:space="0" w:color="auto"/>
                            <w:bottom w:val="none" w:sz="0" w:space="0" w:color="auto"/>
                            <w:right w:val="none" w:sz="0" w:space="0" w:color="auto"/>
                          </w:divBdr>
                        </w:div>
                        <w:div w:id="204413446">
                          <w:marLeft w:val="0"/>
                          <w:marRight w:val="0"/>
                          <w:marTop w:val="0"/>
                          <w:marBottom w:val="0"/>
                          <w:divBdr>
                            <w:top w:val="none" w:sz="0" w:space="0" w:color="auto"/>
                            <w:left w:val="none" w:sz="0" w:space="0" w:color="auto"/>
                            <w:bottom w:val="none" w:sz="0" w:space="0" w:color="auto"/>
                            <w:right w:val="none" w:sz="0" w:space="0" w:color="auto"/>
                          </w:divBdr>
                        </w:div>
                        <w:div w:id="204413509">
                          <w:marLeft w:val="0"/>
                          <w:marRight w:val="0"/>
                          <w:marTop w:val="0"/>
                          <w:marBottom w:val="90"/>
                          <w:divBdr>
                            <w:top w:val="none" w:sz="0" w:space="0" w:color="auto"/>
                            <w:left w:val="none" w:sz="0" w:space="0" w:color="auto"/>
                            <w:bottom w:val="none" w:sz="0" w:space="0" w:color="auto"/>
                            <w:right w:val="none" w:sz="0" w:space="0" w:color="auto"/>
                          </w:divBdr>
                        </w:div>
                      </w:divsChild>
                    </w:div>
                    <w:div w:id="2044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528">
          <w:marLeft w:val="0"/>
          <w:marRight w:val="0"/>
          <w:marTop w:val="0"/>
          <w:marBottom w:val="0"/>
          <w:divBdr>
            <w:top w:val="none" w:sz="0" w:space="0" w:color="auto"/>
            <w:left w:val="none" w:sz="0" w:space="0" w:color="auto"/>
            <w:bottom w:val="none" w:sz="0" w:space="0" w:color="auto"/>
            <w:right w:val="none" w:sz="0" w:space="0" w:color="auto"/>
          </w:divBdr>
          <w:divsChild>
            <w:div w:id="204413431">
              <w:marLeft w:val="0"/>
              <w:marRight w:val="0"/>
              <w:marTop w:val="0"/>
              <w:marBottom w:val="0"/>
              <w:divBdr>
                <w:top w:val="none" w:sz="0" w:space="0" w:color="auto"/>
                <w:left w:val="none" w:sz="0" w:space="0" w:color="auto"/>
                <w:bottom w:val="none" w:sz="0" w:space="0" w:color="auto"/>
                <w:right w:val="none" w:sz="0" w:space="0" w:color="auto"/>
              </w:divBdr>
            </w:div>
            <w:div w:id="2044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420">
      <w:marLeft w:val="0"/>
      <w:marRight w:val="0"/>
      <w:marTop w:val="0"/>
      <w:marBottom w:val="0"/>
      <w:divBdr>
        <w:top w:val="none" w:sz="0" w:space="0" w:color="auto"/>
        <w:left w:val="none" w:sz="0" w:space="0" w:color="auto"/>
        <w:bottom w:val="none" w:sz="0" w:space="0" w:color="auto"/>
        <w:right w:val="none" w:sz="0" w:space="0" w:color="auto"/>
      </w:divBdr>
    </w:div>
    <w:div w:id="204413421">
      <w:marLeft w:val="0"/>
      <w:marRight w:val="0"/>
      <w:marTop w:val="0"/>
      <w:marBottom w:val="0"/>
      <w:divBdr>
        <w:top w:val="none" w:sz="0" w:space="0" w:color="auto"/>
        <w:left w:val="none" w:sz="0" w:space="0" w:color="auto"/>
        <w:bottom w:val="none" w:sz="0" w:space="0" w:color="auto"/>
        <w:right w:val="none" w:sz="0" w:space="0" w:color="auto"/>
      </w:divBdr>
    </w:div>
    <w:div w:id="204413424">
      <w:marLeft w:val="0"/>
      <w:marRight w:val="0"/>
      <w:marTop w:val="0"/>
      <w:marBottom w:val="0"/>
      <w:divBdr>
        <w:top w:val="none" w:sz="0" w:space="0" w:color="auto"/>
        <w:left w:val="none" w:sz="0" w:space="0" w:color="auto"/>
        <w:bottom w:val="none" w:sz="0" w:space="0" w:color="auto"/>
        <w:right w:val="none" w:sz="0" w:space="0" w:color="auto"/>
      </w:divBdr>
    </w:div>
    <w:div w:id="204413425">
      <w:marLeft w:val="0"/>
      <w:marRight w:val="0"/>
      <w:marTop w:val="0"/>
      <w:marBottom w:val="0"/>
      <w:divBdr>
        <w:top w:val="none" w:sz="0" w:space="0" w:color="auto"/>
        <w:left w:val="none" w:sz="0" w:space="0" w:color="auto"/>
        <w:bottom w:val="none" w:sz="0" w:space="0" w:color="auto"/>
        <w:right w:val="none" w:sz="0" w:space="0" w:color="auto"/>
      </w:divBdr>
    </w:div>
    <w:div w:id="204413427">
      <w:marLeft w:val="0"/>
      <w:marRight w:val="0"/>
      <w:marTop w:val="0"/>
      <w:marBottom w:val="0"/>
      <w:divBdr>
        <w:top w:val="none" w:sz="0" w:space="0" w:color="auto"/>
        <w:left w:val="none" w:sz="0" w:space="0" w:color="auto"/>
        <w:bottom w:val="none" w:sz="0" w:space="0" w:color="auto"/>
        <w:right w:val="none" w:sz="0" w:space="0" w:color="auto"/>
      </w:divBdr>
    </w:div>
    <w:div w:id="204413429">
      <w:marLeft w:val="0"/>
      <w:marRight w:val="0"/>
      <w:marTop w:val="0"/>
      <w:marBottom w:val="0"/>
      <w:divBdr>
        <w:top w:val="none" w:sz="0" w:space="0" w:color="auto"/>
        <w:left w:val="none" w:sz="0" w:space="0" w:color="auto"/>
        <w:bottom w:val="none" w:sz="0" w:space="0" w:color="auto"/>
        <w:right w:val="none" w:sz="0" w:space="0" w:color="auto"/>
      </w:divBdr>
    </w:div>
    <w:div w:id="204413430">
      <w:marLeft w:val="0"/>
      <w:marRight w:val="0"/>
      <w:marTop w:val="0"/>
      <w:marBottom w:val="0"/>
      <w:divBdr>
        <w:top w:val="none" w:sz="0" w:space="0" w:color="auto"/>
        <w:left w:val="none" w:sz="0" w:space="0" w:color="auto"/>
        <w:bottom w:val="none" w:sz="0" w:space="0" w:color="auto"/>
        <w:right w:val="none" w:sz="0" w:space="0" w:color="auto"/>
      </w:divBdr>
    </w:div>
    <w:div w:id="204413432">
      <w:marLeft w:val="0"/>
      <w:marRight w:val="0"/>
      <w:marTop w:val="0"/>
      <w:marBottom w:val="0"/>
      <w:divBdr>
        <w:top w:val="none" w:sz="0" w:space="0" w:color="auto"/>
        <w:left w:val="none" w:sz="0" w:space="0" w:color="auto"/>
        <w:bottom w:val="none" w:sz="0" w:space="0" w:color="auto"/>
        <w:right w:val="none" w:sz="0" w:space="0" w:color="auto"/>
      </w:divBdr>
    </w:div>
    <w:div w:id="204413435">
      <w:marLeft w:val="0"/>
      <w:marRight w:val="0"/>
      <w:marTop w:val="0"/>
      <w:marBottom w:val="0"/>
      <w:divBdr>
        <w:top w:val="none" w:sz="0" w:space="0" w:color="auto"/>
        <w:left w:val="none" w:sz="0" w:space="0" w:color="auto"/>
        <w:bottom w:val="none" w:sz="0" w:space="0" w:color="auto"/>
        <w:right w:val="none" w:sz="0" w:space="0" w:color="auto"/>
      </w:divBdr>
    </w:div>
    <w:div w:id="204413436">
      <w:marLeft w:val="0"/>
      <w:marRight w:val="0"/>
      <w:marTop w:val="0"/>
      <w:marBottom w:val="0"/>
      <w:divBdr>
        <w:top w:val="none" w:sz="0" w:space="0" w:color="auto"/>
        <w:left w:val="none" w:sz="0" w:space="0" w:color="auto"/>
        <w:bottom w:val="none" w:sz="0" w:space="0" w:color="auto"/>
        <w:right w:val="none" w:sz="0" w:space="0" w:color="auto"/>
      </w:divBdr>
    </w:div>
    <w:div w:id="204413442">
      <w:marLeft w:val="0"/>
      <w:marRight w:val="0"/>
      <w:marTop w:val="0"/>
      <w:marBottom w:val="0"/>
      <w:divBdr>
        <w:top w:val="none" w:sz="0" w:space="0" w:color="auto"/>
        <w:left w:val="none" w:sz="0" w:space="0" w:color="auto"/>
        <w:bottom w:val="none" w:sz="0" w:space="0" w:color="auto"/>
        <w:right w:val="none" w:sz="0" w:space="0" w:color="auto"/>
      </w:divBdr>
    </w:div>
    <w:div w:id="204413447">
      <w:marLeft w:val="0"/>
      <w:marRight w:val="0"/>
      <w:marTop w:val="0"/>
      <w:marBottom w:val="0"/>
      <w:divBdr>
        <w:top w:val="none" w:sz="0" w:space="0" w:color="auto"/>
        <w:left w:val="none" w:sz="0" w:space="0" w:color="auto"/>
        <w:bottom w:val="none" w:sz="0" w:space="0" w:color="auto"/>
        <w:right w:val="none" w:sz="0" w:space="0" w:color="auto"/>
      </w:divBdr>
    </w:div>
    <w:div w:id="204413449">
      <w:marLeft w:val="0"/>
      <w:marRight w:val="0"/>
      <w:marTop w:val="0"/>
      <w:marBottom w:val="0"/>
      <w:divBdr>
        <w:top w:val="none" w:sz="0" w:space="0" w:color="auto"/>
        <w:left w:val="none" w:sz="0" w:space="0" w:color="auto"/>
        <w:bottom w:val="none" w:sz="0" w:space="0" w:color="auto"/>
        <w:right w:val="none" w:sz="0" w:space="0" w:color="auto"/>
      </w:divBdr>
    </w:div>
    <w:div w:id="204413460">
      <w:marLeft w:val="0"/>
      <w:marRight w:val="0"/>
      <w:marTop w:val="0"/>
      <w:marBottom w:val="0"/>
      <w:divBdr>
        <w:top w:val="none" w:sz="0" w:space="0" w:color="auto"/>
        <w:left w:val="none" w:sz="0" w:space="0" w:color="auto"/>
        <w:bottom w:val="none" w:sz="0" w:space="0" w:color="auto"/>
        <w:right w:val="none" w:sz="0" w:space="0" w:color="auto"/>
      </w:divBdr>
    </w:div>
    <w:div w:id="204413461">
      <w:marLeft w:val="0"/>
      <w:marRight w:val="0"/>
      <w:marTop w:val="0"/>
      <w:marBottom w:val="0"/>
      <w:divBdr>
        <w:top w:val="none" w:sz="0" w:space="0" w:color="auto"/>
        <w:left w:val="none" w:sz="0" w:space="0" w:color="auto"/>
        <w:bottom w:val="none" w:sz="0" w:space="0" w:color="auto"/>
        <w:right w:val="none" w:sz="0" w:space="0" w:color="auto"/>
      </w:divBdr>
    </w:div>
    <w:div w:id="204413465">
      <w:marLeft w:val="0"/>
      <w:marRight w:val="0"/>
      <w:marTop w:val="0"/>
      <w:marBottom w:val="0"/>
      <w:divBdr>
        <w:top w:val="none" w:sz="0" w:space="0" w:color="auto"/>
        <w:left w:val="none" w:sz="0" w:space="0" w:color="auto"/>
        <w:bottom w:val="none" w:sz="0" w:space="0" w:color="auto"/>
        <w:right w:val="none" w:sz="0" w:space="0" w:color="auto"/>
      </w:divBdr>
    </w:div>
    <w:div w:id="204413468">
      <w:marLeft w:val="0"/>
      <w:marRight w:val="0"/>
      <w:marTop w:val="0"/>
      <w:marBottom w:val="0"/>
      <w:divBdr>
        <w:top w:val="none" w:sz="0" w:space="0" w:color="auto"/>
        <w:left w:val="none" w:sz="0" w:space="0" w:color="auto"/>
        <w:bottom w:val="none" w:sz="0" w:space="0" w:color="auto"/>
        <w:right w:val="none" w:sz="0" w:space="0" w:color="auto"/>
      </w:divBdr>
    </w:div>
    <w:div w:id="204413469">
      <w:marLeft w:val="0"/>
      <w:marRight w:val="0"/>
      <w:marTop w:val="0"/>
      <w:marBottom w:val="0"/>
      <w:divBdr>
        <w:top w:val="none" w:sz="0" w:space="0" w:color="auto"/>
        <w:left w:val="none" w:sz="0" w:space="0" w:color="auto"/>
        <w:bottom w:val="none" w:sz="0" w:space="0" w:color="auto"/>
        <w:right w:val="none" w:sz="0" w:space="0" w:color="auto"/>
      </w:divBdr>
    </w:div>
    <w:div w:id="204413470">
      <w:marLeft w:val="0"/>
      <w:marRight w:val="0"/>
      <w:marTop w:val="0"/>
      <w:marBottom w:val="0"/>
      <w:divBdr>
        <w:top w:val="none" w:sz="0" w:space="0" w:color="auto"/>
        <w:left w:val="none" w:sz="0" w:space="0" w:color="auto"/>
        <w:bottom w:val="none" w:sz="0" w:space="0" w:color="auto"/>
        <w:right w:val="none" w:sz="0" w:space="0" w:color="auto"/>
      </w:divBdr>
      <w:divsChild>
        <w:div w:id="204413459">
          <w:marLeft w:val="0"/>
          <w:marRight w:val="0"/>
          <w:marTop w:val="0"/>
          <w:marBottom w:val="0"/>
          <w:divBdr>
            <w:top w:val="none" w:sz="0" w:space="0" w:color="auto"/>
            <w:left w:val="none" w:sz="0" w:space="0" w:color="auto"/>
            <w:bottom w:val="none" w:sz="0" w:space="0" w:color="auto"/>
            <w:right w:val="none" w:sz="0" w:space="0" w:color="auto"/>
          </w:divBdr>
        </w:div>
      </w:divsChild>
    </w:div>
    <w:div w:id="204413471">
      <w:marLeft w:val="0"/>
      <w:marRight w:val="0"/>
      <w:marTop w:val="0"/>
      <w:marBottom w:val="0"/>
      <w:divBdr>
        <w:top w:val="none" w:sz="0" w:space="0" w:color="auto"/>
        <w:left w:val="none" w:sz="0" w:space="0" w:color="auto"/>
        <w:bottom w:val="none" w:sz="0" w:space="0" w:color="auto"/>
        <w:right w:val="none" w:sz="0" w:space="0" w:color="auto"/>
      </w:divBdr>
    </w:div>
    <w:div w:id="204413472">
      <w:marLeft w:val="0"/>
      <w:marRight w:val="0"/>
      <w:marTop w:val="0"/>
      <w:marBottom w:val="0"/>
      <w:divBdr>
        <w:top w:val="none" w:sz="0" w:space="0" w:color="auto"/>
        <w:left w:val="none" w:sz="0" w:space="0" w:color="auto"/>
        <w:bottom w:val="none" w:sz="0" w:space="0" w:color="auto"/>
        <w:right w:val="none" w:sz="0" w:space="0" w:color="auto"/>
      </w:divBdr>
    </w:div>
    <w:div w:id="204413477">
      <w:marLeft w:val="0"/>
      <w:marRight w:val="0"/>
      <w:marTop w:val="0"/>
      <w:marBottom w:val="0"/>
      <w:divBdr>
        <w:top w:val="none" w:sz="0" w:space="0" w:color="auto"/>
        <w:left w:val="none" w:sz="0" w:space="0" w:color="auto"/>
        <w:bottom w:val="none" w:sz="0" w:space="0" w:color="auto"/>
        <w:right w:val="none" w:sz="0" w:space="0" w:color="auto"/>
      </w:divBdr>
    </w:div>
    <w:div w:id="204413480">
      <w:marLeft w:val="0"/>
      <w:marRight w:val="0"/>
      <w:marTop w:val="0"/>
      <w:marBottom w:val="0"/>
      <w:divBdr>
        <w:top w:val="none" w:sz="0" w:space="0" w:color="auto"/>
        <w:left w:val="none" w:sz="0" w:space="0" w:color="auto"/>
        <w:bottom w:val="none" w:sz="0" w:space="0" w:color="auto"/>
        <w:right w:val="none" w:sz="0" w:space="0" w:color="auto"/>
      </w:divBdr>
    </w:div>
    <w:div w:id="204413482">
      <w:marLeft w:val="0"/>
      <w:marRight w:val="0"/>
      <w:marTop w:val="0"/>
      <w:marBottom w:val="0"/>
      <w:divBdr>
        <w:top w:val="none" w:sz="0" w:space="0" w:color="auto"/>
        <w:left w:val="none" w:sz="0" w:space="0" w:color="auto"/>
        <w:bottom w:val="none" w:sz="0" w:space="0" w:color="auto"/>
        <w:right w:val="none" w:sz="0" w:space="0" w:color="auto"/>
      </w:divBdr>
    </w:div>
    <w:div w:id="204413483">
      <w:marLeft w:val="0"/>
      <w:marRight w:val="0"/>
      <w:marTop w:val="0"/>
      <w:marBottom w:val="0"/>
      <w:divBdr>
        <w:top w:val="none" w:sz="0" w:space="0" w:color="auto"/>
        <w:left w:val="none" w:sz="0" w:space="0" w:color="auto"/>
        <w:bottom w:val="none" w:sz="0" w:space="0" w:color="auto"/>
        <w:right w:val="none" w:sz="0" w:space="0" w:color="auto"/>
      </w:divBdr>
    </w:div>
    <w:div w:id="204413484">
      <w:marLeft w:val="0"/>
      <w:marRight w:val="0"/>
      <w:marTop w:val="0"/>
      <w:marBottom w:val="0"/>
      <w:divBdr>
        <w:top w:val="none" w:sz="0" w:space="0" w:color="auto"/>
        <w:left w:val="none" w:sz="0" w:space="0" w:color="auto"/>
        <w:bottom w:val="none" w:sz="0" w:space="0" w:color="auto"/>
        <w:right w:val="none" w:sz="0" w:space="0" w:color="auto"/>
      </w:divBdr>
    </w:div>
    <w:div w:id="204413485">
      <w:marLeft w:val="0"/>
      <w:marRight w:val="0"/>
      <w:marTop w:val="0"/>
      <w:marBottom w:val="0"/>
      <w:divBdr>
        <w:top w:val="none" w:sz="0" w:space="0" w:color="auto"/>
        <w:left w:val="none" w:sz="0" w:space="0" w:color="auto"/>
        <w:bottom w:val="none" w:sz="0" w:space="0" w:color="auto"/>
        <w:right w:val="none" w:sz="0" w:space="0" w:color="auto"/>
      </w:divBdr>
    </w:div>
    <w:div w:id="204413489">
      <w:marLeft w:val="0"/>
      <w:marRight w:val="0"/>
      <w:marTop w:val="0"/>
      <w:marBottom w:val="0"/>
      <w:divBdr>
        <w:top w:val="none" w:sz="0" w:space="0" w:color="auto"/>
        <w:left w:val="none" w:sz="0" w:space="0" w:color="auto"/>
        <w:bottom w:val="none" w:sz="0" w:space="0" w:color="auto"/>
        <w:right w:val="none" w:sz="0" w:space="0" w:color="auto"/>
      </w:divBdr>
    </w:div>
    <w:div w:id="204413490">
      <w:marLeft w:val="0"/>
      <w:marRight w:val="0"/>
      <w:marTop w:val="0"/>
      <w:marBottom w:val="0"/>
      <w:divBdr>
        <w:top w:val="none" w:sz="0" w:space="0" w:color="auto"/>
        <w:left w:val="none" w:sz="0" w:space="0" w:color="auto"/>
        <w:bottom w:val="none" w:sz="0" w:space="0" w:color="auto"/>
        <w:right w:val="none" w:sz="0" w:space="0" w:color="auto"/>
      </w:divBdr>
    </w:div>
    <w:div w:id="204413491">
      <w:marLeft w:val="0"/>
      <w:marRight w:val="0"/>
      <w:marTop w:val="0"/>
      <w:marBottom w:val="0"/>
      <w:divBdr>
        <w:top w:val="none" w:sz="0" w:space="0" w:color="auto"/>
        <w:left w:val="none" w:sz="0" w:space="0" w:color="auto"/>
        <w:bottom w:val="none" w:sz="0" w:space="0" w:color="auto"/>
        <w:right w:val="none" w:sz="0" w:space="0" w:color="auto"/>
      </w:divBdr>
    </w:div>
    <w:div w:id="204413497">
      <w:marLeft w:val="0"/>
      <w:marRight w:val="0"/>
      <w:marTop w:val="0"/>
      <w:marBottom w:val="0"/>
      <w:divBdr>
        <w:top w:val="none" w:sz="0" w:space="0" w:color="auto"/>
        <w:left w:val="none" w:sz="0" w:space="0" w:color="auto"/>
        <w:bottom w:val="none" w:sz="0" w:space="0" w:color="auto"/>
        <w:right w:val="none" w:sz="0" w:space="0" w:color="auto"/>
      </w:divBdr>
    </w:div>
    <w:div w:id="204413499">
      <w:marLeft w:val="0"/>
      <w:marRight w:val="0"/>
      <w:marTop w:val="0"/>
      <w:marBottom w:val="0"/>
      <w:divBdr>
        <w:top w:val="none" w:sz="0" w:space="0" w:color="auto"/>
        <w:left w:val="none" w:sz="0" w:space="0" w:color="auto"/>
        <w:bottom w:val="none" w:sz="0" w:space="0" w:color="auto"/>
        <w:right w:val="none" w:sz="0" w:space="0" w:color="auto"/>
      </w:divBdr>
    </w:div>
    <w:div w:id="204413500">
      <w:marLeft w:val="0"/>
      <w:marRight w:val="0"/>
      <w:marTop w:val="0"/>
      <w:marBottom w:val="0"/>
      <w:divBdr>
        <w:top w:val="none" w:sz="0" w:space="0" w:color="auto"/>
        <w:left w:val="none" w:sz="0" w:space="0" w:color="auto"/>
        <w:bottom w:val="none" w:sz="0" w:space="0" w:color="auto"/>
        <w:right w:val="none" w:sz="0" w:space="0" w:color="auto"/>
      </w:divBdr>
    </w:div>
    <w:div w:id="204413502">
      <w:marLeft w:val="0"/>
      <w:marRight w:val="0"/>
      <w:marTop w:val="0"/>
      <w:marBottom w:val="0"/>
      <w:divBdr>
        <w:top w:val="none" w:sz="0" w:space="0" w:color="auto"/>
        <w:left w:val="none" w:sz="0" w:space="0" w:color="auto"/>
        <w:bottom w:val="none" w:sz="0" w:space="0" w:color="auto"/>
        <w:right w:val="none" w:sz="0" w:space="0" w:color="auto"/>
      </w:divBdr>
    </w:div>
    <w:div w:id="204413503">
      <w:marLeft w:val="0"/>
      <w:marRight w:val="0"/>
      <w:marTop w:val="0"/>
      <w:marBottom w:val="0"/>
      <w:divBdr>
        <w:top w:val="none" w:sz="0" w:space="0" w:color="auto"/>
        <w:left w:val="none" w:sz="0" w:space="0" w:color="auto"/>
        <w:bottom w:val="none" w:sz="0" w:space="0" w:color="auto"/>
        <w:right w:val="none" w:sz="0" w:space="0" w:color="auto"/>
      </w:divBdr>
    </w:div>
    <w:div w:id="204413505">
      <w:marLeft w:val="0"/>
      <w:marRight w:val="0"/>
      <w:marTop w:val="0"/>
      <w:marBottom w:val="0"/>
      <w:divBdr>
        <w:top w:val="none" w:sz="0" w:space="0" w:color="auto"/>
        <w:left w:val="none" w:sz="0" w:space="0" w:color="auto"/>
        <w:bottom w:val="none" w:sz="0" w:space="0" w:color="auto"/>
        <w:right w:val="none" w:sz="0" w:space="0" w:color="auto"/>
      </w:divBdr>
    </w:div>
    <w:div w:id="204413507">
      <w:marLeft w:val="0"/>
      <w:marRight w:val="0"/>
      <w:marTop w:val="0"/>
      <w:marBottom w:val="0"/>
      <w:divBdr>
        <w:top w:val="none" w:sz="0" w:space="0" w:color="auto"/>
        <w:left w:val="none" w:sz="0" w:space="0" w:color="auto"/>
        <w:bottom w:val="none" w:sz="0" w:space="0" w:color="auto"/>
        <w:right w:val="none" w:sz="0" w:space="0" w:color="auto"/>
      </w:divBdr>
    </w:div>
    <w:div w:id="204413511">
      <w:marLeft w:val="0"/>
      <w:marRight w:val="0"/>
      <w:marTop w:val="0"/>
      <w:marBottom w:val="0"/>
      <w:divBdr>
        <w:top w:val="none" w:sz="0" w:space="0" w:color="auto"/>
        <w:left w:val="none" w:sz="0" w:space="0" w:color="auto"/>
        <w:bottom w:val="none" w:sz="0" w:space="0" w:color="auto"/>
        <w:right w:val="none" w:sz="0" w:space="0" w:color="auto"/>
      </w:divBdr>
    </w:div>
    <w:div w:id="204413512">
      <w:marLeft w:val="0"/>
      <w:marRight w:val="0"/>
      <w:marTop w:val="0"/>
      <w:marBottom w:val="0"/>
      <w:divBdr>
        <w:top w:val="none" w:sz="0" w:space="0" w:color="auto"/>
        <w:left w:val="none" w:sz="0" w:space="0" w:color="auto"/>
        <w:bottom w:val="none" w:sz="0" w:space="0" w:color="auto"/>
        <w:right w:val="none" w:sz="0" w:space="0" w:color="auto"/>
      </w:divBdr>
    </w:div>
    <w:div w:id="204413513">
      <w:marLeft w:val="0"/>
      <w:marRight w:val="0"/>
      <w:marTop w:val="0"/>
      <w:marBottom w:val="0"/>
      <w:divBdr>
        <w:top w:val="none" w:sz="0" w:space="0" w:color="auto"/>
        <w:left w:val="none" w:sz="0" w:space="0" w:color="auto"/>
        <w:bottom w:val="none" w:sz="0" w:space="0" w:color="auto"/>
        <w:right w:val="none" w:sz="0" w:space="0" w:color="auto"/>
      </w:divBdr>
    </w:div>
    <w:div w:id="204413516">
      <w:marLeft w:val="0"/>
      <w:marRight w:val="0"/>
      <w:marTop w:val="0"/>
      <w:marBottom w:val="0"/>
      <w:divBdr>
        <w:top w:val="none" w:sz="0" w:space="0" w:color="auto"/>
        <w:left w:val="none" w:sz="0" w:space="0" w:color="auto"/>
        <w:bottom w:val="none" w:sz="0" w:space="0" w:color="auto"/>
        <w:right w:val="none" w:sz="0" w:space="0" w:color="auto"/>
      </w:divBdr>
    </w:div>
    <w:div w:id="204413518">
      <w:marLeft w:val="0"/>
      <w:marRight w:val="0"/>
      <w:marTop w:val="0"/>
      <w:marBottom w:val="0"/>
      <w:divBdr>
        <w:top w:val="none" w:sz="0" w:space="0" w:color="auto"/>
        <w:left w:val="none" w:sz="0" w:space="0" w:color="auto"/>
        <w:bottom w:val="none" w:sz="0" w:space="0" w:color="auto"/>
        <w:right w:val="none" w:sz="0" w:space="0" w:color="auto"/>
      </w:divBdr>
    </w:div>
    <w:div w:id="204413520">
      <w:marLeft w:val="0"/>
      <w:marRight w:val="0"/>
      <w:marTop w:val="0"/>
      <w:marBottom w:val="0"/>
      <w:divBdr>
        <w:top w:val="none" w:sz="0" w:space="0" w:color="auto"/>
        <w:left w:val="none" w:sz="0" w:space="0" w:color="auto"/>
        <w:bottom w:val="none" w:sz="0" w:space="0" w:color="auto"/>
        <w:right w:val="none" w:sz="0" w:space="0" w:color="auto"/>
      </w:divBdr>
    </w:div>
    <w:div w:id="204413521">
      <w:marLeft w:val="0"/>
      <w:marRight w:val="0"/>
      <w:marTop w:val="0"/>
      <w:marBottom w:val="0"/>
      <w:divBdr>
        <w:top w:val="none" w:sz="0" w:space="0" w:color="auto"/>
        <w:left w:val="none" w:sz="0" w:space="0" w:color="auto"/>
        <w:bottom w:val="none" w:sz="0" w:space="0" w:color="auto"/>
        <w:right w:val="none" w:sz="0" w:space="0" w:color="auto"/>
      </w:divBdr>
    </w:div>
    <w:div w:id="204413522">
      <w:marLeft w:val="0"/>
      <w:marRight w:val="0"/>
      <w:marTop w:val="0"/>
      <w:marBottom w:val="0"/>
      <w:divBdr>
        <w:top w:val="none" w:sz="0" w:space="0" w:color="auto"/>
        <w:left w:val="none" w:sz="0" w:space="0" w:color="auto"/>
        <w:bottom w:val="none" w:sz="0" w:space="0" w:color="auto"/>
        <w:right w:val="none" w:sz="0" w:space="0" w:color="auto"/>
      </w:divBdr>
    </w:div>
    <w:div w:id="204413523">
      <w:marLeft w:val="0"/>
      <w:marRight w:val="0"/>
      <w:marTop w:val="0"/>
      <w:marBottom w:val="0"/>
      <w:divBdr>
        <w:top w:val="none" w:sz="0" w:space="0" w:color="auto"/>
        <w:left w:val="none" w:sz="0" w:space="0" w:color="auto"/>
        <w:bottom w:val="none" w:sz="0" w:space="0" w:color="auto"/>
        <w:right w:val="none" w:sz="0" w:space="0" w:color="auto"/>
      </w:divBdr>
    </w:div>
    <w:div w:id="204413524">
      <w:marLeft w:val="0"/>
      <w:marRight w:val="0"/>
      <w:marTop w:val="0"/>
      <w:marBottom w:val="0"/>
      <w:divBdr>
        <w:top w:val="none" w:sz="0" w:space="0" w:color="auto"/>
        <w:left w:val="none" w:sz="0" w:space="0" w:color="auto"/>
        <w:bottom w:val="none" w:sz="0" w:space="0" w:color="auto"/>
        <w:right w:val="none" w:sz="0" w:space="0" w:color="auto"/>
      </w:divBdr>
    </w:div>
    <w:div w:id="204413533">
      <w:marLeft w:val="0"/>
      <w:marRight w:val="0"/>
      <w:marTop w:val="0"/>
      <w:marBottom w:val="0"/>
      <w:divBdr>
        <w:top w:val="none" w:sz="0" w:space="0" w:color="auto"/>
        <w:left w:val="none" w:sz="0" w:space="0" w:color="auto"/>
        <w:bottom w:val="none" w:sz="0" w:space="0" w:color="auto"/>
        <w:right w:val="none" w:sz="0" w:space="0" w:color="auto"/>
      </w:divBdr>
    </w:div>
    <w:div w:id="204413535">
      <w:marLeft w:val="0"/>
      <w:marRight w:val="0"/>
      <w:marTop w:val="0"/>
      <w:marBottom w:val="0"/>
      <w:divBdr>
        <w:top w:val="none" w:sz="0" w:space="0" w:color="auto"/>
        <w:left w:val="none" w:sz="0" w:space="0" w:color="auto"/>
        <w:bottom w:val="none" w:sz="0" w:space="0" w:color="auto"/>
        <w:right w:val="none" w:sz="0" w:space="0" w:color="auto"/>
      </w:divBdr>
    </w:div>
    <w:div w:id="204413536">
      <w:marLeft w:val="0"/>
      <w:marRight w:val="0"/>
      <w:marTop w:val="0"/>
      <w:marBottom w:val="0"/>
      <w:divBdr>
        <w:top w:val="none" w:sz="0" w:space="0" w:color="auto"/>
        <w:left w:val="none" w:sz="0" w:space="0" w:color="auto"/>
        <w:bottom w:val="none" w:sz="0" w:space="0" w:color="auto"/>
        <w:right w:val="none" w:sz="0" w:space="0" w:color="auto"/>
      </w:divBdr>
    </w:div>
    <w:div w:id="204413537">
      <w:marLeft w:val="0"/>
      <w:marRight w:val="0"/>
      <w:marTop w:val="0"/>
      <w:marBottom w:val="0"/>
      <w:divBdr>
        <w:top w:val="none" w:sz="0" w:space="0" w:color="auto"/>
        <w:left w:val="none" w:sz="0" w:space="0" w:color="auto"/>
        <w:bottom w:val="none" w:sz="0" w:space="0" w:color="auto"/>
        <w:right w:val="none" w:sz="0" w:space="0" w:color="auto"/>
      </w:divBdr>
    </w:div>
    <w:div w:id="204413538">
      <w:marLeft w:val="0"/>
      <w:marRight w:val="0"/>
      <w:marTop w:val="0"/>
      <w:marBottom w:val="0"/>
      <w:divBdr>
        <w:top w:val="none" w:sz="0" w:space="0" w:color="auto"/>
        <w:left w:val="none" w:sz="0" w:space="0" w:color="auto"/>
        <w:bottom w:val="none" w:sz="0" w:space="0" w:color="auto"/>
        <w:right w:val="none" w:sz="0" w:space="0" w:color="auto"/>
      </w:divBdr>
    </w:div>
    <w:div w:id="204413541">
      <w:marLeft w:val="0"/>
      <w:marRight w:val="0"/>
      <w:marTop w:val="0"/>
      <w:marBottom w:val="0"/>
      <w:divBdr>
        <w:top w:val="none" w:sz="0" w:space="0" w:color="auto"/>
        <w:left w:val="none" w:sz="0" w:space="0" w:color="auto"/>
        <w:bottom w:val="none" w:sz="0" w:space="0" w:color="auto"/>
        <w:right w:val="none" w:sz="0" w:space="0" w:color="auto"/>
      </w:divBdr>
    </w:div>
    <w:div w:id="204413542">
      <w:marLeft w:val="0"/>
      <w:marRight w:val="0"/>
      <w:marTop w:val="0"/>
      <w:marBottom w:val="0"/>
      <w:divBdr>
        <w:top w:val="none" w:sz="0" w:space="0" w:color="auto"/>
        <w:left w:val="none" w:sz="0" w:space="0" w:color="auto"/>
        <w:bottom w:val="none" w:sz="0" w:space="0" w:color="auto"/>
        <w:right w:val="none" w:sz="0" w:space="0" w:color="auto"/>
      </w:divBdr>
    </w:div>
    <w:div w:id="204413544">
      <w:marLeft w:val="0"/>
      <w:marRight w:val="0"/>
      <w:marTop w:val="0"/>
      <w:marBottom w:val="0"/>
      <w:divBdr>
        <w:top w:val="none" w:sz="0" w:space="0" w:color="auto"/>
        <w:left w:val="none" w:sz="0" w:space="0" w:color="auto"/>
        <w:bottom w:val="none" w:sz="0" w:space="0" w:color="auto"/>
        <w:right w:val="none" w:sz="0" w:space="0" w:color="auto"/>
      </w:divBdr>
    </w:div>
    <w:div w:id="204413546">
      <w:marLeft w:val="0"/>
      <w:marRight w:val="0"/>
      <w:marTop w:val="0"/>
      <w:marBottom w:val="0"/>
      <w:divBdr>
        <w:top w:val="none" w:sz="0" w:space="0" w:color="auto"/>
        <w:left w:val="none" w:sz="0" w:space="0" w:color="auto"/>
        <w:bottom w:val="none" w:sz="0" w:space="0" w:color="auto"/>
        <w:right w:val="none" w:sz="0" w:space="0" w:color="auto"/>
      </w:divBdr>
    </w:div>
    <w:div w:id="204413547">
      <w:marLeft w:val="0"/>
      <w:marRight w:val="0"/>
      <w:marTop w:val="0"/>
      <w:marBottom w:val="0"/>
      <w:divBdr>
        <w:top w:val="none" w:sz="0" w:space="0" w:color="auto"/>
        <w:left w:val="none" w:sz="0" w:space="0" w:color="auto"/>
        <w:bottom w:val="none" w:sz="0" w:space="0" w:color="auto"/>
        <w:right w:val="none" w:sz="0" w:space="0" w:color="auto"/>
      </w:divBdr>
    </w:div>
    <w:div w:id="204413548">
      <w:marLeft w:val="0"/>
      <w:marRight w:val="0"/>
      <w:marTop w:val="0"/>
      <w:marBottom w:val="0"/>
      <w:divBdr>
        <w:top w:val="none" w:sz="0" w:space="0" w:color="auto"/>
        <w:left w:val="none" w:sz="0" w:space="0" w:color="auto"/>
        <w:bottom w:val="none" w:sz="0" w:space="0" w:color="auto"/>
        <w:right w:val="none" w:sz="0" w:space="0" w:color="auto"/>
      </w:divBdr>
    </w:div>
    <w:div w:id="204413549">
      <w:marLeft w:val="0"/>
      <w:marRight w:val="0"/>
      <w:marTop w:val="0"/>
      <w:marBottom w:val="0"/>
      <w:divBdr>
        <w:top w:val="none" w:sz="0" w:space="0" w:color="auto"/>
        <w:left w:val="none" w:sz="0" w:space="0" w:color="auto"/>
        <w:bottom w:val="none" w:sz="0" w:space="0" w:color="auto"/>
        <w:right w:val="none" w:sz="0" w:space="0" w:color="auto"/>
      </w:divBdr>
    </w:div>
    <w:div w:id="204413550">
      <w:marLeft w:val="0"/>
      <w:marRight w:val="0"/>
      <w:marTop w:val="0"/>
      <w:marBottom w:val="0"/>
      <w:divBdr>
        <w:top w:val="none" w:sz="0" w:space="0" w:color="auto"/>
        <w:left w:val="none" w:sz="0" w:space="0" w:color="auto"/>
        <w:bottom w:val="none" w:sz="0" w:space="0" w:color="auto"/>
        <w:right w:val="none" w:sz="0" w:space="0" w:color="auto"/>
      </w:divBdr>
    </w:div>
    <w:div w:id="204413551">
      <w:marLeft w:val="0"/>
      <w:marRight w:val="0"/>
      <w:marTop w:val="0"/>
      <w:marBottom w:val="0"/>
      <w:divBdr>
        <w:top w:val="none" w:sz="0" w:space="0" w:color="auto"/>
        <w:left w:val="none" w:sz="0" w:space="0" w:color="auto"/>
        <w:bottom w:val="none" w:sz="0" w:space="0" w:color="auto"/>
        <w:right w:val="none" w:sz="0" w:space="0" w:color="auto"/>
      </w:divBdr>
      <w:divsChild>
        <w:div w:id="204413408">
          <w:marLeft w:val="0"/>
          <w:marRight w:val="0"/>
          <w:marTop w:val="0"/>
          <w:marBottom w:val="0"/>
          <w:divBdr>
            <w:top w:val="none" w:sz="0" w:space="0" w:color="auto"/>
            <w:left w:val="none" w:sz="0" w:space="0" w:color="auto"/>
            <w:bottom w:val="none" w:sz="0" w:space="0" w:color="auto"/>
            <w:right w:val="none" w:sz="0" w:space="0" w:color="auto"/>
          </w:divBdr>
        </w:div>
      </w:divsChild>
    </w:div>
    <w:div w:id="204413552">
      <w:marLeft w:val="0"/>
      <w:marRight w:val="0"/>
      <w:marTop w:val="0"/>
      <w:marBottom w:val="0"/>
      <w:divBdr>
        <w:top w:val="none" w:sz="0" w:space="0" w:color="auto"/>
        <w:left w:val="none" w:sz="0" w:space="0" w:color="auto"/>
        <w:bottom w:val="none" w:sz="0" w:space="0" w:color="auto"/>
        <w:right w:val="none" w:sz="0" w:space="0" w:color="auto"/>
      </w:divBdr>
    </w:div>
    <w:div w:id="204413553">
      <w:marLeft w:val="0"/>
      <w:marRight w:val="0"/>
      <w:marTop w:val="0"/>
      <w:marBottom w:val="0"/>
      <w:divBdr>
        <w:top w:val="none" w:sz="0" w:space="0" w:color="auto"/>
        <w:left w:val="none" w:sz="0" w:space="0" w:color="auto"/>
        <w:bottom w:val="none" w:sz="0" w:space="0" w:color="auto"/>
        <w:right w:val="none" w:sz="0" w:space="0" w:color="auto"/>
      </w:divBdr>
    </w:div>
    <w:div w:id="204413554">
      <w:marLeft w:val="0"/>
      <w:marRight w:val="0"/>
      <w:marTop w:val="0"/>
      <w:marBottom w:val="0"/>
      <w:divBdr>
        <w:top w:val="none" w:sz="0" w:space="0" w:color="auto"/>
        <w:left w:val="none" w:sz="0" w:space="0" w:color="auto"/>
        <w:bottom w:val="none" w:sz="0" w:space="0" w:color="auto"/>
        <w:right w:val="none" w:sz="0" w:space="0" w:color="auto"/>
      </w:divBdr>
    </w:div>
    <w:div w:id="204413555">
      <w:marLeft w:val="0"/>
      <w:marRight w:val="0"/>
      <w:marTop w:val="0"/>
      <w:marBottom w:val="0"/>
      <w:divBdr>
        <w:top w:val="none" w:sz="0" w:space="0" w:color="auto"/>
        <w:left w:val="none" w:sz="0" w:space="0" w:color="auto"/>
        <w:bottom w:val="none" w:sz="0" w:space="0" w:color="auto"/>
        <w:right w:val="none" w:sz="0" w:space="0" w:color="auto"/>
      </w:divBdr>
    </w:div>
    <w:div w:id="204413556">
      <w:marLeft w:val="0"/>
      <w:marRight w:val="0"/>
      <w:marTop w:val="0"/>
      <w:marBottom w:val="0"/>
      <w:divBdr>
        <w:top w:val="none" w:sz="0" w:space="0" w:color="auto"/>
        <w:left w:val="none" w:sz="0" w:space="0" w:color="auto"/>
        <w:bottom w:val="none" w:sz="0" w:space="0" w:color="auto"/>
        <w:right w:val="none" w:sz="0" w:space="0" w:color="auto"/>
      </w:divBdr>
    </w:div>
    <w:div w:id="204413557">
      <w:marLeft w:val="0"/>
      <w:marRight w:val="0"/>
      <w:marTop w:val="0"/>
      <w:marBottom w:val="0"/>
      <w:divBdr>
        <w:top w:val="none" w:sz="0" w:space="0" w:color="auto"/>
        <w:left w:val="none" w:sz="0" w:space="0" w:color="auto"/>
        <w:bottom w:val="none" w:sz="0" w:space="0" w:color="auto"/>
        <w:right w:val="none" w:sz="0" w:space="0" w:color="auto"/>
      </w:divBdr>
    </w:div>
    <w:div w:id="204413558">
      <w:marLeft w:val="0"/>
      <w:marRight w:val="0"/>
      <w:marTop w:val="0"/>
      <w:marBottom w:val="0"/>
      <w:divBdr>
        <w:top w:val="none" w:sz="0" w:space="0" w:color="auto"/>
        <w:left w:val="none" w:sz="0" w:space="0" w:color="auto"/>
        <w:bottom w:val="none" w:sz="0" w:space="0" w:color="auto"/>
        <w:right w:val="none" w:sz="0" w:space="0" w:color="auto"/>
      </w:divBdr>
    </w:div>
    <w:div w:id="204413560">
      <w:marLeft w:val="0"/>
      <w:marRight w:val="0"/>
      <w:marTop w:val="0"/>
      <w:marBottom w:val="0"/>
      <w:divBdr>
        <w:top w:val="none" w:sz="0" w:space="0" w:color="auto"/>
        <w:left w:val="none" w:sz="0" w:space="0" w:color="auto"/>
        <w:bottom w:val="none" w:sz="0" w:space="0" w:color="auto"/>
        <w:right w:val="none" w:sz="0" w:space="0" w:color="auto"/>
      </w:divBdr>
    </w:div>
    <w:div w:id="204413564">
      <w:marLeft w:val="0"/>
      <w:marRight w:val="0"/>
      <w:marTop w:val="0"/>
      <w:marBottom w:val="0"/>
      <w:divBdr>
        <w:top w:val="none" w:sz="0" w:space="0" w:color="auto"/>
        <w:left w:val="none" w:sz="0" w:space="0" w:color="auto"/>
        <w:bottom w:val="none" w:sz="0" w:space="0" w:color="auto"/>
        <w:right w:val="none" w:sz="0" w:space="0" w:color="auto"/>
      </w:divBdr>
    </w:div>
    <w:div w:id="217086122">
      <w:bodyDiv w:val="1"/>
      <w:marLeft w:val="0"/>
      <w:marRight w:val="0"/>
      <w:marTop w:val="0"/>
      <w:marBottom w:val="0"/>
      <w:divBdr>
        <w:top w:val="none" w:sz="0" w:space="0" w:color="auto"/>
        <w:left w:val="none" w:sz="0" w:space="0" w:color="auto"/>
        <w:bottom w:val="none" w:sz="0" w:space="0" w:color="auto"/>
        <w:right w:val="none" w:sz="0" w:space="0" w:color="auto"/>
      </w:divBdr>
    </w:div>
    <w:div w:id="222642531">
      <w:bodyDiv w:val="1"/>
      <w:marLeft w:val="0"/>
      <w:marRight w:val="0"/>
      <w:marTop w:val="0"/>
      <w:marBottom w:val="0"/>
      <w:divBdr>
        <w:top w:val="none" w:sz="0" w:space="0" w:color="auto"/>
        <w:left w:val="none" w:sz="0" w:space="0" w:color="auto"/>
        <w:bottom w:val="none" w:sz="0" w:space="0" w:color="auto"/>
        <w:right w:val="none" w:sz="0" w:space="0" w:color="auto"/>
      </w:divBdr>
      <w:divsChild>
        <w:div w:id="170262815">
          <w:marLeft w:val="0"/>
          <w:marRight w:val="0"/>
          <w:marTop w:val="0"/>
          <w:marBottom w:val="0"/>
          <w:divBdr>
            <w:top w:val="none" w:sz="0" w:space="0" w:color="auto"/>
            <w:left w:val="none" w:sz="0" w:space="0" w:color="auto"/>
            <w:bottom w:val="none" w:sz="0" w:space="0" w:color="auto"/>
            <w:right w:val="none" w:sz="0" w:space="0" w:color="auto"/>
          </w:divBdr>
          <w:divsChild>
            <w:div w:id="692072905">
              <w:marLeft w:val="0"/>
              <w:marRight w:val="0"/>
              <w:marTop w:val="0"/>
              <w:marBottom w:val="0"/>
              <w:divBdr>
                <w:top w:val="none" w:sz="0" w:space="0" w:color="auto"/>
                <w:left w:val="none" w:sz="0" w:space="0" w:color="auto"/>
                <w:bottom w:val="none" w:sz="0" w:space="0" w:color="auto"/>
                <w:right w:val="none" w:sz="0" w:space="0" w:color="auto"/>
              </w:divBdr>
              <w:divsChild>
                <w:div w:id="9675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83491">
      <w:bodyDiv w:val="1"/>
      <w:marLeft w:val="0"/>
      <w:marRight w:val="0"/>
      <w:marTop w:val="0"/>
      <w:marBottom w:val="0"/>
      <w:divBdr>
        <w:top w:val="none" w:sz="0" w:space="0" w:color="auto"/>
        <w:left w:val="none" w:sz="0" w:space="0" w:color="auto"/>
        <w:bottom w:val="none" w:sz="0" w:space="0" w:color="auto"/>
        <w:right w:val="none" w:sz="0" w:space="0" w:color="auto"/>
      </w:divBdr>
    </w:div>
    <w:div w:id="320160124">
      <w:bodyDiv w:val="1"/>
      <w:marLeft w:val="0"/>
      <w:marRight w:val="0"/>
      <w:marTop w:val="0"/>
      <w:marBottom w:val="0"/>
      <w:divBdr>
        <w:top w:val="none" w:sz="0" w:space="0" w:color="auto"/>
        <w:left w:val="none" w:sz="0" w:space="0" w:color="auto"/>
        <w:bottom w:val="none" w:sz="0" w:space="0" w:color="auto"/>
        <w:right w:val="none" w:sz="0" w:space="0" w:color="auto"/>
      </w:divBdr>
    </w:div>
    <w:div w:id="347341510">
      <w:bodyDiv w:val="1"/>
      <w:marLeft w:val="0"/>
      <w:marRight w:val="0"/>
      <w:marTop w:val="0"/>
      <w:marBottom w:val="0"/>
      <w:divBdr>
        <w:top w:val="none" w:sz="0" w:space="0" w:color="auto"/>
        <w:left w:val="none" w:sz="0" w:space="0" w:color="auto"/>
        <w:bottom w:val="none" w:sz="0" w:space="0" w:color="auto"/>
        <w:right w:val="none" w:sz="0" w:space="0" w:color="auto"/>
      </w:divBdr>
      <w:divsChild>
        <w:div w:id="526335614">
          <w:marLeft w:val="0"/>
          <w:marRight w:val="0"/>
          <w:marTop w:val="0"/>
          <w:marBottom w:val="0"/>
          <w:divBdr>
            <w:top w:val="none" w:sz="0" w:space="0" w:color="auto"/>
            <w:left w:val="none" w:sz="0" w:space="0" w:color="auto"/>
            <w:bottom w:val="none" w:sz="0" w:space="0" w:color="auto"/>
            <w:right w:val="none" w:sz="0" w:space="0" w:color="auto"/>
          </w:divBdr>
          <w:divsChild>
            <w:div w:id="694767216">
              <w:marLeft w:val="0"/>
              <w:marRight w:val="0"/>
              <w:marTop w:val="0"/>
              <w:marBottom w:val="0"/>
              <w:divBdr>
                <w:top w:val="none" w:sz="0" w:space="0" w:color="auto"/>
                <w:left w:val="none" w:sz="0" w:space="0" w:color="auto"/>
                <w:bottom w:val="none" w:sz="0" w:space="0" w:color="auto"/>
                <w:right w:val="none" w:sz="0" w:space="0" w:color="auto"/>
              </w:divBdr>
              <w:divsChild>
                <w:div w:id="74783380">
                  <w:marLeft w:val="0"/>
                  <w:marRight w:val="0"/>
                  <w:marTop w:val="0"/>
                  <w:marBottom w:val="0"/>
                  <w:divBdr>
                    <w:top w:val="none" w:sz="0" w:space="0" w:color="auto"/>
                    <w:left w:val="none" w:sz="0" w:space="0" w:color="auto"/>
                    <w:bottom w:val="none" w:sz="0" w:space="0" w:color="auto"/>
                    <w:right w:val="none" w:sz="0" w:space="0" w:color="auto"/>
                  </w:divBdr>
                </w:div>
                <w:div w:id="1121074157">
                  <w:marLeft w:val="0"/>
                  <w:marRight w:val="0"/>
                  <w:marTop w:val="0"/>
                  <w:marBottom w:val="0"/>
                  <w:divBdr>
                    <w:top w:val="none" w:sz="0" w:space="0" w:color="auto"/>
                    <w:left w:val="none" w:sz="0" w:space="0" w:color="auto"/>
                    <w:bottom w:val="none" w:sz="0" w:space="0" w:color="auto"/>
                    <w:right w:val="none" w:sz="0" w:space="0" w:color="auto"/>
                  </w:divBdr>
                </w:div>
              </w:divsChild>
            </w:div>
            <w:div w:id="978920758">
              <w:marLeft w:val="0"/>
              <w:marRight w:val="0"/>
              <w:marTop w:val="0"/>
              <w:marBottom w:val="0"/>
              <w:divBdr>
                <w:top w:val="none" w:sz="0" w:space="0" w:color="auto"/>
                <w:left w:val="none" w:sz="0" w:space="0" w:color="auto"/>
                <w:bottom w:val="none" w:sz="0" w:space="0" w:color="auto"/>
                <w:right w:val="none" w:sz="0" w:space="0" w:color="auto"/>
              </w:divBdr>
              <w:divsChild>
                <w:div w:id="12596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131">
          <w:marLeft w:val="0"/>
          <w:marRight w:val="0"/>
          <w:marTop w:val="0"/>
          <w:marBottom w:val="0"/>
          <w:divBdr>
            <w:top w:val="none" w:sz="0" w:space="0" w:color="auto"/>
            <w:left w:val="none" w:sz="0" w:space="0" w:color="auto"/>
            <w:bottom w:val="none" w:sz="0" w:space="0" w:color="auto"/>
            <w:right w:val="none" w:sz="0" w:space="0" w:color="auto"/>
          </w:divBdr>
          <w:divsChild>
            <w:div w:id="691109319">
              <w:marLeft w:val="0"/>
              <w:marRight w:val="0"/>
              <w:marTop w:val="0"/>
              <w:marBottom w:val="0"/>
              <w:divBdr>
                <w:top w:val="none" w:sz="0" w:space="0" w:color="auto"/>
                <w:left w:val="none" w:sz="0" w:space="0" w:color="auto"/>
                <w:bottom w:val="none" w:sz="0" w:space="0" w:color="auto"/>
                <w:right w:val="none" w:sz="0" w:space="0" w:color="auto"/>
              </w:divBdr>
              <w:divsChild>
                <w:div w:id="582027222">
                  <w:marLeft w:val="0"/>
                  <w:marRight w:val="0"/>
                  <w:marTop w:val="0"/>
                  <w:marBottom w:val="0"/>
                  <w:divBdr>
                    <w:top w:val="none" w:sz="0" w:space="0" w:color="auto"/>
                    <w:left w:val="none" w:sz="0" w:space="0" w:color="auto"/>
                    <w:bottom w:val="none" w:sz="0" w:space="0" w:color="auto"/>
                    <w:right w:val="none" w:sz="0" w:space="0" w:color="auto"/>
                  </w:divBdr>
                </w:div>
                <w:div w:id="675810326">
                  <w:marLeft w:val="0"/>
                  <w:marRight w:val="0"/>
                  <w:marTop w:val="0"/>
                  <w:marBottom w:val="0"/>
                  <w:divBdr>
                    <w:top w:val="none" w:sz="0" w:space="0" w:color="auto"/>
                    <w:left w:val="none" w:sz="0" w:space="0" w:color="auto"/>
                    <w:bottom w:val="none" w:sz="0" w:space="0" w:color="auto"/>
                    <w:right w:val="none" w:sz="0" w:space="0" w:color="auto"/>
                  </w:divBdr>
                </w:div>
              </w:divsChild>
            </w:div>
            <w:div w:id="1467160785">
              <w:marLeft w:val="0"/>
              <w:marRight w:val="0"/>
              <w:marTop w:val="0"/>
              <w:marBottom w:val="0"/>
              <w:divBdr>
                <w:top w:val="none" w:sz="0" w:space="0" w:color="auto"/>
                <w:left w:val="none" w:sz="0" w:space="0" w:color="auto"/>
                <w:bottom w:val="none" w:sz="0" w:space="0" w:color="auto"/>
                <w:right w:val="none" w:sz="0" w:space="0" w:color="auto"/>
              </w:divBdr>
              <w:divsChild>
                <w:div w:id="21204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5641">
      <w:bodyDiv w:val="1"/>
      <w:marLeft w:val="0"/>
      <w:marRight w:val="0"/>
      <w:marTop w:val="0"/>
      <w:marBottom w:val="0"/>
      <w:divBdr>
        <w:top w:val="none" w:sz="0" w:space="0" w:color="auto"/>
        <w:left w:val="none" w:sz="0" w:space="0" w:color="auto"/>
        <w:bottom w:val="none" w:sz="0" w:space="0" w:color="auto"/>
        <w:right w:val="none" w:sz="0" w:space="0" w:color="auto"/>
      </w:divBdr>
    </w:div>
    <w:div w:id="534737424">
      <w:bodyDiv w:val="1"/>
      <w:marLeft w:val="0"/>
      <w:marRight w:val="0"/>
      <w:marTop w:val="0"/>
      <w:marBottom w:val="0"/>
      <w:divBdr>
        <w:top w:val="none" w:sz="0" w:space="0" w:color="auto"/>
        <w:left w:val="none" w:sz="0" w:space="0" w:color="auto"/>
        <w:bottom w:val="none" w:sz="0" w:space="0" w:color="auto"/>
        <w:right w:val="none" w:sz="0" w:space="0" w:color="auto"/>
      </w:divBdr>
    </w:div>
    <w:div w:id="603390294">
      <w:bodyDiv w:val="1"/>
      <w:marLeft w:val="0"/>
      <w:marRight w:val="0"/>
      <w:marTop w:val="0"/>
      <w:marBottom w:val="0"/>
      <w:divBdr>
        <w:top w:val="none" w:sz="0" w:space="0" w:color="auto"/>
        <w:left w:val="none" w:sz="0" w:space="0" w:color="auto"/>
        <w:bottom w:val="none" w:sz="0" w:space="0" w:color="auto"/>
        <w:right w:val="none" w:sz="0" w:space="0" w:color="auto"/>
      </w:divBdr>
    </w:div>
    <w:div w:id="655233080">
      <w:bodyDiv w:val="1"/>
      <w:marLeft w:val="0"/>
      <w:marRight w:val="0"/>
      <w:marTop w:val="0"/>
      <w:marBottom w:val="0"/>
      <w:divBdr>
        <w:top w:val="none" w:sz="0" w:space="0" w:color="auto"/>
        <w:left w:val="none" w:sz="0" w:space="0" w:color="auto"/>
        <w:bottom w:val="none" w:sz="0" w:space="0" w:color="auto"/>
        <w:right w:val="none" w:sz="0" w:space="0" w:color="auto"/>
      </w:divBdr>
    </w:div>
    <w:div w:id="667246241">
      <w:bodyDiv w:val="1"/>
      <w:marLeft w:val="0"/>
      <w:marRight w:val="0"/>
      <w:marTop w:val="0"/>
      <w:marBottom w:val="0"/>
      <w:divBdr>
        <w:top w:val="none" w:sz="0" w:space="0" w:color="auto"/>
        <w:left w:val="none" w:sz="0" w:space="0" w:color="auto"/>
        <w:bottom w:val="none" w:sz="0" w:space="0" w:color="auto"/>
        <w:right w:val="none" w:sz="0" w:space="0" w:color="auto"/>
      </w:divBdr>
    </w:div>
    <w:div w:id="674184257">
      <w:bodyDiv w:val="1"/>
      <w:marLeft w:val="0"/>
      <w:marRight w:val="0"/>
      <w:marTop w:val="0"/>
      <w:marBottom w:val="0"/>
      <w:divBdr>
        <w:top w:val="none" w:sz="0" w:space="0" w:color="auto"/>
        <w:left w:val="none" w:sz="0" w:space="0" w:color="auto"/>
        <w:bottom w:val="none" w:sz="0" w:space="0" w:color="auto"/>
        <w:right w:val="none" w:sz="0" w:space="0" w:color="auto"/>
      </w:divBdr>
      <w:divsChild>
        <w:div w:id="316963679">
          <w:marLeft w:val="0"/>
          <w:marRight w:val="0"/>
          <w:marTop w:val="0"/>
          <w:marBottom w:val="0"/>
          <w:divBdr>
            <w:top w:val="none" w:sz="0" w:space="0" w:color="auto"/>
            <w:left w:val="none" w:sz="0" w:space="0" w:color="auto"/>
            <w:bottom w:val="none" w:sz="0" w:space="0" w:color="auto"/>
            <w:right w:val="none" w:sz="0" w:space="0" w:color="auto"/>
          </w:divBdr>
          <w:divsChild>
            <w:div w:id="1157763884">
              <w:marLeft w:val="0"/>
              <w:marRight w:val="0"/>
              <w:marTop w:val="0"/>
              <w:marBottom w:val="0"/>
              <w:divBdr>
                <w:top w:val="none" w:sz="0" w:space="0" w:color="auto"/>
                <w:left w:val="none" w:sz="0" w:space="0" w:color="auto"/>
                <w:bottom w:val="none" w:sz="0" w:space="0" w:color="auto"/>
                <w:right w:val="none" w:sz="0" w:space="0" w:color="auto"/>
              </w:divBdr>
              <w:divsChild>
                <w:div w:id="2640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3260">
      <w:bodyDiv w:val="1"/>
      <w:marLeft w:val="0"/>
      <w:marRight w:val="0"/>
      <w:marTop w:val="0"/>
      <w:marBottom w:val="0"/>
      <w:divBdr>
        <w:top w:val="none" w:sz="0" w:space="0" w:color="auto"/>
        <w:left w:val="none" w:sz="0" w:space="0" w:color="auto"/>
        <w:bottom w:val="none" w:sz="0" w:space="0" w:color="auto"/>
        <w:right w:val="none" w:sz="0" w:space="0" w:color="auto"/>
      </w:divBdr>
    </w:div>
    <w:div w:id="831067223">
      <w:bodyDiv w:val="1"/>
      <w:marLeft w:val="0"/>
      <w:marRight w:val="0"/>
      <w:marTop w:val="0"/>
      <w:marBottom w:val="0"/>
      <w:divBdr>
        <w:top w:val="none" w:sz="0" w:space="0" w:color="auto"/>
        <w:left w:val="none" w:sz="0" w:space="0" w:color="auto"/>
        <w:bottom w:val="none" w:sz="0" w:space="0" w:color="auto"/>
        <w:right w:val="none" w:sz="0" w:space="0" w:color="auto"/>
      </w:divBdr>
    </w:div>
    <w:div w:id="914705955">
      <w:bodyDiv w:val="1"/>
      <w:marLeft w:val="0"/>
      <w:marRight w:val="0"/>
      <w:marTop w:val="0"/>
      <w:marBottom w:val="0"/>
      <w:divBdr>
        <w:top w:val="none" w:sz="0" w:space="0" w:color="auto"/>
        <w:left w:val="none" w:sz="0" w:space="0" w:color="auto"/>
        <w:bottom w:val="none" w:sz="0" w:space="0" w:color="auto"/>
        <w:right w:val="none" w:sz="0" w:space="0" w:color="auto"/>
      </w:divBdr>
    </w:div>
    <w:div w:id="947390336">
      <w:bodyDiv w:val="1"/>
      <w:marLeft w:val="0"/>
      <w:marRight w:val="0"/>
      <w:marTop w:val="0"/>
      <w:marBottom w:val="0"/>
      <w:divBdr>
        <w:top w:val="none" w:sz="0" w:space="0" w:color="auto"/>
        <w:left w:val="none" w:sz="0" w:space="0" w:color="auto"/>
        <w:bottom w:val="none" w:sz="0" w:space="0" w:color="auto"/>
        <w:right w:val="none" w:sz="0" w:space="0" w:color="auto"/>
      </w:divBdr>
    </w:div>
    <w:div w:id="948003599">
      <w:bodyDiv w:val="1"/>
      <w:marLeft w:val="0"/>
      <w:marRight w:val="0"/>
      <w:marTop w:val="0"/>
      <w:marBottom w:val="0"/>
      <w:divBdr>
        <w:top w:val="none" w:sz="0" w:space="0" w:color="auto"/>
        <w:left w:val="none" w:sz="0" w:space="0" w:color="auto"/>
        <w:bottom w:val="none" w:sz="0" w:space="0" w:color="auto"/>
        <w:right w:val="none" w:sz="0" w:space="0" w:color="auto"/>
      </w:divBdr>
      <w:divsChild>
        <w:div w:id="1813329805">
          <w:marLeft w:val="0"/>
          <w:marRight w:val="0"/>
          <w:marTop w:val="0"/>
          <w:marBottom w:val="0"/>
          <w:divBdr>
            <w:top w:val="none" w:sz="0" w:space="0" w:color="auto"/>
            <w:left w:val="none" w:sz="0" w:space="0" w:color="auto"/>
            <w:bottom w:val="none" w:sz="0" w:space="0" w:color="auto"/>
            <w:right w:val="none" w:sz="0" w:space="0" w:color="auto"/>
          </w:divBdr>
          <w:divsChild>
            <w:div w:id="2099448402">
              <w:marLeft w:val="0"/>
              <w:marRight w:val="0"/>
              <w:marTop w:val="0"/>
              <w:marBottom w:val="0"/>
              <w:divBdr>
                <w:top w:val="none" w:sz="0" w:space="0" w:color="auto"/>
                <w:left w:val="none" w:sz="0" w:space="0" w:color="auto"/>
                <w:bottom w:val="none" w:sz="0" w:space="0" w:color="auto"/>
                <w:right w:val="none" w:sz="0" w:space="0" w:color="auto"/>
              </w:divBdr>
              <w:divsChild>
                <w:div w:id="2547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6194">
      <w:bodyDiv w:val="1"/>
      <w:marLeft w:val="0"/>
      <w:marRight w:val="0"/>
      <w:marTop w:val="0"/>
      <w:marBottom w:val="0"/>
      <w:divBdr>
        <w:top w:val="none" w:sz="0" w:space="0" w:color="auto"/>
        <w:left w:val="none" w:sz="0" w:space="0" w:color="auto"/>
        <w:bottom w:val="none" w:sz="0" w:space="0" w:color="auto"/>
        <w:right w:val="none" w:sz="0" w:space="0" w:color="auto"/>
      </w:divBdr>
      <w:divsChild>
        <w:div w:id="849874997">
          <w:marLeft w:val="0"/>
          <w:marRight w:val="0"/>
          <w:marTop w:val="0"/>
          <w:marBottom w:val="0"/>
          <w:divBdr>
            <w:top w:val="none" w:sz="0" w:space="0" w:color="auto"/>
            <w:left w:val="none" w:sz="0" w:space="0" w:color="auto"/>
            <w:bottom w:val="none" w:sz="0" w:space="0" w:color="auto"/>
            <w:right w:val="none" w:sz="0" w:space="0" w:color="auto"/>
          </w:divBdr>
          <w:divsChild>
            <w:div w:id="1724864689">
              <w:marLeft w:val="0"/>
              <w:marRight w:val="0"/>
              <w:marTop w:val="0"/>
              <w:marBottom w:val="0"/>
              <w:divBdr>
                <w:top w:val="none" w:sz="0" w:space="0" w:color="auto"/>
                <w:left w:val="none" w:sz="0" w:space="0" w:color="auto"/>
                <w:bottom w:val="none" w:sz="0" w:space="0" w:color="auto"/>
                <w:right w:val="none" w:sz="0" w:space="0" w:color="auto"/>
              </w:divBdr>
              <w:divsChild>
                <w:div w:id="124543452">
                  <w:marLeft w:val="0"/>
                  <w:marRight w:val="0"/>
                  <w:marTop w:val="0"/>
                  <w:marBottom w:val="0"/>
                  <w:divBdr>
                    <w:top w:val="none" w:sz="0" w:space="0" w:color="auto"/>
                    <w:left w:val="none" w:sz="0" w:space="0" w:color="auto"/>
                    <w:bottom w:val="none" w:sz="0" w:space="0" w:color="auto"/>
                    <w:right w:val="none" w:sz="0" w:space="0" w:color="auto"/>
                  </w:divBdr>
                </w:div>
                <w:div w:id="1319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947">
      <w:bodyDiv w:val="1"/>
      <w:marLeft w:val="0"/>
      <w:marRight w:val="0"/>
      <w:marTop w:val="0"/>
      <w:marBottom w:val="0"/>
      <w:divBdr>
        <w:top w:val="none" w:sz="0" w:space="0" w:color="auto"/>
        <w:left w:val="none" w:sz="0" w:space="0" w:color="auto"/>
        <w:bottom w:val="none" w:sz="0" w:space="0" w:color="auto"/>
        <w:right w:val="none" w:sz="0" w:space="0" w:color="auto"/>
      </w:divBdr>
    </w:div>
    <w:div w:id="1034355068">
      <w:bodyDiv w:val="1"/>
      <w:marLeft w:val="0"/>
      <w:marRight w:val="0"/>
      <w:marTop w:val="0"/>
      <w:marBottom w:val="0"/>
      <w:divBdr>
        <w:top w:val="none" w:sz="0" w:space="0" w:color="auto"/>
        <w:left w:val="none" w:sz="0" w:space="0" w:color="auto"/>
        <w:bottom w:val="none" w:sz="0" w:space="0" w:color="auto"/>
        <w:right w:val="none" w:sz="0" w:space="0" w:color="auto"/>
      </w:divBdr>
      <w:divsChild>
        <w:div w:id="2118400232">
          <w:marLeft w:val="0"/>
          <w:marRight w:val="0"/>
          <w:marTop w:val="0"/>
          <w:marBottom w:val="0"/>
          <w:divBdr>
            <w:top w:val="none" w:sz="0" w:space="0" w:color="auto"/>
            <w:left w:val="none" w:sz="0" w:space="0" w:color="auto"/>
            <w:bottom w:val="none" w:sz="0" w:space="0" w:color="auto"/>
            <w:right w:val="none" w:sz="0" w:space="0" w:color="auto"/>
          </w:divBdr>
          <w:divsChild>
            <w:div w:id="249898734">
              <w:marLeft w:val="0"/>
              <w:marRight w:val="0"/>
              <w:marTop w:val="0"/>
              <w:marBottom w:val="0"/>
              <w:divBdr>
                <w:top w:val="none" w:sz="0" w:space="0" w:color="auto"/>
                <w:left w:val="none" w:sz="0" w:space="0" w:color="auto"/>
                <w:bottom w:val="none" w:sz="0" w:space="0" w:color="auto"/>
                <w:right w:val="none" w:sz="0" w:space="0" w:color="auto"/>
              </w:divBdr>
              <w:divsChild>
                <w:div w:id="1177499313">
                  <w:marLeft w:val="0"/>
                  <w:marRight w:val="0"/>
                  <w:marTop w:val="0"/>
                  <w:marBottom w:val="0"/>
                  <w:divBdr>
                    <w:top w:val="none" w:sz="0" w:space="0" w:color="auto"/>
                    <w:left w:val="none" w:sz="0" w:space="0" w:color="auto"/>
                    <w:bottom w:val="none" w:sz="0" w:space="0" w:color="auto"/>
                    <w:right w:val="none" w:sz="0" w:space="0" w:color="auto"/>
                  </w:divBdr>
                </w:div>
                <w:div w:id="1232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2070">
      <w:bodyDiv w:val="1"/>
      <w:marLeft w:val="0"/>
      <w:marRight w:val="0"/>
      <w:marTop w:val="0"/>
      <w:marBottom w:val="0"/>
      <w:divBdr>
        <w:top w:val="none" w:sz="0" w:space="0" w:color="auto"/>
        <w:left w:val="none" w:sz="0" w:space="0" w:color="auto"/>
        <w:bottom w:val="none" w:sz="0" w:space="0" w:color="auto"/>
        <w:right w:val="none" w:sz="0" w:space="0" w:color="auto"/>
      </w:divBdr>
      <w:divsChild>
        <w:div w:id="1324159539">
          <w:marLeft w:val="0"/>
          <w:marRight w:val="0"/>
          <w:marTop w:val="0"/>
          <w:marBottom w:val="0"/>
          <w:divBdr>
            <w:top w:val="none" w:sz="0" w:space="0" w:color="auto"/>
            <w:left w:val="none" w:sz="0" w:space="0" w:color="auto"/>
            <w:bottom w:val="none" w:sz="0" w:space="0" w:color="auto"/>
            <w:right w:val="none" w:sz="0" w:space="0" w:color="auto"/>
          </w:divBdr>
          <w:divsChild>
            <w:div w:id="1918518983">
              <w:marLeft w:val="0"/>
              <w:marRight w:val="0"/>
              <w:marTop w:val="0"/>
              <w:marBottom w:val="0"/>
              <w:divBdr>
                <w:top w:val="none" w:sz="0" w:space="0" w:color="auto"/>
                <w:left w:val="none" w:sz="0" w:space="0" w:color="auto"/>
                <w:bottom w:val="none" w:sz="0" w:space="0" w:color="auto"/>
                <w:right w:val="none" w:sz="0" w:space="0" w:color="auto"/>
              </w:divBdr>
              <w:divsChild>
                <w:div w:id="292176755">
                  <w:marLeft w:val="0"/>
                  <w:marRight w:val="0"/>
                  <w:marTop w:val="0"/>
                  <w:marBottom w:val="0"/>
                  <w:divBdr>
                    <w:top w:val="none" w:sz="0" w:space="0" w:color="auto"/>
                    <w:left w:val="none" w:sz="0" w:space="0" w:color="auto"/>
                    <w:bottom w:val="none" w:sz="0" w:space="0" w:color="auto"/>
                    <w:right w:val="none" w:sz="0" w:space="0" w:color="auto"/>
                  </w:divBdr>
                </w:div>
                <w:div w:id="912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6733">
      <w:bodyDiv w:val="1"/>
      <w:marLeft w:val="0"/>
      <w:marRight w:val="0"/>
      <w:marTop w:val="0"/>
      <w:marBottom w:val="0"/>
      <w:divBdr>
        <w:top w:val="none" w:sz="0" w:space="0" w:color="auto"/>
        <w:left w:val="none" w:sz="0" w:space="0" w:color="auto"/>
        <w:bottom w:val="none" w:sz="0" w:space="0" w:color="auto"/>
        <w:right w:val="none" w:sz="0" w:space="0" w:color="auto"/>
      </w:divBdr>
    </w:div>
    <w:div w:id="1386683738">
      <w:bodyDiv w:val="1"/>
      <w:marLeft w:val="0"/>
      <w:marRight w:val="0"/>
      <w:marTop w:val="0"/>
      <w:marBottom w:val="0"/>
      <w:divBdr>
        <w:top w:val="none" w:sz="0" w:space="0" w:color="auto"/>
        <w:left w:val="none" w:sz="0" w:space="0" w:color="auto"/>
        <w:bottom w:val="none" w:sz="0" w:space="0" w:color="auto"/>
        <w:right w:val="none" w:sz="0" w:space="0" w:color="auto"/>
      </w:divBdr>
      <w:divsChild>
        <w:div w:id="1906331559">
          <w:marLeft w:val="0"/>
          <w:marRight w:val="0"/>
          <w:marTop w:val="0"/>
          <w:marBottom w:val="0"/>
          <w:divBdr>
            <w:top w:val="none" w:sz="0" w:space="0" w:color="auto"/>
            <w:left w:val="none" w:sz="0" w:space="0" w:color="auto"/>
            <w:bottom w:val="none" w:sz="0" w:space="0" w:color="auto"/>
            <w:right w:val="none" w:sz="0" w:space="0" w:color="auto"/>
          </w:divBdr>
          <w:divsChild>
            <w:div w:id="876893877">
              <w:marLeft w:val="0"/>
              <w:marRight w:val="0"/>
              <w:marTop w:val="0"/>
              <w:marBottom w:val="0"/>
              <w:divBdr>
                <w:top w:val="none" w:sz="0" w:space="0" w:color="auto"/>
                <w:left w:val="none" w:sz="0" w:space="0" w:color="auto"/>
                <w:bottom w:val="none" w:sz="0" w:space="0" w:color="auto"/>
                <w:right w:val="none" w:sz="0" w:space="0" w:color="auto"/>
              </w:divBdr>
              <w:divsChild>
                <w:div w:id="199123816">
                  <w:marLeft w:val="0"/>
                  <w:marRight w:val="0"/>
                  <w:marTop w:val="0"/>
                  <w:marBottom w:val="0"/>
                  <w:divBdr>
                    <w:top w:val="none" w:sz="0" w:space="0" w:color="auto"/>
                    <w:left w:val="none" w:sz="0" w:space="0" w:color="auto"/>
                    <w:bottom w:val="none" w:sz="0" w:space="0" w:color="auto"/>
                    <w:right w:val="none" w:sz="0" w:space="0" w:color="auto"/>
                  </w:divBdr>
                </w:div>
                <w:div w:id="9523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4540">
      <w:bodyDiv w:val="1"/>
      <w:marLeft w:val="0"/>
      <w:marRight w:val="0"/>
      <w:marTop w:val="0"/>
      <w:marBottom w:val="0"/>
      <w:divBdr>
        <w:top w:val="none" w:sz="0" w:space="0" w:color="auto"/>
        <w:left w:val="none" w:sz="0" w:space="0" w:color="auto"/>
        <w:bottom w:val="none" w:sz="0" w:space="0" w:color="auto"/>
        <w:right w:val="none" w:sz="0" w:space="0" w:color="auto"/>
      </w:divBdr>
    </w:div>
    <w:div w:id="1393307704">
      <w:bodyDiv w:val="1"/>
      <w:marLeft w:val="0"/>
      <w:marRight w:val="0"/>
      <w:marTop w:val="0"/>
      <w:marBottom w:val="0"/>
      <w:divBdr>
        <w:top w:val="none" w:sz="0" w:space="0" w:color="auto"/>
        <w:left w:val="none" w:sz="0" w:space="0" w:color="auto"/>
        <w:bottom w:val="none" w:sz="0" w:space="0" w:color="auto"/>
        <w:right w:val="none" w:sz="0" w:space="0" w:color="auto"/>
      </w:divBdr>
    </w:div>
    <w:div w:id="1416707798">
      <w:bodyDiv w:val="1"/>
      <w:marLeft w:val="0"/>
      <w:marRight w:val="0"/>
      <w:marTop w:val="0"/>
      <w:marBottom w:val="0"/>
      <w:divBdr>
        <w:top w:val="none" w:sz="0" w:space="0" w:color="auto"/>
        <w:left w:val="none" w:sz="0" w:space="0" w:color="auto"/>
        <w:bottom w:val="none" w:sz="0" w:space="0" w:color="auto"/>
        <w:right w:val="none" w:sz="0" w:space="0" w:color="auto"/>
      </w:divBdr>
    </w:div>
    <w:div w:id="1480153711">
      <w:bodyDiv w:val="1"/>
      <w:marLeft w:val="0"/>
      <w:marRight w:val="0"/>
      <w:marTop w:val="0"/>
      <w:marBottom w:val="0"/>
      <w:divBdr>
        <w:top w:val="none" w:sz="0" w:space="0" w:color="auto"/>
        <w:left w:val="none" w:sz="0" w:space="0" w:color="auto"/>
        <w:bottom w:val="none" w:sz="0" w:space="0" w:color="auto"/>
        <w:right w:val="none" w:sz="0" w:space="0" w:color="auto"/>
      </w:divBdr>
    </w:div>
    <w:div w:id="1483307911">
      <w:bodyDiv w:val="1"/>
      <w:marLeft w:val="0"/>
      <w:marRight w:val="0"/>
      <w:marTop w:val="0"/>
      <w:marBottom w:val="0"/>
      <w:divBdr>
        <w:top w:val="none" w:sz="0" w:space="0" w:color="auto"/>
        <w:left w:val="none" w:sz="0" w:space="0" w:color="auto"/>
        <w:bottom w:val="none" w:sz="0" w:space="0" w:color="auto"/>
        <w:right w:val="none" w:sz="0" w:space="0" w:color="auto"/>
      </w:divBdr>
    </w:div>
    <w:div w:id="1508208507">
      <w:bodyDiv w:val="1"/>
      <w:marLeft w:val="0"/>
      <w:marRight w:val="0"/>
      <w:marTop w:val="0"/>
      <w:marBottom w:val="0"/>
      <w:divBdr>
        <w:top w:val="none" w:sz="0" w:space="0" w:color="auto"/>
        <w:left w:val="none" w:sz="0" w:space="0" w:color="auto"/>
        <w:bottom w:val="none" w:sz="0" w:space="0" w:color="auto"/>
        <w:right w:val="none" w:sz="0" w:space="0" w:color="auto"/>
      </w:divBdr>
    </w:div>
    <w:div w:id="1586961073">
      <w:bodyDiv w:val="1"/>
      <w:marLeft w:val="0"/>
      <w:marRight w:val="0"/>
      <w:marTop w:val="0"/>
      <w:marBottom w:val="0"/>
      <w:divBdr>
        <w:top w:val="none" w:sz="0" w:space="0" w:color="auto"/>
        <w:left w:val="none" w:sz="0" w:space="0" w:color="auto"/>
        <w:bottom w:val="none" w:sz="0" w:space="0" w:color="auto"/>
        <w:right w:val="none" w:sz="0" w:space="0" w:color="auto"/>
      </w:divBdr>
    </w:div>
    <w:div w:id="1708869246">
      <w:bodyDiv w:val="1"/>
      <w:marLeft w:val="0"/>
      <w:marRight w:val="0"/>
      <w:marTop w:val="0"/>
      <w:marBottom w:val="0"/>
      <w:divBdr>
        <w:top w:val="none" w:sz="0" w:space="0" w:color="auto"/>
        <w:left w:val="none" w:sz="0" w:space="0" w:color="auto"/>
        <w:bottom w:val="none" w:sz="0" w:space="0" w:color="auto"/>
        <w:right w:val="none" w:sz="0" w:space="0" w:color="auto"/>
      </w:divBdr>
    </w:div>
    <w:div w:id="1733889294">
      <w:bodyDiv w:val="1"/>
      <w:marLeft w:val="0"/>
      <w:marRight w:val="0"/>
      <w:marTop w:val="0"/>
      <w:marBottom w:val="0"/>
      <w:divBdr>
        <w:top w:val="none" w:sz="0" w:space="0" w:color="auto"/>
        <w:left w:val="none" w:sz="0" w:space="0" w:color="auto"/>
        <w:bottom w:val="none" w:sz="0" w:space="0" w:color="auto"/>
        <w:right w:val="none" w:sz="0" w:space="0" w:color="auto"/>
      </w:divBdr>
    </w:div>
    <w:div w:id="1838643094">
      <w:bodyDiv w:val="1"/>
      <w:marLeft w:val="0"/>
      <w:marRight w:val="0"/>
      <w:marTop w:val="0"/>
      <w:marBottom w:val="0"/>
      <w:divBdr>
        <w:top w:val="none" w:sz="0" w:space="0" w:color="auto"/>
        <w:left w:val="none" w:sz="0" w:space="0" w:color="auto"/>
        <w:bottom w:val="none" w:sz="0" w:space="0" w:color="auto"/>
        <w:right w:val="none" w:sz="0" w:space="0" w:color="auto"/>
      </w:divBdr>
      <w:divsChild>
        <w:div w:id="1648822162">
          <w:marLeft w:val="0"/>
          <w:marRight w:val="0"/>
          <w:marTop w:val="0"/>
          <w:marBottom w:val="0"/>
          <w:divBdr>
            <w:top w:val="none" w:sz="0" w:space="0" w:color="auto"/>
            <w:left w:val="none" w:sz="0" w:space="0" w:color="auto"/>
            <w:bottom w:val="none" w:sz="0" w:space="0" w:color="auto"/>
            <w:right w:val="none" w:sz="0" w:space="0" w:color="auto"/>
          </w:divBdr>
          <w:divsChild>
            <w:div w:id="1607538372">
              <w:marLeft w:val="0"/>
              <w:marRight w:val="0"/>
              <w:marTop w:val="0"/>
              <w:marBottom w:val="0"/>
              <w:divBdr>
                <w:top w:val="none" w:sz="0" w:space="0" w:color="auto"/>
                <w:left w:val="none" w:sz="0" w:space="0" w:color="auto"/>
                <w:bottom w:val="none" w:sz="0" w:space="0" w:color="auto"/>
                <w:right w:val="none" w:sz="0" w:space="0" w:color="auto"/>
              </w:divBdr>
              <w:divsChild>
                <w:div w:id="17304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4530">
      <w:bodyDiv w:val="1"/>
      <w:marLeft w:val="0"/>
      <w:marRight w:val="0"/>
      <w:marTop w:val="0"/>
      <w:marBottom w:val="0"/>
      <w:divBdr>
        <w:top w:val="none" w:sz="0" w:space="0" w:color="auto"/>
        <w:left w:val="none" w:sz="0" w:space="0" w:color="auto"/>
        <w:bottom w:val="none" w:sz="0" w:space="0" w:color="auto"/>
        <w:right w:val="none" w:sz="0" w:space="0" w:color="auto"/>
      </w:divBdr>
    </w:div>
    <w:div w:id="1890336509">
      <w:bodyDiv w:val="1"/>
      <w:marLeft w:val="0"/>
      <w:marRight w:val="0"/>
      <w:marTop w:val="0"/>
      <w:marBottom w:val="0"/>
      <w:divBdr>
        <w:top w:val="none" w:sz="0" w:space="0" w:color="auto"/>
        <w:left w:val="none" w:sz="0" w:space="0" w:color="auto"/>
        <w:bottom w:val="none" w:sz="0" w:space="0" w:color="auto"/>
        <w:right w:val="none" w:sz="0" w:space="0" w:color="auto"/>
      </w:divBdr>
    </w:div>
    <w:div w:id="1963611478">
      <w:bodyDiv w:val="1"/>
      <w:marLeft w:val="0"/>
      <w:marRight w:val="0"/>
      <w:marTop w:val="0"/>
      <w:marBottom w:val="0"/>
      <w:divBdr>
        <w:top w:val="none" w:sz="0" w:space="0" w:color="auto"/>
        <w:left w:val="none" w:sz="0" w:space="0" w:color="auto"/>
        <w:bottom w:val="none" w:sz="0" w:space="0" w:color="auto"/>
        <w:right w:val="none" w:sz="0" w:space="0" w:color="auto"/>
      </w:divBdr>
    </w:div>
    <w:div w:id="2004238336">
      <w:bodyDiv w:val="1"/>
      <w:marLeft w:val="0"/>
      <w:marRight w:val="0"/>
      <w:marTop w:val="0"/>
      <w:marBottom w:val="0"/>
      <w:divBdr>
        <w:top w:val="none" w:sz="0" w:space="0" w:color="auto"/>
        <w:left w:val="none" w:sz="0" w:space="0" w:color="auto"/>
        <w:bottom w:val="none" w:sz="0" w:space="0" w:color="auto"/>
        <w:right w:val="none" w:sz="0" w:space="0" w:color="auto"/>
      </w:divBdr>
    </w:div>
    <w:div w:id="2122333869">
      <w:bodyDiv w:val="1"/>
      <w:marLeft w:val="0"/>
      <w:marRight w:val="0"/>
      <w:marTop w:val="0"/>
      <w:marBottom w:val="0"/>
      <w:divBdr>
        <w:top w:val="none" w:sz="0" w:space="0" w:color="auto"/>
        <w:left w:val="none" w:sz="0" w:space="0" w:color="auto"/>
        <w:bottom w:val="none" w:sz="0" w:space="0" w:color="auto"/>
        <w:right w:val="none" w:sz="0" w:space="0" w:color="auto"/>
      </w:divBdr>
    </w:div>
    <w:div w:id="21440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5465%2Famj.2009.0644" TargetMode="External"/><Relationship Id="rId18" Type="http://schemas.openxmlformats.org/officeDocument/2006/relationships/hyperlink" Target="http://dx.doi.org/10.1177%2F0146167201274008" TargetMode="External"/><Relationship Id="rId26" Type="http://schemas.openxmlformats.org/officeDocument/2006/relationships/hyperlink" Target="http://dx.doi.org/10.1037%2Fa0030442" TargetMode="External"/><Relationship Id="rId3" Type="http://schemas.openxmlformats.org/officeDocument/2006/relationships/styles" Target="styles.xml"/><Relationship Id="rId21" Type="http://schemas.openxmlformats.org/officeDocument/2006/relationships/hyperlink" Target="http://dx.doi.org/10.1016%2Fj.jwb.2003.08.00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x.doi.org/10.1037%2Fa0025167" TargetMode="External"/><Relationship Id="rId17" Type="http://schemas.openxmlformats.org/officeDocument/2006/relationships/hyperlink" Target="http://dx.doi.org/10.1016%2Fj.hrmr.2006.02.001" TargetMode="External"/><Relationship Id="rId25" Type="http://schemas.openxmlformats.org/officeDocument/2006/relationships/hyperlink" Target="http://siteresources.worldbank.org/INTPROSPECTS/Resources/334934-1199807908806/UnitedState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ps.sagepub.com/search?author1=Hazel+Rose+Markus&amp;sortspec=date&amp;submit=Submit" TargetMode="External"/><Relationship Id="rId20" Type="http://schemas.openxmlformats.org/officeDocument/2006/relationships/hyperlink" Target="http://dx.doi.org/10.1525%2Fsi.2003.26.3.38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doi/10.1037/0033-2909.91.3.540" TargetMode="External"/><Relationship Id="rId24" Type="http://schemas.openxmlformats.org/officeDocument/2006/relationships/hyperlink" Target="http://dx.doi.org/10.1037%2Fa0029360" TargetMode="External"/><Relationship Id="rId32" Type="http://schemas.openxmlformats.org/officeDocument/2006/relationships/hyperlink" Target="http://dx.doi.org/10.1111/j.1467-9280.2008.02194.x" TargetMode="External"/><Relationship Id="rId5" Type="http://schemas.openxmlformats.org/officeDocument/2006/relationships/settings" Target="settings.xml"/><Relationship Id="rId15" Type="http://schemas.openxmlformats.org/officeDocument/2006/relationships/hyperlink" Target="http://dx.doi.org/10.1037%2Fa0014861" TargetMode="External"/><Relationship Id="rId23" Type="http://schemas.openxmlformats.org/officeDocument/2006/relationships/hyperlink" Target="http://dx.doi.org/10.1111%2Fj.1467-8721.2008.00595.x" TargetMode="External"/><Relationship Id="rId28" Type="http://schemas.openxmlformats.org/officeDocument/2006/relationships/hyperlink" Target="http://dx.doi.org/10.1037%2Fa0017597" TargetMode="External"/><Relationship Id="rId10" Type="http://schemas.openxmlformats.org/officeDocument/2006/relationships/hyperlink" Target="http://www.sciencedirect.com/science/article/pii/S0749597814001046" TargetMode="External"/><Relationship Id="rId19" Type="http://schemas.openxmlformats.org/officeDocument/2006/relationships/hyperlink" Target="http://dx.doi.org/10.5465%2FAMR.1985.427734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zou@london.edu" TargetMode="External"/><Relationship Id="rId14" Type="http://schemas.openxmlformats.org/officeDocument/2006/relationships/hyperlink" Target="http://dx.doi.org/10.1037%2F0003-066X.63.3.169" TargetMode="External"/><Relationship Id="rId22" Type="http://schemas.openxmlformats.org/officeDocument/2006/relationships/hyperlink" Target="http://dx.doi.org/10.1037%2Fa0024292" TargetMode="External"/><Relationship Id="rId27" Type="http://schemas.openxmlformats.org/officeDocument/2006/relationships/hyperlink" Target="http://dx.doi.org/10.1037%2F0022-3514.91.5.975"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1092-5295-4814-B77D-D9790890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7889</Words>
  <Characters>50918</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58690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Zou</dc:creator>
  <cp:keywords/>
  <dc:description/>
  <cp:lastModifiedBy>Sedikides C.</cp:lastModifiedBy>
  <cp:revision>3</cp:revision>
  <cp:lastPrinted>2016-11-01T08:49:00Z</cp:lastPrinted>
  <dcterms:created xsi:type="dcterms:W3CDTF">2017-07-15T09:05:00Z</dcterms:created>
  <dcterms:modified xsi:type="dcterms:W3CDTF">2017-09-06T16:20:00Z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-700298585</vt:i4>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ies>
</file>