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9D" w:rsidRPr="00D07A9D" w:rsidRDefault="00D07A9D" w:rsidP="00D07A9D">
      <w:pPr>
        <w:spacing w:after="0" w:line="240" w:lineRule="auto"/>
        <w:jc w:val="center"/>
        <w:rPr>
          <w:rFonts w:ascii="Times New Roman" w:hAnsi="Times New Roman" w:cs="Times New Roman"/>
          <w:b/>
          <w:sz w:val="28"/>
          <w:szCs w:val="28"/>
          <w:lang w:val="en-US"/>
        </w:rPr>
      </w:pPr>
      <w:r w:rsidRPr="00D07A9D">
        <w:rPr>
          <w:rFonts w:ascii="Times New Roman" w:hAnsi="Times New Roman" w:cs="Times New Roman"/>
          <w:b/>
          <w:sz w:val="28"/>
          <w:szCs w:val="28"/>
          <w:lang w:val="en-US"/>
        </w:rPr>
        <w:t xml:space="preserve">Extension of the </w:t>
      </w:r>
      <w:r w:rsidR="00694BA6">
        <w:rPr>
          <w:rFonts w:ascii="Times New Roman" w:hAnsi="Times New Roman" w:cs="Times New Roman"/>
          <w:b/>
          <w:sz w:val="28"/>
          <w:szCs w:val="28"/>
          <w:lang w:val="en-US"/>
        </w:rPr>
        <w:t>hybrid force/displacement (</w:t>
      </w:r>
      <w:r w:rsidRPr="00D07A9D">
        <w:rPr>
          <w:rFonts w:ascii="Times New Roman" w:hAnsi="Times New Roman" w:cs="Times New Roman"/>
          <w:b/>
          <w:sz w:val="28"/>
          <w:szCs w:val="28"/>
          <w:lang w:val="en-US"/>
        </w:rPr>
        <w:t>HFD</w:t>
      </w:r>
      <w:r w:rsidR="00694BA6">
        <w:rPr>
          <w:rFonts w:ascii="Times New Roman" w:hAnsi="Times New Roman" w:cs="Times New Roman"/>
          <w:b/>
          <w:sz w:val="28"/>
          <w:szCs w:val="28"/>
          <w:lang w:val="en-US"/>
        </w:rPr>
        <w:t>)</w:t>
      </w:r>
      <w:r w:rsidRPr="00D07A9D">
        <w:rPr>
          <w:rFonts w:ascii="Times New Roman" w:hAnsi="Times New Roman" w:cs="Times New Roman"/>
          <w:b/>
          <w:sz w:val="28"/>
          <w:szCs w:val="28"/>
          <w:lang w:val="en-US"/>
        </w:rPr>
        <w:t xml:space="preserve"> seismic design method to 3D steel moment-resisting frame buildings</w:t>
      </w:r>
    </w:p>
    <w:p w:rsidR="001E0BAE" w:rsidRPr="001E0BAE" w:rsidRDefault="001E0BAE" w:rsidP="00EB5384">
      <w:pPr>
        <w:spacing w:after="0" w:line="240" w:lineRule="auto"/>
        <w:rPr>
          <w:rFonts w:ascii="Times New Roman" w:hAnsi="Times New Roman" w:cs="Times New Roman"/>
          <w:sz w:val="28"/>
          <w:szCs w:val="28"/>
          <w:lang w:val="en-US"/>
        </w:rPr>
      </w:pPr>
    </w:p>
    <w:p w:rsidR="002A36E0" w:rsidRDefault="002A36E0" w:rsidP="00EB5384">
      <w:pPr>
        <w:spacing w:after="0" w:line="240" w:lineRule="auto"/>
        <w:jc w:val="center"/>
        <w:rPr>
          <w:rFonts w:ascii="Times New Roman" w:hAnsi="Times New Roman" w:cs="Times New Roman"/>
          <w:sz w:val="24"/>
          <w:szCs w:val="24"/>
          <w:lang w:val="en-US"/>
        </w:rPr>
      </w:pPr>
      <w:r w:rsidRPr="001E0BAE">
        <w:rPr>
          <w:rFonts w:ascii="Times New Roman" w:hAnsi="Times New Roman" w:cs="Times New Roman"/>
          <w:sz w:val="24"/>
          <w:szCs w:val="24"/>
          <w:lang w:val="en-US"/>
        </w:rPr>
        <w:t>A.S. Tzimas</w:t>
      </w:r>
      <w:r w:rsidR="0041598C">
        <w:rPr>
          <w:rFonts w:ascii="Times New Roman" w:hAnsi="Times New Roman" w:cs="Times New Roman"/>
          <w:sz w:val="24"/>
          <w:szCs w:val="24"/>
          <w:vertAlign w:val="superscript"/>
          <w:lang w:val="en-US"/>
        </w:rPr>
        <w:t>a</w:t>
      </w:r>
      <w:r w:rsidR="00323D42">
        <w:rPr>
          <w:rFonts w:ascii="Times New Roman" w:hAnsi="Times New Roman" w:cs="Times New Roman"/>
          <w:sz w:val="24"/>
          <w:szCs w:val="24"/>
          <w:vertAlign w:val="superscript"/>
          <w:lang w:val="en-US"/>
        </w:rPr>
        <w:t>,*</w:t>
      </w:r>
      <w:r w:rsidRPr="001E0BAE">
        <w:rPr>
          <w:rFonts w:ascii="Times New Roman" w:hAnsi="Times New Roman" w:cs="Times New Roman"/>
          <w:sz w:val="24"/>
          <w:szCs w:val="24"/>
          <w:lang w:val="en-US"/>
        </w:rPr>
        <w:t>, T.L. Karavasilis</w:t>
      </w:r>
      <w:r w:rsidR="0041598C">
        <w:rPr>
          <w:rFonts w:ascii="Times New Roman" w:hAnsi="Times New Roman" w:cs="Times New Roman"/>
          <w:sz w:val="24"/>
          <w:szCs w:val="24"/>
          <w:vertAlign w:val="superscript"/>
          <w:lang w:val="en-US"/>
        </w:rPr>
        <w:t>b</w:t>
      </w:r>
      <w:r w:rsidRPr="001E0BAE">
        <w:rPr>
          <w:rFonts w:ascii="Times New Roman" w:hAnsi="Times New Roman" w:cs="Times New Roman"/>
          <w:sz w:val="24"/>
          <w:szCs w:val="24"/>
          <w:lang w:val="en-US"/>
        </w:rPr>
        <w:t>, N. Bazeos</w:t>
      </w:r>
      <w:r w:rsidR="0041598C">
        <w:rPr>
          <w:rFonts w:ascii="Times New Roman" w:hAnsi="Times New Roman" w:cs="Times New Roman"/>
          <w:sz w:val="24"/>
          <w:szCs w:val="24"/>
          <w:vertAlign w:val="superscript"/>
          <w:lang w:val="en-US"/>
        </w:rPr>
        <w:t>c</w:t>
      </w:r>
      <w:r w:rsidRPr="001E0BAE">
        <w:rPr>
          <w:rFonts w:ascii="Times New Roman" w:hAnsi="Times New Roman" w:cs="Times New Roman"/>
          <w:sz w:val="24"/>
          <w:szCs w:val="24"/>
          <w:vertAlign w:val="superscript"/>
          <w:lang w:val="en-US"/>
        </w:rPr>
        <w:t>,Ɨ</w:t>
      </w:r>
      <w:r w:rsidRPr="001E0BAE">
        <w:rPr>
          <w:rFonts w:ascii="Times New Roman" w:hAnsi="Times New Roman" w:cs="Times New Roman"/>
          <w:sz w:val="24"/>
          <w:szCs w:val="24"/>
          <w:lang w:val="en-US"/>
        </w:rPr>
        <w:t>, D.E. Beskos</w:t>
      </w:r>
      <w:r w:rsidR="0041598C">
        <w:rPr>
          <w:rFonts w:ascii="Times New Roman" w:hAnsi="Times New Roman" w:cs="Times New Roman"/>
          <w:sz w:val="24"/>
          <w:szCs w:val="24"/>
          <w:vertAlign w:val="superscript"/>
          <w:lang w:val="en-US"/>
        </w:rPr>
        <w:t>c</w:t>
      </w:r>
      <w:r w:rsidRPr="001E0BAE">
        <w:rPr>
          <w:rFonts w:ascii="Times New Roman" w:hAnsi="Times New Roman" w:cs="Times New Roman"/>
          <w:sz w:val="24"/>
          <w:szCs w:val="24"/>
          <w:vertAlign w:val="superscript"/>
          <w:lang w:val="en-US"/>
        </w:rPr>
        <w:t>,</w:t>
      </w:r>
      <w:r w:rsidR="0041598C">
        <w:rPr>
          <w:rFonts w:ascii="Times New Roman" w:hAnsi="Times New Roman" w:cs="Times New Roman"/>
          <w:sz w:val="24"/>
          <w:szCs w:val="24"/>
          <w:vertAlign w:val="superscript"/>
          <w:lang w:val="en-US"/>
        </w:rPr>
        <w:t>d</w:t>
      </w:r>
    </w:p>
    <w:p w:rsidR="001E0BAE" w:rsidRPr="009A1384" w:rsidRDefault="001E0BAE" w:rsidP="00EB5384">
      <w:pPr>
        <w:spacing w:after="0" w:line="240" w:lineRule="auto"/>
        <w:jc w:val="center"/>
        <w:rPr>
          <w:rFonts w:ascii="Times New Roman" w:hAnsi="Times New Roman" w:cs="Times New Roman"/>
          <w:sz w:val="24"/>
          <w:szCs w:val="24"/>
          <w:lang w:val="en-US"/>
        </w:rPr>
      </w:pPr>
    </w:p>
    <w:p w:rsidR="002A36E0" w:rsidRDefault="0041598C" w:rsidP="00EB5384">
      <w:pPr>
        <w:spacing w:after="0" w:line="240" w:lineRule="auto"/>
        <w:jc w:val="center"/>
        <w:rPr>
          <w:rFonts w:ascii="Times New Roman" w:hAnsi="Times New Roman" w:cs="Times New Roman"/>
          <w:sz w:val="24"/>
          <w:szCs w:val="24"/>
          <w:lang w:val="en-US"/>
        </w:rPr>
      </w:pPr>
      <w:r w:rsidRPr="009A1384">
        <w:rPr>
          <w:rFonts w:ascii="Times New Roman" w:hAnsi="Times New Roman" w:cs="Times New Roman"/>
          <w:sz w:val="24"/>
          <w:szCs w:val="24"/>
          <w:vertAlign w:val="superscript"/>
          <w:lang w:val="en-US"/>
        </w:rPr>
        <w:t>a</w:t>
      </w:r>
      <w:r w:rsidR="00115B44" w:rsidRPr="009A1384">
        <w:rPr>
          <w:rFonts w:ascii="Times New Roman" w:hAnsi="Times New Roman" w:cs="Times New Roman"/>
          <w:sz w:val="24"/>
          <w:szCs w:val="24"/>
          <w:lang w:val="en-US"/>
        </w:rPr>
        <w:t>Bridges Pound</w:t>
      </w:r>
      <w:r w:rsidR="001E1DC1" w:rsidRPr="009A1384">
        <w:rPr>
          <w:rFonts w:ascii="Times New Roman" w:hAnsi="Times New Roman" w:cs="Times New Roman"/>
          <w:sz w:val="24"/>
          <w:szCs w:val="24"/>
          <w:lang w:val="en-US"/>
        </w:rPr>
        <w:t xml:space="preserve"> </w:t>
      </w:r>
      <w:r w:rsidR="000C31CB" w:rsidRPr="009A1384">
        <w:rPr>
          <w:rFonts w:ascii="Times New Roman" w:hAnsi="Times New Roman" w:cs="Times New Roman"/>
          <w:sz w:val="24"/>
          <w:szCs w:val="24"/>
          <w:lang w:val="en-US"/>
        </w:rPr>
        <w:t>Limited</w:t>
      </w:r>
      <w:r w:rsidR="00105D5F" w:rsidRPr="009A1384">
        <w:rPr>
          <w:rFonts w:ascii="Times New Roman" w:hAnsi="Times New Roman" w:cs="Times New Roman"/>
          <w:sz w:val="24"/>
          <w:szCs w:val="24"/>
          <w:lang w:val="en-US"/>
        </w:rPr>
        <w:t xml:space="preserve">, </w:t>
      </w:r>
      <w:r w:rsidR="00115B44" w:rsidRPr="009A1384">
        <w:rPr>
          <w:rFonts w:ascii="Times New Roman" w:hAnsi="Times New Roman" w:cs="Times New Roman"/>
          <w:iCs/>
          <w:sz w:val="24"/>
          <w:szCs w:val="24"/>
          <w:lang w:val="en-GB"/>
        </w:rPr>
        <w:t>CV5</w:t>
      </w:r>
      <w:r w:rsidR="00115B44" w:rsidRPr="001E0BAE">
        <w:rPr>
          <w:rFonts w:ascii="Times New Roman" w:hAnsi="Times New Roman" w:cs="Times New Roman"/>
          <w:iCs/>
          <w:sz w:val="24"/>
          <w:szCs w:val="24"/>
          <w:lang w:val="en-GB"/>
        </w:rPr>
        <w:t xml:space="preserve"> 6ND</w:t>
      </w:r>
      <w:r w:rsidR="00105D5F" w:rsidRPr="001E0BAE">
        <w:rPr>
          <w:rFonts w:ascii="Times New Roman" w:hAnsi="Times New Roman" w:cs="Times New Roman"/>
          <w:sz w:val="24"/>
          <w:szCs w:val="24"/>
          <w:lang w:val="en-US"/>
        </w:rPr>
        <w:t xml:space="preserve">, </w:t>
      </w:r>
      <w:r w:rsidR="001E1DC1">
        <w:rPr>
          <w:rFonts w:ascii="Times New Roman" w:hAnsi="Times New Roman" w:cs="Times New Roman"/>
          <w:sz w:val="24"/>
          <w:szCs w:val="24"/>
          <w:lang w:val="en-US"/>
        </w:rPr>
        <w:t>Coventry</w:t>
      </w:r>
      <w:r w:rsidR="001E1DC1" w:rsidRPr="001E0BAE">
        <w:rPr>
          <w:rFonts w:ascii="Times New Roman" w:hAnsi="Times New Roman" w:cs="Times New Roman"/>
          <w:sz w:val="24"/>
          <w:szCs w:val="24"/>
          <w:lang w:val="en-US"/>
        </w:rPr>
        <w:t>,</w:t>
      </w:r>
      <w:r w:rsidR="001E1DC1">
        <w:rPr>
          <w:rFonts w:ascii="Times New Roman" w:hAnsi="Times New Roman" w:cs="Times New Roman"/>
          <w:sz w:val="24"/>
          <w:szCs w:val="24"/>
          <w:lang w:val="en-US"/>
        </w:rPr>
        <w:t xml:space="preserve"> </w:t>
      </w:r>
      <w:r w:rsidR="002A36E0" w:rsidRPr="001E0BAE">
        <w:rPr>
          <w:rFonts w:ascii="Times New Roman" w:hAnsi="Times New Roman" w:cs="Times New Roman"/>
          <w:sz w:val="24"/>
          <w:szCs w:val="24"/>
          <w:lang w:val="en-US"/>
        </w:rPr>
        <w:t>United Kingdom</w:t>
      </w:r>
    </w:p>
    <w:p w:rsidR="001E0BAE" w:rsidRPr="001E0BAE" w:rsidRDefault="001E0BAE" w:rsidP="00EB5384">
      <w:pPr>
        <w:spacing w:after="0" w:line="240" w:lineRule="auto"/>
        <w:jc w:val="center"/>
        <w:rPr>
          <w:rFonts w:ascii="Times New Roman" w:hAnsi="Times New Roman" w:cs="Times New Roman"/>
          <w:sz w:val="24"/>
          <w:szCs w:val="24"/>
          <w:lang w:val="en-GB"/>
        </w:rPr>
      </w:pPr>
    </w:p>
    <w:p w:rsidR="002A36E0" w:rsidRDefault="0041598C" w:rsidP="00EB538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b</w:t>
      </w:r>
      <w:r w:rsidR="00323D42">
        <w:rPr>
          <w:rFonts w:ascii="Times New Roman" w:hAnsi="Times New Roman" w:cs="Times New Roman"/>
          <w:sz w:val="24"/>
          <w:szCs w:val="24"/>
          <w:lang w:val="en-US"/>
        </w:rPr>
        <w:t>Facu</w:t>
      </w:r>
      <w:r w:rsidR="00115B44" w:rsidRPr="001E0BAE">
        <w:rPr>
          <w:rFonts w:ascii="Times New Roman" w:hAnsi="Times New Roman" w:cs="Times New Roman"/>
          <w:sz w:val="24"/>
          <w:szCs w:val="24"/>
          <w:lang w:val="en-US"/>
        </w:rPr>
        <w:t>lty</w:t>
      </w:r>
      <w:r w:rsidR="002A36E0" w:rsidRPr="001E0BAE">
        <w:rPr>
          <w:rFonts w:ascii="Times New Roman" w:hAnsi="Times New Roman" w:cs="Times New Roman"/>
          <w:sz w:val="24"/>
          <w:szCs w:val="24"/>
          <w:lang w:val="en-US"/>
        </w:rPr>
        <w:t xml:space="preserve"> of Engineering</w:t>
      </w:r>
      <w:r w:rsidR="00115B44" w:rsidRPr="001E0BAE">
        <w:rPr>
          <w:rFonts w:ascii="Times New Roman" w:hAnsi="Times New Roman" w:cs="Times New Roman"/>
          <w:sz w:val="24"/>
          <w:szCs w:val="24"/>
          <w:lang w:val="en-US"/>
        </w:rPr>
        <w:t xml:space="preserve"> and Environment</w:t>
      </w:r>
      <w:r w:rsidR="002A36E0" w:rsidRPr="001E0BAE">
        <w:rPr>
          <w:rFonts w:ascii="Times New Roman" w:hAnsi="Times New Roman" w:cs="Times New Roman"/>
          <w:sz w:val="24"/>
          <w:szCs w:val="24"/>
          <w:lang w:val="en-US"/>
        </w:rPr>
        <w:t xml:space="preserve">, University of </w:t>
      </w:r>
      <w:r w:rsidR="00115B44" w:rsidRPr="001E0BAE">
        <w:rPr>
          <w:rFonts w:ascii="Times New Roman" w:hAnsi="Times New Roman" w:cs="Times New Roman"/>
          <w:sz w:val="24"/>
          <w:szCs w:val="24"/>
          <w:lang w:val="en-US"/>
        </w:rPr>
        <w:t>Southampton</w:t>
      </w:r>
      <w:r w:rsidR="001E1DC1" w:rsidRPr="001E0BAE">
        <w:rPr>
          <w:rFonts w:ascii="Times New Roman" w:hAnsi="Times New Roman" w:cs="Times New Roman"/>
          <w:sz w:val="24"/>
          <w:szCs w:val="24"/>
          <w:lang w:val="en-US"/>
        </w:rPr>
        <w:t>,</w:t>
      </w:r>
      <w:r w:rsidR="001E1DC1">
        <w:rPr>
          <w:rFonts w:ascii="Times New Roman" w:hAnsi="Times New Roman" w:cs="Times New Roman"/>
          <w:sz w:val="24"/>
          <w:szCs w:val="24"/>
          <w:lang w:val="en-US"/>
        </w:rPr>
        <w:t xml:space="preserve"> </w:t>
      </w:r>
      <w:r w:rsidR="00115B44" w:rsidRPr="001E0BAE">
        <w:rPr>
          <w:rFonts w:ascii="Times New Roman" w:hAnsi="Times New Roman" w:cs="Times New Roman"/>
          <w:sz w:val="24"/>
          <w:szCs w:val="24"/>
          <w:lang w:val="en-US"/>
        </w:rPr>
        <w:t>SO17 1BJ,</w:t>
      </w:r>
      <w:r w:rsidR="001E1DC1">
        <w:rPr>
          <w:rFonts w:ascii="Times New Roman" w:hAnsi="Times New Roman" w:cs="Times New Roman"/>
          <w:sz w:val="24"/>
          <w:szCs w:val="24"/>
          <w:lang w:val="en-US"/>
        </w:rPr>
        <w:t xml:space="preserve"> </w:t>
      </w:r>
      <w:r w:rsidR="001E1DC1" w:rsidRPr="001E0BAE">
        <w:rPr>
          <w:rFonts w:ascii="Times New Roman" w:hAnsi="Times New Roman" w:cs="Times New Roman"/>
          <w:sz w:val="24"/>
          <w:szCs w:val="24"/>
          <w:lang w:val="en-US"/>
        </w:rPr>
        <w:t>Southampton</w:t>
      </w:r>
      <w:r w:rsidR="001E1DC1">
        <w:rPr>
          <w:rFonts w:ascii="Times New Roman" w:hAnsi="Times New Roman" w:cs="Times New Roman"/>
          <w:sz w:val="24"/>
          <w:szCs w:val="24"/>
          <w:lang w:val="en-US"/>
        </w:rPr>
        <w:t>,</w:t>
      </w:r>
      <w:r w:rsidR="002A36E0" w:rsidRPr="001E0BAE">
        <w:rPr>
          <w:rFonts w:ascii="Times New Roman" w:hAnsi="Times New Roman" w:cs="Times New Roman"/>
          <w:sz w:val="24"/>
          <w:szCs w:val="24"/>
          <w:lang w:val="en-US"/>
        </w:rPr>
        <w:t xml:space="preserve"> United Kingdom</w:t>
      </w:r>
    </w:p>
    <w:p w:rsidR="001E0BAE" w:rsidRPr="001E0BAE" w:rsidRDefault="001E0BAE" w:rsidP="00EB5384">
      <w:pPr>
        <w:spacing w:after="0" w:line="240" w:lineRule="auto"/>
        <w:jc w:val="center"/>
        <w:rPr>
          <w:rFonts w:ascii="Times New Roman" w:hAnsi="Times New Roman" w:cs="Times New Roman"/>
          <w:sz w:val="24"/>
          <w:szCs w:val="24"/>
          <w:lang w:val="en-US"/>
        </w:rPr>
      </w:pPr>
    </w:p>
    <w:p w:rsidR="002A36E0" w:rsidRDefault="0041598C" w:rsidP="00EB538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c</w:t>
      </w:r>
      <w:r w:rsidR="002A36E0" w:rsidRPr="001E0BAE">
        <w:rPr>
          <w:rFonts w:ascii="Times New Roman" w:hAnsi="Times New Roman" w:cs="Times New Roman"/>
          <w:sz w:val="24"/>
          <w:szCs w:val="24"/>
          <w:lang w:val="en-US"/>
        </w:rPr>
        <w:t xml:space="preserve">Department of Civil Engineering, University of Patras, </w:t>
      </w:r>
      <w:r w:rsidR="001E1DC1">
        <w:rPr>
          <w:rFonts w:ascii="Times New Roman" w:hAnsi="Times New Roman" w:cs="Times New Roman"/>
          <w:sz w:val="24"/>
          <w:szCs w:val="24"/>
          <w:lang w:val="en-US"/>
        </w:rPr>
        <w:t>GR-</w:t>
      </w:r>
      <w:r w:rsidR="002A36E0" w:rsidRPr="001E0BAE">
        <w:rPr>
          <w:rFonts w:ascii="Times New Roman" w:hAnsi="Times New Roman" w:cs="Times New Roman"/>
          <w:sz w:val="24"/>
          <w:szCs w:val="24"/>
          <w:lang w:val="en-US"/>
        </w:rPr>
        <w:t>26504 Patras, Greece</w:t>
      </w:r>
    </w:p>
    <w:p w:rsidR="001E0BAE" w:rsidRPr="001E0BAE" w:rsidRDefault="001E0BAE" w:rsidP="00EB5384">
      <w:pPr>
        <w:spacing w:after="0" w:line="240" w:lineRule="auto"/>
        <w:jc w:val="center"/>
        <w:rPr>
          <w:rFonts w:ascii="Times New Roman" w:hAnsi="Times New Roman" w:cs="Times New Roman"/>
          <w:sz w:val="24"/>
          <w:szCs w:val="24"/>
          <w:lang w:val="en-US"/>
        </w:rPr>
      </w:pPr>
    </w:p>
    <w:p w:rsidR="002A36E0" w:rsidRPr="001E0BAE" w:rsidRDefault="0041598C" w:rsidP="00EB538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d</w:t>
      </w:r>
      <w:r w:rsidR="002A36E0" w:rsidRPr="001E0BAE">
        <w:rPr>
          <w:rFonts w:ascii="Times New Roman" w:hAnsi="Times New Roman" w:cs="Times New Roman"/>
          <w:sz w:val="24"/>
          <w:szCs w:val="24"/>
          <w:lang w:val="en-US"/>
        </w:rPr>
        <w:t>Office of Theoretical and Applied Mechanics, Academy of Athens GR-11527, Athens, Greece</w:t>
      </w:r>
    </w:p>
    <w:p w:rsidR="002A36E0" w:rsidRDefault="002A36E0" w:rsidP="00EB5384">
      <w:pPr>
        <w:spacing w:after="0" w:line="240" w:lineRule="auto"/>
        <w:jc w:val="both"/>
        <w:rPr>
          <w:rFonts w:ascii="Times New Roman" w:hAnsi="Times New Roman" w:cs="Times New Roman"/>
          <w:lang w:val="en-US"/>
        </w:rPr>
      </w:pPr>
    </w:p>
    <w:p w:rsidR="00400443" w:rsidRPr="0096454C" w:rsidRDefault="00400443" w:rsidP="00EB5384">
      <w:pPr>
        <w:spacing w:after="0" w:line="240" w:lineRule="auto"/>
        <w:jc w:val="both"/>
        <w:rPr>
          <w:rFonts w:ascii="Times New Roman" w:hAnsi="Times New Roman" w:cs="Times New Roman"/>
          <w:lang w:val="en-US"/>
        </w:rPr>
      </w:pPr>
    </w:p>
    <w:p w:rsidR="002A36E0" w:rsidRPr="00400443" w:rsidRDefault="002A36E0" w:rsidP="00EB5384">
      <w:pPr>
        <w:spacing w:after="0" w:line="240" w:lineRule="auto"/>
        <w:jc w:val="center"/>
        <w:rPr>
          <w:rFonts w:ascii="Times New Roman" w:hAnsi="Times New Roman" w:cs="Times New Roman"/>
          <w:sz w:val="24"/>
          <w:szCs w:val="24"/>
          <w:lang w:val="en-US"/>
        </w:rPr>
      </w:pPr>
      <w:r w:rsidRPr="00400443">
        <w:rPr>
          <w:rFonts w:ascii="Times New Roman" w:hAnsi="Times New Roman" w:cs="Times New Roman"/>
          <w:sz w:val="24"/>
          <w:szCs w:val="24"/>
          <w:lang w:val="en-US"/>
        </w:rPr>
        <w:t>ABSTRACT</w:t>
      </w:r>
    </w:p>
    <w:p w:rsidR="001E0BAE" w:rsidRPr="0096454C" w:rsidRDefault="001E0BAE" w:rsidP="00EB5384">
      <w:pPr>
        <w:spacing w:after="0" w:line="240" w:lineRule="auto"/>
        <w:jc w:val="center"/>
        <w:rPr>
          <w:rFonts w:ascii="Times New Roman" w:hAnsi="Times New Roman" w:cs="Times New Roman"/>
          <w:lang w:val="en-US"/>
        </w:rPr>
      </w:pPr>
    </w:p>
    <w:p w:rsidR="001518FA" w:rsidRPr="00E700BF" w:rsidRDefault="00D07A9D" w:rsidP="00EB5384">
      <w:pPr>
        <w:spacing w:after="0" w:line="240" w:lineRule="auto"/>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 xml:space="preserve">The hybrid force/displacement (HFD) seismic design method for </w:t>
      </w:r>
      <w:r w:rsidR="0060106E" w:rsidRPr="00E700BF">
        <w:rPr>
          <w:rFonts w:ascii="Times New Roman" w:hAnsi="Times New Roman" w:cs="Times New Roman"/>
          <w:sz w:val="24"/>
          <w:szCs w:val="24"/>
          <w:lang w:val="en-US"/>
        </w:rPr>
        <w:t xml:space="preserve">planar </w:t>
      </w:r>
      <w:r w:rsidRPr="00E700BF">
        <w:rPr>
          <w:rFonts w:ascii="Times New Roman" w:hAnsi="Times New Roman" w:cs="Times New Roman"/>
          <w:sz w:val="24"/>
          <w:szCs w:val="24"/>
          <w:lang w:val="en-US"/>
        </w:rPr>
        <w:t xml:space="preserve">steel frames developed by the authors is extended to 3D steel buildings using moment-resisting frames. HFD combines the advantages of both the displacement-based and the force-based seismic design methods and reduces or eliminates their disadvantages. </w:t>
      </w:r>
      <w:r w:rsidR="00497FDD" w:rsidRPr="00E700BF">
        <w:rPr>
          <w:rFonts w:ascii="Times New Roman" w:hAnsi="Times New Roman" w:cs="Times New Roman"/>
          <w:sz w:val="24"/>
          <w:szCs w:val="24"/>
          <w:lang w:val="en-US"/>
        </w:rPr>
        <w:t>An extensive response databank is developed t</w:t>
      </w:r>
      <w:r w:rsidRPr="00E700BF">
        <w:rPr>
          <w:rFonts w:ascii="Times New Roman" w:hAnsi="Times New Roman" w:cs="Times New Roman"/>
          <w:sz w:val="24"/>
          <w:szCs w:val="24"/>
          <w:lang w:val="en-US"/>
        </w:rPr>
        <w:t xml:space="preserve">hrough nonlinear </w:t>
      </w:r>
      <w:r w:rsidR="00497FDD" w:rsidRPr="00E700BF">
        <w:rPr>
          <w:rFonts w:ascii="Times New Roman" w:hAnsi="Times New Roman" w:cs="Times New Roman"/>
          <w:sz w:val="24"/>
          <w:szCs w:val="24"/>
          <w:lang w:val="en-US"/>
        </w:rPr>
        <w:t xml:space="preserve">dynamic </w:t>
      </w:r>
      <w:r w:rsidRPr="00E700BF">
        <w:rPr>
          <w:rFonts w:ascii="Times New Roman" w:hAnsi="Times New Roman" w:cs="Times New Roman"/>
          <w:sz w:val="24"/>
          <w:szCs w:val="24"/>
          <w:lang w:val="en-US"/>
        </w:rPr>
        <w:t xml:space="preserve">analyses </w:t>
      </w:r>
      <w:r w:rsidR="00497FDD" w:rsidRPr="00E700BF">
        <w:rPr>
          <w:rFonts w:ascii="Times New Roman" w:hAnsi="Times New Roman" w:cs="Times New Roman"/>
          <w:sz w:val="24"/>
          <w:szCs w:val="24"/>
          <w:lang w:val="en-US"/>
        </w:rPr>
        <w:t xml:space="preserve">on </w:t>
      </w:r>
      <w:r w:rsidRPr="00E700BF">
        <w:rPr>
          <w:rFonts w:ascii="Times New Roman" w:hAnsi="Times New Roman" w:cs="Times New Roman"/>
          <w:sz w:val="24"/>
          <w:szCs w:val="24"/>
          <w:lang w:val="en-US"/>
        </w:rPr>
        <w:t>38 steel space frames designed according to Eurocodes 3 and 8 and subjected to 42 pairs of</w:t>
      </w:r>
      <w:r w:rsidR="00497FDD" w:rsidRPr="00E700BF">
        <w:rPr>
          <w:rFonts w:ascii="Times New Roman" w:hAnsi="Times New Roman" w:cs="Times New Roman"/>
          <w:sz w:val="24"/>
          <w:szCs w:val="24"/>
          <w:lang w:val="en-US"/>
        </w:rPr>
        <w:t xml:space="preserve"> earthquake ground motions</w:t>
      </w:r>
      <w:r w:rsidR="00A050BC" w:rsidRPr="00E700BF">
        <w:rPr>
          <w:rFonts w:ascii="Times New Roman" w:hAnsi="Times New Roman" w:cs="Times New Roman"/>
          <w:sz w:val="24"/>
          <w:szCs w:val="24"/>
          <w:lang w:val="en-US"/>
        </w:rPr>
        <w:t xml:space="preserve">. </w:t>
      </w:r>
      <w:r w:rsidRPr="00E700BF">
        <w:rPr>
          <w:rFonts w:ascii="Times New Roman" w:hAnsi="Times New Roman" w:cs="Times New Roman"/>
          <w:sz w:val="24"/>
          <w:szCs w:val="24"/>
          <w:lang w:val="en-US"/>
        </w:rPr>
        <w:t xml:space="preserve">This response databank is then utilized for the development of empirical formulae providing the behavior factor as a function of the geometrical and dynamic characteristics of the building, including its accidental eccentricity, as well as the target maximum interstorey drift ratio and local ductility. Thus, the proposed seismic design method, eventhough works as a force-based design one, controls </w:t>
      </w:r>
      <w:r w:rsidR="00497FDD" w:rsidRPr="00E700BF">
        <w:rPr>
          <w:rFonts w:ascii="Times New Roman" w:hAnsi="Times New Roman" w:cs="Times New Roman"/>
          <w:sz w:val="24"/>
          <w:szCs w:val="24"/>
          <w:lang w:val="en-US"/>
        </w:rPr>
        <w:t>structural and non-structural damage</w:t>
      </w:r>
      <w:r w:rsidRPr="00E700BF">
        <w:rPr>
          <w:rFonts w:ascii="Times New Roman" w:hAnsi="Times New Roman" w:cs="Times New Roman"/>
          <w:sz w:val="24"/>
          <w:szCs w:val="24"/>
          <w:lang w:val="en-US"/>
        </w:rPr>
        <w:t xml:space="preserve"> through the use of a behavior factor</w:t>
      </w:r>
      <w:r w:rsidRPr="00E700BF">
        <w:rPr>
          <w:rFonts w:ascii="Times New Roman" w:hAnsi="Times New Roman" w:cs="Times New Roman"/>
          <w:strike/>
          <w:sz w:val="24"/>
          <w:szCs w:val="24"/>
          <w:lang w:val="en-US"/>
        </w:rPr>
        <w:t>,</w:t>
      </w:r>
      <w:r w:rsidRPr="00E700BF">
        <w:rPr>
          <w:rFonts w:ascii="Times New Roman" w:hAnsi="Times New Roman" w:cs="Times New Roman"/>
          <w:sz w:val="24"/>
          <w:szCs w:val="24"/>
          <w:lang w:val="en-US"/>
        </w:rPr>
        <w:t xml:space="preserve"> which is a function of </w:t>
      </w:r>
      <w:r w:rsidR="00497FDD" w:rsidRPr="00E700BF">
        <w:rPr>
          <w:rFonts w:ascii="Times New Roman" w:hAnsi="Times New Roman" w:cs="Times New Roman"/>
          <w:sz w:val="24"/>
          <w:szCs w:val="24"/>
          <w:lang w:val="en-US"/>
        </w:rPr>
        <w:t>seismic deformation demands</w:t>
      </w:r>
      <w:r w:rsidRPr="00E700BF">
        <w:rPr>
          <w:rFonts w:ascii="Times New Roman" w:hAnsi="Times New Roman" w:cs="Times New Roman"/>
          <w:sz w:val="24"/>
          <w:szCs w:val="24"/>
          <w:lang w:val="en-US"/>
        </w:rPr>
        <w:t>. Numerical examples are presented to illustrate the proposed method and demonstrate its merits over the force-based seismic design method of Eurocode 8.</w:t>
      </w:r>
    </w:p>
    <w:p w:rsidR="00D07A9D" w:rsidRPr="00D07A9D" w:rsidRDefault="00D07A9D" w:rsidP="00EB5384">
      <w:pPr>
        <w:spacing w:after="0" w:line="240" w:lineRule="auto"/>
        <w:jc w:val="both"/>
        <w:rPr>
          <w:rFonts w:ascii="Times New Roman" w:hAnsi="Times New Roman" w:cs="Times New Roman"/>
          <w:sz w:val="24"/>
          <w:szCs w:val="24"/>
          <w:lang w:val="en-US"/>
        </w:rPr>
      </w:pPr>
    </w:p>
    <w:p w:rsidR="00D07A9D" w:rsidRPr="00D07A9D" w:rsidRDefault="00D07A9D" w:rsidP="00EB5384">
      <w:pPr>
        <w:spacing w:after="0" w:line="240" w:lineRule="auto"/>
        <w:jc w:val="both"/>
        <w:rPr>
          <w:rFonts w:ascii="Times New Roman" w:hAnsi="Times New Roman" w:cs="Times New Roman"/>
          <w:sz w:val="24"/>
          <w:szCs w:val="24"/>
          <w:lang w:val="en-US"/>
        </w:rPr>
      </w:pPr>
    </w:p>
    <w:p w:rsidR="001518FA" w:rsidRPr="008A5122" w:rsidRDefault="001518FA" w:rsidP="00EB5384">
      <w:pPr>
        <w:spacing w:after="0" w:line="240" w:lineRule="auto"/>
        <w:jc w:val="both"/>
        <w:rPr>
          <w:rFonts w:ascii="Times New Roman" w:hAnsi="Times New Roman" w:cs="Times New Roman"/>
          <w:sz w:val="24"/>
          <w:szCs w:val="24"/>
          <w:lang w:val="en-US"/>
        </w:rPr>
      </w:pPr>
      <w:r w:rsidRPr="008A5122">
        <w:rPr>
          <w:rFonts w:ascii="Times New Roman" w:hAnsi="Times New Roman" w:cs="Times New Roman"/>
          <w:b/>
          <w:sz w:val="24"/>
          <w:szCs w:val="24"/>
          <w:lang w:val="en-US"/>
        </w:rPr>
        <w:t>Keywords</w:t>
      </w:r>
      <w:r w:rsidRPr="008A5122">
        <w:rPr>
          <w:rFonts w:ascii="Times New Roman" w:hAnsi="Times New Roman" w:cs="Times New Roman"/>
          <w:sz w:val="24"/>
          <w:szCs w:val="24"/>
          <w:lang w:val="en-US"/>
        </w:rPr>
        <w:t>: Steel space frames, Hybrid force/displacement design, Moment resisting frames,</w:t>
      </w:r>
      <w:r w:rsidR="008A5122">
        <w:rPr>
          <w:rFonts w:ascii="Times New Roman" w:hAnsi="Times New Roman" w:cs="Times New Roman"/>
          <w:sz w:val="24"/>
          <w:szCs w:val="24"/>
          <w:lang w:val="en-US"/>
        </w:rPr>
        <w:t xml:space="preserve"> </w:t>
      </w:r>
      <w:r w:rsidR="00105D5F" w:rsidRPr="008A5122">
        <w:rPr>
          <w:rFonts w:ascii="Times New Roman" w:hAnsi="Times New Roman" w:cs="Times New Roman"/>
          <w:sz w:val="24"/>
          <w:szCs w:val="24"/>
          <w:lang w:val="en-US"/>
        </w:rPr>
        <w:t xml:space="preserve">Regular </w:t>
      </w:r>
      <w:r w:rsidRPr="008A5122">
        <w:rPr>
          <w:rFonts w:ascii="Times New Roman" w:hAnsi="Times New Roman" w:cs="Times New Roman"/>
          <w:sz w:val="24"/>
          <w:szCs w:val="24"/>
          <w:lang w:val="en-US"/>
        </w:rPr>
        <w:t>frames, Behavior factor controlling deformation</w:t>
      </w:r>
    </w:p>
    <w:p w:rsidR="00A10111" w:rsidRDefault="00A10111" w:rsidP="00EB5384">
      <w:pPr>
        <w:spacing w:after="0" w:line="240" w:lineRule="auto"/>
        <w:rPr>
          <w:rFonts w:ascii="Times New Roman" w:hAnsi="Times New Roman" w:cs="Times New Roman"/>
          <w:lang w:val="en-US"/>
        </w:rPr>
      </w:pPr>
    </w:p>
    <w:p w:rsidR="00323D42" w:rsidRDefault="00323D42" w:rsidP="00EB5384">
      <w:pPr>
        <w:spacing w:after="0" w:line="240" w:lineRule="auto"/>
        <w:rPr>
          <w:rFonts w:ascii="Times New Roman" w:hAnsi="Times New Roman" w:cs="Times New Roman"/>
          <w:lang w:val="en-US"/>
        </w:rPr>
      </w:pPr>
    </w:p>
    <w:p w:rsidR="00323D42" w:rsidRDefault="00323D42" w:rsidP="00EB5384">
      <w:pPr>
        <w:spacing w:after="0" w:line="240" w:lineRule="auto"/>
        <w:rPr>
          <w:rFonts w:ascii="Times New Roman" w:hAnsi="Times New Roman" w:cs="Times New Roman"/>
          <w:lang w:val="en-US"/>
        </w:rPr>
      </w:pPr>
    </w:p>
    <w:p w:rsidR="00323D42" w:rsidRPr="00346852" w:rsidRDefault="00323D42" w:rsidP="00323D42">
      <w:pPr>
        <w:spacing w:after="0" w:line="360" w:lineRule="auto"/>
        <w:jc w:val="both"/>
        <w:rPr>
          <w:rFonts w:ascii="Times New Roman" w:eastAsia="Calibri" w:hAnsi="Times New Roman" w:cs="Times New Roman"/>
          <w:sz w:val="16"/>
          <w:szCs w:val="16"/>
          <w:lang w:val="en-US"/>
        </w:rPr>
      </w:pPr>
      <w:r w:rsidRPr="00346852">
        <w:rPr>
          <w:rFonts w:ascii="Times New Roman" w:eastAsia="Calibri" w:hAnsi="Times New Roman" w:cs="Times New Roman"/>
          <w:sz w:val="16"/>
          <w:szCs w:val="16"/>
          <w:vertAlign w:val="superscript"/>
          <w:lang w:val="en-US"/>
        </w:rPr>
        <w:t>*</w:t>
      </w:r>
      <w:r w:rsidRPr="00346852">
        <w:rPr>
          <w:rFonts w:ascii="Times New Roman" w:eastAsia="Calibri" w:hAnsi="Times New Roman" w:cs="Times New Roman"/>
          <w:sz w:val="16"/>
          <w:szCs w:val="16"/>
          <w:lang w:val="en-US"/>
        </w:rPr>
        <w:t>Correspond</w:t>
      </w:r>
      <w:r>
        <w:rPr>
          <w:rFonts w:ascii="Times New Roman" w:eastAsia="Calibri" w:hAnsi="Times New Roman" w:cs="Times New Roman"/>
          <w:sz w:val="16"/>
          <w:szCs w:val="16"/>
          <w:lang w:val="en-US"/>
        </w:rPr>
        <w:t xml:space="preserve">ing Author. </w:t>
      </w:r>
      <w:r w:rsidRPr="009C252A">
        <w:rPr>
          <w:rFonts w:ascii="Times New Roman" w:eastAsia="Calibri" w:hAnsi="Times New Roman" w:cs="Times New Roman"/>
          <w:sz w:val="16"/>
          <w:szCs w:val="16"/>
          <w:lang w:val="en-US"/>
        </w:rPr>
        <w:t>Tel.:</w:t>
      </w:r>
      <w:r w:rsidRPr="00633ECD">
        <w:rPr>
          <w:rFonts w:ascii="Times New Roman" w:eastAsia="Calibri" w:hAnsi="Times New Roman" w:cs="Times New Roman"/>
          <w:sz w:val="16"/>
          <w:szCs w:val="16"/>
          <w:lang w:val="en-US"/>
        </w:rPr>
        <w:t xml:space="preserve"> +44(0)</w:t>
      </w:r>
      <w:r w:rsidRPr="00D30658">
        <w:rPr>
          <w:rFonts w:ascii="Times New Roman" w:hAnsi="Times New Roman"/>
          <w:iCs/>
          <w:sz w:val="16"/>
          <w:szCs w:val="16"/>
          <w:lang w:val="en-GB"/>
        </w:rPr>
        <w:t>2477719547</w:t>
      </w:r>
      <w:r w:rsidRPr="00346852">
        <w:rPr>
          <w:rFonts w:ascii="Times New Roman" w:eastAsia="Calibri" w:hAnsi="Times New Roman" w:cs="Times New Roman"/>
          <w:sz w:val="16"/>
          <w:szCs w:val="16"/>
          <w:lang w:val="en-US"/>
        </w:rPr>
        <w:t xml:space="preserve">. </w:t>
      </w:r>
      <w:r w:rsidRPr="00346852">
        <w:rPr>
          <w:rFonts w:ascii="Times New Roman" w:eastAsia="Calibri" w:hAnsi="Times New Roman" w:cs="Times New Roman"/>
          <w:i/>
          <w:sz w:val="16"/>
          <w:szCs w:val="16"/>
          <w:lang w:val="en-US"/>
        </w:rPr>
        <w:t>E-mail address:</w:t>
      </w:r>
      <w:r w:rsidRPr="00346852">
        <w:rPr>
          <w:rFonts w:ascii="Times New Roman" w:eastAsia="Calibri" w:hAnsi="Times New Roman" w:cs="Times New Roman"/>
          <w:sz w:val="16"/>
          <w:szCs w:val="16"/>
          <w:lang w:val="en-US"/>
        </w:rPr>
        <w:t xml:space="preserve"> a</w:t>
      </w:r>
      <w:r>
        <w:rPr>
          <w:rFonts w:ascii="Times New Roman" w:hAnsi="Times New Roman"/>
          <w:sz w:val="16"/>
          <w:szCs w:val="16"/>
          <w:lang w:val="en-US"/>
        </w:rPr>
        <w:t>_</w:t>
      </w:r>
      <w:r w:rsidRPr="00346852">
        <w:rPr>
          <w:rFonts w:ascii="Times New Roman" w:eastAsia="Calibri" w:hAnsi="Times New Roman" w:cs="Times New Roman"/>
          <w:sz w:val="16"/>
          <w:szCs w:val="16"/>
          <w:lang w:val="en-US"/>
        </w:rPr>
        <w:t>tzimas@</w:t>
      </w:r>
      <w:r>
        <w:rPr>
          <w:rFonts w:ascii="Times New Roman" w:hAnsi="Times New Roman"/>
          <w:sz w:val="16"/>
          <w:szCs w:val="16"/>
          <w:lang w:val="en-US"/>
        </w:rPr>
        <w:t>hotmail.com</w:t>
      </w:r>
      <w:r w:rsidRPr="00346852">
        <w:rPr>
          <w:rFonts w:ascii="Times New Roman" w:eastAsia="Calibri" w:hAnsi="Times New Roman" w:cs="Times New Roman"/>
          <w:sz w:val="16"/>
          <w:szCs w:val="16"/>
          <w:lang w:val="en-US"/>
        </w:rPr>
        <w:t xml:space="preserve">.  </w:t>
      </w:r>
    </w:p>
    <w:p w:rsidR="00323D42" w:rsidRPr="0096454C" w:rsidRDefault="00323D42" w:rsidP="00EB5384">
      <w:pPr>
        <w:spacing w:after="0" w:line="240" w:lineRule="auto"/>
        <w:rPr>
          <w:rFonts w:ascii="Times New Roman" w:hAnsi="Times New Roman" w:cs="Times New Roman"/>
          <w:lang w:val="en-US"/>
        </w:rPr>
        <w:sectPr w:rsidR="00323D42" w:rsidRPr="0096454C" w:rsidSect="00F20416">
          <w:footerReference w:type="default" r:id="rId8"/>
          <w:pgSz w:w="11906" w:h="16838"/>
          <w:pgMar w:top="1440" w:right="1800" w:bottom="1440" w:left="1800" w:header="708" w:footer="708" w:gutter="0"/>
          <w:cols w:space="708"/>
          <w:docGrid w:linePitch="360"/>
        </w:sectPr>
      </w:pPr>
    </w:p>
    <w:p w:rsidR="008D1692" w:rsidRPr="001E0BAE" w:rsidRDefault="008D1692" w:rsidP="00EB5384">
      <w:pPr>
        <w:pStyle w:val="ListParagraph"/>
        <w:numPr>
          <w:ilvl w:val="0"/>
          <w:numId w:val="1"/>
        </w:numPr>
        <w:spacing w:after="0" w:line="240" w:lineRule="auto"/>
        <w:ind w:left="426" w:hanging="437"/>
        <w:rPr>
          <w:rFonts w:ascii="Times New Roman" w:hAnsi="Times New Roman" w:cs="Times New Roman"/>
          <w:b/>
          <w:sz w:val="24"/>
          <w:szCs w:val="24"/>
          <w:lang w:val="en-US"/>
        </w:rPr>
      </w:pPr>
      <w:r w:rsidRPr="001E0BAE">
        <w:rPr>
          <w:rFonts w:ascii="Times New Roman" w:hAnsi="Times New Roman" w:cs="Times New Roman"/>
          <w:b/>
          <w:sz w:val="24"/>
          <w:szCs w:val="24"/>
          <w:lang w:val="en-US"/>
        </w:rPr>
        <w:lastRenderedPageBreak/>
        <w:t>Introduction</w:t>
      </w:r>
    </w:p>
    <w:p w:rsidR="00280E57" w:rsidRPr="001E0BAE" w:rsidRDefault="00280E57" w:rsidP="00280E57">
      <w:pPr>
        <w:spacing w:after="0" w:line="240" w:lineRule="auto"/>
        <w:ind w:left="-11"/>
        <w:rPr>
          <w:rFonts w:ascii="Times New Roman" w:hAnsi="Times New Roman" w:cs="Times New Roman"/>
          <w:b/>
          <w:sz w:val="24"/>
          <w:szCs w:val="24"/>
          <w:lang w:val="en-US"/>
        </w:rPr>
      </w:pPr>
    </w:p>
    <w:p w:rsidR="002A36E0" w:rsidRPr="009A1384" w:rsidRDefault="00497FDD" w:rsidP="00280E57">
      <w:pPr>
        <w:spacing w:after="0" w:line="240" w:lineRule="auto"/>
        <w:ind w:firstLine="42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T</w:t>
      </w:r>
      <w:r w:rsidR="008D1692" w:rsidRPr="00E700BF">
        <w:rPr>
          <w:rFonts w:ascii="Times New Roman" w:hAnsi="Times New Roman" w:cs="Times New Roman"/>
          <w:sz w:val="24"/>
          <w:szCs w:val="24"/>
          <w:lang w:val="en-US"/>
        </w:rPr>
        <w:t>he performance-based seismic design (PBSD) philosophy has been successfully</w:t>
      </w:r>
      <w:r w:rsidRPr="00E700BF">
        <w:rPr>
          <w:rFonts w:ascii="Times New Roman" w:hAnsi="Times New Roman" w:cs="Times New Roman"/>
          <w:sz w:val="24"/>
          <w:szCs w:val="24"/>
          <w:lang w:val="en-US"/>
        </w:rPr>
        <w:t xml:space="preserve"> implemented in seismic design and assessment methods for new or existing buildings</w:t>
      </w:r>
      <w:r w:rsidR="008D1692" w:rsidRPr="00E700BF">
        <w:rPr>
          <w:rFonts w:ascii="Times New Roman" w:hAnsi="Times New Roman" w:cs="Times New Roman"/>
          <w:sz w:val="24"/>
          <w:szCs w:val="24"/>
          <w:lang w:val="en-US"/>
        </w:rPr>
        <w:t xml:space="preserve"> </w:t>
      </w:r>
      <w:r w:rsidR="00C7118C" w:rsidRPr="00E700BF">
        <w:rPr>
          <w:rFonts w:ascii="Times New Roman" w:hAnsi="Times New Roman"/>
          <w:sz w:val="24"/>
          <w:szCs w:val="24"/>
          <w:lang w:val="en-US"/>
        </w:rPr>
        <w:t xml:space="preserve">[1-3]. </w:t>
      </w:r>
      <w:r w:rsidR="00C7118C" w:rsidRPr="00E700BF">
        <w:rPr>
          <w:rFonts w:ascii="Times New Roman" w:hAnsi="Times New Roman"/>
          <w:sz w:val="24"/>
          <w:szCs w:val="24"/>
          <w:lang w:val="en-GB"/>
        </w:rPr>
        <w:t>Vision 2000 Report</w:t>
      </w:r>
      <w:r w:rsidR="00C7118C" w:rsidRPr="00E700BF">
        <w:rPr>
          <w:rFonts w:ascii="Times New Roman" w:hAnsi="Times New Roman"/>
          <w:sz w:val="24"/>
          <w:szCs w:val="24"/>
          <w:lang w:val="en-US"/>
        </w:rPr>
        <w:t xml:space="preserve"> [</w:t>
      </w:r>
      <w:r w:rsidR="00426383" w:rsidRPr="00E700BF">
        <w:rPr>
          <w:rFonts w:ascii="Times New Roman" w:hAnsi="Times New Roman"/>
          <w:sz w:val="24"/>
          <w:szCs w:val="24"/>
          <w:lang w:val="en-US"/>
        </w:rPr>
        <w:t>4</w:t>
      </w:r>
      <w:r w:rsidR="00C7118C" w:rsidRPr="00E700BF">
        <w:rPr>
          <w:rFonts w:ascii="Times New Roman" w:hAnsi="Times New Roman"/>
          <w:sz w:val="24"/>
          <w:szCs w:val="24"/>
          <w:lang w:val="en-US"/>
        </w:rPr>
        <w:t>] and subsequent documents [</w:t>
      </w:r>
      <w:r w:rsidR="00426383" w:rsidRPr="00E700BF">
        <w:rPr>
          <w:rFonts w:ascii="Times New Roman" w:hAnsi="Times New Roman"/>
          <w:sz w:val="24"/>
          <w:szCs w:val="24"/>
          <w:lang w:val="en-US"/>
        </w:rPr>
        <w:t>5-7</w:t>
      </w:r>
      <w:r w:rsidR="00C7118C" w:rsidRPr="00E700BF">
        <w:rPr>
          <w:rFonts w:ascii="Times New Roman" w:hAnsi="Times New Roman"/>
          <w:sz w:val="24"/>
          <w:szCs w:val="24"/>
          <w:lang w:val="en-US"/>
        </w:rPr>
        <w:t>]</w:t>
      </w:r>
      <w:r w:rsidRPr="00E700BF">
        <w:rPr>
          <w:rFonts w:ascii="Times New Roman" w:hAnsi="Times New Roman"/>
          <w:sz w:val="24"/>
          <w:szCs w:val="24"/>
          <w:lang w:val="en-US"/>
        </w:rPr>
        <w:t xml:space="preserve"> include some</w:t>
      </w:r>
      <w:r w:rsidR="00C7118C" w:rsidRPr="00E700BF">
        <w:rPr>
          <w:rFonts w:ascii="Times New Roman" w:hAnsi="Times New Roman"/>
          <w:sz w:val="24"/>
          <w:szCs w:val="24"/>
          <w:lang w:val="en-US"/>
        </w:rPr>
        <w:t xml:space="preserve"> of the early </w:t>
      </w:r>
      <w:r w:rsidR="00E52FCB" w:rsidRPr="00E700BF">
        <w:rPr>
          <w:rFonts w:ascii="Times New Roman" w:hAnsi="Times New Roman"/>
          <w:sz w:val="24"/>
          <w:szCs w:val="24"/>
          <w:lang w:val="en-US"/>
        </w:rPr>
        <w:t xml:space="preserve">procedures for </w:t>
      </w:r>
      <w:r w:rsidR="00C7118C" w:rsidRPr="00E700BF">
        <w:rPr>
          <w:rFonts w:ascii="Times New Roman" w:hAnsi="Times New Roman"/>
          <w:sz w:val="24"/>
          <w:szCs w:val="24"/>
          <w:lang w:val="en-US"/>
        </w:rPr>
        <w:t>PBSD</w:t>
      </w:r>
      <w:r w:rsidR="00E52FCB" w:rsidRPr="00E700BF">
        <w:rPr>
          <w:rFonts w:ascii="Times New Roman" w:hAnsi="Times New Roman"/>
          <w:sz w:val="24"/>
          <w:szCs w:val="24"/>
          <w:lang w:val="en-US"/>
        </w:rPr>
        <w:t>; known as first generation PBSD</w:t>
      </w:r>
      <w:r w:rsidR="00C7118C" w:rsidRPr="00E700BF">
        <w:rPr>
          <w:rFonts w:ascii="Times New Roman" w:hAnsi="Times New Roman"/>
          <w:sz w:val="24"/>
          <w:szCs w:val="24"/>
          <w:lang w:val="en-US"/>
        </w:rPr>
        <w:t>. These documents outline the basic goal of this design philosophy as the achievement of a desired structural performance for various levels of seismic action.</w:t>
      </w:r>
      <w:r w:rsidR="0044572D" w:rsidRPr="00E700BF">
        <w:rPr>
          <w:rFonts w:ascii="Times New Roman" w:hAnsi="Times New Roman" w:cs="Times New Roman"/>
          <w:sz w:val="24"/>
          <w:szCs w:val="24"/>
          <w:lang w:val="en-US"/>
        </w:rPr>
        <w:t xml:space="preserve"> This is accomplished by defining the seismic action levels and the corresponding desired damage levels. Every pair of seismic action and damage level constitutes a performance level, while the whole set of performance levels comprises the performance objective or design goal. </w:t>
      </w:r>
      <w:r w:rsidR="00E52FCB" w:rsidRPr="00E700BF">
        <w:rPr>
          <w:rFonts w:ascii="Times New Roman" w:hAnsi="Times New Roman" w:cs="Times New Roman"/>
          <w:sz w:val="24"/>
          <w:szCs w:val="24"/>
          <w:lang w:val="en-US"/>
        </w:rPr>
        <w:t xml:space="preserve">The </w:t>
      </w:r>
      <w:r w:rsidR="00E52FCB" w:rsidRPr="00E700BF">
        <w:rPr>
          <w:rFonts w:ascii="Times New Roman" w:hAnsi="Times New Roman"/>
          <w:sz w:val="24"/>
          <w:szCs w:val="24"/>
          <w:lang w:val="en-US"/>
        </w:rPr>
        <w:t>d</w:t>
      </w:r>
      <w:r w:rsidR="00C7118C" w:rsidRPr="00E700BF">
        <w:rPr>
          <w:rFonts w:ascii="Times New Roman" w:hAnsi="Times New Roman"/>
          <w:sz w:val="24"/>
          <w:szCs w:val="24"/>
          <w:lang w:val="en-US"/>
        </w:rPr>
        <w:t xml:space="preserve">amage levels refer to structural and non-structural elements, while usual performance metrics are seismic forces, </w:t>
      </w:r>
      <w:r w:rsidR="00C7118C" w:rsidRPr="00E700BF">
        <w:rPr>
          <w:rFonts w:ascii="Times New Roman" w:hAnsi="Times New Roman"/>
          <w:sz w:val="24"/>
          <w:szCs w:val="24"/>
          <w:lang w:val="en-GB"/>
        </w:rPr>
        <w:t>peak floor acceleration</w:t>
      </w:r>
      <w:r w:rsidR="00865805" w:rsidRPr="00E700BF">
        <w:rPr>
          <w:rFonts w:ascii="Times New Roman" w:hAnsi="Times New Roman"/>
          <w:sz w:val="24"/>
          <w:szCs w:val="24"/>
          <w:lang w:val="en-GB"/>
        </w:rPr>
        <w:t>s</w:t>
      </w:r>
      <w:r w:rsidR="00C7118C" w:rsidRPr="00E700BF">
        <w:rPr>
          <w:rFonts w:ascii="Times New Roman" w:hAnsi="Times New Roman"/>
          <w:sz w:val="24"/>
          <w:szCs w:val="24"/>
          <w:lang w:val="en-US"/>
        </w:rPr>
        <w:t xml:space="preserve"> and deformations with limit values </w:t>
      </w:r>
      <w:r w:rsidR="00E52FCB" w:rsidRPr="00E700BF">
        <w:rPr>
          <w:rFonts w:ascii="Times New Roman" w:hAnsi="Times New Roman"/>
          <w:sz w:val="24"/>
          <w:szCs w:val="24"/>
          <w:lang w:val="en-US"/>
        </w:rPr>
        <w:t xml:space="preserve">corresponding to specific </w:t>
      </w:r>
      <w:r w:rsidR="00C7118C" w:rsidRPr="00E700BF">
        <w:rPr>
          <w:rFonts w:ascii="Times New Roman" w:hAnsi="Times New Roman"/>
          <w:sz w:val="24"/>
          <w:szCs w:val="24"/>
          <w:lang w:val="en-US"/>
        </w:rPr>
        <w:t>performance</w:t>
      </w:r>
      <w:r w:rsidR="00C7118C" w:rsidRPr="009A1384">
        <w:rPr>
          <w:rFonts w:ascii="Times New Roman" w:hAnsi="Times New Roman"/>
          <w:sz w:val="24"/>
          <w:szCs w:val="24"/>
          <w:lang w:val="en-US"/>
        </w:rPr>
        <w:t xml:space="preserve"> levels</w:t>
      </w:r>
      <w:r w:rsidR="0044572D" w:rsidRPr="009A1384">
        <w:rPr>
          <w:rFonts w:ascii="Times New Roman" w:hAnsi="Times New Roman" w:cs="Times New Roman"/>
          <w:sz w:val="24"/>
          <w:szCs w:val="24"/>
          <w:lang w:val="en-US"/>
        </w:rPr>
        <w:t>, such as Immediate Occupancy (IO), Life Safety (LS) and Collapse Prevention (CP).</w:t>
      </w:r>
      <w:r w:rsidR="00C7118C" w:rsidRPr="009A1384">
        <w:rPr>
          <w:rFonts w:ascii="Times New Roman" w:hAnsi="Times New Roman" w:cs="Times New Roman"/>
          <w:sz w:val="24"/>
          <w:szCs w:val="24"/>
          <w:lang w:val="en-US"/>
        </w:rPr>
        <w:t xml:space="preserve"> </w:t>
      </w:r>
      <w:r w:rsidR="00C7118C" w:rsidRPr="009A1384">
        <w:rPr>
          <w:rFonts w:ascii="Times New Roman" w:hAnsi="Times New Roman"/>
          <w:sz w:val="24"/>
          <w:szCs w:val="24"/>
          <w:lang w:val="en-US"/>
        </w:rPr>
        <w:t xml:space="preserve">A true PBSD approach, </w:t>
      </w:r>
      <w:r w:rsidR="00C7118C" w:rsidRPr="009A1384">
        <w:rPr>
          <w:rFonts w:ascii="Times New Roman" w:hAnsi="Times New Roman"/>
          <w:sz w:val="24"/>
          <w:szCs w:val="24"/>
          <w:lang w:val="en-GB"/>
        </w:rPr>
        <w:t>now known</w:t>
      </w:r>
      <w:r w:rsidR="00C7118C" w:rsidRPr="009A1384">
        <w:rPr>
          <w:rFonts w:ascii="Times New Roman" w:hAnsi="Times New Roman"/>
          <w:sz w:val="24"/>
          <w:szCs w:val="24"/>
          <w:lang w:val="en-US"/>
        </w:rPr>
        <w:t xml:space="preserve"> as second-generation PBSD, allows the satisfaction of specific performance targets stated in terms of annual frequency and a maximum allowable value of response</w:t>
      </w:r>
      <w:r w:rsidR="00C7118C" w:rsidRPr="009A1384">
        <w:rPr>
          <w:rFonts w:ascii="Times New Roman" w:hAnsi="Times New Roman"/>
          <w:sz w:val="24"/>
          <w:szCs w:val="24"/>
          <w:lang w:val="en-GB"/>
        </w:rPr>
        <w:t xml:space="preserve">, such as monetary losses, downtime, and casualties, which are expressed in terms of the direct interest of various stakeholders </w:t>
      </w:r>
      <w:r w:rsidR="0023006C" w:rsidRPr="009A1384">
        <w:rPr>
          <w:rFonts w:ascii="Times New Roman" w:hAnsi="Times New Roman"/>
          <w:sz w:val="24"/>
          <w:szCs w:val="24"/>
          <w:lang w:val="en-GB"/>
        </w:rPr>
        <w:t>[8, 9]</w:t>
      </w:r>
      <w:r w:rsidR="00C7118C" w:rsidRPr="009A1384">
        <w:rPr>
          <w:rFonts w:ascii="Times New Roman" w:hAnsi="Times New Roman"/>
          <w:sz w:val="24"/>
          <w:szCs w:val="24"/>
          <w:lang w:val="en-GB"/>
        </w:rPr>
        <w:t>.</w:t>
      </w:r>
    </w:p>
    <w:p w:rsidR="0044572D" w:rsidRPr="00E700BF" w:rsidRDefault="0044572D" w:rsidP="00280E57">
      <w:pPr>
        <w:spacing w:after="0" w:line="240" w:lineRule="auto"/>
        <w:ind w:firstLine="426"/>
        <w:jc w:val="both"/>
        <w:rPr>
          <w:rFonts w:ascii="Times New Roman" w:hAnsi="Times New Roman" w:cs="Times New Roman"/>
          <w:sz w:val="24"/>
          <w:szCs w:val="24"/>
          <w:lang w:val="en-US"/>
        </w:rPr>
      </w:pPr>
      <w:r w:rsidRPr="001E0BAE">
        <w:rPr>
          <w:rFonts w:ascii="Times New Roman" w:hAnsi="Times New Roman" w:cs="Times New Roman"/>
          <w:sz w:val="24"/>
          <w:szCs w:val="24"/>
          <w:lang w:val="en-US"/>
        </w:rPr>
        <w:t xml:space="preserve">Current </w:t>
      </w:r>
      <w:r w:rsidRPr="00E700BF">
        <w:rPr>
          <w:rFonts w:ascii="Times New Roman" w:hAnsi="Times New Roman" w:cs="Times New Roman"/>
          <w:sz w:val="24"/>
          <w:szCs w:val="24"/>
          <w:lang w:val="en-US"/>
        </w:rPr>
        <w:t>seismic design codes for building structures, such as EC8 [</w:t>
      </w:r>
      <w:r w:rsidR="00426383" w:rsidRPr="00E700BF">
        <w:rPr>
          <w:rFonts w:ascii="Times New Roman" w:hAnsi="Times New Roman" w:cs="Times New Roman"/>
          <w:sz w:val="24"/>
          <w:szCs w:val="24"/>
          <w:lang w:val="en-US"/>
        </w:rPr>
        <w:t>10</w:t>
      </w:r>
      <w:r w:rsidRPr="00E700BF">
        <w:rPr>
          <w:rFonts w:ascii="Times New Roman" w:hAnsi="Times New Roman" w:cs="Times New Roman"/>
          <w:sz w:val="24"/>
          <w:szCs w:val="24"/>
          <w:lang w:val="en-US"/>
        </w:rPr>
        <w:t>], UBC [</w:t>
      </w:r>
      <w:r w:rsidR="00426383" w:rsidRPr="00E700BF">
        <w:rPr>
          <w:rFonts w:ascii="Times New Roman" w:hAnsi="Times New Roman" w:cs="Times New Roman"/>
          <w:sz w:val="24"/>
          <w:szCs w:val="24"/>
          <w:lang w:val="en-US"/>
        </w:rPr>
        <w:t>11</w:t>
      </w:r>
      <w:r w:rsidRPr="00E700BF">
        <w:rPr>
          <w:rFonts w:ascii="Times New Roman" w:hAnsi="Times New Roman" w:cs="Times New Roman"/>
          <w:sz w:val="24"/>
          <w:szCs w:val="24"/>
          <w:lang w:val="en-US"/>
        </w:rPr>
        <w:t>] or BSJ [</w:t>
      </w:r>
      <w:r w:rsidR="00426383" w:rsidRPr="00E700BF">
        <w:rPr>
          <w:rFonts w:ascii="Times New Roman" w:hAnsi="Times New Roman" w:cs="Times New Roman"/>
          <w:sz w:val="24"/>
          <w:szCs w:val="24"/>
          <w:lang w:val="en-US"/>
        </w:rPr>
        <w:t>12</w:t>
      </w:r>
      <w:r w:rsidRPr="00E700BF">
        <w:rPr>
          <w:rFonts w:ascii="Times New Roman" w:hAnsi="Times New Roman" w:cs="Times New Roman"/>
          <w:sz w:val="24"/>
          <w:szCs w:val="24"/>
          <w:lang w:val="en-US"/>
        </w:rPr>
        <w:t xml:space="preserve">], use the force-based design (FBD) method, which </w:t>
      </w:r>
      <w:r w:rsidR="00970EC7" w:rsidRPr="00E700BF">
        <w:rPr>
          <w:rFonts w:ascii="Times New Roman" w:hAnsi="Times New Roman" w:cs="Times New Roman"/>
          <w:sz w:val="24"/>
          <w:szCs w:val="24"/>
          <w:lang w:val="en-US"/>
        </w:rPr>
        <w:t>employs the seismic force as the basic design parameter. EC8 [</w:t>
      </w:r>
      <w:r w:rsidR="00426383" w:rsidRPr="00E700BF">
        <w:rPr>
          <w:rFonts w:ascii="Times New Roman" w:hAnsi="Times New Roman" w:cs="Times New Roman"/>
          <w:sz w:val="24"/>
          <w:szCs w:val="24"/>
          <w:lang w:val="en-US"/>
        </w:rPr>
        <w:t>10</w:t>
      </w:r>
      <w:r w:rsidR="00970EC7" w:rsidRPr="00E700BF">
        <w:rPr>
          <w:rFonts w:ascii="Times New Roman" w:hAnsi="Times New Roman" w:cs="Times New Roman"/>
          <w:sz w:val="24"/>
          <w:szCs w:val="24"/>
          <w:lang w:val="en-US"/>
        </w:rPr>
        <w:t>]</w:t>
      </w:r>
      <w:r w:rsidR="00E52FCB" w:rsidRPr="00E700BF">
        <w:rPr>
          <w:rFonts w:ascii="Times New Roman" w:hAnsi="Times New Roman" w:cs="Times New Roman"/>
          <w:sz w:val="24"/>
          <w:szCs w:val="24"/>
          <w:lang w:val="en-US"/>
        </w:rPr>
        <w:t xml:space="preserve"> adopts two</w:t>
      </w:r>
      <w:r w:rsidR="00970EC7" w:rsidRPr="00E700BF">
        <w:rPr>
          <w:rFonts w:ascii="Times New Roman" w:hAnsi="Times New Roman" w:cs="Times New Roman"/>
          <w:sz w:val="24"/>
          <w:szCs w:val="24"/>
          <w:lang w:val="en-US"/>
        </w:rPr>
        <w:t xml:space="preserve"> limit</w:t>
      </w:r>
      <w:r w:rsidR="00A050BC" w:rsidRPr="00E700BF">
        <w:rPr>
          <w:rFonts w:ascii="Times New Roman" w:hAnsi="Times New Roman" w:cs="Times New Roman"/>
          <w:sz w:val="24"/>
          <w:szCs w:val="24"/>
          <w:lang w:val="en-US"/>
        </w:rPr>
        <w:t xml:space="preserve"> </w:t>
      </w:r>
      <w:r w:rsidR="00970EC7" w:rsidRPr="00E700BF">
        <w:rPr>
          <w:rFonts w:ascii="Times New Roman" w:hAnsi="Times New Roman" w:cs="Times New Roman"/>
          <w:sz w:val="24"/>
          <w:szCs w:val="24"/>
          <w:lang w:val="en-US"/>
        </w:rPr>
        <w:t xml:space="preserve">states, the ultimate limit state (ULS) and the damage limit state (DLS). The </w:t>
      </w:r>
      <w:r w:rsidR="00E52FCB" w:rsidRPr="00E700BF">
        <w:rPr>
          <w:rFonts w:ascii="Times New Roman" w:hAnsi="Times New Roman" w:cs="Times New Roman"/>
          <w:sz w:val="24"/>
          <w:szCs w:val="24"/>
          <w:lang w:val="en-US"/>
        </w:rPr>
        <w:t xml:space="preserve">design </w:t>
      </w:r>
      <w:r w:rsidR="00970EC7" w:rsidRPr="00E700BF">
        <w:rPr>
          <w:rFonts w:ascii="Times New Roman" w:hAnsi="Times New Roman" w:cs="Times New Roman"/>
          <w:sz w:val="24"/>
          <w:szCs w:val="24"/>
          <w:lang w:val="en-US"/>
        </w:rPr>
        <w:t xml:space="preserve">of the structure is </w:t>
      </w:r>
      <w:r w:rsidR="00E52FCB" w:rsidRPr="00E700BF">
        <w:rPr>
          <w:rFonts w:ascii="Times New Roman" w:hAnsi="Times New Roman" w:cs="Times New Roman"/>
          <w:sz w:val="24"/>
          <w:szCs w:val="24"/>
          <w:lang w:val="en-US"/>
        </w:rPr>
        <w:t xml:space="preserve">first performed with respect to </w:t>
      </w:r>
      <w:r w:rsidR="005727D6" w:rsidRPr="00E700BF">
        <w:rPr>
          <w:rFonts w:ascii="Times New Roman" w:hAnsi="Times New Roman" w:cs="Times New Roman"/>
          <w:sz w:val="24"/>
          <w:szCs w:val="24"/>
          <w:lang w:val="en-US"/>
        </w:rPr>
        <w:t xml:space="preserve">the ULS </w:t>
      </w:r>
      <w:r w:rsidR="00E52FCB" w:rsidRPr="00E700BF">
        <w:rPr>
          <w:rFonts w:ascii="Times New Roman" w:hAnsi="Times New Roman" w:cs="Times New Roman"/>
          <w:sz w:val="24"/>
          <w:szCs w:val="24"/>
          <w:lang w:val="en-US"/>
        </w:rPr>
        <w:t xml:space="preserve">by </w:t>
      </w:r>
      <w:r w:rsidR="005727D6" w:rsidRPr="00E700BF">
        <w:rPr>
          <w:rFonts w:ascii="Times New Roman" w:hAnsi="Times New Roman" w:cs="Times New Roman"/>
          <w:sz w:val="24"/>
          <w:szCs w:val="24"/>
          <w:lang w:val="en-US"/>
        </w:rPr>
        <w:t xml:space="preserve">using the design seismic action (475 years return period). The </w:t>
      </w:r>
      <w:r w:rsidR="00E52FCB" w:rsidRPr="00E700BF">
        <w:rPr>
          <w:rFonts w:ascii="Times New Roman" w:hAnsi="Times New Roman" w:cs="Times New Roman"/>
          <w:sz w:val="24"/>
          <w:szCs w:val="24"/>
          <w:lang w:val="en-US"/>
        </w:rPr>
        <w:t xml:space="preserve">later is represented by the inelastic </w:t>
      </w:r>
      <w:r w:rsidR="005727D6" w:rsidRPr="00E700BF">
        <w:rPr>
          <w:rFonts w:ascii="Times New Roman" w:hAnsi="Times New Roman" w:cs="Times New Roman"/>
          <w:sz w:val="24"/>
          <w:szCs w:val="24"/>
          <w:lang w:val="en-US"/>
        </w:rPr>
        <w:t>design spectrum</w:t>
      </w:r>
      <w:r w:rsidR="00E52FCB" w:rsidRPr="00E700BF">
        <w:rPr>
          <w:rFonts w:ascii="Times New Roman" w:hAnsi="Times New Roman" w:cs="Times New Roman"/>
          <w:sz w:val="24"/>
          <w:szCs w:val="24"/>
          <w:lang w:val="en-US"/>
        </w:rPr>
        <w:t>, which is</w:t>
      </w:r>
      <w:r w:rsidR="005727D6" w:rsidRPr="00E700BF">
        <w:rPr>
          <w:rFonts w:ascii="Times New Roman" w:hAnsi="Times New Roman" w:cs="Times New Roman"/>
          <w:sz w:val="24"/>
          <w:szCs w:val="24"/>
          <w:lang w:val="en-US"/>
        </w:rPr>
        <w:t xml:space="preserve"> derived from the corresponding elastic one by dividing its ordinates </w:t>
      </w:r>
      <w:r w:rsidR="00E52FCB" w:rsidRPr="00E700BF">
        <w:rPr>
          <w:rFonts w:ascii="Times New Roman" w:hAnsi="Times New Roman" w:cs="Times New Roman"/>
          <w:sz w:val="24"/>
          <w:szCs w:val="24"/>
          <w:lang w:val="en-US"/>
        </w:rPr>
        <w:t xml:space="preserve">with </w:t>
      </w:r>
      <w:r w:rsidR="005727D6" w:rsidRPr="00E700BF">
        <w:rPr>
          <w:rFonts w:ascii="Times New Roman" w:hAnsi="Times New Roman" w:cs="Times New Roman"/>
          <w:sz w:val="24"/>
          <w:szCs w:val="24"/>
          <w:lang w:val="en-US"/>
        </w:rPr>
        <w:t xml:space="preserve">the behavior (strength reduction in USA) factor </w:t>
      </w:r>
      <w:r w:rsidR="005727D6" w:rsidRPr="00E700BF">
        <w:rPr>
          <w:rFonts w:ascii="Times New Roman" w:hAnsi="Times New Roman" w:cs="Times New Roman"/>
          <w:i/>
          <w:sz w:val="24"/>
          <w:szCs w:val="24"/>
          <w:lang w:val="en-US"/>
        </w:rPr>
        <w:t>q</w:t>
      </w:r>
      <w:r w:rsidR="005727D6" w:rsidRPr="00E700BF">
        <w:rPr>
          <w:rFonts w:ascii="Times New Roman" w:hAnsi="Times New Roman" w:cs="Times New Roman"/>
          <w:sz w:val="24"/>
          <w:szCs w:val="24"/>
          <w:lang w:val="en-US"/>
        </w:rPr>
        <w:t xml:space="preserve">. </w:t>
      </w:r>
      <w:r w:rsidR="00E52FCB" w:rsidRPr="00E700BF">
        <w:rPr>
          <w:rFonts w:ascii="Times New Roman" w:hAnsi="Times New Roman" w:cs="Times New Roman"/>
          <w:sz w:val="24"/>
          <w:szCs w:val="24"/>
          <w:lang w:val="en-US"/>
        </w:rPr>
        <w:t>U</w:t>
      </w:r>
      <w:r w:rsidR="005727D6" w:rsidRPr="00E700BF">
        <w:rPr>
          <w:rFonts w:ascii="Times New Roman" w:hAnsi="Times New Roman" w:cs="Times New Roman"/>
          <w:sz w:val="24"/>
          <w:szCs w:val="24"/>
          <w:lang w:val="en-US"/>
        </w:rPr>
        <w:t xml:space="preserve">se of </w:t>
      </w:r>
      <w:r w:rsidR="00E52FCB" w:rsidRPr="00E700BF">
        <w:rPr>
          <w:rFonts w:ascii="Times New Roman" w:hAnsi="Times New Roman" w:cs="Times New Roman"/>
          <w:sz w:val="24"/>
          <w:szCs w:val="24"/>
          <w:lang w:val="en-US"/>
        </w:rPr>
        <w:t xml:space="preserve">the inelastic spectrum </w:t>
      </w:r>
      <w:r w:rsidR="005727D6" w:rsidRPr="00E700BF">
        <w:rPr>
          <w:rFonts w:ascii="Times New Roman" w:hAnsi="Times New Roman" w:cs="Times New Roman"/>
          <w:sz w:val="24"/>
          <w:szCs w:val="24"/>
          <w:lang w:val="en-US"/>
        </w:rPr>
        <w:t xml:space="preserve">in conjunction with </w:t>
      </w:r>
      <w:r w:rsidR="00E52FCB" w:rsidRPr="00E700BF">
        <w:rPr>
          <w:rFonts w:ascii="Times New Roman" w:hAnsi="Times New Roman" w:cs="Times New Roman"/>
          <w:sz w:val="24"/>
          <w:szCs w:val="24"/>
          <w:lang w:val="en-US"/>
        </w:rPr>
        <w:t>a response spectrum</w:t>
      </w:r>
      <w:r w:rsidR="00A050BC" w:rsidRPr="00E700BF">
        <w:rPr>
          <w:rFonts w:ascii="Times New Roman" w:hAnsi="Times New Roman" w:cs="Times New Roman"/>
          <w:sz w:val="24"/>
          <w:szCs w:val="24"/>
          <w:lang w:val="en-US"/>
        </w:rPr>
        <w:t xml:space="preserve"> </w:t>
      </w:r>
      <w:r w:rsidR="005727D6" w:rsidRPr="00E700BF">
        <w:rPr>
          <w:rFonts w:ascii="Times New Roman" w:hAnsi="Times New Roman" w:cs="Times New Roman"/>
          <w:sz w:val="24"/>
          <w:szCs w:val="24"/>
          <w:lang w:val="en-US"/>
        </w:rPr>
        <w:t xml:space="preserve">analysis leads to the lateral design forces and the member dimensioning in a trial and error fashion. After this ULS strength-based design, one checks the adequacy of the structural stiffness to limit the deformation </w:t>
      </w:r>
      <w:r w:rsidR="00E52FCB" w:rsidRPr="00E700BF">
        <w:rPr>
          <w:rFonts w:ascii="Times New Roman" w:hAnsi="Times New Roman" w:cs="Times New Roman"/>
          <w:sz w:val="24"/>
          <w:szCs w:val="24"/>
          <w:lang w:val="en-US"/>
        </w:rPr>
        <w:t>under specific target values that</w:t>
      </w:r>
      <w:r w:rsidR="00A050BC" w:rsidRPr="00E700BF">
        <w:rPr>
          <w:rFonts w:ascii="Times New Roman" w:hAnsi="Times New Roman" w:cs="Times New Roman"/>
          <w:sz w:val="24"/>
          <w:szCs w:val="24"/>
          <w:lang w:val="en-US"/>
        </w:rPr>
        <w:t xml:space="preserve"> </w:t>
      </w:r>
      <w:r w:rsidR="005727D6" w:rsidRPr="00E700BF">
        <w:rPr>
          <w:rFonts w:ascii="Times New Roman" w:hAnsi="Times New Roman" w:cs="Times New Roman"/>
          <w:sz w:val="24"/>
          <w:szCs w:val="24"/>
          <w:lang w:val="en-US"/>
        </w:rPr>
        <w:t>satisfy serviceability requirements for the frequent earthquake (95 years return period). If this is not the case, the structure is re-designed for increased stiffness.</w:t>
      </w:r>
      <w:r w:rsidR="005E6B5B" w:rsidRPr="00E700BF">
        <w:rPr>
          <w:rFonts w:ascii="Times New Roman" w:hAnsi="Times New Roman" w:cs="Times New Roman"/>
          <w:sz w:val="24"/>
          <w:szCs w:val="24"/>
          <w:lang w:val="en-US"/>
        </w:rPr>
        <w:t xml:space="preserve"> Stiffness cannot be arbitrary increased, and therefore, a new force-based design is typically needed for a lower value of the </w:t>
      </w:r>
      <w:r w:rsidR="005E6B5B" w:rsidRPr="00E700BF">
        <w:rPr>
          <w:rFonts w:ascii="Times New Roman" w:hAnsi="Times New Roman" w:cs="Times New Roman"/>
          <w:i/>
          <w:sz w:val="24"/>
          <w:szCs w:val="24"/>
          <w:lang w:val="en-US"/>
        </w:rPr>
        <w:t>q</w:t>
      </w:r>
      <w:r w:rsidR="005E6B5B" w:rsidRPr="00E700BF">
        <w:rPr>
          <w:rFonts w:ascii="Times New Roman" w:hAnsi="Times New Roman" w:cs="Times New Roman"/>
          <w:sz w:val="24"/>
          <w:szCs w:val="24"/>
          <w:lang w:val="en-US"/>
        </w:rPr>
        <w:t xml:space="preserve"> factor leading to increased strength, and indirectly, to the desired increased stiffness for a given yield strength of material.</w:t>
      </w:r>
    </w:p>
    <w:p w:rsidR="005727D6" w:rsidRPr="001E0BAE" w:rsidRDefault="005E6B5B" w:rsidP="00280E57">
      <w:pPr>
        <w:spacing w:after="0" w:line="240" w:lineRule="auto"/>
        <w:ind w:firstLine="42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With a view</w:t>
      </w:r>
      <w:r w:rsidR="005727D6" w:rsidRPr="00E700BF">
        <w:rPr>
          <w:rFonts w:ascii="Times New Roman" w:hAnsi="Times New Roman" w:cs="Times New Roman"/>
          <w:sz w:val="24"/>
          <w:szCs w:val="24"/>
          <w:lang w:val="en-US"/>
        </w:rPr>
        <w:t xml:space="preserve"> to better control the seismic damage in a structure, displacement-based design (DBD) methods have been also developed [1, </w:t>
      </w:r>
      <w:r w:rsidR="00426383" w:rsidRPr="00E700BF">
        <w:rPr>
          <w:rFonts w:ascii="Times New Roman" w:hAnsi="Times New Roman" w:cs="Times New Roman"/>
          <w:sz w:val="24"/>
          <w:szCs w:val="24"/>
          <w:lang w:val="en-US"/>
        </w:rPr>
        <w:t>13</w:t>
      </w:r>
      <w:r w:rsidR="005727D6" w:rsidRPr="00E700BF">
        <w:rPr>
          <w:rFonts w:ascii="Times New Roman" w:hAnsi="Times New Roman" w:cs="Times New Roman"/>
          <w:sz w:val="24"/>
          <w:szCs w:val="24"/>
          <w:lang w:val="en-US"/>
        </w:rPr>
        <w:t xml:space="preserve">, </w:t>
      </w:r>
      <w:r w:rsidR="00426383" w:rsidRPr="00E700BF">
        <w:rPr>
          <w:rFonts w:ascii="Times New Roman" w:hAnsi="Times New Roman" w:cs="Times New Roman"/>
          <w:sz w:val="24"/>
          <w:szCs w:val="24"/>
          <w:lang w:val="en-US"/>
        </w:rPr>
        <w:t>14</w:t>
      </w:r>
      <w:r w:rsidR="005727D6" w:rsidRPr="00E700BF">
        <w:rPr>
          <w:rFonts w:ascii="Times New Roman" w:hAnsi="Times New Roman" w:cs="Times New Roman"/>
          <w:sz w:val="24"/>
          <w:szCs w:val="24"/>
          <w:lang w:val="en-US"/>
        </w:rPr>
        <w:t>]. Out of the various DBD methods, the direct displacement-based design (DDBD) method [</w:t>
      </w:r>
      <w:r w:rsidR="00426383" w:rsidRPr="00E700BF">
        <w:rPr>
          <w:rFonts w:ascii="Times New Roman" w:hAnsi="Times New Roman" w:cs="Times New Roman"/>
          <w:sz w:val="24"/>
          <w:szCs w:val="24"/>
          <w:lang w:val="en-US"/>
        </w:rPr>
        <w:t>13</w:t>
      </w:r>
      <w:r w:rsidR="005727D6" w:rsidRPr="00E700BF">
        <w:rPr>
          <w:rFonts w:ascii="Times New Roman" w:hAnsi="Times New Roman" w:cs="Times New Roman"/>
          <w:sz w:val="24"/>
          <w:szCs w:val="24"/>
          <w:lang w:val="en-US"/>
        </w:rPr>
        <w:t xml:space="preserve">] is the most widely used one. A description and comparison of various DBD </w:t>
      </w:r>
      <w:r w:rsidR="00573324" w:rsidRPr="00E700BF">
        <w:rPr>
          <w:rFonts w:ascii="Times New Roman" w:hAnsi="Times New Roman" w:cs="Times New Roman"/>
          <w:sz w:val="24"/>
          <w:szCs w:val="24"/>
          <w:lang w:val="en-US"/>
        </w:rPr>
        <w:t>methods has been reported in Sullivan et al</w:t>
      </w:r>
      <w:r w:rsidR="00FF2928" w:rsidRPr="00E700BF">
        <w:rPr>
          <w:rFonts w:ascii="Times New Roman" w:hAnsi="Times New Roman" w:cs="Times New Roman"/>
          <w:sz w:val="24"/>
          <w:szCs w:val="24"/>
          <w:lang w:val="en-US"/>
        </w:rPr>
        <w:t>.</w:t>
      </w:r>
      <w:r w:rsidR="00573324" w:rsidRPr="00E700BF">
        <w:rPr>
          <w:rFonts w:ascii="Times New Roman" w:hAnsi="Times New Roman" w:cs="Times New Roman"/>
          <w:sz w:val="24"/>
          <w:szCs w:val="24"/>
          <w:lang w:val="en-US"/>
        </w:rPr>
        <w:t xml:space="preserve"> [</w:t>
      </w:r>
      <w:r w:rsidR="00426383" w:rsidRPr="00E700BF">
        <w:rPr>
          <w:rFonts w:ascii="Times New Roman" w:hAnsi="Times New Roman" w:cs="Times New Roman"/>
          <w:sz w:val="24"/>
          <w:szCs w:val="24"/>
          <w:lang w:val="en-US"/>
        </w:rPr>
        <w:t>15</w:t>
      </w:r>
      <w:r w:rsidR="00573324" w:rsidRPr="00E700BF">
        <w:rPr>
          <w:rFonts w:ascii="Times New Roman" w:hAnsi="Times New Roman" w:cs="Times New Roman"/>
          <w:sz w:val="24"/>
          <w:szCs w:val="24"/>
          <w:lang w:val="en-US"/>
        </w:rPr>
        <w:t xml:space="preserve">]. </w:t>
      </w:r>
      <w:r w:rsidR="00EE4A8A" w:rsidRPr="00E700BF">
        <w:rPr>
          <w:rFonts w:ascii="Times New Roman" w:hAnsi="Times New Roman" w:cs="Times New Roman"/>
          <w:sz w:val="24"/>
          <w:szCs w:val="24"/>
          <w:lang w:val="en-US"/>
        </w:rPr>
        <w:t>The DDBD method is based on the equivalent linearization [</w:t>
      </w:r>
      <w:r w:rsidR="00426383" w:rsidRPr="00E700BF">
        <w:rPr>
          <w:rFonts w:ascii="Times New Roman" w:hAnsi="Times New Roman" w:cs="Times New Roman"/>
          <w:sz w:val="24"/>
          <w:szCs w:val="24"/>
          <w:lang w:val="en-US"/>
        </w:rPr>
        <w:t>13</w:t>
      </w:r>
      <w:r w:rsidR="00EE4A8A"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 xml:space="preserve"> along with a substitution of</w:t>
      </w:r>
      <w:r w:rsidR="00EE4A8A" w:rsidRPr="00E700BF">
        <w:rPr>
          <w:rFonts w:ascii="Times New Roman" w:hAnsi="Times New Roman" w:cs="Times New Roman"/>
          <w:sz w:val="24"/>
          <w:szCs w:val="24"/>
          <w:lang w:val="en-US"/>
        </w:rPr>
        <w:t xml:space="preserve"> the multi degree of freedom (MDOF) structure </w:t>
      </w:r>
      <w:r w:rsidRPr="00E700BF">
        <w:rPr>
          <w:rFonts w:ascii="Times New Roman" w:hAnsi="Times New Roman" w:cs="Times New Roman"/>
          <w:sz w:val="24"/>
          <w:szCs w:val="24"/>
          <w:lang w:val="en-GB"/>
        </w:rPr>
        <w:t xml:space="preserve">with a </w:t>
      </w:r>
      <w:r w:rsidR="00EE4A8A" w:rsidRPr="00E700BF">
        <w:rPr>
          <w:rFonts w:ascii="Times New Roman" w:hAnsi="Times New Roman" w:cs="Times New Roman"/>
          <w:sz w:val="24"/>
          <w:szCs w:val="24"/>
          <w:lang w:val="en-GB"/>
        </w:rPr>
        <w:t xml:space="preserve">single degree of freedom (SDOF) structure. The method </w:t>
      </w:r>
      <w:r w:rsidRPr="00E700BF">
        <w:rPr>
          <w:rFonts w:ascii="Times New Roman" w:hAnsi="Times New Roman" w:cs="Times New Roman"/>
          <w:sz w:val="24"/>
          <w:szCs w:val="24"/>
          <w:lang w:val="en-GB"/>
        </w:rPr>
        <w:t xml:space="preserve">starts with the target </w:t>
      </w:r>
      <w:r w:rsidR="00EE4A8A" w:rsidRPr="00E700BF">
        <w:rPr>
          <w:rFonts w:ascii="Times New Roman" w:hAnsi="Times New Roman" w:cs="Times New Roman"/>
          <w:sz w:val="24"/>
          <w:szCs w:val="24"/>
          <w:lang w:val="en-GB"/>
        </w:rPr>
        <w:t>inter</w:t>
      </w:r>
      <w:r w:rsidR="00EE4A8A" w:rsidRPr="009A1384">
        <w:rPr>
          <w:rFonts w:ascii="Times New Roman" w:hAnsi="Times New Roman" w:cs="Times New Roman"/>
          <w:sz w:val="24"/>
          <w:szCs w:val="24"/>
          <w:lang w:val="en-GB"/>
        </w:rPr>
        <w:t>storey drift ratio (</w:t>
      </w:r>
      <w:r w:rsidR="00EE4A8A" w:rsidRPr="009A1384">
        <w:rPr>
          <w:rFonts w:ascii="Times New Roman" w:hAnsi="Times New Roman" w:cs="Times New Roman"/>
          <w:i/>
          <w:sz w:val="24"/>
          <w:szCs w:val="24"/>
          <w:lang w:val="en-GB"/>
        </w:rPr>
        <w:t>IDR</w:t>
      </w:r>
      <w:r w:rsidR="00EE4A8A" w:rsidRPr="009A1384">
        <w:rPr>
          <w:rFonts w:ascii="Times New Roman" w:hAnsi="Times New Roman" w:cs="Times New Roman"/>
          <w:sz w:val="24"/>
          <w:szCs w:val="24"/>
          <w:lang w:val="en-GB"/>
        </w:rPr>
        <w:t>) and</w:t>
      </w:r>
      <w:r w:rsidR="00EE4A8A" w:rsidRPr="000501FD">
        <w:rPr>
          <w:rFonts w:ascii="Times New Roman" w:hAnsi="Times New Roman" w:cs="Times New Roman"/>
          <w:sz w:val="24"/>
          <w:szCs w:val="24"/>
          <w:lang w:val="en-GB"/>
        </w:rPr>
        <w:t xml:space="preserve"> in conjunction with a displacement design spectrum and the substitute SDOF structure, determines the seismic base shear force required for the structure to experience the desired deformation. </w:t>
      </w:r>
      <w:r w:rsidR="00EE4A8A" w:rsidRPr="000501FD">
        <w:rPr>
          <w:rFonts w:ascii="Times New Roman" w:hAnsi="Times New Roman" w:cs="Times New Roman"/>
          <w:sz w:val="24"/>
          <w:szCs w:val="24"/>
          <w:lang w:val="en-US"/>
        </w:rPr>
        <w:t xml:space="preserve">The method controls both structural and non-structural damage by imposing limits only on </w:t>
      </w:r>
      <w:r w:rsidR="00EE4A8A" w:rsidRPr="000501FD">
        <w:rPr>
          <w:rFonts w:ascii="Times New Roman" w:hAnsi="Times New Roman" w:cs="Times New Roman"/>
          <w:i/>
          <w:sz w:val="24"/>
          <w:szCs w:val="24"/>
          <w:lang w:val="en-US"/>
        </w:rPr>
        <w:t>IDR</w:t>
      </w:r>
      <w:r w:rsidR="00EE4A8A" w:rsidRPr="000501FD">
        <w:rPr>
          <w:rFonts w:ascii="Times New Roman" w:hAnsi="Times New Roman" w:cs="Times New Roman"/>
          <w:sz w:val="24"/>
          <w:szCs w:val="24"/>
          <w:lang w:val="en-US"/>
        </w:rPr>
        <w:t>.</w:t>
      </w:r>
      <w:r w:rsidR="00EE4A8A" w:rsidRPr="001E0BAE">
        <w:rPr>
          <w:rFonts w:ascii="Times New Roman" w:hAnsi="Times New Roman" w:cs="Times New Roman"/>
          <w:color w:val="FF0000"/>
          <w:sz w:val="24"/>
          <w:szCs w:val="24"/>
          <w:lang w:val="en-US"/>
        </w:rPr>
        <w:t xml:space="preserve"> </w:t>
      </w:r>
    </w:p>
    <w:p w:rsidR="00970EC7" w:rsidRPr="00E700BF" w:rsidRDefault="00D11D7A" w:rsidP="00381CBB">
      <w:pPr>
        <w:spacing w:after="0" w:line="240" w:lineRule="auto"/>
        <w:ind w:firstLine="426"/>
        <w:jc w:val="both"/>
        <w:rPr>
          <w:rFonts w:ascii="Times New Roman" w:hAnsi="Times New Roman" w:cs="Times New Roman"/>
          <w:sz w:val="24"/>
          <w:szCs w:val="24"/>
          <w:lang w:val="en-US"/>
        </w:rPr>
      </w:pPr>
      <w:r w:rsidRPr="001E0BAE">
        <w:rPr>
          <w:rFonts w:ascii="Times New Roman" w:hAnsi="Times New Roman" w:cs="Times New Roman"/>
          <w:sz w:val="24"/>
          <w:szCs w:val="24"/>
          <w:lang w:val="en-US"/>
        </w:rPr>
        <w:t xml:space="preserve">Recently, </w:t>
      </w:r>
      <w:r w:rsidRPr="009A1384">
        <w:rPr>
          <w:rFonts w:ascii="Times New Roman" w:hAnsi="Times New Roman" w:cs="Times New Roman"/>
          <w:sz w:val="24"/>
          <w:szCs w:val="24"/>
          <w:lang w:val="en-US"/>
        </w:rPr>
        <w:t xml:space="preserve">the hybrid force/displacement (HFD) design </w:t>
      </w:r>
      <w:r w:rsidR="001D1C15" w:rsidRPr="009A1384">
        <w:rPr>
          <w:rFonts w:ascii="Times New Roman" w:hAnsi="Times New Roman" w:cs="Times New Roman"/>
          <w:sz w:val="24"/>
          <w:szCs w:val="24"/>
          <w:lang w:val="en-US"/>
        </w:rPr>
        <w:t xml:space="preserve">method </w:t>
      </w:r>
      <w:r w:rsidR="00E24686" w:rsidRPr="00E700BF">
        <w:rPr>
          <w:rFonts w:ascii="Times New Roman" w:hAnsi="Times New Roman" w:cs="Times New Roman"/>
          <w:sz w:val="24"/>
          <w:szCs w:val="24"/>
          <w:lang w:val="en-US"/>
        </w:rPr>
        <w:t xml:space="preserve">for </w:t>
      </w:r>
      <w:r w:rsidR="0060106E" w:rsidRPr="00E700BF">
        <w:rPr>
          <w:rFonts w:ascii="Times New Roman" w:hAnsi="Times New Roman" w:cs="Times New Roman"/>
          <w:sz w:val="24"/>
          <w:szCs w:val="24"/>
          <w:lang w:val="en-US"/>
        </w:rPr>
        <w:t>planar</w:t>
      </w:r>
      <w:r w:rsidR="00E24686" w:rsidRPr="00E700BF">
        <w:rPr>
          <w:rFonts w:ascii="Times New Roman" w:hAnsi="Times New Roman" w:cs="Times New Roman"/>
          <w:sz w:val="24"/>
          <w:szCs w:val="24"/>
          <w:lang w:val="en-US"/>
        </w:rPr>
        <w:t xml:space="preserve"> steel building frames has been proposed by the present authors [</w:t>
      </w:r>
      <w:r w:rsidR="00426383" w:rsidRPr="00E700BF">
        <w:rPr>
          <w:rFonts w:ascii="Times New Roman" w:hAnsi="Times New Roman" w:cs="Times New Roman"/>
          <w:sz w:val="24"/>
          <w:szCs w:val="24"/>
          <w:lang w:val="en-US"/>
        </w:rPr>
        <w:t>16</w:t>
      </w:r>
      <w:r w:rsidR="00E24686" w:rsidRPr="00E700BF">
        <w:rPr>
          <w:rFonts w:ascii="Times New Roman" w:hAnsi="Times New Roman" w:cs="Times New Roman"/>
          <w:sz w:val="24"/>
          <w:szCs w:val="24"/>
          <w:lang w:val="en-US"/>
        </w:rPr>
        <w:t xml:space="preserve">]. </w:t>
      </w:r>
      <w:r w:rsidR="006151C6" w:rsidRPr="00E700BF">
        <w:rPr>
          <w:rFonts w:ascii="Times New Roman" w:hAnsi="Times New Roman"/>
          <w:sz w:val="24"/>
          <w:szCs w:val="24"/>
          <w:lang w:val="en-US"/>
        </w:rPr>
        <w:t xml:space="preserve">This is a preliminary PBSD method </w:t>
      </w:r>
      <w:r w:rsidR="005E6B5B" w:rsidRPr="00E700BF">
        <w:rPr>
          <w:rFonts w:ascii="Times New Roman" w:hAnsi="Times New Roman"/>
          <w:sz w:val="24"/>
          <w:szCs w:val="24"/>
          <w:lang w:val="en-US"/>
        </w:rPr>
        <w:t xml:space="preserve">(i.e. should be seen as an alternative to the FBD and DDBD), and </w:t>
      </w:r>
      <w:r w:rsidR="005E6B5B" w:rsidRPr="00E700BF">
        <w:rPr>
          <w:rFonts w:ascii="Times New Roman" w:hAnsi="Times New Roman"/>
          <w:sz w:val="24"/>
          <w:szCs w:val="24"/>
          <w:lang w:val="en-US"/>
        </w:rPr>
        <w:lastRenderedPageBreak/>
        <w:t xml:space="preserve">therefore, </w:t>
      </w:r>
      <w:r w:rsidR="006151C6" w:rsidRPr="00E700BF">
        <w:rPr>
          <w:rFonts w:ascii="Times New Roman" w:hAnsi="Times New Roman"/>
          <w:sz w:val="24"/>
          <w:szCs w:val="24"/>
          <w:lang w:val="en-US"/>
        </w:rPr>
        <w:t xml:space="preserve">the actual risk </w:t>
      </w:r>
      <w:r w:rsidR="003A3608" w:rsidRPr="00E700BF">
        <w:rPr>
          <w:rFonts w:ascii="Times New Roman" w:hAnsi="Times New Roman"/>
          <w:sz w:val="24"/>
          <w:szCs w:val="24"/>
          <w:lang w:val="en-US"/>
        </w:rPr>
        <w:t xml:space="preserve">(i.e. mean annual frequency) </w:t>
      </w:r>
      <w:r w:rsidR="006151C6" w:rsidRPr="00E700BF">
        <w:rPr>
          <w:rFonts w:ascii="Times New Roman" w:hAnsi="Times New Roman"/>
          <w:sz w:val="24"/>
          <w:szCs w:val="24"/>
          <w:lang w:val="en-US"/>
        </w:rPr>
        <w:t>of exceeding a performance level is not necessary guaranteed [</w:t>
      </w:r>
      <w:r w:rsidR="00426383" w:rsidRPr="00E700BF">
        <w:rPr>
          <w:rFonts w:ascii="Times New Roman" w:hAnsi="Times New Roman"/>
          <w:sz w:val="24"/>
          <w:szCs w:val="24"/>
          <w:lang w:val="en-US"/>
        </w:rPr>
        <w:t>16</w:t>
      </w:r>
      <w:r w:rsidR="006151C6" w:rsidRPr="00E700BF">
        <w:rPr>
          <w:rFonts w:ascii="Times New Roman" w:hAnsi="Times New Roman"/>
          <w:sz w:val="24"/>
          <w:szCs w:val="24"/>
          <w:lang w:val="en-US"/>
        </w:rPr>
        <w:t xml:space="preserve">]. The method </w:t>
      </w:r>
      <w:r w:rsidR="00E24686" w:rsidRPr="00E700BF">
        <w:rPr>
          <w:rFonts w:ascii="Times New Roman" w:hAnsi="Times New Roman" w:cs="Times New Roman"/>
          <w:sz w:val="24"/>
          <w:szCs w:val="24"/>
          <w:lang w:val="en-US"/>
        </w:rPr>
        <w:t>combines the advantages</w:t>
      </w:r>
      <w:r w:rsidR="00E24686" w:rsidRPr="009A1384">
        <w:rPr>
          <w:rFonts w:ascii="Times New Roman" w:hAnsi="Times New Roman" w:cs="Times New Roman"/>
          <w:sz w:val="24"/>
          <w:szCs w:val="24"/>
          <w:lang w:val="en-US"/>
        </w:rPr>
        <w:t xml:space="preserve"> of both the FBD </w:t>
      </w:r>
      <w:r w:rsidR="00E24686" w:rsidRPr="00E700BF">
        <w:rPr>
          <w:rFonts w:ascii="Times New Roman" w:hAnsi="Times New Roman" w:cs="Times New Roman"/>
          <w:sz w:val="24"/>
          <w:szCs w:val="24"/>
          <w:lang w:val="en-US"/>
        </w:rPr>
        <w:t xml:space="preserve">and </w:t>
      </w:r>
      <w:r w:rsidR="003A3608" w:rsidRPr="00E700BF">
        <w:rPr>
          <w:rFonts w:ascii="Times New Roman" w:hAnsi="Times New Roman" w:cs="Times New Roman"/>
          <w:sz w:val="24"/>
          <w:szCs w:val="24"/>
          <w:lang w:val="en-US"/>
        </w:rPr>
        <w:t>D</w:t>
      </w:r>
      <w:r w:rsidR="00E24686" w:rsidRPr="009A1384">
        <w:rPr>
          <w:rFonts w:ascii="Times New Roman" w:hAnsi="Times New Roman" w:cs="Times New Roman"/>
          <w:sz w:val="24"/>
          <w:szCs w:val="24"/>
          <w:lang w:val="en-US"/>
        </w:rPr>
        <w:t xml:space="preserve">DBD in a hybrid force/displacement design scheme. The method has been evolved from </w:t>
      </w:r>
      <w:r w:rsidR="00E24686" w:rsidRPr="00E700BF">
        <w:rPr>
          <w:rFonts w:ascii="Times New Roman" w:hAnsi="Times New Roman" w:cs="Times New Roman"/>
          <w:sz w:val="24"/>
          <w:szCs w:val="24"/>
          <w:lang w:val="en-US"/>
        </w:rPr>
        <w:t>previous works of the authors [</w:t>
      </w:r>
      <w:r w:rsidR="00426383" w:rsidRPr="00E700BF">
        <w:rPr>
          <w:rFonts w:ascii="Times New Roman" w:hAnsi="Times New Roman" w:cs="Times New Roman"/>
          <w:sz w:val="24"/>
          <w:szCs w:val="24"/>
          <w:lang w:val="en-US"/>
        </w:rPr>
        <w:t>17-23</w:t>
      </w:r>
      <w:r w:rsidR="00E24686" w:rsidRPr="00E700BF">
        <w:rPr>
          <w:rFonts w:ascii="Times New Roman" w:hAnsi="Times New Roman" w:cs="Times New Roman"/>
          <w:sz w:val="24"/>
          <w:szCs w:val="24"/>
          <w:lang w:val="en-US"/>
        </w:rPr>
        <w:t>] on</w:t>
      </w:r>
      <w:r w:rsidR="003A3608" w:rsidRPr="00E700BF">
        <w:rPr>
          <w:rFonts w:ascii="Times New Roman" w:hAnsi="Times New Roman" w:cs="Times New Roman"/>
          <w:sz w:val="24"/>
          <w:szCs w:val="24"/>
          <w:lang w:val="en-US"/>
        </w:rPr>
        <w:t xml:space="preserve"> </w:t>
      </w:r>
      <w:r w:rsidR="00E24686" w:rsidRPr="00E700BF">
        <w:rPr>
          <w:rFonts w:ascii="Times New Roman" w:hAnsi="Times New Roman" w:cs="Times New Roman"/>
          <w:sz w:val="24"/>
          <w:szCs w:val="24"/>
          <w:lang w:val="en-US"/>
        </w:rPr>
        <w:t>plan</w:t>
      </w:r>
      <w:r w:rsidR="003A3608" w:rsidRPr="00E700BF">
        <w:rPr>
          <w:rFonts w:ascii="Times New Roman" w:hAnsi="Times New Roman" w:cs="Times New Roman"/>
          <w:sz w:val="24"/>
          <w:szCs w:val="24"/>
          <w:lang w:val="en-US"/>
        </w:rPr>
        <w:t>ar</w:t>
      </w:r>
      <w:r w:rsidR="00E24686" w:rsidRPr="00E700BF">
        <w:rPr>
          <w:rFonts w:ascii="Times New Roman" w:hAnsi="Times New Roman" w:cs="Times New Roman"/>
          <w:sz w:val="24"/>
          <w:szCs w:val="24"/>
          <w:lang w:val="en-US"/>
        </w:rPr>
        <w:t xml:space="preserve"> steel frames </w:t>
      </w:r>
      <w:r w:rsidR="00E24686" w:rsidRPr="00E700BF">
        <w:rPr>
          <w:rFonts w:ascii="Times New Roman" w:hAnsi="Times New Roman" w:cs="Times New Roman"/>
          <w:strike/>
          <w:sz w:val="24"/>
          <w:szCs w:val="24"/>
          <w:lang w:val="en-US"/>
        </w:rPr>
        <w:t>of</w:t>
      </w:r>
      <w:r w:rsidR="00E24686" w:rsidRPr="00E700BF">
        <w:rPr>
          <w:rFonts w:ascii="Times New Roman" w:hAnsi="Times New Roman" w:cs="Times New Roman"/>
          <w:sz w:val="24"/>
          <w:szCs w:val="24"/>
          <w:lang w:val="en-US"/>
        </w:rPr>
        <w:t xml:space="preserve"> </w:t>
      </w:r>
      <w:r w:rsidR="003A3608" w:rsidRPr="00E700BF">
        <w:rPr>
          <w:rFonts w:ascii="Times New Roman" w:hAnsi="Times New Roman" w:cs="Times New Roman"/>
          <w:sz w:val="24"/>
          <w:szCs w:val="24"/>
          <w:lang w:val="en-US"/>
        </w:rPr>
        <w:t xml:space="preserve">with different mechanical and geometrical characteristics. </w:t>
      </w:r>
      <w:r w:rsidR="00E24686" w:rsidRPr="00E700BF">
        <w:rPr>
          <w:rFonts w:ascii="Times New Roman" w:hAnsi="Times New Roman" w:cs="Times New Roman"/>
          <w:sz w:val="24"/>
          <w:szCs w:val="24"/>
          <w:lang w:val="en-US"/>
        </w:rPr>
        <w:t xml:space="preserve">A comparison of the FBD, DDBD and HFD methods for </w:t>
      </w:r>
      <w:r w:rsidR="003A3608" w:rsidRPr="00E700BF">
        <w:rPr>
          <w:rFonts w:ascii="Times New Roman" w:hAnsi="Times New Roman" w:cs="Times New Roman"/>
          <w:sz w:val="24"/>
          <w:szCs w:val="24"/>
          <w:lang w:val="en-US"/>
        </w:rPr>
        <w:t>planar</w:t>
      </w:r>
      <w:r w:rsidR="00E24686" w:rsidRPr="00E700BF">
        <w:rPr>
          <w:rFonts w:ascii="Times New Roman" w:hAnsi="Times New Roman" w:cs="Times New Roman"/>
          <w:sz w:val="24"/>
          <w:szCs w:val="24"/>
          <w:lang w:val="en-US"/>
        </w:rPr>
        <w:t xml:space="preserve"> steel moment resisting frames (MRF) </w:t>
      </w:r>
      <w:r w:rsidR="003A3608" w:rsidRPr="00E700BF">
        <w:rPr>
          <w:rFonts w:ascii="Times New Roman" w:hAnsi="Times New Roman" w:cs="Times New Roman"/>
          <w:sz w:val="24"/>
          <w:szCs w:val="24"/>
          <w:lang w:val="en-US"/>
        </w:rPr>
        <w:t xml:space="preserve">carried out </w:t>
      </w:r>
      <w:r w:rsidR="00E24686" w:rsidRPr="00E700BF">
        <w:rPr>
          <w:rFonts w:ascii="Times New Roman" w:hAnsi="Times New Roman" w:cs="Times New Roman"/>
          <w:sz w:val="24"/>
          <w:szCs w:val="24"/>
          <w:lang w:val="en-US"/>
        </w:rPr>
        <w:t>by Bazeos [</w:t>
      </w:r>
      <w:r w:rsidR="00426383" w:rsidRPr="00E700BF">
        <w:rPr>
          <w:rFonts w:ascii="Times New Roman" w:hAnsi="Times New Roman" w:cs="Times New Roman"/>
          <w:sz w:val="24"/>
          <w:szCs w:val="24"/>
          <w:lang w:val="en-US"/>
        </w:rPr>
        <w:t>24</w:t>
      </w:r>
      <w:r w:rsidR="00E24686" w:rsidRPr="00E700BF">
        <w:rPr>
          <w:rFonts w:ascii="Times New Roman" w:hAnsi="Times New Roman" w:cs="Times New Roman"/>
          <w:sz w:val="24"/>
          <w:szCs w:val="24"/>
          <w:lang w:val="en-US"/>
        </w:rPr>
        <w:t xml:space="preserve">] yielded </w:t>
      </w:r>
      <w:r w:rsidR="009F64DE" w:rsidRPr="00E700BF">
        <w:rPr>
          <w:rFonts w:ascii="Times New Roman" w:hAnsi="Times New Roman" w:cs="Times New Roman"/>
          <w:sz w:val="24"/>
          <w:szCs w:val="24"/>
          <w:lang w:val="en-US"/>
        </w:rPr>
        <w:t xml:space="preserve">favorable results for the HFD. </w:t>
      </w:r>
      <w:r w:rsidR="003A3608" w:rsidRPr="00E700BF">
        <w:rPr>
          <w:rFonts w:ascii="Times New Roman" w:hAnsi="Times New Roman" w:cs="Times New Roman"/>
          <w:sz w:val="24"/>
          <w:szCs w:val="24"/>
          <w:lang w:val="en-US"/>
        </w:rPr>
        <w:t>T</w:t>
      </w:r>
      <w:r w:rsidR="009F64DE" w:rsidRPr="00E700BF">
        <w:rPr>
          <w:rFonts w:ascii="Times New Roman" w:hAnsi="Times New Roman" w:cs="Times New Roman"/>
          <w:sz w:val="24"/>
          <w:szCs w:val="24"/>
          <w:lang w:val="en-US"/>
        </w:rPr>
        <w:t xml:space="preserve">he HFD method </w:t>
      </w:r>
      <w:r w:rsidR="003A3608" w:rsidRPr="00E700BF">
        <w:rPr>
          <w:rFonts w:ascii="Times New Roman" w:hAnsi="Times New Roman" w:cs="Times New Roman"/>
          <w:sz w:val="24"/>
          <w:szCs w:val="24"/>
          <w:lang w:val="en-US"/>
        </w:rPr>
        <w:t xml:space="preserve">has been mainly studied </w:t>
      </w:r>
      <w:r w:rsidR="009F64DE" w:rsidRPr="00E700BF">
        <w:rPr>
          <w:rFonts w:ascii="Times New Roman" w:hAnsi="Times New Roman" w:cs="Times New Roman"/>
          <w:sz w:val="24"/>
          <w:szCs w:val="24"/>
          <w:lang w:val="en-US"/>
        </w:rPr>
        <w:t>in association with far-</w:t>
      </w:r>
      <w:r w:rsidR="003A3608" w:rsidRPr="00E700BF">
        <w:rPr>
          <w:rFonts w:ascii="Times New Roman" w:hAnsi="Times New Roman" w:cs="Times New Roman"/>
          <w:sz w:val="24"/>
          <w:szCs w:val="24"/>
          <w:lang w:val="en-US"/>
        </w:rPr>
        <w:t>fault</w:t>
      </w:r>
      <w:r w:rsidR="009F64DE" w:rsidRPr="00E700BF">
        <w:rPr>
          <w:rFonts w:ascii="Times New Roman" w:hAnsi="Times New Roman" w:cs="Times New Roman"/>
          <w:sz w:val="24"/>
          <w:szCs w:val="24"/>
          <w:lang w:val="en-US"/>
        </w:rPr>
        <w:t xml:space="preserve"> ordinary ground motion</w:t>
      </w:r>
      <w:r w:rsidR="003A3608" w:rsidRPr="00E700BF">
        <w:rPr>
          <w:rFonts w:ascii="Times New Roman" w:hAnsi="Times New Roman" w:cs="Times New Roman"/>
          <w:sz w:val="24"/>
          <w:szCs w:val="24"/>
          <w:lang w:val="en-US"/>
        </w:rPr>
        <w:t>s</w:t>
      </w:r>
      <w:r w:rsidR="009F64DE" w:rsidRPr="00E700BF">
        <w:rPr>
          <w:rFonts w:ascii="Times New Roman" w:hAnsi="Times New Roman" w:cs="Times New Roman"/>
          <w:sz w:val="24"/>
          <w:szCs w:val="24"/>
          <w:lang w:val="en-US"/>
        </w:rPr>
        <w:t xml:space="preserve">, </w:t>
      </w:r>
      <w:r w:rsidR="003A3608" w:rsidRPr="00E700BF">
        <w:rPr>
          <w:rFonts w:ascii="Times New Roman" w:hAnsi="Times New Roman" w:cs="Times New Roman"/>
          <w:sz w:val="24"/>
          <w:szCs w:val="24"/>
          <w:lang w:val="en-US"/>
        </w:rPr>
        <w:t xml:space="preserve">while an effort was </w:t>
      </w:r>
      <w:r w:rsidR="009F64DE" w:rsidRPr="00E700BF">
        <w:rPr>
          <w:rFonts w:ascii="Times New Roman" w:hAnsi="Times New Roman" w:cs="Times New Roman"/>
          <w:sz w:val="24"/>
          <w:szCs w:val="24"/>
          <w:lang w:val="en-US"/>
        </w:rPr>
        <w:t>made in [</w:t>
      </w:r>
      <w:r w:rsidR="00426383" w:rsidRPr="00E700BF">
        <w:rPr>
          <w:rFonts w:ascii="Times New Roman" w:hAnsi="Times New Roman" w:cs="Times New Roman"/>
          <w:sz w:val="24"/>
          <w:szCs w:val="24"/>
          <w:lang w:val="en-US"/>
        </w:rPr>
        <w:t>25</w:t>
      </w:r>
      <w:r w:rsidR="009F64DE" w:rsidRPr="00E700BF">
        <w:rPr>
          <w:rFonts w:ascii="Times New Roman" w:hAnsi="Times New Roman" w:cs="Times New Roman"/>
          <w:sz w:val="24"/>
          <w:szCs w:val="24"/>
          <w:lang w:val="en-US"/>
        </w:rPr>
        <w:t>] to extend it to the case of near-</w:t>
      </w:r>
      <w:r w:rsidR="003A3608" w:rsidRPr="00E700BF">
        <w:rPr>
          <w:rFonts w:ascii="Times New Roman" w:hAnsi="Times New Roman" w:cs="Times New Roman"/>
          <w:sz w:val="24"/>
          <w:szCs w:val="24"/>
          <w:lang w:val="en-US"/>
        </w:rPr>
        <w:t>fault</w:t>
      </w:r>
      <w:r w:rsidR="009F64DE" w:rsidRPr="00E700BF">
        <w:rPr>
          <w:rFonts w:ascii="Times New Roman" w:hAnsi="Times New Roman" w:cs="Times New Roman"/>
          <w:sz w:val="24"/>
          <w:szCs w:val="24"/>
          <w:lang w:val="en-US"/>
        </w:rPr>
        <w:t xml:space="preserve"> pulse-like </w:t>
      </w:r>
      <w:r w:rsidR="003A3608" w:rsidRPr="00E700BF">
        <w:rPr>
          <w:rFonts w:ascii="Times New Roman" w:hAnsi="Times New Roman" w:cs="Times New Roman"/>
          <w:sz w:val="24"/>
          <w:szCs w:val="24"/>
          <w:lang w:val="en-US"/>
        </w:rPr>
        <w:t>ground motions</w:t>
      </w:r>
      <w:r w:rsidR="009F64DE" w:rsidRPr="00E700BF">
        <w:rPr>
          <w:rFonts w:ascii="Times New Roman" w:hAnsi="Times New Roman" w:cs="Times New Roman"/>
          <w:sz w:val="24"/>
          <w:szCs w:val="24"/>
          <w:lang w:val="en-US"/>
        </w:rPr>
        <w:t xml:space="preserve">. </w:t>
      </w:r>
      <w:r w:rsidR="00C7118C" w:rsidRPr="00E700BF">
        <w:rPr>
          <w:rFonts w:ascii="Times New Roman" w:hAnsi="Times New Roman"/>
          <w:sz w:val="24"/>
          <w:szCs w:val="24"/>
          <w:lang w:val="en-US"/>
        </w:rPr>
        <w:t xml:space="preserve">The main advantage of the HFD seismic design method over the FBD and DDBD methods is the </w:t>
      </w:r>
      <w:r w:rsidR="003A3608" w:rsidRPr="00E700BF">
        <w:rPr>
          <w:rFonts w:ascii="Times New Roman" w:hAnsi="Times New Roman"/>
          <w:sz w:val="24"/>
          <w:szCs w:val="24"/>
          <w:lang w:val="en-US"/>
        </w:rPr>
        <w:t xml:space="preserve">ability to direct </w:t>
      </w:r>
      <w:r w:rsidR="00C903C2" w:rsidRPr="00E700BF">
        <w:rPr>
          <w:rFonts w:ascii="Times New Roman" w:hAnsi="Times New Roman"/>
          <w:sz w:val="24"/>
          <w:szCs w:val="24"/>
          <w:lang w:val="en-US"/>
        </w:rPr>
        <w:t>control both structural and non-structural damage</w:t>
      </w:r>
      <w:r w:rsidR="000C408A" w:rsidRPr="00E700BF">
        <w:rPr>
          <w:rFonts w:ascii="Times New Roman" w:hAnsi="Times New Roman"/>
          <w:sz w:val="24"/>
          <w:szCs w:val="24"/>
          <w:lang w:val="en-US"/>
        </w:rPr>
        <w:t xml:space="preserve"> with</w:t>
      </w:r>
      <w:r w:rsidR="00C7118C" w:rsidRPr="00E700BF">
        <w:rPr>
          <w:rFonts w:ascii="Times New Roman" w:hAnsi="Times New Roman"/>
          <w:sz w:val="24"/>
          <w:szCs w:val="24"/>
          <w:lang w:val="en-US"/>
        </w:rPr>
        <w:t xml:space="preserve"> fewer </w:t>
      </w:r>
      <w:r w:rsidR="000C408A" w:rsidRPr="00E700BF">
        <w:rPr>
          <w:rFonts w:ascii="Times New Roman" w:hAnsi="Times New Roman"/>
          <w:sz w:val="24"/>
          <w:szCs w:val="24"/>
          <w:lang w:val="en-US"/>
        </w:rPr>
        <w:t xml:space="preserve">design </w:t>
      </w:r>
      <w:r w:rsidR="00C7118C" w:rsidRPr="00E700BF">
        <w:rPr>
          <w:rFonts w:ascii="Times New Roman" w:hAnsi="Times New Roman"/>
          <w:sz w:val="24"/>
          <w:szCs w:val="24"/>
          <w:lang w:val="en-US"/>
        </w:rPr>
        <w:t xml:space="preserve">iterations </w:t>
      </w:r>
      <w:r w:rsidR="000C408A" w:rsidRPr="00E700BF">
        <w:rPr>
          <w:rFonts w:ascii="Times New Roman" w:hAnsi="Times New Roman"/>
          <w:sz w:val="24"/>
          <w:szCs w:val="24"/>
          <w:lang w:val="en-US"/>
        </w:rPr>
        <w:t xml:space="preserve">without the use of a </w:t>
      </w:r>
      <w:r w:rsidR="00E700BF" w:rsidRPr="00E700BF">
        <w:rPr>
          <w:rFonts w:ascii="Times New Roman" w:hAnsi="Times New Roman"/>
          <w:sz w:val="24"/>
          <w:szCs w:val="24"/>
          <w:lang w:val="en-US"/>
        </w:rPr>
        <w:t>substitute</w:t>
      </w:r>
      <w:r w:rsidR="000C408A" w:rsidRPr="00E700BF">
        <w:rPr>
          <w:rFonts w:ascii="Times New Roman" w:hAnsi="Times New Roman"/>
          <w:sz w:val="24"/>
          <w:szCs w:val="24"/>
          <w:lang w:val="en-US"/>
        </w:rPr>
        <w:t xml:space="preserve"> SDOF structure </w:t>
      </w:r>
      <w:r w:rsidR="00C7118C" w:rsidRPr="00E700BF">
        <w:rPr>
          <w:rFonts w:ascii="Times New Roman" w:hAnsi="Times New Roman"/>
          <w:sz w:val="24"/>
          <w:szCs w:val="24"/>
          <w:lang w:val="en-US"/>
        </w:rPr>
        <w:t>[</w:t>
      </w:r>
      <w:r w:rsidR="00426383" w:rsidRPr="00E700BF">
        <w:rPr>
          <w:rFonts w:ascii="Times New Roman" w:hAnsi="Times New Roman"/>
          <w:sz w:val="24"/>
          <w:szCs w:val="24"/>
          <w:lang w:val="en-US"/>
        </w:rPr>
        <w:t>24</w:t>
      </w:r>
      <w:r w:rsidR="00C7118C" w:rsidRPr="00E700BF">
        <w:rPr>
          <w:rFonts w:ascii="Times New Roman" w:hAnsi="Times New Roman"/>
          <w:sz w:val="24"/>
          <w:szCs w:val="24"/>
          <w:lang w:val="en-US"/>
        </w:rPr>
        <w:t>].</w:t>
      </w:r>
      <w:r w:rsidR="00C7118C" w:rsidRPr="009A1384">
        <w:rPr>
          <w:rFonts w:ascii="Times New Roman" w:hAnsi="Times New Roman"/>
          <w:sz w:val="24"/>
          <w:szCs w:val="24"/>
          <w:lang w:val="en-US"/>
        </w:rPr>
        <w:t xml:space="preserve"> </w:t>
      </w:r>
      <w:r w:rsidR="009F64DE" w:rsidRPr="009A1384">
        <w:rPr>
          <w:rFonts w:ascii="Times New Roman" w:hAnsi="Times New Roman" w:cs="Times New Roman"/>
          <w:sz w:val="24"/>
          <w:szCs w:val="24"/>
          <w:lang w:val="en-US"/>
        </w:rPr>
        <w:t>The HFD starts</w:t>
      </w:r>
      <w:r w:rsidR="009F64DE" w:rsidRPr="001E0BAE">
        <w:rPr>
          <w:rFonts w:ascii="Times New Roman" w:hAnsi="Times New Roman" w:cs="Times New Roman"/>
          <w:sz w:val="24"/>
          <w:szCs w:val="24"/>
          <w:lang w:val="en-US"/>
        </w:rPr>
        <w:t xml:space="preserve"> by using both </w:t>
      </w:r>
      <w:r w:rsidR="009F64DE" w:rsidRPr="001E0BAE">
        <w:rPr>
          <w:rFonts w:ascii="Times New Roman" w:hAnsi="Times New Roman" w:cs="Times New Roman"/>
          <w:i/>
          <w:sz w:val="24"/>
          <w:szCs w:val="24"/>
          <w:lang w:val="en-US"/>
        </w:rPr>
        <w:t>IDR</w:t>
      </w:r>
      <w:r w:rsidR="009F64DE" w:rsidRPr="001E0BAE">
        <w:rPr>
          <w:rFonts w:ascii="Times New Roman" w:hAnsi="Times New Roman" w:cs="Times New Roman"/>
          <w:sz w:val="24"/>
          <w:szCs w:val="24"/>
          <w:lang w:val="en-US"/>
        </w:rPr>
        <w:t xml:space="preserve"> and local ductility target values and transforms them to a target roof displacement in order to obtain a behavior </w:t>
      </w:r>
      <w:r w:rsidR="009F64DE" w:rsidRPr="00E700BF">
        <w:rPr>
          <w:rFonts w:ascii="Times New Roman" w:hAnsi="Times New Roman" w:cs="Times New Roman"/>
          <w:sz w:val="24"/>
          <w:szCs w:val="24"/>
          <w:lang w:val="en-US"/>
        </w:rPr>
        <w:t xml:space="preserve">factor </w:t>
      </w:r>
      <w:r w:rsidR="009F64DE" w:rsidRPr="00E700BF">
        <w:rPr>
          <w:rFonts w:ascii="Times New Roman" w:hAnsi="Times New Roman" w:cs="Times New Roman"/>
          <w:i/>
          <w:sz w:val="24"/>
          <w:szCs w:val="24"/>
          <w:lang w:val="en-US"/>
        </w:rPr>
        <w:t>q</w:t>
      </w:r>
      <w:r w:rsidR="009F64DE" w:rsidRPr="00E700BF">
        <w:rPr>
          <w:rFonts w:ascii="Times New Roman" w:hAnsi="Times New Roman" w:cs="Times New Roman"/>
          <w:sz w:val="24"/>
          <w:szCs w:val="24"/>
          <w:lang w:val="en-US"/>
        </w:rPr>
        <w:t xml:space="preserve">. </w:t>
      </w:r>
      <w:r w:rsidR="004F5A9E" w:rsidRPr="00E700BF">
        <w:rPr>
          <w:rFonts w:ascii="Times New Roman" w:hAnsi="Times New Roman" w:cs="Times New Roman"/>
          <w:sz w:val="24"/>
          <w:szCs w:val="24"/>
          <w:lang w:val="en-US"/>
        </w:rPr>
        <w:t xml:space="preserve">HFD then </w:t>
      </w:r>
      <w:r w:rsidR="009F64DE" w:rsidRPr="00E700BF">
        <w:rPr>
          <w:rFonts w:ascii="Times New Roman" w:hAnsi="Times New Roman" w:cs="Times New Roman"/>
          <w:sz w:val="24"/>
          <w:szCs w:val="24"/>
          <w:lang w:val="en-US"/>
        </w:rPr>
        <w:t xml:space="preserve">determines seismic design forces by utilizing an acceleration design spectrum </w:t>
      </w:r>
      <w:r w:rsidR="004F5A9E" w:rsidRPr="00E700BF">
        <w:rPr>
          <w:rFonts w:ascii="Times New Roman" w:hAnsi="Times New Roman" w:cs="Times New Roman"/>
          <w:sz w:val="24"/>
          <w:szCs w:val="24"/>
          <w:lang w:val="en-US"/>
        </w:rPr>
        <w:t xml:space="preserve">along with response </w:t>
      </w:r>
      <w:r w:rsidR="009F64DE" w:rsidRPr="00E700BF">
        <w:rPr>
          <w:rFonts w:ascii="Times New Roman" w:hAnsi="Times New Roman" w:cs="Times New Roman"/>
          <w:sz w:val="24"/>
          <w:szCs w:val="24"/>
          <w:lang w:val="en-US"/>
        </w:rPr>
        <w:t>spectrum analysis</w:t>
      </w:r>
      <w:r w:rsidR="004F5A9E" w:rsidRPr="00E700BF">
        <w:rPr>
          <w:rFonts w:ascii="Times New Roman" w:hAnsi="Times New Roman" w:cs="Times New Roman"/>
          <w:sz w:val="24"/>
          <w:szCs w:val="24"/>
          <w:lang w:val="en-US"/>
        </w:rPr>
        <w:t>;</w:t>
      </w:r>
      <w:r w:rsidR="009F64DE" w:rsidRPr="00E700BF">
        <w:rPr>
          <w:rFonts w:ascii="Times New Roman" w:hAnsi="Times New Roman" w:cs="Times New Roman"/>
          <w:sz w:val="24"/>
          <w:szCs w:val="24"/>
          <w:lang w:val="en-US"/>
        </w:rPr>
        <w:t xml:space="preserve"> </w:t>
      </w:r>
      <w:r w:rsidR="004F5A9E" w:rsidRPr="00E700BF">
        <w:rPr>
          <w:rFonts w:ascii="Times New Roman" w:hAnsi="Times New Roman" w:cs="Times New Roman"/>
          <w:sz w:val="24"/>
          <w:szCs w:val="24"/>
          <w:lang w:val="en-US"/>
        </w:rPr>
        <w:t>similarly to the</w:t>
      </w:r>
      <w:r w:rsidR="009F64DE" w:rsidRPr="00E700BF">
        <w:rPr>
          <w:rFonts w:ascii="Times New Roman" w:hAnsi="Times New Roman" w:cs="Times New Roman"/>
          <w:sz w:val="24"/>
          <w:szCs w:val="24"/>
          <w:lang w:val="en-US"/>
        </w:rPr>
        <w:t xml:space="preserve"> FBD method. </w:t>
      </w:r>
      <w:r w:rsidR="004F5A9E" w:rsidRPr="00E700BF">
        <w:rPr>
          <w:rFonts w:ascii="Times New Roman" w:hAnsi="Times New Roman" w:cs="Times New Roman"/>
          <w:sz w:val="24"/>
          <w:szCs w:val="24"/>
          <w:lang w:val="en-US"/>
        </w:rPr>
        <w:t>Therefore</w:t>
      </w:r>
      <w:r w:rsidR="009F64DE" w:rsidRPr="00E700BF">
        <w:rPr>
          <w:rFonts w:ascii="Times New Roman" w:hAnsi="Times New Roman" w:cs="Times New Roman"/>
          <w:sz w:val="24"/>
          <w:szCs w:val="24"/>
          <w:lang w:val="en-US"/>
        </w:rPr>
        <w:t xml:space="preserve">, the engineer works with familiar to him concepts and tools and avoids the employment of a </w:t>
      </w:r>
      <w:r w:rsidR="004F5A9E" w:rsidRPr="00E700BF">
        <w:rPr>
          <w:rFonts w:ascii="Times New Roman" w:hAnsi="Times New Roman" w:cs="Times New Roman"/>
          <w:sz w:val="24"/>
          <w:szCs w:val="24"/>
          <w:lang w:val="en-US"/>
        </w:rPr>
        <w:t xml:space="preserve">highly damped </w:t>
      </w:r>
      <w:r w:rsidR="009F64DE" w:rsidRPr="00E700BF">
        <w:rPr>
          <w:rFonts w:ascii="Times New Roman" w:hAnsi="Times New Roman" w:cs="Times New Roman"/>
          <w:sz w:val="24"/>
          <w:szCs w:val="24"/>
          <w:lang w:val="en-US"/>
        </w:rPr>
        <w:t>displacement design spectrum</w:t>
      </w:r>
      <w:r w:rsidR="004F5A9E" w:rsidRPr="00E700BF">
        <w:rPr>
          <w:rFonts w:ascii="Times New Roman" w:hAnsi="Times New Roman" w:cs="Times New Roman"/>
          <w:sz w:val="24"/>
          <w:szCs w:val="24"/>
          <w:lang w:val="en-US"/>
        </w:rPr>
        <w:t>, which is used by the DDBD.</w:t>
      </w:r>
      <w:r w:rsidR="009F64DE" w:rsidRPr="00E700BF">
        <w:rPr>
          <w:rFonts w:ascii="Times New Roman" w:hAnsi="Times New Roman" w:cs="Times New Roman"/>
          <w:sz w:val="24"/>
          <w:szCs w:val="24"/>
          <w:lang w:val="en-US"/>
        </w:rPr>
        <w:t xml:space="preserve"> </w:t>
      </w:r>
    </w:p>
    <w:p w:rsidR="00944337" w:rsidRPr="00E700BF" w:rsidRDefault="00944337" w:rsidP="00381CBB">
      <w:pPr>
        <w:spacing w:after="0" w:line="240" w:lineRule="auto"/>
        <w:ind w:firstLine="426"/>
        <w:jc w:val="both"/>
        <w:rPr>
          <w:rFonts w:ascii="Times New Roman" w:hAnsi="Times New Roman" w:cs="Times New Roman"/>
          <w:sz w:val="24"/>
          <w:szCs w:val="24"/>
          <w:lang w:val="en-US"/>
        </w:rPr>
      </w:pPr>
      <w:r w:rsidRPr="009A1384">
        <w:rPr>
          <w:rFonts w:ascii="Times New Roman" w:hAnsi="Times New Roman" w:cs="Times New Roman"/>
          <w:sz w:val="24"/>
          <w:szCs w:val="24"/>
          <w:lang w:val="en-GB"/>
        </w:rPr>
        <w:t>The SEAOC [1] recommend</w:t>
      </w:r>
      <w:r w:rsidR="00C01A8E" w:rsidRPr="009A1384">
        <w:rPr>
          <w:rFonts w:ascii="Times New Roman" w:hAnsi="Times New Roman" w:cs="Times New Roman"/>
          <w:sz w:val="24"/>
          <w:szCs w:val="24"/>
          <w:lang w:val="en-GB"/>
        </w:rPr>
        <w:t>s</w:t>
      </w:r>
      <w:r w:rsidRPr="009A1384">
        <w:rPr>
          <w:rFonts w:ascii="Times New Roman" w:hAnsi="Times New Roman" w:cs="Times New Roman"/>
          <w:sz w:val="24"/>
          <w:szCs w:val="24"/>
          <w:lang w:val="en-GB"/>
        </w:rPr>
        <w:t xml:space="preserve"> limit values for the </w:t>
      </w:r>
      <w:r w:rsidRPr="009A1384">
        <w:rPr>
          <w:rFonts w:ascii="Times New Roman" w:hAnsi="Times New Roman" w:cs="Times New Roman"/>
          <w:i/>
          <w:sz w:val="24"/>
          <w:szCs w:val="24"/>
          <w:lang w:val="en-GB"/>
        </w:rPr>
        <w:t>IDR</w:t>
      </w:r>
      <w:r w:rsidRPr="009A1384">
        <w:rPr>
          <w:rFonts w:ascii="Times New Roman" w:hAnsi="Times New Roman" w:cs="Times New Roman"/>
          <w:sz w:val="24"/>
          <w:szCs w:val="24"/>
          <w:lang w:val="en-GB"/>
        </w:rPr>
        <w:t xml:space="preserve"> to describe damage of both structural and </w:t>
      </w:r>
      <w:r w:rsidRPr="00E700BF">
        <w:rPr>
          <w:rFonts w:ascii="Times New Roman" w:hAnsi="Times New Roman" w:cs="Times New Roman"/>
          <w:sz w:val="24"/>
          <w:szCs w:val="24"/>
          <w:lang w:val="en-GB"/>
        </w:rPr>
        <w:t xml:space="preserve">non-structural elements. </w:t>
      </w:r>
      <w:r w:rsidR="00842D10" w:rsidRPr="00E700BF">
        <w:rPr>
          <w:rFonts w:ascii="Times New Roman" w:hAnsi="Times New Roman" w:cs="Times New Roman"/>
          <w:sz w:val="24"/>
          <w:szCs w:val="24"/>
          <w:lang w:val="en-GB"/>
        </w:rPr>
        <w:t>Drifts are good and direct measures for non-structural damage</w:t>
      </w:r>
      <w:r w:rsidR="004F5A9E" w:rsidRPr="00E700BF">
        <w:rPr>
          <w:rFonts w:ascii="Times New Roman" w:hAnsi="Times New Roman" w:cs="Times New Roman"/>
          <w:sz w:val="24"/>
          <w:szCs w:val="24"/>
          <w:lang w:val="en-GB"/>
        </w:rPr>
        <w:t>, while</w:t>
      </w:r>
      <w:r w:rsidR="00842D10" w:rsidRPr="00E700BF">
        <w:rPr>
          <w:rFonts w:ascii="Times New Roman" w:hAnsi="Times New Roman" w:cs="Times New Roman"/>
          <w:sz w:val="24"/>
          <w:szCs w:val="24"/>
          <w:lang w:val="en-GB"/>
        </w:rPr>
        <w:t xml:space="preserve"> </w:t>
      </w:r>
      <w:r w:rsidRPr="00E700BF">
        <w:rPr>
          <w:rFonts w:ascii="Times New Roman" w:hAnsi="Times New Roman" w:cs="Times New Roman"/>
          <w:sz w:val="24"/>
          <w:szCs w:val="24"/>
          <w:lang w:val="en-GB"/>
        </w:rPr>
        <w:t xml:space="preserve">for structural members, damage indices which take into account the variability of yield deformation such as local ductility indices proposed by </w:t>
      </w:r>
      <w:r w:rsidR="00285C35" w:rsidRPr="00E700BF">
        <w:rPr>
          <w:rFonts w:ascii="Times New Roman" w:hAnsi="Times New Roman" w:cs="Times New Roman"/>
          <w:sz w:val="24"/>
          <w:szCs w:val="24"/>
          <w:lang w:val="en-GB"/>
        </w:rPr>
        <w:t>ASCE 41-13 [</w:t>
      </w:r>
      <w:r w:rsidR="00A93E12" w:rsidRPr="00E700BF">
        <w:rPr>
          <w:rFonts w:ascii="Times New Roman" w:hAnsi="Times New Roman" w:cs="Times New Roman"/>
          <w:sz w:val="24"/>
          <w:szCs w:val="24"/>
          <w:lang w:val="en-GB"/>
        </w:rPr>
        <w:t>26</w:t>
      </w:r>
      <w:r w:rsidR="00285C35" w:rsidRPr="00E700BF">
        <w:rPr>
          <w:rFonts w:ascii="Times New Roman" w:hAnsi="Times New Roman" w:cs="Times New Roman"/>
          <w:sz w:val="24"/>
          <w:szCs w:val="24"/>
          <w:lang w:val="en-GB"/>
        </w:rPr>
        <w:t>]</w:t>
      </w:r>
      <w:r w:rsidRPr="00E700BF">
        <w:rPr>
          <w:rFonts w:ascii="Times New Roman" w:hAnsi="Times New Roman" w:cs="Times New Roman"/>
          <w:sz w:val="24"/>
          <w:szCs w:val="24"/>
          <w:lang w:val="en-GB"/>
        </w:rPr>
        <w:t xml:space="preserve"> are required. The proposed HFD method controls both non-structural and structural damage </w:t>
      </w:r>
      <w:r w:rsidR="004F5A9E" w:rsidRPr="00E700BF">
        <w:rPr>
          <w:rFonts w:ascii="Times New Roman" w:hAnsi="Times New Roman" w:cs="Times New Roman"/>
          <w:sz w:val="24"/>
          <w:szCs w:val="24"/>
          <w:lang w:val="en-GB"/>
        </w:rPr>
        <w:t xml:space="preserve">by </w:t>
      </w:r>
      <w:r w:rsidRPr="00E700BF">
        <w:rPr>
          <w:rFonts w:ascii="Times New Roman" w:hAnsi="Times New Roman" w:cs="Times New Roman"/>
          <w:sz w:val="24"/>
          <w:szCs w:val="24"/>
          <w:lang w:val="en-GB"/>
        </w:rPr>
        <w:t xml:space="preserve">adopting predefined values of the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and local ductility </w:t>
      </w:r>
      <w:r w:rsidRPr="00E700BF">
        <w:rPr>
          <w:rFonts w:ascii="Times New Roman" w:hAnsi="Times New Roman" w:cs="Times New Roman"/>
          <w:i/>
          <w:sz w:val="24"/>
          <w:szCs w:val="24"/>
          <w:lang w:val="en-GB"/>
        </w:rPr>
        <w:t>μ</w:t>
      </w:r>
      <w:r w:rsidRPr="00E700BF">
        <w:rPr>
          <w:rFonts w:ascii="Times New Roman" w:hAnsi="Times New Roman" w:cs="Times New Roman"/>
          <w:sz w:val="24"/>
          <w:szCs w:val="24"/>
          <w:vertAlign w:val="subscript"/>
          <w:lang w:val="en-GB"/>
        </w:rPr>
        <w:t>θ</w:t>
      </w:r>
      <w:r w:rsidRPr="00E700BF">
        <w:rPr>
          <w:rFonts w:ascii="Times New Roman" w:hAnsi="Times New Roman" w:cs="Times New Roman"/>
          <w:sz w:val="24"/>
          <w:szCs w:val="24"/>
          <w:lang w:val="en-GB"/>
        </w:rPr>
        <w:t>, respectively.</w:t>
      </w:r>
    </w:p>
    <w:p w:rsidR="009D4D30" w:rsidRPr="00E700BF" w:rsidRDefault="003E72D8" w:rsidP="00280E57">
      <w:pPr>
        <w:spacing w:after="0" w:line="240" w:lineRule="auto"/>
        <w:ind w:firstLine="426"/>
        <w:jc w:val="both"/>
        <w:rPr>
          <w:rFonts w:ascii="Times New Roman" w:hAnsi="Times New Roman" w:cs="Times New Roman"/>
          <w:strike/>
          <w:sz w:val="24"/>
          <w:szCs w:val="24"/>
          <w:lang w:val="en-US"/>
        </w:rPr>
      </w:pPr>
      <w:r w:rsidRPr="00E700BF">
        <w:rPr>
          <w:rFonts w:ascii="Times New Roman" w:hAnsi="Times New Roman"/>
          <w:sz w:val="24"/>
          <w:szCs w:val="24"/>
          <w:lang w:val="en-US"/>
        </w:rPr>
        <w:t xml:space="preserve">In this work, the HFD is extended to </w:t>
      </w:r>
      <w:r w:rsidR="00DF4E09" w:rsidRPr="00E700BF">
        <w:rPr>
          <w:rFonts w:ascii="Times New Roman" w:hAnsi="Times New Roman"/>
          <w:sz w:val="24"/>
          <w:szCs w:val="24"/>
          <w:lang w:val="en-US"/>
        </w:rPr>
        <w:t xml:space="preserve">regular in height and plan </w:t>
      </w:r>
      <w:r w:rsidRPr="00E700BF">
        <w:rPr>
          <w:rFonts w:ascii="Times New Roman" w:hAnsi="Times New Roman"/>
          <w:sz w:val="24"/>
          <w:szCs w:val="24"/>
          <w:lang w:val="en-US"/>
        </w:rPr>
        <w:t>space steel MRFs under far-</w:t>
      </w:r>
      <w:r w:rsidR="00DA765E" w:rsidRPr="00E700BF">
        <w:rPr>
          <w:rFonts w:ascii="Times New Roman" w:hAnsi="Times New Roman" w:cs="Times New Roman"/>
          <w:sz w:val="24"/>
          <w:szCs w:val="24"/>
          <w:lang w:val="en-US"/>
        </w:rPr>
        <w:t>fault</w:t>
      </w:r>
      <w:r w:rsidRPr="00E700BF">
        <w:rPr>
          <w:rFonts w:ascii="Times New Roman" w:hAnsi="Times New Roman"/>
          <w:sz w:val="24"/>
          <w:szCs w:val="24"/>
          <w:lang w:val="en-US"/>
        </w:rPr>
        <w:t xml:space="preserve"> ordinary </w:t>
      </w:r>
      <w:r w:rsidR="00DF4E09" w:rsidRPr="00E700BF">
        <w:rPr>
          <w:rFonts w:ascii="Times New Roman" w:hAnsi="Times New Roman"/>
          <w:sz w:val="24"/>
          <w:szCs w:val="24"/>
          <w:lang w:val="en-US"/>
        </w:rPr>
        <w:t xml:space="preserve">ground </w:t>
      </w:r>
      <w:r w:rsidRPr="00E700BF">
        <w:rPr>
          <w:rFonts w:ascii="Times New Roman" w:hAnsi="Times New Roman"/>
          <w:sz w:val="24"/>
          <w:szCs w:val="24"/>
          <w:lang w:val="en-US"/>
        </w:rPr>
        <w:t>motions</w:t>
      </w:r>
      <w:r w:rsidR="00DF4E09" w:rsidRPr="00E700BF">
        <w:rPr>
          <w:rFonts w:ascii="Times New Roman" w:hAnsi="Times New Roman"/>
          <w:sz w:val="24"/>
          <w:szCs w:val="24"/>
          <w:lang w:val="en-US"/>
        </w:rPr>
        <w:t>.</w:t>
      </w:r>
      <w:r w:rsidR="00A050BC" w:rsidRPr="00E700BF">
        <w:rPr>
          <w:rFonts w:ascii="Times New Roman" w:hAnsi="Times New Roman"/>
          <w:sz w:val="24"/>
          <w:szCs w:val="24"/>
          <w:lang w:val="en-US"/>
        </w:rPr>
        <w:t xml:space="preserve"> </w:t>
      </w:r>
      <w:r w:rsidR="00DF4E09" w:rsidRPr="00E700BF">
        <w:rPr>
          <w:rFonts w:ascii="Times New Roman" w:hAnsi="Times New Roman"/>
          <w:sz w:val="24"/>
          <w:szCs w:val="24"/>
          <w:lang w:val="en-US"/>
        </w:rPr>
        <w:t>T</w:t>
      </w:r>
      <w:r w:rsidRPr="00E700BF">
        <w:rPr>
          <w:rFonts w:ascii="Times New Roman" w:hAnsi="Times New Roman"/>
          <w:sz w:val="24"/>
          <w:szCs w:val="24"/>
          <w:lang w:val="en-US"/>
        </w:rPr>
        <w:t xml:space="preserve">orsional effects are taken into consideration by means of accidental eccentricity. </w:t>
      </w:r>
      <w:r w:rsidR="00DF4E09" w:rsidRPr="00E700BF">
        <w:rPr>
          <w:rFonts w:ascii="Times New Roman" w:hAnsi="Times New Roman"/>
          <w:sz w:val="24"/>
          <w:szCs w:val="24"/>
          <w:lang w:val="en-US"/>
        </w:rPr>
        <w:t xml:space="preserve">The study </w:t>
      </w:r>
      <w:r w:rsidRPr="00E700BF">
        <w:rPr>
          <w:rFonts w:ascii="Times New Roman" w:hAnsi="Times New Roman"/>
          <w:sz w:val="24"/>
          <w:szCs w:val="24"/>
          <w:lang w:val="en-US"/>
        </w:rPr>
        <w:t xml:space="preserve">involves the design of 38 space frames with three values of eccentricity (0%, 5% and 10%) and non-linear </w:t>
      </w:r>
      <w:r w:rsidR="00DF4E09" w:rsidRPr="00E700BF">
        <w:rPr>
          <w:rFonts w:ascii="Times New Roman" w:hAnsi="Times New Roman"/>
          <w:sz w:val="24"/>
          <w:szCs w:val="24"/>
          <w:lang w:val="en-US"/>
        </w:rPr>
        <w:t xml:space="preserve">dynamic </w:t>
      </w:r>
      <w:r w:rsidRPr="00E700BF">
        <w:rPr>
          <w:rFonts w:ascii="Times New Roman" w:hAnsi="Times New Roman"/>
          <w:sz w:val="24"/>
          <w:szCs w:val="24"/>
          <w:lang w:val="en-US"/>
        </w:rPr>
        <w:t xml:space="preserve">analysis for 42 pairs of horizontal </w:t>
      </w:r>
      <w:r w:rsidR="00DF4E09" w:rsidRPr="00E700BF">
        <w:rPr>
          <w:rFonts w:ascii="Times New Roman" w:hAnsi="Times New Roman"/>
          <w:sz w:val="24"/>
          <w:szCs w:val="24"/>
          <w:lang w:val="en-US"/>
        </w:rPr>
        <w:t>ground motions</w:t>
      </w:r>
      <w:r w:rsidRPr="00E700BF">
        <w:rPr>
          <w:rFonts w:ascii="Times New Roman" w:hAnsi="Times New Roman"/>
          <w:sz w:val="24"/>
          <w:szCs w:val="24"/>
          <w:lang w:val="en-US"/>
        </w:rPr>
        <w:t xml:space="preserve"> and four different performance levels</w:t>
      </w:r>
      <w:r w:rsidR="00DF4E09" w:rsidRPr="00E700BF">
        <w:rPr>
          <w:rFonts w:ascii="Times New Roman" w:hAnsi="Times New Roman"/>
          <w:sz w:val="24"/>
          <w:szCs w:val="24"/>
          <w:lang w:val="en-US"/>
        </w:rPr>
        <w:t>.</w:t>
      </w:r>
      <w:r w:rsidRPr="00E700BF">
        <w:rPr>
          <w:rFonts w:ascii="Times New Roman" w:hAnsi="Times New Roman"/>
          <w:sz w:val="24"/>
          <w:szCs w:val="24"/>
          <w:lang w:val="en-US"/>
        </w:rPr>
        <w:t xml:space="preserve"> </w:t>
      </w:r>
      <w:r w:rsidR="00DF4E09" w:rsidRPr="00E700BF">
        <w:rPr>
          <w:rFonts w:ascii="Times New Roman" w:hAnsi="Times New Roman"/>
          <w:sz w:val="24"/>
          <w:szCs w:val="24"/>
          <w:lang w:val="en-US"/>
        </w:rPr>
        <w:t xml:space="preserve">The peak seismic </w:t>
      </w:r>
      <w:r w:rsidRPr="00E700BF">
        <w:rPr>
          <w:rFonts w:ascii="Times New Roman" w:hAnsi="Times New Roman"/>
          <w:sz w:val="24"/>
          <w:szCs w:val="24"/>
          <w:lang w:val="en-US"/>
        </w:rPr>
        <w:t xml:space="preserve">response </w:t>
      </w:r>
      <w:r w:rsidR="00DF4E09" w:rsidRPr="00E700BF">
        <w:rPr>
          <w:rFonts w:ascii="Times New Roman" w:hAnsi="Times New Roman"/>
          <w:sz w:val="24"/>
          <w:szCs w:val="24"/>
          <w:lang w:val="en-US"/>
        </w:rPr>
        <w:t xml:space="preserve">results are used to derive </w:t>
      </w:r>
      <w:r w:rsidRPr="00E700BF">
        <w:rPr>
          <w:rFonts w:ascii="Times New Roman" w:hAnsi="Times New Roman"/>
          <w:sz w:val="24"/>
          <w:szCs w:val="24"/>
          <w:lang w:val="en-US"/>
        </w:rPr>
        <w:t xml:space="preserve">empirical expressions </w:t>
      </w:r>
      <w:r w:rsidR="00DF4E09" w:rsidRPr="00E700BF">
        <w:rPr>
          <w:rFonts w:ascii="Times New Roman" w:hAnsi="Times New Roman"/>
          <w:sz w:val="24"/>
          <w:szCs w:val="24"/>
          <w:lang w:val="en-US"/>
        </w:rPr>
        <w:t xml:space="preserve">used within the framework of the </w:t>
      </w:r>
      <w:r w:rsidRPr="00E700BF">
        <w:rPr>
          <w:rFonts w:ascii="Times New Roman" w:hAnsi="Times New Roman"/>
          <w:sz w:val="24"/>
          <w:szCs w:val="24"/>
          <w:lang w:val="en-US"/>
        </w:rPr>
        <w:t xml:space="preserve">HFD. The importance of employing non-linear </w:t>
      </w:r>
      <w:r w:rsidR="00DF4E09" w:rsidRPr="00E700BF">
        <w:rPr>
          <w:rFonts w:ascii="Times New Roman" w:hAnsi="Times New Roman"/>
          <w:sz w:val="24"/>
          <w:szCs w:val="24"/>
          <w:lang w:val="en-US"/>
        </w:rPr>
        <w:t xml:space="preserve">dynamic </w:t>
      </w:r>
      <w:r w:rsidRPr="00E700BF">
        <w:rPr>
          <w:rFonts w:ascii="Times New Roman" w:hAnsi="Times New Roman"/>
          <w:sz w:val="24"/>
          <w:szCs w:val="24"/>
          <w:lang w:val="en-US"/>
        </w:rPr>
        <w:t>analysis for multistorey space frames exhibiting torsional motion has been</w:t>
      </w:r>
      <w:r w:rsidR="00DF4E09" w:rsidRPr="00E700BF">
        <w:rPr>
          <w:rFonts w:ascii="Times New Roman" w:hAnsi="Times New Roman"/>
          <w:sz w:val="24"/>
          <w:szCs w:val="24"/>
          <w:lang w:val="en-US"/>
        </w:rPr>
        <w:t xml:space="preserve"> highlighted</w:t>
      </w:r>
      <w:r w:rsidRPr="00E700BF">
        <w:rPr>
          <w:rFonts w:ascii="Times New Roman" w:hAnsi="Times New Roman"/>
          <w:sz w:val="24"/>
          <w:szCs w:val="24"/>
          <w:lang w:val="en-US"/>
        </w:rPr>
        <w:t xml:space="preserve"> in the recent works of Vasilopoulos and Beskos [</w:t>
      </w:r>
      <w:r w:rsidR="00A93E12" w:rsidRPr="00E700BF">
        <w:rPr>
          <w:rFonts w:ascii="Times New Roman" w:hAnsi="Times New Roman"/>
          <w:sz w:val="24"/>
          <w:szCs w:val="24"/>
          <w:lang w:val="en-US"/>
        </w:rPr>
        <w:t>27</w:t>
      </w:r>
      <w:r w:rsidRPr="00E700BF">
        <w:rPr>
          <w:rFonts w:ascii="Times New Roman" w:hAnsi="Times New Roman"/>
          <w:sz w:val="24"/>
          <w:szCs w:val="24"/>
          <w:lang w:val="en-US"/>
        </w:rPr>
        <w:t>] and Anagnostopoulos and co-workers [</w:t>
      </w:r>
      <w:r w:rsidR="00A93E12" w:rsidRPr="00E700BF">
        <w:rPr>
          <w:rFonts w:ascii="Times New Roman" w:hAnsi="Times New Roman"/>
          <w:sz w:val="24"/>
          <w:szCs w:val="24"/>
          <w:lang w:val="en-US"/>
        </w:rPr>
        <w:t>28</w:t>
      </w:r>
      <w:r w:rsidRPr="00E700BF">
        <w:rPr>
          <w:rFonts w:ascii="Times New Roman" w:hAnsi="Times New Roman"/>
          <w:sz w:val="24"/>
          <w:szCs w:val="24"/>
          <w:lang w:val="en-US"/>
        </w:rPr>
        <w:t>-</w:t>
      </w:r>
      <w:r w:rsidR="00A93E12" w:rsidRPr="00E700BF">
        <w:rPr>
          <w:rFonts w:ascii="Times New Roman" w:hAnsi="Times New Roman"/>
          <w:sz w:val="24"/>
          <w:szCs w:val="24"/>
          <w:lang w:val="en-US"/>
        </w:rPr>
        <w:t>30</w:t>
      </w:r>
      <w:r w:rsidRPr="00E700BF">
        <w:rPr>
          <w:rFonts w:ascii="Times New Roman" w:hAnsi="Times New Roman"/>
          <w:sz w:val="24"/>
          <w:szCs w:val="24"/>
          <w:lang w:val="en-US"/>
        </w:rPr>
        <w:t>]</w:t>
      </w:r>
      <w:r w:rsidR="007D26FC" w:rsidRPr="00E700BF">
        <w:rPr>
          <w:rFonts w:ascii="Times New Roman" w:hAnsi="Times New Roman"/>
          <w:sz w:val="24"/>
          <w:szCs w:val="24"/>
          <w:lang w:val="en-US"/>
        </w:rPr>
        <w:t>.</w:t>
      </w:r>
      <w:r w:rsidRPr="00E700BF">
        <w:rPr>
          <w:rFonts w:ascii="Times New Roman" w:hAnsi="Times New Roman"/>
          <w:sz w:val="24"/>
          <w:szCs w:val="24"/>
          <w:lang w:val="en-US"/>
        </w:rPr>
        <w:t xml:space="preserve"> </w:t>
      </w:r>
      <w:r w:rsidRPr="00E700BF">
        <w:rPr>
          <w:rFonts w:ascii="Times New Roman" w:hAnsi="Times New Roman"/>
          <w:sz w:val="24"/>
          <w:szCs w:val="24"/>
          <w:lang w:val="en-GB"/>
        </w:rPr>
        <w:t xml:space="preserve">The use of the existing empirical expressions of the HFD method derived for </w:t>
      </w:r>
      <w:r w:rsidR="007D26FC" w:rsidRPr="00E700BF">
        <w:rPr>
          <w:rFonts w:ascii="Times New Roman" w:hAnsi="Times New Roman"/>
          <w:sz w:val="24"/>
          <w:szCs w:val="24"/>
          <w:lang w:val="en-GB"/>
        </w:rPr>
        <w:t>planar</w:t>
      </w:r>
      <w:r w:rsidRPr="00E700BF">
        <w:rPr>
          <w:rFonts w:ascii="Times New Roman" w:hAnsi="Times New Roman"/>
          <w:sz w:val="24"/>
          <w:szCs w:val="24"/>
          <w:lang w:val="en-GB"/>
        </w:rPr>
        <w:t xml:space="preserve"> steel MRF</w:t>
      </w:r>
      <w:r w:rsidR="007D26FC" w:rsidRPr="00E700BF">
        <w:rPr>
          <w:rFonts w:ascii="Times New Roman" w:hAnsi="Times New Roman"/>
          <w:sz w:val="24"/>
          <w:szCs w:val="24"/>
          <w:lang w:val="en-GB"/>
        </w:rPr>
        <w:t xml:space="preserve"> [20]</w:t>
      </w:r>
      <w:r w:rsidRPr="00E700BF">
        <w:rPr>
          <w:rFonts w:ascii="Times New Roman" w:hAnsi="Times New Roman"/>
          <w:sz w:val="24"/>
          <w:szCs w:val="24"/>
          <w:lang w:val="en-GB"/>
        </w:rPr>
        <w:t xml:space="preserve"> to estimate the </w:t>
      </w:r>
      <w:r w:rsidR="007D26FC" w:rsidRPr="00E700BF">
        <w:rPr>
          <w:rFonts w:ascii="Times New Roman" w:hAnsi="Times New Roman"/>
          <w:sz w:val="24"/>
          <w:szCs w:val="24"/>
          <w:lang w:val="en-GB"/>
        </w:rPr>
        <w:t xml:space="preserve">peak </w:t>
      </w:r>
      <w:r w:rsidRPr="00E700BF">
        <w:rPr>
          <w:rFonts w:ascii="Times New Roman" w:hAnsi="Times New Roman"/>
          <w:sz w:val="24"/>
          <w:szCs w:val="24"/>
          <w:lang w:val="en-GB"/>
        </w:rPr>
        <w:t>inelastic response of space frames is also investigated</w:t>
      </w:r>
      <w:r w:rsidR="007D26FC" w:rsidRPr="00E700BF">
        <w:rPr>
          <w:rFonts w:ascii="Times New Roman" w:hAnsi="Times New Roman"/>
          <w:sz w:val="24"/>
          <w:szCs w:val="24"/>
          <w:lang w:val="en-GB"/>
        </w:rPr>
        <w:t>.</w:t>
      </w:r>
      <w:r w:rsidR="00E02E20" w:rsidRPr="00E700BF">
        <w:rPr>
          <w:rFonts w:ascii="Times New Roman" w:hAnsi="Times New Roman"/>
          <w:sz w:val="24"/>
          <w:szCs w:val="24"/>
          <w:lang w:val="en-GB"/>
        </w:rPr>
        <w:t xml:space="preserve"> </w:t>
      </w:r>
    </w:p>
    <w:p w:rsidR="00280E57" w:rsidRPr="001E0BAE" w:rsidRDefault="00280E57" w:rsidP="00280E57">
      <w:pPr>
        <w:spacing w:after="0" w:line="240" w:lineRule="auto"/>
        <w:ind w:firstLine="426"/>
        <w:jc w:val="both"/>
        <w:rPr>
          <w:rFonts w:ascii="Times New Roman" w:hAnsi="Times New Roman" w:cs="Times New Roman"/>
          <w:sz w:val="24"/>
          <w:szCs w:val="24"/>
          <w:lang w:val="en-US"/>
        </w:rPr>
      </w:pPr>
    </w:p>
    <w:p w:rsidR="00AD24BD" w:rsidRPr="001E0BAE" w:rsidRDefault="00AD24BD" w:rsidP="00280E57">
      <w:pPr>
        <w:pStyle w:val="ListParagraph"/>
        <w:numPr>
          <w:ilvl w:val="0"/>
          <w:numId w:val="1"/>
        </w:numPr>
        <w:spacing w:after="0" w:line="240" w:lineRule="auto"/>
        <w:ind w:left="426" w:hanging="437"/>
        <w:rPr>
          <w:rFonts w:ascii="Times New Roman" w:hAnsi="Times New Roman" w:cs="Times New Roman"/>
          <w:b/>
          <w:sz w:val="24"/>
          <w:szCs w:val="24"/>
          <w:lang w:val="en-US"/>
        </w:rPr>
      </w:pPr>
      <w:r w:rsidRPr="001E0BAE">
        <w:rPr>
          <w:rFonts w:ascii="Times New Roman" w:hAnsi="Times New Roman" w:cs="Times New Roman"/>
          <w:b/>
          <w:sz w:val="24"/>
          <w:szCs w:val="24"/>
          <w:lang w:val="en-US"/>
        </w:rPr>
        <w:t>Geometry and seismic design of frames considered</w:t>
      </w:r>
    </w:p>
    <w:p w:rsidR="00280E57" w:rsidRPr="001E0BAE" w:rsidRDefault="00280E57" w:rsidP="00280E57">
      <w:pPr>
        <w:spacing w:after="0" w:line="240" w:lineRule="auto"/>
        <w:jc w:val="both"/>
        <w:rPr>
          <w:rFonts w:ascii="Times New Roman" w:hAnsi="Times New Roman" w:cs="Times New Roman"/>
          <w:sz w:val="24"/>
          <w:szCs w:val="24"/>
          <w:lang w:val="en-US"/>
        </w:rPr>
      </w:pPr>
    </w:p>
    <w:p w:rsidR="00F955AE" w:rsidRPr="00E700BF" w:rsidRDefault="00F955AE" w:rsidP="00F955AE">
      <w:pPr>
        <w:spacing w:after="0" w:line="240" w:lineRule="auto"/>
        <w:ind w:firstLine="426"/>
        <w:jc w:val="both"/>
        <w:rPr>
          <w:rFonts w:ascii="Times New Roman" w:hAnsi="Times New Roman"/>
          <w:sz w:val="24"/>
          <w:szCs w:val="24"/>
          <w:lang w:val="en-US"/>
        </w:rPr>
      </w:pPr>
      <w:r w:rsidRPr="009A1384">
        <w:rPr>
          <w:rFonts w:ascii="Times New Roman" w:hAnsi="Times New Roman"/>
          <w:sz w:val="24"/>
          <w:szCs w:val="24"/>
          <w:lang w:val="en-US"/>
        </w:rPr>
        <w:t xml:space="preserve">In </w:t>
      </w:r>
      <w:r w:rsidRPr="00E700BF">
        <w:rPr>
          <w:rFonts w:ascii="Times New Roman" w:hAnsi="Times New Roman"/>
          <w:sz w:val="24"/>
          <w:szCs w:val="24"/>
          <w:lang w:val="en-US"/>
        </w:rPr>
        <w:t>this work</w:t>
      </w:r>
      <w:r w:rsidR="004021F3" w:rsidRPr="00E700BF">
        <w:rPr>
          <w:rFonts w:ascii="Times New Roman" w:hAnsi="Times New Roman"/>
          <w:sz w:val="24"/>
          <w:szCs w:val="24"/>
          <w:lang w:val="en-US"/>
        </w:rPr>
        <w:t>,</w:t>
      </w:r>
      <w:r w:rsidRPr="00E700BF">
        <w:rPr>
          <w:rFonts w:ascii="Times New Roman" w:hAnsi="Times New Roman"/>
          <w:sz w:val="24"/>
          <w:szCs w:val="24"/>
          <w:lang w:val="en-US"/>
        </w:rPr>
        <w:t xml:space="preserve"> 38 steel space MRFs regular along their height and with a rectang</w:t>
      </w:r>
      <w:r w:rsidR="004021F3" w:rsidRPr="00E700BF">
        <w:rPr>
          <w:rFonts w:ascii="Times New Roman" w:hAnsi="Times New Roman"/>
          <w:sz w:val="24"/>
          <w:szCs w:val="24"/>
          <w:lang w:val="en-US"/>
        </w:rPr>
        <w:t xml:space="preserve">ular plan view are considered. </w:t>
      </w:r>
      <w:r w:rsidRPr="00E700BF">
        <w:rPr>
          <w:rFonts w:ascii="Times New Roman" w:hAnsi="Times New Roman"/>
          <w:sz w:val="24"/>
          <w:szCs w:val="24"/>
          <w:lang w:val="en-US"/>
        </w:rPr>
        <w:t>The storey height is 3.00</w:t>
      </w:r>
      <w:r w:rsidR="00A822BC" w:rsidRPr="00E700BF">
        <w:rPr>
          <w:rFonts w:ascii="Times New Roman" w:hAnsi="Times New Roman"/>
          <w:sz w:val="24"/>
          <w:szCs w:val="24"/>
          <w:lang w:val="en-US"/>
        </w:rPr>
        <w:t xml:space="preserve"> </w:t>
      </w:r>
      <w:r w:rsidRPr="00E700BF">
        <w:rPr>
          <w:rFonts w:ascii="Times New Roman" w:hAnsi="Times New Roman"/>
          <w:sz w:val="24"/>
          <w:szCs w:val="24"/>
          <w:lang w:val="en-US"/>
        </w:rPr>
        <w:t>m</w:t>
      </w:r>
      <w:r w:rsidR="00401FEA" w:rsidRPr="00E700BF">
        <w:rPr>
          <w:rFonts w:ascii="Times New Roman" w:hAnsi="Times New Roman"/>
          <w:sz w:val="24"/>
          <w:szCs w:val="24"/>
          <w:lang w:val="en-US"/>
        </w:rPr>
        <w:t xml:space="preserve"> </w:t>
      </w:r>
      <w:r w:rsidRPr="00E700BF">
        <w:rPr>
          <w:rFonts w:ascii="Times New Roman" w:hAnsi="Times New Roman"/>
          <w:sz w:val="24"/>
          <w:szCs w:val="24"/>
          <w:lang w:val="en-US"/>
        </w:rPr>
        <w:t>while the bay span is either 5.00</w:t>
      </w:r>
      <w:r w:rsidR="00A822BC" w:rsidRPr="00E700BF">
        <w:rPr>
          <w:rFonts w:ascii="Times New Roman" w:hAnsi="Times New Roman"/>
          <w:sz w:val="24"/>
          <w:szCs w:val="24"/>
          <w:lang w:val="en-US"/>
        </w:rPr>
        <w:t xml:space="preserve"> </w:t>
      </w:r>
      <w:r w:rsidRPr="00E700BF">
        <w:rPr>
          <w:rFonts w:ascii="Times New Roman" w:hAnsi="Times New Roman"/>
          <w:sz w:val="24"/>
          <w:szCs w:val="24"/>
          <w:lang w:val="en-US"/>
        </w:rPr>
        <w:t>m or 7.50</w:t>
      </w:r>
      <w:r w:rsidR="00A822BC" w:rsidRPr="00E700BF">
        <w:rPr>
          <w:rFonts w:ascii="Times New Roman" w:hAnsi="Times New Roman"/>
          <w:sz w:val="24"/>
          <w:szCs w:val="24"/>
          <w:lang w:val="en-US"/>
        </w:rPr>
        <w:t xml:space="preserve"> </w:t>
      </w:r>
      <w:r w:rsidRPr="00E700BF">
        <w:rPr>
          <w:rFonts w:ascii="Times New Roman" w:hAnsi="Times New Roman"/>
          <w:sz w:val="24"/>
          <w:szCs w:val="24"/>
          <w:lang w:val="en-US"/>
        </w:rPr>
        <w:t>m and may be the same or different</w:t>
      </w:r>
      <w:r w:rsidR="004021F3" w:rsidRPr="00E700BF">
        <w:rPr>
          <w:rFonts w:ascii="Times New Roman" w:hAnsi="Times New Roman"/>
          <w:sz w:val="24"/>
          <w:szCs w:val="24"/>
          <w:lang w:val="en-US"/>
        </w:rPr>
        <w:t xml:space="preserve"> in </w:t>
      </w:r>
      <w:r w:rsidRPr="00E700BF">
        <w:rPr>
          <w:rFonts w:ascii="Times New Roman" w:hAnsi="Times New Roman"/>
          <w:sz w:val="24"/>
          <w:szCs w:val="24"/>
          <w:lang w:val="en-US"/>
        </w:rPr>
        <w:t xml:space="preserve">the two horizontal </w:t>
      </w:r>
      <w:r w:rsidR="004021F3" w:rsidRPr="00E700BF">
        <w:rPr>
          <w:rFonts w:ascii="Times New Roman" w:hAnsi="Times New Roman"/>
          <w:sz w:val="24"/>
          <w:szCs w:val="24"/>
          <w:lang w:val="en-US"/>
        </w:rPr>
        <w:t xml:space="preserve">plan </w:t>
      </w:r>
      <w:r w:rsidRPr="00E700BF">
        <w:rPr>
          <w:rFonts w:ascii="Times New Roman" w:hAnsi="Times New Roman"/>
          <w:sz w:val="24"/>
          <w:szCs w:val="24"/>
          <w:lang w:val="en-US"/>
        </w:rPr>
        <w:t>directions. The space frames consist of three groups A, B and C, as shown in Fig</w:t>
      </w:r>
      <w:r w:rsidR="004021F3" w:rsidRPr="00E700BF">
        <w:rPr>
          <w:rFonts w:ascii="Times New Roman" w:hAnsi="Times New Roman"/>
          <w:sz w:val="24"/>
          <w:szCs w:val="24"/>
          <w:lang w:val="en-US"/>
        </w:rPr>
        <w:t>s</w:t>
      </w:r>
      <w:r w:rsidRPr="00E700BF">
        <w:rPr>
          <w:rFonts w:ascii="Times New Roman" w:hAnsi="Times New Roman"/>
          <w:sz w:val="24"/>
          <w:szCs w:val="24"/>
          <w:lang w:val="en-US"/>
        </w:rPr>
        <w:t xml:space="preserve"> 1a-1c. Groups A and B include </w:t>
      </w:r>
      <w:r w:rsidR="001B184E">
        <w:rPr>
          <w:rFonts w:ascii="Times New Roman" w:hAnsi="Times New Roman"/>
          <w:sz w:val="24"/>
          <w:szCs w:val="24"/>
          <w:lang w:val="en-US"/>
        </w:rPr>
        <w:t>5</w:t>
      </w:r>
      <w:r w:rsidR="004021F3" w:rsidRPr="00E700BF">
        <w:rPr>
          <w:rFonts w:ascii="Times New Roman" w:hAnsi="Times New Roman"/>
          <w:sz w:val="24"/>
          <w:szCs w:val="24"/>
          <w:lang w:val="en-US"/>
        </w:rPr>
        <w:t xml:space="preserve"> </w:t>
      </w:r>
      <w:r w:rsidRPr="00E700BF">
        <w:rPr>
          <w:rFonts w:ascii="Times New Roman" w:hAnsi="Times New Roman"/>
          <w:sz w:val="24"/>
          <w:szCs w:val="24"/>
          <w:lang w:val="en-US"/>
        </w:rPr>
        <w:t xml:space="preserve">frames of </w:t>
      </w:r>
      <w:r w:rsidR="001B184E">
        <w:rPr>
          <w:rFonts w:ascii="Times New Roman" w:hAnsi="Times New Roman"/>
          <w:sz w:val="24"/>
          <w:szCs w:val="24"/>
          <w:lang w:val="en-US"/>
        </w:rPr>
        <w:t>3</w:t>
      </w:r>
      <w:r w:rsidR="004021F3" w:rsidRPr="00E700BF">
        <w:rPr>
          <w:rFonts w:ascii="Times New Roman" w:hAnsi="Times New Roman"/>
          <w:sz w:val="24"/>
          <w:szCs w:val="24"/>
          <w:lang w:val="en-US"/>
        </w:rPr>
        <w:t xml:space="preserve">, </w:t>
      </w:r>
      <w:r w:rsidR="001B184E">
        <w:rPr>
          <w:rFonts w:ascii="Times New Roman" w:hAnsi="Times New Roman"/>
          <w:sz w:val="24"/>
          <w:szCs w:val="24"/>
          <w:lang w:val="en-US"/>
        </w:rPr>
        <w:t>6</w:t>
      </w:r>
      <w:r w:rsidR="004021F3" w:rsidRPr="00E700BF">
        <w:rPr>
          <w:rFonts w:ascii="Times New Roman" w:hAnsi="Times New Roman"/>
          <w:sz w:val="24"/>
          <w:szCs w:val="24"/>
          <w:lang w:val="en-US"/>
        </w:rPr>
        <w:t xml:space="preserve">, </w:t>
      </w:r>
      <w:r w:rsidR="001B184E">
        <w:rPr>
          <w:rFonts w:ascii="Times New Roman" w:hAnsi="Times New Roman"/>
          <w:sz w:val="24"/>
          <w:szCs w:val="24"/>
          <w:lang w:val="en-US"/>
        </w:rPr>
        <w:t>9</w:t>
      </w:r>
      <w:r w:rsidR="004021F3" w:rsidRPr="00E700BF">
        <w:rPr>
          <w:rFonts w:ascii="Times New Roman" w:hAnsi="Times New Roman"/>
          <w:sz w:val="24"/>
          <w:szCs w:val="24"/>
          <w:lang w:val="en-US"/>
        </w:rPr>
        <w:t xml:space="preserve">, </w:t>
      </w:r>
      <w:r w:rsidR="001B184E">
        <w:rPr>
          <w:rFonts w:ascii="Times New Roman" w:hAnsi="Times New Roman"/>
          <w:sz w:val="24"/>
          <w:szCs w:val="24"/>
          <w:lang w:val="en-US"/>
        </w:rPr>
        <w:t>12</w:t>
      </w:r>
      <w:r w:rsidR="004021F3" w:rsidRPr="00E700BF">
        <w:rPr>
          <w:rFonts w:ascii="Times New Roman" w:hAnsi="Times New Roman"/>
          <w:sz w:val="24"/>
          <w:szCs w:val="24"/>
          <w:lang w:val="en-US"/>
        </w:rPr>
        <w:t xml:space="preserve"> and </w:t>
      </w:r>
      <w:r w:rsidR="001B184E">
        <w:rPr>
          <w:rFonts w:ascii="Times New Roman" w:hAnsi="Times New Roman"/>
          <w:sz w:val="24"/>
          <w:szCs w:val="24"/>
          <w:lang w:val="en-US"/>
        </w:rPr>
        <w:t>15</w:t>
      </w:r>
      <w:r w:rsidR="004021F3" w:rsidRPr="00E700BF">
        <w:rPr>
          <w:rFonts w:ascii="Times New Roman" w:hAnsi="Times New Roman"/>
          <w:sz w:val="24"/>
          <w:szCs w:val="24"/>
          <w:lang w:val="en-US"/>
        </w:rPr>
        <w:t xml:space="preserve"> </w:t>
      </w:r>
      <w:r w:rsidRPr="00E700BF">
        <w:rPr>
          <w:rFonts w:ascii="Times New Roman" w:hAnsi="Times New Roman"/>
          <w:sz w:val="24"/>
          <w:szCs w:val="24"/>
          <w:lang w:val="en-US"/>
        </w:rPr>
        <w:t xml:space="preserve"> stories, while group C </w:t>
      </w:r>
      <w:r w:rsidR="001B184E">
        <w:rPr>
          <w:rFonts w:ascii="Times New Roman" w:hAnsi="Times New Roman"/>
          <w:sz w:val="24"/>
          <w:szCs w:val="24"/>
          <w:lang w:val="en-US"/>
        </w:rPr>
        <w:t>4</w:t>
      </w:r>
      <w:r w:rsidR="004021F3" w:rsidRPr="00E700BF">
        <w:rPr>
          <w:rFonts w:ascii="Times New Roman" w:hAnsi="Times New Roman"/>
          <w:sz w:val="24"/>
          <w:szCs w:val="24"/>
          <w:lang w:val="en-US"/>
        </w:rPr>
        <w:t xml:space="preserve"> </w:t>
      </w:r>
      <w:r w:rsidRPr="00E700BF">
        <w:rPr>
          <w:rFonts w:ascii="Times New Roman" w:hAnsi="Times New Roman"/>
          <w:sz w:val="24"/>
          <w:szCs w:val="24"/>
          <w:lang w:val="en-US"/>
        </w:rPr>
        <w:t xml:space="preserve">frames of </w:t>
      </w:r>
      <w:r w:rsidR="001B184E">
        <w:rPr>
          <w:rFonts w:ascii="Times New Roman" w:hAnsi="Times New Roman"/>
          <w:sz w:val="24"/>
          <w:szCs w:val="24"/>
          <w:lang w:val="en-US"/>
        </w:rPr>
        <w:t>3</w:t>
      </w:r>
      <w:r w:rsidR="00DA765E" w:rsidRPr="00E700BF">
        <w:rPr>
          <w:rFonts w:ascii="Times New Roman" w:hAnsi="Times New Roman"/>
          <w:sz w:val="24"/>
          <w:szCs w:val="24"/>
          <w:lang w:val="en-US"/>
        </w:rPr>
        <w:t xml:space="preserve">, </w:t>
      </w:r>
      <w:r w:rsidR="001B184E">
        <w:rPr>
          <w:rFonts w:ascii="Times New Roman" w:hAnsi="Times New Roman"/>
          <w:sz w:val="24"/>
          <w:szCs w:val="24"/>
          <w:lang w:val="en-US"/>
        </w:rPr>
        <w:t>6</w:t>
      </w:r>
      <w:r w:rsidR="00DA765E" w:rsidRPr="00E700BF">
        <w:rPr>
          <w:rFonts w:ascii="Times New Roman" w:hAnsi="Times New Roman"/>
          <w:sz w:val="24"/>
          <w:szCs w:val="24"/>
          <w:lang w:val="en-US"/>
        </w:rPr>
        <w:t xml:space="preserve">, </w:t>
      </w:r>
      <w:r w:rsidR="001B184E">
        <w:rPr>
          <w:rFonts w:ascii="Times New Roman" w:hAnsi="Times New Roman"/>
          <w:sz w:val="24"/>
          <w:szCs w:val="24"/>
          <w:lang w:val="en-US"/>
        </w:rPr>
        <w:t>9</w:t>
      </w:r>
      <w:r w:rsidR="00DA765E" w:rsidRPr="00E700BF">
        <w:rPr>
          <w:rFonts w:ascii="Times New Roman" w:hAnsi="Times New Roman"/>
          <w:sz w:val="24"/>
          <w:szCs w:val="24"/>
          <w:lang w:val="en-US"/>
        </w:rPr>
        <w:t xml:space="preserve"> and</w:t>
      </w:r>
      <w:r w:rsidR="004021F3" w:rsidRPr="00E700BF">
        <w:rPr>
          <w:rFonts w:ascii="Times New Roman" w:hAnsi="Times New Roman"/>
          <w:sz w:val="24"/>
          <w:szCs w:val="24"/>
          <w:lang w:val="en-US"/>
        </w:rPr>
        <w:t xml:space="preserve"> </w:t>
      </w:r>
      <w:r w:rsidR="001B184E">
        <w:rPr>
          <w:rFonts w:ascii="Times New Roman" w:hAnsi="Times New Roman"/>
          <w:sz w:val="24"/>
          <w:szCs w:val="24"/>
          <w:lang w:val="en-US"/>
        </w:rPr>
        <w:t>12</w:t>
      </w:r>
      <w:r w:rsidR="004021F3" w:rsidRPr="00E700BF">
        <w:rPr>
          <w:rFonts w:ascii="Times New Roman" w:hAnsi="Times New Roman"/>
          <w:sz w:val="24"/>
          <w:szCs w:val="24"/>
          <w:lang w:val="en-US"/>
        </w:rPr>
        <w:t xml:space="preserve"> </w:t>
      </w:r>
      <w:r w:rsidRPr="00E700BF">
        <w:rPr>
          <w:rFonts w:ascii="Times New Roman" w:hAnsi="Times New Roman"/>
          <w:sz w:val="24"/>
          <w:szCs w:val="24"/>
          <w:lang w:val="en-US"/>
        </w:rPr>
        <w:t>stories. The bay dimensions along the two x and y directions of every group are shown in Fig</w:t>
      </w:r>
      <w:r w:rsidR="004021F3" w:rsidRPr="00E700BF">
        <w:rPr>
          <w:rFonts w:ascii="Times New Roman" w:hAnsi="Times New Roman"/>
          <w:sz w:val="24"/>
          <w:szCs w:val="24"/>
          <w:lang w:val="en-US"/>
        </w:rPr>
        <w:t>s</w:t>
      </w:r>
      <w:r w:rsidR="00B6388C" w:rsidRPr="00E700BF">
        <w:rPr>
          <w:rFonts w:ascii="Times New Roman" w:hAnsi="Times New Roman"/>
          <w:sz w:val="24"/>
          <w:szCs w:val="24"/>
          <w:lang w:val="en-US"/>
        </w:rPr>
        <w:t xml:space="preserve"> </w:t>
      </w:r>
      <w:r w:rsidRPr="00E700BF">
        <w:rPr>
          <w:rFonts w:ascii="Times New Roman" w:hAnsi="Times New Roman"/>
          <w:sz w:val="24"/>
          <w:szCs w:val="24"/>
          <w:lang w:val="en-US"/>
        </w:rPr>
        <w:t xml:space="preserve">1a-1c. Fig. 1d </w:t>
      </w:r>
      <w:r w:rsidR="004021F3" w:rsidRPr="00E700BF">
        <w:rPr>
          <w:rFonts w:ascii="Times New Roman" w:hAnsi="Times New Roman"/>
          <w:sz w:val="24"/>
          <w:szCs w:val="24"/>
          <w:lang w:val="en-US"/>
        </w:rPr>
        <w:t xml:space="preserve">shows </w:t>
      </w:r>
      <w:r w:rsidRPr="00E700BF">
        <w:rPr>
          <w:rFonts w:ascii="Times New Roman" w:hAnsi="Times New Roman"/>
          <w:sz w:val="24"/>
          <w:szCs w:val="24"/>
          <w:lang w:val="en-US"/>
        </w:rPr>
        <w:t xml:space="preserve">in </w:t>
      </w:r>
      <w:r w:rsidR="004021F3" w:rsidRPr="00E700BF">
        <w:rPr>
          <w:rFonts w:ascii="Times New Roman" w:hAnsi="Times New Roman"/>
          <w:sz w:val="24"/>
          <w:szCs w:val="24"/>
          <w:lang w:val="en-US"/>
        </w:rPr>
        <w:t xml:space="preserve">3D </w:t>
      </w:r>
      <w:r w:rsidRPr="00E700BF">
        <w:rPr>
          <w:rFonts w:ascii="Times New Roman" w:hAnsi="Times New Roman"/>
          <w:sz w:val="24"/>
          <w:szCs w:val="24"/>
          <w:lang w:val="en-US"/>
        </w:rPr>
        <w:t xml:space="preserve">a typical </w:t>
      </w:r>
      <w:r w:rsidR="001B184E">
        <w:rPr>
          <w:rFonts w:ascii="Times New Roman" w:hAnsi="Times New Roman"/>
          <w:sz w:val="24"/>
          <w:szCs w:val="24"/>
          <w:lang w:val="en-US"/>
        </w:rPr>
        <w:t>6</w:t>
      </w:r>
      <w:r w:rsidR="004021F3" w:rsidRPr="00E700BF">
        <w:rPr>
          <w:rFonts w:ascii="Times New Roman" w:hAnsi="Times New Roman"/>
          <w:sz w:val="24"/>
          <w:szCs w:val="24"/>
          <w:lang w:val="en-US"/>
        </w:rPr>
        <w:t xml:space="preserve"> </w:t>
      </w:r>
      <w:r w:rsidRPr="00E700BF">
        <w:rPr>
          <w:rFonts w:ascii="Times New Roman" w:hAnsi="Times New Roman"/>
          <w:sz w:val="24"/>
          <w:szCs w:val="24"/>
          <w:lang w:val="en-US"/>
        </w:rPr>
        <w:t xml:space="preserve">stories and </w:t>
      </w:r>
      <w:r w:rsidR="001B184E">
        <w:rPr>
          <w:rFonts w:ascii="Times New Roman" w:hAnsi="Times New Roman"/>
          <w:sz w:val="24"/>
          <w:szCs w:val="24"/>
          <w:lang w:val="en-US"/>
        </w:rPr>
        <w:t>4</w:t>
      </w:r>
      <w:r w:rsidRPr="00E700BF">
        <w:rPr>
          <w:rFonts w:ascii="Times New Roman" w:hAnsi="Times New Roman"/>
          <w:sz w:val="24"/>
          <w:szCs w:val="24"/>
          <w:lang w:val="en-US"/>
        </w:rPr>
        <w:t xml:space="preserve"> bays (in both directions) space frame with square plan view. In frame groups A, B and</w:t>
      </w:r>
      <w:r w:rsidRPr="009A1384">
        <w:rPr>
          <w:rFonts w:ascii="Times New Roman" w:hAnsi="Times New Roman"/>
          <w:sz w:val="24"/>
          <w:szCs w:val="24"/>
          <w:lang w:val="en-US"/>
        </w:rPr>
        <w:t xml:space="preserve"> C, accidental eccentricities of 0% and 5% (along both directions x and y separately) are considered. In addition, for group A</w:t>
      </w:r>
      <w:r w:rsidR="00500BA2" w:rsidRPr="00E700BF">
        <w:rPr>
          <w:rFonts w:ascii="Times New Roman" w:hAnsi="Times New Roman"/>
          <w:sz w:val="24"/>
          <w:szCs w:val="24"/>
          <w:lang w:val="en-US"/>
        </w:rPr>
        <w:t>,</w:t>
      </w:r>
      <w:r w:rsidR="00B6388C" w:rsidRPr="00E700BF">
        <w:rPr>
          <w:rFonts w:ascii="Times New Roman" w:hAnsi="Times New Roman"/>
          <w:sz w:val="24"/>
          <w:szCs w:val="24"/>
          <w:lang w:val="en-US"/>
        </w:rPr>
        <w:t xml:space="preserve"> </w:t>
      </w:r>
      <w:r w:rsidRPr="009A1384">
        <w:rPr>
          <w:rFonts w:ascii="Times New Roman" w:hAnsi="Times New Roman"/>
          <w:sz w:val="24"/>
          <w:szCs w:val="24"/>
          <w:lang w:val="en-US"/>
        </w:rPr>
        <w:t xml:space="preserve">an accidental eccentricity of 10% as well as </w:t>
      </w:r>
      <w:r w:rsidRPr="009A1384">
        <w:rPr>
          <w:rFonts w:ascii="Times New Roman" w:hAnsi="Times New Roman"/>
          <w:sz w:val="24"/>
          <w:szCs w:val="24"/>
          <w:lang w:val="en-US"/>
        </w:rPr>
        <w:lastRenderedPageBreak/>
        <w:t xml:space="preserve">different steel grades in beams are considered. </w:t>
      </w:r>
      <w:r w:rsidR="00500BA2" w:rsidRPr="00E700BF">
        <w:rPr>
          <w:rFonts w:ascii="Times New Roman" w:hAnsi="Times New Roman"/>
          <w:sz w:val="24"/>
          <w:szCs w:val="24"/>
          <w:lang w:val="en-US"/>
        </w:rPr>
        <w:t xml:space="preserve">It is noted that </w:t>
      </w:r>
      <w:r w:rsidR="008B56F1" w:rsidRPr="00E700BF">
        <w:rPr>
          <w:rFonts w:ascii="Times New Roman" w:hAnsi="Times New Roman"/>
          <w:sz w:val="24"/>
          <w:szCs w:val="24"/>
          <w:lang w:val="en-GB"/>
        </w:rPr>
        <w:t xml:space="preserve">0%, 5% and 10% are typical values of accidental eccentricity </w:t>
      </w:r>
      <w:r w:rsidR="00500BA2" w:rsidRPr="00E700BF">
        <w:rPr>
          <w:rFonts w:ascii="Times New Roman" w:hAnsi="Times New Roman"/>
          <w:sz w:val="24"/>
          <w:szCs w:val="24"/>
          <w:lang w:val="en-GB"/>
        </w:rPr>
        <w:t>proposed by codes</w:t>
      </w:r>
      <w:r w:rsidR="008B56F1" w:rsidRPr="00E700BF">
        <w:rPr>
          <w:rFonts w:ascii="Times New Roman" w:hAnsi="Times New Roman"/>
          <w:sz w:val="24"/>
          <w:szCs w:val="24"/>
          <w:lang w:val="en-GB"/>
        </w:rPr>
        <w:t>, e.g. E</w:t>
      </w:r>
      <w:r w:rsidR="00401FEA" w:rsidRPr="00E700BF">
        <w:rPr>
          <w:rFonts w:ascii="Times New Roman" w:hAnsi="Times New Roman"/>
          <w:sz w:val="24"/>
          <w:szCs w:val="24"/>
          <w:lang w:val="en-GB"/>
        </w:rPr>
        <w:t>C</w:t>
      </w:r>
      <w:r w:rsidR="008B56F1" w:rsidRPr="00E700BF">
        <w:rPr>
          <w:rFonts w:ascii="Times New Roman" w:hAnsi="Times New Roman"/>
          <w:sz w:val="24"/>
          <w:szCs w:val="24"/>
          <w:lang w:val="en-GB"/>
        </w:rPr>
        <w:t>8</w:t>
      </w:r>
      <w:r w:rsidR="00401FEA" w:rsidRPr="00E700BF">
        <w:rPr>
          <w:rFonts w:ascii="Times New Roman" w:hAnsi="Times New Roman"/>
          <w:sz w:val="24"/>
          <w:szCs w:val="24"/>
          <w:lang w:val="en-GB"/>
        </w:rPr>
        <w:t xml:space="preserve"> [10]</w:t>
      </w:r>
      <w:r w:rsidR="008B56F1" w:rsidRPr="00E700BF">
        <w:rPr>
          <w:rFonts w:ascii="Times New Roman" w:hAnsi="Times New Roman"/>
          <w:sz w:val="24"/>
          <w:szCs w:val="24"/>
          <w:lang w:val="en-GB"/>
        </w:rPr>
        <w:t>.</w:t>
      </w:r>
    </w:p>
    <w:p w:rsidR="00F955AE" w:rsidRPr="00E700BF" w:rsidRDefault="00500BA2" w:rsidP="00F955AE">
      <w:pPr>
        <w:spacing w:after="0" w:line="240" w:lineRule="auto"/>
        <w:ind w:firstLine="426"/>
        <w:jc w:val="both"/>
        <w:rPr>
          <w:rFonts w:ascii="Times New Roman" w:hAnsi="Times New Roman"/>
          <w:sz w:val="24"/>
          <w:szCs w:val="24"/>
          <w:lang w:val="en-US"/>
        </w:rPr>
      </w:pPr>
      <w:r w:rsidRPr="00E700BF">
        <w:rPr>
          <w:rFonts w:ascii="Times New Roman" w:hAnsi="Times New Roman"/>
          <w:sz w:val="24"/>
          <w:szCs w:val="24"/>
          <w:lang w:val="en-US"/>
        </w:rPr>
        <w:t xml:space="preserve">The </w:t>
      </w:r>
      <w:r w:rsidR="00F955AE" w:rsidRPr="00E700BF">
        <w:rPr>
          <w:rFonts w:ascii="Times New Roman" w:hAnsi="Times New Roman"/>
          <w:sz w:val="24"/>
          <w:szCs w:val="24"/>
          <w:lang w:val="en-US"/>
        </w:rPr>
        <w:t xml:space="preserve">frames were designed in accordance with Eurocodes </w:t>
      </w:r>
      <w:r w:rsidRPr="00E700BF">
        <w:rPr>
          <w:rFonts w:ascii="Times New Roman" w:hAnsi="Times New Roman"/>
          <w:sz w:val="24"/>
          <w:szCs w:val="24"/>
          <w:lang w:val="en-US"/>
        </w:rPr>
        <w:t>3</w:t>
      </w:r>
      <w:r w:rsidR="00F955AE" w:rsidRPr="00E700BF">
        <w:rPr>
          <w:rFonts w:ascii="Times New Roman" w:hAnsi="Times New Roman"/>
          <w:sz w:val="24"/>
          <w:szCs w:val="24"/>
          <w:lang w:val="en-US"/>
        </w:rPr>
        <w:t xml:space="preserve"> and </w:t>
      </w:r>
      <w:r w:rsidRPr="00E700BF">
        <w:rPr>
          <w:rFonts w:ascii="Times New Roman" w:hAnsi="Times New Roman"/>
          <w:sz w:val="24"/>
          <w:szCs w:val="24"/>
          <w:lang w:val="en-US"/>
        </w:rPr>
        <w:t>8</w:t>
      </w:r>
      <w:r w:rsidR="00F955AE" w:rsidRPr="00E700BF">
        <w:rPr>
          <w:rFonts w:ascii="Times New Roman" w:hAnsi="Times New Roman"/>
          <w:sz w:val="24"/>
          <w:szCs w:val="24"/>
          <w:lang w:val="en-US"/>
        </w:rPr>
        <w:t xml:space="preserve"> [</w:t>
      </w:r>
      <w:r w:rsidR="00426383" w:rsidRPr="00E700BF">
        <w:rPr>
          <w:rFonts w:ascii="Times New Roman" w:hAnsi="Times New Roman"/>
          <w:sz w:val="24"/>
          <w:szCs w:val="24"/>
          <w:lang w:val="en-US"/>
        </w:rPr>
        <w:t>10</w:t>
      </w:r>
      <w:r w:rsidR="00F955AE" w:rsidRPr="00E700BF">
        <w:rPr>
          <w:rFonts w:ascii="Times New Roman" w:hAnsi="Times New Roman"/>
          <w:sz w:val="24"/>
          <w:szCs w:val="24"/>
          <w:lang w:val="en-US"/>
        </w:rPr>
        <w:t xml:space="preserve">, </w:t>
      </w:r>
      <w:r w:rsidR="00A93E12" w:rsidRPr="00E700BF">
        <w:rPr>
          <w:rFonts w:ascii="Times New Roman" w:hAnsi="Times New Roman"/>
          <w:sz w:val="24"/>
          <w:szCs w:val="24"/>
          <w:lang w:val="en-US"/>
        </w:rPr>
        <w:t>31</w:t>
      </w:r>
      <w:r w:rsidR="00F955AE" w:rsidRPr="00E700BF">
        <w:rPr>
          <w:rFonts w:ascii="Times New Roman" w:hAnsi="Times New Roman"/>
          <w:sz w:val="24"/>
          <w:szCs w:val="24"/>
          <w:lang w:val="en-US"/>
        </w:rPr>
        <w:t>] with the aid of the commercial software SAP 2000 [</w:t>
      </w:r>
      <w:r w:rsidR="00426383" w:rsidRPr="00E700BF">
        <w:rPr>
          <w:rFonts w:ascii="Times New Roman" w:hAnsi="Times New Roman"/>
          <w:sz w:val="24"/>
          <w:szCs w:val="24"/>
          <w:lang w:val="en-US"/>
        </w:rPr>
        <w:t>3</w:t>
      </w:r>
      <w:r w:rsidR="00A93E12" w:rsidRPr="00E700BF">
        <w:rPr>
          <w:rFonts w:ascii="Times New Roman" w:hAnsi="Times New Roman"/>
          <w:sz w:val="24"/>
          <w:szCs w:val="24"/>
          <w:lang w:val="en-US"/>
        </w:rPr>
        <w:t>2</w:t>
      </w:r>
      <w:r w:rsidR="00F955AE" w:rsidRPr="00E700BF">
        <w:rPr>
          <w:rFonts w:ascii="Times New Roman" w:hAnsi="Times New Roman"/>
          <w:sz w:val="24"/>
          <w:szCs w:val="24"/>
          <w:lang w:val="en-US"/>
        </w:rPr>
        <w:t xml:space="preserve">]. In addition, </w:t>
      </w:r>
      <w:r w:rsidR="00F955AE" w:rsidRPr="00E700BF">
        <w:rPr>
          <w:rFonts w:ascii="Times New Roman" w:hAnsi="Times New Roman"/>
          <w:position w:val="-4"/>
          <w:sz w:val="24"/>
          <w:szCs w:val="24"/>
          <w:lang w:val="en-US"/>
        </w:rPr>
        <w:object w:dxaOrig="5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2pt" o:ole="">
            <v:imagedata r:id="rId9" o:title=""/>
          </v:shape>
          <o:OLEObject Type="Embed" ProgID="Equation.DSMT4" ShapeID="_x0000_i1025" DrawAspect="Content" ObjectID="_1557592450" r:id="rId10"/>
        </w:object>
      </w:r>
      <w:r w:rsidR="00F955AE" w:rsidRPr="00E700BF">
        <w:rPr>
          <w:rFonts w:ascii="Times New Roman" w:hAnsi="Times New Roman"/>
          <w:sz w:val="24"/>
          <w:szCs w:val="24"/>
          <w:lang w:val="en-US"/>
        </w:rPr>
        <w:t xml:space="preserve"> effects and capacity design considerations were taken into account based on E</w:t>
      </w:r>
      <w:r w:rsidR="0092404D" w:rsidRPr="00E700BF">
        <w:rPr>
          <w:rFonts w:ascii="Times New Roman" w:hAnsi="Times New Roman"/>
          <w:sz w:val="24"/>
          <w:szCs w:val="24"/>
          <w:lang w:val="en-US"/>
        </w:rPr>
        <w:t>C8 [10]</w:t>
      </w:r>
      <w:r w:rsidR="00F955AE" w:rsidRPr="00E700BF">
        <w:rPr>
          <w:rFonts w:ascii="Times New Roman" w:hAnsi="Times New Roman"/>
          <w:sz w:val="24"/>
          <w:szCs w:val="24"/>
          <w:lang w:val="en-US"/>
        </w:rPr>
        <w:t xml:space="preserve"> provisions. Both</w:t>
      </w:r>
      <w:r w:rsidR="00F955AE" w:rsidRPr="00E700BF">
        <w:rPr>
          <w:rFonts w:ascii="Times New Roman" w:hAnsi="Times New Roman"/>
          <w:sz w:val="24"/>
          <w:szCs w:val="24"/>
          <w:lang w:val="en-GB"/>
        </w:rPr>
        <w:t xml:space="preserve"> interior and exterior frames are </w:t>
      </w:r>
      <w:r w:rsidRPr="00E700BF">
        <w:rPr>
          <w:rFonts w:ascii="Times New Roman" w:hAnsi="Times New Roman"/>
          <w:sz w:val="24"/>
          <w:szCs w:val="24"/>
          <w:lang w:val="en-GB"/>
        </w:rPr>
        <w:t>MRFs</w:t>
      </w:r>
      <w:r w:rsidR="00F955AE" w:rsidRPr="00E700BF">
        <w:rPr>
          <w:rFonts w:ascii="Times New Roman" w:hAnsi="Times New Roman"/>
          <w:sz w:val="24"/>
          <w:szCs w:val="24"/>
          <w:lang w:val="en-GB"/>
        </w:rPr>
        <w:t xml:space="preserve">. </w:t>
      </w:r>
      <w:r w:rsidR="00F955AE" w:rsidRPr="00E700BF">
        <w:rPr>
          <w:rFonts w:ascii="Times New Roman" w:hAnsi="Times New Roman"/>
          <w:sz w:val="24"/>
          <w:szCs w:val="24"/>
          <w:lang w:val="en-US"/>
        </w:rPr>
        <w:t>The steel was assumed to be of grade S235 for beams and S355 for columns</w:t>
      </w:r>
      <w:r w:rsidRPr="00E700BF">
        <w:rPr>
          <w:rFonts w:ascii="Times New Roman" w:hAnsi="Times New Roman"/>
          <w:sz w:val="24"/>
          <w:szCs w:val="24"/>
          <w:lang w:val="en-US"/>
        </w:rPr>
        <w:t>.</w:t>
      </w:r>
      <w:r w:rsidR="00F955AE" w:rsidRPr="00E700BF">
        <w:rPr>
          <w:rFonts w:ascii="Times New Roman" w:hAnsi="Times New Roman"/>
          <w:sz w:val="24"/>
          <w:szCs w:val="24"/>
          <w:lang w:val="en-US"/>
        </w:rPr>
        <w:t xml:space="preserve"> </w:t>
      </w:r>
    </w:p>
    <w:p w:rsidR="00F955AE" w:rsidRPr="001E0BAE" w:rsidRDefault="00F955AE" w:rsidP="00F955AE">
      <w:pPr>
        <w:spacing w:after="0" w:line="240" w:lineRule="auto"/>
        <w:ind w:firstLine="426"/>
        <w:jc w:val="both"/>
        <w:rPr>
          <w:rFonts w:ascii="Times New Roman" w:hAnsi="Times New Roman"/>
          <w:sz w:val="24"/>
          <w:szCs w:val="24"/>
          <w:lang w:val="en-US"/>
        </w:rPr>
      </w:pPr>
      <w:r w:rsidRPr="009A1384">
        <w:rPr>
          <w:rFonts w:ascii="Times New Roman" w:hAnsi="Times New Roman"/>
          <w:sz w:val="24"/>
          <w:szCs w:val="24"/>
          <w:lang w:val="en-US"/>
        </w:rPr>
        <w:t>The dead and live design loads were assumed to be G=6.5 kN/m</w:t>
      </w:r>
      <w:r w:rsidRPr="009A1384">
        <w:rPr>
          <w:rFonts w:ascii="Times New Roman" w:hAnsi="Times New Roman"/>
          <w:sz w:val="24"/>
          <w:szCs w:val="24"/>
          <w:vertAlign w:val="superscript"/>
          <w:lang w:val="en-US"/>
        </w:rPr>
        <w:t>2</w:t>
      </w:r>
      <w:r w:rsidRPr="009A1384">
        <w:rPr>
          <w:rFonts w:ascii="Times New Roman" w:hAnsi="Times New Roman"/>
          <w:sz w:val="24"/>
          <w:szCs w:val="24"/>
          <w:lang w:val="en-US"/>
        </w:rPr>
        <w:t xml:space="preserve"> and Q=2.0 kN/m</w:t>
      </w:r>
      <w:r w:rsidRPr="009A1384">
        <w:rPr>
          <w:rFonts w:ascii="Times New Roman" w:hAnsi="Times New Roman"/>
          <w:sz w:val="24"/>
          <w:szCs w:val="24"/>
          <w:vertAlign w:val="superscript"/>
          <w:lang w:val="en-US"/>
        </w:rPr>
        <w:t>2</w:t>
      </w:r>
      <w:r w:rsidRPr="009A1384">
        <w:rPr>
          <w:rFonts w:ascii="Times New Roman" w:hAnsi="Times New Roman"/>
          <w:sz w:val="24"/>
          <w:szCs w:val="24"/>
          <w:lang w:val="en-US"/>
        </w:rPr>
        <w:t xml:space="preserve"> resulting in a G + 0.3Q combination equal to 7.1 kN/m</w:t>
      </w:r>
      <w:r w:rsidRPr="009A1384">
        <w:rPr>
          <w:rFonts w:ascii="Times New Roman" w:hAnsi="Times New Roman"/>
          <w:sz w:val="24"/>
          <w:szCs w:val="24"/>
          <w:vertAlign w:val="superscript"/>
          <w:lang w:val="en-US"/>
        </w:rPr>
        <w:t>2</w:t>
      </w:r>
      <w:r w:rsidRPr="009A1384">
        <w:rPr>
          <w:rFonts w:ascii="Times New Roman" w:hAnsi="Times New Roman"/>
          <w:sz w:val="24"/>
          <w:szCs w:val="24"/>
          <w:lang w:val="en-US"/>
        </w:rPr>
        <w:t xml:space="preserve">. </w:t>
      </w:r>
      <w:r w:rsidRPr="003A464F">
        <w:rPr>
          <w:rFonts w:ascii="Times New Roman" w:hAnsi="Times New Roman"/>
          <w:sz w:val="24"/>
          <w:szCs w:val="24"/>
          <w:lang w:val="en-US"/>
        </w:rPr>
        <w:t>The above value of G does not include the structural self-weight, which is added during the analysis.</w:t>
      </w:r>
      <w:r w:rsidRPr="009A1384">
        <w:rPr>
          <w:rFonts w:ascii="Times New Roman" w:hAnsi="Times New Roman"/>
          <w:sz w:val="24"/>
          <w:szCs w:val="24"/>
          <w:lang w:val="en-US"/>
        </w:rPr>
        <w:t xml:space="preserve"> The seismic </w:t>
      </w:r>
      <w:r w:rsidRPr="00E700BF">
        <w:rPr>
          <w:rFonts w:ascii="Times New Roman" w:hAnsi="Times New Roman"/>
          <w:sz w:val="24"/>
          <w:szCs w:val="24"/>
          <w:lang w:val="en-US"/>
        </w:rPr>
        <w:t xml:space="preserve">action </w:t>
      </w:r>
      <w:r w:rsidR="00500BA2" w:rsidRPr="00E700BF">
        <w:rPr>
          <w:rFonts w:ascii="Times New Roman" w:hAnsi="Times New Roman"/>
          <w:sz w:val="24"/>
          <w:szCs w:val="24"/>
          <w:lang w:val="en-US"/>
        </w:rPr>
        <w:t xml:space="preserve">is represented </w:t>
      </w:r>
      <w:r w:rsidRPr="00E700BF">
        <w:rPr>
          <w:rFonts w:ascii="Times New Roman" w:hAnsi="Times New Roman"/>
          <w:sz w:val="24"/>
          <w:szCs w:val="24"/>
          <w:lang w:val="en-US"/>
        </w:rPr>
        <w:t>by the Type 1 elastic design spectrum of EC8 [</w:t>
      </w:r>
      <w:r w:rsidR="00426383" w:rsidRPr="00E700BF">
        <w:rPr>
          <w:rFonts w:ascii="Times New Roman" w:hAnsi="Times New Roman"/>
          <w:sz w:val="24"/>
          <w:szCs w:val="24"/>
          <w:lang w:val="en-US"/>
        </w:rPr>
        <w:t>10</w:t>
      </w:r>
      <w:r w:rsidRPr="00E700BF">
        <w:rPr>
          <w:rFonts w:ascii="Times New Roman" w:hAnsi="Times New Roman"/>
          <w:sz w:val="24"/>
          <w:szCs w:val="24"/>
          <w:lang w:val="en-US"/>
        </w:rPr>
        <w:t>] for soil class B and peak ground acceleration (PGA) equal to 0.24g, where g=9.81m/s2 is the acceleration of gravity. The behavior</w:t>
      </w:r>
      <w:r w:rsidRPr="009A1384">
        <w:rPr>
          <w:rFonts w:ascii="Times New Roman" w:hAnsi="Times New Roman"/>
          <w:sz w:val="24"/>
          <w:szCs w:val="24"/>
          <w:lang w:val="en-US"/>
        </w:rPr>
        <w:t xml:space="preserve"> factor </w:t>
      </w:r>
      <w:r w:rsidRPr="009A1384">
        <w:rPr>
          <w:rFonts w:ascii="Times New Roman" w:hAnsi="Times New Roman"/>
          <w:i/>
          <w:sz w:val="24"/>
          <w:szCs w:val="24"/>
          <w:lang w:val="en-US"/>
        </w:rPr>
        <w:t>q</w:t>
      </w:r>
      <w:r w:rsidRPr="009A1384">
        <w:rPr>
          <w:rFonts w:ascii="Times New Roman" w:hAnsi="Times New Roman"/>
          <w:sz w:val="24"/>
          <w:szCs w:val="24"/>
          <w:lang w:val="en-US"/>
        </w:rPr>
        <w:t xml:space="preserve"> was assumed equal to 6.5 for both x and y building directions</w:t>
      </w:r>
      <w:r w:rsidRPr="009A1384">
        <w:rPr>
          <w:rFonts w:ascii="Times New Roman" w:hAnsi="Times New Roman"/>
          <w:sz w:val="24"/>
          <w:szCs w:val="24"/>
          <w:lang w:val="en-GB"/>
        </w:rPr>
        <w:t>.</w:t>
      </w:r>
      <w:r w:rsidRPr="009A1384">
        <w:rPr>
          <w:rFonts w:ascii="Times New Roman" w:hAnsi="Times New Roman"/>
          <w:sz w:val="24"/>
          <w:szCs w:val="24"/>
          <w:lang w:val="en-US"/>
        </w:rPr>
        <w:t xml:space="preserve"> The</w:t>
      </w:r>
      <w:r w:rsidRPr="00A0057D">
        <w:rPr>
          <w:rFonts w:ascii="Times New Roman" w:hAnsi="Times New Roman"/>
          <w:sz w:val="24"/>
          <w:szCs w:val="24"/>
          <w:lang w:val="en-US"/>
        </w:rPr>
        <w:t xml:space="preserve"> design actions were assumed to be</w:t>
      </w:r>
      <w:r w:rsidRPr="001E0BAE">
        <w:rPr>
          <w:rFonts w:ascii="Times New Roman" w:hAnsi="Times New Roman"/>
          <w:sz w:val="24"/>
          <w:szCs w:val="24"/>
          <w:lang w:val="en-US"/>
        </w:rPr>
        <w:t xml:space="preserve"> G + 0.3Q ± E</w:t>
      </w:r>
      <w:r w:rsidRPr="001E0BAE">
        <w:rPr>
          <w:rFonts w:ascii="Times New Roman" w:hAnsi="Times New Roman"/>
          <w:sz w:val="24"/>
          <w:szCs w:val="24"/>
          <w:vertAlign w:val="subscript"/>
          <w:lang w:val="en-US"/>
        </w:rPr>
        <w:t>x</w:t>
      </w:r>
      <w:r w:rsidRPr="001E0BAE">
        <w:rPr>
          <w:rFonts w:ascii="Times New Roman" w:hAnsi="Times New Roman"/>
          <w:sz w:val="24"/>
          <w:szCs w:val="24"/>
          <w:lang w:val="en-US"/>
        </w:rPr>
        <w:t xml:space="preserve"> ± 0.3E</w:t>
      </w:r>
      <w:r w:rsidRPr="001E0BAE">
        <w:rPr>
          <w:rFonts w:ascii="Times New Roman" w:hAnsi="Times New Roman"/>
          <w:sz w:val="24"/>
          <w:szCs w:val="24"/>
          <w:vertAlign w:val="subscript"/>
          <w:lang w:val="en-US"/>
        </w:rPr>
        <w:t>y</w:t>
      </w:r>
      <w:r w:rsidRPr="001E0BAE">
        <w:rPr>
          <w:rFonts w:ascii="Times New Roman" w:hAnsi="Times New Roman"/>
          <w:sz w:val="24"/>
          <w:szCs w:val="24"/>
          <w:lang w:val="en-US"/>
        </w:rPr>
        <w:t>, G + 0.3Q ± E</w:t>
      </w:r>
      <w:r w:rsidRPr="001E0BAE">
        <w:rPr>
          <w:rFonts w:ascii="Times New Roman" w:hAnsi="Times New Roman"/>
          <w:sz w:val="24"/>
          <w:szCs w:val="24"/>
          <w:vertAlign w:val="subscript"/>
          <w:lang w:val="en-US"/>
        </w:rPr>
        <w:t>y</w:t>
      </w:r>
      <w:r w:rsidRPr="001E0BAE">
        <w:rPr>
          <w:rFonts w:ascii="Times New Roman" w:hAnsi="Times New Roman"/>
          <w:sz w:val="24"/>
          <w:szCs w:val="24"/>
          <w:lang w:val="en-US"/>
        </w:rPr>
        <w:t xml:space="preserve"> ± 0.3E</w:t>
      </w:r>
      <w:r w:rsidRPr="001E0BAE">
        <w:rPr>
          <w:rFonts w:ascii="Times New Roman" w:hAnsi="Times New Roman"/>
          <w:sz w:val="24"/>
          <w:szCs w:val="24"/>
          <w:vertAlign w:val="subscript"/>
          <w:lang w:val="en-US"/>
        </w:rPr>
        <w:t>x</w:t>
      </w:r>
      <w:r w:rsidRPr="001E0BAE">
        <w:rPr>
          <w:rFonts w:ascii="Times New Roman" w:hAnsi="Times New Roman"/>
          <w:sz w:val="24"/>
          <w:szCs w:val="24"/>
          <w:lang w:val="en-US"/>
        </w:rPr>
        <w:t xml:space="preserve"> and 1.35G</w:t>
      </w:r>
      <w:r>
        <w:rPr>
          <w:rFonts w:ascii="Times New Roman" w:hAnsi="Times New Roman"/>
          <w:sz w:val="24"/>
          <w:szCs w:val="24"/>
          <w:lang w:val="en-US"/>
        </w:rPr>
        <w:t xml:space="preserve"> </w:t>
      </w:r>
      <w:r w:rsidRPr="001E0BAE">
        <w:rPr>
          <w:rFonts w:ascii="Times New Roman" w:hAnsi="Times New Roman"/>
          <w:sz w:val="24"/>
          <w:szCs w:val="24"/>
          <w:lang w:val="en-US"/>
        </w:rPr>
        <w:t>+</w:t>
      </w:r>
      <w:r>
        <w:rPr>
          <w:rFonts w:ascii="Times New Roman" w:hAnsi="Times New Roman"/>
          <w:sz w:val="24"/>
          <w:szCs w:val="24"/>
          <w:lang w:val="en-US"/>
        </w:rPr>
        <w:t xml:space="preserve"> </w:t>
      </w:r>
      <w:r w:rsidRPr="001E0BAE">
        <w:rPr>
          <w:rFonts w:ascii="Times New Roman" w:hAnsi="Times New Roman"/>
          <w:sz w:val="24"/>
          <w:szCs w:val="24"/>
          <w:lang w:val="en-US"/>
        </w:rPr>
        <w:t>1.5Q, where E</w:t>
      </w:r>
      <w:r w:rsidRPr="001E0BAE">
        <w:rPr>
          <w:rFonts w:ascii="Times New Roman" w:hAnsi="Times New Roman"/>
          <w:sz w:val="24"/>
          <w:szCs w:val="24"/>
          <w:vertAlign w:val="subscript"/>
          <w:lang w:val="en-US"/>
        </w:rPr>
        <w:t>x</w:t>
      </w:r>
      <w:r w:rsidRPr="001E0BAE">
        <w:rPr>
          <w:rFonts w:ascii="Times New Roman" w:hAnsi="Times New Roman"/>
          <w:sz w:val="24"/>
          <w:szCs w:val="24"/>
          <w:lang w:val="en-US"/>
        </w:rPr>
        <w:t xml:space="preserve"> and E</w:t>
      </w:r>
      <w:r w:rsidRPr="001E0BAE">
        <w:rPr>
          <w:rFonts w:ascii="Times New Roman" w:hAnsi="Times New Roman"/>
          <w:sz w:val="24"/>
          <w:szCs w:val="24"/>
          <w:vertAlign w:val="subscript"/>
          <w:lang w:val="en-US"/>
        </w:rPr>
        <w:t>y</w:t>
      </w:r>
      <w:r w:rsidRPr="001E0BAE">
        <w:rPr>
          <w:rFonts w:ascii="Times New Roman" w:hAnsi="Times New Roman"/>
          <w:sz w:val="24"/>
          <w:szCs w:val="24"/>
          <w:lang w:val="en-US"/>
        </w:rPr>
        <w:t xml:space="preserve"> denote the seismic actions along the x and y directions, respectively. </w:t>
      </w:r>
    </w:p>
    <w:p w:rsidR="00F955AE" w:rsidRDefault="00F955AE" w:rsidP="00F955AE">
      <w:pPr>
        <w:spacing w:after="0" w:line="240" w:lineRule="auto"/>
        <w:ind w:firstLine="425"/>
        <w:jc w:val="both"/>
        <w:rPr>
          <w:rFonts w:ascii="Times New Roman" w:hAnsi="Times New Roman"/>
          <w:bCs/>
          <w:iCs/>
          <w:sz w:val="24"/>
          <w:szCs w:val="24"/>
          <w:lang w:val="en-US"/>
        </w:rPr>
      </w:pPr>
      <w:r w:rsidRPr="009A1384">
        <w:rPr>
          <w:rFonts w:ascii="Times New Roman" w:hAnsi="Times New Roman"/>
          <w:sz w:val="24"/>
          <w:szCs w:val="24"/>
          <w:lang w:val="en-US"/>
        </w:rPr>
        <w:t xml:space="preserve">The structural steel sections were selected to be IPE for the beams and square </w:t>
      </w:r>
      <w:r w:rsidRPr="00E700BF">
        <w:rPr>
          <w:rFonts w:ascii="Times New Roman" w:hAnsi="Times New Roman"/>
          <w:sz w:val="24"/>
          <w:szCs w:val="24"/>
          <w:lang w:val="en-US"/>
        </w:rPr>
        <w:t>hollow sections (SHS) for the columns. In all cases, sections were selected to be of class 1</w:t>
      </w:r>
      <w:r w:rsidR="00B6388C" w:rsidRPr="00E700BF">
        <w:rPr>
          <w:rFonts w:ascii="Times New Roman" w:hAnsi="Times New Roman"/>
          <w:sz w:val="24"/>
          <w:szCs w:val="24"/>
          <w:lang w:val="en-US"/>
        </w:rPr>
        <w:t>.</w:t>
      </w:r>
      <w:r w:rsidRPr="00E700BF">
        <w:rPr>
          <w:rFonts w:ascii="Times New Roman" w:hAnsi="Times New Roman"/>
          <w:sz w:val="24"/>
          <w:szCs w:val="24"/>
          <w:lang w:val="en-US"/>
        </w:rPr>
        <w:t xml:space="preserve"> </w:t>
      </w:r>
      <w:r w:rsidR="00500BA2" w:rsidRPr="00E700BF">
        <w:rPr>
          <w:rFonts w:ascii="Times New Roman" w:hAnsi="Times New Roman"/>
          <w:sz w:val="24"/>
          <w:szCs w:val="24"/>
          <w:lang w:val="en-GB"/>
        </w:rPr>
        <w:t>Rigid full strength beam-to-</w:t>
      </w:r>
      <w:r w:rsidRPr="00E700BF">
        <w:rPr>
          <w:rFonts w:ascii="Times New Roman" w:hAnsi="Times New Roman"/>
          <w:sz w:val="24"/>
          <w:szCs w:val="24"/>
          <w:lang w:val="en-GB"/>
        </w:rPr>
        <w:t xml:space="preserve">column </w:t>
      </w:r>
      <w:r w:rsidR="00500BA2" w:rsidRPr="00E700BF">
        <w:rPr>
          <w:rFonts w:ascii="Times New Roman" w:hAnsi="Times New Roman"/>
          <w:sz w:val="24"/>
          <w:szCs w:val="24"/>
          <w:lang w:val="en-GB"/>
        </w:rPr>
        <w:t xml:space="preserve">joints were </w:t>
      </w:r>
      <w:r w:rsidRPr="00E700BF">
        <w:rPr>
          <w:rFonts w:ascii="Times New Roman" w:hAnsi="Times New Roman"/>
          <w:sz w:val="24"/>
          <w:szCs w:val="24"/>
          <w:lang w:val="en-GB"/>
        </w:rPr>
        <w:t xml:space="preserve">assumed. </w:t>
      </w:r>
      <w:r w:rsidR="00500BA2" w:rsidRPr="00E700BF">
        <w:rPr>
          <w:rFonts w:ascii="Times New Roman" w:hAnsi="Times New Roman"/>
          <w:sz w:val="24"/>
          <w:szCs w:val="24"/>
          <w:lang w:val="en-GB"/>
        </w:rPr>
        <w:t xml:space="preserve">Composite action </w:t>
      </w:r>
      <w:r w:rsidR="002E0083" w:rsidRPr="00E700BF">
        <w:rPr>
          <w:rFonts w:ascii="Times New Roman" w:hAnsi="Times New Roman"/>
          <w:sz w:val="24"/>
          <w:szCs w:val="24"/>
          <w:lang w:val="en-GB"/>
        </w:rPr>
        <w:t xml:space="preserve">in the beams is not considered. </w:t>
      </w:r>
      <w:r w:rsidRPr="00E700BF">
        <w:rPr>
          <w:rFonts w:ascii="Times New Roman" w:hAnsi="Times New Roman"/>
          <w:sz w:val="24"/>
          <w:szCs w:val="24"/>
          <w:lang w:val="en-GB"/>
        </w:rPr>
        <w:t>SHS columns are part of the lateral resisting system in both x and y directions</w:t>
      </w:r>
      <w:r w:rsidRPr="00E700BF">
        <w:rPr>
          <w:rFonts w:ascii="Times New Roman" w:hAnsi="Times New Roman"/>
          <w:strike/>
          <w:sz w:val="24"/>
          <w:szCs w:val="24"/>
          <w:lang w:val="en-GB"/>
        </w:rPr>
        <w:t>,</w:t>
      </w:r>
      <w:r w:rsidRPr="00E700BF">
        <w:rPr>
          <w:rFonts w:ascii="Times New Roman" w:hAnsi="Times New Roman"/>
          <w:sz w:val="24"/>
          <w:szCs w:val="24"/>
          <w:lang w:val="en-GB"/>
        </w:rPr>
        <w:t xml:space="preserve"> and thus are subjected to bidirectional bending and axial </w:t>
      </w:r>
      <w:r w:rsidR="00523203" w:rsidRPr="00E700BF">
        <w:rPr>
          <w:rFonts w:ascii="Times New Roman" w:hAnsi="Times New Roman"/>
          <w:sz w:val="24"/>
          <w:szCs w:val="24"/>
          <w:lang w:val="en-GB"/>
        </w:rPr>
        <w:t xml:space="preserve">load </w:t>
      </w:r>
      <w:r w:rsidRPr="00E700BF">
        <w:rPr>
          <w:rFonts w:ascii="Times New Roman" w:hAnsi="Times New Roman"/>
          <w:sz w:val="24"/>
          <w:szCs w:val="24"/>
          <w:lang w:val="en-GB"/>
        </w:rPr>
        <w:t xml:space="preserve">due to the gravity and seismic design situation. </w:t>
      </w:r>
      <w:r w:rsidRPr="00E700BF">
        <w:rPr>
          <w:rFonts w:ascii="Times New Roman" w:hAnsi="Times New Roman"/>
          <w:sz w:val="24"/>
          <w:szCs w:val="24"/>
          <w:lang w:val="en-US"/>
        </w:rPr>
        <w:t xml:space="preserve">The final sections of the frames are shown in Table 1. </w:t>
      </w:r>
      <w:r w:rsidR="00986D05" w:rsidRPr="00E700BF">
        <w:rPr>
          <w:rFonts w:ascii="Times New Roman" w:hAnsi="Times New Roman" w:cs="Times New Roman"/>
          <w:sz w:val="24"/>
          <w:szCs w:val="24"/>
          <w:lang w:val="en-GB"/>
        </w:rPr>
        <w:t xml:space="preserve">In all </w:t>
      </w:r>
      <w:r w:rsidR="002E0083" w:rsidRPr="00E700BF">
        <w:rPr>
          <w:rFonts w:ascii="Times New Roman" w:hAnsi="Times New Roman" w:cs="Times New Roman"/>
          <w:sz w:val="24"/>
          <w:szCs w:val="24"/>
          <w:lang w:val="en-GB"/>
        </w:rPr>
        <w:t xml:space="preserve">design </w:t>
      </w:r>
      <w:r w:rsidR="00986D05" w:rsidRPr="00E700BF">
        <w:rPr>
          <w:rFonts w:ascii="Times New Roman" w:hAnsi="Times New Roman" w:cs="Times New Roman"/>
          <w:sz w:val="24"/>
          <w:szCs w:val="24"/>
          <w:lang w:val="en-GB"/>
        </w:rPr>
        <w:t>cases</w:t>
      </w:r>
      <w:r w:rsidR="002E0083" w:rsidRPr="00E700BF">
        <w:rPr>
          <w:rFonts w:ascii="Times New Roman" w:hAnsi="Times New Roman" w:cs="Times New Roman"/>
          <w:sz w:val="24"/>
          <w:szCs w:val="24"/>
          <w:lang w:val="en-GB"/>
        </w:rPr>
        <w:t>,</w:t>
      </w:r>
      <w:r w:rsidR="00986D05" w:rsidRPr="00E700BF">
        <w:rPr>
          <w:rFonts w:ascii="Times New Roman" w:hAnsi="Times New Roman" w:cs="Times New Roman"/>
          <w:sz w:val="24"/>
          <w:szCs w:val="24"/>
          <w:lang w:val="en-GB"/>
        </w:rPr>
        <w:t xml:space="preserve"> the interstorey drift sensitiv</w:t>
      </w:r>
      <w:r w:rsidR="002E0083" w:rsidRPr="00E700BF">
        <w:rPr>
          <w:rFonts w:ascii="Times New Roman" w:hAnsi="Times New Roman" w:cs="Times New Roman"/>
          <w:sz w:val="24"/>
          <w:szCs w:val="24"/>
          <w:lang w:val="en-GB"/>
        </w:rPr>
        <w:t>ity</w:t>
      </w:r>
      <w:r w:rsidR="00986D05" w:rsidRPr="00E700BF">
        <w:rPr>
          <w:rFonts w:ascii="Times New Roman" w:hAnsi="Times New Roman" w:cs="Times New Roman"/>
          <w:sz w:val="24"/>
          <w:szCs w:val="24"/>
          <w:lang w:val="en-GB"/>
        </w:rPr>
        <w:t xml:space="preserve"> coefficient </w:t>
      </w:r>
      <w:r w:rsidR="00986D05" w:rsidRPr="00E700BF">
        <w:rPr>
          <w:rFonts w:ascii="Times New Roman" w:hAnsi="Times New Roman" w:cs="Times New Roman"/>
          <w:i/>
          <w:sz w:val="24"/>
          <w:szCs w:val="24"/>
        </w:rPr>
        <w:t>θ</w:t>
      </w:r>
      <w:r w:rsidR="00986D05" w:rsidRPr="00E700BF">
        <w:rPr>
          <w:rFonts w:ascii="Times New Roman" w:hAnsi="Times New Roman" w:cs="Times New Roman"/>
          <w:i/>
          <w:sz w:val="24"/>
          <w:szCs w:val="24"/>
          <w:lang w:val="en-GB"/>
        </w:rPr>
        <w:t xml:space="preserve"> </w:t>
      </w:r>
      <w:r w:rsidR="00986D05" w:rsidRPr="00E700BF">
        <w:rPr>
          <w:rFonts w:ascii="Times New Roman" w:hAnsi="Times New Roman" w:cs="Times New Roman"/>
          <w:sz w:val="24"/>
          <w:szCs w:val="24"/>
          <w:lang w:val="en-GB"/>
        </w:rPr>
        <w:t>of EC8 [10] governs the design.</w:t>
      </w:r>
      <w:r w:rsidR="00986D05" w:rsidRPr="00E700BF">
        <w:rPr>
          <w:rFonts w:ascii="Times New Roman" w:hAnsi="Times New Roman"/>
          <w:sz w:val="24"/>
          <w:szCs w:val="24"/>
          <w:lang w:val="en-US"/>
        </w:rPr>
        <w:t xml:space="preserve"> </w:t>
      </w:r>
      <w:r w:rsidR="00AA4673" w:rsidRPr="00E700BF">
        <w:rPr>
          <w:rFonts w:ascii="Times New Roman" w:hAnsi="Times New Roman"/>
          <w:sz w:val="24"/>
          <w:szCs w:val="24"/>
          <w:lang w:val="en-GB"/>
        </w:rPr>
        <w:t xml:space="preserve">The designed frames of this work correspond to frames with low values of the stiffness parameter </w:t>
      </w:r>
      <w:r w:rsidR="00AA4673" w:rsidRPr="00E700BF">
        <w:rPr>
          <w:rFonts w:ascii="Times New Roman" w:hAnsi="Times New Roman"/>
          <w:i/>
          <w:sz w:val="24"/>
          <w:szCs w:val="24"/>
        </w:rPr>
        <w:t>ρ</w:t>
      </w:r>
      <w:r w:rsidR="00AA4673" w:rsidRPr="00E700BF">
        <w:rPr>
          <w:rFonts w:ascii="Times New Roman" w:hAnsi="Times New Roman"/>
          <w:sz w:val="24"/>
          <w:szCs w:val="24"/>
          <w:lang w:val="en-GB"/>
        </w:rPr>
        <w:t xml:space="preserve"> and</w:t>
      </w:r>
      <w:r w:rsidR="00AA4673" w:rsidRPr="00E700BF">
        <w:rPr>
          <w:rFonts w:ascii="Times New Roman" w:hAnsi="Times New Roman"/>
          <w:i/>
          <w:sz w:val="24"/>
          <w:szCs w:val="24"/>
          <w:lang w:val="en-GB"/>
        </w:rPr>
        <w:t xml:space="preserve"> </w:t>
      </w:r>
      <w:r w:rsidR="00AA4673" w:rsidRPr="00E700BF">
        <w:rPr>
          <w:rFonts w:ascii="Times New Roman" w:hAnsi="Times New Roman"/>
          <w:sz w:val="24"/>
          <w:szCs w:val="24"/>
          <w:lang w:val="en-GB"/>
        </w:rPr>
        <w:t xml:space="preserve">high values of the </w:t>
      </w:r>
      <w:r w:rsidR="00AA4673" w:rsidRPr="00E700BF">
        <w:rPr>
          <w:rFonts w:ascii="Times New Roman" w:hAnsi="Times New Roman"/>
          <w:sz w:val="24"/>
          <w:szCs w:val="24"/>
          <w:lang w:val="en-US"/>
        </w:rPr>
        <w:t xml:space="preserve">strength parameters </w:t>
      </w:r>
      <w:r w:rsidR="00AA4673" w:rsidRPr="00E700BF">
        <w:rPr>
          <w:rFonts w:ascii="Times New Roman" w:hAnsi="Times New Roman"/>
          <w:i/>
          <w:sz w:val="24"/>
          <w:szCs w:val="24"/>
        </w:rPr>
        <w:t>α</w:t>
      </w:r>
      <w:r w:rsidR="00AA4673" w:rsidRPr="00E700BF">
        <w:rPr>
          <w:rFonts w:ascii="Times New Roman" w:hAnsi="Times New Roman"/>
          <w:sz w:val="24"/>
          <w:szCs w:val="24"/>
          <w:lang w:val="en-GB"/>
        </w:rPr>
        <w:t xml:space="preserve">, as they </w:t>
      </w:r>
      <w:r w:rsidR="002E0083" w:rsidRPr="00E700BF">
        <w:rPr>
          <w:rFonts w:ascii="Times New Roman" w:hAnsi="Times New Roman"/>
          <w:sz w:val="24"/>
          <w:szCs w:val="24"/>
          <w:lang w:val="en-GB"/>
        </w:rPr>
        <w:t>defined</w:t>
      </w:r>
      <w:r w:rsidR="00AA4673" w:rsidRPr="00E700BF">
        <w:rPr>
          <w:rFonts w:ascii="Times New Roman" w:hAnsi="Times New Roman"/>
          <w:sz w:val="24"/>
          <w:szCs w:val="24"/>
          <w:lang w:val="en-GB"/>
        </w:rPr>
        <w:t xml:space="preserve"> in [</w:t>
      </w:r>
      <w:r w:rsidR="00BD59AA" w:rsidRPr="00E700BF">
        <w:rPr>
          <w:rFonts w:ascii="Times New Roman" w:hAnsi="Times New Roman"/>
          <w:sz w:val="24"/>
          <w:szCs w:val="24"/>
          <w:lang w:val="en-GB"/>
        </w:rPr>
        <w:t>20</w:t>
      </w:r>
      <w:r w:rsidR="00AA4673" w:rsidRPr="00E700BF">
        <w:rPr>
          <w:rFonts w:ascii="Times New Roman" w:hAnsi="Times New Roman"/>
          <w:sz w:val="24"/>
          <w:szCs w:val="24"/>
          <w:lang w:val="en-GB"/>
        </w:rPr>
        <w:t xml:space="preserve">]. </w:t>
      </w:r>
      <w:r w:rsidRPr="00E700BF">
        <w:rPr>
          <w:rFonts w:ascii="Times New Roman" w:hAnsi="Times New Roman"/>
          <w:sz w:val="24"/>
          <w:szCs w:val="24"/>
          <w:lang w:val="en-US"/>
        </w:rPr>
        <w:t>It is observed that the sections of the frames of groups A and B were found to be the same. It should be noticed that in Table 1, F stands for frame and C for column, while</w:t>
      </w:r>
      <w:r w:rsidRPr="00A0057D">
        <w:rPr>
          <w:rFonts w:ascii="Times New Roman" w:hAnsi="Times New Roman"/>
          <w:sz w:val="24"/>
          <w:szCs w:val="24"/>
          <w:lang w:val="en-US"/>
        </w:rPr>
        <w:t xml:space="preserve"> subscripts x and y denote the respective directions and e and i stand for the words exterior and interior, respectively. Furthermore, Table 2 provides the three first natural periods of the frames with accidental eccentricity e</w:t>
      </w:r>
      <w:r w:rsidRPr="000501FD">
        <w:rPr>
          <w:rFonts w:ascii="Times New Roman" w:hAnsi="Times New Roman"/>
          <w:sz w:val="24"/>
          <w:szCs w:val="24"/>
          <w:lang w:val="en-US"/>
        </w:rPr>
        <w:t xml:space="preserve"> = 0%</w:t>
      </w:r>
      <w:r w:rsidRPr="001E0BAE">
        <w:rPr>
          <w:rFonts w:ascii="Times New Roman" w:hAnsi="Times New Roman"/>
          <w:sz w:val="24"/>
          <w:szCs w:val="24"/>
          <w:lang w:val="en-US"/>
        </w:rPr>
        <w:t>.</w:t>
      </w:r>
    </w:p>
    <w:p w:rsidR="00280E57" w:rsidRPr="001E0BAE" w:rsidRDefault="00280E57" w:rsidP="00280E57">
      <w:pPr>
        <w:spacing w:after="0" w:line="240" w:lineRule="auto"/>
        <w:ind w:firstLine="720"/>
        <w:jc w:val="both"/>
        <w:rPr>
          <w:rFonts w:ascii="Times New Roman" w:hAnsi="Times New Roman" w:cs="Times New Roman"/>
          <w:sz w:val="24"/>
          <w:szCs w:val="24"/>
          <w:lang w:val="en-US"/>
        </w:rPr>
      </w:pPr>
    </w:p>
    <w:p w:rsidR="00492F33" w:rsidRPr="00E700BF" w:rsidRDefault="00224DD0" w:rsidP="00280E57">
      <w:pPr>
        <w:pStyle w:val="ListParagraph"/>
        <w:numPr>
          <w:ilvl w:val="0"/>
          <w:numId w:val="1"/>
        </w:numPr>
        <w:spacing w:after="0" w:line="240" w:lineRule="auto"/>
        <w:ind w:left="426" w:hanging="437"/>
        <w:rPr>
          <w:rFonts w:ascii="Times New Roman" w:hAnsi="Times New Roman" w:cs="Times New Roman"/>
          <w:b/>
          <w:sz w:val="24"/>
          <w:szCs w:val="24"/>
          <w:lang w:val="en-US"/>
        </w:rPr>
      </w:pPr>
      <w:r w:rsidRPr="00E700BF">
        <w:rPr>
          <w:rFonts w:ascii="Times New Roman" w:hAnsi="Times New Roman" w:cs="Times New Roman"/>
          <w:b/>
          <w:sz w:val="24"/>
          <w:szCs w:val="24"/>
          <w:lang w:val="en-US"/>
        </w:rPr>
        <w:t xml:space="preserve">Nonlinear </w:t>
      </w:r>
      <w:r w:rsidR="00492F33" w:rsidRPr="00E700BF">
        <w:rPr>
          <w:rFonts w:ascii="Times New Roman" w:hAnsi="Times New Roman" w:cs="Times New Roman"/>
          <w:b/>
          <w:sz w:val="24"/>
          <w:szCs w:val="24"/>
          <w:lang w:val="en-US"/>
        </w:rPr>
        <w:t>modeling and seismic motions considered</w:t>
      </w:r>
    </w:p>
    <w:p w:rsidR="00280E57" w:rsidRPr="00E700BF" w:rsidRDefault="00280E57" w:rsidP="00280E57">
      <w:pPr>
        <w:spacing w:after="0" w:line="240" w:lineRule="auto"/>
        <w:ind w:firstLine="426"/>
        <w:jc w:val="both"/>
        <w:rPr>
          <w:rFonts w:ascii="Times New Roman" w:hAnsi="Times New Roman" w:cs="Times New Roman"/>
          <w:sz w:val="24"/>
          <w:szCs w:val="24"/>
          <w:lang w:val="en-US"/>
        </w:rPr>
      </w:pPr>
    </w:p>
    <w:p w:rsidR="00492F33" w:rsidRPr="00E700BF" w:rsidRDefault="00224DD0" w:rsidP="00280E57">
      <w:pPr>
        <w:spacing w:after="0" w:line="240" w:lineRule="auto"/>
        <w:ind w:firstLine="425"/>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 xml:space="preserve">Nonlinear dynamic analyses were carried out by considering </w:t>
      </w:r>
      <w:r w:rsidR="00492F33" w:rsidRPr="00E700BF">
        <w:rPr>
          <w:rFonts w:ascii="Times New Roman" w:hAnsi="Times New Roman" w:cs="Times New Roman"/>
          <w:sz w:val="24"/>
          <w:szCs w:val="24"/>
          <w:lang w:val="en-US"/>
        </w:rPr>
        <w:t>large displacements</w:t>
      </w:r>
      <w:r w:rsidRPr="00E700BF">
        <w:rPr>
          <w:rFonts w:ascii="Times New Roman" w:hAnsi="Times New Roman" w:cs="Times New Roman"/>
          <w:sz w:val="24"/>
          <w:szCs w:val="24"/>
          <w:lang w:val="en-US"/>
        </w:rPr>
        <w:t>. The</w:t>
      </w:r>
      <w:r w:rsidR="00492F33" w:rsidRPr="00E700BF">
        <w:rPr>
          <w:rFonts w:ascii="Times New Roman" w:hAnsi="Times New Roman" w:cs="Times New Roman"/>
          <w:sz w:val="24"/>
          <w:szCs w:val="24"/>
          <w:lang w:val="en-US"/>
        </w:rPr>
        <w:t xml:space="preserve"> </w:t>
      </w:r>
      <w:r w:rsidR="001F417D" w:rsidRPr="00E700BF">
        <w:rPr>
          <w:rFonts w:ascii="Times New Roman" w:hAnsi="Times New Roman"/>
          <w:sz w:val="24"/>
          <w:szCs w:val="24"/>
          <w:lang w:val="en-GB"/>
        </w:rPr>
        <w:t>Ruaumoko 3D software (Carr [33]) was used</w:t>
      </w:r>
      <w:r w:rsidRPr="00E700BF">
        <w:rPr>
          <w:rFonts w:ascii="Times New Roman" w:hAnsi="Times New Roman"/>
          <w:sz w:val="24"/>
          <w:szCs w:val="24"/>
          <w:lang w:val="en-GB"/>
        </w:rPr>
        <w:t xml:space="preserve"> for that purpose</w:t>
      </w:r>
      <w:r w:rsidR="008B56F1" w:rsidRPr="00E700BF">
        <w:rPr>
          <w:rFonts w:ascii="Times New Roman" w:hAnsi="Times New Roman"/>
          <w:sz w:val="24"/>
          <w:szCs w:val="24"/>
          <w:lang w:val="en-GB"/>
        </w:rPr>
        <w:t xml:space="preserve">. </w:t>
      </w:r>
      <w:r w:rsidR="00492F33" w:rsidRPr="00E700BF">
        <w:rPr>
          <w:rFonts w:ascii="Times New Roman" w:hAnsi="Times New Roman" w:cs="Times New Roman"/>
          <w:sz w:val="24"/>
          <w:szCs w:val="24"/>
          <w:lang w:val="en-US"/>
        </w:rPr>
        <w:t xml:space="preserve">The hysteretic behavior of </w:t>
      </w:r>
      <w:r w:rsidRPr="00E700BF">
        <w:rPr>
          <w:rFonts w:ascii="Times New Roman" w:hAnsi="Times New Roman" w:cs="Times New Roman"/>
          <w:sz w:val="24"/>
          <w:szCs w:val="24"/>
          <w:lang w:val="en-US"/>
        </w:rPr>
        <w:t xml:space="preserve">beams and columns is represented </w:t>
      </w:r>
      <w:r w:rsidR="00492F33" w:rsidRPr="00E700BF">
        <w:rPr>
          <w:rFonts w:ascii="Times New Roman" w:hAnsi="Times New Roman" w:cs="Times New Roman"/>
          <w:sz w:val="24"/>
          <w:szCs w:val="24"/>
          <w:lang w:val="en-US"/>
        </w:rPr>
        <w:t xml:space="preserve">by bilinear elastoplastic hinges </w:t>
      </w:r>
      <w:r w:rsidRPr="00E700BF">
        <w:rPr>
          <w:rFonts w:ascii="Times New Roman" w:hAnsi="Times New Roman" w:cs="Times New Roman"/>
          <w:sz w:val="24"/>
          <w:szCs w:val="24"/>
          <w:lang w:val="en-US"/>
        </w:rPr>
        <w:t xml:space="preserve">at their </w:t>
      </w:r>
      <w:r w:rsidR="00313FB6" w:rsidRPr="00E700BF">
        <w:rPr>
          <w:rFonts w:ascii="Times New Roman" w:hAnsi="Times New Roman" w:cs="Times New Roman"/>
          <w:sz w:val="24"/>
          <w:szCs w:val="24"/>
          <w:lang w:val="en-US"/>
        </w:rPr>
        <w:t xml:space="preserve">ends. Strain hardening in the moment-rotation relation was assumed </w:t>
      </w:r>
      <w:r w:rsidRPr="00E700BF">
        <w:rPr>
          <w:rFonts w:ascii="Times New Roman" w:hAnsi="Times New Roman" w:cs="Times New Roman"/>
          <w:sz w:val="24"/>
          <w:szCs w:val="24"/>
          <w:lang w:val="en-US"/>
        </w:rPr>
        <w:t xml:space="preserve">equal to </w:t>
      </w:r>
      <w:r w:rsidR="00313FB6" w:rsidRPr="00E700BF">
        <w:rPr>
          <w:rFonts w:ascii="Times New Roman" w:hAnsi="Times New Roman" w:cs="Times New Roman"/>
          <w:sz w:val="24"/>
          <w:szCs w:val="24"/>
          <w:lang w:val="en-US"/>
        </w:rPr>
        <w:t>3% [</w:t>
      </w:r>
      <w:r w:rsidR="00426383" w:rsidRPr="00E700BF">
        <w:rPr>
          <w:rFonts w:ascii="Times New Roman" w:hAnsi="Times New Roman" w:cs="Times New Roman"/>
          <w:sz w:val="24"/>
          <w:szCs w:val="24"/>
          <w:lang w:val="en-US"/>
        </w:rPr>
        <w:t>34</w:t>
      </w:r>
      <w:r w:rsidR="00313FB6" w:rsidRPr="00E700BF">
        <w:rPr>
          <w:rFonts w:ascii="Times New Roman" w:hAnsi="Times New Roman" w:cs="Times New Roman"/>
          <w:sz w:val="24"/>
          <w:szCs w:val="24"/>
          <w:lang w:val="en-US"/>
        </w:rPr>
        <w:t xml:space="preserve">]. A plastic hinge is formed in beams when the </w:t>
      </w:r>
      <w:r w:rsidRPr="00E700BF">
        <w:rPr>
          <w:rFonts w:ascii="Times New Roman" w:hAnsi="Times New Roman" w:cs="Times New Roman"/>
          <w:sz w:val="24"/>
          <w:szCs w:val="24"/>
          <w:lang w:val="en-US"/>
        </w:rPr>
        <w:t xml:space="preserve">internal </w:t>
      </w:r>
      <w:r w:rsidR="00313FB6" w:rsidRPr="00E700BF">
        <w:rPr>
          <w:rFonts w:ascii="Times New Roman" w:hAnsi="Times New Roman" w:cs="Times New Roman"/>
          <w:sz w:val="24"/>
          <w:szCs w:val="24"/>
          <w:lang w:val="en-US"/>
        </w:rPr>
        <w:t xml:space="preserve">bending moment becomes equal to the plastic moment. </w:t>
      </w:r>
      <w:r w:rsidR="00AB4E7E" w:rsidRPr="00E700BF">
        <w:rPr>
          <w:rFonts w:ascii="Times New Roman" w:hAnsi="Times New Roman" w:cs="Times New Roman"/>
          <w:bCs/>
          <w:iCs/>
          <w:sz w:val="24"/>
          <w:szCs w:val="24"/>
          <w:lang w:val="en-GB"/>
        </w:rPr>
        <w:t xml:space="preserve">The use of </w:t>
      </w:r>
      <w:r w:rsidRPr="00E700BF">
        <w:rPr>
          <w:rFonts w:ascii="Times New Roman" w:hAnsi="Times New Roman" w:cs="Times New Roman"/>
          <w:bCs/>
          <w:iCs/>
          <w:sz w:val="24"/>
          <w:szCs w:val="24"/>
          <w:lang w:val="en-GB"/>
        </w:rPr>
        <w:t xml:space="preserve">a </w:t>
      </w:r>
      <w:r w:rsidR="00AB4E7E" w:rsidRPr="00E700BF">
        <w:rPr>
          <w:rFonts w:ascii="Times New Roman" w:hAnsi="Times New Roman" w:cs="Times New Roman"/>
          <w:bCs/>
          <w:iCs/>
          <w:sz w:val="24"/>
          <w:szCs w:val="24"/>
          <w:lang w:val="en-GB"/>
        </w:rPr>
        <w:t>b</w:t>
      </w:r>
      <w:r w:rsidR="00AB4E7E" w:rsidRPr="00E700BF">
        <w:rPr>
          <w:rFonts w:ascii="Times New Roman" w:eastAsia="Calibri" w:hAnsi="Times New Roman" w:cs="Times New Roman"/>
          <w:sz w:val="24"/>
          <w:szCs w:val="24"/>
          <w:lang w:val="en-GB"/>
        </w:rPr>
        <w:t xml:space="preserve">ilinear </w:t>
      </w:r>
      <w:r w:rsidRPr="00E700BF">
        <w:rPr>
          <w:rFonts w:ascii="Times New Roman" w:eastAsia="Calibri" w:hAnsi="Times New Roman" w:cs="Times New Roman"/>
          <w:sz w:val="24"/>
          <w:szCs w:val="24"/>
          <w:lang w:val="en-GB"/>
        </w:rPr>
        <w:t xml:space="preserve">elastoplastic </w:t>
      </w:r>
      <w:r w:rsidR="00AB4E7E" w:rsidRPr="00E700BF">
        <w:rPr>
          <w:rFonts w:ascii="Times New Roman" w:eastAsia="Calibri" w:hAnsi="Times New Roman" w:cs="Times New Roman"/>
          <w:sz w:val="24"/>
          <w:szCs w:val="24"/>
          <w:lang w:val="en-GB"/>
        </w:rPr>
        <w:t xml:space="preserve">model </w:t>
      </w:r>
      <w:r w:rsidRPr="00E700BF">
        <w:rPr>
          <w:rFonts w:ascii="Times New Roman" w:eastAsia="Calibri" w:hAnsi="Times New Roman" w:cs="Times New Roman"/>
          <w:sz w:val="24"/>
          <w:szCs w:val="24"/>
          <w:lang w:val="en-GB"/>
        </w:rPr>
        <w:t>is</w:t>
      </w:r>
      <w:r w:rsidR="00AB4E7E" w:rsidRPr="00E700BF">
        <w:rPr>
          <w:rFonts w:ascii="Times New Roman" w:eastAsia="Calibri" w:hAnsi="Times New Roman" w:cs="Times New Roman"/>
          <w:sz w:val="24"/>
          <w:szCs w:val="24"/>
          <w:lang w:val="en-GB"/>
        </w:rPr>
        <w:t xml:space="preserve"> consider</w:t>
      </w:r>
      <w:r w:rsidR="0051627C" w:rsidRPr="00E700BF">
        <w:rPr>
          <w:rFonts w:ascii="Times New Roman" w:eastAsia="Calibri" w:hAnsi="Times New Roman" w:cs="Times New Roman"/>
          <w:sz w:val="24"/>
          <w:szCs w:val="24"/>
          <w:lang w:val="en-GB"/>
        </w:rPr>
        <w:t>ed</w:t>
      </w:r>
      <w:r w:rsidR="00AB4E7E" w:rsidRPr="00E700BF">
        <w:rPr>
          <w:rFonts w:ascii="Times New Roman" w:eastAsia="Calibri" w:hAnsi="Times New Roman" w:cs="Times New Roman"/>
          <w:sz w:val="24"/>
          <w:szCs w:val="24"/>
          <w:lang w:val="en-GB"/>
        </w:rPr>
        <w:t xml:space="preserve"> acceptable for </w:t>
      </w:r>
      <w:r w:rsidR="00AB4E7E" w:rsidRPr="00E700BF">
        <w:rPr>
          <w:rFonts w:ascii="Times New Roman" w:hAnsi="Times New Roman" w:cs="Times New Roman"/>
          <w:sz w:val="24"/>
          <w:szCs w:val="24"/>
          <w:lang w:val="en-US"/>
        </w:rPr>
        <w:t xml:space="preserve">dynamic nonlinear </w:t>
      </w:r>
      <w:r w:rsidR="00AB4E7E" w:rsidRPr="00E700BF">
        <w:rPr>
          <w:rFonts w:ascii="Times New Roman" w:eastAsia="Calibri" w:hAnsi="Times New Roman" w:cs="Times New Roman"/>
          <w:sz w:val="24"/>
          <w:szCs w:val="24"/>
          <w:lang w:val="en-GB"/>
        </w:rPr>
        <w:t>analysis that</w:t>
      </w:r>
      <w:r w:rsidRPr="00E700BF">
        <w:rPr>
          <w:rFonts w:ascii="Times New Roman" w:eastAsia="Calibri" w:hAnsi="Times New Roman" w:cs="Times New Roman"/>
          <w:sz w:val="24"/>
          <w:szCs w:val="24"/>
          <w:lang w:val="en-GB"/>
        </w:rPr>
        <w:t xml:space="preserve"> involves design</w:t>
      </w:r>
      <w:r w:rsidR="00AB4E7E" w:rsidRPr="00E700BF">
        <w:rPr>
          <w:rFonts w:ascii="Times New Roman" w:hAnsi="Times New Roman" w:cs="Times New Roman"/>
          <w:sz w:val="24"/>
          <w:szCs w:val="24"/>
          <w:lang w:val="en-GB"/>
        </w:rPr>
        <w:t xml:space="preserve"> </w:t>
      </w:r>
      <w:r w:rsidR="00AB4E7E" w:rsidRPr="00E700BF">
        <w:rPr>
          <w:rFonts w:ascii="Times New Roman" w:eastAsia="Calibri" w:hAnsi="Times New Roman" w:cs="Times New Roman"/>
          <w:sz w:val="24"/>
          <w:szCs w:val="24"/>
          <w:lang w:val="en-GB"/>
        </w:rPr>
        <w:t>level seismic events</w:t>
      </w:r>
      <w:r w:rsidR="00AB4E7E" w:rsidRPr="00E700BF">
        <w:rPr>
          <w:rFonts w:ascii="Times New Roman" w:hAnsi="Times New Roman" w:cs="Times New Roman"/>
          <w:sz w:val="24"/>
          <w:szCs w:val="24"/>
          <w:lang w:val="en-GB"/>
        </w:rPr>
        <w:t>. However, at high</w:t>
      </w:r>
      <w:r w:rsidRPr="00E700BF">
        <w:rPr>
          <w:rFonts w:ascii="Times New Roman" w:hAnsi="Times New Roman" w:cs="Times New Roman"/>
          <w:sz w:val="24"/>
          <w:szCs w:val="24"/>
          <w:lang w:val="en-GB"/>
        </w:rPr>
        <w:t>er</w:t>
      </w:r>
      <w:r w:rsidR="00AB4E7E" w:rsidRPr="00E700BF">
        <w:rPr>
          <w:rFonts w:ascii="Times New Roman" w:hAnsi="Times New Roman" w:cs="Times New Roman"/>
          <w:sz w:val="24"/>
          <w:szCs w:val="24"/>
          <w:lang w:val="en-GB"/>
        </w:rPr>
        <w:t xml:space="preserve"> seismic intensities</w:t>
      </w:r>
      <w:r w:rsidRPr="00E700BF">
        <w:rPr>
          <w:rFonts w:ascii="Times New Roman" w:hAnsi="Times New Roman" w:cs="Times New Roman"/>
          <w:sz w:val="24"/>
          <w:szCs w:val="24"/>
          <w:lang w:val="en-GB"/>
        </w:rPr>
        <w:t>,</w:t>
      </w:r>
      <w:r w:rsidR="00AB4E7E" w:rsidRPr="00E700BF">
        <w:rPr>
          <w:rFonts w:ascii="Times New Roman" w:hAnsi="Times New Roman" w:cs="Times New Roman"/>
          <w:sz w:val="24"/>
          <w:szCs w:val="24"/>
          <w:lang w:val="en-GB"/>
        </w:rPr>
        <w:t xml:space="preserve"> the use of more refined models [</w:t>
      </w:r>
      <w:r w:rsidR="00A93E12" w:rsidRPr="00E700BF">
        <w:rPr>
          <w:rFonts w:ascii="Times New Roman" w:hAnsi="Times New Roman" w:cs="Times New Roman"/>
          <w:sz w:val="24"/>
          <w:szCs w:val="24"/>
          <w:lang w:val="en-GB"/>
        </w:rPr>
        <w:t>35</w:t>
      </w:r>
      <w:r w:rsidR="00AB4E7E" w:rsidRPr="00E700BF">
        <w:rPr>
          <w:rFonts w:ascii="Times New Roman" w:hAnsi="Times New Roman" w:cs="Times New Roman"/>
          <w:sz w:val="24"/>
          <w:szCs w:val="24"/>
          <w:lang w:val="en-GB"/>
        </w:rPr>
        <w:t>]</w:t>
      </w:r>
      <w:r w:rsidR="00B3313A" w:rsidRPr="00E700BF">
        <w:rPr>
          <w:rFonts w:ascii="Times New Roman" w:hAnsi="Times New Roman" w:cs="Times New Roman"/>
          <w:sz w:val="24"/>
          <w:szCs w:val="24"/>
          <w:lang w:val="en-GB"/>
        </w:rPr>
        <w:t xml:space="preserve"> able to</w:t>
      </w:r>
      <w:r w:rsidR="00AB4E7E" w:rsidRPr="00E700BF">
        <w:rPr>
          <w:rFonts w:ascii="Times New Roman" w:hAnsi="Times New Roman" w:cs="Times New Roman"/>
          <w:sz w:val="24"/>
          <w:szCs w:val="24"/>
          <w:lang w:val="en-GB"/>
        </w:rPr>
        <w:t xml:space="preserve"> capture </w:t>
      </w:r>
      <w:r w:rsidR="003F685A" w:rsidRPr="00E700BF">
        <w:rPr>
          <w:rFonts w:ascii="Times New Roman" w:hAnsi="Times New Roman" w:cs="Times New Roman"/>
          <w:sz w:val="24"/>
          <w:szCs w:val="24"/>
          <w:lang w:val="en-GB"/>
        </w:rPr>
        <w:t xml:space="preserve">stiffness and </w:t>
      </w:r>
      <w:r w:rsidR="00AB4E7E" w:rsidRPr="00E700BF">
        <w:rPr>
          <w:rFonts w:ascii="Times New Roman" w:hAnsi="Times New Roman" w:cs="Times New Roman"/>
          <w:sz w:val="24"/>
          <w:szCs w:val="24"/>
          <w:lang w:val="en-GB"/>
        </w:rPr>
        <w:t xml:space="preserve">strength deterioration effects is recommended. </w:t>
      </w:r>
      <w:r w:rsidR="00313FB6" w:rsidRPr="00E700BF">
        <w:rPr>
          <w:rFonts w:ascii="Times New Roman" w:hAnsi="Times New Roman" w:cs="Times New Roman"/>
          <w:sz w:val="24"/>
          <w:szCs w:val="24"/>
          <w:lang w:val="en-US"/>
        </w:rPr>
        <w:t xml:space="preserve">Considering plastic hinge formation in columns, the effect of the axial force on the plastic moment strength is taken into account through the </w:t>
      </w:r>
      <w:r w:rsidR="00AE7124" w:rsidRPr="00E700BF">
        <w:rPr>
          <w:rFonts w:ascii="Times New Roman" w:hAnsi="Times New Roman" w:cs="Times New Roman"/>
          <w:sz w:val="24"/>
          <w:szCs w:val="24"/>
          <w:lang w:val="en-US"/>
        </w:rPr>
        <w:t xml:space="preserve">interaction </w:t>
      </w:r>
      <w:r w:rsidR="003F685A" w:rsidRPr="00E700BF">
        <w:rPr>
          <w:rFonts w:ascii="Times New Roman" w:hAnsi="Times New Roman" w:cs="Times New Roman"/>
          <w:sz w:val="24"/>
          <w:szCs w:val="24"/>
          <w:lang w:val="en-US"/>
        </w:rPr>
        <w:t>formulae</w:t>
      </w:r>
      <w:r w:rsidR="00B3313A" w:rsidRPr="00E700BF">
        <w:rPr>
          <w:rFonts w:ascii="Times New Roman" w:hAnsi="Times New Roman" w:cs="Times New Roman"/>
          <w:sz w:val="24"/>
          <w:szCs w:val="24"/>
          <w:lang w:val="en-US"/>
        </w:rPr>
        <w:t xml:space="preserve"> </w:t>
      </w:r>
      <w:r w:rsidR="00AE7124" w:rsidRPr="00E700BF">
        <w:rPr>
          <w:rFonts w:ascii="Times New Roman" w:hAnsi="Times New Roman" w:cs="Times New Roman"/>
          <w:sz w:val="24"/>
          <w:szCs w:val="24"/>
          <w:lang w:val="en-US"/>
        </w:rPr>
        <w:t>[</w:t>
      </w:r>
      <w:r w:rsidR="00426383"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1</w:t>
      </w:r>
      <w:r w:rsidR="00313FB6" w:rsidRPr="00E700BF">
        <w:rPr>
          <w:rFonts w:ascii="Times New Roman" w:hAnsi="Times New Roman" w:cs="Times New Roman"/>
          <w:sz w:val="24"/>
          <w:szCs w:val="24"/>
          <w:lang w:val="en-US"/>
        </w:rPr>
        <w:t xml:space="preserve">] </w:t>
      </w:r>
    </w:p>
    <w:p w:rsidR="00313FB6" w:rsidRDefault="00820496" w:rsidP="00EB5384">
      <w:pPr>
        <w:spacing w:after="0" w:line="240" w:lineRule="auto"/>
        <w:ind w:firstLine="720"/>
        <w:jc w:val="both"/>
        <w:rPr>
          <w:rFonts w:ascii="Times New Roman" w:eastAsiaTheme="minorEastAsia" w:hAnsi="Times New Roman" w:cs="Times New Roman"/>
          <w:color w:val="000000" w:themeColor="text1"/>
          <w:sz w:val="24"/>
          <w:szCs w:val="24"/>
          <w:lang w:val="en-US" w:eastAsia="el-GR"/>
        </w:rPr>
      </w:pPr>
      <w:r w:rsidRPr="00A02DD1">
        <w:rPr>
          <w:rFonts w:ascii="Times New Roman" w:eastAsiaTheme="minorEastAsia" w:hAnsi="Times New Roman" w:cs="Times New Roman"/>
          <w:color w:val="000000" w:themeColor="text1"/>
          <w:position w:val="-32"/>
          <w:sz w:val="24"/>
          <w:szCs w:val="24"/>
          <w:lang w:eastAsia="el-GR"/>
        </w:rPr>
        <w:object w:dxaOrig="3060" w:dyaOrig="740">
          <v:shape id="_x0000_i1026" type="#_x0000_t75" style="width:152.75pt;height:36.55pt" o:ole="">
            <v:imagedata r:id="rId11" o:title=""/>
          </v:shape>
          <o:OLEObject Type="Embed" ProgID="Equation.DSMT4" ShapeID="_x0000_i1026" DrawAspect="Content" ObjectID="_1557592451" r:id="rId12"/>
        </w:object>
      </w:r>
      <w:r w:rsidR="00917669">
        <w:rPr>
          <w:rFonts w:ascii="Times New Roman" w:eastAsiaTheme="minorEastAsia" w:hAnsi="Times New Roman" w:cs="Times New Roman"/>
          <w:color w:val="000000" w:themeColor="text1"/>
          <w:sz w:val="24"/>
          <w:szCs w:val="24"/>
          <w:lang w:val="en-US" w:eastAsia="el-GR"/>
        </w:rPr>
        <w:tab/>
      </w:r>
      <w:r w:rsidR="00917669">
        <w:rPr>
          <w:rFonts w:ascii="Times New Roman" w:eastAsiaTheme="minorEastAsia" w:hAnsi="Times New Roman" w:cs="Times New Roman"/>
          <w:color w:val="000000" w:themeColor="text1"/>
          <w:sz w:val="24"/>
          <w:szCs w:val="24"/>
          <w:lang w:val="en-US" w:eastAsia="el-GR"/>
        </w:rPr>
        <w:tab/>
      </w:r>
      <w:r w:rsidR="00917669">
        <w:rPr>
          <w:rFonts w:ascii="Times New Roman" w:eastAsiaTheme="minorEastAsia" w:hAnsi="Times New Roman" w:cs="Times New Roman"/>
          <w:color w:val="000000" w:themeColor="text1"/>
          <w:sz w:val="24"/>
          <w:szCs w:val="24"/>
          <w:lang w:val="en-US" w:eastAsia="el-GR"/>
        </w:rPr>
        <w:tab/>
      </w:r>
      <w:r w:rsidR="00917669">
        <w:rPr>
          <w:rFonts w:ascii="Times New Roman" w:eastAsiaTheme="minorEastAsia" w:hAnsi="Times New Roman" w:cs="Times New Roman"/>
          <w:color w:val="000000" w:themeColor="text1"/>
          <w:sz w:val="24"/>
          <w:szCs w:val="24"/>
          <w:lang w:val="en-US" w:eastAsia="el-GR"/>
        </w:rPr>
        <w:tab/>
      </w:r>
      <w:r w:rsidR="00917669">
        <w:rPr>
          <w:rFonts w:ascii="Times New Roman" w:eastAsiaTheme="minorEastAsia" w:hAnsi="Times New Roman" w:cs="Times New Roman"/>
          <w:color w:val="000000" w:themeColor="text1"/>
          <w:sz w:val="24"/>
          <w:szCs w:val="24"/>
          <w:lang w:val="en-US" w:eastAsia="el-GR"/>
        </w:rPr>
        <w:tab/>
      </w:r>
      <w:r w:rsidR="00462CBD">
        <w:rPr>
          <w:rFonts w:ascii="Times New Roman" w:eastAsiaTheme="minorEastAsia" w:hAnsi="Times New Roman" w:cs="Times New Roman"/>
          <w:color w:val="000000" w:themeColor="text1"/>
          <w:sz w:val="24"/>
          <w:szCs w:val="24"/>
          <w:lang w:val="en-US" w:eastAsia="el-GR"/>
        </w:rPr>
        <w:t xml:space="preserve"> </w:t>
      </w:r>
      <w:r>
        <w:rPr>
          <w:rFonts w:ascii="Times New Roman" w:eastAsiaTheme="minorEastAsia" w:hAnsi="Times New Roman" w:cs="Times New Roman"/>
          <w:color w:val="000000" w:themeColor="text1"/>
          <w:sz w:val="24"/>
          <w:szCs w:val="24"/>
          <w:lang w:val="en-US" w:eastAsia="el-GR"/>
        </w:rPr>
        <w:t>(1)</w:t>
      </w:r>
    </w:p>
    <w:p w:rsidR="00820496" w:rsidRPr="00E700BF" w:rsidRDefault="00820496" w:rsidP="00280E57">
      <w:pPr>
        <w:spacing w:after="0" w:line="240" w:lineRule="auto"/>
        <w:jc w:val="both"/>
        <w:rPr>
          <w:rFonts w:ascii="Times New Roman" w:hAnsi="Times New Roman" w:cs="Times New Roman"/>
          <w:sz w:val="24"/>
          <w:szCs w:val="24"/>
          <w:lang w:val="en-US"/>
        </w:rPr>
      </w:pPr>
      <w:r w:rsidRPr="001E0BAE">
        <w:rPr>
          <w:rFonts w:ascii="Times New Roman" w:hAnsi="Times New Roman" w:cs="Times New Roman"/>
          <w:sz w:val="24"/>
          <w:szCs w:val="24"/>
          <w:lang w:val="en-US"/>
        </w:rPr>
        <w:lastRenderedPageBreak/>
        <w:t>where N, M</w:t>
      </w:r>
      <w:r w:rsidRPr="001E0BAE">
        <w:rPr>
          <w:rFonts w:ascii="Times New Roman" w:hAnsi="Times New Roman" w:cs="Times New Roman"/>
          <w:sz w:val="24"/>
          <w:szCs w:val="24"/>
          <w:vertAlign w:val="subscript"/>
          <w:lang w:val="en-US"/>
        </w:rPr>
        <w:t>y</w:t>
      </w:r>
      <w:r w:rsidRPr="001E0BAE">
        <w:rPr>
          <w:rFonts w:ascii="Times New Roman" w:hAnsi="Times New Roman" w:cs="Times New Roman"/>
          <w:sz w:val="24"/>
          <w:szCs w:val="24"/>
          <w:lang w:val="en-US"/>
        </w:rPr>
        <w:t xml:space="preserve"> </w:t>
      </w:r>
      <w:r w:rsidRPr="00E700BF">
        <w:rPr>
          <w:rFonts w:ascii="Times New Roman" w:hAnsi="Times New Roman" w:cs="Times New Roman"/>
          <w:sz w:val="24"/>
          <w:szCs w:val="24"/>
          <w:lang w:val="en-US"/>
        </w:rPr>
        <w:t>and M</w:t>
      </w:r>
      <w:r w:rsidRPr="00E700BF">
        <w:rPr>
          <w:rFonts w:ascii="Times New Roman" w:hAnsi="Times New Roman" w:cs="Times New Roman"/>
          <w:sz w:val="24"/>
          <w:szCs w:val="24"/>
          <w:vertAlign w:val="subscript"/>
          <w:lang w:val="en-US"/>
        </w:rPr>
        <w:t>z</w:t>
      </w:r>
      <w:r w:rsidRPr="00E700BF">
        <w:rPr>
          <w:rFonts w:ascii="Times New Roman" w:hAnsi="Times New Roman" w:cs="Times New Roman"/>
          <w:sz w:val="24"/>
          <w:szCs w:val="24"/>
          <w:lang w:val="en-US"/>
        </w:rPr>
        <w:t xml:space="preserve"> are </w:t>
      </w:r>
      <w:r w:rsidR="003F685A" w:rsidRPr="00E700BF">
        <w:rPr>
          <w:rFonts w:ascii="Times New Roman" w:hAnsi="Times New Roman" w:cs="Times New Roman"/>
          <w:sz w:val="24"/>
          <w:szCs w:val="24"/>
          <w:lang w:val="en-US"/>
        </w:rPr>
        <w:t xml:space="preserve">the </w:t>
      </w:r>
      <w:r w:rsidRPr="00E700BF">
        <w:rPr>
          <w:rFonts w:ascii="Times New Roman" w:hAnsi="Times New Roman" w:cs="Times New Roman"/>
          <w:sz w:val="24"/>
          <w:szCs w:val="24"/>
          <w:lang w:val="en-US"/>
        </w:rPr>
        <w:t>axial force</w:t>
      </w:r>
      <w:r w:rsidR="00B3313A" w:rsidRPr="00E700BF">
        <w:rPr>
          <w:rFonts w:ascii="Times New Roman" w:hAnsi="Times New Roman" w:cs="Times New Roman"/>
          <w:sz w:val="24"/>
          <w:szCs w:val="24"/>
          <w:lang w:val="en-US"/>
        </w:rPr>
        <w:t xml:space="preserve"> and</w:t>
      </w:r>
      <w:r w:rsidRPr="00E700BF">
        <w:rPr>
          <w:rFonts w:ascii="Times New Roman" w:hAnsi="Times New Roman" w:cs="Times New Roman"/>
          <w:sz w:val="24"/>
          <w:szCs w:val="24"/>
          <w:lang w:val="en-US"/>
        </w:rPr>
        <w:t xml:space="preserve"> </w:t>
      </w:r>
      <w:r w:rsidR="003F685A" w:rsidRPr="00E700BF">
        <w:rPr>
          <w:rFonts w:ascii="Times New Roman" w:hAnsi="Times New Roman" w:cs="Times New Roman"/>
          <w:sz w:val="24"/>
          <w:szCs w:val="24"/>
          <w:lang w:val="en-US"/>
        </w:rPr>
        <w:t xml:space="preserve">the bending </w:t>
      </w:r>
      <w:r w:rsidRPr="00E700BF">
        <w:rPr>
          <w:rFonts w:ascii="Times New Roman" w:hAnsi="Times New Roman" w:cs="Times New Roman"/>
          <w:sz w:val="24"/>
          <w:szCs w:val="24"/>
          <w:lang w:val="en-US"/>
        </w:rPr>
        <w:t>moment</w:t>
      </w:r>
      <w:r w:rsidR="003F685A" w:rsidRPr="00E700BF">
        <w:rPr>
          <w:rFonts w:ascii="Times New Roman" w:hAnsi="Times New Roman" w:cs="Times New Roman"/>
          <w:sz w:val="24"/>
          <w:szCs w:val="24"/>
          <w:lang w:val="en-US"/>
        </w:rPr>
        <w:t>s</w:t>
      </w:r>
      <w:r w:rsidRPr="00E700BF">
        <w:rPr>
          <w:rFonts w:ascii="Times New Roman" w:hAnsi="Times New Roman" w:cs="Times New Roman"/>
          <w:sz w:val="24"/>
          <w:szCs w:val="24"/>
          <w:lang w:val="en-US"/>
        </w:rPr>
        <w:t xml:space="preserve"> </w:t>
      </w:r>
      <w:r w:rsidR="003F685A" w:rsidRPr="00E700BF">
        <w:rPr>
          <w:rFonts w:ascii="Times New Roman" w:hAnsi="Times New Roman" w:cs="Times New Roman"/>
          <w:sz w:val="24"/>
          <w:szCs w:val="24"/>
          <w:lang w:val="en-US"/>
        </w:rPr>
        <w:t xml:space="preserve">in </w:t>
      </w:r>
      <w:r w:rsidRPr="00E700BF">
        <w:rPr>
          <w:rFonts w:ascii="Times New Roman" w:hAnsi="Times New Roman" w:cs="Times New Roman"/>
          <w:sz w:val="24"/>
          <w:szCs w:val="24"/>
          <w:lang w:val="en-US"/>
        </w:rPr>
        <w:t>the cross-section of the column, N</w:t>
      </w:r>
      <w:r w:rsidRPr="00E700BF">
        <w:rPr>
          <w:rFonts w:ascii="Times New Roman" w:hAnsi="Times New Roman" w:cs="Times New Roman"/>
          <w:sz w:val="24"/>
          <w:szCs w:val="24"/>
          <w:vertAlign w:val="subscript"/>
          <w:lang w:val="en-US"/>
        </w:rPr>
        <w:t>pl,Rd</w:t>
      </w:r>
      <w:r w:rsidRPr="00E700BF">
        <w:rPr>
          <w:rFonts w:ascii="Times New Roman" w:hAnsi="Times New Roman" w:cs="Times New Roman"/>
          <w:sz w:val="24"/>
          <w:szCs w:val="24"/>
          <w:lang w:val="en-US"/>
        </w:rPr>
        <w:t xml:space="preserve"> is the </w:t>
      </w:r>
      <w:r w:rsidR="003F685A" w:rsidRPr="00E700BF">
        <w:rPr>
          <w:rFonts w:ascii="Times New Roman" w:hAnsi="Times New Roman" w:cs="Times New Roman"/>
          <w:sz w:val="24"/>
          <w:szCs w:val="24"/>
          <w:lang w:val="en-US"/>
        </w:rPr>
        <w:t xml:space="preserve">axial </w:t>
      </w:r>
      <w:r w:rsidRPr="00E700BF">
        <w:rPr>
          <w:rFonts w:ascii="Times New Roman" w:hAnsi="Times New Roman" w:cs="Times New Roman"/>
          <w:sz w:val="24"/>
          <w:szCs w:val="24"/>
          <w:lang w:val="en-US"/>
        </w:rPr>
        <w:t>plastic resistance</w:t>
      </w:r>
      <w:r w:rsidR="003F685A"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 xml:space="preserve"> and M</w:t>
      </w:r>
      <w:r w:rsidRPr="00E700BF">
        <w:rPr>
          <w:rFonts w:ascii="Times New Roman" w:hAnsi="Times New Roman" w:cs="Times New Roman"/>
          <w:sz w:val="24"/>
          <w:szCs w:val="24"/>
          <w:vertAlign w:val="subscript"/>
          <w:lang w:val="en-US"/>
        </w:rPr>
        <w:t>pl,y,Rd</w:t>
      </w:r>
      <w:r w:rsidRPr="00E700BF">
        <w:rPr>
          <w:rFonts w:ascii="Times New Roman" w:hAnsi="Times New Roman" w:cs="Times New Roman"/>
          <w:sz w:val="24"/>
          <w:szCs w:val="24"/>
          <w:lang w:val="en-US"/>
        </w:rPr>
        <w:t xml:space="preserve">  and M</w:t>
      </w:r>
      <w:r w:rsidRPr="00E700BF">
        <w:rPr>
          <w:rFonts w:ascii="Times New Roman" w:hAnsi="Times New Roman" w:cs="Times New Roman"/>
          <w:sz w:val="24"/>
          <w:szCs w:val="24"/>
          <w:vertAlign w:val="subscript"/>
          <w:lang w:val="en-US"/>
        </w:rPr>
        <w:t>pl,z,Rd</w:t>
      </w:r>
      <w:r w:rsidRPr="00E700BF">
        <w:rPr>
          <w:rFonts w:ascii="Times New Roman" w:hAnsi="Times New Roman" w:cs="Times New Roman"/>
          <w:sz w:val="24"/>
          <w:szCs w:val="24"/>
          <w:lang w:val="en-US"/>
        </w:rPr>
        <w:t xml:space="preserve"> are the plastic moment</w:t>
      </w:r>
      <w:r w:rsidR="003F685A" w:rsidRPr="00E700BF">
        <w:rPr>
          <w:rFonts w:ascii="Times New Roman" w:hAnsi="Times New Roman" w:cs="Times New Roman"/>
          <w:sz w:val="24"/>
          <w:szCs w:val="24"/>
          <w:lang w:val="en-US"/>
        </w:rPr>
        <w:t>s of</w:t>
      </w:r>
      <w:r w:rsidRPr="00E700BF">
        <w:rPr>
          <w:rFonts w:ascii="Times New Roman" w:hAnsi="Times New Roman" w:cs="Times New Roman"/>
          <w:sz w:val="24"/>
          <w:szCs w:val="24"/>
          <w:lang w:val="en-US"/>
        </w:rPr>
        <w:t xml:space="preserve"> resistance. </w:t>
      </w:r>
    </w:p>
    <w:p w:rsidR="00820496" w:rsidRPr="00E700BF" w:rsidRDefault="003F685A" w:rsidP="00280E57">
      <w:pPr>
        <w:spacing w:after="0" w:line="240" w:lineRule="auto"/>
        <w:ind w:firstLine="426"/>
        <w:jc w:val="both"/>
        <w:rPr>
          <w:rFonts w:ascii="Times New Roman" w:hAnsi="Times New Roman" w:cs="Times New Roman"/>
          <w:sz w:val="24"/>
          <w:szCs w:val="24"/>
          <w:lang w:val="en-US"/>
        </w:rPr>
      </w:pPr>
      <w:r w:rsidRPr="00E700BF">
        <w:rPr>
          <w:rFonts w:ascii="Times New Roman" w:hAnsi="Times New Roman"/>
          <w:sz w:val="24"/>
          <w:szCs w:val="24"/>
          <w:lang w:val="en-US"/>
        </w:rPr>
        <w:t>M</w:t>
      </w:r>
      <w:r w:rsidR="009F3CED" w:rsidRPr="00E700BF">
        <w:rPr>
          <w:rFonts w:ascii="Times New Roman" w:hAnsi="Times New Roman"/>
          <w:sz w:val="24"/>
          <w:szCs w:val="24"/>
          <w:lang w:val="en-US"/>
        </w:rPr>
        <w:t>odeling of the frames is based on the center-line representation of their members</w:t>
      </w:r>
      <w:r w:rsidRPr="00E700BF">
        <w:rPr>
          <w:rFonts w:ascii="Times New Roman" w:hAnsi="Times New Roman"/>
          <w:sz w:val="24"/>
          <w:szCs w:val="24"/>
          <w:lang w:val="en-US"/>
        </w:rPr>
        <w:t>, which ignores panel zone effects</w:t>
      </w:r>
      <w:r w:rsidR="0068236C" w:rsidRPr="00E700BF">
        <w:rPr>
          <w:rFonts w:ascii="Times New Roman" w:hAnsi="Times New Roman"/>
          <w:sz w:val="24"/>
          <w:szCs w:val="24"/>
          <w:lang w:val="en-US"/>
        </w:rPr>
        <w:t>.</w:t>
      </w:r>
      <w:r w:rsidR="009F3CED" w:rsidRPr="00E700BF">
        <w:rPr>
          <w:rFonts w:ascii="Times New Roman" w:hAnsi="Times New Roman"/>
          <w:sz w:val="24"/>
          <w:szCs w:val="24"/>
          <w:lang w:val="en-US"/>
        </w:rPr>
        <w:t xml:space="preserve"> </w:t>
      </w:r>
      <w:r w:rsidRPr="00E700BF">
        <w:rPr>
          <w:rFonts w:ascii="Times New Roman" w:hAnsi="Times New Roman" w:cs="Times New Roman"/>
          <w:sz w:val="24"/>
          <w:szCs w:val="24"/>
          <w:lang w:val="en-US"/>
        </w:rPr>
        <w:t xml:space="preserve">A </w:t>
      </w:r>
      <w:r w:rsidR="00820496" w:rsidRPr="00E700BF">
        <w:rPr>
          <w:rFonts w:ascii="Times New Roman" w:hAnsi="Times New Roman" w:cs="Times New Roman"/>
          <w:sz w:val="24"/>
          <w:szCs w:val="24"/>
          <w:lang w:val="en-US"/>
        </w:rPr>
        <w:t xml:space="preserve">diaphragmatic action at the level of every floor </w:t>
      </w:r>
      <w:r w:rsidRPr="00E700BF">
        <w:rPr>
          <w:rFonts w:ascii="Times New Roman" w:hAnsi="Times New Roman" w:cs="Times New Roman"/>
          <w:sz w:val="24"/>
          <w:szCs w:val="24"/>
          <w:lang w:val="en-US"/>
        </w:rPr>
        <w:t xml:space="preserve">is considered </w:t>
      </w:r>
      <w:r w:rsidR="00820496" w:rsidRPr="00E700BF">
        <w:rPr>
          <w:rFonts w:ascii="Times New Roman" w:hAnsi="Times New Roman" w:cs="Times New Roman"/>
          <w:sz w:val="24"/>
          <w:szCs w:val="24"/>
          <w:lang w:val="en-US"/>
        </w:rPr>
        <w:t xml:space="preserve">due to the presence of the </w:t>
      </w:r>
      <w:r w:rsidRPr="00E700BF">
        <w:rPr>
          <w:rFonts w:ascii="Times New Roman" w:hAnsi="Times New Roman" w:cs="Times New Roman"/>
          <w:sz w:val="24"/>
          <w:szCs w:val="24"/>
          <w:lang w:val="en-US"/>
        </w:rPr>
        <w:t>composite slab</w:t>
      </w:r>
      <w:r w:rsidR="00820496" w:rsidRPr="00E700BF">
        <w:rPr>
          <w:rFonts w:ascii="Times New Roman" w:hAnsi="Times New Roman" w:cs="Times New Roman"/>
          <w:sz w:val="24"/>
          <w:szCs w:val="24"/>
          <w:lang w:val="en-US"/>
        </w:rPr>
        <w:t xml:space="preserve">. </w:t>
      </w:r>
      <w:r w:rsidR="008A1953" w:rsidRPr="00E700BF">
        <w:rPr>
          <w:rFonts w:ascii="Times New Roman" w:hAnsi="Times New Roman" w:cs="Times New Roman"/>
          <w:sz w:val="24"/>
          <w:szCs w:val="24"/>
          <w:lang w:val="en-GB"/>
        </w:rPr>
        <w:t>T</w:t>
      </w:r>
      <w:r w:rsidR="008A1953" w:rsidRPr="00E700BF">
        <w:rPr>
          <w:rFonts w:ascii="Times New Roman" w:hAnsi="Times New Roman" w:cs="Times New Roman"/>
          <w:sz w:val="24"/>
          <w:szCs w:val="24"/>
          <w:lang w:val="en-US"/>
        </w:rPr>
        <w:t>he mass and the mass moment of inertia of each floor is assumed to be concentrated</w:t>
      </w:r>
      <w:r w:rsidR="008A1953" w:rsidRPr="009A1384">
        <w:rPr>
          <w:rFonts w:ascii="Times New Roman" w:hAnsi="Times New Roman" w:cs="Times New Roman"/>
          <w:sz w:val="24"/>
          <w:szCs w:val="24"/>
          <w:lang w:val="en-US"/>
        </w:rPr>
        <w:t xml:space="preserve"> at the center of mass of that floor. An inclusion of the accidental eccentricity is made by moving the centre of mass of each floor from its nominal location, in each</w:t>
      </w:r>
      <w:r w:rsidR="00AE7124" w:rsidRPr="009A1384">
        <w:rPr>
          <w:rFonts w:ascii="Times New Roman" w:hAnsi="Times New Roman" w:cs="Times New Roman"/>
          <w:sz w:val="24"/>
          <w:szCs w:val="24"/>
          <w:lang w:val="en-US"/>
        </w:rPr>
        <w:t xml:space="preserve"> direction, as defined in EC8 [</w:t>
      </w:r>
      <w:r w:rsidR="00426383" w:rsidRPr="009A1384">
        <w:rPr>
          <w:rFonts w:ascii="Times New Roman" w:hAnsi="Times New Roman" w:cs="Times New Roman"/>
          <w:sz w:val="24"/>
          <w:szCs w:val="24"/>
          <w:lang w:val="en-US"/>
        </w:rPr>
        <w:t>10</w:t>
      </w:r>
      <w:r w:rsidR="008A1953" w:rsidRPr="009A1384">
        <w:rPr>
          <w:rFonts w:ascii="Times New Roman" w:hAnsi="Times New Roman" w:cs="Times New Roman"/>
          <w:sz w:val="24"/>
          <w:szCs w:val="24"/>
          <w:lang w:val="en-US"/>
        </w:rPr>
        <w:t xml:space="preserve">]. </w:t>
      </w:r>
      <w:r w:rsidR="000816AA" w:rsidRPr="009A1384">
        <w:rPr>
          <w:rFonts w:ascii="Times New Roman" w:hAnsi="Times New Roman" w:cs="Times New Roman"/>
          <w:sz w:val="24"/>
          <w:szCs w:val="24"/>
          <w:lang w:val="en-US"/>
        </w:rPr>
        <w:t>Damping is assumed to be of the Rayleigh type in conjunction with the tangent stiff</w:t>
      </w:r>
      <w:r w:rsidR="00AE7124" w:rsidRPr="009A1384">
        <w:rPr>
          <w:rFonts w:ascii="Times New Roman" w:hAnsi="Times New Roman" w:cs="Times New Roman"/>
          <w:sz w:val="24"/>
          <w:szCs w:val="24"/>
          <w:lang w:val="en-US"/>
        </w:rPr>
        <w:t>ness matrix [</w:t>
      </w:r>
      <w:r w:rsidR="00426383" w:rsidRPr="009A1384">
        <w:rPr>
          <w:rFonts w:ascii="Times New Roman" w:hAnsi="Times New Roman" w:cs="Times New Roman"/>
          <w:sz w:val="24"/>
          <w:szCs w:val="24"/>
          <w:lang w:val="en-US"/>
        </w:rPr>
        <w:t>33</w:t>
      </w:r>
      <w:r w:rsidR="000816AA" w:rsidRPr="009A1384">
        <w:rPr>
          <w:rFonts w:ascii="Times New Roman" w:hAnsi="Times New Roman" w:cs="Times New Roman"/>
          <w:sz w:val="24"/>
          <w:szCs w:val="24"/>
          <w:lang w:val="en-US"/>
        </w:rPr>
        <w:t xml:space="preserve">]. The mass and stiffness coefficients of the resulting secant damping matrix are obtained by assuming 3% of critical damping in the first and </w:t>
      </w:r>
      <w:r w:rsidR="000816AA" w:rsidRPr="009A1384">
        <w:rPr>
          <w:rFonts w:ascii="Times New Roman" w:hAnsi="Times New Roman" w:cs="Times New Roman"/>
          <w:i/>
          <w:sz w:val="24"/>
          <w:szCs w:val="24"/>
          <w:lang w:val="en-US"/>
        </w:rPr>
        <w:t>n</w:t>
      </w:r>
      <w:r w:rsidR="000816AA" w:rsidRPr="009A1384">
        <w:rPr>
          <w:rFonts w:ascii="Times New Roman" w:hAnsi="Times New Roman" w:cs="Times New Roman"/>
          <w:sz w:val="24"/>
          <w:szCs w:val="24"/>
          <w:vertAlign w:val="subscript"/>
          <w:lang w:val="en-US"/>
        </w:rPr>
        <w:t>th</w:t>
      </w:r>
      <w:r w:rsidR="000816AA" w:rsidRPr="009A1384">
        <w:rPr>
          <w:rFonts w:ascii="Times New Roman" w:hAnsi="Times New Roman" w:cs="Times New Roman"/>
          <w:sz w:val="24"/>
          <w:szCs w:val="24"/>
          <w:lang w:val="en-US"/>
        </w:rPr>
        <w:t xml:space="preserve"> mode, where </w:t>
      </w:r>
      <w:r w:rsidR="000816AA" w:rsidRPr="009A1384">
        <w:rPr>
          <w:rFonts w:ascii="Times New Roman" w:hAnsi="Times New Roman" w:cs="Times New Roman"/>
          <w:i/>
          <w:sz w:val="24"/>
          <w:szCs w:val="24"/>
          <w:lang w:val="en-US"/>
        </w:rPr>
        <w:t>n</w:t>
      </w:r>
      <w:r w:rsidR="000816AA" w:rsidRPr="009A1384">
        <w:rPr>
          <w:rFonts w:ascii="Times New Roman" w:hAnsi="Times New Roman" w:cs="Times New Roman"/>
          <w:sz w:val="24"/>
          <w:szCs w:val="24"/>
          <w:lang w:val="en-US"/>
        </w:rPr>
        <w:t xml:space="preserve"> is </w:t>
      </w:r>
      <w:r w:rsidR="000816AA" w:rsidRPr="00E700BF">
        <w:rPr>
          <w:rFonts w:ascii="Times New Roman" w:hAnsi="Times New Roman" w:cs="Times New Roman"/>
          <w:sz w:val="24"/>
          <w:szCs w:val="24"/>
          <w:lang w:val="en-US"/>
        </w:rPr>
        <w:t xml:space="preserve">the number of the stories of the frame. </w:t>
      </w:r>
      <w:r w:rsidR="009F3CED" w:rsidRPr="00E700BF">
        <w:rPr>
          <w:rFonts w:ascii="Times New Roman" w:hAnsi="Times New Roman"/>
          <w:bCs/>
          <w:iCs/>
          <w:sz w:val="24"/>
          <w:szCs w:val="24"/>
          <w:lang w:val="en-GB"/>
        </w:rPr>
        <w:t xml:space="preserve">The </w:t>
      </w:r>
      <w:r w:rsidR="009F3CED" w:rsidRPr="00E700BF">
        <w:rPr>
          <w:rFonts w:ascii="Times New Roman" w:hAnsi="Times New Roman" w:cs="Times New Roman"/>
          <w:sz w:val="24"/>
          <w:szCs w:val="24"/>
          <w:lang w:val="en-US"/>
        </w:rPr>
        <w:t xml:space="preserve">abovementioned </w:t>
      </w:r>
      <w:r w:rsidR="009F3CED" w:rsidRPr="00E700BF">
        <w:rPr>
          <w:rFonts w:ascii="Times New Roman" w:hAnsi="Times New Roman"/>
          <w:bCs/>
          <w:iCs/>
          <w:sz w:val="24"/>
          <w:szCs w:val="24"/>
          <w:lang w:val="en-GB"/>
        </w:rPr>
        <w:t>damping modelling assumptions are based on the recommendations of Carr [</w:t>
      </w:r>
      <w:r w:rsidR="00426383" w:rsidRPr="00E700BF">
        <w:rPr>
          <w:rFonts w:ascii="Times New Roman" w:hAnsi="Times New Roman"/>
          <w:bCs/>
          <w:iCs/>
          <w:sz w:val="24"/>
          <w:szCs w:val="24"/>
          <w:lang w:val="en-GB"/>
        </w:rPr>
        <w:t>33, 3</w:t>
      </w:r>
      <w:r w:rsidR="00A93E12" w:rsidRPr="00E700BF">
        <w:rPr>
          <w:rFonts w:ascii="Times New Roman" w:hAnsi="Times New Roman"/>
          <w:bCs/>
          <w:iCs/>
          <w:sz w:val="24"/>
          <w:szCs w:val="24"/>
          <w:lang w:val="en-GB"/>
        </w:rPr>
        <w:t>6</w:t>
      </w:r>
      <w:r w:rsidR="009F3CED" w:rsidRPr="00E700BF">
        <w:rPr>
          <w:rFonts w:ascii="Times New Roman" w:hAnsi="Times New Roman"/>
          <w:bCs/>
          <w:iCs/>
          <w:sz w:val="24"/>
          <w:szCs w:val="24"/>
          <w:lang w:val="en-GB"/>
        </w:rPr>
        <w:t>] to avoid potential unreali</w:t>
      </w:r>
      <w:r w:rsidR="00D02106" w:rsidRPr="00E700BF">
        <w:rPr>
          <w:rFonts w:ascii="Times New Roman" w:hAnsi="Times New Roman"/>
          <w:bCs/>
          <w:iCs/>
          <w:sz w:val="24"/>
          <w:szCs w:val="24"/>
          <w:lang w:val="en-GB"/>
        </w:rPr>
        <w:t>stic damping forces that result</w:t>
      </w:r>
      <w:r w:rsidR="009F3CED" w:rsidRPr="00E700BF">
        <w:rPr>
          <w:rFonts w:ascii="Times New Roman" w:hAnsi="Times New Roman"/>
          <w:bCs/>
          <w:iCs/>
          <w:sz w:val="24"/>
          <w:szCs w:val="24"/>
          <w:lang w:val="en-GB"/>
        </w:rPr>
        <w:t xml:space="preserve"> in underestimation of peak displacement demands and overestimation of peak strength demands.</w:t>
      </w:r>
    </w:p>
    <w:p w:rsidR="000816AA" w:rsidRPr="009A1384" w:rsidRDefault="000816AA" w:rsidP="00280E57">
      <w:pPr>
        <w:spacing w:after="0" w:line="240" w:lineRule="auto"/>
        <w:ind w:firstLine="426"/>
        <w:jc w:val="both"/>
        <w:rPr>
          <w:rFonts w:ascii="Times New Roman" w:hAnsi="Times New Roman" w:cs="Times New Roman"/>
          <w:sz w:val="24"/>
          <w:szCs w:val="24"/>
          <w:lang w:val="en-GB"/>
        </w:rPr>
      </w:pPr>
      <w:r w:rsidRPr="00E700BF">
        <w:rPr>
          <w:rFonts w:ascii="Times New Roman" w:hAnsi="Times New Roman" w:cs="Times New Roman"/>
          <w:sz w:val="24"/>
          <w:szCs w:val="24"/>
          <w:lang w:val="en-US"/>
        </w:rPr>
        <w:t>The space frames are subjected to 42 pairs of far-</w:t>
      </w:r>
      <w:r w:rsidR="003F685A" w:rsidRPr="00E700BF">
        <w:rPr>
          <w:rFonts w:ascii="Times New Roman" w:hAnsi="Times New Roman" w:cs="Times New Roman"/>
          <w:sz w:val="24"/>
          <w:szCs w:val="24"/>
          <w:lang w:val="en-US"/>
        </w:rPr>
        <w:t>fault earthquake</w:t>
      </w:r>
      <w:r w:rsidRPr="00E700BF">
        <w:rPr>
          <w:rFonts w:ascii="Times New Roman" w:hAnsi="Times New Roman" w:cs="Times New Roman"/>
          <w:sz w:val="24"/>
          <w:szCs w:val="24"/>
          <w:lang w:val="en-US"/>
        </w:rPr>
        <w:t xml:space="preserve"> ground motion</w:t>
      </w:r>
      <w:r w:rsidR="003F685A" w:rsidRPr="00E700BF">
        <w:rPr>
          <w:rFonts w:ascii="Times New Roman" w:hAnsi="Times New Roman" w:cs="Times New Roman"/>
          <w:sz w:val="24"/>
          <w:szCs w:val="24"/>
          <w:lang w:val="en-US"/>
        </w:rPr>
        <w:t>s</w:t>
      </w:r>
      <w:r w:rsidRPr="00E700BF">
        <w:rPr>
          <w:rFonts w:ascii="Times New Roman" w:hAnsi="Times New Roman" w:cs="Times New Roman"/>
          <w:sz w:val="24"/>
          <w:szCs w:val="24"/>
          <w:lang w:val="en-US"/>
        </w:rPr>
        <w:t xml:space="preserve"> taken from PEER [</w:t>
      </w:r>
      <w:r w:rsidR="00426383"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7</w:t>
      </w:r>
      <w:r w:rsidRPr="00E700BF">
        <w:rPr>
          <w:rFonts w:ascii="Times New Roman" w:hAnsi="Times New Roman" w:cs="Times New Roman"/>
          <w:sz w:val="24"/>
          <w:szCs w:val="24"/>
          <w:lang w:val="en-US"/>
        </w:rPr>
        <w:t>] and</w:t>
      </w:r>
      <w:r w:rsidR="007D7B2F" w:rsidRPr="00E700BF">
        <w:rPr>
          <w:rFonts w:ascii="Times New Roman" w:hAnsi="Times New Roman" w:cs="Times New Roman"/>
          <w:sz w:val="24"/>
          <w:szCs w:val="24"/>
          <w:lang w:val="en-US"/>
        </w:rPr>
        <w:t xml:space="preserve"> </w:t>
      </w:r>
      <w:r w:rsidR="003F0BD7" w:rsidRPr="00E700BF">
        <w:rPr>
          <w:rFonts w:ascii="Times New Roman" w:hAnsi="Times New Roman" w:cs="Times New Roman"/>
          <w:sz w:val="24"/>
          <w:szCs w:val="24"/>
          <w:lang w:val="en-US"/>
        </w:rPr>
        <w:t>listed</w:t>
      </w:r>
      <w:r w:rsidR="007D7B2F" w:rsidRPr="00E700BF">
        <w:rPr>
          <w:rFonts w:ascii="Times New Roman" w:hAnsi="Times New Roman" w:cs="Times New Roman"/>
          <w:sz w:val="24"/>
          <w:szCs w:val="24"/>
          <w:lang w:val="en-US"/>
        </w:rPr>
        <w:t xml:space="preserve"> in [</w:t>
      </w:r>
      <w:r w:rsidR="00A93E12" w:rsidRPr="00E700BF">
        <w:rPr>
          <w:rFonts w:ascii="Times New Roman" w:hAnsi="Times New Roman" w:cs="Times New Roman"/>
          <w:sz w:val="24"/>
          <w:szCs w:val="24"/>
          <w:lang w:val="en-US"/>
        </w:rPr>
        <w:t>38</w:t>
      </w:r>
      <w:r w:rsidR="007D7B2F" w:rsidRPr="00E700BF">
        <w:rPr>
          <w:rFonts w:ascii="Times New Roman" w:hAnsi="Times New Roman" w:cs="Times New Roman"/>
          <w:sz w:val="24"/>
          <w:szCs w:val="24"/>
          <w:lang w:val="en-US"/>
        </w:rPr>
        <w:t>]</w:t>
      </w:r>
      <w:r w:rsidR="00792F08" w:rsidRPr="00E700BF">
        <w:rPr>
          <w:rFonts w:ascii="Times New Roman" w:hAnsi="Times New Roman" w:cs="Times New Roman"/>
          <w:sz w:val="24"/>
          <w:szCs w:val="24"/>
          <w:lang w:val="en-US"/>
        </w:rPr>
        <w:t>. Fig.</w:t>
      </w:r>
      <w:r w:rsidRPr="00E700BF">
        <w:rPr>
          <w:rFonts w:ascii="Times New Roman" w:hAnsi="Times New Roman" w:cs="Times New Roman"/>
          <w:sz w:val="24"/>
          <w:szCs w:val="24"/>
          <w:lang w:val="en-US"/>
        </w:rPr>
        <w:t xml:space="preserve"> 2 depicts the elastic spectra for the two components of the </w:t>
      </w:r>
      <w:r w:rsidR="003F685A" w:rsidRPr="00E700BF">
        <w:rPr>
          <w:rFonts w:ascii="Times New Roman" w:hAnsi="Times New Roman" w:cs="Times New Roman"/>
          <w:sz w:val="24"/>
          <w:szCs w:val="24"/>
          <w:lang w:val="en-US"/>
        </w:rPr>
        <w:t xml:space="preserve">ground </w:t>
      </w:r>
      <w:r w:rsidRPr="00E700BF">
        <w:rPr>
          <w:rFonts w:ascii="Times New Roman" w:hAnsi="Times New Roman" w:cs="Times New Roman"/>
          <w:sz w:val="24"/>
          <w:szCs w:val="24"/>
          <w:lang w:val="en-US"/>
        </w:rPr>
        <w:t xml:space="preserve">motions. </w:t>
      </w:r>
      <w:r w:rsidR="006E2963" w:rsidRPr="00E700BF">
        <w:rPr>
          <w:rFonts w:ascii="Times New Roman" w:hAnsi="Times New Roman" w:cs="Times New Roman"/>
          <w:sz w:val="24"/>
          <w:szCs w:val="24"/>
          <w:lang w:val="en-GB"/>
        </w:rPr>
        <w:t>The selection of ground motions was based on the comparison between the spectral ordinates of each ground motion against the spectral ordinates of the design basis earthquake at the fundamental period of</w:t>
      </w:r>
      <w:r w:rsidR="006E2963" w:rsidRPr="009A1384">
        <w:rPr>
          <w:rFonts w:ascii="Times New Roman" w:hAnsi="Times New Roman" w:cs="Times New Roman"/>
          <w:sz w:val="24"/>
          <w:szCs w:val="24"/>
          <w:lang w:val="en-GB"/>
        </w:rPr>
        <w:t xml:space="preserve"> each frame. In that way the scaling factor of each ground motion can be </w:t>
      </w:r>
      <w:r w:rsidR="004424BA" w:rsidRPr="009A1384">
        <w:rPr>
          <w:rFonts w:ascii="Times New Roman" w:hAnsi="Times New Roman" w:cs="Times New Roman"/>
          <w:sz w:val="24"/>
          <w:szCs w:val="24"/>
          <w:lang w:val="en-GB"/>
        </w:rPr>
        <w:t xml:space="preserve">controlled </w:t>
      </w:r>
      <w:r w:rsidR="006C6680" w:rsidRPr="009A1384">
        <w:rPr>
          <w:rFonts w:ascii="Times New Roman" w:hAnsi="Times New Roman" w:cs="Times New Roman"/>
          <w:sz w:val="24"/>
          <w:szCs w:val="24"/>
          <w:lang w:val="en-GB"/>
        </w:rPr>
        <w:t>in order not to take</w:t>
      </w:r>
      <w:r w:rsidR="004424BA" w:rsidRPr="009A1384">
        <w:rPr>
          <w:rFonts w:ascii="Times New Roman" w:hAnsi="Times New Roman" w:cs="Times New Roman"/>
          <w:sz w:val="24"/>
          <w:szCs w:val="24"/>
          <w:lang w:val="en-GB"/>
        </w:rPr>
        <w:t xml:space="preserve"> excessive values</w:t>
      </w:r>
      <w:r w:rsidR="006E2963" w:rsidRPr="009A1384">
        <w:rPr>
          <w:rFonts w:ascii="Times New Roman" w:hAnsi="Times New Roman" w:cs="Times New Roman"/>
          <w:sz w:val="24"/>
          <w:szCs w:val="24"/>
          <w:lang w:val="en-GB"/>
        </w:rPr>
        <w:t xml:space="preserve"> at higher performance levels (</w:t>
      </w:r>
      <w:r w:rsidR="006E2963" w:rsidRPr="00E700BF">
        <w:rPr>
          <w:rFonts w:ascii="Times New Roman" w:hAnsi="Times New Roman" w:cs="Times New Roman"/>
          <w:sz w:val="24"/>
          <w:szCs w:val="24"/>
          <w:lang w:val="en-GB"/>
        </w:rPr>
        <w:t xml:space="preserve">see discussion in </w:t>
      </w:r>
      <w:r w:rsidR="003F685A" w:rsidRPr="00E700BF">
        <w:rPr>
          <w:rFonts w:ascii="Times New Roman" w:hAnsi="Times New Roman" w:cs="Times New Roman"/>
          <w:sz w:val="24"/>
          <w:szCs w:val="24"/>
          <w:lang w:val="en-GB"/>
        </w:rPr>
        <w:t>S</w:t>
      </w:r>
      <w:r w:rsidR="006E2963" w:rsidRPr="00E700BF">
        <w:rPr>
          <w:rFonts w:ascii="Times New Roman" w:hAnsi="Times New Roman" w:cs="Times New Roman"/>
          <w:sz w:val="24"/>
          <w:szCs w:val="24"/>
          <w:lang w:val="en-GB"/>
        </w:rPr>
        <w:t>ection</w:t>
      </w:r>
      <w:r w:rsidR="006E2963" w:rsidRPr="009A1384">
        <w:rPr>
          <w:rFonts w:ascii="Times New Roman" w:hAnsi="Times New Roman" w:cs="Times New Roman"/>
          <w:sz w:val="24"/>
          <w:szCs w:val="24"/>
          <w:lang w:val="en-GB"/>
        </w:rPr>
        <w:t xml:space="preserve"> 4). </w:t>
      </w:r>
    </w:p>
    <w:p w:rsidR="00917669" w:rsidRPr="001E0BAE" w:rsidRDefault="00917669" w:rsidP="00280E57">
      <w:pPr>
        <w:spacing w:after="0" w:line="240" w:lineRule="auto"/>
        <w:jc w:val="both"/>
        <w:rPr>
          <w:rFonts w:ascii="Times New Roman" w:hAnsi="Times New Roman" w:cs="Times New Roman"/>
          <w:sz w:val="24"/>
          <w:szCs w:val="24"/>
          <w:lang w:val="en-US"/>
        </w:rPr>
      </w:pPr>
    </w:p>
    <w:p w:rsidR="000816AA" w:rsidRPr="001E0BAE" w:rsidRDefault="000816AA" w:rsidP="00280E57">
      <w:pPr>
        <w:pStyle w:val="ListParagraph"/>
        <w:numPr>
          <w:ilvl w:val="0"/>
          <w:numId w:val="1"/>
        </w:numPr>
        <w:spacing w:after="0" w:line="240" w:lineRule="auto"/>
        <w:ind w:left="426" w:hanging="437"/>
        <w:rPr>
          <w:rFonts w:ascii="Times New Roman" w:hAnsi="Times New Roman" w:cs="Times New Roman"/>
          <w:b/>
          <w:sz w:val="24"/>
          <w:szCs w:val="24"/>
          <w:lang w:val="en-US"/>
        </w:rPr>
      </w:pPr>
      <w:r w:rsidRPr="001E0BAE">
        <w:rPr>
          <w:rFonts w:ascii="Times New Roman" w:hAnsi="Times New Roman" w:cs="Times New Roman"/>
          <w:b/>
          <w:sz w:val="24"/>
          <w:szCs w:val="24"/>
          <w:lang w:val="en-US"/>
        </w:rPr>
        <w:t>Parametric analyses and creation of response databank</w:t>
      </w:r>
    </w:p>
    <w:p w:rsidR="00280E57" w:rsidRPr="001E0BAE" w:rsidRDefault="00280E57" w:rsidP="00280E57">
      <w:pPr>
        <w:spacing w:after="0" w:line="240" w:lineRule="auto"/>
        <w:ind w:firstLine="720"/>
        <w:jc w:val="both"/>
        <w:rPr>
          <w:rFonts w:ascii="Times New Roman" w:hAnsi="Times New Roman" w:cs="Times New Roman"/>
          <w:strike/>
          <w:sz w:val="24"/>
          <w:szCs w:val="24"/>
          <w:lang w:val="en-US"/>
        </w:rPr>
      </w:pPr>
    </w:p>
    <w:p w:rsidR="008A1953" w:rsidRPr="00E700BF" w:rsidRDefault="008A1953" w:rsidP="00280E57">
      <w:pPr>
        <w:spacing w:after="0" w:line="240" w:lineRule="auto"/>
        <w:ind w:firstLine="426"/>
        <w:jc w:val="both"/>
        <w:rPr>
          <w:rFonts w:ascii="Times New Roman" w:hAnsi="Times New Roman" w:cs="Times New Roman"/>
          <w:sz w:val="24"/>
          <w:szCs w:val="24"/>
          <w:lang w:val="en-US"/>
        </w:rPr>
      </w:pPr>
      <w:r w:rsidRPr="000501FD">
        <w:rPr>
          <w:rFonts w:ascii="Times New Roman" w:hAnsi="Times New Roman" w:cs="Times New Roman"/>
          <w:sz w:val="24"/>
          <w:szCs w:val="24"/>
          <w:lang w:val="en-US"/>
        </w:rPr>
        <w:t xml:space="preserve">For the creation of the seismic response databank, 12432 dynamic nonlinear </w:t>
      </w:r>
      <w:r w:rsidRPr="00E700BF">
        <w:rPr>
          <w:rFonts w:ascii="Times New Roman" w:hAnsi="Times New Roman" w:cs="Times New Roman"/>
          <w:sz w:val="24"/>
          <w:szCs w:val="24"/>
          <w:lang w:val="en-US"/>
        </w:rPr>
        <w:t>analyses were conducted in the framework of incremental dyn</w:t>
      </w:r>
      <w:r w:rsidR="00AE7124" w:rsidRPr="00E700BF">
        <w:rPr>
          <w:rFonts w:ascii="Times New Roman" w:hAnsi="Times New Roman" w:cs="Times New Roman"/>
          <w:sz w:val="24"/>
          <w:szCs w:val="24"/>
          <w:lang w:val="en-US"/>
        </w:rPr>
        <w:t>amic analysis (IDA) [</w:t>
      </w:r>
      <w:r w:rsidR="00426383"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9</w:t>
      </w:r>
      <w:r w:rsidRPr="00E700BF">
        <w:rPr>
          <w:rFonts w:ascii="Times New Roman" w:hAnsi="Times New Roman" w:cs="Times New Roman"/>
          <w:sz w:val="24"/>
          <w:szCs w:val="24"/>
          <w:lang w:val="en-US"/>
        </w:rPr>
        <w:t xml:space="preserve">]. According to this approach, a structure is </w:t>
      </w:r>
      <w:r w:rsidR="006D76D7" w:rsidRPr="00E700BF">
        <w:rPr>
          <w:rFonts w:ascii="Times New Roman" w:hAnsi="Times New Roman" w:cs="Times New Roman"/>
          <w:sz w:val="24"/>
          <w:szCs w:val="24"/>
          <w:lang w:val="en-US"/>
        </w:rPr>
        <w:t xml:space="preserve">repeatedly </w:t>
      </w:r>
      <w:r w:rsidRPr="00E700BF">
        <w:rPr>
          <w:rFonts w:ascii="Times New Roman" w:hAnsi="Times New Roman" w:cs="Times New Roman"/>
          <w:sz w:val="24"/>
          <w:szCs w:val="24"/>
          <w:lang w:val="en-US"/>
        </w:rPr>
        <w:t xml:space="preserve">subjected to a single </w:t>
      </w:r>
      <w:r w:rsidR="006D76D7" w:rsidRPr="00E700BF">
        <w:rPr>
          <w:rFonts w:ascii="Times New Roman" w:hAnsi="Times New Roman" w:cs="Times New Roman"/>
          <w:sz w:val="24"/>
          <w:szCs w:val="24"/>
          <w:lang w:val="en-US"/>
        </w:rPr>
        <w:t xml:space="preserve">ground </w:t>
      </w:r>
      <w:r w:rsidRPr="00E700BF">
        <w:rPr>
          <w:rFonts w:ascii="Times New Roman" w:hAnsi="Times New Roman" w:cs="Times New Roman"/>
          <w:sz w:val="24"/>
          <w:szCs w:val="24"/>
          <w:lang w:val="en-US"/>
        </w:rPr>
        <w:t xml:space="preserve">motion </w:t>
      </w:r>
      <w:r w:rsidR="006D76D7" w:rsidRPr="00E700BF">
        <w:rPr>
          <w:rFonts w:ascii="Times New Roman" w:hAnsi="Times New Roman" w:cs="Times New Roman"/>
          <w:sz w:val="24"/>
          <w:szCs w:val="24"/>
          <w:lang w:val="en-US"/>
        </w:rPr>
        <w:t xml:space="preserve">by scaling the amplitude of the later. In that way, peak </w:t>
      </w:r>
      <w:r w:rsidRPr="00E700BF">
        <w:rPr>
          <w:rFonts w:ascii="Times New Roman" w:hAnsi="Times New Roman" w:cs="Times New Roman"/>
          <w:sz w:val="24"/>
          <w:szCs w:val="24"/>
          <w:lang w:val="en-US"/>
        </w:rPr>
        <w:t xml:space="preserve">structural response </w:t>
      </w:r>
      <w:r w:rsidR="006D76D7" w:rsidRPr="00E700BF">
        <w:rPr>
          <w:rFonts w:ascii="Times New Roman" w:hAnsi="Times New Roman" w:cs="Times New Roman"/>
          <w:sz w:val="24"/>
          <w:szCs w:val="24"/>
          <w:lang w:val="en-US"/>
        </w:rPr>
        <w:t xml:space="preserve">quantity </w:t>
      </w:r>
      <w:r w:rsidRPr="00E700BF">
        <w:rPr>
          <w:rFonts w:ascii="Times New Roman" w:hAnsi="Times New Roman" w:cs="Times New Roman"/>
          <w:sz w:val="24"/>
          <w:szCs w:val="24"/>
          <w:lang w:val="en-US"/>
        </w:rPr>
        <w:t>versus seismic intensity curve is constructed. Thus, for every pair of a frame and</w:t>
      </w:r>
      <w:r w:rsidR="006D76D7" w:rsidRPr="00E700BF">
        <w:rPr>
          <w:rFonts w:ascii="Times New Roman" w:hAnsi="Times New Roman" w:cs="Times New Roman"/>
          <w:sz w:val="24"/>
          <w:szCs w:val="24"/>
          <w:lang w:val="en-US"/>
        </w:rPr>
        <w:t xml:space="preserve"> ground motion</w:t>
      </w:r>
      <w:r w:rsidR="004F5054"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 xml:space="preserve"> one can determine the multiplication factors of the </w:t>
      </w:r>
      <w:r w:rsidR="006D76D7" w:rsidRPr="00E700BF">
        <w:rPr>
          <w:rFonts w:ascii="Times New Roman" w:hAnsi="Times New Roman" w:cs="Times New Roman"/>
          <w:sz w:val="24"/>
          <w:szCs w:val="24"/>
          <w:lang w:val="en-US"/>
        </w:rPr>
        <w:t>ground motions</w:t>
      </w:r>
      <w:r w:rsidR="00B6388C" w:rsidRPr="00E700BF">
        <w:rPr>
          <w:rFonts w:ascii="Times New Roman" w:hAnsi="Times New Roman" w:cs="Times New Roman"/>
          <w:sz w:val="24"/>
          <w:szCs w:val="24"/>
          <w:lang w:val="en-US"/>
        </w:rPr>
        <w:t xml:space="preserve"> </w:t>
      </w:r>
      <w:r w:rsidR="006D76D7" w:rsidRPr="00E700BF">
        <w:rPr>
          <w:rFonts w:ascii="Times New Roman" w:hAnsi="Times New Roman" w:cs="Times New Roman"/>
          <w:sz w:val="24"/>
          <w:szCs w:val="24"/>
          <w:lang w:val="en-US"/>
        </w:rPr>
        <w:t xml:space="preserve">that </w:t>
      </w:r>
      <w:r w:rsidRPr="00E700BF">
        <w:rPr>
          <w:rFonts w:ascii="Times New Roman" w:hAnsi="Times New Roman" w:cs="Times New Roman"/>
          <w:sz w:val="24"/>
          <w:szCs w:val="24"/>
          <w:lang w:val="en-US"/>
        </w:rPr>
        <w:t>drive</w:t>
      </w:r>
      <w:r w:rsidR="00B6388C" w:rsidRPr="00E700BF">
        <w:rPr>
          <w:rFonts w:ascii="Times New Roman" w:hAnsi="Times New Roman" w:cs="Times New Roman"/>
          <w:sz w:val="24"/>
          <w:szCs w:val="24"/>
          <w:lang w:val="en-US"/>
        </w:rPr>
        <w:t xml:space="preserve"> </w:t>
      </w:r>
      <w:r w:rsidR="006D76D7" w:rsidRPr="00E700BF">
        <w:rPr>
          <w:rFonts w:ascii="Times New Roman" w:hAnsi="Times New Roman" w:cs="Times New Roman"/>
          <w:sz w:val="24"/>
          <w:szCs w:val="24"/>
          <w:lang w:val="en-US"/>
        </w:rPr>
        <w:t xml:space="preserve">a </w:t>
      </w:r>
      <w:r w:rsidRPr="00E700BF">
        <w:rPr>
          <w:rFonts w:ascii="Times New Roman" w:hAnsi="Times New Roman" w:cs="Times New Roman"/>
          <w:sz w:val="24"/>
          <w:szCs w:val="24"/>
          <w:lang w:val="en-US"/>
        </w:rPr>
        <w:t>frame to the four levels of performance proposed by SEAOC [1] for MRF</w:t>
      </w:r>
      <w:r w:rsidR="006D76D7" w:rsidRPr="00E700BF">
        <w:rPr>
          <w:rFonts w:ascii="Times New Roman" w:hAnsi="Times New Roman" w:cs="Times New Roman"/>
          <w:sz w:val="24"/>
          <w:szCs w:val="24"/>
          <w:lang w:val="en-US"/>
        </w:rPr>
        <w:t>s, i.e.</w:t>
      </w:r>
      <w:r w:rsidRPr="00E700BF">
        <w:rPr>
          <w:rFonts w:ascii="Times New Roman" w:hAnsi="Times New Roman" w:cs="Times New Roman"/>
          <w:sz w:val="24"/>
          <w:szCs w:val="24"/>
          <w:lang w:val="en-US"/>
        </w:rPr>
        <w:t xml:space="preserve"> a) O</w:t>
      </w:r>
      <w:r w:rsidRPr="00E700BF">
        <w:rPr>
          <w:rFonts w:ascii="Times New Roman" w:hAnsi="Times New Roman" w:cs="Times New Roman"/>
          <w:bCs/>
          <w:iCs/>
          <w:sz w:val="24"/>
          <w:szCs w:val="24"/>
          <w:lang w:val="en-US"/>
        </w:rPr>
        <w:t xml:space="preserve">ccurrence of the first plastic hinge; (2) </w:t>
      </w:r>
      <w:r w:rsidRPr="00E700BF">
        <w:rPr>
          <w:rFonts w:ascii="Times New Roman" w:hAnsi="Times New Roman" w:cs="Times New Roman"/>
          <w:bCs/>
          <w:i/>
          <w:iCs/>
          <w:sz w:val="24"/>
          <w:szCs w:val="24"/>
          <w:lang w:val="en-US"/>
        </w:rPr>
        <w:t>IDR</w:t>
      </w:r>
      <w:r w:rsidRPr="00E700BF">
        <w:rPr>
          <w:rFonts w:ascii="Times New Roman" w:hAnsi="Times New Roman" w:cs="Times New Roman"/>
          <w:bCs/>
          <w:iCs/>
          <w:sz w:val="24"/>
          <w:szCs w:val="24"/>
          <w:vertAlign w:val="subscript"/>
          <w:lang w:val="en-US"/>
        </w:rPr>
        <w:t>max</w:t>
      </w:r>
      <w:r w:rsidRPr="00E700BF">
        <w:rPr>
          <w:rFonts w:ascii="Times New Roman" w:hAnsi="Times New Roman" w:cs="Times New Roman"/>
          <w:bCs/>
          <w:iCs/>
          <w:sz w:val="24"/>
          <w:szCs w:val="24"/>
          <w:lang w:val="en-US"/>
        </w:rPr>
        <w:t xml:space="preserve"> equal to 1.8%; (3) </w:t>
      </w:r>
      <w:r w:rsidRPr="00E700BF">
        <w:rPr>
          <w:rFonts w:ascii="Times New Roman" w:hAnsi="Times New Roman" w:cs="Times New Roman"/>
          <w:bCs/>
          <w:i/>
          <w:iCs/>
          <w:sz w:val="24"/>
          <w:szCs w:val="24"/>
          <w:lang w:val="en-US"/>
        </w:rPr>
        <w:t>IDR</w:t>
      </w:r>
      <w:r w:rsidRPr="00E700BF">
        <w:rPr>
          <w:rFonts w:ascii="Times New Roman" w:hAnsi="Times New Roman" w:cs="Times New Roman"/>
          <w:bCs/>
          <w:iCs/>
          <w:sz w:val="24"/>
          <w:szCs w:val="24"/>
          <w:vertAlign w:val="subscript"/>
          <w:lang w:val="en-US"/>
        </w:rPr>
        <w:t>max</w:t>
      </w:r>
      <w:r w:rsidRPr="00E700BF">
        <w:rPr>
          <w:rFonts w:ascii="Times New Roman" w:hAnsi="Times New Roman" w:cs="Times New Roman"/>
          <w:bCs/>
          <w:iCs/>
          <w:sz w:val="24"/>
          <w:szCs w:val="24"/>
          <w:lang w:val="en-US"/>
        </w:rPr>
        <w:t xml:space="preserve"> equal to 3.2 and (4) </w:t>
      </w:r>
      <w:r w:rsidRPr="00E700BF">
        <w:rPr>
          <w:rFonts w:ascii="Times New Roman" w:hAnsi="Times New Roman" w:cs="Times New Roman"/>
          <w:bCs/>
          <w:i/>
          <w:iCs/>
          <w:sz w:val="24"/>
          <w:szCs w:val="24"/>
          <w:lang w:val="en-US"/>
        </w:rPr>
        <w:t>IDR</w:t>
      </w:r>
      <w:r w:rsidRPr="00E700BF">
        <w:rPr>
          <w:rFonts w:ascii="Times New Roman" w:hAnsi="Times New Roman" w:cs="Times New Roman"/>
          <w:bCs/>
          <w:iCs/>
          <w:sz w:val="24"/>
          <w:szCs w:val="24"/>
          <w:vertAlign w:val="subscript"/>
          <w:lang w:val="en-US"/>
        </w:rPr>
        <w:t>max</w:t>
      </w:r>
      <w:r w:rsidRPr="00E700BF">
        <w:rPr>
          <w:rFonts w:ascii="Times New Roman" w:hAnsi="Times New Roman" w:cs="Times New Roman"/>
          <w:bCs/>
          <w:iCs/>
          <w:sz w:val="24"/>
          <w:szCs w:val="24"/>
          <w:lang w:val="en-US"/>
        </w:rPr>
        <w:t xml:space="preserve"> equal to 4%. </w:t>
      </w:r>
      <w:r w:rsidRPr="00E700BF">
        <w:rPr>
          <w:rFonts w:ascii="Times New Roman" w:hAnsi="Times New Roman" w:cs="Times New Roman"/>
          <w:sz w:val="24"/>
          <w:szCs w:val="24"/>
          <w:lang w:val="en-US"/>
        </w:rPr>
        <w:t xml:space="preserve">The 42 pairs of the seismic motions </w:t>
      </w:r>
      <w:r w:rsidR="006D76D7" w:rsidRPr="00E700BF">
        <w:rPr>
          <w:rFonts w:ascii="Times New Roman" w:hAnsi="Times New Roman" w:cs="Times New Roman"/>
          <w:sz w:val="24"/>
          <w:szCs w:val="24"/>
          <w:lang w:val="en-US"/>
        </w:rPr>
        <w:t>in</w:t>
      </w:r>
      <w:r w:rsidRPr="00E700BF">
        <w:rPr>
          <w:rFonts w:ascii="Times New Roman" w:hAnsi="Times New Roman" w:cs="Times New Roman"/>
          <w:sz w:val="24"/>
          <w:szCs w:val="24"/>
          <w:lang w:val="en-US"/>
        </w:rPr>
        <w:t xml:space="preserve"> </w:t>
      </w:r>
      <w:r w:rsidR="006866DE"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8</w:t>
      </w:r>
      <w:r w:rsidR="006866DE" w:rsidRPr="00E700BF">
        <w:rPr>
          <w:rFonts w:ascii="Times New Roman" w:hAnsi="Times New Roman" w:cs="Times New Roman"/>
          <w:sz w:val="24"/>
          <w:szCs w:val="24"/>
          <w:lang w:val="en-US"/>
        </w:rPr>
        <w:t xml:space="preserve">] </w:t>
      </w:r>
      <w:r w:rsidRPr="00E700BF">
        <w:rPr>
          <w:rFonts w:ascii="Times New Roman" w:hAnsi="Times New Roman" w:cs="Times New Roman"/>
          <w:sz w:val="24"/>
          <w:szCs w:val="24"/>
          <w:lang w:val="en-US"/>
        </w:rPr>
        <w:t>are used twice for every frame by alternating the x and y directions</w:t>
      </w:r>
      <w:r w:rsidR="006D76D7" w:rsidRPr="00E700BF">
        <w:rPr>
          <w:rFonts w:ascii="Times New Roman" w:hAnsi="Times New Roman" w:cs="Times New Roman"/>
          <w:sz w:val="24"/>
          <w:szCs w:val="24"/>
          <w:lang w:val="en-US"/>
        </w:rPr>
        <w:t>; doubling in</w:t>
      </w:r>
      <w:r w:rsidRPr="00E700BF">
        <w:rPr>
          <w:rFonts w:ascii="Times New Roman" w:hAnsi="Times New Roman" w:cs="Times New Roman"/>
          <w:sz w:val="24"/>
          <w:szCs w:val="24"/>
          <w:lang w:val="en-US"/>
        </w:rPr>
        <w:t xml:space="preserve"> that way the number of results in the databank.</w:t>
      </w:r>
    </w:p>
    <w:p w:rsidR="008B21FF" w:rsidRPr="009A1384" w:rsidRDefault="003D247C" w:rsidP="00D42015">
      <w:pPr>
        <w:pStyle w:val="ListParagraph"/>
        <w:spacing w:line="240" w:lineRule="auto"/>
        <w:ind w:left="0" w:firstLine="360"/>
        <w:jc w:val="both"/>
        <w:rPr>
          <w:rFonts w:ascii="Times New Roman" w:hAnsi="Times New Roman" w:cs="Times New Roman"/>
          <w:bCs/>
          <w:iCs/>
          <w:sz w:val="24"/>
          <w:szCs w:val="24"/>
          <w:lang w:val="en-GB"/>
        </w:rPr>
      </w:pPr>
      <w:r w:rsidRPr="00E700BF">
        <w:rPr>
          <w:rFonts w:ascii="Times New Roman" w:hAnsi="Times New Roman" w:cs="Times New Roman"/>
          <w:sz w:val="24"/>
          <w:szCs w:val="24"/>
          <w:lang w:val="en-US"/>
        </w:rPr>
        <w:t xml:space="preserve">The determination of the appropriate </w:t>
      </w:r>
      <w:r w:rsidR="00491965" w:rsidRPr="00E700BF">
        <w:rPr>
          <w:rFonts w:ascii="Times New Roman" w:hAnsi="Times New Roman" w:cs="Times New Roman"/>
          <w:sz w:val="24"/>
          <w:szCs w:val="24"/>
          <w:lang w:val="en-US"/>
        </w:rPr>
        <w:t xml:space="preserve">scaling factor (SF) for every performance level </w:t>
      </w:r>
      <w:r w:rsidR="001646EA" w:rsidRPr="00E700BF">
        <w:rPr>
          <w:rFonts w:ascii="Times New Roman" w:hAnsi="Times New Roman" w:cs="Times New Roman"/>
          <w:sz w:val="24"/>
          <w:szCs w:val="24"/>
          <w:lang w:val="en-US"/>
        </w:rPr>
        <w:t xml:space="preserve">is done by the bisection method. </w:t>
      </w:r>
      <w:r w:rsidR="008B21FF" w:rsidRPr="00E700BF">
        <w:rPr>
          <w:rFonts w:ascii="Times New Roman" w:hAnsi="Times New Roman" w:cs="Times New Roman"/>
          <w:bCs/>
          <w:iCs/>
          <w:sz w:val="24"/>
          <w:szCs w:val="24"/>
          <w:lang w:val="en-GB"/>
        </w:rPr>
        <w:t>This</w:t>
      </w:r>
      <w:r w:rsidR="008B21FF" w:rsidRPr="009A1384">
        <w:rPr>
          <w:rFonts w:ascii="Times New Roman" w:hAnsi="Times New Roman" w:cs="Times New Roman"/>
          <w:bCs/>
          <w:iCs/>
          <w:sz w:val="24"/>
          <w:szCs w:val="24"/>
          <w:lang w:val="en-GB"/>
        </w:rPr>
        <w:t xml:space="preserve"> procedure, for one of the space frames, a </w:t>
      </w:r>
      <w:r w:rsidR="008B21FF" w:rsidRPr="009A1384">
        <w:rPr>
          <w:rFonts w:ascii="Times New Roman" w:hAnsi="Times New Roman" w:cs="Times New Roman"/>
          <w:sz w:val="24"/>
          <w:szCs w:val="24"/>
          <w:lang w:val="en-US"/>
        </w:rPr>
        <w:t xml:space="preserve">specific performance level, expressed in terms of </w:t>
      </w:r>
      <w:r w:rsidR="008B21FF" w:rsidRPr="009A1384">
        <w:rPr>
          <w:rFonts w:ascii="Times New Roman" w:hAnsi="Times New Roman" w:cs="Times New Roman"/>
          <w:i/>
          <w:sz w:val="24"/>
          <w:szCs w:val="24"/>
          <w:lang w:val="en-US"/>
        </w:rPr>
        <w:t>IDR</w:t>
      </w:r>
      <w:r w:rsidR="008B21FF" w:rsidRPr="009A1384">
        <w:rPr>
          <w:rFonts w:ascii="Times New Roman" w:hAnsi="Times New Roman" w:cs="Times New Roman"/>
          <w:sz w:val="24"/>
          <w:szCs w:val="24"/>
          <w:vertAlign w:val="subscript"/>
          <w:lang w:val="en-US"/>
        </w:rPr>
        <w:t>max</w:t>
      </w:r>
      <w:r w:rsidR="00AC71D3" w:rsidRPr="009A1384">
        <w:rPr>
          <w:rFonts w:ascii="Times New Roman" w:hAnsi="Times New Roman" w:cs="Times New Roman"/>
          <w:sz w:val="24"/>
          <w:szCs w:val="24"/>
          <w:lang w:val="en-US"/>
        </w:rPr>
        <w:t xml:space="preserve">, </w:t>
      </w:r>
      <w:r w:rsidR="008B21FF" w:rsidRPr="009A1384">
        <w:rPr>
          <w:rFonts w:ascii="Times New Roman" w:hAnsi="Times New Roman" w:cs="Times New Roman"/>
          <w:bCs/>
          <w:iCs/>
          <w:sz w:val="24"/>
          <w:szCs w:val="24"/>
          <w:lang w:val="en-GB"/>
        </w:rPr>
        <w:t xml:space="preserve">and </w:t>
      </w:r>
      <w:r w:rsidR="00AC71D3" w:rsidRPr="009A1384">
        <w:rPr>
          <w:rFonts w:ascii="Times New Roman" w:hAnsi="Times New Roman" w:cs="Times New Roman"/>
          <w:bCs/>
          <w:iCs/>
          <w:sz w:val="24"/>
          <w:szCs w:val="24"/>
          <w:lang w:val="en-GB"/>
        </w:rPr>
        <w:t xml:space="preserve">a </w:t>
      </w:r>
      <w:r w:rsidR="008B21FF" w:rsidRPr="009A1384">
        <w:rPr>
          <w:rFonts w:ascii="Times New Roman" w:hAnsi="Times New Roman" w:cs="Times New Roman"/>
          <w:bCs/>
          <w:iCs/>
          <w:sz w:val="24"/>
          <w:szCs w:val="24"/>
          <w:lang w:val="en-GB"/>
        </w:rPr>
        <w:t>pair of ground motions involves the following steps:</w:t>
      </w:r>
    </w:p>
    <w:p w:rsidR="008B21FF" w:rsidRPr="009A1384" w:rsidRDefault="008B21FF" w:rsidP="00D42015">
      <w:pPr>
        <w:pStyle w:val="ListParagraph"/>
        <w:numPr>
          <w:ilvl w:val="0"/>
          <w:numId w:val="8"/>
        </w:numPr>
        <w:spacing w:line="240" w:lineRule="auto"/>
        <w:jc w:val="both"/>
        <w:rPr>
          <w:rFonts w:ascii="Times New Roman" w:hAnsi="Times New Roman" w:cs="Times New Roman"/>
          <w:bCs/>
          <w:iCs/>
          <w:sz w:val="24"/>
          <w:szCs w:val="24"/>
          <w:lang w:val="en-GB"/>
        </w:rPr>
      </w:pPr>
      <w:r w:rsidRPr="009A1384">
        <w:rPr>
          <w:rFonts w:ascii="Times New Roman" w:hAnsi="Times New Roman" w:cs="Times New Roman"/>
          <w:bCs/>
          <w:iCs/>
          <w:sz w:val="24"/>
          <w:szCs w:val="24"/>
          <w:lang w:val="en-GB"/>
        </w:rPr>
        <w:t>Select a pair of ground motion.</w:t>
      </w:r>
    </w:p>
    <w:p w:rsidR="008B21FF" w:rsidRPr="009A1384" w:rsidRDefault="008B21FF" w:rsidP="00D42015">
      <w:pPr>
        <w:pStyle w:val="ListParagraph"/>
        <w:numPr>
          <w:ilvl w:val="0"/>
          <w:numId w:val="8"/>
        </w:numPr>
        <w:spacing w:line="240" w:lineRule="auto"/>
        <w:jc w:val="both"/>
        <w:rPr>
          <w:rFonts w:ascii="Times New Roman" w:hAnsi="Times New Roman" w:cs="Times New Roman"/>
          <w:bCs/>
          <w:iCs/>
          <w:sz w:val="24"/>
          <w:szCs w:val="24"/>
          <w:lang w:val="en-GB"/>
        </w:rPr>
      </w:pPr>
      <w:r w:rsidRPr="009A1384">
        <w:rPr>
          <w:rFonts w:ascii="Times New Roman" w:hAnsi="Times New Roman" w:cs="Times New Roman"/>
          <w:bCs/>
          <w:iCs/>
          <w:sz w:val="24"/>
          <w:szCs w:val="24"/>
          <w:lang w:val="en-GB"/>
        </w:rPr>
        <w:t>Consider a lower bound of SF, e.g. SF</w:t>
      </w:r>
      <w:r w:rsidRPr="009A1384">
        <w:rPr>
          <w:rFonts w:ascii="Times New Roman" w:hAnsi="Times New Roman" w:cs="Times New Roman"/>
          <w:bCs/>
          <w:iCs/>
          <w:sz w:val="24"/>
          <w:szCs w:val="24"/>
          <w:vertAlign w:val="subscript"/>
          <w:lang w:val="en-GB"/>
        </w:rPr>
        <w:t>1</w:t>
      </w:r>
      <w:r w:rsidRPr="009A1384">
        <w:rPr>
          <w:rFonts w:ascii="Times New Roman" w:hAnsi="Times New Roman" w:cs="Times New Roman"/>
          <w:bCs/>
          <w:iCs/>
          <w:sz w:val="24"/>
          <w:szCs w:val="24"/>
          <w:lang w:val="en-GB"/>
        </w:rPr>
        <w:t xml:space="preserve"> = 0.1, for a pair of ground motion in order for the response of the frame to be in the linear range and an upper bound of SF, e.g. SF</w:t>
      </w:r>
      <w:r w:rsidRPr="009A1384">
        <w:rPr>
          <w:rFonts w:ascii="Times New Roman" w:hAnsi="Times New Roman" w:cs="Times New Roman"/>
          <w:bCs/>
          <w:iCs/>
          <w:sz w:val="24"/>
          <w:szCs w:val="24"/>
          <w:vertAlign w:val="subscript"/>
          <w:lang w:val="en-GB"/>
        </w:rPr>
        <w:t>2</w:t>
      </w:r>
      <w:r w:rsidRPr="009A1384">
        <w:rPr>
          <w:rFonts w:ascii="Times New Roman" w:hAnsi="Times New Roman" w:cs="Times New Roman"/>
          <w:bCs/>
          <w:iCs/>
          <w:sz w:val="24"/>
          <w:szCs w:val="24"/>
          <w:lang w:val="en-GB"/>
        </w:rPr>
        <w:t xml:space="preserve"> = 8, in order for the response of the frame to be in the inelastic range.</w:t>
      </w:r>
    </w:p>
    <w:p w:rsidR="008B21FF" w:rsidRPr="009A1384" w:rsidRDefault="008B21FF" w:rsidP="00D42015">
      <w:pPr>
        <w:pStyle w:val="ListParagraph"/>
        <w:numPr>
          <w:ilvl w:val="0"/>
          <w:numId w:val="8"/>
        </w:numPr>
        <w:spacing w:line="240" w:lineRule="auto"/>
        <w:jc w:val="both"/>
        <w:rPr>
          <w:rFonts w:ascii="Times New Roman" w:hAnsi="Times New Roman" w:cs="Times New Roman"/>
          <w:sz w:val="24"/>
          <w:szCs w:val="24"/>
          <w:lang w:val="en-US"/>
        </w:rPr>
      </w:pPr>
      <w:r w:rsidRPr="009A1384">
        <w:rPr>
          <w:rFonts w:ascii="Times New Roman" w:hAnsi="Times New Roman" w:cs="Times New Roman"/>
          <w:bCs/>
          <w:iCs/>
          <w:sz w:val="24"/>
          <w:szCs w:val="24"/>
          <w:lang w:val="en-GB"/>
        </w:rPr>
        <w:t>Multiply the ground motions with SF</w:t>
      </w:r>
      <w:r w:rsidRPr="00A12C61">
        <w:rPr>
          <w:rFonts w:ascii="Times New Roman" w:hAnsi="Times New Roman" w:cs="Times New Roman"/>
          <w:bCs/>
          <w:iCs/>
          <w:sz w:val="24"/>
          <w:szCs w:val="24"/>
          <w:vertAlign w:val="subscript"/>
          <w:lang w:val="en-GB"/>
        </w:rPr>
        <w:t>m</w:t>
      </w:r>
      <w:r w:rsidRPr="009A1384">
        <w:rPr>
          <w:rFonts w:ascii="Times New Roman" w:hAnsi="Times New Roman" w:cs="Times New Roman"/>
          <w:bCs/>
          <w:iCs/>
          <w:sz w:val="24"/>
          <w:szCs w:val="24"/>
          <w:lang w:val="en-GB"/>
        </w:rPr>
        <w:t xml:space="preserve"> = (SF</w:t>
      </w:r>
      <w:r w:rsidRPr="00A12C61">
        <w:rPr>
          <w:rFonts w:ascii="Times New Roman" w:hAnsi="Times New Roman" w:cs="Times New Roman"/>
          <w:bCs/>
          <w:iCs/>
          <w:sz w:val="24"/>
          <w:szCs w:val="24"/>
          <w:vertAlign w:val="subscript"/>
          <w:lang w:val="en-GB"/>
        </w:rPr>
        <w:t>1</w:t>
      </w:r>
      <w:r w:rsidRPr="009A1384">
        <w:rPr>
          <w:rFonts w:ascii="Times New Roman" w:hAnsi="Times New Roman" w:cs="Times New Roman"/>
          <w:bCs/>
          <w:iCs/>
          <w:sz w:val="24"/>
          <w:szCs w:val="24"/>
          <w:lang w:val="en-GB"/>
        </w:rPr>
        <w:t xml:space="preserve"> + SF</w:t>
      </w:r>
      <w:r w:rsidRPr="00A12C61">
        <w:rPr>
          <w:rFonts w:ascii="Times New Roman" w:hAnsi="Times New Roman" w:cs="Times New Roman"/>
          <w:bCs/>
          <w:iCs/>
          <w:sz w:val="24"/>
          <w:szCs w:val="24"/>
          <w:vertAlign w:val="subscript"/>
          <w:lang w:val="en-GB"/>
        </w:rPr>
        <w:t>2</w:t>
      </w:r>
      <w:r w:rsidRPr="009A1384">
        <w:rPr>
          <w:rFonts w:ascii="Times New Roman" w:hAnsi="Times New Roman" w:cs="Times New Roman"/>
          <w:bCs/>
          <w:iCs/>
          <w:sz w:val="24"/>
          <w:szCs w:val="24"/>
          <w:lang w:val="en-GB"/>
        </w:rPr>
        <w:t xml:space="preserve">)/2 and run </w:t>
      </w:r>
      <w:r w:rsidRPr="009A1384">
        <w:rPr>
          <w:rFonts w:ascii="Times New Roman" w:hAnsi="Times New Roman" w:cs="Times New Roman"/>
          <w:sz w:val="24"/>
          <w:szCs w:val="24"/>
          <w:lang w:val="en-US"/>
        </w:rPr>
        <w:t xml:space="preserve">dynamic non-linear analysis. </w:t>
      </w:r>
    </w:p>
    <w:p w:rsidR="008B21FF" w:rsidRPr="009A1384" w:rsidRDefault="008B21FF" w:rsidP="00D42015">
      <w:pPr>
        <w:pStyle w:val="ListParagraph"/>
        <w:numPr>
          <w:ilvl w:val="0"/>
          <w:numId w:val="8"/>
        </w:numPr>
        <w:spacing w:line="240" w:lineRule="auto"/>
        <w:jc w:val="both"/>
        <w:rPr>
          <w:rFonts w:ascii="Times New Roman" w:hAnsi="Times New Roman" w:cs="Times New Roman"/>
          <w:bCs/>
          <w:iCs/>
          <w:sz w:val="24"/>
          <w:szCs w:val="24"/>
          <w:lang w:val="en-GB"/>
        </w:rPr>
      </w:pPr>
      <w:r w:rsidRPr="009A1384">
        <w:rPr>
          <w:rFonts w:ascii="Times New Roman" w:hAnsi="Times New Roman" w:cs="Times New Roman"/>
          <w:sz w:val="24"/>
          <w:szCs w:val="24"/>
          <w:lang w:val="en-US"/>
        </w:rPr>
        <w:lastRenderedPageBreak/>
        <w:t xml:space="preserve">Check if the frame reaches the specific performance level </w:t>
      </w:r>
      <w:r w:rsidRPr="009A1384">
        <w:rPr>
          <w:rFonts w:ascii="Times New Roman" w:hAnsi="Times New Roman" w:cs="Times New Roman"/>
          <w:sz w:val="24"/>
          <w:szCs w:val="24"/>
          <w:lang w:val="en-GB"/>
        </w:rPr>
        <w:t xml:space="preserve">at </w:t>
      </w:r>
      <w:r w:rsidR="004867FD" w:rsidRPr="009A1384">
        <w:rPr>
          <w:rFonts w:ascii="Times New Roman" w:hAnsi="Times New Roman" w:cs="Times New Roman"/>
          <w:sz w:val="24"/>
          <w:szCs w:val="24"/>
          <w:lang w:val="en-GB"/>
        </w:rPr>
        <w:t>x</w:t>
      </w:r>
      <w:r w:rsidRPr="009A1384">
        <w:rPr>
          <w:rFonts w:ascii="Times New Roman" w:hAnsi="Times New Roman" w:cs="Times New Roman"/>
          <w:sz w:val="24"/>
          <w:szCs w:val="24"/>
          <w:lang w:val="en-GB"/>
        </w:rPr>
        <w:t xml:space="preserve"> or </w:t>
      </w:r>
      <w:r w:rsidR="004867FD" w:rsidRPr="009A1384">
        <w:rPr>
          <w:rFonts w:ascii="Times New Roman" w:hAnsi="Times New Roman" w:cs="Times New Roman"/>
          <w:sz w:val="24"/>
          <w:szCs w:val="24"/>
          <w:lang w:val="en-GB"/>
        </w:rPr>
        <w:t>y</w:t>
      </w:r>
      <w:r w:rsidRPr="009A1384">
        <w:rPr>
          <w:rFonts w:ascii="Times New Roman" w:hAnsi="Times New Roman" w:cs="Times New Roman"/>
          <w:sz w:val="24"/>
          <w:szCs w:val="24"/>
          <w:lang w:val="en-GB"/>
        </w:rPr>
        <w:t xml:space="preserve"> direction of the plan view</w:t>
      </w:r>
      <w:r w:rsidR="006E2963" w:rsidRPr="009A1384">
        <w:rPr>
          <w:rFonts w:ascii="Times New Roman" w:hAnsi="Times New Roman" w:cs="Times New Roman"/>
          <w:sz w:val="24"/>
          <w:szCs w:val="24"/>
          <w:lang w:val="en-GB"/>
        </w:rPr>
        <w:t xml:space="preserve"> (Fig. 1)</w:t>
      </w:r>
      <w:r w:rsidRPr="009A1384">
        <w:rPr>
          <w:rFonts w:ascii="Times New Roman" w:hAnsi="Times New Roman" w:cs="Times New Roman"/>
          <w:sz w:val="24"/>
          <w:szCs w:val="24"/>
          <w:lang w:val="en-GB"/>
        </w:rPr>
        <w:t>. If the response is higher than the target, then</w:t>
      </w:r>
      <w:r w:rsidRPr="009A1384">
        <w:rPr>
          <w:rFonts w:ascii="Times New Roman" w:hAnsi="Times New Roman" w:cs="Times New Roman"/>
          <w:bCs/>
          <w:iCs/>
          <w:sz w:val="24"/>
          <w:szCs w:val="24"/>
          <w:lang w:val="en-GB"/>
        </w:rPr>
        <w:t xml:space="preserve"> SF</w:t>
      </w:r>
      <w:r w:rsidRPr="009A1384">
        <w:rPr>
          <w:rFonts w:ascii="Times New Roman" w:hAnsi="Times New Roman" w:cs="Times New Roman"/>
          <w:bCs/>
          <w:iCs/>
          <w:sz w:val="24"/>
          <w:szCs w:val="24"/>
          <w:vertAlign w:val="subscript"/>
          <w:lang w:val="en-GB"/>
        </w:rPr>
        <w:t>1new</w:t>
      </w:r>
      <w:r w:rsidRPr="009A1384">
        <w:rPr>
          <w:rFonts w:ascii="Times New Roman" w:hAnsi="Times New Roman" w:cs="Times New Roman"/>
          <w:bCs/>
          <w:iCs/>
          <w:sz w:val="24"/>
          <w:szCs w:val="24"/>
          <w:lang w:val="en-GB"/>
        </w:rPr>
        <w:t xml:space="preserve"> = SF</w:t>
      </w:r>
      <w:r w:rsidRPr="009A1384">
        <w:rPr>
          <w:rFonts w:ascii="Times New Roman" w:hAnsi="Times New Roman" w:cs="Times New Roman"/>
          <w:bCs/>
          <w:iCs/>
          <w:sz w:val="24"/>
          <w:szCs w:val="24"/>
          <w:vertAlign w:val="subscript"/>
          <w:lang w:val="en-GB"/>
        </w:rPr>
        <w:t>m</w:t>
      </w:r>
      <w:r w:rsidRPr="009A1384">
        <w:rPr>
          <w:rFonts w:ascii="Times New Roman" w:hAnsi="Times New Roman" w:cs="Times New Roman"/>
          <w:bCs/>
          <w:iCs/>
          <w:sz w:val="24"/>
          <w:szCs w:val="24"/>
          <w:lang w:val="en-GB"/>
        </w:rPr>
        <w:t xml:space="preserve"> and SF</w:t>
      </w:r>
      <w:r w:rsidRPr="009A1384">
        <w:rPr>
          <w:rFonts w:ascii="Times New Roman" w:hAnsi="Times New Roman" w:cs="Times New Roman"/>
          <w:bCs/>
          <w:iCs/>
          <w:sz w:val="24"/>
          <w:szCs w:val="24"/>
          <w:vertAlign w:val="subscript"/>
          <w:lang w:val="en-GB"/>
        </w:rPr>
        <w:t>2new</w:t>
      </w:r>
      <w:r w:rsidRPr="009A1384">
        <w:rPr>
          <w:rFonts w:ascii="Times New Roman" w:hAnsi="Times New Roman" w:cs="Times New Roman"/>
          <w:bCs/>
          <w:iCs/>
          <w:sz w:val="24"/>
          <w:szCs w:val="24"/>
          <w:lang w:val="en-GB"/>
        </w:rPr>
        <w:t xml:space="preserve"> = SF</w:t>
      </w:r>
      <w:r w:rsidRPr="009A1384">
        <w:rPr>
          <w:rFonts w:ascii="Times New Roman" w:hAnsi="Times New Roman" w:cs="Times New Roman"/>
          <w:bCs/>
          <w:iCs/>
          <w:sz w:val="24"/>
          <w:szCs w:val="24"/>
          <w:vertAlign w:val="subscript"/>
          <w:lang w:val="en-GB"/>
        </w:rPr>
        <w:t>2</w:t>
      </w:r>
      <w:r w:rsidRPr="009A1384">
        <w:rPr>
          <w:rFonts w:ascii="Times New Roman" w:hAnsi="Times New Roman" w:cs="Times New Roman"/>
          <w:bCs/>
          <w:iCs/>
          <w:sz w:val="24"/>
          <w:szCs w:val="24"/>
          <w:lang w:val="en-GB"/>
        </w:rPr>
        <w:t>, else SF</w:t>
      </w:r>
      <w:r w:rsidRPr="009A1384">
        <w:rPr>
          <w:rFonts w:ascii="Times New Roman" w:hAnsi="Times New Roman" w:cs="Times New Roman"/>
          <w:bCs/>
          <w:iCs/>
          <w:sz w:val="24"/>
          <w:szCs w:val="24"/>
          <w:vertAlign w:val="subscript"/>
          <w:lang w:val="en-GB"/>
        </w:rPr>
        <w:t>1new</w:t>
      </w:r>
      <w:r w:rsidRPr="009A1384">
        <w:rPr>
          <w:rFonts w:ascii="Times New Roman" w:hAnsi="Times New Roman" w:cs="Times New Roman"/>
          <w:bCs/>
          <w:iCs/>
          <w:sz w:val="24"/>
          <w:szCs w:val="24"/>
          <w:lang w:val="en-GB"/>
        </w:rPr>
        <w:t xml:space="preserve"> = SF</w:t>
      </w:r>
      <w:r w:rsidRPr="00A12C61">
        <w:rPr>
          <w:rFonts w:ascii="Times New Roman" w:hAnsi="Times New Roman" w:cs="Times New Roman"/>
          <w:bCs/>
          <w:iCs/>
          <w:sz w:val="24"/>
          <w:szCs w:val="24"/>
          <w:vertAlign w:val="subscript"/>
          <w:lang w:val="en-GB"/>
        </w:rPr>
        <w:t>1</w:t>
      </w:r>
      <w:r w:rsidRPr="009A1384">
        <w:rPr>
          <w:rFonts w:ascii="Times New Roman" w:hAnsi="Times New Roman" w:cs="Times New Roman"/>
          <w:bCs/>
          <w:iCs/>
          <w:sz w:val="24"/>
          <w:szCs w:val="24"/>
          <w:lang w:val="en-GB"/>
        </w:rPr>
        <w:t xml:space="preserve"> and SF</w:t>
      </w:r>
      <w:r w:rsidRPr="009A1384">
        <w:rPr>
          <w:rFonts w:ascii="Times New Roman" w:hAnsi="Times New Roman" w:cs="Times New Roman"/>
          <w:bCs/>
          <w:iCs/>
          <w:sz w:val="24"/>
          <w:szCs w:val="24"/>
          <w:vertAlign w:val="subscript"/>
          <w:lang w:val="en-GB"/>
        </w:rPr>
        <w:t>2new</w:t>
      </w:r>
      <w:r w:rsidRPr="009A1384">
        <w:rPr>
          <w:rFonts w:ascii="Times New Roman" w:hAnsi="Times New Roman" w:cs="Times New Roman"/>
          <w:bCs/>
          <w:iCs/>
          <w:sz w:val="24"/>
          <w:szCs w:val="24"/>
          <w:lang w:val="en-GB"/>
        </w:rPr>
        <w:t>= SF</w:t>
      </w:r>
      <w:r w:rsidRPr="009A1384">
        <w:rPr>
          <w:rFonts w:ascii="Times New Roman" w:hAnsi="Times New Roman" w:cs="Times New Roman"/>
          <w:bCs/>
          <w:iCs/>
          <w:sz w:val="24"/>
          <w:szCs w:val="24"/>
          <w:vertAlign w:val="subscript"/>
          <w:lang w:val="en-GB"/>
        </w:rPr>
        <w:t>m</w:t>
      </w:r>
      <w:r w:rsidRPr="009A1384">
        <w:rPr>
          <w:rFonts w:ascii="Times New Roman" w:hAnsi="Times New Roman" w:cs="Times New Roman"/>
          <w:bCs/>
          <w:iCs/>
          <w:sz w:val="24"/>
          <w:szCs w:val="24"/>
          <w:lang w:val="en-GB"/>
        </w:rPr>
        <w:t xml:space="preserve">. </w:t>
      </w:r>
    </w:p>
    <w:p w:rsidR="008B21FF" w:rsidRPr="009A1384" w:rsidRDefault="008B21FF" w:rsidP="00D42015">
      <w:pPr>
        <w:pStyle w:val="ListParagraph"/>
        <w:numPr>
          <w:ilvl w:val="0"/>
          <w:numId w:val="8"/>
        </w:numPr>
        <w:spacing w:line="240" w:lineRule="auto"/>
        <w:jc w:val="both"/>
        <w:rPr>
          <w:rFonts w:ascii="Times New Roman" w:hAnsi="Times New Roman" w:cs="Times New Roman"/>
          <w:bCs/>
          <w:iCs/>
          <w:sz w:val="24"/>
          <w:szCs w:val="24"/>
          <w:lang w:val="en-GB"/>
        </w:rPr>
      </w:pPr>
      <w:r w:rsidRPr="009A1384">
        <w:rPr>
          <w:rFonts w:ascii="Times New Roman" w:hAnsi="Times New Roman" w:cs="Times New Roman"/>
          <w:bCs/>
          <w:iCs/>
          <w:sz w:val="24"/>
          <w:szCs w:val="24"/>
          <w:lang w:val="en-GB"/>
        </w:rPr>
        <w:t>Repeat step 3 and 4 until a converge can be achieved, |SF</w:t>
      </w:r>
      <w:r w:rsidRPr="009A1384">
        <w:rPr>
          <w:rFonts w:ascii="Times New Roman" w:hAnsi="Times New Roman" w:cs="Times New Roman"/>
          <w:bCs/>
          <w:iCs/>
          <w:sz w:val="24"/>
          <w:szCs w:val="24"/>
          <w:vertAlign w:val="subscript"/>
          <w:lang w:val="en-GB"/>
        </w:rPr>
        <w:t>m,new</w:t>
      </w:r>
      <w:r w:rsidRPr="009A1384">
        <w:rPr>
          <w:rFonts w:ascii="Times New Roman" w:hAnsi="Times New Roman" w:cs="Times New Roman"/>
          <w:bCs/>
          <w:iCs/>
          <w:sz w:val="24"/>
          <w:szCs w:val="24"/>
          <w:lang w:val="en-GB"/>
        </w:rPr>
        <w:t xml:space="preserve"> – SF</w:t>
      </w:r>
      <w:r w:rsidRPr="009A1384">
        <w:rPr>
          <w:rFonts w:ascii="Times New Roman" w:hAnsi="Times New Roman" w:cs="Times New Roman"/>
          <w:bCs/>
          <w:iCs/>
          <w:sz w:val="24"/>
          <w:szCs w:val="24"/>
          <w:vertAlign w:val="subscript"/>
          <w:lang w:val="en-GB"/>
        </w:rPr>
        <w:t>m,old</w:t>
      </w:r>
      <w:r w:rsidRPr="009A1384">
        <w:rPr>
          <w:rFonts w:ascii="Times New Roman" w:hAnsi="Times New Roman" w:cs="Times New Roman"/>
          <w:bCs/>
          <w:iCs/>
          <w:sz w:val="24"/>
          <w:szCs w:val="24"/>
          <w:lang w:val="en-GB"/>
        </w:rPr>
        <w:t>|≤0.01.</w:t>
      </w:r>
    </w:p>
    <w:p w:rsidR="003D247C" w:rsidRPr="009A1384" w:rsidRDefault="006D76D7" w:rsidP="008B21FF">
      <w:pPr>
        <w:pStyle w:val="ListParagraph"/>
        <w:spacing w:after="0" w:line="240" w:lineRule="auto"/>
        <w:ind w:left="0"/>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 xml:space="preserve">Although </w:t>
      </w:r>
      <w:r w:rsidR="001646EA" w:rsidRPr="00E700BF">
        <w:rPr>
          <w:rFonts w:ascii="Times New Roman" w:hAnsi="Times New Roman" w:cs="Times New Roman"/>
          <w:sz w:val="24"/>
          <w:szCs w:val="24"/>
          <w:lang w:val="en-US"/>
        </w:rPr>
        <w:t>scaling of earthquake motions has been criticized, especially when the SF exceeds a certain lar</w:t>
      </w:r>
      <w:r w:rsidR="00AE7124" w:rsidRPr="00E700BF">
        <w:rPr>
          <w:rFonts w:ascii="Times New Roman" w:hAnsi="Times New Roman" w:cs="Times New Roman"/>
          <w:sz w:val="24"/>
          <w:szCs w:val="24"/>
          <w:lang w:val="en-US"/>
        </w:rPr>
        <w:t>ge value, e.g. SF= 10 or 12 [</w:t>
      </w:r>
      <w:r w:rsidR="00A93E12" w:rsidRPr="00E700BF">
        <w:rPr>
          <w:rFonts w:ascii="Times New Roman" w:hAnsi="Times New Roman" w:cs="Times New Roman"/>
          <w:sz w:val="24"/>
          <w:szCs w:val="24"/>
          <w:lang w:val="en-US"/>
        </w:rPr>
        <w:t>40</w:t>
      </w:r>
      <w:r w:rsidR="001646EA" w:rsidRPr="00E700BF">
        <w:rPr>
          <w:rFonts w:ascii="Times New Roman" w:hAnsi="Times New Roman" w:cs="Times New Roman"/>
          <w:sz w:val="24"/>
          <w:szCs w:val="24"/>
          <w:lang w:val="en-US"/>
        </w:rPr>
        <w:t>,</w:t>
      </w:r>
      <w:r w:rsidR="00AE7124" w:rsidRPr="00E700BF">
        <w:rPr>
          <w:rFonts w:ascii="Times New Roman" w:hAnsi="Times New Roman" w:cs="Times New Roman"/>
          <w:sz w:val="24"/>
          <w:szCs w:val="24"/>
          <w:lang w:val="en-US"/>
        </w:rPr>
        <w:t xml:space="preserve"> </w:t>
      </w:r>
      <w:r w:rsidR="00426383" w:rsidRPr="00E700BF">
        <w:rPr>
          <w:rFonts w:ascii="Times New Roman" w:hAnsi="Times New Roman" w:cs="Times New Roman"/>
          <w:sz w:val="24"/>
          <w:szCs w:val="24"/>
          <w:lang w:val="en-US"/>
        </w:rPr>
        <w:t>4</w:t>
      </w:r>
      <w:r w:rsidR="00A93E12" w:rsidRPr="00E700BF">
        <w:rPr>
          <w:rFonts w:ascii="Times New Roman" w:hAnsi="Times New Roman" w:cs="Times New Roman"/>
          <w:sz w:val="24"/>
          <w:szCs w:val="24"/>
          <w:lang w:val="en-US"/>
        </w:rPr>
        <w:t>1</w:t>
      </w:r>
      <w:r w:rsidR="001646EA" w:rsidRPr="00E700BF">
        <w:rPr>
          <w:rFonts w:ascii="Times New Roman" w:hAnsi="Times New Roman" w:cs="Times New Roman"/>
          <w:sz w:val="24"/>
          <w:szCs w:val="24"/>
          <w:lang w:val="en-US"/>
        </w:rPr>
        <w:t xml:space="preserve">], its use becomes practically necessary </w:t>
      </w:r>
      <w:r w:rsidRPr="00E700BF">
        <w:rPr>
          <w:rFonts w:ascii="Times New Roman" w:hAnsi="Times New Roman" w:cs="Times New Roman"/>
          <w:sz w:val="24"/>
          <w:szCs w:val="24"/>
          <w:lang w:val="en-US"/>
        </w:rPr>
        <w:t>as</w:t>
      </w:r>
      <w:r w:rsidR="001646EA" w:rsidRPr="00E700BF">
        <w:rPr>
          <w:rFonts w:ascii="Times New Roman" w:hAnsi="Times New Roman" w:cs="Times New Roman"/>
          <w:sz w:val="24"/>
          <w:szCs w:val="24"/>
          <w:lang w:val="en-US"/>
        </w:rPr>
        <w:t xml:space="preserve"> it is difficult to find natural seismic records</w:t>
      </w:r>
      <w:r w:rsidRPr="00E700BF">
        <w:rPr>
          <w:rFonts w:ascii="Times New Roman" w:hAnsi="Times New Roman" w:cs="Times New Roman"/>
          <w:sz w:val="24"/>
          <w:szCs w:val="24"/>
          <w:lang w:val="en-US"/>
        </w:rPr>
        <w:t xml:space="preserve"> that</w:t>
      </w:r>
      <w:r w:rsidR="001646EA" w:rsidRPr="00E700BF">
        <w:rPr>
          <w:rFonts w:ascii="Times New Roman" w:hAnsi="Times New Roman" w:cs="Times New Roman"/>
          <w:sz w:val="24"/>
          <w:szCs w:val="24"/>
          <w:lang w:val="en-US"/>
        </w:rPr>
        <w:t xml:space="preserve"> can drive the structure to high performance levels. In this work, the highest value of</w:t>
      </w:r>
      <w:r w:rsidR="001646EA" w:rsidRPr="001E0BAE">
        <w:rPr>
          <w:rFonts w:ascii="Times New Roman" w:hAnsi="Times New Roman" w:cs="Times New Roman"/>
          <w:sz w:val="24"/>
          <w:szCs w:val="24"/>
          <w:lang w:val="en-US"/>
        </w:rPr>
        <w:t xml:space="preserve"> SF is taken to be 8. That means in cases SF has to be higher than 8 in order to drive the structure to the desired performance level, the corresponding response results are not taken into account in the response databank. </w:t>
      </w:r>
      <w:r w:rsidR="008A1953" w:rsidRPr="000501FD">
        <w:rPr>
          <w:rFonts w:ascii="Times New Roman" w:hAnsi="Times New Roman" w:cs="Times New Roman"/>
          <w:sz w:val="24"/>
          <w:szCs w:val="24"/>
          <w:lang w:val="en-US"/>
        </w:rPr>
        <w:t xml:space="preserve">This exclusion, reduced the actual number of analysis used for the creation of the databank </w:t>
      </w:r>
      <w:r w:rsidR="008A1953" w:rsidRPr="00A0057D">
        <w:rPr>
          <w:rFonts w:ascii="Times New Roman" w:hAnsi="Times New Roman" w:cs="Times New Roman"/>
          <w:sz w:val="24"/>
          <w:szCs w:val="24"/>
          <w:lang w:val="en-US"/>
        </w:rPr>
        <w:t>from 12432 to 9585.</w:t>
      </w:r>
      <w:r w:rsidR="008A1953" w:rsidRPr="001E0BAE">
        <w:rPr>
          <w:rFonts w:ascii="Times New Roman" w:hAnsi="Times New Roman" w:cs="Times New Roman"/>
          <w:color w:val="FF0000"/>
          <w:sz w:val="24"/>
          <w:szCs w:val="24"/>
          <w:lang w:val="en-US"/>
        </w:rPr>
        <w:t xml:space="preserve"> </w:t>
      </w:r>
      <w:r w:rsidR="001646EA" w:rsidRPr="001E0BAE">
        <w:rPr>
          <w:rFonts w:ascii="Times New Roman" w:hAnsi="Times New Roman" w:cs="Times New Roman"/>
          <w:sz w:val="24"/>
          <w:szCs w:val="24"/>
          <w:lang w:val="en-US"/>
        </w:rPr>
        <w:t xml:space="preserve">Once </w:t>
      </w:r>
      <w:r w:rsidR="00D95E13" w:rsidRPr="001E0BAE">
        <w:rPr>
          <w:rFonts w:ascii="Times New Roman" w:hAnsi="Times New Roman" w:cs="Times New Roman"/>
          <w:sz w:val="24"/>
          <w:szCs w:val="24"/>
          <w:lang w:val="en-US"/>
        </w:rPr>
        <w:t xml:space="preserve">this factor is known, the </w:t>
      </w:r>
      <w:r w:rsidR="00D95E13" w:rsidRPr="00E700BF">
        <w:rPr>
          <w:rFonts w:ascii="Times New Roman" w:hAnsi="Times New Roman" w:cs="Times New Roman"/>
          <w:sz w:val="24"/>
          <w:szCs w:val="24"/>
          <w:lang w:val="en-US"/>
        </w:rPr>
        <w:t xml:space="preserve">appropriate </w:t>
      </w:r>
      <w:r w:rsidRPr="00E700BF">
        <w:rPr>
          <w:rFonts w:ascii="Times New Roman" w:hAnsi="Times New Roman" w:cs="Times New Roman"/>
          <w:sz w:val="24"/>
          <w:szCs w:val="24"/>
          <w:lang w:val="en-US"/>
        </w:rPr>
        <w:t xml:space="preserve">ground motion </w:t>
      </w:r>
      <w:r w:rsidR="00D95E13" w:rsidRPr="00E700BF">
        <w:rPr>
          <w:rFonts w:ascii="Times New Roman" w:hAnsi="Times New Roman" w:cs="Times New Roman"/>
          <w:sz w:val="24"/>
          <w:szCs w:val="24"/>
          <w:lang w:val="en-US"/>
        </w:rPr>
        <w:t xml:space="preserve">that will drive the frame to the desired performance level (defined by its </w:t>
      </w:r>
      <w:r w:rsidR="00D95E13" w:rsidRPr="00E700BF">
        <w:rPr>
          <w:rFonts w:ascii="Times New Roman" w:hAnsi="Times New Roman" w:cs="Times New Roman"/>
          <w:i/>
          <w:sz w:val="24"/>
          <w:szCs w:val="24"/>
          <w:lang w:val="en-US"/>
        </w:rPr>
        <w:t>IDR</w:t>
      </w:r>
      <w:r w:rsidR="00D95E13" w:rsidRPr="00E700BF">
        <w:rPr>
          <w:rFonts w:ascii="Times New Roman" w:hAnsi="Times New Roman" w:cs="Times New Roman"/>
          <w:sz w:val="24"/>
          <w:szCs w:val="24"/>
          <w:vertAlign w:val="subscript"/>
          <w:lang w:val="en-US"/>
        </w:rPr>
        <w:t>max</w:t>
      </w:r>
      <w:r w:rsidR="00D95E13" w:rsidRPr="00E700BF">
        <w:rPr>
          <w:rFonts w:ascii="Times New Roman" w:hAnsi="Times New Roman" w:cs="Times New Roman"/>
          <w:sz w:val="24"/>
          <w:szCs w:val="24"/>
          <w:lang w:val="en-US"/>
        </w:rPr>
        <w:t>) becomes available and through a dynamic nonlinear analysis the maximum response of the frame can be determined. This response consists of the following quantities: the maximum roof displacemen</w:t>
      </w:r>
      <w:r w:rsidR="008A1953" w:rsidRPr="00E700BF">
        <w:rPr>
          <w:rFonts w:ascii="Times New Roman" w:hAnsi="Times New Roman" w:cs="Times New Roman"/>
          <w:sz w:val="24"/>
          <w:szCs w:val="24"/>
          <w:lang w:val="en-US"/>
        </w:rPr>
        <w:t>t</w:t>
      </w:r>
      <w:r w:rsidRPr="00E700BF">
        <w:rPr>
          <w:rFonts w:ascii="Times New Roman" w:hAnsi="Times New Roman" w:cs="Times New Roman"/>
          <w:sz w:val="24"/>
          <w:szCs w:val="24"/>
          <w:lang w:val="en-US"/>
        </w:rPr>
        <w:t>,</w:t>
      </w:r>
      <w:r w:rsidR="008A1953" w:rsidRPr="00E700BF">
        <w:rPr>
          <w:rFonts w:ascii="Times New Roman" w:hAnsi="Times New Roman" w:cs="Times New Roman"/>
          <w:sz w:val="24"/>
          <w:szCs w:val="24"/>
          <w:lang w:val="en-US"/>
        </w:rPr>
        <w:t xml:space="preserve"> </w:t>
      </w:r>
      <w:r w:rsidR="008A1953" w:rsidRPr="00E700BF">
        <w:rPr>
          <w:rFonts w:ascii="Times New Roman" w:hAnsi="Times New Roman" w:cs="Times New Roman"/>
          <w:i/>
          <w:sz w:val="24"/>
          <w:szCs w:val="24"/>
          <w:lang w:val="en-US"/>
        </w:rPr>
        <w:t>u</w:t>
      </w:r>
      <w:r w:rsidR="008A1953" w:rsidRPr="00E700BF">
        <w:rPr>
          <w:rFonts w:ascii="Times New Roman" w:hAnsi="Times New Roman" w:cs="Times New Roman"/>
          <w:sz w:val="24"/>
          <w:szCs w:val="24"/>
          <w:vertAlign w:val="subscript"/>
          <w:lang w:val="en-US"/>
        </w:rPr>
        <w:t>r,max</w:t>
      </w:r>
      <w:r w:rsidRPr="00E700BF">
        <w:rPr>
          <w:rFonts w:ascii="Times New Roman" w:hAnsi="Times New Roman" w:cs="Times New Roman"/>
          <w:sz w:val="24"/>
          <w:szCs w:val="24"/>
          <w:lang w:val="en-US"/>
        </w:rPr>
        <w:t xml:space="preserve">, </w:t>
      </w:r>
      <w:r w:rsidR="00D95E13" w:rsidRPr="00E700BF">
        <w:rPr>
          <w:rFonts w:ascii="Times New Roman" w:hAnsi="Times New Roman" w:cs="Times New Roman"/>
          <w:i/>
          <w:sz w:val="24"/>
          <w:szCs w:val="24"/>
          <w:lang w:val="en-US"/>
        </w:rPr>
        <w:t>IDR</w:t>
      </w:r>
      <w:r w:rsidR="00D95E13" w:rsidRPr="00E700BF">
        <w:rPr>
          <w:rFonts w:ascii="Times New Roman" w:hAnsi="Times New Roman" w:cs="Times New Roman"/>
          <w:sz w:val="24"/>
          <w:szCs w:val="24"/>
          <w:vertAlign w:val="subscript"/>
          <w:lang w:val="en-US"/>
        </w:rPr>
        <w:t>max</w:t>
      </w:r>
      <w:r w:rsidR="006F3205" w:rsidRPr="00E700BF">
        <w:rPr>
          <w:rFonts w:ascii="Times New Roman" w:hAnsi="Times New Roman" w:cs="Times New Roman"/>
          <w:sz w:val="24"/>
          <w:szCs w:val="24"/>
          <w:lang w:val="en-US"/>
        </w:rPr>
        <w:t>, the maximum local rotational ductility of the frame members,</w:t>
      </w:r>
      <w:r w:rsidR="008A1953" w:rsidRPr="00E700BF">
        <w:rPr>
          <w:rFonts w:ascii="Times New Roman" w:hAnsi="Times New Roman" w:cs="Times New Roman"/>
          <w:sz w:val="24"/>
          <w:szCs w:val="24"/>
          <w:lang w:val="en-US"/>
        </w:rPr>
        <w:t xml:space="preserve"> </w:t>
      </w:r>
      <w:r w:rsidR="008A1953" w:rsidRPr="00E700BF">
        <w:rPr>
          <w:rFonts w:ascii="Times New Roman" w:hAnsi="Times New Roman" w:cs="Times New Roman"/>
          <w:i/>
          <w:sz w:val="24"/>
          <w:szCs w:val="24"/>
        </w:rPr>
        <w:t>μ</w:t>
      </w:r>
      <w:r w:rsidR="008A1953" w:rsidRPr="00E700BF">
        <w:rPr>
          <w:rFonts w:ascii="Times New Roman" w:hAnsi="Times New Roman" w:cs="Times New Roman"/>
          <w:sz w:val="24"/>
          <w:szCs w:val="24"/>
          <w:vertAlign w:val="subscript"/>
        </w:rPr>
        <w:t>θ</w:t>
      </w:r>
      <w:r w:rsidR="006F3205" w:rsidRPr="00E700BF">
        <w:rPr>
          <w:rFonts w:ascii="Times New Roman" w:hAnsi="Times New Roman" w:cs="Times New Roman"/>
          <w:sz w:val="24"/>
          <w:szCs w:val="24"/>
          <w:lang w:val="en-US"/>
        </w:rPr>
        <w:t>, the maximum roof displacement ductility</w:t>
      </w:r>
      <w:r w:rsidR="006E26F4" w:rsidRPr="00E700BF">
        <w:rPr>
          <w:rFonts w:ascii="Times New Roman" w:hAnsi="Times New Roman" w:cs="Times New Roman"/>
          <w:sz w:val="24"/>
          <w:szCs w:val="24"/>
          <w:lang w:val="en-GB"/>
        </w:rPr>
        <w:t xml:space="preserve">, </w:t>
      </w:r>
      <w:r w:rsidR="006E26F4" w:rsidRPr="00E700BF">
        <w:rPr>
          <w:rFonts w:ascii="Times New Roman" w:hAnsi="Times New Roman" w:cs="Times New Roman"/>
          <w:i/>
          <w:sz w:val="24"/>
          <w:szCs w:val="24"/>
        </w:rPr>
        <w:t>μ</w:t>
      </w:r>
      <w:r w:rsidR="006E26F4" w:rsidRPr="00E700BF">
        <w:rPr>
          <w:rFonts w:ascii="Times New Roman" w:hAnsi="Times New Roman" w:cs="Times New Roman"/>
          <w:sz w:val="24"/>
          <w:szCs w:val="24"/>
          <w:vertAlign w:val="subscript"/>
          <w:lang w:val="en-GB"/>
        </w:rPr>
        <w:t>r</w:t>
      </w:r>
      <w:r w:rsidR="00AC5BBE" w:rsidRPr="00E700BF">
        <w:rPr>
          <w:rFonts w:ascii="Times New Roman" w:hAnsi="Times New Roman" w:cs="Times New Roman"/>
          <w:sz w:val="24"/>
          <w:szCs w:val="24"/>
          <w:lang w:val="en-GB"/>
        </w:rPr>
        <w:t>,</w:t>
      </w:r>
      <w:r w:rsidR="006E26F4" w:rsidRPr="00E700BF">
        <w:rPr>
          <w:rFonts w:ascii="Times New Roman" w:hAnsi="Times New Roman" w:cs="Times New Roman"/>
          <w:sz w:val="24"/>
          <w:szCs w:val="24"/>
          <w:lang w:val="en-GB"/>
        </w:rPr>
        <w:t xml:space="preserve"> </w:t>
      </w:r>
      <w:r w:rsidR="00003FE7" w:rsidRPr="00E700BF">
        <w:rPr>
          <w:rFonts w:ascii="Times New Roman" w:hAnsi="Times New Roman" w:cs="Times New Roman"/>
          <w:sz w:val="24"/>
          <w:szCs w:val="24"/>
          <w:lang w:val="en-US"/>
        </w:rPr>
        <w:t xml:space="preserve"> the behavior factor </w:t>
      </w:r>
      <w:r w:rsidR="00003FE7" w:rsidRPr="00E700BF">
        <w:rPr>
          <w:rFonts w:ascii="Times New Roman" w:hAnsi="Times New Roman" w:cs="Times New Roman"/>
          <w:i/>
          <w:sz w:val="24"/>
          <w:szCs w:val="24"/>
          <w:lang w:val="en-US"/>
        </w:rPr>
        <w:t>q</w:t>
      </w:r>
      <w:r w:rsidR="00AC5BBE" w:rsidRPr="00E700BF">
        <w:rPr>
          <w:rFonts w:ascii="Times New Roman" w:hAnsi="Times New Roman" w:cs="Times New Roman"/>
          <w:i/>
          <w:sz w:val="24"/>
          <w:szCs w:val="24"/>
          <w:lang w:val="en-US"/>
        </w:rPr>
        <w:t xml:space="preserve"> </w:t>
      </w:r>
      <w:r w:rsidR="00AC5BBE" w:rsidRPr="00E700BF">
        <w:rPr>
          <w:rFonts w:ascii="Times New Roman" w:hAnsi="Times New Roman" w:cs="Times New Roman"/>
          <w:sz w:val="24"/>
          <w:szCs w:val="24"/>
          <w:lang w:val="en-US"/>
        </w:rPr>
        <w:t xml:space="preserve">and </w:t>
      </w:r>
      <w:r w:rsidR="00AC5BBE" w:rsidRPr="00E700BF">
        <w:rPr>
          <w:rFonts w:ascii="Times New Roman" w:hAnsi="Times New Roman"/>
          <w:sz w:val="24"/>
          <w:szCs w:val="24"/>
          <w:lang w:val="en-US"/>
        </w:rPr>
        <w:t xml:space="preserve">the fundamental </w:t>
      </w:r>
      <w:r w:rsidR="00AC5BBE" w:rsidRPr="00E700BF">
        <w:rPr>
          <w:rFonts w:ascii="Times New Roman" w:hAnsi="Times New Roman"/>
          <w:sz w:val="24"/>
          <w:szCs w:val="24"/>
          <w:lang w:val="en-GB"/>
        </w:rPr>
        <w:t>periods of vibration</w:t>
      </w:r>
      <w:r w:rsidR="00003FE7" w:rsidRPr="00E700BF">
        <w:rPr>
          <w:rFonts w:ascii="Times New Roman" w:hAnsi="Times New Roman" w:cs="Times New Roman"/>
          <w:sz w:val="24"/>
          <w:szCs w:val="24"/>
          <w:lang w:val="en-US"/>
        </w:rPr>
        <w:t xml:space="preserve">. </w:t>
      </w:r>
      <w:r w:rsidR="00307E9E" w:rsidRPr="00E700BF">
        <w:rPr>
          <w:rFonts w:ascii="Times New Roman" w:hAnsi="Times New Roman"/>
          <w:sz w:val="24"/>
          <w:szCs w:val="24"/>
          <w:lang w:val="en-GB"/>
        </w:rPr>
        <w:t xml:space="preserve">For </w:t>
      </w:r>
      <w:r w:rsidRPr="00E700BF">
        <w:rPr>
          <w:rFonts w:ascii="Times New Roman" w:hAnsi="Times New Roman"/>
          <w:sz w:val="24"/>
          <w:szCs w:val="24"/>
          <w:lang w:val="en-GB"/>
        </w:rPr>
        <w:t>a</w:t>
      </w:r>
      <w:r>
        <w:rPr>
          <w:rFonts w:ascii="Times New Roman" w:hAnsi="Times New Roman"/>
          <w:color w:val="FF0000"/>
          <w:sz w:val="24"/>
          <w:szCs w:val="24"/>
          <w:lang w:val="en-GB"/>
        </w:rPr>
        <w:t xml:space="preserve"> </w:t>
      </w:r>
      <w:r w:rsidR="00307E9E" w:rsidRPr="009A1384">
        <w:rPr>
          <w:rFonts w:ascii="Times New Roman" w:hAnsi="Times New Roman"/>
          <w:sz w:val="24"/>
          <w:szCs w:val="24"/>
          <w:lang w:val="en-GB"/>
        </w:rPr>
        <w:t xml:space="preserve">steel beam in flexure, the maximum rotational ductility, </w:t>
      </w:r>
      <w:r w:rsidR="00307E9E" w:rsidRPr="009A1384">
        <w:rPr>
          <w:rFonts w:ascii="Times New Roman" w:hAnsi="Times New Roman"/>
          <w:i/>
          <w:sz w:val="24"/>
          <w:szCs w:val="24"/>
        </w:rPr>
        <w:t>μ</w:t>
      </w:r>
      <w:r w:rsidR="00307E9E" w:rsidRPr="009A1384">
        <w:rPr>
          <w:rFonts w:ascii="Times New Roman" w:hAnsi="Times New Roman"/>
          <w:sz w:val="24"/>
          <w:szCs w:val="24"/>
          <w:vertAlign w:val="subscript"/>
        </w:rPr>
        <w:t>θ</w:t>
      </w:r>
      <w:r w:rsidR="00307E9E" w:rsidRPr="009A1384">
        <w:rPr>
          <w:rFonts w:ascii="Times New Roman" w:hAnsi="Times New Roman"/>
          <w:sz w:val="24"/>
          <w:szCs w:val="24"/>
          <w:lang w:val="en-GB"/>
        </w:rPr>
        <w:t>, is equal to 1+</w:t>
      </w:r>
      <w:r w:rsidR="00307E9E" w:rsidRPr="009A1384">
        <w:rPr>
          <w:rFonts w:ascii="Times New Roman" w:hAnsi="Times New Roman"/>
          <w:i/>
          <w:sz w:val="24"/>
          <w:szCs w:val="24"/>
        </w:rPr>
        <w:t>θ</w:t>
      </w:r>
      <w:r w:rsidR="00307E9E" w:rsidRPr="009A1384">
        <w:rPr>
          <w:rFonts w:ascii="Times New Roman" w:hAnsi="Times New Roman"/>
          <w:sz w:val="24"/>
          <w:szCs w:val="24"/>
          <w:vertAlign w:val="subscript"/>
          <w:lang w:val="en-GB"/>
        </w:rPr>
        <w:t>p</w:t>
      </w:r>
      <w:r w:rsidR="00307E9E" w:rsidRPr="009A1384">
        <w:rPr>
          <w:rFonts w:ascii="Times New Roman" w:hAnsi="Times New Roman"/>
          <w:sz w:val="24"/>
          <w:szCs w:val="24"/>
          <w:lang w:val="en-GB"/>
        </w:rPr>
        <w:t xml:space="preserve"> /</w:t>
      </w:r>
      <w:r w:rsidR="00307E9E" w:rsidRPr="009A1384">
        <w:rPr>
          <w:rFonts w:ascii="Times New Roman" w:hAnsi="Times New Roman"/>
          <w:i/>
          <w:sz w:val="24"/>
          <w:szCs w:val="24"/>
        </w:rPr>
        <w:t>θ</w:t>
      </w:r>
      <w:r w:rsidR="00307E9E" w:rsidRPr="009A1384">
        <w:rPr>
          <w:rFonts w:ascii="Times New Roman" w:hAnsi="Times New Roman"/>
          <w:sz w:val="24"/>
          <w:szCs w:val="24"/>
          <w:vertAlign w:val="subscript"/>
          <w:lang w:val="en-GB"/>
        </w:rPr>
        <w:t>y</w:t>
      </w:r>
      <w:r w:rsidR="00307E9E" w:rsidRPr="009A1384">
        <w:rPr>
          <w:rFonts w:ascii="Times New Roman" w:hAnsi="Times New Roman"/>
          <w:sz w:val="24"/>
          <w:szCs w:val="24"/>
          <w:lang w:val="en-GB"/>
        </w:rPr>
        <w:t xml:space="preserve">, where </w:t>
      </w:r>
      <w:r w:rsidR="00307E9E" w:rsidRPr="009A1384">
        <w:rPr>
          <w:rFonts w:ascii="Times New Roman" w:hAnsi="Times New Roman"/>
          <w:i/>
          <w:sz w:val="24"/>
          <w:szCs w:val="24"/>
        </w:rPr>
        <w:t>θ</w:t>
      </w:r>
      <w:r w:rsidR="00307E9E" w:rsidRPr="009A1384">
        <w:rPr>
          <w:rFonts w:ascii="Times New Roman" w:hAnsi="Times New Roman"/>
          <w:sz w:val="24"/>
          <w:szCs w:val="24"/>
          <w:vertAlign w:val="subscript"/>
          <w:lang w:val="en-GB"/>
        </w:rPr>
        <w:t>p</w:t>
      </w:r>
      <w:r w:rsidR="00307E9E" w:rsidRPr="009A1384">
        <w:rPr>
          <w:rFonts w:ascii="Times New Roman" w:hAnsi="Times New Roman"/>
          <w:sz w:val="24"/>
          <w:szCs w:val="24"/>
          <w:lang w:val="en-GB"/>
        </w:rPr>
        <w:t xml:space="preserve"> and </w:t>
      </w:r>
      <w:r w:rsidR="00307E9E" w:rsidRPr="009A1384">
        <w:rPr>
          <w:rFonts w:ascii="Times New Roman" w:hAnsi="Times New Roman"/>
          <w:i/>
          <w:sz w:val="24"/>
          <w:szCs w:val="24"/>
        </w:rPr>
        <w:t>θ</w:t>
      </w:r>
      <w:r w:rsidR="00307E9E" w:rsidRPr="009A1384">
        <w:rPr>
          <w:rFonts w:ascii="Times New Roman" w:hAnsi="Times New Roman"/>
          <w:sz w:val="24"/>
          <w:szCs w:val="24"/>
          <w:vertAlign w:val="subscript"/>
          <w:lang w:val="en-GB"/>
        </w:rPr>
        <w:t>y</w:t>
      </w:r>
      <w:r w:rsidR="00307E9E" w:rsidRPr="009A1384">
        <w:rPr>
          <w:rFonts w:ascii="Times New Roman" w:hAnsi="Times New Roman"/>
          <w:sz w:val="24"/>
          <w:szCs w:val="24"/>
          <w:lang w:val="en-GB"/>
        </w:rPr>
        <w:t xml:space="preserve"> are the plastic rotation and the yield chord rotation at the ends of the member, respectively. </w:t>
      </w:r>
      <w:r w:rsidR="00003FE7" w:rsidRPr="009A1384">
        <w:rPr>
          <w:rFonts w:ascii="Times New Roman" w:hAnsi="Times New Roman" w:cs="Times New Roman"/>
          <w:sz w:val="24"/>
          <w:szCs w:val="24"/>
          <w:lang w:val="en-US"/>
        </w:rPr>
        <w:t>The maximum roof displacement ductility,</w:t>
      </w:r>
      <w:r w:rsidR="00755EF1" w:rsidRPr="009A1384">
        <w:rPr>
          <w:rFonts w:ascii="Times New Roman" w:hAnsi="Times New Roman" w:cs="Times New Roman"/>
          <w:sz w:val="24"/>
          <w:szCs w:val="24"/>
          <w:lang w:val="en-US"/>
        </w:rPr>
        <w:t xml:space="preserve"> </w:t>
      </w:r>
      <w:r w:rsidR="00755EF1" w:rsidRPr="009A1384">
        <w:rPr>
          <w:rFonts w:ascii="Times New Roman" w:hAnsi="Times New Roman" w:cs="Times New Roman"/>
          <w:i/>
          <w:sz w:val="24"/>
          <w:szCs w:val="24"/>
        </w:rPr>
        <w:t>μ</w:t>
      </w:r>
      <w:r w:rsidR="00755EF1" w:rsidRPr="009A1384">
        <w:rPr>
          <w:rFonts w:ascii="Times New Roman" w:hAnsi="Times New Roman" w:cs="Times New Roman"/>
          <w:sz w:val="24"/>
          <w:szCs w:val="24"/>
          <w:vertAlign w:val="subscript"/>
          <w:lang w:val="en-GB"/>
        </w:rPr>
        <w:t>r</w:t>
      </w:r>
      <w:r w:rsidR="00755EF1" w:rsidRPr="009A1384">
        <w:rPr>
          <w:rFonts w:ascii="Times New Roman" w:hAnsi="Times New Roman" w:cs="Times New Roman"/>
          <w:sz w:val="24"/>
          <w:szCs w:val="24"/>
          <w:lang w:val="en-US"/>
        </w:rPr>
        <w:t>,</w:t>
      </w:r>
      <w:r w:rsidR="00003FE7" w:rsidRPr="009A1384">
        <w:rPr>
          <w:rFonts w:ascii="Times New Roman" w:hAnsi="Times New Roman" w:cs="Times New Roman"/>
          <w:sz w:val="24"/>
          <w:szCs w:val="24"/>
          <w:lang w:val="en-US"/>
        </w:rPr>
        <w:t xml:space="preserve"> is defined as the ratio of the maximum</w:t>
      </w:r>
      <w:r w:rsidR="00003FE7" w:rsidRPr="001E0BAE">
        <w:rPr>
          <w:rFonts w:ascii="Times New Roman" w:hAnsi="Times New Roman" w:cs="Times New Roman"/>
          <w:sz w:val="24"/>
          <w:szCs w:val="24"/>
          <w:lang w:val="en-US"/>
        </w:rPr>
        <w:t xml:space="preserve"> roof displacement corresponding to a specific performance level over the maximum roof displacement at the appearance of the first plastic hinge. The behavior factor </w:t>
      </w:r>
      <w:r w:rsidR="00003FE7" w:rsidRPr="001E0BAE">
        <w:rPr>
          <w:rFonts w:ascii="Times New Roman" w:hAnsi="Times New Roman" w:cs="Times New Roman"/>
          <w:i/>
          <w:sz w:val="24"/>
          <w:szCs w:val="24"/>
          <w:lang w:val="en-US"/>
        </w:rPr>
        <w:t>q</w:t>
      </w:r>
      <w:r w:rsidR="00003FE7" w:rsidRPr="001E0BAE">
        <w:rPr>
          <w:rFonts w:ascii="Times New Roman" w:hAnsi="Times New Roman" w:cs="Times New Roman"/>
          <w:sz w:val="24"/>
          <w:szCs w:val="24"/>
          <w:lang w:val="en-US"/>
        </w:rPr>
        <w:t xml:space="preserve"> is defined as the ratio of the SF driving the frame to a specific </w:t>
      </w:r>
      <w:r w:rsidR="00003FE7" w:rsidRPr="00E700BF">
        <w:rPr>
          <w:rFonts w:ascii="Times New Roman" w:hAnsi="Times New Roman" w:cs="Times New Roman"/>
          <w:sz w:val="24"/>
          <w:szCs w:val="24"/>
          <w:lang w:val="en-US"/>
        </w:rPr>
        <w:t>performance level (</w:t>
      </w:r>
      <w:r w:rsidR="00003FE7" w:rsidRPr="00E700BF">
        <w:rPr>
          <w:rFonts w:ascii="Times New Roman" w:hAnsi="Times New Roman" w:cs="Times New Roman"/>
          <w:i/>
          <w:sz w:val="24"/>
          <w:szCs w:val="24"/>
          <w:lang w:val="en-US"/>
        </w:rPr>
        <w:t>IDR</w:t>
      </w:r>
      <w:r w:rsidR="00003FE7" w:rsidRPr="00E700BF">
        <w:rPr>
          <w:rFonts w:ascii="Times New Roman" w:hAnsi="Times New Roman" w:cs="Times New Roman"/>
          <w:sz w:val="24"/>
          <w:szCs w:val="24"/>
          <w:vertAlign w:val="subscript"/>
          <w:lang w:val="en-US"/>
        </w:rPr>
        <w:t>max</w:t>
      </w:r>
      <w:r w:rsidR="00003FE7" w:rsidRPr="00E700BF">
        <w:rPr>
          <w:rFonts w:ascii="Times New Roman" w:hAnsi="Times New Roman" w:cs="Times New Roman"/>
          <w:sz w:val="24"/>
          <w:szCs w:val="24"/>
          <w:lang w:val="en-US"/>
        </w:rPr>
        <w:t xml:space="preserve"> = 1.8%, 3.2% and 4%) over the SF corresponding to the appearance of the first plastic hinge. </w:t>
      </w:r>
      <w:r w:rsidR="00CF5550" w:rsidRPr="00E700BF">
        <w:rPr>
          <w:rFonts w:ascii="Times New Roman" w:hAnsi="Times New Roman"/>
          <w:sz w:val="24"/>
          <w:szCs w:val="24"/>
          <w:lang w:val="en-US"/>
        </w:rPr>
        <w:t xml:space="preserve">The above definitions of </w:t>
      </w:r>
      <w:r w:rsidR="00CF5550" w:rsidRPr="00E700BF">
        <w:rPr>
          <w:rFonts w:ascii="Times New Roman" w:hAnsi="Times New Roman"/>
          <w:i/>
          <w:sz w:val="24"/>
          <w:szCs w:val="24"/>
        </w:rPr>
        <w:t>μ</w:t>
      </w:r>
      <w:r w:rsidR="00CF5550" w:rsidRPr="00E700BF">
        <w:rPr>
          <w:rFonts w:ascii="Times New Roman" w:hAnsi="Times New Roman"/>
          <w:sz w:val="24"/>
          <w:szCs w:val="24"/>
          <w:vertAlign w:val="subscript"/>
          <w:lang w:val="en-GB"/>
        </w:rPr>
        <w:t>r</w:t>
      </w:r>
      <w:r w:rsidR="00CF5550" w:rsidRPr="00E700BF">
        <w:rPr>
          <w:rFonts w:ascii="Times New Roman" w:hAnsi="Times New Roman"/>
          <w:sz w:val="24"/>
          <w:szCs w:val="24"/>
          <w:lang w:val="en-US"/>
        </w:rPr>
        <w:t xml:space="preserve"> and </w:t>
      </w:r>
      <w:r w:rsidR="00CF5550" w:rsidRPr="00E700BF">
        <w:rPr>
          <w:rFonts w:ascii="Times New Roman" w:hAnsi="Times New Roman"/>
          <w:i/>
          <w:sz w:val="24"/>
          <w:szCs w:val="24"/>
          <w:lang w:val="en-US"/>
        </w:rPr>
        <w:t>q</w:t>
      </w:r>
      <w:r w:rsidR="00CF5550" w:rsidRPr="00E700BF">
        <w:rPr>
          <w:rFonts w:ascii="Times New Roman" w:hAnsi="Times New Roman"/>
          <w:sz w:val="24"/>
          <w:szCs w:val="24"/>
          <w:lang w:val="en-US"/>
        </w:rPr>
        <w:t xml:space="preserve"> have been used </w:t>
      </w:r>
      <w:r w:rsidR="000B3427" w:rsidRPr="00E700BF">
        <w:rPr>
          <w:rFonts w:ascii="Times New Roman" w:hAnsi="Times New Roman"/>
          <w:sz w:val="24"/>
          <w:szCs w:val="24"/>
          <w:lang w:val="en-US"/>
        </w:rPr>
        <w:t xml:space="preserve">in previous studies </w:t>
      </w:r>
      <w:r w:rsidR="00CF5550" w:rsidRPr="00E700BF">
        <w:rPr>
          <w:rFonts w:ascii="Times New Roman" w:hAnsi="Times New Roman"/>
          <w:sz w:val="24"/>
          <w:szCs w:val="24"/>
          <w:lang w:val="en-US"/>
        </w:rPr>
        <w:t>(Karavasilis et al</w:t>
      </w:r>
      <w:r w:rsidR="00FF2928" w:rsidRPr="00E700BF">
        <w:rPr>
          <w:rFonts w:ascii="Times New Roman" w:hAnsi="Times New Roman"/>
          <w:sz w:val="24"/>
          <w:szCs w:val="24"/>
          <w:lang w:val="en-US"/>
        </w:rPr>
        <w:t>.</w:t>
      </w:r>
      <w:r w:rsidR="00CF5550" w:rsidRPr="00E700BF">
        <w:rPr>
          <w:rFonts w:ascii="Times New Roman" w:hAnsi="Times New Roman"/>
          <w:sz w:val="24"/>
          <w:szCs w:val="24"/>
          <w:lang w:val="en-US"/>
        </w:rPr>
        <w:t xml:space="preserve"> [</w:t>
      </w:r>
      <w:r w:rsidR="00426383" w:rsidRPr="00E700BF">
        <w:rPr>
          <w:rFonts w:ascii="Times New Roman" w:hAnsi="Times New Roman"/>
          <w:sz w:val="24"/>
          <w:szCs w:val="24"/>
          <w:lang w:val="en-US"/>
        </w:rPr>
        <w:t>20, 4</w:t>
      </w:r>
      <w:r w:rsidR="00A93E12" w:rsidRPr="00E700BF">
        <w:rPr>
          <w:rFonts w:ascii="Times New Roman" w:hAnsi="Times New Roman"/>
          <w:sz w:val="24"/>
          <w:szCs w:val="24"/>
          <w:lang w:val="en-US"/>
        </w:rPr>
        <w:t>2</w:t>
      </w:r>
      <w:r w:rsidR="00426383" w:rsidRPr="00E700BF">
        <w:rPr>
          <w:rFonts w:ascii="Times New Roman" w:hAnsi="Times New Roman"/>
          <w:sz w:val="24"/>
          <w:szCs w:val="24"/>
          <w:lang w:val="en-US"/>
        </w:rPr>
        <w:t>]</w:t>
      </w:r>
      <w:r w:rsidR="00CF5550" w:rsidRPr="00E700BF">
        <w:rPr>
          <w:rFonts w:ascii="Times New Roman" w:hAnsi="Times New Roman"/>
          <w:sz w:val="24"/>
          <w:szCs w:val="24"/>
          <w:lang w:val="en-US"/>
        </w:rPr>
        <w:t>)</w:t>
      </w:r>
      <w:r w:rsidR="0027493D" w:rsidRPr="00E700BF">
        <w:rPr>
          <w:rFonts w:ascii="Times New Roman" w:hAnsi="Times New Roman" w:cs="Times New Roman"/>
          <w:sz w:val="24"/>
          <w:szCs w:val="24"/>
          <w:lang w:val="en-US"/>
        </w:rPr>
        <w:t xml:space="preserve">. </w:t>
      </w:r>
      <w:r w:rsidR="00C55C2C" w:rsidRPr="00E700BF">
        <w:rPr>
          <w:rFonts w:ascii="Times New Roman" w:hAnsi="Times New Roman" w:cs="Times New Roman"/>
          <w:sz w:val="24"/>
          <w:szCs w:val="24"/>
          <w:lang w:val="en-GB"/>
        </w:rPr>
        <w:t xml:space="preserve">The definition of the proposed </w:t>
      </w:r>
      <w:r w:rsidR="00C55C2C" w:rsidRPr="00E700BF">
        <w:rPr>
          <w:rFonts w:ascii="Times New Roman" w:hAnsi="Times New Roman" w:cs="Times New Roman"/>
          <w:i/>
          <w:sz w:val="24"/>
          <w:szCs w:val="24"/>
          <w:lang w:val="en-GB"/>
        </w:rPr>
        <w:t>q</w:t>
      </w:r>
      <w:r w:rsidR="00C55C2C" w:rsidRPr="00E700BF">
        <w:rPr>
          <w:rFonts w:ascii="Times New Roman" w:hAnsi="Times New Roman" w:cs="Times New Roman"/>
          <w:sz w:val="24"/>
          <w:szCs w:val="24"/>
          <w:lang w:val="en-GB"/>
        </w:rPr>
        <w:t xml:space="preserve"> factor does not comply with the traditional </w:t>
      </w:r>
      <w:r w:rsidR="00C55C2C" w:rsidRPr="00E700BF">
        <w:rPr>
          <w:rFonts w:ascii="Times New Roman" w:hAnsi="Times New Roman" w:cs="Times New Roman"/>
          <w:i/>
          <w:sz w:val="24"/>
          <w:szCs w:val="24"/>
          <w:lang w:val="en-GB"/>
        </w:rPr>
        <w:t>q</w:t>
      </w:r>
      <w:r w:rsidR="00C55C2C" w:rsidRPr="00E700BF">
        <w:rPr>
          <w:rFonts w:ascii="Times New Roman" w:hAnsi="Times New Roman" w:cs="Times New Roman"/>
          <w:sz w:val="24"/>
          <w:szCs w:val="24"/>
          <w:lang w:val="en-GB"/>
        </w:rPr>
        <w:t xml:space="preserve"> factor used in FBD as it conveys information on deformation demands explicitly defined via the selection of the allowable </w:t>
      </w:r>
      <w:r w:rsidR="00C55C2C" w:rsidRPr="00E700BF">
        <w:rPr>
          <w:rFonts w:ascii="Times New Roman" w:hAnsi="Times New Roman" w:cs="Times New Roman"/>
          <w:i/>
          <w:sz w:val="24"/>
          <w:szCs w:val="24"/>
          <w:lang w:val="en-GB"/>
        </w:rPr>
        <w:t>IDR</w:t>
      </w:r>
      <w:r w:rsidR="00C55C2C" w:rsidRPr="00E700BF">
        <w:rPr>
          <w:rFonts w:ascii="Times New Roman" w:hAnsi="Times New Roman" w:cs="Times New Roman"/>
          <w:sz w:val="24"/>
          <w:szCs w:val="24"/>
          <w:lang w:val="en-GB"/>
        </w:rPr>
        <w:t xml:space="preserve"> and </w:t>
      </w:r>
      <w:r w:rsidR="00C55C2C" w:rsidRPr="00E700BF">
        <w:rPr>
          <w:rFonts w:ascii="Times New Roman" w:hAnsi="Times New Roman"/>
          <w:i/>
          <w:sz w:val="24"/>
          <w:szCs w:val="24"/>
        </w:rPr>
        <w:t>μ</w:t>
      </w:r>
      <w:r w:rsidR="00C55C2C" w:rsidRPr="00E700BF">
        <w:rPr>
          <w:rFonts w:ascii="Times New Roman" w:hAnsi="Times New Roman"/>
          <w:sz w:val="24"/>
          <w:szCs w:val="24"/>
          <w:vertAlign w:val="subscript"/>
        </w:rPr>
        <w:t>θ</w:t>
      </w:r>
      <w:r w:rsidR="00C55C2C" w:rsidRPr="00E700BF">
        <w:rPr>
          <w:rFonts w:ascii="Times New Roman" w:hAnsi="Times New Roman" w:cs="Times New Roman"/>
          <w:sz w:val="24"/>
          <w:szCs w:val="24"/>
          <w:lang w:val="en-GB"/>
        </w:rPr>
        <w:t xml:space="preserve"> values for the selected seismic design actions. </w:t>
      </w:r>
      <w:r w:rsidR="00AC5BBE" w:rsidRPr="00E700BF">
        <w:rPr>
          <w:rFonts w:ascii="Times New Roman" w:hAnsi="Times New Roman"/>
          <w:sz w:val="24"/>
          <w:szCs w:val="24"/>
          <w:lang w:val="en-GB"/>
        </w:rPr>
        <w:t xml:space="preserve">In the literature there are different methodologies to determine the </w:t>
      </w:r>
      <w:r w:rsidR="00AC5BBE" w:rsidRPr="00E700BF">
        <w:rPr>
          <w:rFonts w:ascii="Times New Roman" w:hAnsi="Times New Roman"/>
          <w:i/>
          <w:sz w:val="24"/>
          <w:szCs w:val="24"/>
          <w:lang w:val="en-GB"/>
        </w:rPr>
        <w:t>q</w:t>
      </w:r>
      <w:r w:rsidR="00AC5BBE" w:rsidRPr="00E700BF">
        <w:rPr>
          <w:rFonts w:ascii="Times New Roman" w:hAnsi="Times New Roman"/>
          <w:sz w:val="24"/>
          <w:szCs w:val="24"/>
          <w:lang w:val="en-GB"/>
        </w:rPr>
        <w:t>-factor, such as FEMA P-695 [</w:t>
      </w:r>
      <w:r w:rsidR="00426383" w:rsidRPr="00E700BF">
        <w:rPr>
          <w:rFonts w:ascii="Times New Roman" w:hAnsi="Times New Roman"/>
          <w:sz w:val="24"/>
          <w:szCs w:val="24"/>
          <w:lang w:val="en-GB"/>
        </w:rPr>
        <w:t>4</w:t>
      </w:r>
      <w:r w:rsidR="00A93E12" w:rsidRPr="00E700BF">
        <w:rPr>
          <w:rFonts w:ascii="Times New Roman" w:hAnsi="Times New Roman"/>
          <w:sz w:val="24"/>
          <w:szCs w:val="24"/>
          <w:lang w:val="en-GB"/>
        </w:rPr>
        <w:t>3</w:t>
      </w:r>
      <w:r w:rsidR="00AC5BBE" w:rsidRPr="00E700BF">
        <w:rPr>
          <w:rFonts w:ascii="Times New Roman" w:hAnsi="Times New Roman"/>
          <w:sz w:val="24"/>
          <w:szCs w:val="24"/>
          <w:lang w:val="en-GB"/>
        </w:rPr>
        <w:t>] guidelines where a probabilistic basis methodology is presented for the derivation of</w:t>
      </w:r>
      <w:r w:rsidR="00AC5BBE" w:rsidRPr="009A1384">
        <w:rPr>
          <w:rFonts w:ascii="Times New Roman" w:hAnsi="Times New Roman"/>
          <w:sz w:val="24"/>
          <w:szCs w:val="24"/>
          <w:lang w:val="en-GB"/>
        </w:rPr>
        <w:t xml:space="preserve"> </w:t>
      </w:r>
      <w:r w:rsidR="00AC5BBE" w:rsidRPr="009A1384">
        <w:rPr>
          <w:rFonts w:ascii="Times New Roman" w:hAnsi="Times New Roman"/>
          <w:i/>
          <w:sz w:val="24"/>
          <w:szCs w:val="24"/>
          <w:lang w:val="en-GB"/>
        </w:rPr>
        <w:t>q</w:t>
      </w:r>
      <w:r w:rsidR="00AC5BBE" w:rsidRPr="009A1384">
        <w:rPr>
          <w:rFonts w:ascii="Times New Roman" w:hAnsi="Times New Roman"/>
          <w:sz w:val="24"/>
          <w:szCs w:val="24"/>
          <w:lang w:val="en-GB"/>
        </w:rPr>
        <w:t>-factor in new building structures.</w:t>
      </w:r>
    </w:p>
    <w:p w:rsidR="0027493D" w:rsidRPr="001E0BAE" w:rsidRDefault="0027493D" w:rsidP="00755EF1">
      <w:pPr>
        <w:pStyle w:val="ListParagraph"/>
        <w:spacing w:after="0" w:line="240" w:lineRule="auto"/>
        <w:ind w:left="0" w:firstLine="720"/>
        <w:jc w:val="both"/>
        <w:rPr>
          <w:rFonts w:ascii="Times New Roman" w:hAnsi="Times New Roman" w:cs="Times New Roman"/>
          <w:sz w:val="24"/>
          <w:szCs w:val="24"/>
          <w:lang w:val="en-US"/>
        </w:rPr>
      </w:pPr>
    </w:p>
    <w:p w:rsidR="0027493D" w:rsidRPr="001E0BAE" w:rsidRDefault="0027493D" w:rsidP="00755EF1">
      <w:pPr>
        <w:pStyle w:val="ListParagraph"/>
        <w:numPr>
          <w:ilvl w:val="0"/>
          <w:numId w:val="1"/>
        </w:numPr>
        <w:spacing w:after="0" w:line="240" w:lineRule="auto"/>
        <w:ind w:left="426" w:hanging="437"/>
        <w:rPr>
          <w:rFonts w:ascii="Times New Roman" w:hAnsi="Times New Roman" w:cs="Times New Roman"/>
          <w:b/>
          <w:sz w:val="24"/>
          <w:szCs w:val="24"/>
          <w:lang w:val="en-US"/>
        </w:rPr>
      </w:pPr>
      <w:r w:rsidRPr="001E0BAE">
        <w:rPr>
          <w:rFonts w:ascii="Times New Roman" w:hAnsi="Times New Roman" w:cs="Times New Roman"/>
          <w:b/>
          <w:sz w:val="24"/>
          <w:szCs w:val="24"/>
          <w:lang w:val="en-US"/>
        </w:rPr>
        <w:t>Seismic response results</w:t>
      </w:r>
    </w:p>
    <w:p w:rsidR="0027493D" w:rsidRPr="001E0BAE" w:rsidRDefault="0027493D" w:rsidP="00755EF1">
      <w:pPr>
        <w:pStyle w:val="ListParagraph"/>
        <w:spacing w:after="0" w:line="240" w:lineRule="auto"/>
        <w:ind w:left="0" w:firstLine="720"/>
        <w:jc w:val="both"/>
        <w:rPr>
          <w:rFonts w:ascii="Times New Roman" w:hAnsi="Times New Roman" w:cs="Times New Roman"/>
          <w:sz w:val="24"/>
          <w:szCs w:val="24"/>
          <w:lang w:val="en-US"/>
        </w:rPr>
      </w:pPr>
    </w:p>
    <w:p w:rsidR="000816AA" w:rsidRPr="00E700BF" w:rsidRDefault="0027493D" w:rsidP="00755EF1">
      <w:pPr>
        <w:spacing w:after="0" w:line="240" w:lineRule="auto"/>
        <w:ind w:firstLine="426"/>
        <w:jc w:val="both"/>
        <w:rPr>
          <w:rFonts w:ascii="Times New Roman" w:hAnsi="Times New Roman" w:cs="Times New Roman"/>
          <w:sz w:val="24"/>
          <w:szCs w:val="24"/>
          <w:lang w:val="en-US"/>
        </w:rPr>
      </w:pPr>
      <w:r w:rsidRPr="001E0BAE">
        <w:rPr>
          <w:rFonts w:ascii="Times New Roman" w:hAnsi="Times New Roman" w:cs="Times New Roman"/>
          <w:sz w:val="24"/>
          <w:szCs w:val="24"/>
          <w:lang w:val="en-US"/>
        </w:rPr>
        <w:t xml:space="preserve">This section presents a </w:t>
      </w:r>
      <w:r w:rsidRPr="00E700BF">
        <w:rPr>
          <w:rFonts w:ascii="Times New Roman" w:hAnsi="Times New Roman" w:cs="Times New Roman"/>
          <w:sz w:val="24"/>
          <w:szCs w:val="24"/>
          <w:lang w:val="en-US"/>
        </w:rPr>
        <w:t xml:space="preserve">detailed </w:t>
      </w:r>
      <w:r w:rsidR="004B2EC8" w:rsidRPr="00E700BF">
        <w:rPr>
          <w:rFonts w:ascii="Times New Roman" w:hAnsi="Times New Roman" w:cs="Times New Roman"/>
          <w:sz w:val="24"/>
          <w:szCs w:val="24"/>
          <w:lang w:val="en-US"/>
        </w:rPr>
        <w:t xml:space="preserve">assessment of </w:t>
      </w:r>
      <w:r w:rsidRPr="00E700BF">
        <w:rPr>
          <w:rFonts w:ascii="Times New Roman" w:hAnsi="Times New Roman" w:cs="Times New Roman"/>
          <w:sz w:val="24"/>
          <w:szCs w:val="24"/>
          <w:lang w:val="en-US"/>
        </w:rPr>
        <w:t xml:space="preserve">the seismic structural </w:t>
      </w:r>
      <w:r w:rsidR="004B2EC8" w:rsidRPr="00E700BF">
        <w:rPr>
          <w:rFonts w:ascii="Times New Roman" w:hAnsi="Times New Roman" w:cs="Times New Roman"/>
          <w:sz w:val="24"/>
          <w:szCs w:val="24"/>
          <w:lang w:val="en-US"/>
        </w:rPr>
        <w:t>results</w:t>
      </w:r>
      <w:r w:rsidRPr="00E700BF">
        <w:rPr>
          <w:rFonts w:ascii="Times New Roman" w:hAnsi="Times New Roman" w:cs="Times New Roman"/>
          <w:sz w:val="24"/>
          <w:szCs w:val="24"/>
          <w:lang w:val="en-US"/>
        </w:rPr>
        <w:t xml:space="preserve">, which helps to identify the importance of the various parameters and establish the functional form of the empirical design equations </w:t>
      </w:r>
      <w:r w:rsidR="004B2EC8" w:rsidRPr="00E700BF">
        <w:rPr>
          <w:rFonts w:ascii="Times New Roman" w:hAnsi="Times New Roman" w:cs="Times New Roman"/>
          <w:sz w:val="24"/>
          <w:szCs w:val="24"/>
          <w:lang w:val="en-US"/>
        </w:rPr>
        <w:t>used by the HFD</w:t>
      </w:r>
      <w:r w:rsidRPr="00E700BF">
        <w:rPr>
          <w:rFonts w:ascii="Times New Roman" w:hAnsi="Times New Roman" w:cs="Times New Roman"/>
          <w:sz w:val="24"/>
          <w:szCs w:val="24"/>
          <w:lang w:val="en-US"/>
        </w:rPr>
        <w:t xml:space="preserve">. </w:t>
      </w:r>
    </w:p>
    <w:p w:rsidR="0027493D" w:rsidRPr="00E700BF" w:rsidRDefault="0027493D" w:rsidP="00755EF1">
      <w:pPr>
        <w:spacing w:after="0" w:line="240" w:lineRule="auto"/>
        <w:ind w:firstLine="426"/>
        <w:jc w:val="both"/>
        <w:rPr>
          <w:rFonts w:ascii="Times New Roman" w:hAnsi="Times New Roman" w:cs="Times New Roman"/>
          <w:sz w:val="24"/>
          <w:szCs w:val="24"/>
          <w:lang w:val="en-GB"/>
        </w:rPr>
      </w:pPr>
      <w:r w:rsidRPr="00E700BF">
        <w:rPr>
          <w:rFonts w:ascii="Times New Roman" w:hAnsi="Times New Roman" w:cs="Times New Roman"/>
          <w:sz w:val="24"/>
          <w:szCs w:val="24"/>
          <w:lang w:val="en-US"/>
        </w:rPr>
        <w:t xml:space="preserve">Consider first </w:t>
      </w:r>
      <w:r w:rsidR="004B2EC8" w:rsidRPr="00E700BF">
        <w:rPr>
          <w:rFonts w:ascii="Times New Roman" w:hAnsi="Times New Roman" w:cs="Times New Roman"/>
          <w:sz w:val="24"/>
          <w:szCs w:val="24"/>
          <w:lang w:val="en-US"/>
        </w:rPr>
        <w:t xml:space="preserve">the </w:t>
      </w:r>
      <w:r w:rsidRPr="00E700BF">
        <w:rPr>
          <w:rFonts w:ascii="Times New Roman" w:hAnsi="Times New Roman" w:cs="Times New Roman"/>
          <w:sz w:val="24"/>
          <w:szCs w:val="24"/>
          <w:lang w:val="en-US"/>
        </w:rPr>
        <w:t>response results for group frames A, B and C with accidental eccentricity e=5%. Similar results are obtained for the case of zero accidental eccentricity. Due to space limitations, results are provided only for 6 and 12 storey frames. Results for 3, 9 and 15 storey f</w:t>
      </w:r>
      <w:r w:rsidR="00AE7124" w:rsidRPr="00E700BF">
        <w:rPr>
          <w:rFonts w:ascii="Times New Roman" w:hAnsi="Times New Roman" w:cs="Times New Roman"/>
          <w:sz w:val="24"/>
          <w:szCs w:val="24"/>
          <w:lang w:val="en-US"/>
        </w:rPr>
        <w:t>rames can be found in Tzimas [</w:t>
      </w:r>
      <w:r w:rsidR="00426383"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8</w:t>
      </w:r>
      <w:r w:rsidRPr="00E700BF">
        <w:rPr>
          <w:rFonts w:ascii="Times New Roman" w:hAnsi="Times New Roman" w:cs="Times New Roman"/>
          <w:sz w:val="24"/>
          <w:szCs w:val="24"/>
          <w:lang w:val="en-US"/>
        </w:rPr>
        <w:t xml:space="preserve">]. Figs 3 and 4 </w:t>
      </w:r>
      <w:r w:rsidR="004B2EC8" w:rsidRPr="00E700BF">
        <w:rPr>
          <w:rFonts w:ascii="Times New Roman" w:hAnsi="Times New Roman" w:cs="Times New Roman"/>
          <w:sz w:val="24"/>
          <w:szCs w:val="24"/>
          <w:lang w:val="en-US"/>
        </w:rPr>
        <w:t xml:space="preserve">show </w:t>
      </w:r>
      <w:r w:rsidRPr="00E700BF">
        <w:rPr>
          <w:rFonts w:ascii="Times New Roman" w:hAnsi="Times New Roman" w:cs="Times New Roman"/>
          <w:sz w:val="24"/>
          <w:szCs w:val="24"/>
          <w:lang w:val="en-US"/>
        </w:rPr>
        <w:t xml:space="preserve">the normalized median of the maximum values of lateral storey displacements and </w:t>
      </w:r>
      <w:r w:rsidRPr="00E700BF">
        <w:rPr>
          <w:rFonts w:ascii="Times New Roman" w:hAnsi="Times New Roman" w:cs="Times New Roman"/>
          <w:i/>
          <w:sz w:val="24"/>
          <w:szCs w:val="24"/>
          <w:lang w:val="en-US"/>
        </w:rPr>
        <w:t>IDR</w:t>
      </w:r>
      <w:r w:rsidRPr="00E700BF">
        <w:rPr>
          <w:rFonts w:ascii="Times New Roman" w:hAnsi="Times New Roman" w:cs="Times New Roman"/>
          <w:sz w:val="24"/>
          <w:szCs w:val="24"/>
          <w:lang w:val="en-US"/>
        </w:rPr>
        <w:t xml:space="preserve"> along the height of the frames for the four performance levels considered. One can observe that for frames of group A with square plan view, the maximum response is the same along the x or y direction, while this is not the case with frames of groups B and C with </w:t>
      </w:r>
      <w:r w:rsidR="00BA7E75" w:rsidRPr="00E700BF">
        <w:rPr>
          <w:rFonts w:ascii="Times New Roman" w:hAnsi="Times New Roman" w:cs="Times New Roman"/>
          <w:sz w:val="24"/>
          <w:szCs w:val="24"/>
          <w:lang w:val="en-US"/>
        </w:rPr>
        <w:t xml:space="preserve">rectangular </w:t>
      </w:r>
      <w:r w:rsidRPr="00E700BF">
        <w:rPr>
          <w:rFonts w:ascii="Times New Roman" w:hAnsi="Times New Roman" w:cs="Times New Roman"/>
          <w:sz w:val="24"/>
          <w:szCs w:val="24"/>
          <w:lang w:val="en-US"/>
        </w:rPr>
        <w:t xml:space="preserve">plan view, where the maximum responses along the x and y directions are different and both are recorded in those figures. An </w:t>
      </w:r>
      <w:r w:rsidR="00E63379" w:rsidRPr="00E700BF">
        <w:rPr>
          <w:rFonts w:ascii="Times New Roman" w:hAnsi="Times New Roman" w:cs="Times New Roman"/>
          <w:sz w:val="24"/>
          <w:szCs w:val="24"/>
          <w:lang w:val="en-US"/>
        </w:rPr>
        <w:t>inspection of Figs 3 and</w:t>
      </w:r>
      <w:r w:rsidR="00AE7124" w:rsidRPr="00E700BF">
        <w:rPr>
          <w:rFonts w:ascii="Times New Roman" w:hAnsi="Times New Roman" w:cs="Times New Roman"/>
          <w:sz w:val="24"/>
          <w:szCs w:val="24"/>
          <w:lang w:val="en-US"/>
        </w:rPr>
        <w:t xml:space="preserve"> 4 and the remaining ones in [</w:t>
      </w:r>
      <w:r w:rsidR="00426383"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8</w:t>
      </w:r>
      <w:r w:rsidR="00E63379" w:rsidRPr="00E700BF">
        <w:rPr>
          <w:rFonts w:ascii="Times New Roman" w:hAnsi="Times New Roman" w:cs="Times New Roman"/>
          <w:sz w:val="24"/>
          <w:szCs w:val="24"/>
          <w:lang w:val="en-US"/>
        </w:rPr>
        <w:t>], reveals</w:t>
      </w:r>
      <w:r w:rsidR="00E63379" w:rsidRPr="001E0BAE">
        <w:rPr>
          <w:rFonts w:ascii="Times New Roman" w:hAnsi="Times New Roman" w:cs="Times New Roman"/>
          <w:sz w:val="24"/>
          <w:szCs w:val="24"/>
          <w:lang w:val="en-US"/>
        </w:rPr>
        <w:t xml:space="preserve"> that the response of </w:t>
      </w:r>
      <w:r w:rsidR="00E63379" w:rsidRPr="001E0BAE">
        <w:rPr>
          <w:rFonts w:ascii="Times New Roman" w:hAnsi="Times New Roman" w:cs="Times New Roman"/>
          <w:sz w:val="24"/>
          <w:szCs w:val="24"/>
          <w:lang w:val="en-US"/>
        </w:rPr>
        <w:lastRenderedPageBreak/>
        <w:t xml:space="preserve">the frames of the three groups is similar. In particular, the response of frames of groups A and B is very similar, indicating that the small difference in the number of bays along the x and y directions does not play an important role. In addition, </w:t>
      </w:r>
      <w:r w:rsidR="00E63379" w:rsidRPr="001E0BAE">
        <w:rPr>
          <w:rFonts w:ascii="Times New Roman" w:hAnsi="Times New Roman" w:cs="Times New Roman"/>
          <w:i/>
          <w:sz w:val="24"/>
          <w:szCs w:val="24"/>
          <w:lang w:val="en-US"/>
        </w:rPr>
        <w:t>IDR</w:t>
      </w:r>
      <w:r w:rsidR="00E63379" w:rsidRPr="001E0BAE">
        <w:rPr>
          <w:rFonts w:ascii="Times New Roman" w:hAnsi="Times New Roman" w:cs="Times New Roman"/>
          <w:sz w:val="24"/>
          <w:szCs w:val="24"/>
          <w:lang w:val="en-US"/>
        </w:rPr>
        <w:t xml:space="preserve"> profiles of frames of groups A and B are almost the same, while displacements of frames of group A are between those of directions x and y of frames of group B and almost the same with those of frames of group B for zero accidental eccentricity. Frames of group C exhibit displacement and </w:t>
      </w:r>
      <w:r w:rsidR="00E63379" w:rsidRPr="001E0BAE">
        <w:rPr>
          <w:rFonts w:ascii="Times New Roman" w:hAnsi="Times New Roman" w:cs="Times New Roman"/>
          <w:i/>
          <w:sz w:val="24"/>
          <w:szCs w:val="24"/>
          <w:lang w:val="en-US"/>
        </w:rPr>
        <w:t>IDR</w:t>
      </w:r>
      <w:r w:rsidR="00E63379" w:rsidRPr="001E0BAE">
        <w:rPr>
          <w:rFonts w:ascii="Times New Roman" w:hAnsi="Times New Roman" w:cs="Times New Roman"/>
          <w:sz w:val="24"/>
          <w:szCs w:val="24"/>
          <w:lang w:val="en-US"/>
        </w:rPr>
        <w:t xml:space="preserve"> profiles different than those of </w:t>
      </w:r>
      <w:r w:rsidR="00E63379" w:rsidRPr="000501FD">
        <w:rPr>
          <w:rFonts w:ascii="Times New Roman" w:hAnsi="Times New Roman" w:cs="Times New Roman"/>
          <w:sz w:val="24"/>
          <w:szCs w:val="24"/>
          <w:lang w:val="en-US"/>
        </w:rPr>
        <w:t xml:space="preserve">frames of groups A and B, especially for the case of </w:t>
      </w:r>
      <w:r w:rsidR="00BE3D62" w:rsidRPr="000501FD">
        <w:rPr>
          <w:rFonts w:ascii="Times New Roman" w:hAnsi="Times New Roman" w:cs="Times New Roman"/>
          <w:i/>
          <w:sz w:val="24"/>
          <w:szCs w:val="24"/>
          <w:lang w:val="en-US"/>
        </w:rPr>
        <w:t>IDR</w:t>
      </w:r>
      <w:r w:rsidR="00E63379" w:rsidRPr="000501FD">
        <w:rPr>
          <w:rFonts w:ascii="Times New Roman" w:hAnsi="Times New Roman" w:cs="Times New Roman"/>
          <w:sz w:val="24"/>
          <w:szCs w:val="24"/>
          <w:lang w:val="en-US"/>
        </w:rPr>
        <w:t xml:space="preserve">. The observed differences in </w:t>
      </w:r>
      <w:r w:rsidR="006E26F4" w:rsidRPr="000501FD">
        <w:rPr>
          <w:rFonts w:ascii="Times New Roman" w:hAnsi="Times New Roman" w:cs="Times New Roman"/>
          <w:i/>
          <w:sz w:val="24"/>
          <w:szCs w:val="24"/>
          <w:lang w:val="en-US"/>
        </w:rPr>
        <w:t>IDR</w:t>
      </w:r>
      <w:r w:rsidR="006E26F4" w:rsidRPr="000501FD">
        <w:rPr>
          <w:rFonts w:ascii="Times New Roman" w:hAnsi="Times New Roman" w:cs="Times New Roman"/>
          <w:sz w:val="24"/>
          <w:szCs w:val="24"/>
          <w:lang w:val="en-US"/>
        </w:rPr>
        <w:t xml:space="preserve"> and </w:t>
      </w:r>
      <w:r w:rsidR="00E63379" w:rsidRPr="000501FD">
        <w:rPr>
          <w:rFonts w:ascii="Times New Roman" w:hAnsi="Times New Roman" w:cs="Times New Roman"/>
          <w:sz w:val="24"/>
          <w:szCs w:val="24"/>
          <w:lang w:val="en-US"/>
        </w:rPr>
        <w:t>displacement profiles are due to differences in stiffness distribution along the height of the frames as a result of design. Furthermore, these differences in displacement profiles increase for i</w:t>
      </w:r>
      <w:r w:rsidR="002F1CF9" w:rsidRPr="000501FD">
        <w:rPr>
          <w:rFonts w:ascii="Times New Roman" w:hAnsi="Times New Roman" w:cs="Times New Roman"/>
          <w:sz w:val="24"/>
          <w:szCs w:val="24"/>
          <w:lang w:val="en-US"/>
        </w:rPr>
        <w:t xml:space="preserve">ncreasing values of the angular deformations of the frames and increasing values of their </w:t>
      </w:r>
      <w:r w:rsidR="002F1CF9" w:rsidRPr="00E700BF">
        <w:rPr>
          <w:rFonts w:ascii="Times New Roman" w:hAnsi="Times New Roman" w:cs="Times New Roman"/>
          <w:sz w:val="24"/>
          <w:szCs w:val="24"/>
          <w:lang w:val="en-US"/>
        </w:rPr>
        <w:t xml:space="preserve">inelastic deformations. Finally, one can observe from the </w:t>
      </w:r>
      <w:r w:rsidR="002F1CF9" w:rsidRPr="00E700BF">
        <w:rPr>
          <w:rFonts w:ascii="Times New Roman" w:hAnsi="Times New Roman" w:cs="Times New Roman"/>
          <w:i/>
          <w:sz w:val="24"/>
          <w:szCs w:val="24"/>
          <w:lang w:val="en-US"/>
        </w:rPr>
        <w:t>IDR</w:t>
      </w:r>
      <w:r w:rsidR="002F1CF9" w:rsidRPr="00E700BF">
        <w:rPr>
          <w:rFonts w:ascii="Times New Roman" w:hAnsi="Times New Roman" w:cs="Times New Roman"/>
          <w:sz w:val="24"/>
          <w:szCs w:val="24"/>
          <w:lang w:val="en-US"/>
        </w:rPr>
        <w:t xml:space="preserve"> profiles that </w:t>
      </w:r>
      <w:r w:rsidR="006E26F4" w:rsidRPr="00E700BF">
        <w:rPr>
          <w:rFonts w:ascii="Times New Roman" w:hAnsi="Times New Roman" w:cs="Times New Roman"/>
          <w:sz w:val="24"/>
          <w:szCs w:val="24"/>
          <w:lang w:val="en-US"/>
        </w:rPr>
        <w:t xml:space="preserve">for the buildings considered here </w:t>
      </w:r>
      <w:r w:rsidR="002F1CF9" w:rsidRPr="00E700BF">
        <w:rPr>
          <w:rFonts w:ascii="Times New Roman" w:hAnsi="Times New Roman" w:cs="Times New Roman"/>
          <w:sz w:val="24"/>
          <w:szCs w:val="24"/>
          <w:lang w:val="en-US"/>
        </w:rPr>
        <w:t xml:space="preserve">the higher stories are those </w:t>
      </w:r>
      <w:r w:rsidR="004B2EC8" w:rsidRPr="00E700BF">
        <w:rPr>
          <w:rFonts w:ascii="Times New Roman" w:hAnsi="Times New Roman" w:cs="Times New Roman"/>
          <w:sz w:val="24"/>
          <w:szCs w:val="24"/>
          <w:lang w:val="en-US"/>
        </w:rPr>
        <w:t xml:space="preserve">that </w:t>
      </w:r>
      <w:r w:rsidR="002F1CF9" w:rsidRPr="00E700BF">
        <w:rPr>
          <w:rFonts w:ascii="Times New Roman" w:hAnsi="Times New Roman" w:cs="Times New Roman"/>
          <w:sz w:val="24"/>
          <w:szCs w:val="24"/>
          <w:lang w:val="en-US"/>
        </w:rPr>
        <w:t xml:space="preserve">determine the level of performance of the frames. </w:t>
      </w:r>
      <w:r w:rsidR="00627519" w:rsidRPr="00E700BF">
        <w:rPr>
          <w:rFonts w:ascii="Times New Roman" w:hAnsi="Times New Roman"/>
          <w:sz w:val="24"/>
          <w:szCs w:val="24"/>
          <w:lang w:val="en-GB"/>
        </w:rPr>
        <w:t xml:space="preserve">The distribution of </w:t>
      </w:r>
      <w:r w:rsidR="00627519" w:rsidRPr="00E700BF">
        <w:rPr>
          <w:rFonts w:ascii="Times New Roman" w:hAnsi="Times New Roman"/>
          <w:i/>
          <w:sz w:val="24"/>
          <w:szCs w:val="24"/>
          <w:lang w:val="en-GB"/>
        </w:rPr>
        <w:t xml:space="preserve">IDR </w:t>
      </w:r>
      <w:r w:rsidR="00627519" w:rsidRPr="00E700BF">
        <w:rPr>
          <w:rFonts w:ascii="Times New Roman" w:hAnsi="Times New Roman"/>
          <w:sz w:val="24"/>
          <w:szCs w:val="24"/>
          <w:lang w:val="en-GB"/>
        </w:rPr>
        <w:t>along the height can become more uniform by increasing the beam sizes at the upper floors, but in this case the structures will become heavier.</w:t>
      </w:r>
    </w:p>
    <w:p w:rsidR="00492F33" w:rsidRPr="009A1384" w:rsidRDefault="002F1CF9" w:rsidP="00E3742C">
      <w:pPr>
        <w:spacing w:after="0" w:line="240" w:lineRule="auto"/>
        <w:ind w:firstLine="426"/>
        <w:jc w:val="both"/>
        <w:rPr>
          <w:rFonts w:ascii="Times New Roman" w:hAnsi="Times New Roman" w:cs="Times New Roman"/>
          <w:sz w:val="24"/>
          <w:szCs w:val="24"/>
          <w:lang w:val="en-US"/>
        </w:rPr>
      </w:pPr>
      <w:r w:rsidRPr="001E0BAE">
        <w:rPr>
          <w:rFonts w:ascii="Times New Roman" w:hAnsi="Times New Roman" w:cs="Times New Roman"/>
          <w:sz w:val="24"/>
          <w:szCs w:val="24"/>
          <w:lang w:val="en-US"/>
        </w:rPr>
        <w:t xml:space="preserve">Figs 5 and 6 show the normalized median of the maximum values of lateral storey displacements and </w:t>
      </w:r>
      <w:r w:rsidRPr="001E0BAE">
        <w:rPr>
          <w:rFonts w:ascii="Times New Roman" w:hAnsi="Times New Roman" w:cs="Times New Roman"/>
          <w:i/>
          <w:sz w:val="24"/>
          <w:szCs w:val="24"/>
          <w:lang w:val="en-US"/>
        </w:rPr>
        <w:t>IDR</w:t>
      </w:r>
      <w:r w:rsidRPr="001E0BAE">
        <w:rPr>
          <w:rFonts w:ascii="Times New Roman" w:hAnsi="Times New Roman" w:cs="Times New Roman"/>
          <w:sz w:val="24"/>
          <w:szCs w:val="24"/>
          <w:lang w:val="en-US"/>
        </w:rPr>
        <w:t xml:space="preserve"> along the height of the frames of group A for the four performance levels considered here and three values of accidental eccentricity (e=0%, 5%, 10%). Due to space </w:t>
      </w:r>
      <w:r w:rsidRPr="009A1384">
        <w:rPr>
          <w:rFonts w:ascii="Times New Roman" w:hAnsi="Times New Roman" w:cs="Times New Roman"/>
          <w:sz w:val="24"/>
          <w:szCs w:val="24"/>
          <w:lang w:val="en-US"/>
        </w:rPr>
        <w:t xml:space="preserve">limitation only the case </w:t>
      </w:r>
      <w:r w:rsidRPr="00E700BF">
        <w:rPr>
          <w:rFonts w:ascii="Times New Roman" w:hAnsi="Times New Roman" w:cs="Times New Roman"/>
          <w:sz w:val="24"/>
          <w:szCs w:val="24"/>
          <w:lang w:val="en-US"/>
        </w:rPr>
        <w:t>of 6 and 12 storey frames are shown in those figures. Results for 3, 9 and 15 storey f</w:t>
      </w:r>
      <w:r w:rsidR="00AE7124" w:rsidRPr="00E700BF">
        <w:rPr>
          <w:rFonts w:ascii="Times New Roman" w:hAnsi="Times New Roman" w:cs="Times New Roman"/>
          <w:sz w:val="24"/>
          <w:szCs w:val="24"/>
          <w:lang w:val="en-US"/>
        </w:rPr>
        <w:t>rames can be found in Tzimas [</w:t>
      </w:r>
      <w:r w:rsidR="00426383"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8</w:t>
      </w:r>
      <w:r w:rsidRPr="00E700BF">
        <w:rPr>
          <w:rFonts w:ascii="Times New Roman" w:hAnsi="Times New Roman" w:cs="Times New Roman"/>
          <w:sz w:val="24"/>
          <w:szCs w:val="24"/>
          <w:lang w:val="en-US"/>
        </w:rPr>
        <w:t>]. One can observe fr</w:t>
      </w:r>
      <w:r w:rsidR="00AE7124" w:rsidRPr="00E700BF">
        <w:rPr>
          <w:rFonts w:ascii="Times New Roman" w:hAnsi="Times New Roman" w:cs="Times New Roman"/>
          <w:sz w:val="24"/>
          <w:szCs w:val="24"/>
          <w:lang w:val="en-US"/>
        </w:rPr>
        <w:t>om Figs 5 and 6 and those in [</w:t>
      </w:r>
      <w:r w:rsidR="00426383"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8</w:t>
      </w:r>
      <w:r w:rsidRPr="00E700BF">
        <w:rPr>
          <w:rFonts w:ascii="Times New Roman" w:hAnsi="Times New Roman" w:cs="Times New Roman"/>
          <w:sz w:val="24"/>
          <w:szCs w:val="24"/>
          <w:lang w:val="en-US"/>
        </w:rPr>
        <w:t xml:space="preserve">] that displacement and </w:t>
      </w:r>
      <w:r w:rsidRPr="00E700BF">
        <w:rPr>
          <w:rFonts w:ascii="Times New Roman" w:hAnsi="Times New Roman" w:cs="Times New Roman"/>
          <w:i/>
          <w:sz w:val="24"/>
          <w:szCs w:val="24"/>
          <w:lang w:val="en-US"/>
        </w:rPr>
        <w:t>IDR</w:t>
      </w:r>
      <w:r w:rsidRPr="00E700BF">
        <w:rPr>
          <w:rFonts w:ascii="Times New Roman" w:hAnsi="Times New Roman" w:cs="Times New Roman"/>
          <w:sz w:val="24"/>
          <w:szCs w:val="24"/>
          <w:lang w:val="en-US"/>
        </w:rPr>
        <w:t xml:space="preserve"> profiles have the same shape with small differences with respect to the amplitudes. Increasing values of accidental eccentricity lead to a reduction of</w:t>
      </w:r>
      <w:r w:rsidRPr="009A1384">
        <w:rPr>
          <w:rFonts w:ascii="Times New Roman" w:hAnsi="Times New Roman" w:cs="Times New Roman"/>
          <w:sz w:val="24"/>
          <w:szCs w:val="24"/>
          <w:lang w:val="en-US"/>
        </w:rPr>
        <w:t xml:space="preserve"> displacement demands for higher levels of performance and an increase of those demands during the appearance of first yielding.</w:t>
      </w:r>
      <w:r w:rsidR="00B56E9C" w:rsidRPr="009A1384">
        <w:rPr>
          <w:rFonts w:ascii="Times New Roman" w:hAnsi="Times New Roman" w:cs="Times New Roman"/>
          <w:sz w:val="24"/>
          <w:szCs w:val="24"/>
          <w:lang w:val="en-US"/>
        </w:rPr>
        <w:t xml:space="preserve"> </w:t>
      </w:r>
      <w:r w:rsidR="00B56E9C" w:rsidRPr="009A1384">
        <w:rPr>
          <w:rFonts w:ascii="Times New Roman" w:hAnsi="Times New Roman"/>
          <w:sz w:val="24"/>
          <w:szCs w:val="24"/>
          <w:lang w:val="en-US"/>
        </w:rPr>
        <w:t xml:space="preserve">However, it should be noted that frames with accidental eccentricities require smaller seismic intensity levels to reach certain values of </w:t>
      </w:r>
      <w:r w:rsidR="00B56E9C" w:rsidRPr="009A1384">
        <w:rPr>
          <w:rFonts w:ascii="Times New Roman" w:hAnsi="Times New Roman"/>
          <w:i/>
          <w:sz w:val="24"/>
          <w:szCs w:val="24"/>
          <w:lang w:val="en-US"/>
        </w:rPr>
        <w:t>IDR</w:t>
      </w:r>
      <w:r w:rsidR="00B56E9C" w:rsidRPr="009A1384">
        <w:rPr>
          <w:rFonts w:ascii="Times New Roman" w:hAnsi="Times New Roman"/>
          <w:sz w:val="24"/>
          <w:szCs w:val="24"/>
          <w:vertAlign w:val="subscript"/>
          <w:lang w:val="en-US"/>
        </w:rPr>
        <w:t>max</w:t>
      </w:r>
      <w:r w:rsidR="00B56E9C" w:rsidRPr="009A1384">
        <w:rPr>
          <w:rFonts w:ascii="Times New Roman" w:hAnsi="Times New Roman"/>
          <w:sz w:val="24"/>
          <w:szCs w:val="24"/>
          <w:lang w:val="en-US"/>
        </w:rPr>
        <w:t xml:space="preserve"> compared to frames with zero accidental eccentricity.</w:t>
      </w:r>
      <w:r w:rsidRPr="009A1384">
        <w:rPr>
          <w:rFonts w:ascii="Times New Roman" w:hAnsi="Times New Roman" w:cs="Times New Roman"/>
          <w:sz w:val="24"/>
          <w:szCs w:val="24"/>
          <w:lang w:val="en-US"/>
        </w:rPr>
        <w:t xml:space="preserve"> </w:t>
      </w:r>
    </w:p>
    <w:p w:rsidR="00AE6CE3" w:rsidRPr="00E700BF" w:rsidRDefault="00792F08" w:rsidP="00755EF1">
      <w:pPr>
        <w:spacing w:after="0" w:line="240" w:lineRule="auto"/>
        <w:ind w:firstLine="426"/>
        <w:jc w:val="both"/>
        <w:rPr>
          <w:rFonts w:ascii="Times New Roman" w:hAnsi="Times New Roman" w:cs="Times New Roman"/>
          <w:sz w:val="24"/>
          <w:szCs w:val="24"/>
          <w:lang w:val="en-US"/>
        </w:rPr>
      </w:pPr>
      <w:r w:rsidRPr="001E0BAE">
        <w:rPr>
          <w:rFonts w:ascii="Times New Roman" w:hAnsi="Times New Roman" w:cs="Times New Roman"/>
          <w:sz w:val="24"/>
          <w:szCs w:val="24"/>
          <w:lang w:val="en-US"/>
        </w:rPr>
        <w:t>Fig.</w:t>
      </w:r>
      <w:r w:rsidR="00AE6CE3" w:rsidRPr="001E0BAE">
        <w:rPr>
          <w:rFonts w:ascii="Times New Roman" w:hAnsi="Times New Roman" w:cs="Times New Roman"/>
          <w:sz w:val="24"/>
          <w:szCs w:val="24"/>
          <w:lang w:val="en-US"/>
        </w:rPr>
        <w:t xml:space="preserve"> </w:t>
      </w:r>
      <w:r w:rsidR="00ED410D">
        <w:rPr>
          <w:rFonts w:ascii="Times New Roman" w:hAnsi="Times New Roman" w:cs="Times New Roman"/>
          <w:sz w:val="24"/>
          <w:szCs w:val="24"/>
          <w:lang w:val="en-US"/>
        </w:rPr>
        <w:t>7</w:t>
      </w:r>
      <w:r w:rsidR="00AE6CE3" w:rsidRPr="001E0BAE">
        <w:rPr>
          <w:rFonts w:ascii="Times New Roman" w:hAnsi="Times New Roman" w:cs="Times New Roman"/>
          <w:sz w:val="24"/>
          <w:szCs w:val="24"/>
          <w:lang w:val="en-US"/>
        </w:rPr>
        <w:t xml:space="preserve"> shows the heightwise variation of local ductilities of beams around the perimeter of 6 and 12 storey frames of group A for three values of accidental eccentricity (e=0%, 5%, 10%). For frames with nonzero accidental eccentricity, the local ductilities are the maximum and minimum ones result</w:t>
      </w:r>
      <w:r w:rsidR="009B2196" w:rsidRPr="001E0BAE">
        <w:rPr>
          <w:rFonts w:ascii="Times New Roman" w:hAnsi="Times New Roman" w:cs="Times New Roman"/>
          <w:sz w:val="24"/>
          <w:szCs w:val="24"/>
          <w:lang w:val="en-US"/>
        </w:rPr>
        <w:t>ing</w:t>
      </w:r>
      <w:r w:rsidR="00AE6CE3" w:rsidRPr="001E0BAE">
        <w:rPr>
          <w:rFonts w:ascii="Times New Roman" w:hAnsi="Times New Roman" w:cs="Times New Roman"/>
          <w:sz w:val="24"/>
          <w:szCs w:val="24"/>
          <w:lang w:val="en-US"/>
        </w:rPr>
        <w:t xml:space="preserve"> in the flexible and stiff beams of the perimeter parallel to the direction defining the performance level due to </w:t>
      </w:r>
      <w:r w:rsidR="00AE6CE3" w:rsidRPr="00E700BF">
        <w:rPr>
          <w:rFonts w:ascii="Times New Roman" w:hAnsi="Times New Roman" w:cs="Times New Roman"/>
          <w:sz w:val="24"/>
          <w:szCs w:val="24"/>
          <w:lang w:val="en-US"/>
        </w:rPr>
        <w:t xml:space="preserve">the torsional deformation. </w:t>
      </w:r>
      <w:r w:rsidR="00010E34" w:rsidRPr="00E700BF">
        <w:rPr>
          <w:rFonts w:ascii="Times New Roman" w:hAnsi="Times New Roman" w:cs="Times New Roman"/>
          <w:sz w:val="24"/>
          <w:szCs w:val="24"/>
          <w:lang w:val="en-US"/>
        </w:rPr>
        <w:t xml:space="preserve">As a final note concerning the space frames with square plan view, one can mention that the highest SF was 5.48 (for 15-storey frames with </w:t>
      </w:r>
      <w:r w:rsidR="00010E34" w:rsidRPr="00E700BF">
        <w:rPr>
          <w:rFonts w:ascii="Times New Roman" w:hAnsi="Times New Roman" w:cs="Times New Roman"/>
          <w:i/>
          <w:sz w:val="24"/>
          <w:szCs w:val="24"/>
          <w:lang w:val="en-US"/>
        </w:rPr>
        <w:t>IDR</w:t>
      </w:r>
      <w:r w:rsidR="00010E34" w:rsidRPr="00E700BF">
        <w:rPr>
          <w:rFonts w:ascii="Times New Roman" w:hAnsi="Times New Roman" w:cs="Times New Roman"/>
          <w:sz w:val="24"/>
          <w:szCs w:val="24"/>
          <w:lang w:val="en-US"/>
        </w:rPr>
        <w:t xml:space="preserve">=4% and e=0%) and that this factor increases with the number of stories and the </w:t>
      </w:r>
      <w:r w:rsidR="00010E34" w:rsidRPr="00E700BF">
        <w:rPr>
          <w:rFonts w:ascii="Times New Roman" w:hAnsi="Times New Roman" w:cs="Times New Roman"/>
          <w:i/>
          <w:sz w:val="24"/>
          <w:szCs w:val="24"/>
          <w:lang w:val="en-US"/>
        </w:rPr>
        <w:t>IDR</w:t>
      </w:r>
      <w:r w:rsidR="00FE07E8" w:rsidRPr="00E700BF">
        <w:rPr>
          <w:rFonts w:ascii="Times New Roman" w:hAnsi="Times New Roman" w:cs="Times New Roman"/>
          <w:sz w:val="24"/>
          <w:szCs w:val="24"/>
          <w:lang w:val="en-US"/>
        </w:rPr>
        <w:t>. Moreover, for</w:t>
      </w:r>
      <w:r w:rsidR="00010E34" w:rsidRPr="00E700BF">
        <w:rPr>
          <w:rFonts w:ascii="Times New Roman" w:hAnsi="Times New Roman" w:cs="Times New Roman"/>
          <w:sz w:val="24"/>
          <w:szCs w:val="24"/>
          <w:lang w:val="en-US"/>
        </w:rPr>
        <w:t xml:space="preserve"> the same number of stories and </w:t>
      </w:r>
      <w:r w:rsidR="00010E34" w:rsidRPr="00E700BF">
        <w:rPr>
          <w:rFonts w:ascii="Times New Roman" w:hAnsi="Times New Roman" w:cs="Times New Roman"/>
          <w:i/>
          <w:sz w:val="24"/>
          <w:szCs w:val="24"/>
          <w:lang w:val="en-US"/>
        </w:rPr>
        <w:t>IDR</w:t>
      </w:r>
      <w:r w:rsidR="00FE07E8" w:rsidRPr="00E700BF">
        <w:rPr>
          <w:rFonts w:ascii="Times New Roman" w:hAnsi="Times New Roman" w:cs="Times New Roman"/>
          <w:sz w:val="24"/>
          <w:szCs w:val="24"/>
          <w:lang w:val="en-US"/>
        </w:rPr>
        <w:t xml:space="preserve">, the </w:t>
      </w:r>
      <w:r w:rsidR="00010E34" w:rsidRPr="00E700BF">
        <w:rPr>
          <w:rFonts w:ascii="Times New Roman" w:hAnsi="Times New Roman" w:cs="Times New Roman"/>
          <w:sz w:val="24"/>
          <w:szCs w:val="24"/>
          <w:lang w:val="en-US"/>
        </w:rPr>
        <w:t xml:space="preserve">highest </w:t>
      </w:r>
      <w:r w:rsidR="00FE07E8" w:rsidRPr="00E700BF">
        <w:rPr>
          <w:rFonts w:ascii="Times New Roman" w:hAnsi="Times New Roman" w:cs="Times New Roman"/>
          <w:sz w:val="24"/>
          <w:szCs w:val="24"/>
          <w:lang w:val="en-US"/>
        </w:rPr>
        <w:t xml:space="preserve">SF </w:t>
      </w:r>
      <w:r w:rsidR="00010E34" w:rsidRPr="00E700BF">
        <w:rPr>
          <w:rFonts w:ascii="Times New Roman" w:hAnsi="Times New Roman" w:cs="Times New Roman"/>
          <w:sz w:val="24"/>
          <w:szCs w:val="24"/>
          <w:lang w:val="en-US"/>
        </w:rPr>
        <w:t>value corresponds to zero eccentricity.</w:t>
      </w:r>
    </w:p>
    <w:p w:rsidR="00755EF1" w:rsidRPr="001E0BAE" w:rsidRDefault="00755EF1" w:rsidP="00755EF1">
      <w:pPr>
        <w:spacing w:after="0" w:line="240" w:lineRule="auto"/>
        <w:ind w:firstLine="426"/>
        <w:jc w:val="both"/>
        <w:rPr>
          <w:rFonts w:ascii="Times New Roman" w:hAnsi="Times New Roman" w:cs="Times New Roman"/>
          <w:sz w:val="24"/>
          <w:szCs w:val="24"/>
          <w:lang w:val="en-US"/>
        </w:rPr>
      </w:pPr>
    </w:p>
    <w:p w:rsidR="00AD5290" w:rsidRPr="001E0BAE" w:rsidRDefault="00AD5290" w:rsidP="00755EF1">
      <w:pPr>
        <w:pStyle w:val="ListParagraph"/>
        <w:numPr>
          <w:ilvl w:val="0"/>
          <w:numId w:val="1"/>
        </w:numPr>
        <w:spacing w:after="0" w:line="240" w:lineRule="auto"/>
        <w:ind w:left="426" w:hanging="437"/>
        <w:rPr>
          <w:rFonts w:ascii="Times New Roman" w:hAnsi="Times New Roman" w:cs="Times New Roman"/>
          <w:b/>
          <w:sz w:val="24"/>
          <w:szCs w:val="24"/>
          <w:lang w:val="en-US"/>
        </w:rPr>
      </w:pPr>
      <w:r w:rsidRPr="001E0BAE">
        <w:rPr>
          <w:rFonts w:ascii="Times New Roman" w:hAnsi="Times New Roman" w:cs="Times New Roman"/>
          <w:b/>
          <w:sz w:val="24"/>
          <w:szCs w:val="24"/>
          <w:lang w:val="en-US"/>
        </w:rPr>
        <w:t>Design equations for the HFD method</w:t>
      </w:r>
    </w:p>
    <w:p w:rsidR="00755EF1" w:rsidRPr="001E0BAE" w:rsidRDefault="00755EF1" w:rsidP="00755EF1">
      <w:pPr>
        <w:spacing w:after="0" w:line="240" w:lineRule="auto"/>
        <w:jc w:val="both"/>
        <w:rPr>
          <w:rFonts w:ascii="Times New Roman" w:hAnsi="Times New Roman" w:cs="Times New Roman"/>
          <w:sz w:val="24"/>
          <w:szCs w:val="24"/>
          <w:lang w:val="en-US"/>
        </w:rPr>
      </w:pPr>
    </w:p>
    <w:p w:rsidR="00AD5290" w:rsidRPr="001E0BAE" w:rsidRDefault="00AD5290" w:rsidP="00755EF1">
      <w:pPr>
        <w:spacing w:after="0" w:line="240" w:lineRule="auto"/>
        <w:ind w:firstLine="42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The HFD method, as described in detail in Tzimas et al</w:t>
      </w:r>
      <w:r w:rsidR="00F318C6"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 xml:space="preserve">  [</w:t>
      </w:r>
      <w:r w:rsidR="00426383" w:rsidRPr="00E700BF">
        <w:rPr>
          <w:rFonts w:ascii="Times New Roman" w:hAnsi="Times New Roman" w:cs="Times New Roman"/>
          <w:sz w:val="24"/>
          <w:szCs w:val="24"/>
          <w:lang w:val="en-US"/>
        </w:rPr>
        <w:t>16</w:t>
      </w:r>
      <w:r w:rsidRPr="00E700BF">
        <w:rPr>
          <w:rFonts w:ascii="Times New Roman" w:hAnsi="Times New Roman" w:cs="Times New Roman"/>
          <w:sz w:val="24"/>
          <w:szCs w:val="24"/>
          <w:lang w:val="en-US"/>
        </w:rPr>
        <w:t xml:space="preserve">] for the case of steel </w:t>
      </w:r>
      <w:r w:rsidR="00253A7D" w:rsidRPr="00E700BF">
        <w:rPr>
          <w:rFonts w:ascii="Times New Roman" w:hAnsi="Times New Roman" w:cs="Times New Roman"/>
          <w:sz w:val="24"/>
          <w:szCs w:val="24"/>
          <w:lang w:val="en-US"/>
        </w:rPr>
        <w:t xml:space="preserve">planar </w:t>
      </w:r>
      <w:r w:rsidRPr="00E700BF">
        <w:rPr>
          <w:rFonts w:ascii="Times New Roman" w:hAnsi="Times New Roman" w:cs="Times New Roman"/>
          <w:sz w:val="24"/>
          <w:szCs w:val="24"/>
          <w:lang w:val="en-US"/>
        </w:rPr>
        <w:t xml:space="preserve">frames, </w:t>
      </w:r>
      <w:r w:rsidR="00253A7D" w:rsidRPr="00E700BF">
        <w:rPr>
          <w:rFonts w:ascii="Times New Roman" w:hAnsi="Times New Roman" w:cs="Times New Roman"/>
          <w:sz w:val="24"/>
          <w:szCs w:val="24"/>
          <w:lang w:val="en-US"/>
        </w:rPr>
        <w:t xml:space="preserve">aims </w:t>
      </w:r>
      <w:r w:rsidRPr="00E700BF">
        <w:rPr>
          <w:rFonts w:ascii="Times New Roman" w:hAnsi="Times New Roman" w:cs="Times New Roman"/>
          <w:sz w:val="24"/>
          <w:szCs w:val="24"/>
          <w:lang w:val="en-US"/>
        </w:rPr>
        <w:t>to</w:t>
      </w:r>
      <w:r w:rsidRPr="001E0BAE">
        <w:rPr>
          <w:rFonts w:ascii="Times New Roman" w:hAnsi="Times New Roman" w:cs="Times New Roman"/>
          <w:sz w:val="24"/>
          <w:szCs w:val="24"/>
          <w:lang w:val="en-US"/>
        </w:rPr>
        <w:t xml:space="preserve"> determine the maximum (target) design roof displacement</w:t>
      </w:r>
      <w:r w:rsidR="00000255" w:rsidRPr="001E0BAE">
        <w:rPr>
          <w:rFonts w:ascii="Times New Roman" w:hAnsi="Times New Roman" w:cs="Times New Roman"/>
          <w:sz w:val="24"/>
          <w:szCs w:val="24"/>
          <w:lang w:val="en-US"/>
        </w:rPr>
        <w:t xml:space="preserve"> </w:t>
      </w:r>
      <w:r w:rsidR="00000255" w:rsidRPr="001E0BAE">
        <w:rPr>
          <w:rFonts w:ascii="Times New Roman" w:hAnsi="Times New Roman" w:cs="Times New Roman"/>
          <w:i/>
          <w:sz w:val="24"/>
          <w:szCs w:val="24"/>
          <w:lang w:val="en-US"/>
        </w:rPr>
        <w:t>u</w:t>
      </w:r>
      <w:r w:rsidR="00000255" w:rsidRPr="001E0BAE">
        <w:rPr>
          <w:rFonts w:ascii="Times New Roman" w:hAnsi="Times New Roman" w:cs="Times New Roman"/>
          <w:sz w:val="24"/>
          <w:szCs w:val="24"/>
          <w:vertAlign w:val="subscript"/>
          <w:lang w:val="en-US"/>
        </w:rPr>
        <w:t>r,max(d)</w:t>
      </w:r>
      <w:r w:rsidR="00000255" w:rsidRPr="001E0BAE">
        <w:rPr>
          <w:rFonts w:ascii="Times New Roman" w:hAnsi="Times New Roman" w:cs="Times New Roman"/>
          <w:sz w:val="24"/>
          <w:szCs w:val="24"/>
          <w:lang w:val="en-US"/>
        </w:rPr>
        <w:t xml:space="preserve"> </w:t>
      </w:r>
      <w:r w:rsidRPr="001E0BAE">
        <w:rPr>
          <w:rFonts w:ascii="Times New Roman" w:hAnsi="Times New Roman" w:cs="Times New Roman"/>
          <w:sz w:val="24"/>
          <w:szCs w:val="24"/>
          <w:lang w:val="en-US"/>
        </w:rPr>
        <w:t xml:space="preserve">as the minimum of the maximum (target) roof displacements </w:t>
      </w:r>
      <w:r w:rsidR="00000255" w:rsidRPr="001E0BAE">
        <w:rPr>
          <w:rFonts w:ascii="Times New Roman" w:hAnsi="Times New Roman" w:cs="Times New Roman"/>
          <w:i/>
          <w:sz w:val="24"/>
          <w:szCs w:val="24"/>
          <w:lang w:val="en-US"/>
        </w:rPr>
        <w:t>u</w:t>
      </w:r>
      <w:r w:rsidR="00000255" w:rsidRPr="001E0BAE">
        <w:rPr>
          <w:rFonts w:ascii="Times New Roman" w:hAnsi="Times New Roman" w:cs="Times New Roman"/>
          <w:sz w:val="24"/>
          <w:szCs w:val="24"/>
          <w:vertAlign w:val="subscript"/>
          <w:lang w:val="en-US"/>
        </w:rPr>
        <w:t>r,max(</w:t>
      </w:r>
      <w:r w:rsidR="00000255" w:rsidRPr="001E0BAE">
        <w:rPr>
          <w:rFonts w:ascii="Times New Roman" w:hAnsi="Times New Roman" w:cs="Times New Roman"/>
          <w:i/>
          <w:sz w:val="24"/>
          <w:szCs w:val="24"/>
          <w:vertAlign w:val="subscript"/>
          <w:lang w:val="en-GB"/>
        </w:rPr>
        <w:t>IDR</w:t>
      </w:r>
      <w:r w:rsidR="00000255" w:rsidRPr="001E0BAE">
        <w:rPr>
          <w:rFonts w:ascii="Times New Roman" w:hAnsi="Times New Roman" w:cs="Times New Roman"/>
          <w:sz w:val="24"/>
          <w:szCs w:val="24"/>
          <w:vertAlign w:val="subscript"/>
          <w:lang w:val="en-US"/>
        </w:rPr>
        <w:t>)</w:t>
      </w:r>
      <w:r w:rsidR="00000255" w:rsidRPr="001E0BAE">
        <w:rPr>
          <w:rFonts w:ascii="Times New Roman" w:hAnsi="Times New Roman" w:cs="Times New Roman"/>
          <w:sz w:val="24"/>
          <w:szCs w:val="24"/>
          <w:lang w:val="en-US"/>
        </w:rPr>
        <w:t xml:space="preserve"> and </w:t>
      </w:r>
      <w:r w:rsidR="00000255" w:rsidRPr="001E0BAE">
        <w:rPr>
          <w:rFonts w:ascii="Times New Roman" w:hAnsi="Times New Roman" w:cs="Times New Roman"/>
          <w:i/>
          <w:sz w:val="24"/>
          <w:szCs w:val="24"/>
          <w:lang w:val="en-US"/>
        </w:rPr>
        <w:t>u</w:t>
      </w:r>
      <w:r w:rsidR="00000255" w:rsidRPr="001E0BAE">
        <w:rPr>
          <w:rFonts w:ascii="Times New Roman" w:hAnsi="Times New Roman" w:cs="Times New Roman"/>
          <w:sz w:val="24"/>
          <w:szCs w:val="24"/>
          <w:vertAlign w:val="subscript"/>
          <w:lang w:val="en-US"/>
        </w:rPr>
        <w:t>r,max(</w:t>
      </w:r>
      <w:r w:rsidR="00000255" w:rsidRPr="001E0BAE">
        <w:rPr>
          <w:rFonts w:ascii="Times New Roman" w:hAnsi="Times New Roman" w:cs="Times New Roman"/>
          <w:i/>
          <w:sz w:val="24"/>
          <w:szCs w:val="24"/>
          <w:vertAlign w:val="subscript"/>
        </w:rPr>
        <w:t>μ</w:t>
      </w:r>
      <w:r w:rsidR="00000255" w:rsidRPr="001E0BAE">
        <w:rPr>
          <w:rFonts w:ascii="Times New Roman" w:hAnsi="Times New Roman" w:cs="Times New Roman"/>
          <w:sz w:val="24"/>
          <w:szCs w:val="24"/>
          <w:vertAlign w:val="subscript"/>
          <w:lang w:val="en-US"/>
        </w:rPr>
        <w:t>)</w:t>
      </w:r>
      <w:r w:rsidR="00000255" w:rsidRPr="001E0BAE">
        <w:rPr>
          <w:rFonts w:ascii="Times New Roman" w:hAnsi="Times New Roman" w:cs="Times New Roman"/>
          <w:sz w:val="24"/>
          <w:szCs w:val="24"/>
          <w:lang w:val="en-US"/>
        </w:rPr>
        <w:t xml:space="preserve"> </w:t>
      </w:r>
      <w:r w:rsidRPr="001E0BAE">
        <w:rPr>
          <w:rFonts w:ascii="Times New Roman" w:hAnsi="Times New Roman" w:cs="Times New Roman"/>
          <w:sz w:val="24"/>
          <w:szCs w:val="24"/>
          <w:lang w:val="en-US"/>
        </w:rPr>
        <w:t>corresponding to non-structural and structural deformation, i.e</w:t>
      </w:r>
      <w:r w:rsidRPr="00253A7D">
        <w:rPr>
          <w:rFonts w:ascii="Times New Roman" w:hAnsi="Times New Roman" w:cs="Times New Roman"/>
          <w:sz w:val="24"/>
          <w:szCs w:val="24"/>
          <w:lang w:val="en-US"/>
        </w:rPr>
        <w:t>.</w:t>
      </w:r>
      <w:r w:rsidRPr="001E0BAE">
        <w:rPr>
          <w:rFonts w:ascii="Times New Roman" w:hAnsi="Times New Roman" w:cs="Times New Roman"/>
          <w:sz w:val="24"/>
          <w:szCs w:val="24"/>
          <w:lang w:val="en-US"/>
        </w:rPr>
        <w:t xml:space="preserve"> </w:t>
      </w:r>
    </w:p>
    <w:p w:rsidR="00AD5290" w:rsidRPr="00755EF1" w:rsidRDefault="00353433" w:rsidP="00755EF1">
      <w:pPr>
        <w:spacing w:after="0" w:line="240" w:lineRule="auto"/>
        <w:ind w:firstLine="720"/>
        <w:jc w:val="both"/>
        <w:rPr>
          <w:rFonts w:ascii="Times New Roman" w:eastAsiaTheme="minorEastAsia" w:hAnsi="Times New Roman" w:cs="Times New Roman"/>
          <w:sz w:val="24"/>
          <w:szCs w:val="24"/>
          <w:lang w:val="en-US" w:eastAsia="el-GR"/>
        </w:rPr>
      </w:pPr>
      <w:r w:rsidRPr="005D4CA4">
        <w:rPr>
          <w:rFonts w:ascii="Times New Roman" w:eastAsiaTheme="minorEastAsia" w:hAnsi="Times New Roman" w:cs="Times New Roman"/>
          <w:position w:val="-16"/>
          <w:lang w:eastAsia="el-GR"/>
        </w:rPr>
        <w:object w:dxaOrig="3320" w:dyaOrig="440">
          <v:shape id="_x0000_i1027" type="#_x0000_t75" style="width:163.1pt;height:21.8pt" o:ole="">
            <v:imagedata r:id="rId13" o:title=""/>
          </v:shape>
          <o:OLEObject Type="Embed" ProgID="Equation.DSMT4" ShapeID="_x0000_i1027" DrawAspect="Content" ObjectID="_1557592452" r:id="rId14"/>
        </w:object>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A3489C">
        <w:rPr>
          <w:rFonts w:ascii="Times New Roman" w:eastAsiaTheme="minorEastAsia" w:hAnsi="Times New Roman" w:cs="Times New Roman"/>
          <w:lang w:val="en-US" w:eastAsia="el-GR"/>
        </w:rPr>
        <w:t xml:space="preserve"> </w:t>
      </w:r>
      <w:r w:rsidR="00A436F0" w:rsidRPr="00755EF1">
        <w:rPr>
          <w:rFonts w:ascii="Times New Roman" w:eastAsiaTheme="minorEastAsia" w:hAnsi="Times New Roman" w:cs="Times New Roman"/>
          <w:sz w:val="24"/>
          <w:szCs w:val="24"/>
          <w:lang w:val="en-US" w:eastAsia="el-GR"/>
        </w:rPr>
        <w:t>(</w:t>
      </w:r>
      <w:r w:rsidR="00514F6B">
        <w:rPr>
          <w:rFonts w:ascii="Times New Roman" w:eastAsiaTheme="minorEastAsia" w:hAnsi="Times New Roman" w:cs="Times New Roman"/>
          <w:sz w:val="24"/>
          <w:szCs w:val="24"/>
          <w:lang w:val="en-US" w:eastAsia="el-GR"/>
        </w:rPr>
        <w:t>2</w:t>
      </w:r>
      <w:r w:rsidR="00A436F0" w:rsidRPr="00755EF1">
        <w:rPr>
          <w:rFonts w:ascii="Times New Roman" w:eastAsiaTheme="minorEastAsia" w:hAnsi="Times New Roman" w:cs="Times New Roman"/>
          <w:sz w:val="24"/>
          <w:szCs w:val="24"/>
          <w:lang w:val="en-US" w:eastAsia="el-GR"/>
        </w:rPr>
        <w:t>)</w:t>
      </w:r>
    </w:p>
    <w:p w:rsidR="00A436F0" w:rsidRPr="001E0BAE" w:rsidRDefault="00A436F0" w:rsidP="00755EF1">
      <w:pPr>
        <w:spacing w:after="0" w:line="240" w:lineRule="auto"/>
        <w:jc w:val="both"/>
        <w:rPr>
          <w:rFonts w:ascii="Times New Roman" w:hAnsi="Times New Roman" w:cs="Times New Roman"/>
          <w:sz w:val="24"/>
          <w:szCs w:val="24"/>
          <w:lang w:val="en-US"/>
        </w:rPr>
      </w:pPr>
      <w:r w:rsidRPr="001E0BAE">
        <w:rPr>
          <w:rFonts w:ascii="Times New Roman" w:eastAsiaTheme="minorEastAsia" w:hAnsi="Times New Roman" w:cs="Times New Roman"/>
          <w:sz w:val="24"/>
          <w:szCs w:val="24"/>
          <w:lang w:val="en-US" w:eastAsia="el-GR"/>
        </w:rPr>
        <w:t>On the basis of this</w:t>
      </w:r>
      <w:r w:rsidR="00000255" w:rsidRPr="001E0BAE">
        <w:rPr>
          <w:rFonts w:ascii="Times New Roman" w:eastAsiaTheme="minorEastAsia" w:hAnsi="Times New Roman" w:cs="Times New Roman"/>
          <w:sz w:val="24"/>
          <w:szCs w:val="24"/>
          <w:lang w:val="en-US" w:eastAsia="el-GR"/>
        </w:rPr>
        <w:t xml:space="preserve"> </w:t>
      </w:r>
      <w:r w:rsidR="00000255" w:rsidRPr="001E0BAE">
        <w:rPr>
          <w:rFonts w:ascii="Times New Roman" w:hAnsi="Times New Roman" w:cs="Times New Roman"/>
          <w:i/>
          <w:sz w:val="24"/>
          <w:szCs w:val="24"/>
          <w:lang w:val="en-US"/>
        </w:rPr>
        <w:t>u</w:t>
      </w:r>
      <w:r w:rsidR="00000255" w:rsidRPr="001E0BAE">
        <w:rPr>
          <w:rFonts w:ascii="Times New Roman" w:hAnsi="Times New Roman" w:cs="Times New Roman"/>
          <w:sz w:val="24"/>
          <w:szCs w:val="24"/>
          <w:vertAlign w:val="subscript"/>
          <w:lang w:val="en-US"/>
        </w:rPr>
        <w:t>r,max(d)</w:t>
      </w:r>
      <w:r w:rsidR="00000255" w:rsidRPr="001E0BAE">
        <w:rPr>
          <w:rFonts w:ascii="Times New Roman" w:eastAsiaTheme="minorEastAsia" w:hAnsi="Times New Roman" w:cs="Times New Roman"/>
          <w:sz w:val="24"/>
          <w:szCs w:val="24"/>
          <w:lang w:val="en-US" w:eastAsia="el-GR"/>
        </w:rPr>
        <w:t xml:space="preserve">, </w:t>
      </w:r>
      <w:r w:rsidRPr="001E0BAE">
        <w:rPr>
          <w:rFonts w:ascii="Times New Roman" w:hAnsi="Times New Roman" w:cs="Times New Roman"/>
          <w:sz w:val="24"/>
          <w:szCs w:val="24"/>
          <w:lang w:val="en-US"/>
        </w:rPr>
        <w:t>the HFD method determines the design roof ductility</w:t>
      </w:r>
      <w:r w:rsidR="00000255" w:rsidRPr="001E0BAE">
        <w:rPr>
          <w:rFonts w:ascii="Times New Roman" w:hAnsi="Times New Roman" w:cs="Times New Roman"/>
          <w:sz w:val="24"/>
          <w:szCs w:val="24"/>
          <w:lang w:val="en-US"/>
        </w:rPr>
        <w:t xml:space="preserve"> </w:t>
      </w:r>
      <w:r w:rsidR="00000255" w:rsidRPr="001E0BAE">
        <w:rPr>
          <w:rFonts w:ascii="Times New Roman" w:hAnsi="Times New Roman" w:cs="Times New Roman"/>
          <w:i/>
          <w:sz w:val="24"/>
          <w:szCs w:val="24"/>
        </w:rPr>
        <w:t>μ</w:t>
      </w:r>
      <w:r w:rsidR="00000255" w:rsidRPr="001E0BAE">
        <w:rPr>
          <w:rFonts w:ascii="Times New Roman" w:hAnsi="Times New Roman" w:cs="Times New Roman"/>
          <w:sz w:val="24"/>
          <w:szCs w:val="24"/>
          <w:vertAlign w:val="subscript"/>
          <w:lang w:val="en-GB"/>
        </w:rPr>
        <w:t>r,d</w:t>
      </w:r>
      <w:r w:rsidR="00000255" w:rsidRPr="001E0BAE">
        <w:rPr>
          <w:rFonts w:ascii="Times New Roman" w:hAnsi="Times New Roman" w:cs="Times New Roman"/>
          <w:sz w:val="24"/>
          <w:szCs w:val="24"/>
          <w:lang w:val="en-US"/>
        </w:rPr>
        <w:t xml:space="preserve"> </w:t>
      </w:r>
      <w:r w:rsidRPr="001E0BAE">
        <w:rPr>
          <w:rFonts w:ascii="Times New Roman" w:hAnsi="Times New Roman" w:cs="Times New Roman"/>
          <w:sz w:val="24"/>
          <w:szCs w:val="24"/>
          <w:lang w:val="en-US"/>
        </w:rPr>
        <w:t xml:space="preserve">from the equation </w:t>
      </w:r>
    </w:p>
    <w:p w:rsidR="00A436F0" w:rsidRPr="00755EF1" w:rsidRDefault="00353433" w:rsidP="00755EF1">
      <w:pPr>
        <w:spacing w:after="0" w:line="240" w:lineRule="auto"/>
        <w:ind w:firstLine="720"/>
        <w:jc w:val="both"/>
        <w:rPr>
          <w:rFonts w:ascii="Times New Roman" w:eastAsiaTheme="minorEastAsia" w:hAnsi="Times New Roman" w:cs="Times New Roman"/>
          <w:sz w:val="24"/>
          <w:szCs w:val="24"/>
          <w:lang w:val="en-US" w:eastAsia="el-GR"/>
        </w:rPr>
      </w:pPr>
      <w:r w:rsidRPr="005D4CA4">
        <w:rPr>
          <w:rFonts w:ascii="Times New Roman" w:eastAsiaTheme="minorEastAsia" w:hAnsi="Times New Roman" w:cs="Times New Roman"/>
          <w:position w:val="-32"/>
          <w:lang w:eastAsia="el-GR"/>
        </w:rPr>
        <w:object w:dxaOrig="1359" w:dyaOrig="720">
          <v:shape id="_x0000_i1028" type="#_x0000_t75" style="width:67.1pt;height:35.45pt" o:ole="">
            <v:imagedata r:id="rId15" o:title=""/>
          </v:shape>
          <o:OLEObject Type="Embed" ProgID="Equation.DSMT4" ShapeID="_x0000_i1028" DrawAspect="Content" ObjectID="_1557592453" r:id="rId16"/>
        </w:object>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A3489C">
        <w:rPr>
          <w:rFonts w:ascii="Times New Roman" w:eastAsiaTheme="minorEastAsia" w:hAnsi="Times New Roman" w:cs="Times New Roman"/>
          <w:lang w:val="en-US" w:eastAsia="el-GR"/>
        </w:rPr>
        <w:t xml:space="preserve"> </w:t>
      </w:r>
      <w:r w:rsidR="00A436F0" w:rsidRPr="00755EF1">
        <w:rPr>
          <w:rFonts w:ascii="Times New Roman" w:eastAsiaTheme="minorEastAsia" w:hAnsi="Times New Roman" w:cs="Times New Roman"/>
          <w:sz w:val="24"/>
          <w:szCs w:val="24"/>
          <w:lang w:val="en-US" w:eastAsia="el-GR"/>
        </w:rPr>
        <w:t>(</w:t>
      </w:r>
      <w:r w:rsidR="00514F6B">
        <w:rPr>
          <w:rFonts w:ascii="Times New Roman" w:eastAsiaTheme="minorEastAsia" w:hAnsi="Times New Roman" w:cs="Times New Roman"/>
          <w:sz w:val="24"/>
          <w:szCs w:val="24"/>
          <w:lang w:val="en-US" w:eastAsia="el-GR"/>
        </w:rPr>
        <w:t>3</w:t>
      </w:r>
      <w:r w:rsidR="00A436F0" w:rsidRPr="00755EF1">
        <w:rPr>
          <w:rFonts w:ascii="Times New Roman" w:eastAsiaTheme="minorEastAsia" w:hAnsi="Times New Roman" w:cs="Times New Roman"/>
          <w:sz w:val="24"/>
          <w:szCs w:val="24"/>
          <w:lang w:val="en-US" w:eastAsia="el-GR"/>
        </w:rPr>
        <w:t>)</w:t>
      </w:r>
    </w:p>
    <w:p w:rsidR="00A436F0" w:rsidRPr="001E0BAE" w:rsidRDefault="00000255" w:rsidP="00755EF1">
      <w:pPr>
        <w:spacing w:after="0" w:line="240" w:lineRule="auto"/>
        <w:jc w:val="both"/>
        <w:rPr>
          <w:rFonts w:ascii="Times New Roman" w:eastAsiaTheme="minorEastAsia" w:hAnsi="Times New Roman" w:cs="Times New Roman"/>
          <w:sz w:val="24"/>
          <w:szCs w:val="24"/>
          <w:lang w:val="en-US" w:eastAsia="el-GR"/>
        </w:rPr>
      </w:pPr>
      <w:r w:rsidRPr="001E0BAE">
        <w:rPr>
          <w:rFonts w:ascii="Times New Roman" w:eastAsiaTheme="minorEastAsia" w:hAnsi="Times New Roman" w:cs="Times New Roman"/>
          <w:sz w:val="24"/>
          <w:szCs w:val="24"/>
          <w:lang w:val="en-US" w:eastAsia="el-GR"/>
        </w:rPr>
        <w:t>w</w:t>
      </w:r>
      <w:r w:rsidR="00A436F0" w:rsidRPr="001E0BAE">
        <w:rPr>
          <w:rFonts w:ascii="Times New Roman" w:eastAsiaTheme="minorEastAsia" w:hAnsi="Times New Roman" w:cs="Times New Roman"/>
          <w:sz w:val="24"/>
          <w:szCs w:val="24"/>
          <w:lang w:val="en-US" w:eastAsia="el-GR"/>
        </w:rPr>
        <w:t>here</w:t>
      </w:r>
      <w:r w:rsidRPr="001E0BAE">
        <w:rPr>
          <w:rFonts w:ascii="Times New Roman" w:eastAsiaTheme="minorEastAsia" w:hAnsi="Times New Roman" w:cs="Times New Roman"/>
          <w:sz w:val="24"/>
          <w:szCs w:val="24"/>
          <w:lang w:val="en-US" w:eastAsia="el-GR"/>
        </w:rPr>
        <w:t xml:space="preserve"> </w:t>
      </w:r>
      <w:r w:rsidRPr="001E0BAE">
        <w:rPr>
          <w:rFonts w:ascii="Times New Roman" w:hAnsi="Times New Roman" w:cs="Times New Roman"/>
          <w:i/>
          <w:sz w:val="24"/>
          <w:szCs w:val="24"/>
          <w:lang w:val="en-US"/>
        </w:rPr>
        <w:t>u</w:t>
      </w:r>
      <w:r w:rsidRPr="001E0BAE">
        <w:rPr>
          <w:rFonts w:ascii="Times New Roman" w:hAnsi="Times New Roman" w:cs="Times New Roman"/>
          <w:sz w:val="24"/>
          <w:szCs w:val="24"/>
          <w:vertAlign w:val="subscript"/>
          <w:lang w:val="en-US"/>
        </w:rPr>
        <w:t>r,y</w:t>
      </w:r>
      <w:r w:rsidRPr="001E0BAE">
        <w:rPr>
          <w:rFonts w:ascii="Times New Roman" w:eastAsiaTheme="minorEastAsia" w:hAnsi="Times New Roman" w:cs="Times New Roman"/>
          <w:sz w:val="24"/>
          <w:szCs w:val="24"/>
          <w:lang w:val="en-US" w:eastAsia="el-GR"/>
        </w:rPr>
        <w:t xml:space="preserve"> </w:t>
      </w:r>
      <w:r w:rsidR="00A436F0" w:rsidRPr="001E0BAE">
        <w:rPr>
          <w:rFonts w:ascii="Times New Roman" w:eastAsiaTheme="minorEastAsia" w:hAnsi="Times New Roman" w:cs="Times New Roman"/>
          <w:sz w:val="24"/>
          <w:szCs w:val="24"/>
          <w:lang w:val="en-US" w:eastAsia="el-GR"/>
        </w:rPr>
        <w:t>is the maximum roof displacement at first yielding. An initial estimate o</w:t>
      </w:r>
      <w:r w:rsidR="00353433" w:rsidRPr="001E0BAE">
        <w:rPr>
          <w:rFonts w:ascii="Times New Roman" w:eastAsiaTheme="minorEastAsia" w:hAnsi="Times New Roman" w:cs="Times New Roman"/>
          <w:sz w:val="24"/>
          <w:szCs w:val="24"/>
          <w:lang w:val="en-US" w:eastAsia="el-GR"/>
        </w:rPr>
        <w:t xml:space="preserve">f </w:t>
      </w:r>
      <w:r w:rsidR="00353433" w:rsidRPr="001E0BAE">
        <w:rPr>
          <w:rFonts w:ascii="Times New Roman" w:hAnsi="Times New Roman" w:cs="Times New Roman"/>
          <w:i/>
          <w:sz w:val="24"/>
          <w:szCs w:val="24"/>
          <w:lang w:val="en-US"/>
        </w:rPr>
        <w:t>u</w:t>
      </w:r>
      <w:r w:rsidR="00353433" w:rsidRPr="001E0BAE">
        <w:rPr>
          <w:rFonts w:ascii="Times New Roman" w:hAnsi="Times New Roman" w:cs="Times New Roman"/>
          <w:sz w:val="24"/>
          <w:szCs w:val="24"/>
          <w:vertAlign w:val="subscript"/>
          <w:lang w:val="en-US"/>
        </w:rPr>
        <w:t>r,y</w:t>
      </w:r>
      <w:r w:rsidR="00353433" w:rsidRPr="001E0BAE">
        <w:rPr>
          <w:rFonts w:ascii="Times New Roman" w:eastAsiaTheme="minorEastAsia" w:hAnsi="Times New Roman" w:cs="Times New Roman"/>
          <w:sz w:val="24"/>
          <w:szCs w:val="24"/>
          <w:lang w:val="en-US" w:eastAsia="el-GR"/>
        </w:rPr>
        <w:t xml:space="preserve"> </w:t>
      </w:r>
      <w:r w:rsidR="00A436F0" w:rsidRPr="001E0BAE">
        <w:rPr>
          <w:rFonts w:ascii="Times New Roman" w:eastAsiaTheme="minorEastAsia" w:hAnsi="Times New Roman" w:cs="Times New Roman"/>
          <w:sz w:val="24"/>
          <w:szCs w:val="24"/>
          <w:lang w:val="en-US" w:eastAsia="el-GR"/>
        </w:rPr>
        <w:t xml:space="preserve">can be </w:t>
      </w:r>
      <w:r w:rsidR="00A436F0" w:rsidRPr="00E700BF">
        <w:rPr>
          <w:rFonts w:ascii="Times New Roman" w:eastAsiaTheme="minorEastAsia" w:hAnsi="Times New Roman" w:cs="Times New Roman"/>
          <w:sz w:val="24"/>
          <w:szCs w:val="24"/>
          <w:lang w:val="en-US" w:eastAsia="el-GR"/>
        </w:rPr>
        <w:t xml:space="preserve">obtained by </w:t>
      </w:r>
      <w:r w:rsidR="00253A7D" w:rsidRPr="00E700BF">
        <w:rPr>
          <w:rFonts w:ascii="Times New Roman" w:eastAsiaTheme="minorEastAsia" w:hAnsi="Times New Roman" w:cs="Times New Roman"/>
          <w:sz w:val="24"/>
          <w:szCs w:val="24"/>
          <w:lang w:val="en-US" w:eastAsia="el-GR"/>
        </w:rPr>
        <w:t xml:space="preserve">performing a strength-based </w:t>
      </w:r>
      <w:r w:rsidR="00A436F0" w:rsidRPr="00E700BF">
        <w:rPr>
          <w:rFonts w:ascii="Times New Roman" w:eastAsiaTheme="minorEastAsia" w:hAnsi="Times New Roman" w:cs="Times New Roman"/>
          <w:sz w:val="24"/>
          <w:szCs w:val="24"/>
          <w:lang w:val="en-US" w:eastAsia="el-GR"/>
        </w:rPr>
        <w:t>design</w:t>
      </w:r>
      <w:r w:rsidR="00253A7D" w:rsidRPr="00E700BF">
        <w:rPr>
          <w:rFonts w:ascii="Times New Roman" w:eastAsiaTheme="minorEastAsia" w:hAnsi="Times New Roman" w:cs="Times New Roman"/>
          <w:sz w:val="24"/>
          <w:szCs w:val="24"/>
          <w:lang w:val="en-US" w:eastAsia="el-GR"/>
        </w:rPr>
        <w:t xml:space="preserve"> for </w:t>
      </w:r>
      <w:r w:rsidR="00A436F0" w:rsidRPr="00E700BF">
        <w:rPr>
          <w:rFonts w:ascii="Times New Roman" w:eastAsiaTheme="minorEastAsia" w:hAnsi="Times New Roman" w:cs="Times New Roman"/>
          <w:sz w:val="24"/>
          <w:szCs w:val="24"/>
          <w:lang w:val="en-US" w:eastAsia="el-GR"/>
        </w:rPr>
        <w:t>the frequent earthquake. Using this ductility, one can finally compute the</w:t>
      </w:r>
      <w:r w:rsidR="00A436F0" w:rsidRPr="001E0BAE">
        <w:rPr>
          <w:rFonts w:ascii="Times New Roman" w:eastAsiaTheme="minorEastAsia" w:hAnsi="Times New Roman" w:cs="Times New Roman"/>
          <w:sz w:val="24"/>
          <w:szCs w:val="24"/>
          <w:lang w:val="en-US" w:eastAsia="el-GR"/>
        </w:rPr>
        <w:t xml:space="preserve"> behavior factor </w:t>
      </w:r>
      <w:r w:rsidR="00A436F0" w:rsidRPr="001E0BAE">
        <w:rPr>
          <w:rFonts w:ascii="Times New Roman" w:eastAsiaTheme="minorEastAsia" w:hAnsi="Times New Roman" w:cs="Times New Roman"/>
          <w:i/>
          <w:sz w:val="24"/>
          <w:szCs w:val="24"/>
          <w:lang w:val="en-US" w:eastAsia="el-GR"/>
        </w:rPr>
        <w:t>q</w:t>
      </w:r>
      <w:r w:rsidR="00A436F0" w:rsidRPr="001E0BAE">
        <w:rPr>
          <w:rFonts w:ascii="Times New Roman" w:eastAsiaTheme="minorEastAsia" w:hAnsi="Times New Roman" w:cs="Times New Roman"/>
          <w:sz w:val="24"/>
          <w:szCs w:val="24"/>
          <w:lang w:val="en-US" w:eastAsia="el-GR"/>
        </w:rPr>
        <w:t xml:space="preserve"> from an empirical </w:t>
      </w:r>
      <w:r w:rsidR="006A0906" w:rsidRPr="001E0BAE">
        <w:rPr>
          <w:rFonts w:ascii="Times New Roman" w:eastAsiaTheme="minorEastAsia" w:hAnsi="Times New Roman" w:cs="Times New Roman"/>
          <w:sz w:val="24"/>
          <w:szCs w:val="24"/>
          <w:lang w:val="en-US" w:eastAsia="el-GR"/>
        </w:rPr>
        <w:t xml:space="preserve">equation of the functional form </w:t>
      </w:r>
    </w:p>
    <w:p w:rsidR="006A0906" w:rsidRDefault="006A0906" w:rsidP="00755EF1">
      <w:pPr>
        <w:spacing w:after="0" w:line="240" w:lineRule="auto"/>
        <w:jc w:val="both"/>
        <w:rPr>
          <w:rFonts w:ascii="Times New Roman" w:eastAsiaTheme="minorEastAsia" w:hAnsi="Times New Roman" w:cs="Times New Roman"/>
          <w:lang w:val="en-US" w:eastAsia="el-GR"/>
        </w:rPr>
      </w:pPr>
      <w:r>
        <w:rPr>
          <w:rFonts w:ascii="Times New Roman" w:eastAsiaTheme="minorEastAsia" w:hAnsi="Times New Roman" w:cs="Times New Roman"/>
          <w:lang w:val="en-US" w:eastAsia="el-GR"/>
        </w:rPr>
        <w:tab/>
      </w:r>
      <w:r w:rsidR="00353433" w:rsidRPr="00000255">
        <w:rPr>
          <w:rFonts w:ascii="Times New Roman" w:eastAsiaTheme="minorEastAsia" w:hAnsi="Times New Roman" w:cs="Times New Roman"/>
          <w:position w:val="-16"/>
          <w:lang w:val="en-US" w:eastAsia="el-GR"/>
        </w:rPr>
        <w:object w:dxaOrig="1120" w:dyaOrig="440">
          <v:shape id="_x0000_i1029" type="#_x0000_t75" style="width:56.2pt;height:22.9pt" o:ole="">
            <v:imagedata r:id="rId17" o:title=""/>
          </v:shape>
          <o:OLEObject Type="Embed" ProgID="Equation.DSMT4" ShapeID="_x0000_i1029" DrawAspect="Content" ObjectID="_1557592454" r:id="rId18"/>
        </w:object>
      </w:r>
      <w:r>
        <w:rPr>
          <w:rFonts w:ascii="Times New Roman" w:eastAsiaTheme="minorEastAsia" w:hAnsi="Times New Roman" w:cs="Times New Roman"/>
          <w:lang w:val="en-US" w:eastAsia="el-GR"/>
        </w:rPr>
        <w:t xml:space="preserve"> </w:t>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Pr>
          <w:rFonts w:ascii="Times New Roman" w:eastAsiaTheme="minorEastAsia" w:hAnsi="Times New Roman" w:cs="Times New Roman"/>
          <w:lang w:val="en-US" w:eastAsia="el-GR"/>
        </w:rPr>
        <w:tab/>
      </w:r>
      <w:r w:rsidR="00EF08F2" w:rsidRPr="00755EF1">
        <w:rPr>
          <w:rFonts w:ascii="Times New Roman" w:eastAsiaTheme="minorEastAsia" w:hAnsi="Times New Roman" w:cs="Times New Roman"/>
          <w:sz w:val="24"/>
          <w:szCs w:val="24"/>
          <w:lang w:val="en-US" w:eastAsia="el-GR"/>
        </w:rPr>
        <w:tab/>
      </w:r>
      <w:r w:rsidR="00A3489C">
        <w:rPr>
          <w:rFonts w:ascii="Times New Roman" w:eastAsiaTheme="minorEastAsia" w:hAnsi="Times New Roman" w:cs="Times New Roman"/>
          <w:sz w:val="24"/>
          <w:szCs w:val="24"/>
          <w:lang w:val="en-US" w:eastAsia="el-GR"/>
        </w:rPr>
        <w:t xml:space="preserve"> </w:t>
      </w:r>
      <w:r w:rsidRPr="00755EF1">
        <w:rPr>
          <w:rFonts w:ascii="Times New Roman" w:eastAsiaTheme="minorEastAsia" w:hAnsi="Times New Roman" w:cs="Times New Roman"/>
          <w:sz w:val="24"/>
          <w:szCs w:val="24"/>
          <w:lang w:val="en-US" w:eastAsia="el-GR"/>
        </w:rPr>
        <w:t>(</w:t>
      </w:r>
      <w:r w:rsidR="00514F6B">
        <w:rPr>
          <w:rFonts w:ascii="Times New Roman" w:eastAsiaTheme="minorEastAsia" w:hAnsi="Times New Roman" w:cs="Times New Roman"/>
          <w:sz w:val="24"/>
          <w:szCs w:val="24"/>
          <w:lang w:val="en-US" w:eastAsia="el-GR"/>
        </w:rPr>
        <w:t>4</w:t>
      </w:r>
      <w:r w:rsidRPr="00755EF1">
        <w:rPr>
          <w:rFonts w:ascii="Times New Roman" w:eastAsiaTheme="minorEastAsia" w:hAnsi="Times New Roman" w:cs="Times New Roman"/>
          <w:sz w:val="24"/>
          <w:szCs w:val="24"/>
          <w:lang w:val="en-US" w:eastAsia="el-GR"/>
        </w:rPr>
        <w:t>)</w:t>
      </w:r>
    </w:p>
    <w:p w:rsidR="006A0906" w:rsidRPr="001E0BAE" w:rsidRDefault="006A0906" w:rsidP="00755EF1">
      <w:pPr>
        <w:spacing w:after="0" w:line="240" w:lineRule="auto"/>
        <w:ind w:firstLine="426"/>
        <w:jc w:val="both"/>
        <w:rPr>
          <w:rFonts w:ascii="Times New Roman" w:eastAsiaTheme="minorEastAsia" w:hAnsi="Times New Roman" w:cs="Times New Roman"/>
          <w:sz w:val="24"/>
          <w:szCs w:val="24"/>
          <w:lang w:val="en-US" w:eastAsia="el-GR"/>
        </w:rPr>
      </w:pPr>
      <w:r w:rsidRPr="001E0BAE">
        <w:rPr>
          <w:rFonts w:ascii="Times New Roman" w:eastAsiaTheme="minorEastAsia" w:hAnsi="Times New Roman" w:cs="Times New Roman"/>
          <w:sz w:val="24"/>
          <w:szCs w:val="24"/>
          <w:lang w:val="en-US" w:eastAsia="el-GR"/>
        </w:rPr>
        <w:t>The above behavior factor, in view of Eqs (</w:t>
      </w:r>
      <w:r w:rsidR="00514F6B">
        <w:rPr>
          <w:rFonts w:ascii="Times New Roman" w:eastAsiaTheme="minorEastAsia" w:hAnsi="Times New Roman" w:cs="Times New Roman"/>
          <w:sz w:val="24"/>
          <w:szCs w:val="24"/>
          <w:lang w:val="en-US" w:eastAsia="el-GR"/>
        </w:rPr>
        <w:t>2</w:t>
      </w:r>
      <w:r w:rsidRPr="001E0BAE">
        <w:rPr>
          <w:rFonts w:ascii="Times New Roman" w:eastAsiaTheme="minorEastAsia" w:hAnsi="Times New Roman" w:cs="Times New Roman"/>
          <w:sz w:val="24"/>
          <w:szCs w:val="24"/>
          <w:lang w:val="en-US" w:eastAsia="el-GR"/>
        </w:rPr>
        <w:t>)-(</w:t>
      </w:r>
      <w:r w:rsidR="00514F6B">
        <w:rPr>
          <w:rFonts w:ascii="Times New Roman" w:eastAsiaTheme="minorEastAsia" w:hAnsi="Times New Roman" w:cs="Times New Roman"/>
          <w:sz w:val="24"/>
          <w:szCs w:val="24"/>
          <w:lang w:val="en-US" w:eastAsia="el-GR"/>
        </w:rPr>
        <w:t>4</w:t>
      </w:r>
      <w:r w:rsidRPr="001E0BAE">
        <w:rPr>
          <w:rFonts w:ascii="Times New Roman" w:eastAsiaTheme="minorEastAsia" w:hAnsi="Times New Roman" w:cs="Times New Roman"/>
          <w:sz w:val="24"/>
          <w:szCs w:val="24"/>
          <w:lang w:val="en-US" w:eastAsia="el-GR"/>
        </w:rPr>
        <w:t xml:space="preserve">), is a function of the non-structural and structural target deformations of the </w:t>
      </w:r>
      <w:r w:rsidRPr="00E700BF">
        <w:rPr>
          <w:rFonts w:ascii="Times New Roman" w:eastAsiaTheme="minorEastAsia" w:hAnsi="Times New Roman" w:cs="Times New Roman"/>
          <w:sz w:val="24"/>
          <w:szCs w:val="24"/>
          <w:lang w:val="en-US" w:eastAsia="el-GR"/>
        </w:rPr>
        <w:t>frame</w:t>
      </w:r>
      <w:r w:rsidR="00253A7D" w:rsidRPr="00E700BF">
        <w:rPr>
          <w:rFonts w:ascii="Times New Roman" w:eastAsiaTheme="minorEastAsia" w:hAnsi="Times New Roman" w:cs="Times New Roman"/>
          <w:sz w:val="24"/>
          <w:szCs w:val="24"/>
          <w:lang w:val="en-US" w:eastAsia="el-GR"/>
        </w:rPr>
        <w:t xml:space="preserve">, </w:t>
      </w:r>
      <w:r w:rsidRPr="00E700BF">
        <w:rPr>
          <w:rFonts w:ascii="Times New Roman" w:eastAsiaTheme="minorEastAsia" w:hAnsi="Times New Roman" w:cs="Times New Roman"/>
          <w:sz w:val="24"/>
          <w:szCs w:val="24"/>
          <w:lang w:val="en-US" w:eastAsia="el-GR"/>
        </w:rPr>
        <w:t>and thus</w:t>
      </w:r>
      <w:r w:rsidR="00253A7D" w:rsidRPr="00E700BF">
        <w:rPr>
          <w:rFonts w:ascii="Times New Roman" w:eastAsiaTheme="minorEastAsia" w:hAnsi="Times New Roman" w:cs="Times New Roman"/>
          <w:sz w:val="24"/>
          <w:szCs w:val="24"/>
          <w:lang w:val="en-US" w:eastAsia="el-GR"/>
        </w:rPr>
        <w:t>,</w:t>
      </w:r>
      <w:r w:rsidRPr="00E700BF">
        <w:rPr>
          <w:rFonts w:ascii="Times New Roman" w:eastAsiaTheme="minorEastAsia" w:hAnsi="Times New Roman" w:cs="Times New Roman"/>
          <w:sz w:val="24"/>
          <w:szCs w:val="24"/>
          <w:lang w:val="en-US" w:eastAsia="el-GR"/>
        </w:rPr>
        <w:t xml:space="preserve"> its use in a response spectrum analysis ensures that deformation and hence </w:t>
      </w:r>
      <w:r w:rsidR="000F3D87" w:rsidRPr="00E700BF">
        <w:rPr>
          <w:rFonts w:ascii="Times New Roman" w:eastAsiaTheme="minorEastAsia" w:hAnsi="Times New Roman" w:cs="Times New Roman"/>
          <w:sz w:val="24"/>
          <w:szCs w:val="24"/>
          <w:lang w:val="en-US" w:eastAsia="el-GR"/>
        </w:rPr>
        <w:t>damage</w:t>
      </w:r>
      <w:r w:rsidR="000F3D87" w:rsidRPr="001E0BAE">
        <w:rPr>
          <w:rFonts w:ascii="Times New Roman" w:eastAsiaTheme="minorEastAsia" w:hAnsi="Times New Roman" w:cs="Times New Roman"/>
          <w:sz w:val="24"/>
          <w:szCs w:val="24"/>
          <w:lang w:val="en-US" w:eastAsia="el-GR"/>
        </w:rPr>
        <w:t xml:space="preserve"> can be controlled. </w:t>
      </w:r>
    </w:p>
    <w:p w:rsidR="000F3D87" w:rsidRPr="009A1384" w:rsidRDefault="000F3D87" w:rsidP="00755EF1">
      <w:pPr>
        <w:spacing w:after="0" w:line="240" w:lineRule="auto"/>
        <w:ind w:firstLine="426"/>
        <w:jc w:val="both"/>
        <w:rPr>
          <w:rFonts w:ascii="Times New Roman" w:hAnsi="Times New Roman" w:cs="Times New Roman"/>
          <w:sz w:val="24"/>
          <w:szCs w:val="24"/>
          <w:lang w:val="en-US"/>
        </w:rPr>
      </w:pPr>
      <w:r w:rsidRPr="001E0BAE">
        <w:rPr>
          <w:rFonts w:ascii="Times New Roman" w:eastAsiaTheme="minorEastAsia" w:hAnsi="Times New Roman" w:cs="Times New Roman"/>
          <w:sz w:val="24"/>
          <w:szCs w:val="24"/>
          <w:lang w:val="en-US" w:eastAsia="el-GR"/>
        </w:rPr>
        <w:t xml:space="preserve">In this section, on the basis of the created response databank described in the previous section, one can develop by regression analysis specific empirical expressions for </w:t>
      </w:r>
      <w:r w:rsidR="00000255" w:rsidRPr="001E0BAE">
        <w:rPr>
          <w:rFonts w:ascii="Times New Roman" w:hAnsi="Times New Roman" w:cs="Times New Roman"/>
          <w:i/>
          <w:sz w:val="24"/>
          <w:szCs w:val="24"/>
          <w:lang w:val="en-US"/>
        </w:rPr>
        <w:t>u</w:t>
      </w:r>
      <w:r w:rsidR="00000255" w:rsidRPr="001E0BAE">
        <w:rPr>
          <w:rFonts w:ascii="Times New Roman" w:hAnsi="Times New Roman" w:cs="Times New Roman"/>
          <w:sz w:val="24"/>
          <w:szCs w:val="24"/>
          <w:vertAlign w:val="subscript"/>
          <w:lang w:val="en-US"/>
        </w:rPr>
        <w:t>r,max(</w:t>
      </w:r>
      <w:r w:rsidR="00000255" w:rsidRPr="001E0BAE">
        <w:rPr>
          <w:rFonts w:ascii="Times New Roman" w:hAnsi="Times New Roman" w:cs="Times New Roman"/>
          <w:i/>
          <w:sz w:val="24"/>
          <w:szCs w:val="24"/>
          <w:vertAlign w:val="subscript"/>
          <w:lang w:val="en-GB"/>
        </w:rPr>
        <w:t>IDR</w:t>
      </w:r>
      <w:r w:rsidR="00000255" w:rsidRPr="001E0BAE">
        <w:rPr>
          <w:rFonts w:ascii="Times New Roman" w:hAnsi="Times New Roman" w:cs="Times New Roman"/>
          <w:sz w:val="24"/>
          <w:szCs w:val="24"/>
          <w:vertAlign w:val="subscript"/>
          <w:lang w:val="en-US"/>
        </w:rPr>
        <w:t>)</w:t>
      </w:r>
      <w:r w:rsidRPr="001E0BAE">
        <w:rPr>
          <w:rFonts w:ascii="Times New Roman" w:hAnsi="Times New Roman" w:cs="Times New Roman"/>
          <w:sz w:val="24"/>
          <w:szCs w:val="24"/>
          <w:lang w:val="en-US"/>
        </w:rPr>
        <w:t>,</w:t>
      </w:r>
      <w:r w:rsidR="00000255" w:rsidRPr="001E0BAE">
        <w:rPr>
          <w:rFonts w:ascii="Times New Roman" w:hAnsi="Times New Roman" w:cs="Times New Roman"/>
          <w:sz w:val="24"/>
          <w:szCs w:val="24"/>
          <w:lang w:val="en-US"/>
        </w:rPr>
        <w:t xml:space="preserve"> </w:t>
      </w:r>
      <w:r w:rsidR="00000255" w:rsidRPr="001E0BAE">
        <w:rPr>
          <w:rFonts w:ascii="Times New Roman" w:hAnsi="Times New Roman" w:cs="Times New Roman"/>
          <w:i/>
          <w:sz w:val="24"/>
          <w:szCs w:val="24"/>
          <w:lang w:val="en-US"/>
        </w:rPr>
        <w:t>u</w:t>
      </w:r>
      <w:r w:rsidR="00000255" w:rsidRPr="001E0BAE">
        <w:rPr>
          <w:rFonts w:ascii="Times New Roman" w:hAnsi="Times New Roman" w:cs="Times New Roman"/>
          <w:sz w:val="24"/>
          <w:szCs w:val="24"/>
          <w:vertAlign w:val="subscript"/>
          <w:lang w:val="en-US"/>
        </w:rPr>
        <w:t>r,max(</w:t>
      </w:r>
      <w:r w:rsidR="00000255" w:rsidRPr="001E0BAE">
        <w:rPr>
          <w:rFonts w:ascii="Times New Roman" w:hAnsi="Times New Roman" w:cs="Times New Roman"/>
          <w:i/>
          <w:sz w:val="24"/>
          <w:szCs w:val="24"/>
          <w:vertAlign w:val="subscript"/>
        </w:rPr>
        <w:t>μ</w:t>
      </w:r>
      <w:r w:rsidR="00000255" w:rsidRPr="001E0BAE">
        <w:rPr>
          <w:rFonts w:ascii="Times New Roman" w:hAnsi="Times New Roman" w:cs="Times New Roman"/>
          <w:sz w:val="24"/>
          <w:szCs w:val="24"/>
          <w:vertAlign w:val="subscript"/>
          <w:lang w:val="en-US"/>
        </w:rPr>
        <w:t>)</w:t>
      </w:r>
      <w:r w:rsidR="00000255" w:rsidRPr="001E0BAE">
        <w:rPr>
          <w:rFonts w:ascii="Times New Roman" w:hAnsi="Times New Roman" w:cs="Times New Roman"/>
          <w:sz w:val="24"/>
          <w:szCs w:val="24"/>
          <w:lang w:val="en-US"/>
        </w:rPr>
        <w:t xml:space="preserve"> a</w:t>
      </w:r>
      <w:r w:rsidRPr="001E0BAE">
        <w:rPr>
          <w:rFonts w:ascii="Times New Roman" w:hAnsi="Times New Roman" w:cs="Times New Roman"/>
          <w:sz w:val="24"/>
          <w:szCs w:val="24"/>
          <w:lang w:val="en-US"/>
        </w:rPr>
        <w:t xml:space="preserve">nd </w:t>
      </w:r>
      <w:r w:rsidRPr="001E0BAE">
        <w:rPr>
          <w:rFonts w:ascii="Times New Roman" w:hAnsi="Times New Roman" w:cs="Times New Roman"/>
          <w:i/>
          <w:sz w:val="24"/>
          <w:szCs w:val="24"/>
          <w:lang w:val="en-US"/>
        </w:rPr>
        <w:t>q</w:t>
      </w:r>
      <w:r w:rsidRPr="001E0BAE">
        <w:rPr>
          <w:rFonts w:ascii="Times New Roman" w:hAnsi="Times New Roman" w:cs="Times New Roman"/>
          <w:sz w:val="24"/>
          <w:szCs w:val="24"/>
          <w:lang w:val="en-US"/>
        </w:rPr>
        <w:t xml:space="preserve"> in terms of basic geometrical attributes of the frames and the desired target </w:t>
      </w:r>
      <w:r w:rsidRPr="00E700BF">
        <w:rPr>
          <w:rFonts w:ascii="Times New Roman" w:hAnsi="Times New Roman" w:cs="Times New Roman"/>
          <w:sz w:val="24"/>
          <w:szCs w:val="24"/>
          <w:lang w:val="en-US"/>
        </w:rPr>
        <w:t xml:space="preserve">deformations. </w:t>
      </w:r>
      <w:r w:rsidR="00253A7D" w:rsidRPr="00E700BF">
        <w:rPr>
          <w:rFonts w:ascii="Times New Roman" w:hAnsi="Times New Roman" w:cs="Times New Roman"/>
          <w:sz w:val="24"/>
          <w:szCs w:val="24"/>
          <w:lang w:val="en-US"/>
        </w:rPr>
        <w:t xml:space="preserve">For that purpose, </w:t>
      </w:r>
      <w:r w:rsidRPr="00E700BF">
        <w:rPr>
          <w:rFonts w:ascii="Times New Roman" w:hAnsi="Times New Roman" w:cs="Times New Roman"/>
          <w:sz w:val="24"/>
          <w:szCs w:val="24"/>
          <w:lang w:val="en-US"/>
        </w:rPr>
        <w:t xml:space="preserve">non-linear regression </w:t>
      </w:r>
      <w:r w:rsidR="00042674" w:rsidRPr="00E700BF">
        <w:rPr>
          <w:rFonts w:ascii="Times New Roman" w:hAnsi="Times New Roman" w:cs="Times New Roman"/>
          <w:sz w:val="24"/>
          <w:szCs w:val="24"/>
          <w:lang w:val="en-US"/>
        </w:rPr>
        <w:t xml:space="preserve">analysis </w:t>
      </w:r>
      <w:r w:rsidR="00253A7D" w:rsidRPr="00E700BF">
        <w:rPr>
          <w:rFonts w:ascii="Times New Roman" w:hAnsi="Times New Roman" w:cs="Times New Roman"/>
          <w:sz w:val="24"/>
          <w:szCs w:val="24"/>
          <w:lang w:val="en-US"/>
        </w:rPr>
        <w:t xml:space="preserve">was employed in </w:t>
      </w:r>
      <w:r w:rsidR="00AE7124" w:rsidRPr="00E700BF">
        <w:rPr>
          <w:rFonts w:ascii="Times New Roman" w:hAnsi="Times New Roman" w:cs="Times New Roman"/>
          <w:sz w:val="24"/>
          <w:szCs w:val="24"/>
          <w:lang w:val="en-US"/>
        </w:rPr>
        <w:t>MATLAB [</w:t>
      </w:r>
      <w:r w:rsidR="00426383" w:rsidRPr="00E700BF">
        <w:rPr>
          <w:rFonts w:ascii="Times New Roman" w:hAnsi="Times New Roman" w:cs="Times New Roman"/>
          <w:sz w:val="24"/>
          <w:szCs w:val="24"/>
          <w:lang w:val="en-US"/>
        </w:rPr>
        <w:t>4</w:t>
      </w:r>
      <w:r w:rsidR="00A93E12" w:rsidRPr="00E700BF">
        <w:rPr>
          <w:rFonts w:ascii="Times New Roman" w:hAnsi="Times New Roman" w:cs="Times New Roman"/>
          <w:sz w:val="24"/>
          <w:szCs w:val="24"/>
          <w:lang w:val="en-US"/>
        </w:rPr>
        <w:t>4</w:t>
      </w:r>
      <w:r w:rsidR="00042674" w:rsidRPr="00E700BF">
        <w:rPr>
          <w:rFonts w:ascii="Times New Roman" w:hAnsi="Times New Roman" w:cs="Times New Roman"/>
          <w:sz w:val="24"/>
          <w:szCs w:val="24"/>
          <w:lang w:val="en-US"/>
        </w:rPr>
        <w:t>].</w:t>
      </w:r>
    </w:p>
    <w:p w:rsidR="00042674" w:rsidRPr="001E0BAE" w:rsidRDefault="00042674" w:rsidP="00755EF1">
      <w:pPr>
        <w:spacing w:after="0" w:line="240" w:lineRule="auto"/>
        <w:ind w:firstLine="426"/>
        <w:jc w:val="both"/>
        <w:rPr>
          <w:rFonts w:ascii="Times New Roman" w:hAnsi="Times New Roman" w:cs="Times New Roman"/>
          <w:sz w:val="24"/>
          <w:szCs w:val="24"/>
          <w:lang w:val="en-US"/>
        </w:rPr>
      </w:pPr>
      <w:r w:rsidRPr="001E0BAE">
        <w:rPr>
          <w:rFonts w:ascii="Times New Roman" w:hAnsi="Times New Roman" w:cs="Times New Roman"/>
          <w:sz w:val="24"/>
          <w:szCs w:val="24"/>
          <w:lang w:val="en-US"/>
        </w:rPr>
        <w:t>Thus, it was found that the</w:t>
      </w:r>
      <w:r w:rsidR="00000255" w:rsidRPr="001E0BAE">
        <w:rPr>
          <w:rFonts w:ascii="Times New Roman" w:hAnsi="Times New Roman" w:cs="Times New Roman"/>
          <w:sz w:val="24"/>
          <w:szCs w:val="24"/>
          <w:lang w:val="en-US"/>
        </w:rPr>
        <w:t xml:space="preserve"> </w:t>
      </w:r>
      <w:r w:rsidR="00000255" w:rsidRPr="001E0BAE">
        <w:rPr>
          <w:rFonts w:ascii="Times New Roman" w:hAnsi="Times New Roman" w:cs="Times New Roman"/>
          <w:i/>
          <w:sz w:val="24"/>
          <w:szCs w:val="24"/>
          <w:lang w:val="en-US"/>
        </w:rPr>
        <w:t>u</w:t>
      </w:r>
      <w:r w:rsidR="00000255" w:rsidRPr="001E0BAE">
        <w:rPr>
          <w:rFonts w:ascii="Times New Roman" w:hAnsi="Times New Roman" w:cs="Times New Roman"/>
          <w:sz w:val="24"/>
          <w:szCs w:val="24"/>
          <w:vertAlign w:val="subscript"/>
          <w:lang w:val="en-US"/>
        </w:rPr>
        <w:t>r,max(</w:t>
      </w:r>
      <w:r w:rsidR="00000255" w:rsidRPr="00223A12">
        <w:rPr>
          <w:rFonts w:ascii="Times New Roman" w:hAnsi="Times New Roman" w:cs="Times New Roman"/>
          <w:i/>
          <w:sz w:val="24"/>
          <w:szCs w:val="24"/>
          <w:vertAlign w:val="subscript"/>
          <w:lang w:val="en-GB"/>
        </w:rPr>
        <w:t>I</w:t>
      </w:r>
      <w:r w:rsidR="00000255" w:rsidRPr="001E0BAE">
        <w:rPr>
          <w:rFonts w:ascii="Times New Roman" w:hAnsi="Times New Roman" w:cs="Times New Roman"/>
          <w:i/>
          <w:sz w:val="24"/>
          <w:szCs w:val="24"/>
          <w:vertAlign w:val="subscript"/>
          <w:lang w:val="en-GB"/>
        </w:rPr>
        <w:t>DR</w:t>
      </w:r>
      <w:r w:rsidR="00000255" w:rsidRPr="001E0BAE">
        <w:rPr>
          <w:rFonts w:ascii="Times New Roman" w:hAnsi="Times New Roman" w:cs="Times New Roman"/>
          <w:sz w:val="24"/>
          <w:szCs w:val="24"/>
          <w:vertAlign w:val="subscript"/>
          <w:lang w:val="en-US"/>
        </w:rPr>
        <w:t>)</w:t>
      </w:r>
      <w:r w:rsidR="00000255" w:rsidRPr="001E0BAE">
        <w:rPr>
          <w:rFonts w:ascii="Times New Roman" w:hAnsi="Times New Roman" w:cs="Times New Roman"/>
          <w:sz w:val="24"/>
          <w:szCs w:val="24"/>
          <w:lang w:val="en-US"/>
        </w:rPr>
        <w:t xml:space="preserve"> </w:t>
      </w:r>
      <w:r w:rsidRPr="001E0BAE">
        <w:rPr>
          <w:rFonts w:ascii="Times New Roman" w:hAnsi="Times New Roman" w:cs="Times New Roman"/>
          <w:sz w:val="24"/>
          <w:szCs w:val="24"/>
          <w:lang w:val="en-US"/>
        </w:rPr>
        <w:t xml:space="preserve">can be expressed in the form </w:t>
      </w:r>
    </w:p>
    <w:p w:rsidR="00042674" w:rsidRPr="00381CBB" w:rsidRDefault="00DB7F63" w:rsidP="00FD4E5B">
      <w:pPr>
        <w:tabs>
          <w:tab w:val="left" w:pos="7230"/>
        </w:tabs>
        <w:spacing w:after="0" w:line="240" w:lineRule="auto"/>
        <w:ind w:firstLine="720"/>
        <w:jc w:val="both"/>
        <w:rPr>
          <w:rFonts w:ascii="Times New Roman" w:hAnsi="Times New Roman" w:cs="Times New Roman"/>
          <w:sz w:val="24"/>
          <w:szCs w:val="24"/>
          <w:lang w:val="en-US"/>
        </w:rPr>
      </w:pPr>
      <w:r w:rsidRPr="00381CBB">
        <w:rPr>
          <w:rFonts w:ascii="Times New Roman" w:hAnsi="Times New Roman" w:cs="Times New Roman"/>
          <w:position w:val="-14"/>
          <w:sz w:val="24"/>
          <w:szCs w:val="24"/>
        </w:rPr>
        <w:object w:dxaOrig="2340" w:dyaOrig="400">
          <v:shape id="_x0000_i1030" type="#_x0000_t75" style="width:116.75pt;height:19.65pt" o:ole="">
            <v:imagedata r:id="rId19" o:title=""/>
          </v:shape>
          <o:OLEObject Type="Embed" ProgID="Equation.DSMT4" ShapeID="_x0000_i1030" DrawAspect="Content" ObjectID="_1557592455" r:id="rId20"/>
        </w:object>
      </w:r>
      <w:r w:rsidRPr="00381CBB">
        <w:rPr>
          <w:rFonts w:ascii="Times New Roman" w:hAnsi="Times New Roman" w:cs="Times New Roman"/>
          <w:sz w:val="24"/>
          <w:szCs w:val="24"/>
          <w:lang w:val="en-GB"/>
        </w:rPr>
        <w:t xml:space="preserve">                                    </w:t>
      </w:r>
      <w:r w:rsidR="00755EF1" w:rsidRPr="00381CBB">
        <w:rPr>
          <w:rFonts w:ascii="Times New Roman" w:hAnsi="Times New Roman" w:cs="Times New Roman"/>
          <w:sz w:val="24"/>
          <w:szCs w:val="24"/>
          <w:lang w:val="en-GB"/>
        </w:rPr>
        <w:t xml:space="preserve">    </w:t>
      </w:r>
      <w:r w:rsidR="00381CBB">
        <w:rPr>
          <w:rFonts w:ascii="Times New Roman" w:hAnsi="Times New Roman" w:cs="Times New Roman"/>
          <w:sz w:val="24"/>
          <w:szCs w:val="24"/>
          <w:lang w:val="en-GB"/>
        </w:rPr>
        <w:t xml:space="preserve">                      </w:t>
      </w:r>
      <w:r w:rsidR="00462CBD">
        <w:rPr>
          <w:rFonts w:ascii="Times New Roman" w:hAnsi="Times New Roman" w:cs="Times New Roman"/>
          <w:sz w:val="24"/>
          <w:szCs w:val="24"/>
          <w:lang w:val="en-GB"/>
        </w:rPr>
        <w:t xml:space="preserve"> </w:t>
      </w:r>
      <w:r w:rsidR="00A3489C">
        <w:rPr>
          <w:rFonts w:ascii="Times New Roman" w:hAnsi="Times New Roman" w:cs="Times New Roman"/>
          <w:sz w:val="24"/>
          <w:szCs w:val="24"/>
          <w:lang w:val="en-GB"/>
        </w:rPr>
        <w:t xml:space="preserve"> </w:t>
      </w:r>
      <w:r w:rsidRPr="00381CBB">
        <w:rPr>
          <w:rFonts w:ascii="Times New Roman" w:hAnsi="Times New Roman" w:cs="Times New Roman"/>
          <w:sz w:val="24"/>
          <w:szCs w:val="24"/>
          <w:lang w:val="en-GB"/>
        </w:rPr>
        <w:t>(</w:t>
      </w:r>
      <w:r w:rsidR="00514F6B">
        <w:rPr>
          <w:rFonts w:ascii="Times New Roman" w:hAnsi="Times New Roman" w:cs="Times New Roman"/>
          <w:sz w:val="24"/>
          <w:szCs w:val="24"/>
          <w:lang w:val="en-GB"/>
        </w:rPr>
        <w:t>5</w:t>
      </w:r>
      <w:r w:rsidRPr="00381CBB">
        <w:rPr>
          <w:rFonts w:ascii="Times New Roman" w:hAnsi="Times New Roman" w:cs="Times New Roman"/>
          <w:sz w:val="24"/>
          <w:szCs w:val="24"/>
          <w:lang w:val="en-GB"/>
        </w:rPr>
        <w:t>)</w:t>
      </w:r>
    </w:p>
    <w:p w:rsidR="00BA6406" w:rsidRPr="00E700BF" w:rsidRDefault="00042674" w:rsidP="00755EF1">
      <w:pPr>
        <w:spacing w:after="0" w:line="240" w:lineRule="auto"/>
        <w:jc w:val="both"/>
        <w:rPr>
          <w:rFonts w:ascii="Times New Roman" w:hAnsi="Times New Roman" w:cs="Times New Roman"/>
          <w:sz w:val="24"/>
          <w:szCs w:val="24"/>
          <w:lang w:val="en-GB"/>
        </w:rPr>
      </w:pPr>
      <w:r w:rsidRPr="001E0BAE">
        <w:rPr>
          <w:rFonts w:ascii="Times New Roman" w:hAnsi="Times New Roman" w:cs="Times New Roman"/>
          <w:sz w:val="24"/>
          <w:szCs w:val="24"/>
          <w:lang w:val="en-US"/>
        </w:rPr>
        <w:t xml:space="preserve">where </w:t>
      </w:r>
      <w:r w:rsidRPr="001E0BAE">
        <w:rPr>
          <w:rFonts w:ascii="Times New Roman" w:hAnsi="Times New Roman" w:cs="Times New Roman"/>
          <w:i/>
          <w:sz w:val="24"/>
          <w:szCs w:val="24"/>
          <w:lang w:val="en-US"/>
        </w:rPr>
        <w:t>IDR</w:t>
      </w:r>
      <w:r w:rsidRPr="001E0BAE">
        <w:rPr>
          <w:rFonts w:ascii="Times New Roman" w:hAnsi="Times New Roman" w:cs="Times New Roman"/>
          <w:sz w:val="24"/>
          <w:szCs w:val="24"/>
          <w:lang w:val="en-US"/>
        </w:rPr>
        <w:t xml:space="preserve"> stands for the desired target </w:t>
      </w:r>
      <w:r w:rsidRPr="001E0BAE">
        <w:rPr>
          <w:rFonts w:ascii="Times New Roman" w:hAnsi="Times New Roman" w:cs="Times New Roman"/>
          <w:i/>
          <w:sz w:val="24"/>
          <w:szCs w:val="24"/>
          <w:lang w:val="en-US"/>
        </w:rPr>
        <w:t>IDR</w:t>
      </w:r>
      <w:r w:rsidRPr="001E0BAE">
        <w:rPr>
          <w:rFonts w:ascii="Times New Roman" w:hAnsi="Times New Roman" w:cs="Times New Roman"/>
          <w:sz w:val="24"/>
          <w:szCs w:val="24"/>
          <w:lang w:val="en-US"/>
        </w:rPr>
        <w:t xml:space="preserve">, </w:t>
      </w:r>
      <w:r w:rsidRPr="001E0BAE">
        <w:rPr>
          <w:rFonts w:ascii="Times New Roman" w:hAnsi="Times New Roman" w:cs="Times New Roman"/>
          <w:i/>
          <w:sz w:val="24"/>
          <w:szCs w:val="24"/>
          <w:lang w:val="en-US"/>
        </w:rPr>
        <w:t>H</w:t>
      </w:r>
      <w:r w:rsidRPr="001E0BAE">
        <w:rPr>
          <w:rFonts w:ascii="Times New Roman" w:hAnsi="Times New Roman" w:cs="Times New Roman"/>
          <w:sz w:val="24"/>
          <w:szCs w:val="24"/>
          <w:lang w:val="en-US"/>
        </w:rPr>
        <w:t xml:space="preserve"> denotes the height of the frame</w:t>
      </w:r>
      <w:r w:rsidR="00000255" w:rsidRPr="001E0BAE">
        <w:rPr>
          <w:rFonts w:ascii="Times New Roman" w:hAnsi="Times New Roman" w:cs="Times New Roman"/>
          <w:color w:val="FF0000"/>
          <w:sz w:val="24"/>
          <w:szCs w:val="24"/>
          <w:lang w:val="en-US"/>
        </w:rPr>
        <w:t xml:space="preserve"> </w:t>
      </w:r>
      <w:r w:rsidRPr="001E0BAE">
        <w:rPr>
          <w:rFonts w:ascii="Times New Roman" w:hAnsi="Times New Roman" w:cs="Times New Roman"/>
          <w:sz w:val="24"/>
          <w:szCs w:val="24"/>
          <w:lang w:val="en-US"/>
        </w:rPr>
        <w:t xml:space="preserve">and the constants </w:t>
      </w:r>
      <w:r w:rsidRPr="001E0BAE">
        <w:rPr>
          <w:rFonts w:ascii="Times New Roman" w:hAnsi="Times New Roman" w:cs="Times New Roman"/>
          <w:i/>
          <w:sz w:val="24"/>
          <w:szCs w:val="24"/>
          <w:lang w:val="en-US"/>
        </w:rPr>
        <w:t>b</w:t>
      </w:r>
      <w:r w:rsidRPr="001E0BAE">
        <w:rPr>
          <w:rFonts w:ascii="Times New Roman" w:hAnsi="Times New Roman" w:cs="Times New Roman"/>
          <w:sz w:val="24"/>
          <w:szCs w:val="24"/>
          <w:vertAlign w:val="subscript"/>
          <w:lang w:val="en-US"/>
        </w:rPr>
        <w:t>1</w:t>
      </w:r>
      <w:r w:rsidRPr="001E0BAE">
        <w:rPr>
          <w:rFonts w:ascii="Times New Roman" w:hAnsi="Times New Roman" w:cs="Times New Roman"/>
          <w:sz w:val="24"/>
          <w:szCs w:val="24"/>
          <w:lang w:val="en-US"/>
        </w:rPr>
        <w:t xml:space="preserve"> and </w:t>
      </w:r>
      <w:r w:rsidRPr="001E0BAE">
        <w:rPr>
          <w:rFonts w:ascii="Times New Roman" w:hAnsi="Times New Roman" w:cs="Times New Roman"/>
          <w:i/>
          <w:sz w:val="24"/>
          <w:szCs w:val="24"/>
          <w:lang w:val="en-US"/>
        </w:rPr>
        <w:t>b</w:t>
      </w:r>
      <w:r w:rsidRPr="001E0BAE">
        <w:rPr>
          <w:rFonts w:ascii="Times New Roman" w:hAnsi="Times New Roman" w:cs="Times New Roman"/>
          <w:sz w:val="24"/>
          <w:szCs w:val="24"/>
          <w:vertAlign w:val="subscript"/>
          <w:lang w:val="en-US"/>
        </w:rPr>
        <w:t>2</w:t>
      </w:r>
      <w:r w:rsidRPr="001E0BAE">
        <w:rPr>
          <w:rFonts w:ascii="Times New Roman" w:hAnsi="Times New Roman" w:cs="Times New Roman"/>
          <w:sz w:val="24"/>
          <w:szCs w:val="24"/>
          <w:lang w:val="en-US"/>
        </w:rPr>
        <w:t xml:space="preserve"> are given in </w:t>
      </w:r>
      <w:r w:rsidRPr="009A1384">
        <w:rPr>
          <w:rFonts w:ascii="Times New Roman" w:hAnsi="Times New Roman" w:cs="Times New Roman"/>
          <w:sz w:val="24"/>
          <w:szCs w:val="24"/>
          <w:lang w:val="en-US"/>
        </w:rPr>
        <w:t xml:space="preserve">Table </w:t>
      </w:r>
      <w:r w:rsidR="00833F89" w:rsidRPr="009A1384">
        <w:rPr>
          <w:rFonts w:ascii="Times New Roman" w:hAnsi="Times New Roman" w:cs="Times New Roman"/>
          <w:sz w:val="24"/>
          <w:szCs w:val="24"/>
          <w:lang w:val="en-US"/>
        </w:rPr>
        <w:t>3</w:t>
      </w:r>
      <w:r w:rsidRPr="009A1384">
        <w:rPr>
          <w:rFonts w:ascii="Times New Roman" w:hAnsi="Times New Roman" w:cs="Times New Roman"/>
          <w:sz w:val="24"/>
          <w:szCs w:val="24"/>
          <w:lang w:val="en-US"/>
        </w:rPr>
        <w:t xml:space="preserve"> in terms of the number of stories of the frame and the value of </w:t>
      </w:r>
      <w:r w:rsidRPr="009A1384">
        <w:rPr>
          <w:rFonts w:ascii="Times New Roman" w:hAnsi="Times New Roman" w:cs="Times New Roman"/>
          <w:i/>
          <w:sz w:val="24"/>
          <w:szCs w:val="24"/>
          <w:lang w:val="en-US"/>
        </w:rPr>
        <w:t>IDR</w:t>
      </w:r>
      <w:r w:rsidRPr="009A1384">
        <w:rPr>
          <w:rFonts w:ascii="Times New Roman" w:hAnsi="Times New Roman" w:cs="Times New Roman"/>
          <w:sz w:val="24"/>
          <w:szCs w:val="24"/>
          <w:lang w:val="en-US"/>
        </w:rPr>
        <w:t>. One can observe that, on the basis of the response results of the previous section, Eq. (</w:t>
      </w:r>
      <w:r w:rsidR="00514F6B" w:rsidRPr="009A1384">
        <w:rPr>
          <w:rFonts w:ascii="Times New Roman" w:hAnsi="Times New Roman" w:cs="Times New Roman"/>
          <w:sz w:val="24"/>
          <w:szCs w:val="24"/>
          <w:lang w:val="en-US"/>
        </w:rPr>
        <w:t>5</w:t>
      </w:r>
      <w:r w:rsidRPr="009A1384">
        <w:rPr>
          <w:rFonts w:ascii="Times New Roman" w:hAnsi="Times New Roman" w:cs="Times New Roman"/>
          <w:sz w:val="24"/>
          <w:szCs w:val="24"/>
          <w:lang w:val="en-US"/>
        </w:rPr>
        <w:t>) does not depend on the number of bays and the value of</w:t>
      </w:r>
      <w:r w:rsidR="00792F08" w:rsidRPr="009A1384">
        <w:rPr>
          <w:rFonts w:ascii="Times New Roman" w:hAnsi="Times New Roman" w:cs="Times New Roman"/>
          <w:sz w:val="24"/>
          <w:szCs w:val="24"/>
          <w:lang w:val="en-US"/>
        </w:rPr>
        <w:t xml:space="preserve"> accidental eccentricity. Fig.</w:t>
      </w:r>
      <w:r w:rsidRPr="009A1384">
        <w:rPr>
          <w:rFonts w:ascii="Times New Roman" w:hAnsi="Times New Roman" w:cs="Times New Roman"/>
          <w:sz w:val="24"/>
          <w:szCs w:val="24"/>
          <w:lang w:val="en-US"/>
        </w:rPr>
        <w:t xml:space="preserve"> </w:t>
      </w:r>
      <w:r w:rsidR="00514F6B" w:rsidRPr="009A1384">
        <w:rPr>
          <w:rFonts w:ascii="Times New Roman" w:hAnsi="Times New Roman" w:cs="Times New Roman"/>
          <w:sz w:val="24"/>
          <w:szCs w:val="24"/>
          <w:lang w:val="en-US"/>
        </w:rPr>
        <w:t>8</w:t>
      </w:r>
      <w:r w:rsidRPr="009A1384">
        <w:rPr>
          <w:rFonts w:ascii="Times New Roman" w:hAnsi="Times New Roman" w:cs="Times New Roman"/>
          <w:sz w:val="24"/>
          <w:szCs w:val="24"/>
          <w:lang w:val="en-US"/>
        </w:rPr>
        <w:t xml:space="preserve"> provides graphically a comparison of the ratio</w:t>
      </w:r>
      <w:r w:rsidR="00000255" w:rsidRPr="009A1384">
        <w:rPr>
          <w:rFonts w:ascii="Times New Roman" w:hAnsi="Times New Roman" w:cs="Times New Roman"/>
          <w:sz w:val="24"/>
          <w:szCs w:val="24"/>
          <w:lang w:val="en-US"/>
        </w:rPr>
        <w:t xml:space="preserve"> </w:t>
      </w:r>
      <w:r w:rsidR="00000255" w:rsidRPr="009A1384">
        <w:rPr>
          <w:rFonts w:ascii="Times New Roman" w:hAnsi="Times New Roman" w:cs="Times New Roman"/>
          <w:i/>
          <w:sz w:val="24"/>
          <w:szCs w:val="24"/>
          <w:lang w:val="en-US"/>
        </w:rPr>
        <w:t>u</w:t>
      </w:r>
      <w:r w:rsidR="00000255" w:rsidRPr="009A1384">
        <w:rPr>
          <w:rFonts w:ascii="Times New Roman" w:hAnsi="Times New Roman" w:cs="Times New Roman"/>
          <w:sz w:val="24"/>
          <w:szCs w:val="24"/>
          <w:vertAlign w:val="subscript"/>
          <w:lang w:val="en-US"/>
        </w:rPr>
        <w:t>r,max,app</w:t>
      </w:r>
      <w:r w:rsidR="00000255" w:rsidRPr="009A1384">
        <w:rPr>
          <w:rFonts w:ascii="Times New Roman" w:hAnsi="Times New Roman" w:cs="Times New Roman"/>
          <w:sz w:val="24"/>
          <w:szCs w:val="24"/>
          <w:lang w:val="en-US"/>
        </w:rPr>
        <w:t>/</w:t>
      </w:r>
      <w:r w:rsidR="00000255" w:rsidRPr="009A1384">
        <w:rPr>
          <w:rFonts w:ascii="Times New Roman" w:hAnsi="Times New Roman" w:cs="Times New Roman"/>
          <w:i/>
          <w:sz w:val="24"/>
          <w:szCs w:val="24"/>
          <w:lang w:val="en-US"/>
        </w:rPr>
        <w:t>u</w:t>
      </w:r>
      <w:r w:rsidR="00000255" w:rsidRPr="009A1384">
        <w:rPr>
          <w:rFonts w:ascii="Times New Roman" w:hAnsi="Times New Roman" w:cs="Times New Roman"/>
          <w:sz w:val="24"/>
          <w:szCs w:val="24"/>
          <w:vertAlign w:val="subscript"/>
          <w:lang w:val="en-US"/>
        </w:rPr>
        <w:t>r,max,exact</w:t>
      </w:r>
      <w:r w:rsidR="00000255" w:rsidRPr="009A1384">
        <w:rPr>
          <w:rFonts w:ascii="Times New Roman" w:hAnsi="Times New Roman" w:cs="Times New Roman"/>
          <w:sz w:val="24"/>
          <w:szCs w:val="24"/>
          <w:lang w:val="en-US"/>
        </w:rPr>
        <w:t xml:space="preserve"> </w:t>
      </w:r>
      <w:r w:rsidR="00037037" w:rsidRPr="009A1384">
        <w:rPr>
          <w:rFonts w:ascii="Times New Roman" w:hAnsi="Times New Roman" w:cs="Times New Roman"/>
          <w:sz w:val="24"/>
          <w:szCs w:val="24"/>
          <w:lang w:val="en-US"/>
        </w:rPr>
        <w:t>as obtained here (for space frames) and in Karavasilis et al</w:t>
      </w:r>
      <w:r w:rsidR="00FF2928" w:rsidRPr="001B184E">
        <w:rPr>
          <w:rFonts w:ascii="Times New Roman" w:hAnsi="Times New Roman" w:cs="Times New Roman"/>
          <w:sz w:val="24"/>
          <w:szCs w:val="24"/>
          <w:lang w:val="en-US"/>
        </w:rPr>
        <w:t>.</w:t>
      </w:r>
      <w:r w:rsidR="00037037" w:rsidRPr="009A1384">
        <w:rPr>
          <w:rFonts w:ascii="Times New Roman" w:hAnsi="Times New Roman" w:cs="Times New Roman"/>
          <w:sz w:val="24"/>
          <w:szCs w:val="24"/>
          <w:lang w:val="en-US"/>
        </w:rPr>
        <w:t xml:space="preserve"> [</w:t>
      </w:r>
      <w:r w:rsidR="00426383" w:rsidRPr="009A1384">
        <w:rPr>
          <w:rFonts w:ascii="Times New Roman" w:hAnsi="Times New Roman" w:cs="Times New Roman"/>
          <w:sz w:val="24"/>
          <w:szCs w:val="24"/>
          <w:lang w:val="en-US"/>
        </w:rPr>
        <w:t>20</w:t>
      </w:r>
      <w:r w:rsidR="00037037" w:rsidRPr="009A1384">
        <w:rPr>
          <w:rFonts w:ascii="Times New Roman" w:hAnsi="Times New Roman" w:cs="Times New Roman"/>
          <w:sz w:val="24"/>
          <w:szCs w:val="24"/>
          <w:lang w:val="en-US"/>
        </w:rPr>
        <w:t>] (</w:t>
      </w:r>
      <w:r w:rsidR="00037037" w:rsidRPr="00E700BF">
        <w:rPr>
          <w:rFonts w:ascii="Times New Roman" w:hAnsi="Times New Roman" w:cs="Times New Roman"/>
          <w:sz w:val="24"/>
          <w:szCs w:val="24"/>
          <w:lang w:val="en-US"/>
        </w:rPr>
        <w:t xml:space="preserve">for </w:t>
      </w:r>
      <w:r w:rsidR="00D621CE" w:rsidRPr="00E700BF">
        <w:rPr>
          <w:rFonts w:ascii="Times New Roman" w:hAnsi="Times New Roman" w:cs="Times New Roman"/>
          <w:sz w:val="24"/>
          <w:szCs w:val="24"/>
          <w:lang w:val="en-US"/>
        </w:rPr>
        <w:t>planar</w:t>
      </w:r>
      <w:r w:rsidR="00037037" w:rsidRPr="00E700BF">
        <w:rPr>
          <w:rFonts w:ascii="Times New Roman" w:hAnsi="Times New Roman" w:cs="Times New Roman"/>
          <w:sz w:val="24"/>
          <w:szCs w:val="24"/>
          <w:lang w:val="en-US"/>
        </w:rPr>
        <w:t xml:space="preserve"> frames) by considering the </w:t>
      </w:r>
      <w:r w:rsidR="00037037" w:rsidRPr="00E700BF">
        <w:rPr>
          <w:rFonts w:ascii="Times New Roman" w:hAnsi="Times New Roman" w:cs="Times New Roman"/>
          <w:i/>
          <w:sz w:val="24"/>
          <w:szCs w:val="24"/>
          <w:lang w:val="en-US"/>
        </w:rPr>
        <w:t>IDR</w:t>
      </w:r>
      <w:r w:rsidR="00037037" w:rsidRPr="00E700BF">
        <w:rPr>
          <w:rFonts w:ascii="Times New Roman" w:hAnsi="Times New Roman" w:cs="Times New Roman"/>
          <w:sz w:val="24"/>
          <w:szCs w:val="24"/>
          <w:lang w:val="en-US"/>
        </w:rPr>
        <w:t xml:space="preserve"> to be known. The word “app” stands for approximate and is associated with the value obtained by using the proposed empirical equations, like Eq. (</w:t>
      </w:r>
      <w:r w:rsidR="005D504A" w:rsidRPr="00E700BF">
        <w:rPr>
          <w:rFonts w:ascii="Times New Roman" w:hAnsi="Times New Roman" w:cs="Times New Roman"/>
          <w:sz w:val="24"/>
          <w:szCs w:val="24"/>
          <w:lang w:val="en-US"/>
        </w:rPr>
        <w:t>5</w:t>
      </w:r>
      <w:r w:rsidR="00037037" w:rsidRPr="00E700BF">
        <w:rPr>
          <w:rFonts w:ascii="Times New Roman" w:hAnsi="Times New Roman" w:cs="Times New Roman"/>
          <w:sz w:val="24"/>
          <w:szCs w:val="24"/>
          <w:lang w:val="en-US"/>
        </w:rPr>
        <w:t>) in this case, while “exact” is associated with the value of the databank obtained by dynamic nonlinear ana</w:t>
      </w:r>
      <w:r w:rsidR="00BA6406" w:rsidRPr="00E700BF">
        <w:rPr>
          <w:rFonts w:ascii="Times New Roman" w:hAnsi="Times New Roman" w:cs="Times New Roman"/>
          <w:sz w:val="24"/>
          <w:szCs w:val="24"/>
          <w:lang w:val="en-US"/>
        </w:rPr>
        <w:t xml:space="preserve">lysis. In the results of Fig. </w:t>
      </w:r>
      <w:r w:rsidR="005D504A" w:rsidRPr="00E700BF">
        <w:rPr>
          <w:rFonts w:ascii="Times New Roman" w:hAnsi="Times New Roman" w:cs="Times New Roman"/>
          <w:sz w:val="24"/>
          <w:szCs w:val="24"/>
          <w:lang w:val="en-US"/>
        </w:rPr>
        <w:t>8</w:t>
      </w:r>
      <w:r w:rsidR="00037037" w:rsidRPr="00E700BF">
        <w:rPr>
          <w:rFonts w:ascii="Times New Roman" w:hAnsi="Times New Roman" w:cs="Times New Roman"/>
          <w:sz w:val="24"/>
          <w:szCs w:val="24"/>
          <w:lang w:val="en-US"/>
        </w:rPr>
        <w:t>a use was made of the databank including space frames with 0%, 5% and 10% accidental eccentric</w:t>
      </w:r>
      <w:r w:rsidR="00BA6406" w:rsidRPr="00E700BF">
        <w:rPr>
          <w:rFonts w:ascii="Times New Roman" w:hAnsi="Times New Roman" w:cs="Times New Roman"/>
          <w:sz w:val="24"/>
          <w:szCs w:val="24"/>
          <w:lang w:val="en-US"/>
        </w:rPr>
        <w:t xml:space="preserve">ities, while in those of Fig. </w:t>
      </w:r>
      <w:r w:rsidR="005D504A" w:rsidRPr="00E700BF">
        <w:rPr>
          <w:rFonts w:ascii="Times New Roman" w:hAnsi="Times New Roman" w:cs="Times New Roman"/>
          <w:sz w:val="24"/>
          <w:szCs w:val="24"/>
          <w:lang w:val="en-US"/>
        </w:rPr>
        <w:t>8</w:t>
      </w:r>
      <w:r w:rsidR="00037037" w:rsidRPr="00E700BF">
        <w:rPr>
          <w:rFonts w:ascii="Times New Roman" w:hAnsi="Times New Roman" w:cs="Times New Roman"/>
          <w:sz w:val="24"/>
          <w:szCs w:val="24"/>
          <w:lang w:val="en-US"/>
        </w:rPr>
        <w:t xml:space="preserve">b, space frames with only 0% accidental eccentricity in conformity with the </w:t>
      </w:r>
      <w:r w:rsidR="0060106E" w:rsidRPr="00E700BF">
        <w:rPr>
          <w:rFonts w:ascii="Times New Roman" w:hAnsi="Times New Roman" w:cs="Times New Roman"/>
          <w:sz w:val="24"/>
          <w:szCs w:val="24"/>
          <w:lang w:val="en-US"/>
        </w:rPr>
        <w:t>planar</w:t>
      </w:r>
      <w:r w:rsidR="00037037" w:rsidRPr="00E700BF">
        <w:rPr>
          <w:rFonts w:ascii="Times New Roman" w:hAnsi="Times New Roman" w:cs="Times New Roman"/>
          <w:sz w:val="24"/>
          <w:szCs w:val="24"/>
          <w:lang w:val="en-US"/>
        </w:rPr>
        <w:t xml:space="preserve"> frames </w:t>
      </w:r>
      <w:r w:rsidR="00000255" w:rsidRPr="00E700BF">
        <w:rPr>
          <w:rFonts w:ascii="Times New Roman" w:hAnsi="Times New Roman" w:cs="Times New Roman"/>
          <w:sz w:val="24"/>
          <w:szCs w:val="24"/>
          <w:lang w:val="en-US"/>
        </w:rPr>
        <w:t>of [</w:t>
      </w:r>
      <w:r w:rsidR="00426383" w:rsidRPr="00E700BF">
        <w:rPr>
          <w:rFonts w:ascii="Times New Roman" w:hAnsi="Times New Roman" w:cs="Times New Roman"/>
          <w:sz w:val="24"/>
          <w:szCs w:val="24"/>
          <w:lang w:val="en-US"/>
        </w:rPr>
        <w:t>20</w:t>
      </w:r>
      <w:r w:rsidR="00000255" w:rsidRPr="00E700BF">
        <w:rPr>
          <w:rFonts w:ascii="Times New Roman" w:hAnsi="Times New Roman" w:cs="Times New Roman"/>
          <w:sz w:val="24"/>
          <w:szCs w:val="24"/>
          <w:lang w:val="en-US"/>
        </w:rPr>
        <w:t>]. Fig.</w:t>
      </w:r>
      <w:r w:rsidR="00617D18" w:rsidRPr="00E700BF">
        <w:rPr>
          <w:rFonts w:ascii="Times New Roman" w:hAnsi="Times New Roman" w:cs="Times New Roman"/>
          <w:sz w:val="24"/>
          <w:szCs w:val="24"/>
          <w:lang w:val="en-US"/>
        </w:rPr>
        <w:t xml:space="preserve"> </w:t>
      </w:r>
      <w:r w:rsidR="005D504A" w:rsidRPr="00E700BF">
        <w:rPr>
          <w:rFonts w:ascii="Times New Roman" w:hAnsi="Times New Roman" w:cs="Times New Roman"/>
          <w:sz w:val="24"/>
          <w:szCs w:val="24"/>
          <w:lang w:val="en-US"/>
        </w:rPr>
        <w:t>8</w:t>
      </w:r>
      <w:r w:rsidR="00617D18" w:rsidRPr="00E700BF">
        <w:rPr>
          <w:rFonts w:ascii="Times New Roman" w:hAnsi="Times New Roman" w:cs="Times New Roman"/>
          <w:sz w:val="24"/>
          <w:szCs w:val="24"/>
          <w:lang w:val="en-US"/>
        </w:rPr>
        <w:t xml:space="preserve"> also provides the mean, median and standard deviation (Std) values of its two (a and </w:t>
      </w:r>
      <w:r w:rsidR="005D504A" w:rsidRPr="00E700BF">
        <w:rPr>
          <w:rFonts w:ascii="Times New Roman" w:hAnsi="Times New Roman" w:cs="Times New Roman"/>
          <w:sz w:val="24"/>
          <w:szCs w:val="24"/>
          <w:lang w:val="en-US"/>
        </w:rPr>
        <w:t>b) parts. On the basis of Fig. 8, one can observe that Eq. (5</w:t>
      </w:r>
      <w:r w:rsidR="00617D18" w:rsidRPr="00E700BF">
        <w:rPr>
          <w:rFonts w:ascii="Times New Roman" w:hAnsi="Times New Roman" w:cs="Times New Roman"/>
          <w:sz w:val="24"/>
          <w:szCs w:val="24"/>
          <w:lang w:val="en-US"/>
        </w:rPr>
        <w:t>) gives very good results, while Eq. (5.4) of Karavasilis et al</w:t>
      </w:r>
      <w:r w:rsidR="00FF2928" w:rsidRPr="00E700BF">
        <w:rPr>
          <w:rFonts w:ascii="Times New Roman" w:hAnsi="Times New Roman" w:cs="Times New Roman"/>
          <w:sz w:val="24"/>
          <w:szCs w:val="24"/>
          <w:lang w:val="en-US"/>
        </w:rPr>
        <w:t>.</w:t>
      </w:r>
      <w:r w:rsidR="00617D18" w:rsidRPr="00E700BF">
        <w:rPr>
          <w:rFonts w:ascii="Times New Roman" w:hAnsi="Times New Roman" w:cs="Times New Roman"/>
          <w:sz w:val="24"/>
          <w:szCs w:val="24"/>
          <w:lang w:val="en-US"/>
        </w:rPr>
        <w:t xml:space="preserve"> [</w:t>
      </w:r>
      <w:r w:rsidR="00426383" w:rsidRPr="00E700BF">
        <w:rPr>
          <w:rFonts w:ascii="Times New Roman" w:hAnsi="Times New Roman" w:cs="Times New Roman"/>
          <w:sz w:val="24"/>
          <w:szCs w:val="24"/>
          <w:lang w:val="en-US"/>
        </w:rPr>
        <w:t>20</w:t>
      </w:r>
      <w:r w:rsidR="00617D18" w:rsidRPr="00E700BF">
        <w:rPr>
          <w:rFonts w:ascii="Times New Roman" w:hAnsi="Times New Roman" w:cs="Times New Roman"/>
          <w:sz w:val="24"/>
          <w:szCs w:val="24"/>
          <w:lang w:val="en-US"/>
        </w:rPr>
        <w:t>]</w:t>
      </w:r>
      <w:r w:rsidR="008C5030" w:rsidRPr="00E700BF">
        <w:rPr>
          <w:rFonts w:ascii="Times New Roman" w:hAnsi="Times New Roman" w:cs="Times New Roman"/>
          <w:sz w:val="24"/>
          <w:szCs w:val="24"/>
          <w:lang w:val="en-US"/>
        </w:rPr>
        <w:t xml:space="preserve"> gives</w:t>
      </w:r>
      <w:r w:rsidR="00617D18" w:rsidRPr="00E700BF">
        <w:rPr>
          <w:rFonts w:ascii="Times New Roman" w:hAnsi="Times New Roman" w:cs="Times New Roman"/>
          <w:sz w:val="24"/>
          <w:szCs w:val="24"/>
          <w:lang w:val="en-US"/>
        </w:rPr>
        <w:t xml:space="preserve"> results with larger standar</w:t>
      </w:r>
      <w:r w:rsidR="005D504A" w:rsidRPr="00E700BF">
        <w:rPr>
          <w:rFonts w:ascii="Times New Roman" w:hAnsi="Times New Roman" w:cs="Times New Roman"/>
          <w:sz w:val="24"/>
          <w:szCs w:val="24"/>
          <w:lang w:val="en-US"/>
        </w:rPr>
        <w:t xml:space="preserve">d deviation. </w:t>
      </w:r>
      <w:r w:rsidR="00FD4E5B" w:rsidRPr="00E700BF">
        <w:rPr>
          <w:rFonts w:ascii="Times New Roman" w:hAnsi="Times New Roman" w:cs="Times New Roman"/>
          <w:sz w:val="24"/>
          <w:szCs w:val="24"/>
          <w:lang w:val="en-US"/>
        </w:rPr>
        <w:t xml:space="preserve">Furthermore, Eq. (5) is much simpler to use than Eq. (5.4) of [20] since it does not involve the use of stiffness and strength parameters </w:t>
      </w:r>
      <w:r w:rsidR="00FD4E5B" w:rsidRPr="00E700BF">
        <w:rPr>
          <w:rFonts w:ascii="Times New Roman" w:hAnsi="Times New Roman" w:cs="Times New Roman"/>
          <w:i/>
          <w:sz w:val="24"/>
          <w:szCs w:val="24"/>
        </w:rPr>
        <w:t>ρ</w:t>
      </w:r>
      <w:r w:rsidR="00FD4E5B" w:rsidRPr="00E700BF">
        <w:rPr>
          <w:rFonts w:ascii="Times New Roman" w:hAnsi="Times New Roman" w:cs="Times New Roman"/>
          <w:i/>
          <w:sz w:val="24"/>
          <w:szCs w:val="24"/>
          <w:lang w:val="en-GB"/>
        </w:rPr>
        <w:t xml:space="preserve"> </w:t>
      </w:r>
      <w:r w:rsidR="00FD4E5B" w:rsidRPr="00E700BF">
        <w:rPr>
          <w:rFonts w:ascii="Times New Roman" w:hAnsi="Times New Roman" w:cs="Times New Roman"/>
          <w:sz w:val="24"/>
          <w:szCs w:val="24"/>
          <w:lang w:val="en-US"/>
        </w:rPr>
        <w:t>and</w:t>
      </w:r>
      <w:r w:rsidR="00FD4E5B" w:rsidRPr="00E700BF">
        <w:rPr>
          <w:rFonts w:ascii="Times New Roman" w:hAnsi="Times New Roman" w:cs="Times New Roman"/>
          <w:sz w:val="24"/>
          <w:szCs w:val="24"/>
          <w:lang w:val="en-GB"/>
        </w:rPr>
        <w:t xml:space="preserve"> </w:t>
      </w:r>
      <w:r w:rsidR="00FD4E5B" w:rsidRPr="00E700BF">
        <w:rPr>
          <w:rFonts w:ascii="Times New Roman" w:hAnsi="Times New Roman" w:cs="Times New Roman"/>
          <w:i/>
          <w:sz w:val="24"/>
          <w:szCs w:val="24"/>
        </w:rPr>
        <w:t>α</w:t>
      </w:r>
      <w:r w:rsidR="00FD4E5B" w:rsidRPr="00E700BF">
        <w:rPr>
          <w:rFonts w:ascii="Times New Roman" w:hAnsi="Times New Roman" w:cs="Times New Roman"/>
          <w:sz w:val="24"/>
          <w:szCs w:val="24"/>
          <w:lang w:val="en-GB"/>
        </w:rPr>
        <w:t xml:space="preserve">. </w:t>
      </w:r>
      <w:r w:rsidR="00623019" w:rsidRPr="00E700BF">
        <w:rPr>
          <w:rFonts w:ascii="Times New Roman" w:hAnsi="Times New Roman" w:cs="Times New Roman"/>
          <w:sz w:val="24"/>
          <w:szCs w:val="24"/>
          <w:lang w:val="en-GB"/>
        </w:rPr>
        <w:t xml:space="preserve">The reason is that the </w:t>
      </w:r>
      <w:r w:rsidR="00623019" w:rsidRPr="00E700BF">
        <w:rPr>
          <w:rFonts w:ascii="Times New Roman" w:hAnsi="Times New Roman" w:cs="Times New Roman"/>
          <w:i/>
          <w:sz w:val="24"/>
          <w:szCs w:val="24"/>
        </w:rPr>
        <w:t>ρ</w:t>
      </w:r>
      <w:r w:rsidR="00623019" w:rsidRPr="00E700BF">
        <w:rPr>
          <w:rFonts w:ascii="Times New Roman" w:hAnsi="Times New Roman" w:cs="Times New Roman"/>
          <w:i/>
          <w:sz w:val="24"/>
          <w:szCs w:val="24"/>
          <w:lang w:val="en-GB"/>
        </w:rPr>
        <w:t xml:space="preserve"> </w:t>
      </w:r>
      <w:r w:rsidR="00623019" w:rsidRPr="00E700BF">
        <w:rPr>
          <w:rFonts w:ascii="Times New Roman" w:hAnsi="Times New Roman" w:cs="Times New Roman"/>
          <w:sz w:val="24"/>
          <w:szCs w:val="24"/>
          <w:lang w:val="en-GB"/>
        </w:rPr>
        <w:t>values of the</w:t>
      </w:r>
      <w:r w:rsidR="00623019" w:rsidRPr="00E700BF">
        <w:rPr>
          <w:rFonts w:ascii="Times New Roman" w:hAnsi="Times New Roman" w:cs="Times New Roman"/>
          <w:sz w:val="24"/>
          <w:szCs w:val="24"/>
          <w:lang w:val="en-US"/>
        </w:rPr>
        <w:t xml:space="preserve"> frames </w:t>
      </w:r>
      <w:r w:rsidR="00623019" w:rsidRPr="00E700BF">
        <w:rPr>
          <w:rFonts w:ascii="Times New Roman" w:hAnsi="Times New Roman" w:cs="Times New Roman"/>
          <w:sz w:val="24"/>
          <w:szCs w:val="24"/>
          <w:lang w:val="en-GB"/>
        </w:rPr>
        <w:t xml:space="preserve">of this work </w:t>
      </w:r>
      <w:r w:rsidR="00623019" w:rsidRPr="00E700BF">
        <w:rPr>
          <w:rFonts w:ascii="Times New Roman" w:hAnsi="Times New Roman" w:cs="Times New Roman"/>
          <w:sz w:val="24"/>
          <w:szCs w:val="24"/>
          <w:lang w:val="en-US"/>
        </w:rPr>
        <w:t>correspond to the lower values used in [20],</w:t>
      </w:r>
      <w:r w:rsidR="00623019" w:rsidRPr="00E700BF">
        <w:rPr>
          <w:rFonts w:ascii="Times New Roman" w:hAnsi="Times New Roman" w:cs="Times New Roman"/>
          <w:sz w:val="24"/>
          <w:szCs w:val="24"/>
          <w:lang w:val="en-GB"/>
        </w:rPr>
        <w:t xml:space="preserve"> whereas the </w:t>
      </w:r>
      <w:r w:rsidR="00623019" w:rsidRPr="00E700BF">
        <w:rPr>
          <w:rFonts w:ascii="Times New Roman" w:hAnsi="Times New Roman" w:cs="Times New Roman"/>
          <w:i/>
          <w:sz w:val="24"/>
          <w:szCs w:val="24"/>
          <w:lang w:val="en-GB"/>
        </w:rPr>
        <w:t xml:space="preserve">a </w:t>
      </w:r>
      <w:r w:rsidR="00623019" w:rsidRPr="00E700BF">
        <w:rPr>
          <w:rFonts w:ascii="Times New Roman" w:hAnsi="Times New Roman" w:cs="Times New Roman"/>
          <w:sz w:val="24"/>
          <w:szCs w:val="24"/>
          <w:lang w:val="en-GB"/>
        </w:rPr>
        <w:t>values correspond to the higher values used in</w:t>
      </w:r>
      <w:r w:rsidR="00623019" w:rsidRPr="00E700BF">
        <w:rPr>
          <w:rFonts w:ascii="Times New Roman" w:hAnsi="Times New Roman" w:cs="Times New Roman"/>
          <w:sz w:val="24"/>
          <w:szCs w:val="24"/>
          <w:lang w:val="en-US"/>
        </w:rPr>
        <w:t xml:space="preserve"> [20]. </w:t>
      </w:r>
      <w:r w:rsidR="00503D2C" w:rsidRPr="00503D2C">
        <w:rPr>
          <w:rFonts w:ascii="Times New Roman" w:hAnsi="Times New Roman" w:cs="Times New Roman"/>
          <w:sz w:val="24"/>
          <w:szCs w:val="24"/>
          <w:lang w:val="en-GB"/>
        </w:rPr>
        <w:t xml:space="preserve">In general, the lower the </w:t>
      </w:r>
      <w:r w:rsidR="00503D2C" w:rsidRPr="00567F14">
        <w:rPr>
          <w:rFonts w:ascii="Times New Roman" w:hAnsi="Times New Roman" w:cs="Times New Roman"/>
          <w:i/>
          <w:sz w:val="24"/>
          <w:szCs w:val="24"/>
        </w:rPr>
        <w:t>ρ</w:t>
      </w:r>
      <w:r w:rsidR="00503D2C" w:rsidRPr="00503D2C">
        <w:rPr>
          <w:rFonts w:ascii="Times New Roman" w:hAnsi="Times New Roman" w:cs="Times New Roman"/>
          <w:i/>
          <w:sz w:val="24"/>
          <w:szCs w:val="24"/>
          <w:lang w:val="en-GB"/>
        </w:rPr>
        <w:t xml:space="preserve"> </w:t>
      </w:r>
      <w:r w:rsidR="00503D2C" w:rsidRPr="00503D2C">
        <w:rPr>
          <w:rFonts w:ascii="Times New Roman" w:hAnsi="Times New Roman" w:cs="Times New Roman"/>
          <w:sz w:val="24"/>
          <w:szCs w:val="24"/>
          <w:lang w:val="en-GB"/>
        </w:rPr>
        <w:t xml:space="preserve">value is, the higher the value </w:t>
      </w:r>
      <w:r w:rsidR="00503D2C" w:rsidRPr="00503D2C">
        <w:rPr>
          <w:rFonts w:ascii="Times New Roman" w:hAnsi="Times New Roman" w:cs="Times New Roman"/>
          <w:i/>
          <w:sz w:val="24"/>
          <w:szCs w:val="24"/>
          <w:lang w:val="en-GB"/>
        </w:rPr>
        <w:t>a</w:t>
      </w:r>
      <w:r w:rsidR="00503D2C" w:rsidRPr="00503D2C">
        <w:rPr>
          <w:rFonts w:ascii="Times New Roman" w:hAnsi="Times New Roman" w:cs="Times New Roman"/>
          <w:sz w:val="24"/>
          <w:szCs w:val="24"/>
          <w:lang w:val="en-GB"/>
        </w:rPr>
        <w:t xml:space="preserve"> becomes [20].</w:t>
      </w:r>
      <w:r w:rsidR="00503D2C">
        <w:rPr>
          <w:rFonts w:ascii="Times New Roman" w:hAnsi="Times New Roman" w:cs="Times New Roman"/>
          <w:sz w:val="24"/>
          <w:szCs w:val="24"/>
          <w:lang w:val="en-GB"/>
        </w:rPr>
        <w:t xml:space="preserve"> </w:t>
      </w:r>
      <w:r w:rsidR="00623019" w:rsidRPr="00E700BF">
        <w:rPr>
          <w:rFonts w:ascii="Times New Roman" w:hAnsi="Times New Roman"/>
          <w:sz w:val="24"/>
          <w:szCs w:val="24"/>
          <w:lang w:val="en-GB"/>
        </w:rPr>
        <w:t xml:space="preserve">However, as was shown in [20] the </w:t>
      </w:r>
      <w:r w:rsidR="00623019" w:rsidRPr="00E700BF">
        <w:rPr>
          <w:rFonts w:ascii="Times New Roman" w:hAnsi="Times New Roman" w:cs="Times New Roman"/>
          <w:i/>
          <w:sz w:val="24"/>
          <w:szCs w:val="24"/>
        </w:rPr>
        <w:t>ρ</w:t>
      </w:r>
      <w:r w:rsidR="00623019" w:rsidRPr="00E700BF">
        <w:rPr>
          <w:rFonts w:ascii="Times New Roman" w:hAnsi="Times New Roman" w:cs="Times New Roman"/>
          <w:i/>
          <w:sz w:val="24"/>
          <w:szCs w:val="24"/>
          <w:lang w:val="en-GB"/>
        </w:rPr>
        <w:t xml:space="preserve"> </w:t>
      </w:r>
      <w:r w:rsidR="00623019" w:rsidRPr="00E700BF">
        <w:rPr>
          <w:rFonts w:ascii="Times New Roman" w:hAnsi="Times New Roman" w:cs="Times New Roman"/>
          <w:sz w:val="24"/>
          <w:szCs w:val="24"/>
          <w:lang w:val="en-US"/>
        </w:rPr>
        <w:t>and</w:t>
      </w:r>
      <w:r w:rsidR="00623019" w:rsidRPr="00E700BF">
        <w:rPr>
          <w:rFonts w:ascii="Times New Roman" w:hAnsi="Times New Roman" w:cs="Times New Roman"/>
          <w:sz w:val="24"/>
          <w:szCs w:val="24"/>
          <w:lang w:val="en-GB"/>
        </w:rPr>
        <w:t xml:space="preserve"> </w:t>
      </w:r>
      <w:r w:rsidR="00623019" w:rsidRPr="00E700BF">
        <w:rPr>
          <w:rFonts w:ascii="Times New Roman" w:hAnsi="Times New Roman" w:cs="Times New Roman"/>
          <w:i/>
          <w:sz w:val="24"/>
          <w:szCs w:val="24"/>
        </w:rPr>
        <w:t>α</w:t>
      </w:r>
      <w:r w:rsidR="00623019" w:rsidRPr="00E700BF">
        <w:rPr>
          <w:rFonts w:ascii="Times New Roman" w:hAnsi="Times New Roman"/>
          <w:sz w:val="24"/>
          <w:szCs w:val="24"/>
          <w:lang w:val="en-GB"/>
        </w:rPr>
        <w:t xml:space="preserve"> parameters affect the structural behaviour and thus further investigation is needed using frames with </w:t>
      </w:r>
      <w:r w:rsidR="00E505F8" w:rsidRPr="00E700BF">
        <w:rPr>
          <w:rFonts w:ascii="Times New Roman" w:hAnsi="Times New Roman"/>
          <w:sz w:val="24"/>
          <w:szCs w:val="24"/>
          <w:lang w:val="en-GB"/>
        </w:rPr>
        <w:t xml:space="preserve">a </w:t>
      </w:r>
      <w:r w:rsidR="00623019" w:rsidRPr="00E700BF">
        <w:rPr>
          <w:rFonts w:ascii="Times New Roman" w:hAnsi="Times New Roman"/>
          <w:sz w:val="24"/>
          <w:szCs w:val="24"/>
          <w:lang w:val="en-GB"/>
        </w:rPr>
        <w:t>wide</w:t>
      </w:r>
      <w:r w:rsidR="00E505F8" w:rsidRPr="00E700BF">
        <w:rPr>
          <w:rFonts w:ascii="Times New Roman" w:hAnsi="Times New Roman"/>
          <w:sz w:val="24"/>
          <w:szCs w:val="24"/>
          <w:lang w:val="en-GB"/>
        </w:rPr>
        <w:t>r</w:t>
      </w:r>
      <w:r w:rsidR="00623019" w:rsidRPr="00E700BF">
        <w:rPr>
          <w:rFonts w:ascii="Times New Roman" w:hAnsi="Times New Roman"/>
          <w:sz w:val="24"/>
          <w:szCs w:val="24"/>
          <w:lang w:val="en-GB"/>
        </w:rPr>
        <w:t xml:space="preserve"> range of </w:t>
      </w:r>
      <w:r w:rsidR="00623019" w:rsidRPr="00E700BF">
        <w:rPr>
          <w:rFonts w:ascii="Times New Roman" w:hAnsi="Times New Roman" w:cs="Times New Roman"/>
          <w:i/>
          <w:sz w:val="24"/>
          <w:szCs w:val="24"/>
        </w:rPr>
        <w:t>ρ</w:t>
      </w:r>
      <w:r w:rsidR="00623019" w:rsidRPr="00E700BF">
        <w:rPr>
          <w:rFonts w:ascii="Times New Roman" w:hAnsi="Times New Roman" w:cs="Times New Roman"/>
          <w:i/>
          <w:sz w:val="24"/>
          <w:szCs w:val="24"/>
          <w:lang w:val="en-GB"/>
        </w:rPr>
        <w:t xml:space="preserve"> </w:t>
      </w:r>
      <w:r w:rsidR="00623019" w:rsidRPr="00E700BF">
        <w:rPr>
          <w:rFonts w:ascii="Times New Roman" w:hAnsi="Times New Roman" w:cs="Times New Roman"/>
          <w:sz w:val="24"/>
          <w:szCs w:val="24"/>
          <w:lang w:val="en-US"/>
        </w:rPr>
        <w:t>and</w:t>
      </w:r>
      <w:r w:rsidR="00623019" w:rsidRPr="00E700BF">
        <w:rPr>
          <w:rFonts w:ascii="Times New Roman" w:hAnsi="Times New Roman" w:cs="Times New Roman"/>
          <w:sz w:val="24"/>
          <w:szCs w:val="24"/>
          <w:lang w:val="en-GB"/>
        </w:rPr>
        <w:t xml:space="preserve"> </w:t>
      </w:r>
      <w:r w:rsidR="00623019" w:rsidRPr="00E700BF">
        <w:rPr>
          <w:rFonts w:ascii="Times New Roman" w:hAnsi="Times New Roman" w:cs="Times New Roman"/>
          <w:i/>
          <w:sz w:val="24"/>
          <w:szCs w:val="24"/>
        </w:rPr>
        <w:t>α</w:t>
      </w:r>
      <w:r w:rsidR="00623019" w:rsidRPr="00E700BF">
        <w:rPr>
          <w:rFonts w:ascii="Times New Roman" w:hAnsi="Times New Roman"/>
          <w:sz w:val="24"/>
          <w:szCs w:val="24"/>
          <w:lang w:val="en-GB"/>
        </w:rPr>
        <w:t xml:space="preserve"> values, to include these parameters to the proposed expressions</w:t>
      </w:r>
      <w:r w:rsidR="00E505F8" w:rsidRPr="00E700BF">
        <w:rPr>
          <w:rFonts w:ascii="Times New Roman" w:hAnsi="Times New Roman"/>
          <w:sz w:val="24"/>
          <w:szCs w:val="24"/>
          <w:lang w:val="en-GB"/>
        </w:rPr>
        <w:t>.</w:t>
      </w:r>
    </w:p>
    <w:p w:rsidR="001565A0" w:rsidRPr="00E700BF" w:rsidRDefault="001565A0" w:rsidP="00755EF1">
      <w:pPr>
        <w:spacing w:after="0" w:line="240" w:lineRule="auto"/>
        <w:ind w:firstLine="425"/>
        <w:jc w:val="both"/>
        <w:rPr>
          <w:rFonts w:ascii="Times New Roman" w:hAnsi="Times New Roman" w:cs="Times New Roman"/>
          <w:sz w:val="24"/>
          <w:szCs w:val="24"/>
          <w:lang w:val="en-US"/>
        </w:rPr>
      </w:pPr>
      <w:r w:rsidRPr="009A1384">
        <w:rPr>
          <w:rFonts w:ascii="Times New Roman" w:hAnsi="Times New Roman" w:cs="Times New Roman"/>
          <w:sz w:val="24"/>
          <w:szCs w:val="24"/>
          <w:lang w:val="en-US"/>
        </w:rPr>
        <w:t>The</w:t>
      </w:r>
      <w:r w:rsidR="00000255" w:rsidRPr="009A1384">
        <w:rPr>
          <w:rFonts w:ascii="Times New Roman" w:hAnsi="Times New Roman" w:cs="Times New Roman"/>
          <w:sz w:val="24"/>
          <w:szCs w:val="24"/>
          <w:lang w:val="en-US"/>
        </w:rPr>
        <w:t xml:space="preserve"> </w:t>
      </w:r>
      <w:r w:rsidR="00000255" w:rsidRPr="009A1384">
        <w:rPr>
          <w:rFonts w:ascii="Times New Roman" w:hAnsi="Times New Roman" w:cs="Times New Roman"/>
          <w:i/>
          <w:sz w:val="24"/>
          <w:szCs w:val="24"/>
          <w:lang w:val="en-US"/>
        </w:rPr>
        <w:t>u</w:t>
      </w:r>
      <w:r w:rsidR="00000255" w:rsidRPr="009A1384">
        <w:rPr>
          <w:rFonts w:ascii="Times New Roman" w:hAnsi="Times New Roman" w:cs="Times New Roman"/>
          <w:sz w:val="24"/>
          <w:szCs w:val="24"/>
          <w:vertAlign w:val="subscript"/>
          <w:lang w:val="en-US"/>
        </w:rPr>
        <w:t>r,max(</w:t>
      </w:r>
      <w:r w:rsidR="00000255" w:rsidRPr="009A1384">
        <w:rPr>
          <w:rFonts w:ascii="Times New Roman" w:hAnsi="Times New Roman" w:cs="Times New Roman"/>
          <w:i/>
          <w:sz w:val="24"/>
          <w:szCs w:val="24"/>
          <w:vertAlign w:val="subscript"/>
        </w:rPr>
        <w:t>μ</w:t>
      </w:r>
      <w:r w:rsidR="00000255" w:rsidRPr="009A1384">
        <w:rPr>
          <w:rFonts w:ascii="Times New Roman" w:hAnsi="Times New Roman" w:cs="Times New Roman"/>
          <w:sz w:val="24"/>
          <w:szCs w:val="24"/>
          <w:vertAlign w:val="subscript"/>
          <w:lang w:val="en-US"/>
        </w:rPr>
        <w:t>)</w:t>
      </w:r>
      <w:r w:rsidR="00000255" w:rsidRPr="009A1384">
        <w:rPr>
          <w:rFonts w:ascii="Times New Roman" w:hAnsi="Times New Roman" w:cs="Times New Roman"/>
          <w:sz w:val="24"/>
          <w:szCs w:val="24"/>
          <w:lang w:val="en-US"/>
        </w:rPr>
        <w:t xml:space="preserve"> </w:t>
      </w:r>
      <w:r w:rsidRPr="009A1384">
        <w:rPr>
          <w:rFonts w:ascii="Times New Roman" w:hAnsi="Times New Roman" w:cs="Times New Roman"/>
          <w:sz w:val="24"/>
          <w:szCs w:val="24"/>
          <w:lang w:val="en-US"/>
        </w:rPr>
        <w:t xml:space="preserve">can be determined, as </w:t>
      </w:r>
      <w:r w:rsidRPr="00E700BF">
        <w:rPr>
          <w:rFonts w:ascii="Times New Roman" w:hAnsi="Times New Roman" w:cs="Times New Roman"/>
          <w:sz w:val="24"/>
          <w:szCs w:val="24"/>
          <w:lang w:val="en-US"/>
        </w:rPr>
        <w:t xml:space="preserve">in the case of </w:t>
      </w:r>
      <w:r w:rsidR="0060106E" w:rsidRPr="00E700BF">
        <w:rPr>
          <w:rFonts w:ascii="Times New Roman" w:hAnsi="Times New Roman" w:cs="Times New Roman"/>
          <w:sz w:val="24"/>
          <w:szCs w:val="24"/>
          <w:lang w:val="en-US"/>
        </w:rPr>
        <w:t>planar</w:t>
      </w:r>
      <w:r w:rsidRPr="00E700BF">
        <w:rPr>
          <w:rFonts w:ascii="Times New Roman" w:hAnsi="Times New Roman" w:cs="Times New Roman"/>
          <w:sz w:val="24"/>
          <w:szCs w:val="24"/>
          <w:lang w:val="en-US"/>
        </w:rPr>
        <w:t xml:space="preserve"> frames [</w:t>
      </w:r>
      <w:r w:rsidR="00426383" w:rsidRPr="00E700BF">
        <w:rPr>
          <w:rFonts w:ascii="Times New Roman" w:hAnsi="Times New Roman" w:cs="Times New Roman"/>
          <w:sz w:val="24"/>
          <w:szCs w:val="24"/>
          <w:lang w:val="en-US"/>
        </w:rPr>
        <w:t>16</w:t>
      </w:r>
      <w:r w:rsidRPr="00E700BF">
        <w:rPr>
          <w:rFonts w:ascii="Times New Roman" w:hAnsi="Times New Roman" w:cs="Times New Roman"/>
          <w:sz w:val="24"/>
          <w:szCs w:val="24"/>
          <w:lang w:val="en-US"/>
        </w:rPr>
        <w:t xml:space="preserve">], by the relation </w:t>
      </w:r>
    </w:p>
    <w:p w:rsidR="001565A0" w:rsidRDefault="001565A0" w:rsidP="00755EF1">
      <w:pPr>
        <w:spacing w:after="0" w:line="240" w:lineRule="auto"/>
        <w:jc w:val="both"/>
        <w:rPr>
          <w:rFonts w:ascii="Times New Roman" w:hAnsi="Times New Roman" w:cs="Times New Roman"/>
          <w:lang w:val="en-US"/>
        </w:rPr>
      </w:pPr>
      <w:r w:rsidRPr="00E700BF">
        <w:rPr>
          <w:rFonts w:ascii="Times New Roman" w:hAnsi="Times New Roman" w:cs="Times New Roman"/>
          <w:lang w:val="en-US"/>
        </w:rPr>
        <w:tab/>
      </w:r>
      <w:r w:rsidR="00FB727D" w:rsidRPr="00E700BF">
        <w:rPr>
          <w:rFonts w:ascii="Times New Roman" w:hAnsi="Times New Roman" w:cs="Times New Roman"/>
          <w:position w:val="-14"/>
          <w:lang w:val="en-US"/>
        </w:rPr>
        <w:object w:dxaOrig="1760" w:dyaOrig="380">
          <v:shape id="_x0000_i1031" type="#_x0000_t75" style="width:88.9pt;height:17.45pt" o:ole="">
            <v:imagedata r:id="rId21" o:title=""/>
          </v:shape>
          <o:OLEObject Type="Embed" ProgID="Equation.DSMT4" ShapeID="_x0000_i1031" DrawAspect="Content" ObjectID="_1557592456" r:id="rId22"/>
        </w:object>
      </w:r>
      <w:r w:rsidRPr="00E700BF">
        <w:rPr>
          <w:rFonts w:ascii="Times New Roman" w:hAnsi="Times New Roman" w:cs="Times New Roman"/>
          <w:lang w:val="en-US"/>
        </w:rPr>
        <w:t xml:space="preserve"> </w:t>
      </w:r>
      <w:r w:rsidR="00EF08F2" w:rsidRPr="00E700BF">
        <w:rPr>
          <w:rFonts w:ascii="Times New Roman" w:hAnsi="Times New Roman" w:cs="Times New Roman"/>
          <w:lang w:val="en-US"/>
        </w:rPr>
        <w:tab/>
      </w:r>
      <w:r w:rsidR="00EF08F2" w:rsidRPr="00E700BF">
        <w:rPr>
          <w:rFonts w:ascii="Times New Roman" w:hAnsi="Times New Roman" w:cs="Times New Roman"/>
          <w:lang w:val="en-US"/>
        </w:rPr>
        <w:tab/>
      </w:r>
      <w:r w:rsidR="00EF08F2" w:rsidRPr="00E700BF">
        <w:rPr>
          <w:rFonts w:ascii="Times New Roman" w:hAnsi="Times New Roman" w:cs="Times New Roman"/>
          <w:lang w:val="en-US"/>
        </w:rPr>
        <w:tab/>
      </w:r>
      <w:r w:rsidR="00EF08F2" w:rsidRPr="00E700BF">
        <w:rPr>
          <w:rFonts w:ascii="Times New Roman" w:hAnsi="Times New Roman" w:cs="Times New Roman"/>
          <w:lang w:val="en-US"/>
        </w:rPr>
        <w:tab/>
      </w:r>
      <w:r w:rsidR="00EF08F2" w:rsidRPr="00E700BF">
        <w:rPr>
          <w:rFonts w:ascii="Times New Roman" w:hAnsi="Times New Roman" w:cs="Times New Roman"/>
          <w:lang w:val="en-US"/>
        </w:rPr>
        <w:tab/>
      </w:r>
      <w:r w:rsidR="00EF08F2" w:rsidRPr="00E700BF">
        <w:rPr>
          <w:rFonts w:ascii="Times New Roman" w:hAnsi="Times New Roman" w:cs="Times New Roman"/>
          <w:lang w:val="en-US"/>
        </w:rPr>
        <w:tab/>
      </w:r>
      <w:r w:rsidR="00EF08F2">
        <w:rPr>
          <w:rFonts w:ascii="Times New Roman" w:hAnsi="Times New Roman" w:cs="Times New Roman"/>
          <w:lang w:val="en-US"/>
        </w:rPr>
        <w:tab/>
      </w:r>
      <w:r w:rsidR="00A3489C">
        <w:rPr>
          <w:rFonts w:ascii="Times New Roman" w:hAnsi="Times New Roman" w:cs="Times New Roman"/>
          <w:lang w:val="en-US"/>
        </w:rPr>
        <w:t xml:space="preserve"> </w:t>
      </w:r>
      <w:r w:rsidR="005D504A">
        <w:rPr>
          <w:rFonts w:ascii="Times New Roman" w:hAnsi="Times New Roman" w:cs="Times New Roman"/>
          <w:sz w:val="24"/>
          <w:szCs w:val="24"/>
          <w:lang w:val="en-US"/>
        </w:rPr>
        <w:t>(6</w:t>
      </w:r>
      <w:r w:rsidRPr="00755EF1">
        <w:rPr>
          <w:rFonts w:ascii="Times New Roman" w:hAnsi="Times New Roman" w:cs="Times New Roman"/>
          <w:sz w:val="24"/>
          <w:szCs w:val="24"/>
          <w:lang w:val="en-US"/>
        </w:rPr>
        <w:t>)</w:t>
      </w:r>
    </w:p>
    <w:p w:rsidR="001565A0" w:rsidRPr="00381CBB" w:rsidRDefault="001565A0" w:rsidP="00755EF1">
      <w:pPr>
        <w:spacing w:after="0" w:line="240" w:lineRule="auto"/>
        <w:jc w:val="both"/>
        <w:rPr>
          <w:rFonts w:ascii="Times New Roman" w:hAnsi="Times New Roman" w:cs="Times New Roman"/>
          <w:sz w:val="24"/>
          <w:szCs w:val="24"/>
          <w:lang w:val="en-US"/>
        </w:rPr>
      </w:pPr>
      <w:r w:rsidRPr="00381CBB">
        <w:rPr>
          <w:rFonts w:ascii="Times New Roman" w:hAnsi="Times New Roman" w:cs="Times New Roman"/>
          <w:sz w:val="24"/>
          <w:szCs w:val="24"/>
          <w:lang w:val="en-US"/>
        </w:rPr>
        <w:t>wher</w:t>
      </w:r>
      <w:r w:rsidR="00B602CC" w:rsidRPr="00381CBB">
        <w:rPr>
          <w:rFonts w:ascii="Times New Roman" w:hAnsi="Times New Roman" w:cs="Times New Roman"/>
          <w:sz w:val="24"/>
          <w:szCs w:val="24"/>
          <w:lang w:val="en-US"/>
        </w:rPr>
        <w:t xml:space="preserve">e </w:t>
      </w:r>
      <w:r w:rsidR="00B602CC" w:rsidRPr="00381CBB">
        <w:rPr>
          <w:rFonts w:ascii="Times New Roman" w:hAnsi="Times New Roman" w:cs="Times New Roman"/>
          <w:i/>
          <w:sz w:val="24"/>
          <w:szCs w:val="24"/>
        </w:rPr>
        <w:t>μ</w:t>
      </w:r>
      <w:r w:rsidR="00B602CC" w:rsidRPr="00381CBB">
        <w:rPr>
          <w:rFonts w:ascii="Times New Roman" w:hAnsi="Times New Roman" w:cs="Times New Roman"/>
          <w:sz w:val="24"/>
          <w:szCs w:val="24"/>
          <w:vertAlign w:val="subscript"/>
          <w:lang w:val="en-GB"/>
        </w:rPr>
        <w:t>r,</w:t>
      </w:r>
      <w:r w:rsidR="00B602CC" w:rsidRPr="00381CBB">
        <w:rPr>
          <w:rFonts w:ascii="Times New Roman" w:hAnsi="Times New Roman" w:cs="Times New Roman"/>
          <w:sz w:val="24"/>
          <w:szCs w:val="24"/>
          <w:vertAlign w:val="subscript"/>
        </w:rPr>
        <w:t>θ</w:t>
      </w:r>
      <w:r w:rsidR="00B602CC" w:rsidRPr="00381CBB">
        <w:rPr>
          <w:rFonts w:ascii="Times New Roman" w:hAnsi="Times New Roman" w:cs="Times New Roman"/>
          <w:sz w:val="24"/>
          <w:szCs w:val="24"/>
          <w:lang w:val="en-US"/>
        </w:rPr>
        <w:t xml:space="preserve"> </w:t>
      </w:r>
      <w:r w:rsidRPr="00381CBB">
        <w:rPr>
          <w:rFonts w:ascii="Times New Roman" w:hAnsi="Times New Roman" w:cs="Times New Roman"/>
          <w:sz w:val="24"/>
          <w:szCs w:val="24"/>
          <w:lang w:val="en-US"/>
        </w:rPr>
        <w:t>is the maximum rotational ductility of the top storey, which can be expressed in terms of the maximum local rotational ductilit</w:t>
      </w:r>
      <w:r w:rsidR="00B602CC" w:rsidRPr="00381CBB">
        <w:rPr>
          <w:rFonts w:ascii="Times New Roman" w:hAnsi="Times New Roman" w:cs="Times New Roman"/>
          <w:sz w:val="24"/>
          <w:szCs w:val="24"/>
          <w:lang w:val="en-US"/>
        </w:rPr>
        <w:t xml:space="preserve">y </w:t>
      </w:r>
      <w:r w:rsidR="00B602CC" w:rsidRPr="00381CBB">
        <w:rPr>
          <w:rFonts w:ascii="Times New Roman" w:hAnsi="Times New Roman" w:cs="Times New Roman"/>
          <w:i/>
          <w:sz w:val="24"/>
          <w:szCs w:val="24"/>
        </w:rPr>
        <w:t>μ</w:t>
      </w:r>
      <w:r w:rsidR="00B602CC" w:rsidRPr="00381CBB">
        <w:rPr>
          <w:rFonts w:ascii="Times New Roman" w:hAnsi="Times New Roman" w:cs="Times New Roman"/>
          <w:sz w:val="24"/>
          <w:szCs w:val="24"/>
          <w:vertAlign w:val="subscript"/>
        </w:rPr>
        <w:t>θ</w:t>
      </w:r>
      <w:r w:rsidR="00B602CC" w:rsidRPr="00381CBB">
        <w:rPr>
          <w:rFonts w:ascii="Times New Roman" w:hAnsi="Times New Roman" w:cs="Times New Roman"/>
          <w:sz w:val="24"/>
          <w:szCs w:val="24"/>
          <w:lang w:val="en-US"/>
        </w:rPr>
        <w:t>.</w:t>
      </w:r>
      <w:r w:rsidRPr="00381CBB">
        <w:rPr>
          <w:rFonts w:ascii="Times New Roman" w:hAnsi="Times New Roman" w:cs="Times New Roman"/>
          <w:sz w:val="24"/>
          <w:szCs w:val="24"/>
          <w:lang w:val="en-US"/>
        </w:rPr>
        <w:t xml:space="preserve"> Indeed, with the use of the created response databank, one can find the relation </w:t>
      </w:r>
    </w:p>
    <w:p w:rsidR="009E6763" w:rsidRDefault="0031638B" w:rsidP="00755EF1">
      <w:pPr>
        <w:spacing w:after="0" w:line="240" w:lineRule="auto"/>
        <w:ind w:firstLine="720"/>
        <w:jc w:val="both"/>
        <w:rPr>
          <w:rFonts w:ascii="Times New Roman" w:hAnsi="Times New Roman" w:cs="Times New Roman"/>
          <w:sz w:val="24"/>
          <w:szCs w:val="24"/>
          <w:lang w:val="en-US"/>
        </w:rPr>
      </w:pPr>
      <w:r w:rsidRPr="002C4011">
        <w:rPr>
          <w:rFonts w:ascii="Times New Roman" w:eastAsiaTheme="minorEastAsia" w:hAnsi="Times New Roman" w:cs="Times New Roman"/>
          <w:position w:val="-14"/>
          <w:sz w:val="24"/>
          <w:szCs w:val="24"/>
          <w:lang w:eastAsia="el-GR"/>
        </w:rPr>
        <w:object w:dxaOrig="2220" w:dyaOrig="400">
          <v:shape id="_x0000_i1032" type="#_x0000_t75" style="width:109.1pt;height:21.8pt" o:ole="">
            <v:imagedata r:id="rId23" o:title=""/>
          </v:shape>
          <o:OLEObject Type="Embed" ProgID="Equation.DSMT4" ShapeID="_x0000_i1032" DrawAspect="Content" ObjectID="_1557592457" r:id="rId24"/>
        </w:object>
      </w:r>
      <w:r w:rsidR="00043C6A" w:rsidRPr="00043C6A">
        <w:rPr>
          <w:rFonts w:ascii="Times New Roman" w:hAnsi="Times New Roman" w:cs="Times New Roman"/>
          <w:sz w:val="24"/>
          <w:szCs w:val="24"/>
          <w:lang w:val="en-US"/>
        </w:rPr>
        <w:t xml:space="preserve">  </w:t>
      </w:r>
      <w:r w:rsidR="00043C6A">
        <w:rPr>
          <w:rFonts w:ascii="Times New Roman" w:hAnsi="Times New Roman" w:cs="Times New Roman"/>
          <w:sz w:val="24"/>
          <w:szCs w:val="24"/>
          <w:lang w:val="en-US"/>
        </w:rPr>
        <w:t>,</w:t>
      </w:r>
      <w:r w:rsidR="00043C6A" w:rsidRPr="00043C6A">
        <w:rPr>
          <w:rFonts w:ascii="Times New Roman" w:hAnsi="Times New Roman" w:cs="Times New Roman"/>
          <w:sz w:val="24"/>
          <w:szCs w:val="24"/>
          <w:lang w:val="en-US"/>
        </w:rPr>
        <w:t xml:space="preserve">    </w:t>
      </w:r>
      <w:r w:rsidR="00043C6A">
        <w:rPr>
          <w:rFonts w:ascii="Times New Roman" w:hAnsi="Times New Roman" w:cs="Times New Roman"/>
          <w:sz w:val="24"/>
          <w:szCs w:val="24"/>
          <w:lang w:val="en-US"/>
        </w:rPr>
        <w:t xml:space="preserve">    for</w:t>
      </w:r>
      <w:r w:rsidR="00043C6A" w:rsidRPr="00043C6A">
        <w:rPr>
          <w:rFonts w:ascii="Times New Roman" w:hAnsi="Times New Roman" w:cs="Times New Roman"/>
          <w:sz w:val="24"/>
          <w:szCs w:val="24"/>
          <w:lang w:val="en-US"/>
        </w:rPr>
        <w:t xml:space="preserve"> </w:t>
      </w:r>
      <w:r w:rsidR="00043C6A" w:rsidRPr="002C4011">
        <w:rPr>
          <w:rFonts w:ascii="Times New Roman" w:hAnsi="Times New Roman" w:cs="Times New Roman"/>
          <w:i/>
          <w:sz w:val="24"/>
          <w:szCs w:val="24"/>
        </w:rPr>
        <w:t>μ</w:t>
      </w:r>
      <w:r w:rsidR="00043C6A" w:rsidRPr="00B602CC">
        <w:rPr>
          <w:rFonts w:ascii="Times New Roman" w:hAnsi="Times New Roman" w:cs="Times New Roman"/>
          <w:sz w:val="24"/>
          <w:szCs w:val="24"/>
          <w:vertAlign w:val="subscript"/>
        </w:rPr>
        <w:t>θ</w:t>
      </w:r>
      <w:r w:rsidR="00043C6A" w:rsidRPr="00043C6A">
        <w:rPr>
          <w:rFonts w:ascii="Times New Roman" w:hAnsi="Times New Roman" w:cs="Times New Roman"/>
          <w:i/>
          <w:sz w:val="24"/>
          <w:szCs w:val="24"/>
          <w:lang w:val="en-US"/>
        </w:rPr>
        <w:t xml:space="preserve"> </w:t>
      </w:r>
      <w:r w:rsidR="00043C6A" w:rsidRPr="00043C6A">
        <w:rPr>
          <w:rFonts w:ascii="Times New Roman" w:hAnsi="Times New Roman" w:cs="Times New Roman"/>
          <w:sz w:val="24"/>
          <w:szCs w:val="24"/>
          <w:lang w:val="en-US"/>
        </w:rPr>
        <w:t>≤ 4.68</w:t>
      </w:r>
      <w:r w:rsidR="00043C6A">
        <w:rPr>
          <w:rFonts w:ascii="Times New Roman" w:hAnsi="Times New Roman" w:cs="Times New Roman"/>
          <w:sz w:val="24"/>
          <w:szCs w:val="24"/>
          <w:lang w:val="en-US"/>
        </w:rPr>
        <w:tab/>
      </w:r>
      <w:r w:rsidR="00043C6A">
        <w:rPr>
          <w:rFonts w:ascii="Times New Roman" w:hAnsi="Times New Roman" w:cs="Times New Roman"/>
          <w:sz w:val="24"/>
          <w:szCs w:val="24"/>
          <w:lang w:val="en-US"/>
        </w:rPr>
        <w:tab/>
      </w:r>
      <w:r w:rsidR="00043C6A">
        <w:rPr>
          <w:rFonts w:ascii="Times New Roman" w:hAnsi="Times New Roman" w:cs="Times New Roman"/>
          <w:sz w:val="24"/>
          <w:szCs w:val="24"/>
          <w:lang w:val="en-US"/>
        </w:rPr>
        <w:tab/>
      </w:r>
      <w:r w:rsidR="00043C6A">
        <w:rPr>
          <w:rFonts w:ascii="Times New Roman" w:hAnsi="Times New Roman" w:cs="Times New Roman"/>
          <w:sz w:val="24"/>
          <w:szCs w:val="24"/>
          <w:lang w:val="en-US"/>
        </w:rPr>
        <w:tab/>
      </w:r>
      <w:r w:rsidR="00043C6A">
        <w:rPr>
          <w:rFonts w:ascii="Times New Roman" w:hAnsi="Times New Roman" w:cs="Times New Roman"/>
          <w:sz w:val="24"/>
          <w:szCs w:val="24"/>
          <w:lang w:val="en-US"/>
        </w:rPr>
        <w:tab/>
      </w:r>
    </w:p>
    <w:p w:rsidR="00043C6A" w:rsidRDefault="00A3489C" w:rsidP="00755EF1">
      <w:pPr>
        <w:spacing w:after="0" w:line="240" w:lineRule="auto"/>
        <w:ind w:left="6481"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D504A">
        <w:rPr>
          <w:rFonts w:ascii="Times New Roman" w:hAnsi="Times New Roman" w:cs="Times New Roman"/>
          <w:sz w:val="24"/>
          <w:szCs w:val="24"/>
          <w:lang w:val="en-US"/>
        </w:rPr>
        <w:t>(7</w:t>
      </w:r>
      <w:r w:rsidR="00043C6A">
        <w:rPr>
          <w:rFonts w:ascii="Times New Roman" w:hAnsi="Times New Roman" w:cs="Times New Roman"/>
          <w:sz w:val="24"/>
          <w:szCs w:val="24"/>
          <w:lang w:val="en-US"/>
        </w:rPr>
        <w:t>)</w:t>
      </w:r>
    </w:p>
    <w:p w:rsidR="00043C6A" w:rsidRDefault="0031638B" w:rsidP="00755EF1">
      <w:pPr>
        <w:spacing w:after="0" w:line="240" w:lineRule="auto"/>
        <w:ind w:firstLine="720"/>
        <w:jc w:val="both"/>
        <w:rPr>
          <w:rFonts w:ascii="Times New Roman" w:hAnsi="Times New Roman" w:cs="Times New Roman"/>
          <w:sz w:val="24"/>
          <w:szCs w:val="24"/>
          <w:lang w:val="en-US"/>
        </w:rPr>
      </w:pPr>
      <w:r w:rsidRPr="002C4011">
        <w:rPr>
          <w:rFonts w:ascii="Times New Roman" w:eastAsiaTheme="minorEastAsia" w:hAnsi="Times New Roman" w:cs="Times New Roman"/>
          <w:position w:val="-14"/>
          <w:sz w:val="24"/>
          <w:szCs w:val="24"/>
          <w:lang w:eastAsia="el-GR"/>
        </w:rPr>
        <w:object w:dxaOrig="2580" w:dyaOrig="400">
          <v:shape id="_x0000_i1033" type="#_x0000_t75" style="width:128.2pt;height:21.8pt" o:ole="">
            <v:imagedata r:id="rId25" o:title=""/>
          </v:shape>
          <o:OLEObject Type="Embed" ProgID="Equation.DSMT4" ShapeID="_x0000_i1033" DrawAspect="Content" ObjectID="_1557592458" r:id="rId26"/>
        </w:object>
      </w:r>
      <w:r w:rsidR="00043C6A">
        <w:rPr>
          <w:rFonts w:ascii="Times New Roman" w:eastAsiaTheme="minorEastAsia" w:hAnsi="Times New Roman" w:cs="Times New Roman"/>
          <w:sz w:val="24"/>
          <w:szCs w:val="24"/>
          <w:lang w:val="en-US" w:eastAsia="el-GR"/>
        </w:rPr>
        <w:t xml:space="preserve">  ,  for </w:t>
      </w:r>
      <w:r w:rsidR="00043C6A" w:rsidRPr="002C4011">
        <w:rPr>
          <w:rFonts w:ascii="Times New Roman" w:hAnsi="Times New Roman" w:cs="Times New Roman"/>
          <w:i/>
          <w:sz w:val="24"/>
          <w:szCs w:val="24"/>
        </w:rPr>
        <w:t>μ</w:t>
      </w:r>
      <w:r w:rsidR="00043C6A" w:rsidRPr="0031638B">
        <w:rPr>
          <w:rFonts w:ascii="Times New Roman" w:hAnsi="Times New Roman" w:cs="Times New Roman"/>
          <w:sz w:val="24"/>
          <w:szCs w:val="24"/>
          <w:vertAlign w:val="subscript"/>
        </w:rPr>
        <w:t>θ</w:t>
      </w:r>
      <w:r w:rsidR="00043C6A" w:rsidRPr="00043C6A">
        <w:rPr>
          <w:rFonts w:ascii="Times New Roman" w:hAnsi="Times New Roman" w:cs="Times New Roman"/>
          <w:i/>
          <w:sz w:val="24"/>
          <w:szCs w:val="24"/>
          <w:lang w:val="en-US"/>
        </w:rPr>
        <w:t xml:space="preserve"> </w:t>
      </w:r>
      <w:r w:rsidR="00043C6A" w:rsidRPr="00043C6A">
        <w:rPr>
          <w:rFonts w:ascii="Times New Roman" w:hAnsi="Times New Roman" w:cs="Times New Roman"/>
          <w:sz w:val="24"/>
          <w:szCs w:val="24"/>
          <w:lang w:val="en-US"/>
        </w:rPr>
        <w:t>&gt; 4.68</w:t>
      </w:r>
      <w:r w:rsidR="00043C6A">
        <w:rPr>
          <w:rFonts w:ascii="Times New Roman" w:hAnsi="Times New Roman" w:cs="Times New Roman"/>
          <w:sz w:val="24"/>
          <w:szCs w:val="24"/>
          <w:lang w:val="en-US"/>
        </w:rPr>
        <w:tab/>
      </w:r>
      <w:r w:rsidR="00043C6A">
        <w:rPr>
          <w:rFonts w:ascii="Times New Roman" w:hAnsi="Times New Roman" w:cs="Times New Roman"/>
          <w:sz w:val="24"/>
          <w:szCs w:val="24"/>
          <w:lang w:val="en-US"/>
        </w:rPr>
        <w:tab/>
      </w:r>
      <w:r w:rsidR="00043C6A">
        <w:rPr>
          <w:rFonts w:ascii="Times New Roman" w:hAnsi="Times New Roman" w:cs="Times New Roman"/>
          <w:sz w:val="24"/>
          <w:szCs w:val="24"/>
          <w:lang w:val="en-US"/>
        </w:rPr>
        <w:tab/>
      </w:r>
      <w:r w:rsidR="00043C6A">
        <w:rPr>
          <w:rFonts w:ascii="Times New Roman" w:hAnsi="Times New Roman" w:cs="Times New Roman"/>
          <w:sz w:val="24"/>
          <w:szCs w:val="24"/>
          <w:lang w:val="en-US"/>
        </w:rPr>
        <w:tab/>
      </w:r>
      <w:r w:rsidR="00043C6A">
        <w:rPr>
          <w:rFonts w:ascii="Times New Roman" w:hAnsi="Times New Roman" w:cs="Times New Roman"/>
          <w:sz w:val="24"/>
          <w:szCs w:val="24"/>
          <w:lang w:val="en-US"/>
        </w:rPr>
        <w:tab/>
      </w:r>
    </w:p>
    <w:p w:rsidR="00043C6A" w:rsidRPr="00E700BF" w:rsidRDefault="00043C6A" w:rsidP="00755EF1">
      <w:pPr>
        <w:spacing w:after="0" w:line="240" w:lineRule="auto"/>
        <w:jc w:val="both"/>
        <w:rPr>
          <w:rFonts w:ascii="Times New Roman" w:hAnsi="Times New Roman" w:cs="Times New Roman"/>
          <w:sz w:val="24"/>
          <w:szCs w:val="24"/>
          <w:lang w:val="en-US"/>
        </w:rPr>
      </w:pPr>
      <w:r w:rsidRPr="00381CBB">
        <w:rPr>
          <w:rFonts w:ascii="Times New Roman" w:hAnsi="Times New Roman" w:cs="Times New Roman"/>
          <w:sz w:val="24"/>
          <w:szCs w:val="24"/>
          <w:lang w:val="en-US"/>
        </w:rPr>
        <w:t>which is valid for all the space frames considered here, since the results of the created databank did not show any significant effect of accidental eccentricity and the plan view form on the</w:t>
      </w:r>
      <w:r w:rsidR="00A3143A" w:rsidRPr="00381CBB">
        <w:rPr>
          <w:rFonts w:ascii="Times New Roman" w:hAnsi="Times New Roman" w:cs="Times New Roman"/>
          <w:sz w:val="24"/>
          <w:szCs w:val="24"/>
          <w:lang w:val="en-GB"/>
        </w:rPr>
        <w:t xml:space="preserve"> </w:t>
      </w:r>
      <w:r w:rsidR="00A3143A" w:rsidRPr="00381CBB">
        <w:rPr>
          <w:rFonts w:ascii="Times New Roman" w:hAnsi="Times New Roman" w:cs="Times New Roman"/>
          <w:i/>
          <w:sz w:val="24"/>
          <w:szCs w:val="24"/>
        </w:rPr>
        <w:t>μ</w:t>
      </w:r>
      <w:r w:rsidR="00A3143A" w:rsidRPr="00381CBB">
        <w:rPr>
          <w:rFonts w:ascii="Times New Roman" w:hAnsi="Times New Roman" w:cs="Times New Roman"/>
          <w:sz w:val="24"/>
          <w:szCs w:val="24"/>
          <w:vertAlign w:val="subscript"/>
          <w:lang w:val="en-US"/>
        </w:rPr>
        <w:t>r,</w:t>
      </w:r>
      <w:r w:rsidR="00A3143A" w:rsidRPr="00381CBB">
        <w:rPr>
          <w:rFonts w:ascii="Times New Roman" w:hAnsi="Times New Roman" w:cs="Times New Roman"/>
          <w:sz w:val="24"/>
          <w:szCs w:val="24"/>
          <w:vertAlign w:val="subscript"/>
        </w:rPr>
        <w:t>θ</w:t>
      </w:r>
      <w:r w:rsidR="00A3143A" w:rsidRPr="00381CBB">
        <w:rPr>
          <w:rFonts w:ascii="Times New Roman" w:hAnsi="Times New Roman" w:cs="Times New Roman"/>
          <w:sz w:val="24"/>
          <w:szCs w:val="24"/>
          <w:lang w:val="en-GB"/>
        </w:rPr>
        <w:t xml:space="preserve"> </w:t>
      </w:r>
      <w:r w:rsidRPr="00381CBB">
        <w:rPr>
          <w:rFonts w:ascii="Times New Roman" w:hAnsi="Times New Roman" w:cs="Times New Roman"/>
          <w:sz w:val="24"/>
          <w:szCs w:val="24"/>
          <w:lang w:val="en-US"/>
        </w:rPr>
        <w:t xml:space="preserve">versus </w:t>
      </w:r>
      <w:r w:rsidR="00A3143A" w:rsidRPr="00381CBB">
        <w:rPr>
          <w:rFonts w:ascii="Times New Roman" w:hAnsi="Times New Roman" w:cs="Times New Roman"/>
          <w:i/>
          <w:sz w:val="24"/>
          <w:szCs w:val="24"/>
        </w:rPr>
        <w:t>μ</w:t>
      </w:r>
      <w:r w:rsidR="00A3143A" w:rsidRPr="00381CBB">
        <w:rPr>
          <w:rFonts w:ascii="Times New Roman" w:hAnsi="Times New Roman" w:cs="Times New Roman"/>
          <w:sz w:val="24"/>
          <w:szCs w:val="24"/>
          <w:vertAlign w:val="subscript"/>
        </w:rPr>
        <w:t>θ</w:t>
      </w:r>
      <w:r w:rsidR="00A3143A" w:rsidRPr="00381CBB">
        <w:rPr>
          <w:rFonts w:ascii="Times New Roman" w:hAnsi="Times New Roman" w:cs="Times New Roman"/>
          <w:sz w:val="24"/>
          <w:szCs w:val="24"/>
          <w:lang w:val="en-GB"/>
        </w:rPr>
        <w:t xml:space="preserve"> </w:t>
      </w:r>
      <w:r w:rsidR="00792F08" w:rsidRPr="00E700BF">
        <w:rPr>
          <w:rFonts w:ascii="Times New Roman" w:hAnsi="Times New Roman" w:cs="Times New Roman"/>
          <w:sz w:val="24"/>
          <w:szCs w:val="24"/>
          <w:lang w:val="en-US"/>
        </w:rPr>
        <w:t xml:space="preserve">relation. Fig. </w:t>
      </w:r>
      <w:r w:rsidR="005D504A" w:rsidRPr="00E700BF">
        <w:rPr>
          <w:rFonts w:ascii="Times New Roman" w:hAnsi="Times New Roman" w:cs="Times New Roman"/>
          <w:sz w:val="24"/>
          <w:szCs w:val="24"/>
          <w:lang w:val="en-US"/>
        </w:rPr>
        <w:t>9</w:t>
      </w:r>
      <w:r w:rsidRPr="00E700BF">
        <w:rPr>
          <w:rFonts w:ascii="Times New Roman" w:hAnsi="Times New Roman" w:cs="Times New Roman"/>
          <w:sz w:val="24"/>
          <w:szCs w:val="24"/>
          <w:lang w:val="en-US"/>
        </w:rPr>
        <w:t>a provides graphically the distribution of the ratio</w:t>
      </w:r>
      <w:r w:rsidR="00000255" w:rsidRPr="00E700BF">
        <w:rPr>
          <w:rFonts w:ascii="Times New Roman" w:hAnsi="Times New Roman" w:cs="Times New Roman"/>
          <w:sz w:val="24"/>
          <w:szCs w:val="24"/>
          <w:lang w:val="en-US"/>
        </w:rPr>
        <w:t xml:space="preserve"> </w:t>
      </w:r>
      <w:r w:rsidR="00000255" w:rsidRPr="00E700BF">
        <w:rPr>
          <w:rFonts w:ascii="Times New Roman" w:hAnsi="Times New Roman" w:cs="Times New Roman"/>
          <w:i/>
          <w:sz w:val="24"/>
          <w:szCs w:val="24"/>
        </w:rPr>
        <w:t>μ</w:t>
      </w:r>
      <w:r w:rsidR="00000255" w:rsidRPr="00E700BF">
        <w:rPr>
          <w:rFonts w:ascii="Times New Roman" w:hAnsi="Times New Roman" w:cs="Times New Roman"/>
          <w:sz w:val="24"/>
          <w:szCs w:val="24"/>
          <w:vertAlign w:val="subscript"/>
          <w:lang w:val="en-US"/>
        </w:rPr>
        <w:t>r,</w:t>
      </w:r>
      <w:r w:rsidR="00A3143A" w:rsidRPr="00E700BF">
        <w:rPr>
          <w:rFonts w:ascii="Times New Roman" w:hAnsi="Times New Roman" w:cs="Times New Roman"/>
          <w:sz w:val="24"/>
          <w:szCs w:val="24"/>
          <w:vertAlign w:val="subscript"/>
        </w:rPr>
        <w:t>θ</w:t>
      </w:r>
      <w:r w:rsidR="00000255" w:rsidRPr="00E700BF">
        <w:rPr>
          <w:rFonts w:ascii="Times New Roman" w:hAnsi="Times New Roman" w:cs="Times New Roman"/>
          <w:sz w:val="24"/>
          <w:szCs w:val="24"/>
          <w:vertAlign w:val="subscript"/>
          <w:lang w:val="en-US"/>
        </w:rPr>
        <w:t>,app</w:t>
      </w:r>
      <w:r w:rsidR="00000255" w:rsidRPr="00E700BF">
        <w:rPr>
          <w:rFonts w:ascii="Times New Roman" w:hAnsi="Times New Roman" w:cs="Times New Roman"/>
          <w:sz w:val="24"/>
          <w:szCs w:val="24"/>
          <w:lang w:val="en-US"/>
        </w:rPr>
        <w:t>/</w:t>
      </w:r>
      <w:r w:rsidR="00A3143A" w:rsidRPr="00E700BF">
        <w:rPr>
          <w:rFonts w:ascii="Times New Roman" w:hAnsi="Times New Roman" w:cs="Times New Roman"/>
          <w:i/>
          <w:sz w:val="24"/>
          <w:szCs w:val="24"/>
        </w:rPr>
        <w:t>μ</w:t>
      </w:r>
      <w:r w:rsidR="00000255" w:rsidRPr="00E700BF">
        <w:rPr>
          <w:rFonts w:ascii="Times New Roman" w:hAnsi="Times New Roman" w:cs="Times New Roman"/>
          <w:sz w:val="24"/>
          <w:szCs w:val="24"/>
          <w:vertAlign w:val="subscript"/>
          <w:lang w:val="en-US"/>
        </w:rPr>
        <w:t>r,</w:t>
      </w:r>
      <w:r w:rsidR="00A3143A" w:rsidRPr="00E700BF">
        <w:rPr>
          <w:rFonts w:ascii="Times New Roman" w:hAnsi="Times New Roman" w:cs="Times New Roman"/>
          <w:sz w:val="24"/>
          <w:szCs w:val="24"/>
          <w:vertAlign w:val="subscript"/>
        </w:rPr>
        <w:t>θ</w:t>
      </w:r>
      <w:r w:rsidR="00000255" w:rsidRPr="00E700BF">
        <w:rPr>
          <w:rFonts w:ascii="Times New Roman" w:hAnsi="Times New Roman" w:cs="Times New Roman"/>
          <w:sz w:val="24"/>
          <w:szCs w:val="24"/>
          <w:vertAlign w:val="subscript"/>
          <w:lang w:val="en-US"/>
        </w:rPr>
        <w:t>,exact</w:t>
      </w:r>
      <w:r w:rsidRPr="00E700BF">
        <w:rPr>
          <w:rFonts w:ascii="Times New Roman" w:hAnsi="Times New Roman" w:cs="Times New Roman"/>
          <w:i/>
          <w:sz w:val="24"/>
          <w:szCs w:val="24"/>
          <w:lang w:val="en-US"/>
        </w:rPr>
        <w:t xml:space="preserve"> </w:t>
      </w:r>
      <w:r w:rsidRPr="00E700BF">
        <w:rPr>
          <w:rFonts w:ascii="Times New Roman" w:hAnsi="Times New Roman" w:cs="Times New Roman"/>
          <w:sz w:val="24"/>
          <w:szCs w:val="24"/>
          <w:lang w:val="en-US"/>
        </w:rPr>
        <w:t>assuming that</w:t>
      </w:r>
      <w:r w:rsidR="00A3143A" w:rsidRPr="00E700BF">
        <w:rPr>
          <w:rFonts w:ascii="Times New Roman" w:hAnsi="Times New Roman" w:cs="Times New Roman"/>
          <w:sz w:val="24"/>
          <w:szCs w:val="24"/>
          <w:lang w:val="en-GB"/>
        </w:rPr>
        <w:t xml:space="preserve"> </w:t>
      </w:r>
      <w:r w:rsidR="00A3143A" w:rsidRPr="00E700BF">
        <w:rPr>
          <w:rFonts w:ascii="Times New Roman" w:hAnsi="Times New Roman" w:cs="Times New Roman"/>
          <w:i/>
          <w:sz w:val="24"/>
          <w:szCs w:val="24"/>
        </w:rPr>
        <w:t>μ</w:t>
      </w:r>
      <w:r w:rsidR="00A3143A" w:rsidRPr="00E700BF">
        <w:rPr>
          <w:rFonts w:ascii="Times New Roman" w:hAnsi="Times New Roman" w:cs="Times New Roman"/>
          <w:sz w:val="24"/>
          <w:szCs w:val="24"/>
          <w:vertAlign w:val="subscript"/>
        </w:rPr>
        <w:t>θ</w:t>
      </w:r>
      <w:r w:rsidR="00A3143A" w:rsidRPr="00E700BF">
        <w:rPr>
          <w:rFonts w:ascii="Times New Roman" w:hAnsi="Times New Roman" w:cs="Times New Roman"/>
          <w:sz w:val="24"/>
          <w:szCs w:val="24"/>
          <w:lang w:val="en-GB"/>
        </w:rPr>
        <w:t xml:space="preserve"> </w:t>
      </w:r>
      <w:r w:rsidRPr="00E700BF">
        <w:rPr>
          <w:rFonts w:ascii="Times New Roman" w:hAnsi="Times New Roman" w:cs="Times New Roman"/>
          <w:sz w:val="24"/>
          <w:szCs w:val="24"/>
          <w:lang w:val="en-US"/>
        </w:rPr>
        <w:t>is known and using Eq. (</w:t>
      </w:r>
      <w:r w:rsidR="005D504A" w:rsidRPr="00E700BF">
        <w:rPr>
          <w:rFonts w:ascii="Times New Roman" w:hAnsi="Times New Roman" w:cs="Times New Roman"/>
          <w:sz w:val="24"/>
          <w:szCs w:val="24"/>
          <w:lang w:val="en-US"/>
        </w:rPr>
        <w:t>7</w:t>
      </w:r>
      <w:r w:rsidRPr="00E700BF">
        <w:rPr>
          <w:rFonts w:ascii="Times New Roman" w:hAnsi="Times New Roman" w:cs="Times New Roman"/>
          <w:sz w:val="24"/>
          <w:szCs w:val="24"/>
          <w:lang w:val="en-US"/>
        </w:rPr>
        <w:t xml:space="preserve">) for the computation of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sz w:val="24"/>
          <w:szCs w:val="24"/>
          <w:vertAlign w:val="subscript"/>
          <w:lang w:val="en-US"/>
        </w:rPr>
        <w:t>,</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vertAlign w:val="subscript"/>
          <w:lang w:val="en-US"/>
        </w:rPr>
        <w:t>,app</w:t>
      </w:r>
      <w:r w:rsidRPr="00E700BF">
        <w:rPr>
          <w:rFonts w:ascii="Times New Roman" w:hAnsi="Times New Roman" w:cs="Times New Roman"/>
          <w:sz w:val="24"/>
          <w:szCs w:val="24"/>
          <w:lang w:val="en-US"/>
        </w:rPr>
        <w:t xml:space="preserve">. </w:t>
      </w:r>
      <w:r w:rsidR="00792F08" w:rsidRPr="00E700BF">
        <w:rPr>
          <w:rFonts w:ascii="Times New Roman" w:hAnsi="Times New Roman" w:cs="Times New Roman"/>
          <w:sz w:val="24"/>
          <w:szCs w:val="24"/>
          <w:lang w:val="en-US"/>
        </w:rPr>
        <w:t xml:space="preserve">Fig. </w:t>
      </w:r>
      <w:r w:rsidR="005D504A" w:rsidRPr="00E700BF">
        <w:rPr>
          <w:rFonts w:ascii="Times New Roman" w:hAnsi="Times New Roman" w:cs="Times New Roman"/>
          <w:sz w:val="24"/>
          <w:szCs w:val="24"/>
          <w:lang w:val="en-US"/>
        </w:rPr>
        <w:t>9</w:t>
      </w:r>
      <w:r w:rsidR="00510864" w:rsidRPr="00E700BF">
        <w:rPr>
          <w:rFonts w:ascii="Times New Roman" w:hAnsi="Times New Roman" w:cs="Times New Roman"/>
          <w:sz w:val="24"/>
          <w:szCs w:val="24"/>
          <w:lang w:val="en-US"/>
        </w:rPr>
        <w:t xml:space="preserve">b provides the distribution </w:t>
      </w:r>
      <w:r w:rsidR="00792F08" w:rsidRPr="00E700BF">
        <w:rPr>
          <w:rFonts w:ascii="Times New Roman" w:hAnsi="Times New Roman" w:cs="Times New Roman"/>
          <w:sz w:val="24"/>
          <w:szCs w:val="24"/>
          <w:lang w:val="en-US"/>
        </w:rPr>
        <w:t xml:space="preserve">of the same ratio as in Fig. </w:t>
      </w:r>
      <w:r w:rsidR="005D504A" w:rsidRPr="00E700BF">
        <w:rPr>
          <w:rFonts w:ascii="Times New Roman" w:hAnsi="Times New Roman" w:cs="Times New Roman"/>
          <w:sz w:val="24"/>
          <w:szCs w:val="24"/>
          <w:lang w:val="en-US"/>
        </w:rPr>
        <w:t>9</w:t>
      </w:r>
      <w:r w:rsidR="00510864" w:rsidRPr="00E700BF">
        <w:rPr>
          <w:rFonts w:ascii="Times New Roman" w:hAnsi="Times New Roman" w:cs="Times New Roman"/>
          <w:sz w:val="24"/>
          <w:szCs w:val="24"/>
          <w:lang w:val="en-US"/>
        </w:rPr>
        <w:t xml:space="preserve">a but with the </w:t>
      </w:r>
      <w:r w:rsidR="00510864" w:rsidRPr="00E700BF">
        <w:rPr>
          <w:rFonts w:ascii="Times New Roman" w:hAnsi="Times New Roman" w:cs="Times New Roman"/>
          <w:i/>
          <w:sz w:val="24"/>
          <w:szCs w:val="24"/>
        </w:rPr>
        <w:t>μ</w:t>
      </w:r>
      <w:r w:rsidR="00510864" w:rsidRPr="00E700BF">
        <w:rPr>
          <w:rFonts w:ascii="Times New Roman" w:hAnsi="Times New Roman" w:cs="Times New Roman"/>
          <w:sz w:val="24"/>
          <w:szCs w:val="24"/>
          <w:vertAlign w:val="subscript"/>
          <w:lang w:val="en-GB"/>
        </w:rPr>
        <w:t>r</w:t>
      </w:r>
      <w:r w:rsidR="00510864" w:rsidRPr="00E700BF">
        <w:rPr>
          <w:rFonts w:ascii="Times New Roman" w:hAnsi="Times New Roman" w:cs="Times New Roman"/>
          <w:sz w:val="24"/>
          <w:szCs w:val="24"/>
          <w:vertAlign w:val="subscript"/>
          <w:lang w:val="en-US"/>
        </w:rPr>
        <w:t>,</w:t>
      </w:r>
      <w:r w:rsidR="00510864" w:rsidRPr="00E700BF">
        <w:rPr>
          <w:rFonts w:ascii="Times New Roman" w:hAnsi="Times New Roman" w:cs="Times New Roman"/>
          <w:sz w:val="24"/>
          <w:szCs w:val="24"/>
          <w:vertAlign w:val="subscript"/>
        </w:rPr>
        <w:t>θ</w:t>
      </w:r>
      <w:r w:rsidR="00510864" w:rsidRPr="00E700BF">
        <w:rPr>
          <w:rFonts w:ascii="Times New Roman" w:hAnsi="Times New Roman" w:cs="Times New Roman"/>
          <w:sz w:val="24"/>
          <w:szCs w:val="24"/>
          <w:vertAlign w:val="subscript"/>
          <w:lang w:val="en-US"/>
        </w:rPr>
        <w:t>,app</w:t>
      </w:r>
      <w:r w:rsidR="00510864" w:rsidRPr="00E700BF">
        <w:rPr>
          <w:rFonts w:ascii="Times New Roman" w:hAnsi="Times New Roman" w:cs="Times New Roman"/>
          <w:sz w:val="24"/>
          <w:szCs w:val="24"/>
          <w:lang w:val="en-US"/>
        </w:rPr>
        <w:t xml:space="preserve"> obtained by Eq. (5.11) of Karavasilis et al</w:t>
      </w:r>
      <w:r w:rsidR="00FF2928" w:rsidRPr="00E700BF">
        <w:rPr>
          <w:rFonts w:ascii="Times New Roman" w:hAnsi="Times New Roman" w:cs="Times New Roman"/>
          <w:sz w:val="24"/>
          <w:szCs w:val="24"/>
          <w:lang w:val="en-US"/>
        </w:rPr>
        <w:t>.</w:t>
      </w:r>
      <w:r w:rsidR="00510864" w:rsidRPr="00E700BF">
        <w:rPr>
          <w:rFonts w:ascii="Times New Roman" w:hAnsi="Times New Roman" w:cs="Times New Roman"/>
          <w:sz w:val="24"/>
          <w:szCs w:val="24"/>
          <w:lang w:val="en-US"/>
        </w:rPr>
        <w:t xml:space="preserve"> [</w:t>
      </w:r>
      <w:r w:rsidR="00426383" w:rsidRPr="00E700BF">
        <w:rPr>
          <w:rFonts w:ascii="Times New Roman" w:hAnsi="Times New Roman" w:cs="Times New Roman"/>
          <w:sz w:val="24"/>
          <w:szCs w:val="24"/>
          <w:lang w:val="en-US"/>
        </w:rPr>
        <w:t>20</w:t>
      </w:r>
      <w:r w:rsidR="00510864" w:rsidRPr="00E700BF">
        <w:rPr>
          <w:rFonts w:ascii="Times New Roman" w:hAnsi="Times New Roman" w:cs="Times New Roman"/>
          <w:sz w:val="24"/>
          <w:szCs w:val="24"/>
          <w:lang w:val="en-US"/>
        </w:rPr>
        <w:t xml:space="preserve">] for </w:t>
      </w:r>
      <w:r w:rsidR="008D7268" w:rsidRPr="00E700BF">
        <w:rPr>
          <w:rFonts w:ascii="Times New Roman" w:hAnsi="Times New Roman" w:cs="Times New Roman"/>
          <w:sz w:val="24"/>
          <w:szCs w:val="24"/>
          <w:lang w:val="en-US"/>
        </w:rPr>
        <w:t>planar</w:t>
      </w:r>
      <w:r w:rsidR="00510864" w:rsidRPr="00E700BF">
        <w:rPr>
          <w:rFonts w:ascii="Times New Roman" w:hAnsi="Times New Roman" w:cs="Times New Roman"/>
          <w:sz w:val="24"/>
          <w:szCs w:val="24"/>
          <w:lang w:val="en-US"/>
        </w:rPr>
        <w:t xml:space="preserve"> frames. </w:t>
      </w:r>
      <w:r w:rsidRPr="00E700BF">
        <w:rPr>
          <w:rFonts w:ascii="Times New Roman" w:hAnsi="Times New Roman" w:cs="Times New Roman"/>
          <w:sz w:val="24"/>
          <w:szCs w:val="24"/>
          <w:lang w:val="en-US"/>
        </w:rPr>
        <w:t>It should be noticed that the use of (5.11) of [</w:t>
      </w:r>
      <w:r w:rsidR="00426383" w:rsidRPr="00E700BF">
        <w:rPr>
          <w:rFonts w:ascii="Times New Roman" w:hAnsi="Times New Roman" w:cs="Times New Roman"/>
          <w:sz w:val="24"/>
          <w:szCs w:val="24"/>
          <w:lang w:val="en-US"/>
        </w:rPr>
        <w:t>20</w:t>
      </w:r>
      <w:r w:rsidRPr="00E700BF">
        <w:rPr>
          <w:rFonts w:ascii="Times New Roman" w:hAnsi="Times New Roman" w:cs="Times New Roman"/>
          <w:sz w:val="24"/>
          <w:szCs w:val="24"/>
          <w:lang w:val="en-US"/>
        </w:rPr>
        <w:t xml:space="preserve">] for </w:t>
      </w:r>
      <w:r w:rsidR="008D7268" w:rsidRPr="00E700BF">
        <w:rPr>
          <w:rFonts w:ascii="Times New Roman" w:hAnsi="Times New Roman" w:cs="Times New Roman"/>
          <w:sz w:val="24"/>
          <w:szCs w:val="24"/>
          <w:lang w:val="en-US"/>
        </w:rPr>
        <w:t>planar</w:t>
      </w:r>
      <w:r w:rsidRPr="00E700BF">
        <w:rPr>
          <w:rFonts w:ascii="Times New Roman" w:hAnsi="Times New Roman" w:cs="Times New Roman"/>
          <w:sz w:val="24"/>
          <w:szCs w:val="24"/>
          <w:lang w:val="en-US"/>
        </w:rPr>
        <w:t xml:space="preserve"> frames was compared with space frames with </w:t>
      </w:r>
      <w:r w:rsidR="00BA7E75" w:rsidRPr="00E700BF">
        <w:rPr>
          <w:rFonts w:ascii="Times New Roman" w:hAnsi="Times New Roman" w:cs="Times New Roman"/>
          <w:sz w:val="24"/>
          <w:szCs w:val="24"/>
          <w:lang w:val="en-US"/>
        </w:rPr>
        <w:t xml:space="preserve">rectangular </w:t>
      </w:r>
      <w:r w:rsidRPr="00E700BF">
        <w:rPr>
          <w:rFonts w:ascii="Times New Roman" w:hAnsi="Times New Roman" w:cs="Times New Roman"/>
          <w:sz w:val="24"/>
          <w:szCs w:val="24"/>
          <w:lang w:val="en-US"/>
        </w:rPr>
        <w:t xml:space="preserve">plan view and zero accidental eccentricity.  </w:t>
      </w:r>
      <w:r w:rsidR="00510864" w:rsidRPr="00E700BF">
        <w:rPr>
          <w:rFonts w:ascii="Times New Roman" w:hAnsi="Times New Roman" w:cs="Times New Roman"/>
          <w:sz w:val="24"/>
          <w:szCs w:val="24"/>
          <w:lang w:val="en-US"/>
        </w:rPr>
        <w:t xml:space="preserve">On the basis </w:t>
      </w:r>
      <w:r w:rsidR="005D504A" w:rsidRPr="00E700BF">
        <w:rPr>
          <w:rFonts w:ascii="Times New Roman" w:hAnsi="Times New Roman" w:cs="Times New Roman"/>
          <w:sz w:val="24"/>
          <w:szCs w:val="24"/>
          <w:lang w:val="en-US"/>
        </w:rPr>
        <w:t>of Fig. 9, one can conclude that Eq. (7</w:t>
      </w:r>
      <w:r w:rsidR="00510864" w:rsidRPr="00E700BF">
        <w:rPr>
          <w:rFonts w:ascii="Times New Roman" w:hAnsi="Times New Roman" w:cs="Times New Roman"/>
          <w:sz w:val="24"/>
          <w:szCs w:val="24"/>
          <w:lang w:val="en-US"/>
        </w:rPr>
        <w:t>) gives very good results and certainly better than Eq. (5.11) of [</w:t>
      </w:r>
      <w:r w:rsidR="00426383" w:rsidRPr="00E700BF">
        <w:rPr>
          <w:rFonts w:ascii="Times New Roman" w:hAnsi="Times New Roman" w:cs="Times New Roman"/>
          <w:sz w:val="24"/>
          <w:szCs w:val="24"/>
          <w:lang w:val="en-US"/>
        </w:rPr>
        <w:t>20</w:t>
      </w:r>
      <w:r w:rsidR="00510864" w:rsidRPr="00E700BF">
        <w:rPr>
          <w:rFonts w:ascii="Times New Roman" w:hAnsi="Times New Roman" w:cs="Times New Roman"/>
          <w:sz w:val="24"/>
          <w:szCs w:val="24"/>
          <w:lang w:val="en-US"/>
        </w:rPr>
        <w:t xml:space="preserve">]. </w:t>
      </w:r>
    </w:p>
    <w:p w:rsidR="001E0BAE" w:rsidRPr="00E700BF" w:rsidRDefault="00510864" w:rsidP="00A5226F">
      <w:pPr>
        <w:spacing w:after="0" w:line="240" w:lineRule="auto"/>
        <w:ind w:firstLine="42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 xml:space="preserve">The behavior factor </w:t>
      </w:r>
      <w:r w:rsidRPr="00E700BF">
        <w:rPr>
          <w:rFonts w:ascii="Times New Roman" w:hAnsi="Times New Roman" w:cs="Times New Roman"/>
          <w:i/>
          <w:sz w:val="24"/>
          <w:szCs w:val="24"/>
          <w:lang w:val="en-US"/>
        </w:rPr>
        <w:t>q</w:t>
      </w:r>
      <w:r w:rsidRPr="00E700BF">
        <w:rPr>
          <w:rFonts w:ascii="Times New Roman" w:hAnsi="Times New Roman" w:cs="Times New Roman"/>
          <w:sz w:val="24"/>
          <w:szCs w:val="24"/>
          <w:lang w:val="en-US"/>
        </w:rPr>
        <w:t xml:space="preserve"> is defined as </w:t>
      </w:r>
    </w:p>
    <w:p w:rsidR="001E0BAE" w:rsidRPr="00E700BF" w:rsidRDefault="00520582" w:rsidP="00A5226F">
      <w:pPr>
        <w:spacing w:after="0" w:line="240" w:lineRule="auto"/>
        <w:jc w:val="both"/>
        <w:rPr>
          <w:rFonts w:ascii="Times New Roman" w:hAnsi="Times New Roman" w:cs="Times New Roman"/>
          <w:lang w:val="en-US"/>
        </w:rPr>
      </w:pPr>
      <w:r w:rsidRPr="00E700BF">
        <w:rPr>
          <w:rFonts w:ascii="Times New Roman" w:hAnsi="Times New Roman" w:cs="Times New Roman"/>
          <w:sz w:val="24"/>
          <w:szCs w:val="24"/>
          <w:lang w:val="en-US"/>
        </w:rPr>
        <w:tab/>
      </w:r>
      <w:r w:rsidR="009E6763" w:rsidRPr="00E700BF">
        <w:rPr>
          <w:rFonts w:ascii="Times New Roman" w:hAnsi="Times New Roman" w:cs="Times New Roman"/>
          <w:i/>
          <w:iCs/>
          <w:sz w:val="24"/>
          <w:szCs w:val="24"/>
          <w:lang w:val="en-US"/>
        </w:rPr>
        <w:t xml:space="preserve">q </w:t>
      </w:r>
      <w:r w:rsidR="009E6763" w:rsidRPr="00E700BF">
        <w:rPr>
          <w:rFonts w:ascii="Times New Roman" w:hAnsi="Times New Roman" w:cs="Times New Roman"/>
          <w:sz w:val="24"/>
          <w:szCs w:val="24"/>
          <w:lang w:val="en-US"/>
        </w:rPr>
        <w:t>= SF</w:t>
      </w:r>
      <w:r w:rsidR="009E6763" w:rsidRPr="00E700BF">
        <w:rPr>
          <w:rFonts w:ascii="Times New Roman" w:hAnsi="Times New Roman" w:cs="Times New Roman"/>
          <w:sz w:val="24"/>
          <w:szCs w:val="24"/>
          <w:vertAlign w:val="subscript"/>
          <w:lang w:val="en-US"/>
        </w:rPr>
        <w:t xml:space="preserve">t </w:t>
      </w:r>
      <w:r w:rsidR="009E6763" w:rsidRPr="00E700BF">
        <w:rPr>
          <w:rFonts w:ascii="Times New Roman" w:hAnsi="Times New Roman" w:cs="Times New Roman"/>
          <w:sz w:val="24"/>
          <w:szCs w:val="24"/>
          <w:lang w:val="en-US"/>
        </w:rPr>
        <w:t>/ SF</w:t>
      </w:r>
      <w:r w:rsidR="009E6763" w:rsidRPr="00E700BF">
        <w:rPr>
          <w:rFonts w:ascii="Times New Roman" w:hAnsi="Times New Roman" w:cs="Times New Roman"/>
          <w:sz w:val="24"/>
          <w:szCs w:val="24"/>
          <w:vertAlign w:val="subscript"/>
          <w:lang w:val="en-US"/>
        </w:rPr>
        <w:t>y</w:t>
      </w:r>
      <w:r w:rsidR="009E6763" w:rsidRPr="00E700BF">
        <w:rPr>
          <w:rFonts w:ascii="Times New Roman" w:hAnsi="Times New Roman" w:cs="Times New Roman"/>
          <w:sz w:val="24"/>
          <w:szCs w:val="24"/>
          <w:vertAlign w:val="subscript"/>
          <w:lang w:val="en-US"/>
        </w:rPr>
        <w:tab/>
      </w:r>
      <w:r w:rsidR="005D504A" w:rsidRPr="00E700BF">
        <w:rPr>
          <w:rFonts w:ascii="Times New Roman" w:hAnsi="Times New Roman" w:cs="Times New Roman"/>
          <w:sz w:val="24"/>
          <w:szCs w:val="24"/>
          <w:lang w:val="en-US"/>
        </w:rPr>
        <w:tab/>
      </w:r>
      <w:r w:rsidR="005D504A" w:rsidRPr="00E700BF">
        <w:rPr>
          <w:rFonts w:ascii="Times New Roman" w:hAnsi="Times New Roman" w:cs="Times New Roman"/>
          <w:sz w:val="24"/>
          <w:szCs w:val="24"/>
          <w:lang w:val="en-US"/>
        </w:rPr>
        <w:tab/>
      </w:r>
      <w:r w:rsidR="005D504A" w:rsidRPr="00E700BF">
        <w:rPr>
          <w:rFonts w:ascii="Times New Roman" w:hAnsi="Times New Roman" w:cs="Times New Roman"/>
          <w:sz w:val="24"/>
          <w:szCs w:val="24"/>
          <w:lang w:val="en-US"/>
        </w:rPr>
        <w:tab/>
      </w:r>
      <w:r w:rsidR="005D504A" w:rsidRPr="00E700BF">
        <w:rPr>
          <w:rFonts w:ascii="Times New Roman" w:hAnsi="Times New Roman" w:cs="Times New Roman"/>
          <w:sz w:val="24"/>
          <w:szCs w:val="24"/>
          <w:lang w:val="en-US"/>
        </w:rPr>
        <w:tab/>
      </w:r>
      <w:r w:rsidR="005D504A" w:rsidRPr="00E700BF">
        <w:rPr>
          <w:rFonts w:ascii="Times New Roman" w:hAnsi="Times New Roman" w:cs="Times New Roman"/>
          <w:sz w:val="24"/>
          <w:szCs w:val="24"/>
          <w:lang w:val="en-US"/>
        </w:rPr>
        <w:tab/>
      </w:r>
      <w:r w:rsidR="005D504A" w:rsidRPr="00E700BF">
        <w:rPr>
          <w:rFonts w:ascii="Times New Roman" w:hAnsi="Times New Roman" w:cs="Times New Roman"/>
          <w:sz w:val="24"/>
          <w:szCs w:val="24"/>
          <w:lang w:val="en-US"/>
        </w:rPr>
        <w:tab/>
      </w:r>
      <w:r w:rsidR="005D504A" w:rsidRPr="00E700BF">
        <w:rPr>
          <w:rFonts w:ascii="Times New Roman" w:hAnsi="Times New Roman" w:cs="Times New Roman"/>
          <w:sz w:val="24"/>
          <w:szCs w:val="24"/>
          <w:lang w:val="en-US"/>
        </w:rPr>
        <w:tab/>
      </w:r>
      <w:r w:rsidR="00A3489C">
        <w:rPr>
          <w:rFonts w:ascii="Times New Roman" w:hAnsi="Times New Roman" w:cs="Times New Roman"/>
          <w:sz w:val="24"/>
          <w:szCs w:val="24"/>
          <w:lang w:val="en-US"/>
        </w:rPr>
        <w:t xml:space="preserve"> </w:t>
      </w:r>
      <w:r w:rsidR="005D504A" w:rsidRPr="00E700BF">
        <w:rPr>
          <w:rFonts w:ascii="Times New Roman" w:hAnsi="Times New Roman" w:cs="Times New Roman"/>
          <w:sz w:val="24"/>
          <w:szCs w:val="24"/>
          <w:lang w:val="en-US"/>
        </w:rPr>
        <w:t>(8</w:t>
      </w:r>
      <w:r w:rsidR="009E6763" w:rsidRPr="00E700BF">
        <w:rPr>
          <w:rFonts w:ascii="Times New Roman" w:hAnsi="Times New Roman" w:cs="Times New Roman"/>
          <w:sz w:val="24"/>
          <w:szCs w:val="24"/>
          <w:lang w:val="en-US"/>
        </w:rPr>
        <w:t>)</w:t>
      </w:r>
    </w:p>
    <w:p w:rsidR="00A5226F" w:rsidRDefault="009E6763" w:rsidP="00A5226F">
      <w:pPr>
        <w:spacing w:after="0" w:line="240" w:lineRule="auto"/>
        <w:jc w:val="both"/>
        <w:rPr>
          <w:rFonts w:ascii="Times New Roman" w:hAnsi="Times New Roman" w:cs="Times New Roman"/>
          <w:lang w:val="en-US"/>
        </w:rPr>
      </w:pPr>
      <w:r w:rsidRPr="00E700BF">
        <w:rPr>
          <w:rFonts w:ascii="Times New Roman" w:hAnsi="Times New Roman" w:cs="Times New Roman"/>
          <w:sz w:val="24"/>
          <w:szCs w:val="24"/>
          <w:lang w:val="en-US"/>
        </w:rPr>
        <w:t xml:space="preserve">where SF stands for </w:t>
      </w:r>
      <w:r w:rsidR="008D7268" w:rsidRPr="00E700BF">
        <w:rPr>
          <w:rFonts w:ascii="Times New Roman" w:hAnsi="Times New Roman" w:cs="Times New Roman"/>
          <w:sz w:val="24"/>
          <w:szCs w:val="24"/>
          <w:lang w:val="en-US"/>
        </w:rPr>
        <w:t xml:space="preserve">the </w:t>
      </w:r>
      <w:r w:rsidRPr="00E700BF">
        <w:rPr>
          <w:rFonts w:ascii="Times New Roman" w:hAnsi="Times New Roman" w:cs="Times New Roman"/>
          <w:sz w:val="24"/>
          <w:szCs w:val="24"/>
          <w:lang w:val="en-US"/>
        </w:rPr>
        <w:t>scaling factor</w:t>
      </w:r>
      <w:r w:rsidR="008D7268" w:rsidRPr="00E700BF">
        <w:rPr>
          <w:rFonts w:ascii="Times New Roman" w:hAnsi="Times New Roman" w:cs="Times New Roman"/>
          <w:sz w:val="24"/>
          <w:szCs w:val="24"/>
          <w:lang w:val="en-US"/>
        </w:rPr>
        <w:t xml:space="preserve"> of the ground motion</w:t>
      </w:r>
      <w:r w:rsidRPr="00E700BF">
        <w:rPr>
          <w:rFonts w:ascii="Times New Roman" w:hAnsi="Times New Roman" w:cs="Times New Roman"/>
          <w:sz w:val="24"/>
          <w:szCs w:val="24"/>
          <w:lang w:val="en-US"/>
        </w:rPr>
        <w:t>, t for target</w:t>
      </w:r>
      <w:r w:rsidR="008D7268"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 xml:space="preserve"> and y for first yielding. On the basis of the results of the created response databank, one can observe that there is no influence of the number of stories </w:t>
      </w:r>
      <w:r w:rsidR="00A3143A" w:rsidRPr="00E700BF">
        <w:rPr>
          <w:rFonts w:ascii="Times New Roman" w:hAnsi="Times New Roman" w:cs="Times New Roman"/>
          <w:sz w:val="24"/>
          <w:szCs w:val="24"/>
          <w:lang w:val="en-GB"/>
        </w:rPr>
        <w:t>and</w:t>
      </w:r>
      <w:r w:rsidR="00A3143A" w:rsidRPr="000501FD">
        <w:rPr>
          <w:rFonts w:ascii="Times New Roman" w:hAnsi="Times New Roman" w:cs="Times New Roman"/>
          <w:sz w:val="24"/>
          <w:szCs w:val="24"/>
          <w:lang w:val="en-GB"/>
        </w:rPr>
        <w:t xml:space="preserve"> the number of bays </w:t>
      </w:r>
      <w:r w:rsidRPr="000501FD">
        <w:rPr>
          <w:rFonts w:ascii="Times New Roman" w:hAnsi="Times New Roman" w:cs="Times New Roman"/>
          <w:sz w:val="24"/>
          <w:szCs w:val="24"/>
          <w:lang w:val="en-US"/>
        </w:rPr>
        <w:t>but there is a small influence of the accidental eccentricity on the relation between q and the roof ductility</w:t>
      </w:r>
      <w:r w:rsidR="00A3143A" w:rsidRPr="000501FD">
        <w:rPr>
          <w:rFonts w:ascii="Times New Roman" w:hAnsi="Times New Roman" w:cs="Times New Roman"/>
          <w:sz w:val="24"/>
          <w:szCs w:val="24"/>
          <w:lang w:val="en-GB"/>
        </w:rPr>
        <w:t xml:space="preserve"> </w:t>
      </w:r>
      <w:r w:rsidR="00A3143A" w:rsidRPr="000501FD">
        <w:rPr>
          <w:rFonts w:ascii="Times New Roman" w:hAnsi="Times New Roman" w:cs="Times New Roman"/>
          <w:i/>
          <w:sz w:val="24"/>
          <w:szCs w:val="24"/>
        </w:rPr>
        <w:t>μ</w:t>
      </w:r>
      <w:r w:rsidR="00A3143A" w:rsidRPr="000501FD">
        <w:rPr>
          <w:rFonts w:ascii="Times New Roman" w:hAnsi="Times New Roman" w:cs="Times New Roman"/>
          <w:sz w:val="24"/>
          <w:szCs w:val="24"/>
          <w:vertAlign w:val="subscript"/>
          <w:lang w:val="en-US"/>
        </w:rPr>
        <w:t>r</w:t>
      </w:r>
      <w:r w:rsidR="00A3143A" w:rsidRPr="000501FD">
        <w:rPr>
          <w:rFonts w:ascii="Times New Roman" w:hAnsi="Times New Roman" w:cs="Times New Roman"/>
          <w:sz w:val="24"/>
          <w:szCs w:val="24"/>
          <w:lang w:val="en-GB"/>
        </w:rPr>
        <w:t xml:space="preserve"> </w:t>
      </w:r>
      <w:r w:rsidR="005D504A" w:rsidRPr="000501FD">
        <w:rPr>
          <w:rFonts w:ascii="Times New Roman" w:hAnsi="Times New Roman" w:cs="Times New Roman"/>
          <w:sz w:val="24"/>
          <w:szCs w:val="24"/>
          <w:lang w:val="en-US"/>
        </w:rPr>
        <w:t>as it is shown in Fig. 10</w:t>
      </w:r>
      <w:r w:rsidRPr="000501FD">
        <w:rPr>
          <w:rFonts w:ascii="Times New Roman" w:hAnsi="Times New Roman" w:cs="Times New Roman"/>
          <w:sz w:val="24"/>
          <w:szCs w:val="24"/>
          <w:lang w:val="en-US"/>
        </w:rPr>
        <w:t xml:space="preserve"> for the case of space frames of the group A. </w:t>
      </w:r>
      <w:r w:rsidR="005D504A" w:rsidRPr="000501FD">
        <w:rPr>
          <w:rFonts w:ascii="Times New Roman" w:hAnsi="Times New Roman" w:cs="Times New Roman"/>
          <w:sz w:val="24"/>
          <w:szCs w:val="24"/>
          <w:lang w:val="en-US"/>
        </w:rPr>
        <w:t>Fig. 10</w:t>
      </w:r>
      <w:r w:rsidR="00A3143A" w:rsidRPr="000501FD">
        <w:rPr>
          <w:rFonts w:ascii="Times New Roman" w:hAnsi="Times New Roman" w:cs="Times New Roman"/>
          <w:sz w:val="24"/>
          <w:szCs w:val="24"/>
          <w:lang w:val="en-US"/>
        </w:rPr>
        <w:t xml:space="preserve"> is based on the median values of the behavior factor </w:t>
      </w:r>
      <w:r w:rsidR="00A3143A" w:rsidRPr="000501FD">
        <w:rPr>
          <w:rFonts w:ascii="Times New Roman" w:hAnsi="Times New Roman" w:cs="Times New Roman"/>
          <w:i/>
          <w:sz w:val="24"/>
          <w:szCs w:val="24"/>
          <w:lang w:val="en-US"/>
        </w:rPr>
        <w:t>q</w:t>
      </w:r>
      <w:r w:rsidR="00A3143A" w:rsidRPr="000501FD">
        <w:rPr>
          <w:rFonts w:ascii="Times New Roman" w:hAnsi="Times New Roman" w:cs="Times New Roman"/>
          <w:sz w:val="24"/>
          <w:szCs w:val="24"/>
          <w:lang w:val="en-US"/>
        </w:rPr>
        <w:t xml:space="preserve"> versus the roof ductility </w:t>
      </w:r>
      <w:r w:rsidR="00A3143A" w:rsidRPr="000501FD">
        <w:rPr>
          <w:rFonts w:ascii="Times New Roman" w:hAnsi="Times New Roman" w:cs="Times New Roman"/>
          <w:i/>
          <w:sz w:val="24"/>
          <w:szCs w:val="24"/>
        </w:rPr>
        <w:t>μ</w:t>
      </w:r>
      <w:r w:rsidR="00A3143A" w:rsidRPr="000501FD">
        <w:rPr>
          <w:rFonts w:ascii="Times New Roman" w:hAnsi="Times New Roman" w:cs="Times New Roman"/>
          <w:sz w:val="24"/>
          <w:szCs w:val="24"/>
          <w:vertAlign w:val="subscript"/>
          <w:lang w:val="en-US"/>
        </w:rPr>
        <w:t>r</w:t>
      </w:r>
      <w:r w:rsidR="00A3143A" w:rsidRPr="000501FD">
        <w:rPr>
          <w:rFonts w:ascii="Times New Roman" w:hAnsi="Times New Roman" w:cs="Times New Roman"/>
          <w:sz w:val="24"/>
          <w:szCs w:val="24"/>
          <w:lang w:val="en-US"/>
        </w:rPr>
        <w:t xml:space="preserve"> for the four performance levels </w:t>
      </w:r>
      <w:r w:rsidR="00A3143A" w:rsidRPr="009A1384">
        <w:rPr>
          <w:rFonts w:ascii="Times New Roman" w:hAnsi="Times New Roman" w:cs="Times New Roman"/>
          <w:sz w:val="24"/>
          <w:szCs w:val="24"/>
          <w:lang w:val="en-US"/>
        </w:rPr>
        <w:t xml:space="preserve">considered here. </w:t>
      </w:r>
      <w:r w:rsidRPr="009A1384">
        <w:rPr>
          <w:rFonts w:ascii="Times New Roman" w:hAnsi="Times New Roman" w:cs="Times New Roman"/>
          <w:sz w:val="24"/>
          <w:szCs w:val="24"/>
          <w:lang w:val="en-US"/>
        </w:rPr>
        <w:t xml:space="preserve">A similar trend holds true also for the space frames of groups B and C. </w:t>
      </w:r>
      <w:r w:rsidR="00EF48AA" w:rsidRPr="009A1384">
        <w:rPr>
          <w:rFonts w:ascii="Times New Roman" w:hAnsi="Times New Roman"/>
          <w:sz w:val="24"/>
          <w:szCs w:val="24"/>
          <w:lang w:val="en-GB"/>
        </w:rPr>
        <w:t xml:space="preserve">In addition, no effect of the period of vibration and frequency content of the ground motion on the relationship between </w:t>
      </w:r>
      <w:r w:rsidR="00EF48AA" w:rsidRPr="009A1384">
        <w:rPr>
          <w:rFonts w:ascii="Times New Roman" w:hAnsi="Times New Roman"/>
          <w:i/>
          <w:iCs/>
          <w:sz w:val="24"/>
          <w:szCs w:val="24"/>
          <w:lang w:val="en-GB"/>
        </w:rPr>
        <w:t xml:space="preserve">q </w:t>
      </w:r>
      <w:r w:rsidR="00EF48AA" w:rsidRPr="009A1384">
        <w:rPr>
          <w:rFonts w:ascii="Times New Roman" w:hAnsi="Times New Roman"/>
          <w:sz w:val="24"/>
          <w:szCs w:val="24"/>
          <w:lang w:val="en-GB"/>
        </w:rPr>
        <w:t xml:space="preserve">and </w:t>
      </w:r>
      <w:r w:rsidR="00EF48AA" w:rsidRPr="009A1384">
        <w:rPr>
          <w:rFonts w:ascii="Times New Roman" w:hAnsi="Times New Roman"/>
          <w:i/>
          <w:iCs/>
          <w:sz w:val="24"/>
          <w:szCs w:val="24"/>
          <w:lang w:val="en-GB"/>
        </w:rPr>
        <w:t>μ</w:t>
      </w:r>
      <w:r w:rsidR="00EF48AA" w:rsidRPr="009A1384">
        <w:rPr>
          <w:rFonts w:ascii="Times New Roman" w:hAnsi="Times New Roman"/>
          <w:iCs/>
          <w:sz w:val="24"/>
          <w:szCs w:val="24"/>
          <w:vertAlign w:val="subscript"/>
          <w:lang w:val="en-GB"/>
        </w:rPr>
        <w:t>r</w:t>
      </w:r>
      <w:r w:rsidR="00EF48AA" w:rsidRPr="009A1384">
        <w:rPr>
          <w:rFonts w:ascii="Times New Roman" w:hAnsi="Times New Roman"/>
          <w:i/>
          <w:iCs/>
          <w:sz w:val="24"/>
          <w:szCs w:val="24"/>
          <w:lang w:val="en-GB"/>
        </w:rPr>
        <w:t xml:space="preserve"> </w:t>
      </w:r>
      <w:r w:rsidR="00EF48AA" w:rsidRPr="009A1384">
        <w:rPr>
          <w:rFonts w:ascii="Times New Roman" w:hAnsi="Times New Roman"/>
          <w:sz w:val="24"/>
          <w:szCs w:val="24"/>
          <w:lang w:val="en-GB"/>
        </w:rPr>
        <w:t xml:space="preserve">was identified. </w:t>
      </w:r>
      <w:r w:rsidRPr="009A1384">
        <w:rPr>
          <w:rFonts w:ascii="Times New Roman" w:hAnsi="Times New Roman" w:cs="Times New Roman"/>
          <w:sz w:val="24"/>
          <w:szCs w:val="24"/>
          <w:lang w:val="en-US"/>
        </w:rPr>
        <w:t xml:space="preserve">Thus, the expression providing </w:t>
      </w:r>
      <w:r w:rsidRPr="009A1384">
        <w:rPr>
          <w:rFonts w:ascii="Times New Roman" w:hAnsi="Times New Roman" w:cs="Times New Roman"/>
          <w:i/>
          <w:sz w:val="24"/>
          <w:szCs w:val="24"/>
          <w:lang w:val="en-US"/>
        </w:rPr>
        <w:t>q</w:t>
      </w:r>
      <w:r w:rsidRPr="009A1384">
        <w:rPr>
          <w:rFonts w:ascii="Times New Roman" w:hAnsi="Times New Roman" w:cs="Times New Roman"/>
          <w:sz w:val="24"/>
          <w:szCs w:val="24"/>
          <w:lang w:val="en-US"/>
        </w:rPr>
        <w:t xml:space="preserve"> in terms of</w:t>
      </w:r>
      <w:r w:rsidR="00A3143A" w:rsidRPr="009A1384">
        <w:rPr>
          <w:rFonts w:ascii="Times New Roman" w:hAnsi="Times New Roman" w:cs="Times New Roman"/>
          <w:sz w:val="24"/>
          <w:szCs w:val="24"/>
          <w:lang w:val="en-GB"/>
        </w:rPr>
        <w:t xml:space="preserve"> </w:t>
      </w:r>
      <w:r w:rsidR="00A3143A" w:rsidRPr="009A1384">
        <w:rPr>
          <w:rFonts w:ascii="Times New Roman" w:hAnsi="Times New Roman" w:cs="Times New Roman"/>
          <w:i/>
          <w:sz w:val="24"/>
          <w:szCs w:val="24"/>
        </w:rPr>
        <w:t>μ</w:t>
      </w:r>
      <w:r w:rsidR="00A3143A" w:rsidRPr="009A1384">
        <w:rPr>
          <w:rFonts w:ascii="Times New Roman" w:hAnsi="Times New Roman" w:cs="Times New Roman"/>
          <w:sz w:val="24"/>
          <w:szCs w:val="24"/>
          <w:vertAlign w:val="subscript"/>
          <w:lang w:val="en-US"/>
        </w:rPr>
        <w:t>r</w:t>
      </w:r>
      <w:r w:rsidR="00A3143A" w:rsidRPr="009A1384">
        <w:rPr>
          <w:rFonts w:ascii="Times New Roman" w:hAnsi="Times New Roman" w:cs="Times New Roman"/>
          <w:sz w:val="24"/>
          <w:szCs w:val="24"/>
          <w:lang w:val="en-GB"/>
        </w:rPr>
        <w:t xml:space="preserve"> </w:t>
      </w:r>
      <w:r w:rsidRPr="009A1384">
        <w:rPr>
          <w:rFonts w:ascii="Times New Roman" w:hAnsi="Times New Roman" w:cs="Times New Roman"/>
          <w:sz w:val="24"/>
          <w:szCs w:val="24"/>
          <w:lang w:val="en-US"/>
        </w:rPr>
        <w:t>and the accidental eccentricity e was found to be o</w:t>
      </w:r>
      <w:r w:rsidRPr="001E0BAE">
        <w:rPr>
          <w:rFonts w:ascii="Times New Roman" w:hAnsi="Times New Roman" w:cs="Times New Roman"/>
          <w:sz w:val="24"/>
          <w:szCs w:val="24"/>
          <w:lang w:val="en-US"/>
        </w:rPr>
        <w:t xml:space="preserve">f the form </w:t>
      </w:r>
    </w:p>
    <w:p w:rsidR="00EF08F2" w:rsidRDefault="009E6763" w:rsidP="00A5226F">
      <w:pPr>
        <w:spacing w:after="0" w:line="240" w:lineRule="auto"/>
        <w:rPr>
          <w:rFonts w:ascii="Times New Roman" w:hAnsi="Times New Roman" w:cs="Times New Roman"/>
          <w:sz w:val="24"/>
          <w:szCs w:val="24"/>
          <w:lang w:val="en-US"/>
        </w:rPr>
      </w:pPr>
      <w:r>
        <w:rPr>
          <w:rFonts w:ascii="Times New Roman" w:hAnsi="Times New Roman" w:cs="Times New Roman"/>
          <w:lang w:val="en-US"/>
        </w:rPr>
        <w:tab/>
      </w:r>
      <w:r w:rsidRPr="002C4011">
        <w:rPr>
          <w:rFonts w:ascii="Times New Roman" w:hAnsi="Times New Roman" w:cs="Times New Roman"/>
          <w:i/>
          <w:sz w:val="24"/>
          <w:szCs w:val="24"/>
          <w:lang w:val="en-US"/>
        </w:rPr>
        <w:t>q</w:t>
      </w:r>
      <w:r w:rsidRPr="002C4011">
        <w:rPr>
          <w:rFonts w:ascii="Times New Roman" w:hAnsi="Times New Roman" w:cs="Times New Roman"/>
          <w:sz w:val="24"/>
          <w:szCs w:val="24"/>
          <w:lang w:val="en-US"/>
        </w:rPr>
        <w:t>=1+1.35∙(</w:t>
      </w:r>
      <w:r w:rsidRPr="002C4011">
        <w:rPr>
          <w:rFonts w:ascii="Times New Roman" w:hAnsi="Times New Roman" w:cs="Times New Roman"/>
          <w:i/>
          <w:sz w:val="24"/>
          <w:szCs w:val="24"/>
        </w:rPr>
        <w:t>μ</w:t>
      </w:r>
      <w:r w:rsidRPr="0031638B">
        <w:rPr>
          <w:rFonts w:ascii="Times New Roman" w:hAnsi="Times New Roman" w:cs="Times New Roman"/>
          <w:sz w:val="24"/>
          <w:szCs w:val="24"/>
          <w:vertAlign w:val="subscript"/>
          <w:lang w:val="en-US"/>
        </w:rPr>
        <w:t>r</w:t>
      </w:r>
      <w:r w:rsidRPr="002C4011">
        <w:rPr>
          <w:rFonts w:ascii="Times New Roman" w:hAnsi="Times New Roman" w:cs="Times New Roman"/>
          <w:sz w:val="24"/>
          <w:szCs w:val="24"/>
          <w:lang w:val="en-US"/>
        </w:rPr>
        <w:t xml:space="preserve"> – 1)     </w:t>
      </w:r>
      <w:r w:rsidR="00EF08F2">
        <w:rPr>
          <w:rFonts w:ascii="Times New Roman" w:hAnsi="Times New Roman" w:cs="Times New Roman"/>
          <w:sz w:val="24"/>
          <w:szCs w:val="24"/>
          <w:lang w:val="en-US"/>
        </w:rPr>
        <w:t>e ≠ 0</w:t>
      </w:r>
      <w:r w:rsidRPr="002C4011">
        <w:rPr>
          <w:rFonts w:ascii="Times New Roman" w:hAnsi="Times New Roman" w:cs="Times New Roman"/>
          <w:sz w:val="24"/>
          <w:szCs w:val="24"/>
          <w:lang w:val="en-US"/>
        </w:rPr>
        <w:t xml:space="preserve">  </w:t>
      </w:r>
    </w:p>
    <w:p w:rsidR="009E6763" w:rsidRPr="00105D5F" w:rsidRDefault="005D504A" w:rsidP="00A5226F">
      <w:pPr>
        <w:spacing w:after="0" w:line="240" w:lineRule="auto"/>
        <w:rPr>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A3489C">
        <w:rPr>
          <w:rFonts w:ascii="Times New Roman" w:hAnsi="Times New Roman" w:cs="Times New Roman"/>
          <w:sz w:val="24"/>
          <w:szCs w:val="24"/>
          <w:lang w:val="en-US"/>
        </w:rPr>
        <w:t xml:space="preserve"> </w:t>
      </w:r>
      <w:r>
        <w:rPr>
          <w:rFonts w:ascii="Times New Roman" w:hAnsi="Times New Roman" w:cs="Times New Roman"/>
          <w:sz w:val="24"/>
          <w:szCs w:val="24"/>
          <w:lang w:val="en-US"/>
        </w:rPr>
        <w:t>(9</w:t>
      </w:r>
      <w:r w:rsidR="00EF08F2">
        <w:rPr>
          <w:rFonts w:ascii="Times New Roman" w:hAnsi="Times New Roman" w:cs="Times New Roman"/>
          <w:sz w:val="24"/>
          <w:szCs w:val="24"/>
          <w:lang w:val="en-US"/>
        </w:rPr>
        <w:t>)</w:t>
      </w:r>
      <w:r w:rsidR="009E6763" w:rsidRPr="002C4011">
        <w:rPr>
          <w:rFonts w:ascii="Times New Roman" w:hAnsi="Times New Roman" w:cs="Times New Roman"/>
          <w:sz w:val="24"/>
          <w:szCs w:val="24"/>
          <w:lang w:val="en-US"/>
        </w:rPr>
        <w:t xml:space="preserve"> </w:t>
      </w:r>
    </w:p>
    <w:p w:rsidR="00BB1DC1" w:rsidRDefault="009E6763" w:rsidP="005703ED">
      <w:pPr>
        <w:spacing w:after="0" w:line="240" w:lineRule="auto"/>
        <w:ind w:firstLine="720"/>
        <w:rPr>
          <w:rFonts w:ascii="Times New Roman" w:hAnsi="Times New Roman" w:cs="Times New Roman"/>
          <w:sz w:val="24"/>
          <w:szCs w:val="24"/>
          <w:lang w:val="en-US"/>
        </w:rPr>
      </w:pPr>
      <w:r w:rsidRPr="002C4011">
        <w:rPr>
          <w:rFonts w:ascii="Times New Roman" w:hAnsi="Times New Roman" w:cs="Times New Roman"/>
          <w:i/>
          <w:sz w:val="24"/>
          <w:szCs w:val="24"/>
          <w:lang w:val="en-US"/>
        </w:rPr>
        <w:t>q</w:t>
      </w:r>
      <w:r w:rsidRPr="002C4011">
        <w:rPr>
          <w:rFonts w:ascii="Times New Roman" w:hAnsi="Times New Roman" w:cs="Times New Roman"/>
          <w:sz w:val="24"/>
          <w:szCs w:val="24"/>
          <w:lang w:val="en-US"/>
        </w:rPr>
        <w:t>=1+1.3</w:t>
      </w:r>
      <w:r w:rsidRPr="009D1069">
        <w:rPr>
          <w:rFonts w:ascii="Times New Roman" w:hAnsi="Times New Roman" w:cs="Times New Roman"/>
          <w:sz w:val="24"/>
          <w:szCs w:val="24"/>
          <w:lang w:val="en-US"/>
        </w:rPr>
        <w:t>0∙</w:t>
      </w:r>
      <w:r w:rsidRPr="002C4011">
        <w:rPr>
          <w:rFonts w:ascii="Times New Roman" w:hAnsi="Times New Roman" w:cs="Times New Roman"/>
          <w:sz w:val="24"/>
          <w:szCs w:val="24"/>
          <w:lang w:val="en-US"/>
        </w:rPr>
        <w:t>(</w:t>
      </w:r>
      <w:r w:rsidRPr="002C4011">
        <w:rPr>
          <w:rFonts w:ascii="Times New Roman" w:hAnsi="Times New Roman" w:cs="Times New Roman"/>
          <w:i/>
          <w:sz w:val="24"/>
          <w:szCs w:val="24"/>
        </w:rPr>
        <w:t>μ</w:t>
      </w:r>
      <w:r w:rsidRPr="00F306E2">
        <w:rPr>
          <w:rFonts w:ascii="Times New Roman" w:hAnsi="Times New Roman" w:cs="Times New Roman"/>
          <w:sz w:val="24"/>
          <w:szCs w:val="24"/>
          <w:vertAlign w:val="subscript"/>
          <w:lang w:val="en-US"/>
        </w:rPr>
        <w:t>r</w:t>
      </w:r>
      <w:r w:rsidRPr="009D1069">
        <w:rPr>
          <w:rFonts w:ascii="Times New Roman" w:hAnsi="Times New Roman" w:cs="Times New Roman"/>
          <w:i/>
          <w:sz w:val="24"/>
          <w:szCs w:val="24"/>
          <w:lang w:val="en-US"/>
        </w:rPr>
        <w:t xml:space="preserve"> </w:t>
      </w:r>
      <w:r w:rsidRPr="002C4011">
        <w:rPr>
          <w:rFonts w:ascii="Times New Roman" w:hAnsi="Times New Roman" w:cs="Times New Roman"/>
          <w:sz w:val="24"/>
          <w:szCs w:val="24"/>
          <w:lang w:val="en-US"/>
        </w:rPr>
        <w:t xml:space="preserve">– 1)    </w:t>
      </w:r>
      <w:r w:rsidR="00EF08F2">
        <w:rPr>
          <w:rFonts w:ascii="Times New Roman" w:hAnsi="Times New Roman" w:cs="Times New Roman"/>
          <w:sz w:val="24"/>
          <w:szCs w:val="24"/>
          <w:lang w:val="en-US"/>
        </w:rPr>
        <w:t xml:space="preserve"> e = 0</w:t>
      </w:r>
      <w:r w:rsidRPr="002C4011">
        <w:rPr>
          <w:rFonts w:ascii="Times New Roman" w:hAnsi="Times New Roman" w:cs="Times New Roman"/>
          <w:sz w:val="24"/>
          <w:szCs w:val="24"/>
          <w:lang w:val="en-US"/>
        </w:rPr>
        <w:t xml:space="preserve">    </w:t>
      </w:r>
    </w:p>
    <w:p w:rsidR="00BB1DC1" w:rsidRPr="009A1384" w:rsidRDefault="00BB1DC1" w:rsidP="00A5226F">
      <w:pPr>
        <w:spacing w:after="0" w:line="240" w:lineRule="auto"/>
        <w:jc w:val="both"/>
        <w:rPr>
          <w:rFonts w:ascii="Times New Roman" w:hAnsi="Times New Roman" w:cs="Times New Roman"/>
          <w:sz w:val="24"/>
          <w:szCs w:val="24"/>
          <w:lang w:val="en-US"/>
        </w:rPr>
      </w:pPr>
      <w:r w:rsidRPr="001E0BAE">
        <w:rPr>
          <w:rFonts w:ascii="Times New Roman" w:hAnsi="Times New Roman" w:cs="Times New Roman"/>
          <w:sz w:val="24"/>
          <w:szCs w:val="24"/>
          <w:lang w:val="en-US"/>
        </w:rPr>
        <w:t>In the above equations, as</w:t>
      </w:r>
      <w:r w:rsidR="00A3143A" w:rsidRPr="001E0BAE">
        <w:rPr>
          <w:rFonts w:ascii="Times New Roman" w:hAnsi="Times New Roman" w:cs="Times New Roman"/>
          <w:sz w:val="24"/>
          <w:szCs w:val="24"/>
          <w:lang w:val="en-US"/>
        </w:rPr>
        <w:t xml:space="preserve"> </w:t>
      </w:r>
      <w:r w:rsidR="00A3143A" w:rsidRPr="001E0BAE">
        <w:rPr>
          <w:rFonts w:ascii="Times New Roman" w:hAnsi="Times New Roman" w:cs="Times New Roman"/>
          <w:i/>
          <w:sz w:val="24"/>
          <w:szCs w:val="24"/>
        </w:rPr>
        <w:t>μ</w:t>
      </w:r>
      <w:r w:rsidR="00A3143A" w:rsidRPr="001E0BAE">
        <w:rPr>
          <w:rFonts w:ascii="Times New Roman" w:hAnsi="Times New Roman" w:cs="Times New Roman"/>
          <w:sz w:val="24"/>
          <w:szCs w:val="24"/>
          <w:vertAlign w:val="subscript"/>
          <w:lang w:val="en-US"/>
        </w:rPr>
        <w:t>r</w:t>
      </w:r>
      <w:r w:rsidR="00A3143A" w:rsidRPr="001E0BAE">
        <w:rPr>
          <w:rFonts w:ascii="Times New Roman" w:hAnsi="Times New Roman" w:cs="Times New Roman"/>
          <w:sz w:val="24"/>
          <w:szCs w:val="24"/>
          <w:lang w:val="en-US"/>
        </w:rPr>
        <w:t xml:space="preserve"> </w:t>
      </w:r>
      <w:r w:rsidRPr="001E0BAE">
        <w:rPr>
          <w:rFonts w:ascii="Times New Roman" w:hAnsi="Times New Roman" w:cs="Times New Roman"/>
          <w:sz w:val="24"/>
          <w:szCs w:val="24"/>
          <w:lang w:val="en-US"/>
        </w:rPr>
        <w:t>one should use the design ductility</w:t>
      </w:r>
      <w:r w:rsidR="00A3143A" w:rsidRPr="001E0BAE">
        <w:rPr>
          <w:rFonts w:ascii="Times New Roman" w:hAnsi="Times New Roman" w:cs="Times New Roman"/>
          <w:sz w:val="24"/>
          <w:szCs w:val="24"/>
          <w:lang w:val="en-US"/>
        </w:rPr>
        <w:t xml:space="preserve"> </w:t>
      </w:r>
      <w:r w:rsidR="00A3143A" w:rsidRPr="001E0BAE">
        <w:rPr>
          <w:rFonts w:ascii="Times New Roman" w:hAnsi="Times New Roman" w:cs="Times New Roman"/>
          <w:i/>
          <w:sz w:val="24"/>
          <w:szCs w:val="24"/>
        </w:rPr>
        <w:t>μ</w:t>
      </w:r>
      <w:r w:rsidR="00A3143A" w:rsidRPr="001E0BAE">
        <w:rPr>
          <w:rFonts w:ascii="Times New Roman" w:hAnsi="Times New Roman" w:cs="Times New Roman"/>
          <w:sz w:val="24"/>
          <w:szCs w:val="24"/>
          <w:vertAlign w:val="subscript"/>
          <w:lang w:val="en-US"/>
        </w:rPr>
        <w:t>r,d</w:t>
      </w:r>
      <w:r w:rsidR="00A3143A" w:rsidRPr="001E0BAE">
        <w:rPr>
          <w:rFonts w:ascii="Times New Roman" w:hAnsi="Times New Roman" w:cs="Times New Roman"/>
          <w:sz w:val="24"/>
          <w:szCs w:val="24"/>
          <w:lang w:val="en-US"/>
        </w:rPr>
        <w:t xml:space="preserve"> </w:t>
      </w:r>
      <w:r w:rsidR="005514D8">
        <w:rPr>
          <w:rFonts w:ascii="Times New Roman" w:hAnsi="Times New Roman" w:cs="Times New Roman"/>
          <w:sz w:val="24"/>
          <w:szCs w:val="24"/>
          <w:lang w:val="en-US"/>
        </w:rPr>
        <w:t>of Eq. (3). Eq.</w:t>
      </w:r>
      <w:r w:rsidR="005D504A">
        <w:rPr>
          <w:rFonts w:ascii="Times New Roman" w:hAnsi="Times New Roman" w:cs="Times New Roman"/>
          <w:sz w:val="24"/>
          <w:szCs w:val="24"/>
          <w:lang w:val="en-US"/>
        </w:rPr>
        <w:t xml:space="preserve"> (9</w:t>
      </w:r>
      <w:r w:rsidRPr="001E0BAE">
        <w:rPr>
          <w:rFonts w:ascii="Times New Roman" w:hAnsi="Times New Roman" w:cs="Times New Roman"/>
          <w:sz w:val="24"/>
          <w:szCs w:val="24"/>
          <w:lang w:val="en-US"/>
        </w:rPr>
        <w:t xml:space="preserve">) fulfills the condition </w:t>
      </w:r>
      <w:r w:rsidRPr="001E0BAE">
        <w:rPr>
          <w:rFonts w:ascii="Times New Roman" w:hAnsi="Times New Roman" w:cs="Times New Roman"/>
          <w:i/>
          <w:sz w:val="24"/>
          <w:szCs w:val="24"/>
          <w:lang w:val="en-US"/>
        </w:rPr>
        <w:t>q</w:t>
      </w:r>
      <w:r w:rsidRPr="001E0BAE">
        <w:rPr>
          <w:rFonts w:ascii="Times New Roman" w:hAnsi="Times New Roman" w:cs="Times New Roman"/>
          <w:sz w:val="24"/>
          <w:szCs w:val="24"/>
          <w:lang w:val="en-US"/>
        </w:rPr>
        <w:t>=1 for</w:t>
      </w:r>
      <w:r w:rsidR="00A3143A" w:rsidRPr="001E0BAE">
        <w:rPr>
          <w:rFonts w:ascii="Times New Roman" w:hAnsi="Times New Roman" w:cs="Times New Roman"/>
          <w:sz w:val="24"/>
          <w:szCs w:val="24"/>
          <w:lang w:val="en-US"/>
        </w:rPr>
        <w:t xml:space="preserve"> </w:t>
      </w:r>
      <w:r w:rsidR="00A3143A" w:rsidRPr="001E0BAE">
        <w:rPr>
          <w:rFonts w:ascii="Times New Roman" w:hAnsi="Times New Roman" w:cs="Times New Roman"/>
          <w:i/>
          <w:sz w:val="24"/>
          <w:szCs w:val="24"/>
        </w:rPr>
        <w:t>μ</w:t>
      </w:r>
      <w:r w:rsidR="00A3143A" w:rsidRPr="001E0BAE">
        <w:rPr>
          <w:rFonts w:ascii="Times New Roman" w:hAnsi="Times New Roman" w:cs="Times New Roman"/>
          <w:sz w:val="24"/>
          <w:szCs w:val="24"/>
          <w:vertAlign w:val="subscript"/>
          <w:lang w:val="en-US"/>
        </w:rPr>
        <w:t>r</w:t>
      </w:r>
      <w:r w:rsidRPr="009A1384">
        <w:rPr>
          <w:rFonts w:ascii="Times New Roman" w:hAnsi="Times New Roman" w:cs="Times New Roman"/>
          <w:sz w:val="24"/>
          <w:szCs w:val="24"/>
          <w:lang w:val="en-US"/>
        </w:rPr>
        <w:t>=1.</w:t>
      </w:r>
      <w:r w:rsidR="00EF48AA" w:rsidRPr="009A1384">
        <w:rPr>
          <w:rFonts w:ascii="Times New Roman" w:hAnsi="Times New Roman" w:cs="Times New Roman"/>
          <w:sz w:val="24"/>
          <w:szCs w:val="24"/>
          <w:lang w:val="en-US"/>
        </w:rPr>
        <w:t xml:space="preserve"> </w:t>
      </w:r>
      <w:r w:rsidR="00EF48AA" w:rsidRPr="009A1384">
        <w:rPr>
          <w:rFonts w:ascii="Times New Roman" w:hAnsi="Times New Roman"/>
          <w:sz w:val="24"/>
          <w:szCs w:val="24"/>
          <w:lang w:val="en-GB"/>
        </w:rPr>
        <w:t xml:space="preserve">Similar to previous studies on inelastic seismic </w:t>
      </w:r>
      <w:r w:rsidR="00EF48AA" w:rsidRPr="00E700BF">
        <w:rPr>
          <w:rFonts w:ascii="Times New Roman" w:hAnsi="Times New Roman"/>
          <w:sz w:val="24"/>
          <w:szCs w:val="24"/>
          <w:lang w:val="en-GB"/>
        </w:rPr>
        <w:t xml:space="preserve">response of </w:t>
      </w:r>
      <w:r w:rsidR="008D7268" w:rsidRPr="00E700BF">
        <w:rPr>
          <w:rFonts w:ascii="Times New Roman" w:hAnsi="Times New Roman" w:cs="Times New Roman"/>
          <w:sz w:val="24"/>
          <w:szCs w:val="24"/>
          <w:lang w:val="en-US"/>
        </w:rPr>
        <w:t>planar</w:t>
      </w:r>
      <w:r w:rsidR="00510461" w:rsidRPr="00E700BF">
        <w:rPr>
          <w:rFonts w:ascii="Times New Roman" w:hAnsi="Times New Roman"/>
          <w:sz w:val="24"/>
          <w:szCs w:val="24"/>
          <w:lang w:val="en-GB"/>
        </w:rPr>
        <w:t xml:space="preserve"> </w:t>
      </w:r>
      <w:r w:rsidR="00EF48AA" w:rsidRPr="00E700BF">
        <w:rPr>
          <w:rFonts w:ascii="Times New Roman" w:hAnsi="Times New Roman"/>
          <w:sz w:val="24"/>
          <w:szCs w:val="24"/>
          <w:lang w:val="en-GB"/>
        </w:rPr>
        <w:t xml:space="preserve">steel </w:t>
      </w:r>
      <w:r w:rsidR="00510461" w:rsidRPr="00E700BF">
        <w:rPr>
          <w:rFonts w:ascii="Times New Roman" w:hAnsi="Times New Roman"/>
          <w:sz w:val="24"/>
          <w:szCs w:val="24"/>
          <w:lang w:val="en-GB"/>
        </w:rPr>
        <w:t>MRF</w:t>
      </w:r>
      <w:r w:rsidR="008D7268" w:rsidRPr="00E700BF">
        <w:rPr>
          <w:rFonts w:ascii="Times New Roman" w:hAnsi="Times New Roman"/>
          <w:sz w:val="24"/>
          <w:szCs w:val="24"/>
          <w:lang w:val="en-GB"/>
        </w:rPr>
        <w:t>s</w:t>
      </w:r>
      <w:r w:rsidR="00EF48AA" w:rsidRPr="00E700BF">
        <w:rPr>
          <w:rFonts w:ascii="Times New Roman" w:hAnsi="Times New Roman"/>
          <w:sz w:val="24"/>
          <w:szCs w:val="24"/>
          <w:lang w:val="en-GB"/>
        </w:rPr>
        <w:t xml:space="preserve"> </w:t>
      </w:r>
      <w:r w:rsidR="00426383" w:rsidRPr="00E700BF">
        <w:rPr>
          <w:rFonts w:ascii="Times New Roman" w:hAnsi="Times New Roman"/>
          <w:sz w:val="24"/>
          <w:szCs w:val="24"/>
          <w:lang w:val="en-GB"/>
        </w:rPr>
        <w:t>(</w:t>
      </w:r>
      <w:r w:rsidR="00EF48AA" w:rsidRPr="00E700BF">
        <w:rPr>
          <w:rFonts w:ascii="Times New Roman" w:hAnsi="Times New Roman"/>
          <w:sz w:val="24"/>
          <w:szCs w:val="24"/>
          <w:lang w:val="en-GB"/>
        </w:rPr>
        <w:t>e.g. Karavasilis et al. [</w:t>
      </w:r>
      <w:r w:rsidR="00426383" w:rsidRPr="00E700BF">
        <w:rPr>
          <w:rFonts w:ascii="Times New Roman" w:hAnsi="Times New Roman"/>
          <w:sz w:val="24"/>
          <w:szCs w:val="24"/>
          <w:lang w:val="en-GB"/>
        </w:rPr>
        <w:t>20])</w:t>
      </w:r>
      <w:r w:rsidR="00EF48AA" w:rsidRPr="00E700BF">
        <w:rPr>
          <w:rFonts w:ascii="Times New Roman" w:hAnsi="Times New Roman"/>
          <w:sz w:val="24"/>
          <w:szCs w:val="24"/>
          <w:lang w:val="en-GB"/>
        </w:rPr>
        <w:t>, Eq. (9) shows that the equal-displacement rule provides</w:t>
      </w:r>
      <w:r w:rsidR="00EF48AA" w:rsidRPr="009A1384">
        <w:rPr>
          <w:rFonts w:ascii="Times New Roman" w:hAnsi="Times New Roman"/>
          <w:sz w:val="24"/>
          <w:szCs w:val="24"/>
          <w:lang w:val="en-GB"/>
        </w:rPr>
        <w:t xml:space="preserve"> an overestimation of the maximum floor displacements.</w:t>
      </w:r>
    </w:p>
    <w:p w:rsidR="00BB1DC1" w:rsidRPr="009A1384" w:rsidRDefault="00A3143A" w:rsidP="00A5226F">
      <w:pPr>
        <w:spacing w:after="0" w:line="240" w:lineRule="auto"/>
        <w:ind w:firstLine="426"/>
        <w:jc w:val="both"/>
        <w:rPr>
          <w:rFonts w:ascii="Times New Roman" w:hAnsi="Times New Roman" w:cs="Times New Roman"/>
          <w:sz w:val="24"/>
          <w:szCs w:val="24"/>
          <w:lang w:val="en-US"/>
        </w:rPr>
      </w:pPr>
      <w:r w:rsidRPr="001E0BAE">
        <w:rPr>
          <w:rFonts w:ascii="Times New Roman" w:hAnsi="Times New Roman" w:cs="Times New Roman"/>
          <w:sz w:val="24"/>
          <w:szCs w:val="24"/>
          <w:lang w:val="en-US"/>
        </w:rPr>
        <w:t>Fig.</w:t>
      </w:r>
      <w:r w:rsidR="005D504A">
        <w:rPr>
          <w:rFonts w:ascii="Times New Roman" w:hAnsi="Times New Roman" w:cs="Times New Roman"/>
          <w:sz w:val="24"/>
          <w:szCs w:val="24"/>
          <w:lang w:val="en-US"/>
        </w:rPr>
        <w:t xml:space="preserve"> 11</w:t>
      </w:r>
      <w:r w:rsidR="00BB1DC1" w:rsidRPr="001E0BAE">
        <w:rPr>
          <w:rFonts w:ascii="Times New Roman" w:hAnsi="Times New Roman" w:cs="Times New Roman"/>
          <w:sz w:val="24"/>
          <w:szCs w:val="24"/>
          <w:lang w:val="en-US"/>
        </w:rPr>
        <w:t xml:space="preserve"> shows graphically </w:t>
      </w:r>
      <w:r w:rsidR="008C5030" w:rsidRPr="000501FD">
        <w:rPr>
          <w:rFonts w:ascii="Times New Roman" w:hAnsi="Times New Roman" w:cs="Times New Roman"/>
          <w:sz w:val="24"/>
          <w:szCs w:val="24"/>
          <w:lang w:val="en-US"/>
        </w:rPr>
        <w:t>Eq.</w:t>
      </w:r>
      <w:r w:rsidR="008C5030">
        <w:rPr>
          <w:rFonts w:ascii="Times New Roman" w:hAnsi="Times New Roman" w:cs="Times New Roman"/>
          <w:sz w:val="24"/>
          <w:szCs w:val="24"/>
          <w:lang w:val="en-US"/>
        </w:rPr>
        <w:t xml:space="preserve"> </w:t>
      </w:r>
      <w:r w:rsidR="005D504A">
        <w:rPr>
          <w:rFonts w:ascii="Times New Roman" w:hAnsi="Times New Roman" w:cs="Times New Roman"/>
          <w:sz w:val="24"/>
          <w:szCs w:val="24"/>
          <w:lang w:val="en-US"/>
        </w:rPr>
        <w:t>(9</w:t>
      </w:r>
      <w:r w:rsidR="00BB1DC1" w:rsidRPr="001E0BAE">
        <w:rPr>
          <w:rFonts w:ascii="Times New Roman" w:hAnsi="Times New Roman" w:cs="Times New Roman"/>
          <w:sz w:val="24"/>
          <w:szCs w:val="24"/>
          <w:lang w:val="en-US"/>
        </w:rPr>
        <w:t xml:space="preserve">) for space frames </w:t>
      </w:r>
      <w:r w:rsidR="00BB1DC1" w:rsidRPr="009A1384">
        <w:rPr>
          <w:rFonts w:ascii="Times New Roman" w:hAnsi="Times New Roman" w:cs="Times New Roman"/>
          <w:sz w:val="24"/>
          <w:szCs w:val="24"/>
          <w:lang w:val="en-US"/>
        </w:rPr>
        <w:t>of groups A, B and C and e=5% and 0% together with the databank results, the relations of Karavasilis et al</w:t>
      </w:r>
      <w:r w:rsidR="00FF2928" w:rsidRPr="001B184E">
        <w:rPr>
          <w:rFonts w:ascii="Times New Roman" w:hAnsi="Times New Roman" w:cs="Times New Roman"/>
          <w:sz w:val="24"/>
          <w:szCs w:val="24"/>
          <w:lang w:val="en-US"/>
        </w:rPr>
        <w:t>.</w:t>
      </w:r>
      <w:r w:rsidR="00BB1DC1" w:rsidRPr="009A1384">
        <w:rPr>
          <w:rFonts w:ascii="Times New Roman" w:hAnsi="Times New Roman" w:cs="Times New Roman"/>
          <w:sz w:val="24"/>
          <w:szCs w:val="24"/>
          <w:lang w:val="en-US"/>
        </w:rPr>
        <w:t xml:space="preserve"> [</w:t>
      </w:r>
      <w:r w:rsidR="00426383" w:rsidRPr="009A1384">
        <w:rPr>
          <w:rFonts w:ascii="Times New Roman" w:hAnsi="Times New Roman" w:cs="Times New Roman"/>
          <w:sz w:val="24"/>
          <w:szCs w:val="24"/>
          <w:lang w:val="en-US"/>
        </w:rPr>
        <w:t>20</w:t>
      </w:r>
      <w:r w:rsidR="00BB1DC1" w:rsidRPr="009A1384">
        <w:rPr>
          <w:rFonts w:ascii="Times New Roman" w:hAnsi="Times New Roman" w:cs="Times New Roman"/>
          <w:sz w:val="24"/>
          <w:szCs w:val="24"/>
          <w:lang w:val="en-US"/>
        </w:rPr>
        <w:t xml:space="preserve">] </w:t>
      </w:r>
      <w:r w:rsidR="00BB1DC1" w:rsidRPr="00E700BF">
        <w:rPr>
          <w:rFonts w:ascii="Times New Roman" w:hAnsi="Times New Roman" w:cs="Times New Roman"/>
          <w:sz w:val="24"/>
          <w:szCs w:val="24"/>
          <w:lang w:val="en-US"/>
        </w:rPr>
        <w:t xml:space="preserve">for </w:t>
      </w:r>
      <w:r w:rsidR="008D7268" w:rsidRPr="00E700BF">
        <w:rPr>
          <w:rFonts w:ascii="Times New Roman" w:hAnsi="Times New Roman" w:cs="Times New Roman"/>
          <w:sz w:val="24"/>
          <w:szCs w:val="24"/>
          <w:lang w:val="en-US"/>
        </w:rPr>
        <w:t>planar</w:t>
      </w:r>
      <w:r w:rsidR="00BB1DC1" w:rsidRPr="00E700BF">
        <w:rPr>
          <w:rFonts w:ascii="Times New Roman" w:hAnsi="Times New Roman" w:cs="Times New Roman"/>
          <w:sz w:val="24"/>
          <w:szCs w:val="24"/>
          <w:lang w:val="en-US"/>
        </w:rPr>
        <w:t xml:space="preserve"> frames</w:t>
      </w:r>
      <w:r w:rsidR="00BB1DC1" w:rsidRPr="009A1384">
        <w:rPr>
          <w:rFonts w:ascii="Times New Roman" w:hAnsi="Times New Roman" w:cs="Times New Roman"/>
          <w:sz w:val="24"/>
          <w:szCs w:val="24"/>
          <w:lang w:val="en-US"/>
        </w:rPr>
        <w:t xml:space="preserve"> and those based on the equal displacement rule (EC8 [</w:t>
      </w:r>
      <w:r w:rsidR="00426383" w:rsidRPr="009A1384">
        <w:rPr>
          <w:rFonts w:ascii="Times New Roman" w:hAnsi="Times New Roman" w:cs="Times New Roman"/>
          <w:sz w:val="24"/>
          <w:szCs w:val="24"/>
          <w:lang w:val="en-US"/>
        </w:rPr>
        <w:t>10</w:t>
      </w:r>
      <w:r w:rsidR="00BB1DC1" w:rsidRPr="009A1384">
        <w:rPr>
          <w:rFonts w:ascii="Times New Roman" w:hAnsi="Times New Roman" w:cs="Times New Roman"/>
          <w:sz w:val="24"/>
          <w:szCs w:val="24"/>
          <w:lang w:val="en-US"/>
        </w:rPr>
        <w:t xml:space="preserve">]). The present results for e=0% are very close to those corresponding only to the first branch </w:t>
      </w:r>
      <w:r w:rsidR="00DF6763" w:rsidRPr="009A1384">
        <w:rPr>
          <w:rFonts w:ascii="Times New Roman" w:hAnsi="Times New Roman" w:cs="Times New Roman"/>
          <w:sz w:val="24"/>
          <w:szCs w:val="24"/>
          <w:lang w:val="en-US"/>
        </w:rPr>
        <w:t>of Karavasilis et al</w:t>
      </w:r>
      <w:r w:rsidR="00FF2928" w:rsidRPr="001B184E">
        <w:rPr>
          <w:rFonts w:ascii="Times New Roman" w:hAnsi="Times New Roman" w:cs="Times New Roman"/>
          <w:sz w:val="24"/>
          <w:szCs w:val="24"/>
          <w:lang w:val="en-US"/>
        </w:rPr>
        <w:t>.</w:t>
      </w:r>
      <w:r w:rsidR="00DF6763" w:rsidRPr="009A1384">
        <w:rPr>
          <w:rFonts w:ascii="Times New Roman" w:hAnsi="Times New Roman" w:cs="Times New Roman"/>
          <w:sz w:val="24"/>
          <w:szCs w:val="24"/>
          <w:lang w:val="en-US"/>
        </w:rPr>
        <w:t xml:space="preserve"> [</w:t>
      </w:r>
      <w:r w:rsidR="00426383" w:rsidRPr="009A1384">
        <w:rPr>
          <w:rFonts w:ascii="Times New Roman" w:hAnsi="Times New Roman" w:cs="Times New Roman"/>
          <w:sz w:val="24"/>
          <w:szCs w:val="24"/>
          <w:lang w:val="en-US"/>
        </w:rPr>
        <w:t>20</w:t>
      </w:r>
      <w:r w:rsidR="00DF6763" w:rsidRPr="009A1384">
        <w:rPr>
          <w:rFonts w:ascii="Times New Roman" w:hAnsi="Times New Roman" w:cs="Times New Roman"/>
          <w:sz w:val="24"/>
          <w:szCs w:val="24"/>
          <w:lang w:val="en-US"/>
        </w:rPr>
        <w:t xml:space="preserve">]. </w:t>
      </w:r>
      <w:r w:rsidR="007437F1" w:rsidRPr="009A1384">
        <w:rPr>
          <w:rFonts w:ascii="Times New Roman" w:hAnsi="Times New Roman"/>
          <w:sz w:val="24"/>
          <w:szCs w:val="24"/>
          <w:lang w:val="en-US"/>
        </w:rPr>
        <w:t xml:space="preserve">Fig. 11 shows </w:t>
      </w:r>
      <w:r w:rsidR="007437F1" w:rsidRPr="009A1384">
        <w:rPr>
          <w:rFonts w:ascii="Times New Roman" w:hAnsi="Times New Roman"/>
          <w:sz w:val="24"/>
          <w:szCs w:val="24"/>
          <w:lang w:val="en-GB"/>
        </w:rPr>
        <w:t xml:space="preserve">considerable variability in the </w:t>
      </w:r>
      <w:r w:rsidR="007437F1" w:rsidRPr="009A1384">
        <w:rPr>
          <w:rFonts w:ascii="Times New Roman" w:hAnsi="Times New Roman"/>
          <w:i/>
          <w:sz w:val="24"/>
          <w:szCs w:val="24"/>
          <w:lang w:val="en-GB"/>
        </w:rPr>
        <w:t>q</w:t>
      </w:r>
      <w:r w:rsidR="007437F1" w:rsidRPr="009A1384">
        <w:rPr>
          <w:rFonts w:ascii="Times New Roman" w:hAnsi="Times New Roman"/>
          <w:sz w:val="24"/>
          <w:szCs w:val="24"/>
          <w:lang w:val="en-GB"/>
        </w:rPr>
        <w:t xml:space="preserve"> value at higher roof ductility levels which can be related to record-to-record variability.</w:t>
      </w:r>
      <w:r w:rsidR="007437F1" w:rsidRPr="009A1384">
        <w:rPr>
          <w:rFonts w:ascii="Times New Roman" w:hAnsi="Times New Roman"/>
          <w:sz w:val="24"/>
          <w:szCs w:val="24"/>
          <w:lang w:val="en-US"/>
        </w:rPr>
        <w:t xml:space="preserve">  At this point one could state that since values of </w:t>
      </w:r>
      <w:r w:rsidR="007437F1" w:rsidRPr="009A1384">
        <w:rPr>
          <w:rFonts w:ascii="Times New Roman" w:hAnsi="Times New Roman"/>
          <w:i/>
          <w:sz w:val="24"/>
          <w:szCs w:val="24"/>
          <w:lang w:val="en-US"/>
        </w:rPr>
        <w:t>q</w:t>
      </w:r>
      <w:r w:rsidR="007437F1" w:rsidRPr="009A1384">
        <w:rPr>
          <w:rFonts w:ascii="Times New Roman" w:hAnsi="Times New Roman"/>
          <w:sz w:val="24"/>
          <w:szCs w:val="24"/>
          <w:lang w:val="en-US"/>
        </w:rPr>
        <w:t xml:space="preserve"> greater than 8 are not practically realistic, any comparison of the present results with those of the second branch of [</w:t>
      </w:r>
      <w:r w:rsidR="00426383" w:rsidRPr="009A1384">
        <w:rPr>
          <w:rFonts w:ascii="Times New Roman" w:hAnsi="Times New Roman"/>
          <w:sz w:val="24"/>
          <w:szCs w:val="24"/>
          <w:lang w:val="en-US"/>
        </w:rPr>
        <w:t>20</w:t>
      </w:r>
      <w:r w:rsidR="007437F1" w:rsidRPr="009A1384">
        <w:rPr>
          <w:rFonts w:ascii="Times New Roman" w:hAnsi="Times New Roman"/>
          <w:sz w:val="24"/>
          <w:szCs w:val="24"/>
          <w:lang w:val="en-US"/>
        </w:rPr>
        <w:t>] is practically meaningless</w:t>
      </w:r>
      <w:r w:rsidR="001446FF" w:rsidRPr="009A1384">
        <w:rPr>
          <w:rFonts w:ascii="Times New Roman" w:hAnsi="Times New Roman" w:cs="Times New Roman"/>
          <w:sz w:val="24"/>
          <w:szCs w:val="24"/>
          <w:lang w:val="en-US"/>
        </w:rPr>
        <w:t>. Fig.</w:t>
      </w:r>
      <w:r w:rsidR="005D504A" w:rsidRPr="009A1384">
        <w:rPr>
          <w:rFonts w:ascii="Times New Roman" w:hAnsi="Times New Roman" w:cs="Times New Roman"/>
          <w:sz w:val="24"/>
          <w:szCs w:val="24"/>
          <w:lang w:val="en-US"/>
        </w:rPr>
        <w:t xml:space="preserve"> 12</w:t>
      </w:r>
      <w:r w:rsidR="00DF6763" w:rsidRPr="009A1384">
        <w:rPr>
          <w:rFonts w:ascii="Times New Roman" w:hAnsi="Times New Roman" w:cs="Times New Roman"/>
          <w:sz w:val="24"/>
          <w:szCs w:val="24"/>
          <w:lang w:val="en-US"/>
        </w:rPr>
        <w:t xml:space="preserve"> provides the distribution </w:t>
      </w:r>
      <w:r w:rsidR="003E22B6" w:rsidRPr="009A1384">
        <w:rPr>
          <w:rFonts w:ascii="Times New Roman" w:hAnsi="Times New Roman" w:cs="Times New Roman"/>
          <w:sz w:val="24"/>
          <w:szCs w:val="24"/>
          <w:lang w:val="en-US"/>
        </w:rPr>
        <w:t xml:space="preserve">of the values of the ratio </w:t>
      </w:r>
      <w:r w:rsidR="003E22B6" w:rsidRPr="009A1384">
        <w:rPr>
          <w:rFonts w:ascii="Times New Roman" w:hAnsi="Times New Roman" w:cs="Times New Roman"/>
          <w:i/>
          <w:sz w:val="24"/>
          <w:szCs w:val="24"/>
        </w:rPr>
        <w:t>μ</w:t>
      </w:r>
      <w:r w:rsidR="003E22B6" w:rsidRPr="009A1384">
        <w:rPr>
          <w:rFonts w:ascii="Times New Roman" w:hAnsi="Times New Roman" w:cs="Times New Roman"/>
          <w:sz w:val="24"/>
          <w:szCs w:val="24"/>
          <w:vertAlign w:val="subscript"/>
          <w:lang w:val="en-GB"/>
        </w:rPr>
        <w:t>r</w:t>
      </w:r>
      <w:r w:rsidR="003E22B6" w:rsidRPr="009A1384">
        <w:rPr>
          <w:rFonts w:ascii="Times New Roman" w:hAnsi="Times New Roman" w:cs="Times New Roman"/>
          <w:sz w:val="24"/>
          <w:szCs w:val="24"/>
          <w:vertAlign w:val="subscript"/>
          <w:lang w:val="en-US"/>
        </w:rPr>
        <w:t>,app</w:t>
      </w:r>
      <w:r w:rsidR="003E22B6" w:rsidRPr="009A1384">
        <w:rPr>
          <w:rFonts w:ascii="Times New Roman" w:hAnsi="Times New Roman" w:cs="Times New Roman"/>
          <w:sz w:val="24"/>
          <w:szCs w:val="24"/>
          <w:lang w:val="en-US"/>
        </w:rPr>
        <w:t>/</w:t>
      </w:r>
      <w:r w:rsidR="003E22B6" w:rsidRPr="009A1384">
        <w:rPr>
          <w:rFonts w:ascii="Times New Roman" w:hAnsi="Times New Roman" w:cs="Times New Roman"/>
          <w:i/>
          <w:sz w:val="24"/>
          <w:szCs w:val="24"/>
        </w:rPr>
        <w:t>μ</w:t>
      </w:r>
      <w:r w:rsidR="003E22B6" w:rsidRPr="009A1384">
        <w:rPr>
          <w:rFonts w:ascii="Times New Roman" w:hAnsi="Times New Roman" w:cs="Times New Roman"/>
          <w:sz w:val="24"/>
          <w:szCs w:val="24"/>
          <w:vertAlign w:val="subscript"/>
          <w:lang w:val="en-GB"/>
        </w:rPr>
        <w:t>r</w:t>
      </w:r>
      <w:r w:rsidR="003E22B6" w:rsidRPr="009A1384">
        <w:rPr>
          <w:rFonts w:ascii="Times New Roman" w:hAnsi="Times New Roman" w:cs="Times New Roman"/>
          <w:sz w:val="24"/>
          <w:szCs w:val="24"/>
          <w:vertAlign w:val="subscript"/>
          <w:lang w:val="en-US"/>
        </w:rPr>
        <w:t>,exact</w:t>
      </w:r>
      <w:r w:rsidR="003E22B6" w:rsidRPr="009A1384">
        <w:rPr>
          <w:rFonts w:ascii="Times New Roman" w:hAnsi="Times New Roman" w:cs="Times New Roman"/>
          <w:sz w:val="24"/>
          <w:szCs w:val="24"/>
          <w:lang w:val="en-US"/>
        </w:rPr>
        <w:t xml:space="preserve"> for </w:t>
      </w:r>
      <w:r w:rsidR="003E22B6" w:rsidRPr="009A1384">
        <w:rPr>
          <w:rFonts w:ascii="Times New Roman" w:hAnsi="Times New Roman" w:cs="Times New Roman"/>
          <w:i/>
          <w:sz w:val="24"/>
          <w:szCs w:val="24"/>
          <w:lang w:val="en-US"/>
        </w:rPr>
        <w:t>q</w:t>
      </w:r>
      <w:r w:rsidR="003E22B6" w:rsidRPr="009A1384">
        <w:rPr>
          <w:rFonts w:ascii="Times New Roman" w:hAnsi="Times New Roman" w:cs="Times New Roman"/>
          <w:sz w:val="24"/>
          <w:szCs w:val="24"/>
          <w:lang w:val="en-US"/>
        </w:rPr>
        <w:t xml:space="preserve"> assumed to be kno</w:t>
      </w:r>
      <w:r w:rsidR="005D504A" w:rsidRPr="009A1384">
        <w:rPr>
          <w:rFonts w:ascii="Times New Roman" w:hAnsi="Times New Roman" w:cs="Times New Roman"/>
          <w:sz w:val="24"/>
          <w:szCs w:val="24"/>
          <w:lang w:val="en-US"/>
        </w:rPr>
        <w:t>wn for the cases of using Eq. (3</w:t>
      </w:r>
      <w:r w:rsidR="003E22B6" w:rsidRPr="009A1384">
        <w:rPr>
          <w:rFonts w:ascii="Times New Roman" w:hAnsi="Times New Roman" w:cs="Times New Roman"/>
          <w:sz w:val="24"/>
          <w:szCs w:val="24"/>
          <w:lang w:val="en-US"/>
        </w:rPr>
        <w:t xml:space="preserve">) and EC8 </w:t>
      </w:r>
      <w:r w:rsidR="00CB38B2" w:rsidRPr="009A1384">
        <w:rPr>
          <w:rFonts w:ascii="Times New Roman" w:hAnsi="Times New Roman" w:cs="Times New Roman"/>
          <w:sz w:val="24"/>
          <w:szCs w:val="24"/>
          <w:lang w:val="en-US"/>
        </w:rPr>
        <w:t>[</w:t>
      </w:r>
      <w:r w:rsidR="00426383" w:rsidRPr="009A1384">
        <w:rPr>
          <w:rFonts w:ascii="Times New Roman" w:hAnsi="Times New Roman" w:cs="Times New Roman"/>
          <w:sz w:val="24"/>
          <w:szCs w:val="24"/>
          <w:lang w:val="en-US"/>
        </w:rPr>
        <w:t>10</w:t>
      </w:r>
      <w:r w:rsidR="00CB38B2" w:rsidRPr="009A1384">
        <w:rPr>
          <w:rFonts w:ascii="Times New Roman" w:hAnsi="Times New Roman" w:cs="Times New Roman"/>
          <w:sz w:val="24"/>
          <w:szCs w:val="24"/>
          <w:lang w:val="en-US"/>
        </w:rPr>
        <w:t>] for determining</w:t>
      </w:r>
      <w:r w:rsidR="001446FF" w:rsidRPr="009A1384">
        <w:rPr>
          <w:rFonts w:ascii="Times New Roman" w:hAnsi="Times New Roman" w:cs="Times New Roman"/>
          <w:sz w:val="24"/>
          <w:szCs w:val="24"/>
          <w:lang w:val="en-US"/>
        </w:rPr>
        <w:t xml:space="preserve"> </w:t>
      </w:r>
      <w:r w:rsidR="001446FF" w:rsidRPr="009A1384">
        <w:rPr>
          <w:rFonts w:ascii="Times New Roman" w:hAnsi="Times New Roman" w:cs="Times New Roman"/>
          <w:i/>
          <w:sz w:val="24"/>
          <w:szCs w:val="24"/>
        </w:rPr>
        <w:t>μ</w:t>
      </w:r>
      <w:r w:rsidR="001446FF" w:rsidRPr="009A1384">
        <w:rPr>
          <w:rFonts w:ascii="Times New Roman" w:hAnsi="Times New Roman" w:cs="Times New Roman"/>
          <w:sz w:val="24"/>
          <w:szCs w:val="24"/>
          <w:vertAlign w:val="subscript"/>
          <w:lang w:val="en-GB"/>
        </w:rPr>
        <w:t>r</w:t>
      </w:r>
      <w:r w:rsidR="001446FF" w:rsidRPr="009A1384">
        <w:rPr>
          <w:rFonts w:ascii="Times New Roman" w:hAnsi="Times New Roman" w:cs="Times New Roman"/>
          <w:sz w:val="24"/>
          <w:szCs w:val="24"/>
          <w:vertAlign w:val="subscript"/>
          <w:lang w:val="en-US"/>
        </w:rPr>
        <w:t>,app</w:t>
      </w:r>
      <w:r w:rsidR="001446FF" w:rsidRPr="009A1384">
        <w:rPr>
          <w:rFonts w:ascii="Times New Roman" w:hAnsi="Times New Roman" w:cs="Times New Roman"/>
          <w:sz w:val="24"/>
          <w:szCs w:val="24"/>
          <w:lang w:val="en-US"/>
        </w:rPr>
        <w:t xml:space="preserve"> </w:t>
      </w:r>
      <w:r w:rsidR="00CB38B2" w:rsidRPr="009A1384">
        <w:rPr>
          <w:rFonts w:ascii="Times New Roman" w:hAnsi="Times New Roman" w:cs="Times New Roman"/>
          <w:sz w:val="24"/>
          <w:szCs w:val="24"/>
          <w:lang w:val="en-US"/>
        </w:rPr>
        <w:t>and databank results for determining</w:t>
      </w:r>
      <w:r w:rsidR="001446FF" w:rsidRPr="009A1384">
        <w:rPr>
          <w:rFonts w:ascii="Times New Roman" w:hAnsi="Times New Roman" w:cs="Times New Roman"/>
          <w:sz w:val="24"/>
          <w:szCs w:val="24"/>
          <w:lang w:val="en-US"/>
        </w:rPr>
        <w:t xml:space="preserve"> </w:t>
      </w:r>
      <w:r w:rsidR="001446FF" w:rsidRPr="009A1384">
        <w:rPr>
          <w:rFonts w:ascii="Times New Roman" w:hAnsi="Times New Roman" w:cs="Times New Roman"/>
          <w:i/>
          <w:sz w:val="24"/>
          <w:szCs w:val="24"/>
        </w:rPr>
        <w:t>μ</w:t>
      </w:r>
      <w:r w:rsidR="001446FF" w:rsidRPr="009A1384">
        <w:rPr>
          <w:rFonts w:ascii="Times New Roman" w:hAnsi="Times New Roman" w:cs="Times New Roman"/>
          <w:sz w:val="24"/>
          <w:szCs w:val="24"/>
          <w:vertAlign w:val="subscript"/>
          <w:lang w:val="en-GB"/>
        </w:rPr>
        <w:t>r</w:t>
      </w:r>
      <w:r w:rsidR="001446FF" w:rsidRPr="009A1384">
        <w:rPr>
          <w:rFonts w:ascii="Times New Roman" w:hAnsi="Times New Roman" w:cs="Times New Roman"/>
          <w:sz w:val="24"/>
          <w:szCs w:val="24"/>
          <w:vertAlign w:val="subscript"/>
          <w:lang w:val="en-US"/>
        </w:rPr>
        <w:t>,exact</w:t>
      </w:r>
      <w:r w:rsidR="001446FF" w:rsidRPr="009A1384">
        <w:rPr>
          <w:rFonts w:ascii="Times New Roman" w:hAnsi="Times New Roman" w:cs="Times New Roman"/>
          <w:sz w:val="24"/>
          <w:szCs w:val="24"/>
          <w:lang w:val="en-US"/>
        </w:rPr>
        <w:t xml:space="preserve"> </w:t>
      </w:r>
      <w:r w:rsidR="00CB38B2" w:rsidRPr="009A1384">
        <w:rPr>
          <w:rFonts w:ascii="Times New Roman" w:hAnsi="Times New Roman" w:cs="Times New Roman"/>
          <w:sz w:val="24"/>
          <w:szCs w:val="24"/>
          <w:lang w:val="en-US"/>
        </w:rPr>
        <w:t xml:space="preserve">for space frames with </w:t>
      </w:r>
      <w:r w:rsidR="00BA7E75" w:rsidRPr="009A1384">
        <w:rPr>
          <w:rFonts w:ascii="Times New Roman" w:hAnsi="Times New Roman" w:cs="Times New Roman"/>
          <w:sz w:val="24"/>
          <w:szCs w:val="24"/>
          <w:lang w:val="en-US"/>
        </w:rPr>
        <w:t xml:space="preserve">rectangular </w:t>
      </w:r>
      <w:r w:rsidR="00CB38B2" w:rsidRPr="009A1384">
        <w:rPr>
          <w:rFonts w:ascii="Times New Roman" w:hAnsi="Times New Roman" w:cs="Times New Roman"/>
          <w:sz w:val="24"/>
          <w:szCs w:val="24"/>
          <w:lang w:val="en-US"/>
        </w:rPr>
        <w:t>plan view. The same figure also provides median, mean and sta</w:t>
      </w:r>
      <w:r w:rsidR="00CB38B2" w:rsidRPr="001E0BAE">
        <w:rPr>
          <w:rFonts w:ascii="Times New Roman" w:hAnsi="Times New Roman" w:cs="Times New Roman"/>
          <w:sz w:val="24"/>
          <w:szCs w:val="24"/>
          <w:lang w:val="en-US"/>
        </w:rPr>
        <w:t>ndard deviation values for the two abovementioned cases. It is observed that the present result</w:t>
      </w:r>
      <w:r w:rsidR="001446FF" w:rsidRPr="001E0BAE">
        <w:rPr>
          <w:rFonts w:ascii="Times New Roman" w:hAnsi="Times New Roman" w:cs="Times New Roman"/>
          <w:sz w:val="24"/>
          <w:szCs w:val="24"/>
          <w:lang w:val="en-US"/>
        </w:rPr>
        <w:t xml:space="preserve">s are more accurate </w:t>
      </w:r>
      <w:r w:rsidR="001446FF" w:rsidRPr="009A1384">
        <w:rPr>
          <w:rFonts w:ascii="Times New Roman" w:hAnsi="Times New Roman" w:cs="Times New Roman"/>
          <w:sz w:val="24"/>
          <w:szCs w:val="24"/>
          <w:lang w:val="en-US"/>
        </w:rPr>
        <w:t>than the EC</w:t>
      </w:r>
      <w:r w:rsidR="00CB38B2" w:rsidRPr="009A1384">
        <w:rPr>
          <w:rFonts w:ascii="Times New Roman" w:hAnsi="Times New Roman" w:cs="Times New Roman"/>
          <w:sz w:val="24"/>
          <w:szCs w:val="24"/>
          <w:lang w:val="en-US"/>
        </w:rPr>
        <w:t>8 [</w:t>
      </w:r>
      <w:r w:rsidR="00426383" w:rsidRPr="009A1384">
        <w:rPr>
          <w:rFonts w:ascii="Times New Roman" w:hAnsi="Times New Roman" w:cs="Times New Roman"/>
          <w:sz w:val="24"/>
          <w:szCs w:val="24"/>
          <w:lang w:val="en-US"/>
        </w:rPr>
        <w:t>10</w:t>
      </w:r>
      <w:r w:rsidR="00CB38B2" w:rsidRPr="009A1384">
        <w:rPr>
          <w:rFonts w:ascii="Times New Roman" w:hAnsi="Times New Roman" w:cs="Times New Roman"/>
          <w:sz w:val="24"/>
          <w:szCs w:val="24"/>
          <w:lang w:val="en-US"/>
        </w:rPr>
        <w:t xml:space="preserve">] ones </w:t>
      </w:r>
      <w:r w:rsidR="00CB38B2" w:rsidRPr="00E700BF">
        <w:rPr>
          <w:rFonts w:ascii="Times New Roman" w:hAnsi="Times New Roman" w:cs="Times New Roman"/>
          <w:sz w:val="24"/>
          <w:szCs w:val="24"/>
          <w:lang w:val="en-US"/>
        </w:rPr>
        <w:t>which over</w:t>
      </w:r>
      <w:r w:rsidR="00A33EC4" w:rsidRPr="00E700BF">
        <w:rPr>
          <w:rFonts w:ascii="Times New Roman" w:hAnsi="Times New Roman" w:cs="Times New Roman"/>
          <w:sz w:val="24"/>
          <w:szCs w:val="24"/>
          <w:lang w:val="en-US"/>
        </w:rPr>
        <w:t>-</w:t>
      </w:r>
      <w:r w:rsidR="00CB38B2" w:rsidRPr="00E700BF">
        <w:rPr>
          <w:rFonts w:ascii="Times New Roman" w:hAnsi="Times New Roman" w:cs="Times New Roman"/>
          <w:sz w:val="24"/>
          <w:szCs w:val="24"/>
          <w:lang w:val="en-US"/>
        </w:rPr>
        <w:t xml:space="preserve">predict ductility demands. Indeed, from </w:t>
      </w:r>
      <w:r w:rsidR="005D504A" w:rsidRPr="00E700BF">
        <w:rPr>
          <w:rFonts w:ascii="Times New Roman" w:hAnsi="Times New Roman" w:cs="Times New Roman"/>
          <w:sz w:val="24"/>
          <w:szCs w:val="24"/>
          <w:lang w:val="en-US"/>
        </w:rPr>
        <w:t>the databank results and Fig. 12</w:t>
      </w:r>
      <w:r w:rsidR="00CB38B2" w:rsidRPr="00E700BF">
        <w:rPr>
          <w:rFonts w:ascii="Times New Roman" w:hAnsi="Times New Roman" w:cs="Times New Roman"/>
          <w:sz w:val="24"/>
          <w:szCs w:val="24"/>
          <w:lang w:val="en-US"/>
        </w:rPr>
        <w:t xml:space="preserve"> one can see that ductility</w:t>
      </w:r>
      <w:r w:rsidR="00CB38B2" w:rsidRPr="009A1384">
        <w:rPr>
          <w:rFonts w:ascii="Times New Roman" w:hAnsi="Times New Roman" w:cs="Times New Roman"/>
          <w:sz w:val="24"/>
          <w:szCs w:val="24"/>
          <w:lang w:val="en-US"/>
        </w:rPr>
        <w:t xml:space="preserve"> </w:t>
      </w:r>
      <w:r w:rsidR="00CB38B2" w:rsidRPr="009A1384">
        <w:rPr>
          <w:rFonts w:ascii="Times New Roman" w:hAnsi="Times New Roman" w:cs="Times New Roman"/>
          <w:sz w:val="24"/>
          <w:szCs w:val="24"/>
          <w:lang w:val="en-US"/>
        </w:rPr>
        <w:lastRenderedPageBreak/>
        <w:t xml:space="preserve">values of the top floor and the intermediate floors are smaller than the behavior </w:t>
      </w:r>
      <w:r w:rsidR="001446FF" w:rsidRPr="009A1384">
        <w:rPr>
          <w:rFonts w:ascii="Times New Roman" w:hAnsi="Times New Roman" w:cs="Times New Roman"/>
          <w:sz w:val="24"/>
          <w:szCs w:val="24"/>
          <w:lang w:val="en-US"/>
        </w:rPr>
        <w:t xml:space="preserve">factor </w:t>
      </w:r>
      <w:r w:rsidR="001446FF" w:rsidRPr="009A1384">
        <w:rPr>
          <w:rFonts w:ascii="Times New Roman" w:hAnsi="Times New Roman" w:cs="Times New Roman"/>
          <w:i/>
          <w:sz w:val="24"/>
          <w:szCs w:val="24"/>
          <w:lang w:val="en-US"/>
        </w:rPr>
        <w:t>q</w:t>
      </w:r>
      <w:r w:rsidR="001446FF" w:rsidRPr="009A1384">
        <w:rPr>
          <w:rFonts w:ascii="Times New Roman" w:hAnsi="Times New Roman" w:cs="Times New Roman"/>
          <w:sz w:val="24"/>
          <w:szCs w:val="24"/>
          <w:lang w:val="en-US"/>
        </w:rPr>
        <w:t xml:space="preserve"> provided in EC</w:t>
      </w:r>
      <w:r w:rsidR="00CB38B2" w:rsidRPr="009A1384">
        <w:rPr>
          <w:rFonts w:ascii="Times New Roman" w:hAnsi="Times New Roman" w:cs="Times New Roman"/>
          <w:sz w:val="24"/>
          <w:szCs w:val="24"/>
          <w:lang w:val="en-US"/>
        </w:rPr>
        <w:t>8 [</w:t>
      </w:r>
      <w:r w:rsidR="00426383" w:rsidRPr="009A1384">
        <w:rPr>
          <w:rFonts w:ascii="Times New Roman" w:hAnsi="Times New Roman" w:cs="Times New Roman"/>
          <w:sz w:val="24"/>
          <w:szCs w:val="24"/>
          <w:lang w:val="en-US"/>
        </w:rPr>
        <w:t>10</w:t>
      </w:r>
      <w:r w:rsidR="00CB38B2" w:rsidRPr="009A1384">
        <w:rPr>
          <w:rFonts w:ascii="Times New Roman" w:hAnsi="Times New Roman" w:cs="Times New Roman"/>
          <w:sz w:val="24"/>
          <w:szCs w:val="24"/>
          <w:lang w:val="en-US"/>
        </w:rPr>
        <w:t xml:space="preserve">]. </w:t>
      </w:r>
    </w:p>
    <w:p w:rsidR="009619AC" w:rsidRPr="009619AC" w:rsidRDefault="009619AC" w:rsidP="009619AC">
      <w:pPr>
        <w:spacing w:after="0" w:line="240" w:lineRule="auto"/>
        <w:ind w:firstLine="426"/>
        <w:jc w:val="both"/>
        <w:rPr>
          <w:rFonts w:ascii="Times New Roman" w:hAnsi="Times New Roman" w:cs="Times New Roman"/>
          <w:sz w:val="24"/>
          <w:szCs w:val="24"/>
          <w:lang w:val="en-US"/>
        </w:rPr>
      </w:pPr>
      <w:r w:rsidRPr="009619AC">
        <w:rPr>
          <w:rFonts w:ascii="Times New Roman" w:hAnsi="Times New Roman" w:cs="Times New Roman"/>
          <w:sz w:val="24"/>
          <w:szCs w:val="24"/>
          <w:lang w:val="en-US"/>
        </w:rPr>
        <w:t xml:space="preserve">All the previously presented design equations have been derived on the assumption that the steel grade was S355 for the columns and S235 for the beams. To verify the effectiveness of the proposed equations, for the beams of space frames of group A with an accidental eccentricity 5%, S275 steel grade was also considered for the beams. It should be noted that although the beam cross-sections did not change, the space frames still satisfy the capacity design rules of EC8 [10]. Fig. 13 shows the curves of the median values of the behavior factor </w:t>
      </w:r>
      <w:r w:rsidRPr="009619AC">
        <w:rPr>
          <w:rFonts w:ascii="Times New Roman" w:hAnsi="Times New Roman" w:cs="Times New Roman"/>
          <w:i/>
          <w:sz w:val="24"/>
          <w:szCs w:val="24"/>
          <w:lang w:val="en-US"/>
        </w:rPr>
        <w:t>q</w:t>
      </w:r>
      <w:r w:rsidRPr="009619AC">
        <w:rPr>
          <w:rFonts w:ascii="Times New Roman" w:hAnsi="Times New Roman" w:cs="Times New Roman"/>
          <w:sz w:val="24"/>
          <w:szCs w:val="24"/>
          <w:lang w:val="en-US"/>
        </w:rPr>
        <w:t xml:space="preserve"> versus the roof ductility </w:t>
      </w:r>
      <w:r w:rsidRPr="009619AC">
        <w:rPr>
          <w:rFonts w:ascii="Times New Roman" w:hAnsi="Times New Roman" w:cs="Times New Roman"/>
          <w:i/>
          <w:sz w:val="24"/>
          <w:szCs w:val="24"/>
        </w:rPr>
        <w:t>μ</w:t>
      </w:r>
      <w:r w:rsidRPr="009619AC">
        <w:rPr>
          <w:rFonts w:ascii="Times New Roman" w:hAnsi="Times New Roman" w:cs="Times New Roman"/>
          <w:sz w:val="24"/>
          <w:szCs w:val="24"/>
          <w:vertAlign w:val="subscript"/>
          <w:lang w:val="en-GB"/>
        </w:rPr>
        <w:t>r</w:t>
      </w:r>
      <w:r w:rsidRPr="009619AC">
        <w:rPr>
          <w:rFonts w:ascii="Times New Roman" w:hAnsi="Times New Roman" w:cs="Times New Roman"/>
          <w:sz w:val="24"/>
          <w:szCs w:val="24"/>
          <w:lang w:val="en-US"/>
        </w:rPr>
        <w:t xml:space="preserve"> for the two steel grades in beams and for the four performance levels considered here. This figure indicates that changing the steel grade of the beams from S235 to S275 does not affect the results, which highlights the effectiveness of the proposed equations. </w:t>
      </w:r>
    </w:p>
    <w:p w:rsidR="00A5226F" w:rsidRPr="001E0BAE" w:rsidRDefault="00A5226F" w:rsidP="00A5226F">
      <w:pPr>
        <w:spacing w:after="0" w:line="240" w:lineRule="auto"/>
        <w:ind w:firstLine="426"/>
        <w:jc w:val="both"/>
        <w:rPr>
          <w:rFonts w:ascii="Times New Roman" w:hAnsi="Times New Roman" w:cs="Times New Roman"/>
          <w:sz w:val="24"/>
          <w:szCs w:val="24"/>
          <w:lang w:val="en-US"/>
        </w:rPr>
      </w:pPr>
    </w:p>
    <w:p w:rsidR="00601979" w:rsidRPr="001E0BAE" w:rsidRDefault="00601979" w:rsidP="00A5226F">
      <w:pPr>
        <w:pStyle w:val="ListParagraph"/>
        <w:numPr>
          <w:ilvl w:val="0"/>
          <w:numId w:val="1"/>
        </w:numPr>
        <w:spacing w:after="0" w:line="240" w:lineRule="auto"/>
        <w:ind w:left="426" w:hanging="437"/>
        <w:rPr>
          <w:rFonts w:ascii="Times New Roman" w:hAnsi="Times New Roman" w:cs="Times New Roman"/>
          <w:b/>
          <w:sz w:val="24"/>
          <w:szCs w:val="24"/>
          <w:lang w:val="en-US"/>
        </w:rPr>
      </w:pPr>
      <w:r w:rsidRPr="001E0BAE">
        <w:rPr>
          <w:rFonts w:ascii="Times New Roman" w:hAnsi="Times New Roman" w:cs="Times New Roman"/>
          <w:b/>
          <w:sz w:val="24"/>
          <w:szCs w:val="24"/>
          <w:lang w:val="en-US"/>
        </w:rPr>
        <w:t>Basic steps of the HFD seismic design method</w:t>
      </w:r>
    </w:p>
    <w:p w:rsidR="00A5226F" w:rsidRPr="001E0BAE" w:rsidRDefault="00A5226F" w:rsidP="00A5226F">
      <w:pPr>
        <w:spacing w:after="0" w:line="240" w:lineRule="auto"/>
        <w:jc w:val="both"/>
        <w:rPr>
          <w:rFonts w:ascii="Times New Roman" w:hAnsi="Times New Roman" w:cs="Times New Roman"/>
          <w:sz w:val="24"/>
          <w:szCs w:val="24"/>
          <w:lang w:val="en-US"/>
        </w:rPr>
      </w:pPr>
    </w:p>
    <w:p w:rsidR="00601979" w:rsidRPr="001E0BAE" w:rsidRDefault="00F13925" w:rsidP="00A5226F">
      <w:pPr>
        <w:spacing w:after="0" w:line="240" w:lineRule="auto"/>
        <w:ind w:firstLine="360"/>
        <w:jc w:val="both"/>
        <w:rPr>
          <w:rFonts w:ascii="Times New Roman" w:hAnsi="Times New Roman" w:cs="Times New Roman"/>
          <w:sz w:val="24"/>
          <w:szCs w:val="24"/>
          <w:lang w:val="en-GB"/>
        </w:rPr>
      </w:pPr>
      <w:r w:rsidRPr="001E0BAE">
        <w:rPr>
          <w:rFonts w:ascii="Times New Roman" w:hAnsi="Times New Roman" w:cs="Times New Roman"/>
          <w:sz w:val="24"/>
          <w:szCs w:val="24"/>
          <w:lang w:val="en-US"/>
        </w:rPr>
        <w:t xml:space="preserve">This section briefly describes the basic steps of the HFD seismic design method as applied to steel </w:t>
      </w:r>
      <w:r w:rsidRPr="009A1384">
        <w:rPr>
          <w:rFonts w:ascii="Times New Roman" w:hAnsi="Times New Roman" w:cs="Times New Roman"/>
          <w:sz w:val="24"/>
          <w:szCs w:val="24"/>
          <w:lang w:val="en-US"/>
        </w:rPr>
        <w:t xml:space="preserve">space MRF with </w:t>
      </w:r>
      <w:r w:rsidR="00BA7E75" w:rsidRPr="009A1384">
        <w:rPr>
          <w:rFonts w:ascii="Times New Roman" w:hAnsi="Times New Roman" w:cs="Times New Roman"/>
          <w:sz w:val="24"/>
          <w:szCs w:val="24"/>
          <w:lang w:val="en-US"/>
        </w:rPr>
        <w:t xml:space="preserve">rectangular </w:t>
      </w:r>
      <w:r w:rsidRPr="009A1384">
        <w:rPr>
          <w:rFonts w:ascii="Times New Roman" w:hAnsi="Times New Roman" w:cs="Times New Roman"/>
          <w:sz w:val="24"/>
          <w:szCs w:val="24"/>
          <w:lang w:val="en-US"/>
        </w:rPr>
        <w:t>plan view. These basic steps follow those of Tzimas et al</w:t>
      </w:r>
      <w:r w:rsidR="00FF2928" w:rsidRPr="001B184E">
        <w:rPr>
          <w:rFonts w:ascii="Times New Roman" w:hAnsi="Times New Roman" w:cs="Times New Roman"/>
          <w:sz w:val="24"/>
          <w:szCs w:val="24"/>
          <w:lang w:val="en-US"/>
        </w:rPr>
        <w:t>.</w:t>
      </w:r>
      <w:r w:rsidRPr="009A1384">
        <w:rPr>
          <w:rFonts w:ascii="Times New Roman" w:hAnsi="Times New Roman" w:cs="Times New Roman"/>
          <w:sz w:val="24"/>
          <w:szCs w:val="24"/>
          <w:lang w:val="en-US"/>
        </w:rPr>
        <w:t xml:space="preserve"> [</w:t>
      </w:r>
      <w:r w:rsidR="00426383" w:rsidRPr="009A1384">
        <w:rPr>
          <w:rFonts w:ascii="Times New Roman" w:hAnsi="Times New Roman" w:cs="Times New Roman"/>
          <w:sz w:val="24"/>
          <w:szCs w:val="24"/>
          <w:lang w:val="en-US"/>
        </w:rPr>
        <w:t>16</w:t>
      </w:r>
      <w:r w:rsidRPr="009A1384">
        <w:rPr>
          <w:rFonts w:ascii="Times New Roman" w:hAnsi="Times New Roman" w:cs="Times New Roman"/>
          <w:sz w:val="24"/>
          <w:szCs w:val="24"/>
          <w:lang w:val="en-US"/>
        </w:rPr>
        <w:t xml:space="preserve">] for the case of the </w:t>
      </w:r>
      <w:r w:rsidRPr="00E700BF">
        <w:rPr>
          <w:rFonts w:ascii="Times New Roman" w:hAnsi="Times New Roman" w:cs="Times New Roman"/>
          <w:sz w:val="24"/>
          <w:szCs w:val="24"/>
          <w:lang w:val="en-US"/>
        </w:rPr>
        <w:t xml:space="preserve">corresponding </w:t>
      </w:r>
      <w:r w:rsidR="008D7268" w:rsidRPr="00E700BF">
        <w:rPr>
          <w:rFonts w:ascii="Times New Roman" w:hAnsi="Times New Roman" w:cs="Times New Roman"/>
          <w:sz w:val="24"/>
          <w:szCs w:val="24"/>
          <w:lang w:val="en-US"/>
        </w:rPr>
        <w:t>planar</w:t>
      </w:r>
      <w:r w:rsidRPr="00E700BF">
        <w:rPr>
          <w:rFonts w:ascii="Times New Roman" w:hAnsi="Times New Roman" w:cs="Times New Roman"/>
          <w:sz w:val="24"/>
          <w:szCs w:val="24"/>
          <w:lang w:val="en-US"/>
        </w:rPr>
        <w:t xml:space="preserve"> frames and utilize the design equations developed in the previous section. Thus, the HFD</w:t>
      </w:r>
      <w:r w:rsidRPr="009A1384">
        <w:rPr>
          <w:rFonts w:ascii="Times New Roman" w:hAnsi="Times New Roman" w:cs="Times New Roman"/>
          <w:sz w:val="24"/>
          <w:szCs w:val="24"/>
          <w:lang w:val="en-US"/>
        </w:rPr>
        <w:t xml:space="preserve"> seismic design method for steel space MRF</w:t>
      </w:r>
      <w:r w:rsidR="003D60B7" w:rsidRPr="009A1384">
        <w:rPr>
          <w:rFonts w:ascii="Times New Roman" w:hAnsi="Times New Roman" w:cs="Times New Roman"/>
          <w:sz w:val="24"/>
          <w:szCs w:val="24"/>
          <w:lang w:val="en-US"/>
        </w:rPr>
        <w:t>s</w:t>
      </w:r>
      <w:r w:rsidRPr="009A1384">
        <w:rPr>
          <w:rFonts w:ascii="Times New Roman" w:hAnsi="Times New Roman" w:cs="Times New Roman"/>
          <w:sz w:val="24"/>
          <w:szCs w:val="24"/>
          <w:lang w:val="en-US"/>
        </w:rPr>
        <w:t xml:space="preserve"> with </w:t>
      </w:r>
      <w:r w:rsidR="00BA7E75" w:rsidRPr="009A1384">
        <w:rPr>
          <w:rFonts w:ascii="Times New Roman" w:hAnsi="Times New Roman" w:cs="Times New Roman"/>
          <w:sz w:val="24"/>
          <w:szCs w:val="24"/>
          <w:lang w:val="en-US"/>
        </w:rPr>
        <w:t>rectangular</w:t>
      </w:r>
      <w:r w:rsidRPr="009A1384">
        <w:rPr>
          <w:rFonts w:ascii="Times New Roman" w:hAnsi="Times New Roman" w:cs="Times New Roman"/>
          <w:sz w:val="24"/>
          <w:szCs w:val="24"/>
          <w:lang w:val="en-US"/>
        </w:rPr>
        <w:t xml:space="preserve"> plan</w:t>
      </w:r>
      <w:r w:rsidRPr="001E0BAE">
        <w:rPr>
          <w:rFonts w:ascii="Times New Roman" w:hAnsi="Times New Roman" w:cs="Times New Roman"/>
          <w:sz w:val="24"/>
          <w:szCs w:val="24"/>
          <w:lang w:val="en-US"/>
        </w:rPr>
        <w:t xml:space="preserve"> view consists of the following steps:</w:t>
      </w:r>
    </w:p>
    <w:p w:rsidR="00944337" w:rsidRDefault="00F13925" w:rsidP="00944337">
      <w:pPr>
        <w:pStyle w:val="ListParagraph"/>
        <w:numPr>
          <w:ilvl w:val="0"/>
          <w:numId w:val="5"/>
        </w:numPr>
        <w:spacing w:after="0" w:line="240" w:lineRule="auto"/>
        <w:jc w:val="both"/>
        <w:rPr>
          <w:rFonts w:ascii="Times New Roman" w:hAnsi="Times New Roman" w:cs="Times New Roman"/>
          <w:sz w:val="24"/>
          <w:szCs w:val="24"/>
          <w:lang w:val="en-US"/>
        </w:rPr>
      </w:pPr>
      <w:r w:rsidRPr="001E0BAE">
        <w:rPr>
          <w:rFonts w:ascii="Times New Roman" w:hAnsi="Times New Roman" w:cs="Times New Roman"/>
          <w:sz w:val="24"/>
          <w:szCs w:val="24"/>
          <w:lang w:val="en-US"/>
        </w:rPr>
        <w:t xml:space="preserve">Definition of the basic frame attributes. This includes the number of stories, </w:t>
      </w:r>
      <w:r w:rsidRPr="001E0BAE">
        <w:rPr>
          <w:rFonts w:ascii="Times New Roman" w:hAnsi="Times New Roman" w:cs="Times New Roman"/>
          <w:i/>
          <w:sz w:val="24"/>
          <w:szCs w:val="24"/>
          <w:lang w:val="en-US"/>
        </w:rPr>
        <w:t>n</w:t>
      </w:r>
      <w:r w:rsidRPr="001E0BAE">
        <w:rPr>
          <w:rFonts w:ascii="Times New Roman" w:hAnsi="Times New Roman" w:cs="Times New Roman"/>
          <w:sz w:val="24"/>
          <w:szCs w:val="24"/>
          <w:vertAlign w:val="subscript"/>
          <w:lang w:val="en-US"/>
        </w:rPr>
        <w:t>s</w:t>
      </w:r>
      <w:r w:rsidRPr="001E0BAE">
        <w:rPr>
          <w:rFonts w:ascii="Times New Roman" w:hAnsi="Times New Roman" w:cs="Times New Roman"/>
          <w:sz w:val="24"/>
          <w:szCs w:val="24"/>
          <w:lang w:val="en-US"/>
        </w:rPr>
        <w:t xml:space="preserve">, number of bays, </w:t>
      </w:r>
      <w:r w:rsidRPr="001E0BAE">
        <w:rPr>
          <w:rFonts w:ascii="Times New Roman" w:hAnsi="Times New Roman" w:cs="Times New Roman"/>
          <w:i/>
          <w:sz w:val="24"/>
          <w:szCs w:val="24"/>
          <w:lang w:val="en-US"/>
        </w:rPr>
        <w:t>n</w:t>
      </w:r>
      <w:r w:rsidRPr="001E0BAE">
        <w:rPr>
          <w:rFonts w:ascii="Times New Roman" w:hAnsi="Times New Roman" w:cs="Times New Roman"/>
          <w:sz w:val="24"/>
          <w:szCs w:val="24"/>
          <w:vertAlign w:val="subscript"/>
          <w:lang w:val="en-US"/>
        </w:rPr>
        <w:t>b</w:t>
      </w:r>
      <w:r w:rsidRPr="001E0BAE">
        <w:rPr>
          <w:rFonts w:ascii="Times New Roman" w:hAnsi="Times New Roman" w:cs="Times New Roman"/>
          <w:sz w:val="24"/>
          <w:szCs w:val="24"/>
          <w:lang w:val="en-US"/>
        </w:rPr>
        <w:t xml:space="preserve">, storey heights, </w:t>
      </w:r>
      <w:r w:rsidRPr="001E0BAE">
        <w:rPr>
          <w:rFonts w:ascii="Times New Roman" w:hAnsi="Times New Roman" w:cs="Times New Roman"/>
          <w:i/>
          <w:sz w:val="24"/>
          <w:szCs w:val="24"/>
          <w:lang w:val="en-US"/>
        </w:rPr>
        <w:t>h</w:t>
      </w:r>
      <w:r w:rsidRPr="001E0BAE">
        <w:rPr>
          <w:rFonts w:ascii="Times New Roman" w:hAnsi="Times New Roman" w:cs="Times New Roman"/>
          <w:sz w:val="24"/>
          <w:szCs w:val="24"/>
          <w:lang w:val="en-US"/>
        </w:rPr>
        <w:t xml:space="preserve">, and bay widths, </w:t>
      </w:r>
      <w:r w:rsidRPr="001E0BAE">
        <w:rPr>
          <w:rFonts w:ascii="Times New Roman" w:hAnsi="Times New Roman" w:cs="Times New Roman"/>
          <w:i/>
          <w:sz w:val="24"/>
          <w:szCs w:val="24"/>
          <w:lang w:val="en-US"/>
        </w:rPr>
        <w:t>b</w:t>
      </w:r>
      <w:r w:rsidRPr="001E0BAE">
        <w:rPr>
          <w:rFonts w:ascii="Times New Roman" w:hAnsi="Times New Roman" w:cs="Times New Roman"/>
          <w:sz w:val="24"/>
          <w:szCs w:val="24"/>
          <w:lang w:val="en-US"/>
        </w:rPr>
        <w:t xml:space="preserve">, and limits on the depth of beams and columns due to architectural requirements. </w:t>
      </w:r>
    </w:p>
    <w:p w:rsidR="001446FF" w:rsidRPr="000501FD" w:rsidRDefault="00E65A71" w:rsidP="00944337">
      <w:pPr>
        <w:pStyle w:val="ListParagraph"/>
        <w:numPr>
          <w:ilvl w:val="0"/>
          <w:numId w:val="5"/>
        </w:numPr>
        <w:spacing w:after="0" w:line="240" w:lineRule="auto"/>
        <w:jc w:val="both"/>
        <w:rPr>
          <w:rFonts w:ascii="Times New Roman" w:hAnsi="Times New Roman" w:cs="Times New Roman"/>
          <w:sz w:val="24"/>
          <w:szCs w:val="24"/>
          <w:lang w:val="en-US"/>
        </w:rPr>
      </w:pPr>
      <w:r w:rsidRPr="000501FD">
        <w:rPr>
          <w:rFonts w:ascii="Times New Roman" w:hAnsi="Times New Roman" w:cs="Times New Roman"/>
          <w:sz w:val="24"/>
          <w:szCs w:val="24"/>
          <w:lang w:val="en-GB"/>
        </w:rPr>
        <w:t xml:space="preserve">Definition of the performance level. </w:t>
      </w:r>
      <w:r w:rsidR="001446FF" w:rsidRPr="000501FD">
        <w:rPr>
          <w:rFonts w:ascii="Times New Roman" w:hAnsi="Times New Roman" w:cs="Times New Roman"/>
          <w:sz w:val="24"/>
          <w:szCs w:val="24"/>
          <w:lang w:val="en-GB"/>
        </w:rPr>
        <w:t>For example, IO under the frequently occurred earthquake (FOE; return period of 95 years), LS under the design basis earthquake (DBE; return period of 475 years) or CP under the maximum considered earthquake (MCE; return period of 2500 years). The earthquake intensity level is represented by the appropriate elastic response spectrum.</w:t>
      </w:r>
    </w:p>
    <w:p w:rsidR="001446FF" w:rsidRPr="00E700BF" w:rsidRDefault="00BF0468" w:rsidP="00A5226F">
      <w:pPr>
        <w:pStyle w:val="ListParagraph"/>
        <w:numPr>
          <w:ilvl w:val="0"/>
          <w:numId w:val="5"/>
        </w:numPr>
        <w:spacing w:after="0" w:line="240" w:lineRule="auto"/>
        <w:jc w:val="both"/>
        <w:rPr>
          <w:rFonts w:ascii="Times New Roman" w:hAnsi="Times New Roman" w:cs="Times New Roman"/>
          <w:sz w:val="24"/>
          <w:szCs w:val="24"/>
          <w:lang w:val="en-US"/>
        </w:rPr>
      </w:pPr>
      <w:r w:rsidRPr="00944337">
        <w:rPr>
          <w:rFonts w:ascii="Times New Roman" w:hAnsi="Times New Roman" w:cs="Times New Roman"/>
          <w:sz w:val="24"/>
          <w:szCs w:val="24"/>
          <w:lang w:val="en-US"/>
        </w:rPr>
        <w:t xml:space="preserve">Definition of input parameters (performance metrics). Definition of limit values for the </w:t>
      </w:r>
      <w:r w:rsidRPr="00E700BF">
        <w:rPr>
          <w:rFonts w:ascii="Times New Roman" w:hAnsi="Times New Roman" w:cs="Times New Roman"/>
          <w:sz w:val="24"/>
          <w:szCs w:val="24"/>
          <w:lang w:val="en-US"/>
        </w:rPr>
        <w:t>maximum interstorey drift ratio (</w:t>
      </w:r>
      <w:r w:rsidRPr="00E700BF">
        <w:rPr>
          <w:rFonts w:ascii="Times New Roman" w:hAnsi="Times New Roman" w:cs="Times New Roman"/>
          <w:i/>
          <w:sz w:val="24"/>
          <w:szCs w:val="24"/>
          <w:lang w:val="en-US"/>
        </w:rPr>
        <w:t>IDR</w:t>
      </w:r>
      <w:r w:rsidRPr="00E700BF">
        <w:rPr>
          <w:rFonts w:ascii="Times New Roman" w:hAnsi="Times New Roman" w:cs="Times New Roman"/>
          <w:sz w:val="24"/>
          <w:szCs w:val="24"/>
          <w:vertAlign w:val="subscript"/>
          <w:lang w:val="en-US"/>
        </w:rPr>
        <w:t>max</w:t>
      </w:r>
      <w:r w:rsidRPr="00E700BF">
        <w:rPr>
          <w:rFonts w:ascii="Times New Roman" w:hAnsi="Times New Roman" w:cs="Times New Roman"/>
          <w:sz w:val="24"/>
          <w:szCs w:val="24"/>
          <w:lang w:val="en-US"/>
        </w:rPr>
        <w:t>) and maximum rotational ductility,</w:t>
      </w:r>
      <w:r w:rsidR="001446FF" w:rsidRPr="00E700BF">
        <w:rPr>
          <w:rFonts w:ascii="Times New Roman" w:hAnsi="Times New Roman" w:cs="Times New Roman"/>
          <w:sz w:val="24"/>
          <w:szCs w:val="24"/>
          <w:lang w:val="en-US"/>
        </w:rPr>
        <w:t xml:space="preserve"> </w:t>
      </w:r>
      <w:r w:rsidR="001446FF" w:rsidRPr="00E700BF">
        <w:rPr>
          <w:rFonts w:ascii="Times New Roman" w:hAnsi="Times New Roman" w:cs="Times New Roman"/>
          <w:i/>
          <w:sz w:val="24"/>
          <w:szCs w:val="24"/>
        </w:rPr>
        <w:t>μ</w:t>
      </w:r>
      <w:r w:rsidR="001446FF" w:rsidRPr="00E700BF">
        <w:rPr>
          <w:rFonts w:ascii="Times New Roman" w:hAnsi="Times New Roman" w:cs="Times New Roman"/>
          <w:i/>
          <w:sz w:val="24"/>
          <w:szCs w:val="24"/>
          <w:vertAlign w:val="subscript"/>
        </w:rPr>
        <w:t>θ</w:t>
      </w:r>
      <w:r w:rsidRPr="00E700BF">
        <w:rPr>
          <w:rFonts w:ascii="Times New Roman" w:hAnsi="Times New Roman" w:cs="Times New Roman"/>
          <w:sz w:val="24"/>
          <w:szCs w:val="24"/>
          <w:lang w:val="en-US"/>
        </w:rPr>
        <w:t xml:space="preserve">, for beams and columns. These limit values are selected on the basis of the performance level defined in Step (2) and </w:t>
      </w:r>
      <w:r w:rsidR="00944337" w:rsidRPr="00E700BF">
        <w:rPr>
          <w:rFonts w:ascii="Times New Roman" w:hAnsi="Times New Roman" w:cs="Times New Roman"/>
          <w:sz w:val="24"/>
          <w:szCs w:val="24"/>
          <w:lang w:val="en-US"/>
        </w:rPr>
        <w:t xml:space="preserve">can be obtained, e.g., from Table </w:t>
      </w:r>
      <w:r w:rsidR="00833F89" w:rsidRPr="00E700BF">
        <w:rPr>
          <w:rFonts w:ascii="Times New Roman" w:hAnsi="Times New Roman" w:cs="Times New Roman"/>
          <w:sz w:val="24"/>
          <w:szCs w:val="24"/>
          <w:lang w:val="en-US"/>
        </w:rPr>
        <w:t>4</w:t>
      </w:r>
      <w:r w:rsidR="00944337" w:rsidRPr="00E700BF">
        <w:rPr>
          <w:rFonts w:ascii="Times New Roman" w:hAnsi="Times New Roman" w:cs="Times New Roman"/>
          <w:sz w:val="24"/>
          <w:szCs w:val="24"/>
          <w:lang w:val="en-US"/>
        </w:rPr>
        <w:t xml:space="preserve"> taken from </w:t>
      </w:r>
      <w:r w:rsidR="00285C35" w:rsidRPr="00E700BF">
        <w:rPr>
          <w:rFonts w:ascii="Times New Roman" w:eastAsia="Calibri" w:hAnsi="Times New Roman" w:cs="Times New Roman"/>
          <w:sz w:val="24"/>
          <w:szCs w:val="24"/>
          <w:lang w:val="en-GB"/>
        </w:rPr>
        <w:t>ASCE 41-13 [</w:t>
      </w:r>
      <w:r w:rsidR="00A93E12" w:rsidRPr="00E700BF">
        <w:rPr>
          <w:rFonts w:ascii="Times New Roman" w:eastAsia="Calibri" w:hAnsi="Times New Roman" w:cs="Times New Roman"/>
          <w:sz w:val="24"/>
          <w:szCs w:val="24"/>
          <w:lang w:val="en-GB"/>
        </w:rPr>
        <w:t>26</w:t>
      </w:r>
      <w:r w:rsidR="00285C35" w:rsidRPr="00E700BF">
        <w:rPr>
          <w:rFonts w:ascii="Times New Roman" w:eastAsia="Calibri" w:hAnsi="Times New Roman" w:cs="Times New Roman"/>
          <w:sz w:val="24"/>
          <w:szCs w:val="24"/>
          <w:lang w:val="en-GB"/>
        </w:rPr>
        <w:t>]</w:t>
      </w:r>
      <w:r w:rsidR="001446FF" w:rsidRPr="00E700BF">
        <w:rPr>
          <w:rFonts w:ascii="Times New Roman" w:hAnsi="Times New Roman" w:cs="Times New Roman"/>
          <w:sz w:val="24"/>
          <w:szCs w:val="24"/>
          <w:lang w:val="en-GB"/>
        </w:rPr>
        <w:t>.</w:t>
      </w:r>
    </w:p>
    <w:p w:rsidR="005703ED" w:rsidRPr="00E700BF" w:rsidRDefault="00BF0468" w:rsidP="005703ED">
      <w:pPr>
        <w:pStyle w:val="ListParagraph"/>
        <w:numPr>
          <w:ilvl w:val="0"/>
          <w:numId w:val="5"/>
        </w:numPr>
        <w:spacing w:after="0" w:line="240" w:lineRule="auto"/>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 xml:space="preserve">Estimation of the input variables. The only input variables here are the yield roof displacement </w:t>
      </w:r>
      <w:r w:rsidRPr="00E700BF">
        <w:rPr>
          <w:rFonts w:ascii="Times New Roman" w:hAnsi="Times New Roman" w:cs="Times New Roman"/>
          <w:i/>
          <w:sz w:val="24"/>
          <w:szCs w:val="24"/>
          <w:lang w:val="en-US"/>
        </w:rPr>
        <w:t>u</w:t>
      </w:r>
      <w:r w:rsidRPr="00E700BF">
        <w:rPr>
          <w:rFonts w:ascii="Times New Roman" w:hAnsi="Times New Roman" w:cs="Times New Roman"/>
          <w:sz w:val="24"/>
          <w:szCs w:val="24"/>
          <w:vertAlign w:val="subscript"/>
          <w:lang w:val="en-US"/>
        </w:rPr>
        <w:t>r</w:t>
      </w:r>
      <w:r w:rsidR="001446FF" w:rsidRPr="00E700BF">
        <w:rPr>
          <w:rFonts w:ascii="Times New Roman" w:hAnsi="Times New Roman" w:cs="Times New Roman"/>
          <w:sz w:val="24"/>
          <w:szCs w:val="24"/>
          <w:vertAlign w:val="subscript"/>
          <w:lang w:val="en-GB"/>
        </w:rPr>
        <w:t>,</w:t>
      </w:r>
      <w:r w:rsidRPr="00E700BF">
        <w:rPr>
          <w:rFonts w:ascii="Times New Roman" w:hAnsi="Times New Roman" w:cs="Times New Roman"/>
          <w:sz w:val="24"/>
          <w:szCs w:val="24"/>
          <w:vertAlign w:val="subscript"/>
          <w:lang w:val="en-US"/>
        </w:rPr>
        <w:t>y</w:t>
      </w:r>
      <w:r w:rsidRPr="00E700BF">
        <w:rPr>
          <w:rFonts w:ascii="Times New Roman" w:hAnsi="Times New Roman" w:cs="Times New Roman"/>
          <w:sz w:val="24"/>
          <w:szCs w:val="24"/>
          <w:lang w:val="en-US"/>
        </w:rPr>
        <w:t xml:space="preserve"> and the fundamental period</w:t>
      </w:r>
      <w:r w:rsidRPr="009A1384">
        <w:rPr>
          <w:rFonts w:ascii="Times New Roman" w:hAnsi="Times New Roman" w:cs="Times New Roman"/>
          <w:sz w:val="24"/>
          <w:szCs w:val="24"/>
          <w:lang w:val="en-US"/>
        </w:rPr>
        <w:t xml:space="preserve">, </w:t>
      </w:r>
      <w:r w:rsidRPr="009A1384">
        <w:rPr>
          <w:rFonts w:ascii="Times New Roman" w:hAnsi="Times New Roman" w:cs="Times New Roman"/>
          <w:i/>
          <w:sz w:val="24"/>
          <w:szCs w:val="24"/>
          <w:lang w:val="en-US"/>
        </w:rPr>
        <w:t>T</w:t>
      </w:r>
      <w:r w:rsidRPr="009A1384">
        <w:rPr>
          <w:rFonts w:ascii="Times New Roman" w:hAnsi="Times New Roman" w:cs="Times New Roman"/>
          <w:sz w:val="24"/>
          <w:szCs w:val="24"/>
          <w:lang w:val="en-US"/>
        </w:rPr>
        <w:t>, of the frame. Initial estimates of these variables may be obtained by designing the frame only for strength requirements under the FOE by assuming elastic behavior</w:t>
      </w:r>
      <w:r w:rsidR="001B184E">
        <w:rPr>
          <w:rFonts w:ascii="Times New Roman" w:hAnsi="Times New Roman" w:cs="Times New Roman"/>
          <w:sz w:val="24"/>
          <w:szCs w:val="24"/>
          <w:lang w:val="en-US"/>
        </w:rPr>
        <w:t xml:space="preserve">. </w:t>
      </w:r>
      <w:r w:rsidRPr="009A1384">
        <w:rPr>
          <w:rFonts w:ascii="Times New Roman" w:hAnsi="Times New Roman" w:cs="Times New Roman"/>
          <w:sz w:val="24"/>
          <w:szCs w:val="24"/>
          <w:lang w:val="en-US"/>
        </w:rPr>
        <w:t xml:space="preserve">The capacity design rules and the gravity load combination should be also taken into account in order to achieve an improved initial estimation of these </w:t>
      </w:r>
      <w:r w:rsidR="00472690" w:rsidRPr="009A1384">
        <w:rPr>
          <w:rFonts w:ascii="Times New Roman" w:hAnsi="Times New Roman" w:cs="Times New Roman"/>
          <w:sz w:val="24"/>
          <w:szCs w:val="24"/>
          <w:lang w:val="en-US"/>
        </w:rPr>
        <w:t xml:space="preserve">input variables. An initial estimate of the period </w:t>
      </w:r>
      <w:r w:rsidR="00472690" w:rsidRPr="009A1384">
        <w:rPr>
          <w:rFonts w:ascii="Times New Roman" w:hAnsi="Times New Roman" w:cs="Times New Roman"/>
          <w:i/>
          <w:sz w:val="24"/>
          <w:szCs w:val="24"/>
          <w:lang w:val="en-US"/>
        </w:rPr>
        <w:t>T</w:t>
      </w:r>
      <w:r w:rsidR="00472690" w:rsidRPr="009A1384">
        <w:rPr>
          <w:rFonts w:ascii="Times New Roman" w:hAnsi="Times New Roman" w:cs="Times New Roman"/>
          <w:sz w:val="24"/>
          <w:szCs w:val="24"/>
          <w:lang w:val="en-US"/>
        </w:rPr>
        <w:t xml:space="preserve"> can also be obtained from the simple empirical formula </w:t>
      </w:r>
      <w:r w:rsidR="00944337" w:rsidRPr="009A1384">
        <w:rPr>
          <w:rFonts w:ascii="Times New Roman" w:hAnsi="Times New Roman" w:cs="Times New Roman"/>
          <w:i/>
          <w:sz w:val="24"/>
          <w:szCs w:val="24"/>
          <w:lang w:val="en-US"/>
        </w:rPr>
        <w:t>T</w:t>
      </w:r>
      <w:r w:rsidR="00944337" w:rsidRPr="009A1384">
        <w:rPr>
          <w:rFonts w:ascii="Times New Roman" w:hAnsi="Times New Roman" w:cs="Times New Roman"/>
          <w:sz w:val="24"/>
          <w:szCs w:val="24"/>
          <w:lang w:val="en-US"/>
        </w:rPr>
        <w:t xml:space="preserve"> = 0.116×</w:t>
      </w:r>
      <w:r w:rsidR="00944337" w:rsidRPr="009A1384">
        <w:rPr>
          <w:rFonts w:ascii="Times New Roman" w:hAnsi="Times New Roman" w:cs="Times New Roman"/>
          <w:i/>
          <w:sz w:val="24"/>
          <w:szCs w:val="24"/>
          <w:lang w:val="en-US"/>
        </w:rPr>
        <w:t>H</w:t>
      </w:r>
      <w:r w:rsidR="00944337" w:rsidRPr="009A1384">
        <w:rPr>
          <w:rFonts w:ascii="Times New Roman" w:hAnsi="Times New Roman" w:cs="Times New Roman"/>
          <w:sz w:val="24"/>
          <w:szCs w:val="24"/>
          <w:vertAlign w:val="superscript"/>
          <w:lang w:val="en-US"/>
        </w:rPr>
        <w:t>0.8</w:t>
      </w:r>
      <w:r w:rsidR="00944337" w:rsidRPr="009A1384">
        <w:rPr>
          <w:rFonts w:ascii="Times New Roman" w:hAnsi="Times New Roman" w:cs="Times New Roman"/>
          <w:sz w:val="24"/>
          <w:szCs w:val="24"/>
          <w:lang w:val="en-US"/>
        </w:rPr>
        <w:t xml:space="preserve">, where </w:t>
      </w:r>
      <w:r w:rsidR="00944337" w:rsidRPr="009A1384">
        <w:rPr>
          <w:rFonts w:ascii="Times New Roman" w:hAnsi="Times New Roman" w:cs="Times New Roman"/>
          <w:i/>
          <w:sz w:val="24"/>
          <w:szCs w:val="24"/>
          <w:lang w:val="en-US"/>
        </w:rPr>
        <w:t>H</w:t>
      </w:r>
      <w:r w:rsidR="00944337" w:rsidRPr="009A1384">
        <w:rPr>
          <w:rFonts w:ascii="Times New Roman" w:hAnsi="Times New Roman" w:cs="Times New Roman"/>
          <w:sz w:val="24"/>
          <w:szCs w:val="24"/>
          <w:lang w:val="en-US"/>
        </w:rPr>
        <w:t xml:space="preserve"> is the total height of the </w:t>
      </w:r>
      <w:r w:rsidR="00944337" w:rsidRPr="00E700BF">
        <w:rPr>
          <w:rFonts w:ascii="Times New Roman" w:hAnsi="Times New Roman" w:cs="Times New Roman"/>
          <w:sz w:val="24"/>
          <w:szCs w:val="24"/>
          <w:lang w:val="en-US"/>
        </w:rPr>
        <w:t xml:space="preserve">frame in m </w:t>
      </w:r>
      <w:r w:rsidR="00472690" w:rsidRPr="00E700BF">
        <w:rPr>
          <w:rFonts w:ascii="Times New Roman" w:hAnsi="Times New Roman" w:cs="Times New Roman"/>
          <w:sz w:val="24"/>
          <w:szCs w:val="24"/>
          <w:lang w:val="en-US"/>
        </w:rPr>
        <w:t>[</w:t>
      </w:r>
      <w:r w:rsidR="00426383" w:rsidRPr="00E700BF">
        <w:rPr>
          <w:rFonts w:ascii="Times New Roman" w:hAnsi="Times New Roman" w:cs="Times New Roman"/>
          <w:sz w:val="24"/>
          <w:szCs w:val="24"/>
          <w:lang w:val="en-US"/>
        </w:rPr>
        <w:t>4</w:t>
      </w:r>
      <w:r w:rsidR="00A93E12" w:rsidRPr="00E700BF">
        <w:rPr>
          <w:rFonts w:ascii="Times New Roman" w:hAnsi="Times New Roman" w:cs="Times New Roman"/>
          <w:sz w:val="24"/>
          <w:szCs w:val="24"/>
          <w:lang w:val="en-US"/>
        </w:rPr>
        <w:t>5</w:t>
      </w:r>
      <w:r w:rsidR="00472690" w:rsidRPr="00E700BF">
        <w:rPr>
          <w:rFonts w:ascii="Times New Roman" w:hAnsi="Times New Roman" w:cs="Times New Roman"/>
          <w:sz w:val="24"/>
          <w:szCs w:val="24"/>
          <w:lang w:val="en-US"/>
        </w:rPr>
        <w:t>]</w:t>
      </w:r>
      <w:r w:rsidR="00944337" w:rsidRPr="00E700BF">
        <w:rPr>
          <w:rFonts w:ascii="Times New Roman" w:hAnsi="Times New Roman" w:cs="Times New Roman"/>
          <w:sz w:val="24"/>
          <w:szCs w:val="24"/>
          <w:lang w:val="en-US"/>
        </w:rPr>
        <w:t>.</w:t>
      </w:r>
      <w:r w:rsidR="00472690" w:rsidRPr="00E700BF">
        <w:rPr>
          <w:rFonts w:ascii="Times New Roman" w:hAnsi="Times New Roman" w:cs="Times New Roman"/>
          <w:sz w:val="24"/>
          <w:szCs w:val="24"/>
          <w:lang w:val="en-US"/>
        </w:rPr>
        <w:t xml:space="preserve"> </w:t>
      </w:r>
    </w:p>
    <w:p w:rsidR="00BD0026" w:rsidRPr="00E700BF" w:rsidRDefault="00472690" w:rsidP="00A5226F">
      <w:pPr>
        <w:pStyle w:val="ListParagraph"/>
        <w:numPr>
          <w:ilvl w:val="0"/>
          <w:numId w:val="5"/>
        </w:numPr>
        <w:spacing w:after="0" w:line="240" w:lineRule="auto"/>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 xml:space="preserve">Transformation of performance metrics to the target roof displacement. Transformation of the </w:t>
      </w:r>
      <w:r w:rsidRPr="00E700BF">
        <w:rPr>
          <w:rFonts w:ascii="Times New Roman" w:hAnsi="Times New Roman" w:cs="Times New Roman"/>
          <w:i/>
          <w:sz w:val="24"/>
          <w:szCs w:val="24"/>
          <w:lang w:val="en-US"/>
        </w:rPr>
        <w:t>IDR</w:t>
      </w:r>
      <w:r w:rsidRPr="00E700BF">
        <w:rPr>
          <w:rFonts w:ascii="Times New Roman" w:hAnsi="Times New Roman" w:cs="Times New Roman"/>
          <w:sz w:val="24"/>
          <w:szCs w:val="24"/>
          <w:vertAlign w:val="subscript"/>
          <w:lang w:val="en-US"/>
        </w:rPr>
        <w:t>max</w:t>
      </w:r>
      <w:r w:rsidRPr="00E700BF">
        <w:rPr>
          <w:rFonts w:ascii="Times New Roman" w:hAnsi="Times New Roman" w:cs="Times New Roman"/>
          <w:sz w:val="24"/>
          <w:szCs w:val="24"/>
          <w:lang w:val="en-US"/>
        </w:rPr>
        <w:t xml:space="preserve"> to target maximum roof displacement,</w:t>
      </w:r>
      <w:r w:rsidR="001E7E22" w:rsidRPr="00E700BF">
        <w:rPr>
          <w:rFonts w:ascii="Times New Roman" w:hAnsi="Times New Roman" w:cs="Times New Roman"/>
          <w:sz w:val="24"/>
          <w:szCs w:val="24"/>
          <w:lang w:val="en-US"/>
        </w:rPr>
        <w:t xml:space="preserve"> </w:t>
      </w:r>
      <w:r w:rsidR="001E7E22" w:rsidRPr="00E700BF">
        <w:rPr>
          <w:rFonts w:ascii="Times New Roman" w:hAnsi="Times New Roman" w:cs="Times New Roman"/>
          <w:i/>
          <w:sz w:val="24"/>
          <w:szCs w:val="24"/>
          <w:lang w:val="en-US"/>
        </w:rPr>
        <w:t>u</w:t>
      </w:r>
      <w:r w:rsidR="001E7E22" w:rsidRPr="00E700BF">
        <w:rPr>
          <w:rFonts w:ascii="Times New Roman" w:hAnsi="Times New Roman" w:cs="Times New Roman"/>
          <w:sz w:val="24"/>
          <w:szCs w:val="24"/>
          <w:vertAlign w:val="subscript"/>
          <w:lang w:val="en-US"/>
        </w:rPr>
        <w:t>r,max(</w:t>
      </w:r>
      <w:r w:rsidR="001E7E22" w:rsidRPr="00E700BF">
        <w:rPr>
          <w:rFonts w:ascii="Times New Roman" w:hAnsi="Times New Roman" w:cs="Times New Roman"/>
          <w:i/>
          <w:sz w:val="24"/>
          <w:szCs w:val="24"/>
          <w:vertAlign w:val="subscript"/>
          <w:lang w:val="en-US"/>
        </w:rPr>
        <w:t>IDR</w:t>
      </w:r>
      <w:r w:rsidR="001E7E22" w:rsidRPr="00E700BF">
        <w:rPr>
          <w:rFonts w:ascii="Times New Roman" w:hAnsi="Times New Roman" w:cs="Times New Roman"/>
          <w:sz w:val="24"/>
          <w:szCs w:val="24"/>
          <w:vertAlign w:val="subscript"/>
          <w:lang w:val="en-US"/>
        </w:rPr>
        <w:t>)</w:t>
      </w:r>
      <w:r w:rsidR="001E7E22" w:rsidRPr="00E700BF">
        <w:rPr>
          <w:rFonts w:ascii="Times New Roman" w:hAnsi="Times New Roman" w:cs="Times New Roman"/>
          <w:sz w:val="24"/>
          <w:szCs w:val="24"/>
          <w:lang w:val="en-US"/>
        </w:rPr>
        <w:t xml:space="preserve">, </w:t>
      </w:r>
      <w:r w:rsidRPr="00E700BF">
        <w:rPr>
          <w:rFonts w:ascii="Times New Roman" w:hAnsi="Times New Roman" w:cs="Times New Roman"/>
          <w:sz w:val="24"/>
          <w:szCs w:val="24"/>
          <w:lang w:val="en-US"/>
        </w:rPr>
        <w:t xml:space="preserve">is done by </w:t>
      </w:r>
      <w:r w:rsidR="008D7268" w:rsidRPr="00E700BF">
        <w:rPr>
          <w:rFonts w:ascii="Times New Roman" w:hAnsi="Times New Roman" w:cs="Times New Roman"/>
          <w:sz w:val="24"/>
          <w:szCs w:val="24"/>
          <w:lang w:val="en-US"/>
        </w:rPr>
        <w:t xml:space="preserve">using </w:t>
      </w:r>
      <w:r w:rsidRPr="00E700BF">
        <w:rPr>
          <w:rFonts w:ascii="Times New Roman" w:hAnsi="Times New Roman" w:cs="Times New Roman"/>
          <w:sz w:val="24"/>
          <w:szCs w:val="24"/>
          <w:lang w:val="en-US"/>
        </w:rPr>
        <w:t xml:space="preserve">the relation </w:t>
      </w:r>
    </w:p>
    <w:p w:rsidR="00472690" w:rsidRDefault="00BD0026" w:rsidP="00A5226F">
      <w:pPr>
        <w:pStyle w:val="ListParagraph"/>
        <w:spacing w:after="0" w:line="240" w:lineRule="auto"/>
        <w:ind w:firstLine="720"/>
        <w:jc w:val="both"/>
        <w:rPr>
          <w:rFonts w:ascii="Times New Roman" w:hAnsi="Times New Roman" w:cs="Times New Roman"/>
          <w:sz w:val="24"/>
          <w:szCs w:val="24"/>
          <w:lang w:val="en-US"/>
        </w:rPr>
      </w:pPr>
      <w:r w:rsidRPr="004F1487">
        <w:rPr>
          <w:position w:val="-14"/>
        </w:rPr>
        <w:object w:dxaOrig="2340" w:dyaOrig="400">
          <v:shape id="_x0000_i1034" type="#_x0000_t75" style="width:116.75pt;height:19.65pt" o:ole="">
            <v:imagedata r:id="rId19" o:title=""/>
          </v:shape>
          <o:OLEObject Type="Embed" ProgID="Equation.DSMT4" ShapeID="_x0000_i1034" DrawAspect="Content" ObjectID="_1557592459" r:id="rId27"/>
        </w:object>
      </w:r>
      <w:r>
        <w:rPr>
          <w:rFonts w:ascii="Times New Roman" w:hAnsi="Times New Roman" w:cs="Times New Roman"/>
          <w:sz w:val="24"/>
          <w:szCs w:val="24"/>
          <w:lang w:val="en-US"/>
        </w:rPr>
        <w:t xml:space="preserve">                                                    </w:t>
      </w:r>
      <w:r w:rsidR="00597965">
        <w:rPr>
          <w:rFonts w:ascii="Times New Roman" w:hAnsi="Times New Roman" w:cs="Times New Roman"/>
          <w:sz w:val="24"/>
          <w:szCs w:val="24"/>
          <w:lang w:val="en-US"/>
        </w:rPr>
        <w:t xml:space="preserve">  </w:t>
      </w:r>
      <w:r w:rsidR="00472690">
        <w:rPr>
          <w:rFonts w:ascii="Times New Roman" w:hAnsi="Times New Roman" w:cs="Times New Roman"/>
          <w:sz w:val="24"/>
          <w:szCs w:val="24"/>
          <w:lang w:val="en-US"/>
        </w:rPr>
        <w:t>(1</w:t>
      </w:r>
      <w:r w:rsidR="005D504A">
        <w:rPr>
          <w:rFonts w:ascii="Times New Roman" w:hAnsi="Times New Roman" w:cs="Times New Roman"/>
          <w:sz w:val="24"/>
          <w:szCs w:val="24"/>
          <w:lang w:val="en-US"/>
        </w:rPr>
        <w:t>0</w:t>
      </w:r>
      <w:r w:rsidR="00472690">
        <w:rPr>
          <w:rFonts w:ascii="Times New Roman" w:hAnsi="Times New Roman" w:cs="Times New Roman"/>
          <w:sz w:val="24"/>
          <w:szCs w:val="24"/>
          <w:lang w:val="en-US"/>
        </w:rPr>
        <w:t>)</w:t>
      </w:r>
    </w:p>
    <w:p w:rsidR="00472690" w:rsidRPr="005703ED" w:rsidRDefault="00472690" w:rsidP="00A5226F">
      <w:pPr>
        <w:spacing w:after="0" w:line="240" w:lineRule="auto"/>
        <w:ind w:left="709"/>
        <w:jc w:val="both"/>
        <w:rPr>
          <w:rFonts w:ascii="Times New Roman" w:eastAsiaTheme="minorEastAsia" w:hAnsi="Times New Roman" w:cs="Times New Roman"/>
          <w:sz w:val="24"/>
          <w:szCs w:val="24"/>
          <w:lang w:val="en-US" w:eastAsia="el-GR"/>
        </w:rPr>
      </w:pPr>
      <w:r w:rsidRPr="00A5226F">
        <w:rPr>
          <w:rFonts w:ascii="Times New Roman" w:hAnsi="Times New Roman" w:cs="Times New Roman"/>
          <w:lang w:val="en-US"/>
        </w:rPr>
        <w:tab/>
      </w:r>
      <w:r w:rsidRPr="005703ED">
        <w:rPr>
          <w:rFonts w:ascii="Times New Roman" w:hAnsi="Times New Roman" w:cs="Times New Roman"/>
          <w:sz w:val="24"/>
          <w:szCs w:val="24"/>
          <w:lang w:val="en-US"/>
        </w:rPr>
        <w:t xml:space="preserve">where </w:t>
      </w:r>
      <w:r w:rsidRPr="005703ED">
        <w:rPr>
          <w:rFonts w:ascii="Times New Roman" w:hAnsi="Times New Roman" w:cs="Times New Roman"/>
          <w:i/>
          <w:sz w:val="24"/>
          <w:szCs w:val="24"/>
          <w:lang w:val="en-US"/>
        </w:rPr>
        <w:t>H</w:t>
      </w:r>
      <w:r w:rsidR="00BD0026" w:rsidRPr="005703ED">
        <w:rPr>
          <w:rFonts w:ascii="Times New Roman" w:hAnsi="Times New Roman" w:cs="Times New Roman"/>
          <w:sz w:val="24"/>
          <w:szCs w:val="24"/>
          <w:lang w:val="en-US"/>
        </w:rPr>
        <w:t xml:space="preserve"> is the total height </w:t>
      </w:r>
      <w:r w:rsidRPr="005703ED">
        <w:rPr>
          <w:rFonts w:ascii="Times New Roman" w:hAnsi="Times New Roman" w:cs="Times New Roman"/>
          <w:sz w:val="24"/>
          <w:szCs w:val="24"/>
          <w:lang w:val="en-US"/>
        </w:rPr>
        <w:t xml:space="preserve">of the </w:t>
      </w:r>
      <w:r w:rsidRPr="000501FD">
        <w:rPr>
          <w:rFonts w:ascii="Times New Roman" w:hAnsi="Times New Roman" w:cs="Times New Roman"/>
          <w:sz w:val="24"/>
          <w:szCs w:val="24"/>
          <w:lang w:val="en-US"/>
        </w:rPr>
        <w:t>frame</w:t>
      </w:r>
      <w:r w:rsidR="00BD0026" w:rsidRPr="000501FD">
        <w:rPr>
          <w:rFonts w:ascii="Times New Roman" w:hAnsi="Times New Roman" w:cs="Times New Roman"/>
          <w:sz w:val="24"/>
          <w:szCs w:val="24"/>
          <w:lang w:val="en-US"/>
        </w:rPr>
        <w:t xml:space="preserve"> (in m)</w:t>
      </w:r>
      <w:r w:rsidRPr="000501FD">
        <w:rPr>
          <w:rFonts w:ascii="Times New Roman" w:hAnsi="Times New Roman" w:cs="Times New Roman"/>
          <w:sz w:val="24"/>
          <w:szCs w:val="24"/>
          <w:lang w:val="en-US"/>
        </w:rPr>
        <w:t xml:space="preserve"> and </w:t>
      </w:r>
      <w:r w:rsidRPr="000501FD">
        <w:rPr>
          <w:rFonts w:ascii="Times New Roman" w:hAnsi="Times New Roman" w:cs="Times New Roman"/>
          <w:i/>
          <w:sz w:val="24"/>
          <w:szCs w:val="24"/>
          <w:lang w:val="en-US"/>
        </w:rPr>
        <w:t>b</w:t>
      </w:r>
      <w:r w:rsidRPr="000501FD">
        <w:rPr>
          <w:rFonts w:ascii="Times New Roman" w:hAnsi="Times New Roman" w:cs="Times New Roman"/>
          <w:sz w:val="24"/>
          <w:szCs w:val="24"/>
          <w:vertAlign w:val="subscript"/>
          <w:lang w:val="en-US"/>
        </w:rPr>
        <w:t>1</w:t>
      </w:r>
      <w:r w:rsidRPr="000501FD">
        <w:rPr>
          <w:rFonts w:ascii="Times New Roman" w:hAnsi="Times New Roman" w:cs="Times New Roman"/>
          <w:sz w:val="24"/>
          <w:szCs w:val="24"/>
          <w:lang w:val="en-US"/>
        </w:rPr>
        <w:t xml:space="preserve"> and </w:t>
      </w:r>
      <w:r w:rsidRPr="000501FD">
        <w:rPr>
          <w:rFonts w:ascii="Times New Roman" w:hAnsi="Times New Roman" w:cs="Times New Roman"/>
          <w:i/>
          <w:sz w:val="24"/>
          <w:szCs w:val="24"/>
          <w:lang w:val="en-US"/>
        </w:rPr>
        <w:t>b</w:t>
      </w:r>
      <w:r w:rsidRPr="000501FD">
        <w:rPr>
          <w:rFonts w:ascii="Times New Roman" w:hAnsi="Times New Roman" w:cs="Times New Roman"/>
          <w:sz w:val="24"/>
          <w:szCs w:val="24"/>
          <w:vertAlign w:val="subscript"/>
          <w:lang w:val="en-US"/>
        </w:rPr>
        <w:t>2</w:t>
      </w:r>
      <w:r w:rsidRPr="000501FD">
        <w:rPr>
          <w:rFonts w:ascii="Times New Roman" w:hAnsi="Times New Roman" w:cs="Times New Roman"/>
          <w:sz w:val="24"/>
          <w:szCs w:val="24"/>
          <w:lang w:val="en-US"/>
        </w:rPr>
        <w:t xml:space="preserve"> coefficients given by </w:t>
      </w:r>
      <w:r w:rsidRPr="009A1384">
        <w:rPr>
          <w:rFonts w:ascii="Times New Roman" w:hAnsi="Times New Roman" w:cs="Times New Roman"/>
          <w:sz w:val="24"/>
          <w:szCs w:val="24"/>
          <w:lang w:val="en-US"/>
        </w:rPr>
        <w:t xml:space="preserve">Table </w:t>
      </w:r>
      <w:r w:rsidR="00833F89" w:rsidRPr="009A1384">
        <w:rPr>
          <w:rFonts w:ascii="Times New Roman" w:hAnsi="Times New Roman" w:cs="Times New Roman"/>
          <w:sz w:val="24"/>
          <w:szCs w:val="24"/>
          <w:lang w:val="en-US"/>
        </w:rPr>
        <w:t>3</w:t>
      </w:r>
      <w:r w:rsidRPr="009A1384">
        <w:rPr>
          <w:rFonts w:ascii="Times New Roman" w:hAnsi="Times New Roman" w:cs="Times New Roman"/>
          <w:sz w:val="24"/>
          <w:szCs w:val="24"/>
          <w:lang w:val="en-US"/>
        </w:rPr>
        <w:t xml:space="preserve"> in</w:t>
      </w:r>
      <w:r w:rsidRPr="000501FD">
        <w:rPr>
          <w:rFonts w:ascii="Times New Roman" w:hAnsi="Times New Roman" w:cs="Times New Roman"/>
          <w:sz w:val="24"/>
          <w:szCs w:val="24"/>
          <w:lang w:val="en-US"/>
        </w:rPr>
        <w:t xml:space="preserve"> terms of the number of stories, </w:t>
      </w:r>
      <w:r w:rsidRPr="000501FD">
        <w:rPr>
          <w:rFonts w:ascii="Times New Roman" w:hAnsi="Times New Roman" w:cs="Times New Roman"/>
          <w:i/>
          <w:sz w:val="24"/>
          <w:szCs w:val="24"/>
          <w:lang w:val="en-US"/>
        </w:rPr>
        <w:t>n</w:t>
      </w:r>
      <w:r w:rsidRPr="000501FD">
        <w:rPr>
          <w:rFonts w:ascii="Times New Roman" w:hAnsi="Times New Roman" w:cs="Times New Roman"/>
          <w:sz w:val="24"/>
          <w:szCs w:val="24"/>
          <w:vertAlign w:val="subscript"/>
          <w:lang w:val="en-US"/>
        </w:rPr>
        <w:t>s</w:t>
      </w:r>
      <w:r w:rsidR="009D1069" w:rsidRPr="000501FD">
        <w:rPr>
          <w:rFonts w:ascii="Times New Roman" w:hAnsi="Times New Roman" w:cs="Times New Roman"/>
          <w:sz w:val="24"/>
          <w:szCs w:val="24"/>
          <w:lang w:val="en-US"/>
        </w:rPr>
        <w:t>,</w:t>
      </w:r>
      <w:r w:rsidR="009D1069" w:rsidRPr="005703ED">
        <w:rPr>
          <w:rFonts w:ascii="Times New Roman" w:hAnsi="Times New Roman" w:cs="Times New Roman"/>
          <w:sz w:val="24"/>
          <w:szCs w:val="24"/>
          <w:lang w:val="en-US"/>
        </w:rPr>
        <w:t xml:space="preserve"> and the level of </w:t>
      </w:r>
      <w:r w:rsidR="009D1069" w:rsidRPr="005703ED">
        <w:rPr>
          <w:rFonts w:ascii="Times New Roman" w:hAnsi="Times New Roman" w:cs="Times New Roman"/>
          <w:i/>
          <w:sz w:val="24"/>
          <w:szCs w:val="24"/>
          <w:lang w:val="en-US"/>
        </w:rPr>
        <w:t>IDR</w:t>
      </w:r>
      <w:r w:rsidR="009D1069" w:rsidRPr="005703ED">
        <w:rPr>
          <w:rFonts w:ascii="Times New Roman" w:hAnsi="Times New Roman" w:cs="Times New Roman"/>
          <w:sz w:val="24"/>
          <w:szCs w:val="24"/>
          <w:vertAlign w:val="subscript"/>
          <w:lang w:val="en-US"/>
        </w:rPr>
        <w:t>max</w:t>
      </w:r>
      <w:r w:rsidR="009D1069" w:rsidRPr="005703ED">
        <w:rPr>
          <w:rFonts w:ascii="Times New Roman" w:hAnsi="Times New Roman" w:cs="Times New Roman"/>
          <w:sz w:val="24"/>
          <w:szCs w:val="24"/>
          <w:lang w:val="en-US"/>
        </w:rPr>
        <w:t xml:space="preserve">. </w:t>
      </w:r>
      <w:r w:rsidR="009D1069" w:rsidRPr="005703ED">
        <w:rPr>
          <w:rFonts w:ascii="Times New Roman" w:hAnsi="Times New Roman" w:cs="Times New Roman"/>
          <w:sz w:val="24"/>
          <w:szCs w:val="24"/>
          <w:lang w:val="en-US"/>
        </w:rPr>
        <w:lastRenderedPageBreak/>
        <w:t xml:space="preserve">Transformation </w:t>
      </w:r>
      <w:r w:rsidR="009D1069" w:rsidRPr="00E700BF">
        <w:rPr>
          <w:rFonts w:ascii="Times New Roman" w:hAnsi="Times New Roman" w:cs="Times New Roman"/>
          <w:sz w:val="24"/>
          <w:szCs w:val="24"/>
          <w:lang w:val="en-US"/>
        </w:rPr>
        <w:t>of local rotational ductility</w:t>
      </w:r>
      <w:r w:rsidR="001E7E22" w:rsidRPr="00E700BF">
        <w:rPr>
          <w:rFonts w:ascii="Times New Roman" w:hAnsi="Times New Roman" w:cs="Times New Roman"/>
          <w:sz w:val="24"/>
          <w:szCs w:val="24"/>
          <w:lang w:val="en-US"/>
        </w:rPr>
        <w:t xml:space="preserve">, </w:t>
      </w:r>
      <w:r w:rsidR="001E7E22" w:rsidRPr="00E700BF">
        <w:rPr>
          <w:rFonts w:ascii="Times New Roman" w:hAnsi="Times New Roman" w:cs="Times New Roman"/>
          <w:i/>
          <w:sz w:val="24"/>
          <w:szCs w:val="24"/>
        </w:rPr>
        <w:t>μ</w:t>
      </w:r>
      <w:r w:rsidR="001E7E22" w:rsidRPr="00E700BF">
        <w:rPr>
          <w:rFonts w:ascii="Times New Roman" w:hAnsi="Times New Roman" w:cs="Times New Roman"/>
          <w:sz w:val="24"/>
          <w:szCs w:val="24"/>
          <w:vertAlign w:val="subscript"/>
        </w:rPr>
        <w:t>θ</w:t>
      </w:r>
      <w:r w:rsidR="009D1069" w:rsidRPr="00E700BF">
        <w:rPr>
          <w:rFonts w:ascii="Times New Roman" w:hAnsi="Times New Roman" w:cs="Times New Roman"/>
          <w:sz w:val="24"/>
          <w:szCs w:val="24"/>
          <w:lang w:val="en-US"/>
        </w:rPr>
        <w:t>, to target roof displacement,</w:t>
      </w:r>
      <w:r w:rsidR="001E7E22" w:rsidRPr="00E700BF">
        <w:rPr>
          <w:rFonts w:ascii="Times New Roman" w:hAnsi="Times New Roman" w:cs="Times New Roman"/>
          <w:sz w:val="24"/>
          <w:szCs w:val="24"/>
          <w:lang w:val="en-US"/>
        </w:rPr>
        <w:t xml:space="preserve"> </w:t>
      </w:r>
      <w:r w:rsidR="001E7E22" w:rsidRPr="00E700BF">
        <w:rPr>
          <w:rFonts w:ascii="Times New Roman" w:hAnsi="Times New Roman" w:cs="Times New Roman"/>
          <w:i/>
          <w:sz w:val="24"/>
          <w:szCs w:val="24"/>
          <w:lang w:val="en-US"/>
        </w:rPr>
        <w:t>u</w:t>
      </w:r>
      <w:r w:rsidR="001E7E22" w:rsidRPr="00E700BF">
        <w:rPr>
          <w:rFonts w:ascii="Times New Roman" w:hAnsi="Times New Roman" w:cs="Times New Roman"/>
          <w:i/>
          <w:sz w:val="24"/>
          <w:szCs w:val="24"/>
          <w:vertAlign w:val="subscript"/>
          <w:lang w:val="en-US"/>
        </w:rPr>
        <w:t>r,max(</w:t>
      </w:r>
      <w:r w:rsidR="001E7E22" w:rsidRPr="00E700BF">
        <w:rPr>
          <w:rFonts w:ascii="Times New Roman" w:hAnsi="Times New Roman" w:cs="Times New Roman"/>
          <w:i/>
          <w:sz w:val="24"/>
          <w:szCs w:val="24"/>
          <w:vertAlign w:val="subscript"/>
        </w:rPr>
        <w:t>μ</w:t>
      </w:r>
      <w:r w:rsidR="001E7E22" w:rsidRPr="00E700BF">
        <w:rPr>
          <w:rFonts w:ascii="Times New Roman" w:hAnsi="Times New Roman" w:cs="Times New Roman"/>
          <w:i/>
          <w:sz w:val="24"/>
          <w:szCs w:val="24"/>
          <w:vertAlign w:val="subscript"/>
          <w:lang w:val="en-US"/>
        </w:rPr>
        <w:t>)</w:t>
      </w:r>
      <w:r w:rsidR="001E7E22" w:rsidRPr="00E700BF">
        <w:rPr>
          <w:rFonts w:ascii="Times New Roman" w:hAnsi="Times New Roman" w:cs="Times New Roman"/>
          <w:sz w:val="24"/>
          <w:szCs w:val="24"/>
          <w:lang w:val="en-US"/>
        </w:rPr>
        <w:t>,</w:t>
      </w:r>
      <w:r w:rsidR="009D1069" w:rsidRPr="00E700BF">
        <w:rPr>
          <w:rFonts w:ascii="Times New Roman" w:eastAsiaTheme="minorEastAsia" w:hAnsi="Times New Roman" w:cs="Times New Roman"/>
          <w:sz w:val="24"/>
          <w:szCs w:val="24"/>
          <w:lang w:val="en-US" w:eastAsia="el-GR"/>
        </w:rPr>
        <w:t xml:space="preserve"> is done by </w:t>
      </w:r>
      <w:r w:rsidR="008D7268" w:rsidRPr="00E700BF">
        <w:rPr>
          <w:rFonts w:ascii="Times New Roman" w:eastAsiaTheme="minorEastAsia" w:hAnsi="Times New Roman" w:cs="Times New Roman"/>
          <w:sz w:val="24"/>
          <w:szCs w:val="24"/>
          <w:lang w:val="en-US" w:eastAsia="el-GR"/>
        </w:rPr>
        <w:t xml:space="preserve">using </w:t>
      </w:r>
      <w:r w:rsidR="009D1069" w:rsidRPr="00E700BF">
        <w:rPr>
          <w:rFonts w:ascii="Times New Roman" w:eastAsiaTheme="minorEastAsia" w:hAnsi="Times New Roman" w:cs="Times New Roman"/>
          <w:sz w:val="24"/>
          <w:szCs w:val="24"/>
          <w:lang w:val="en-US" w:eastAsia="el-GR"/>
        </w:rPr>
        <w:t>the</w:t>
      </w:r>
      <w:r w:rsidR="009D1069" w:rsidRPr="005703ED">
        <w:rPr>
          <w:rFonts w:ascii="Times New Roman" w:eastAsiaTheme="minorEastAsia" w:hAnsi="Times New Roman" w:cs="Times New Roman"/>
          <w:sz w:val="24"/>
          <w:szCs w:val="24"/>
          <w:lang w:val="en-US" w:eastAsia="el-GR"/>
        </w:rPr>
        <w:t xml:space="preserve"> relation</w:t>
      </w:r>
    </w:p>
    <w:p w:rsidR="00BD0026" w:rsidRDefault="00BD0026" w:rsidP="00A5226F">
      <w:pPr>
        <w:spacing w:after="0" w:line="240" w:lineRule="auto"/>
        <w:ind w:left="1429" w:firstLine="11"/>
        <w:jc w:val="both"/>
        <w:rPr>
          <w:rFonts w:ascii="Times New Roman" w:eastAsiaTheme="minorEastAsia" w:hAnsi="Times New Roman" w:cs="Times New Roman"/>
          <w:sz w:val="24"/>
          <w:szCs w:val="24"/>
          <w:lang w:val="en-US" w:eastAsia="el-GR"/>
        </w:rPr>
      </w:pPr>
      <w:r w:rsidRPr="0031638B">
        <w:rPr>
          <w:rFonts w:ascii="Times New Roman" w:hAnsi="Times New Roman" w:cs="Times New Roman"/>
          <w:position w:val="-14"/>
          <w:lang w:val="en-US"/>
        </w:rPr>
        <w:object w:dxaOrig="1760" w:dyaOrig="380">
          <v:shape id="_x0000_i1035" type="#_x0000_t75" style="width:88.9pt;height:17.45pt" o:ole="">
            <v:imagedata r:id="rId28" o:title=""/>
          </v:shape>
          <o:OLEObject Type="Embed" ProgID="Equation.DSMT4" ShapeID="_x0000_i1035" DrawAspect="Content" ObjectID="_1557592460" r:id="rId29"/>
        </w:object>
      </w:r>
      <w:r>
        <w:rPr>
          <w:rFonts w:ascii="Times New Roman" w:eastAsiaTheme="minorEastAsia" w:hAnsi="Times New Roman" w:cs="Times New Roman"/>
          <w:sz w:val="24"/>
          <w:szCs w:val="24"/>
          <w:lang w:val="en-US" w:eastAsia="el-GR"/>
        </w:rPr>
        <w:t xml:space="preserve">                                                             </w:t>
      </w:r>
      <w:r w:rsidR="00597965">
        <w:rPr>
          <w:rFonts w:ascii="Times New Roman" w:eastAsiaTheme="minorEastAsia" w:hAnsi="Times New Roman" w:cs="Times New Roman"/>
          <w:sz w:val="24"/>
          <w:szCs w:val="24"/>
          <w:lang w:val="en-US" w:eastAsia="el-GR"/>
        </w:rPr>
        <w:t xml:space="preserve"> </w:t>
      </w:r>
      <w:r>
        <w:rPr>
          <w:rFonts w:ascii="Times New Roman" w:eastAsiaTheme="minorEastAsia" w:hAnsi="Times New Roman" w:cs="Times New Roman"/>
          <w:sz w:val="24"/>
          <w:szCs w:val="24"/>
          <w:lang w:val="en-US" w:eastAsia="el-GR"/>
        </w:rPr>
        <w:t>(1</w:t>
      </w:r>
      <w:r w:rsidR="005D504A">
        <w:rPr>
          <w:rFonts w:ascii="Times New Roman" w:eastAsiaTheme="minorEastAsia" w:hAnsi="Times New Roman" w:cs="Times New Roman"/>
          <w:sz w:val="24"/>
          <w:szCs w:val="24"/>
          <w:lang w:val="en-US" w:eastAsia="el-GR"/>
        </w:rPr>
        <w:t>1</w:t>
      </w:r>
      <w:r>
        <w:rPr>
          <w:rFonts w:ascii="Times New Roman" w:eastAsiaTheme="minorEastAsia" w:hAnsi="Times New Roman" w:cs="Times New Roman"/>
          <w:sz w:val="24"/>
          <w:szCs w:val="24"/>
          <w:lang w:val="en-US" w:eastAsia="el-GR"/>
        </w:rPr>
        <w:t>)</w:t>
      </w:r>
    </w:p>
    <w:p w:rsidR="008A0847" w:rsidRPr="005703ED" w:rsidRDefault="00132B39" w:rsidP="00A5226F">
      <w:pPr>
        <w:spacing w:after="0" w:line="240" w:lineRule="auto"/>
        <w:ind w:left="709"/>
        <w:jc w:val="both"/>
        <w:rPr>
          <w:rFonts w:ascii="Times New Roman" w:hAnsi="Times New Roman" w:cs="Times New Roman"/>
          <w:sz w:val="24"/>
          <w:szCs w:val="24"/>
          <w:lang w:val="en-US"/>
        </w:rPr>
      </w:pPr>
      <w:r w:rsidRPr="005703ED">
        <w:rPr>
          <w:rFonts w:ascii="Times New Roman" w:eastAsiaTheme="minorEastAsia" w:hAnsi="Times New Roman" w:cs="Times New Roman"/>
          <w:sz w:val="24"/>
          <w:szCs w:val="24"/>
          <w:lang w:val="en-US" w:eastAsia="el-GR"/>
        </w:rPr>
        <w:tab/>
      </w:r>
      <w:r w:rsidR="001E7E22" w:rsidRPr="005703ED">
        <w:rPr>
          <w:rFonts w:ascii="Times New Roman" w:eastAsiaTheme="minorEastAsia" w:hAnsi="Times New Roman" w:cs="Times New Roman"/>
          <w:sz w:val="24"/>
          <w:szCs w:val="24"/>
          <w:lang w:val="en-US" w:eastAsia="el-GR"/>
        </w:rPr>
        <w:t>w</w:t>
      </w:r>
      <w:r w:rsidR="008A0847" w:rsidRPr="005703ED">
        <w:rPr>
          <w:rFonts w:ascii="Times New Roman" w:eastAsiaTheme="minorEastAsia" w:hAnsi="Times New Roman" w:cs="Times New Roman"/>
          <w:sz w:val="24"/>
          <w:szCs w:val="24"/>
          <w:lang w:val="en-US" w:eastAsia="el-GR"/>
        </w:rPr>
        <w:t>here</w:t>
      </w:r>
      <w:r w:rsidR="001E7E22" w:rsidRPr="005703ED">
        <w:rPr>
          <w:rFonts w:ascii="Times New Roman" w:eastAsiaTheme="minorEastAsia" w:hAnsi="Times New Roman" w:cs="Times New Roman"/>
          <w:sz w:val="24"/>
          <w:szCs w:val="24"/>
          <w:lang w:val="en-US" w:eastAsia="el-GR"/>
        </w:rPr>
        <w:t xml:space="preserve"> </w:t>
      </w:r>
      <w:r w:rsidR="001E7E22" w:rsidRPr="005703ED">
        <w:rPr>
          <w:rFonts w:ascii="Times New Roman" w:hAnsi="Times New Roman" w:cs="Times New Roman"/>
          <w:i/>
          <w:sz w:val="24"/>
          <w:szCs w:val="24"/>
        </w:rPr>
        <w:t>μ</w:t>
      </w:r>
      <w:r w:rsidR="001E7E22" w:rsidRPr="005703ED">
        <w:rPr>
          <w:rFonts w:ascii="Times New Roman" w:hAnsi="Times New Roman" w:cs="Times New Roman"/>
          <w:sz w:val="24"/>
          <w:szCs w:val="24"/>
          <w:vertAlign w:val="subscript"/>
          <w:lang w:val="en-US"/>
        </w:rPr>
        <w:t>r,</w:t>
      </w:r>
      <w:r w:rsidR="001E7E22" w:rsidRPr="005703ED">
        <w:rPr>
          <w:rFonts w:ascii="Times New Roman" w:hAnsi="Times New Roman" w:cs="Times New Roman"/>
          <w:sz w:val="24"/>
          <w:szCs w:val="24"/>
          <w:vertAlign w:val="subscript"/>
        </w:rPr>
        <w:t>θ</w:t>
      </w:r>
      <w:r w:rsidR="001E7E22" w:rsidRPr="005703ED">
        <w:rPr>
          <w:rFonts w:ascii="Times New Roman" w:eastAsiaTheme="minorEastAsia" w:hAnsi="Times New Roman" w:cs="Times New Roman"/>
          <w:sz w:val="24"/>
          <w:szCs w:val="24"/>
          <w:lang w:val="en-US" w:eastAsia="el-GR"/>
        </w:rPr>
        <w:t xml:space="preserve"> </w:t>
      </w:r>
      <w:r w:rsidR="008A0847" w:rsidRPr="005703ED">
        <w:rPr>
          <w:rFonts w:ascii="Times New Roman" w:eastAsiaTheme="minorEastAsia" w:hAnsi="Times New Roman" w:cs="Times New Roman"/>
          <w:sz w:val="24"/>
          <w:szCs w:val="24"/>
          <w:lang w:val="en-US" w:eastAsia="el-GR"/>
        </w:rPr>
        <w:t>is the maximum rotational roof ductility given in terms of the maximum local ductility</w:t>
      </w:r>
      <w:r w:rsidR="001E7E22" w:rsidRPr="005703ED">
        <w:rPr>
          <w:rFonts w:ascii="Times New Roman" w:eastAsiaTheme="minorEastAsia" w:hAnsi="Times New Roman" w:cs="Times New Roman"/>
          <w:sz w:val="24"/>
          <w:szCs w:val="24"/>
          <w:lang w:val="en-US" w:eastAsia="el-GR"/>
        </w:rPr>
        <w:t xml:space="preserve"> </w:t>
      </w:r>
      <w:r w:rsidR="001E7E22" w:rsidRPr="005703ED">
        <w:rPr>
          <w:rFonts w:ascii="Times New Roman" w:hAnsi="Times New Roman" w:cs="Times New Roman"/>
          <w:i/>
          <w:sz w:val="24"/>
          <w:szCs w:val="24"/>
        </w:rPr>
        <w:t>μ</w:t>
      </w:r>
      <w:r w:rsidR="001E7E22" w:rsidRPr="005703ED">
        <w:rPr>
          <w:rFonts w:ascii="Times New Roman" w:hAnsi="Times New Roman" w:cs="Times New Roman"/>
          <w:sz w:val="24"/>
          <w:szCs w:val="24"/>
          <w:vertAlign w:val="subscript"/>
        </w:rPr>
        <w:t>θ</w:t>
      </w:r>
      <w:r w:rsidR="001E7E22" w:rsidRPr="005703ED">
        <w:rPr>
          <w:rFonts w:ascii="Times New Roman" w:eastAsiaTheme="minorEastAsia" w:hAnsi="Times New Roman" w:cs="Times New Roman"/>
          <w:sz w:val="24"/>
          <w:szCs w:val="24"/>
          <w:lang w:val="en-US" w:eastAsia="el-GR"/>
        </w:rPr>
        <w:t xml:space="preserve"> </w:t>
      </w:r>
      <w:r w:rsidR="008A0847" w:rsidRPr="005703ED">
        <w:rPr>
          <w:rFonts w:ascii="Times New Roman" w:hAnsi="Times New Roman" w:cs="Times New Roman"/>
          <w:sz w:val="24"/>
          <w:szCs w:val="24"/>
          <w:lang w:val="en-US"/>
        </w:rPr>
        <w:t>as</w:t>
      </w:r>
    </w:p>
    <w:p w:rsidR="008A0847" w:rsidRDefault="008A0847" w:rsidP="00A5226F">
      <w:pPr>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FB727D" w:rsidRPr="002C4011">
        <w:rPr>
          <w:rFonts w:ascii="Times New Roman" w:eastAsiaTheme="minorEastAsia" w:hAnsi="Times New Roman" w:cs="Times New Roman"/>
          <w:position w:val="-14"/>
          <w:sz w:val="24"/>
          <w:szCs w:val="24"/>
          <w:lang w:eastAsia="el-GR"/>
        </w:rPr>
        <w:object w:dxaOrig="2220" w:dyaOrig="400">
          <v:shape id="_x0000_i1036" type="#_x0000_t75" style="width:109.1pt;height:22.9pt" o:ole="">
            <v:imagedata r:id="rId30" o:title=""/>
          </v:shape>
          <o:OLEObject Type="Embed" ProgID="Equation.DSMT4" ShapeID="_x0000_i1036" DrawAspect="Content" ObjectID="_1557592461" r:id="rId31"/>
        </w:object>
      </w:r>
      <w:r w:rsidR="00994936">
        <w:rPr>
          <w:rFonts w:ascii="Times New Roman" w:eastAsiaTheme="minorEastAsia" w:hAnsi="Times New Roman" w:cs="Times New Roman"/>
          <w:sz w:val="24"/>
          <w:szCs w:val="24"/>
          <w:lang w:val="en-US" w:eastAsia="el-GR"/>
        </w:rPr>
        <w:tab/>
        <w:t>for</w:t>
      </w:r>
      <w:r w:rsidR="00FB727D">
        <w:rPr>
          <w:rFonts w:ascii="Times New Roman" w:eastAsiaTheme="minorEastAsia" w:hAnsi="Times New Roman" w:cs="Times New Roman"/>
          <w:sz w:val="24"/>
          <w:szCs w:val="24"/>
          <w:lang w:val="en-US" w:eastAsia="el-GR"/>
        </w:rPr>
        <w:t xml:space="preserve"> </w:t>
      </w:r>
      <w:r w:rsidR="00FB727D" w:rsidRPr="001E7E22">
        <w:rPr>
          <w:rFonts w:ascii="Times New Roman" w:hAnsi="Times New Roman" w:cs="Times New Roman"/>
          <w:i/>
          <w:sz w:val="24"/>
          <w:szCs w:val="24"/>
        </w:rPr>
        <w:t>μ</w:t>
      </w:r>
      <w:r w:rsidR="00FB727D" w:rsidRPr="00BD0026">
        <w:rPr>
          <w:rFonts w:ascii="Times New Roman" w:hAnsi="Times New Roman" w:cs="Times New Roman"/>
          <w:sz w:val="24"/>
          <w:szCs w:val="24"/>
          <w:vertAlign w:val="subscript"/>
        </w:rPr>
        <w:t>θ</w:t>
      </w:r>
      <w:r w:rsidR="00FB727D">
        <w:rPr>
          <w:rFonts w:ascii="Times New Roman" w:eastAsiaTheme="minorEastAsia" w:hAnsi="Times New Roman" w:cs="Times New Roman"/>
          <w:sz w:val="24"/>
          <w:szCs w:val="24"/>
          <w:lang w:val="en-US" w:eastAsia="el-GR"/>
        </w:rPr>
        <w:t xml:space="preserve"> </w:t>
      </w:r>
      <w:r w:rsidR="00994936" w:rsidRPr="00BC729B">
        <w:rPr>
          <w:rFonts w:ascii="Times New Roman" w:hAnsi="Times New Roman" w:cs="Times New Roman"/>
          <w:sz w:val="24"/>
          <w:szCs w:val="24"/>
          <w:lang w:val="en-US"/>
        </w:rPr>
        <w:t>≤ 4.68</w:t>
      </w:r>
    </w:p>
    <w:p w:rsidR="008A0847" w:rsidRDefault="008A0847" w:rsidP="00A5226F">
      <w:pPr>
        <w:spacing w:after="0" w:line="240" w:lineRule="auto"/>
        <w:ind w:left="709"/>
        <w:jc w:val="both"/>
        <w:rPr>
          <w:rFonts w:ascii="Times New Roman" w:hAnsi="Times New Roman" w:cs="Times New Roman"/>
          <w:sz w:val="24"/>
          <w:szCs w:val="24"/>
          <w:lang w:val="en-US"/>
        </w:rPr>
      </w:pPr>
      <w:r>
        <w:rPr>
          <w:rFonts w:ascii="Times New Roman" w:eastAsiaTheme="minorEastAsia" w:hAnsi="Times New Roman" w:cs="Times New Roman"/>
          <w:sz w:val="24"/>
          <w:szCs w:val="24"/>
          <w:lang w:val="en-US" w:eastAsia="el-GR"/>
        </w:rPr>
        <w:tab/>
      </w:r>
      <w:r>
        <w:rPr>
          <w:rFonts w:ascii="Times New Roman" w:eastAsiaTheme="minorEastAsia" w:hAnsi="Times New Roman" w:cs="Times New Roman"/>
          <w:sz w:val="24"/>
          <w:szCs w:val="24"/>
          <w:lang w:val="en-US" w:eastAsia="el-GR"/>
        </w:rPr>
        <w:tab/>
      </w:r>
      <w:r w:rsidR="00FB727D" w:rsidRPr="002C4011">
        <w:rPr>
          <w:rFonts w:ascii="Times New Roman" w:eastAsiaTheme="minorEastAsia" w:hAnsi="Times New Roman" w:cs="Times New Roman"/>
          <w:position w:val="-14"/>
          <w:sz w:val="24"/>
          <w:szCs w:val="24"/>
          <w:lang w:eastAsia="el-GR"/>
        </w:rPr>
        <w:object w:dxaOrig="2580" w:dyaOrig="400">
          <v:shape id="_x0000_i1037" type="#_x0000_t75" style="width:128.2pt;height:22.9pt" o:ole="">
            <v:imagedata r:id="rId32" o:title=""/>
          </v:shape>
          <o:OLEObject Type="Embed" ProgID="Equation.DSMT4" ShapeID="_x0000_i1037" DrawAspect="Content" ObjectID="_1557592462" r:id="rId33"/>
        </w:object>
      </w:r>
      <w:r w:rsidR="00994936">
        <w:rPr>
          <w:rFonts w:ascii="Times New Roman" w:eastAsiaTheme="minorEastAsia" w:hAnsi="Times New Roman" w:cs="Times New Roman"/>
          <w:sz w:val="24"/>
          <w:szCs w:val="24"/>
          <w:lang w:val="en-US" w:eastAsia="el-GR"/>
        </w:rPr>
        <w:tab/>
        <w:t>for</w:t>
      </w:r>
      <w:r w:rsidR="00FB727D">
        <w:rPr>
          <w:rFonts w:ascii="Times New Roman" w:eastAsiaTheme="minorEastAsia" w:hAnsi="Times New Roman" w:cs="Times New Roman"/>
          <w:sz w:val="24"/>
          <w:szCs w:val="24"/>
          <w:lang w:val="en-US" w:eastAsia="el-GR"/>
        </w:rPr>
        <w:t xml:space="preserve"> </w:t>
      </w:r>
      <w:r w:rsidR="00FB727D" w:rsidRPr="001E7E22">
        <w:rPr>
          <w:rFonts w:ascii="Times New Roman" w:hAnsi="Times New Roman" w:cs="Times New Roman"/>
          <w:i/>
          <w:sz w:val="24"/>
          <w:szCs w:val="24"/>
        </w:rPr>
        <w:t>μ</w:t>
      </w:r>
      <w:r w:rsidR="00FB727D" w:rsidRPr="00BD0026">
        <w:rPr>
          <w:rFonts w:ascii="Times New Roman" w:hAnsi="Times New Roman" w:cs="Times New Roman"/>
          <w:sz w:val="24"/>
          <w:szCs w:val="24"/>
          <w:vertAlign w:val="subscript"/>
        </w:rPr>
        <w:t>θ</w:t>
      </w:r>
      <w:r w:rsidR="00FB727D">
        <w:rPr>
          <w:rFonts w:ascii="Times New Roman" w:eastAsiaTheme="minorEastAsia" w:hAnsi="Times New Roman" w:cs="Times New Roman"/>
          <w:sz w:val="24"/>
          <w:szCs w:val="24"/>
          <w:lang w:val="en-US" w:eastAsia="el-GR"/>
        </w:rPr>
        <w:t xml:space="preserve"> </w:t>
      </w:r>
      <w:r w:rsidR="00994936" w:rsidRPr="00994936">
        <w:rPr>
          <w:rFonts w:ascii="Times New Roman" w:hAnsi="Times New Roman" w:cs="Times New Roman"/>
          <w:sz w:val="24"/>
          <w:szCs w:val="24"/>
          <w:lang w:val="en-US"/>
        </w:rPr>
        <w:t>&gt; 4.68</w:t>
      </w:r>
      <w:r w:rsidR="00994936">
        <w:rPr>
          <w:rFonts w:ascii="Times New Roman" w:hAnsi="Times New Roman" w:cs="Times New Roman"/>
          <w:sz w:val="24"/>
          <w:szCs w:val="24"/>
          <w:lang w:val="en-US"/>
        </w:rPr>
        <w:tab/>
      </w:r>
      <w:r w:rsidR="00994936">
        <w:rPr>
          <w:rFonts w:ascii="Times New Roman" w:hAnsi="Times New Roman" w:cs="Times New Roman"/>
          <w:sz w:val="24"/>
          <w:szCs w:val="24"/>
          <w:lang w:val="en-US"/>
        </w:rPr>
        <w:tab/>
      </w:r>
      <w:r w:rsidR="00994936">
        <w:rPr>
          <w:rFonts w:ascii="Times New Roman" w:hAnsi="Times New Roman" w:cs="Times New Roman"/>
          <w:sz w:val="24"/>
          <w:szCs w:val="24"/>
          <w:lang w:val="en-US"/>
        </w:rPr>
        <w:tab/>
      </w:r>
      <w:r w:rsidR="00B96B3F">
        <w:rPr>
          <w:rFonts w:ascii="Times New Roman" w:hAnsi="Times New Roman" w:cs="Times New Roman"/>
          <w:sz w:val="24"/>
          <w:szCs w:val="24"/>
          <w:lang w:val="en-US"/>
        </w:rPr>
        <w:t xml:space="preserve"> </w:t>
      </w:r>
      <w:r w:rsidR="00994936">
        <w:rPr>
          <w:rFonts w:ascii="Times New Roman" w:hAnsi="Times New Roman" w:cs="Times New Roman"/>
          <w:sz w:val="24"/>
          <w:szCs w:val="24"/>
          <w:lang w:val="en-US"/>
        </w:rPr>
        <w:t>(</w:t>
      </w:r>
      <w:r w:rsidR="005D504A">
        <w:rPr>
          <w:rFonts w:ascii="Times New Roman" w:hAnsi="Times New Roman" w:cs="Times New Roman"/>
          <w:sz w:val="24"/>
          <w:szCs w:val="24"/>
          <w:lang w:val="en-US"/>
        </w:rPr>
        <w:t>12</w:t>
      </w:r>
      <w:r w:rsidR="00994936">
        <w:rPr>
          <w:rFonts w:ascii="Times New Roman" w:hAnsi="Times New Roman" w:cs="Times New Roman"/>
          <w:sz w:val="24"/>
          <w:szCs w:val="24"/>
          <w:lang w:val="en-US"/>
        </w:rPr>
        <w:t>)</w:t>
      </w:r>
    </w:p>
    <w:p w:rsidR="00994936" w:rsidRPr="005703ED" w:rsidRDefault="00994936" w:rsidP="00A5226F">
      <w:pPr>
        <w:spacing w:after="0" w:line="240" w:lineRule="auto"/>
        <w:ind w:left="720"/>
        <w:jc w:val="both"/>
        <w:rPr>
          <w:rFonts w:ascii="Times New Roman" w:eastAsiaTheme="minorEastAsia" w:hAnsi="Times New Roman" w:cs="Times New Roman"/>
          <w:sz w:val="24"/>
          <w:szCs w:val="24"/>
          <w:lang w:val="en-US" w:eastAsia="el-GR"/>
        </w:rPr>
      </w:pPr>
      <w:r w:rsidRPr="005703ED">
        <w:rPr>
          <w:rFonts w:ascii="Times New Roman" w:hAnsi="Times New Roman" w:cs="Times New Roman"/>
          <w:sz w:val="24"/>
          <w:szCs w:val="24"/>
          <w:lang w:val="en-US"/>
        </w:rPr>
        <w:t>Thus, the maximum design roof displacement</w:t>
      </w:r>
      <w:r w:rsidR="001E7E22" w:rsidRPr="005703ED">
        <w:rPr>
          <w:rFonts w:ascii="Times New Roman" w:hAnsi="Times New Roman" w:cs="Times New Roman"/>
          <w:sz w:val="24"/>
          <w:szCs w:val="24"/>
          <w:lang w:val="en-US"/>
        </w:rPr>
        <w:t xml:space="preserve"> </w:t>
      </w:r>
      <w:r w:rsidR="001E7E22" w:rsidRPr="005703ED">
        <w:rPr>
          <w:rFonts w:ascii="Times New Roman" w:hAnsi="Times New Roman" w:cs="Times New Roman"/>
          <w:i/>
          <w:sz w:val="24"/>
          <w:szCs w:val="24"/>
          <w:lang w:val="en-US"/>
        </w:rPr>
        <w:t>u</w:t>
      </w:r>
      <w:r w:rsidR="001E7E22" w:rsidRPr="005703ED">
        <w:rPr>
          <w:rFonts w:ascii="Times New Roman" w:hAnsi="Times New Roman" w:cs="Times New Roman"/>
          <w:sz w:val="24"/>
          <w:szCs w:val="24"/>
          <w:vertAlign w:val="subscript"/>
          <w:lang w:val="en-US"/>
        </w:rPr>
        <w:t>r,max(d)</w:t>
      </w:r>
      <w:r w:rsidR="001E7E22" w:rsidRPr="005703ED">
        <w:rPr>
          <w:rFonts w:ascii="Times New Roman" w:hAnsi="Times New Roman" w:cs="Times New Roman"/>
          <w:sz w:val="24"/>
          <w:szCs w:val="24"/>
          <w:lang w:val="en-US"/>
        </w:rPr>
        <w:t xml:space="preserve"> </w:t>
      </w:r>
      <w:r w:rsidRPr="005703ED">
        <w:rPr>
          <w:rFonts w:ascii="Times New Roman" w:eastAsiaTheme="minorEastAsia" w:hAnsi="Times New Roman" w:cs="Times New Roman"/>
          <w:sz w:val="24"/>
          <w:szCs w:val="24"/>
          <w:lang w:val="en-US" w:eastAsia="el-GR"/>
        </w:rPr>
        <w:t xml:space="preserve">is obtained as </w:t>
      </w:r>
    </w:p>
    <w:p w:rsidR="00994936" w:rsidRPr="00994936" w:rsidRDefault="00FB727D" w:rsidP="00A5226F">
      <w:pPr>
        <w:spacing w:after="0" w:line="240" w:lineRule="auto"/>
        <w:ind w:left="720" w:firstLine="720"/>
        <w:jc w:val="both"/>
        <w:rPr>
          <w:rFonts w:ascii="Times New Roman" w:hAnsi="Times New Roman" w:cs="Times New Roman"/>
          <w:sz w:val="24"/>
          <w:szCs w:val="24"/>
          <w:lang w:val="en-US"/>
        </w:rPr>
      </w:pPr>
      <w:r w:rsidRPr="005D4CA4">
        <w:rPr>
          <w:rFonts w:ascii="Times New Roman" w:eastAsiaTheme="minorEastAsia" w:hAnsi="Times New Roman" w:cs="Times New Roman"/>
          <w:position w:val="-16"/>
          <w:lang w:eastAsia="el-GR"/>
        </w:rPr>
        <w:object w:dxaOrig="3200" w:dyaOrig="440">
          <v:shape id="_x0000_i1038" type="#_x0000_t75" style="width:157.65pt;height:22.9pt" o:ole="">
            <v:imagedata r:id="rId34" o:title=""/>
          </v:shape>
          <o:OLEObject Type="Embed" ProgID="Equation.DSMT4" ShapeID="_x0000_i1038" DrawAspect="Content" ObjectID="_1557592463" r:id="rId35"/>
        </w:object>
      </w:r>
      <w:r w:rsidR="00994936">
        <w:rPr>
          <w:rFonts w:ascii="Times New Roman" w:eastAsiaTheme="minorEastAsia" w:hAnsi="Times New Roman" w:cs="Times New Roman"/>
          <w:lang w:val="en-US" w:eastAsia="el-GR"/>
        </w:rPr>
        <w:tab/>
      </w:r>
      <w:r w:rsidR="00994936">
        <w:rPr>
          <w:rFonts w:ascii="Times New Roman" w:eastAsiaTheme="minorEastAsia" w:hAnsi="Times New Roman" w:cs="Times New Roman"/>
          <w:lang w:val="en-US" w:eastAsia="el-GR"/>
        </w:rPr>
        <w:tab/>
      </w:r>
      <w:r w:rsidR="00994936">
        <w:rPr>
          <w:rFonts w:ascii="Times New Roman" w:eastAsiaTheme="minorEastAsia" w:hAnsi="Times New Roman" w:cs="Times New Roman"/>
          <w:lang w:val="en-US" w:eastAsia="el-GR"/>
        </w:rPr>
        <w:tab/>
      </w:r>
      <w:r w:rsidR="00994936">
        <w:rPr>
          <w:rFonts w:ascii="Times New Roman" w:eastAsiaTheme="minorEastAsia" w:hAnsi="Times New Roman" w:cs="Times New Roman"/>
          <w:lang w:val="en-US" w:eastAsia="el-GR"/>
        </w:rPr>
        <w:tab/>
      </w:r>
      <w:r w:rsidR="00B96B3F">
        <w:rPr>
          <w:rFonts w:ascii="Times New Roman" w:eastAsiaTheme="minorEastAsia" w:hAnsi="Times New Roman" w:cs="Times New Roman"/>
          <w:lang w:val="en-US" w:eastAsia="el-GR"/>
        </w:rPr>
        <w:t xml:space="preserve"> </w:t>
      </w:r>
      <w:r w:rsidR="00994936" w:rsidRPr="00A5226F">
        <w:rPr>
          <w:rFonts w:ascii="Times New Roman" w:eastAsiaTheme="minorEastAsia" w:hAnsi="Times New Roman" w:cs="Times New Roman"/>
          <w:sz w:val="24"/>
          <w:szCs w:val="24"/>
          <w:lang w:val="en-US" w:eastAsia="el-GR"/>
        </w:rPr>
        <w:t>(</w:t>
      </w:r>
      <w:r w:rsidR="005D504A">
        <w:rPr>
          <w:rFonts w:ascii="Times New Roman" w:eastAsiaTheme="minorEastAsia" w:hAnsi="Times New Roman" w:cs="Times New Roman"/>
          <w:sz w:val="24"/>
          <w:szCs w:val="24"/>
          <w:lang w:val="en-US" w:eastAsia="el-GR"/>
        </w:rPr>
        <w:t>13</w:t>
      </w:r>
      <w:r w:rsidR="00994936" w:rsidRPr="00A5226F">
        <w:rPr>
          <w:rFonts w:ascii="Times New Roman" w:eastAsiaTheme="minorEastAsia" w:hAnsi="Times New Roman" w:cs="Times New Roman"/>
          <w:sz w:val="24"/>
          <w:szCs w:val="24"/>
          <w:lang w:val="en-US" w:eastAsia="el-GR"/>
        </w:rPr>
        <w:t>)</w:t>
      </w:r>
    </w:p>
    <w:p w:rsidR="00472690" w:rsidRPr="005703ED" w:rsidRDefault="00994936" w:rsidP="00A5226F">
      <w:pPr>
        <w:pStyle w:val="ListParagraph"/>
        <w:numPr>
          <w:ilvl w:val="0"/>
          <w:numId w:val="5"/>
        </w:numPr>
        <w:spacing w:after="0" w:line="240" w:lineRule="auto"/>
        <w:ind w:left="714" w:hanging="357"/>
        <w:jc w:val="both"/>
        <w:rPr>
          <w:rFonts w:ascii="Times New Roman" w:hAnsi="Times New Roman" w:cs="Times New Roman"/>
          <w:sz w:val="24"/>
          <w:szCs w:val="24"/>
          <w:lang w:val="en-US"/>
        </w:rPr>
      </w:pPr>
      <w:r w:rsidRPr="005703ED">
        <w:rPr>
          <w:rFonts w:ascii="Times New Roman" w:hAnsi="Times New Roman" w:cs="Times New Roman"/>
          <w:sz w:val="24"/>
          <w:szCs w:val="24"/>
          <w:lang w:val="en-US"/>
        </w:rPr>
        <w:t>Calculati</w:t>
      </w:r>
      <w:r w:rsidR="009B2196" w:rsidRPr="005703ED">
        <w:rPr>
          <w:rFonts w:ascii="Times New Roman" w:hAnsi="Times New Roman" w:cs="Times New Roman"/>
          <w:sz w:val="24"/>
          <w:szCs w:val="24"/>
          <w:lang w:val="en-US"/>
        </w:rPr>
        <w:t>on</w:t>
      </w:r>
      <w:r w:rsidRPr="005703ED">
        <w:rPr>
          <w:rFonts w:ascii="Times New Roman" w:hAnsi="Times New Roman" w:cs="Times New Roman"/>
          <w:sz w:val="24"/>
          <w:szCs w:val="24"/>
          <w:lang w:val="en-US"/>
        </w:rPr>
        <w:t xml:space="preserve"> of the behavior (or strength reduction) factor. Computation of the roof displacement </w:t>
      </w:r>
      <w:r w:rsidR="00834C2C" w:rsidRPr="005703ED">
        <w:rPr>
          <w:rFonts w:ascii="Times New Roman" w:hAnsi="Times New Roman" w:cs="Times New Roman"/>
          <w:sz w:val="24"/>
          <w:szCs w:val="24"/>
          <w:lang w:val="en-US"/>
        </w:rPr>
        <w:t xml:space="preserve">ductility, </w:t>
      </w:r>
      <w:r w:rsidR="001E7E22" w:rsidRPr="005703ED">
        <w:rPr>
          <w:rFonts w:ascii="Times New Roman" w:hAnsi="Times New Roman" w:cs="Times New Roman"/>
          <w:i/>
          <w:sz w:val="24"/>
          <w:szCs w:val="24"/>
        </w:rPr>
        <w:t>μ</w:t>
      </w:r>
      <w:r w:rsidR="001E7E22" w:rsidRPr="005703ED">
        <w:rPr>
          <w:rFonts w:ascii="Times New Roman" w:hAnsi="Times New Roman" w:cs="Times New Roman"/>
          <w:sz w:val="24"/>
          <w:szCs w:val="24"/>
          <w:vertAlign w:val="subscript"/>
          <w:lang w:val="en-GB"/>
        </w:rPr>
        <w:t>r,d</w:t>
      </w:r>
      <w:r w:rsidR="00834C2C" w:rsidRPr="005703ED">
        <w:rPr>
          <w:rFonts w:ascii="Times New Roman" w:hAnsi="Times New Roman" w:cs="Times New Roman"/>
          <w:sz w:val="24"/>
          <w:szCs w:val="24"/>
          <w:lang w:val="en-US"/>
        </w:rPr>
        <w:t>, as</w:t>
      </w:r>
    </w:p>
    <w:p w:rsidR="00834C2C" w:rsidRDefault="00D2466F" w:rsidP="00A5226F">
      <w:pPr>
        <w:pStyle w:val="ListParagraph"/>
        <w:spacing w:after="0" w:line="240" w:lineRule="auto"/>
        <w:ind w:left="1440"/>
        <w:jc w:val="both"/>
        <w:rPr>
          <w:rFonts w:ascii="Times New Roman" w:eastAsiaTheme="minorEastAsia" w:hAnsi="Times New Roman" w:cs="Times New Roman"/>
          <w:lang w:val="en-US" w:eastAsia="el-GR"/>
        </w:rPr>
      </w:pPr>
      <w:r w:rsidRPr="005D4CA4">
        <w:rPr>
          <w:rFonts w:ascii="Times New Roman" w:eastAsiaTheme="minorEastAsia" w:hAnsi="Times New Roman" w:cs="Times New Roman"/>
          <w:position w:val="-32"/>
          <w:lang w:eastAsia="el-GR"/>
        </w:rPr>
        <w:object w:dxaOrig="1300" w:dyaOrig="720">
          <v:shape id="_x0000_i1039" type="#_x0000_t75" style="width:65.45pt;height:35.45pt" o:ole="">
            <v:imagedata r:id="rId36" o:title=""/>
          </v:shape>
          <o:OLEObject Type="Embed" ProgID="Equation.DSMT4" ShapeID="_x0000_i1039" DrawAspect="Content" ObjectID="_1557592464" r:id="rId37"/>
        </w:object>
      </w:r>
      <w:r w:rsidR="00834C2C">
        <w:rPr>
          <w:rFonts w:ascii="Times New Roman" w:eastAsiaTheme="minorEastAsia" w:hAnsi="Times New Roman" w:cs="Times New Roman"/>
          <w:lang w:val="en-US" w:eastAsia="el-GR"/>
        </w:rPr>
        <w:tab/>
      </w:r>
      <w:r w:rsidR="00834C2C">
        <w:rPr>
          <w:rFonts w:ascii="Times New Roman" w:eastAsiaTheme="minorEastAsia" w:hAnsi="Times New Roman" w:cs="Times New Roman"/>
          <w:lang w:val="en-US" w:eastAsia="el-GR"/>
        </w:rPr>
        <w:tab/>
      </w:r>
      <w:r w:rsidR="00834C2C">
        <w:rPr>
          <w:rFonts w:ascii="Times New Roman" w:eastAsiaTheme="minorEastAsia" w:hAnsi="Times New Roman" w:cs="Times New Roman"/>
          <w:lang w:val="en-US" w:eastAsia="el-GR"/>
        </w:rPr>
        <w:tab/>
      </w:r>
      <w:r w:rsidR="00834C2C">
        <w:rPr>
          <w:rFonts w:ascii="Times New Roman" w:eastAsiaTheme="minorEastAsia" w:hAnsi="Times New Roman" w:cs="Times New Roman"/>
          <w:lang w:val="en-US" w:eastAsia="el-GR"/>
        </w:rPr>
        <w:tab/>
      </w:r>
      <w:r w:rsidR="00834C2C">
        <w:rPr>
          <w:rFonts w:ascii="Times New Roman" w:eastAsiaTheme="minorEastAsia" w:hAnsi="Times New Roman" w:cs="Times New Roman"/>
          <w:lang w:val="en-US" w:eastAsia="el-GR"/>
        </w:rPr>
        <w:tab/>
      </w:r>
      <w:r w:rsidR="00834C2C">
        <w:rPr>
          <w:rFonts w:ascii="Times New Roman" w:eastAsiaTheme="minorEastAsia" w:hAnsi="Times New Roman" w:cs="Times New Roman"/>
          <w:lang w:val="en-US" w:eastAsia="el-GR"/>
        </w:rPr>
        <w:tab/>
      </w:r>
      <w:r w:rsidR="00834C2C">
        <w:rPr>
          <w:rFonts w:ascii="Times New Roman" w:eastAsiaTheme="minorEastAsia" w:hAnsi="Times New Roman" w:cs="Times New Roman"/>
          <w:lang w:val="en-US" w:eastAsia="el-GR"/>
        </w:rPr>
        <w:tab/>
      </w:r>
      <w:r w:rsidR="00B96B3F">
        <w:rPr>
          <w:rFonts w:ascii="Times New Roman" w:eastAsiaTheme="minorEastAsia" w:hAnsi="Times New Roman" w:cs="Times New Roman"/>
          <w:lang w:val="en-US" w:eastAsia="el-GR"/>
        </w:rPr>
        <w:t xml:space="preserve"> </w:t>
      </w:r>
      <w:r w:rsidR="00834C2C" w:rsidRPr="00A5226F">
        <w:rPr>
          <w:rFonts w:ascii="Times New Roman" w:eastAsiaTheme="minorEastAsia" w:hAnsi="Times New Roman" w:cs="Times New Roman"/>
          <w:sz w:val="24"/>
          <w:szCs w:val="24"/>
          <w:lang w:val="en-US" w:eastAsia="el-GR"/>
        </w:rPr>
        <w:t>(</w:t>
      </w:r>
      <w:r w:rsidR="005D504A">
        <w:rPr>
          <w:rFonts w:ascii="Times New Roman" w:eastAsiaTheme="minorEastAsia" w:hAnsi="Times New Roman" w:cs="Times New Roman"/>
          <w:sz w:val="24"/>
          <w:szCs w:val="24"/>
          <w:lang w:val="en-US" w:eastAsia="el-GR"/>
        </w:rPr>
        <w:t>14</w:t>
      </w:r>
      <w:r w:rsidR="00834C2C" w:rsidRPr="00A5226F">
        <w:rPr>
          <w:rFonts w:ascii="Times New Roman" w:eastAsiaTheme="minorEastAsia" w:hAnsi="Times New Roman" w:cs="Times New Roman"/>
          <w:sz w:val="24"/>
          <w:szCs w:val="24"/>
          <w:lang w:val="en-US" w:eastAsia="el-GR"/>
        </w:rPr>
        <w:t>)</w:t>
      </w:r>
    </w:p>
    <w:p w:rsidR="00A5226F" w:rsidRPr="00A5226F" w:rsidRDefault="00834C2C" w:rsidP="00A5226F">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5703ED">
        <w:rPr>
          <w:rFonts w:ascii="Times New Roman" w:hAnsi="Times New Roman" w:cs="Times New Roman"/>
          <w:sz w:val="24"/>
          <w:szCs w:val="24"/>
          <w:lang w:val="en-US"/>
        </w:rPr>
        <w:t xml:space="preserve">and then computation of the behavior factor, </w:t>
      </w:r>
      <w:r w:rsidRPr="005703ED">
        <w:rPr>
          <w:rFonts w:ascii="Times New Roman" w:hAnsi="Times New Roman" w:cs="Times New Roman"/>
          <w:i/>
          <w:sz w:val="24"/>
          <w:szCs w:val="24"/>
          <w:lang w:val="en-US"/>
        </w:rPr>
        <w:t>q</w:t>
      </w:r>
      <w:r w:rsidRPr="005703ED">
        <w:rPr>
          <w:rFonts w:ascii="Times New Roman" w:hAnsi="Times New Roman" w:cs="Times New Roman"/>
          <w:sz w:val="24"/>
          <w:szCs w:val="24"/>
          <w:lang w:val="en-US"/>
        </w:rPr>
        <w:t>, from the relation</w:t>
      </w:r>
    </w:p>
    <w:p w:rsidR="00834C2C" w:rsidRPr="00834C2C" w:rsidRDefault="00834C2C" w:rsidP="00A5226F">
      <w:pPr>
        <w:spacing w:after="0" w:line="240" w:lineRule="auto"/>
        <w:rPr>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2C4011">
        <w:rPr>
          <w:rFonts w:ascii="Times New Roman" w:hAnsi="Times New Roman" w:cs="Times New Roman"/>
          <w:i/>
          <w:sz w:val="24"/>
          <w:szCs w:val="24"/>
          <w:lang w:val="en-US"/>
        </w:rPr>
        <w:t>q</w:t>
      </w:r>
      <w:r w:rsidRPr="002C4011">
        <w:rPr>
          <w:rFonts w:ascii="Times New Roman" w:hAnsi="Times New Roman" w:cs="Times New Roman"/>
          <w:sz w:val="24"/>
          <w:szCs w:val="24"/>
          <w:lang w:val="en-US"/>
        </w:rPr>
        <w:t>=1+1.35∙(</w:t>
      </w:r>
      <w:r w:rsidRPr="002C4011">
        <w:rPr>
          <w:rFonts w:ascii="Times New Roman" w:hAnsi="Times New Roman" w:cs="Times New Roman"/>
          <w:i/>
          <w:sz w:val="24"/>
          <w:szCs w:val="24"/>
        </w:rPr>
        <w:t>μ</w:t>
      </w:r>
      <w:r w:rsidR="00D2466F">
        <w:rPr>
          <w:rFonts w:ascii="Times New Roman" w:hAnsi="Times New Roman" w:cs="Times New Roman"/>
          <w:sz w:val="24"/>
          <w:szCs w:val="24"/>
          <w:vertAlign w:val="subscript"/>
          <w:lang w:val="en-US"/>
        </w:rPr>
        <w:t>r,d</w:t>
      </w:r>
      <w:r w:rsidRPr="002C4011">
        <w:rPr>
          <w:rFonts w:ascii="Times New Roman" w:hAnsi="Times New Roman" w:cs="Times New Roman"/>
          <w:sz w:val="24"/>
          <w:szCs w:val="24"/>
          <w:lang w:val="en-US"/>
        </w:rPr>
        <w:t xml:space="preserve"> – 1)        </w:t>
      </w:r>
      <w:r>
        <w:rPr>
          <w:rFonts w:ascii="Times New Roman" w:hAnsi="Times New Roman" w:cs="Times New Roman"/>
          <w:sz w:val="24"/>
          <w:szCs w:val="24"/>
          <w:lang w:val="en-US"/>
        </w:rPr>
        <w:t>for e≠0</w:t>
      </w:r>
    </w:p>
    <w:p w:rsidR="00A5226F" w:rsidRPr="00A5226F" w:rsidRDefault="00834C2C" w:rsidP="00A5226F">
      <w:pPr>
        <w:spacing w:after="0" w:line="240" w:lineRule="auto"/>
        <w:ind w:left="720" w:firstLine="720"/>
        <w:rPr>
          <w:rFonts w:ascii="Times New Roman" w:hAnsi="Times New Roman" w:cs="Times New Roman"/>
          <w:lang w:val="en-US"/>
        </w:rPr>
      </w:pPr>
      <w:r w:rsidRPr="002C4011">
        <w:rPr>
          <w:rFonts w:ascii="Times New Roman" w:hAnsi="Times New Roman" w:cs="Times New Roman"/>
          <w:i/>
          <w:sz w:val="24"/>
          <w:szCs w:val="24"/>
          <w:lang w:val="en-US"/>
        </w:rPr>
        <w:t>q</w:t>
      </w:r>
      <w:r w:rsidRPr="002C4011">
        <w:rPr>
          <w:rFonts w:ascii="Times New Roman" w:hAnsi="Times New Roman" w:cs="Times New Roman"/>
          <w:sz w:val="24"/>
          <w:szCs w:val="24"/>
          <w:lang w:val="en-US"/>
        </w:rPr>
        <w:t>=1+1.3</w:t>
      </w:r>
      <w:r w:rsidRPr="00834C2C">
        <w:rPr>
          <w:rFonts w:ascii="Times New Roman" w:hAnsi="Times New Roman" w:cs="Times New Roman"/>
          <w:sz w:val="24"/>
          <w:szCs w:val="24"/>
          <w:lang w:val="en-US"/>
        </w:rPr>
        <w:t>0∙</w:t>
      </w:r>
      <w:r w:rsidRPr="002C4011">
        <w:rPr>
          <w:rFonts w:ascii="Times New Roman" w:hAnsi="Times New Roman" w:cs="Times New Roman"/>
          <w:sz w:val="24"/>
          <w:szCs w:val="24"/>
          <w:lang w:val="en-US"/>
        </w:rPr>
        <w:t>(</w:t>
      </w:r>
      <w:r w:rsidRPr="002C4011">
        <w:rPr>
          <w:rFonts w:ascii="Times New Roman" w:hAnsi="Times New Roman" w:cs="Times New Roman"/>
          <w:i/>
          <w:sz w:val="24"/>
          <w:szCs w:val="24"/>
        </w:rPr>
        <w:t>μ</w:t>
      </w:r>
      <w:r w:rsidR="00D2466F">
        <w:rPr>
          <w:rFonts w:ascii="Times New Roman" w:hAnsi="Times New Roman" w:cs="Times New Roman"/>
          <w:sz w:val="24"/>
          <w:szCs w:val="24"/>
          <w:vertAlign w:val="subscript"/>
          <w:lang w:val="en-US"/>
        </w:rPr>
        <w:t>r,d</w:t>
      </w:r>
      <w:r w:rsidRPr="00834C2C">
        <w:rPr>
          <w:rFonts w:ascii="Times New Roman" w:hAnsi="Times New Roman" w:cs="Times New Roman"/>
          <w:i/>
          <w:sz w:val="24"/>
          <w:szCs w:val="24"/>
          <w:lang w:val="en-US"/>
        </w:rPr>
        <w:t xml:space="preserve"> </w:t>
      </w:r>
      <w:r w:rsidRPr="002C4011">
        <w:rPr>
          <w:rFonts w:ascii="Times New Roman" w:hAnsi="Times New Roman" w:cs="Times New Roman"/>
          <w:sz w:val="24"/>
          <w:szCs w:val="24"/>
          <w:lang w:val="en-US"/>
        </w:rPr>
        <w:t xml:space="preserve">– 1)        </w:t>
      </w:r>
      <w:r>
        <w:rPr>
          <w:rFonts w:ascii="Times New Roman" w:hAnsi="Times New Roman" w:cs="Times New Roman"/>
          <w:sz w:val="24"/>
          <w:szCs w:val="24"/>
          <w:lang w:val="en-US"/>
        </w:rPr>
        <w:t>for e=0</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B96B3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D504A">
        <w:rPr>
          <w:rFonts w:ascii="Times New Roman" w:hAnsi="Times New Roman" w:cs="Times New Roman"/>
          <w:sz w:val="24"/>
          <w:szCs w:val="24"/>
          <w:lang w:val="en-US"/>
        </w:rPr>
        <w:t>15</w:t>
      </w:r>
      <w:r>
        <w:rPr>
          <w:rFonts w:ascii="Times New Roman" w:hAnsi="Times New Roman" w:cs="Times New Roman"/>
          <w:sz w:val="24"/>
          <w:szCs w:val="24"/>
          <w:lang w:val="en-US"/>
        </w:rPr>
        <w:t>)</w:t>
      </w:r>
    </w:p>
    <w:p w:rsidR="00A5226F" w:rsidRPr="005703ED" w:rsidRDefault="00834C2C" w:rsidP="00A5226F">
      <w:pPr>
        <w:spacing w:after="0" w:line="240" w:lineRule="auto"/>
        <w:rPr>
          <w:sz w:val="24"/>
          <w:szCs w:val="24"/>
          <w:lang w:val="en-US"/>
        </w:rPr>
      </w:pPr>
      <w:r>
        <w:rPr>
          <w:rFonts w:ascii="Times New Roman" w:hAnsi="Times New Roman" w:cs="Times New Roman"/>
          <w:sz w:val="24"/>
          <w:szCs w:val="24"/>
          <w:lang w:val="en-US"/>
        </w:rPr>
        <w:tab/>
      </w:r>
      <w:r w:rsidRPr="005703ED">
        <w:rPr>
          <w:rFonts w:ascii="Times New Roman" w:hAnsi="Times New Roman" w:cs="Times New Roman"/>
          <w:sz w:val="24"/>
          <w:szCs w:val="24"/>
          <w:lang w:val="en-US"/>
        </w:rPr>
        <w:t>where e is the accidental eccentricity.</w:t>
      </w:r>
    </w:p>
    <w:p w:rsidR="009B2196" w:rsidRPr="005703ED" w:rsidRDefault="00834C2C" w:rsidP="00A5226F">
      <w:pPr>
        <w:pStyle w:val="ListParagraph"/>
        <w:numPr>
          <w:ilvl w:val="0"/>
          <w:numId w:val="5"/>
        </w:numPr>
        <w:spacing w:after="0" w:line="240" w:lineRule="auto"/>
        <w:jc w:val="both"/>
        <w:rPr>
          <w:rFonts w:ascii="Times New Roman" w:hAnsi="Times New Roman" w:cs="Times New Roman"/>
          <w:sz w:val="24"/>
          <w:szCs w:val="24"/>
          <w:lang w:val="en-US"/>
        </w:rPr>
      </w:pPr>
      <w:r w:rsidRPr="005703ED">
        <w:rPr>
          <w:rFonts w:ascii="Times New Roman" w:hAnsi="Times New Roman" w:cs="Times New Roman"/>
          <w:sz w:val="24"/>
          <w:szCs w:val="24"/>
          <w:lang w:val="en-US"/>
        </w:rPr>
        <w:t xml:space="preserve">Design of the </w:t>
      </w:r>
      <w:r w:rsidRPr="00E700BF">
        <w:rPr>
          <w:rFonts w:ascii="Times New Roman" w:hAnsi="Times New Roman" w:cs="Times New Roman"/>
          <w:sz w:val="24"/>
          <w:szCs w:val="24"/>
          <w:lang w:val="en-US"/>
        </w:rPr>
        <w:t xml:space="preserve">frame. </w:t>
      </w:r>
      <w:r w:rsidR="008D7268" w:rsidRPr="00E700BF">
        <w:rPr>
          <w:rFonts w:ascii="Times New Roman" w:hAnsi="Times New Roman" w:cs="Times New Roman"/>
          <w:sz w:val="24"/>
          <w:szCs w:val="24"/>
          <w:lang w:val="en-US"/>
        </w:rPr>
        <w:t xml:space="preserve">Divide </w:t>
      </w:r>
      <w:r w:rsidRPr="00E700BF">
        <w:rPr>
          <w:rFonts w:ascii="Times New Roman" w:hAnsi="Times New Roman" w:cs="Times New Roman"/>
          <w:sz w:val="24"/>
          <w:szCs w:val="24"/>
          <w:lang w:val="en-US"/>
        </w:rPr>
        <w:t xml:space="preserve">the ordinates of the elastic design spectrum by the </w:t>
      </w:r>
      <w:r w:rsidRPr="00E700BF">
        <w:rPr>
          <w:rFonts w:ascii="Times New Roman" w:hAnsi="Times New Roman" w:cs="Times New Roman"/>
          <w:i/>
          <w:sz w:val="24"/>
          <w:szCs w:val="24"/>
          <w:lang w:val="en-US"/>
        </w:rPr>
        <w:t>q</w:t>
      </w:r>
      <w:r w:rsidRPr="00E700BF">
        <w:rPr>
          <w:rFonts w:ascii="Times New Roman" w:hAnsi="Times New Roman" w:cs="Times New Roman"/>
          <w:sz w:val="24"/>
          <w:szCs w:val="24"/>
          <w:lang w:val="en-US"/>
        </w:rPr>
        <w:t xml:space="preserve"> factor and design the frame</w:t>
      </w:r>
      <w:r w:rsidRPr="005703ED">
        <w:rPr>
          <w:rFonts w:ascii="Times New Roman" w:hAnsi="Times New Roman" w:cs="Times New Roman"/>
          <w:sz w:val="24"/>
          <w:szCs w:val="24"/>
          <w:lang w:val="en-US"/>
        </w:rPr>
        <w:t xml:space="preserve"> on the basis of an elastic response spectrum analysis in conjunction with the </w:t>
      </w:r>
      <w:r w:rsidR="00C03B36" w:rsidRPr="005703ED">
        <w:rPr>
          <w:rFonts w:ascii="Times New Roman" w:hAnsi="Times New Roman" w:cs="Times New Roman"/>
          <w:sz w:val="24"/>
          <w:szCs w:val="24"/>
          <w:lang w:val="en-US"/>
        </w:rPr>
        <w:t>capacity and ductile de</w:t>
      </w:r>
      <w:r w:rsidR="00FB727D" w:rsidRPr="005703ED">
        <w:rPr>
          <w:rFonts w:ascii="Times New Roman" w:hAnsi="Times New Roman" w:cs="Times New Roman"/>
          <w:sz w:val="24"/>
          <w:szCs w:val="24"/>
          <w:lang w:val="en-US"/>
        </w:rPr>
        <w:t xml:space="preserve">sign rules of seismic </w:t>
      </w:r>
      <w:r w:rsidR="00FB727D" w:rsidRPr="009A1384">
        <w:rPr>
          <w:rFonts w:ascii="Times New Roman" w:hAnsi="Times New Roman" w:cs="Times New Roman"/>
          <w:sz w:val="24"/>
          <w:szCs w:val="24"/>
          <w:lang w:val="en-US"/>
        </w:rPr>
        <w:t>codes (EC</w:t>
      </w:r>
      <w:r w:rsidR="00C03B36" w:rsidRPr="009A1384">
        <w:rPr>
          <w:rFonts w:ascii="Times New Roman" w:hAnsi="Times New Roman" w:cs="Times New Roman"/>
          <w:sz w:val="24"/>
          <w:szCs w:val="24"/>
          <w:lang w:val="en-US"/>
        </w:rPr>
        <w:t>8 [</w:t>
      </w:r>
      <w:r w:rsidR="00426383" w:rsidRPr="009A1384">
        <w:rPr>
          <w:rFonts w:ascii="Times New Roman" w:hAnsi="Times New Roman" w:cs="Times New Roman"/>
          <w:sz w:val="24"/>
          <w:szCs w:val="24"/>
          <w:lang w:val="en-US"/>
        </w:rPr>
        <w:t>10</w:t>
      </w:r>
      <w:r w:rsidR="00C03B36" w:rsidRPr="009A1384">
        <w:rPr>
          <w:rFonts w:ascii="Times New Roman" w:hAnsi="Times New Roman" w:cs="Times New Roman"/>
          <w:sz w:val="24"/>
          <w:szCs w:val="24"/>
          <w:lang w:val="en-US"/>
        </w:rPr>
        <w:t>]).</w:t>
      </w:r>
      <w:r w:rsidR="00C03B36" w:rsidRPr="005703ED">
        <w:rPr>
          <w:rFonts w:ascii="Times New Roman" w:hAnsi="Times New Roman" w:cs="Times New Roman"/>
          <w:sz w:val="24"/>
          <w:szCs w:val="24"/>
          <w:lang w:val="en-US"/>
        </w:rPr>
        <w:t xml:space="preserve"> Use of the strength reduction (or behavior) factor q makes this design a strength-based one. Stiffness requirements are automatically satisfied through the dependence of </w:t>
      </w:r>
      <w:r w:rsidR="00C03B36" w:rsidRPr="005703ED">
        <w:rPr>
          <w:rFonts w:ascii="Times New Roman" w:hAnsi="Times New Roman" w:cs="Times New Roman"/>
          <w:i/>
          <w:sz w:val="24"/>
          <w:szCs w:val="24"/>
          <w:lang w:val="en-US"/>
        </w:rPr>
        <w:t>q</w:t>
      </w:r>
      <w:r w:rsidR="00C03B36" w:rsidRPr="005703ED">
        <w:rPr>
          <w:rFonts w:ascii="Times New Roman" w:hAnsi="Times New Roman" w:cs="Times New Roman"/>
          <w:sz w:val="24"/>
          <w:szCs w:val="24"/>
          <w:lang w:val="en-US"/>
        </w:rPr>
        <w:t xml:space="preserve"> on </w:t>
      </w:r>
      <w:r w:rsidR="009B2196" w:rsidRPr="005703ED">
        <w:rPr>
          <w:rFonts w:ascii="Times New Roman" w:hAnsi="Times New Roman" w:cs="Times New Roman"/>
          <w:sz w:val="24"/>
          <w:szCs w:val="24"/>
          <w:lang w:val="en-US"/>
        </w:rPr>
        <w:t>deformation</w:t>
      </w:r>
      <w:r w:rsidR="00C03B36" w:rsidRPr="005703ED">
        <w:rPr>
          <w:rFonts w:ascii="Times New Roman" w:hAnsi="Times New Roman" w:cs="Times New Roman"/>
          <w:sz w:val="24"/>
          <w:szCs w:val="24"/>
          <w:lang w:val="en-US"/>
        </w:rPr>
        <w:t xml:space="preserve"> (step (6)).</w:t>
      </w:r>
    </w:p>
    <w:p w:rsidR="00A5226F" w:rsidRPr="005703ED" w:rsidRDefault="00C03B36" w:rsidP="00A5226F">
      <w:pPr>
        <w:pStyle w:val="ListParagraph"/>
        <w:numPr>
          <w:ilvl w:val="0"/>
          <w:numId w:val="5"/>
        </w:numPr>
        <w:spacing w:after="0" w:line="240" w:lineRule="auto"/>
        <w:ind w:left="709" w:hanging="349"/>
        <w:jc w:val="both"/>
        <w:rPr>
          <w:rFonts w:ascii="Times New Roman" w:hAnsi="Times New Roman" w:cs="Times New Roman"/>
          <w:sz w:val="24"/>
          <w:szCs w:val="24"/>
          <w:lang w:val="en-US"/>
        </w:rPr>
      </w:pPr>
      <w:r w:rsidRPr="005703ED">
        <w:rPr>
          <w:rFonts w:ascii="Times New Roman" w:hAnsi="Times New Roman" w:cs="Times New Roman"/>
          <w:sz w:val="24"/>
          <w:szCs w:val="24"/>
          <w:lang w:val="en-US"/>
        </w:rPr>
        <w:t>Iterative design procedure. Iteration with respect to the input variable</w:t>
      </w:r>
      <w:r w:rsidR="00FB727D" w:rsidRPr="005703ED">
        <w:rPr>
          <w:rFonts w:ascii="Times New Roman" w:hAnsi="Times New Roman" w:cs="Times New Roman"/>
          <w:sz w:val="24"/>
          <w:szCs w:val="24"/>
          <w:lang w:val="en-US"/>
        </w:rPr>
        <w:t xml:space="preserve"> </w:t>
      </w:r>
      <w:r w:rsidR="00FB727D" w:rsidRPr="005703ED">
        <w:rPr>
          <w:rFonts w:ascii="Times New Roman" w:hAnsi="Times New Roman" w:cs="Times New Roman"/>
          <w:i/>
          <w:sz w:val="24"/>
          <w:szCs w:val="24"/>
          <w:lang w:val="en-US"/>
        </w:rPr>
        <w:t>u</w:t>
      </w:r>
      <w:r w:rsidR="00FB727D" w:rsidRPr="005703ED">
        <w:rPr>
          <w:rFonts w:ascii="Times New Roman" w:hAnsi="Times New Roman" w:cs="Times New Roman"/>
          <w:sz w:val="24"/>
          <w:szCs w:val="24"/>
          <w:vertAlign w:val="subscript"/>
          <w:lang w:val="en-US"/>
        </w:rPr>
        <w:t>r,y</w:t>
      </w:r>
      <w:r w:rsidR="00FB727D" w:rsidRPr="005703ED">
        <w:rPr>
          <w:rFonts w:ascii="Times New Roman" w:hAnsi="Times New Roman" w:cs="Times New Roman"/>
          <w:sz w:val="24"/>
          <w:szCs w:val="24"/>
          <w:lang w:val="en-US"/>
        </w:rPr>
        <w:t>.</w:t>
      </w:r>
      <w:r w:rsidR="009B2196" w:rsidRPr="005703ED">
        <w:rPr>
          <w:rFonts w:ascii="Times New Roman" w:hAnsi="Times New Roman" w:cs="Times New Roman"/>
          <w:sz w:val="24"/>
          <w:szCs w:val="24"/>
          <w:lang w:val="en-US"/>
        </w:rPr>
        <w:t xml:space="preserve"> </w:t>
      </w:r>
      <w:r w:rsidRPr="005703ED">
        <w:rPr>
          <w:rFonts w:ascii="Times New Roman" w:hAnsi="Times New Roman" w:cs="Times New Roman"/>
          <w:sz w:val="24"/>
          <w:szCs w:val="24"/>
          <w:lang w:val="en-US"/>
        </w:rPr>
        <w:t>The required number of iterations for convergence depends on the initial estimate of the input variabl</w:t>
      </w:r>
      <w:r w:rsidR="001E7E22" w:rsidRPr="005703ED">
        <w:rPr>
          <w:rFonts w:ascii="Times New Roman" w:hAnsi="Times New Roman" w:cs="Times New Roman"/>
          <w:sz w:val="24"/>
          <w:szCs w:val="24"/>
          <w:lang w:val="en-US"/>
        </w:rPr>
        <w:t xml:space="preserve">e </w:t>
      </w:r>
      <w:r w:rsidR="001E7E22" w:rsidRPr="005703ED">
        <w:rPr>
          <w:rFonts w:ascii="Times New Roman" w:hAnsi="Times New Roman" w:cs="Times New Roman"/>
          <w:i/>
          <w:sz w:val="24"/>
          <w:szCs w:val="24"/>
          <w:lang w:val="en-US"/>
        </w:rPr>
        <w:t>u</w:t>
      </w:r>
      <w:r w:rsidR="001E7E22" w:rsidRPr="005703ED">
        <w:rPr>
          <w:rFonts w:ascii="Times New Roman" w:hAnsi="Times New Roman" w:cs="Times New Roman"/>
          <w:sz w:val="24"/>
          <w:szCs w:val="24"/>
          <w:vertAlign w:val="subscript"/>
          <w:lang w:val="en-US"/>
        </w:rPr>
        <w:t>r,y</w:t>
      </w:r>
      <w:r w:rsidR="001E7E22" w:rsidRPr="005703ED">
        <w:rPr>
          <w:rFonts w:ascii="Times New Roman" w:hAnsi="Times New Roman" w:cs="Times New Roman"/>
          <w:sz w:val="24"/>
          <w:szCs w:val="24"/>
          <w:lang w:val="en-US"/>
        </w:rPr>
        <w:t>.</w:t>
      </w:r>
      <w:r w:rsidRPr="005703ED">
        <w:rPr>
          <w:rFonts w:ascii="Times New Roman" w:hAnsi="Times New Roman" w:cs="Times New Roman"/>
          <w:sz w:val="24"/>
          <w:szCs w:val="24"/>
          <w:lang w:val="en-US"/>
        </w:rPr>
        <w:t xml:space="preserve"> A good initial estimate of</w:t>
      </w:r>
      <w:r w:rsidR="001E7E22" w:rsidRPr="005703ED">
        <w:rPr>
          <w:rFonts w:ascii="Times New Roman" w:hAnsi="Times New Roman" w:cs="Times New Roman"/>
          <w:sz w:val="24"/>
          <w:szCs w:val="24"/>
          <w:lang w:val="en-US"/>
        </w:rPr>
        <w:t xml:space="preserve"> </w:t>
      </w:r>
      <w:r w:rsidR="001E7E22" w:rsidRPr="005703ED">
        <w:rPr>
          <w:rFonts w:ascii="Times New Roman" w:hAnsi="Times New Roman" w:cs="Times New Roman"/>
          <w:i/>
          <w:sz w:val="24"/>
          <w:szCs w:val="24"/>
          <w:lang w:val="en-US"/>
        </w:rPr>
        <w:t>u</w:t>
      </w:r>
      <w:r w:rsidR="001E7E22" w:rsidRPr="005703ED">
        <w:rPr>
          <w:rFonts w:ascii="Times New Roman" w:hAnsi="Times New Roman" w:cs="Times New Roman"/>
          <w:sz w:val="24"/>
          <w:szCs w:val="24"/>
          <w:vertAlign w:val="subscript"/>
          <w:lang w:val="en-US"/>
        </w:rPr>
        <w:t>r,y</w:t>
      </w:r>
      <w:r w:rsidR="001E7E22" w:rsidRPr="005703ED">
        <w:rPr>
          <w:rFonts w:ascii="Times New Roman" w:hAnsi="Times New Roman" w:cs="Times New Roman"/>
          <w:sz w:val="24"/>
          <w:szCs w:val="24"/>
          <w:lang w:val="en-US"/>
        </w:rPr>
        <w:t xml:space="preserve"> </w:t>
      </w:r>
      <w:r w:rsidRPr="005703ED">
        <w:rPr>
          <w:rFonts w:ascii="Times New Roman" w:hAnsi="Times New Roman" w:cs="Times New Roman"/>
          <w:sz w:val="24"/>
          <w:szCs w:val="24"/>
          <w:lang w:val="en-US"/>
        </w:rPr>
        <w:t>can be easily obtained by designing the frame only for strength under the FOE by assuming elastic behavior.</w:t>
      </w:r>
    </w:p>
    <w:p w:rsidR="00C03B36" w:rsidRPr="005703ED" w:rsidRDefault="00C03B36" w:rsidP="00A5226F">
      <w:pPr>
        <w:pStyle w:val="ListParagraph"/>
        <w:spacing w:after="0" w:line="240" w:lineRule="auto"/>
        <w:ind w:left="0" w:firstLine="360"/>
        <w:jc w:val="both"/>
        <w:rPr>
          <w:rFonts w:ascii="Times New Roman" w:eastAsiaTheme="minorEastAsia" w:hAnsi="Times New Roman" w:cs="Times New Roman"/>
          <w:sz w:val="24"/>
          <w:szCs w:val="24"/>
          <w:lang w:val="en-US" w:eastAsia="el-GR"/>
        </w:rPr>
      </w:pPr>
      <w:r w:rsidRPr="005703ED">
        <w:rPr>
          <w:rFonts w:ascii="Times New Roman" w:hAnsi="Times New Roman" w:cs="Times New Roman"/>
          <w:sz w:val="24"/>
          <w:szCs w:val="24"/>
          <w:lang w:val="en-US"/>
        </w:rPr>
        <w:t xml:space="preserve">As it has been noticed in Tzimas et </w:t>
      </w:r>
      <w:r w:rsidRPr="009A1384">
        <w:rPr>
          <w:rFonts w:ascii="Times New Roman" w:hAnsi="Times New Roman" w:cs="Times New Roman"/>
          <w:sz w:val="24"/>
          <w:szCs w:val="24"/>
          <w:lang w:val="en-US"/>
        </w:rPr>
        <w:t>al</w:t>
      </w:r>
      <w:r w:rsidR="00FF2928" w:rsidRPr="00975FA0">
        <w:rPr>
          <w:rFonts w:ascii="Times New Roman" w:hAnsi="Times New Roman" w:cs="Times New Roman"/>
          <w:sz w:val="24"/>
          <w:szCs w:val="24"/>
          <w:lang w:val="en-US"/>
        </w:rPr>
        <w:t>.</w:t>
      </w:r>
      <w:r w:rsidRPr="009A1384">
        <w:rPr>
          <w:rFonts w:ascii="Times New Roman" w:hAnsi="Times New Roman" w:cs="Times New Roman"/>
          <w:sz w:val="24"/>
          <w:szCs w:val="24"/>
          <w:lang w:val="en-US"/>
        </w:rPr>
        <w:t xml:space="preserve"> [</w:t>
      </w:r>
      <w:r w:rsidR="00426383" w:rsidRPr="009A1384">
        <w:rPr>
          <w:rFonts w:ascii="Times New Roman" w:hAnsi="Times New Roman" w:cs="Times New Roman"/>
          <w:sz w:val="24"/>
          <w:szCs w:val="24"/>
          <w:lang w:val="en-US"/>
        </w:rPr>
        <w:t>16</w:t>
      </w:r>
      <w:r w:rsidRPr="009A1384">
        <w:rPr>
          <w:rFonts w:ascii="Times New Roman" w:hAnsi="Times New Roman" w:cs="Times New Roman"/>
          <w:sz w:val="24"/>
          <w:szCs w:val="24"/>
          <w:lang w:val="en-US"/>
        </w:rPr>
        <w:t>],</w:t>
      </w:r>
      <w:r w:rsidRPr="005703ED">
        <w:rPr>
          <w:rFonts w:ascii="Times New Roman" w:hAnsi="Times New Roman" w:cs="Times New Roman"/>
          <w:sz w:val="24"/>
          <w:szCs w:val="24"/>
          <w:lang w:val="en-US"/>
        </w:rPr>
        <w:t xml:space="preserve"> the iterative seismic design of a structure by </w:t>
      </w:r>
      <w:r w:rsidRPr="00E700BF">
        <w:rPr>
          <w:rFonts w:ascii="Times New Roman" w:hAnsi="Times New Roman" w:cs="Times New Roman"/>
          <w:sz w:val="24"/>
          <w:szCs w:val="24"/>
          <w:lang w:val="en-US"/>
        </w:rPr>
        <w:t xml:space="preserve">using </w:t>
      </w:r>
      <w:r w:rsidR="002B271E" w:rsidRPr="00E700BF">
        <w:rPr>
          <w:rFonts w:ascii="Times New Roman" w:hAnsi="Times New Roman" w:cs="Times New Roman"/>
          <w:sz w:val="24"/>
          <w:szCs w:val="24"/>
          <w:lang w:val="en-US"/>
        </w:rPr>
        <w:t xml:space="preserve">response </w:t>
      </w:r>
      <w:r w:rsidRPr="00E700BF">
        <w:rPr>
          <w:rFonts w:ascii="Times New Roman" w:hAnsi="Times New Roman" w:cs="Times New Roman"/>
          <w:sz w:val="24"/>
          <w:szCs w:val="24"/>
          <w:lang w:val="en-US"/>
        </w:rPr>
        <w:t xml:space="preserve">spectrum analysis in conjunction with target damage levels, as it is the case </w:t>
      </w:r>
      <w:r w:rsidR="00E65FEA" w:rsidRPr="00E700BF">
        <w:rPr>
          <w:rFonts w:ascii="Times New Roman" w:hAnsi="Times New Roman" w:cs="Times New Roman"/>
          <w:sz w:val="24"/>
          <w:szCs w:val="24"/>
          <w:lang w:val="en-US"/>
        </w:rPr>
        <w:t>here,</w:t>
      </w:r>
      <w:r w:rsidR="00E65FEA" w:rsidRPr="005703ED">
        <w:rPr>
          <w:rFonts w:ascii="Times New Roman" w:hAnsi="Times New Roman" w:cs="Times New Roman"/>
          <w:sz w:val="24"/>
          <w:szCs w:val="24"/>
          <w:lang w:val="en-US"/>
        </w:rPr>
        <w:t xml:space="preserve"> may not be feasible. Target damage levels are here the target values of </w:t>
      </w:r>
      <w:r w:rsidR="00E65FEA" w:rsidRPr="005703ED">
        <w:rPr>
          <w:rFonts w:ascii="Times New Roman" w:hAnsi="Times New Roman" w:cs="Times New Roman"/>
          <w:i/>
          <w:sz w:val="24"/>
          <w:szCs w:val="24"/>
          <w:lang w:val="en-US"/>
        </w:rPr>
        <w:t>IDR</w:t>
      </w:r>
      <w:r w:rsidR="00E65FEA" w:rsidRPr="005703ED">
        <w:rPr>
          <w:rFonts w:ascii="Times New Roman" w:hAnsi="Times New Roman" w:cs="Times New Roman"/>
          <w:sz w:val="24"/>
          <w:szCs w:val="24"/>
          <w:vertAlign w:val="subscript"/>
          <w:lang w:val="en-US"/>
        </w:rPr>
        <w:t>max</w:t>
      </w:r>
      <w:r w:rsidR="00E65FEA" w:rsidRPr="005703ED">
        <w:rPr>
          <w:rFonts w:ascii="Times New Roman" w:hAnsi="Times New Roman" w:cs="Times New Roman"/>
          <w:sz w:val="24"/>
          <w:szCs w:val="24"/>
          <w:lang w:val="en-US"/>
        </w:rPr>
        <w:t xml:space="preserve"> and</w:t>
      </w:r>
      <w:r w:rsidR="001E7E22" w:rsidRPr="005703ED">
        <w:rPr>
          <w:rFonts w:ascii="Times New Roman" w:hAnsi="Times New Roman" w:cs="Times New Roman"/>
          <w:sz w:val="24"/>
          <w:szCs w:val="24"/>
          <w:lang w:val="en-US"/>
        </w:rPr>
        <w:t xml:space="preserve"> </w:t>
      </w:r>
      <w:r w:rsidR="001E7E22" w:rsidRPr="005703ED">
        <w:rPr>
          <w:rFonts w:ascii="Times New Roman" w:hAnsi="Times New Roman" w:cs="Times New Roman"/>
          <w:i/>
          <w:sz w:val="24"/>
          <w:szCs w:val="24"/>
        </w:rPr>
        <w:t>μ</w:t>
      </w:r>
      <w:r w:rsidR="001E7E22" w:rsidRPr="005703ED">
        <w:rPr>
          <w:rFonts w:ascii="Times New Roman" w:hAnsi="Times New Roman" w:cs="Times New Roman"/>
          <w:sz w:val="24"/>
          <w:szCs w:val="24"/>
          <w:vertAlign w:val="subscript"/>
        </w:rPr>
        <w:t>θ</w:t>
      </w:r>
      <w:r w:rsidR="001E7E22" w:rsidRPr="005703ED">
        <w:rPr>
          <w:rFonts w:ascii="Times New Roman" w:hAnsi="Times New Roman" w:cs="Times New Roman"/>
          <w:sz w:val="24"/>
          <w:szCs w:val="24"/>
          <w:lang w:val="en-US"/>
        </w:rPr>
        <w:t>,</w:t>
      </w:r>
      <w:r w:rsidR="00E65FEA" w:rsidRPr="005703ED">
        <w:rPr>
          <w:rFonts w:ascii="Times New Roman" w:hAnsi="Times New Roman" w:cs="Times New Roman"/>
          <w:sz w:val="24"/>
          <w:szCs w:val="24"/>
          <w:lang w:val="en-US"/>
        </w:rPr>
        <w:t xml:space="preserve"> or equivalently the target maximum design roof displacement,</w:t>
      </w:r>
      <w:r w:rsidR="001E7E22" w:rsidRPr="005703ED">
        <w:rPr>
          <w:rFonts w:ascii="Times New Roman" w:hAnsi="Times New Roman" w:cs="Times New Roman"/>
          <w:sz w:val="24"/>
          <w:szCs w:val="24"/>
          <w:lang w:val="en-US"/>
        </w:rPr>
        <w:t xml:space="preserve"> </w:t>
      </w:r>
      <w:r w:rsidR="001E7E22" w:rsidRPr="005703ED">
        <w:rPr>
          <w:rFonts w:ascii="Times New Roman" w:hAnsi="Times New Roman" w:cs="Times New Roman"/>
          <w:i/>
          <w:sz w:val="24"/>
          <w:szCs w:val="24"/>
          <w:lang w:val="en-US"/>
        </w:rPr>
        <w:t>u</w:t>
      </w:r>
      <w:r w:rsidR="001E7E22" w:rsidRPr="005703ED">
        <w:rPr>
          <w:rFonts w:ascii="Times New Roman" w:hAnsi="Times New Roman" w:cs="Times New Roman"/>
          <w:sz w:val="24"/>
          <w:szCs w:val="24"/>
          <w:vertAlign w:val="subscript"/>
          <w:lang w:val="en-US"/>
        </w:rPr>
        <w:t>r,max(d)</w:t>
      </w:r>
      <w:r w:rsidR="001E7E22" w:rsidRPr="005703ED">
        <w:rPr>
          <w:rFonts w:ascii="Times New Roman" w:hAnsi="Times New Roman" w:cs="Times New Roman"/>
          <w:sz w:val="24"/>
          <w:szCs w:val="24"/>
          <w:lang w:val="en-US"/>
        </w:rPr>
        <w:t>.</w:t>
      </w:r>
      <w:r w:rsidR="00E65FEA" w:rsidRPr="005703ED">
        <w:rPr>
          <w:rFonts w:ascii="Times New Roman" w:eastAsiaTheme="minorEastAsia" w:hAnsi="Times New Roman" w:cs="Times New Roman"/>
          <w:sz w:val="24"/>
          <w:szCs w:val="24"/>
          <w:lang w:val="en-US" w:eastAsia="el-GR"/>
        </w:rPr>
        <w:t xml:space="preserve"> The reason for this lack of convergence is that every design spectrum</w:t>
      </w:r>
      <w:r w:rsidR="00E942DD" w:rsidRPr="00E3742C">
        <w:rPr>
          <w:rFonts w:ascii="Times New Roman" w:eastAsiaTheme="minorEastAsia" w:hAnsi="Times New Roman" w:cs="Times New Roman"/>
          <w:sz w:val="24"/>
          <w:szCs w:val="24"/>
          <w:lang w:val="en-US" w:eastAsia="el-GR"/>
        </w:rPr>
        <w:t xml:space="preserve"> </w:t>
      </w:r>
      <w:r w:rsidR="00E942DD" w:rsidRPr="005703ED">
        <w:rPr>
          <w:rFonts w:ascii="Times New Roman" w:eastAsiaTheme="minorEastAsia" w:hAnsi="Times New Roman" w:cs="Times New Roman"/>
          <w:sz w:val="24"/>
          <w:szCs w:val="24"/>
          <w:lang w:val="en-US" w:eastAsia="el-GR"/>
        </w:rPr>
        <w:t>h</w:t>
      </w:r>
      <w:r w:rsidR="00E65FEA" w:rsidRPr="005703ED">
        <w:rPr>
          <w:rFonts w:ascii="Times New Roman" w:eastAsiaTheme="minorEastAsia" w:hAnsi="Times New Roman" w:cs="Times New Roman"/>
          <w:sz w:val="24"/>
          <w:szCs w:val="24"/>
          <w:lang w:val="en-US" w:eastAsia="el-GR"/>
        </w:rPr>
        <w:t>as a maximum response demand, which may lead to a lower</w:t>
      </w:r>
      <w:r w:rsidR="00E942DD" w:rsidRPr="005703ED">
        <w:rPr>
          <w:rFonts w:ascii="Times New Roman" w:eastAsiaTheme="minorEastAsia" w:hAnsi="Times New Roman" w:cs="Times New Roman"/>
          <w:sz w:val="24"/>
          <w:szCs w:val="24"/>
          <w:lang w:val="en-US" w:eastAsia="el-GR"/>
        </w:rPr>
        <w:t xml:space="preserve"> </w:t>
      </w:r>
      <w:r w:rsidR="00E942DD" w:rsidRPr="005703ED">
        <w:rPr>
          <w:rFonts w:ascii="Times New Roman" w:hAnsi="Times New Roman" w:cs="Times New Roman"/>
          <w:i/>
          <w:sz w:val="24"/>
          <w:szCs w:val="24"/>
          <w:lang w:val="en-US"/>
        </w:rPr>
        <w:t>u</w:t>
      </w:r>
      <w:r w:rsidR="00E942DD" w:rsidRPr="005703ED">
        <w:rPr>
          <w:rFonts w:ascii="Times New Roman" w:hAnsi="Times New Roman" w:cs="Times New Roman"/>
          <w:sz w:val="24"/>
          <w:szCs w:val="24"/>
          <w:vertAlign w:val="subscript"/>
          <w:lang w:val="en-US"/>
        </w:rPr>
        <w:t>r,max</w:t>
      </w:r>
      <w:r w:rsidR="00E942DD" w:rsidRPr="005703ED">
        <w:rPr>
          <w:rFonts w:ascii="Times New Roman" w:eastAsiaTheme="minorEastAsia" w:hAnsi="Times New Roman" w:cs="Times New Roman"/>
          <w:sz w:val="24"/>
          <w:szCs w:val="24"/>
          <w:lang w:val="en-US" w:eastAsia="el-GR"/>
        </w:rPr>
        <w:t xml:space="preserve"> </w:t>
      </w:r>
      <w:r w:rsidR="00E65FEA" w:rsidRPr="005703ED">
        <w:rPr>
          <w:rFonts w:ascii="Times New Roman" w:eastAsiaTheme="minorEastAsia" w:hAnsi="Times New Roman" w:cs="Times New Roman"/>
          <w:sz w:val="24"/>
          <w:szCs w:val="24"/>
          <w:lang w:val="en-US" w:eastAsia="el-GR"/>
        </w:rPr>
        <w:t xml:space="preserve">value than the desirable one. </w:t>
      </w:r>
      <w:r w:rsidR="00DB7A8F" w:rsidRPr="005703ED">
        <w:rPr>
          <w:rFonts w:ascii="Times New Roman" w:eastAsiaTheme="minorEastAsia" w:hAnsi="Times New Roman" w:cs="Times New Roman"/>
          <w:sz w:val="24"/>
          <w:szCs w:val="24"/>
          <w:lang w:val="en-US" w:eastAsia="el-GR"/>
        </w:rPr>
        <w:t>In such a case, one has to modify the target response value of</w:t>
      </w:r>
      <w:r w:rsidR="00E942DD" w:rsidRPr="005703ED">
        <w:rPr>
          <w:rFonts w:ascii="Times New Roman" w:eastAsiaTheme="minorEastAsia" w:hAnsi="Times New Roman" w:cs="Times New Roman"/>
          <w:sz w:val="24"/>
          <w:szCs w:val="24"/>
          <w:lang w:val="en-US" w:eastAsia="el-GR"/>
        </w:rPr>
        <w:t xml:space="preserve"> </w:t>
      </w:r>
      <w:r w:rsidR="00E942DD" w:rsidRPr="005703ED">
        <w:rPr>
          <w:rFonts w:ascii="Times New Roman" w:hAnsi="Times New Roman" w:cs="Times New Roman"/>
          <w:i/>
          <w:sz w:val="24"/>
          <w:szCs w:val="24"/>
          <w:lang w:val="en-US"/>
        </w:rPr>
        <w:t>u</w:t>
      </w:r>
      <w:r w:rsidR="00E942DD" w:rsidRPr="005703ED">
        <w:rPr>
          <w:rFonts w:ascii="Times New Roman" w:hAnsi="Times New Roman" w:cs="Times New Roman"/>
          <w:sz w:val="24"/>
          <w:szCs w:val="24"/>
          <w:vertAlign w:val="subscript"/>
          <w:lang w:val="en-US"/>
        </w:rPr>
        <w:t>r,max(d)</w:t>
      </w:r>
      <w:r w:rsidR="00E942DD" w:rsidRPr="005703ED">
        <w:rPr>
          <w:rFonts w:ascii="Times New Roman" w:eastAsiaTheme="minorEastAsia" w:hAnsi="Times New Roman" w:cs="Times New Roman"/>
          <w:sz w:val="24"/>
          <w:szCs w:val="24"/>
          <w:lang w:val="en-US" w:eastAsia="el-GR"/>
        </w:rPr>
        <w:t xml:space="preserve"> </w:t>
      </w:r>
      <w:r w:rsidR="00DB7A8F" w:rsidRPr="005703ED">
        <w:rPr>
          <w:rFonts w:ascii="Times New Roman" w:eastAsiaTheme="minorEastAsia" w:hAnsi="Times New Roman" w:cs="Times New Roman"/>
          <w:sz w:val="24"/>
          <w:szCs w:val="24"/>
          <w:lang w:val="en-US" w:eastAsia="el-GR"/>
        </w:rPr>
        <w:t xml:space="preserve">in order to achieve convergence of the iterative design procedure. </w:t>
      </w:r>
    </w:p>
    <w:p w:rsidR="00E942DD" w:rsidRPr="005703ED" w:rsidRDefault="00DB7A8F" w:rsidP="00A5226F">
      <w:pPr>
        <w:pStyle w:val="ListParagraph"/>
        <w:spacing w:after="0" w:line="240" w:lineRule="auto"/>
        <w:ind w:left="0" w:firstLine="360"/>
        <w:jc w:val="both"/>
        <w:rPr>
          <w:rFonts w:ascii="Times New Roman" w:eastAsiaTheme="minorEastAsia" w:hAnsi="Times New Roman" w:cs="Times New Roman"/>
          <w:sz w:val="24"/>
          <w:szCs w:val="24"/>
          <w:lang w:val="en-US" w:eastAsia="el-GR"/>
        </w:rPr>
      </w:pPr>
      <w:r w:rsidRPr="005703ED">
        <w:rPr>
          <w:rFonts w:ascii="Times New Roman" w:eastAsiaTheme="minorEastAsia" w:hAnsi="Times New Roman" w:cs="Times New Roman"/>
          <w:sz w:val="24"/>
          <w:szCs w:val="24"/>
          <w:lang w:val="en-US" w:eastAsia="el-GR"/>
        </w:rPr>
        <w:t>This modification can be accomplished with the aid of the corresponding single degree of freedom (SDOF) system to the multi degree of freedom (MDOF) system under design. This SDOF system is defined to have as its period the fundamental period of the MDOF system. For this SDOF system its maximum displacement is calculated with the aid of the displacement design spectrum obtained from the corre</w:t>
      </w:r>
      <w:r w:rsidR="00E942DD" w:rsidRPr="005703ED">
        <w:rPr>
          <w:rFonts w:ascii="Times New Roman" w:eastAsiaTheme="minorEastAsia" w:hAnsi="Times New Roman" w:cs="Times New Roman"/>
          <w:sz w:val="24"/>
          <w:szCs w:val="24"/>
          <w:lang w:val="en-US" w:eastAsia="el-GR"/>
        </w:rPr>
        <w:t xml:space="preserve">sponding acceleration one of </w:t>
      </w:r>
      <w:r w:rsidR="00E942DD" w:rsidRPr="009A1384">
        <w:rPr>
          <w:rFonts w:ascii="Times New Roman" w:eastAsiaTheme="minorEastAsia" w:hAnsi="Times New Roman" w:cs="Times New Roman"/>
          <w:sz w:val="24"/>
          <w:szCs w:val="24"/>
          <w:lang w:val="en-US" w:eastAsia="el-GR"/>
        </w:rPr>
        <w:t>EC</w:t>
      </w:r>
      <w:r w:rsidRPr="009A1384">
        <w:rPr>
          <w:rFonts w:ascii="Times New Roman" w:eastAsiaTheme="minorEastAsia" w:hAnsi="Times New Roman" w:cs="Times New Roman"/>
          <w:sz w:val="24"/>
          <w:szCs w:val="24"/>
          <w:lang w:val="en-US" w:eastAsia="el-GR"/>
        </w:rPr>
        <w:t>8 [</w:t>
      </w:r>
      <w:r w:rsidR="00426383" w:rsidRPr="009A1384">
        <w:rPr>
          <w:rFonts w:ascii="Times New Roman" w:eastAsiaTheme="minorEastAsia" w:hAnsi="Times New Roman" w:cs="Times New Roman"/>
          <w:sz w:val="24"/>
          <w:szCs w:val="24"/>
          <w:lang w:val="en-US" w:eastAsia="el-GR"/>
        </w:rPr>
        <w:t>10</w:t>
      </w:r>
      <w:r w:rsidRPr="009A1384">
        <w:rPr>
          <w:rFonts w:ascii="Times New Roman" w:eastAsiaTheme="minorEastAsia" w:hAnsi="Times New Roman" w:cs="Times New Roman"/>
          <w:sz w:val="24"/>
          <w:szCs w:val="24"/>
          <w:lang w:val="en-US" w:eastAsia="el-GR"/>
        </w:rPr>
        <w:t>]. Then</w:t>
      </w:r>
      <w:r w:rsidRPr="005703ED">
        <w:rPr>
          <w:rFonts w:ascii="Times New Roman" w:eastAsiaTheme="minorEastAsia" w:hAnsi="Times New Roman" w:cs="Times New Roman"/>
          <w:sz w:val="24"/>
          <w:szCs w:val="24"/>
          <w:lang w:val="en-US" w:eastAsia="el-GR"/>
        </w:rPr>
        <w:t xml:space="preserve"> this maximum displacement is compared against the desirable maximum roof displacement </w:t>
      </w:r>
      <w:r w:rsidR="00E942DD" w:rsidRPr="005703ED">
        <w:rPr>
          <w:rFonts w:ascii="Times New Roman" w:hAnsi="Times New Roman" w:cs="Times New Roman"/>
          <w:i/>
          <w:sz w:val="24"/>
          <w:szCs w:val="24"/>
          <w:lang w:val="en-US"/>
        </w:rPr>
        <w:t>u</w:t>
      </w:r>
      <w:r w:rsidR="00E942DD" w:rsidRPr="005703ED">
        <w:rPr>
          <w:rFonts w:ascii="Times New Roman" w:hAnsi="Times New Roman" w:cs="Times New Roman"/>
          <w:sz w:val="24"/>
          <w:szCs w:val="24"/>
          <w:vertAlign w:val="subscript"/>
          <w:lang w:val="en-US"/>
        </w:rPr>
        <w:t>r,max(d)</w:t>
      </w:r>
      <w:r w:rsidR="00E942DD" w:rsidRPr="005703ED">
        <w:rPr>
          <w:rFonts w:ascii="Times New Roman" w:eastAsiaTheme="minorEastAsia" w:hAnsi="Times New Roman" w:cs="Times New Roman"/>
          <w:sz w:val="24"/>
          <w:szCs w:val="24"/>
          <w:lang w:val="en-US" w:eastAsia="el-GR"/>
        </w:rPr>
        <w:t xml:space="preserve"> </w:t>
      </w:r>
      <w:r w:rsidRPr="005703ED">
        <w:rPr>
          <w:rFonts w:ascii="Times New Roman" w:eastAsiaTheme="minorEastAsia" w:hAnsi="Times New Roman" w:cs="Times New Roman"/>
          <w:sz w:val="24"/>
          <w:szCs w:val="24"/>
          <w:lang w:val="en-US" w:eastAsia="el-GR"/>
        </w:rPr>
        <w:t>of the MDOF. If the displacement of the SDOF system is smaller than th</w:t>
      </w:r>
      <w:r w:rsidR="00E942DD" w:rsidRPr="005703ED">
        <w:rPr>
          <w:rFonts w:ascii="Times New Roman" w:eastAsiaTheme="minorEastAsia" w:hAnsi="Times New Roman" w:cs="Times New Roman"/>
          <w:sz w:val="24"/>
          <w:szCs w:val="24"/>
          <w:lang w:val="en-US" w:eastAsia="el-GR"/>
        </w:rPr>
        <w:t xml:space="preserve">e </w:t>
      </w:r>
      <w:r w:rsidR="00E942DD" w:rsidRPr="005703ED">
        <w:rPr>
          <w:rFonts w:ascii="Times New Roman" w:hAnsi="Times New Roman" w:cs="Times New Roman"/>
          <w:i/>
          <w:sz w:val="24"/>
          <w:szCs w:val="24"/>
          <w:lang w:val="en-US"/>
        </w:rPr>
        <w:t>u</w:t>
      </w:r>
      <w:r w:rsidR="00E942DD" w:rsidRPr="005703ED">
        <w:rPr>
          <w:rFonts w:ascii="Times New Roman" w:hAnsi="Times New Roman" w:cs="Times New Roman"/>
          <w:sz w:val="24"/>
          <w:szCs w:val="24"/>
          <w:vertAlign w:val="subscript"/>
          <w:lang w:val="en-US"/>
        </w:rPr>
        <w:t>r,max(d)</w:t>
      </w:r>
      <w:r w:rsidR="00E942DD" w:rsidRPr="005703ED">
        <w:rPr>
          <w:rFonts w:ascii="Times New Roman" w:eastAsiaTheme="minorEastAsia" w:hAnsi="Times New Roman" w:cs="Times New Roman"/>
          <w:sz w:val="24"/>
          <w:szCs w:val="24"/>
          <w:lang w:val="en-US" w:eastAsia="el-GR"/>
        </w:rPr>
        <w:t>,</w:t>
      </w:r>
      <w:r w:rsidR="005D504A">
        <w:rPr>
          <w:rFonts w:ascii="Times New Roman" w:eastAsiaTheme="minorEastAsia" w:hAnsi="Times New Roman" w:cs="Times New Roman"/>
          <w:sz w:val="24"/>
          <w:szCs w:val="24"/>
          <w:lang w:val="en-US" w:eastAsia="el-GR"/>
        </w:rPr>
        <w:t xml:space="preserve"> as shown in Fig. 14</w:t>
      </w:r>
      <w:r w:rsidRPr="005703ED">
        <w:rPr>
          <w:rFonts w:ascii="Times New Roman" w:eastAsiaTheme="minorEastAsia" w:hAnsi="Times New Roman" w:cs="Times New Roman"/>
          <w:sz w:val="24"/>
          <w:szCs w:val="24"/>
          <w:lang w:val="en-US" w:eastAsia="el-GR"/>
        </w:rPr>
        <w:t>, one has to assume</w:t>
      </w:r>
      <w:r w:rsidR="00E942DD" w:rsidRPr="005703ED">
        <w:rPr>
          <w:rFonts w:ascii="Times New Roman" w:eastAsiaTheme="minorEastAsia" w:hAnsi="Times New Roman" w:cs="Times New Roman"/>
          <w:sz w:val="24"/>
          <w:szCs w:val="24"/>
          <w:lang w:val="en-US" w:eastAsia="el-GR"/>
        </w:rPr>
        <w:t xml:space="preserve"> </w:t>
      </w:r>
      <w:r w:rsidR="00E942DD" w:rsidRPr="005703ED">
        <w:rPr>
          <w:rFonts w:ascii="Times New Roman" w:hAnsi="Times New Roman" w:cs="Times New Roman"/>
          <w:i/>
          <w:sz w:val="24"/>
          <w:szCs w:val="24"/>
          <w:lang w:val="en-US"/>
        </w:rPr>
        <w:t>u</w:t>
      </w:r>
      <w:r w:rsidR="00E942DD" w:rsidRPr="005703ED">
        <w:rPr>
          <w:rFonts w:ascii="Times New Roman" w:hAnsi="Times New Roman" w:cs="Times New Roman"/>
          <w:sz w:val="24"/>
          <w:szCs w:val="24"/>
          <w:vertAlign w:val="subscript"/>
          <w:lang w:val="en-US"/>
        </w:rPr>
        <w:t>r,max(d)</w:t>
      </w:r>
      <w:r w:rsidR="00E942DD" w:rsidRPr="005703ED">
        <w:rPr>
          <w:rFonts w:ascii="Times New Roman" w:eastAsiaTheme="minorEastAsia" w:hAnsi="Times New Roman" w:cs="Times New Roman"/>
          <w:sz w:val="24"/>
          <w:szCs w:val="24"/>
          <w:lang w:val="en-US" w:eastAsia="el-GR"/>
        </w:rPr>
        <w:t xml:space="preserve"> </w:t>
      </w:r>
      <w:r w:rsidRPr="005703ED">
        <w:rPr>
          <w:rFonts w:ascii="Times New Roman" w:eastAsiaTheme="minorEastAsia" w:hAnsi="Times New Roman" w:cs="Times New Roman"/>
          <w:sz w:val="24"/>
          <w:szCs w:val="24"/>
          <w:lang w:val="en-US" w:eastAsia="el-GR"/>
        </w:rPr>
        <w:t xml:space="preserve">equal to that of the SDOF and from the design equations </w:t>
      </w:r>
      <w:r w:rsidR="00E14F43" w:rsidRPr="005703ED">
        <w:rPr>
          <w:rFonts w:ascii="Times New Roman" w:eastAsiaTheme="minorEastAsia" w:hAnsi="Times New Roman" w:cs="Times New Roman"/>
          <w:sz w:val="24"/>
          <w:szCs w:val="24"/>
          <w:lang w:val="en-US" w:eastAsia="el-GR"/>
        </w:rPr>
        <w:t xml:space="preserve">of the HFD method determine the new </w:t>
      </w:r>
      <w:r w:rsidR="00E14F43" w:rsidRPr="005703ED">
        <w:rPr>
          <w:rFonts w:ascii="Times New Roman" w:eastAsiaTheme="minorEastAsia" w:hAnsi="Times New Roman" w:cs="Times New Roman"/>
          <w:i/>
          <w:sz w:val="24"/>
          <w:szCs w:val="24"/>
          <w:lang w:val="en-US" w:eastAsia="el-GR"/>
        </w:rPr>
        <w:t>IDR</w:t>
      </w:r>
      <w:r w:rsidR="00E14F43" w:rsidRPr="005703ED">
        <w:rPr>
          <w:rFonts w:ascii="Times New Roman" w:eastAsiaTheme="minorEastAsia" w:hAnsi="Times New Roman" w:cs="Times New Roman"/>
          <w:sz w:val="24"/>
          <w:szCs w:val="24"/>
          <w:vertAlign w:val="subscript"/>
          <w:lang w:val="en-US" w:eastAsia="el-GR"/>
        </w:rPr>
        <w:t>max</w:t>
      </w:r>
      <w:r w:rsidR="00E14F43" w:rsidRPr="005703ED">
        <w:rPr>
          <w:rFonts w:ascii="Times New Roman" w:eastAsiaTheme="minorEastAsia" w:hAnsi="Times New Roman" w:cs="Times New Roman"/>
          <w:sz w:val="24"/>
          <w:szCs w:val="24"/>
          <w:lang w:val="en-US" w:eastAsia="el-GR"/>
        </w:rPr>
        <w:t xml:space="preserve"> and</w:t>
      </w:r>
      <w:r w:rsidR="00E942DD" w:rsidRPr="005703ED">
        <w:rPr>
          <w:rFonts w:ascii="Times New Roman" w:eastAsiaTheme="minorEastAsia" w:hAnsi="Times New Roman" w:cs="Times New Roman"/>
          <w:sz w:val="24"/>
          <w:szCs w:val="24"/>
          <w:lang w:val="en-US" w:eastAsia="el-GR"/>
        </w:rPr>
        <w:t xml:space="preserve"> </w:t>
      </w:r>
      <w:r w:rsidR="00E942DD" w:rsidRPr="005703ED">
        <w:rPr>
          <w:rFonts w:ascii="Times New Roman" w:hAnsi="Times New Roman" w:cs="Times New Roman"/>
          <w:i/>
          <w:sz w:val="24"/>
          <w:szCs w:val="24"/>
        </w:rPr>
        <w:t>μ</w:t>
      </w:r>
      <w:r w:rsidR="00E942DD" w:rsidRPr="005703ED">
        <w:rPr>
          <w:rFonts w:ascii="Times New Roman" w:hAnsi="Times New Roman" w:cs="Times New Roman"/>
          <w:sz w:val="24"/>
          <w:szCs w:val="24"/>
          <w:vertAlign w:val="subscript"/>
        </w:rPr>
        <w:t>θ</w:t>
      </w:r>
      <w:r w:rsidR="00E942DD" w:rsidRPr="005703ED">
        <w:rPr>
          <w:rFonts w:ascii="Times New Roman" w:eastAsiaTheme="minorEastAsia" w:hAnsi="Times New Roman" w:cs="Times New Roman"/>
          <w:sz w:val="24"/>
          <w:szCs w:val="24"/>
          <w:lang w:val="en-US" w:eastAsia="el-GR"/>
        </w:rPr>
        <w:t>.</w:t>
      </w:r>
    </w:p>
    <w:p w:rsidR="00E942DD" w:rsidRDefault="00E942DD" w:rsidP="00A5226F">
      <w:pPr>
        <w:spacing w:after="0" w:line="240" w:lineRule="auto"/>
        <w:ind w:firstLine="426"/>
        <w:jc w:val="both"/>
        <w:rPr>
          <w:rFonts w:ascii="Times New Roman" w:eastAsiaTheme="minorEastAsia" w:hAnsi="Times New Roman" w:cs="Times New Roman"/>
          <w:sz w:val="24"/>
          <w:szCs w:val="24"/>
          <w:lang w:val="en-GB" w:eastAsia="el-GR"/>
        </w:rPr>
      </w:pPr>
      <w:r w:rsidRPr="000501FD">
        <w:rPr>
          <w:rFonts w:ascii="Times New Roman" w:eastAsiaTheme="minorEastAsia" w:hAnsi="Times New Roman" w:cs="Times New Roman"/>
          <w:sz w:val="24"/>
          <w:szCs w:val="24"/>
          <w:lang w:val="en-GB" w:eastAsia="el-GR"/>
        </w:rPr>
        <w:lastRenderedPageBreak/>
        <w:t xml:space="preserve">A modification factor to relate the spectral displacement of an equivalent SDOF system to the roof displacement of the building MDOF </w:t>
      </w:r>
      <w:r w:rsidR="00AE7124" w:rsidRPr="00E700BF">
        <w:rPr>
          <w:rFonts w:ascii="Times New Roman" w:eastAsiaTheme="minorEastAsia" w:hAnsi="Times New Roman" w:cs="Times New Roman"/>
          <w:sz w:val="24"/>
          <w:szCs w:val="24"/>
          <w:lang w:val="en-GB" w:eastAsia="el-GR"/>
        </w:rPr>
        <w:t xml:space="preserve">system is required. </w:t>
      </w:r>
      <w:r w:rsidR="00285C35" w:rsidRPr="00E700BF">
        <w:rPr>
          <w:rFonts w:ascii="Times New Roman" w:eastAsia="Calibri" w:hAnsi="Times New Roman" w:cs="Times New Roman"/>
          <w:sz w:val="24"/>
          <w:szCs w:val="24"/>
          <w:lang w:val="en-GB"/>
        </w:rPr>
        <w:t>ASCE 41-13 [</w:t>
      </w:r>
      <w:r w:rsidR="00A93E12" w:rsidRPr="00E700BF">
        <w:rPr>
          <w:rFonts w:ascii="Times New Roman" w:eastAsia="Calibri" w:hAnsi="Times New Roman" w:cs="Times New Roman"/>
          <w:sz w:val="24"/>
          <w:szCs w:val="24"/>
          <w:lang w:val="en-GB"/>
        </w:rPr>
        <w:t>26</w:t>
      </w:r>
      <w:r w:rsidR="00285C35" w:rsidRPr="00E700BF">
        <w:rPr>
          <w:rFonts w:ascii="Times New Roman" w:eastAsia="Calibri" w:hAnsi="Times New Roman" w:cs="Times New Roman"/>
          <w:sz w:val="24"/>
          <w:szCs w:val="24"/>
          <w:lang w:val="en-GB"/>
        </w:rPr>
        <w:t>]</w:t>
      </w:r>
      <w:r w:rsidRPr="00E700BF">
        <w:rPr>
          <w:rFonts w:ascii="Times New Roman" w:eastAsiaTheme="minorEastAsia" w:hAnsi="Times New Roman" w:cs="Times New Roman"/>
          <w:sz w:val="24"/>
          <w:szCs w:val="24"/>
          <w:lang w:val="en-GB" w:eastAsia="el-GR"/>
        </w:rPr>
        <w:t xml:space="preserve"> on the basis of the coefficient method for calculating the target displacement of a building, proposes an appropriate value o</w:t>
      </w:r>
      <w:r w:rsidRPr="000501FD">
        <w:rPr>
          <w:rFonts w:ascii="Times New Roman" w:eastAsiaTheme="minorEastAsia" w:hAnsi="Times New Roman" w:cs="Times New Roman"/>
          <w:sz w:val="24"/>
          <w:szCs w:val="24"/>
          <w:lang w:val="en-GB" w:eastAsia="el-GR"/>
        </w:rPr>
        <w:t>f this factor equal to 1.0, 1.2, 1.3, 1.4 and 1.5 for buildings with 1, 2, 3, 5 and ≥10 number of floors, respectively, to multiply the resulting spectral displacement. Thus, one can use these multiplier factors to estimate more realistically the response demand of an MDOF system by using an equivalent SDOF system.</w:t>
      </w:r>
    </w:p>
    <w:p w:rsidR="00E942DD" w:rsidRPr="005703ED" w:rsidRDefault="00E942DD" w:rsidP="00A5226F">
      <w:pPr>
        <w:pStyle w:val="ListParagraph"/>
        <w:spacing w:after="0" w:line="240" w:lineRule="auto"/>
        <w:ind w:left="0" w:firstLine="720"/>
        <w:jc w:val="both"/>
        <w:rPr>
          <w:rFonts w:ascii="Times New Roman" w:hAnsi="Times New Roman" w:cs="Times New Roman"/>
          <w:sz w:val="24"/>
          <w:szCs w:val="24"/>
          <w:lang w:val="en-US"/>
        </w:rPr>
      </w:pPr>
    </w:p>
    <w:p w:rsidR="00B86CD2" w:rsidRPr="005703ED" w:rsidRDefault="00B86CD2" w:rsidP="00A5226F">
      <w:pPr>
        <w:pStyle w:val="ListParagraph"/>
        <w:numPr>
          <w:ilvl w:val="0"/>
          <w:numId w:val="1"/>
        </w:numPr>
        <w:spacing w:after="0" w:line="240" w:lineRule="auto"/>
        <w:ind w:left="426" w:hanging="437"/>
        <w:rPr>
          <w:rFonts w:ascii="Times New Roman" w:hAnsi="Times New Roman" w:cs="Times New Roman"/>
          <w:b/>
          <w:sz w:val="24"/>
          <w:szCs w:val="24"/>
          <w:lang w:val="en-US"/>
        </w:rPr>
      </w:pPr>
      <w:r w:rsidRPr="005703ED">
        <w:rPr>
          <w:rFonts w:ascii="Times New Roman" w:hAnsi="Times New Roman" w:cs="Times New Roman"/>
          <w:b/>
          <w:sz w:val="24"/>
          <w:szCs w:val="24"/>
          <w:lang w:val="en-US"/>
        </w:rPr>
        <w:t>Seismic design examples</w:t>
      </w:r>
    </w:p>
    <w:p w:rsidR="00A5226F" w:rsidRPr="005703ED" w:rsidRDefault="00A5226F" w:rsidP="00A5226F">
      <w:pPr>
        <w:spacing w:after="0" w:line="240" w:lineRule="auto"/>
        <w:ind w:firstLine="720"/>
        <w:jc w:val="both"/>
        <w:rPr>
          <w:rFonts w:ascii="Times New Roman" w:hAnsi="Times New Roman" w:cs="Times New Roman"/>
          <w:sz w:val="24"/>
          <w:szCs w:val="24"/>
          <w:lang w:val="en-US"/>
        </w:rPr>
      </w:pPr>
    </w:p>
    <w:p w:rsidR="00EC6734" w:rsidRPr="00E700BF" w:rsidRDefault="002B271E" w:rsidP="005703ED">
      <w:pPr>
        <w:spacing w:after="0" w:line="240" w:lineRule="auto"/>
        <w:ind w:firstLine="42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 xml:space="preserve">Two </w:t>
      </w:r>
      <w:r w:rsidR="00EC6734" w:rsidRPr="00E700BF">
        <w:rPr>
          <w:rFonts w:ascii="Times New Roman" w:hAnsi="Times New Roman" w:cs="Times New Roman"/>
          <w:sz w:val="24"/>
          <w:szCs w:val="24"/>
          <w:lang w:val="en-US"/>
        </w:rPr>
        <w:t>design examples are presented in order to illustrate the proposed HFD seismic design method and demonstrate its advantages over the FBD seismic design method of EC8 [</w:t>
      </w:r>
      <w:r w:rsidR="00426383" w:rsidRPr="00E700BF">
        <w:rPr>
          <w:rFonts w:ascii="Times New Roman" w:hAnsi="Times New Roman" w:cs="Times New Roman"/>
          <w:sz w:val="24"/>
          <w:szCs w:val="24"/>
          <w:lang w:val="en-US"/>
        </w:rPr>
        <w:t>10</w:t>
      </w:r>
      <w:r w:rsidR="00EC6734" w:rsidRPr="00E700BF">
        <w:rPr>
          <w:rFonts w:ascii="Times New Roman" w:hAnsi="Times New Roman" w:cs="Times New Roman"/>
          <w:sz w:val="24"/>
          <w:szCs w:val="24"/>
          <w:lang w:val="en-US"/>
        </w:rPr>
        <w:t xml:space="preserve">]. </w:t>
      </w:r>
    </w:p>
    <w:p w:rsidR="00EC6734" w:rsidRPr="005703ED" w:rsidRDefault="002B271E" w:rsidP="005703ED">
      <w:pPr>
        <w:spacing w:after="0" w:line="240" w:lineRule="auto"/>
        <w:ind w:firstLine="42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Two</w:t>
      </w:r>
      <w:r w:rsidR="00EC6734" w:rsidRPr="00E700BF">
        <w:rPr>
          <w:rFonts w:ascii="Times New Roman" w:hAnsi="Times New Roman" w:cs="Times New Roman"/>
          <w:sz w:val="24"/>
          <w:szCs w:val="24"/>
          <w:lang w:val="en-US"/>
        </w:rPr>
        <w:t xml:space="preserve"> space frames </w:t>
      </w:r>
      <w:r w:rsidR="00313D99" w:rsidRPr="00E700BF">
        <w:rPr>
          <w:rFonts w:ascii="Times New Roman" w:hAnsi="Times New Roman" w:cs="Times New Roman"/>
          <w:sz w:val="24"/>
          <w:szCs w:val="24"/>
          <w:lang w:val="en-US"/>
        </w:rPr>
        <w:t xml:space="preserve">were designed </w:t>
      </w:r>
      <w:r w:rsidR="00EC6734" w:rsidRPr="00E700BF">
        <w:rPr>
          <w:rFonts w:ascii="Times New Roman" w:hAnsi="Times New Roman" w:cs="Times New Roman"/>
          <w:sz w:val="24"/>
          <w:szCs w:val="24"/>
          <w:lang w:val="en-US"/>
        </w:rPr>
        <w:t>with the aid of the commercial computer program SAP 2000 [</w:t>
      </w:r>
      <w:r w:rsidR="00426383"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2</w:t>
      </w:r>
      <w:r w:rsidR="00EC6734" w:rsidRPr="00E700BF">
        <w:rPr>
          <w:rFonts w:ascii="Times New Roman" w:hAnsi="Times New Roman" w:cs="Times New Roman"/>
          <w:sz w:val="24"/>
          <w:szCs w:val="24"/>
          <w:lang w:val="en-US"/>
        </w:rPr>
        <w:t>] and use of the EC8 [</w:t>
      </w:r>
      <w:r w:rsidR="00426383" w:rsidRPr="00E700BF">
        <w:rPr>
          <w:rFonts w:ascii="Times New Roman" w:hAnsi="Times New Roman" w:cs="Times New Roman"/>
          <w:sz w:val="24"/>
          <w:szCs w:val="24"/>
          <w:lang w:val="en-US"/>
        </w:rPr>
        <w:t>10</w:t>
      </w:r>
      <w:r w:rsidR="00EC6734" w:rsidRPr="00E700BF">
        <w:rPr>
          <w:rFonts w:ascii="Times New Roman" w:hAnsi="Times New Roman" w:cs="Times New Roman"/>
          <w:sz w:val="24"/>
          <w:szCs w:val="24"/>
          <w:lang w:val="en-US"/>
        </w:rPr>
        <w:t>] and EC3 [</w:t>
      </w:r>
      <w:r w:rsidR="00426383"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1</w:t>
      </w:r>
      <w:r w:rsidR="00EC6734" w:rsidRPr="00E700BF">
        <w:rPr>
          <w:rFonts w:ascii="Times New Roman" w:hAnsi="Times New Roman" w:cs="Times New Roman"/>
          <w:sz w:val="24"/>
          <w:szCs w:val="24"/>
          <w:lang w:val="en-US"/>
        </w:rPr>
        <w:t xml:space="preserve">] provisions. The grade of steel </w:t>
      </w:r>
      <w:r w:rsidR="00313D99" w:rsidRPr="00E700BF">
        <w:rPr>
          <w:rFonts w:ascii="Times New Roman" w:hAnsi="Times New Roman" w:cs="Times New Roman"/>
          <w:sz w:val="24"/>
          <w:szCs w:val="24"/>
          <w:lang w:val="en-US"/>
        </w:rPr>
        <w:t xml:space="preserve">was assumed </w:t>
      </w:r>
      <w:r w:rsidR="00EC6734" w:rsidRPr="00E700BF">
        <w:rPr>
          <w:rFonts w:ascii="Times New Roman" w:hAnsi="Times New Roman" w:cs="Times New Roman"/>
          <w:sz w:val="24"/>
          <w:szCs w:val="24"/>
          <w:lang w:val="en-US"/>
        </w:rPr>
        <w:t>S235 and S355 for beams and columns, respectively. The column sections were square hollow</w:t>
      </w:r>
      <w:r w:rsidR="00EC6734" w:rsidRPr="005703ED">
        <w:rPr>
          <w:rFonts w:ascii="Times New Roman" w:hAnsi="Times New Roman" w:cs="Times New Roman"/>
          <w:sz w:val="24"/>
          <w:szCs w:val="24"/>
          <w:lang w:val="en-US"/>
        </w:rPr>
        <w:t xml:space="preserve"> ones (SHS), while those of beams IPE. The dead and live design loads were assumed to be G=6.5 kN/m</w:t>
      </w:r>
      <w:r w:rsidR="00EC6734" w:rsidRPr="005703ED">
        <w:rPr>
          <w:rFonts w:ascii="Times New Roman" w:hAnsi="Times New Roman" w:cs="Times New Roman"/>
          <w:sz w:val="24"/>
          <w:szCs w:val="24"/>
          <w:vertAlign w:val="superscript"/>
          <w:lang w:val="en-US"/>
        </w:rPr>
        <w:t>2</w:t>
      </w:r>
      <w:r w:rsidR="00EC6734" w:rsidRPr="005703ED">
        <w:rPr>
          <w:rFonts w:ascii="Times New Roman" w:hAnsi="Times New Roman" w:cs="Times New Roman"/>
          <w:sz w:val="24"/>
          <w:szCs w:val="24"/>
          <w:lang w:val="en-US"/>
        </w:rPr>
        <w:t xml:space="preserve"> and Q=2kN/m</w:t>
      </w:r>
      <w:r w:rsidR="00EC6734" w:rsidRPr="005703ED">
        <w:rPr>
          <w:rFonts w:ascii="Times New Roman" w:hAnsi="Times New Roman" w:cs="Times New Roman"/>
          <w:sz w:val="24"/>
          <w:szCs w:val="24"/>
          <w:vertAlign w:val="superscript"/>
          <w:lang w:val="en-US"/>
        </w:rPr>
        <w:t>2</w:t>
      </w:r>
      <w:r w:rsidR="00EC6734" w:rsidRPr="005703ED">
        <w:rPr>
          <w:rFonts w:ascii="Times New Roman" w:hAnsi="Times New Roman" w:cs="Times New Roman"/>
          <w:sz w:val="24"/>
          <w:szCs w:val="24"/>
          <w:lang w:val="en-US"/>
        </w:rPr>
        <w:t>, respectively</w:t>
      </w:r>
      <w:r w:rsidR="00313D99" w:rsidRPr="00A0376A">
        <w:rPr>
          <w:rFonts w:ascii="Times New Roman" w:hAnsi="Times New Roman" w:cs="Times New Roman"/>
          <w:sz w:val="24"/>
          <w:szCs w:val="24"/>
          <w:lang w:val="en-US"/>
        </w:rPr>
        <w:t>.</w:t>
      </w:r>
      <w:r w:rsidR="00EC6734" w:rsidRPr="00A0376A">
        <w:rPr>
          <w:rFonts w:ascii="Times New Roman" w:hAnsi="Times New Roman" w:cs="Times New Roman"/>
          <w:strike/>
          <w:sz w:val="24"/>
          <w:szCs w:val="24"/>
          <w:lang w:val="en-US"/>
        </w:rPr>
        <w:t xml:space="preserve"> </w:t>
      </w:r>
      <w:r w:rsidR="00313D99" w:rsidRPr="00E700BF">
        <w:rPr>
          <w:rFonts w:ascii="Times New Roman" w:hAnsi="Times New Roman" w:cs="Times New Roman"/>
          <w:sz w:val="24"/>
          <w:szCs w:val="24"/>
          <w:lang w:val="en-US"/>
        </w:rPr>
        <w:t xml:space="preserve">The </w:t>
      </w:r>
      <w:r w:rsidR="00EC6734" w:rsidRPr="00E700BF">
        <w:rPr>
          <w:rFonts w:ascii="Times New Roman" w:hAnsi="Times New Roman" w:cs="Times New Roman"/>
          <w:sz w:val="24"/>
          <w:szCs w:val="24"/>
          <w:lang w:val="en-US"/>
        </w:rPr>
        <w:t>G</w:t>
      </w:r>
      <w:r w:rsidR="0058264F" w:rsidRPr="00E700BF">
        <w:rPr>
          <w:rFonts w:ascii="Times New Roman" w:hAnsi="Times New Roman" w:cs="Times New Roman"/>
          <w:sz w:val="24"/>
          <w:szCs w:val="24"/>
          <w:lang w:val="en-US"/>
        </w:rPr>
        <w:t xml:space="preserve"> </w:t>
      </w:r>
      <w:r w:rsidR="00EC6734" w:rsidRPr="00E700BF">
        <w:rPr>
          <w:rFonts w:ascii="Times New Roman" w:hAnsi="Times New Roman" w:cs="Times New Roman"/>
          <w:sz w:val="24"/>
          <w:szCs w:val="24"/>
          <w:lang w:val="en-US"/>
        </w:rPr>
        <w:t>+</w:t>
      </w:r>
      <w:r w:rsidR="0058264F" w:rsidRPr="00E700BF">
        <w:rPr>
          <w:rFonts w:ascii="Times New Roman" w:hAnsi="Times New Roman" w:cs="Times New Roman"/>
          <w:sz w:val="24"/>
          <w:szCs w:val="24"/>
          <w:lang w:val="en-US"/>
        </w:rPr>
        <w:t xml:space="preserve"> </w:t>
      </w:r>
      <w:r w:rsidR="00EC6734" w:rsidRPr="00E700BF">
        <w:rPr>
          <w:rFonts w:ascii="Times New Roman" w:hAnsi="Times New Roman" w:cs="Times New Roman"/>
          <w:sz w:val="24"/>
          <w:szCs w:val="24"/>
          <w:lang w:val="en-US"/>
        </w:rPr>
        <w:t>0.3Q load combination result</w:t>
      </w:r>
      <w:r w:rsidR="00313D99" w:rsidRPr="00E700BF">
        <w:rPr>
          <w:rFonts w:ascii="Times New Roman" w:hAnsi="Times New Roman" w:cs="Times New Roman"/>
          <w:sz w:val="24"/>
          <w:szCs w:val="24"/>
          <w:lang w:val="en-US"/>
        </w:rPr>
        <w:t>s</w:t>
      </w:r>
      <w:r w:rsidR="00EC6734" w:rsidRPr="005703ED">
        <w:rPr>
          <w:rFonts w:ascii="Times New Roman" w:hAnsi="Times New Roman" w:cs="Times New Roman"/>
          <w:sz w:val="24"/>
          <w:szCs w:val="24"/>
          <w:lang w:val="en-US"/>
        </w:rPr>
        <w:t xml:space="preserve"> in 7.1 kN/m</w:t>
      </w:r>
      <w:r w:rsidR="00EC6734" w:rsidRPr="005703ED">
        <w:rPr>
          <w:rFonts w:ascii="Times New Roman" w:hAnsi="Times New Roman" w:cs="Times New Roman"/>
          <w:sz w:val="24"/>
          <w:szCs w:val="24"/>
          <w:vertAlign w:val="superscript"/>
          <w:lang w:val="en-US"/>
        </w:rPr>
        <w:t>2</w:t>
      </w:r>
      <w:r w:rsidR="00EC6734" w:rsidRPr="005703ED">
        <w:rPr>
          <w:rFonts w:ascii="Times New Roman" w:hAnsi="Times New Roman" w:cs="Times New Roman"/>
          <w:sz w:val="24"/>
          <w:szCs w:val="24"/>
          <w:lang w:val="en-US"/>
        </w:rPr>
        <w:t>.</w:t>
      </w:r>
      <w:r w:rsidR="00BD75ED">
        <w:rPr>
          <w:rFonts w:ascii="Times New Roman" w:hAnsi="Times New Roman" w:cs="Times New Roman"/>
          <w:sz w:val="24"/>
          <w:szCs w:val="24"/>
          <w:lang w:val="en-US"/>
        </w:rPr>
        <w:t xml:space="preserve"> </w:t>
      </w:r>
      <w:r w:rsidR="00EC6734" w:rsidRPr="005703ED">
        <w:rPr>
          <w:rFonts w:ascii="Times New Roman" w:hAnsi="Times New Roman" w:cs="Times New Roman"/>
          <w:sz w:val="24"/>
          <w:szCs w:val="24"/>
          <w:lang w:val="en-US"/>
        </w:rPr>
        <w:t xml:space="preserve">The above loads do not include structural self-weight, which is taken into account separately. </w:t>
      </w:r>
    </w:p>
    <w:p w:rsidR="00EC6734" w:rsidRPr="00E700BF" w:rsidRDefault="00EC6734" w:rsidP="0058264F">
      <w:pPr>
        <w:spacing w:after="0" w:line="240" w:lineRule="auto"/>
        <w:ind w:firstLine="426"/>
        <w:jc w:val="both"/>
        <w:rPr>
          <w:rFonts w:ascii="Times New Roman" w:hAnsi="Times New Roman" w:cs="Times New Roman"/>
          <w:sz w:val="24"/>
          <w:szCs w:val="24"/>
          <w:lang w:val="en-US"/>
        </w:rPr>
      </w:pPr>
      <w:r w:rsidRPr="005703ED">
        <w:rPr>
          <w:rFonts w:ascii="Times New Roman" w:hAnsi="Times New Roman" w:cs="Times New Roman"/>
          <w:iCs/>
          <w:sz w:val="24"/>
          <w:szCs w:val="24"/>
          <w:lang w:val="en-US"/>
        </w:rPr>
        <w:t xml:space="preserve">For the space frames considered herein, it was assumed that IO under the FOE, LS under the DBE and CP under the MCE are the </w:t>
      </w:r>
      <w:r w:rsidRPr="00A0057D">
        <w:rPr>
          <w:rFonts w:ascii="Times New Roman" w:hAnsi="Times New Roman" w:cs="Times New Roman"/>
          <w:iCs/>
          <w:sz w:val="24"/>
          <w:szCs w:val="24"/>
          <w:lang w:val="en-US"/>
        </w:rPr>
        <w:t xml:space="preserve">appropriate performance levels for seismic design. The FOE, DBE and MCE are expressed through the </w:t>
      </w:r>
      <w:r w:rsidR="00EB236E" w:rsidRPr="00A0057D">
        <w:rPr>
          <w:rFonts w:ascii="Times New Roman" w:hAnsi="Times New Roman" w:cs="Times New Roman"/>
          <w:iCs/>
          <w:sz w:val="24"/>
          <w:szCs w:val="24"/>
          <w:lang w:val="en-GB"/>
        </w:rPr>
        <w:t xml:space="preserve">Type 1 </w:t>
      </w:r>
      <w:r w:rsidRPr="00A0057D">
        <w:rPr>
          <w:rFonts w:ascii="Times New Roman" w:hAnsi="Times New Roman" w:cs="Times New Roman"/>
          <w:iCs/>
          <w:sz w:val="24"/>
          <w:szCs w:val="24"/>
          <w:lang w:val="en-US"/>
        </w:rPr>
        <w:t xml:space="preserve">elastic design </w:t>
      </w:r>
      <w:r w:rsidRPr="009A1384">
        <w:rPr>
          <w:rFonts w:ascii="Times New Roman" w:hAnsi="Times New Roman" w:cs="Times New Roman"/>
          <w:iCs/>
          <w:sz w:val="24"/>
          <w:szCs w:val="24"/>
          <w:lang w:val="en-US"/>
        </w:rPr>
        <w:t>spectra of EC8 [</w:t>
      </w:r>
      <w:r w:rsidR="00426383" w:rsidRPr="009A1384">
        <w:rPr>
          <w:rFonts w:ascii="Times New Roman" w:hAnsi="Times New Roman" w:cs="Times New Roman"/>
          <w:iCs/>
          <w:sz w:val="24"/>
          <w:szCs w:val="24"/>
          <w:lang w:val="en-US"/>
        </w:rPr>
        <w:t>10</w:t>
      </w:r>
      <w:r w:rsidRPr="009A1384">
        <w:rPr>
          <w:rFonts w:ascii="Times New Roman" w:hAnsi="Times New Roman" w:cs="Times New Roman"/>
          <w:iCs/>
          <w:sz w:val="24"/>
          <w:szCs w:val="24"/>
          <w:lang w:val="en-US"/>
        </w:rPr>
        <w:t>] (Fig. 1</w:t>
      </w:r>
      <w:r w:rsidR="005D504A" w:rsidRPr="009A1384">
        <w:rPr>
          <w:rFonts w:ascii="Times New Roman" w:hAnsi="Times New Roman" w:cs="Times New Roman"/>
          <w:iCs/>
          <w:sz w:val="24"/>
          <w:szCs w:val="24"/>
          <w:lang w:val="en-US"/>
        </w:rPr>
        <w:t>5</w:t>
      </w:r>
      <w:r w:rsidRPr="009A1384">
        <w:rPr>
          <w:rFonts w:ascii="Times New Roman" w:hAnsi="Times New Roman" w:cs="Times New Roman"/>
          <w:iCs/>
          <w:sz w:val="24"/>
          <w:szCs w:val="24"/>
          <w:lang w:val="en-US"/>
        </w:rPr>
        <w:t xml:space="preserve">) for </w:t>
      </w:r>
      <w:r w:rsidRPr="00E700BF">
        <w:rPr>
          <w:rFonts w:ascii="Times New Roman" w:hAnsi="Times New Roman" w:cs="Times New Roman"/>
          <w:iCs/>
          <w:sz w:val="24"/>
          <w:szCs w:val="24"/>
          <w:lang w:val="en-US"/>
        </w:rPr>
        <w:t xml:space="preserve">soil class B </w:t>
      </w:r>
      <w:r w:rsidR="00313D99" w:rsidRPr="00E700BF">
        <w:rPr>
          <w:rFonts w:ascii="Times New Roman" w:hAnsi="Times New Roman" w:cs="Times New Roman"/>
          <w:iCs/>
          <w:sz w:val="24"/>
          <w:szCs w:val="24"/>
          <w:lang w:val="en-US"/>
        </w:rPr>
        <w:t xml:space="preserve">by </w:t>
      </w:r>
      <w:r w:rsidRPr="00E700BF">
        <w:rPr>
          <w:rFonts w:ascii="Times New Roman" w:hAnsi="Times New Roman" w:cs="Times New Roman"/>
          <w:iCs/>
          <w:sz w:val="24"/>
          <w:szCs w:val="24"/>
          <w:lang w:val="en-US"/>
        </w:rPr>
        <w:t>assumi</w:t>
      </w:r>
      <w:r w:rsidR="0060106E" w:rsidRPr="00E700BF">
        <w:rPr>
          <w:rFonts w:ascii="Times New Roman" w:hAnsi="Times New Roman" w:cs="Times New Roman"/>
          <w:iCs/>
          <w:sz w:val="24"/>
          <w:szCs w:val="24"/>
          <w:lang w:val="en-US"/>
        </w:rPr>
        <w:t>ng</w:t>
      </w:r>
      <w:r w:rsidR="0060106E">
        <w:rPr>
          <w:rFonts w:ascii="Times New Roman" w:hAnsi="Times New Roman" w:cs="Times New Roman"/>
          <w:iCs/>
          <w:sz w:val="24"/>
          <w:szCs w:val="24"/>
          <w:lang w:val="en-US"/>
        </w:rPr>
        <w:t xml:space="preserve"> two different seismic zones </w:t>
      </w:r>
      <w:r w:rsidRPr="009A1384">
        <w:rPr>
          <w:rFonts w:ascii="Times New Roman" w:hAnsi="Times New Roman" w:cs="Times New Roman"/>
          <w:iCs/>
          <w:sz w:val="24"/>
          <w:szCs w:val="24"/>
          <w:lang w:val="en-US"/>
        </w:rPr>
        <w:t>which have peak ground acceleration</w:t>
      </w:r>
      <w:r w:rsidR="00B75C3B" w:rsidRPr="009A1384">
        <w:rPr>
          <w:rFonts w:ascii="Times New Roman" w:hAnsi="Times New Roman" w:cs="Times New Roman"/>
          <w:iCs/>
          <w:sz w:val="24"/>
          <w:szCs w:val="24"/>
          <w:lang w:val="en-US"/>
        </w:rPr>
        <w:t>s</w:t>
      </w:r>
      <w:r w:rsidRPr="009A1384">
        <w:rPr>
          <w:rFonts w:ascii="Times New Roman" w:hAnsi="Times New Roman" w:cs="Times New Roman"/>
          <w:iCs/>
          <w:sz w:val="24"/>
          <w:szCs w:val="24"/>
          <w:lang w:val="en-US"/>
        </w:rPr>
        <w:t xml:space="preserve"> under DBE (PGA</w:t>
      </w:r>
      <w:r w:rsidRPr="009A1384">
        <w:rPr>
          <w:rFonts w:ascii="Times New Roman" w:hAnsi="Times New Roman" w:cs="Times New Roman"/>
          <w:iCs/>
          <w:sz w:val="24"/>
          <w:szCs w:val="24"/>
          <w:vertAlign w:val="subscript"/>
          <w:lang w:val="en-US"/>
        </w:rPr>
        <w:t>DBE</w:t>
      </w:r>
      <w:r w:rsidRPr="009A1384">
        <w:rPr>
          <w:rFonts w:ascii="Times New Roman" w:hAnsi="Times New Roman" w:cs="Times New Roman"/>
          <w:iCs/>
          <w:sz w:val="24"/>
          <w:szCs w:val="24"/>
          <w:lang w:val="en-US"/>
        </w:rPr>
        <w:t>) equal to 0.36g and 0.40g. The peak ground accelerations under the FOE and the MCE are equal to 0.3 x PGA</w:t>
      </w:r>
      <w:r w:rsidRPr="009A1384">
        <w:rPr>
          <w:rFonts w:ascii="Times New Roman" w:hAnsi="Times New Roman" w:cs="Times New Roman"/>
          <w:iCs/>
          <w:sz w:val="24"/>
          <w:szCs w:val="24"/>
          <w:vertAlign w:val="subscript"/>
          <w:lang w:val="en-US"/>
        </w:rPr>
        <w:t>DBE</w:t>
      </w:r>
      <w:r w:rsidRPr="009A1384">
        <w:rPr>
          <w:rFonts w:ascii="Times New Roman" w:hAnsi="Times New Roman" w:cs="Times New Roman"/>
          <w:iCs/>
          <w:sz w:val="24"/>
          <w:szCs w:val="24"/>
          <w:lang w:val="en-US"/>
        </w:rPr>
        <w:t xml:space="preserve"> and 1</w:t>
      </w:r>
      <w:r w:rsidRPr="00E700BF">
        <w:rPr>
          <w:rFonts w:ascii="Times New Roman" w:hAnsi="Times New Roman" w:cs="Times New Roman"/>
          <w:iCs/>
          <w:sz w:val="24"/>
          <w:szCs w:val="24"/>
          <w:lang w:val="en-US"/>
        </w:rPr>
        <w:t>.5 x PGA</w:t>
      </w:r>
      <w:r w:rsidRPr="00E700BF">
        <w:rPr>
          <w:rFonts w:ascii="Times New Roman" w:hAnsi="Times New Roman" w:cs="Times New Roman"/>
          <w:iCs/>
          <w:sz w:val="24"/>
          <w:szCs w:val="24"/>
          <w:vertAlign w:val="subscript"/>
          <w:lang w:val="en-US"/>
        </w:rPr>
        <w:t>DBE</w:t>
      </w:r>
      <w:r w:rsidRPr="00E700BF">
        <w:rPr>
          <w:rFonts w:ascii="Times New Roman" w:hAnsi="Times New Roman" w:cs="Times New Roman"/>
          <w:iCs/>
          <w:sz w:val="24"/>
          <w:szCs w:val="24"/>
          <w:lang w:val="en-US"/>
        </w:rPr>
        <w:t xml:space="preserve">, respectively. Table </w:t>
      </w:r>
      <w:r w:rsidR="00833F89" w:rsidRPr="00E700BF">
        <w:rPr>
          <w:rFonts w:ascii="Times New Roman" w:hAnsi="Times New Roman" w:cs="Times New Roman"/>
          <w:iCs/>
          <w:sz w:val="24"/>
          <w:szCs w:val="24"/>
          <w:lang w:val="en-US"/>
        </w:rPr>
        <w:t>4</w:t>
      </w:r>
      <w:r w:rsidRPr="00E700BF">
        <w:rPr>
          <w:rFonts w:ascii="Times New Roman" w:hAnsi="Times New Roman" w:cs="Times New Roman"/>
          <w:iCs/>
          <w:sz w:val="24"/>
          <w:szCs w:val="24"/>
          <w:lang w:val="en-US"/>
        </w:rPr>
        <w:t xml:space="preserve"> provides limit values for performance metrics according to </w:t>
      </w:r>
      <w:r w:rsidR="00737A7C" w:rsidRPr="00E700BF">
        <w:rPr>
          <w:rFonts w:ascii="Times New Roman" w:eastAsia="Calibri" w:hAnsi="Times New Roman" w:cs="Times New Roman"/>
          <w:sz w:val="24"/>
          <w:szCs w:val="24"/>
          <w:lang w:val="en-GB"/>
        </w:rPr>
        <w:t>ASCE 41-13 [</w:t>
      </w:r>
      <w:r w:rsidR="00A93E12" w:rsidRPr="00E700BF">
        <w:rPr>
          <w:rFonts w:ascii="Times New Roman" w:eastAsia="Calibri" w:hAnsi="Times New Roman" w:cs="Times New Roman"/>
          <w:sz w:val="24"/>
          <w:szCs w:val="24"/>
          <w:lang w:val="en-GB"/>
        </w:rPr>
        <w:t>26</w:t>
      </w:r>
      <w:r w:rsidR="00737A7C" w:rsidRPr="00E700BF">
        <w:rPr>
          <w:rFonts w:ascii="Times New Roman" w:eastAsia="Calibri" w:hAnsi="Times New Roman" w:cs="Times New Roman"/>
          <w:sz w:val="24"/>
          <w:szCs w:val="24"/>
          <w:lang w:val="en-GB"/>
        </w:rPr>
        <w:t>]</w:t>
      </w:r>
      <w:r w:rsidRPr="00E700BF">
        <w:rPr>
          <w:rFonts w:ascii="Times New Roman" w:hAnsi="Times New Roman" w:cs="Times New Roman"/>
          <w:iCs/>
          <w:sz w:val="24"/>
          <w:szCs w:val="24"/>
          <w:lang w:val="en-GB"/>
        </w:rPr>
        <w:t>.</w:t>
      </w:r>
    </w:p>
    <w:p w:rsidR="00EC6734" w:rsidRPr="00E700BF" w:rsidRDefault="00EC6734" w:rsidP="00E8014A">
      <w:pPr>
        <w:spacing w:after="0" w:line="240" w:lineRule="auto"/>
        <w:jc w:val="both"/>
        <w:rPr>
          <w:rFonts w:ascii="Times New Roman" w:hAnsi="Times New Roman" w:cs="Times New Roman"/>
          <w:sz w:val="24"/>
          <w:szCs w:val="24"/>
          <w:lang w:val="en-US"/>
        </w:rPr>
      </w:pPr>
    </w:p>
    <w:p w:rsidR="00EC6734" w:rsidRPr="00E700BF" w:rsidRDefault="005703ED" w:rsidP="00E8014A">
      <w:pPr>
        <w:spacing w:after="0" w:line="240" w:lineRule="auto"/>
        <w:jc w:val="both"/>
        <w:rPr>
          <w:rFonts w:ascii="Times New Roman" w:hAnsi="Times New Roman" w:cs="Times New Roman"/>
          <w:i/>
          <w:sz w:val="24"/>
          <w:szCs w:val="24"/>
          <w:lang w:val="en-US"/>
        </w:rPr>
      </w:pPr>
      <w:r w:rsidRPr="00E700BF">
        <w:rPr>
          <w:rFonts w:ascii="Times New Roman" w:hAnsi="Times New Roman" w:cs="Times New Roman"/>
          <w:i/>
          <w:sz w:val="24"/>
          <w:szCs w:val="24"/>
          <w:lang w:val="en-US"/>
        </w:rPr>
        <w:t xml:space="preserve">8.1   </w:t>
      </w:r>
      <w:r w:rsidR="00EC6734" w:rsidRPr="00E700BF">
        <w:rPr>
          <w:rFonts w:ascii="Times New Roman" w:hAnsi="Times New Roman" w:cs="Times New Roman"/>
          <w:i/>
          <w:sz w:val="24"/>
          <w:szCs w:val="24"/>
          <w:lang w:val="en-US"/>
        </w:rPr>
        <w:t>Exampl</w:t>
      </w:r>
      <w:r w:rsidRPr="00E700BF">
        <w:rPr>
          <w:rFonts w:ascii="Times New Roman" w:hAnsi="Times New Roman" w:cs="Times New Roman"/>
          <w:i/>
          <w:sz w:val="24"/>
          <w:szCs w:val="24"/>
          <w:lang w:val="en-US"/>
        </w:rPr>
        <w:t>e 1: Six storey steel space MRF</w:t>
      </w:r>
    </w:p>
    <w:p w:rsidR="00E8014A" w:rsidRPr="00E700BF" w:rsidRDefault="00E8014A" w:rsidP="00E8014A">
      <w:pPr>
        <w:spacing w:after="0" w:line="240" w:lineRule="auto"/>
        <w:jc w:val="both"/>
        <w:rPr>
          <w:rFonts w:ascii="Times New Roman" w:hAnsi="Times New Roman" w:cs="Times New Roman"/>
          <w:sz w:val="24"/>
          <w:szCs w:val="24"/>
          <w:lang w:val="en-US"/>
        </w:rPr>
      </w:pPr>
    </w:p>
    <w:p w:rsidR="00EC6734" w:rsidRPr="00E700BF" w:rsidRDefault="00EC6734" w:rsidP="00E8014A">
      <w:pPr>
        <w:spacing w:after="0" w:line="240" w:lineRule="auto"/>
        <w:ind w:firstLine="426"/>
        <w:jc w:val="both"/>
        <w:rPr>
          <w:rFonts w:ascii="Times New Roman" w:hAnsi="Times New Roman" w:cs="Times New Roman"/>
          <w:iCs/>
          <w:sz w:val="24"/>
          <w:szCs w:val="24"/>
          <w:lang w:val="en-US"/>
        </w:rPr>
      </w:pPr>
      <w:r w:rsidRPr="00E700BF">
        <w:rPr>
          <w:rFonts w:ascii="Times New Roman" w:hAnsi="Times New Roman" w:cs="Times New Roman"/>
          <w:sz w:val="24"/>
          <w:szCs w:val="24"/>
          <w:lang w:val="en-US"/>
        </w:rPr>
        <w:t xml:space="preserve">Consider a space MRF with six stories of height 3.0m each and a square plan view with four bays of 6.0m each in both directions. It is assumed that this </w:t>
      </w:r>
      <w:r w:rsidR="00EB236E" w:rsidRPr="00E700BF">
        <w:rPr>
          <w:rFonts w:ascii="Times New Roman" w:hAnsi="Times New Roman" w:cs="Times New Roman"/>
          <w:sz w:val="24"/>
          <w:szCs w:val="24"/>
          <w:lang w:val="en-US"/>
        </w:rPr>
        <w:t xml:space="preserve">space </w:t>
      </w:r>
      <w:r w:rsidRPr="00E700BF">
        <w:rPr>
          <w:rFonts w:ascii="Times New Roman" w:hAnsi="Times New Roman" w:cs="Times New Roman"/>
          <w:sz w:val="24"/>
          <w:szCs w:val="24"/>
          <w:lang w:val="en-US"/>
        </w:rPr>
        <w:t xml:space="preserve">frame </w:t>
      </w:r>
      <w:r w:rsidR="00313D99" w:rsidRPr="00E700BF">
        <w:rPr>
          <w:rFonts w:ascii="Times New Roman" w:hAnsi="Times New Roman" w:cs="Times New Roman"/>
          <w:sz w:val="24"/>
          <w:szCs w:val="24"/>
          <w:lang w:val="en-US"/>
        </w:rPr>
        <w:t xml:space="preserve">has </w:t>
      </w:r>
      <w:r w:rsidRPr="00E700BF">
        <w:rPr>
          <w:rFonts w:ascii="Times New Roman" w:hAnsi="Times New Roman" w:cs="Times New Roman"/>
          <w:sz w:val="24"/>
          <w:szCs w:val="24"/>
          <w:lang w:val="en-US"/>
        </w:rPr>
        <w:t xml:space="preserve">an accidental eccentricity </w:t>
      </w:r>
      <w:r w:rsidR="00313D99" w:rsidRPr="00E700BF">
        <w:rPr>
          <w:rFonts w:ascii="Times New Roman" w:hAnsi="Times New Roman" w:cs="Times New Roman"/>
          <w:sz w:val="24"/>
          <w:szCs w:val="24"/>
          <w:lang w:val="en-US"/>
        </w:rPr>
        <w:t xml:space="preserve">of </w:t>
      </w:r>
      <w:r w:rsidRPr="00E700BF">
        <w:rPr>
          <w:rFonts w:ascii="Times New Roman" w:hAnsi="Times New Roman" w:cs="Times New Roman"/>
          <w:sz w:val="24"/>
          <w:szCs w:val="24"/>
          <w:lang w:val="en-US"/>
        </w:rPr>
        <w:t xml:space="preserve">5%. The peak ground acceleration for the DBE, </w:t>
      </w:r>
      <w:r w:rsidRPr="00E700BF">
        <w:rPr>
          <w:rFonts w:ascii="Times New Roman" w:hAnsi="Times New Roman" w:cs="Times New Roman"/>
          <w:iCs/>
          <w:sz w:val="24"/>
          <w:szCs w:val="24"/>
          <w:lang w:val="en-US"/>
        </w:rPr>
        <w:t>PGA</w:t>
      </w:r>
      <w:r w:rsidRPr="00E700BF">
        <w:rPr>
          <w:rFonts w:ascii="Times New Roman" w:hAnsi="Times New Roman" w:cs="Times New Roman"/>
          <w:iCs/>
          <w:sz w:val="24"/>
          <w:szCs w:val="24"/>
          <w:vertAlign w:val="subscript"/>
          <w:lang w:val="en-US"/>
        </w:rPr>
        <w:t>DBE</w:t>
      </w:r>
      <w:r w:rsidRPr="00E700BF">
        <w:rPr>
          <w:rFonts w:ascii="Times New Roman" w:hAnsi="Times New Roman" w:cs="Times New Roman"/>
          <w:iCs/>
          <w:sz w:val="24"/>
          <w:szCs w:val="24"/>
          <w:lang w:val="en-US"/>
        </w:rPr>
        <w:t xml:space="preserve">, is equal to 0.36g. </w:t>
      </w:r>
    </w:p>
    <w:p w:rsidR="00EC6734" w:rsidRPr="009A1384" w:rsidRDefault="00EC6734" w:rsidP="00E8014A">
      <w:pPr>
        <w:spacing w:after="0" w:line="240" w:lineRule="auto"/>
        <w:ind w:firstLine="426"/>
        <w:jc w:val="both"/>
        <w:rPr>
          <w:rFonts w:ascii="Times New Roman" w:hAnsi="Times New Roman" w:cs="Times New Roman"/>
          <w:sz w:val="24"/>
          <w:szCs w:val="24"/>
          <w:lang w:val="en-GB"/>
        </w:rPr>
      </w:pPr>
      <w:r w:rsidRPr="005703ED">
        <w:rPr>
          <w:rFonts w:ascii="Times New Roman" w:hAnsi="Times New Roman" w:cs="Times New Roman"/>
          <w:iCs/>
          <w:sz w:val="24"/>
          <w:szCs w:val="24"/>
          <w:lang w:val="en-US"/>
        </w:rPr>
        <w:t>An initial elasti</w:t>
      </w:r>
      <w:r w:rsidR="009F0B8C">
        <w:rPr>
          <w:rFonts w:ascii="Times New Roman" w:hAnsi="Times New Roman" w:cs="Times New Roman"/>
          <w:iCs/>
          <w:sz w:val="24"/>
          <w:szCs w:val="24"/>
          <w:lang w:val="en-US"/>
        </w:rPr>
        <w:t xml:space="preserve">c design for the FOE, yields </w:t>
      </w:r>
      <w:r w:rsidRPr="005703ED">
        <w:rPr>
          <w:rFonts w:ascii="Times New Roman" w:hAnsi="Times New Roman" w:cs="Times New Roman"/>
          <w:iCs/>
          <w:sz w:val="24"/>
          <w:szCs w:val="24"/>
          <w:lang w:val="en-US"/>
        </w:rPr>
        <w:t xml:space="preserve">the </w:t>
      </w:r>
      <w:r w:rsidRPr="00A0057D">
        <w:rPr>
          <w:rFonts w:ascii="Times New Roman" w:hAnsi="Times New Roman" w:cs="Times New Roman"/>
          <w:iCs/>
          <w:sz w:val="24"/>
          <w:szCs w:val="24"/>
          <w:lang w:val="en-US"/>
        </w:rPr>
        <w:t xml:space="preserve">dimensions </w:t>
      </w:r>
      <w:r w:rsidRPr="009A1384">
        <w:rPr>
          <w:rFonts w:ascii="Times New Roman" w:hAnsi="Times New Roman" w:cs="Times New Roman"/>
          <w:iCs/>
          <w:sz w:val="24"/>
          <w:szCs w:val="24"/>
          <w:lang w:val="en-US"/>
        </w:rPr>
        <w:t xml:space="preserve">of </w:t>
      </w:r>
      <w:r w:rsidRPr="009A1384">
        <w:rPr>
          <w:rFonts w:ascii="Times New Roman" w:hAnsi="Times New Roman" w:cs="Times New Roman"/>
          <w:sz w:val="24"/>
          <w:szCs w:val="24"/>
          <w:lang w:val="en-US"/>
        </w:rPr>
        <w:t xml:space="preserve">Table </w:t>
      </w:r>
      <w:r w:rsidR="00833F89" w:rsidRPr="009A1384">
        <w:rPr>
          <w:rFonts w:ascii="Times New Roman" w:hAnsi="Times New Roman" w:cs="Times New Roman"/>
          <w:sz w:val="24"/>
          <w:szCs w:val="24"/>
          <w:lang w:val="en-US"/>
        </w:rPr>
        <w:t>5</w:t>
      </w:r>
      <w:r w:rsidRPr="009A1384">
        <w:rPr>
          <w:rFonts w:ascii="Times New Roman" w:hAnsi="Times New Roman" w:cs="Times New Roman"/>
          <w:sz w:val="24"/>
          <w:szCs w:val="24"/>
          <w:lang w:val="en-US"/>
        </w:rPr>
        <w:t xml:space="preserve">. Table </w:t>
      </w:r>
      <w:r w:rsidR="00833F89" w:rsidRPr="009A1384">
        <w:rPr>
          <w:rFonts w:ascii="Times New Roman" w:hAnsi="Times New Roman" w:cs="Times New Roman"/>
          <w:sz w:val="24"/>
          <w:szCs w:val="24"/>
          <w:lang w:val="en-US"/>
        </w:rPr>
        <w:t>5</w:t>
      </w:r>
      <w:r w:rsidRPr="009A1384">
        <w:rPr>
          <w:rFonts w:ascii="Times New Roman" w:hAnsi="Times New Roman" w:cs="Times New Roman"/>
          <w:sz w:val="24"/>
          <w:szCs w:val="24"/>
          <w:lang w:val="en-US"/>
        </w:rPr>
        <w:t xml:space="preserve"> also provides the first three natural periods of the designed MRF, with the fundamental period to be translational and equal to 1.23 sec. The roof displacement under the FOE is </w:t>
      </w:r>
      <w:r w:rsidRPr="009A1384">
        <w:rPr>
          <w:rFonts w:ascii="Times New Roman" w:hAnsi="Times New Roman" w:cs="Times New Roman"/>
          <w:i/>
          <w:sz w:val="24"/>
          <w:szCs w:val="24"/>
          <w:lang w:val="en-US"/>
        </w:rPr>
        <w:t>u</w:t>
      </w:r>
      <w:r w:rsidRPr="009A1384">
        <w:rPr>
          <w:rFonts w:ascii="Times New Roman" w:hAnsi="Times New Roman" w:cs="Times New Roman"/>
          <w:sz w:val="24"/>
          <w:szCs w:val="24"/>
          <w:vertAlign w:val="subscript"/>
          <w:lang w:val="en-US"/>
        </w:rPr>
        <w:t>r,y</w:t>
      </w:r>
      <w:r w:rsidRPr="009A1384">
        <w:rPr>
          <w:rFonts w:ascii="Times New Roman" w:hAnsi="Times New Roman" w:cs="Times New Roman"/>
          <w:sz w:val="24"/>
          <w:szCs w:val="24"/>
          <w:lang w:val="en-US"/>
        </w:rPr>
        <w:t xml:space="preserve"> = 0.091 m, while </w:t>
      </w:r>
      <w:r w:rsidRPr="009A1384">
        <w:rPr>
          <w:rFonts w:ascii="Times New Roman" w:hAnsi="Times New Roman" w:cs="Times New Roman"/>
          <w:i/>
          <w:sz w:val="24"/>
          <w:szCs w:val="24"/>
          <w:lang w:val="en-GB"/>
        </w:rPr>
        <w:t>IDR</w:t>
      </w:r>
      <w:r w:rsidRPr="009A1384">
        <w:rPr>
          <w:rFonts w:ascii="Times New Roman" w:hAnsi="Times New Roman" w:cs="Times New Roman"/>
          <w:sz w:val="24"/>
          <w:szCs w:val="24"/>
          <w:vertAlign w:val="subscript"/>
          <w:lang w:val="en-GB"/>
        </w:rPr>
        <w:t>y</w:t>
      </w:r>
      <w:r w:rsidRPr="009A1384">
        <w:rPr>
          <w:rFonts w:ascii="Times New Roman" w:hAnsi="Times New Roman" w:cs="Times New Roman"/>
          <w:i/>
          <w:sz w:val="24"/>
          <w:szCs w:val="24"/>
          <w:lang w:val="en-GB"/>
        </w:rPr>
        <w:t xml:space="preserve"> </w:t>
      </w:r>
      <w:r w:rsidRPr="009A1384">
        <w:rPr>
          <w:rFonts w:ascii="Times New Roman" w:hAnsi="Times New Roman" w:cs="Times New Roman"/>
          <w:sz w:val="24"/>
          <w:szCs w:val="24"/>
          <w:lang w:val="en-GB"/>
        </w:rPr>
        <w:t xml:space="preserve">= 0.69%, which fulfils the IO demands of Table </w:t>
      </w:r>
      <w:r w:rsidR="00833F89" w:rsidRPr="009A1384">
        <w:rPr>
          <w:rFonts w:ascii="Times New Roman" w:hAnsi="Times New Roman" w:cs="Times New Roman"/>
          <w:sz w:val="24"/>
          <w:szCs w:val="24"/>
          <w:lang w:val="en-GB"/>
        </w:rPr>
        <w:t>4</w:t>
      </w:r>
      <w:r w:rsidRPr="009A1384">
        <w:rPr>
          <w:rFonts w:ascii="Times New Roman" w:hAnsi="Times New Roman" w:cs="Times New Roman"/>
          <w:sz w:val="24"/>
          <w:szCs w:val="24"/>
          <w:lang w:val="en-GB"/>
        </w:rPr>
        <w:t xml:space="preserve">. </w:t>
      </w:r>
      <w:r w:rsidRPr="00A0057D">
        <w:rPr>
          <w:rFonts w:ascii="Times New Roman" w:hAnsi="Times New Roman" w:cs="Times New Roman"/>
          <w:sz w:val="24"/>
          <w:szCs w:val="24"/>
          <w:lang w:val="en-GB"/>
        </w:rPr>
        <w:t>The above values serve as initial estimates for the input variables of the HFD. In addition, an assessment of the designed structure for the L</w:t>
      </w:r>
      <w:r w:rsidR="003534DC" w:rsidRPr="00A0057D">
        <w:rPr>
          <w:rFonts w:ascii="Times New Roman" w:hAnsi="Times New Roman" w:cs="Times New Roman"/>
          <w:sz w:val="24"/>
          <w:szCs w:val="24"/>
          <w:lang w:val="en-GB"/>
        </w:rPr>
        <w:t>S</w:t>
      </w:r>
      <w:r w:rsidRPr="00A0057D">
        <w:rPr>
          <w:rFonts w:ascii="Times New Roman" w:hAnsi="Times New Roman" w:cs="Times New Roman"/>
          <w:sz w:val="24"/>
          <w:szCs w:val="24"/>
          <w:lang w:val="en-GB"/>
        </w:rPr>
        <w:t xml:space="preserve"> and the CP performance levels is made. The </w:t>
      </w:r>
      <w:r w:rsidRPr="00A0057D">
        <w:rPr>
          <w:rFonts w:ascii="Times New Roman" w:hAnsi="Times New Roman" w:cs="Times New Roman"/>
          <w:i/>
          <w:sz w:val="24"/>
          <w:szCs w:val="24"/>
          <w:lang w:val="en-GB"/>
        </w:rPr>
        <w:t>q</w:t>
      </w:r>
      <w:r w:rsidRPr="00A0057D">
        <w:rPr>
          <w:rFonts w:ascii="Times New Roman" w:hAnsi="Times New Roman" w:cs="Times New Roman"/>
          <w:sz w:val="24"/>
          <w:szCs w:val="24"/>
          <w:lang w:val="en-GB"/>
        </w:rPr>
        <w:t xml:space="preserve"> factor of the space MRF under the DBE is easily obtained as (PGA</w:t>
      </w:r>
      <w:r w:rsidRPr="00A0057D">
        <w:rPr>
          <w:rFonts w:ascii="Times New Roman" w:hAnsi="Times New Roman" w:cs="Times New Roman"/>
          <w:sz w:val="24"/>
          <w:szCs w:val="24"/>
          <w:vertAlign w:val="subscript"/>
          <w:lang w:val="en-GB"/>
        </w:rPr>
        <w:t>DBE</w:t>
      </w:r>
      <w:r w:rsidRPr="00A0057D">
        <w:rPr>
          <w:rFonts w:ascii="Times New Roman" w:hAnsi="Times New Roman" w:cs="Times New Roman"/>
          <w:sz w:val="24"/>
          <w:szCs w:val="24"/>
          <w:lang w:val="en-GB"/>
        </w:rPr>
        <w:t>/PGA</w:t>
      </w:r>
      <w:r w:rsidRPr="00A0057D">
        <w:rPr>
          <w:rFonts w:ascii="Times New Roman" w:hAnsi="Times New Roman" w:cs="Times New Roman"/>
          <w:sz w:val="24"/>
          <w:szCs w:val="24"/>
          <w:vertAlign w:val="subscript"/>
          <w:lang w:val="en-GB"/>
        </w:rPr>
        <w:t>FOE</w:t>
      </w:r>
      <w:r w:rsidRPr="00A0057D">
        <w:rPr>
          <w:rFonts w:ascii="Times New Roman" w:hAnsi="Times New Roman" w:cs="Times New Roman"/>
          <w:sz w:val="24"/>
          <w:szCs w:val="24"/>
          <w:lang w:val="en-GB"/>
        </w:rPr>
        <w:t>) = 3.33. This value is used in order to estimate the response of the space MRF under the DBE, i.e., by employing Eq. (</w:t>
      </w:r>
      <w:r w:rsidR="004B7FD3" w:rsidRPr="00A0057D">
        <w:rPr>
          <w:rFonts w:ascii="Times New Roman" w:hAnsi="Times New Roman" w:cs="Times New Roman"/>
          <w:sz w:val="24"/>
          <w:szCs w:val="24"/>
          <w:lang w:val="en-GB"/>
        </w:rPr>
        <w:t>15</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rPr>
        <w:t>μ</w:t>
      </w:r>
      <w:r w:rsidRPr="00A0057D">
        <w:rPr>
          <w:rFonts w:ascii="Times New Roman" w:hAnsi="Times New Roman" w:cs="Times New Roman"/>
          <w:sz w:val="24"/>
          <w:szCs w:val="24"/>
          <w:vertAlign w:val="subscript"/>
          <w:lang w:val="en-GB"/>
        </w:rPr>
        <w:t>r,d</w:t>
      </w:r>
      <w:r w:rsidRPr="00A0057D">
        <w:rPr>
          <w:rFonts w:ascii="Times New Roman" w:hAnsi="Times New Roman" w:cs="Times New Roman"/>
          <w:sz w:val="24"/>
          <w:szCs w:val="24"/>
          <w:lang w:val="en-GB"/>
        </w:rPr>
        <w:t xml:space="preserve"> = 1+(3.33-1)/1.35 = 2.73, by employing Eq. (</w:t>
      </w:r>
      <w:r w:rsidR="004B7FD3" w:rsidRPr="00A0057D">
        <w:rPr>
          <w:rFonts w:ascii="Times New Roman" w:hAnsi="Times New Roman" w:cs="Times New Roman"/>
          <w:sz w:val="24"/>
          <w:szCs w:val="24"/>
          <w:lang w:val="en-GB"/>
        </w:rPr>
        <w:t>14</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lang w:val="en-GB"/>
        </w:rPr>
        <w:t>u</w:t>
      </w:r>
      <w:r w:rsidRPr="00A0057D">
        <w:rPr>
          <w:rFonts w:ascii="Times New Roman" w:hAnsi="Times New Roman" w:cs="Times New Roman"/>
          <w:sz w:val="24"/>
          <w:szCs w:val="24"/>
          <w:vertAlign w:val="subscript"/>
          <w:lang w:val="en-GB"/>
        </w:rPr>
        <w:t>r,max</w:t>
      </w:r>
      <w:r w:rsidRPr="00A0057D">
        <w:rPr>
          <w:rFonts w:ascii="Times New Roman" w:hAnsi="Times New Roman" w:cs="Times New Roman"/>
          <w:sz w:val="24"/>
          <w:szCs w:val="24"/>
          <w:lang w:val="en-GB"/>
        </w:rPr>
        <w:t xml:space="preserve"> = 2.73×0.091 = 0.248 m, by employing Eq. (</w:t>
      </w:r>
      <w:r w:rsidR="004B7FD3" w:rsidRPr="00A0057D">
        <w:rPr>
          <w:rFonts w:ascii="Times New Roman" w:hAnsi="Times New Roman" w:cs="Times New Roman"/>
          <w:sz w:val="24"/>
          <w:szCs w:val="24"/>
          <w:lang w:val="en-GB"/>
        </w:rPr>
        <w:t>12</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rPr>
        <w:t>μ</w:t>
      </w:r>
      <w:r w:rsidRPr="00A0057D">
        <w:rPr>
          <w:rFonts w:ascii="Times New Roman" w:hAnsi="Times New Roman" w:cs="Times New Roman"/>
          <w:sz w:val="24"/>
          <w:szCs w:val="24"/>
          <w:vertAlign w:val="subscript"/>
        </w:rPr>
        <w:t>θ</w:t>
      </w:r>
      <w:r w:rsidRPr="00A0057D">
        <w:rPr>
          <w:rFonts w:ascii="Times New Roman" w:hAnsi="Times New Roman" w:cs="Times New Roman"/>
          <w:sz w:val="24"/>
          <w:szCs w:val="24"/>
          <w:lang w:val="en-GB"/>
        </w:rPr>
        <w:t xml:space="preserve"> = 1+(2.73-1)/0.81 = 3.14 and by employing Eq. (</w:t>
      </w:r>
      <w:r w:rsidR="004B7FD3" w:rsidRPr="00A0057D">
        <w:rPr>
          <w:rFonts w:ascii="Times New Roman" w:hAnsi="Times New Roman" w:cs="Times New Roman"/>
          <w:sz w:val="24"/>
          <w:szCs w:val="24"/>
          <w:lang w:val="en-GB"/>
        </w:rPr>
        <w:t>10</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lang w:val="en-GB"/>
        </w:rPr>
        <w:t>IDR</w:t>
      </w:r>
      <w:r w:rsidRPr="00A0057D">
        <w:rPr>
          <w:rFonts w:ascii="Times New Roman" w:hAnsi="Times New Roman" w:cs="Times New Roman"/>
          <w:sz w:val="24"/>
          <w:szCs w:val="24"/>
          <w:vertAlign w:val="subscript"/>
          <w:lang w:val="en-GB"/>
        </w:rPr>
        <w:t>max</w:t>
      </w:r>
      <w:r w:rsidRPr="00A0057D">
        <w:rPr>
          <w:rFonts w:ascii="Times New Roman" w:hAnsi="Times New Roman" w:cs="Times New Roman"/>
          <w:sz w:val="24"/>
          <w:szCs w:val="24"/>
          <w:lang w:val="en-GB"/>
        </w:rPr>
        <w:t xml:space="preserve"> = (0.248/(0.93×3*6))</w:t>
      </w:r>
      <w:r w:rsidRPr="00A0057D">
        <w:rPr>
          <w:rFonts w:ascii="Times New Roman" w:hAnsi="Times New Roman" w:cs="Times New Roman"/>
          <w:sz w:val="24"/>
          <w:szCs w:val="24"/>
          <w:vertAlign w:val="superscript"/>
          <w:lang w:val="en-GB"/>
        </w:rPr>
        <w:t>1/1.11</w:t>
      </w:r>
      <w:r w:rsidRPr="00A0057D">
        <w:rPr>
          <w:rFonts w:ascii="Times New Roman" w:hAnsi="Times New Roman" w:cs="Times New Roman"/>
          <w:sz w:val="24"/>
          <w:szCs w:val="24"/>
          <w:lang w:val="en-GB"/>
        </w:rPr>
        <w:t xml:space="preserve"> = 2.2</w:t>
      </w:r>
      <w:r w:rsidR="00B40999" w:rsidRPr="00A0057D">
        <w:rPr>
          <w:rFonts w:ascii="Times New Roman" w:hAnsi="Times New Roman" w:cs="Times New Roman"/>
          <w:sz w:val="24"/>
          <w:szCs w:val="24"/>
          <w:lang w:val="en-GB"/>
        </w:rPr>
        <w:t>5</w:t>
      </w:r>
      <w:r w:rsidRPr="00A0057D">
        <w:rPr>
          <w:rFonts w:ascii="Times New Roman" w:hAnsi="Times New Roman" w:cs="Times New Roman"/>
          <w:sz w:val="24"/>
          <w:szCs w:val="24"/>
          <w:lang w:val="en-GB"/>
        </w:rPr>
        <w:t xml:space="preserve">%. The </w:t>
      </w:r>
      <w:r w:rsidRPr="00A0057D">
        <w:rPr>
          <w:rFonts w:ascii="Times New Roman" w:hAnsi="Times New Roman" w:cs="Times New Roman"/>
          <w:i/>
          <w:sz w:val="24"/>
          <w:szCs w:val="24"/>
          <w:lang w:val="en-GB"/>
        </w:rPr>
        <w:t>q</w:t>
      </w:r>
      <w:r w:rsidRPr="00A0057D">
        <w:rPr>
          <w:rFonts w:ascii="Times New Roman" w:hAnsi="Times New Roman" w:cs="Times New Roman"/>
          <w:sz w:val="24"/>
          <w:szCs w:val="24"/>
          <w:lang w:val="en-GB"/>
        </w:rPr>
        <w:t xml:space="preserve"> factor of the space MRF under the MCE is easily obtained as (PGA</w:t>
      </w:r>
      <w:r w:rsidRPr="00A0057D">
        <w:rPr>
          <w:rFonts w:ascii="Times New Roman" w:hAnsi="Times New Roman" w:cs="Times New Roman"/>
          <w:sz w:val="24"/>
          <w:szCs w:val="24"/>
          <w:vertAlign w:val="subscript"/>
          <w:lang w:val="en-GB"/>
        </w:rPr>
        <w:t>MCE</w:t>
      </w:r>
      <w:r w:rsidRPr="00A0057D">
        <w:rPr>
          <w:rFonts w:ascii="Times New Roman" w:hAnsi="Times New Roman" w:cs="Times New Roman"/>
          <w:sz w:val="24"/>
          <w:szCs w:val="24"/>
          <w:lang w:val="en-GB"/>
        </w:rPr>
        <w:t>/PGA</w:t>
      </w:r>
      <w:r w:rsidRPr="00A0057D">
        <w:rPr>
          <w:rFonts w:ascii="Times New Roman" w:hAnsi="Times New Roman" w:cs="Times New Roman"/>
          <w:sz w:val="24"/>
          <w:szCs w:val="24"/>
          <w:vertAlign w:val="subscript"/>
          <w:lang w:val="en-GB"/>
        </w:rPr>
        <w:t>DBE</w:t>
      </w:r>
      <w:r w:rsidRPr="00A0057D">
        <w:rPr>
          <w:rFonts w:ascii="Times New Roman" w:hAnsi="Times New Roman" w:cs="Times New Roman"/>
          <w:sz w:val="24"/>
          <w:szCs w:val="24"/>
          <w:lang w:val="en-GB"/>
        </w:rPr>
        <w:t>)×</w:t>
      </w:r>
      <w:r w:rsidRPr="00A0057D">
        <w:rPr>
          <w:rFonts w:ascii="Times New Roman" w:hAnsi="Times New Roman" w:cs="Times New Roman"/>
          <w:i/>
          <w:sz w:val="24"/>
          <w:szCs w:val="24"/>
          <w:lang w:val="en-GB"/>
        </w:rPr>
        <w:t>q</w:t>
      </w:r>
      <w:r w:rsidRPr="00A0057D">
        <w:rPr>
          <w:rFonts w:ascii="Times New Roman" w:hAnsi="Times New Roman" w:cs="Times New Roman"/>
          <w:sz w:val="24"/>
          <w:szCs w:val="24"/>
          <w:vertAlign w:val="subscript"/>
          <w:lang w:val="en-GB"/>
        </w:rPr>
        <w:t>DBE</w:t>
      </w:r>
      <w:r w:rsidRPr="00A0057D">
        <w:rPr>
          <w:rFonts w:ascii="Times New Roman" w:hAnsi="Times New Roman" w:cs="Times New Roman"/>
          <w:sz w:val="24"/>
          <w:szCs w:val="24"/>
          <w:lang w:val="en-GB"/>
        </w:rPr>
        <w:t xml:space="preserve"> = 5. This value is used in order to estimate the response of the space MRF under the </w:t>
      </w:r>
      <w:r w:rsidR="00377DF5" w:rsidRPr="00A0057D">
        <w:rPr>
          <w:rFonts w:ascii="Times New Roman" w:hAnsi="Times New Roman" w:cs="Times New Roman"/>
          <w:sz w:val="24"/>
          <w:szCs w:val="24"/>
          <w:lang w:val="en-GB"/>
        </w:rPr>
        <w:t>MC</w:t>
      </w:r>
      <w:r w:rsidRPr="00A0057D">
        <w:rPr>
          <w:rFonts w:ascii="Times New Roman" w:hAnsi="Times New Roman" w:cs="Times New Roman"/>
          <w:sz w:val="24"/>
          <w:szCs w:val="24"/>
          <w:lang w:val="en-GB"/>
        </w:rPr>
        <w:t>E, i.e., by employing Eq. (</w:t>
      </w:r>
      <w:r w:rsidR="004B7FD3" w:rsidRPr="00A0057D">
        <w:rPr>
          <w:rFonts w:ascii="Times New Roman" w:hAnsi="Times New Roman" w:cs="Times New Roman"/>
          <w:sz w:val="24"/>
          <w:szCs w:val="24"/>
          <w:lang w:val="en-GB"/>
        </w:rPr>
        <w:t>15</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rPr>
        <w:lastRenderedPageBreak/>
        <w:t>μ</w:t>
      </w:r>
      <w:r w:rsidRPr="00A0057D">
        <w:rPr>
          <w:rFonts w:ascii="Times New Roman" w:hAnsi="Times New Roman" w:cs="Times New Roman"/>
          <w:sz w:val="24"/>
          <w:szCs w:val="24"/>
          <w:vertAlign w:val="subscript"/>
          <w:lang w:val="en-GB"/>
        </w:rPr>
        <w:t>r,d</w:t>
      </w:r>
      <w:r w:rsidRPr="00A0057D">
        <w:rPr>
          <w:rFonts w:ascii="Times New Roman" w:hAnsi="Times New Roman" w:cs="Times New Roman"/>
          <w:sz w:val="24"/>
          <w:szCs w:val="24"/>
          <w:lang w:val="en-GB"/>
        </w:rPr>
        <w:t xml:space="preserve"> = 1+(5-1)/1.35 = 3.96, by employing Eq. (</w:t>
      </w:r>
      <w:r w:rsidR="004B7FD3" w:rsidRPr="00A0057D">
        <w:rPr>
          <w:rFonts w:ascii="Times New Roman" w:hAnsi="Times New Roman" w:cs="Times New Roman"/>
          <w:sz w:val="24"/>
          <w:szCs w:val="24"/>
          <w:lang w:val="en-GB"/>
        </w:rPr>
        <w:t>14</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lang w:val="en-GB"/>
        </w:rPr>
        <w:t>u</w:t>
      </w:r>
      <w:r w:rsidRPr="00A0057D">
        <w:rPr>
          <w:rFonts w:ascii="Times New Roman" w:hAnsi="Times New Roman" w:cs="Times New Roman"/>
          <w:sz w:val="24"/>
          <w:szCs w:val="24"/>
          <w:vertAlign w:val="subscript"/>
          <w:lang w:val="en-GB"/>
        </w:rPr>
        <w:t>r,max</w:t>
      </w:r>
      <w:r w:rsidRPr="00A0057D">
        <w:rPr>
          <w:rFonts w:ascii="Times New Roman" w:hAnsi="Times New Roman" w:cs="Times New Roman"/>
          <w:sz w:val="24"/>
          <w:szCs w:val="24"/>
          <w:lang w:val="en-GB"/>
        </w:rPr>
        <w:t xml:space="preserve"> = 3.96×0.091 = 0.360 m, by employing Eq. (</w:t>
      </w:r>
      <w:r w:rsidR="004B7FD3" w:rsidRPr="00A0057D">
        <w:rPr>
          <w:rFonts w:ascii="Times New Roman" w:hAnsi="Times New Roman" w:cs="Times New Roman"/>
          <w:sz w:val="24"/>
          <w:szCs w:val="24"/>
          <w:lang w:val="en-GB"/>
        </w:rPr>
        <w:t>12</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rPr>
        <w:t>μ</w:t>
      </w:r>
      <w:r w:rsidRPr="00A0057D">
        <w:rPr>
          <w:rFonts w:ascii="Times New Roman" w:hAnsi="Times New Roman" w:cs="Times New Roman"/>
          <w:i/>
          <w:sz w:val="24"/>
          <w:szCs w:val="24"/>
          <w:vertAlign w:val="subscript"/>
        </w:rPr>
        <w:t>θ</w:t>
      </w:r>
      <w:r w:rsidRPr="00A0057D">
        <w:rPr>
          <w:rFonts w:ascii="Times New Roman" w:hAnsi="Times New Roman" w:cs="Times New Roman"/>
          <w:sz w:val="24"/>
          <w:szCs w:val="24"/>
          <w:lang w:val="en-GB"/>
        </w:rPr>
        <w:t xml:space="preserve"> = 1+(3.96-1)/0.81 = 4.65 and by employing Eq. (</w:t>
      </w:r>
      <w:r w:rsidR="004B7FD3" w:rsidRPr="00A0057D">
        <w:rPr>
          <w:rFonts w:ascii="Times New Roman" w:hAnsi="Times New Roman" w:cs="Times New Roman"/>
          <w:sz w:val="24"/>
          <w:szCs w:val="24"/>
          <w:lang w:val="en-GB"/>
        </w:rPr>
        <w:t>10</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lang w:val="en-GB"/>
        </w:rPr>
        <w:t>IDR</w:t>
      </w:r>
      <w:r w:rsidRPr="00A0057D">
        <w:rPr>
          <w:rFonts w:ascii="Times New Roman" w:hAnsi="Times New Roman" w:cs="Times New Roman"/>
          <w:sz w:val="24"/>
          <w:szCs w:val="24"/>
          <w:vertAlign w:val="subscript"/>
          <w:lang w:val="en-GB"/>
        </w:rPr>
        <w:t>max</w:t>
      </w:r>
      <w:r w:rsidRPr="00A0057D">
        <w:rPr>
          <w:rFonts w:ascii="Times New Roman" w:hAnsi="Times New Roman" w:cs="Times New Roman"/>
          <w:sz w:val="24"/>
          <w:szCs w:val="24"/>
          <w:lang w:val="en-GB"/>
        </w:rPr>
        <w:t xml:space="preserve"> = (0.360/(0.93×3*6))</w:t>
      </w:r>
      <w:r w:rsidRPr="00A0057D">
        <w:rPr>
          <w:rFonts w:ascii="Times New Roman" w:hAnsi="Times New Roman" w:cs="Times New Roman"/>
          <w:sz w:val="24"/>
          <w:szCs w:val="24"/>
          <w:vertAlign w:val="superscript"/>
          <w:lang w:val="en-GB"/>
        </w:rPr>
        <w:t>1/1.11</w:t>
      </w:r>
      <w:r w:rsidRPr="00A0057D">
        <w:rPr>
          <w:rFonts w:ascii="Times New Roman" w:hAnsi="Times New Roman" w:cs="Times New Roman"/>
          <w:sz w:val="24"/>
          <w:szCs w:val="24"/>
          <w:lang w:val="en-GB"/>
        </w:rPr>
        <w:t xml:space="preserve"> = 3.15 %. According to the </w:t>
      </w:r>
      <w:r w:rsidR="00377DF5" w:rsidRPr="00A0057D">
        <w:rPr>
          <w:rFonts w:ascii="Times New Roman" w:hAnsi="Times New Roman" w:cs="Times New Roman"/>
          <w:sz w:val="24"/>
          <w:szCs w:val="24"/>
          <w:lang w:val="en-GB"/>
        </w:rPr>
        <w:t>above</w:t>
      </w:r>
      <w:r w:rsidRPr="00A0057D">
        <w:rPr>
          <w:rFonts w:ascii="Times New Roman" w:hAnsi="Times New Roman" w:cs="Times New Roman"/>
          <w:sz w:val="24"/>
          <w:szCs w:val="24"/>
          <w:lang w:val="en-GB"/>
        </w:rPr>
        <w:t xml:space="preserve"> results, using the limit values of </w:t>
      </w:r>
      <w:r w:rsidRPr="009A1384">
        <w:rPr>
          <w:rFonts w:ascii="Times New Roman" w:hAnsi="Times New Roman" w:cs="Times New Roman"/>
          <w:sz w:val="24"/>
          <w:szCs w:val="24"/>
          <w:lang w:val="en-GB"/>
        </w:rPr>
        <w:t xml:space="preserve">Table </w:t>
      </w:r>
      <w:r w:rsidR="00833F89" w:rsidRPr="009A1384">
        <w:rPr>
          <w:rFonts w:ascii="Times New Roman" w:hAnsi="Times New Roman" w:cs="Times New Roman"/>
          <w:sz w:val="24"/>
          <w:szCs w:val="24"/>
          <w:lang w:val="en-GB"/>
        </w:rPr>
        <w:t>4</w:t>
      </w:r>
      <w:r w:rsidRPr="009A1384">
        <w:rPr>
          <w:rFonts w:ascii="Times New Roman" w:hAnsi="Times New Roman" w:cs="Times New Roman"/>
          <w:sz w:val="24"/>
          <w:szCs w:val="24"/>
          <w:lang w:val="en-GB"/>
        </w:rPr>
        <w:t>, the space MRF which satisfies the IO performance level satisfies also the LS and CP performance levels.</w:t>
      </w:r>
    </w:p>
    <w:p w:rsidR="00EC6734" w:rsidRPr="00E700BF" w:rsidRDefault="00EC6734" w:rsidP="00E8014A">
      <w:pPr>
        <w:spacing w:after="0" w:line="240" w:lineRule="auto"/>
        <w:ind w:firstLine="426"/>
        <w:jc w:val="both"/>
        <w:rPr>
          <w:rFonts w:ascii="Times New Roman" w:hAnsi="Times New Roman" w:cs="Times New Roman"/>
          <w:sz w:val="24"/>
          <w:szCs w:val="24"/>
          <w:lang w:val="en-GB"/>
        </w:rPr>
      </w:pPr>
      <w:r w:rsidRPr="009A1384">
        <w:rPr>
          <w:rFonts w:ascii="Times New Roman" w:hAnsi="Times New Roman" w:cs="Times New Roman"/>
          <w:sz w:val="24"/>
          <w:szCs w:val="24"/>
          <w:lang w:val="en-GB"/>
        </w:rPr>
        <w:t xml:space="preserve">The target values of the </w:t>
      </w:r>
      <w:r w:rsidRPr="009A1384">
        <w:rPr>
          <w:rFonts w:ascii="Times New Roman" w:hAnsi="Times New Roman" w:cs="Times New Roman"/>
          <w:i/>
          <w:sz w:val="24"/>
          <w:szCs w:val="24"/>
          <w:lang w:val="en-GB"/>
        </w:rPr>
        <w:t>IDR</w:t>
      </w:r>
      <w:r w:rsidRPr="009A1384">
        <w:rPr>
          <w:rFonts w:ascii="Times New Roman" w:hAnsi="Times New Roman" w:cs="Times New Roman"/>
          <w:sz w:val="24"/>
          <w:szCs w:val="24"/>
          <w:vertAlign w:val="subscript"/>
          <w:lang w:val="en-GB"/>
        </w:rPr>
        <w:t>max</w:t>
      </w:r>
      <w:r w:rsidRPr="009A1384">
        <w:rPr>
          <w:rFonts w:ascii="Times New Roman" w:hAnsi="Times New Roman" w:cs="Times New Roman"/>
          <w:sz w:val="24"/>
          <w:szCs w:val="24"/>
          <w:lang w:val="en-GB"/>
        </w:rPr>
        <w:t xml:space="preserve"> and </w:t>
      </w:r>
      <w:r w:rsidRPr="009A1384">
        <w:rPr>
          <w:rFonts w:ascii="Times New Roman" w:hAnsi="Times New Roman" w:cs="Times New Roman"/>
          <w:i/>
          <w:sz w:val="24"/>
          <w:szCs w:val="24"/>
        </w:rPr>
        <w:t>μ</w:t>
      </w:r>
      <w:r w:rsidRPr="009A1384">
        <w:rPr>
          <w:rFonts w:ascii="Times New Roman" w:hAnsi="Times New Roman" w:cs="Times New Roman"/>
          <w:sz w:val="24"/>
          <w:szCs w:val="24"/>
          <w:vertAlign w:val="subscript"/>
        </w:rPr>
        <w:t>θ</w:t>
      </w:r>
      <w:r w:rsidRPr="009A1384">
        <w:rPr>
          <w:rFonts w:ascii="Times New Roman" w:hAnsi="Times New Roman" w:cs="Times New Roman"/>
          <w:sz w:val="24"/>
          <w:szCs w:val="24"/>
          <w:lang w:val="en-GB"/>
        </w:rPr>
        <w:t xml:space="preserve"> for the LS performance level are equal to 2.5% </w:t>
      </w:r>
      <w:r w:rsidRPr="00E700BF">
        <w:rPr>
          <w:rFonts w:ascii="Times New Roman" w:hAnsi="Times New Roman" w:cs="Times New Roman"/>
          <w:sz w:val="24"/>
          <w:szCs w:val="24"/>
          <w:lang w:val="en-GB"/>
        </w:rPr>
        <w:t xml:space="preserve">and </w:t>
      </w:r>
      <w:r w:rsidR="00B74410" w:rsidRPr="00E700BF">
        <w:rPr>
          <w:rFonts w:ascii="Times New Roman" w:hAnsi="Times New Roman" w:cs="Times New Roman"/>
          <w:sz w:val="24"/>
          <w:szCs w:val="24"/>
          <w:lang w:val="en-GB"/>
        </w:rPr>
        <w:t>9</w:t>
      </w:r>
      <w:r w:rsidRPr="00E700BF">
        <w:rPr>
          <w:rFonts w:ascii="Times New Roman" w:hAnsi="Times New Roman" w:cs="Times New Roman"/>
          <w:sz w:val="24"/>
          <w:szCs w:val="24"/>
          <w:lang w:val="en-GB"/>
        </w:rPr>
        <w:t xml:space="preserve">, respectively (Table </w:t>
      </w:r>
      <w:r w:rsidR="00833F89" w:rsidRPr="00E700BF">
        <w:rPr>
          <w:rFonts w:ascii="Times New Roman" w:hAnsi="Times New Roman" w:cs="Times New Roman"/>
          <w:sz w:val="24"/>
          <w:szCs w:val="24"/>
          <w:lang w:val="en-GB"/>
        </w:rPr>
        <w:t>4</w:t>
      </w:r>
      <w:r w:rsidRPr="00E700BF">
        <w:rPr>
          <w:rFonts w:ascii="Times New Roman" w:hAnsi="Times New Roman" w:cs="Times New Roman"/>
          <w:sz w:val="24"/>
          <w:szCs w:val="24"/>
          <w:lang w:val="en-GB"/>
        </w:rPr>
        <w:t>). By employing Eq. (</w:t>
      </w:r>
      <w:r w:rsidR="004B7FD3" w:rsidRPr="00E700BF">
        <w:rPr>
          <w:rFonts w:ascii="Times New Roman" w:hAnsi="Times New Roman" w:cs="Times New Roman"/>
          <w:sz w:val="24"/>
          <w:szCs w:val="24"/>
          <w:lang w:val="en-GB"/>
        </w:rPr>
        <w:t>10</w:t>
      </w:r>
      <w:r w:rsidRPr="00E700BF">
        <w:rPr>
          <w:rFonts w:ascii="Times New Roman" w:hAnsi="Times New Roman" w:cs="Times New Roman"/>
          <w:sz w:val="24"/>
          <w:szCs w:val="24"/>
          <w:lang w:val="en-GB"/>
        </w:rPr>
        <w:t xml:space="preserve">), the target roof displacement </w:t>
      </w:r>
      <w:r w:rsidRPr="00E700BF">
        <w:rPr>
          <w:rFonts w:ascii="Times New Roman" w:hAnsi="Times New Roman" w:cs="Times New Roman"/>
          <w:i/>
          <w:sz w:val="24"/>
          <w:szCs w:val="24"/>
          <w:lang w:val="en-GB"/>
        </w:rPr>
        <w:t>u</w:t>
      </w:r>
      <w:r w:rsidRPr="00E700BF">
        <w:rPr>
          <w:rFonts w:ascii="Times New Roman" w:hAnsi="Times New Roman" w:cs="Times New Roman"/>
          <w:sz w:val="24"/>
          <w:szCs w:val="24"/>
          <w:vertAlign w:val="subscript"/>
          <w:lang w:val="en-GB"/>
        </w:rPr>
        <w:t>r,max(</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vertAlign w:val="subscript"/>
          <w:lang w:val="en-GB"/>
        </w:rPr>
        <w:t>)</w:t>
      </w:r>
      <w:r w:rsidRPr="00E700BF">
        <w:rPr>
          <w:rFonts w:ascii="Times New Roman" w:hAnsi="Times New Roman" w:cs="Times New Roman"/>
          <w:sz w:val="24"/>
          <w:szCs w:val="24"/>
          <w:lang w:val="en-GB"/>
        </w:rPr>
        <w:t xml:space="preserve"> = 6×3×0.93×0.025</w:t>
      </w:r>
      <w:r w:rsidRPr="00E700BF">
        <w:rPr>
          <w:rFonts w:ascii="Times New Roman" w:hAnsi="Times New Roman" w:cs="Times New Roman"/>
          <w:sz w:val="24"/>
          <w:szCs w:val="24"/>
          <w:vertAlign w:val="superscript"/>
          <w:lang w:val="en-GB"/>
        </w:rPr>
        <w:t>1.11</w:t>
      </w:r>
      <w:r w:rsidRPr="00E700BF">
        <w:rPr>
          <w:rFonts w:ascii="Times New Roman" w:hAnsi="Times New Roman" w:cs="Times New Roman"/>
          <w:sz w:val="24"/>
          <w:szCs w:val="24"/>
          <w:lang w:val="en-GB"/>
        </w:rPr>
        <w:t xml:space="preserve"> = 0.279 m and therefore, the target roof displacement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lang w:val="en-GB"/>
        </w:rPr>
        <w:t xml:space="preserve"> becomes equal to 0.279/</w:t>
      </w:r>
      <w:r w:rsidRPr="00E700BF">
        <w:rPr>
          <w:rFonts w:ascii="Times New Roman" w:hAnsi="Times New Roman" w:cs="Times New Roman"/>
          <w:sz w:val="24"/>
          <w:szCs w:val="24"/>
          <w:lang w:val="en-US"/>
        </w:rPr>
        <w:t>0.091 = 3.07. Employing Eq. (</w:t>
      </w:r>
      <w:r w:rsidR="004B7FD3" w:rsidRPr="00E700BF">
        <w:rPr>
          <w:rFonts w:ascii="Times New Roman" w:hAnsi="Times New Roman" w:cs="Times New Roman"/>
          <w:sz w:val="24"/>
          <w:szCs w:val="24"/>
          <w:lang w:val="en-US"/>
        </w:rPr>
        <w:t>12</w:t>
      </w:r>
      <w:r w:rsidRPr="00E700BF">
        <w:rPr>
          <w:rFonts w:ascii="Times New Roman" w:hAnsi="Times New Roman" w:cs="Times New Roman"/>
          <w:sz w:val="24"/>
          <w:szCs w:val="24"/>
          <w:lang w:val="en-US"/>
        </w:rPr>
        <w:t xml:space="preserve">), the target roof </w:t>
      </w:r>
      <w:r w:rsidR="00A311E0" w:rsidRPr="00E700BF">
        <w:rPr>
          <w:rFonts w:ascii="Times New Roman" w:hAnsi="Times New Roman" w:cs="Times New Roman"/>
          <w:sz w:val="24"/>
          <w:szCs w:val="24"/>
          <w:lang w:val="en-US"/>
        </w:rPr>
        <w:t>rotational</w:t>
      </w:r>
      <w:r w:rsidRPr="00E700BF">
        <w:rPr>
          <w:rFonts w:ascii="Times New Roman" w:hAnsi="Times New Roman" w:cs="Times New Roman"/>
          <w:sz w:val="24"/>
          <w:szCs w:val="24"/>
          <w:lang w:val="en-US"/>
        </w:rPr>
        <w:t xml:space="preserve">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w:t>
      </w:r>
      <w:r w:rsidR="00740816" w:rsidRPr="00E700BF">
        <w:rPr>
          <w:rFonts w:ascii="Times New Roman" w:hAnsi="Times New Roman" w:cs="Times New Roman"/>
          <w:sz w:val="24"/>
          <w:szCs w:val="24"/>
          <w:lang w:val="en-US"/>
        </w:rPr>
        <w:t>is calculated as</w:t>
      </w:r>
      <w:r w:rsidRPr="00E700BF">
        <w:rPr>
          <w:rFonts w:ascii="Times New Roman" w:hAnsi="Times New Roman" w:cs="Times New Roman"/>
          <w:sz w:val="24"/>
          <w:szCs w:val="24"/>
          <w:lang w:val="en-US"/>
        </w:rPr>
        <w:t xml:space="preserve"> 2.58+0.38×(</w:t>
      </w:r>
      <w:r w:rsidR="00B74410" w:rsidRPr="00E700BF">
        <w:rPr>
          <w:rFonts w:ascii="Times New Roman" w:hAnsi="Times New Roman" w:cs="Times New Roman"/>
          <w:sz w:val="24"/>
          <w:szCs w:val="24"/>
          <w:lang w:val="en-US"/>
        </w:rPr>
        <w:t>9</w:t>
      </w:r>
      <w:r w:rsidRPr="00E700BF">
        <w:rPr>
          <w:rFonts w:ascii="Times New Roman" w:hAnsi="Times New Roman" w:cs="Times New Roman"/>
          <w:sz w:val="24"/>
          <w:szCs w:val="24"/>
          <w:lang w:val="en-US"/>
        </w:rPr>
        <w:t xml:space="preserve">-1) = </w:t>
      </w:r>
      <w:r w:rsidR="00B74410" w:rsidRPr="00E700BF">
        <w:rPr>
          <w:rFonts w:ascii="Times New Roman" w:hAnsi="Times New Roman" w:cs="Times New Roman"/>
          <w:sz w:val="24"/>
          <w:szCs w:val="24"/>
          <w:lang w:val="en-US"/>
        </w:rPr>
        <w:t>5.62</w:t>
      </w:r>
      <w:r w:rsidRPr="00E700BF">
        <w:rPr>
          <w:rFonts w:ascii="Times New Roman" w:hAnsi="Times New Roman" w:cs="Times New Roman"/>
          <w:sz w:val="24"/>
          <w:szCs w:val="24"/>
          <w:lang w:val="en-US"/>
        </w:rPr>
        <w:t xml:space="preserve">. Thus, the design roof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r,d</w:t>
      </w:r>
      <w:r w:rsidRPr="00E700BF">
        <w:rPr>
          <w:rFonts w:ascii="Times New Roman" w:hAnsi="Times New Roman" w:cs="Times New Roman"/>
          <w:sz w:val="24"/>
          <w:szCs w:val="24"/>
          <w:lang w:val="en-GB"/>
        </w:rPr>
        <w:t xml:space="preserve"> is equal to the min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lang w:val="en-GB"/>
        </w:rPr>
        <w:t>,</w:t>
      </w:r>
      <w:r w:rsidRPr="00E700BF">
        <w:rPr>
          <w:rFonts w:ascii="Times New Roman" w:hAnsi="Times New Roman" w:cs="Times New Roman"/>
          <w:i/>
          <w:sz w:val="24"/>
          <w:szCs w:val="24"/>
          <w:lang w:val="en-GB"/>
        </w:rPr>
        <w:t xml:space="preserve">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 min(3.07, </w:t>
      </w:r>
      <w:r w:rsidR="00B74410" w:rsidRPr="00E700BF">
        <w:rPr>
          <w:rFonts w:ascii="Times New Roman" w:hAnsi="Times New Roman" w:cs="Times New Roman"/>
          <w:sz w:val="24"/>
          <w:szCs w:val="24"/>
          <w:lang w:val="en-GB"/>
        </w:rPr>
        <w:t>5.62</w:t>
      </w:r>
      <w:r w:rsidRPr="00E700BF">
        <w:rPr>
          <w:rFonts w:ascii="Times New Roman" w:hAnsi="Times New Roman" w:cs="Times New Roman"/>
          <w:sz w:val="24"/>
          <w:szCs w:val="24"/>
          <w:lang w:val="en-GB"/>
        </w:rPr>
        <w:t>) = 3.07 and therefore, drift controls the LS performance level design. According to EC8 [</w:t>
      </w:r>
      <w:r w:rsidR="00426383" w:rsidRPr="00E700BF">
        <w:rPr>
          <w:rFonts w:ascii="Times New Roman" w:hAnsi="Times New Roman" w:cs="Times New Roman"/>
          <w:sz w:val="24"/>
          <w:szCs w:val="24"/>
          <w:lang w:val="en-GB"/>
        </w:rPr>
        <w:t>10</w:t>
      </w:r>
      <w:r w:rsidRPr="00E700BF">
        <w:rPr>
          <w:rFonts w:ascii="Times New Roman" w:hAnsi="Times New Roman" w:cs="Times New Roman"/>
          <w:sz w:val="24"/>
          <w:szCs w:val="24"/>
          <w:lang w:val="en-GB"/>
        </w:rPr>
        <w:t>] displacement design spectrum (Fig. 1</w:t>
      </w:r>
      <w:r w:rsidR="005D504A" w:rsidRPr="00E700BF">
        <w:rPr>
          <w:rFonts w:ascii="Times New Roman" w:hAnsi="Times New Roman" w:cs="Times New Roman"/>
          <w:sz w:val="24"/>
          <w:szCs w:val="24"/>
          <w:lang w:val="en-GB"/>
        </w:rPr>
        <w:t>5</w:t>
      </w:r>
      <w:r w:rsidRPr="00E700BF">
        <w:rPr>
          <w:rFonts w:ascii="Times New Roman" w:hAnsi="Times New Roman" w:cs="Times New Roman"/>
          <w:sz w:val="24"/>
          <w:szCs w:val="24"/>
          <w:lang w:val="en-GB"/>
        </w:rPr>
        <w:t xml:space="preserve">), for an SDOF system which has the same period as the space MRF, the maximum displacement would be equal to 0.165×1.42 = 0.234 m for the case of the DBE, where the above multiplier 1.42 is proposed by </w:t>
      </w:r>
      <w:r w:rsidR="003B7722" w:rsidRPr="00E700BF">
        <w:rPr>
          <w:rFonts w:ascii="Times New Roman" w:eastAsia="Calibri" w:hAnsi="Times New Roman" w:cs="Times New Roman"/>
          <w:sz w:val="24"/>
          <w:szCs w:val="24"/>
          <w:lang w:val="en-GB"/>
        </w:rPr>
        <w:t>ASCE 41-13 [</w:t>
      </w:r>
      <w:r w:rsidR="00A93E12" w:rsidRPr="00E700BF">
        <w:rPr>
          <w:rFonts w:ascii="Times New Roman" w:eastAsia="Calibri" w:hAnsi="Times New Roman" w:cs="Times New Roman"/>
          <w:sz w:val="24"/>
          <w:szCs w:val="24"/>
          <w:lang w:val="en-GB"/>
        </w:rPr>
        <w:t>26</w:t>
      </w:r>
      <w:r w:rsidR="003B7722" w:rsidRPr="00E700BF">
        <w:rPr>
          <w:rFonts w:ascii="Times New Roman" w:eastAsia="Calibri" w:hAnsi="Times New Roman" w:cs="Times New Roman"/>
          <w:sz w:val="24"/>
          <w:szCs w:val="24"/>
          <w:lang w:val="en-GB"/>
        </w:rPr>
        <w:t>]</w:t>
      </w:r>
      <w:r w:rsidRPr="00E700BF">
        <w:rPr>
          <w:rFonts w:ascii="Times New Roman" w:hAnsi="Times New Roman" w:cs="Times New Roman"/>
          <w:sz w:val="24"/>
          <w:szCs w:val="24"/>
          <w:lang w:val="en-GB"/>
        </w:rPr>
        <w:t xml:space="preserve"> for six storey buildings. This means that there is a need to revise the target values of the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and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because the demand displacement of 0.234 m as obtained by the  displacement design spectrum is smaller than the </w:t>
      </w:r>
      <w:r w:rsidRPr="00E700BF">
        <w:rPr>
          <w:rFonts w:ascii="Times New Roman" w:hAnsi="Times New Roman" w:cs="Times New Roman"/>
          <w:i/>
          <w:sz w:val="24"/>
          <w:szCs w:val="24"/>
          <w:lang w:val="en-GB"/>
        </w:rPr>
        <w:t>u</w:t>
      </w:r>
      <w:r w:rsidRPr="00E700BF">
        <w:rPr>
          <w:rFonts w:ascii="Times New Roman" w:hAnsi="Times New Roman" w:cs="Times New Roman"/>
          <w:sz w:val="24"/>
          <w:szCs w:val="24"/>
          <w:vertAlign w:val="subscript"/>
          <w:lang w:val="en-GB"/>
        </w:rPr>
        <w:t>r,max(</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vertAlign w:val="subscript"/>
          <w:lang w:val="en-GB"/>
        </w:rPr>
        <w:t>)</w:t>
      </w:r>
      <w:r w:rsidR="008403AD" w:rsidRPr="00E700BF">
        <w:rPr>
          <w:rFonts w:ascii="Times New Roman" w:hAnsi="Times New Roman" w:cs="Times New Roman"/>
          <w:sz w:val="24"/>
          <w:szCs w:val="24"/>
          <w:lang w:val="en-GB"/>
        </w:rPr>
        <w:t xml:space="preserve"> = 0.279 m. By employing </w:t>
      </w:r>
      <w:r w:rsidRPr="00E700BF">
        <w:rPr>
          <w:rFonts w:ascii="Times New Roman" w:hAnsi="Times New Roman" w:cs="Times New Roman"/>
          <w:sz w:val="24"/>
          <w:szCs w:val="24"/>
          <w:lang w:val="en-GB"/>
        </w:rPr>
        <w:t>Eqs. (</w:t>
      </w:r>
      <w:r w:rsidR="004B7FD3" w:rsidRPr="00E700BF">
        <w:rPr>
          <w:rFonts w:ascii="Times New Roman" w:hAnsi="Times New Roman" w:cs="Times New Roman"/>
          <w:sz w:val="24"/>
          <w:szCs w:val="24"/>
          <w:lang w:val="en-GB"/>
        </w:rPr>
        <w:t>14</w:t>
      </w:r>
      <w:r w:rsidR="00B74B49" w:rsidRPr="00E700BF">
        <w:rPr>
          <w:rFonts w:ascii="Times New Roman" w:hAnsi="Times New Roman" w:cs="Times New Roman"/>
          <w:sz w:val="24"/>
          <w:szCs w:val="24"/>
          <w:lang w:val="en-GB"/>
        </w:rPr>
        <w:t xml:space="preserve">, </w:t>
      </w:r>
      <w:r w:rsidR="004B7FD3" w:rsidRPr="00E700BF">
        <w:rPr>
          <w:rFonts w:ascii="Times New Roman" w:hAnsi="Times New Roman" w:cs="Times New Roman"/>
          <w:sz w:val="24"/>
          <w:szCs w:val="24"/>
          <w:lang w:val="en-GB"/>
        </w:rPr>
        <w:t>12</w:t>
      </w:r>
      <w:r w:rsidRPr="00E700BF">
        <w:rPr>
          <w:rFonts w:ascii="Times New Roman" w:hAnsi="Times New Roman" w:cs="Times New Roman"/>
          <w:sz w:val="24"/>
          <w:szCs w:val="24"/>
          <w:lang w:val="en-GB"/>
        </w:rPr>
        <w:t xml:space="preserve"> and 1</w:t>
      </w:r>
      <w:r w:rsidR="004B7FD3" w:rsidRPr="00E700BF">
        <w:rPr>
          <w:rFonts w:ascii="Times New Roman" w:hAnsi="Times New Roman" w:cs="Times New Roman"/>
          <w:sz w:val="24"/>
          <w:szCs w:val="24"/>
          <w:lang w:val="en-GB"/>
        </w:rPr>
        <w:t>0</w:t>
      </w:r>
      <w:r w:rsidRPr="00E700BF">
        <w:rPr>
          <w:rFonts w:ascii="Times New Roman" w:hAnsi="Times New Roman" w:cs="Times New Roman"/>
          <w:sz w:val="24"/>
          <w:szCs w:val="24"/>
          <w:lang w:val="en-GB"/>
        </w:rPr>
        <w:t xml:space="preserve">) and by adopting as target displacement the 0.234 m, the demand values of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and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of this structure cannot be much higher than 2.13% and 2.94, respectively. These values fulfil the demands of Table </w:t>
      </w:r>
      <w:r w:rsidR="00833F89" w:rsidRPr="00E700BF">
        <w:rPr>
          <w:rFonts w:ascii="Times New Roman" w:hAnsi="Times New Roman" w:cs="Times New Roman"/>
          <w:sz w:val="24"/>
          <w:szCs w:val="24"/>
          <w:lang w:val="en-GB"/>
        </w:rPr>
        <w:t>4</w:t>
      </w:r>
      <w:r w:rsidRPr="00E700BF">
        <w:rPr>
          <w:rFonts w:ascii="Times New Roman" w:hAnsi="Times New Roman" w:cs="Times New Roman"/>
          <w:sz w:val="24"/>
          <w:szCs w:val="24"/>
          <w:lang w:val="en-GB"/>
        </w:rPr>
        <w:t xml:space="preserve">. In addition, the response spectrum analysis/design under the FOE spectrum fulfils the demand of Table </w:t>
      </w:r>
      <w:r w:rsidR="00833F89" w:rsidRPr="00E700BF">
        <w:rPr>
          <w:rFonts w:ascii="Times New Roman" w:hAnsi="Times New Roman" w:cs="Times New Roman"/>
          <w:sz w:val="24"/>
          <w:szCs w:val="24"/>
          <w:lang w:val="en-GB"/>
        </w:rPr>
        <w:t>4</w:t>
      </w:r>
      <w:r w:rsidRPr="00E700BF">
        <w:rPr>
          <w:rFonts w:ascii="Times New Roman" w:hAnsi="Times New Roman" w:cs="Times New Roman"/>
          <w:sz w:val="24"/>
          <w:szCs w:val="24"/>
          <w:lang w:val="en-GB"/>
        </w:rPr>
        <w:t xml:space="preserve">. The use of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 2.13% as design input will lead to heavier structure compared to the designed structure under the FOE spectrum (</w:t>
      </w:r>
      <w:r w:rsidR="00095B09" w:rsidRPr="00E700BF">
        <w:rPr>
          <w:rFonts w:ascii="Times New Roman" w:hAnsi="Times New Roman" w:cs="Times New Roman"/>
          <w:sz w:val="24"/>
          <w:szCs w:val="24"/>
          <w:lang w:val="en-GB"/>
        </w:rPr>
        <w:t xml:space="preserve">estimated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 2.2</w:t>
      </w:r>
      <w:r w:rsidR="00F22F9E" w:rsidRPr="00E700BF">
        <w:rPr>
          <w:rFonts w:ascii="Times New Roman" w:hAnsi="Times New Roman" w:cs="Times New Roman"/>
          <w:sz w:val="24"/>
          <w:szCs w:val="24"/>
          <w:lang w:val="en-GB"/>
        </w:rPr>
        <w:t>5</w:t>
      </w:r>
      <w:r w:rsidRPr="00E700BF">
        <w:rPr>
          <w:rFonts w:ascii="Times New Roman" w:hAnsi="Times New Roman" w:cs="Times New Roman"/>
          <w:sz w:val="24"/>
          <w:szCs w:val="24"/>
          <w:lang w:val="en-GB"/>
        </w:rPr>
        <w:t xml:space="preserve">% under the DBE). </w:t>
      </w:r>
      <w:r w:rsidR="00810205" w:rsidRPr="00E700BF">
        <w:rPr>
          <w:rFonts w:ascii="Times New Roman" w:hAnsi="Times New Roman" w:cs="Times New Roman"/>
          <w:sz w:val="24"/>
          <w:szCs w:val="24"/>
          <w:lang w:val="en-GB"/>
        </w:rPr>
        <w:t>Therefore, the IO performance level controls the design of the space MRF and there is no need for a new design in the case of DBE.</w:t>
      </w:r>
    </w:p>
    <w:p w:rsidR="00EC6734" w:rsidRPr="009A1384" w:rsidRDefault="00EC6734" w:rsidP="00E8014A">
      <w:pPr>
        <w:spacing w:after="0" w:line="240" w:lineRule="auto"/>
        <w:ind w:firstLine="426"/>
        <w:jc w:val="both"/>
        <w:rPr>
          <w:rFonts w:ascii="Times New Roman" w:hAnsi="Times New Roman" w:cs="Times New Roman"/>
          <w:sz w:val="24"/>
          <w:szCs w:val="24"/>
          <w:lang w:val="en-GB"/>
        </w:rPr>
      </w:pPr>
      <w:r w:rsidRPr="00E700BF">
        <w:rPr>
          <w:rFonts w:ascii="Times New Roman" w:hAnsi="Times New Roman" w:cs="Times New Roman"/>
          <w:sz w:val="24"/>
          <w:szCs w:val="24"/>
          <w:lang w:val="en-GB"/>
        </w:rPr>
        <w:t xml:space="preserve">The target values of the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and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for the CP performance level are equal to 5% and </w:t>
      </w:r>
      <w:r w:rsidR="00B74410" w:rsidRPr="00E700BF">
        <w:rPr>
          <w:rFonts w:ascii="Times New Roman" w:hAnsi="Times New Roman" w:cs="Times New Roman"/>
          <w:sz w:val="24"/>
          <w:szCs w:val="24"/>
          <w:lang w:val="en-GB"/>
        </w:rPr>
        <w:t>11</w:t>
      </w:r>
      <w:r w:rsidRPr="00E700BF">
        <w:rPr>
          <w:rFonts w:ascii="Times New Roman" w:hAnsi="Times New Roman" w:cs="Times New Roman"/>
          <w:sz w:val="24"/>
          <w:szCs w:val="24"/>
          <w:lang w:val="en-GB"/>
        </w:rPr>
        <w:t xml:space="preserve">, respectively (Table </w:t>
      </w:r>
      <w:r w:rsidR="00833F89" w:rsidRPr="00E700BF">
        <w:rPr>
          <w:rFonts w:ascii="Times New Roman" w:hAnsi="Times New Roman" w:cs="Times New Roman"/>
          <w:sz w:val="24"/>
          <w:szCs w:val="24"/>
          <w:lang w:val="en-GB"/>
        </w:rPr>
        <w:t>4</w:t>
      </w:r>
      <w:r w:rsidRPr="00E700BF">
        <w:rPr>
          <w:rFonts w:ascii="Times New Roman" w:hAnsi="Times New Roman" w:cs="Times New Roman"/>
          <w:sz w:val="24"/>
          <w:szCs w:val="24"/>
          <w:lang w:val="en-GB"/>
        </w:rPr>
        <w:t>). By employing Eq. (</w:t>
      </w:r>
      <w:r w:rsidR="004B7FD3" w:rsidRPr="00E700BF">
        <w:rPr>
          <w:rFonts w:ascii="Times New Roman" w:hAnsi="Times New Roman" w:cs="Times New Roman"/>
          <w:sz w:val="24"/>
          <w:szCs w:val="24"/>
          <w:lang w:val="en-GB"/>
        </w:rPr>
        <w:t>10</w:t>
      </w:r>
      <w:r w:rsidRPr="00E700BF">
        <w:rPr>
          <w:rFonts w:ascii="Times New Roman" w:hAnsi="Times New Roman" w:cs="Times New Roman"/>
          <w:sz w:val="24"/>
          <w:szCs w:val="24"/>
          <w:lang w:val="en-GB"/>
        </w:rPr>
        <w:t xml:space="preserve">), the target roof displacement </w:t>
      </w:r>
      <w:r w:rsidRPr="00E700BF">
        <w:rPr>
          <w:rFonts w:ascii="Times New Roman" w:hAnsi="Times New Roman" w:cs="Times New Roman"/>
          <w:i/>
          <w:sz w:val="24"/>
          <w:szCs w:val="24"/>
          <w:lang w:val="en-GB"/>
        </w:rPr>
        <w:t>u</w:t>
      </w:r>
      <w:r w:rsidRPr="00E700BF">
        <w:rPr>
          <w:rFonts w:ascii="Times New Roman" w:hAnsi="Times New Roman" w:cs="Times New Roman"/>
          <w:sz w:val="24"/>
          <w:szCs w:val="24"/>
          <w:vertAlign w:val="subscript"/>
          <w:lang w:val="en-GB"/>
        </w:rPr>
        <w:t>r,max(</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vertAlign w:val="subscript"/>
          <w:lang w:val="en-GB"/>
        </w:rPr>
        <w:t>)</w:t>
      </w:r>
      <w:r w:rsidRPr="00E700BF">
        <w:rPr>
          <w:rFonts w:ascii="Times New Roman" w:hAnsi="Times New Roman" w:cs="Times New Roman"/>
          <w:sz w:val="24"/>
          <w:szCs w:val="24"/>
          <w:lang w:val="en-GB"/>
        </w:rPr>
        <w:t xml:space="preserve"> = 6×3×1.51×0.05</w:t>
      </w:r>
      <w:r w:rsidRPr="00E700BF">
        <w:rPr>
          <w:rFonts w:ascii="Times New Roman" w:hAnsi="Times New Roman" w:cs="Times New Roman"/>
          <w:sz w:val="24"/>
          <w:szCs w:val="24"/>
          <w:vertAlign w:val="superscript"/>
          <w:lang w:val="en-GB"/>
        </w:rPr>
        <w:t>1.25</w:t>
      </w:r>
      <w:r w:rsidRPr="00E700BF">
        <w:rPr>
          <w:rFonts w:ascii="Times New Roman" w:hAnsi="Times New Roman" w:cs="Times New Roman"/>
          <w:sz w:val="24"/>
          <w:szCs w:val="24"/>
          <w:lang w:val="en-GB"/>
        </w:rPr>
        <w:t xml:space="preserve"> = 0.643 m and therefore, the target roof displacement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lang w:val="en-GB"/>
        </w:rPr>
        <w:t xml:space="preserve"> becomes equal to 0.643/</w:t>
      </w:r>
      <w:r w:rsidRPr="00E700BF">
        <w:rPr>
          <w:rFonts w:ascii="Times New Roman" w:hAnsi="Times New Roman" w:cs="Times New Roman"/>
          <w:sz w:val="24"/>
          <w:szCs w:val="24"/>
          <w:lang w:val="en-US"/>
        </w:rPr>
        <w:t>0.091 = 7.07. Employing Eq. (</w:t>
      </w:r>
      <w:r w:rsidR="004B7FD3" w:rsidRPr="00E700BF">
        <w:rPr>
          <w:rFonts w:ascii="Times New Roman" w:hAnsi="Times New Roman" w:cs="Times New Roman"/>
          <w:sz w:val="24"/>
          <w:szCs w:val="24"/>
          <w:lang w:val="en-US"/>
        </w:rPr>
        <w:t>12</w:t>
      </w:r>
      <w:r w:rsidRPr="00E700BF">
        <w:rPr>
          <w:rFonts w:ascii="Times New Roman" w:hAnsi="Times New Roman" w:cs="Times New Roman"/>
          <w:sz w:val="24"/>
          <w:szCs w:val="24"/>
          <w:lang w:val="en-US"/>
        </w:rPr>
        <w:t xml:space="preserve">), the target roof </w:t>
      </w:r>
      <w:r w:rsidR="00A311E0" w:rsidRPr="00E700BF">
        <w:rPr>
          <w:rFonts w:ascii="Times New Roman" w:hAnsi="Times New Roman" w:cs="Times New Roman"/>
          <w:sz w:val="24"/>
          <w:szCs w:val="24"/>
          <w:lang w:val="en-US"/>
        </w:rPr>
        <w:t>rotational</w:t>
      </w:r>
      <w:r w:rsidRPr="00E700BF">
        <w:rPr>
          <w:rFonts w:ascii="Times New Roman" w:hAnsi="Times New Roman" w:cs="Times New Roman"/>
          <w:sz w:val="24"/>
          <w:szCs w:val="24"/>
          <w:lang w:val="en-US"/>
        </w:rPr>
        <w:t xml:space="preserve">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w:t>
      </w:r>
      <w:r w:rsidR="00740816" w:rsidRPr="00E700BF">
        <w:rPr>
          <w:rFonts w:ascii="Times New Roman" w:hAnsi="Times New Roman" w:cs="Times New Roman"/>
          <w:sz w:val="24"/>
          <w:szCs w:val="24"/>
          <w:lang w:val="en-US"/>
        </w:rPr>
        <w:t>is calculated as</w:t>
      </w:r>
      <w:r w:rsidRPr="00E700BF">
        <w:rPr>
          <w:rFonts w:ascii="Times New Roman" w:hAnsi="Times New Roman" w:cs="Times New Roman"/>
          <w:sz w:val="24"/>
          <w:szCs w:val="24"/>
          <w:lang w:val="en-US"/>
        </w:rPr>
        <w:t xml:space="preserve"> 2.58+0.38×(</w:t>
      </w:r>
      <w:r w:rsidR="00B74410" w:rsidRPr="00E700BF">
        <w:rPr>
          <w:rFonts w:ascii="Times New Roman" w:hAnsi="Times New Roman" w:cs="Times New Roman"/>
          <w:sz w:val="24"/>
          <w:szCs w:val="24"/>
          <w:lang w:val="en-US"/>
        </w:rPr>
        <w:t>11</w:t>
      </w:r>
      <w:r w:rsidRPr="00E700BF">
        <w:rPr>
          <w:rFonts w:ascii="Times New Roman" w:hAnsi="Times New Roman" w:cs="Times New Roman"/>
          <w:sz w:val="24"/>
          <w:szCs w:val="24"/>
          <w:lang w:val="en-US"/>
        </w:rPr>
        <w:t xml:space="preserve">-1) = </w:t>
      </w:r>
      <w:r w:rsidR="001A055B" w:rsidRPr="00E700BF">
        <w:rPr>
          <w:rFonts w:ascii="Times New Roman" w:hAnsi="Times New Roman" w:cs="Times New Roman"/>
          <w:sz w:val="24"/>
          <w:szCs w:val="24"/>
          <w:lang w:val="en-US"/>
        </w:rPr>
        <w:t>6.38</w:t>
      </w:r>
      <w:r w:rsidRPr="00E700BF">
        <w:rPr>
          <w:rFonts w:ascii="Times New Roman" w:hAnsi="Times New Roman" w:cs="Times New Roman"/>
          <w:sz w:val="24"/>
          <w:szCs w:val="24"/>
          <w:lang w:val="en-US"/>
        </w:rPr>
        <w:t xml:space="preserve">. Thus, the design roof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r,d</w:t>
      </w:r>
      <w:r w:rsidRPr="00E700BF">
        <w:rPr>
          <w:rFonts w:ascii="Times New Roman" w:hAnsi="Times New Roman" w:cs="Times New Roman"/>
          <w:sz w:val="24"/>
          <w:szCs w:val="24"/>
          <w:lang w:val="en-GB"/>
        </w:rPr>
        <w:t xml:space="preserve"> is equal to the min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lang w:val="en-GB"/>
        </w:rPr>
        <w:t>,</w:t>
      </w:r>
      <w:r w:rsidRPr="00E700BF">
        <w:rPr>
          <w:rFonts w:ascii="Times New Roman" w:hAnsi="Times New Roman" w:cs="Times New Roman"/>
          <w:i/>
          <w:sz w:val="24"/>
          <w:szCs w:val="24"/>
          <w:lang w:val="en-GB"/>
        </w:rPr>
        <w:t xml:space="preserve">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 min(7.07, </w:t>
      </w:r>
      <w:r w:rsidR="001A055B" w:rsidRPr="00E700BF">
        <w:rPr>
          <w:rFonts w:ascii="Times New Roman" w:hAnsi="Times New Roman" w:cs="Times New Roman"/>
          <w:sz w:val="24"/>
          <w:szCs w:val="24"/>
          <w:lang w:val="en-GB"/>
        </w:rPr>
        <w:t>6.38</w:t>
      </w:r>
      <w:r w:rsidRPr="00E700BF">
        <w:rPr>
          <w:rFonts w:ascii="Times New Roman" w:hAnsi="Times New Roman" w:cs="Times New Roman"/>
          <w:sz w:val="24"/>
          <w:szCs w:val="24"/>
          <w:lang w:val="en-GB"/>
        </w:rPr>
        <w:t xml:space="preserve">) = </w:t>
      </w:r>
      <w:r w:rsidR="001A055B" w:rsidRPr="00E700BF">
        <w:rPr>
          <w:rFonts w:ascii="Times New Roman" w:hAnsi="Times New Roman" w:cs="Times New Roman"/>
          <w:sz w:val="24"/>
          <w:szCs w:val="24"/>
          <w:lang w:val="en-GB"/>
        </w:rPr>
        <w:t>6.38</w:t>
      </w:r>
      <w:r w:rsidRPr="00E700BF">
        <w:rPr>
          <w:rFonts w:ascii="Times New Roman" w:hAnsi="Times New Roman" w:cs="Times New Roman"/>
          <w:sz w:val="24"/>
          <w:szCs w:val="24"/>
          <w:lang w:val="en-GB"/>
        </w:rPr>
        <w:t xml:space="preserve"> and therefore, </w:t>
      </w:r>
      <w:r w:rsidR="00A311E0" w:rsidRPr="00E700BF">
        <w:rPr>
          <w:rFonts w:ascii="Times New Roman" w:hAnsi="Times New Roman" w:cs="Times New Roman"/>
          <w:sz w:val="24"/>
          <w:szCs w:val="24"/>
          <w:lang w:val="en-GB"/>
        </w:rPr>
        <w:t>local</w:t>
      </w:r>
      <w:r w:rsidRPr="00E700BF">
        <w:rPr>
          <w:rFonts w:ascii="Times New Roman" w:hAnsi="Times New Roman" w:cs="Times New Roman"/>
          <w:sz w:val="24"/>
          <w:szCs w:val="24"/>
          <w:lang w:val="en-GB"/>
        </w:rPr>
        <w:t xml:space="preserve"> ductility controls the CP performance level design and </w:t>
      </w:r>
      <w:r w:rsidRPr="00E700BF">
        <w:rPr>
          <w:rFonts w:ascii="Times New Roman" w:hAnsi="Times New Roman" w:cs="Times New Roman"/>
          <w:i/>
          <w:sz w:val="24"/>
          <w:szCs w:val="24"/>
          <w:lang w:val="en-GB"/>
        </w:rPr>
        <w:t>u</w:t>
      </w:r>
      <w:r w:rsidRPr="00E700BF">
        <w:rPr>
          <w:rFonts w:ascii="Times New Roman" w:hAnsi="Times New Roman" w:cs="Times New Roman"/>
          <w:sz w:val="24"/>
          <w:szCs w:val="24"/>
          <w:vertAlign w:val="subscript"/>
          <w:lang w:val="en-GB"/>
        </w:rPr>
        <w:t>r,max(d)</w:t>
      </w:r>
      <w:r w:rsidRPr="00E700BF">
        <w:rPr>
          <w:rFonts w:ascii="Times New Roman" w:hAnsi="Times New Roman" w:cs="Times New Roman"/>
          <w:sz w:val="24"/>
          <w:szCs w:val="24"/>
          <w:lang w:val="en-GB"/>
        </w:rPr>
        <w:t xml:space="preserve"> = </w:t>
      </w:r>
      <w:r w:rsidR="001A055B" w:rsidRPr="00E700BF">
        <w:rPr>
          <w:rFonts w:ascii="Times New Roman" w:hAnsi="Times New Roman" w:cs="Times New Roman"/>
          <w:sz w:val="24"/>
          <w:szCs w:val="24"/>
          <w:lang w:val="en-GB"/>
        </w:rPr>
        <w:t>6.38</w:t>
      </w:r>
      <w:r w:rsidRPr="00E700BF">
        <w:rPr>
          <w:rFonts w:ascii="Times New Roman" w:hAnsi="Times New Roman" w:cs="Times New Roman"/>
          <w:sz w:val="24"/>
          <w:szCs w:val="24"/>
          <w:lang w:val="en-GB"/>
        </w:rPr>
        <w:t xml:space="preserve">×0.091 = </w:t>
      </w:r>
      <w:r w:rsidR="001A055B" w:rsidRPr="00E700BF">
        <w:rPr>
          <w:rFonts w:ascii="Times New Roman" w:hAnsi="Times New Roman" w:cs="Times New Roman"/>
          <w:sz w:val="24"/>
          <w:szCs w:val="24"/>
          <w:lang w:val="en-GB"/>
        </w:rPr>
        <w:t>0.58</w:t>
      </w:r>
      <w:r w:rsidRPr="00E700BF">
        <w:rPr>
          <w:rFonts w:ascii="Times New Roman" w:hAnsi="Times New Roman" w:cs="Times New Roman"/>
          <w:sz w:val="24"/>
          <w:szCs w:val="24"/>
          <w:lang w:val="en-GB"/>
        </w:rPr>
        <w:t>1 m. According to EC8 [</w:t>
      </w:r>
      <w:r w:rsidR="0023006C" w:rsidRPr="00E700BF">
        <w:rPr>
          <w:rFonts w:ascii="Times New Roman" w:hAnsi="Times New Roman" w:cs="Times New Roman"/>
          <w:sz w:val="24"/>
          <w:szCs w:val="24"/>
          <w:lang w:val="en-GB"/>
        </w:rPr>
        <w:t>10</w:t>
      </w:r>
      <w:r w:rsidRPr="00E700BF">
        <w:rPr>
          <w:rFonts w:ascii="Times New Roman" w:hAnsi="Times New Roman" w:cs="Times New Roman"/>
          <w:sz w:val="24"/>
          <w:szCs w:val="24"/>
          <w:lang w:val="en-GB"/>
        </w:rPr>
        <w:t>] displacement design spectrum (Fig. 1</w:t>
      </w:r>
      <w:r w:rsidR="005D504A" w:rsidRPr="00E700BF">
        <w:rPr>
          <w:rFonts w:ascii="Times New Roman" w:hAnsi="Times New Roman" w:cs="Times New Roman"/>
          <w:sz w:val="24"/>
          <w:szCs w:val="24"/>
          <w:lang w:val="en-GB"/>
        </w:rPr>
        <w:t>5</w:t>
      </w:r>
      <w:r w:rsidRPr="00E700BF">
        <w:rPr>
          <w:rFonts w:ascii="Times New Roman" w:hAnsi="Times New Roman" w:cs="Times New Roman"/>
          <w:sz w:val="24"/>
          <w:szCs w:val="24"/>
          <w:lang w:val="en-GB"/>
        </w:rPr>
        <w:t xml:space="preserve">), for an SDOF system which has the same period as the space MRF, the maximum displacement would be equal to 0.248×1.42 = 0.352 m for the case of the MCE, where the above multiplier 1.42 is proposed by </w:t>
      </w:r>
      <w:r w:rsidR="003B7722" w:rsidRPr="00E700BF">
        <w:rPr>
          <w:rFonts w:ascii="Times New Roman" w:eastAsia="Calibri" w:hAnsi="Times New Roman" w:cs="Times New Roman"/>
          <w:sz w:val="24"/>
          <w:szCs w:val="24"/>
          <w:lang w:val="en-GB"/>
        </w:rPr>
        <w:t>ASCE 41-13 [</w:t>
      </w:r>
      <w:r w:rsidR="00A93E12" w:rsidRPr="00E700BF">
        <w:rPr>
          <w:rFonts w:ascii="Times New Roman" w:eastAsia="Calibri" w:hAnsi="Times New Roman" w:cs="Times New Roman"/>
          <w:sz w:val="24"/>
          <w:szCs w:val="24"/>
          <w:lang w:val="en-GB"/>
        </w:rPr>
        <w:t>26</w:t>
      </w:r>
      <w:r w:rsidR="003B7722" w:rsidRPr="00E700BF">
        <w:rPr>
          <w:rFonts w:ascii="Times New Roman" w:eastAsia="Calibri" w:hAnsi="Times New Roman" w:cs="Times New Roman"/>
          <w:sz w:val="24"/>
          <w:szCs w:val="24"/>
          <w:lang w:val="en-GB"/>
        </w:rPr>
        <w:t>]</w:t>
      </w:r>
      <w:r w:rsidRPr="00E700BF">
        <w:rPr>
          <w:rFonts w:ascii="Times New Roman" w:hAnsi="Times New Roman" w:cs="Times New Roman"/>
          <w:sz w:val="24"/>
          <w:szCs w:val="24"/>
          <w:lang w:val="en-GB"/>
        </w:rPr>
        <w:t xml:space="preserve"> for six storey buildings. This means that there is a need to revise the target values of the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and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because the demand displacement of 0.352 m as obtained by the  displacement design spectrum is smaller than the </w:t>
      </w:r>
      <w:r w:rsidRPr="00E700BF">
        <w:rPr>
          <w:rFonts w:ascii="Times New Roman" w:hAnsi="Times New Roman" w:cs="Times New Roman"/>
          <w:i/>
          <w:sz w:val="24"/>
          <w:szCs w:val="24"/>
          <w:lang w:val="en-GB"/>
        </w:rPr>
        <w:t>u</w:t>
      </w:r>
      <w:r w:rsidRPr="00E700BF">
        <w:rPr>
          <w:rFonts w:ascii="Times New Roman" w:hAnsi="Times New Roman" w:cs="Times New Roman"/>
          <w:sz w:val="24"/>
          <w:szCs w:val="24"/>
          <w:vertAlign w:val="subscript"/>
          <w:lang w:val="en-GB"/>
        </w:rPr>
        <w:t>r,max(d)</w:t>
      </w:r>
      <w:r w:rsidR="008403AD" w:rsidRPr="00E700BF">
        <w:rPr>
          <w:rFonts w:ascii="Times New Roman" w:hAnsi="Times New Roman" w:cs="Times New Roman"/>
          <w:sz w:val="24"/>
          <w:szCs w:val="24"/>
          <w:lang w:val="en-GB"/>
        </w:rPr>
        <w:t xml:space="preserve"> = </w:t>
      </w:r>
      <w:r w:rsidR="001A055B" w:rsidRPr="00E700BF">
        <w:rPr>
          <w:rFonts w:ascii="Times New Roman" w:hAnsi="Times New Roman" w:cs="Times New Roman"/>
          <w:sz w:val="24"/>
          <w:szCs w:val="24"/>
          <w:lang w:val="en-GB"/>
        </w:rPr>
        <w:t>0.58</w:t>
      </w:r>
      <w:r w:rsidR="008403AD" w:rsidRPr="00E700BF">
        <w:rPr>
          <w:rFonts w:ascii="Times New Roman" w:hAnsi="Times New Roman" w:cs="Times New Roman"/>
          <w:sz w:val="24"/>
          <w:szCs w:val="24"/>
          <w:lang w:val="en-GB"/>
        </w:rPr>
        <w:t xml:space="preserve">1 m. By employing </w:t>
      </w:r>
      <w:r w:rsidRPr="00E700BF">
        <w:rPr>
          <w:rFonts w:ascii="Times New Roman" w:hAnsi="Times New Roman" w:cs="Times New Roman"/>
          <w:sz w:val="24"/>
          <w:szCs w:val="24"/>
          <w:lang w:val="en-GB"/>
        </w:rPr>
        <w:t>Eqs. (</w:t>
      </w:r>
      <w:r w:rsidR="004B7FD3" w:rsidRPr="00E700BF">
        <w:rPr>
          <w:rFonts w:ascii="Times New Roman" w:hAnsi="Times New Roman" w:cs="Times New Roman"/>
          <w:sz w:val="24"/>
          <w:szCs w:val="24"/>
          <w:lang w:val="en-GB"/>
        </w:rPr>
        <w:t>14</w:t>
      </w:r>
      <w:r w:rsidRPr="00E700BF">
        <w:rPr>
          <w:rFonts w:ascii="Times New Roman" w:hAnsi="Times New Roman" w:cs="Times New Roman"/>
          <w:sz w:val="24"/>
          <w:szCs w:val="24"/>
          <w:lang w:val="en-GB"/>
        </w:rPr>
        <w:t xml:space="preserve">, </w:t>
      </w:r>
      <w:r w:rsidR="004B7FD3" w:rsidRPr="00E700BF">
        <w:rPr>
          <w:rFonts w:ascii="Times New Roman" w:hAnsi="Times New Roman" w:cs="Times New Roman"/>
          <w:sz w:val="24"/>
          <w:szCs w:val="24"/>
          <w:lang w:val="en-GB"/>
        </w:rPr>
        <w:t>12</w:t>
      </w:r>
      <w:r w:rsidRPr="00E700BF">
        <w:rPr>
          <w:rFonts w:ascii="Times New Roman" w:hAnsi="Times New Roman" w:cs="Times New Roman"/>
          <w:sz w:val="24"/>
          <w:szCs w:val="24"/>
          <w:lang w:val="en-GB"/>
        </w:rPr>
        <w:t xml:space="preserve"> and 1</w:t>
      </w:r>
      <w:r w:rsidR="004B7FD3" w:rsidRPr="00E700BF">
        <w:rPr>
          <w:rFonts w:ascii="Times New Roman" w:hAnsi="Times New Roman" w:cs="Times New Roman"/>
          <w:sz w:val="24"/>
          <w:szCs w:val="24"/>
          <w:lang w:val="en-GB"/>
        </w:rPr>
        <w:t>0</w:t>
      </w:r>
      <w:r w:rsidRPr="00E700BF">
        <w:rPr>
          <w:rFonts w:ascii="Times New Roman" w:hAnsi="Times New Roman" w:cs="Times New Roman"/>
          <w:sz w:val="24"/>
          <w:szCs w:val="24"/>
          <w:lang w:val="en-GB"/>
        </w:rPr>
        <w:t xml:space="preserve">) and by adopting as target displacement the 0.352 m, the demand values of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and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of this structure cannot be much higher than 3.08% and 4.54, respectively. These values fulfil the demands of Table </w:t>
      </w:r>
      <w:r w:rsidR="00833F89" w:rsidRPr="00E700BF">
        <w:rPr>
          <w:rFonts w:ascii="Times New Roman" w:hAnsi="Times New Roman" w:cs="Times New Roman"/>
          <w:sz w:val="24"/>
          <w:szCs w:val="24"/>
          <w:lang w:val="en-GB"/>
        </w:rPr>
        <w:t>4</w:t>
      </w:r>
      <w:r w:rsidRPr="00E700BF">
        <w:rPr>
          <w:rFonts w:ascii="Times New Roman" w:hAnsi="Times New Roman" w:cs="Times New Roman"/>
          <w:sz w:val="24"/>
          <w:szCs w:val="24"/>
          <w:lang w:val="en-GB"/>
        </w:rPr>
        <w:t>. In addition, the response spectrum analysis/design under the FOE spectrum fulfils the demand</w:t>
      </w:r>
      <w:r w:rsidRPr="009A1384">
        <w:rPr>
          <w:rFonts w:ascii="Times New Roman" w:hAnsi="Times New Roman" w:cs="Times New Roman"/>
          <w:sz w:val="24"/>
          <w:szCs w:val="24"/>
          <w:lang w:val="en-GB"/>
        </w:rPr>
        <w:t xml:space="preserve"> of Table </w:t>
      </w:r>
      <w:r w:rsidR="00833F89" w:rsidRPr="009A1384">
        <w:rPr>
          <w:rFonts w:ascii="Times New Roman" w:hAnsi="Times New Roman" w:cs="Times New Roman"/>
          <w:sz w:val="24"/>
          <w:szCs w:val="24"/>
          <w:lang w:val="en-GB"/>
        </w:rPr>
        <w:t>4</w:t>
      </w:r>
      <w:r w:rsidRPr="009A1384">
        <w:rPr>
          <w:rFonts w:ascii="Times New Roman" w:hAnsi="Times New Roman" w:cs="Times New Roman"/>
          <w:sz w:val="24"/>
          <w:szCs w:val="24"/>
          <w:lang w:val="en-GB"/>
        </w:rPr>
        <w:t xml:space="preserve">. The use of </w:t>
      </w:r>
      <w:r w:rsidRPr="009A1384">
        <w:rPr>
          <w:rFonts w:ascii="Times New Roman" w:hAnsi="Times New Roman" w:cs="Times New Roman"/>
          <w:i/>
          <w:sz w:val="24"/>
          <w:szCs w:val="24"/>
          <w:lang w:val="en-GB"/>
        </w:rPr>
        <w:t>IDR</w:t>
      </w:r>
      <w:r w:rsidRPr="009A1384">
        <w:rPr>
          <w:rFonts w:ascii="Times New Roman" w:hAnsi="Times New Roman" w:cs="Times New Roman"/>
          <w:sz w:val="24"/>
          <w:szCs w:val="24"/>
          <w:vertAlign w:val="subscript"/>
          <w:lang w:val="en-GB"/>
        </w:rPr>
        <w:t>max</w:t>
      </w:r>
      <w:r w:rsidRPr="009A1384">
        <w:rPr>
          <w:rFonts w:ascii="Times New Roman" w:hAnsi="Times New Roman" w:cs="Times New Roman"/>
          <w:sz w:val="24"/>
          <w:szCs w:val="24"/>
          <w:lang w:val="en-GB"/>
        </w:rPr>
        <w:t xml:space="preserve"> = 3.08% as design input will lead to </w:t>
      </w:r>
      <w:r w:rsidR="003534DC" w:rsidRPr="009A1384">
        <w:rPr>
          <w:rFonts w:ascii="Times New Roman" w:hAnsi="Times New Roman" w:cs="Times New Roman"/>
          <w:sz w:val="24"/>
          <w:szCs w:val="24"/>
          <w:lang w:val="en-GB"/>
        </w:rPr>
        <w:t xml:space="preserve">a </w:t>
      </w:r>
      <w:r w:rsidRPr="009A1384">
        <w:rPr>
          <w:rFonts w:ascii="Times New Roman" w:hAnsi="Times New Roman" w:cs="Times New Roman"/>
          <w:sz w:val="24"/>
          <w:szCs w:val="24"/>
          <w:lang w:val="en-GB"/>
        </w:rPr>
        <w:t>heavier structure compared to the designed structure under the FOE spectrum (</w:t>
      </w:r>
      <w:r w:rsidR="00095B09" w:rsidRPr="009A1384">
        <w:rPr>
          <w:rFonts w:ascii="Times New Roman" w:hAnsi="Times New Roman" w:cs="Times New Roman"/>
          <w:sz w:val="24"/>
          <w:szCs w:val="24"/>
          <w:lang w:val="en-GB"/>
        </w:rPr>
        <w:t xml:space="preserve">estimated </w:t>
      </w:r>
      <w:r w:rsidRPr="009A1384">
        <w:rPr>
          <w:rFonts w:ascii="Times New Roman" w:hAnsi="Times New Roman" w:cs="Times New Roman"/>
          <w:i/>
          <w:sz w:val="24"/>
          <w:szCs w:val="24"/>
          <w:lang w:val="en-GB"/>
        </w:rPr>
        <w:t>IDR</w:t>
      </w:r>
      <w:r w:rsidRPr="009A1384">
        <w:rPr>
          <w:rFonts w:ascii="Times New Roman" w:hAnsi="Times New Roman" w:cs="Times New Roman"/>
          <w:sz w:val="24"/>
          <w:szCs w:val="24"/>
          <w:vertAlign w:val="subscript"/>
          <w:lang w:val="en-GB"/>
        </w:rPr>
        <w:t>max</w:t>
      </w:r>
      <w:r w:rsidRPr="009A1384">
        <w:rPr>
          <w:rFonts w:ascii="Times New Roman" w:hAnsi="Times New Roman" w:cs="Times New Roman"/>
          <w:sz w:val="24"/>
          <w:szCs w:val="24"/>
          <w:lang w:val="en-GB"/>
        </w:rPr>
        <w:t xml:space="preserve"> = 3.15% under the MCE). </w:t>
      </w:r>
      <w:r w:rsidR="00810205" w:rsidRPr="009A1384">
        <w:rPr>
          <w:rFonts w:ascii="Times New Roman" w:hAnsi="Times New Roman" w:cs="Times New Roman"/>
          <w:sz w:val="24"/>
          <w:szCs w:val="24"/>
          <w:lang w:val="en-GB"/>
        </w:rPr>
        <w:t>Therefore, the IO performance level controls the design of the space MRF and there is no need for a new design in the case of MCE.</w:t>
      </w:r>
    </w:p>
    <w:p w:rsidR="00290030" w:rsidRPr="00E700BF" w:rsidRDefault="00290030" w:rsidP="00E8014A">
      <w:pPr>
        <w:spacing w:after="0" w:line="240" w:lineRule="auto"/>
        <w:ind w:firstLine="426"/>
        <w:jc w:val="both"/>
        <w:rPr>
          <w:rFonts w:ascii="Times New Roman" w:hAnsi="Times New Roman" w:cs="Times New Roman"/>
          <w:sz w:val="24"/>
          <w:szCs w:val="24"/>
          <w:lang w:val="en-GB"/>
        </w:rPr>
      </w:pPr>
      <w:r w:rsidRPr="009A1384">
        <w:rPr>
          <w:rFonts w:ascii="Times New Roman" w:hAnsi="Times New Roman" w:cs="Times New Roman"/>
          <w:sz w:val="24"/>
          <w:szCs w:val="24"/>
          <w:lang w:val="en-GB"/>
        </w:rPr>
        <w:t xml:space="preserve">The </w:t>
      </w:r>
      <w:r w:rsidR="003923D1" w:rsidRPr="009A1384">
        <w:rPr>
          <w:rFonts w:ascii="Times New Roman" w:hAnsi="Times New Roman" w:cs="Times New Roman"/>
          <w:sz w:val="24"/>
          <w:szCs w:val="24"/>
          <w:lang w:val="en-GB"/>
        </w:rPr>
        <w:t xml:space="preserve">required iterations for the design of the six storey space frame based on the </w:t>
      </w:r>
      <w:r w:rsidR="003923D1" w:rsidRPr="00E700BF">
        <w:rPr>
          <w:rFonts w:ascii="Times New Roman" w:hAnsi="Times New Roman" w:cs="Times New Roman"/>
          <w:sz w:val="24"/>
          <w:szCs w:val="24"/>
          <w:lang w:val="en-GB"/>
        </w:rPr>
        <w:t xml:space="preserve">HFD </w:t>
      </w:r>
      <w:r w:rsidRPr="00E700BF">
        <w:rPr>
          <w:rFonts w:ascii="Times New Roman" w:hAnsi="Times New Roman" w:cs="Times New Roman"/>
          <w:sz w:val="24"/>
          <w:szCs w:val="24"/>
          <w:lang w:val="en-GB"/>
        </w:rPr>
        <w:t xml:space="preserve">method </w:t>
      </w:r>
      <w:r w:rsidR="003923D1" w:rsidRPr="00E700BF">
        <w:rPr>
          <w:rFonts w:ascii="Times New Roman" w:hAnsi="Times New Roman" w:cs="Times New Roman"/>
          <w:sz w:val="24"/>
          <w:szCs w:val="24"/>
          <w:lang w:val="en-GB"/>
        </w:rPr>
        <w:t xml:space="preserve">were few. The </w:t>
      </w:r>
      <w:r w:rsidR="00876A07" w:rsidRPr="00E700BF">
        <w:rPr>
          <w:rFonts w:ascii="Times New Roman" w:hAnsi="Times New Roman" w:cs="Times New Roman"/>
          <w:sz w:val="24"/>
          <w:szCs w:val="24"/>
          <w:lang w:val="en-GB"/>
        </w:rPr>
        <w:t xml:space="preserve">initial </w:t>
      </w:r>
      <w:r w:rsidR="003923D1" w:rsidRPr="00E700BF">
        <w:rPr>
          <w:rFonts w:ascii="Times New Roman" w:hAnsi="Times New Roman" w:cs="Times New Roman"/>
          <w:sz w:val="24"/>
          <w:szCs w:val="24"/>
          <w:lang w:val="en-GB"/>
        </w:rPr>
        <w:t xml:space="preserve">estimation of the roof yield displacement (step 4 in </w:t>
      </w:r>
      <w:r w:rsidR="0068236C" w:rsidRPr="00E700BF">
        <w:rPr>
          <w:rFonts w:ascii="Times New Roman" w:hAnsi="Times New Roman" w:cs="Times New Roman"/>
          <w:sz w:val="24"/>
          <w:szCs w:val="24"/>
          <w:lang w:val="en-GB"/>
        </w:rPr>
        <w:lastRenderedPageBreak/>
        <w:t>S</w:t>
      </w:r>
      <w:r w:rsidR="003923D1" w:rsidRPr="00E700BF">
        <w:rPr>
          <w:rFonts w:ascii="Times New Roman" w:hAnsi="Times New Roman" w:cs="Times New Roman"/>
          <w:sz w:val="24"/>
          <w:szCs w:val="24"/>
          <w:lang w:val="en-GB"/>
        </w:rPr>
        <w:t xml:space="preserve">ection 7) can be considered as a key point in the design under the DBE and MCE. In addition, this example </w:t>
      </w:r>
      <w:r w:rsidR="007C52DE" w:rsidRPr="00E700BF">
        <w:rPr>
          <w:rFonts w:ascii="Times New Roman" w:hAnsi="Times New Roman" w:cs="Times New Roman"/>
          <w:sz w:val="24"/>
          <w:szCs w:val="24"/>
          <w:lang w:val="en-GB"/>
        </w:rPr>
        <w:t>shows how to change the initial target response (</w:t>
      </w:r>
      <w:r w:rsidR="007C52DE" w:rsidRPr="00E700BF">
        <w:rPr>
          <w:rFonts w:ascii="Times New Roman" w:hAnsi="Times New Roman" w:cs="Times New Roman"/>
          <w:i/>
          <w:sz w:val="24"/>
          <w:szCs w:val="24"/>
          <w:lang w:val="en-GB"/>
        </w:rPr>
        <w:t>IDR</w:t>
      </w:r>
      <w:r w:rsidR="007C52DE" w:rsidRPr="00E700BF">
        <w:rPr>
          <w:rFonts w:ascii="Times New Roman" w:hAnsi="Times New Roman" w:cs="Times New Roman"/>
          <w:sz w:val="24"/>
          <w:szCs w:val="24"/>
          <w:vertAlign w:val="subscript"/>
          <w:lang w:val="en-GB"/>
        </w:rPr>
        <w:t>max</w:t>
      </w:r>
      <w:r w:rsidR="007C52DE" w:rsidRPr="00E700BF">
        <w:rPr>
          <w:rFonts w:ascii="Times New Roman" w:hAnsi="Times New Roman" w:cs="Times New Roman"/>
          <w:sz w:val="24"/>
          <w:szCs w:val="24"/>
          <w:lang w:val="en-GB"/>
        </w:rPr>
        <w:t xml:space="preserve"> and </w:t>
      </w:r>
      <w:r w:rsidR="007C52DE" w:rsidRPr="00E700BF">
        <w:rPr>
          <w:rFonts w:ascii="Times New Roman" w:hAnsi="Times New Roman" w:cs="Times New Roman"/>
          <w:i/>
          <w:sz w:val="24"/>
          <w:szCs w:val="24"/>
        </w:rPr>
        <w:t>μ</w:t>
      </w:r>
      <w:r w:rsidR="007C52DE" w:rsidRPr="00E700BF">
        <w:rPr>
          <w:rFonts w:ascii="Times New Roman" w:hAnsi="Times New Roman" w:cs="Times New Roman"/>
          <w:sz w:val="24"/>
          <w:szCs w:val="24"/>
          <w:vertAlign w:val="subscript"/>
        </w:rPr>
        <w:t>θ</w:t>
      </w:r>
      <w:r w:rsidR="007C52DE" w:rsidRPr="00E700BF">
        <w:rPr>
          <w:rFonts w:ascii="Times New Roman" w:hAnsi="Times New Roman" w:cs="Times New Roman"/>
          <w:sz w:val="24"/>
          <w:szCs w:val="24"/>
          <w:lang w:val="en-GB"/>
        </w:rPr>
        <w:t xml:space="preserve">) based on the maximum response demand of the design spectrum to achieve convergence of the iterative design procedure, as described in </w:t>
      </w:r>
      <w:r w:rsidR="0068236C" w:rsidRPr="00E700BF">
        <w:rPr>
          <w:rFonts w:ascii="Times New Roman" w:hAnsi="Times New Roman" w:cs="Times New Roman"/>
          <w:sz w:val="24"/>
          <w:szCs w:val="24"/>
          <w:lang w:val="en-GB"/>
        </w:rPr>
        <w:t>S</w:t>
      </w:r>
      <w:r w:rsidR="007C52DE" w:rsidRPr="00E700BF">
        <w:rPr>
          <w:rFonts w:ascii="Times New Roman" w:hAnsi="Times New Roman" w:cs="Times New Roman"/>
          <w:sz w:val="24"/>
          <w:szCs w:val="24"/>
          <w:lang w:val="en-GB"/>
        </w:rPr>
        <w:t>ection 7.</w:t>
      </w:r>
      <w:r w:rsidRPr="00E700BF">
        <w:rPr>
          <w:rFonts w:ascii="Times New Roman" w:hAnsi="Times New Roman" w:cs="Times New Roman"/>
          <w:sz w:val="24"/>
          <w:szCs w:val="24"/>
          <w:lang w:val="en-GB"/>
        </w:rPr>
        <w:t xml:space="preserve"> </w:t>
      </w:r>
    </w:p>
    <w:p w:rsidR="00EC6734" w:rsidRPr="005703ED" w:rsidRDefault="00EC6734" w:rsidP="00E8014A">
      <w:pPr>
        <w:pStyle w:val="ListParagraph"/>
        <w:spacing w:after="0" w:line="240" w:lineRule="auto"/>
        <w:ind w:left="0" w:firstLine="426"/>
        <w:jc w:val="both"/>
        <w:rPr>
          <w:rFonts w:ascii="Times New Roman" w:hAnsi="Times New Roman" w:cs="Times New Roman"/>
          <w:sz w:val="24"/>
          <w:szCs w:val="24"/>
          <w:lang w:val="en-GB"/>
        </w:rPr>
      </w:pPr>
      <w:r w:rsidRPr="00E700BF">
        <w:rPr>
          <w:rFonts w:ascii="Times New Roman" w:hAnsi="Times New Roman" w:cs="Times New Roman"/>
          <w:sz w:val="24"/>
          <w:szCs w:val="24"/>
          <w:lang w:val="en-US"/>
        </w:rPr>
        <w:t>Using SAP 2000 in conjunc</w:t>
      </w:r>
      <w:r w:rsidR="00BC7F04" w:rsidRPr="00E700BF">
        <w:rPr>
          <w:rFonts w:ascii="Times New Roman" w:hAnsi="Times New Roman" w:cs="Times New Roman"/>
          <w:sz w:val="24"/>
          <w:szCs w:val="24"/>
          <w:lang w:val="en-US"/>
        </w:rPr>
        <w:t>tion with EC</w:t>
      </w:r>
      <w:r w:rsidRPr="00E700BF">
        <w:rPr>
          <w:rFonts w:ascii="Times New Roman" w:hAnsi="Times New Roman" w:cs="Times New Roman"/>
          <w:sz w:val="24"/>
          <w:szCs w:val="24"/>
          <w:lang w:val="en-US"/>
        </w:rPr>
        <w:t>8 [</w:t>
      </w:r>
      <w:r w:rsidR="0023006C" w:rsidRPr="00E700BF">
        <w:rPr>
          <w:rFonts w:ascii="Times New Roman" w:hAnsi="Times New Roman" w:cs="Times New Roman"/>
          <w:sz w:val="24"/>
          <w:szCs w:val="24"/>
          <w:lang w:val="en-US"/>
        </w:rPr>
        <w:t>10</w:t>
      </w:r>
      <w:r w:rsidR="00AE7124" w:rsidRPr="00E700BF">
        <w:rPr>
          <w:rFonts w:ascii="Times New Roman" w:hAnsi="Times New Roman" w:cs="Times New Roman"/>
          <w:sz w:val="24"/>
          <w:szCs w:val="24"/>
          <w:lang w:val="en-US"/>
        </w:rPr>
        <w:t>] and EC</w:t>
      </w:r>
      <w:r w:rsidRPr="00E700BF">
        <w:rPr>
          <w:rFonts w:ascii="Times New Roman" w:hAnsi="Times New Roman" w:cs="Times New Roman"/>
          <w:sz w:val="24"/>
          <w:szCs w:val="24"/>
          <w:lang w:val="en-US"/>
        </w:rPr>
        <w:t>3 [</w:t>
      </w:r>
      <w:r w:rsidR="0023006C"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1</w:t>
      </w:r>
      <w:r w:rsidRPr="00E700BF">
        <w:rPr>
          <w:rFonts w:ascii="Times New Roman" w:hAnsi="Times New Roman" w:cs="Times New Roman"/>
          <w:sz w:val="24"/>
          <w:szCs w:val="24"/>
          <w:lang w:val="en-US"/>
        </w:rPr>
        <w:t xml:space="preserve">] the </w:t>
      </w:r>
      <w:r w:rsidR="00EB236E" w:rsidRPr="00E700BF">
        <w:rPr>
          <w:rFonts w:ascii="Times New Roman" w:hAnsi="Times New Roman" w:cs="Times New Roman"/>
          <w:sz w:val="24"/>
          <w:szCs w:val="24"/>
          <w:lang w:val="en-US"/>
        </w:rPr>
        <w:t xml:space="preserve">space </w:t>
      </w:r>
      <w:r w:rsidR="0044303F" w:rsidRPr="00E700BF">
        <w:rPr>
          <w:rFonts w:ascii="Times New Roman" w:hAnsi="Times New Roman" w:cs="Times New Roman"/>
          <w:sz w:val="24"/>
          <w:szCs w:val="24"/>
          <w:lang w:val="en-US"/>
        </w:rPr>
        <w:t>MRF</w:t>
      </w:r>
      <w:r w:rsidRPr="00E700BF">
        <w:rPr>
          <w:rFonts w:ascii="Times New Roman" w:hAnsi="Times New Roman" w:cs="Times New Roman"/>
          <w:sz w:val="24"/>
          <w:szCs w:val="24"/>
          <w:lang w:val="en-US"/>
        </w:rPr>
        <w:t xml:space="preserve"> of this example was also designed by the FBD method. The behavior factor</w:t>
      </w:r>
      <w:r w:rsidRPr="009A1384">
        <w:rPr>
          <w:rFonts w:ascii="Times New Roman" w:hAnsi="Times New Roman" w:cs="Times New Roman"/>
          <w:sz w:val="24"/>
          <w:szCs w:val="24"/>
          <w:lang w:val="en-US"/>
        </w:rPr>
        <w:t xml:space="preserve"> </w:t>
      </w:r>
      <w:r w:rsidRPr="009A1384">
        <w:rPr>
          <w:rFonts w:ascii="Times New Roman" w:hAnsi="Times New Roman" w:cs="Times New Roman"/>
          <w:i/>
          <w:sz w:val="24"/>
          <w:szCs w:val="24"/>
          <w:lang w:val="en-US"/>
        </w:rPr>
        <w:t>q</w:t>
      </w:r>
      <w:r w:rsidRPr="009A1384">
        <w:rPr>
          <w:rFonts w:ascii="Times New Roman" w:hAnsi="Times New Roman" w:cs="Times New Roman"/>
          <w:sz w:val="24"/>
          <w:szCs w:val="24"/>
          <w:lang w:val="en-US"/>
        </w:rPr>
        <w:t xml:space="preserve"> = 6.5 w</w:t>
      </w:r>
      <w:r w:rsidR="00BC7F04" w:rsidRPr="009A1384">
        <w:rPr>
          <w:rFonts w:ascii="Times New Roman" w:hAnsi="Times New Roman" w:cs="Times New Roman"/>
          <w:sz w:val="24"/>
          <w:szCs w:val="24"/>
          <w:lang w:val="en-US"/>
        </w:rPr>
        <w:t>as chosen in accordance with EC</w:t>
      </w:r>
      <w:r w:rsidRPr="009A1384">
        <w:rPr>
          <w:rFonts w:ascii="Times New Roman" w:hAnsi="Times New Roman" w:cs="Times New Roman"/>
          <w:sz w:val="24"/>
          <w:szCs w:val="24"/>
          <w:lang w:val="en-US"/>
        </w:rPr>
        <w:t>8 [</w:t>
      </w:r>
      <w:r w:rsidR="0023006C" w:rsidRPr="009A1384">
        <w:rPr>
          <w:rFonts w:ascii="Times New Roman" w:hAnsi="Times New Roman" w:cs="Times New Roman"/>
          <w:sz w:val="24"/>
          <w:szCs w:val="24"/>
          <w:lang w:val="en-US"/>
        </w:rPr>
        <w:t>10</w:t>
      </w:r>
      <w:r w:rsidRPr="009A1384">
        <w:rPr>
          <w:rFonts w:ascii="Times New Roman" w:hAnsi="Times New Roman" w:cs="Times New Roman"/>
          <w:sz w:val="24"/>
          <w:szCs w:val="24"/>
          <w:lang w:val="en-US"/>
        </w:rPr>
        <w:t xml:space="preserve">]. Table </w:t>
      </w:r>
      <w:r w:rsidR="00833F89" w:rsidRPr="009A1384">
        <w:rPr>
          <w:rFonts w:ascii="Times New Roman" w:hAnsi="Times New Roman" w:cs="Times New Roman"/>
          <w:sz w:val="24"/>
          <w:szCs w:val="24"/>
          <w:lang w:val="en-US"/>
        </w:rPr>
        <w:t>5</w:t>
      </w:r>
      <w:r w:rsidRPr="009A1384">
        <w:rPr>
          <w:rFonts w:ascii="Times New Roman" w:hAnsi="Times New Roman" w:cs="Times New Roman"/>
          <w:sz w:val="24"/>
          <w:szCs w:val="24"/>
          <w:lang w:val="en-US"/>
        </w:rPr>
        <w:t xml:space="preserve"> provides the dimensions of the </w:t>
      </w:r>
      <w:r w:rsidR="00EB236E" w:rsidRPr="009A1384">
        <w:rPr>
          <w:rFonts w:ascii="Times New Roman" w:hAnsi="Times New Roman" w:cs="Times New Roman"/>
          <w:sz w:val="24"/>
          <w:szCs w:val="24"/>
          <w:lang w:val="en-US"/>
        </w:rPr>
        <w:t xml:space="preserve">space </w:t>
      </w:r>
      <w:r w:rsidRPr="009A1384">
        <w:rPr>
          <w:rFonts w:ascii="Times New Roman" w:hAnsi="Times New Roman" w:cs="Times New Roman"/>
          <w:sz w:val="24"/>
          <w:szCs w:val="24"/>
          <w:lang w:val="en-US"/>
        </w:rPr>
        <w:t xml:space="preserve">frame and its three first natural periods. </w:t>
      </w:r>
      <w:r w:rsidRPr="009A1384">
        <w:rPr>
          <w:rFonts w:ascii="Times New Roman" w:hAnsi="Times New Roman" w:cs="Times New Roman"/>
          <w:sz w:val="24"/>
          <w:szCs w:val="24"/>
          <w:lang w:val="en-GB"/>
        </w:rPr>
        <w:t>According to FBD, t</w:t>
      </w:r>
      <w:r w:rsidRPr="009A1384">
        <w:rPr>
          <w:rFonts w:ascii="Times New Roman" w:hAnsi="Times New Roman" w:cs="Times New Roman"/>
          <w:sz w:val="24"/>
          <w:szCs w:val="24"/>
          <w:lang w:val="en-US"/>
        </w:rPr>
        <w:t>h</w:t>
      </w:r>
      <w:r w:rsidRPr="005703ED">
        <w:rPr>
          <w:rFonts w:ascii="Times New Roman" w:hAnsi="Times New Roman" w:cs="Times New Roman"/>
          <w:sz w:val="24"/>
          <w:szCs w:val="24"/>
          <w:lang w:val="en-US"/>
        </w:rPr>
        <w:t xml:space="preserve">e LS performance level controls the design. The </w:t>
      </w:r>
      <w:r w:rsidR="00EB236E" w:rsidRPr="005703ED">
        <w:rPr>
          <w:rFonts w:ascii="Times New Roman" w:hAnsi="Times New Roman" w:cs="Times New Roman"/>
          <w:sz w:val="24"/>
          <w:szCs w:val="24"/>
          <w:lang w:val="en-US"/>
        </w:rPr>
        <w:t xml:space="preserve">space </w:t>
      </w:r>
      <w:r w:rsidRPr="005703ED">
        <w:rPr>
          <w:rFonts w:ascii="Times New Roman" w:hAnsi="Times New Roman" w:cs="Times New Roman"/>
          <w:sz w:val="24"/>
          <w:szCs w:val="24"/>
          <w:lang w:val="en-US"/>
        </w:rPr>
        <w:t xml:space="preserve">frame remains elastic under the IO earthquake and experiences </w:t>
      </w:r>
      <w:r w:rsidRPr="005703ED">
        <w:rPr>
          <w:rFonts w:ascii="Times New Roman" w:hAnsi="Times New Roman" w:cs="Times New Roman"/>
          <w:i/>
          <w:sz w:val="24"/>
          <w:szCs w:val="24"/>
          <w:lang w:val="en-GB"/>
        </w:rPr>
        <w:t>u</w:t>
      </w:r>
      <w:r w:rsidRPr="005703ED">
        <w:rPr>
          <w:rFonts w:ascii="Times New Roman" w:hAnsi="Times New Roman" w:cs="Times New Roman"/>
          <w:sz w:val="24"/>
          <w:szCs w:val="24"/>
          <w:vertAlign w:val="subscript"/>
          <w:lang w:val="en-GB"/>
        </w:rPr>
        <w:t>r,y</w:t>
      </w:r>
      <w:r w:rsidRPr="005703ED">
        <w:rPr>
          <w:rFonts w:ascii="Times New Roman" w:hAnsi="Times New Roman" w:cs="Times New Roman"/>
          <w:sz w:val="24"/>
          <w:szCs w:val="24"/>
          <w:lang w:val="en-GB"/>
        </w:rPr>
        <w:t xml:space="preserve"> = 0.088 m, </w:t>
      </w:r>
      <w:r w:rsidRPr="005703ED">
        <w:rPr>
          <w:rFonts w:ascii="Times New Roman" w:hAnsi="Times New Roman" w:cs="Times New Roman"/>
          <w:i/>
          <w:sz w:val="24"/>
          <w:szCs w:val="24"/>
          <w:lang w:val="en-GB"/>
        </w:rPr>
        <w:t>IDR</w:t>
      </w:r>
      <w:r w:rsidRPr="005703ED">
        <w:rPr>
          <w:rFonts w:ascii="Times New Roman" w:hAnsi="Times New Roman" w:cs="Times New Roman"/>
          <w:sz w:val="24"/>
          <w:szCs w:val="24"/>
          <w:vertAlign w:val="subscript"/>
          <w:lang w:val="en-GB"/>
        </w:rPr>
        <w:t>max</w:t>
      </w:r>
      <w:r w:rsidRPr="005703ED">
        <w:rPr>
          <w:rFonts w:ascii="Times New Roman" w:hAnsi="Times New Roman" w:cs="Times New Roman"/>
          <w:sz w:val="24"/>
          <w:szCs w:val="24"/>
          <w:lang w:val="en-GB"/>
        </w:rPr>
        <w:t xml:space="preserve"> = 0.66% and </w:t>
      </w:r>
      <w:r w:rsidRPr="005703ED">
        <w:rPr>
          <w:rFonts w:ascii="Times New Roman" w:hAnsi="Times New Roman" w:cs="Times New Roman"/>
          <w:i/>
          <w:sz w:val="24"/>
          <w:szCs w:val="24"/>
        </w:rPr>
        <w:t>μ</w:t>
      </w:r>
      <w:r w:rsidRPr="005703ED">
        <w:rPr>
          <w:rFonts w:ascii="Times New Roman" w:hAnsi="Times New Roman" w:cs="Times New Roman"/>
          <w:sz w:val="24"/>
          <w:szCs w:val="24"/>
          <w:vertAlign w:val="subscript"/>
        </w:rPr>
        <w:t>θ</w:t>
      </w:r>
      <w:r w:rsidRPr="005703ED">
        <w:rPr>
          <w:rFonts w:ascii="Times New Roman" w:hAnsi="Times New Roman" w:cs="Times New Roman"/>
          <w:sz w:val="24"/>
          <w:szCs w:val="24"/>
          <w:lang w:val="en-GB"/>
        </w:rPr>
        <w:t xml:space="preserve"> = 1. Under the DBE, the </w:t>
      </w:r>
      <w:r w:rsidR="00EB236E" w:rsidRPr="005703ED">
        <w:rPr>
          <w:rFonts w:ascii="Times New Roman" w:hAnsi="Times New Roman" w:cs="Times New Roman"/>
          <w:sz w:val="24"/>
          <w:szCs w:val="24"/>
          <w:lang w:val="en-GB"/>
        </w:rPr>
        <w:t xml:space="preserve">space </w:t>
      </w:r>
      <w:r w:rsidRPr="005703ED">
        <w:rPr>
          <w:rFonts w:ascii="Times New Roman" w:hAnsi="Times New Roman" w:cs="Times New Roman"/>
          <w:sz w:val="24"/>
          <w:szCs w:val="24"/>
          <w:lang w:val="en-GB"/>
        </w:rPr>
        <w:t xml:space="preserve">frame will experience </w:t>
      </w:r>
      <w:r w:rsidRPr="005703ED">
        <w:rPr>
          <w:rFonts w:ascii="Times New Roman" w:hAnsi="Times New Roman" w:cs="Times New Roman"/>
          <w:i/>
          <w:sz w:val="24"/>
          <w:szCs w:val="24"/>
          <w:lang w:val="en-GB"/>
        </w:rPr>
        <w:t>u</w:t>
      </w:r>
      <w:r w:rsidRPr="005703ED">
        <w:rPr>
          <w:rFonts w:ascii="Times New Roman" w:hAnsi="Times New Roman" w:cs="Times New Roman"/>
          <w:sz w:val="24"/>
          <w:szCs w:val="24"/>
          <w:vertAlign w:val="subscript"/>
          <w:lang w:val="en-GB"/>
        </w:rPr>
        <w:t>r,max</w:t>
      </w:r>
      <w:r w:rsidRPr="005703ED">
        <w:rPr>
          <w:rFonts w:ascii="Times New Roman" w:hAnsi="Times New Roman" w:cs="Times New Roman"/>
          <w:sz w:val="24"/>
          <w:szCs w:val="24"/>
          <w:lang w:val="en-GB"/>
        </w:rPr>
        <w:t xml:space="preserve"> = 0.088×PGA</w:t>
      </w:r>
      <w:r w:rsidRPr="005703ED">
        <w:rPr>
          <w:rFonts w:ascii="Times New Roman" w:hAnsi="Times New Roman" w:cs="Times New Roman"/>
          <w:sz w:val="24"/>
          <w:szCs w:val="24"/>
          <w:vertAlign w:val="subscript"/>
          <w:lang w:val="en-GB"/>
        </w:rPr>
        <w:t>DBE</w:t>
      </w:r>
      <w:r w:rsidRPr="005703ED">
        <w:rPr>
          <w:rFonts w:ascii="Times New Roman" w:hAnsi="Times New Roman" w:cs="Times New Roman"/>
          <w:sz w:val="24"/>
          <w:szCs w:val="24"/>
          <w:lang w:val="en-GB"/>
        </w:rPr>
        <w:t>/PGA</w:t>
      </w:r>
      <w:r w:rsidRPr="005703ED">
        <w:rPr>
          <w:rFonts w:ascii="Times New Roman" w:hAnsi="Times New Roman" w:cs="Times New Roman"/>
          <w:sz w:val="24"/>
          <w:szCs w:val="24"/>
          <w:vertAlign w:val="subscript"/>
          <w:lang w:val="en-GB"/>
        </w:rPr>
        <w:t>FOE</w:t>
      </w:r>
      <w:r w:rsidRPr="005703ED">
        <w:rPr>
          <w:rFonts w:ascii="Times New Roman" w:hAnsi="Times New Roman" w:cs="Times New Roman"/>
          <w:sz w:val="24"/>
          <w:szCs w:val="24"/>
          <w:lang w:val="en-GB"/>
        </w:rPr>
        <w:t xml:space="preserve"> = 0.088/0.3 = 0.293 m and </w:t>
      </w:r>
      <w:r w:rsidRPr="005703ED">
        <w:rPr>
          <w:rFonts w:ascii="Times New Roman" w:hAnsi="Times New Roman" w:cs="Times New Roman"/>
          <w:i/>
          <w:sz w:val="24"/>
          <w:szCs w:val="24"/>
          <w:lang w:val="en-GB"/>
        </w:rPr>
        <w:t>IDR</w:t>
      </w:r>
      <w:r w:rsidRPr="005703ED">
        <w:rPr>
          <w:rFonts w:ascii="Times New Roman" w:hAnsi="Times New Roman" w:cs="Times New Roman"/>
          <w:sz w:val="24"/>
          <w:szCs w:val="24"/>
          <w:vertAlign w:val="subscript"/>
          <w:lang w:val="en-GB"/>
        </w:rPr>
        <w:t>max</w:t>
      </w:r>
      <w:r w:rsidRPr="005703ED">
        <w:rPr>
          <w:rFonts w:ascii="Times New Roman" w:hAnsi="Times New Roman" w:cs="Times New Roman"/>
          <w:sz w:val="24"/>
          <w:szCs w:val="24"/>
          <w:lang w:val="en-GB"/>
        </w:rPr>
        <w:t xml:space="preserve"> = 0.66%×PGA</w:t>
      </w:r>
      <w:r w:rsidRPr="005703ED">
        <w:rPr>
          <w:rFonts w:ascii="Times New Roman" w:hAnsi="Times New Roman" w:cs="Times New Roman"/>
          <w:sz w:val="24"/>
          <w:szCs w:val="24"/>
          <w:vertAlign w:val="subscript"/>
          <w:lang w:val="en-GB"/>
        </w:rPr>
        <w:t>DBE</w:t>
      </w:r>
      <w:r w:rsidRPr="005703ED">
        <w:rPr>
          <w:rFonts w:ascii="Times New Roman" w:hAnsi="Times New Roman" w:cs="Times New Roman"/>
          <w:sz w:val="24"/>
          <w:szCs w:val="24"/>
          <w:lang w:val="en-GB"/>
        </w:rPr>
        <w:t>/PGA</w:t>
      </w:r>
      <w:r w:rsidRPr="005703ED">
        <w:rPr>
          <w:rFonts w:ascii="Times New Roman" w:hAnsi="Times New Roman" w:cs="Times New Roman"/>
          <w:sz w:val="24"/>
          <w:szCs w:val="24"/>
          <w:vertAlign w:val="subscript"/>
          <w:lang w:val="en-GB"/>
        </w:rPr>
        <w:t>FOE</w:t>
      </w:r>
      <w:r w:rsidRPr="005703ED">
        <w:rPr>
          <w:rFonts w:ascii="Times New Roman" w:hAnsi="Times New Roman" w:cs="Times New Roman"/>
          <w:sz w:val="24"/>
          <w:szCs w:val="24"/>
          <w:lang w:val="en-GB"/>
        </w:rPr>
        <w:t xml:space="preserve"> = 0.66%/0.3 = 2.20%. Under the MCE, the </w:t>
      </w:r>
      <w:r w:rsidR="00EB236E" w:rsidRPr="005703ED">
        <w:rPr>
          <w:rFonts w:ascii="Times New Roman" w:hAnsi="Times New Roman" w:cs="Times New Roman"/>
          <w:sz w:val="24"/>
          <w:szCs w:val="24"/>
          <w:lang w:val="en-GB"/>
        </w:rPr>
        <w:t xml:space="preserve">space </w:t>
      </w:r>
      <w:r w:rsidRPr="005703ED">
        <w:rPr>
          <w:rFonts w:ascii="Times New Roman" w:hAnsi="Times New Roman" w:cs="Times New Roman"/>
          <w:sz w:val="24"/>
          <w:szCs w:val="24"/>
          <w:lang w:val="en-GB"/>
        </w:rPr>
        <w:t xml:space="preserve">frame will experience </w:t>
      </w:r>
      <w:r w:rsidRPr="005703ED">
        <w:rPr>
          <w:rFonts w:ascii="Times New Roman" w:hAnsi="Times New Roman" w:cs="Times New Roman"/>
          <w:i/>
          <w:sz w:val="24"/>
          <w:szCs w:val="24"/>
          <w:lang w:val="en-GB"/>
        </w:rPr>
        <w:t>u</w:t>
      </w:r>
      <w:r w:rsidRPr="005703ED">
        <w:rPr>
          <w:rFonts w:ascii="Times New Roman" w:hAnsi="Times New Roman" w:cs="Times New Roman"/>
          <w:sz w:val="24"/>
          <w:szCs w:val="24"/>
          <w:vertAlign w:val="subscript"/>
          <w:lang w:val="en-GB"/>
        </w:rPr>
        <w:t>r,max</w:t>
      </w:r>
      <w:r w:rsidRPr="005703ED">
        <w:rPr>
          <w:rFonts w:ascii="Times New Roman" w:hAnsi="Times New Roman" w:cs="Times New Roman"/>
          <w:sz w:val="24"/>
          <w:szCs w:val="24"/>
          <w:lang w:val="en-GB"/>
        </w:rPr>
        <w:t xml:space="preserve"> = 0.293×PGA</w:t>
      </w:r>
      <w:r w:rsidRPr="005703ED">
        <w:rPr>
          <w:rFonts w:ascii="Times New Roman" w:hAnsi="Times New Roman" w:cs="Times New Roman"/>
          <w:sz w:val="24"/>
          <w:szCs w:val="24"/>
          <w:vertAlign w:val="subscript"/>
          <w:lang w:val="en-GB"/>
        </w:rPr>
        <w:t>MCE</w:t>
      </w:r>
      <w:r w:rsidRPr="005703ED">
        <w:rPr>
          <w:rFonts w:ascii="Times New Roman" w:hAnsi="Times New Roman" w:cs="Times New Roman"/>
          <w:sz w:val="24"/>
          <w:szCs w:val="24"/>
          <w:lang w:val="en-GB"/>
        </w:rPr>
        <w:t>/PGA</w:t>
      </w:r>
      <w:r w:rsidRPr="005703ED">
        <w:rPr>
          <w:rFonts w:ascii="Times New Roman" w:hAnsi="Times New Roman" w:cs="Times New Roman"/>
          <w:sz w:val="24"/>
          <w:szCs w:val="24"/>
          <w:vertAlign w:val="subscript"/>
          <w:lang w:val="en-GB"/>
        </w:rPr>
        <w:t>DBE</w:t>
      </w:r>
      <w:r w:rsidRPr="005703ED">
        <w:rPr>
          <w:rFonts w:ascii="Times New Roman" w:hAnsi="Times New Roman" w:cs="Times New Roman"/>
          <w:sz w:val="24"/>
          <w:szCs w:val="24"/>
          <w:lang w:val="en-GB"/>
        </w:rPr>
        <w:t xml:space="preserve"> = 0.293×1.5 = 0.440 m and </w:t>
      </w:r>
      <w:r w:rsidRPr="005703ED">
        <w:rPr>
          <w:rFonts w:ascii="Times New Roman" w:hAnsi="Times New Roman" w:cs="Times New Roman"/>
          <w:i/>
          <w:sz w:val="24"/>
          <w:szCs w:val="24"/>
          <w:lang w:val="en-GB"/>
        </w:rPr>
        <w:t>IDR</w:t>
      </w:r>
      <w:r w:rsidRPr="005703ED">
        <w:rPr>
          <w:rFonts w:ascii="Times New Roman" w:hAnsi="Times New Roman" w:cs="Times New Roman"/>
          <w:sz w:val="24"/>
          <w:szCs w:val="24"/>
          <w:vertAlign w:val="subscript"/>
          <w:lang w:val="en-GB"/>
        </w:rPr>
        <w:t>max</w:t>
      </w:r>
      <w:r w:rsidRPr="005703ED">
        <w:rPr>
          <w:rFonts w:ascii="Times New Roman" w:hAnsi="Times New Roman" w:cs="Times New Roman"/>
          <w:sz w:val="24"/>
          <w:szCs w:val="24"/>
          <w:lang w:val="en-GB"/>
        </w:rPr>
        <w:t xml:space="preserve"> = 2.20%×PGA</w:t>
      </w:r>
      <w:r w:rsidRPr="005703ED">
        <w:rPr>
          <w:rFonts w:ascii="Times New Roman" w:hAnsi="Times New Roman" w:cs="Times New Roman"/>
          <w:sz w:val="24"/>
          <w:szCs w:val="24"/>
          <w:vertAlign w:val="subscript"/>
          <w:lang w:val="en-GB"/>
        </w:rPr>
        <w:t>MCE</w:t>
      </w:r>
      <w:r w:rsidRPr="005703ED">
        <w:rPr>
          <w:rFonts w:ascii="Times New Roman" w:hAnsi="Times New Roman" w:cs="Times New Roman"/>
          <w:sz w:val="24"/>
          <w:szCs w:val="24"/>
          <w:lang w:val="en-GB"/>
        </w:rPr>
        <w:t>/PGA</w:t>
      </w:r>
      <w:r w:rsidRPr="005703ED">
        <w:rPr>
          <w:rFonts w:ascii="Times New Roman" w:hAnsi="Times New Roman" w:cs="Times New Roman"/>
          <w:sz w:val="24"/>
          <w:szCs w:val="24"/>
          <w:vertAlign w:val="subscript"/>
          <w:lang w:val="en-GB"/>
        </w:rPr>
        <w:t>DBE</w:t>
      </w:r>
      <w:r w:rsidRPr="005703ED">
        <w:rPr>
          <w:rFonts w:ascii="Times New Roman" w:hAnsi="Times New Roman" w:cs="Times New Roman"/>
          <w:sz w:val="24"/>
          <w:szCs w:val="24"/>
          <w:lang w:val="en-GB"/>
        </w:rPr>
        <w:t xml:space="preserve"> = 2.20%×1.5 = 3.30%.</w:t>
      </w:r>
    </w:p>
    <w:p w:rsidR="00EC6734" w:rsidRPr="005703ED" w:rsidRDefault="00EC6734" w:rsidP="00E8014A">
      <w:pPr>
        <w:spacing w:after="0" w:line="240" w:lineRule="auto"/>
        <w:jc w:val="both"/>
        <w:rPr>
          <w:rFonts w:ascii="Times New Roman" w:hAnsi="Times New Roman" w:cs="Times New Roman"/>
          <w:sz w:val="24"/>
          <w:szCs w:val="24"/>
          <w:lang w:val="en-GB"/>
        </w:rPr>
      </w:pPr>
    </w:p>
    <w:p w:rsidR="00BC7F04" w:rsidRPr="005703ED" w:rsidRDefault="005703ED" w:rsidP="00E8014A">
      <w:pPr>
        <w:spacing w:after="0" w:line="240" w:lineRule="auto"/>
        <w:jc w:val="both"/>
        <w:rPr>
          <w:rFonts w:ascii="Times New Roman" w:hAnsi="Times New Roman" w:cs="Times New Roman"/>
          <w:i/>
          <w:sz w:val="24"/>
          <w:szCs w:val="24"/>
          <w:lang w:val="en-US"/>
        </w:rPr>
      </w:pPr>
      <w:r w:rsidRPr="005703ED">
        <w:rPr>
          <w:rFonts w:ascii="Times New Roman" w:hAnsi="Times New Roman" w:cs="Times New Roman"/>
          <w:i/>
          <w:sz w:val="24"/>
          <w:szCs w:val="24"/>
          <w:lang w:val="en-US"/>
        </w:rPr>
        <w:t xml:space="preserve">8.2   </w:t>
      </w:r>
      <w:r w:rsidR="00BC7F04" w:rsidRPr="005703ED">
        <w:rPr>
          <w:rFonts w:ascii="Times New Roman" w:hAnsi="Times New Roman" w:cs="Times New Roman"/>
          <w:i/>
          <w:sz w:val="24"/>
          <w:szCs w:val="24"/>
          <w:lang w:val="en-US"/>
        </w:rPr>
        <w:t xml:space="preserve">Example 2: Nine storey steel space </w:t>
      </w:r>
      <w:r>
        <w:rPr>
          <w:rFonts w:ascii="Times New Roman" w:hAnsi="Times New Roman" w:cs="Times New Roman"/>
          <w:i/>
          <w:sz w:val="24"/>
          <w:szCs w:val="24"/>
          <w:lang w:val="en-US"/>
        </w:rPr>
        <w:t>MRF</w:t>
      </w:r>
    </w:p>
    <w:p w:rsidR="00E8014A" w:rsidRPr="005703ED" w:rsidRDefault="00E8014A" w:rsidP="00E8014A">
      <w:pPr>
        <w:spacing w:after="0" w:line="240" w:lineRule="auto"/>
        <w:ind w:firstLine="720"/>
        <w:jc w:val="both"/>
        <w:rPr>
          <w:rFonts w:ascii="Times New Roman" w:hAnsi="Times New Roman" w:cs="Times New Roman"/>
          <w:sz w:val="24"/>
          <w:szCs w:val="24"/>
          <w:lang w:val="en-US"/>
        </w:rPr>
      </w:pPr>
    </w:p>
    <w:p w:rsidR="00BC7F04" w:rsidRPr="00E700BF" w:rsidRDefault="00BC7F04" w:rsidP="00E8014A">
      <w:pPr>
        <w:spacing w:after="0" w:line="240" w:lineRule="auto"/>
        <w:ind w:firstLine="426"/>
        <w:jc w:val="both"/>
        <w:rPr>
          <w:rFonts w:ascii="Times New Roman" w:hAnsi="Times New Roman" w:cs="Times New Roman"/>
          <w:iCs/>
          <w:sz w:val="24"/>
          <w:szCs w:val="24"/>
          <w:lang w:val="en-US"/>
        </w:rPr>
      </w:pPr>
      <w:r w:rsidRPr="009A1384">
        <w:rPr>
          <w:rFonts w:ascii="Times New Roman" w:hAnsi="Times New Roman" w:cs="Times New Roman"/>
          <w:sz w:val="24"/>
          <w:szCs w:val="24"/>
          <w:lang w:val="en-US"/>
        </w:rPr>
        <w:t>Consider</w:t>
      </w:r>
      <w:r w:rsidR="00BD75ED">
        <w:rPr>
          <w:rFonts w:ascii="Times New Roman" w:hAnsi="Times New Roman" w:cs="Times New Roman"/>
          <w:sz w:val="24"/>
          <w:szCs w:val="24"/>
          <w:lang w:val="en-US"/>
        </w:rPr>
        <w:t xml:space="preserve"> a</w:t>
      </w:r>
      <w:r w:rsidRPr="009A1384">
        <w:rPr>
          <w:rFonts w:ascii="Times New Roman" w:hAnsi="Times New Roman" w:cs="Times New Roman"/>
          <w:sz w:val="24"/>
          <w:szCs w:val="24"/>
          <w:lang w:val="en-US"/>
        </w:rPr>
        <w:t xml:space="preserve"> space MRF with nine stories of height 3.0m each and a </w:t>
      </w:r>
      <w:r w:rsidR="00BA7E75" w:rsidRPr="009A1384">
        <w:rPr>
          <w:rFonts w:ascii="Times New Roman" w:hAnsi="Times New Roman" w:cs="Times New Roman"/>
          <w:sz w:val="24"/>
          <w:szCs w:val="24"/>
          <w:lang w:val="en-US"/>
        </w:rPr>
        <w:t>rectangular</w:t>
      </w:r>
      <w:r w:rsidR="00BA7E75">
        <w:rPr>
          <w:rFonts w:ascii="Times New Roman" w:hAnsi="Times New Roman" w:cs="Times New Roman"/>
          <w:color w:val="FF0000"/>
          <w:sz w:val="24"/>
          <w:szCs w:val="24"/>
          <w:lang w:val="en-US"/>
        </w:rPr>
        <w:t xml:space="preserve"> </w:t>
      </w:r>
      <w:r w:rsidRPr="005703ED">
        <w:rPr>
          <w:rFonts w:ascii="Times New Roman" w:hAnsi="Times New Roman" w:cs="Times New Roman"/>
          <w:sz w:val="24"/>
          <w:szCs w:val="24"/>
          <w:lang w:val="en-US"/>
        </w:rPr>
        <w:t xml:space="preserve">plan view with four </w:t>
      </w:r>
      <w:r w:rsidRPr="00E700BF">
        <w:rPr>
          <w:rFonts w:ascii="Times New Roman" w:hAnsi="Times New Roman" w:cs="Times New Roman"/>
          <w:sz w:val="24"/>
          <w:szCs w:val="24"/>
          <w:lang w:val="en-US"/>
        </w:rPr>
        <w:t xml:space="preserve">bays of 6.0m and 8.0 m in each direction, respectively. It is assumed that this </w:t>
      </w:r>
      <w:r w:rsidR="00EB236E" w:rsidRPr="00E700BF">
        <w:rPr>
          <w:rFonts w:ascii="Times New Roman" w:hAnsi="Times New Roman" w:cs="Times New Roman"/>
          <w:sz w:val="24"/>
          <w:szCs w:val="24"/>
          <w:lang w:val="en-US"/>
        </w:rPr>
        <w:t xml:space="preserve">space </w:t>
      </w:r>
      <w:r w:rsidRPr="00E700BF">
        <w:rPr>
          <w:rFonts w:ascii="Times New Roman" w:hAnsi="Times New Roman" w:cs="Times New Roman"/>
          <w:sz w:val="24"/>
          <w:szCs w:val="24"/>
          <w:lang w:val="en-US"/>
        </w:rPr>
        <w:t xml:space="preserve">frame </w:t>
      </w:r>
      <w:r w:rsidR="00313D99" w:rsidRPr="00E700BF">
        <w:rPr>
          <w:rFonts w:ascii="Times New Roman" w:hAnsi="Times New Roman" w:cs="Times New Roman"/>
          <w:sz w:val="24"/>
          <w:szCs w:val="24"/>
          <w:lang w:val="en-US"/>
        </w:rPr>
        <w:t xml:space="preserve">has </w:t>
      </w:r>
      <w:r w:rsidRPr="00E700BF">
        <w:rPr>
          <w:rFonts w:ascii="Times New Roman" w:hAnsi="Times New Roman" w:cs="Times New Roman"/>
          <w:sz w:val="24"/>
          <w:szCs w:val="24"/>
          <w:lang w:val="en-US"/>
        </w:rPr>
        <w:t>an accidental eccentricity</w:t>
      </w:r>
      <w:r w:rsidR="00313D99" w:rsidRPr="00E700BF">
        <w:rPr>
          <w:rFonts w:ascii="Times New Roman" w:hAnsi="Times New Roman" w:cs="Times New Roman"/>
          <w:sz w:val="24"/>
          <w:szCs w:val="24"/>
          <w:lang w:val="en-US"/>
        </w:rPr>
        <w:t xml:space="preserve"> of</w:t>
      </w:r>
      <w:r w:rsidRPr="00E700BF">
        <w:rPr>
          <w:rFonts w:ascii="Times New Roman" w:hAnsi="Times New Roman" w:cs="Times New Roman"/>
          <w:sz w:val="24"/>
          <w:szCs w:val="24"/>
          <w:lang w:val="en-US"/>
        </w:rPr>
        <w:t xml:space="preserve"> 5%. The peak ground acceleration for the DBE, </w:t>
      </w:r>
      <w:r w:rsidRPr="00E700BF">
        <w:rPr>
          <w:rFonts w:ascii="Times New Roman" w:hAnsi="Times New Roman" w:cs="Times New Roman"/>
          <w:iCs/>
          <w:sz w:val="24"/>
          <w:szCs w:val="24"/>
          <w:lang w:val="en-US"/>
        </w:rPr>
        <w:t>PGA</w:t>
      </w:r>
      <w:r w:rsidRPr="00E700BF">
        <w:rPr>
          <w:rFonts w:ascii="Times New Roman" w:hAnsi="Times New Roman" w:cs="Times New Roman"/>
          <w:iCs/>
          <w:sz w:val="24"/>
          <w:szCs w:val="24"/>
          <w:vertAlign w:val="subscript"/>
          <w:lang w:val="en-US"/>
        </w:rPr>
        <w:t>DBE</w:t>
      </w:r>
      <w:r w:rsidRPr="00E700BF">
        <w:rPr>
          <w:rFonts w:ascii="Times New Roman" w:hAnsi="Times New Roman" w:cs="Times New Roman"/>
          <w:iCs/>
          <w:sz w:val="24"/>
          <w:szCs w:val="24"/>
          <w:lang w:val="en-US"/>
        </w:rPr>
        <w:t xml:space="preserve">, is equal to 0.40g. </w:t>
      </w:r>
    </w:p>
    <w:p w:rsidR="00BC7F04" w:rsidRPr="009A1384" w:rsidRDefault="00BC7F04" w:rsidP="00E8014A">
      <w:pPr>
        <w:spacing w:after="0" w:line="240" w:lineRule="auto"/>
        <w:ind w:firstLine="426"/>
        <w:jc w:val="both"/>
        <w:rPr>
          <w:rFonts w:ascii="Times New Roman" w:hAnsi="Times New Roman" w:cs="Times New Roman"/>
          <w:sz w:val="24"/>
          <w:szCs w:val="24"/>
          <w:lang w:val="en-GB"/>
        </w:rPr>
      </w:pPr>
      <w:r w:rsidRPr="00E700BF">
        <w:rPr>
          <w:rFonts w:ascii="Times New Roman" w:hAnsi="Times New Roman" w:cs="Times New Roman"/>
          <w:iCs/>
          <w:sz w:val="24"/>
          <w:szCs w:val="24"/>
          <w:lang w:val="en-US"/>
        </w:rPr>
        <w:t>An initial elasti</w:t>
      </w:r>
      <w:r w:rsidR="009F0B8C" w:rsidRPr="00E700BF">
        <w:rPr>
          <w:rFonts w:ascii="Times New Roman" w:hAnsi="Times New Roman" w:cs="Times New Roman"/>
          <w:iCs/>
          <w:sz w:val="24"/>
          <w:szCs w:val="24"/>
          <w:lang w:val="en-US"/>
        </w:rPr>
        <w:t xml:space="preserve">c design for the FOE, yields </w:t>
      </w:r>
      <w:r w:rsidRPr="00E700BF">
        <w:rPr>
          <w:rFonts w:ascii="Times New Roman" w:hAnsi="Times New Roman" w:cs="Times New Roman"/>
          <w:iCs/>
          <w:sz w:val="24"/>
          <w:szCs w:val="24"/>
          <w:lang w:val="en-US"/>
        </w:rPr>
        <w:t xml:space="preserve">the dimensions of </w:t>
      </w:r>
      <w:r w:rsidRPr="00E700BF">
        <w:rPr>
          <w:rFonts w:ascii="Times New Roman" w:hAnsi="Times New Roman" w:cs="Times New Roman"/>
          <w:sz w:val="24"/>
          <w:szCs w:val="24"/>
          <w:lang w:val="en-US"/>
        </w:rPr>
        <w:t xml:space="preserve">Table </w:t>
      </w:r>
      <w:r w:rsidR="00833F89" w:rsidRPr="00E700BF">
        <w:rPr>
          <w:rFonts w:ascii="Times New Roman" w:hAnsi="Times New Roman" w:cs="Times New Roman"/>
          <w:sz w:val="24"/>
          <w:szCs w:val="24"/>
          <w:lang w:val="en-US"/>
        </w:rPr>
        <w:t>6</w:t>
      </w:r>
      <w:r w:rsidRPr="00E700BF">
        <w:rPr>
          <w:rFonts w:ascii="Times New Roman" w:hAnsi="Times New Roman" w:cs="Times New Roman"/>
          <w:sz w:val="24"/>
          <w:szCs w:val="24"/>
          <w:lang w:val="en-US"/>
        </w:rPr>
        <w:t xml:space="preserve">. Table </w:t>
      </w:r>
      <w:r w:rsidR="00833F89" w:rsidRPr="00E700BF">
        <w:rPr>
          <w:rFonts w:ascii="Times New Roman" w:hAnsi="Times New Roman" w:cs="Times New Roman"/>
          <w:sz w:val="24"/>
          <w:szCs w:val="24"/>
          <w:lang w:val="en-US"/>
        </w:rPr>
        <w:t>6</w:t>
      </w:r>
      <w:r w:rsidRPr="00E700BF">
        <w:rPr>
          <w:rFonts w:ascii="Times New Roman" w:hAnsi="Times New Roman" w:cs="Times New Roman"/>
          <w:sz w:val="24"/>
          <w:szCs w:val="24"/>
          <w:lang w:val="en-US"/>
        </w:rPr>
        <w:t xml:space="preserve"> also provides the first three natural periods of the designed</w:t>
      </w:r>
      <w:r w:rsidRPr="009A1384">
        <w:rPr>
          <w:rFonts w:ascii="Times New Roman" w:hAnsi="Times New Roman" w:cs="Times New Roman"/>
          <w:sz w:val="24"/>
          <w:szCs w:val="24"/>
          <w:lang w:val="en-US"/>
        </w:rPr>
        <w:t xml:space="preserve"> MRF, with the fundamental period to be translational and equal to 1.65 sec. The roof displacement under the FOE is </w:t>
      </w:r>
      <w:r w:rsidRPr="009A1384">
        <w:rPr>
          <w:rFonts w:ascii="Times New Roman" w:hAnsi="Times New Roman" w:cs="Times New Roman"/>
          <w:i/>
          <w:sz w:val="24"/>
          <w:szCs w:val="24"/>
          <w:lang w:val="en-US"/>
        </w:rPr>
        <w:t>u</w:t>
      </w:r>
      <w:r w:rsidRPr="009A1384">
        <w:rPr>
          <w:rFonts w:ascii="Times New Roman" w:hAnsi="Times New Roman" w:cs="Times New Roman"/>
          <w:sz w:val="24"/>
          <w:szCs w:val="24"/>
          <w:vertAlign w:val="subscript"/>
          <w:lang w:val="en-US"/>
        </w:rPr>
        <w:t>r,y</w:t>
      </w:r>
      <w:r w:rsidRPr="009A1384">
        <w:rPr>
          <w:rFonts w:ascii="Times New Roman" w:hAnsi="Times New Roman" w:cs="Times New Roman"/>
          <w:sz w:val="24"/>
          <w:szCs w:val="24"/>
          <w:lang w:val="en-US"/>
        </w:rPr>
        <w:t xml:space="preserve"> = 0.130 m, while </w:t>
      </w:r>
      <w:r w:rsidRPr="009A1384">
        <w:rPr>
          <w:rFonts w:ascii="Times New Roman" w:hAnsi="Times New Roman" w:cs="Times New Roman"/>
          <w:i/>
          <w:sz w:val="24"/>
          <w:szCs w:val="24"/>
          <w:lang w:val="en-GB"/>
        </w:rPr>
        <w:t>IDR</w:t>
      </w:r>
      <w:r w:rsidRPr="009A1384">
        <w:rPr>
          <w:rFonts w:ascii="Times New Roman" w:hAnsi="Times New Roman" w:cs="Times New Roman"/>
          <w:sz w:val="24"/>
          <w:szCs w:val="24"/>
          <w:vertAlign w:val="subscript"/>
          <w:lang w:val="en-GB"/>
        </w:rPr>
        <w:t>y</w:t>
      </w:r>
      <w:r w:rsidRPr="009A1384">
        <w:rPr>
          <w:rFonts w:ascii="Times New Roman" w:hAnsi="Times New Roman" w:cs="Times New Roman"/>
          <w:i/>
          <w:sz w:val="24"/>
          <w:szCs w:val="24"/>
          <w:lang w:val="en-GB"/>
        </w:rPr>
        <w:t xml:space="preserve"> </w:t>
      </w:r>
      <w:r w:rsidRPr="009A1384">
        <w:rPr>
          <w:rFonts w:ascii="Times New Roman" w:hAnsi="Times New Roman" w:cs="Times New Roman"/>
          <w:sz w:val="24"/>
          <w:szCs w:val="24"/>
          <w:lang w:val="en-GB"/>
        </w:rPr>
        <w:t xml:space="preserve">= 0.69%, which fulfils the IO demands of Table </w:t>
      </w:r>
      <w:r w:rsidR="00833F89" w:rsidRPr="009A1384">
        <w:rPr>
          <w:rFonts w:ascii="Times New Roman" w:hAnsi="Times New Roman" w:cs="Times New Roman"/>
          <w:sz w:val="24"/>
          <w:szCs w:val="24"/>
          <w:lang w:val="en-GB"/>
        </w:rPr>
        <w:t>4</w:t>
      </w:r>
      <w:r w:rsidRPr="009A1384">
        <w:rPr>
          <w:rFonts w:ascii="Times New Roman" w:hAnsi="Times New Roman" w:cs="Times New Roman"/>
          <w:sz w:val="24"/>
          <w:szCs w:val="24"/>
          <w:lang w:val="en-GB"/>
        </w:rPr>
        <w:t>. The above v</w:t>
      </w:r>
      <w:r w:rsidRPr="00A0057D">
        <w:rPr>
          <w:rFonts w:ascii="Times New Roman" w:hAnsi="Times New Roman" w:cs="Times New Roman"/>
          <w:sz w:val="24"/>
          <w:szCs w:val="24"/>
          <w:lang w:val="en-GB"/>
        </w:rPr>
        <w:t>alues serve as initial estimates for the input variables of the HFD. In addition, an assessment of t</w:t>
      </w:r>
      <w:r w:rsidR="003534DC" w:rsidRPr="00A0057D">
        <w:rPr>
          <w:rFonts w:ascii="Times New Roman" w:hAnsi="Times New Roman" w:cs="Times New Roman"/>
          <w:sz w:val="24"/>
          <w:szCs w:val="24"/>
          <w:lang w:val="en-GB"/>
        </w:rPr>
        <w:t>he designed structure for the LS</w:t>
      </w:r>
      <w:r w:rsidRPr="00A0057D">
        <w:rPr>
          <w:rFonts w:ascii="Times New Roman" w:hAnsi="Times New Roman" w:cs="Times New Roman"/>
          <w:sz w:val="24"/>
          <w:szCs w:val="24"/>
          <w:lang w:val="en-GB"/>
        </w:rPr>
        <w:t xml:space="preserve"> and the CP performance levels is made. The </w:t>
      </w:r>
      <w:r w:rsidRPr="00A0057D">
        <w:rPr>
          <w:rFonts w:ascii="Times New Roman" w:hAnsi="Times New Roman" w:cs="Times New Roman"/>
          <w:i/>
          <w:sz w:val="24"/>
          <w:szCs w:val="24"/>
          <w:lang w:val="en-GB"/>
        </w:rPr>
        <w:t>q</w:t>
      </w:r>
      <w:r w:rsidRPr="00A0057D">
        <w:rPr>
          <w:rFonts w:ascii="Times New Roman" w:hAnsi="Times New Roman" w:cs="Times New Roman"/>
          <w:sz w:val="24"/>
          <w:szCs w:val="24"/>
          <w:lang w:val="en-GB"/>
        </w:rPr>
        <w:t xml:space="preserve"> factor of the space MRF under the DBE is easily obtained as (PGA</w:t>
      </w:r>
      <w:r w:rsidRPr="00A0057D">
        <w:rPr>
          <w:rFonts w:ascii="Times New Roman" w:hAnsi="Times New Roman" w:cs="Times New Roman"/>
          <w:sz w:val="24"/>
          <w:szCs w:val="24"/>
          <w:vertAlign w:val="subscript"/>
          <w:lang w:val="en-GB"/>
        </w:rPr>
        <w:t>DBE</w:t>
      </w:r>
      <w:r w:rsidRPr="00A0057D">
        <w:rPr>
          <w:rFonts w:ascii="Times New Roman" w:hAnsi="Times New Roman" w:cs="Times New Roman"/>
          <w:sz w:val="24"/>
          <w:szCs w:val="24"/>
          <w:lang w:val="en-GB"/>
        </w:rPr>
        <w:t>/PGA</w:t>
      </w:r>
      <w:r w:rsidRPr="00A0057D">
        <w:rPr>
          <w:rFonts w:ascii="Times New Roman" w:hAnsi="Times New Roman" w:cs="Times New Roman"/>
          <w:sz w:val="24"/>
          <w:szCs w:val="24"/>
          <w:vertAlign w:val="subscript"/>
          <w:lang w:val="en-GB"/>
        </w:rPr>
        <w:t>FOE</w:t>
      </w:r>
      <w:r w:rsidRPr="00A0057D">
        <w:rPr>
          <w:rFonts w:ascii="Times New Roman" w:hAnsi="Times New Roman" w:cs="Times New Roman"/>
          <w:sz w:val="24"/>
          <w:szCs w:val="24"/>
          <w:lang w:val="en-GB"/>
        </w:rPr>
        <w:t>) = 3.33. This value is used in order to estimate the response of the space MRF under the DBE, i.e., by employing Eq. (</w:t>
      </w:r>
      <w:r w:rsidR="004B7FD3" w:rsidRPr="00A0057D">
        <w:rPr>
          <w:rFonts w:ascii="Times New Roman" w:hAnsi="Times New Roman" w:cs="Times New Roman"/>
          <w:sz w:val="24"/>
          <w:szCs w:val="24"/>
          <w:lang w:val="en-GB"/>
        </w:rPr>
        <w:t>15</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rPr>
        <w:t>μ</w:t>
      </w:r>
      <w:r w:rsidRPr="00A0057D">
        <w:rPr>
          <w:rFonts w:ascii="Times New Roman" w:hAnsi="Times New Roman" w:cs="Times New Roman"/>
          <w:sz w:val="24"/>
          <w:szCs w:val="24"/>
          <w:vertAlign w:val="subscript"/>
          <w:lang w:val="en-GB"/>
        </w:rPr>
        <w:t>r,d</w:t>
      </w:r>
      <w:r w:rsidRPr="00A0057D">
        <w:rPr>
          <w:rFonts w:ascii="Times New Roman" w:hAnsi="Times New Roman" w:cs="Times New Roman"/>
          <w:sz w:val="24"/>
          <w:szCs w:val="24"/>
          <w:lang w:val="en-GB"/>
        </w:rPr>
        <w:t xml:space="preserve"> = 1+(3.33-1)/1.35 = 2.73, by employing Eq. (</w:t>
      </w:r>
      <w:r w:rsidR="004B7FD3" w:rsidRPr="00A0057D">
        <w:rPr>
          <w:rFonts w:ascii="Times New Roman" w:hAnsi="Times New Roman" w:cs="Times New Roman"/>
          <w:sz w:val="24"/>
          <w:szCs w:val="24"/>
          <w:lang w:val="en-GB"/>
        </w:rPr>
        <w:t>14</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lang w:val="en-GB"/>
        </w:rPr>
        <w:t>u</w:t>
      </w:r>
      <w:r w:rsidRPr="00A0057D">
        <w:rPr>
          <w:rFonts w:ascii="Times New Roman" w:hAnsi="Times New Roman" w:cs="Times New Roman"/>
          <w:sz w:val="24"/>
          <w:szCs w:val="24"/>
          <w:vertAlign w:val="subscript"/>
          <w:lang w:val="en-GB"/>
        </w:rPr>
        <w:t>r,max</w:t>
      </w:r>
      <w:r w:rsidRPr="00A0057D">
        <w:rPr>
          <w:rFonts w:ascii="Times New Roman" w:hAnsi="Times New Roman" w:cs="Times New Roman"/>
          <w:sz w:val="24"/>
          <w:szCs w:val="24"/>
          <w:lang w:val="en-GB"/>
        </w:rPr>
        <w:t xml:space="preserve"> = 2.73×0.130 = 0.355 m, by employing Eq. (</w:t>
      </w:r>
      <w:r w:rsidR="004B7FD3" w:rsidRPr="00A0057D">
        <w:rPr>
          <w:rFonts w:ascii="Times New Roman" w:hAnsi="Times New Roman" w:cs="Times New Roman"/>
          <w:sz w:val="24"/>
          <w:szCs w:val="24"/>
          <w:lang w:val="en-GB"/>
        </w:rPr>
        <w:t>12</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rPr>
        <w:t>μ</w:t>
      </w:r>
      <w:r w:rsidRPr="00A0057D">
        <w:rPr>
          <w:rFonts w:ascii="Times New Roman" w:hAnsi="Times New Roman" w:cs="Times New Roman"/>
          <w:sz w:val="24"/>
          <w:szCs w:val="24"/>
          <w:vertAlign w:val="subscript"/>
        </w:rPr>
        <w:t>θ</w:t>
      </w:r>
      <w:r w:rsidRPr="00A0057D">
        <w:rPr>
          <w:rFonts w:ascii="Times New Roman" w:hAnsi="Times New Roman" w:cs="Times New Roman"/>
          <w:sz w:val="24"/>
          <w:szCs w:val="24"/>
          <w:lang w:val="en-GB"/>
        </w:rPr>
        <w:t xml:space="preserve"> = 1+(2.73-1)/0.81 = 3.14 and by employing Eq. (</w:t>
      </w:r>
      <w:r w:rsidR="004B7FD3" w:rsidRPr="00A0057D">
        <w:rPr>
          <w:rFonts w:ascii="Times New Roman" w:hAnsi="Times New Roman" w:cs="Times New Roman"/>
          <w:sz w:val="24"/>
          <w:szCs w:val="24"/>
          <w:lang w:val="en-GB"/>
        </w:rPr>
        <w:t>10</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lang w:val="en-GB"/>
        </w:rPr>
        <w:t>IDR</w:t>
      </w:r>
      <w:r w:rsidRPr="00A0057D">
        <w:rPr>
          <w:rFonts w:ascii="Times New Roman" w:hAnsi="Times New Roman" w:cs="Times New Roman"/>
          <w:sz w:val="24"/>
          <w:szCs w:val="24"/>
          <w:vertAlign w:val="subscript"/>
          <w:lang w:val="en-GB"/>
        </w:rPr>
        <w:t>max</w:t>
      </w:r>
      <w:r w:rsidRPr="00A0057D">
        <w:rPr>
          <w:rFonts w:ascii="Times New Roman" w:hAnsi="Times New Roman" w:cs="Times New Roman"/>
          <w:sz w:val="24"/>
          <w:szCs w:val="24"/>
          <w:lang w:val="en-GB"/>
        </w:rPr>
        <w:t xml:space="preserve"> = (0.355/(2.07×3*9))</w:t>
      </w:r>
      <w:r w:rsidRPr="00A0057D">
        <w:rPr>
          <w:rFonts w:ascii="Times New Roman" w:hAnsi="Times New Roman" w:cs="Times New Roman"/>
          <w:sz w:val="24"/>
          <w:szCs w:val="24"/>
          <w:vertAlign w:val="superscript"/>
          <w:lang w:val="en-GB"/>
        </w:rPr>
        <w:t>1/1.37</w:t>
      </w:r>
      <w:r w:rsidRPr="00A0057D">
        <w:rPr>
          <w:rFonts w:ascii="Times New Roman" w:hAnsi="Times New Roman" w:cs="Times New Roman"/>
          <w:sz w:val="24"/>
          <w:szCs w:val="24"/>
          <w:lang w:val="en-GB"/>
        </w:rPr>
        <w:t xml:space="preserve"> = 2.49%. The </w:t>
      </w:r>
      <w:r w:rsidRPr="00A0057D">
        <w:rPr>
          <w:rFonts w:ascii="Times New Roman" w:hAnsi="Times New Roman" w:cs="Times New Roman"/>
          <w:i/>
          <w:sz w:val="24"/>
          <w:szCs w:val="24"/>
          <w:lang w:val="en-GB"/>
        </w:rPr>
        <w:t>q</w:t>
      </w:r>
      <w:r w:rsidRPr="00A0057D">
        <w:rPr>
          <w:rFonts w:ascii="Times New Roman" w:hAnsi="Times New Roman" w:cs="Times New Roman"/>
          <w:sz w:val="24"/>
          <w:szCs w:val="24"/>
          <w:lang w:val="en-GB"/>
        </w:rPr>
        <w:t xml:space="preserve"> factor of the space MRF under the MCE is easily obtained as (PGA</w:t>
      </w:r>
      <w:r w:rsidRPr="00A0057D">
        <w:rPr>
          <w:rFonts w:ascii="Times New Roman" w:hAnsi="Times New Roman" w:cs="Times New Roman"/>
          <w:sz w:val="24"/>
          <w:szCs w:val="24"/>
          <w:vertAlign w:val="subscript"/>
          <w:lang w:val="en-GB"/>
        </w:rPr>
        <w:t>MCE</w:t>
      </w:r>
      <w:r w:rsidRPr="00A0057D">
        <w:rPr>
          <w:rFonts w:ascii="Times New Roman" w:hAnsi="Times New Roman" w:cs="Times New Roman"/>
          <w:sz w:val="24"/>
          <w:szCs w:val="24"/>
          <w:lang w:val="en-GB"/>
        </w:rPr>
        <w:t>/PGA</w:t>
      </w:r>
      <w:r w:rsidRPr="00A0057D">
        <w:rPr>
          <w:rFonts w:ascii="Times New Roman" w:hAnsi="Times New Roman" w:cs="Times New Roman"/>
          <w:sz w:val="24"/>
          <w:szCs w:val="24"/>
          <w:vertAlign w:val="subscript"/>
          <w:lang w:val="en-GB"/>
        </w:rPr>
        <w:t>DBE</w:t>
      </w:r>
      <w:r w:rsidRPr="00A0057D">
        <w:rPr>
          <w:rFonts w:ascii="Times New Roman" w:hAnsi="Times New Roman" w:cs="Times New Roman"/>
          <w:sz w:val="24"/>
          <w:szCs w:val="24"/>
          <w:lang w:val="en-GB"/>
        </w:rPr>
        <w:t>)×</w:t>
      </w:r>
      <w:r w:rsidRPr="00A0057D">
        <w:rPr>
          <w:rFonts w:ascii="Times New Roman" w:hAnsi="Times New Roman" w:cs="Times New Roman"/>
          <w:i/>
          <w:sz w:val="24"/>
          <w:szCs w:val="24"/>
          <w:lang w:val="en-GB"/>
        </w:rPr>
        <w:t>q</w:t>
      </w:r>
      <w:r w:rsidRPr="00A0057D">
        <w:rPr>
          <w:rFonts w:ascii="Times New Roman" w:hAnsi="Times New Roman" w:cs="Times New Roman"/>
          <w:sz w:val="24"/>
          <w:szCs w:val="24"/>
          <w:vertAlign w:val="subscript"/>
          <w:lang w:val="en-GB"/>
        </w:rPr>
        <w:t>DBE</w:t>
      </w:r>
      <w:r w:rsidRPr="00A0057D">
        <w:rPr>
          <w:rFonts w:ascii="Times New Roman" w:hAnsi="Times New Roman" w:cs="Times New Roman"/>
          <w:sz w:val="24"/>
          <w:szCs w:val="24"/>
          <w:lang w:val="en-GB"/>
        </w:rPr>
        <w:t xml:space="preserve"> = 5. This value is used in order to estimate the response of the space MRF under the </w:t>
      </w:r>
      <w:r w:rsidR="0069595B" w:rsidRPr="00A0057D">
        <w:rPr>
          <w:rFonts w:ascii="Times New Roman" w:hAnsi="Times New Roman" w:cs="Times New Roman"/>
          <w:sz w:val="24"/>
          <w:szCs w:val="24"/>
          <w:lang w:val="en-GB"/>
        </w:rPr>
        <w:t>MC</w:t>
      </w:r>
      <w:r w:rsidRPr="00A0057D">
        <w:rPr>
          <w:rFonts w:ascii="Times New Roman" w:hAnsi="Times New Roman" w:cs="Times New Roman"/>
          <w:sz w:val="24"/>
          <w:szCs w:val="24"/>
          <w:lang w:val="en-GB"/>
        </w:rPr>
        <w:t>E, i.e., by employing Eq. (</w:t>
      </w:r>
      <w:r w:rsidR="004B7FD3" w:rsidRPr="00A0057D">
        <w:rPr>
          <w:rFonts w:ascii="Times New Roman" w:hAnsi="Times New Roman" w:cs="Times New Roman"/>
          <w:sz w:val="24"/>
          <w:szCs w:val="24"/>
          <w:lang w:val="en-GB"/>
        </w:rPr>
        <w:t>15</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rPr>
        <w:t>μ</w:t>
      </w:r>
      <w:r w:rsidRPr="00A0057D">
        <w:rPr>
          <w:rFonts w:ascii="Times New Roman" w:hAnsi="Times New Roman" w:cs="Times New Roman"/>
          <w:sz w:val="24"/>
          <w:szCs w:val="24"/>
          <w:vertAlign w:val="subscript"/>
          <w:lang w:val="en-GB"/>
        </w:rPr>
        <w:t>r,d</w:t>
      </w:r>
      <w:r w:rsidRPr="00A0057D">
        <w:rPr>
          <w:rFonts w:ascii="Times New Roman" w:hAnsi="Times New Roman" w:cs="Times New Roman"/>
          <w:sz w:val="24"/>
          <w:szCs w:val="24"/>
          <w:lang w:val="en-GB"/>
        </w:rPr>
        <w:t xml:space="preserve"> = 1+(5-1)/1.35 = 3.96, by employing Eq. (</w:t>
      </w:r>
      <w:r w:rsidR="004B7FD3" w:rsidRPr="00A0057D">
        <w:rPr>
          <w:rFonts w:ascii="Times New Roman" w:hAnsi="Times New Roman" w:cs="Times New Roman"/>
          <w:sz w:val="24"/>
          <w:szCs w:val="24"/>
          <w:lang w:val="en-GB"/>
        </w:rPr>
        <w:t>14</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lang w:val="en-GB"/>
        </w:rPr>
        <w:t>u</w:t>
      </w:r>
      <w:r w:rsidRPr="00A0057D">
        <w:rPr>
          <w:rFonts w:ascii="Times New Roman" w:hAnsi="Times New Roman" w:cs="Times New Roman"/>
          <w:sz w:val="24"/>
          <w:szCs w:val="24"/>
          <w:vertAlign w:val="subscript"/>
          <w:lang w:val="en-GB"/>
        </w:rPr>
        <w:t>r,max</w:t>
      </w:r>
      <w:r w:rsidRPr="00A0057D">
        <w:rPr>
          <w:rFonts w:ascii="Times New Roman" w:hAnsi="Times New Roman" w:cs="Times New Roman"/>
          <w:sz w:val="24"/>
          <w:szCs w:val="24"/>
          <w:lang w:val="en-GB"/>
        </w:rPr>
        <w:t xml:space="preserve"> = 3.96×0.130 = 0.515 m, by employing Eq. (</w:t>
      </w:r>
      <w:r w:rsidR="004B7FD3" w:rsidRPr="00A0057D">
        <w:rPr>
          <w:rFonts w:ascii="Times New Roman" w:hAnsi="Times New Roman" w:cs="Times New Roman"/>
          <w:sz w:val="24"/>
          <w:szCs w:val="24"/>
          <w:lang w:val="en-GB"/>
        </w:rPr>
        <w:t>12</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rPr>
        <w:t>μ</w:t>
      </w:r>
      <w:r w:rsidRPr="00A0057D">
        <w:rPr>
          <w:rFonts w:ascii="Times New Roman" w:hAnsi="Times New Roman" w:cs="Times New Roman"/>
          <w:sz w:val="24"/>
          <w:szCs w:val="24"/>
          <w:vertAlign w:val="subscript"/>
        </w:rPr>
        <w:t>θ</w:t>
      </w:r>
      <w:r w:rsidRPr="00A0057D">
        <w:rPr>
          <w:rFonts w:ascii="Times New Roman" w:hAnsi="Times New Roman" w:cs="Times New Roman"/>
          <w:sz w:val="24"/>
          <w:szCs w:val="24"/>
          <w:lang w:val="en-GB"/>
        </w:rPr>
        <w:t xml:space="preserve"> = 1+(3.96-1)/0.81 = 4.65 and by employing Eq. (</w:t>
      </w:r>
      <w:r w:rsidR="004B7FD3" w:rsidRPr="00A0057D">
        <w:rPr>
          <w:rFonts w:ascii="Times New Roman" w:hAnsi="Times New Roman" w:cs="Times New Roman"/>
          <w:sz w:val="24"/>
          <w:szCs w:val="24"/>
          <w:lang w:val="en-GB"/>
        </w:rPr>
        <w:t>10</w:t>
      </w:r>
      <w:r w:rsidRPr="00A0057D">
        <w:rPr>
          <w:rFonts w:ascii="Times New Roman" w:hAnsi="Times New Roman" w:cs="Times New Roman"/>
          <w:sz w:val="24"/>
          <w:szCs w:val="24"/>
          <w:lang w:val="en-GB"/>
        </w:rPr>
        <w:t xml:space="preserve">) </w:t>
      </w:r>
      <w:r w:rsidRPr="00A0057D">
        <w:rPr>
          <w:rFonts w:ascii="Times New Roman" w:hAnsi="Times New Roman" w:cs="Times New Roman"/>
          <w:i/>
          <w:sz w:val="24"/>
          <w:szCs w:val="24"/>
          <w:lang w:val="en-GB"/>
        </w:rPr>
        <w:t>IDR</w:t>
      </w:r>
      <w:r w:rsidRPr="00A0057D">
        <w:rPr>
          <w:rFonts w:ascii="Times New Roman" w:hAnsi="Times New Roman" w:cs="Times New Roman"/>
          <w:sz w:val="24"/>
          <w:szCs w:val="24"/>
          <w:vertAlign w:val="subscript"/>
          <w:lang w:val="en-GB"/>
        </w:rPr>
        <w:t>max</w:t>
      </w:r>
      <w:r w:rsidRPr="00A0057D">
        <w:rPr>
          <w:rFonts w:ascii="Times New Roman" w:hAnsi="Times New Roman" w:cs="Times New Roman"/>
          <w:sz w:val="24"/>
          <w:szCs w:val="24"/>
          <w:lang w:val="en-GB"/>
        </w:rPr>
        <w:t xml:space="preserve"> = (0.515/(2.38×3*9))</w:t>
      </w:r>
      <w:r w:rsidRPr="00A0057D">
        <w:rPr>
          <w:rFonts w:ascii="Times New Roman" w:hAnsi="Times New Roman" w:cs="Times New Roman"/>
          <w:sz w:val="24"/>
          <w:szCs w:val="24"/>
          <w:vertAlign w:val="superscript"/>
          <w:lang w:val="en-GB"/>
        </w:rPr>
        <w:t>1/1.41</w:t>
      </w:r>
      <w:r w:rsidRPr="00A0057D">
        <w:rPr>
          <w:rFonts w:ascii="Times New Roman" w:hAnsi="Times New Roman" w:cs="Times New Roman"/>
          <w:sz w:val="24"/>
          <w:szCs w:val="24"/>
          <w:lang w:val="en-GB"/>
        </w:rPr>
        <w:t xml:space="preserve"> = 3.26 %. According to the </w:t>
      </w:r>
      <w:r w:rsidR="0069595B" w:rsidRPr="00A0057D">
        <w:rPr>
          <w:rFonts w:ascii="Times New Roman" w:hAnsi="Times New Roman" w:cs="Times New Roman"/>
          <w:sz w:val="24"/>
          <w:szCs w:val="24"/>
          <w:lang w:val="en-GB"/>
        </w:rPr>
        <w:t>above</w:t>
      </w:r>
      <w:r w:rsidRPr="00A0057D">
        <w:rPr>
          <w:rFonts w:ascii="Times New Roman" w:hAnsi="Times New Roman" w:cs="Times New Roman"/>
          <w:sz w:val="24"/>
          <w:szCs w:val="24"/>
          <w:lang w:val="en-GB"/>
        </w:rPr>
        <w:t xml:space="preserve"> results, using the limit values of </w:t>
      </w:r>
      <w:r w:rsidRPr="009A1384">
        <w:rPr>
          <w:rFonts w:ascii="Times New Roman" w:hAnsi="Times New Roman" w:cs="Times New Roman"/>
          <w:sz w:val="24"/>
          <w:szCs w:val="24"/>
          <w:lang w:val="en-GB"/>
        </w:rPr>
        <w:t xml:space="preserve">Table </w:t>
      </w:r>
      <w:r w:rsidR="00833F89" w:rsidRPr="009A1384">
        <w:rPr>
          <w:rFonts w:ascii="Times New Roman" w:hAnsi="Times New Roman" w:cs="Times New Roman"/>
          <w:sz w:val="24"/>
          <w:szCs w:val="24"/>
          <w:lang w:val="en-GB"/>
        </w:rPr>
        <w:t>4</w:t>
      </w:r>
      <w:r w:rsidRPr="009A1384">
        <w:rPr>
          <w:rFonts w:ascii="Times New Roman" w:hAnsi="Times New Roman" w:cs="Times New Roman"/>
          <w:sz w:val="24"/>
          <w:szCs w:val="24"/>
          <w:lang w:val="en-GB"/>
        </w:rPr>
        <w:t>, the space MRF which satisfies the IO performance level satisfies also the LS and CP performance levels.</w:t>
      </w:r>
    </w:p>
    <w:p w:rsidR="00BC7F04" w:rsidRPr="00E700BF" w:rsidRDefault="00BC7F04" w:rsidP="00E8014A">
      <w:pPr>
        <w:spacing w:after="0" w:line="240" w:lineRule="auto"/>
        <w:ind w:firstLine="426"/>
        <w:jc w:val="both"/>
        <w:rPr>
          <w:rFonts w:ascii="Times New Roman" w:hAnsi="Times New Roman" w:cs="Times New Roman"/>
          <w:sz w:val="24"/>
          <w:szCs w:val="24"/>
          <w:lang w:val="en-GB"/>
        </w:rPr>
      </w:pPr>
      <w:r w:rsidRPr="009A1384">
        <w:rPr>
          <w:rFonts w:ascii="Times New Roman" w:hAnsi="Times New Roman" w:cs="Times New Roman"/>
          <w:sz w:val="24"/>
          <w:szCs w:val="24"/>
          <w:lang w:val="en-GB"/>
        </w:rPr>
        <w:t xml:space="preserve">The target values of the </w:t>
      </w:r>
      <w:r w:rsidRPr="009A1384">
        <w:rPr>
          <w:rFonts w:ascii="Times New Roman" w:hAnsi="Times New Roman" w:cs="Times New Roman"/>
          <w:i/>
          <w:sz w:val="24"/>
          <w:szCs w:val="24"/>
          <w:lang w:val="en-GB"/>
        </w:rPr>
        <w:t>IDR</w:t>
      </w:r>
      <w:r w:rsidRPr="009A1384">
        <w:rPr>
          <w:rFonts w:ascii="Times New Roman" w:hAnsi="Times New Roman" w:cs="Times New Roman"/>
          <w:sz w:val="24"/>
          <w:szCs w:val="24"/>
          <w:vertAlign w:val="subscript"/>
          <w:lang w:val="en-GB"/>
        </w:rPr>
        <w:t>max</w:t>
      </w:r>
      <w:r w:rsidRPr="009A1384">
        <w:rPr>
          <w:rFonts w:ascii="Times New Roman" w:hAnsi="Times New Roman" w:cs="Times New Roman"/>
          <w:sz w:val="24"/>
          <w:szCs w:val="24"/>
          <w:lang w:val="en-GB"/>
        </w:rPr>
        <w:t xml:space="preserve"> and </w:t>
      </w:r>
      <w:r w:rsidRPr="009A1384">
        <w:rPr>
          <w:rFonts w:ascii="Times New Roman" w:hAnsi="Times New Roman" w:cs="Times New Roman"/>
          <w:i/>
          <w:sz w:val="24"/>
          <w:szCs w:val="24"/>
        </w:rPr>
        <w:t>μ</w:t>
      </w:r>
      <w:r w:rsidRPr="009A1384">
        <w:rPr>
          <w:rFonts w:ascii="Times New Roman" w:hAnsi="Times New Roman" w:cs="Times New Roman"/>
          <w:sz w:val="24"/>
          <w:szCs w:val="24"/>
          <w:vertAlign w:val="subscript"/>
        </w:rPr>
        <w:t>θ</w:t>
      </w:r>
      <w:r w:rsidRPr="009A1384">
        <w:rPr>
          <w:rFonts w:ascii="Times New Roman" w:hAnsi="Times New Roman" w:cs="Times New Roman"/>
          <w:sz w:val="24"/>
          <w:szCs w:val="24"/>
          <w:lang w:val="en-GB"/>
        </w:rPr>
        <w:t xml:space="preserve"> for the LS performance level are equal to 2.5% </w:t>
      </w:r>
      <w:r w:rsidRPr="00E700BF">
        <w:rPr>
          <w:rFonts w:ascii="Times New Roman" w:hAnsi="Times New Roman" w:cs="Times New Roman"/>
          <w:sz w:val="24"/>
          <w:szCs w:val="24"/>
          <w:lang w:val="en-GB"/>
        </w:rPr>
        <w:t xml:space="preserve">and </w:t>
      </w:r>
      <w:r w:rsidR="00D62409" w:rsidRPr="00E700BF">
        <w:rPr>
          <w:rFonts w:ascii="Times New Roman" w:hAnsi="Times New Roman" w:cs="Times New Roman"/>
          <w:sz w:val="24"/>
          <w:szCs w:val="24"/>
          <w:lang w:val="en-GB"/>
        </w:rPr>
        <w:t>9</w:t>
      </w:r>
      <w:r w:rsidRPr="00E700BF">
        <w:rPr>
          <w:rFonts w:ascii="Times New Roman" w:hAnsi="Times New Roman" w:cs="Times New Roman"/>
          <w:sz w:val="24"/>
          <w:szCs w:val="24"/>
          <w:lang w:val="en-GB"/>
        </w:rPr>
        <w:t xml:space="preserve">, respectively (Table </w:t>
      </w:r>
      <w:r w:rsidR="00833F89" w:rsidRPr="00E700BF">
        <w:rPr>
          <w:rFonts w:ascii="Times New Roman" w:hAnsi="Times New Roman" w:cs="Times New Roman"/>
          <w:sz w:val="24"/>
          <w:szCs w:val="24"/>
          <w:lang w:val="en-GB"/>
        </w:rPr>
        <w:t>4</w:t>
      </w:r>
      <w:r w:rsidRPr="00E700BF">
        <w:rPr>
          <w:rFonts w:ascii="Times New Roman" w:hAnsi="Times New Roman" w:cs="Times New Roman"/>
          <w:sz w:val="24"/>
          <w:szCs w:val="24"/>
          <w:lang w:val="en-GB"/>
        </w:rPr>
        <w:t>). By employing Eq. (</w:t>
      </w:r>
      <w:r w:rsidR="004B7FD3" w:rsidRPr="00E700BF">
        <w:rPr>
          <w:rFonts w:ascii="Times New Roman" w:hAnsi="Times New Roman" w:cs="Times New Roman"/>
          <w:sz w:val="24"/>
          <w:szCs w:val="24"/>
          <w:lang w:val="en-GB"/>
        </w:rPr>
        <w:t>10</w:t>
      </w:r>
      <w:r w:rsidRPr="00E700BF">
        <w:rPr>
          <w:rFonts w:ascii="Times New Roman" w:hAnsi="Times New Roman" w:cs="Times New Roman"/>
          <w:sz w:val="24"/>
          <w:szCs w:val="24"/>
          <w:lang w:val="en-GB"/>
        </w:rPr>
        <w:t xml:space="preserve">), the target roof displacement </w:t>
      </w:r>
      <w:r w:rsidRPr="00E700BF">
        <w:rPr>
          <w:rFonts w:ascii="Times New Roman" w:hAnsi="Times New Roman" w:cs="Times New Roman"/>
          <w:i/>
          <w:sz w:val="24"/>
          <w:szCs w:val="24"/>
          <w:lang w:val="en-GB"/>
        </w:rPr>
        <w:t>u</w:t>
      </w:r>
      <w:r w:rsidRPr="00E700BF">
        <w:rPr>
          <w:rFonts w:ascii="Times New Roman" w:hAnsi="Times New Roman" w:cs="Times New Roman"/>
          <w:sz w:val="24"/>
          <w:szCs w:val="24"/>
          <w:vertAlign w:val="subscript"/>
          <w:lang w:val="en-GB"/>
        </w:rPr>
        <w:t>r,max(</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vertAlign w:val="subscript"/>
          <w:lang w:val="en-GB"/>
        </w:rPr>
        <w:t>)</w:t>
      </w:r>
      <w:r w:rsidRPr="00E700BF">
        <w:rPr>
          <w:rFonts w:ascii="Times New Roman" w:hAnsi="Times New Roman" w:cs="Times New Roman"/>
          <w:sz w:val="24"/>
          <w:szCs w:val="24"/>
          <w:lang w:val="en-GB"/>
        </w:rPr>
        <w:t xml:space="preserve"> = 9×3×2.07×0.025</w:t>
      </w:r>
      <w:r w:rsidRPr="00E700BF">
        <w:rPr>
          <w:rFonts w:ascii="Times New Roman" w:hAnsi="Times New Roman" w:cs="Times New Roman"/>
          <w:sz w:val="24"/>
          <w:szCs w:val="24"/>
          <w:vertAlign w:val="superscript"/>
          <w:lang w:val="en-GB"/>
        </w:rPr>
        <w:t>1.37</w:t>
      </w:r>
      <w:r w:rsidRPr="00E700BF">
        <w:rPr>
          <w:rFonts w:ascii="Times New Roman" w:hAnsi="Times New Roman" w:cs="Times New Roman"/>
          <w:sz w:val="24"/>
          <w:szCs w:val="24"/>
          <w:lang w:val="en-GB"/>
        </w:rPr>
        <w:t xml:space="preserve"> = 0.356 m and therefore, the target roof displacement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lang w:val="en-GB"/>
        </w:rPr>
        <w:t xml:space="preserve"> becomes equal to 0.356/</w:t>
      </w:r>
      <w:r w:rsidRPr="00E700BF">
        <w:rPr>
          <w:rFonts w:ascii="Times New Roman" w:hAnsi="Times New Roman" w:cs="Times New Roman"/>
          <w:sz w:val="24"/>
          <w:szCs w:val="24"/>
          <w:lang w:val="en-US"/>
        </w:rPr>
        <w:t>0.130 = 2.74. Employing Eq. (</w:t>
      </w:r>
      <w:r w:rsidR="004B7FD3" w:rsidRPr="00E700BF">
        <w:rPr>
          <w:rFonts w:ascii="Times New Roman" w:hAnsi="Times New Roman" w:cs="Times New Roman"/>
          <w:sz w:val="24"/>
          <w:szCs w:val="24"/>
          <w:lang w:val="en-US"/>
        </w:rPr>
        <w:t>12</w:t>
      </w:r>
      <w:r w:rsidRPr="00E700BF">
        <w:rPr>
          <w:rFonts w:ascii="Times New Roman" w:hAnsi="Times New Roman" w:cs="Times New Roman"/>
          <w:sz w:val="24"/>
          <w:szCs w:val="24"/>
          <w:lang w:val="en-US"/>
        </w:rPr>
        <w:t xml:space="preserve">), the target roof </w:t>
      </w:r>
      <w:r w:rsidR="00A311E0" w:rsidRPr="00E700BF">
        <w:rPr>
          <w:rFonts w:ascii="Times New Roman" w:hAnsi="Times New Roman" w:cs="Times New Roman"/>
          <w:sz w:val="24"/>
          <w:szCs w:val="24"/>
          <w:lang w:val="en-US"/>
        </w:rPr>
        <w:t>rotational</w:t>
      </w:r>
      <w:r w:rsidRPr="00E700BF">
        <w:rPr>
          <w:rFonts w:ascii="Times New Roman" w:hAnsi="Times New Roman" w:cs="Times New Roman"/>
          <w:sz w:val="24"/>
          <w:szCs w:val="24"/>
          <w:lang w:val="en-US"/>
        </w:rPr>
        <w:t xml:space="preserve">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w:t>
      </w:r>
      <w:r w:rsidR="00740816" w:rsidRPr="00E700BF">
        <w:rPr>
          <w:rFonts w:ascii="Times New Roman" w:hAnsi="Times New Roman" w:cs="Times New Roman"/>
          <w:sz w:val="24"/>
          <w:szCs w:val="24"/>
          <w:lang w:val="en-US"/>
        </w:rPr>
        <w:t>is calculated as</w:t>
      </w:r>
      <w:r w:rsidRPr="00E700BF">
        <w:rPr>
          <w:rFonts w:ascii="Times New Roman" w:hAnsi="Times New Roman" w:cs="Times New Roman"/>
          <w:sz w:val="24"/>
          <w:szCs w:val="24"/>
          <w:lang w:val="en-US"/>
        </w:rPr>
        <w:t xml:space="preserve"> 2.58+0.38×(</w:t>
      </w:r>
      <w:r w:rsidR="00D62409" w:rsidRPr="00E700BF">
        <w:rPr>
          <w:rFonts w:ascii="Times New Roman" w:hAnsi="Times New Roman" w:cs="Times New Roman"/>
          <w:sz w:val="24"/>
          <w:szCs w:val="24"/>
          <w:lang w:val="en-US"/>
        </w:rPr>
        <w:t>9</w:t>
      </w:r>
      <w:r w:rsidRPr="00E700BF">
        <w:rPr>
          <w:rFonts w:ascii="Times New Roman" w:hAnsi="Times New Roman" w:cs="Times New Roman"/>
          <w:sz w:val="24"/>
          <w:szCs w:val="24"/>
          <w:lang w:val="en-US"/>
        </w:rPr>
        <w:t xml:space="preserve">-1) = </w:t>
      </w:r>
      <w:r w:rsidR="00D62409" w:rsidRPr="00E700BF">
        <w:rPr>
          <w:rFonts w:ascii="Times New Roman" w:hAnsi="Times New Roman" w:cs="Times New Roman"/>
          <w:sz w:val="24"/>
          <w:szCs w:val="24"/>
          <w:lang w:val="en-US"/>
        </w:rPr>
        <w:t>5.62</w:t>
      </w:r>
      <w:r w:rsidRPr="00E700BF">
        <w:rPr>
          <w:rFonts w:ascii="Times New Roman" w:hAnsi="Times New Roman" w:cs="Times New Roman"/>
          <w:sz w:val="24"/>
          <w:szCs w:val="24"/>
          <w:lang w:val="en-US"/>
        </w:rPr>
        <w:t xml:space="preserve">. Thus, the design roof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r,d</w:t>
      </w:r>
      <w:r w:rsidRPr="00E700BF">
        <w:rPr>
          <w:rFonts w:ascii="Times New Roman" w:hAnsi="Times New Roman" w:cs="Times New Roman"/>
          <w:sz w:val="24"/>
          <w:szCs w:val="24"/>
          <w:lang w:val="en-GB"/>
        </w:rPr>
        <w:t xml:space="preserve"> is equal to the min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lang w:val="en-GB"/>
        </w:rPr>
        <w:t>,</w:t>
      </w:r>
      <w:r w:rsidRPr="00E700BF">
        <w:rPr>
          <w:rFonts w:ascii="Times New Roman" w:hAnsi="Times New Roman" w:cs="Times New Roman"/>
          <w:i/>
          <w:sz w:val="24"/>
          <w:szCs w:val="24"/>
          <w:lang w:val="en-GB"/>
        </w:rPr>
        <w:t xml:space="preserve">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 min(2.74, </w:t>
      </w:r>
      <w:r w:rsidR="00D62409" w:rsidRPr="00E700BF">
        <w:rPr>
          <w:rFonts w:ascii="Times New Roman" w:hAnsi="Times New Roman" w:cs="Times New Roman"/>
          <w:sz w:val="24"/>
          <w:szCs w:val="24"/>
          <w:lang w:val="en-GB"/>
        </w:rPr>
        <w:t>5.62</w:t>
      </w:r>
      <w:r w:rsidRPr="00E700BF">
        <w:rPr>
          <w:rFonts w:ascii="Times New Roman" w:hAnsi="Times New Roman" w:cs="Times New Roman"/>
          <w:sz w:val="24"/>
          <w:szCs w:val="24"/>
          <w:lang w:val="en-GB"/>
        </w:rPr>
        <w:t>) = 2.74 and therefore, drift controls the LS performance level design. According to EC8 [</w:t>
      </w:r>
      <w:r w:rsidR="0023006C" w:rsidRPr="00E700BF">
        <w:rPr>
          <w:rFonts w:ascii="Times New Roman" w:hAnsi="Times New Roman" w:cs="Times New Roman"/>
          <w:sz w:val="24"/>
          <w:szCs w:val="24"/>
          <w:lang w:val="en-GB"/>
        </w:rPr>
        <w:t>10</w:t>
      </w:r>
      <w:r w:rsidRPr="00E700BF">
        <w:rPr>
          <w:rFonts w:ascii="Times New Roman" w:hAnsi="Times New Roman" w:cs="Times New Roman"/>
          <w:sz w:val="24"/>
          <w:szCs w:val="24"/>
          <w:lang w:val="en-GB"/>
        </w:rPr>
        <w:t xml:space="preserve">] displacement design spectrum, for an SDOF system which has the same period as the space MRF, the maximum displacement would be equal to 0.246×1.48 = 0.364 m for the case of the DBE, where the above multiplier 1.48 is proposed by </w:t>
      </w:r>
      <w:r w:rsidR="003B7722" w:rsidRPr="00E700BF">
        <w:rPr>
          <w:rFonts w:ascii="Times New Roman" w:eastAsia="Calibri" w:hAnsi="Times New Roman" w:cs="Times New Roman"/>
          <w:sz w:val="24"/>
          <w:szCs w:val="24"/>
          <w:lang w:val="en-GB"/>
        </w:rPr>
        <w:t xml:space="preserve">ASCE 41-13 </w:t>
      </w:r>
      <w:r w:rsidR="003B7722" w:rsidRPr="00E700BF">
        <w:rPr>
          <w:rFonts w:ascii="Times New Roman" w:eastAsia="Calibri" w:hAnsi="Times New Roman" w:cs="Times New Roman"/>
          <w:sz w:val="24"/>
          <w:szCs w:val="24"/>
          <w:lang w:val="en-GB"/>
        </w:rPr>
        <w:lastRenderedPageBreak/>
        <w:t>[</w:t>
      </w:r>
      <w:r w:rsidR="00A93E12" w:rsidRPr="00E700BF">
        <w:rPr>
          <w:rFonts w:ascii="Times New Roman" w:eastAsia="Calibri" w:hAnsi="Times New Roman" w:cs="Times New Roman"/>
          <w:sz w:val="24"/>
          <w:szCs w:val="24"/>
          <w:lang w:val="en-GB"/>
        </w:rPr>
        <w:t>26</w:t>
      </w:r>
      <w:r w:rsidR="003B7722" w:rsidRPr="00E700BF">
        <w:rPr>
          <w:rFonts w:ascii="Times New Roman" w:eastAsia="Calibri" w:hAnsi="Times New Roman" w:cs="Times New Roman"/>
          <w:sz w:val="24"/>
          <w:szCs w:val="24"/>
          <w:lang w:val="en-GB"/>
        </w:rPr>
        <w:t>]</w:t>
      </w:r>
      <w:r w:rsidRPr="00E700BF">
        <w:rPr>
          <w:rFonts w:ascii="Times New Roman" w:hAnsi="Times New Roman" w:cs="Times New Roman"/>
          <w:sz w:val="24"/>
          <w:szCs w:val="24"/>
          <w:lang w:val="en-GB"/>
        </w:rPr>
        <w:t xml:space="preserve"> for nine storey buildings. This means that there is no need to revise the target values of the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and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because the demand displacement of 0.364 m as obtained by the  displacement design spectrum is higher than the </w:t>
      </w:r>
      <w:r w:rsidRPr="00E700BF">
        <w:rPr>
          <w:rFonts w:ascii="Times New Roman" w:hAnsi="Times New Roman" w:cs="Times New Roman"/>
          <w:i/>
          <w:sz w:val="24"/>
          <w:szCs w:val="24"/>
          <w:lang w:val="en-GB"/>
        </w:rPr>
        <w:t>u</w:t>
      </w:r>
      <w:r w:rsidRPr="00E700BF">
        <w:rPr>
          <w:rFonts w:ascii="Times New Roman" w:hAnsi="Times New Roman" w:cs="Times New Roman"/>
          <w:sz w:val="24"/>
          <w:szCs w:val="24"/>
          <w:vertAlign w:val="subscript"/>
          <w:lang w:val="en-GB"/>
        </w:rPr>
        <w:t>r,max(</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vertAlign w:val="subscript"/>
          <w:lang w:val="en-GB"/>
        </w:rPr>
        <w:t>)</w:t>
      </w:r>
      <w:r w:rsidRPr="00E700BF">
        <w:rPr>
          <w:rFonts w:ascii="Times New Roman" w:hAnsi="Times New Roman" w:cs="Times New Roman"/>
          <w:sz w:val="24"/>
          <w:szCs w:val="24"/>
          <w:lang w:val="en-GB"/>
        </w:rPr>
        <w:t xml:space="preserve"> </w:t>
      </w:r>
      <w:r w:rsidR="004D6DF7" w:rsidRPr="00E700BF">
        <w:rPr>
          <w:rFonts w:ascii="Times New Roman" w:hAnsi="Times New Roman" w:cs="Times New Roman"/>
          <w:sz w:val="24"/>
          <w:szCs w:val="24"/>
          <w:lang w:val="en-GB"/>
        </w:rPr>
        <w:t>= 0.356 m. The required behavio</w:t>
      </w:r>
      <w:r w:rsidRPr="00E700BF">
        <w:rPr>
          <w:rFonts w:ascii="Times New Roman" w:hAnsi="Times New Roman" w:cs="Times New Roman"/>
          <w:sz w:val="24"/>
          <w:szCs w:val="24"/>
          <w:lang w:val="en-GB"/>
        </w:rPr>
        <w:t xml:space="preserve">r factor </w:t>
      </w:r>
      <w:r w:rsidRPr="00E700BF">
        <w:rPr>
          <w:rFonts w:ascii="Times New Roman" w:hAnsi="Times New Roman" w:cs="Times New Roman"/>
          <w:i/>
          <w:sz w:val="24"/>
          <w:szCs w:val="24"/>
          <w:lang w:val="en-GB"/>
        </w:rPr>
        <w:t>q</w:t>
      </w:r>
      <w:r w:rsidRPr="00E700BF">
        <w:rPr>
          <w:rFonts w:ascii="Times New Roman" w:hAnsi="Times New Roman" w:cs="Times New Roman"/>
          <w:sz w:val="24"/>
          <w:szCs w:val="24"/>
          <w:lang w:val="en-GB"/>
        </w:rPr>
        <w:t xml:space="preserve"> is calculated equal to 3.35 based on Eq. (</w:t>
      </w:r>
      <w:r w:rsidR="004B7FD3" w:rsidRPr="00E700BF">
        <w:rPr>
          <w:rFonts w:ascii="Times New Roman" w:hAnsi="Times New Roman" w:cs="Times New Roman"/>
          <w:sz w:val="24"/>
          <w:szCs w:val="24"/>
          <w:lang w:val="en-GB"/>
        </w:rPr>
        <w:t>15</w:t>
      </w:r>
      <w:r w:rsidRPr="00E700BF">
        <w:rPr>
          <w:rFonts w:ascii="Times New Roman" w:hAnsi="Times New Roman" w:cs="Times New Roman"/>
          <w:sz w:val="24"/>
          <w:szCs w:val="24"/>
          <w:lang w:val="en-GB"/>
        </w:rPr>
        <w:t xml:space="preserve">). By using this factor, the DBE design spectrum is reduced and the </w:t>
      </w:r>
      <w:r w:rsidR="00EB236E" w:rsidRPr="00E700BF">
        <w:rPr>
          <w:rFonts w:ascii="Times New Roman" w:hAnsi="Times New Roman" w:cs="Times New Roman"/>
          <w:sz w:val="24"/>
          <w:szCs w:val="24"/>
          <w:lang w:val="en-GB"/>
        </w:rPr>
        <w:t xml:space="preserve">space </w:t>
      </w:r>
      <w:r w:rsidRPr="00E700BF">
        <w:rPr>
          <w:rFonts w:ascii="Times New Roman" w:hAnsi="Times New Roman" w:cs="Times New Roman"/>
          <w:sz w:val="24"/>
          <w:szCs w:val="24"/>
          <w:lang w:val="en-GB"/>
        </w:rPr>
        <w:t xml:space="preserve">frame under the DBE is designed with spectrum analysis. This </w:t>
      </w:r>
      <w:r w:rsidRPr="00E700BF">
        <w:rPr>
          <w:rFonts w:ascii="Times New Roman" w:hAnsi="Times New Roman" w:cs="Times New Roman"/>
          <w:i/>
          <w:sz w:val="24"/>
          <w:szCs w:val="24"/>
          <w:lang w:val="en-GB"/>
        </w:rPr>
        <w:t>q</w:t>
      </w:r>
      <w:r w:rsidRPr="00E700BF">
        <w:rPr>
          <w:rFonts w:ascii="Times New Roman" w:hAnsi="Times New Roman" w:cs="Times New Roman"/>
          <w:sz w:val="24"/>
          <w:szCs w:val="24"/>
          <w:lang w:val="en-GB"/>
        </w:rPr>
        <w:t xml:space="preserve"> factor does not change the sections of the designed space MRF for the IO (Table </w:t>
      </w:r>
      <w:r w:rsidR="00833F89" w:rsidRPr="00E700BF">
        <w:rPr>
          <w:rFonts w:ascii="Times New Roman" w:hAnsi="Times New Roman" w:cs="Times New Roman"/>
          <w:sz w:val="24"/>
          <w:szCs w:val="24"/>
          <w:lang w:val="en-GB"/>
        </w:rPr>
        <w:t>6</w:t>
      </w:r>
      <w:r w:rsidRPr="00E700BF">
        <w:rPr>
          <w:rFonts w:ascii="Times New Roman" w:hAnsi="Times New Roman" w:cs="Times New Roman"/>
          <w:sz w:val="24"/>
          <w:szCs w:val="24"/>
          <w:lang w:val="en-GB"/>
        </w:rPr>
        <w:t xml:space="preserve">). This design fulfils the demands of Table </w:t>
      </w:r>
      <w:r w:rsidR="00833F89" w:rsidRPr="00E700BF">
        <w:rPr>
          <w:rFonts w:ascii="Times New Roman" w:hAnsi="Times New Roman" w:cs="Times New Roman"/>
          <w:sz w:val="24"/>
          <w:szCs w:val="24"/>
          <w:lang w:val="en-GB"/>
        </w:rPr>
        <w:t>4</w:t>
      </w:r>
      <w:r w:rsidRPr="00E700BF">
        <w:rPr>
          <w:rFonts w:ascii="Times New Roman" w:hAnsi="Times New Roman" w:cs="Times New Roman"/>
          <w:sz w:val="24"/>
          <w:szCs w:val="24"/>
          <w:lang w:val="en-GB"/>
        </w:rPr>
        <w:t>. Therefore, both the IO and the LS performance levels leads to the same design.</w:t>
      </w:r>
    </w:p>
    <w:p w:rsidR="00BC7F04" w:rsidRPr="009A1384" w:rsidRDefault="00BC7F04" w:rsidP="00E8014A">
      <w:pPr>
        <w:spacing w:after="0" w:line="240" w:lineRule="auto"/>
        <w:ind w:firstLine="426"/>
        <w:jc w:val="both"/>
        <w:rPr>
          <w:rFonts w:ascii="Times New Roman" w:hAnsi="Times New Roman" w:cs="Times New Roman"/>
          <w:sz w:val="24"/>
          <w:szCs w:val="24"/>
          <w:lang w:val="en-GB"/>
        </w:rPr>
      </w:pPr>
      <w:r w:rsidRPr="00E700BF">
        <w:rPr>
          <w:rFonts w:ascii="Times New Roman" w:hAnsi="Times New Roman" w:cs="Times New Roman"/>
          <w:sz w:val="24"/>
          <w:szCs w:val="24"/>
          <w:lang w:val="en-GB"/>
        </w:rPr>
        <w:t xml:space="preserve">The target values of the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and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for the CP performance</w:t>
      </w:r>
      <w:r w:rsidRPr="009A1384">
        <w:rPr>
          <w:rFonts w:ascii="Times New Roman" w:hAnsi="Times New Roman" w:cs="Times New Roman"/>
          <w:sz w:val="24"/>
          <w:szCs w:val="24"/>
          <w:lang w:val="en-GB"/>
        </w:rPr>
        <w:t xml:space="preserve"> level are equal to 5% </w:t>
      </w:r>
      <w:r w:rsidRPr="00E700BF">
        <w:rPr>
          <w:rFonts w:ascii="Times New Roman" w:hAnsi="Times New Roman" w:cs="Times New Roman"/>
          <w:sz w:val="24"/>
          <w:szCs w:val="24"/>
          <w:lang w:val="en-GB"/>
        </w:rPr>
        <w:t xml:space="preserve">and </w:t>
      </w:r>
      <w:r w:rsidR="00D62409" w:rsidRPr="00E700BF">
        <w:rPr>
          <w:rFonts w:ascii="Times New Roman" w:hAnsi="Times New Roman" w:cs="Times New Roman"/>
          <w:sz w:val="24"/>
          <w:szCs w:val="24"/>
          <w:lang w:val="en-GB"/>
        </w:rPr>
        <w:t>11</w:t>
      </w:r>
      <w:r w:rsidRPr="00E700BF">
        <w:rPr>
          <w:rFonts w:ascii="Times New Roman" w:hAnsi="Times New Roman" w:cs="Times New Roman"/>
          <w:sz w:val="24"/>
          <w:szCs w:val="24"/>
          <w:lang w:val="en-GB"/>
        </w:rPr>
        <w:t xml:space="preserve">, respectively (Table </w:t>
      </w:r>
      <w:r w:rsidR="00833F89" w:rsidRPr="00E700BF">
        <w:rPr>
          <w:rFonts w:ascii="Times New Roman" w:hAnsi="Times New Roman" w:cs="Times New Roman"/>
          <w:sz w:val="24"/>
          <w:szCs w:val="24"/>
          <w:lang w:val="en-GB"/>
        </w:rPr>
        <w:t>4</w:t>
      </w:r>
      <w:r w:rsidRPr="00E700BF">
        <w:rPr>
          <w:rFonts w:ascii="Times New Roman" w:hAnsi="Times New Roman" w:cs="Times New Roman"/>
          <w:sz w:val="24"/>
          <w:szCs w:val="24"/>
          <w:lang w:val="en-GB"/>
        </w:rPr>
        <w:t>). By employing Eq. (</w:t>
      </w:r>
      <w:r w:rsidR="004B7FD3" w:rsidRPr="00E700BF">
        <w:rPr>
          <w:rFonts w:ascii="Times New Roman" w:hAnsi="Times New Roman" w:cs="Times New Roman"/>
          <w:sz w:val="24"/>
          <w:szCs w:val="24"/>
          <w:lang w:val="en-GB"/>
        </w:rPr>
        <w:t>10</w:t>
      </w:r>
      <w:r w:rsidRPr="00E700BF">
        <w:rPr>
          <w:rFonts w:ascii="Times New Roman" w:hAnsi="Times New Roman" w:cs="Times New Roman"/>
          <w:sz w:val="24"/>
          <w:szCs w:val="24"/>
          <w:lang w:val="en-GB"/>
        </w:rPr>
        <w:t xml:space="preserve">), the target roof displacement </w:t>
      </w:r>
      <w:r w:rsidRPr="00E700BF">
        <w:rPr>
          <w:rFonts w:ascii="Times New Roman" w:hAnsi="Times New Roman" w:cs="Times New Roman"/>
          <w:i/>
          <w:sz w:val="24"/>
          <w:szCs w:val="24"/>
          <w:lang w:val="en-GB"/>
        </w:rPr>
        <w:t>u</w:t>
      </w:r>
      <w:r w:rsidRPr="00E700BF">
        <w:rPr>
          <w:rFonts w:ascii="Times New Roman" w:hAnsi="Times New Roman" w:cs="Times New Roman"/>
          <w:sz w:val="24"/>
          <w:szCs w:val="24"/>
          <w:vertAlign w:val="subscript"/>
          <w:lang w:val="en-GB"/>
        </w:rPr>
        <w:t>r,max(</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vertAlign w:val="subscript"/>
          <w:lang w:val="en-GB"/>
        </w:rPr>
        <w:t>)</w:t>
      </w:r>
      <w:r w:rsidRPr="00E700BF">
        <w:rPr>
          <w:rFonts w:ascii="Times New Roman" w:hAnsi="Times New Roman" w:cs="Times New Roman"/>
          <w:sz w:val="24"/>
          <w:szCs w:val="24"/>
          <w:lang w:val="en-GB"/>
        </w:rPr>
        <w:t xml:space="preserve"> = 9×3×2.38×0.05</w:t>
      </w:r>
      <w:r w:rsidRPr="00E700BF">
        <w:rPr>
          <w:rFonts w:ascii="Times New Roman" w:hAnsi="Times New Roman" w:cs="Times New Roman"/>
          <w:sz w:val="24"/>
          <w:szCs w:val="24"/>
          <w:vertAlign w:val="superscript"/>
          <w:lang w:val="en-GB"/>
        </w:rPr>
        <w:t>1.41</w:t>
      </w:r>
      <w:r w:rsidRPr="00E700BF">
        <w:rPr>
          <w:rFonts w:ascii="Times New Roman" w:hAnsi="Times New Roman" w:cs="Times New Roman"/>
          <w:sz w:val="24"/>
          <w:szCs w:val="24"/>
          <w:lang w:val="en-GB"/>
        </w:rPr>
        <w:t xml:space="preserve"> = 0.941 m and therefore, the target roof displacement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lang w:val="en-GB"/>
        </w:rPr>
        <w:t xml:space="preserve"> becomes equal to 0.941/</w:t>
      </w:r>
      <w:r w:rsidRPr="00E700BF">
        <w:rPr>
          <w:rFonts w:ascii="Times New Roman" w:hAnsi="Times New Roman" w:cs="Times New Roman"/>
          <w:sz w:val="24"/>
          <w:szCs w:val="24"/>
          <w:lang w:val="en-US"/>
        </w:rPr>
        <w:t>0.130 = 7.24. Employing Eq. (</w:t>
      </w:r>
      <w:r w:rsidR="004B7FD3" w:rsidRPr="00E700BF">
        <w:rPr>
          <w:rFonts w:ascii="Times New Roman" w:hAnsi="Times New Roman" w:cs="Times New Roman"/>
          <w:sz w:val="24"/>
          <w:szCs w:val="24"/>
          <w:lang w:val="en-US"/>
        </w:rPr>
        <w:t>12</w:t>
      </w:r>
      <w:r w:rsidRPr="00E700BF">
        <w:rPr>
          <w:rFonts w:ascii="Times New Roman" w:hAnsi="Times New Roman" w:cs="Times New Roman"/>
          <w:sz w:val="24"/>
          <w:szCs w:val="24"/>
          <w:lang w:val="en-US"/>
        </w:rPr>
        <w:t xml:space="preserve">), the target roof </w:t>
      </w:r>
      <w:r w:rsidR="00A311E0" w:rsidRPr="00E700BF">
        <w:rPr>
          <w:rFonts w:ascii="Times New Roman" w:hAnsi="Times New Roman" w:cs="Times New Roman"/>
          <w:sz w:val="24"/>
          <w:szCs w:val="24"/>
          <w:lang w:val="en-US"/>
        </w:rPr>
        <w:t>rotational</w:t>
      </w:r>
      <w:r w:rsidRPr="00E700BF">
        <w:rPr>
          <w:rFonts w:ascii="Times New Roman" w:hAnsi="Times New Roman" w:cs="Times New Roman"/>
          <w:sz w:val="24"/>
          <w:szCs w:val="24"/>
          <w:lang w:val="en-US"/>
        </w:rPr>
        <w:t xml:space="preserve">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w:t>
      </w:r>
      <w:r w:rsidR="00740816" w:rsidRPr="00E700BF">
        <w:rPr>
          <w:rFonts w:ascii="Times New Roman" w:hAnsi="Times New Roman" w:cs="Times New Roman"/>
          <w:sz w:val="24"/>
          <w:szCs w:val="24"/>
          <w:lang w:val="en-US"/>
        </w:rPr>
        <w:t>is calculated as</w:t>
      </w:r>
      <w:r w:rsidRPr="00E700BF">
        <w:rPr>
          <w:rFonts w:ascii="Times New Roman" w:hAnsi="Times New Roman" w:cs="Times New Roman"/>
          <w:sz w:val="24"/>
          <w:szCs w:val="24"/>
          <w:lang w:val="en-US"/>
        </w:rPr>
        <w:t xml:space="preserve"> 2.58+0.38×(</w:t>
      </w:r>
      <w:r w:rsidR="00D62409" w:rsidRPr="00E700BF">
        <w:rPr>
          <w:rFonts w:ascii="Times New Roman" w:hAnsi="Times New Roman" w:cs="Times New Roman"/>
          <w:sz w:val="24"/>
          <w:szCs w:val="24"/>
          <w:lang w:val="en-US"/>
        </w:rPr>
        <w:t>11</w:t>
      </w:r>
      <w:r w:rsidRPr="00E700BF">
        <w:rPr>
          <w:rFonts w:ascii="Times New Roman" w:hAnsi="Times New Roman" w:cs="Times New Roman"/>
          <w:sz w:val="24"/>
          <w:szCs w:val="24"/>
          <w:lang w:val="en-US"/>
        </w:rPr>
        <w:t xml:space="preserve">-1) = </w:t>
      </w:r>
      <w:r w:rsidR="00D62409" w:rsidRPr="00E700BF">
        <w:rPr>
          <w:rFonts w:ascii="Times New Roman" w:hAnsi="Times New Roman" w:cs="Times New Roman"/>
          <w:sz w:val="24"/>
          <w:szCs w:val="24"/>
          <w:lang w:val="en-US"/>
        </w:rPr>
        <w:t>6.38</w:t>
      </w:r>
      <w:r w:rsidRPr="00E700BF">
        <w:rPr>
          <w:rFonts w:ascii="Times New Roman" w:hAnsi="Times New Roman" w:cs="Times New Roman"/>
          <w:sz w:val="24"/>
          <w:szCs w:val="24"/>
          <w:lang w:val="en-US"/>
        </w:rPr>
        <w:t xml:space="preserve">. Thus, the design roof ductility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r,d</w:t>
      </w:r>
      <w:r w:rsidRPr="00E700BF">
        <w:rPr>
          <w:rFonts w:ascii="Times New Roman" w:hAnsi="Times New Roman" w:cs="Times New Roman"/>
          <w:sz w:val="24"/>
          <w:szCs w:val="24"/>
          <w:lang w:val="en-GB"/>
        </w:rPr>
        <w:t xml:space="preserve"> is equal to the min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i/>
          <w:sz w:val="24"/>
          <w:szCs w:val="24"/>
          <w:vertAlign w:val="subscript"/>
          <w:lang w:val="en-GB"/>
        </w:rPr>
        <w:t>IDR</w:t>
      </w:r>
      <w:r w:rsidRPr="00E700BF">
        <w:rPr>
          <w:rFonts w:ascii="Times New Roman" w:hAnsi="Times New Roman" w:cs="Times New Roman"/>
          <w:sz w:val="24"/>
          <w:szCs w:val="24"/>
          <w:lang w:val="en-GB"/>
        </w:rPr>
        <w:t xml:space="preserve"> ,</w:t>
      </w:r>
      <w:r w:rsidRPr="00E700BF">
        <w:rPr>
          <w:rFonts w:ascii="Times New Roman" w:hAnsi="Times New Roman" w:cs="Times New Roman"/>
          <w:i/>
          <w:sz w:val="24"/>
          <w:szCs w:val="24"/>
          <w:lang w:val="en-GB"/>
        </w:rPr>
        <w:t xml:space="preserve">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lang w:val="en-GB"/>
        </w:rPr>
        <w:t>r,</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 min(7.24, </w:t>
      </w:r>
      <w:r w:rsidR="00D62409" w:rsidRPr="00E700BF">
        <w:rPr>
          <w:rFonts w:ascii="Times New Roman" w:hAnsi="Times New Roman" w:cs="Times New Roman"/>
          <w:sz w:val="24"/>
          <w:szCs w:val="24"/>
          <w:lang w:val="en-GB"/>
        </w:rPr>
        <w:t>6.38</w:t>
      </w:r>
      <w:r w:rsidRPr="00E700BF">
        <w:rPr>
          <w:rFonts w:ascii="Times New Roman" w:hAnsi="Times New Roman" w:cs="Times New Roman"/>
          <w:sz w:val="24"/>
          <w:szCs w:val="24"/>
          <w:lang w:val="en-GB"/>
        </w:rPr>
        <w:t xml:space="preserve">) = </w:t>
      </w:r>
      <w:r w:rsidR="00D62409" w:rsidRPr="00E700BF">
        <w:rPr>
          <w:rFonts w:ascii="Times New Roman" w:hAnsi="Times New Roman" w:cs="Times New Roman"/>
          <w:sz w:val="24"/>
          <w:szCs w:val="24"/>
          <w:lang w:val="en-GB"/>
        </w:rPr>
        <w:t>6.38</w:t>
      </w:r>
      <w:r w:rsidRPr="00E700BF">
        <w:rPr>
          <w:rFonts w:ascii="Times New Roman" w:hAnsi="Times New Roman" w:cs="Times New Roman"/>
          <w:sz w:val="24"/>
          <w:szCs w:val="24"/>
          <w:lang w:val="en-GB"/>
        </w:rPr>
        <w:t xml:space="preserve"> and therefore, </w:t>
      </w:r>
      <w:r w:rsidR="00A311E0" w:rsidRPr="00E700BF">
        <w:rPr>
          <w:rFonts w:ascii="Times New Roman" w:hAnsi="Times New Roman" w:cs="Times New Roman"/>
          <w:sz w:val="24"/>
          <w:szCs w:val="24"/>
          <w:lang w:val="en-GB"/>
        </w:rPr>
        <w:t>local</w:t>
      </w:r>
      <w:r w:rsidRPr="00E700BF">
        <w:rPr>
          <w:rFonts w:ascii="Times New Roman" w:hAnsi="Times New Roman" w:cs="Times New Roman"/>
          <w:sz w:val="24"/>
          <w:szCs w:val="24"/>
          <w:lang w:val="en-GB"/>
        </w:rPr>
        <w:t xml:space="preserve"> ductility controls the CP performance level design and </w:t>
      </w:r>
      <w:r w:rsidRPr="00E700BF">
        <w:rPr>
          <w:rFonts w:ascii="Times New Roman" w:hAnsi="Times New Roman" w:cs="Times New Roman"/>
          <w:i/>
          <w:sz w:val="24"/>
          <w:szCs w:val="24"/>
          <w:lang w:val="en-GB"/>
        </w:rPr>
        <w:t>u</w:t>
      </w:r>
      <w:r w:rsidRPr="00E700BF">
        <w:rPr>
          <w:rFonts w:ascii="Times New Roman" w:hAnsi="Times New Roman" w:cs="Times New Roman"/>
          <w:sz w:val="24"/>
          <w:szCs w:val="24"/>
          <w:vertAlign w:val="subscript"/>
          <w:lang w:val="en-GB"/>
        </w:rPr>
        <w:t>r,max(d)</w:t>
      </w:r>
      <w:r w:rsidRPr="00E700BF">
        <w:rPr>
          <w:rFonts w:ascii="Times New Roman" w:hAnsi="Times New Roman" w:cs="Times New Roman"/>
          <w:sz w:val="24"/>
          <w:szCs w:val="24"/>
          <w:lang w:val="en-GB"/>
        </w:rPr>
        <w:t xml:space="preserve"> = </w:t>
      </w:r>
      <w:r w:rsidR="00D62409" w:rsidRPr="00E700BF">
        <w:rPr>
          <w:rFonts w:ascii="Times New Roman" w:hAnsi="Times New Roman" w:cs="Times New Roman"/>
          <w:sz w:val="24"/>
          <w:szCs w:val="24"/>
          <w:lang w:val="en-GB"/>
        </w:rPr>
        <w:t>6.38</w:t>
      </w:r>
      <w:r w:rsidRPr="00E700BF">
        <w:rPr>
          <w:rFonts w:ascii="Times New Roman" w:hAnsi="Times New Roman" w:cs="Times New Roman"/>
          <w:sz w:val="24"/>
          <w:szCs w:val="24"/>
          <w:lang w:val="en-GB"/>
        </w:rPr>
        <w:t xml:space="preserve">×0.130 = </w:t>
      </w:r>
      <w:r w:rsidR="00D62409" w:rsidRPr="00E700BF">
        <w:rPr>
          <w:rFonts w:ascii="Times New Roman" w:hAnsi="Times New Roman" w:cs="Times New Roman"/>
          <w:sz w:val="24"/>
          <w:szCs w:val="24"/>
          <w:lang w:val="en-GB"/>
        </w:rPr>
        <w:t>0.829</w:t>
      </w:r>
      <w:r w:rsidRPr="00E700BF">
        <w:rPr>
          <w:rFonts w:ascii="Times New Roman" w:hAnsi="Times New Roman" w:cs="Times New Roman"/>
          <w:sz w:val="24"/>
          <w:szCs w:val="24"/>
          <w:lang w:val="en-GB"/>
        </w:rPr>
        <w:t xml:space="preserve"> m. According to EC8 [</w:t>
      </w:r>
      <w:r w:rsidR="0023006C" w:rsidRPr="00E700BF">
        <w:rPr>
          <w:rFonts w:ascii="Times New Roman" w:hAnsi="Times New Roman" w:cs="Times New Roman"/>
          <w:sz w:val="24"/>
          <w:szCs w:val="24"/>
          <w:lang w:val="en-GB"/>
        </w:rPr>
        <w:t>10</w:t>
      </w:r>
      <w:r w:rsidRPr="00E700BF">
        <w:rPr>
          <w:rFonts w:ascii="Times New Roman" w:hAnsi="Times New Roman" w:cs="Times New Roman"/>
          <w:sz w:val="24"/>
          <w:szCs w:val="24"/>
          <w:lang w:val="en-GB"/>
        </w:rPr>
        <w:t xml:space="preserve">] displacement design, for an SDOF system which has the same period as the space MRF, the maximum displacement would be equal to 0.369×1.48 = 0.546 m for the case of the MCE, where the above multiplier 1.48 is proposed by </w:t>
      </w:r>
      <w:r w:rsidR="003B7722" w:rsidRPr="00E700BF">
        <w:rPr>
          <w:rFonts w:ascii="Times New Roman" w:eastAsia="Calibri" w:hAnsi="Times New Roman" w:cs="Times New Roman"/>
          <w:sz w:val="24"/>
          <w:szCs w:val="24"/>
          <w:lang w:val="en-GB"/>
        </w:rPr>
        <w:t>ASCE 41-13 [</w:t>
      </w:r>
      <w:r w:rsidR="00A93E12" w:rsidRPr="00E700BF">
        <w:rPr>
          <w:rFonts w:ascii="Times New Roman" w:eastAsia="Calibri" w:hAnsi="Times New Roman" w:cs="Times New Roman"/>
          <w:sz w:val="24"/>
          <w:szCs w:val="24"/>
          <w:lang w:val="en-GB"/>
        </w:rPr>
        <w:t>26</w:t>
      </w:r>
      <w:r w:rsidR="003B7722" w:rsidRPr="00E700BF">
        <w:rPr>
          <w:rFonts w:ascii="Times New Roman" w:eastAsia="Calibri" w:hAnsi="Times New Roman" w:cs="Times New Roman"/>
          <w:sz w:val="24"/>
          <w:szCs w:val="24"/>
          <w:lang w:val="en-GB"/>
        </w:rPr>
        <w:t>]</w:t>
      </w:r>
      <w:r w:rsidRPr="00E700BF">
        <w:rPr>
          <w:rFonts w:ascii="Times New Roman" w:hAnsi="Times New Roman" w:cs="Times New Roman"/>
          <w:sz w:val="24"/>
          <w:szCs w:val="24"/>
          <w:lang w:val="en-GB"/>
        </w:rPr>
        <w:t xml:space="preserve"> for nine storey buildings. This means that there is a need to revise the target values of the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and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because the demand displacement of 0.546 m as obtained by the  displacement design spectrum is smaller than the </w:t>
      </w:r>
      <w:r w:rsidRPr="00E700BF">
        <w:rPr>
          <w:rFonts w:ascii="Times New Roman" w:hAnsi="Times New Roman" w:cs="Times New Roman"/>
          <w:i/>
          <w:sz w:val="24"/>
          <w:szCs w:val="24"/>
          <w:lang w:val="en-GB"/>
        </w:rPr>
        <w:t>u</w:t>
      </w:r>
      <w:r w:rsidRPr="00E700BF">
        <w:rPr>
          <w:rFonts w:ascii="Times New Roman" w:hAnsi="Times New Roman" w:cs="Times New Roman"/>
          <w:sz w:val="24"/>
          <w:szCs w:val="24"/>
          <w:vertAlign w:val="subscript"/>
          <w:lang w:val="en-GB"/>
        </w:rPr>
        <w:t>r,max(d)</w:t>
      </w:r>
      <w:r w:rsidR="008403AD" w:rsidRPr="00E700BF">
        <w:rPr>
          <w:rFonts w:ascii="Times New Roman" w:hAnsi="Times New Roman" w:cs="Times New Roman"/>
          <w:sz w:val="24"/>
          <w:szCs w:val="24"/>
          <w:lang w:val="en-GB"/>
        </w:rPr>
        <w:t xml:space="preserve"> = </w:t>
      </w:r>
      <w:r w:rsidR="00D62409" w:rsidRPr="00E700BF">
        <w:rPr>
          <w:rFonts w:ascii="Times New Roman" w:hAnsi="Times New Roman" w:cs="Times New Roman"/>
          <w:sz w:val="24"/>
          <w:szCs w:val="24"/>
          <w:lang w:val="en-GB"/>
        </w:rPr>
        <w:t>0.829</w:t>
      </w:r>
      <w:r w:rsidR="008403AD" w:rsidRPr="00E700BF">
        <w:rPr>
          <w:rFonts w:ascii="Times New Roman" w:hAnsi="Times New Roman" w:cs="Times New Roman"/>
          <w:sz w:val="24"/>
          <w:szCs w:val="24"/>
          <w:lang w:val="en-GB"/>
        </w:rPr>
        <w:t xml:space="preserve"> m. By employing </w:t>
      </w:r>
      <w:r w:rsidRPr="00E700BF">
        <w:rPr>
          <w:rFonts w:ascii="Times New Roman" w:hAnsi="Times New Roman" w:cs="Times New Roman"/>
          <w:sz w:val="24"/>
          <w:szCs w:val="24"/>
          <w:lang w:val="en-GB"/>
        </w:rPr>
        <w:t>Eqs. (</w:t>
      </w:r>
      <w:r w:rsidR="004B7FD3" w:rsidRPr="00E700BF">
        <w:rPr>
          <w:rFonts w:ascii="Times New Roman" w:hAnsi="Times New Roman" w:cs="Times New Roman"/>
          <w:sz w:val="24"/>
          <w:szCs w:val="24"/>
          <w:lang w:val="en-GB"/>
        </w:rPr>
        <w:t>14</w:t>
      </w:r>
      <w:r w:rsidRPr="00E700BF">
        <w:rPr>
          <w:rFonts w:ascii="Times New Roman" w:hAnsi="Times New Roman" w:cs="Times New Roman"/>
          <w:sz w:val="24"/>
          <w:szCs w:val="24"/>
          <w:lang w:val="en-GB"/>
        </w:rPr>
        <w:t xml:space="preserve">, </w:t>
      </w:r>
      <w:r w:rsidR="004B7FD3" w:rsidRPr="00E700BF">
        <w:rPr>
          <w:rFonts w:ascii="Times New Roman" w:hAnsi="Times New Roman" w:cs="Times New Roman"/>
          <w:sz w:val="24"/>
          <w:szCs w:val="24"/>
          <w:lang w:val="en-GB"/>
        </w:rPr>
        <w:t>12</w:t>
      </w:r>
      <w:r w:rsidRPr="00E700BF">
        <w:rPr>
          <w:rFonts w:ascii="Times New Roman" w:hAnsi="Times New Roman" w:cs="Times New Roman"/>
          <w:sz w:val="24"/>
          <w:szCs w:val="24"/>
          <w:lang w:val="en-GB"/>
        </w:rPr>
        <w:t xml:space="preserve"> and 1</w:t>
      </w:r>
      <w:r w:rsidR="004B7FD3" w:rsidRPr="00E700BF">
        <w:rPr>
          <w:rFonts w:ascii="Times New Roman" w:hAnsi="Times New Roman" w:cs="Times New Roman"/>
          <w:sz w:val="24"/>
          <w:szCs w:val="24"/>
          <w:lang w:val="en-GB"/>
        </w:rPr>
        <w:t>0</w:t>
      </w:r>
      <w:r w:rsidRPr="00E700BF">
        <w:rPr>
          <w:rFonts w:ascii="Times New Roman" w:hAnsi="Times New Roman" w:cs="Times New Roman"/>
          <w:sz w:val="24"/>
          <w:szCs w:val="24"/>
          <w:lang w:val="en-GB"/>
        </w:rPr>
        <w:t xml:space="preserve">) and by adopting as target displacement the 0.546 m, the demand values of </w:t>
      </w:r>
      <w:r w:rsidRPr="00E700BF">
        <w:rPr>
          <w:rFonts w:ascii="Times New Roman" w:hAnsi="Times New Roman" w:cs="Times New Roman"/>
          <w:i/>
          <w:sz w:val="24"/>
          <w:szCs w:val="24"/>
          <w:lang w:val="en-GB"/>
        </w:rPr>
        <w:t>IDR</w:t>
      </w:r>
      <w:r w:rsidRPr="00E700BF">
        <w:rPr>
          <w:rFonts w:ascii="Times New Roman" w:hAnsi="Times New Roman" w:cs="Times New Roman"/>
          <w:sz w:val="24"/>
          <w:szCs w:val="24"/>
          <w:vertAlign w:val="subscript"/>
          <w:lang w:val="en-GB"/>
        </w:rPr>
        <w:t>max</w:t>
      </w:r>
      <w:r w:rsidRPr="00E700BF">
        <w:rPr>
          <w:rFonts w:ascii="Times New Roman" w:hAnsi="Times New Roman" w:cs="Times New Roman"/>
          <w:sz w:val="24"/>
          <w:szCs w:val="24"/>
          <w:lang w:val="en-GB"/>
        </w:rPr>
        <w:t xml:space="preserve"> and </w:t>
      </w:r>
      <w:r w:rsidRPr="00E700BF">
        <w:rPr>
          <w:rFonts w:ascii="Times New Roman" w:hAnsi="Times New Roman" w:cs="Times New Roman"/>
          <w:i/>
          <w:sz w:val="24"/>
          <w:szCs w:val="24"/>
        </w:rPr>
        <w:t>μ</w:t>
      </w:r>
      <w:r w:rsidRPr="00E700BF">
        <w:rPr>
          <w:rFonts w:ascii="Times New Roman" w:hAnsi="Times New Roman" w:cs="Times New Roman"/>
          <w:sz w:val="24"/>
          <w:szCs w:val="24"/>
          <w:vertAlign w:val="subscript"/>
        </w:rPr>
        <w:t>θ</w:t>
      </w:r>
      <w:r w:rsidRPr="00E700BF">
        <w:rPr>
          <w:rFonts w:ascii="Times New Roman" w:hAnsi="Times New Roman" w:cs="Times New Roman"/>
          <w:sz w:val="24"/>
          <w:szCs w:val="24"/>
          <w:lang w:val="en-GB"/>
        </w:rPr>
        <w:t xml:space="preserve"> of this structure cannot be much higher than 3.40% and 5.26, respectively. These values fulfil the demands of Table </w:t>
      </w:r>
      <w:r w:rsidR="00833F89" w:rsidRPr="00E700BF">
        <w:rPr>
          <w:rFonts w:ascii="Times New Roman" w:hAnsi="Times New Roman" w:cs="Times New Roman"/>
          <w:sz w:val="24"/>
          <w:szCs w:val="24"/>
          <w:lang w:val="en-GB"/>
        </w:rPr>
        <w:t>4</w:t>
      </w:r>
      <w:r w:rsidRPr="00E700BF">
        <w:rPr>
          <w:rFonts w:ascii="Times New Roman" w:hAnsi="Times New Roman" w:cs="Times New Roman"/>
          <w:sz w:val="24"/>
          <w:szCs w:val="24"/>
          <w:lang w:val="en-GB"/>
        </w:rPr>
        <w:t>. In addition, the response spectrum analysis/design under the FOE spectrum fulfils the demand of Table</w:t>
      </w:r>
      <w:r w:rsidRPr="009A1384">
        <w:rPr>
          <w:rFonts w:ascii="Times New Roman" w:hAnsi="Times New Roman" w:cs="Times New Roman"/>
          <w:sz w:val="24"/>
          <w:szCs w:val="24"/>
          <w:lang w:val="en-GB"/>
        </w:rPr>
        <w:t xml:space="preserve"> </w:t>
      </w:r>
      <w:r w:rsidR="00833F89" w:rsidRPr="009A1384">
        <w:rPr>
          <w:rFonts w:ascii="Times New Roman" w:hAnsi="Times New Roman" w:cs="Times New Roman"/>
          <w:sz w:val="24"/>
          <w:szCs w:val="24"/>
          <w:lang w:val="en-GB"/>
        </w:rPr>
        <w:t>4</w:t>
      </w:r>
      <w:r w:rsidRPr="009A1384">
        <w:rPr>
          <w:rFonts w:ascii="Times New Roman" w:hAnsi="Times New Roman" w:cs="Times New Roman"/>
          <w:sz w:val="24"/>
          <w:szCs w:val="24"/>
          <w:lang w:val="en-GB"/>
        </w:rPr>
        <w:t xml:space="preserve">. The use of </w:t>
      </w:r>
      <w:r w:rsidRPr="009A1384">
        <w:rPr>
          <w:rFonts w:ascii="Times New Roman" w:hAnsi="Times New Roman" w:cs="Times New Roman"/>
          <w:i/>
          <w:sz w:val="24"/>
          <w:szCs w:val="24"/>
          <w:lang w:val="en-GB"/>
        </w:rPr>
        <w:t>IDR</w:t>
      </w:r>
      <w:r w:rsidRPr="009A1384">
        <w:rPr>
          <w:rFonts w:ascii="Times New Roman" w:hAnsi="Times New Roman" w:cs="Times New Roman"/>
          <w:sz w:val="24"/>
          <w:szCs w:val="24"/>
          <w:vertAlign w:val="subscript"/>
          <w:lang w:val="en-GB"/>
        </w:rPr>
        <w:t>max</w:t>
      </w:r>
      <w:r w:rsidRPr="009A1384">
        <w:rPr>
          <w:rFonts w:ascii="Times New Roman" w:hAnsi="Times New Roman" w:cs="Times New Roman"/>
          <w:sz w:val="24"/>
          <w:szCs w:val="24"/>
          <w:lang w:val="en-GB"/>
        </w:rPr>
        <w:t xml:space="preserve"> = 3.40% as design input will lead to more flexible structure compared to the designed structure under the FOE spectrum (</w:t>
      </w:r>
      <w:r w:rsidR="00095B09" w:rsidRPr="009A1384">
        <w:rPr>
          <w:rFonts w:ascii="Times New Roman" w:hAnsi="Times New Roman" w:cs="Times New Roman"/>
          <w:sz w:val="24"/>
          <w:szCs w:val="24"/>
          <w:lang w:val="en-GB"/>
        </w:rPr>
        <w:t xml:space="preserve">estimated </w:t>
      </w:r>
      <w:r w:rsidRPr="009A1384">
        <w:rPr>
          <w:rFonts w:ascii="Times New Roman" w:hAnsi="Times New Roman" w:cs="Times New Roman"/>
          <w:i/>
          <w:sz w:val="24"/>
          <w:szCs w:val="24"/>
          <w:lang w:val="en-GB"/>
        </w:rPr>
        <w:t>IDR</w:t>
      </w:r>
      <w:r w:rsidRPr="009A1384">
        <w:rPr>
          <w:rFonts w:ascii="Times New Roman" w:hAnsi="Times New Roman" w:cs="Times New Roman"/>
          <w:sz w:val="24"/>
          <w:szCs w:val="24"/>
          <w:vertAlign w:val="subscript"/>
          <w:lang w:val="en-GB"/>
        </w:rPr>
        <w:t>max</w:t>
      </w:r>
      <w:r w:rsidRPr="009A1384">
        <w:rPr>
          <w:rFonts w:ascii="Times New Roman" w:hAnsi="Times New Roman" w:cs="Times New Roman"/>
          <w:sz w:val="24"/>
          <w:szCs w:val="24"/>
          <w:lang w:val="en-GB"/>
        </w:rPr>
        <w:t xml:space="preserve"> = 3.26% under the MCE), thus the demands of Table </w:t>
      </w:r>
      <w:r w:rsidR="00833F89" w:rsidRPr="009A1384">
        <w:rPr>
          <w:rFonts w:ascii="Times New Roman" w:hAnsi="Times New Roman" w:cs="Times New Roman"/>
          <w:sz w:val="24"/>
          <w:szCs w:val="24"/>
          <w:lang w:val="en-GB"/>
        </w:rPr>
        <w:t>4</w:t>
      </w:r>
      <w:r w:rsidRPr="009A1384">
        <w:rPr>
          <w:rFonts w:ascii="Times New Roman" w:hAnsi="Times New Roman" w:cs="Times New Roman"/>
          <w:sz w:val="24"/>
          <w:szCs w:val="24"/>
          <w:lang w:val="en-GB"/>
        </w:rPr>
        <w:t xml:space="preserve"> for th</w:t>
      </w:r>
      <w:r w:rsidRPr="00A0057D">
        <w:rPr>
          <w:rFonts w:ascii="Times New Roman" w:hAnsi="Times New Roman" w:cs="Times New Roman"/>
          <w:sz w:val="24"/>
          <w:szCs w:val="24"/>
          <w:lang w:val="en-GB"/>
        </w:rPr>
        <w:t>e</w:t>
      </w:r>
      <w:r w:rsidRPr="005703ED">
        <w:rPr>
          <w:rFonts w:ascii="Times New Roman" w:hAnsi="Times New Roman" w:cs="Times New Roman"/>
          <w:sz w:val="24"/>
          <w:szCs w:val="24"/>
          <w:lang w:val="en-GB"/>
        </w:rPr>
        <w:t xml:space="preserve"> IO will be violated</w:t>
      </w:r>
      <w:r w:rsidRPr="00A0057D">
        <w:rPr>
          <w:rFonts w:ascii="Times New Roman" w:hAnsi="Times New Roman" w:cs="Times New Roman"/>
          <w:sz w:val="24"/>
          <w:szCs w:val="24"/>
          <w:lang w:val="en-GB"/>
        </w:rPr>
        <w:t xml:space="preserve">. </w:t>
      </w:r>
      <w:r w:rsidR="00810205" w:rsidRPr="00A0057D">
        <w:rPr>
          <w:rFonts w:ascii="Times New Roman" w:hAnsi="Times New Roman" w:cs="Times New Roman"/>
          <w:sz w:val="24"/>
          <w:szCs w:val="24"/>
          <w:lang w:val="en-GB"/>
        </w:rPr>
        <w:t xml:space="preserve">Therefore, the IO performance level controls the design of the space MRF and there is no need for a new design in the case of </w:t>
      </w:r>
      <w:r w:rsidR="00810205" w:rsidRPr="009A1384">
        <w:rPr>
          <w:rFonts w:ascii="Times New Roman" w:hAnsi="Times New Roman" w:cs="Times New Roman"/>
          <w:sz w:val="24"/>
          <w:szCs w:val="24"/>
          <w:lang w:val="en-GB"/>
        </w:rPr>
        <w:t>MCE.</w:t>
      </w:r>
    </w:p>
    <w:p w:rsidR="00ED4D57" w:rsidRPr="00E700BF" w:rsidRDefault="00ED4D57" w:rsidP="00E8014A">
      <w:pPr>
        <w:spacing w:after="0" w:line="240" w:lineRule="auto"/>
        <w:ind w:firstLine="426"/>
        <w:jc w:val="both"/>
        <w:rPr>
          <w:rFonts w:ascii="Times New Roman" w:hAnsi="Times New Roman" w:cs="Times New Roman"/>
          <w:sz w:val="24"/>
          <w:szCs w:val="24"/>
          <w:lang w:val="en-GB"/>
        </w:rPr>
      </w:pPr>
      <w:r w:rsidRPr="009A1384">
        <w:rPr>
          <w:rFonts w:ascii="Times New Roman" w:hAnsi="Times New Roman"/>
          <w:sz w:val="24"/>
          <w:szCs w:val="24"/>
          <w:lang w:val="en-GB"/>
        </w:rPr>
        <w:t xml:space="preserve">The required iterations for the design of the nine storey space frame based on the </w:t>
      </w:r>
      <w:r w:rsidRPr="00E700BF">
        <w:rPr>
          <w:rFonts w:ascii="Times New Roman" w:hAnsi="Times New Roman"/>
          <w:sz w:val="24"/>
          <w:szCs w:val="24"/>
          <w:lang w:val="en-GB"/>
        </w:rPr>
        <w:t xml:space="preserve">HFD method were few. The </w:t>
      </w:r>
      <w:r w:rsidR="00876A07" w:rsidRPr="00E700BF">
        <w:rPr>
          <w:rFonts w:ascii="Times New Roman" w:hAnsi="Times New Roman"/>
          <w:sz w:val="24"/>
          <w:szCs w:val="24"/>
          <w:lang w:val="en-GB"/>
        </w:rPr>
        <w:t xml:space="preserve">initial </w:t>
      </w:r>
      <w:r w:rsidRPr="00E700BF">
        <w:rPr>
          <w:rFonts w:ascii="Times New Roman" w:hAnsi="Times New Roman"/>
          <w:sz w:val="24"/>
          <w:szCs w:val="24"/>
          <w:lang w:val="en-GB"/>
        </w:rPr>
        <w:t xml:space="preserve">estimation of the roof yield displacement (step 4 in </w:t>
      </w:r>
      <w:r w:rsidR="0068236C" w:rsidRPr="00E700BF">
        <w:rPr>
          <w:rFonts w:ascii="Times New Roman" w:hAnsi="Times New Roman"/>
          <w:sz w:val="24"/>
          <w:szCs w:val="24"/>
          <w:lang w:val="en-GB"/>
        </w:rPr>
        <w:t>S</w:t>
      </w:r>
      <w:r w:rsidRPr="00E700BF">
        <w:rPr>
          <w:rFonts w:ascii="Times New Roman" w:hAnsi="Times New Roman"/>
          <w:sz w:val="24"/>
          <w:szCs w:val="24"/>
          <w:lang w:val="en-GB"/>
        </w:rPr>
        <w:t>ection 7) can be considered as a key point in the design under the DBE and MCE. In</w:t>
      </w:r>
      <w:r w:rsidR="004B2A56" w:rsidRPr="00E700BF">
        <w:rPr>
          <w:rFonts w:ascii="Times New Roman" w:hAnsi="Times New Roman"/>
          <w:sz w:val="24"/>
          <w:szCs w:val="24"/>
          <w:lang w:val="en-GB"/>
        </w:rPr>
        <w:t xml:space="preserve"> addition</w:t>
      </w:r>
      <w:r w:rsidRPr="00E700BF">
        <w:rPr>
          <w:rFonts w:ascii="Times New Roman" w:hAnsi="Times New Roman"/>
          <w:sz w:val="24"/>
          <w:szCs w:val="24"/>
          <w:lang w:val="en-GB"/>
        </w:rPr>
        <w:t>, this example there was no need to change the initial target response (</w:t>
      </w:r>
      <w:r w:rsidRPr="00E700BF">
        <w:rPr>
          <w:rFonts w:ascii="Times New Roman" w:hAnsi="Times New Roman"/>
          <w:i/>
          <w:sz w:val="24"/>
          <w:szCs w:val="24"/>
          <w:lang w:val="en-GB"/>
        </w:rPr>
        <w:t>IDR</w:t>
      </w:r>
      <w:r w:rsidRPr="00E700BF">
        <w:rPr>
          <w:rFonts w:ascii="Times New Roman" w:hAnsi="Times New Roman"/>
          <w:sz w:val="24"/>
          <w:szCs w:val="24"/>
          <w:vertAlign w:val="subscript"/>
          <w:lang w:val="en-GB"/>
        </w:rPr>
        <w:t>max</w:t>
      </w:r>
      <w:r w:rsidRPr="00E700BF">
        <w:rPr>
          <w:rFonts w:ascii="Times New Roman" w:hAnsi="Times New Roman"/>
          <w:sz w:val="24"/>
          <w:szCs w:val="24"/>
          <w:lang w:val="en-GB"/>
        </w:rPr>
        <w:t xml:space="preserve"> and </w:t>
      </w:r>
      <w:r w:rsidRPr="00E700BF">
        <w:rPr>
          <w:rFonts w:ascii="Times New Roman" w:hAnsi="Times New Roman"/>
          <w:i/>
          <w:sz w:val="24"/>
          <w:szCs w:val="24"/>
        </w:rPr>
        <w:t>μ</w:t>
      </w:r>
      <w:r w:rsidRPr="00E700BF">
        <w:rPr>
          <w:rFonts w:ascii="Times New Roman" w:hAnsi="Times New Roman"/>
          <w:sz w:val="24"/>
          <w:szCs w:val="24"/>
          <w:vertAlign w:val="subscript"/>
        </w:rPr>
        <w:t>θ</w:t>
      </w:r>
      <w:r w:rsidRPr="00E700BF">
        <w:rPr>
          <w:rFonts w:ascii="Times New Roman" w:hAnsi="Times New Roman"/>
          <w:sz w:val="24"/>
          <w:szCs w:val="24"/>
          <w:lang w:val="en-GB"/>
        </w:rPr>
        <w:t>) based on the maximum response demand of the design spectrum.</w:t>
      </w:r>
    </w:p>
    <w:p w:rsidR="00BC7F04" w:rsidRPr="005703ED" w:rsidRDefault="00BC7F04" w:rsidP="00E8014A">
      <w:pPr>
        <w:pStyle w:val="ListParagraph"/>
        <w:spacing w:after="0" w:line="240" w:lineRule="auto"/>
        <w:ind w:left="0" w:firstLine="426"/>
        <w:jc w:val="both"/>
        <w:rPr>
          <w:rFonts w:ascii="Times New Roman" w:hAnsi="Times New Roman" w:cs="Times New Roman"/>
          <w:sz w:val="24"/>
          <w:szCs w:val="24"/>
          <w:lang w:val="en-GB"/>
        </w:rPr>
      </w:pPr>
      <w:r w:rsidRPr="00E700BF">
        <w:rPr>
          <w:rFonts w:ascii="Times New Roman" w:hAnsi="Times New Roman" w:cs="Times New Roman"/>
          <w:sz w:val="24"/>
          <w:szCs w:val="24"/>
          <w:lang w:val="en-US"/>
        </w:rPr>
        <w:t>Using SAP 2000 in conjunction with EC8 [</w:t>
      </w:r>
      <w:r w:rsidR="0023006C" w:rsidRPr="00E700BF">
        <w:rPr>
          <w:rFonts w:ascii="Times New Roman" w:hAnsi="Times New Roman" w:cs="Times New Roman"/>
          <w:sz w:val="24"/>
          <w:szCs w:val="24"/>
          <w:lang w:val="en-US"/>
        </w:rPr>
        <w:t>10</w:t>
      </w:r>
      <w:r w:rsidR="00AE7124" w:rsidRPr="00E700BF">
        <w:rPr>
          <w:rFonts w:ascii="Times New Roman" w:hAnsi="Times New Roman" w:cs="Times New Roman"/>
          <w:sz w:val="24"/>
          <w:szCs w:val="24"/>
          <w:lang w:val="en-US"/>
        </w:rPr>
        <w:t>] and EC</w:t>
      </w:r>
      <w:r w:rsidRPr="00E700BF">
        <w:rPr>
          <w:rFonts w:ascii="Times New Roman" w:hAnsi="Times New Roman" w:cs="Times New Roman"/>
          <w:sz w:val="24"/>
          <w:szCs w:val="24"/>
          <w:lang w:val="en-US"/>
        </w:rPr>
        <w:t>3 [</w:t>
      </w:r>
      <w:r w:rsidR="0023006C"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1</w:t>
      </w:r>
      <w:r w:rsidRPr="00E700BF">
        <w:rPr>
          <w:rFonts w:ascii="Times New Roman" w:hAnsi="Times New Roman" w:cs="Times New Roman"/>
          <w:sz w:val="24"/>
          <w:szCs w:val="24"/>
          <w:lang w:val="en-US"/>
        </w:rPr>
        <w:t xml:space="preserve">] the </w:t>
      </w:r>
      <w:r w:rsidR="00EB236E" w:rsidRPr="00E700BF">
        <w:rPr>
          <w:rFonts w:ascii="Times New Roman" w:hAnsi="Times New Roman" w:cs="Times New Roman"/>
          <w:sz w:val="24"/>
          <w:szCs w:val="24"/>
          <w:lang w:val="en-US"/>
        </w:rPr>
        <w:t xml:space="preserve">space </w:t>
      </w:r>
      <w:r w:rsidR="0044303F" w:rsidRPr="00E700BF">
        <w:rPr>
          <w:rFonts w:ascii="Times New Roman" w:hAnsi="Times New Roman" w:cs="Times New Roman"/>
          <w:sz w:val="24"/>
          <w:szCs w:val="24"/>
          <w:lang w:val="en-US"/>
        </w:rPr>
        <w:t>MRF</w:t>
      </w:r>
      <w:r w:rsidRPr="00E700BF">
        <w:rPr>
          <w:rFonts w:ascii="Times New Roman" w:hAnsi="Times New Roman" w:cs="Times New Roman"/>
          <w:sz w:val="24"/>
          <w:szCs w:val="24"/>
          <w:lang w:val="en-US"/>
        </w:rPr>
        <w:t xml:space="preserve"> of this example was also designed by the FBD method. The behavior factor </w:t>
      </w:r>
      <w:r w:rsidRPr="00E700BF">
        <w:rPr>
          <w:rFonts w:ascii="Times New Roman" w:hAnsi="Times New Roman" w:cs="Times New Roman"/>
          <w:i/>
          <w:sz w:val="24"/>
          <w:szCs w:val="24"/>
          <w:lang w:val="en-US"/>
        </w:rPr>
        <w:t>q</w:t>
      </w:r>
      <w:r w:rsidRPr="00E700BF">
        <w:rPr>
          <w:rFonts w:ascii="Times New Roman" w:hAnsi="Times New Roman" w:cs="Times New Roman"/>
          <w:sz w:val="24"/>
          <w:szCs w:val="24"/>
          <w:lang w:val="en-US"/>
        </w:rPr>
        <w:t xml:space="preserve"> = 6.5 was chosen in accordance with EC 8 [</w:t>
      </w:r>
      <w:r w:rsidR="0023006C" w:rsidRPr="00E700BF">
        <w:rPr>
          <w:rFonts w:ascii="Times New Roman" w:hAnsi="Times New Roman" w:cs="Times New Roman"/>
          <w:sz w:val="24"/>
          <w:szCs w:val="24"/>
          <w:lang w:val="en-US"/>
        </w:rPr>
        <w:t>10</w:t>
      </w:r>
      <w:r w:rsidRPr="00E700BF">
        <w:rPr>
          <w:rFonts w:ascii="Times New Roman" w:hAnsi="Times New Roman" w:cs="Times New Roman"/>
          <w:sz w:val="24"/>
          <w:szCs w:val="24"/>
          <w:lang w:val="en-US"/>
        </w:rPr>
        <w:t xml:space="preserve">]. Table </w:t>
      </w:r>
      <w:r w:rsidR="00833F89" w:rsidRPr="00E700BF">
        <w:rPr>
          <w:rFonts w:ascii="Times New Roman" w:hAnsi="Times New Roman" w:cs="Times New Roman"/>
          <w:sz w:val="24"/>
          <w:szCs w:val="24"/>
          <w:lang w:val="en-US"/>
        </w:rPr>
        <w:t>6</w:t>
      </w:r>
      <w:r w:rsidRPr="00E700BF">
        <w:rPr>
          <w:rFonts w:ascii="Times New Roman" w:hAnsi="Times New Roman" w:cs="Times New Roman"/>
          <w:sz w:val="24"/>
          <w:szCs w:val="24"/>
          <w:lang w:val="en-US"/>
        </w:rPr>
        <w:t xml:space="preserve"> provides the dimensions of the </w:t>
      </w:r>
      <w:r w:rsidR="00EB236E" w:rsidRPr="00E700BF">
        <w:rPr>
          <w:rFonts w:ascii="Times New Roman" w:hAnsi="Times New Roman" w:cs="Times New Roman"/>
          <w:sz w:val="24"/>
          <w:szCs w:val="24"/>
          <w:lang w:val="en-US"/>
        </w:rPr>
        <w:t xml:space="preserve">space </w:t>
      </w:r>
      <w:r w:rsidRPr="00E700BF">
        <w:rPr>
          <w:rFonts w:ascii="Times New Roman" w:hAnsi="Times New Roman" w:cs="Times New Roman"/>
          <w:sz w:val="24"/>
          <w:szCs w:val="24"/>
          <w:lang w:val="en-US"/>
        </w:rPr>
        <w:t xml:space="preserve">frame and its three first natural periods. </w:t>
      </w:r>
      <w:r w:rsidRPr="00E700BF">
        <w:rPr>
          <w:rFonts w:ascii="Times New Roman" w:hAnsi="Times New Roman" w:cs="Times New Roman"/>
          <w:sz w:val="24"/>
          <w:szCs w:val="24"/>
          <w:lang w:val="en-GB"/>
        </w:rPr>
        <w:t>According to FBD, t</w:t>
      </w:r>
      <w:r w:rsidRPr="00E700BF">
        <w:rPr>
          <w:rFonts w:ascii="Times New Roman" w:hAnsi="Times New Roman" w:cs="Times New Roman"/>
          <w:sz w:val="24"/>
          <w:szCs w:val="24"/>
          <w:lang w:val="en-US"/>
        </w:rPr>
        <w:t xml:space="preserve">he LS performance level controls the design. The </w:t>
      </w:r>
      <w:r w:rsidR="00EB236E" w:rsidRPr="00E700BF">
        <w:rPr>
          <w:rFonts w:ascii="Times New Roman" w:hAnsi="Times New Roman" w:cs="Times New Roman"/>
          <w:sz w:val="24"/>
          <w:szCs w:val="24"/>
          <w:lang w:val="en-US"/>
        </w:rPr>
        <w:t xml:space="preserve">space </w:t>
      </w:r>
      <w:r w:rsidRPr="00E700BF">
        <w:rPr>
          <w:rFonts w:ascii="Times New Roman" w:hAnsi="Times New Roman" w:cs="Times New Roman"/>
          <w:sz w:val="24"/>
          <w:szCs w:val="24"/>
          <w:lang w:val="en-US"/>
        </w:rPr>
        <w:t>frame remains</w:t>
      </w:r>
      <w:r w:rsidRPr="00A0057D">
        <w:rPr>
          <w:rFonts w:ascii="Times New Roman" w:hAnsi="Times New Roman" w:cs="Times New Roman"/>
          <w:sz w:val="24"/>
          <w:szCs w:val="24"/>
          <w:lang w:val="en-US"/>
        </w:rPr>
        <w:t xml:space="preserve"> elastic under the IO</w:t>
      </w:r>
      <w:r w:rsidRPr="005703ED">
        <w:rPr>
          <w:rFonts w:ascii="Times New Roman" w:hAnsi="Times New Roman" w:cs="Times New Roman"/>
          <w:sz w:val="24"/>
          <w:szCs w:val="24"/>
          <w:lang w:val="en-US"/>
        </w:rPr>
        <w:t xml:space="preserve"> earthquake and experiences </w:t>
      </w:r>
      <w:r w:rsidRPr="005703ED">
        <w:rPr>
          <w:rFonts w:ascii="Times New Roman" w:hAnsi="Times New Roman" w:cs="Times New Roman"/>
          <w:i/>
          <w:sz w:val="24"/>
          <w:szCs w:val="24"/>
          <w:lang w:val="en-GB"/>
        </w:rPr>
        <w:t>u</w:t>
      </w:r>
      <w:r w:rsidRPr="005703ED">
        <w:rPr>
          <w:rFonts w:ascii="Times New Roman" w:hAnsi="Times New Roman" w:cs="Times New Roman"/>
          <w:sz w:val="24"/>
          <w:szCs w:val="24"/>
          <w:vertAlign w:val="subscript"/>
          <w:lang w:val="en-GB"/>
        </w:rPr>
        <w:t>r,y</w:t>
      </w:r>
      <w:r w:rsidRPr="005703ED">
        <w:rPr>
          <w:rFonts w:ascii="Times New Roman" w:hAnsi="Times New Roman" w:cs="Times New Roman"/>
          <w:sz w:val="24"/>
          <w:szCs w:val="24"/>
          <w:lang w:val="en-GB"/>
        </w:rPr>
        <w:t xml:space="preserve"> = 0.120 m, </w:t>
      </w:r>
      <w:r w:rsidRPr="005703ED">
        <w:rPr>
          <w:rFonts w:ascii="Times New Roman" w:hAnsi="Times New Roman" w:cs="Times New Roman"/>
          <w:i/>
          <w:sz w:val="24"/>
          <w:szCs w:val="24"/>
          <w:lang w:val="en-GB"/>
        </w:rPr>
        <w:t>IDR</w:t>
      </w:r>
      <w:r w:rsidRPr="005703ED">
        <w:rPr>
          <w:rFonts w:ascii="Times New Roman" w:hAnsi="Times New Roman" w:cs="Times New Roman"/>
          <w:i/>
          <w:sz w:val="24"/>
          <w:szCs w:val="24"/>
          <w:vertAlign w:val="subscript"/>
          <w:lang w:val="en-GB"/>
        </w:rPr>
        <w:t>max</w:t>
      </w:r>
      <w:r w:rsidRPr="005703ED">
        <w:rPr>
          <w:rFonts w:ascii="Times New Roman" w:hAnsi="Times New Roman" w:cs="Times New Roman"/>
          <w:sz w:val="24"/>
          <w:szCs w:val="24"/>
          <w:lang w:val="en-GB"/>
        </w:rPr>
        <w:t xml:space="preserve"> = 0.69% and </w:t>
      </w:r>
      <w:r w:rsidRPr="005703ED">
        <w:rPr>
          <w:rFonts w:ascii="Times New Roman" w:hAnsi="Times New Roman" w:cs="Times New Roman"/>
          <w:i/>
          <w:sz w:val="24"/>
          <w:szCs w:val="24"/>
        </w:rPr>
        <w:t>μ</w:t>
      </w:r>
      <w:r w:rsidRPr="005703ED">
        <w:rPr>
          <w:rFonts w:ascii="Times New Roman" w:hAnsi="Times New Roman" w:cs="Times New Roman"/>
          <w:sz w:val="24"/>
          <w:szCs w:val="24"/>
          <w:vertAlign w:val="subscript"/>
        </w:rPr>
        <w:t>θ</w:t>
      </w:r>
      <w:r w:rsidRPr="005703ED">
        <w:rPr>
          <w:rFonts w:ascii="Times New Roman" w:hAnsi="Times New Roman" w:cs="Times New Roman"/>
          <w:sz w:val="24"/>
          <w:szCs w:val="24"/>
          <w:lang w:val="en-GB"/>
        </w:rPr>
        <w:t xml:space="preserve"> = 1. Under the DBE, the </w:t>
      </w:r>
      <w:r w:rsidR="00EB236E" w:rsidRPr="005703ED">
        <w:rPr>
          <w:rFonts w:ascii="Times New Roman" w:hAnsi="Times New Roman" w:cs="Times New Roman"/>
          <w:sz w:val="24"/>
          <w:szCs w:val="24"/>
          <w:lang w:val="en-GB"/>
        </w:rPr>
        <w:t xml:space="preserve">space </w:t>
      </w:r>
      <w:r w:rsidRPr="005703ED">
        <w:rPr>
          <w:rFonts w:ascii="Times New Roman" w:hAnsi="Times New Roman" w:cs="Times New Roman"/>
          <w:sz w:val="24"/>
          <w:szCs w:val="24"/>
          <w:lang w:val="en-GB"/>
        </w:rPr>
        <w:t xml:space="preserve">frame will experience </w:t>
      </w:r>
      <w:r w:rsidRPr="005703ED">
        <w:rPr>
          <w:rFonts w:ascii="Times New Roman" w:hAnsi="Times New Roman" w:cs="Times New Roman"/>
          <w:i/>
          <w:sz w:val="24"/>
          <w:szCs w:val="24"/>
          <w:lang w:val="en-GB"/>
        </w:rPr>
        <w:t>u</w:t>
      </w:r>
      <w:r w:rsidRPr="005703ED">
        <w:rPr>
          <w:rFonts w:ascii="Times New Roman" w:hAnsi="Times New Roman" w:cs="Times New Roman"/>
          <w:i/>
          <w:sz w:val="24"/>
          <w:szCs w:val="24"/>
          <w:vertAlign w:val="subscript"/>
          <w:lang w:val="en-GB"/>
        </w:rPr>
        <w:t>r,max</w:t>
      </w:r>
      <w:r w:rsidRPr="005703ED">
        <w:rPr>
          <w:rFonts w:ascii="Times New Roman" w:hAnsi="Times New Roman" w:cs="Times New Roman"/>
          <w:sz w:val="24"/>
          <w:szCs w:val="24"/>
          <w:lang w:val="en-GB"/>
        </w:rPr>
        <w:t xml:space="preserve"> = 0.120×PGA</w:t>
      </w:r>
      <w:r w:rsidRPr="005703ED">
        <w:rPr>
          <w:rFonts w:ascii="Times New Roman" w:hAnsi="Times New Roman" w:cs="Times New Roman"/>
          <w:sz w:val="24"/>
          <w:szCs w:val="24"/>
          <w:vertAlign w:val="subscript"/>
          <w:lang w:val="en-GB"/>
        </w:rPr>
        <w:t>DBE</w:t>
      </w:r>
      <w:r w:rsidRPr="005703ED">
        <w:rPr>
          <w:rFonts w:ascii="Times New Roman" w:hAnsi="Times New Roman" w:cs="Times New Roman"/>
          <w:sz w:val="24"/>
          <w:szCs w:val="24"/>
          <w:lang w:val="en-GB"/>
        </w:rPr>
        <w:t>/PGA</w:t>
      </w:r>
      <w:r w:rsidRPr="005703ED">
        <w:rPr>
          <w:rFonts w:ascii="Times New Roman" w:hAnsi="Times New Roman" w:cs="Times New Roman"/>
          <w:sz w:val="24"/>
          <w:szCs w:val="24"/>
          <w:vertAlign w:val="subscript"/>
          <w:lang w:val="en-GB"/>
        </w:rPr>
        <w:t>FOE</w:t>
      </w:r>
      <w:r w:rsidRPr="005703ED">
        <w:rPr>
          <w:rFonts w:ascii="Times New Roman" w:hAnsi="Times New Roman" w:cs="Times New Roman"/>
          <w:sz w:val="24"/>
          <w:szCs w:val="24"/>
          <w:lang w:val="en-GB"/>
        </w:rPr>
        <w:t xml:space="preserve"> = 0.120/0.3 = 0.400 m and </w:t>
      </w:r>
      <w:r w:rsidRPr="005703ED">
        <w:rPr>
          <w:rFonts w:ascii="Times New Roman" w:hAnsi="Times New Roman" w:cs="Times New Roman"/>
          <w:i/>
          <w:sz w:val="24"/>
          <w:szCs w:val="24"/>
          <w:lang w:val="en-GB"/>
        </w:rPr>
        <w:t>IDR</w:t>
      </w:r>
      <w:r w:rsidRPr="005703ED">
        <w:rPr>
          <w:rFonts w:ascii="Times New Roman" w:hAnsi="Times New Roman" w:cs="Times New Roman"/>
          <w:sz w:val="24"/>
          <w:szCs w:val="24"/>
          <w:vertAlign w:val="subscript"/>
          <w:lang w:val="en-GB"/>
        </w:rPr>
        <w:t>max</w:t>
      </w:r>
      <w:r w:rsidRPr="005703ED">
        <w:rPr>
          <w:rFonts w:ascii="Times New Roman" w:hAnsi="Times New Roman" w:cs="Times New Roman"/>
          <w:sz w:val="24"/>
          <w:szCs w:val="24"/>
          <w:lang w:val="en-GB"/>
        </w:rPr>
        <w:t xml:space="preserve"> = 0.69%×PGA</w:t>
      </w:r>
      <w:r w:rsidRPr="005703ED">
        <w:rPr>
          <w:rFonts w:ascii="Times New Roman" w:hAnsi="Times New Roman" w:cs="Times New Roman"/>
          <w:sz w:val="24"/>
          <w:szCs w:val="24"/>
          <w:vertAlign w:val="subscript"/>
          <w:lang w:val="en-GB"/>
        </w:rPr>
        <w:t>DBE</w:t>
      </w:r>
      <w:r w:rsidRPr="005703ED">
        <w:rPr>
          <w:rFonts w:ascii="Times New Roman" w:hAnsi="Times New Roman" w:cs="Times New Roman"/>
          <w:sz w:val="24"/>
          <w:szCs w:val="24"/>
          <w:lang w:val="en-GB"/>
        </w:rPr>
        <w:t>/PGA</w:t>
      </w:r>
      <w:r w:rsidRPr="005703ED">
        <w:rPr>
          <w:rFonts w:ascii="Times New Roman" w:hAnsi="Times New Roman" w:cs="Times New Roman"/>
          <w:sz w:val="24"/>
          <w:szCs w:val="24"/>
          <w:vertAlign w:val="subscript"/>
          <w:lang w:val="en-GB"/>
        </w:rPr>
        <w:t>FOE</w:t>
      </w:r>
      <w:r w:rsidRPr="005703ED">
        <w:rPr>
          <w:rFonts w:ascii="Times New Roman" w:hAnsi="Times New Roman" w:cs="Times New Roman"/>
          <w:sz w:val="24"/>
          <w:szCs w:val="24"/>
          <w:lang w:val="en-GB"/>
        </w:rPr>
        <w:t xml:space="preserve"> = 0.69%/0.3 = 2.30%. Under the MCE, the </w:t>
      </w:r>
      <w:r w:rsidR="00EB236E" w:rsidRPr="005703ED">
        <w:rPr>
          <w:rFonts w:ascii="Times New Roman" w:hAnsi="Times New Roman" w:cs="Times New Roman"/>
          <w:sz w:val="24"/>
          <w:szCs w:val="24"/>
          <w:lang w:val="en-GB"/>
        </w:rPr>
        <w:t xml:space="preserve">space </w:t>
      </w:r>
      <w:r w:rsidRPr="005703ED">
        <w:rPr>
          <w:rFonts w:ascii="Times New Roman" w:hAnsi="Times New Roman" w:cs="Times New Roman"/>
          <w:sz w:val="24"/>
          <w:szCs w:val="24"/>
          <w:lang w:val="en-GB"/>
        </w:rPr>
        <w:t xml:space="preserve">frame will experience </w:t>
      </w:r>
      <w:r w:rsidRPr="005703ED">
        <w:rPr>
          <w:rFonts w:ascii="Times New Roman" w:hAnsi="Times New Roman" w:cs="Times New Roman"/>
          <w:i/>
          <w:sz w:val="24"/>
          <w:szCs w:val="24"/>
          <w:lang w:val="en-GB"/>
        </w:rPr>
        <w:t>u</w:t>
      </w:r>
      <w:r w:rsidRPr="005703ED">
        <w:rPr>
          <w:rFonts w:ascii="Times New Roman" w:hAnsi="Times New Roman" w:cs="Times New Roman"/>
          <w:sz w:val="24"/>
          <w:szCs w:val="24"/>
          <w:vertAlign w:val="subscript"/>
          <w:lang w:val="en-GB"/>
        </w:rPr>
        <w:t>r,max</w:t>
      </w:r>
      <w:r w:rsidRPr="005703ED">
        <w:rPr>
          <w:rFonts w:ascii="Times New Roman" w:hAnsi="Times New Roman" w:cs="Times New Roman"/>
          <w:sz w:val="24"/>
          <w:szCs w:val="24"/>
          <w:lang w:val="en-GB"/>
        </w:rPr>
        <w:t xml:space="preserve"> = 0.400×PGA</w:t>
      </w:r>
      <w:r w:rsidRPr="005703ED">
        <w:rPr>
          <w:rFonts w:ascii="Times New Roman" w:hAnsi="Times New Roman" w:cs="Times New Roman"/>
          <w:sz w:val="24"/>
          <w:szCs w:val="24"/>
          <w:vertAlign w:val="subscript"/>
          <w:lang w:val="en-GB"/>
        </w:rPr>
        <w:t>MCE</w:t>
      </w:r>
      <w:r w:rsidRPr="005703ED">
        <w:rPr>
          <w:rFonts w:ascii="Times New Roman" w:hAnsi="Times New Roman" w:cs="Times New Roman"/>
          <w:sz w:val="24"/>
          <w:szCs w:val="24"/>
          <w:lang w:val="en-GB"/>
        </w:rPr>
        <w:t>/PGA</w:t>
      </w:r>
      <w:r w:rsidRPr="005703ED">
        <w:rPr>
          <w:rFonts w:ascii="Times New Roman" w:hAnsi="Times New Roman" w:cs="Times New Roman"/>
          <w:sz w:val="24"/>
          <w:szCs w:val="24"/>
          <w:vertAlign w:val="subscript"/>
          <w:lang w:val="en-GB"/>
        </w:rPr>
        <w:t>DBE</w:t>
      </w:r>
      <w:r w:rsidRPr="005703ED">
        <w:rPr>
          <w:rFonts w:ascii="Times New Roman" w:hAnsi="Times New Roman" w:cs="Times New Roman"/>
          <w:sz w:val="24"/>
          <w:szCs w:val="24"/>
          <w:lang w:val="en-GB"/>
        </w:rPr>
        <w:t xml:space="preserve"> = 0.400×1.5 = 0.600 m and </w:t>
      </w:r>
      <w:r w:rsidRPr="005703ED">
        <w:rPr>
          <w:rFonts w:ascii="Times New Roman" w:hAnsi="Times New Roman" w:cs="Times New Roman"/>
          <w:i/>
          <w:sz w:val="24"/>
          <w:szCs w:val="24"/>
          <w:lang w:val="en-GB"/>
        </w:rPr>
        <w:t>IDR</w:t>
      </w:r>
      <w:r w:rsidRPr="005703ED">
        <w:rPr>
          <w:rFonts w:ascii="Times New Roman" w:hAnsi="Times New Roman" w:cs="Times New Roman"/>
          <w:sz w:val="24"/>
          <w:szCs w:val="24"/>
          <w:vertAlign w:val="subscript"/>
          <w:lang w:val="en-GB"/>
        </w:rPr>
        <w:t>max</w:t>
      </w:r>
      <w:r w:rsidRPr="005703ED">
        <w:rPr>
          <w:rFonts w:ascii="Times New Roman" w:hAnsi="Times New Roman" w:cs="Times New Roman"/>
          <w:sz w:val="24"/>
          <w:szCs w:val="24"/>
          <w:lang w:val="en-GB"/>
        </w:rPr>
        <w:t xml:space="preserve"> = 2.30%×PGA</w:t>
      </w:r>
      <w:r w:rsidRPr="005703ED">
        <w:rPr>
          <w:rFonts w:ascii="Times New Roman" w:hAnsi="Times New Roman" w:cs="Times New Roman"/>
          <w:sz w:val="24"/>
          <w:szCs w:val="24"/>
          <w:vertAlign w:val="subscript"/>
          <w:lang w:val="en-GB"/>
        </w:rPr>
        <w:t>MCE</w:t>
      </w:r>
      <w:r w:rsidRPr="005703ED">
        <w:rPr>
          <w:rFonts w:ascii="Times New Roman" w:hAnsi="Times New Roman" w:cs="Times New Roman"/>
          <w:sz w:val="24"/>
          <w:szCs w:val="24"/>
          <w:lang w:val="en-GB"/>
        </w:rPr>
        <w:t>/PGA</w:t>
      </w:r>
      <w:r w:rsidRPr="005703ED">
        <w:rPr>
          <w:rFonts w:ascii="Times New Roman" w:hAnsi="Times New Roman" w:cs="Times New Roman"/>
          <w:sz w:val="24"/>
          <w:szCs w:val="24"/>
          <w:vertAlign w:val="subscript"/>
          <w:lang w:val="en-GB"/>
        </w:rPr>
        <w:t>DBE</w:t>
      </w:r>
      <w:r w:rsidRPr="005703ED">
        <w:rPr>
          <w:rFonts w:ascii="Times New Roman" w:hAnsi="Times New Roman" w:cs="Times New Roman"/>
          <w:sz w:val="24"/>
          <w:szCs w:val="24"/>
          <w:lang w:val="en-GB"/>
        </w:rPr>
        <w:t xml:space="preserve"> = 2.30%×1.5 = 3.45%.</w:t>
      </w:r>
    </w:p>
    <w:p w:rsidR="00E8014A" w:rsidRPr="005703ED" w:rsidRDefault="00E8014A" w:rsidP="00E8014A">
      <w:pPr>
        <w:spacing w:after="0" w:line="240" w:lineRule="auto"/>
        <w:jc w:val="both"/>
        <w:rPr>
          <w:rFonts w:ascii="Times New Roman" w:hAnsi="Times New Roman" w:cs="Times New Roman"/>
          <w:sz w:val="24"/>
          <w:szCs w:val="24"/>
          <w:lang w:val="en-GB"/>
        </w:rPr>
      </w:pPr>
    </w:p>
    <w:p w:rsidR="00BC7F04" w:rsidRPr="005703ED" w:rsidRDefault="005703ED" w:rsidP="00E8014A">
      <w:pPr>
        <w:spacing w:after="0" w:line="240" w:lineRule="auto"/>
        <w:rPr>
          <w:rFonts w:ascii="Times New Roman" w:hAnsi="Times New Roman" w:cs="Times New Roman"/>
          <w:i/>
          <w:sz w:val="24"/>
          <w:szCs w:val="24"/>
          <w:lang w:val="en-US"/>
        </w:rPr>
      </w:pPr>
      <w:r w:rsidRPr="005703ED">
        <w:rPr>
          <w:rFonts w:ascii="Times New Roman" w:hAnsi="Times New Roman" w:cs="Times New Roman"/>
          <w:i/>
          <w:sz w:val="24"/>
          <w:szCs w:val="24"/>
          <w:lang w:val="en-US"/>
        </w:rPr>
        <w:t xml:space="preserve">8.3   </w:t>
      </w:r>
      <w:r w:rsidR="00BC7F04" w:rsidRPr="005703ED">
        <w:rPr>
          <w:rFonts w:ascii="Times New Roman" w:hAnsi="Times New Roman" w:cs="Times New Roman"/>
          <w:i/>
          <w:sz w:val="24"/>
          <w:szCs w:val="24"/>
          <w:lang w:val="en-US"/>
        </w:rPr>
        <w:t>Evaluation of the design</w:t>
      </w:r>
      <w:r w:rsidR="003534DC">
        <w:rPr>
          <w:rFonts w:ascii="Times New Roman" w:hAnsi="Times New Roman" w:cs="Times New Roman"/>
          <w:i/>
          <w:sz w:val="24"/>
          <w:szCs w:val="24"/>
          <w:lang w:val="en-US"/>
        </w:rPr>
        <w:t>s</w:t>
      </w:r>
      <w:r w:rsidR="00BC7F04" w:rsidRPr="005703ED">
        <w:rPr>
          <w:rFonts w:ascii="Times New Roman" w:hAnsi="Times New Roman" w:cs="Times New Roman"/>
          <w:i/>
          <w:sz w:val="24"/>
          <w:szCs w:val="24"/>
          <w:lang w:val="en-US"/>
        </w:rPr>
        <w:t xml:space="preserve"> through nonlinear dynamic analyses</w:t>
      </w:r>
    </w:p>
    <w:p w:rsidR="00E8014A" w:rsidRPr="005703ED" w:rsidRDefault="00E8014A" w:rsidP="00E8014A">
      <w:pPr>
        <w:pStyle w:val="ListParagraph"/>
        <w:spacing w:after="0" w:line="240" w:lineRule="auto"/>
        <w:ind w:left="0"/>
        <w:jc w:val="both"/>
        <w:rPr>
          <w:rFonts w:ascii="Times New Roman" w:hAnsi="Times New Roman" w:cs="Times New Roman"/>
          <w:sz w:val="24"/>
          <w:szCs w:val="24"/>
          <w:lang w:val="en-US"/>
        </w:rPr>
      </w:pPr>
    </w:p>
    <w:p w:rsidR="00BC7F04" w:rsidRPr="00E700BF" w:rsidRDefault="00BC7F04" w:rsidP="00E8014A">
      <w:pPr>
        <w:pStyle w:val="ListParagraph"/>
        <w:spacing w:after="0" w:line="240" w:lineRule="auto"/>
        <w:ind w:left="0" w:firstLine="426"/>
        <w:jc w:val="both"/>
        <w:rPr>
          <w:rFonts w:ascii="Times New Roman" w:hAnsi="Times New Roman" w:cs="Times New Roman"/>
          <w:sz w:val="24"/>
          <w:szCs w:val="24"/>
          <w:lang w:val="en-US"/>
        </w:rPr>
      </w:pPr>
      <w:r w:rsidRPr="005703ED">
        <w:rPr>
          <w:rFonts w:ascii="Times New Roman" w:hAnsi="Times New Roman" w:cs="Times New Roman"/>
          <w:sz w:val="24"/>
          <w:szCs w:val="24"/>
          <w:lang w:val="en-US"/>
        </w:rPr>
        <w:lastRenderedPageBreak/>
        <w:t xml:space="preserve">In order to conduct a more detailed comparison of the two design methods (HFD and FBD), the two designed structures by the above methods were seismically </w:t>
      </w:r>
      <w:r w:rsidRPr="009A1384">
        <w:rPr>
          <w:rFonts w:ascii="Times New Roman" w:hAnsi="Times New Roman" w:cs="Times New Roman"/>
          <w:sz w:val="24"/>
          <w:szCs w:val="24"/>
          <w:lang w:val="en-US"/>
        </w:rPr>
        <w:t>analysed through dynamic nonlinear analyses performed by the Ruaumoko program [</w:t>
      </w:r>
      <w:r w:rsidR="0023006C" w:rsidRPr="009A1384">
        <w:rPr>
          <w:rFonts w:ascii="Times New Roman" w:hAnsi="Times New Roman" w:cs="Times New Roman"/>
          <w:sz w:val="24"/>
          <w:szCs w:val="24"/>
          <w:lang w:val="en-US"/>
        </w:rPr>
        <w:t>33</w:t>
      </w:r>
      <w:r w:rsidRPr="009A1384">
        <w:rPr>
          <w:rFonts w:ascii="Times New Roman" w:hAnsi="Times New Roman" w:cs="Times New Roman"/>
          <w:sz w:val="24"/>
          <w:szCs w:val="24"/>
          <w:lang w:val="en-US"/>
        </w:rPr>
        <w:t>]. Five pairs of artificial accelerograms compatible with the elastic design spectrum of EC 8 [</w:t>
      </w:r>
      <w:r w:rsidR="0023006C" w:rsidRPr="009A1384">
        <w:rPr>
          <w:rFonts w:ascii="Times New Roman" w:hAnsi="Times New Roman" w:cs="Times New Roman"/>
          <w:sz w:val="24"/>
          <w:szCs w:val="24"/>
          <w:lang w:val="en-US"/>
        </w:rPr>
        <w:t>10</w:t>
      </w:r>
      <w:r w:rsidRPr="009A1384">
        <w:rPr>
          <w:rFonts w:ascii="Times New Roman" w:hAnsi="Times New Roman" w:cs="Times New Roman"/>
          <w:sz w:val="24"/>
          <w:szCs w:val="24"/>
          <w:lang w:val="en-US"/>
        </w:rPr>
        <w:t xml:space="preserve">] with </w:t>
      </w:r>
      <w:r w:rsidRPr="00E700BF">
        <w:rPr>
          <w:rFonts w:ascii="Times New Roman" w:hAnsi="Times New Roman" w:cs="Times New Roman"/>
          <w:sz w:val="24"/>
          <w:szCs w:val="24"/>
          <w:lang w:val="en-US"/>
        </w:rPr>
        <w:t>soil class B and PGA equal to 0.36g and 0.40g, obtained by using a specialized software (Karabalis et al</w:t>
      </w:r>
      <w:r w:rsidR="0023006C"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 xml:space="preserve"> [</w:t>
      </w:r>
      <w:r w:rsidR="0023006C" w:rsidRPr="00E700BF">
        <w:rPr>
          <w:rFonts w:ascii="Times New Roman" w:hAnsi="Times New Roman" w:cs="Times New Roman"/>
          <w:sz w:val="24"/>
          <w:szCs w:val="24"/>
          <w:lang w:val="en-US"/>
        </w:rPr>
        <w:t>4</w:t>
      </w:r>
      <w:r w:rsidR="00A93E12" w:rsidRPr="00E700BF">
        <w:rPr>
          <w:rFonts w:ascii="Times New Roman" w:hAnsi="Times New Roman" w:cs="Times New Roman"/>
          <w:sz w:val="24"/>
          <w:szCs w:val="24"/>
          <w:lang w:val="en-US"/>
        </w:rPr>
        <w:t>6</w:t>
      </w:r>
      <w:r w:rsidRPr="00E700BF">
        <w:rPr>
          <w:rFonts w:ascii="Times New Roman" w:hAnsi="Times New Roman" w:cs="Times New Roman"/>
          <w:sz w:val="24"/>
          <w:szCs w:val="24"/>
          <w:lang w:val="en-US"/>
        </w:rPr>
        <w:t>]), were used for the analyses (Fig. 1</w:t>
      </w:r>
      <w:r w:rsidR="00501A3E" w:rsidRPr="00E700BF">
        <w:rPr>
          <w:rFonts w:ascii="Times New Roman" w:hAnsi="Times New Roman" w:cs="Times New Roman"/>
          <w:sz w:val="24"/>
          <w:szCs w:val="24"/>
          <w:lang w:val="en-US"/>
        </w:rPr>
        <w:t>6</w:t>
      </w:r>
      <w:r w:rsidRPr="00E700BF">
        <w:rPr>
          <w:rFonts w:ascii="Times New Roman" w:hAnsi="Times New Roman" w:cs="Times New Roman"/>
          <w:sz w:val="24"/>
          <w:szCs w:val="24"/>
          <w:lang w:val="en-US"/>
        </w:rPr>
        <w:t xml:space="preserve">). </w:t>
      </w:r>
    </w:p>
    <w:p w:rsidR="00E8014A" w:rsidRPr="005703ED" w:rsidRDefault="00BC7F04" w:rsidP="005672CD">
      <w:pPr>
        <w:pStyle w:val="ListParagraph"/>
        <w:spacing w:after="0" w:line="240" w:lineRule="auto"/>
        <w:ind w:left="0" w:firstLine="425"/>
        <w:jc w:val="both"/>
        <w:rPr>
          <w:rFonts w:ascii="Times New Roman" w:hAnsi="Times New Roman" w:cs="Times New Roman"/>
          <w:sz w:val="24"/>
          <w:szCs w:val="24"/>
          <w:lang w:val="en-GB"/>
        </w:rPr>
      </w:pPr>
      <w:r w:rsidRPr="00E700BF">
        <w:rPr>
          <w:rFonts w:ascii="Times New Roman" w:hAnsi="Times New Roman" w:cs="Times New Roman"/>
          <w:sz w:val="24"/>
          <w:szCs w:val="24"/>
          <w:lang w:val="en-US"/>
        </w:rPr>
        <w:t xml:space="preserve">Table </w:t>
      </w:r>
      <w:r w:rsidR="00833F89" w:rsidRPr="00E700BF">
        <w:rPr>
          <w:rFonts w:ascii="Times New Roman" w:hAnsi="Times New Roman" w:cs="Times New Roman"/>
          <w:sz w:val="24"/>
          <w:szCs w:val="24"/>
          <w:lang w:val="en-US"/>
        </w:rPr>
        <w:t>7</w:t>
      </w:r>
      <w:r w:rsidRPr="00E700BF">
        <w:rPr>
          <w:rFonts w:ascii="Times New Roman" w:hAnsi="Times New Roman" w:cs="Times New Roman"/>
          <w:sz w:val="24"/>
          <w:szCs w:val="24"/>
          <w:lang w:val="en-US"/>
        </w:rPr>
        <w:t xml:space="preserve"> provides the response results of the dynamic nonlinear analyses together with those obtained by the two design methods</w:t>
      </w:r>
      <w:r w:rsidR="00523286" w:rsidRPr="00E700BF">
        <w:rPr>
          <w:rFonts w:ascii="Times New Roman" w:hAnsi="Times New Roman" w:cs="Times New Roman"/>
          <w:sz w:val="24"/>
          <w:szCs w:val="24"/>
          <w:lang w:val="en-US"/>
        </w:rPr>
        <w:t xml:space="preserve">. </w:t>
      </w:r>
      <w:r w:rsidR="00523286" w:rsidRPr="00E700BF">
        <w:rPr>
          <w:rFonts w:ascii="Times New Roman" w:hAnsi="Times New Roman"/>
          <w:sz w:val="24"/>
          <w:szCs w:val="24"/>
          <w:lang w:val="en-US"/>
        </w:rPr>
        <w:t>One can</w:t>
      </w:r>
      <w:r w:rsidR="00523286" w:rsidRPr="009A1384">
        <w:rPr>
          <w:rFonts w:ascii="Times New Roman" w:hAnsi="Times New Roman"/>
          <w:sz w:val="24"/>
          <w:szCs w:val="24"/>
          <w:lang w:val="en-US"/>
        </w:rPr>
        <w:t xml:space="preserve"> observe that</w:t>
      </w:r>
      <w:bookmarkStart w:id="0" w:name="_GoBack"/>
      <w:bookmarkEnd w:id="0"/>
      <w:r w:rsidR="00523286" w:rsidRPr="009A1384">
        <w:rPr>
          <w:rFonts w:ascii="Times New Roman" w:hAnsi="Times New Roman"/>
          <w:sz w:val="24"/>
          <w:szCs w:val="24"/>
          <w:lang w:val="en-US"/>
        </w:rPr>
        <w:t xml:space="preserve"> the HFD method is capable of controlling better the damage compared to the FBD method. The reason is that the former method uses a </w:t>
      </w:r>
      <w:r w:rsidR="00523286" w:rsidRPr="009A1384">
        <w:rPr>
          <w:rFonts w:ascii="Times New Roman" w:hAnsi="Times New Roman"/>
          <w:i/>
          <w:sz w:val="24"/>
          <w:szCs w:val="24"/>
          <w:lang w:val="en-US"/>
        </w:rPr>
        <w:t>q</w:t>
      </w:r>
      <w:r w:rsidR="00523286" w:rsidRPr="009A1384">
        <w:rPr>
          <w:rFonts w:ascii="Times New Roman" w:hAnsi="Times New Roman"/>
          <w:sz w:val="24"/>
          <w:szCs w:val="24"/>
          <w:lang w:val="en-US"/>
        </w:rPr>
        <w:t xml:space="preserve"> factor which depends on</w:t>
      </w:r>
      <w:r w:rsidR="00523286" w:rsidRPr="005703ED">
        <w:rPr>
          <w:rFonts w:ascii="Times New Roman" w:hAnsi="Times New Roman"/>
          <w:sz w:val="24"/>
          <w:szCs w:val="24"/>
          <w:lang w:val="en-US"/>
        </w:rPr>
        <w:t xml:space="preserve"> deformation (and hence damage), while the latter method uses a constant value for </w:t>
      </w:r>
      <w:r w:rsidR="00523286" w:rsidRPr="005703ED">
        <w:rPr>
          <w:rFonts w:ascii="Times New Roman" w:hAnsi="Times New Roman"/>
          <w:i/>
          <w:sz w:val="24"/>
          <w:szCs w:val="24"/>
          <w:lang w:val="en-US"/>
        </w:rPr>
        <w:t>q</w:t>
      </w:r>
      <w:r w:rsidRPr="005703ED">
        <w:rPr>
          <w:rFonts w:ascii="Times New Roman" w:hAnsi="Times New Roman" w:cs="Times New Roman"/>
          <w:sz w:val="24"/>
          <w:szCs w:val="24"/>
          <w:lang w:val="en-US"/>
        </w:rPr>
        <w:t xml:space="preserve">. Furthermore, the FBD </w:t>
      </w:r>
      <w:r w:rsidR="00EF39F5" w:rsidRPr="000501FD">
        <w:rPr>
          <w:rFonts w:ascii="Times New Roman" w:hAnsi="Times New Roman" w:cs="Times New Roman"/>
          <w:sz w:val="24"/>
          <w:szCs w:val="24"/>
          <w:lang w:val="en-US"/>
        </w:rPr>
        <w:t>overpredict</w:t>
      </w:r>
      <w:r w:rsidR="00B268CE" w:rsidRPr="000501FD">
        <w:rPr>
          <w:rFonts w:ascii="Times New Roman" w:hAnsi="Times New Roman" w:cs="Times New Roman"/>
          <w:sz w:val="24"/>
          <w:szCs w:val="24"/>
          <w:lang w:val="en-US"/>
        </w:rPr>
        <w:t>s</w:t>
      </w:r>
      <w:r w:rsidRPr="005703ED">
        <w:rPr>
          <w:rFonts w:ascii="Times New Roman" w:hAnsi="Times New Roman" w:cs="Times New Roman"/>
          <w:sz w:val="24"/>
          <w:szCs w:val="24"/>
          <w:lang w:val="en-US"/>
        </w:rPr>
        <w:t xml:space="preserve"> the </w:t>
      </w:r>
      <w:r w:rsidRPr="005703ED">
        <w:rPr>
          <w:rFonts w:ascii="Times New Roman" w:hAnsi="Times New Roman" w:cs="Times New Roman"/>
          <w:i/>
          <w:sz w:val="24"/>
          <w:szCs w:val="24"/>
          <w:lang w:val="en-US"/>
        </w:rPr>
        <w:t>IDR</w:t>
      </w:r>
      <w:r w:rsidRPr="005703ED">
        <w:rPr>
          <w:rFonts w:ascii="Times New Roman" w:hAnsi="Times New Roman" w:cs="Times New Roman"/>
          <w:sz w:val="24"/>
          <w:szCs w:val="24"/>
          <w:vertAlign w:val="subscript"/>
          <w:lang w:val="en-US"/>
        </w:rPr>
        <w:t>max</w:t>
      </w:r>
      <w:r w:rsidRPr="005703ED">
        <w:rPr>
          <w:rFonts w:ascii="Times New Roman" w:hAnsi="Times New Roman" w:cs="Times New Roman"/>
          <w:sz w:val="24"/>
          <w:szCs w:val="24"/>
          <w:lang w:val="en-US"/>
        </w:rPr>
        <w:t xml:space="preserve"> and the </w:t>
      </w:r>
      <w:r w:rsidRPr="005703ED">
        <w:rPr>
          <w:rFonts w:ascii="Times New Roman" w:hAnsi="Times New Roman" w:cs="Times New Roman"/>
          <w:i/>
          <w:sz w:val="24"/>
          <w:szCs w:val="24"/>
          <w:lang w:val="en-US"/>
        </w:rPr>
        <w:t>u</w:t>
      </w:r>
      <w:r w:rsidRPr="005703ED">
        <w:rPr>
          <w:rFonts w:ascii="Times New Roman" w:hAnsi="Times New Roman" w:cs="Times New Roman"/>
          <w:sz w:val="24"/>
          <w:szCs w:val="24"/>
          <w:vertAlign w:val="subscript"/>
          <w:lang w:val="en-US"/>
        </w:rPr>
        <w:t>r,max</w:t>
      </w:r>
      <w:r w:rsidRPr="005703ED">
        <w:rPr>
          <w:rFonts w:ascii="Times New Roman" w:hAnsi="Times New Roman" w:cs="Times New Roman"/>
          <w:sz w:val="24"/>
          <w:szCs w:val="24"/>
          <w:lang w:val="en-US"/>
        </w:rPr>
        <w:t xml:space="preserve"> in contrast to the HFD, which provides a value for them very close to the ones from dynamic nonlinear analysis. For the six storey </w:t>
      </w:r>
      <w:r w:rsidR="00EB236E" w:rsidRPr="005703ED">
        <w:rPr>
          <w:rFonts w:ascii="Times New Roman" w:hAnsi="Times New Roman" w:cs="Times New Roman"/>
          <w:sz w:val="24"/>
          <w:szCs w:val="24"/>
          <w:lang w:val="en-US"/>
        </w:rPr>
        <w:t xml:space="preserve">space </w:t>
      </w:r>
      <w:r w:rsidR="005558B8">
        <w:rPr>
          <w:rFonts w:ascii="Times New Roman" w:hAnsi="Times New Roman" w:cs="Times New Roman"/>
          <w:sz w:val="24"/>
          <w:szCs w:val="24"/>
          <w:lang w:val="en-US"/>
        </w:rPr>
        <w:t>MRF</w:t>
      </w:r>
      <w:r w:rsidRPr="005703ED">
        <w:rPr>
          <w:rFonts w:ascii="Times New Roman" w:hAnsi="Times New Roman" w:cs="Times New Roman"/>
          <w:sz w:val="24"/>
          <w:szCs w:val="24"/>
          <w:lang w:val="en-US"/>
        </w:rPr>
        <w:t xml:space="preserve"> the HFD method predicts well the maximum </w:t>
      </w:r>
      <w:r w:rsidRPr="005703ED">
        <w:rPr>
          <w:rFonts w:ascii="Times New Roman" w:hAnsi="Times New Roman" w:cs="Times New Roman"/>
          <w:i/>
          <w:sz w:val="24"/>
          <w:szCs w:val="24"/>
        </w:rPr>
        <w:t>μ</w:t>
      </w:r>
      <w:r w:rsidRPr="005703ED">
        <w:rPr>
          <w:rFonts w:ascii="Times New Roman" w:hAnsi="Times New Roman" w:cs="Times New Roman"/>
          <w:sz w:val="24"/>
          <w:szCs w:val="24"/>
          <w:vertAlign w:val="subscript"/>
        </w:rPr>
        <w:t>θ</w:t>
      </w:r>
      <w:r w:rsidRPr="005703ED">
        <w:rPr>
          <w:rFonts w:ascii="Times New Roman" w:hAnsi="Times New Roman" w:cs="Times New Roman"/>
          <w:sz w:val="24"/>
          <w:szCs w:val="24"/>
          <w:lang w:val="en-GB"/>
        </w:rPr>
        <w:t>, whereas it underestimates it for the</w:t>
      </w:r>
      <w:r w:rsidRPr="005703ED">
        <w:rPr>
          <w:rFonts w:ascii="Times New Roman" w:hAnsi="Times New Roman" w:cs="Times New Roman"/>
          <w:sz w:val="24"/>
          <w:szCs w:val="24"/>
          <w:lang w:val="en-US"/>
        </w:rPr>
        <w:t xml:space="preserve"> nine storey </w:t>
      </w:r>
      <w:r w:rsidR="00EB236E" w:rsidRPr="005703ED">
        <w:rPr>
          <w:rFonts w:ascii="Times New Roman" w:hAnsi="Times New Roman" w:cs="Times New Roman"/>
          <w:sz w:val="24"/>
          <w:szCs w:val="24"/>
          <w:lang w:val="en-US"/>
        </w:rPr>
        <w:t xml:space="preserve">space </w:t>
      </w:r>
      <w:r w:rsidRPr="005703ED">
        <w:rPr>
          <w:rFonts w:ascii="Times New Roman" w:hAnsi="Times New Roman" w:cs="Times New Roman"/>
          <w:sz w:val="24"/>
          <w:szCs w:val="24"/>
          <w:lang w:val="en-US"/>
        </w:rPr>
        <w:t xml:space="preserve">frame. Concerning now the total steel weight of the two designed six storey </w:t>
      </w:r>
      <w:r w:rsidR="00EB236E" w:rsidRPr="005703ED">
        <w:rPr>
          <w:rFonts w:ascii="Times New Roman" w:hAnsi="Times New Roman" w:cs="Times New Roman"/>
          <w:sz w:val="24"/>
          <w:szCs w:val="24"/>
          <w:lang w:val="en-US"/>
        </w:rPr>
        <w:t xml:space="preserve">space </w:t>
      </w:r>
      <w:r w:rsidR="005558B8">
        <w:rPr>
          <w:rFonts w:ascii="Times New Roman" w:hAnsi="Times New Roman" w:cs="Times New Roman"/>
          <w:sz w:val="24"/>
          <w:szCs w:val="24"/>
          <w:lang w:val="en-US"/>
        </w:rPr>
        <w:t>MRF</w:t>
      </w:r>
      <w:r w:rsidRPr="005703ED">
        <w:rPr>
          <w:rFonts w:ascii="Times New Roman" w:hAnsi="Times New Roman" w:cs="Times New Roman"/>
          <w:sz w:val="24"/>
          <w:szCs w:val="24"/>
          <w:lang w:val="en-US"/>
        </w:rPr>
        <w:t xml:space="preserve">s, the two methods lead to weights very close to each other, i.e., 1721 kN and 1690 kN, for the HFD and FBD designed structures, respectively. As far as the total steel weight of the two designed nine storey </w:t>
      </w:r>
      <w:r w:rsidR="00EB236E" w:rsidRPr="005703ED">
        <w:rPr>
          <w:rFonts w:ascii="Times New Roman" w:hAnsi="Times New Roman" w:cs="Times New Roman"/>
          <w:sz w:val="24"/>
          <w:szCs w:val="24"/>
          <w:lang w:val="en-US"/>
        </w:rPr>
        <w:t xml:space="preserve">space </w:t>
      </w:r>
      <w:r w:rsidR="005558B8">
        <w:rPr>
          <w:rFonts w:ascii="Times New Roman" w:hAnsi="Times New Roman" w:cs="Times New Roman"/>
          <w:sz w:val="24"/>
          <w:szCs w:val="24"/>
          <w:lang w:val="en-US"/>
        </w:rPr>
        <w:t>MRF</w:t>
      </w:r>
      <w:r w:rsidRPr="005703ED">
        <w:rPr>
          <w:rFonts w:ascii="Times New Roman" w:hAnsi="Times New Roman" w:cs="Times New Roman"/>
          <w:sz w:val="24"/>
          <w:szCs w:val="24"/>
          <w:lang w:val="en-US"/>
        </w:rPr>
        <w:t xml:space="preserve">s, the HFD method leads to </w:t>
      </w:r>
      <w:r w:rsidR="003534DC">
        <w:rPr>
          <w:rFonts w:ascii="Times New Roman" w:hAnsi="Times New Roman" w:cs="Times New Roman"/>
          <w:sz w:val="24"/>
          <w:szCs w:val="24"/>
          <w:lang w:val="en-US"/>
        </w:rPr>
        <w:t xml:space="preserve">a </w:t>
      </w:r>
      <w:r w:rsidRPr="005703ED">
        <w:rPr>
          <w:rFonts w:ascii="Times New Roman" w:hAnsi="Times New Roman" w:cs="Times New Roman"/>
          <w:sz w:val="24"/>
          <w:szCs w:val="24"/>
          <w:lang w:val="en-US"/>
        </w:rPr>
        <w:t xml:space="preserve">lighter </w:t>
      </w:r>
      <w:r w:rsidRPr="005703ED">
        <w:rPr>
          <w:rFonts w:ascii="Times New Roman" w:hAnsi="Times New Roman" w:cs="Times New Roman"/>
          <w:sz w:val="24"/>
          <w:szCs w:val="24"/>
          <w:lang w:val="en-GB"/>
        </w:rPr>
        <w:t>structure, with total steel weight</w:t>
      </w:r>
      <w:r w:rsidRPr="005703ED">
        <w:rPr>
          <w:rFonts w:ascii="Times New Roman" w:hAnsi="Times New Roman" w:cs="Times New Roman"/>
          <w:sz w:val="24"/>
          <w:szCs w:val="24"/>
          <w:lang w:val="en-US"/>
        </w:rPr>
        <w:t xml:space="preserve"> </w:t>
      </w:r>
      <w:r w:rsidRPr="005703ED">
        <w:rPr>
          <w:rFonts w:ascii="Times New Roman" w:hAnsi="Times New Roman" w:cs="Times New Roman"/>
          <w:sz w:val="24"/>
          <w:szCs w:val="24"/>
          <w:lang w:val="en-GB"/>
        </w:rPr>
        <w:t>3588</w:t>
      </w:r>
      <w:r w:rsidRPr="005703ED">
        <w:rPr>
          <w:rFonts w:ascii="Times New Roman" w:hAnsi="Times New Roman" w:cs="Times New Roman"/>
          <w:sz w:val="24"/>
          <w:szCs w:val="24"/>
          <w:lang w:val="en-US"/>
        </w:rPr>
        <w:t xml:space="preserve"> kN compared to </w:t>
      </w:r>
      <w:r w:rsidRPr="005703ED">
        <w:rPr>
          <w:rFonts w:ascii="Times New Roman" w:hAnsi="Times New Roman" w:cs="Times New Roman"/>
          <w:sz w:val="24"/>
          <w:szCs w:val="24"/>
          <w:lang w:val="en-GB"/>
        </w:rPr>
        <w:t>3960</w:t>
      </w:r>
      <w:r w:rsidRPr="005703ED">
        <w:rPr>
          <w:rFonts w:ascii="Times New Roman" w:hAnsi="Times New Roman" w:cs="Times New Roman"/>
          <w:sz w:val="24"/>
          <w:szCs w:val="24"/>
          <w:lang w:val="en-US"/>
        </w:rPr>
        <w:t xml:space="preserve"> k</w:t>
      </w:r>
      <w:r w:rsidR="00B268CE">
        <w:rPr>
          <w:rFonts w:ascii="Times New Roman" w:hAnsi="Times New Roman" w:cs="Times New Roman"/>
          <w:sz w:val="24"/>
          <w:szCs w:val="24"/>
          <w:lang w:val="en-US"/>
        </w:rPr>
        <w:t>N of the FBD designed structure</w:t>
      </w:r>
      <w:r w:rsidRPr="005703ED">
        <w:rPr>
          <w:rFonts w:ascii="Times New Roman" w:hAnsi="Times New Roman" w:cs="Times New Roman"/>
          <w:sz w:val="24"/>
          <w:szCs w:val="24"/>
          <w:lang w:val="en-US"/>
        </w:rPr>
        <w:t>.</w:t>
      </w:r>
    </w:p>
    <w:p w:rsidR="00792F08" w:rsidRPr="005703ED" w:rsidRDefault="00792F08" w:rsidP="00E8014A">
      <w:pPr>
        <w:spacing w:after="0" w:line="240" w:lineRule="auto"/>
        <w:jc w:val="both"/>
        <w:rPr>
          <w:rFonts w:ascii="Times New Roman" w:hAnsi="Times New Roman" w:cs="Times New Roman"/>
          <w:sz w:val="24"/>
          <w:szCs w:val="24"/>
          <w:lang w:val="en-GB"/>
        </w:rPr>
      </w:pPr>
    </w:p>
    <w:p w:rsidR="002C3B89" w:rsidRPr="005703ED" w:rsidRDefault="002C3B89" w:rsidP="00E8014A">
      <w:pPr>
        <w:pStyle w:val="ListParagraph"/>
        <w:numPr>
          <w:ilvl w:val="0"/>
          <w:numId w:val="1"/>
        </w:numPr>
        <w:spacing w:after="0" w:line="240" w:lineRule="auto"/>
        <w:ind w:left="426" w:hanging="437"/>
        <w:rPr>
          <w:rFonts w:ascii="Times New Roman" w:hAnsi="Times New Roman" w:cs="Times New Roman"/>
          <w:b/>
          <w:sz w:val="24"/>
          <w:szCs w:val="24"/>
          <w:lang w:val="en-US"/>
        </w:rPr>
      </w:pPr>
      <w:r w:rsidRPr="005703ED">
        <w:rPr>
          <w:rFonts w:ascii="Times New Roman" w:hAnsi="Times New Roman" w:cs="Times New Roman"/>
          <w:b/>
          <w:sz w:val="24"/>
          <w:szCs w:val="24"/>
          <w:lang w:val="en-US"/>
        </w:rPr>
        <w:t>Conclusions</w:t>
      </w:r>
    </w:p>
    <w:p w:rsidR="00E8014A" w:rsidRPr="005703ED" w:rsidRDefault="00E8014A" w:rsidP="00E8014A">
      <w:pPr>
        <w:spacing w:after="0" w:line="240" w:lineRule="auto"/>
        <w:ind w:left="426" w:firstLine="294"/>
        <w:jc w:val="both"/>
        <w:rPr>
          <w:rFonts w:ascii="Times New Roman" w:hAnsi="Times New Roman" w:cs="Times New Roman"/>
          <w:sz w:val="24"/>
          <w:szCs w:val="24"/>
          <w:lang w:val="en-US"/>
        </w:rPr>
      </w:pPr>
    </w:p>
    <w:p w:rsidR="00735365" w:rsidRDefault="00733C60" w:rsidP="00E700BF">
      <w:pPr>
        <w:spacing w:after="0" w:line="240" w:lineRule="auto"/>
        <w:ind w:firstLine="426"/>
        <w:jc w:val="both"/>
        <w:rPr>
          <w:rFonts w:ascii="Times New Roman" w:hAnsi="Times New Roman" w:cs="Times New Roman"/>
          <w:b/>
          <w:sz w:val="24"/>
          <w:szCs w:val="24"/>
          <w:lang w:val="en-US"/>
        </w:rPr>
      </w:pPr>
      <w:r w:rsidRPr="005703ED">
        <w:rPr>
          <w:rFonts w:ascii="Times New Roman" w:hAnsi="Times New Roman" w:cs="Times New Roman"/>
          <w:sz w:val="24"/>
          <w:szCs w:val="24"/>
          <w:lang w:val="en-US"/>
        </w:rPr>
        <w:t xml:space="preserve">On the basis of the </w:t>
      </w:r>
      <w:r>
        <w:rPr>
          <w:rFonts w:ascii="Times New Roman" w:hAnsi="Times New Roman" w:cs="Times New Roman"/>
          <w:sz w:val="24"/>
          <w:szCs w:val="24"/>
          <w:lang w:val="en-US"/>
        </w:rPr>
        <w:t>results presented in this paper</w:t>
      </w:r>
      <w:r w:rsidRPr="005703ED">
        <w:rPr>
          <w:rFonts w:ascii="Times New Roman" w:hAnsi="Times New Roman" w:cs="Times New Roman"/>
          <w:sz w:val="24"/>
          <w:szCs w:val="24"/>
          <w:lang w:val="en-US"/>
        </w:rPr>
        <w:t>, the following conclusions</w:t>
      </w:r>
      <w:r>
        <w:rPr>
          <w:rFonts w:ascii="Times New Roman" w:hAnsi="Times New Roman" w:cs="Times New Roman"/>
          <w:sz w:val="24"/>
          <w:szCs w:val="24"/>
          <w:lang w:val="en-US"/>
        </w:rPr>
        <w:t xml:space="preserve"> are drawn</w:t>
      </w:r>
      <w:r w:rsidRPr="005703ED">
        <w:rPr>
          <w:rFonts w:ascii="Times New Roman" w:hAnsi="Times New Roman" w:cs="Times New Roman"/>
          <w:sz w:val="24"/>
          <w:szCs w:val="24"/>
          <w:lang w:val="en-US"/>
        </w:rPr>
        <w:t>:</w:t>
      </w:r>
    </w:p>
    <w:p w:rsidR="00AD39E2" w:rsidRPr="00AD39E2" w:rsidRDefault="00AD39E2" w:rsidP="00AD39E2">
      <w:pPr>
        <w:numPr>
          <w:ilvl w:val="0"/>
          <w:numId w:val="10"/>
        </w:numPr>
        <w:spacing w:after="0" w:line="240" w:lineRule="auto"/>
        <w:jc w:val="both"/>
        <w:rPr>
          <w:rFonts w:ascii="Times New Roman" w:hAnsi="Times New Roman" w:cs="Times New Roman"/>
          <w:sz w:val="24"/>
          <w:szCs w:val="24"/>
          <w:lang w:val="en-GB"/>
        </w:rPr>
      </w:pPr>
      <w:r w:rsidRPr="00AD39E2">
        <w:rPr>
          <w:rFonts w:ascii="Times New Roman" w:hAnsi="Times New Roman" w:cs="Times New Roman"/>
          <w:sz w:val="24"/>
          <w:szCs w:val="24"/>
          <w:lang w:val="en-GB"/>
        </w:rPr>
        <w:t xml:space="preserve">For a </w:t>
      </w:r>
      <w:r w:rsidRPr="00AD39E2">
        <w:rPr>
          <w:rFonts w:ascii="Times New Roman" w:hAnsi="Times New Roman" w:cs="Times New Roman"/>
          <w:sz w:val="24"/>
          <w:szCs w:val="24"/>
          <w:lang w:val="en-US"/>
        </w:rPr>
        <w:t>given value of interstorey drift ratio (</w:t>
      </w:r>
      <w:r w:rsidRPr="00AD39E2">
        <w:rPr>
          <w:rFonts w:ascii="Times New Roman" w:hAnsi="Times New Roman" w:cs="Times New Roman"/>
          <w:i/>
          <w:sz w:val="24"/>
          <w:szCs w:val="24"/>
          <w:lang w:val="en-US"/>
        </w:rPr>
        <w:t>IDR</w:t>
      </w:r>
      <w:r w:rsidRPr="00AD39E2">
        <w:rPr>
          <w:rFonts w:ascii="Times New Roman" w:hAnsi="Times New Roman" w:cs="Times New Roman"/>
          <w:sz w:val="24"/>
          <w:szCs w:val="24"/>
          <w:lang w:val="en-GB"/>
        </w:rPr>
        <w:t xml:space="preserve">), the maximum local ductility </w:t>
      </w:r>
      <w:r w:rsidRPr="00AD39E2">
        <w:rPr>
          <w:rFonts w:ascii="Times New Roman" w:hAnsi="Times New Roman" w:cs="Times New Roman"/>
          <w:i/>
          <w:sz w:val="24"/>
          <w:szCs w:val="24"/>
        </w:rPr>
        <w:t>μ</w:t>
      </w:r>
      <w:r w:rsidRPr="00AD39E2">
        <w:rPr>
          <w:rFonts w:ascii="Times New Roman" w:hAnsi="Times New Roman" w:cs="Times New Roman"/>
          <w:sz w:val="24"/>
          <w:szCs w:val="24"/>
          <w:vertAlign w:val="subscript"/>
        </w:rPr>
        <w:t>θ</w:t>
      </w:r>
      <w:r w:rsidRPr="00AD39E2">
        <w:rPr>
          <w:rFonts w:ascii="Times New Roman" w:hAnsi="Times New Roman" w:cs="Times New Roman"/>
          <w:sz w:val="24"/>
          <w:szCs w:val="24"/>
          <w:lang w:val="en-GB"/>
        </w:rPr>
        <w:t xml:space="preserve"> is the same for all the frames. </w:t>
      </w:r>
      <w:r w:rsidRPr="00AD39E2">
        <w:rPr>
          <w:rFonts w:ascii="Times New Roman" w:hAnsi="Times New Roman" w:cs="Times New Roman"/>
          <w:sz w:val="24"/>
          <w:szCs w:val="24"/>
          <w:lang w:val="en-US"/>
        </w:rPr>
        <w:t xml:space="preserve">Moreover, frames with accidental eccentricities require certain values of </w:t>
      </w:r>
      <w:r w:rsidRPr="00AD39E2">
        <w:rPr>
          <w:rFonts w:ascii="Times New Roman" w:hAnsi="Times New Roman" w:cs="Times New Roman"/>
          <w:i/>
          <w:sz w:val="24"/>
          <w:szCs w:val="24"/>
          <w:lang w:val="en-US"/>
        </w:rPr>
        <w:t>IDR</w:t>
      </w:r>
      <w:r w:rsidRPr="00AD39E2">
        <w:rPr>
          <w:rFonts w:ascii="Times New Roman" w:hAnsi="Times New Roman" w:cs="Times New Roman"/>
          <w:sz w:val="24"/>
          <w:szCs w:val="24"/>
          <w:lang w:val="en-US"/>
        </w:rPr>
        <w:t xml:space="preserve"> at smaller seismic intensities compared to frames with zero accidental eccentricity.</w:t>
      </w:r>
    </w:p>
    <w:p w:rsidR="00AD39E2" w:rsidRPr="00AD39E2" w:rsidRDefault="00AD39E2" w:rsidP="00AD39E2">
      <w:pPr>
        <w:numPr>
          <w:ilvl w:val="0"/>
          <w:numId w:val="10"/>
        </w:numPr>
        <w:spacing w:after="0" w:line="240" w:lineRule="auto"/>
        <w:jc w:val="both"/>
        <w:rPr>
          <w:rFonts w:ascii="Times New Roman" w:hAnsi="Times New Roman" w:cs="Times New Roman"/>
          <w:sz w:val="24"/>
          <w:szCs w:val="24"/>
          <w:lang w:val="en-GB"/>
        </w:rPr>
      </w:pPr>
      <w:r w:rsidRPr="00AD39E2">
        <w:rPr>
          <w:rFonts w:ascii="Times New Roman" w:hAnsi="Times New Roman" w:cs="Times New Roman"/>
          <w:sz w:val="24"/>
          <w:szCs w:val="24"/>
          <w:lang w:val="en-US"/>
        </w:rPr>
        <w:t xml:space="preserve">The relations between maximum roof displacement </w:t>
      </w:r>
      <w:r w:rsidRPr="00AD39E2">
        <w:rPr>
          <w:rFonts w:ascii="Times New Roman" w:hAnsi="Times New Roman" w:cs="Times New Roman"/>
          <w:i/>
          <w:sz w:val="24"/>
          <w:szCs w:val="24"/>
          <w:lang w:val="en-GB"/>
        </w:rPr>
        <w:t>u</w:t>
      </w:r>
      <w:r w:rsidRPr="00AD39E2">
        <w:rPr>
          <w:rFonts w:ascii="Times New Roman" w:hAnsi="Times New Roman" w:cs="Times New Roman"/>
          <w:sz w:val="24"/>
          <w:szCs w:val="24"/>
          <w:vertAlign w:val="subscript"/>
          <w:lang w:val="en-GB"/>
        </w:rPr>
        <w:t>r</w:t>
      </w:r>
      <w:r w:rsidRPr="00AD39E2">
        <w:rPr>
          <w:rFonts w:ascii="Times New Roman" w:hAnsi="Times New Roman" w:cs="Times New Roman"/>
          <w:sz w:val="24"/>
          <w:szCs w:val="24"/>
          <w:lang w:val="en-US"/>
        </w:rPr>
        <w:t xml:space="preserve"> - </w:t>
      </w:r>
      <w:r w:rsidRPr="00AD39E2">
        <w:rPr>
          <w:rFonts w:ascii="Times New Roman" w:hAnsi="Times New Roman" w:cs="Times New Roman"/>
          <w:i/>
          <w:sz w:val="24"/>
          <w:szCs w:val="24"/>
          <w:lang w:val="en-US"/>
        </w:rPr>
        <w:t>IDR</w:t>
      </w:r>
      <w:r w:rsidRPr="00AD39E2">
        <w:rPr>
          <w:rFonts w:ascii="Times New Roman" w:hAnsi="Times New Roman" w:cs="Times New Roman"/>
          <w:sz w:val="24"/>
          <w:szCs w:val="24"/>
          <w:lang w:val="en-US"/>
        </w:rPr>
        <w:t xml:space="preserve"> and roof displacement ductility </w:t>
      </w:r>
      <w:r w:rsidRPr="00AD39E2">
        <w:rPr>
          <w:rFonts w:ascii="Times New Roman" w:hAnsi="Times New Roman" w:cs="Times New Roman"/>
          <w:i/>
          <w:sz w:val="24"/>
          <w:szCs w:val="24"/>
        </w:rPr>
        <w:t>μ</w:t>
      </w:r>
      <w:r w:rsidRPr="00AD39E2">
        <w:rPr>
          <w:rFonts w:ascii="Times New Roman" w:hAnsi="Times New Roman" w:cs="Times New Roman"/>
          <w:sz w:val="24"/>
          <w:szCs w:val="24"/>
          <w:vertAlign w:val="subscript"/>
          <w:lang w:val="en-GB"/>
        </w:rPr>
        <w:t>r</w:t>
      </w:r>
      <w:r w:rsidRPr="00AD39E2">
        <w:rPr>
          <w:rFonts w:ascii="Times New Roman" w:hAnsi="Times New Roman" w:cs="Times New Roman"/>
          <w:sz w:val="24"/>
          <w:szCs w:val="24"/>
          <w:lang w:val="en-US"/>
        </w:rPr>
        <w:t xml:space="preserve"> - </w:t>
      </w:r>
      <w:r w:rsidRPr="00AD39E2">
        <w:rPr>
          <w:rFonts w:ascii="Times New Roman" w:hAnsi="Times New Roman" w:cs="Times New Roman"/>
          <w:i/>
          <w:sz w:val="24"/>
          <w:szCs w:val="24"/>
        </w:rPr>
        <w:t>μ</w:t>
      </w:r>
      <w:r w:rsidRPr="00AD39E2">
        <w:rPr>
          <w:rFonts w:ascii="Times New Roman" w:hAnsi="Times New Roman" w:cs="Times New Roman"/>
          <w:sz w:val="24"/>
          <w:szCs w:val="24"/>
          <w:vertAlign w:val="subscript"/>
        </w:rPr>
        <w:t>θ</w:t>
      </w:r>
      <w:r w:rsidRPr="00AD39E2">
        <w:rPr>
          <w:rFonts w:ascii="Times New Roman" w:hAnsi="Times New Roman" w:cs="Times New Roman"/>
          <w:sz w:val="24"/>
          <w:szCs w:val="24"/>
          <w:lang w:val="en-US"/>
        </w:rPr>
        <w:t xml:space="preserve"> do not depend on the value of accidental eccentricity. Nonzero accidental eccentricity slightly affects the behavior factor </w:t>
      </w:r>
      <w:r w:rsidRPr="00AD39E2">
        <w:rPr>
          <w:rFonts w:ascii="Times New Roman" w:hAnsi="Times New Roman" w:cs="Times New Roman"/>
          <w:i/>
          <w:sz w:val="24"/>
          <w:szCs w:val="24"/>
          <w:lang w:val="en-US"/>
        </w:rPr>
        <w:t xml:space="preserve">q </w:t>
      </w:r>
      <w:r w:rsidRPr="00AD39E2">
        <w:rPr>
          <w:rFonts w:ascii="Times New Roman" w:hAnsi="Times New Roman" w:cs="Times New Roman"/>
          <w:sz w:val="24"/>
          <w:szCs w:val="24"/>
          <w:lang w:val="en-US"/>
        </w:rPr>
        <w:t xml:space="preserve">– </w:t>
      </w:r>
      <w:r w:rsidRPr="00AD39E2">
        <w:rPr>
          <w:rFonts w:ascii="Times New Roman" w:hAnsi="Times New Roman" w:cs="Times New Roman"/>
          <w:i/>
          <w:sz w:val="24"/>
          <w:szCs w:val="24"/>
        </w:rPr>
        <w:t>μ</w:t>
      </w:r>
      <w:r w:rsidRPr="00AD39E2">
        <w:rPr>
          <w:rFonts w:ascii="Times New Roman" w:hAnsi="Times New Roman" w:cs="Times New Roman"/>
          <w:sz w:val="24"/>
          <w:szCs w:val="24"/>
          <w:vertAlign w:val="subscript"/>
          <w:lang w:val="en-GB"/>
        </w:rPr>
        <w:t>r</w:t>
      </w:r>
      <w:r w:rsidRPr="00AD39E2">
        <w:rPr>
          <w:rFonts w:ascii="Times New Roman" w:hAnsi="Times New Roman" w:cs="Times New Roman"/>
          <w:sz w:val="24"/>
          <w:szCs w:val="24"/>
          <w:lang w:val="en-US"/>
        </w:rPr>
        <w:t xml:space="preserve"> relation.</w:t>
      </w:r>
    </w:p>
    <w:p w:rsidR="00AD39E2" w:rsidRPr="00AD39E2" w:rsidRDefault="00AD39E2" w:rsidP="00AD39E2">
      <w:pPr>
        <w:pStyle w:val="ListParagraph"/>
        <w:numPr>
          <w:ilvl w:val="0"/>
          <w:numId w:val="10"/>
        </w:numPr>
        <w:spacing w:after="0" w:line="240" w:lineRule="auto"/>
        <w:ind w:left="714" w:hanging="357"/>
        <w:jc w:val="both"/>
        <w:rPr>
          <w:rFonts w:ascii="Times New Roman" w:hAnsi="Times New Roman" w:cs="Times New Roman"/>
          <w:sz w:val="24"/>
          <w:szCs w:val="24"/>
          <w:lang w:val="en-GB"/>
        </w:rPr>
      </w:pPr>
      <w:r w:rsidRPr="00AD39E2">
        <w:rPr>
          <w:rFonts w:ascii="Times New Roman" w:hAnsi="Times New Roman"/>
          <w:sz w:val="24"/>
          <w:szCs w:val="24"/>
          <w:lang w:val="en-US"/>
        </w:rPr>
        <w:t xml:space="preserve">Based on the created database, new empirical expressions for the hybrid force/displacement (HFD) seismic design method are proposed, where torsional effects are taken into consideration by means of accidental eccentricity. </w:t>
      </w:r>
    </w:p>
    <w:p w:rsidR="00AD39E2" w:rsidRPr="00AD39E2" w:rsidRDefault="00AD39E2" w:rsidP="00AD39E2">
      <w:pPr>
        <w:pStyle w:val="ListParagraph"/>
        <w:numPr>
          <w:ilvl w:val="0"/>
          <w:numId w:val="10"/>
        </w:numPr>
        <w:spacing w:after="0" w:line="240" w:lineRule="auto"/>
        <w:ind w:left="714" w:hanging="357"/>
        <w:jc w:val="both"/>
        <w:rPr>
          <w:rFonts w:ascii="Times New Roman" w:hAnsi="Times New Roman" w:cs="Times New Roman"/>
          <w:sz w:val="24"/>
          <w:szCs w:val="24"/>
          <w:lang w:val="en-GB"/>
        </w:rPr>
      </w:pPr>
      <w:r w:rsidRPr="00AD39E2">
        <w:rPr>
          <w:rFonts w:ascii="Times New Roman" w:hAnsi="Times New Roman"/>
          <w:sz w:val="24"/>
          <w:szCs w:val="24"/>
          <w:lang w:val="en-US"/>
        </w:rPr>
        <w:t xml:space="preserve">The proposed equations </w:t>
      </w:r>
      <w:r w:rsidRPr="00AD39E2">
        <w:rPr>
          <w:rFonts w:ascii="Times New Roman" w:hAnsi="Times New Roman"/>
          <w:sz w:val="24"/>
          <w:szCs w:val="24"/>
          <w:lang w:val="en-GB"/>
        </w:rPr>
        <w:t xml:space="preserve">applied to frames with low values of the stiffness parameter </w:t>
      </w:r>
      <w:r w:rsidRPr="00AD39E2">
        <w:rPr>
          <w:rFonts w:ascii="Times New Roman" w:hAnsi="Times New Roman"/>
          <w:i/>
          <w:sz w:val="24"/>
          <w:szCs w:val="24"/>
        </w:rPr>
        <w:t>ρ</w:t>
      </w:r>
      <w:r w:rsidRPr="00AD39E2">
        <w:rPr>
          <w:rFonts w:ascii="Times New Roman" w:hAnsi="Times New Roman"/>
          <w:sz w:val="24"/>
          <w:szCs w:val="24"/>
          <w:lang w:val="en-GB"/>
        </w:rPr>
        <w:t xml:space="preserve"> and</w:t>
      </w:r>
      <w:r w:rsidRPr="00AD39E2">
        <w:rPr>
          <w:rFonts w:ascii="Times New Roman" w:hAnsi="Times New Roman"/>
          <w:i/>
          <w:sz w:val="24"/>
          <w:szCs w:val="24"/>
          <w:lang w:val="en-GB"/>
        </w:rPr>
        <w:t xml:space="preserve"> </w:t>
      </w:r>
      <w:r w:rsidRPr="00AD39E2">
        <w:rPr>
          <w:rFonts w:ascii="Times New Roman" w:hAnsi="Times New Roman"/>
          <w:sz w:val="24"/>
          <w:szCs w:val="24"/>
          <w:lang w:val="en-GB"/>
        </w:rPr>
        <w:t xml:space="preserve">high values of the </w:t>
      </w:r>
      <w:r w:rsidRPr="00AD39E2">
        <w:rPr>
          <w:rFonts w:ascii="Times New Roman" w:hAnsi="Times New Roman"/>
          <w:sz w:val="24"/>
          <w:szCs w:val="24"/>
          <w:lang w:val="en-US"/>
        </w:rPr>
        <w:t xml:space="preserve">strength parameters </w:t>
      </w:r>
      <w:r w:rsidRPr="00AD39E2">
        <w:rPr>
          <w:rFonts w:ascii="Times New Roman" w:hAnsi="Times New Roman"/>
          <w:i/>
          <w:sz w:val="24"/>
          <w:szCs w:val="24"/>
        </w:rPr>
        <w:t>α</w:t>
      </w:r>
      <w:r w:rsidRPr="00AD39E2">
        <w:rPr>
          <w:rFonts w:ascii="Times New Roman" w:hAnsi="Times New Roman"/>
          <w:sz w:val="24"/>
          <w:szCs w:val="24"/>
          <w:lang w:val="en-GB"/>
        </w:rPr>
        <w:t xml:space="preserve">, as they defined in </w:t>
      </w:r>
      <w:r w:rsidRPr="00AD39E2">
        <w:rPr>
          <w:rFonts w:ascii="Times New Roman" w:hAnsi="Times New Roman" w:cs="Times New Roman"/>
          <w:sz w:val="24"/>
          <w:szCs w:val="24"/>
          <w:lang w:val="en-GB"/>
        </w:rPr>
        <w:t xml:space="preserve">Karavasilis et al. </w:t>
      </w:r>
      <w:r w:rsidRPr="00AD39E2">
        <w:rPr>
          <w:rFonts w:ascii="Times New Roman" w:hAnsi="Times New Roman"/>
          <w:sz w:val="24"/>
          <w:szCs w:val="24"/>
          <w:lang w:val="en-GB"/>
        </w:rPr>
        <w:t>[20].</w:t>
      </w:r>
    </w:p>
    <w:p w:rsidR="00AD39E2" w:rsidRPr="00AD39E2" w:rsidRDefault="00AD39E2" w:rsidP="00AD39E2">
      <w:pPr>
        <w:numPr>
          <w:ilvl w:val="0"/>
          <w:numId w:val="10"/>
        </w:numPr>
        <w:spacing w:after="0" w:line="240" w:lineRule="auto"/>
        <w:jc w:val="both"/>
        <w:rPr>
          <w:rFonts w:ascii="Times New Roman" w:hAnsi="Times New Roman" w:cs="Times New Roman"/>
          <w:sz w:val="24"/>
          <w:szCs w:val="24"/>
          <w:lang w:val="en-GB"/>
        </w:rPr>
      </w:pPr>
      <w:r w:rsidRPr="00AD39E2">
        <w:rPr>
          <w:rFonts w:ascii="Times New Roman" w:hAnsi="Times New Roman" w:cs="Times New Roman"/>
          <w:sz w:val="24"/>
          <w:szCs w:val="24"/>
          <w:lang w:val="en-US"/>
        </w:rPr>
        <w:t xml:space="preserve">The advantages of the HFD method over the force-based design (FBD) method include its ability to identify the performance level which controls the design and to provide more accurate predictions of response quantities like the </w:t>
      </w:r>
      <w:r w:rsidRPr="00AD39E2">
        <w:rPr>
          <w:rFonts w:ascii="Times New Roman" w:hAnsi="Times New Roman" w:cs="Times New Roman"/>
          <w:i/>
          <w:sz w:val="24"/>
          <w:szCs w:val="24"/>
          <w:lang w:val="en-US"/>
        </w:rPr>
        <w:t>IDR</w:t>
      </w:r>
      <w:r w:rsidRPr="00AD39E2">
        <w:rPr>
          <w:rFonts w:ascii="Times New Roman" w:hAnsi="Times New Roman" w:cs="Times New Roman"/>
          <w:sz w:val="24"/>
          <w:szCs w:val="24"/>
          <w:lang w:val="en-US"/>
        </w:rPr>
        <w:t xml:space="preserve">, </w:t>
      </w:r>
      <w:r w:rsidRPr="00AD39E2">
        <w:rPr>
          <w:rFonts w:ascii="Times New Roman" w:hAnsi="Times New Roman" w:cs="Times New Roman"/>
          <w:i/>
          <w:sz w:val="24"/>
          <w:szCs w:val="24"/>
        </w:rPr>
        <w:t>μ</w:t>
      </w:r>
      <w:r w:rsidRPr="00AD39E2">
        <w:rPr>
          <w:rFonts w:ascii="Times New Roman" w:hAnsi="Times New Roman" w:cs="Times New Roman"/>
          <w:sz w:val="24"/>
          <w:szCs w:val="24"/>
          <w:vertAlign w:val="subscript"/>
        </w:rPr>
        <w:t>θ</w:t>
      </w:r>
      <w:r w:rsidRPr="00AD39E2">
        <w:rPr>
          <w:rFonts w:ascii="Times New Roman" w:hAnsi="Times New Roman" w:cs="Times New Roman"/>
          <w:sz w:val="24"/>
          <w:szCs w:val="24"/>
          <w:lang w:val="en-US"/>
        </w:rPr>
        <w:t xml:space="preserve"> and </w:t>
      </w:r>
      <w:r w:rsidRPr="00AD39E2">
        <w:rPr>
          <w:rFonts w:ascii="Times New Roman" w:hAnsi="Times New Roman" w:cs="Times New Roman"/>
          <w:i/>
          <w:sz w:val="24"/>
          <w:szCs w:val="24"/>
          <w:lang w:val="en-GB"/>
        </w:rPr>
        <w:t>u</w:t>
      </w:r>
      <w:r w:rsidRPr="00AD39E2">
        <w:rPr>
          <w:rFonts w:ascii="Times New Roman" w:hAnsi="Times New Roman" w:cs="Times New Roman"/>
          <w:sz w:val="24"/>
          <w:szCs w:val="24"/>
          <w:vertAlign w:val="subscript"/>
          <w:lang w:val="en-GB"/>
        </w:rPr>
        <w:t>r</w:t>
      </w:r>
      <w:r w:rsidRPr="00AD39E2">
        <w:rPr>
          <w:rFonts w:ascii="Times New Roman" w:hAnsi="Times New Roman" w:cs="Times New Roman"/>
          <w:sz w:val="24"/>
          <w:szCs w:val="24"/>
          <w:lang w:val="en-US"/>
        </w:rPr>
        <w:t xml:space="preserve">. Resulting total weights of the designed frames by HFD and FBD methods were found to be very close. </w:t>
      </w:r>
    </w:p>
    <w:p w:rsidR="00AD39E2" w:rsidRPr="00AD39E2" w:rsidRDefault="00AD39E2" w:rsidP="00AD39E2">
      <w:pPr>
        <w:numPr>
          <w:ilvl w:val="0"/>
          <w:numId w:val="10"/>
        </w:numPr>
        <w:spacing w:after="0" w:line="240" w:lineRule="auto"/>
        <w:jc w:val="both"/>
        <w:rPr>
          <w:rFonts w:ascii="Times New Roman" w:hAnsi="Times New Roman" w:cs="Times New Roman"/>
          <w:sz w:val="24"/>
          <w:szCs w:val="24"/>
          <w:lang w:val="en-GB"/>
        </w:rPr>
      </w:pPr>
      <w:r w:rsidRPr="00AD39E2">
        <w:rPr>
          <w:rFonts w:ascii="Times New Roman" w:hAnsi="Times New Roman" w:cs="Times New Roman"/>
          <w:sz w:val="24"/>
          <w:szCs w:val="24"/>
          <w:lang w:val="en-US"/>
        </w:rPr>
        <w:t xml:space="preserve">Empirical expressions of the HFD method derived for planar steel frames can be also used for space frames with small eccentricities to estimate the </w:t>
      </w:r>
      <w:r w:rsidRPr="00AD39E2">
        <w:rPr>
          <w:rFonts w:ascii="Times New Roman" w:hAnsi="Times New Roman" w:cs="Times New Roman"/>
          <w:i/>
          <w:sz w:val="24"/>
          <w:szCs w:val="24"/>
          <w:lang w:val="en-GB"/>
        </w:rPr>
        <w:t>u</w:t>
      </w:r>
      <w:r w:rsidRPr="00AD39E2">
        <w:rPr>
          <w:rFonts w:ascii="Times New Roman" w:hAnsi="Times New Roman" w:cs="Times New Roman"/>
          <w:sz w:val="24"/>
          <w:szCs w:val="24"/>
          <w:vertAlign w:val="subscript"/>
          <w:lang w:val="en-GB"/>
        </w:rPr>
        <w:t>r</w:t>
      </w:r>
      <w:r w:rsidRPr="00AD39E2">
        <w:rPr>
          <w:rFonts w:ascii="Times New Roman" w:hAnsi="Times New Roman" w:cs="Times New Roman"/>
          <w:sz w:val="24"/>
          <w:szCs w:val="24"/>
          <w:lang w:val="en-US"/>
        </w:rPr>
        <w:t xml:space="preserve"> and correlate the </w:t>
      </w:r>
      <w:r w:rsidRPr="00AD39E2">
        <w:rPr>
          <w:rFonts w:ascii="Times New Roman" w:hAnsi="Times New Roman" w:cs="Times New Roman"/>
          <w:i/>
          <w:sz w:val="24"/>
          <w:szCs w:val="24"/>
          <w:lang w:val="en-US"/>
        </w:rPr>
        <w:t>q</w:t>
      </w:r>
      <w:r w:rsidRPr="00AD39E2">
        <w:rPr>
          <w:rFonts w:ascii="Times New Roman" w:hAnsi="Times New Roman" w:cs="Times New Roman"/>
          <w:sz w:val="24"/>
          <w:szCs w:val="24"/>
          <w:lang w:val="en-US"/>
        </w:rPr>
        <w:t xml:space="preserve"> factor with the </w:t>
      </w:r>
      <w:r w:rsidRPr="00AD39E2">
        <w:rPr>
          <w:rFonts w:ascii="Times New Roman" w:hAnsi="Times New Roman" w:cs="Times New Roman"/>
          <w:i/>
          <w:sz w:val="24"/>
          <w:szCs w:val="24"/>
        </w:rPr>
        <w:t>μ</w:t>
      </w:r>
      <w:r w:rsidRPr="00AD39E2">
        <w:rPr>
          <w:rFonts w:ascii="Times New Roman" w:hAnsi="Times New Roman" w:cs="Times New Roman"/>
          <w:sz w:val="24"/>
          <w:szCs w:val="24"/>
          <w:vertAlign w:val="subscript"/>
          <w:lang w:val="en-GB"/>
        </w:rPr>
        <w:t>r</w:t>
      </w:r>
      <w:r w:rsidRPr="00AD39E2">
        <w:rPr>
          <w:rFonts w:ascii="Times New Roman" w:hAnsi="Times New Roman" w:cs="Times New Roman"/>
          <w:sz w:val="24"/>
          <w:szCs w:val="24"/>
          <w:lang w:val="en-US"/>
        </w:rPr>
        <w:t>.</w:t>
      </w:r>
      <w:r w:rsidRPr="00AD39E2">
        <w:rPr>
          <w:rFonts w:ascii="Times New Roman" w:hAnsi="Times New Roman" w:cs="Times New Roman"/>
          <w:sz w:val="24"/>
          <w:szCs w:val="24"/>
          <w:lang w:val="en-GB"/>
        </w:rPr>
        <w:t xml:space="preserve"> </w:t>
      </w:r>
      <w:r w:rsidRPr="00AD39E2">
        <w:rPr>
          <w:rFonts w:ascii="Times New Roman" w:hAnsi="Times New Roman" w:cs="Times New Roman"/>
          <w:sz w:val="24"/>
          <w:szCs w:val="24"/>
          <w:lang w:val="en-US"/>
        </w:rPr>
        <w:t xml:space="preserve">However, for medium to high eccentricities and relative low values of </w:t>
      </w:r>
      <w:r w:rsidRPr="00AD39E2">
        <w:rPr>
          <w:rFonts w:ascii="Times New Roman" w:hAnsi="Times New Roman" w:cs="Times New Roman"/>
          <w:i/>
          <w:sz w:val="24"/>
          <w:szCs w:val="24"/>
          <w:lang w:val="en-GB"/>
        </w:rPr>
        <w:t>ρ</w:t>
      </w:r>
      <w:r w:rsidRPr="00AD39E2">
        <w:rPr>
          <w:rFonts w:ascii="Times New Roman" w:hAnsi="Times New Roman" w:cs="Times New Roman"/>
          <w:sz w:val="24"/>
          <w:szCs w:val="24"/>
          <w:lang w:val="en-US"/>
        </w:rPr>
        <w:t xml:space="preserve">, </w:t>
      </w:r>
      <w:r w:rsidRPr="00AD39E2">
        <w:rPr>
          <w:rFonts w:ascii="Times New Roman" w:hAnsi="Times New Roman" w:cs="Times New Roman"/>
          <w:sz w:val="24"/>
          <w:szCs w:val="24"/>
          <w:lang w:val="en-GB"/>
        </w:rPr>
        <w:t xml:space="preserve">only the present relations for space frames are </w:t>
      </w:r>
      <w:r w:rsidRPr="00AD39E2">
        <w:rPr>
          <w:rFonts w:ascii="Times New Roman" w:hAnsi="Times New Roman" w:cs="Times New Roman"/>
          <w:sz w:val="24"/>
          <w:szCs w:val="24"/>
          <w:lang w:val="en-GB"/>
        </w:rPr>
        <w:lastRenderedPageBreak/>
        <w:t>recommended.</w:t>
      </w:r>
      <w:r w:rsidRPr="00AD39E2">
        <w:rPr>
          <w:rFonts w:ascii="Times New Roman" w:hAnsi="Times New Roman" w:cs="Times New Roman"/>
          <w:sz w:val="24"/>
          <w:szCs w:val="24"/>
          <w:lang w:val="en-US"/>
        </w:rPr>
        <w:t xml:space="preserve"> In general, expressions to estimate the maximum local ductility have high dispersion.</w:t>
      </w:r>
    </w:p>
    <w:p w:rsidR="00AD39E2" w:rsidRPr="00AD39E2" w:rsidRDefault="00AD39E2" w:rsidP="00AD39E2">
      <w:pPr>
        <w:numPr>
          <w:ilvl w:val="0"/>
          <w:numId w:val="10"/>
        </w:numPr>
        <w:spacing w:after="0" w:line="240" w:lineRule="auto"/>
        <w:jc w:val="both"/>
        <w:rPr>
          <w:rFonts w:ascii="Times New Roman" w:hAnsi="Times New Roman" w:cs="Times New Roman"/>
          <w:sz w:val="24"/>
          <w:szCs w:val="24"/>
          <w:lang w:val="en-GB"/>
        </w:rPr>
      </w:pPr>
      <w:r w:rsidRPr="00AD39E2">
        <w:rPr>
          <w:rFonts w:ascii="Times New Roman" w:hAnsi="Times New Roman" w:cs="Times New Roman"/>
          <w:bCs/>
          <w:iCs/>
          <w:sz w:val="24"/>
          <w:szCs w:val="24"/>
          <w:lang w:val="en-US"/>
        </w:rPr>
        <w:t xml:space="preserve">The use of the proposed equations of the HFD method is restricted to frames which are compatible with the modeling assumptions (i.e. bilinear model with </w:t>
      </w:r>
      <w:r w:rsidRPr="00AD39E2">
        <w:rPr>
          <w:rFonts w:ascii="Times New Roman" w:hAnsi="Times New Roman" w:cs="Times New Roman"/>
          <w:bCs/>
          <w:iCs/>
          <w:sz w:val="24"/>
          <w:szCs w:val="24"/>
          <w:lang w:val="en-GB"/>
        </w:rPr>
        <w:t>rigid connections, disregard of panel zone effects</w:t>
      </w:r>
      <w:r w:rsidRPr="00AD39E2">
        <w:rPr>
          <w:rFonts w:ascii="Times New Roman" w:hAnsi="Times New Roman" w:cs="Times New Roman"/>
          <w:bCs/>
          <w:iCs/>
          <w:sz w:val="24"/>
          <w:szCs w:val="24"/>
          <w:lang w:val="en-US"/>
        </w:rPr>
        <w:t>).</w:t>
      </w:r>
      <w:r w:rsidRPr="00AD39E2">
        <w:rPr>
          <w:rFonts w:ascii="Times New Roman" w:hAnsi="Times New Roman" w:cs="Times New Roman"/>
          <w:sz w:val="24"/>
          <w:szCs w:val="24"/>
          <w:lang w:val="en-GB"/>
        </w:rPr>
        <w:t xml:space="preserve"> The accuracy and the extension of the proposed equations can be </w:t>
      </w:r>
      <w:r w:rsidRPr="00AD39E2">
        <w:rPr>
          <w:rFonts w:ascii="Times New Roman" w:hAnsi="Times New Roman" w:cs="Times New Roman"/>
          <w:sz w:val="24"/>
          <w:szCs w:val="24"/>
          <w:lang w:val="en-US"/>
        </w:rPr>
        <w:t xml:space="preserve">further improved by including </w:t>
      </w:r>
      <w:r w:rsidRPr="00AD39E2">
        <w:rPr>
          <w:rFonts w:ascii="Times New Roman" w:hAnsi="Times New Roman" w:cs="Times New Roman"/>
          <w:sz w:val="24"/>
          <w:szCs w:val="24"/>
          <w:lang w:val="en-GB"/>
        </w:rPr>
        <w:t xml:space="preserve">panel zone and deterioration effects. </w:t>
      </w:r>
    </w:p>
    <w:p w:rsidR="00AD39E2" w:rsidRPr="00AD39E2" w:rsidRDefault="00AD39E2" w:rsidP="00AD39E2">
      <w:pPr>
        <w:numPr>
          <w:ilvl w:val="0"/>
          <w:numId w:val="10"/>
        </w:numPr>
        <w:spacing w:after="0" w:line="240" w:lineRule="auto"/>
        <w:jc w:val="both"/>
        <w:rPr>
          <w:rFonts w:ascii="Times New Roman" w:hAnsi="Times New Roman" w:cs="Times New Roman"/>
          <w:sz w:val="24"/>
          <w:szCs w:val="24"/>
          <w:lang w:val="en-GB"/>
        </w:rPr>
      </w:pPr>
      <w:r w:rsidRPr="00AD39E2">
        <w:rPr>
          <w:rFonts w:ascii="Times New Roman" w:hAnsi="Times New Roman" w:cs="Times New Roman"/>
          <w:sz w:val="24"/>
          <w:szCs w:val="24"/>
          <w:lang w:val="en-GB"/>
        </w:rPr>
        <w:t>The inclusion of peak floor acceleration as an additional performance metric of the HFD method can further control non-structural damage.</w:t>
      </w:r>
    </w:p>
    <w:p w:rsidR="00AD39E2" w:rsidRPr="00E700BF" w:rsidRDefault="00AD39E2" w:rsidP="00AD39E2">
      <w:pPr>
        <w:spacing w:after="0" w:line="240" w:lineRule="auto"/>
        <w:jc w:val="both"/>
        <w:rPr>
          <w:rFonts w:ascii="Times New Roman" w:hAnsi="Times New Roman" w:cs="Times New Roman"/>
          <w:sz w:val="24"/>
          <w:szCs w:val="24"/>
          <w:lang w:val="en-GB"/>
        </w:rPr>
      </w:pPr>
    </w:p>
    <w:p w:rsidR="00BB61CA" w:rsidRDefault="00BB61CA" w:rsidP="00E8014A">
      <w:pPr>
        <w:spacing w:after="0" w:line="240" w:lineRule="auto"/>
        <w:jc w:val="both"/>
        <w:rPr>
          <w:rFonts w:ascii="Times New Roman" w:hAnsi="Times New Roman" w:cs="Times New Roman"/>
          <w:b/>
          <w:sz w:val="24"/>
          <w:szCs w:val="24"/>
          <w:lang w:val="en-US"/>
        </w:rPr>
      </w:pPr>
    </w:p>
    <w:p w:rsidR="00164FC2" w:rsidRPr="005703ED" w:rsidRDefault="00637FCE" w:rsidP="00E8014A">
      <w:pPr>
        <w:spacing w:after="0" w:line="240" w:lineRule="auto"/>
        <w:jc w:val="both"/>
        <w:rPr>
          <w:rFonts w:ascii="Times New Roman" w:hAnsi="Times New Roman" w:cs="Times New Roman"/>
          <w:b/>
          <w:sz w:val="24"/>
          <w:szCs w:val="24"/>
          <w:lang w:val="en-US"/>
        </w:rPr>
      </w:pPr>
      <w:r w:rsidRPr="005703ED">
        <w:rPr>
          <w:rFonts w:ascii="Times New Roman" w:hAnsi="Times New Roman" w:cs="Times New Roman"/>
          <w:b/>
          <w:sz w:val="24"/>
          <w:szCs w:val="24"/>
          <w:lang w:val="en-US"/>
        </w:rPr>
        <w:t>Acknowledgements</w:t>
      </w:r>
    </w:p>
    <w:p w:rsidR="005703ED" w:rsidRDefault="005703ED" w:rsidP="00E8014A">
      <w:pPr>
        <w:spacing w:after="0" w:line="240" w:lineRule="auto"/>
        <w:jc w:val="both"/>
        <w:rPr>
          <w:rFonts w:ascii="Times New Roman" w:hAnsi="Times New Roman" w:cs="Times New Roman"/>
          <w:sz w:val="24"/>
          <w:szCs w:val="24"/>
          <w:lang w:val="en-US"/>
        </w:rPr>
      </w:pPr>
    </w:p>
    <w:p w:rsidR="00637FCE" w:rsidRDefault="00637FCE" w:rsidP="005703ED">
      <w:pPr>
        <w:spacing w:after="0" w:line="240" w:lineRule="auto"/>
        <w:ind w:firstLine="426"/>
        <w:jc w:val="both"/>
        <w:rPr>
          <w:rFonts w:ascii="Times New Roman" w:hAnsi="Times New Roman" w:cs="Times New Roman"/>
          <w:sz w:val="24"/>
          <w:szCs w:val="24"/>
          <w:lang w:val="en-US"/>
        </w:rPr>
      </w:pPr>
      <w:r w:rsidRPr="005703ED">
        <w:rPr>
          <w:rFonts w:ascii="Times New Roman" w:hAnsi="Times New Roman" w:cs="Times New Roman"/>
          <w:sz w:val="24"/>
          <w:szCs w:val="24"/>
          <w:lang w:val="en-US"/>
        </w:rPr>
        <w:t xml:space="preserve">The first author is grateful for the support provided to him through the “K. Karatheodoris” research program of the University of Patras, Greece. </w:t>
      </w:r>
      <w:r w:rsidR="00FC2E89">
        <w:rPr>
          <w:rFonts w:ascii="Times New Roman" w:hAnsi="Times New Roman" w:cs="Times New Roman"/>
          <w:sz w:val="24"/>
          <w:szCs w:val="24"/>
          <w:lang w:val="en-US"/>
        </w:rPr>
        <w:t>Thanks are also due to Mrs M. Dimitriadi for her technical assistance.</w:t>
      </w:r>
    </w:p>
    <w:p w:rsidR="005703ED" w:rsidRPr="005703ED" w:rsidRDefault="005703ED" w:rsidP="00E8014A">
      <w:pPr>
        <w:spacing w:after="0" w:line="240" w:lineRule="auto"/>
        <w:jc w:val="both"/>
        <w:rPr>
          <w:rFonts w:ascii="Times New Roman" w:hAnsi="Times New Roman" w:cs="Times New Roman"/>
          <w:sz w:val="24"/>
          <w:szCs w:val="24"/>
          <w:lang w:val="en-US"/>
        </w:rPr>
      </w:pPr>
    </w:p>
    <w:p w:rsidR="005703ED" w:rsidRPr="005703ED" w:rsidRDefault="005703ED" w:rsidP="005703ED">
      <w:pPr>
        <w:spacing w:after="0" w:line="240" w:lineRule="auto"/>
        <w:jc w:val="both"/>
        <w:rPr>
          <w:rFonts w:ascii="Times New Roman" w:hAnsi="Times New Roman" w:cs="Times New Roman"/>
          <w:b/>
          <w:sz w:val="24"/>
          <w:szCs w:val="24"/>
          <w:lang w:val="en-US"/>
        </w:rPr>
      </w:pPr>
      <w:r w:rsidRPr="005703ED">
        <w:rPr>
          <w:rFonts w:ascii="Times New Roman" w:hAnsi="Times New Roman" w:cs="Times New Roman"/>
          <w:b/>
          <w:sz w:val="24"/>
          <w:szCs w:val="24"/>
          <w:lang w:val="en-US"/>
        </w:rPr>
        <w:t xml:space="preserve">References </w:t>
      </w:r>
    </w:p>
    <w:p w:rsidR="005703ED" w:rsidRPr="005703ED" w:rsidRDefault="005703ED" w:rsidP="005703ED">
      <w:pPr>
        <w:spacing w:after="0" w:line="240" w:lineRule="auto"/>
        <w:jc w:val="both"/>
        <w:rPr>
          <w:rFonts w:ascii="Times New Roman" w:hAnsi="Times New Roman" w:cs="Times New Roman"/>
          <w:b/>
          <w:sz w:val="24"/>
          <w:szCs w:val="24"/>
          <w:lang w:val="en-US"/>
        </w:rPr>
      </w:pP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[1]</w:t>
      </w:r>
      <w:r w:rsidRPr="00E700BF">
        <w:rPr>
          <w:rFonts w:ascii="Times New Roman" w:hAnsi="Times New Roman" w:cs="Times New Roman"/>
          <w:sz w:val="24"/>
          <w:szCs w:val="24"/>
          <w:lang w:val="en-US"/>
        </w:rPr>
        <w:tab/>
        <w:t>Structural Engineers Association of California, SEAOC. Recommended Lateral Force Requirements and Commentary. 7</w:t>
      </w:r>
      <w:r w:rsidRPr="00E700BF">
        <w:rPr>
          <w:rFonts w:ascii="Times New Roman" w:hAnsi="Times New Roman" w:cs="Times New Roman"/>
          <w:sz w:val="24"/>
          <w:szCs w:val="24"/>
          <w:vertAlign w:val="superscript"/>
          <w:lang w:val="en-US"/>
        </w:rPr>
        <w:t>th</w:t>
      </w:r>
      <w:r w:rsidRPr="00E700BF">
        <w:rPr>
          <w:rFonts w:ascii="Times New Roman" w:hAnsi="Times New Roman" w:cs="Times New Roman"/>
          <w:sz w:val="24"/>
          <w:szCs w:val="24"/>
          <w:lang w:val="en-US"/>
        </w:rPr>
        <w:t xml:space="preserve"> ed., California, Sacramento, CA; 1999.</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[2]</w:t>
      </w:r>
      <w:r w:rsidRPr="00E700BF">
        <w:rPr>
          <w:rFonts w:ascii="Times New Roman" w:hAnsi="Times New Roman" w:cs="Times New Roman"/>
          <w:sz w:val="24"/>
          <w:szCs w:val="24"/>
          <w:lang w:val="en-US"/>
        </w:rPr>
        <w:tab/>
        <w:t>Bozorgnia Y, Bertero, VV. Earthquake Engineering: From Engineering Seismology to Performance-Based Engineering. CRC Press, Boca Raton, FL, USA; 2004.</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[3]</w:t>
      </w:r>
      <w:r w:rsidRPr="00E700BF">
        <w:rPr>
          <w:rFonts w:ascii="Times New Roman" w:hAnsi="Times New Roman" w:cs="Times New Roman"/>
          <w:sz w:val="24"/>
          <w:szCs w:val="24"/>
          <w:lang w:val="en-US"/>
        </w:rPr>
        <w:tab/>
        <w:t>Federal Emergency Management Agency, FEMA. Next-generation performance-based seismic design guidelines, Program plan for new and existing buildings. Report FEMA-445, Washington DC; 2006.</w:t>
      </w:r>
    </w:p>
    <w:p w:rsidR="000B411B" w:rsidRPr="00E700BF" w:rsidRDefault="000B411B" w:rsidP="000B411B">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[4]</w:t>
      </w:r>
      <w:r w:rsidRPr="00E700BF">
        <w:rPr>
          <w:rFonts w:ascii="Times New Roman" w:hAnsi="Times New Roman" w:cs="Times New Roman"/>
          <w:sz w:val="24"/>
          <w:szCs w:val="24"/>
          <w:lang w:val="en-US"/>
        </w:rPr>
        <w:tab/>
        <w:t>Structural Engineers Association of California, SEAOC. Vision 2000 – A framework for performance based earthquake engineering. Vol. 1, January 1995.</w:t>
      </w:r>
    </w:p>
    <w:p w:rsidR="000B411B" w:rsidRPr="00E700BF" w:rsidRDefault="000B411B" w:rsidP="000B411B">
      <w:pPr>
        <w:spacing w:after="0" w:line="240" w:lineRule="auto"/>
        <w:ind w:left="576" w:hanging="576"/>
        <w:jc w:val="both"/>
        <w:rPr>
          <w:rFonts w:ascii="Times New Roman" w:hAnsi="Times New Roman" w:cs="Times New Roman"/>
          <w:sz w:val="24"/>
          <w:szCs w:val="24"/>
          <w:lang w:val="en-GB"/>
        </w:rPr>
      </w:pPr>
      <w:r w:rsidRPr="00E700BF">
        <w:rPr>
          <w:rFonts w:ascii="Times New Roman" w:hAnsi="Times New Roman" w:cs="Times New Roman"/>
          <w:sz w:val="24"/>
          <w:szCs w:val="24"/>
          <w:lang w:val="en-GB"/>
        </w:rPr>
        <w:t>[5]</w:t>
      </w:r>
      <w:r w:rsidRPr="00E700BF">
        <w:rPr>
          <w:rFonts w:ascii="Times New Roman" w:hAnsi="Times New Roman" w:cs="Times New Roman"/>
          <w:sz w:val="24"/>
          <w:szCs w:val="24"/>
          <w:lang w:val="en-GB"/>
        </w:rPr>
        <w:tab/>
        <w:t xml:space="preserve">Applied Technology Council, ATC. </w:t>
      </w:r>
      <w:r w:rsidRPr="00E700BF">
        <w:rPr>
          <w:rFonts w:ascii="Times New Roman" w:hAnsi="Times New Roman" w:cs="Times New Roman"/>
          <w:iCs/>
          <w:sz w:val="24"/>
          <w:szCs w:val="24"/>
          <w:lang w:val="en-GB"/>
        </w:rPr>
        <w:t>Seismic Evaluation and Retrofit of Concrete Buildings. Report No</w:t>
      </w:r>
      <w:r w:rsidRPr="00E700BF">
        <w:rPr>
          <w:rFonts w:ascii="Times New Roman" w:hAnsi="Times New Roman" w:cs="Times New Roman"/>
          <w:sz w:val="24"/>
          <w:szCs w:val="24"/>
          <w:lang w:val="en-GB"/>
        </w:rPr>
        <w:t xml:space="preserve">. </w:t>
      </w:r>
      <w:r w:rsidRPr="00E700BF">
        <w:rPr>
          <w:rFonts w:ascii="Times New Roman" w:hAnsi="Times New Roman" w:cs="Times New Roman"/>
          <w:iCs/>
          <w:sz w:val="24"/>
          <w:szCs w:val="24"/>
          <w:lang w:val="en-GB"/>
        </w:rPr>
        <w:t>ATC-40</w:t>
      </w:r>
      <w:r w:rsidRPr="00E700BF">
        <w:rPr>
          <w:rFonts w:ascii="Times New Roman" w:hAnsi="Times New Roman" w:cs="Times New Roman"/>
          <w:sz w:val="24"/>
          <w:szCs w:val="24"/>
          <w:lang w:val="en-GB"/>
        </w:rPr>
        <w:t>, Redwood City, CA; 1996.</w:t>
      </w:r>
    </w:p>
    <w:p w:rsidR="00C523C6" w:rsidRPr="00E700BF" w:rsidRDefault="000B411B" w:rsidP="000B411B">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[6]</w:t>
      </w:r>
      <w:r w:rsidRPr="00E700BF">
        <w:rPr>
          <w:rFonts w:ascii="Times New Roman" w:hAnsi="Times New Roman" w:cs="Times New Roman"/>
          <w:sz w:val="24"/>
          <w:szCs w:val="24"/>
          <w:lang w:val="en-GB"/>
        </w:rPr>
        <w:tab/>
      </w:r>
      <w:r w:rsidRPr="00E700BF">
        <w:rPr>
          <w:rFonts w:ascii="Times New Roman" w:hAnsi="Times New Roman" w:cs="Times New Roman"/>
          <w:sz w:val="24"/>
          <w:szCs w:val="24"/>
          <w:lang w:val="en-US"/>
        </w:rPr>
        <w:t>Federal Emergency Management Agency, FEMA. NEHRP guidelines for the seismic rehabilitation of buildings. Report FEMA 273. Washington DC; 1997.</w:t>
      </w:r>
    </w:p>
    <w:p w:rsidR="000B411B" w:rsidRPr="00E700BF" w:rsidRDefault="000B411B" w:rsidP="000B411B">
      <w:pPr>
        <w:spacing w:after="0" w:line="240" w:lineRule="auto"/>
        <w:ind w:left="576" w:hanging="576"/>
        <w:jc w:val="both"/>
        <w:rPr>
          <w:rFonts w:ascii="Times New Roman" w:hAnsi="Times New Roman" w:cs="Times New Roman"/>
          <w:bCs/>
          <w:iCs/>
          <w:sz w:val="24"/>
          <w:szCs w:val="24"/>
          <w:lang w:val="en-GB"/>
        </w:rPr>
      </w:pPr>
      <w:r w:rsidRPr="00E700BF">
        <w:rPr>
          <w:rFonts w:ascii="Times New Roman" w:hAnsi="Times New Roman" w:cs="Times New Roman"/>
          <w:bCs/>
          <w:iCs/>
          <w:sz w:val="24"/>
          <w:szCs w:val="24"/>
          <w:lang w:val="en-GB"/>
        </w:rPr>
        <w:t>[7]</w:t>
      </w:r>
      <w:r w:rsidRPr="00E700BF">
        <w:rPr>
          <w:rFonts w:ascii="Times New Roman" w:hAnsi="Times New Roman" w:cs="Times New Roman"/>
          <w:bCs/>
          <w:iCs/>
          <w:sz w:val="24"/>
          <w:szCs w:val="24"/>
          <w:lang w:val="en-GB"/>
        </w:rPr>
        <w:tab/>
        <w:t>Federal Emergency Management Agency, FEMA. Prestandard and commentary for the seismic rehabilitation of buildings. Report No</w:t>
      </w:r>
      <w:r w:rsidRPr="00E700BF">
        <w:rPr>
          <w:rFonts w:ascii="Times New Roman" w:hAnsi="Times New Roman" w:cs="Times New Roman"/>
          <w:bCs/>
          <w:i/>
          <w:iCs/>
          <w:sz w:val="24"/>
          <w:szCs w:val="24"/>
          <w:lang w:val="en-GB"/>
        </w:rPr>
        <w:t xml:space="preserve">. </w:t>
      </w:r>
      <w:r w:rsidRPr="00E700BF">
        <w:rPr>
          <w:rFonts w:ascii="Times New Roman" w:hAnsi="Times New Roman" w:cs="Times New Roman"/>
          <w:bCs/>
          <w:iCs/>
          <w:sz w:val="24"/>
          <w:szCs w:val="24"/>
          <w:lang w:val="en-GB"/>
        </w:rPr>
        <w:t xml:space="preserve">FEMA-356, Washington, DC; 2000. </w:t>
      </w:r>
    </w:p>
    <w:p w:rsidR="000B411B" w:rsidRPr="00E700BF" w:rsidRDefault="000B411B" w:rsidP="000B411B">
      <w:pPr>
        <w:spacing w:after="0" w:line="240" w:lineRule="auto"/>
        <w:ind w:left="576" w:hanging="576"/>
        <w:jc w:val="both"/>
        <w:rPr>
          <w:rFonts w:ascii="Times New Roman" w:hAnsi="Times New Roman" w:cs="Times New Roman"/>
          <w:sz w:val="24"/>
          <w:szCs w:val="24"/>
          <w:lang w:val="en-GB"/>
        </w:rPr>
      </w:pPr>
      <w:r w:rsidRPr="00E700BF">
        <w:rPr>
          <w:rFonts w:ascii="Times New Roman" w:hAnsi="Times New Roman" w:cs="Times New Roman"/>
          <w:sz w:val="24"/>
          <w:szCs w:val="24"/>
          <w:lang w:val="en-GB"/>
        </w:rPr>
        <w:t>[8]</w:t>
      </w:r>
      <w:r w:rsidRPr="00E700BF">
        <w:rPr>
          <w:rFonts w:ascii="Times New Roman" w:hAnsi="Times New Roman" w:cs="Times New Roman"/>
          <w:sz w:val="24"/>
          <w:szCs w:val="24"/>
          <w:lang w:val="en-GB"/>
        </w:rPr>
        <w:tab/>
        <w:t>Krawinkler H, Zareian F, Medina RA, Ibarra LS. Decision support for conceptual performance-based design. Earthquake Engineering and Structural Dynamics 2005; 35(1): 115–133.</w:t>
      </w:r>
    </w:p>
    <w:p w:rsidR="000B411B" w:rsidRPr="00E700BF" w:rsidRDefault="000B411B" w:rsidP="000B411B">
      <w:pPr>
        <w:spacing w:after="0" w:line="240" w:lineRule="auto"/>
        <w:ind w:left="576" w:hanging="576"/>
        <w:jc w:val="both"/>
        <w:rPr>
          <w:rFonts w:ascii="Times New Roman" w:hAnsi="Times New Roman" w:cs="Times New Roman"/>
          <w:sz w:val="24"/>
          <w:szCs w:val="24"/>
          <w:lang w:val="en-GB"/>
        </w:rPr>
      </w:pPr>
      <w:r w:rsidRPr="00E700BF">
        <w:rPr>
          <w:rFonts w:ascii="Times New Roman" w:hAnsi="Times New Roman" w:cs="Times New Roman"/>
          <w:sz w:val="24"/>
          <w:szCs w:val="24"/>
          <w:lang w:val="en-GB"/>
        </w:rPr>
        <w:t>[9]</w:t>
      </w:r>
      <w:r w:rsidRPr="00E700BF">
        <w:rPr>
          <w:rFonts w:ascii="Times New Roman" w:hAnsi="Times New Roman" w:cs="Times New Roman"/>
          <w:sz w:val="24"/>
          <w:szCs w:val="24"/>
          <w:lang w:val="en-GB"/>
        </w:rPr>
        <w:tab/>
        <w:t>Vamvatsicos D, Kazantzi AK, Aschheim MA. Performance-based seismic design: avant-garde and code-compatible approaches. ASCE-ASME Journal of Risk and Uncertainty in Engineering Systems, Part A: Civil Engineering 2016; 2(2): C4015008.</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10</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Eurocode 8, EC8. Design of Structures for Earthquake Resistance, Part 1: General Rules, Seismic Actions and Rules for Buildings, European Standard EN 1998-1, Stage 51 Draft. European Committee for Standardization (CEN), Brussels; 2004.</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lastRenderedPageBreak/>
        <w:t>[</w:t>
      </w:r>
      <w:r w:rsidR="00C523C6" w:rsidRPr="00E700BF">
        <w:rPr>
          <w:rFonts w:ascii="Times New Roman" w:hAnsi="Times New Roman" w:cs="Times New Roman"/>
          <w:sz w:val="24"/>
          <w:szCs w:val="24"/>
          <w:lang w:val="en-US"/>
        </w:rPr>
        <w:t>11</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Uniform Building Code, UBC. International Conference of Building Officials. Whittier, CA, USA; 1997.</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12</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BCJ. Structural Provisions for Building Structures, Building Center of Japan. Tokyo, Japan; 1997.</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13</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Priestley MJN, Calvi GM, Kowalsky MJ. Direct Displacement-Based Design. IUSS Press, Pavia, Italy; 2007.</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14</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Chopra AK, Goel RK. Direct displacement-based design: use of inelastic vs elastic design spectra. Earthquake Spectra 2001; 17 (1): 47-63.</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15</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Sullivan TJ, Calvi GM, Priestley MJN, Kowalsky MJ. The limitations and performances of different displacement based design methods. Journal of Earthquake Engineering 2003; 7(1): 201-241.</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16</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Tzimas AS, Karavasilis TL, Bazeos N, Beskos DE. A hybrid force/displacement seismic design method for steel building frames. Engineering Structures 2013; 56: 1452-1463.</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17</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Karavasilis TL, Bazeos, N, Beskos, DE. A hybrid force/displacement seismic design method for plane steel frames. Proceedings of STESSA Conference,</w:t>
      </w:r>
      <w:r w:rsidRPr="00E700BF">
        <w:rPr>
          <w:rFonts w:ascii="Times New Roman" w:hAnsi="Times New Roman" w:cs="Times New Roman"/>
          <w:i/>
          <w:sz w:val="24"/>
          <w:szCs w:val="24"/>
          <w:lang w:val="en-US"/>
        </w:rPr>
        <w:t xml:space="preserve"> </w:t>
      </w:r>
      <w:r w:rsidRPr="00E700BF">
        <w:rPr>
          <w:rFonts w:ascii="Times New Roman" w:hAnsi="Times New Roman" w:cs="Times New Roman"/>
          <w:sz w:val="24"/>
          <w:szCs w:val="24"/>
          <w:lang w:val="en-US"/>
        </w:rPr>
        <w:t>Yokohama, Japan, 14-17 August, 2006, Taylor &amp; Francis, pp. 39-44.</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18</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Karavasilis TL, Bazeos, N, Beskos, DE. A hybrid force/displacement seismic design method for plane steel frames.In: Proceedings of 1</w:t>
      </w:r>
      <w:r w:rsidRPr="00E700BF">
        <w:rPr>
          <w:rFonts w:ascii="Times New Roman" w:hAnsi="Times New Roman" w:cs="Times New Roman"/>
          <w:sz w:val="24"/>
          <w:szCs w:val="24"/>
          <w:vertAlign w:val="superscript"/>
          <w:lang w:val="en-US"/>
        </w:rPr>
        <w:t>st</w:t>
      </w:r>
      <w:r w:rsidRPr="00E700BF">
        <w:rPr>
          <w:rFonts w:ascii="Times New Roman" w:hAnsi="Times New Roman" w:cs="Times New Roman"/>
          <w:sz w:val="24"/>
          <w:szCs w:val="24"/>
          <w:lang w:val="en-US"/>
        </w:rPr>
        <w:t xml:space="preserve"> European Conference on Earthquake Engineering and Seismology (1</w:t>
      </w:r>
      <w:r w:rsidRPr="00E700BF">
        <w:rPr>
          <w:rFonts w:ascii="Times New Roman" w:hAnsi="Times New Roman" w:cs="Times New Roman"/>
          <w:sz w:val="24"/>
          <w:szCs w:val="24"/>
          <w:vertAlign w:val="superscript"/>
          <w:lang w:val="en-US"/>
        </w:rPr>
        <w:t>st</w:t>
      </w:r>
      <w:r w:rsidRPr="00E700BF">
        <w:rPr>
          <w:rFonts w:ascii="Times New Roman" w:hAnsi="Times New Roman" w:cs="Times New Roman"/>
          <w:sz w:val="24"/>
          <w:szCs w:val="24"/>
          <w:lang w:val="en-US"/>
        </w:rPr>
        <w:t xml:space="preserve"> ECEES), Geneva, Switzerland, 3-8 September, 2006, Paper No 1013.</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19</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Karavasilis TL, Bazeos, N, Beskos, DE. Estimation of seismic drift and ductility demands in plane regular X-braced steel frames. Earthquake Engineering and Structural Dynamics 2007; 36(15): 2273-2289.</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20</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Karavasilis TL, Bazeos, N, Beskos, DE. Drift and ductility estimates in regular steel MRF subjected to ordinary ground motions: A design-oriented approach. Earthquake Spectra 2008; 24(2): 431-451.</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21</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Karavasilis TL, Bazeos, N, Beskos, DE. Seismic response of plane steel MRF with setbacks: estimation of inelastic deformation demands. Journal of Constructional Steel Research 2008; 64(6): 644-654.</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22</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Karavasilis TL, Bazeos, N, Beskos, DE. Estimation of seismic inelastic deformation demands in plane steel MRF with vertical mass irregularities. Engineering Structures 2009; 30(11): 3265-3275.</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23</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Stamatopoulos H, Bazeos N. Seismic inelastic response and ductility estimation of steel planar chevron-braced frames. In: Boudouvis AG, Stavroulakis GE, editors. Proceedings of 7</w:t>
      </w:r>
      <w:r w:rsidRPr="00E700BF">
        <w:rPr>
          <w:rFonts w:ascii="Times New Roman" w:hAnsi="Times New Roman" w:cs="Times New Roman"/>
          <w:sz w:val="24"/>
          <w:szCs w:val="24"/>
          <w:vertAlign w:val="superscript"/>
          <w:lang w:val="en-US"/>
        </w:rPr>
        <w:t>th</w:t>
      </w:r>
      <w:r w:rsidRPr="00E700BF">
        <w:rPr>
          <w:rFonts w:ascii="Times New Roman" w:hAnsi="Times New Roman" w:cs="Times New Roman"/>
          <w:sz w:val="24"/>
          <w:szCs w:val="24"/>
          <w:lang w:val="en-US"/>
        </w:rPr>
        <w:t xml:space="preserve"> GRACM Conference on Computational Mechanics, Athens, Greece, 30 June-2 July; 2011.</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24</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Bazeos N. Comparison of three seismic design methods for plane steel frames. Soil Dynamics and Earthquake Engineering 2009; 29(3): 553-562.</w:t>
      </w:r>
    </w:p>
    <w:p w:rsidR="00AA148D" w:rsidRPr="00E700BF" w:rsidRDefault="005703ED" w:rsidP="00AA148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25</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Karavasilis TL, Makris N, Bazeos N, Beskos DE. Dimensional response analysis of multi-storey regular steel MRF subjected to pulse-like earthquake ground motions. Journal of Structural Engineering (ASCE) 2010; 136(8): 921-932.</w:t>
      </w:r>
    </w:p>
    <w:p w:rsidR="00AA148D" w:rsidRPr="00E700BF" w:rsidRDefault="00AA148D" w:rsidP="00AA148D">
      <w:pPr>
        <w:spacing w:after="0" w:line="240" w:lineRule="auto"/>
        <w:ind w:left="576" w:hanging="576"/>
        <w:jc w:val="both"/>
        <w:rPr>
          <w:rFonts w:ascii="Times New Roman" w:hAnsi="Times New Roman" w:cs="Times New Roman"/>
          <w:sz w:val="24"/>
          <w:szCs w:val="24"/>
          <w:lang w:val="en-GB"/>
        </w:rPr>
      </w:pPr>
      <w:r w:rsidRPr="00E700BF">
        <w:rPr>
          <w:rFonts w:ascii="Times New Roman" w:hAnsi="Times New Roman" w:cs="Times New Roman"/>
          <w:sz w:val="24"/>
          <w:szCs w:val="24"/>
          <w:lang w:val="en-US"/>
        </w:rPr>
        <w:t xml:space="preserve">[26]  </w:t>
      </w:r>
      <w:r w:rsidRPr="00E700BF">
        <w:rPr>
          <w:rFonts w:ascii="Times New Roman" w:hAnsi="Times New Roman" w:cs="Times New Roman"/>
          <w:sz w:val="24"/>
          <w:szCs w:val="24"/>
          <w:lang w:val="en-GB"/>
        </w:rPr>
        <w:t xml:space="preserve">ASCE/SEI Standard 41-13. </w:t>
      </w:r>
      <w:r w:rsidRPr="00E700BF">
        <w:rPr>
          <w:rFonts w:ascii="Times New Roman" w:hAnsi="Times New Roman" w:cs="Times New Roman"/>
          <w:sz w:val="24"/>
          <w:szCs w:val="24"/>
          <w:lang w:val="en-US"/>
        </w:rPr>
        <w:t>Seismic evaluation of retrofit of existing buildings</w:t>
      </w:r>
      <w:r w:rsidRPr="00E700BF">
        <w:rPr>
          <w:rFonts w:ascii="Times New Roman" w:hAnsi="Times New Roman" w:cs="Times New Roman"/>
          <w:sz w:val="24"/>
          <w:szCs w:val="24"/>
          <w:lang w:val="en-GB"/>
        </w:rPr>
        <w:t>. American Society of Civil Engineers, Reston, Virginia, USA; 2014.</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2</w:t>
      </w:r>
      <w:r w:rsidR="00AA148D" w:rsidRPr="00E700BF">
        <w:rPr>
          <w:rFonts w:ascii="Times New Roman" w:hAnsi="Times New Roman" w:cs="Times New Roman"/>
          <w:sz w:val="24"/>
          <w:szCs w:val="24"/>
          <w:lang w:val="en-US"/>
        </w:rPr>
        <w:t>7</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Vasilopoulos AA, DE Beskos. Seismic design of space steel frames using advanced methods of analysis. Soil Dynamics and Earthquake Engineering, 2009; 29(1): 194-218.</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lastRenderedPageBreak/>
        <w:t>[</w:t>
      </w:r>
      <w:r w:rsidR="00C523C6" w:rsidRPr="00E700BF">
        <w:rPr>
          <w:rFonts w:ascii="Times New Roman" w:hAnsi="Times New Roman" w:cs="Times New Roman"/>
          <w:sz w:val="24"/>
          <w:szCs w:val="24"/>
          <w:lang w:val="en-US"/>
        </w:rPr>
        <w:t>2</w:t>
      </w:r>
      <w:r w:rsidR="00AA148D" w:rsidRPr="00E700BF">
        <w:rPr>
          <w:rFonts w:ascii="Times New Roman" w:hAnsi="Times New Roman" w:cs="Times New Roman"/>
          <w:sz w:val="24"/>
          <w:szCs w:val="24"/>
          <w:lang w:val="en-US"/>
        </w:rPr>
        <w:t>8</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Kyrkos MT, Anagnostopoulos, SA. An assessment of code designed asymmetric steel buildings under strong earthquake excitations. Earthquakes and Structures, 2011; 2(2): 109-126.</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2</w:t>
      </w:r>
      <w:r w:rsidR="00AA148D" w:rsidRPr="00E700BF">
        <w:rPr>
          <w:rFonts w:ascii="Times New Roman" w:hAnsi="Times New Roman" w:cs="Times New Roman"/>
          <w:sz w:val="24"/>
          <w:szCs w:val="24"/>
          <w:lang w:val="en-US"/>
        </w:rPr>
        <w:t>9</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Kyrkos MT, Anagnostopoulos, SA. Improved earthquake resistant design on torsionally stiff asymmetric steel buildings. Earthquakes and Structures, 2011; 2(2): 127-147.</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AA148D" w:rsidRPr="00E700BF">
        <w:rPr>
          <w:rFonts w:ascii="Times New Roman" w:hAnsi="Times New Roman" w:cs="Times New Roman"/>
          <w:sz w:val="24"/>
          <w:szCs w:val="24"/>
          <w:lang w:val="en-US"/>
        </w:rPr>
        <w:t>30</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Anagnostopoulos SA, Kyrkos MT, Stathopoulos KG. Earthquake induced torsion in buildings: Critical review and state of the art. Earthquakes and Structures 2015; 8(2): 305-377.</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3</w:t>
      </w:r>
      <w:r w:rsidR="00AA148D" w:rsidRPr="00E700BF">
        <w:rPr>
          <w:rFonts w:ascii="Times New Roman" w:hAnsi="Times New Roman" w:cs="Times New Roman"/>
          <w:sz w:val="24"/>
          <w:szCs w:val="24"/>
          <w:lang w:val="en-US"/>
        </w:rPr>
        <w:t>1</w:t>
      </w:r>
      <w:r w:rsidR="00DB4886" w:rsidRPr="00E700BF">
        <w:rPr>
          <w:rFonts w:ascii="Times New Roman" w:hAnsi="Times New Roman" w:cs="Times New Roman"/>
          <w:sz w:val="24"/>
          <w:szCs w:val="24"/>
          <w:lang w:val="en-US"/>
        </w:rPr>
        <w:t>]</w:t>
      </w:r>
      <w:r w:rsidR="00DB4886" w:rsidRPr="00E700BF">
        <w:rPr>
          <w:rFonts w:ascii="Times New Roman" w:hAnsi="Times New Roman" w:cs="Times New Roman"/>
          <w:sz w:val="24"/>
          <w:szCs w:val="24"/>
          <w:lang w:val="en-US"/>
        </w:rPr>
        <w:tab/>
        <w:t>Eurocode 3, EC</w:t>
      </w:r>
      <w:r w:rsidRPr="00E700BF">
        <w:rPr>
          <w:rFonts w:ascii="Times New Roman" w:hAnsi="Times New Roman" w:cs="Times New Roman"/>
          <w:sz w:val="24"/>
          <w:szCs w:val="24"/>
          <w:lang w:val="en-US"/>
        </w:rPr>
        <w:t>3. Design of Steel Structures, Part 1.1: General Rules for Buildings, European Prestandard ENV 1993-1-1. European Committee for Standardization (CEN), Brussels; 2005.</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3</w:t>
      </w:r>
      <w:r w:rsidR="00AA148D" w:rsidRPr="00E700BF">
        <w:rPr>
          <w:rFonts w:ascii="Times New Roman" w:hAnsi="Times New Roman" w:cs="Times New Roman"/>
          <w:sz w:val="24"/>
          <w:szCs w:val="24"/>
          <w:lang w:val="en-US"/>
        </w:rPr>
        <w:t>2</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SAP2000. Static and Dynamic Finite Element Analysis of Structures. Version 11.0.4, Computers and Structures inc., Berkeley, California; 2007.</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3</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Carr AJ. Ruaumoko-3D - A Program for Inelastic Dynamic Analysis. Technical Report, Department of Civil Engineering, University of Canterbury, Christchurch,  New Zealand; 2005.</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4</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Gupta A, Krawinkler H. Seismic Demands for Performance Evaluation of Steel Moment Resisting Frame Structures. Report No 132, John A Blume Earthquake Engineering Center, Department of Civil Engineering, Stanford University, Stanford, CA, USA; 1999.</w:t>
      </w:r>
    </w:p>
    <w:p w:rsidR="00AA148D" w:rsidRPr="00E700BF" w:rsidRDefault="00AA148D" w:rsidP="00AA148D">
      <w:pPr>
        <w:spacing w:after="0" w:line="240" w:lineRule="auto"/>
        <w:ind w:left="576" w:hanging="576"/>
        <w:jc w:val="both"/>
        <w:rPr>
          <w:rFonts w:ascii="Times New Roman" w:hAnsi="Times New Roman" w:cs="Times New Roman"/>
          <w:sz w:val="24"/>
          <w:szCs w:val="24"/>
          <w:lang w:val="en-GB"/>
        </w:rPr>
      </w:pPr>
      <w:r w:rsidRPr="00E700BF">
        <w:rPr>
          <w:rFonts w:ascii="Times New Roman" w:hAnsi="Times New Roman" w:cs="Times New Roman"/>
          <w:sz w:val="24"/>
          <w:szCs w:val="24"/>
          <w:lang w:val="en-GB"/>
        </w:rPr>
        <w:t>[3</w:t>
      </w:r>
      <w:r w:rsidR="00A93E12" w:rsidRPr="00E700BF">
        <w:rPr>
          <w:rFonts w:ascii="Times New Roman" w:hAnsi="Times New Roman" w:cs="Times New Roman"/>
          <w:sz w:val="24"/>
          <w:szCs w:val="24"/>
          <w:lang w:val="en-GB"/>
        </w:rPr>
        <w:t>5</w:t>
      </w:r>
      <w:r w:rsidRPr="00E700BF">
        <w:rPr>
          <w:rFonts w:ascii="Times New Roman" w:hAnsi="Times New Roman" w:cs="Times New Roman"/>
          <w:sz w:val="24"/>
          <w:szCs w:val="24"/>
          <w:lang w:val="en-GB"/>
        </w:rPr>
        <w:t>]  Lignos DG, Krawinkler HK. Deterioration modeling of steel components in support of collapse prediction of steel moment frames under earthquake loading. Journal of Structural Engineering 2011; 137(11): 1291–1302.</w:t>
      </w:r>
    </w:p>
    <w:p w:rsidR="000B411B" w:rsidRPr="00E700BF" w:rsidRDefault="000B411B" w:rsidP="000B411B">
      <w:pPr>
        <w:spacing w:after="0" w:line="240" w:lineRule="auto"/>
        <w:ind w:left="576" w:hanging="576"/>
        <w:jc w:val="both"/>
        <w:rPr>
          <w:rFonts w:ascii="Times New Roman" w:hAnsi="Times New Roman" w:cs="Times New Roman"/>
          <w:bCs/>
          <w:iCs/>
          <w:sz w:val="24"/>
          <w:szCs w:val="24"/>
          <w:lang w:val="en-US"/>
        </w:rPr>
      </w:pPr>
      <w:r w:rsidRPr="00E700BF">
        <w:rPr>
          <w:rFonts w:ascii="Times New Roman" w:hAnsi="Times New Roman" w:cs="Times New Roman"/>
          <w:bCs/>
          <w:iCs/>
          <w:sz w:val="24"/>
          <w:szCs w:val="24"/>
          <w:lang w:val="en-GB"/>
        </w:rPr>
        <w:t>[3</w:t>
      </w:r>
      <w:r w:rsidR="00A93E12" w:rsidRPr="00E700BF">
        <w:rPr>
          <w:rFonts w:ascii="Times New Roman" w:hAnsi="Times New Roman" w:cs="Times New Roman"/>
          <w:bCs/>
          <w:iCs/>
          <w:sz w:val="24"/>
          <w:szCs w:val="24"/>
          <w:lang w:val="en-GB"/>
        </w:rPr>
        <w:t>6</w:t>
      </w:r>
      <w:r w:rsidRPr="00E700BF">
        <w:rPr>
          <w:rFonts w:ascii="Times New Roman" w:hAnsi="Times New Roman" w:cs="Times New Roman"/>
          <w:bCs/>
          <w:iCs/>
          <w:sz w:val="24"/>
          <w:szCs w:val="24"/>
          <w:lang w:val="en-GB"/>
        </w:rPr>
        <w:t>]</w:t>
      </w:r>
      <w:r w:rsidRPr="00E700BF">
        <w:rPr>
          <w:rFonts w:ascii="Times New Roman" w:hAnsi="Times New Roman" w:cs="Times New Roman"/>
          <w:bCs/>
          <w:iCs/>
          <w:sz w:val="24"/>
          <w:szCs w:val="24"/>
          <w:lang w:val="en-GB"/>
        </w:rPr>
        <w:tab/>
        <w:t>Carr AJ. Damping models for time-history structural analyses. Proceedings Asia Pacific Vibration Conference ’97, Gwangju, Korea, November 1997, pp. 42-48.</w:t>
      </w:r>
    </w:p>
    <w:p w:rsidR="005703ED" w:rsidRPr="00E700BF" w:rsidRDefault="005703ED" w:rsidP="005703ED">
      <w:pPr>
        <w:spacing w:after="0" w:line="240" w:lineRule="auto"/>
        <w:ind w:left="578" w:hanging="578"/>
        <w:jc w:val="both"/>
        <w:rPr>
          <w:rFonts w:ascii="Times New Roman" w:eastAsia="Calibri" w:hAnsi="Times New Roman" w:cs="Times New Roman"/>
          <w:bCs/>
          <w:i/>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7</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r>
      <w:r w:rsidRPr="00E700BF">
        <w:rPr>
          <w:rFonts w:ascii="Times New Roman" w:eastAsia="Calibri" w:hAnsi="Times New Roman" w:cs="Times New Roman"/>
          <w:bCs/>
          <w:sz w:val="24"/>
          <w:szCs w:val="24"/>
          <w:lang w:val="en-US"/>
        </w:rPr>
        <w:t xml:space="preserve">PEER, Pacific Earthquake Engineering Research Centre, Strong Ground Motion Database, 2009, </w:t>
      </w:r>
      <w:hyperlink r:id="rId38" w:history="1">
        <w:r w:rsidRPr="00E700BF">
          <w:rPr>
            <w:rStyle w:val="Hyperlink"/>
            <w:rFonts w:ascii="Times New Roman" w:eastAsia="Calibri" w:hAnsi="Times New Roman" w:cs="Times New Roman"/>
            <w:bCs/>
            <w:color w:val="auto"/>
            <w:sz w:val="24"/>
            <w:szCs w:val="24"/>
            <w:u w:val="none"/>
            <w:lang w:val="en-US"/>
          </w:rPr>
          <w:t>http://peer.berkeley.edu/</w:t>
        </w:r>
      </w:hyperlink>
      <w:r w:rsidRPr="00E700BF">
        <w:rPr>
          <w:rFonts w:ascii="Times New Roman" w:eastAsia="Calibri" w:hAnsi="Times New Roman" w:cs="Times New Roman"/>
          <w:bCs/>
          <w:sz w:val="24"/>
          <w:szCs w:val="24"/>
          <w:lang w:val="en-US"/>
        </w:rPr>
        <w:t>.</w:t>
      </w:r>
    </w:p>
    <w:p w:rsidR="00C523C6" w:rsidRPr="00E700BF" w:rsidRDefault="00C523C6" w:rsidP="00C523C6">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[3</w:t>
      </w:r>
      <w:r w:rsidR="00A93E12" w:rsidRPr="00E700BF">
        <w:rPr>
          <w:rFonts w:ascii="Times New Roman" w:hAnsi="Times New Roman" w:cs="Times New Roman"/>
          <w:sz w:val="24"/>
          <w:szCs w:val="24"/>
          <w:lang w:val="en-US"/>
        </w:rPr>
        <w:t>8</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Tzimas AS. A New Hybrid Force/Displacement Method for Seismic Design of Space Steel Structures. Ph.D. Thesis, Department of Civil Engineering, University of Patras, Patras, Greece 2013 (in Greek).</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A93E12" w:rsidRPr="00E700BF">
        <w:rPr>
          <w:rFonts w:ascii="Times New Roman" w:hAnsi="Times New Roman" w:cs="Times New Roman"/>
          <w:sz w:val="24"/>
          <w:szCs w:val="24"/>
          <w:lang w:val="en-US"/>
        </w:rPr>
        <w:t>39</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Vamvatsikos D, Cornell CA. Incremental dynamic analysis. Earthquake Engineering and Structural Dynamics 2002; 31: 491-514.</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AA148D" w:rsidRPr="00E700BF">
        <w:rPr>
          <w:rFonts w:ascii="Times New Roman" w:hAnsi="Times New Roman" w:cs="Times New Roman"/>
          <w:sz w:val="24"/>
          <w:szCs w:val="24"/>
          <w:lang w:val="en-US"/>
        </w:rPr>
        <w:t>4</w:t>
      </w:r>
      <w:r w:rsidR="00A93E12" w:rsidRPr="00E700BF">
        <w:rPr>
          <w:rFonts w:ascii="Times New Roman" w:hAnsi="Times New Roman" w:cs="Times New Roman"/>
          <w:sz w:val="24"/>
          <w:szCs w:val="24"/>
          <w:lang w:val="en-US"/>
        </w:rPr>
        <w:t>0</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Hancock J. The influence of duration and the selection and scaling of accelerograms in engineering design and assessment. Ph.D. Thesis, Department of Civil and Environmental Engineering, Imperial College, University of London, 2006.</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4</w:t>
      </w:r>
      <w:r w:rsidR="00A93E12" w:rsidRPr="00E700BF">
        <w:rPr>
          <w:rFonts w:ascii="Times New Roman" w:hAnsi="Times New Roman" w:cs="Times New Roman"/>
          <w:sz w:val="24"/>
          <w:szCs w:val="24"/>
          <w:lang w:val="en-US"/>
        </w:rPr>
        <w:t>1</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De Luca F, Iervolino I, Cosenza E. Unscaled, scaled, adjusted and artificial spectral matching accelerograms: displacement-and energy-based assessment. Proceedings of 13</w:t>
      </w:r>
      <w:r w:rsidRPr="00E700BF">
        <w:rPr>
          <w:rFonts w:ascii="Times New Roman" w:hAnsi="Times New Roman" w:cs="Times New Roman"/>
          <w:sz w:val="24"/>
          <w:szCs w:val="24"/>
          <w:vertAlign w:val="superscript"/>
          <w:lang w:val="en-US"/>
        </w:rPr>
        <w:t>th</w:t>
      </w:r>
      <w:r w:rsidRPr="00E700BF">
        <w:rPr>
          <w:rFonts w:ascii="Times New Roman" w:hAnsi="Times New Roman" w:cs="Times New Roman"/>
          <w:sz w:val="24"/>
          <w:szCs w:val="24"/>
          <w:lang w:val="en-US"/>
        </w:rPr>
        <w:t xml:space="preserve"> Congress of the Italian National Association of Earthquake Engineering (ANIDIS), Bologna, Italy, June 28-July 2, 2009, 10 pages.</w:t>
      </w:r>
    </w:p>
    <w:p w:rsidR="000B411B" w:rsidRPr="00E700BF" w:rsidRDefault="000B411B" w:rsidP="000B411B">
      <w:pPr>
        <w:spacing w:after="0" w:line="240" w:lineRule="auto"/>
        <w:ind w:left="576" w:hanging="576"/>
        <w:jc w:val="both"/>
        <w:rPr>
          <w:rFonts w:ascii="Times New Roman" w:hAnsi="Times New Roman" w:cs="Times New Roman"/>
          <w:sz w:val="24"/>
          <w:szCs w:val="24"/>
          <w:lang w:val="en-GB"/>
        </w:rPr>
      </w:pPr>
      <w:r w:rsidRPr="00E700BF">
        <w:rPr>
          <w:rFonts w:ascii="Times New Roman" w:hAnsi="Times New Roman" w:cs="Times New Roman"/>
          <w:sz w:val="24"/>
          <w:szCs w:val="24"/>
          <w:lang w:val="en-GB"/>
        </w:rPr>
        <w:t>[4</w:t>
      </w:r>
      <w:r w:rsidR="00A93E12" w:rsidRPr="00E700BF">
        <w:rPr>
          <w:rFonts w:ascii="Times New Roman" w:hAnsi="Times New Roman" w:cs="Times New Roman"/>
          <w:sz w:val="24"/>
          <w:szCs w:val="24"/>
          <w:lang w:val="en-GB"/>
        </w:rPr>
        <w:t>2</w:t>
      </w:r>
      <w:r w:rsidRPr="00E700BF">
        <w:rPr>
          <w:rFonts w:ascii="Times New Roman" w:hAnsi="Times New Roman" w:cs="Times New Roman"/>
          <w:sz w:val="24"/>
          <w:szCs w:val="24"/>
          <w:lang w:val="en-GB"/>
        </w:rPr>
        <w:t>]</w:t>
      </w:r>
      <w:r w:rsidRPr="00E700BF">
        <w:rPr>
          <w:rFonts w:ascii="Times New Roman" w:hAnsi="Times New Roman" w:cs="Times New Roman"/>
          <w:sz w:val="24"/>
          <w:szCs w:val="24"/>
          <w:lang w:val="en-GB"/>
        </w:rPr>
        <w:tab/>
        <w:t xml:space="preserve">Karavasilis TL, Bazeos N, Beskos DE. Behavior factor for performance-based seismic design of plane steel moment resisting frames. </w:t>
      </w:r>
      <w:r w:rsidRPr="00E700BF">
        <w:rPr>
          <w:rFonts w:ascii="Times New Roman" w:hAnsi="Times New Roman" w:cs="Times New Roman"/>
          <w:iCs/>
          <w:sz w:val="24"/>
          <w:szCs w:val="24"/>
          <w:lang w:val="en-GB"/>
        </w:rPr>
        <w:t>Journal of Earthquake Engineering</w:t>
      </w:r>
      <w:r w:rsidRPr="00E700BF">
        <w:rPr>
          <w:rFonts w:ascii="Times New Roman" w:hAnsi="Times New Roman" w:cs="Times New Roman"/>
          <w:sz w:val="24"/>
          <w:szCs w:val="24"/>
          <w:lang w:val="en-GB"/>
        </w:rPr>
        <w:t xml:space="preserve"> 2007; 11: 531–559.</w:t>
      </w:r>
    </w:p>
    <w:p w:rsidR="000B411B" w:rsidRPr="00E700BF" w:rsidRDefault="000B411B" w:rsidP="000B411B">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GB"/>
        </w:rPr>
        <w:t>[4</w:t>
      </w:r>
      <w:r w:rsidR="00A93E12" w:rsidRPr="00E700BF">
        <w:rPr>
          <w:rFonts w:ascii="Times New Roman" w:hAnsi="Times New Roman" w:cs="Times New Roman"/>
          <w:sz w:val="24"/>
          <w:szCs w:val="24"/>
          <w:lang w:val="en-GB"/>
        </w:rPr>
        <w:t>3</w:t>
      </w:r>
      <w:r w:rsidRPr="00E700BF">
        <w:rPr>
          <w:rFonts w:ascii="Times New Roman" w:hAnsi="Times New Roman" w:cs="Times New Roman"/>
          <w:sz w:val="24"/>
          <w:szCs w:val="24"/>
          <w:lang w:val="en-GB"/>
        </w:rPr>
        <w:t>]</w:t>
      </w:r>
      <w:r w:rsidRPr="00E700BF">
        <w:rPr>
          <w:rFonts w:ascii="Times New Roman" w:hAnsi="Times New Roman" w:cs="Times New Roman"/>
          <w:sz w:val="24"/>
          <w:szCs w:val="24"/>
          <w:lang w:val="en-GB"/>
        </w:rPr>
        <w:tab/>
        <w:t xml:space="preserve">Federal Emergency Management Agency, </w:t>
      </w:r>
      <w:r w:rsidRPr="00E700BF">
        <w:rPr>
          <w:rFonts w:ascii="Times New Roman" w:hAnsi="Times New Roman" w:cs="Times New Roman"/>
          <w:sz w:val="24"/>
          <w:szCs w:val="24"/>
          <w:lang w:val="en-US"/>
        </w:rPr>
        <w:t>FEMA. Quantification of building seismic performance factors. ATC-63 Project, Report FEMA-P695</w:t>
      </w:r>
      <w:r w:rsidRPr="00E700BF">
        <w:rPr>
          <w:rFonts w:ascii="Times New Roman" w:hAnsi="Times New Roman" w:cs="Times New Roman"/>
          <w:i/>
          <w:sz w:val="24"/>
          <w:szCs w:val="24"/>
          <w:lang w:val="en-US"/>
        </w:rPr>
        <w:t xml:space="preserve">. </w:t>
      </w:r>
      <w:r w:rsidRPr="00E700BF">
        <w:rPr>
          <w:rFonts w:ascii="Times New Roman" w:hAnsi="Times New Roman" w:cs="Times New Roman"/>
          <w:sz w:val="24"/>
          <w:szCs w:val="24"/>
          <w:lang w:val="en-US"/>
        </w:rPr>
        <w:t xml:space="preserve">Applied Technology Council. California. USA; 2008. </w:t>
      </w:r>
    </w:p>
    <w:p w:rsidR="005703ED" w:rsidRPr="00E700BF" w:rsidRDefault="005703ED" w:rsidP="005703ED">
      <w:pPr>
        <w:spacing w:after="0" w:line="240" w:lineRule="auto"/>
        <w:ind w:left="576" w:hanging="576"/>
        <w:jc w:val="both"/>
        <w:rPr>
          <w:rFonts w:ascii="Times New Roman" w:hAnsi="Times New Roman" w:cs="Times New Roman"/>
          <w:sz w:val="24"/>
          <w:szCs w:val="24"/>
          <w:lang w:val="en-GB"/>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4</w:t>
      </w:r>
      <w:r w:rsidR="00A93E12" w:rsidRPr="00E700BF">
        <w:rPr>
          <w:rFonts w:ascii="Times New Roman" w:hAnsi="Times New Roman" w:cs="Times New Roman"/>
          <w:sz w:val="24"/>
          <w:szCs w:val="24"/>
          <w:lang w:val="en-US"/>
        </w:rPr>
        <w:t>4</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MATLA</w:t>
      </w:r>
      <w:r w:rsidR="00811808" w:rsidRPr="00E700BF">
        <w:rPr>
          <w:rFonts w:ascii="Times New Roman" w:hAnsi="Times New Roman" w:cs="Times New Roman"/>
          <w:sz w:val="24"/>
          <w:szCs w:val="24"/>
          <w:lang w:val="en-US"/>
        </w:rPr>
        <w:t>B</w:t>
      </w:r>
      <w:r w:rsidRPr="00E700BF">
        <w:rPr>
          <w:rFonts w:ascii="Times New Roman" w:hAnsi="Times New Roman" w:cs="Times New Roman"/>
          <w:sz w:val="24"/>
          <w:szCs w:val="24"/>
          <w:lang w:val="en-US"/>
        </w:rPr>
        <w:t>. The Language of Technical Computing. Version 2009a, The Mathworks Inc., Natick, MA, USA; 2009.</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lastRenderedPageBreak/>
        <w:t>[</w:t>
      </w:r>
      <w:r w:rsidR="00C523C6" w:rsidRPr="00E700BF">
        <w:rPr>
          <w:rFonts w:ascii="Times New Roman" w:hAnsi="Times New Roman" w:cs="Times New Roman"/>
          <w:sz w:val="24"/>
          <w:szCs w:val="24"/>
          <w:lang w:val="en-US"/>
        </w:rPr>
        <w:t>4</w:t>
      </w:r>
      <w:r w:rsidR="00A93E12" w:rsidRPr="00E700BF">
        <w:rPr>
          <w:rFonts w:ascii="Times New Roman" w:hAnsi="Times New Roman" w:cs="Times New Roman"/>
          <w:sz w:val="24"/>
          <w:szCs w:val="24"/>
          <w:lang w:val="en-US"/>
        </w:rPr>
        <w:t>5</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Goel RK, Chopra, AK. Period formulas for moment-resisting frame buildings. Journal of Structural Engineering (ASCE) 1997; 123(11): 1454-1461.</w:t>
      </w:r>
    </w:p>
    <w:p w:rsidR="005703ED" w:rsidRPr="00E700BF" w:rsidRDefault="005703ED" w:rsidP="005703ED">
      <w:pPr>
        <w:spacing w:after="0" w:line="240" w:lineRule="auto"/>
        <w:ind w:left="576" w:hanging="576"/>
        <w:jc w:val="both"/>
        <w:rPr>
          <w:rFonts w:ascii="Times New Roman" w:hAnsi="Times New Roman" w:cs="Times New Roman"/>
          <w:sz w:val="24"/>
          <w:szCs w:val="24"/>
          <w:lang w:val="en-US"/>
        </w:rPr>
      </w:pPr>
      <w:r w:rsidRPr="00E700BF">
        <w:rPr>
          <w:rFonts w:ascii="Times New Roman" w:hAnsi="Times New Roman" w:cs="Times New Roman"/>
          <w:sz w:val="24"/>
          <w:szCs w:val="24"/>
          <w:lang w:val="en-US"/>
        </w:rPr>
        <w:t>[</w:t>
      </w:r>
      <w:r w:rsidR="00C523C6" w:rsidRPr="00E700BF">
        <w:rPr>
          <w:rFonts w:ascii="Times New Roman" w:hAnsi="Times New Roman" w:cs="Times New Roman"/>
          <w:sz w:val="24"/>
          <w:szCs w:val="24"/>
          <w:lang w:val="en-US"/>
        </w:rPr>
        <w:t>4</w:t>
      </w:r>
      <w:r w:rsidR="00A93E12" w:rsidRPr="00E700BF">
        <w:rPr>
          <w:rFonts w:ascii="Times New Roman" w:hAnsi="Times New Roman" w:cs="Times New Roman"/>
          <w:sz w:val="24"/>
          <w:szCs w:val="24"/>
          <w:lang w:val="en-US"/>
        </w:rPr>
        <w:t>6</w:t>
      </w:r>
      <w:r w:rsidRPr="00E700BF">
        <w:rPr>
          <w:rFonts w:ascii="Times New Roman" w:hAnsi="Times New Roman" w:cs="Times New Roman"/>
          <w:sz w:val="24"/>
          <w:szCs w:val="24"/>
          <w:lang w:val="en-US"/>
        </w:rPr>
        <w:t>]</w:t>
      </w:r>
      <w:r w:rsidRPr="00E700BF">
        <w:rPr>
          <w:rFonts w:ascii="Times New Roman" w:hAnsi="Times New Roman" w:cs="Times New Roman"/>
          <w:sz w:val="24"/>
          <w:szCs w:val="24"/>
          <w:lang w:val="en-US"/>
        </w:rPr>
        <w:tab/>
        <w:t>Karabalis DL, Cokkinides GJ, Rizzos DC. Seismic Record Processing Program. Version 1.03. Report of the College of Engineering, University of South Carolina, Columbia, SC, USA; 1993.</w:t>
      </w:r>
    </w:p>
    <w:p w:rsidR="00C523C6" w:rsidRPr="009A1384" w:rsidRDefault="00C523C6" w:rsidP="005703ED">
      <w:pPr>
        <w:spacing w:after="0" w:line="240" w:lineRule="auto"/>
        <w:ind w:left="576" w:hanging="576"/>
        <w:jc w:val="both"/>
        <w:rPr>
          <w:rFonts w:ascii="Times New Roman" w:hAnsi="Times New Roman" w:cs="Times New Roman"/>
          <w:sz w:val="24"/>
          <w:szCs w:val="24"/>
          <w:lang w:val="en-US"/>
        </w:rPr>
      </w:pPr>
    </w:p>
    <w:sectPr w:rsidR="00C523C6" w:rsidRPr="009A1384" w:rsidSect="00F20416">
      <w:footerReference w:type="default" r:id="rId3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21C" w:rsidRDefault="007E321C" w:rsidP="002A36E0">
      <w:pPr>
        <w:spacing w:after="0" w:line="240" w:lineRule="auto"/>
      </w:pPr>
      <w:r>
        <w:separator/>
      </w:r>
    </w:p>
  </w:endnote>
  <w:endnote w:type="continuationSeparator" w:id="0">
    <w:p w:rsidR="007E321C" w:rsidRDefault="007E321C" w:rsidP="002A3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8641"/>
      <w:docPartObj>
        <w:docPartGallery w:val="Page Numbers (Bottom of Page)"/>
        <w:docPartUnique/>
      </w:docPartObj>
    </w:sdtPr>
    <w:sdtContent>
      <w:p w:rsidR="006D76D7" w:rsidRDefault="002C024B">
        <w:pPr>
          <w:pStyle w:val="Footer"/>
          <w:jc w:val="right"/>
        </w:pPr>
        <w:fldSimple w:instr=" PAGE   \* MERGEFORMAT ">
          <w:r w:rsidR="00A12C61">
            <w:rPr>
              <w:noProof/>
            </w:rPr>
            <w:t>1</w:t>
          </w:r>
        </w:fldSimple>
      </w:p>
    </w:sdtContent>
  </w:sdt>
  <w:p w:rsidR="006D76D7" w:rsidRPr="002A36E0" w:rsidRDefault="006D76D7">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672"/>
      <w:docPartObj>
        <w:docPartGallery w:val="Page Numbers (Bottom of Page)"/>
        <w:docPartUnique/>
      </w:docPartObj>
    </w:sdtPr>
    <w:sdtContent>
      <w:p w:rsidR="006D76D7" w:rsidRDefault="002C024B">
        <w:pPr>
          <w:pStyle w:val="Footer"/>
          <w:jc w:val="right"/>
        </w:pPr>
        <w:fldSimple w:instr=" PAGE   \* MERGEFORMAT ">
          <w:r w:rsidR="00A3489C">
            <w:rPr>
              <w:noProof/>
            </w:rPr>
            <w:t>17</w:t>
          </w:r>
        </w:fldSimple>
      </w:p>
    </w:sdtContent>
  </w:sdt>
  <w:p w:rsidR="006D76D7" w:rsidRPr="002A36E0" w:rsidRDefault="006D76D7">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21C" w:rsidRDefault="007E321C" w:rsidP="002A36E0">
      <w:pPr>
        <w:spacing w:after="0" w:line="240" w:lineRule="auto"/>
      </w:pPr>
      <w:r>
        <w:separator/>
      </w:r>
    </w:p>
  </w:footnote>
  <w:footnote w:type="continuationSeparator" w:id="0">
    <w:p w:rsidR="007E321C" w:rsidRDefault="007E321C" w:rsidP="002A3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71EE"/>
    <w:multiLevelType w:val="hybridMultilevel"/>
    <w:tmpl w:val="03A4182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7E21576"/>
    <w:multiLevelType w:val="hybridMultilevel"/>
    <w:tmpl w:val="10A259D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AE3581B"/>
    <w:multiLevelType w:val="hybridMultilevel"/>
    <w:tmpl w:val="2DFA4FB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1F050E4"/>
    <w:multiLevelType w:val="hybridMultilevel"/>
    <w:tmpl w:val="EF2AE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C26326"/>
    <w:multiLevelType w:val="hybridMultilevel"/>
    <w:tmpl w:val="28EC69BA"/>
    <w:lvl w:ilvl="0" w:tplc="960CC446">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5158E2"/>
    <w:multiLevelType w:val="hybridMultilevel"/>
    <w:tmpl w:val="FCEC80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BFA6109"/>
    <w:multiLevelType w:val="hybridMultilevel"/>
    <w:tmpl w:val="8222DB14"/>
    <w:lvl w:ilvl="0" w:tplc="BE3C88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B086679"/>
    <w:multiLevelType w:val="hybridMultilevel"/>
    <w:tmpl w:val="842C1E4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4DE6003"/>
    <w:multiLevelType w:val="hybridMultilevel"/>
    <w:tmpl w:val="A48046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2A90611"/>
    <w:multiLevelType w:val="hybridMultilevel"/>
    <w:tmpl w:val="CA328B40"/>
    <w:lvl w:ilvl="0" w:tplc="E9CAAC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6"/>
  </w:num>
  <w:num w:numId="6">
    <w:abstractNumId w:val="9"/>
  </w:num>
  <w:num w:numId="7">
    <w:abstractNumId w:val="7"/>
  </w:num>
  <w:num w:numId="8">
    <w:abstractNumId w:val="3"/>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2A36E0"/>
    <w:rsid w:val="00000255"/>
    <w:rsid w:val="00003FE7"/>
    <w:rsid w:val="00010E34"/>
    <w:rsid w:val="00012739"/>
    <w:rsid w:val="00013491"/>
    <w:rsid w:val="00020A4C"/>
    <w:rsid w:val="00022330"/>
    <w:rsid w:val="00027A38"/>
    <w:rsid w:val="00027B07"/>
    <w:rsid w:val="00037037"/>
    <w:rsid w:val="00042674"/>
    <w:rsid w:val="00043C6A"/>
    <w:rsid w:val="000501FD"/>
    <w:rsid w:val="000506D8"/>
    <w:rsid w:val="000537EC"/>
    <w:rsid w:val="00055F94"/>
    <w:rsid w:val="0007596B"/>
    <w:rsid w:val="000816AA"/>
    <w:rsid w:val="00090E65"/>
    <w:rsid w:val="00095B09"/>
    <w:rsid w:val="000A4764"/>
    <w:rsid w:val="000B3427"/>
    <w:rsid w:val="000B411B"/>
    <w:rsid w:val="000B60E3"/>
    <w:rsid w:val="000C31CB"/>
    <w:rsid w:val="000C408A"/>
    <w:rsid w:val="000D29B4"/>
    <w:rsid w:val="000E1636"/>
    <w:rsid w:val="000E24D1"/>
    <w:rsid w:val="000E6D22"/>
    <w:rsid w:val="000F0CE5"/>
    <w:rsid w:val="000F1E26"/>
    <w:rsid w:val="000F3D87"/>
    <w:rsid w:val="00105D5F"/>
    <w:rsid w:val="00114430"/>
    <w:rsid w:val="00114AA8"/>
    <w:rsid w:val="00114BF2"/>
    <w:rsid w:val="00115B44"/>
    <w:rsid w:val="00116E4B"/>
    <w:rsid w:val="001221FF"/>
    <w:rsid w:val="0013223D"/>
    <w:rsid w:val="00132B39"/>
    <w:rsid w:val="00142DD6"/>
    <w:rsid w:val="001446FF"/>
    <w:rsid w:val="0014520E"/>
    <w:rsid w:val="001518FA"/>
    <w:rsid w:val="001520A1"/>
    <w:rsid w:val="001558E2"/>
    <w:rsid w:val="001565A0"/>
    <w:rsid w:val="001638B6"/>
    <w:rsid w:val="001646EA"/>
    <w:rsid w:val="00164FC2"/>
    <w:rsid w:val="00165FE0"/>
    <w:rsid w:val="0017600B"/>
    <w:rsid w:val="0018357E"/>
    <w:rsid w:val="001844F0"/>
    <w:rsid w:val="001872C2"/>
    <w:rsid w:val="001A055B"/>
    <w:rsid w:val="001A3200"/>
    <w:rsid w:val="001A3A84"/>
    <w:rsid w:val="001A3B2B"/>
    <w:rsid w:val="001A59D4"/>
    <w:rsid w:val="001B184E"/>
    <w:rsid w:val="001B7234"/>
    <w:rsid w:val="001C13EE"/>
    <w:rsid w:val="001C4827"/>
    <w:rsid w:val="001D005D"/>
    <w:rsid w:val="001D0F86"/>
    <w:rsid w:val="001D1C15"/>
    <w:rsid w:val="001D6AFF"/>
    <w:rsid w:val="001E0BAE"/>
    <w:rsid w:val="001E1DC1"/>
    <w:rsid w:val="001E798B"/>
    <w:rsid w:val="001E7E22"/>
    <w:rsid w:val="001E7F16"/>
    <w:rsid w:val="001F23AF"/>
    <w:rsid w:val="001F417D"/>
    <w:rsid w:val="00200AB3"/>
    <w:rsid w:val="0020385E"/>
    <w:rsid w:val="00220B12"/>
    <w:rsid w:val="0022165F"/>
    <w:rsid w:val="00223A12"/>
    <w:rsid w:val="00224DD0"/>
    <w:rsid w:val="00225405"/>
    <w:rsid w:val="00225EAE"/>
    <w:rsid w:val="0022656B"/>
    <w:rsid w:val="0023006C"/>
    <w:rsid w:val="002337BC"/>
    <w:rsid w:val="0024027F"/>
    <w:rsid w:val="002425D1"/>
    <w:rsid w:val="00245238"/>
    <w:rsid w:val="00253A7D"/>
    <w:rsid w:val="002600E0"/>
    <w:rsid w:val="0027493D"/>
    <w:rsid w:val="002749DF"/>
    <w:rsid w:val="00280E57"/>
    <w:rsid w:val="00285C35"/>
    <w:rsid w:val="00287452"/>
    <w:rsid w:val="00290030"/>
    <w:rsid w:val="00295FA0"/>
    <w:rsid w:val="002963E8"/>
    <w:rsid w:val="002A0EF2"/>
    <w:rsid w:val="002A36E0"/>
    <w:rsid w:val="002A4153"/>
    <w:rsid w:val="002A5440"/>
    <w:rsid w:val="002A7B1E"/>
    <w:rsid w:val="002B271E"/>
    <w:rsid w:val="002C024B"/>
    <w:rsid w:val="002C3B89"/>
    <w:rsid w:val="002D6471"/>
    <w:rsid w:val="002E0083"/>
    <w:rsid w:val="002E071C"/>
    <w:rsid w:val="002E3534"/>
    <w:rsid w:val="002F0CA9"/>
    <w:rsid w:val="002F17CD"/>
    <w:rsid w:val="002F1CF9"/>
    <w:rsid w:val="002F7AFB"/>
    <w:rsid w:val="00307E9E"/>
    <w:rsid w:val="00313829"/>
    <w:rsid w:val="00313D99"/>
    <w:rsid w:val="00313FB6"/>
    <w:rsid w:val="0031638B"/>
    <w:rsid w:val="00317F20"/>
    <w:rsid w:val="00323D42"/>
    <w:rsid w:val="003270C0"/>
    <w:rsid w:val="0033181C"/>
    <w:rsid w:val="00334E0E"/>
    <w:rsid w:val="00337D59"/>
    <w:rsid w:val="00343F06"/>
    <w:rsid w:val="0035279C"/>
    <w:rsid w:val="00353433"/>
    <w:rsid w:val="003534DC"/>
    <w:rsid w:val="003538A2"/>
    <w:rsid w:val="00354726"/>
    <w:rsid w:val="00377DF5"/>
    <w:rsid w:val="00380E57"/>
    <w:rsid w:val="00381CBB"/>
    <w:rsid w:val="0038285A"/>
    <w:rsid w:val="00386E81"/>
    <w:rsid w:val="00390294"/>
    <w:rsid w:val="00391265"/>
    <w:rsid w:val="00391671"/>
    <w:rsid w:val="003923D1"/>
    <w:rsid w:val="003A3608"/>
    <w:rsid w:val="003A464F"/>
    <w:rsid w:val="003B5EF5"/>
    <w:rsid w:val="003B7722"/>
    <w:rsid w:val="003C185E"/>
    <w:rsid w:val="003C4B4F"/>
    <w:rsid w:val="003D247C"/>
    <w:rsid w:val="003D3B72"/>
    <w:rsid w:val="003D5A9C"/>
    <w:rsid w:val="003D60B7"/>
    <w:rsid w:val="003D637B"/>
    <w:rsid w:val="003E22B6"/>
    <w:rsid w:val="003E724E"/>
    <w:rsid w:val="003E72D8"/>
    <w:rsid w:val="003F0BD7"/>
    <w:rsid w:val="003F5E33"/>
    <w:rsid w:val="003F685A"/>
    <w:rsid w:val="00400443"/>
    <w:rsid w:val="00401FEA"/>
    <w:rsid w:val="004021F3"/>
    <w:rsid w:val="0041598C"/>
    <w:rsid w:val="00417C32"/>
    <w:rsid w:val="00422835"/>
    <w:rsid w:val="00426383"/>
    <w:rsid w:val="0043370A"/>
    <w:rsid w:val="004424BA"/>
    <w:rsid w:val="0044303F"/>
    <w:rsid w:val="0044572D"/>
    <w:rsid w:val="00454811"/>
    <w:rsid w:val="004566B1"/>
    <w:rsid w:val="00462CBD"/>
    <w:rsid w:val="00465A48"/>
    <w:rsid w:val="00472690"/>
    <w:rsid w:val="00482AC2"/>
    <w:rsid w:val="004867FD"/>
    <w:rsid w:val="00486ACB"/>
    <w:rsid w:val="00491965"/>
    <w:rsid w:val="00492F33"/>
    <w:rsid w:val="00494F83"/>
    <w:rsid w:val="00497FDD"/>
    <w:rsid w:val="004A2164"/>
    <w:rsid w:val="004A7CC6"/>
    <w:rsid w:val="004B2A56"/>
    <w:rsid w:val="004B2EC8"/>
    <w:rsid w:val="004B7FD3"/>
    <w:rsid w:val="004C29B4"/>
    <w:rsid w:val="004C5B4D"/>
    <w:rsid w:val="004D6DF7"/>
    <w:rsid w:val="004E75B9"/>
    <w:rsid w:val="004F10A7"/>
    <w:rsid w:val="004F5054"/>
    <w:rsid w:val="004F5A9E"/>
    <w:rsid w:val="004F7B2F"/>
    <w:rsid w:val="0050035C"/>
    <w:rsid w:val="00500BA2"/>
    <w:rsid w:val="00501A3E"/>
    <w:rsid w:val="00503D2C"/>
    <w:rsid w:val="00510461"/>
    <w:rsid w:val="00510864"/>
    <w:rsid w:val="00514CE0"/>
    <w:rsid w:val="00514F6B"/>
    <w:rsid w:val="0051627C"/>
    <w:rsid w:val="00520582"/>
    <w:rsid w:val="00523203"/>
    <w:rsid w:val="00523286"/>
    <w:rsid w:val="00526658"/>
    <w:rsid w:val="0053032E"/>
    <w:rsid w:val="005406B8"/>
    <w:rsid w:val="00541E70"/>
    <w:rsid w:val="005514D8"/>
    <w:rsid w:val="00553A8F"/>
    <w:rsid w:val="005558B8"/>
    <w:rsid w:val="005672CD"/>
    <w:rsid w:val="005703ED"/>
    <w:rsid w:val="005727D6"/>
    <w:rsid w:val="00573324"/>
    <w:rsid w:val="00582264"/>
    <w:rsid w:val="0058264F"/>
    <w:rsid w:val="00584FA4"/>
    <w:rsid w:val="00597965"/>
    <w:rsid w:val="005A39AC"/>
    <w:rsid w:val="005C4AD4"/>
    <w:rsid w:val="005C7EFA"/>
    <w:rsid w:val="005D438A"/>
    <w:rsid w:val="005D504A"/>
    <w:rsid w:val="005D5FAA"/>
    <w:rsid w:val="005E020C"/>
    <w:rsid w:val="005E3F5A"/>
    <w:rsid w:val="005E62C0"/>
    <w:rsid w:val="005E6B5B"/>
    <w:rsid w:val="005E6EAF"/>
    <w:rsid w:val="005F4D4E"/>
    <w:rsid w:val="005F5B04"/>
    <w:rsid w:val="0060106E"/>
    <w:rsid w:val="00601979"/>
    <w:rsid w:val="00607498"/>
    <w:rsid w:val="00612A0E"/>
    <w:rsid w:val="00614FBD"/>
    <w:rsid w:val="006151C6"/>
    <w:rsid w:val="006164EC"/>
    <w:rsid w:val="00617D18"/>
    <w:rsid w:val="006203BE"/>
    <w:rsid w:val="00623019"/>
    <w:rsid w:val="00627519"/>
    <w:rsid w:val="00634D6D"/>
    <w:rsid w:val="00637FCE"/>
    <w:rsid w:val="006409A7"/>
    <w:rsid w:val="0065490D"/>
    <w:rsid w:val="00660597"/>
    <w:rsid w:val="00665B40"/>
    <w:rsid w:val="006734B1"/>
    <w:rsid w:val="006755DF"/>
    <w:rsid w:val="0068236C"/>
    <w:rsid w:val="006866B5"/>
    <w:rsid w:val="006866DE"/>
    <w:rsid w:val="00694BA6"/>
    <w:rsid w:val="0069595B"/>
    <w:rsid w:val="00696846"/>
    <w:rsid w:val="006A0906"/>
    <w:rsid w:val="006C6680"/>
    <w:rsid w:val="006D1937"/>
    <w:rsid w:val="006D76D7"/>
    <w:rsid w:val="006E0406"/>
    <w:rsid w:val="006E26F4"/>
    <w:rsid w:val="006E2963"/>
    <w:rsid w:val="006F211D"/>
    <w:rsid w:val="006F26A0"/>
    <w:rsid w:val="006F3205"/>
    <w:rsid w:val="00722057"/>
    <w:rsid w:val="007339F4"/>
    <w:rsid w:val="00733C60"/>
    <w:rsid w:val="00735365"/>
    <w:rsid w:val="00736189"/>
    <w:rsid w:val="00737A7C"/>
    <w:rsid w:val="00740816"/>
    <w:rsid w:val="007432EF"/>
    <w:rsid w:val="007437F1"/>
    <w:rsid w:val="00743F0B"/>
    <w:rsid w:val="00755EF1"/>
    <w:rsid w:val="007740AE"/>
    <w:rsid w:val="007855EB"/>
    <w:rsid w:val="00792E5B"/>
    <w:rsid w:val="00792F08"/>
    <w:rsid w:val="00796454"/>
    <w:rsid w:val="007A3377"/>
    <w:rsid w:val="007C1A1B"/>
    <w:rsid w:val="007C3ABD"/>
    <w:rsid w:val="007C52DE"/>
    <w:rsid w:val="007C728D"/>
    <w:rsid w:val="007D26FC"/>
    <w:rsid w:val="007D459E"/>
    <w:rsid w:val="007D7B2F"/>
    <w:rsid w:val="007E321C"/>
    <w:rsid w:val="007E3F45"/>
    <w:rsid w:val="0080471B"/>
    <w:rsid w:val="00805B08"/>
    <w:rsid w:val="00807594"/>
    <w:rsid w:val="00810205"/>
    <w:rsid w:val="00811808"/>
    <w:rsid w:val="00811A44"/>
    <w:rsid w:val="00817456"/>
    <w:rsid w:val="00820496"/>
    <w:rsid w:val="00832D47"/>
    <w:rsid w:val="00833F89"/>
    <w:rsid w:val="00834C2C"/>
    <w:rsid w:val="00835B45"/>
    <w:rsid w:val="008403AD"/>
    <w:rsid w:val="00840E01"/>
    <w:rsid w:val="00842D10"/>
    <w:rsid w:val="00846DB0"/>
    <w:rsid w:val="008567A6"/>
    <w:rsid w:val="00857129"/>
    <w:rsid w:val="00861E46"/>
    <w:rsid w:val="00865805"/>
    <w:rsid w:val="00866A35"/>
    <w:rsid w:val="00872776"/>
    <w:rsid w:val="00875FBE"/>
    <w:rsid w:val="00876A07"/>
    <w:rsid w:val="008A0847"/>
    <w:rsid w:val="008A1953"/>
    <w:rsid w:val="008A2C55"/>
    <w:rsid w:val="008A5122"/>
    <w:rsid w:val="008B21FF"/>
    <w:rsid w:val="008B56F1"/>
    <w:rsid w:val="008B645E"/>
    <w:rsid w:val="008C40C3"/>
    <w:rsid w:val="008C47F4"/>
    <w:rsid w:val="008C49A8"/>
    <w:rsid w:val="008C5030"/>
    <w:rsid w:val="008C7216"/>
    <w:rsid w:val="008D023B"/>
    <w:rsid w:val="008D1692"/>
    <w:rsid w:val="008D3C5C"/>
    <w:rsid w:val="008D7268"/>
    <w:rsid w:val="008D76FC"/>
    <w:rsid w:val="008E24D6"/>
    <w:rsid w:val="008F1165"/>
    <w:rsid w:val="008F2B43"/>
    <w:rsid w:val="009064AC"/>
    <w:rsid w:val="00911AB0"/>
    <w:rsid w:val="00911CC8"/>
    <w:rsid w:val="00912797"/>
    <w:rsid w:val="00913FF6"/>
    <w:rsid w:val="00917669"/>
    <w:rsid w:val="0092404D"/>
    <w:rsid w:val="00927144"/>
    <w:rsid w:val="00931E38"/>
    <w:rsid w:val="009346C1"/>
    <w:rsid w:val="00935F21"/>
    <w:rsid w:val="00944337"/>
    <w:rsid w:val="00961949"/>
    <w:rsid w:val="009619AC"/>
    <w:rsid w:val="009633D7"/>
    <w:rsid w:val="00963A3B"/>
    <w:rsid w:val="0096454C"/>
    <w:rsid w:val="00965854"/>
    <w:rsid w:val="00965F15"/>
    <w:rsid w:val="00970092"/>
    <w:rsid w:val="00970EC7"/>
    <w:rsid w:val="00975ACF"/>
    <w:rsid w:val="00975FA0"/>
    <w:rsid w:val="00980A7C"/>
    <w:rsid w:val="00985097"/>
    <w:rsid w:val="00986D05"/>
    <w:rsid w:val="00990EBC"/>
    <w:rsid w:val="00994936"/>
    <w:rsid w:val="00997F9B"/>
    <w:rsid w:val="009A1384"/>
    <w:rsid w:val="009A3EE5"/>
    <w:rsid w:val="009B2196"/>
    <w:rsid w:val="009D1069"/>
    <w:rsid w:val="009D4D30"/>
    <w:rsid w:val="009D5B97"/>
    <w:rsid w:val="009D6FCE"/>
    <w:rsid w:val="009E6763"/>
    <w:rsid w:val="009F0B8C"/>
    <w:rsid w:val="009F389F"/>
    <w:rsid w:val="009F3CED"/>
    <w:rsid w:val="009F64DE"/>
    <w:rsid w:val="00A0057D"/>
    <w:rsid w:val="00A0376A"/>
    <w:rsid w:val="00A050BC"/>
    <w:rsid w:val="00A10111"/>
    <w:rsid w:val="00A11056"/>
    <w:rsid w:val="00A12C61"/>
    <w:rsid w:val="00A12C6B"/>
    <w:rsid w:val="00A15F29"/>
    <w:rsid w:val="00A169EA"/>
    <w:rsid w:val="00A2061C"/>
    <w:rsid w:val="00A311E0"/>
    <w:rsid w:val="00A3143A"/>
    <w:rsid w:val="00A33EC4"/>
    <w:rsid w:val="00A3489C"/>
    <w:rsid w:val="00A36216"/>
    <w:rsid w:val="00A436F0"/>
    <w:rsid w:val="00A444F6"/>
    <w:rsid w:val="00A5226F"/>
    <w:rsid w:val="00A57AE7"/>
    <w:rsid w:val="00A822BC"/>
    <w:rsid w:val="00A83BA9"/>
    <w:rsid w:val="00A93E12"/>
    <w:rsid w:val="00A93E84"/>
    <w:rsid w:val="00A95F20"/>
    <w:rsid w:val="00AA148D"/>
    <w:rsid w:val="00AA194B"/>
    <w:rsid w:val="00AA4673"/>
    <w:rsid w:val="00AB4E7E"/>
    <w:rsid w:val="00AC367B"/>
    <w:rsid w:val="00AC5BBE"/>
    <w:rsid w:val="00AC71D3"/>
    <w:rsid w:val="00AD24BD"/>
    <w:rsid w:val="00AD39E2"/>
    <w:rsid w:val="00AD5290"/>
    <w:rsid w:val="00AD7595"/>
    <w:rsid w:val="00AE2F4E"/>
    <w:rsid w:val="00AE6CE3"/>
    <w:rsid w:val="00AE6EB9"/>
    <w:rsid w:val="00AE7124"/>
    <w:rsid w:val="00AF1467"/>
    <w:rsid w:val="00AF59D1"/>
    <w:rsid w:val="00B11F0C"/>
    <w:rsid w:val="00B217AF"/>
    <w:rsid w:val="00B268CE"/>
    <w:rsid w:val="00B3313A"/>
    <w:rsid w:val="00B36ACA"/>
    <w:rsid w:val="00B40999"/>
    <w:rsid w:val="00B43E86"/>
    <w:rsid w:val="00B505F0"/>
    <w:rsid w:val="00B56E9C"/>
    <w:rsid w:val="00B602CC"/>
    <w:rsid w:val="00B6388C"/>
    <w:rsid w:val="00B74410"/>
    <w:rsid w:val="00B74B49"/>
    <w:rsid w:val="00B75C3B"/>
    <w:rsid w:val="00B86CD2"/>
    <w:rsid w:val="00B91B5E"/>
    <w:rsid w:val="00B96B3F"/>
    <w:rsid w:val="00BA50C2"/>
    <w:rsid w:val="00BA6406"/>
    <w:rsid w:val="00BA7E75"/>
    <w:rsid w:val="00BB0162"/>
    <w:rsid w:val="00BB1DC1"/>
    <w:rsid w:val="00BB230E"/>
    <w:rsid w:val="00BB61CA"/>
    <w:rsid w:val="00BC34F7"/>
    <w:rsid w:val="00BC729B"/>
    <w:rsid w:val="00BC7905"/>
    <w:rsid w:val="00BC7F04"/>
    <w:rsid w:val="00BD0026"/>
    <w:rsid w:val="00BD59AA"/>
    <w:rsid w:val="00BD62E5"/>
    <w:rsid w:val="00BD75ED"/>
    <w:rsid w:val="00BE1C1E"/>
    <w:rsid w:val="00BE3D62"/>
    <w:rsid w:val="00BF0468"/>
    <w:rsid w:val="00C01A8E"/>
    <w:rsid w:val="00C03B36"/>
    <w:rsid w:val="00C06868"/>
    <w:rsid w:val="00C07B89"/>
    <w:rsid w:val="00C177BA"/>
    <w:rsid w:val="00C231F3"/>
    <w:rsid w:val="00C24967"/>
    <w:rsid w:val="00C2587D"/>
    <w:rsid w:val="00C3023E"/>
    <w:rsid w:val="00C33DEF"/>
    <w:rsid w:val="00C4293C"/>
    <w:rsid w:val="00C52399"/>
    <w:rsid w:val="00C523C6"/>
    <w:rsid w:val="00C54413"/>
    <w:rsid w:val="00C55C2C"/>
    <w:rsid w:val="00C7118C"/>
    <w:rsid w:val="00C81D5E"/>
    <w:rsid w:val="00C839EC"/>
    <w:rsid w:val="00C903C2"/>
    <w:rsid w:val="00CB38B2"/>
    <w:rsid w:val="00CB5FE4"/>
    <w:rsid w:val="00CB7989"/>
    <w:rsid w:val="00CC1A16"/>
    <w:rsid w:val="00CC1EA8"/>
    <w:rsid w:val="00CC2589"/>
    <w:rsid w:val="00CC3585"/>
    <w:rsid w:val="00CD628E"/>
    <w:rsid w:val="00CE599C"/>
    <w:rsid w:val="00CF12E7"/>
    <w:rsid w:val="00CF1EE8"/>
    <w:rsid w:val="00CF54B0"/>
    <w:rsid w:val="00CF5550"/>
    <w:rsid w:val="00D02106"/>
    <w:rsid w:val="00D03C82"/>
    <w:rsid w:val="00D055CC"/>
    <w:rsid w:val="00D07A9D"/>
    <w:rsid w:val="00D1058D"/>
    <w:rsid w:val="00D11D7A"/>
    <w:rsid w:val="00D138C2"/>
    <w:rsid w:val="00D2298F"/>
    <w:rsid w:val="00D2466F"/>
    <w:rsid w:val="00D30658"/>
    <w:rsid w:val="00D309DF"/>
    <w:rsid w:val="00D338BA"/>
    <w:rsid w:val="00D42015"/>
    <w:rsid w:val="00D43367"/>
    <w:rsid w:val="00D4788B"/>
    <w:rsid w:val="00D621CE"/>
    <w:rsid w:val="00D62409"/>
    <w:rsid w:val="00D6269C"/>
    <w:rsid w:val="00D732B4"/>
    <w:rsid w:val="00D73DEA"/>
    <w:rsid w:val="00D90F83"/>
    <w:rsid w:val="00D93D93"/>
    <w:rsid w:val="00D95E13"/>
    <w:rsid w:val="00DA765E"/>
    <w:rsid w:val="00DB4886"/>
    <w:rsid w:val="00DB6FBE"/>
    <w:rsid w:val="00DB7A8F"/>
    <w:rsid w:val="00DB7F63"/>
    <w:rsid w:val="00DE1CB0"/>
    <w:rsid w:val="00DE5BFC"/>
    <w:rsid w:val="00DE74CF"/>
    <w:rsid w:val="00DF4E09"/>
    <w:rsid w:val="00DF4F0F"/>
    <w:rsid w:val="00DF6763"/>
    <w:rsid w:val="00E02E20"/>
    <w:rsid w:val="00E0320A"/>
    <w:rsid w:val="00E14F43"/>
    <w:rsid w:val="00E16B98"/>
    <w:rsid w:val="00E17428"/>
    <w:rsid w:val="00E20511"/>
    <w:rsid w:val="00E24686"/>
    <w:rsid w:val="00E26F37"/>
    <w:rsid w:val="00E3651E"/>
    <w:rsid w:val="00E3742C"/>
    <w:rsid w:val="00E41186"/>
    <w:rsid w:val="00E4332B"/>
    <w:rsid w:val="00E47DB7"/>
    <w:rsid w:val="00E505F8"/>
    <w:rsid w:val="00E52C3A"/>
    <w:rsid w:val="00E52FCB"/>
    <w:rsid w:val="00E63379"/>
    <w:rsid w:val="00E65A71"/>
    <w:rsid w:val="00E65FEA"/>
    <w:rsid w:val="00E6604B"/>
    <w:rsid w:val="00E700BF"/>
    <w:rsid w:val="00E74391"/>
    <w:rsid w:val="00E75C41"/>
    <w:rsid w:val="00E766B7"/>
    <w:rsid w:val="00E76887"/>
    <w:rsid w:val="00E8014A"/>
    <w:rsid w:val="00E87A63"/>
    <w:rsid w:val="00E942DD"/>
    <w:rsid w:val="00E943CA"/>
    <w:rsid w:val="00EA32D3"/>
    <w:rsid w:val="00EA37D4"/>
    <w:rsid w:val="00EB236E"/>
    <w:rsid w:val="00EB5384"/>
    <w:rsid w:val="00EC2A8C"/>
    <w:rsid w:val="00EC6734"/>
    <w:rsid w:val="00ED1032"/>
    <w:rsid w:val="00ED3266"/>
    <w:rsid w:val="00ED410D"/>
    <w:rsid w:val="00ED4D57"/>
    <w:rsid w:val="00ED638E"/>
    <w:rsid w:val="00EE12DE"/>
    <w:rsid w:val="00EE45DE"/>
    <w:rsid w:val="00EE4A8A"/>
    <w:rsid w:val="00EF08F2"/>
    <w:rsid w:val="00EF39F5"/>
    <w:rsid w:val="00EF48AA"/>
    <w:rsid w:val="00EF4A8E"/>
    <w:rsid w:val="00EF4ABA"/>
    <w:rsid w:val="00F05C28"/>
    <w:rsid w:val="00F061C8"/>
    <w:rsid w:val="00F13925"/>
    <w:rsid w:val="00F20416"/>
    <w:rsid w:val="00F22D06"/>
    <w:rsid w:val="00F22F9E"/>
    <w:rsid w:val="00F250BF"/>
    <w:rsid w:val="00F25D3D"/>
    <w:rsid w:val="00F26E06"/>
    <w:rsid w:val="00F30174"/>
    <w:rsid w:val="00F306E2"/>
    <w:rsid w:val="00F318C6"/>
    <w:rsid w:val="00F35056"/>
    <w:rsid w:val="00F405A6"/>
    <w:rsid w:val="00F42294"/>
    <w:rsid w:val="00F42A8B"/>
    <w:rsid w:val="00F502AF"/>
    <w:rsid w:val="00F5388F"/>
    <w:rsid w:val="00F66E0F"/>
    <w:rsid w:val="00F718EF"/>
    <w:rsid w:val="00F955AE"/>
    <w:rsid w:val="00FB6084"/>
    <w:rsid w:val="00FB727D"/>
    <w:rsid w:val="00FC2E89"/>
    <w:rsid w:val="00FC6CA0"/>
    <w:rsid w:val="00FD4E5B"/>
    <w:rsid w:val="00FD5046"/>
    <w:rsid w:val="00FE07E8"/>
    <w:rsid w:val="00FE27AA"/>
    <w:rsid w:val="00FE306A"/>
    <w:rsid w:val="00FE47C2"/>
    <w:rsid w:val="00FF2928"/>
    <w:rsid w:val="00FF2A32"/>
    <w:rsid w:val="00FF3666"/>
    <w:rsid w:val="00FF7E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36E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A36E0"/>
  </w:style>
  <w:style w:type="paragraph" w:styleId="Footer">
    <w:name w:val="footer"/>
    <w:basedOn w:val="Normal"/>
    <w:link w:val="FooterChar"/>
    <w:uiPriority w:val="99"/>
    <w:unhideWhenUsed/>
    <w:rsid w:val="002A36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36E0"/>
  </w:style>
  <w:style w:type="paragraph" w:styleId="BalloonText">
    <w:name w:val="Balloon Text"/>
    <w:basedOn w:val="Normal"/>
    <w:link w:val="BalloonTextChar"/>
    <w:uiPriority w:val="99"/>
    <w:semiHidden/>
    <w:unhideWhenUsed/>
    <w:rsid w:val="002A3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6E0"/>
    <w:rPr>
      <w:rFonts w:ascii="Tahoma" w:hAnsi="Tahoma" w:cs="Tahoma"/>
      <w:sz w:val="16"/>
      <w:szCs w:val="16"/>
    </w:rPr>
  </w:style>
  <w:style w:type="character" w:styleId="Hyperlink">
    <w:name w:val="Hyperlink"/>
    <w:basedOn w:val="DefaultParagraphFont"/>
    <w:uiPriority w:val="99"/>
    <w:unhideWhenUsed/>
    <w:qFormat/>
    <w:rsid w:val="00975ACF"/>
    <w:rPr>
      <w:color w:val="0000FF" w:themeColor="hyperlink"/>
      <w:u w:val="single"/>
    </w:rPr>
  </w:style>
  <w:style w:type="paragraph" w:styleId="ListParagraph">
    <w:name w:val="List Paragraph"/>
    <w:basedOn w:val="Normal"/>
    <w:uiPriority w:val="34"/>
    <w:qFormat/>
    <w:rsid w:val="008D1692"/>
    <w:pPr>
      <w:ind w:left="720"/>
      <w:contextualSpacing/>
    </w:pPr>
  </w:style>
  <w:style w:type="character" w:styleId="PlaceholderText">
    <w:name w:val="Placeholder Text"/>
    <w:basedOn w:val="DefaultParagraphFont"/>
    <w:uiPriority w:val="99"/>
    <w:semiHidden/>
    <w:rsid w:val="00F25D3D"/>
    <w:rPr>
      <w:color w:val="808080"/>
    </w:rPr>
  </w:style>
  <w:style w:type="table" w:styleId="TableGrid">
    <w:name w:val="Table Grid"/>
    <w:basedOn w:val="TableNormal"/>
    <w:uiPriority w:val="59"/>
    <w:rsid w:val="001565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E1DC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hyperlink" Target="http://peer.berkeley.edu/"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B80B2-65CD-49A6-A047-321B29A8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20</Pages>
  <Words>9710</Words>
  <Characters>55349</Characters>
  <Application>Microsoft Office Word</Application>
  <DocSecurity>0</DocSecurity>
  <Lines>461</Lines>
  <Paragraphs>129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64930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dc:creator>
  <cp:lastModifiedBy>Angelos</cp:lastModifiedBy>
  <cp:revision>18</cp:revision>
  <dcterms:created xsi:type="dcterms:W3CDTF">2017-05-23T20:44:00Z</dcterms:created>
  <dcterms:modified xsi:type="dcterms:W3CDTF">2017-05-29T18:47:00Z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