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0AB2" w14:textId="14FCCB33" w:rsidR="005B5FDF" w:rsidRDefault="00855E94" w:rsidP="006E2E3A">
      <w:pPr>
        <w:jc w:val="center"/>
        <w:rPr>
          <w:b/>
          <w:noProof/>
        </w:rPr>
      </w:pPr>
      <w:r>
        <w:rPr>
          <w:b/>
          <w:noProof/>
        </w:rPr>
        <w:t xml:space="preserve">When </w:t>
      </w:r>
      <w:r w:rsidR="008A430D">
        <w:rPr>
          <w:b/>
          <w:noProof/>
        </w:rPr>
        <w:t xml:space="preserve">Should We Use </w:t>
      </w:r>
      <w:r w:rsidR="005204C7">
        <w:rPr>
          <w:b/>
          <w:noProof/>
        </w:rPr>
        <w:t xml:space="preserve">Simple </w:t>
      </w:r>
      <w:r w:rsidR="00F54535">
        <w:rPr>
          <w:b/>
          <w:noProof/>
        </w:rPr>
        <w:t>Decision Models</w:t>
      </w:r>
      <w:r w:rsidR="005204C7">
        <w:rPr>
          <w:b/>
          <w:noProof/>
        </w:rPr>
        <w:t>?</w:t>
      </w:r>
      <w:r w:rsidR="005B5FDF">
        <w:rPr>
          <w:b/>
          <w:noProof/>
        </w:rPr>
        <w:t xml:space="preserve"> </w:t>
      </w:r>
    </w:p>
    <w:p w14:paraId="6C2223DB" w14:textId="2EFDCBB7" w:rsidR="005204C7" w:rsidRDefault="003C76C3" w:rsidP="005B5FDF">
      <w:pPr>
        <w:ind w:left="360" w:hanging="450"/>
        <w:jc w:val="center"/>
        <w:rPr>
          <w:b/>
          <w:noProof/>
        </w:rPr>
      </w:pPr>
      <w:r>
        <w:rPr>
          <w:b/>
          <w:noProof/>
        </w:rPr>
        <w:t xml:space="preserve">A Synthesis of Various </w:t>
      </w:r>
      <w:r w:rsidR="002B7546">
        <w:rPr>
          <w:b/>
          <w:noProof/>
        </w:rPr>
        <w:t>Research Strands</w:t>
      </w:r>
    </w:p>
    <w:p w14:paraId="7D768098" w14:textId="77777777" w:rsidR="007E4205" w:rsidRDefault="007E4205" w:rsidP="007E4205">
      <w:pPr>
        <w:ind w:left="360" w:hanging="450"/>
        <w:jc w:val="center"/>
      </w:pPr>
    </w:p>
    <w:p w14:paraId="08C4B593" w14:textId="5360A574" w:rsidR="007E4205" w:rsidRPr="00C14BA7" w:rsidRDefault="005A0657" w:rsidP="007E4205">
      <w:pPr>
        <w:ind w:left="360" w:hanging="450"/>
        <w:jc w:val="center"/>
        <w:rPr>
          <w:lang w:val="de-DE"/>
        </w:rPr>
      </w:pPr>
      <w:r>
        <w:t>September</w:t>
      </w:r>
      <w:r w:rsidR="007E4205">
        <w:t xml:space="preserve"> </w:t>
      </w:r>
      <w:r>
        <w:rPr>
          <w:lang w:val="de-DE"/>
        </w:rPr>
        <w:t>8</w:t>
      </w:r>
      <w:r w:rsidR="007E4205" w:rsidRPr="00C14BA7">
        <w:rPr>
          <w:lang w:val="de-DE"/>
        </w:rPr>
        <w:t>, 2017</w:t>
      </w:r>
    </w:p>
    <w:p w14:paraId="74C6768D" w14:textId="77777777" w:rsidR="005204C7" w:rsidRPr="00C14BA7" w:rsidRDefault="005204C7" w:rsidP="005204C7">
      <w:pPr>
        <w:ind w:left="360" w:hanging="450"/>
        <w:jc w:val="center"/>
        <w:rPr>
          <w:b/>
          <w:noProof/>
          <w:lang w:val="de-DE"/>
        </w:rPr>
      </w:pPr>
    </w:p>
    <w:p w14:paraId="7CBEF1EF" w14:textId="6502B085" w:rsidR="005204C7" w:rsidRPr="00C14BA7" w:rsidRDefault="005204C7" w:rsidP="005204C7">
      <w:pPr>
        <w:ind w:left="360" w:hanging="450"/>
        <w:jc w:val="center"/>
        <w:rPr>
          <w:noProof/>
          <w:vertAlign w:val="superscript"/>
          <w:lang w:val="de-DE"/>
        </w:rPr>
      </w:pPr>
      <w:r w:rsidRPr="00C14BA7">
        <w:rPr>
          <w:noProof/>
          <w:lang w:val="de-DE"/>
        </w:rPr>
        <w:t>Konstantinos V. Katsikopoulos</w:t>
      </w:r>
      <w:r w:rsidR="00DC271F" w:rsidRPr="00C14BA7">
        <w:rPr>
          <w:noProof/>
          <w:vertAlign w:val="superscript"/>
          <w:lang w:val="de-DE"/>
        </w:rPr>
        <w:t>1, 2</w:t>
      </w:r>
      <w:r w:rsidR="00532FE6" w:rsidRPr="00C14BA7">
        <w:rPr>
          <w:noProof/>
          <w:lang w:val="de-DE"/>
        </w:rPr>
        <w:t xml:space="preserve">, </w:t>
      </w:r>
      <w:r w:rsidRPr="00C14BA7">
        <w:rPr>
          <w:noProof/>
          <w:lang w:val="de-DE"/>
        </w:rPr>
        <w:t>Ian N. Durbach</w:t>
      </w:r>
      <w:r w:rsidR="00DC271F" w:rsidRPr="00C14BA7">
        <w:rPr>
          <w:noProof/>
          <w:vertAlign w:val="superscript"/>
          <w:lang w:val="de-DE"/>
        </w:rPr>
        <w:t>3, 4</w:t>
      </w:r>
      <w:r w:rsidR="00532FE6" w:rsidRPr="00C14BA7">
        <w:rPr>
          <w:noProof/>
          <w:lang w:val="de-DE"/>
        </w:rPr>
        <w:t xml:space="preserve"> and Theodor J. Stewart</w:t>
      </w:r>
      <w:r w:rsidR="00DC271F" w:rsidRPr="00C14BA7">
        <w:rPr>
          <w:noProof/>
          <w:vertAlign w:val="superscript"/>
          <w:lang w:val="de-DE"/>
        </w:rPr>
        <w:t>5, 6</w:t>
      </w:r>
    </w:p>
    <w:p w14:paraId="37D90E20" w14:textId="77777777" w:rsidR="002B0FDD" w:rsidRPr="00C14BA7" w:rsidRDefault="002B0FDD" w:rsidP="005204C7">
      <w:pPr>
        <w:ind w:left="360" w:hanging="450"/>
        <w:jc w:val="center"/>
        <w:rPr>
          <w:noProof/>
          <w:vertAlign w:val="superscript"/>
          <w:lang w:val="de-DE"/>
        </w:rPr>
      </w:pPr>
    </w:p>
    <w:p w14:paraId="509DCD45" w14:textId="2020BE57" w:rsidR="0023555E" w:rsidRDefault="002B0FDD" w:rsidP="0023555E">
      <w:pPr>
        <w:ind w:left="360" w:hanging="446"/>
        <w:rPr>
          <w:noProof/>
        </w:rPr>
      </w:pPr>
      <w:r w:rsidRPr="002B0FDD">
        <w:rPr>
          <w:noProof/>
          <w:vertAlign w:val="superscript"/>
        </w:rPr>
        <w:t xml:space="preserve">1 </w:t>
      </w:r>
      <w:r w:rsidRPr="002B0FDD">
        <w:rPr>
          <w:noProof/>
        </w:rPr>
        <w:t>Dep</w:t>
      </w:r>
      <w:r w:rsidR="0023555E">
        <w:rPr>
          <w:noProof/>
        </w:rPr>
        <w:t xml:space="preserve">artment of Decision, Analytics </w:t>
      </w:r>
      <w:r w:rsidRPr="002B0FDD">
        <w:rPr>
          <w:noProof/>
        </w:rPr>
        <w:t xml:space="preserve">and Risk, </w:t>
      </w:r>
      <w:r>
        <w:rPr>
          <w:noProof/>
        </w:rPr>
        <w:t>Southampton Business School</w:t>
      </w:r>
      <w:r w:rsidR="0023555E">
        <w:rPr>
          <w:noProof/>
        </w:rPr>
        <w:t xml:space="preserve">, </w:t>
      </w:r>
      <w:r w:rsidR="00A2040A">
        <w:rPr>
          <w:noProof/>
        </w:rPr>
        <w:t xml:space="preserve">University of Southampton, </w:t>
      </w:r>
      <w:r w:rsidRPr="002B0FDD">
        <w:rPr>
          <w:noProof/>
        </w:rPr>
        <w:t>UK</w:t>
      </w:r>
    </w:p>
    <w:p w14:paraId="0610F2EA" w14:textId="641B5966" w:rsidR="001431C1" w:rsidRPr="0023555E" w:rsidRDefault="002B0FDD" w:rsidP="0023555E">
      <w:pPr>
        <w:ind w:left="360" w:hanging="446"/>
        <w:rPr>
          <w:noProof/>
        </w:rPr>
      </w:pPr>
      <w:r w:rsidRPr="002B0FDD">
        <w:rPr>
          <w:noProof/>
          <w:vertAlign w:val="superscript"/>
        </w:rPr>
        <w:t xml:space="preserve">2 </w:t>
      </w:r>
      <w:r w:rsidR="009756BE">
        <w:rPr>
          <w:noProof/>
        </w:rPr>
        <w:t>Cent</w:t>
      </w:r>
      <w:r w:rsidR="0023555E">
        <w:rPr>
          <w:noProof/>
        </w:rPr>
        <w:t>r</w:t>
      </w:r>
      <w:r w:rsidR="009756BE">
        <w:rPr>
          <w:noProof/>
        </w:rPr>
        <w:t>e</w:t>
      </w:r>
      <w:r w:rsidR="0023555E">
        <w:rPr>
          <w:noProof/>
        </w:rPr>
        <w:t xml:space="preserve"> for Adaptive Behavio</w:t>
      </w:r>
      <w:r w:rsidR="009756BE">
        <w:rPr>
          <w:noProof/>
        </w:rPr>
        <w:t>u</w:t>
      </w:r>
      <w:r w:rsidR="0023555E">
        <w:rPr>
          <w:noProof/>
        </w:rPr>
        <w:t xml:space="preserve">r and Cognition, Max Planck Institute for Human Development, Germany </w:t>
      </w:r>
    </w:p>
    <w:p w14:paraId="77647ADB" w14:textId="2B223ECF" w:rsidR="0023555E" w:rsidRPr="0023555E" w:rsidRDefault="002B0FDD" w:rsidP="0023555E">
      <w:pPr>
        <w:ind w:left="360" w:hanging="446"/>
        <w:rPr>
          <w:noProof/>
        </w:rPr>
      </w:pPr>
      <w:r w:rsidRPr="002B0FDD">
        <w:rPr>
          <w:noProof/>
          <w:vertAlign w:val="superscript"/>
        </w:rPr>
        <w:t>3</w:t>
      </w:r>
      <w:r w:rsidR="0023555E">
        <w:rPr>
          <w:noProof/>
          <w:vertAlign w:val="superscript"/>
        </w:rPr>
        <w:t xml:space="preserve"> </w:t>
      </w:r>
      <w:r w:rsidR="0023555E" w:rsidRPr="0023555E">
        <w:rPr>
          <w:noProof/>
        </w:rPr>
        <w:t>Centre for Statistics in Ecology, the Environment and Conservation, Department of Statistical Sciences, University of Cape Town, South Africa</w:t>
      </w:r>
    </w:p>
    <w:p w14:paraId="51D548A1" w14:textId="7D25EB91" w:rsidR="0023555E" w:rsidRDefault="002B0FDD" w:rsidP="0023555E">
      <w:pPr>
        <w:ind w:left="360" w:hanging="446"/>
        <w:rPr>
          <w:noProof/>
          <w:vertAlign w:val="superscript"/>
        </w:rPr>
      </w:pPr>
      <w:r w:rsidRPr="002B0FDD">
        <w:rPr>
          <w:noProof/>
          <w:vertAlign w:val="superscript"/>
        </w:rPr>
        <w:t xml:space="preserve">4 </w:t>
      </w:r>
      <w:r w:rsidR="0023555E" w:rsidRPr="0023555E">
        <w:rPr>
          <w:noProof/>
        </w:rPr>
        <w:t>African Institute for Mathematical Sciences, South Africa</w:t>
      </w:r>
    </w:p>
    <w:p w14:paraId="66DC78AC" w14:textId="0AB73156" w:rsidR="0023555E" w:rsidRPr="00A2040A" w:rsidRDefault="002B0FDD" w:rsidP="00A2040A">
      <w:pPr>
        <w:ind w:left="360" w:hanging="446"/>
        <w:rPr>
          <w:noProof/>
          <w:vertAlign w:val="superscript"/>
        </w:rPr>
      </w:pPr>
      <w:r w:rsidRPr="002B0FDD">
        <w:rPr>
          <w:noProof/>
          <w:vertAlign w:val="superscript"/>
        </w:rPr>
        <w:t xml:space="preserve">5 </w:t>
      </w:r>
      <w:r w:rsidR="00A2040A" w:rsidRPr="00A2040A">
        <w:rPr>
          <w:noProof/>
        </w:rPr>
        <w:t>Department of Statistical Sciences, University of Cape Town, South Africa</w:t>
      </w:r>
    </w:p>
    <w:p w14:paraId="1CFFA271" w14:textId="764A6C11" w:rsidR="002B0FDD" w:rsidRPr="00A2040A" w:rsidRDefault="002B0FDD" w:rsidP="0023555E">
      <w:pPr>
        <w:ind w:left="360" w:hanging="446"/>
        <w:rPr>
          <w:noProof/>
        </w:rPr>
      </w:pPr>
      <w:r w:rsidRPr="002B0FDD">
        <w:rPr>
          <w:noProof/>
          <w:vertAlign w:val="superscript"/>
        </w:rPr>
        <w:t xml:space="preserve">6 </w:t>
      </w:r>
      <w:r w:rsidR="00A2040A">
        <w:rPr>
          <w:noProof/>
        </w:rPr>
        <w:t>Alliance Manchester Business School, University of Manchester, UK</w:t>
      </w:r>
    </w:p>
    <w:p w14:paraId="445461A0" w14:textId="77777777" w:rsidR="005204C7" w:rsidRPr="002B0FDD" w:rsidRDefault="005204C7" w:rsidP="005204C7">
      <w:pPr>
        <w:ind w:left="360" w:hanging="450"/>
        <w:jc w:val="center"/>
      </w:pPr>
    </w:p>
    <w:p w14:paraId="3CED45FE" w14:textId="77777777" w:rsidR="005204C7" w:rsidRDefault="005204C7" w:rsidP="005204C7">
      <w:pPr>
        <w:ind w:left="360" w:hanging="450"/>
        <w:jc w:val="center"/>
      </w:pPr>
    </w:p>
    <w:p w14:paraId="75A2FD82" w14:textId="77777777" w:rsidR="005204C7" w:rsidRDefault="005204C7" w:rsidP="006E2E3A">
      <w:pPr>
        <w:rPr>
          <w:b/>
        </w:rPr>
      </w:pPr>
      <w:r>
        <w:rPr>
          <w:b/>
        </w:rPr>
        <w:t>Abstract</w:t>
      </w:r>
    </w:p>
    <w:p w14:paraId="08E45513" w14:textId="19C02C9D" w:rsidR="00077E20" w:rsidRDefault="00F7483A" w:rsidP="0023555E">
      <w:pPr>
        <w:pStyle w:val="ListParagraph"/>
        <w:ind w:left="0"/>
      </w:pPr>
      <w:r>
        <w:t xml:space="preserve">Many </w:t>
      </w:r>
      <w:r w:rsidR="005B5FDF">
        <w:t>decision</w:t>
      </w:r>
      <w:r w:rsidR="005F5978">
        <w:t xml:space="preserve">s </w:t>
      </w:r>
      <w:r w:rsidR="007713BE">
        <w:t xml:space="preserve">can be </w:t>
      </w:r>
      <w:r w:rsidR="005204C7">
        <w:t>analyzed and supported by quantitative models. These models tend to be</w:t>
      </w:r>
      <w:r w:rsidR="005204C7" w:rsidRPr="005204C7">
        <w:t xml:space="preserve"> complex </w:t>
      </w:r>
      <w:r w:rsidR="00E23E64">
        <w:t xml:space="preserve">psychologically </w:t>
      </w:r>
      <w:r w:rsidR="005F5978">
        <w:t xml:space="preserve">in that </w:t>
      </w:r>
      <w:r w:rsidR="005204C7" w:rsidRPr="005204C7">
        <w:t>they r</w:t>
      </w:r>
      <w:r w:rsidR="005204C7">
        <w:t>equire the elicitation and com</w:t>
      </w:r>
      <w:r w:rsidR="005204C7" w:rsidRPr="005204C7">
        <w:t xml:space="preserve">bination of quantities such as probabilities, utilities, and weights. </w:t>
      </w:r>
      <w:r w:rsidR="006D187F">
        <w:t>The</w:t>
      </w:r>
      <w:r w:rsidR="00861C1F">
        <w:t xml:space="preserve">y </w:t>
      </w:r>
      <w:r w:rsidR="000D7B14">
        <w:t xml:space="preserve">may be </w:t>
      </w:r>
      <w:r w:rsidR="00AD44BA">
        <w:t>simplified so that they become</w:t>
      </w:r>
      <w:r w:rsidR="00DC6A3D">
        <w:t xml:space="preserve"> </w:t>
      </w:r>
      <w:r w:rsidR="0029293F">
        <w:t xml:space="preserve">more transparent, </w:t>
      </w:r>
      <w:r w:rsidR="00DC6A3D">
        <w:t xml:space="preserve">and </w:t>
      </w:r>
      <w:r w:rsidR="002957BC">
        <w:t xml:space="preserve">lead to increased </w:t>
      </w:r>
      <w:r w:rsidR="00B767B8">
        <w:t>trust, reflection, and insight</w:t>
      </w:r>
      <w:r w:rsidR="00DC6A3D">
        <w:t xml:space="preserve">. </w:t>
      </w:r>
      <w:r w:rsidR="00E4334C">
        <w:t xml:space="preserve">These </w:t>
      </w:r>
      <w:r w:rsidR="002957BC">
        <w:t xml:space="preserve">potential benefits of simplicity should be </w:t>
      </w:r>
      <w:r w:rsidR="00E4334C">
        <w:t>weighed</w:t>
      </w:r>
      <w:r w:rsidR="002957BC">
        <w:t xml:space="preserve"> against its potential costs, notably </w:t>
      </w:r>
      <w:r w:rsidR="008A430D">
        <w:t xml:space="preserve">possible </w:t>
      </w:r>
      <w:r w:rsidR="002957BC">
        <w:t xml:space="preserve">decreases in performance. </w:t>
      </w:r>
      <w:r w:rsidR="005204C7">
        <w:t>We</w:t>
      </w:r>
      <w:r w:rsidR="002265D5">
        <w:t xml:space="preserve"> </w:t>
      </w:r>
      <w:r w:rsidR="00E4334C">
        <w:t>review</w:t>
      </w:r>
      <w:r w:rsidR="002F1A30">
        <w:t xml:space="preserve"> </w:t>
      </w:r>
      <w:r w:rsidR="00DA2D52">
        <w:t xml:space="preserve">and synthesize </w:t>
      </w:r>
      <w:r w:rsidR="00D00889">
        <w:t>research that has</w:t>
      </w:r>
      <w:r w:rsidR="005204C7">
        <w:t xml:space="preserve"> </w:t>
      </w:r>
      <w:r w:rsidR="00E4334C">
        <w:t>used mathematical analyses and computer simulations to investigate</w:t>
      </w:r>
      <w:r w:rsidR="008A430D">
        <w:t xml:space="preserve"> if and when simple models perform worse, equal, or bet</w:t>
      </w:r>
      <w:r w:rsidR="00E4334C">
        <w:t>ter than more complex models</w:t>
      </w:r>
      <w:r w:rsidR="002957BC">
        <w:t>.</w:t>
      </w:r>
      <w:r w:rsidR="001620D6">
        <w:t xml:space="preserve"> </w:t>
      </w:r>
      <w:r w:rsidR="002265D5">
        <w:t>V</w:t>
      </w:r>
      <w:r w:rsidR="003C76C3">
        <w:t>arious</w:t>
      </w:r>
      <w:r w:rsidR="002265D5">
        <w:t xml:space="preserve"> research strands </w:t>
      </w:r>
      <w:r w:rsidR="00F80866">
        <w:t xml:space="preserve">have </w:t>
      </w:r>
      <w:r w:rsidR="002265D5">
        <w:t>pursued this</w:t>
      </w:r>
      <w:r w:rsidR="00E1223B">
        <w:t xml:space="preserve">, </w:t>
      </w:r>
      <w:r w:rsidR="00193579">
        <w:t>b</w:t>
      </w:r>
      <w:r w:rsidR="00F94850">
        <w:t>ut</w:t>
      </w:r>
      <w:r w:rsidR="000D7B14">
        <w:t xml:space="preserve"> </w:t>
      </w:r>
      <w:r w:rsidR="002F1A30">
        <w:t xml:space="preserve">have </w:t>
      </w:r>
      <w:r w:rsidR="00347601">
        <w:t xml:space="preserve">not </w:t>
      </w:r>
      <w:r w:rsidR="00B767B8">
        <w:t xml:space="preserve">reached </w:t>
      </w:r>
      <w:r w:rsidR="00347601">
        <w:t xml:space="preserve">the same </w:t>
      </w:r>
      <w:r w:rsidR="009A7F9D">
        <w:t>conclusions</w:t>
      </w:r>
      <w:r w:rsidR="00F80866">
        <w:t>: Work</w:t>
      </w:r>
      <w:r w:rsidR="002F1A30">
        <w:t xml:space="preserve"> on</w:t>
      </w:r>
      <w:r w:rsidR="009A7F9D">
        <w:t xml:space="preserve"> </w:t>
      </w:r>
      <w:r w:rsidR="003C76C3">
        <w:t>frequently repeated decisions</w:t>
      </w:r>
      <w:r w:rsidR="00336D9E">
        <w:t xml:space="preserve"> as</w:t>
      </w:r>
      <w:r w:rsidR="002265D5">
        <w:t xml:space="preserve"> in inference and forecasting—</w:t>
      </w:r>
      <w:r w:rsidR="00EF414E">
        <w:t>which typically are operational and involv</w:t>
      </w:r>
      <w:r w:rsidR="003C76C3">
        <w:t>e one or a few decision makers</w:t>
      </w:r>
      <w:r w:rsidR="002265D5">
        <w:t>—</w:t>
      </w:r>
      <w:r w:rsidR="00EF414E">
        <w:t>has put forth conditions under which simple models are more accurate than more complex one</w:t>
      </w:r>
      <w:r w:rsidR="00336D9E">
        <w:t>s,</w:t>
      </w:r>
      <w:r w:rsidR="002265D5">
        <w:t xml:space="preserve"> and some researchers have </w:t>
      </w:r>
      <w:r w:rsidR="00EF414E">
        <w:t>proposed that simple models should be preferred</w:t>
      </w:r>
      <w:r w:rsidR="003C76C3">
        <w:t>.</w:t>
      </w:r>
      <w:r w:rsidR="00EF414E">
        <w:t xml:space="preserve"> </w:t>
      </w:r>
      <w:r w:rsidR="003C76C3">
        <w:t xml:space="preserve">On the other hand, </w:t>
      </w:r>
      <w:r w:rsidR="002265D5">
        <w:t xml:space="preserve">work on </w:t>
      </w:r>
      <w:r w:rsidR="003C76C3">
        <w:t>more or less one-off decisions</w:t>
      </w:r>
      <w:r w:rsidR="00336D9E">
        <w:t xml:space="preserve"> as in preferen</w:t>
      </w:r>
      <w:r w:rsidR="002265D5">
        <w:t>ce and multi-criteria analysis—</w:t>
      </w:r>
      <w:r w:rsidR="003C76C3">
        <w:t>which typically are</w:t>
      </w:r>
      <w:r w:rsidR="004E6B45">
        <w:t xml:space="preserve"> strategic and involve group decision making</w:t>
      </w:r>
      <w:r w:rsidR="003C76C3">
        <w:t xml:space="preserve"> and </w:t>
      </w:r>
      <w:r w:rsidR="004E6B45">
        <w:t xml:space="preserve">multiple </w:t>
      </w:r>
      <w:r w:rsidR="003C76C3">
        <w:t>stakeholders</w:t>
      </w:r>
      <w:r w:rsidR="002265D5">
        <w:t>—has</w:t>
      </w:r>
      <w:r w:rsidR="00336D9E">
        <w:t xml:space="preserve"> </w:t>
      </w:r>
      <w:r w:rsidR="003E1A3C">
        <w:t xml:space="preserve">concluded </w:t>
      </w:r>
      <w:r w:rsidR="00390F15">
        <w:t>that</w:t>
      </w:r>
      <w:r w:rsidR="00336D9E">
        <w:t xml:space="preserve"> </w:t>
      </w:r>
      <w:r w:rsidR="00390F15">
        <w:t xml:space="preserve">simple models </w:t>
      </w:r>
      <w:r w:rsidR="00336D9E">
        <w:t xml:space="preserve">can </w:t>
      </w:r>
      <w:r w:rsidR="009F401A">
        <w:t xml:space="preserve">at best </w:t>
      </w:r>
      <w:r w:rsidR="002F1A30">
        <w:t>approxim</w:t>
      </w:r>
      <w:r w:rsidR="004F2BB6">
        <w:t>ate satisfactorily</w:t>
      </w:r>
      <w:r w:rsidR="00B8418C">
        <w:t xml:space="preserve"> the </w:t>
      </w:r>
      <w:r w:rsidR="00077E20">
        <w:t>more complex models</w:t>
      </w:r>
      <w:r w:rsidR="00A40029">
        <w:t xml:space="preserve">. </w:t>
      </w:r>
      <w:r w:rsidR="00BA6681">
        <w:t>W</w:t>
      </w:r>
      <w:r w:rsidR="00A40029">
        <w:t xml:space="preserve">e </w:t>
      </w:r>
      <w:r w:rsidR="00AD44BA">
        <w:t xml:space="preserve">show how </w:t>
      </w:r>
      <w:r w:rsidR="00A40029">
        <w:t>the</w:t>
      </w:r>
      <w:r w:rsidR="00AD44BA">
        <w:t>se</w:t>
      </w:r>
      <w:r w:rsidR="00A40029">
        <w:t xml:space="preserve"> conclusions </w:t>
      </w:r>
      <w:r w:rsidR="00077E20">
        <w:t>can be reconciled</w:t>
      </w:r>
      <w:r w:rsidR="00FC2D1A">
        <w:rPr>
          <w:noProof/>
        </w:rPr>
        <w:t xml:space="preserve">. </w:t>
      </w:r>
      <w:r w:rsidR="000F478D">
        <w:rPr>
          <w:noProof/>
        </w:rPr>
        <w:t xml:space="preserve"> </w:t>
      </w:r>
      <w:r w:rsidR="008B3104">
        <w:rPr>
          <w:noProof/>
        </w:rPr>
        <w:t>Additionally</w:t>
      </w:r>
      <w:r w:rsidR="000F478D">
        <w:rPr>
          <w:noProof/>
        </w:rPr>
        <w:t>, w</w:t>
      </w:r>
      <w:r w:rsidR="007B629D">
        <w:rPr>
          <w:noProof/>
        </w:rPr>
        <w:t xml:space="preserve">e discuss </w:t>
      </w:r>
      <w:r w:rsidR="00AD44BA">
        <w:t xml:space="preserve">the theory available for </w:t>
      </w:r>
      <w:r w:rsidR="002A1C75">
        <w:t xml:space="preserve">explaining the relative performance of simple and more complex models. Finally, we present an aid to help determine </w:t>
      </w:r>
      <w:r w:rsidR="00440FFB">
        <w:t xml:space="preserve">if </w:t>
      </w:r>
      <w:r w:rsidR="00000BB4">
        <w:t xml:space="preserve">a </w:t>
      </w:r>
      <w:r w:rsidR="00440FFB">
        <w:t xml:space="preserve">simple </w:t>
      </w:r>
      <w:r w:rsidR="00000BB4">
        <w:t>model</w:t>
      </w:r>
      <w:r w:rsidR="00735DB2">
        <w:t xml:space="preserve"> should</w:t>
      </w:r>
      <w:r w:rsidR="00193579">
        <w:t xml:space="preserve"> </w:t>
      </w:r>
      <w:r w:rsidR="00735DB2">
        <w:t>be used</w:t>
      </w:r>
      <w:r w:rsidR="00193579">
        <w:t>, or not,</w:t>
      </w:r>
      <w:r w:rsidR="00735DB2">
        <w:t xml:space="preserve"> </w:t>
      </w:r>
      <w:r w:rsidR="008B283B">
        <w:t xml:space="preserve">for a particular </w:t>
      </w:r>
      <w:r w:rsidR="00000BB4">
        <w:t>type</w:t>
      </w:r>
      <w:r w:rsidR="003A2FD7">
        <w:t xml:space="preserve"> of </w:t>
      </w:r>
      <w:r w:rsidR="00000BB4">
        <w:t>decision problem</w:t>
      </w:r>
      <w:r w:rsidR="007F087E">
        <w:t xml:space="preserve">. </w:t>
      </w:r>
      <w:r w:rsidR="00077E20">
        <w:t xml:space="preserve">  </w:t>
      </w:r>
    </w:p>
    <w:p w14:paraId="3AA05C4C" w14:textId="77777777" w:rsidR="001620D6" w:rsidRDefault="001620D6" w:rsidP="006E2E3A">
      <w:pPr>
        <w:pStyle w:val="ListParagraph"/>
        <w:ind w:left="0"/>
      </w:pPr>
    </w:p>
    <w:p w14:paraId="35019166" w14:textId="77777777" w:rsidR="001620D6" w:rsidRDefault="001620D6" w:rsidP="006E2E3A">
      <w:pPr>
        <w:pStyle w:val="ListParagraph"/>
        <w:ind w:left="0"/>
        <w:rPr>
          <w:b/>
        </w:rPr>
      </w:pPr>
      <w:r>
        <w:rPr>
          <w:b/>
        </w:rPr>
        <w:t>Keywords</w:t>
      </w:r>
    </w:p>
    <w:p w14:paraId="1833BBF7" w14:textId="2B0C5101" w:rsidR="00A328B1" w:rsidRDefault="00DD2905" w:rsidP="006E2E3A">
      <w:pPr>
        <w:pStyle w:val="ListParagraph"/>
        <w:ind w:left="0"/>
        <w:rPr>
          <w:noProof/>
        </w:rPr>
      </w:pPr>
      <w:r>
        <w:t>Decision making</w:t>
      </w:r>
      <w:r w:rsidR="00212A67">
        <w:t>/process</w:t>
      </w:r>
      <w:r w:rsidR="001620D6">
        <w:t>, decision support sy</w:t>
      </w:r>
      <w:r w:rsidR="00212A67">
        <w:t>stems, forecasting, heuristics</w:t>
      </w:r>
      <w:r>
        <w:t xml:space="preserve">, </w:t>
      </w:r>
      <w:proofErr w:type="spellStart"/>
      <w:r w:rsidR="00212A67">
        <w:t>multi</w:t>
      </w:r>
      <w:r w:rsidR="00FF30A9">
        <w:t>criteria</w:t>
      </w:r>
      <w:proofErr w:type="spellEnd"/>
      <w:r>
        <w:t xml:space="preserve">, </w:t>
      </w:r>
      <w:r w:rsidR="001620D6">
        <w:rPr>
          <w:noProof/>
        </w:rPr>
        <w:t>statistics</w:t>
      </w:r>
    </w:p>
    <w:p w14:paraId="13BEB844" w14:textId="77777777" w:rsidR="00A328B1" w:rsidRDefault="00A328B1" w:rsidP="006E2E3A">
      <w:pPr>
        <w:pStyle w:val="ListParagraph"/>
        <w:ind w:left="0"/>
      </w:pPr>
    </w:p>
    <w:p w14:paraId="16AFD1C3" w14:textId="448831E2" w:rsidR="00833E38" w:rsidRPr="00A328B1" w:rsidRDefault="00230BFC" w:rsidP="006E2E3A">
      <w:pPr>
        <w:pStyle w:val="ListParagraph"/>
        <w:ind w:left="0"/>
      </w:pPr>
      <w:r>
        <w:rPr>
          <w:b/>
        </w:rPr>
        <w:t xml:space="preserve">1. Introduction: </w:t>
      </w:r>
      <w:r w:rsidR="00833E38" w:rsidRPr="00A328B1">
        <w:rPr>
          <w:b/>
        </w:rPr>
        <w:t>Quantitative Models for Decision Analysis and Support</w:t>
      </w:r>
    </w:p>
    <w:p w14:paraId="720EDD22" w14:textId="04B958C5" w:rsidR="003838D9" w:rsidRDefault="00A40873" w:rsidP="006E2E3A">
      <w:r>
        <w:rPr>
          <w:noProof/>
        </w:rPr>
        <w:t>F</w:t>
      </w:r>
      <w:r w:rsidR="00077BE4">
        <w:rPr>
          <w:noProof/>
        </w:rPr>
        <w:t xml:space="preserve">ew decision analysts </w:t>
      </w:r>
      <w:r>
        <w:rPr>
          <w:noProof/>
        </w:rPr>
        <w:t xml:space="preserve">today </w:t>
      </w:r>
      <w:r w:rsidR="00077BE4">
        <w:rPr>
          <w:noProof/>
        </w:rPr>
        <w:t xml:space="preserve">would blindly </w:t>
      </w:r>
      <w:r>
        <w:rPr>
          <w:noProof/>
        </w:rPr>
        <w:t xml:space="preserve">use </w:t>
      </w:r>
      <w:r w:rsidR="00077BE4">
        <w:rPr>
          <w:noProof/>
        </w:rPr>
        <w:t>quantitative models</w:t>
      </w:r>
      <w:r w:rsidR="003175CA">
        <w:rPr>
          <w:noProof/>
        </w:rPr>
        <w:t>.</w:t>
      </w:r>
      <w:r w:rsidR="00335372">
        <w:rPr>
          <w:noProof/>
        </w:rPr>
        <w:t xml:space="preserve"> And</w:t>
      </w:r>
      <w:r w:rsidR="00077BE4">
        <w:rPr>
          <w:noProof/>
        </w:rPr>
        <w:t xml:space="preserve"> just as few would outright</w:t>
      </w:r>
      <w:r w:rsidR="0046053B">
        <w:rPr>
          <w:noProof/>
        </w:rPr>
        <w:t xml:space="preserve"> reject them. Models make </w:t>
      </w:r>
      <w:r w:rsidR="00334A6C">
        <w:rPr>
          <w:noProof/>
        </w:rPr>
        <w:t>clear t</w:t>
      </w:r>
      <w:r w:rsidR="00356804">
        <w:rPr>
          <w:noProof/>
        </w:rPr>
        <w:t xml:space="preserve">hat decisions </w:t>
      </w:r>
      <w:r w:rsidR="00AB6C81">
        <w:rPr>
          <w:noProof/>
        </w:rPr>
        <w:t xml:space="preserve">consist </w:t>
      </w:r>
      <w:r w:rsidR="00356804">
        <w:rPr>
          <w:noProof/>
        </w:rPr>
        <w:t xml:space="preserve">of </w:t>
      </w:r>
      <w:r w:rsidR="00356804">
        <w:rPr>
          <w:noProof/>
        </w:rPr>
        <w:lastRenderedPageBreak/>
        <w:t>entities</w:t>
      </w:r>
      <w:r w:rsidR="00334A6C">
        <w:rPr>
          <w:noProof/>
        </w:rPr>
        <w:t xml:space="preserve"> such as options, attributes of options</w:t>
      </w:r>
      <w:r w:rsidR="00334A6C">
        <w:t>, values of attributes, utilities of values, that tr</w:t>
      </w:r>
      <w:r w:rsidR="0046053B">
        <w:t xml:space="preserve">adeoffs may need to be made, </w:t>
      </w:r>
      <w:r w:rsidR="00334A6C">
        <w:t>that some options</w:t>
      </w:r>
      <w:r w:rsidR="0046053B">
        <w:t xml:space="preserve"> </w:t>
      </w:r>
      <w:r w:rsidR="00C22C7A">
        <w:t xml:space="preserve">are </w:t>
      </w:r>
      <w:r w:rsidR="0046053B">
        <w:t>dominate</w:t>
      </w:r>
      <w:r w:rsidR="00C22C7A">
        <w:t>d</w:t>
      </w:r>
      <w:r w:rsidR="0046053B">
        <w:t xml:space="preserve"> </w:t>
      </w:r>
      <w:r w:rsidR="00C22C7A">
        <w:t xml:space="preserve">by </w:t>
      </w:r>
      <w:r w:rsidR="0046053B">
        <w:t>others, and so on</w:t>
      </w:r>
      <w:r w:rsidR="00334A6C">
        <w:t>.</w:t>
      </w:r>
      <w:r w:rsidR="0046053B">
        <w:t xml:space="preserve"> </w:t>
      </w:r>
      <w:r w:rsidR="006728E2">
        <w:t>M</w:t>
      </w:r>
      <w:r w:rsidR="00356804">
        <w:t>o</w:t>
      </w:r>
      <w:r w:rsidR="00335372">
        <w:t>dels may be used to derive initial</w:t>
      </w:r>
      <w:r w:rsidR="00356804">
        <w:t xml:space="preserve"> solutions, which can</w:t>
      </w:r>
      <w:r w:rsidR="006728E2">
        <w:t xml:space="preserve"> </w:t>
      </w:r>
      <w:r w:rsidR="00E23E64">
        <w:t xml:space="preserve">then be accepted as they are </w:t>
      </w:r>
      <w:r w:rsidR="006728E2">
        <w:t xml:space="preserve">or </w:t>
      </w:r>
      <w:r w:rsidR="00E23E64">
        <w:t>improved</w:t>
      </w:r>
      <w:r w:rsidR="007713BE">
        <w:t xml:space="preserve"> further, or </w:t>
      </w:r>
      <w:r w:rsidR="00C22C7A">
        <w:t xml:space="preserve">be </w:t>
      </w:r>
      <w:r w:rsidR="00347601">
        <w:t xml:space="preserve">used to inspire other </w:t>
      </w:r>
      <w:r w:rsidR="00356804">
        <w:t xml:space="preserve">models and solutions. </w:t>
      </w:r>
    </w:p>
    <w:p w14:paraId="3F466381" w14:textId="77777777" w:rsidR="003838D9" w:rsidRDefault="003838D9" w:rsidP="006E2E3A"/>
    <w:p w14:paraId="0A6412F9" w14:textId="04961550" w:rsidR="00334A6C" w:rsidRDefault="00335372" w:rsidP="006E2E3A">
      <w:r>
        <w:t>Whereas</w:t>
      </w:r>
      <w:r w:rsidR="006728E2">
        <w:t xml:space="preserve"> some decision problems are so </w:t>
      </w:r>
      <w:r w:rsidR="00356804">
        <w:t>“wicked” (</w:t>
      </w:r>
      <w:r w:rsidR="00356804">
        <w:rPr>
          <w:noProof/>
        </w:rPr>
        <w:t xml:space="preserve">Rosenhead and </w:t>
      </w:r>
      <w:r w:rsidR="003838D9">
        <w:rPr>
          <w:noProof/>
        </w:rPr>
        <w:t xml:space="preserve">Mingers, 2011), or “complex” and </w:t>
      </w:r>
      <w:r w:rsidR="00356804">
        <w:rPr>
          <w:noProof/>
        </w:rPr>
        <w:t>“chaotic” (French, 2013), that quantitative models</w:t>
      </w:r>
      <w:r w:rsidR="00356804">
        <w:t xml:space="preserve"> </w:t>
      </w:r>
      <w:r w:rsidR="000C6317">
        <w:t>can</w:t>
      </w:r>
      <w:r w:rsidR="00356804">
        <w:t xml:space="preserve">not help, </w:t>
      </w:r>
      <w:r w:rsidR="000C6317">
        <w:t xml:space="preserve">there are </w:t>
      </w:r>
      <w:r>
        <w:t>important decision</w:t>
      </w:r>
      <w:r w:rsidR="00843E47">
        <w:t xml:space="preserve"> problems</w:t>
      </w:r>
      <w:r>
        <w:t xml:space="preserve"> </w:t>
      </w:r>
      <w:r w:rsidR="00843E47">
        <w:t xml:space="preserve">to </w:t>
      </w:r>
      <w:r>
        <w:t>which models</w:t>
      </w:r>
      <w:r w:rsidR="000C6317">
        <w:t xml:space="preserve"> do apply</w:t>
      </w:r>
      <w:r w:rsidR="003838D9">
        <w:t xml:space="preserve">: </w:t>
      </w:r>
      <w:r w:rsidR="00B3057C">
        <w:t>For example, p</w:t>
      </w:r>
      <w:r>
        <w:t>ersonal choices can be supported by m</w:t>
      </w:r>
      <w:r w:rsidR="003838D9">
        <w:t>ulti-attribute utility</w:t>
      </w:r>
      <w:r w:rsidR="00CD0B11">
        <w:t xml:space="preserve"> functions</w:t>
      </w:r>
      <w:r w:rsidR="003838D9">
        <w:t xml:space="preserve"> (Kee</w:t>
      </w:r>
      <w:r w:rsidR="00F70035">
        <w:t>ney and Raiffa, 1976</w:t>
      </w:r>
      <w:r w:rsidR="00E23E64">
        <w:t xml:space="preserve">), </w:t>
      </w:r>
      <w:r>
        <w:t xml:space="preserve">credit scoring can be tackled by </w:t>
      </w:r>
      <w:r w:rsidR="00E23E64">
        <w:t>regression (Thomas</w:t>
      </w:r>
      <w:r w:rsidR="003838D9">
        <w:t>,</w:t>
      </w:r>
      <w:r w:rsidR="009224F4">
        <w:t xml:space="preserve"> Edelman, and Crook,</w:t>
      </w:r>
      <w:r w:rsidR="003838D9">
        <w:t xml:space="preserve"> 2002), and </w:t>
      </w:r>
      <w:r>
        <w:t>product demand can be forecast</w:t>
      </w:r>
      <w:r w:rsidR="00347601">
        <w:t>ed</w:t>
      </w:r>
      <w:r>
        <w:t xml:space="preserve"> by time series</w:t>
      </w:r>
      <w:r w:rsidR="009224F4">
        <w:t xml:space="preserve"> </w:t>
      </w:r>
      <w:r w:rsidR="00C14BA7">
        <w:t xml:space="preserve">models </w:t>
      </w:r>
      <w:r w:rsidR="009224F4">
        <w:t>(Makridakis</w:t>
      </w:r>
      <w:r w:rsidR="003838D9">
        <w:t>,</w:t>
      </w:r>
      <w:r w:rsidR="009224F4">
        <w:t xml:space="preserve"> Wheelwright, and Hyndman, </w:t>
      </w:r>
      <w:r w:rsidR="003838D9">
        <w:t xml:space="preserve">1998).   </w:t>
      </w:r>
      <w:r w:rsidR="00356804">
        <w:t xml:space="preserve">   </w:t>
      </w:r>
      <w:r w:rsidR="00334A6C">
        <w:t xml:space="preserve">   </w:t>
      </w:r>
    </w:p>
    <w:p w14:paraId="3C389C65" w14:textId="77777777" w:rsidR="00E23E64" w:rsidRDefault="00E23E64" w:rsidP="006E2E3A"/>
    <w:p w14:paraId="62D4A289" w14:textId="725BD9BD" w:rsidR="00B94260" w:rsidRDefault="00054312" w:rsidP="006E2E3A">
      <w:r>
        <w:t xml:space="preserve">An important </w:t>
      </w:r>
      <w:r w:rsidR="00E23E64">
        <w:t xml:space="preserve">practical difficulty </w:t>
      </w:r>
      <w:r w:rsidR="00C907F6">
        <w:t xml:space="preserve">is </w:t>
      </w:r>
      <w:r w:rsidR="00E23E64">
        <w:t>that de</w:t>
      </w:r>
      <w:r w:rsidR="000C6317">
        <w:t>cision make</w:t>
      </w:r>
      <w:r w:rsidR="00335372">
        <w:t xml:space="preserve">rs often resist the </w:t>
      </w:r>
      <w:r w:rsidR="000C6317">
        <w:t>models</w:t>
      </w:r>
      <w:r w:rsidR="00335372">
        <w:t xml:space="preserve"> offered by decision theorists</w:t>
      </w:r>
      <w:r w:rsidR="00F54535">
        <w:t xml:space="preserve">. It is not hard to see </w:t>
      </w:r>
      <w:r w:rsidR="00E23E64">
        <w:t xml:space="preserve">why: The </w:t>
      </w:r>
      <w:r w:rsidR="00335372">
        <w:t xml:space="preserve">models </w:t>
      </w:r>
      <w:r w:rsidR="00E23E64">
        <w:t>tend to be</w:t>
      </w:r>
      <w:r w:rsidR="00E23E64" w:rsidRPr="005204C7">
        <w:t xml:space="preserve"> </w:t>
      </w:r>
      <w:r w:rsidR="00E23E64">
        <w:t xml:space="preserve">too </w:t>
      </w:r>
      <w:r w:rsidR="00E23E64" w:rsidRPr="005204C7">
        <w:t xml:space="preserve">complex </w:t>
      </w:r>
      <w:r w:rsidR="00E23E64">
        <w:t>psychologically</w:t>
      </w:r>
      <w:r w:rsidR="00C907F6">
        <w:t>,</w:t>
      </w:r>
      <w:r w:rsidR="00E23E64">
        <w:t xml:space="preserve"> in the sense that </w:t>
      </w:r>
      <w:r w:rsidR="00E23E64" w:rsidRPr="005204C7">
        <w:t>they r</w:t>
      </w:r>
      <w:r w:rsidR="00E23E64">
        <w:t>equire the elicitation and com</w:t>
      </w:r>
      <w:r w:rsidR="00E23E64" w:rsidRPr="005204C7">
        <w:t xml:space="preserve">bination of quantities such as probabilities, utilities, and weights. </w:t>
      </w:r>
      <w:r w:rsidR="00B3057C">
        <w:t xml:space="preserve">Even if software </w:t>
      </w:r>
      <w:r w:rsidR="00E23E64">
        <w:t>do</w:t>
      </w:r>
      <w:r w:rsidR="000C6317">
        <w:t>es</w:t>
      </w:r>
      <w:r w:rsidR="00E23E64">
        <w:t xml:space="preserve"> most of the </w:t>
      </w:r>
      <w:r w:rsidR="00335372">
        <w:t xml:space="preserve">work, decision makers have </w:t>
      </w:r>
      <w:r w:rsidR="00E23E64">
        <w:t>reasons t</w:t>
      </w:r>
      <w:r w:rsidR="00347601">
        <w:t>o feel overwhelmed or</w:t>
      </w:r>
      <w:r w:rsidR="00C93576">
        <w:t xml:space="preserve"> </w:t>
      </w:r>
      <w:r w:rsidR="00335372">
        <w:t xml:space="preserve">fail to </w:t>
      </w:r>
      <w:r w:rsidR="00E23E64">
        <w:t>understand</w:t>
      </w:r>
      <w:r w:rsidR="00C907F6">
        <w:t xml:space="preserve"> the premises, </w:t>
      </w:r>
      <w:r w:rsidR="00B94260">
        <w:t>concepts</w:t>
      </w:r>
      <w:r w:rsidR="00C907F6">
        <w:t>, and computations</w:t>
      </w:r>
      <w:r w:rsidR="00AC2E54">
        <w:t xml:space="preserve"> of the models</w:t>
      </w:r>
      <w:r w:rsidR="00E23E64">
        <w:t>.</w:t>
      </w:r>
    </w:p>
    <w:p w14:paraId="3DD4D28C" w14:textId="77777777" w:rsidR="00AF0929" w:rsidRDefault="00AF0929" w:rsidP="006E2E3A"/>
    <w:p w14:paraId="289E2332" w14:textId="290A59A1" w:rsidR="00AF0929" w:rsidRDefault="00AF0929" w:rsidP="006E2E3A">
      <w:r>
        <w:t>Simplification holds a s</w:t>
      </w:r>
      <w:r w:rsidR="001341C6">
        <w:t>trong appeal for decision analysis and support</w:t>
      </w:r>
      <w:r>
        <w:t>. Trust in the decision process and opportuni</w:t>
      </w:r>
      <w:r w:rsidR="00B767B8">
        <w:t>ties for reflection and insight</w:t>
      </w:r>
      <w:r>
        <w:t xml:space="preserve"> are critical </w:t>
      </w:r>
      <w:r w:rsidR="001341C6">
        <w:t>elements of good decision analysis and support</w:t>
      </w:r>
      <w:r>
        <w:t xml:space="preserve">, and these </w:t>
      </w:r>
      <w:r w:rsidR="00C22C7A">
        <w:t xml:space="preserve">elements </w:t>
      </w:r>
      <w:r>
        <w:t xml:space="preserve">are typically easier to achieve when decision makers </w:t>
      </w:r>
      <w:r w:rsidR="005D318A">
        <w:t xml:space="preserve">understand </w:t>
      </w:r>
      <w:r w:rsidR="00944EF0">
        <w:t xml:space="preserve">the tools they are using. </w:t>
      </w:r>
      <w:r w:rsidR="00FF30A9">
        <w:t>T</w:t>
      </w:r>
      <w:r w:rsidR="00944EF0">
        <w:t xml:space="preserve">his </w:t>
      </w:r>
      <w:r>
        <w:t>favors the use of sim</w:t>
      </w:r>
      <w:r w:rsidR="00F80866">
        <w:t>ple rather than complex models</w:t>
      </w:r>
      <w:r w:rsidR="00944EF0">
        <w:t xml:space="preserve">. </w:t>
      </w:r>
      <w:r w:rsidR="00F11091">
        <w:t>But, o</w:t>
      </w:r>
      <w:r>
        <w:t>f course</w:t>
      </w:r>
      <w:r w:rsidR="00F11091">
        <w:t>, caution is necessary: O</w:t>
      </w:r>
      <w:r w:rsidR="00C22C7A">
        <w:t>ne can go too far and oversimplify</w:t>
      </w:r>
      <w:r>
        <w:t>.</w:t>
      </w:r>
      <w:r w:rsidR="009756BE">
        <w:t xml:space="preserve"> </w:t>
      </w:r>
      <w:r w:rsidR="006D187F">
        <w:t>T</w:t>
      </w:r>
      <w:r w:rsidR="00B767B8">
        <w:t>he p</w:t>
      </w:r>
      <w:r w:rsidR="00F11091">
        <w:t xml:space="preserve">otential benefits of simplicity, </w:t>
      </w:r>
      <w:r w:rsidR="00B767B8">
        <w:t>such as increased transparency</w:t>
      </w:r>
      <w:r w:rsidR="00F11091">
        <w:t xml:space="preserve">, trust, reflection and insight, </w:t>
      </w:r>
      <w:r w:rsidR="00B767B8">
        <w:t>should be weighed against</w:t>
      </w:r>
      <w:r w:rsidR="002957BC">
        <w:t xml:space="preserve"> its potential costs, notably </w:t>
      </w:r>
      <w:r w:rsidR="00B767B8">
        <w:t>possible decrease</w:t>
      </w:r>
      <w:r w:rsidR="002957BC">
        <w:t>s</w:t>
      </w:r>
      <w:r w:rsidR="00B767B8">
        <w:t xml:space="preserve"> in performance.  </w:t>
      </w:r>
    </w:p>
    <w:p w14:paraId="126C456D" w14:textId="77777777" w:rsidR="00B94260" w:rsidRDefault="00B94260" w:rsidP="006E2E3A"/>
    <w:p w14:paraId="0D92A3EE" w14:textId="572DA07D" w:rsidR="00D97E5D" w:rsidRDefault="002F2789" w:rsidP="00D97E5D">
      <w:pPr>
        <w:rPr>
          <w:lang w:val="en-ZA"/>
        </w:rPr>
      </w:pPr>
      <w:r>
        <w:rPr>
          <w:lang w:val="en-ZA"/>
        </w:rPr>
        <w:t xml:space="preserve">In considering the role of </w:t>
      </w:r>
      <w:r w:rsidR="00D97E5D">
        <w:rPr>
          <w:lang w:val="en-ZA"/>
        </w:rPr>
        <w:t xml:space="preserve">quantitative </w:t>
      </w:r>
      <w:r>
        <w:rPr>
          <w:lang w:val="en-ZA"/>
        </w:rPr>
        <w:t>models</w:t>
      </w:r>
      <w:r w:rsidR="00D97E5D">
        <w:rPr>
          <w:lang w:val="en-ZA"/>
        </w:rPr>
        <w:t>—</w:t>
      </w:r>
      <w:r>
        <w:rPr>
          <w:lang w:val="en-ZA"/>
        </w:rPr>
        <w:t xml:space="preserve">simple or </w:t>
      </w:r>
      <w:r w:rsidR="00D97E5D">
        <w:rPr>
          <w:lang w:val="en-ZA"/>
        </w:rPr>
        <w:t>not—</w:t>
      </w:r>
      <w:r>
        <w:rPr>
          <w:lang w:val="en-ZA"/>
        </w:rPr>
        <w:t xml:space="preserve">for decision </w:t>
      </w:r>
      <w:r w:rsidR="00D97E5D">
        <w:rPr>
          <w:lang w:val="en-ZA"/>
        </w:rPr>
        <w:t xml:space="preserve">analysis and </w:t>
      </w:r>
      <w:r>
        <w:rPr>
          <w:lang w:val="en-ZA"/>
        </w:rPr>
        <w:t>support, it is important to recogni</w:t>
      </w:r>
      <w:r w:rsidR="00F619F7">
        <w:rPr>
          <w:lang w:val="en-ZA"/>
        </w:rPr>
        <w:t>s</w:t>
      </w:r>
      <w:r>
        <w:rPr>
          <w:lang w:val="en-ZA"/>
        </w:rPr>
        <w:t>e the</w:t>
      </w:r>
      <w:r w:rsidR="002265D5">
        <w:rPr>
          <w:lang w:val="en-ZA"/>
        </w:rPr>
        <w:t xml:space="preserve"> </w:t>
      </w:r>
      <w:r>
        <w:rPr>
          <w:lang w:val="en-ZA"/>
        </w:rPr>
        <w:t xml:space="preserve">diversity of problem settings to which </w:t>
      </w:r>
      <w:r w:rsidR="00F619F7">
        <w:rPr>
          <w:lang w:val="en-ZA"/>
        </w:rPr>
        <w:t xml:space="preserve">these </w:t>
      </w:r>
      <w:r w:rsidR="009756BE">
        <w:rPr>
          <w:lang w:val="en-ZA"/>
        </w:rPr>
        <w:t xml:space="preserve">models may be applied. </w:t>
      </w:r>
      <w:r>
        <w:rPr>
          <w:lang w:val="en-ZA"/>
        </w:rPr>
        <w:t>The following c</w:t>
      </w:r>
      <w:r w:rsidR="00E03DFD">
        <w:rPr>
          <w:lang w:val="en-ZA"/>
        </w:rPr>
        <w:t>ategories</w:t>
      </w:r>
      <w:r>
        <w:rPr>
          <w:lang w:val="en-ZA"/>
        </w:rPr>
        <w:t xml:space="preserve"> are near the ends of a spectrum of </w:t>
      </w:r>
      <w:r w:rsidR="00B3057C">
        <w:rPr>
          <w:lang w:val="en-ZA"/>
        </w:rPr>
        <w:t>these</w:t>
      </w:r>
      <w:r>
        <w:rPr>
          <w:lang w:val="en-ZA"/>
        </w:rPr>
        <w:t xml:space="preserve"> settings.</w:t>
      </w:r>
    </w:p>
    <w:p w14:paraId="31E12329" w14:textId="77777777" w:rsidR="00D97E5D" w:rsidRDefault="00D97E5D" w:rsidP="00D97E5D">
      <w:pPr>
        <w:rPr>
          <w:lang w:val="en-ZA"/>
        </w:rPr>
      </w:pPr>
    </w:p>
    <w:p w14:paraId="0BB97700" w14:textId="2B2143BC" w:rsidR="002F2789" w:rsidRDefault="002F2789" w:rsidP="008B283B">
      <w:pPr>
        <w:pStyle w:val="ListParagraph"/>
        <w:numPr>
          <w:ilvl w:val="0"/>
          <w:numId w:val="6"/>
        </w:numPr>
        <w:rPr>
          <w:lang w:val="en-ZA"/>
        </w:rPr>
      </w:pPr>
      <w:r w:rsidRPr="00F619F7">
        <w:rPr>
          <w:lang w:val="en-ZA"/>
        </w:rPr>
        <w:t>Frequently repeated decisions</w:t>
      </w:r>
      <w:r w:rsidR="00F619F7">
        <w:rPr>
          <w:lang w:val="en-ZA"/>
        </w:rPr>
        <w:t xml:space="preserve">, </w:t>
      </w:r>
      <w:r w:rsidRPr="00F619F7">
        <w:rPr>
          <w:lang w:val="en-ZA"/>
        </w:rPr>
        <w:t>typically operational, involving one or a</w:t>
      </w:r>
      <w:r w:rsidR="002265D5">
        <w:rPr>
          <w:lang w:val="en-ZA"/>
        </w:rPr>
        <w:t xml:space="preserve"> few </w:t>
      </w:r>
      <w:r w:rsidRPr="00F619F7">
        <w:rPr>
          <w:lang w:val="en-ZA"/>
        </w:rPr>
        <w:t>decision makers</w:t>
      </w:r>
      <w:r w:rsidR="002265D5">
        <w:rPr>
          <w:lang w:val="en-ZA"/>
        </w:rPr>
        <w:t>.</w:t>
      </w:r>
      <w:r w:rsidRPr="00F619F7">
        <w:rPr>
          <w:lang w:val="en-ZA"/>
        </w:rPr>
        <w:t xml:space="preserve"> </w:t>
      </w:r>
      <w:r w:rsidR="002265D5">
        <w:rPr>
          <w:lang w:val="en-ZA"/>
        </w:rPr>
        <w:t>E</w:t>
      </w:r>
      <w:r w:rsidRPr="00F619F7">
        <w:rPr>
          <w:lang w:val="en-ZA"/>
        </w:rPr>
        <w:t>xample</w:t>
      </w:r>
      <w:r w:rsidR="002265D5">
        <w:rPr>
          <w:lang w:val="en-ZA"/>
        </w:rPr>
        <w:t>s include</w:t>
      </w:r>
      <w:r w:rsidRPr="00F619F7">
        <w:rPr>
          <w:lang w:val="en-ZA"/>
        </w:rPr>
        <w:t xml:space="preserve"> </w:t>
      </w:r>
      <w:r w:rsidR="00E63F57">
        <w:rPr>
          <w:lang w:val="en-ZA"/>
        </w:rPr>
        <w:t xml:space="preserve">predicting </w:t>
      </w:r>
      <w:r w:rsidRPr="00F619F7">
        <w:rPr>
          <w:lang w:val="en-ZA"/>
        </w:rPr>
        <w:t>con</w:t>
      </w:r>
      <w:r w:rsidR="007D4141" w:rsidRPr="00F619F7">
        <w:rPr>
          <w:lang w:val="en-ZA"/>
        </w:rPr>
        <w:t xml:space="preserve">sumer </w:t>
      </w:r>
      <w:r w:rsidR="005E64DE">
        <w:rPr>
          <w:lang w:val="en-ZA"/>
        </w:rPr>
        <w:t xml:space="preserve">choice </w:t>
      </w:r>
      <w:r w:rsidR="007D4141" w:rsidRPr="00F619F7">
        <w:rPr>
          <w:lang w:val="en-ZA"/>
        </w:rPr>
        <w:t>behaviour</w:t>
      </w:r>
      <w:r w:rsidR="002420AE">
        <w:rPr>
          <w:lang w:val="en-ZA"/>
        </w:rPr>
        <w:t xml:space="preserve"> and </w:t>
      </w:r>
      <w:r w:rsidR="007D4141" w:rsidRPr="00F619F7">
        <w:rPr>
          <w:lang w:val="en-ZA"/>
        </w:rPr>
        <w:t>credit scoring</w:t>
      </w:r>
      <w:r w:rsidR="008B283B">
        <w:rPr>
          <w:lang w:val="en-ZA"/>
        </w:rPr>
        <w:t>.</w:t>
      </w:r>
    </w:p>
    <w:p w14:paraId="67D3FFA0" w14:textId="77777777" w:rsidR="00F619F7" w:rsidRPr="00F619F7" w:rsidRDefault="00F619F7" w:rsidP="00F619F7">
      <w:pPr>
        <w:pStyle w:val="ListParagraph"/>
        <w:rPr>
          <w:lang w:val="en-ZA"/>
        </w:rPr>
      </w:pPr>
    </w:p>
    <w:p w14:paraId="428EEAD3" w14:textId="258CFD74" w:rsidR="008B283B" w:rsidRDefault="002F2789" w:rsidP="008B283B">
      <w:pPr>
        <w:pStyle w:val="ListParagraph"/>
        <w:numPr>
          <w:ilvl w:val="0"/>
          <w:numId w:val="6"/>
        </w:numPr>
        <w:ind w:left="648"/>
        <w:rPr>
          <w:lang w:val="en-ZA"/>
        </w:rPr>
      </w:pPr>
      <w:r>
        <w:rPr>
          <w:lang w:val="en-ZA"/>
        </w:rPr>
        <w:t>More</w:t>
      </w:r>
      <w:r w:rsidR="002265D5">
        <w:rPr>
          <w:lang w:val="en-ZA"/>
        </w:rPr>
        <w:t xml:space="preserve"> </w:t>
      </w:r>
      <w:r>
        <w:rPr>
          <w:lang w:val="en-ZA"/>
        </w:rPr>
        <w:t>or</w:t>
      </w:r>
      <w:r w:rsidR="002265D5">
        <w:rPr>
          <w:lang w:val="en-ZA"/>
        </w:rPr>
        <w:t xml:space="preserve"> </w:t>
      </w:r>
      <w:r>
        <w:rPr>
          <w:lang w:val="en-ZA"/>
        </w:rPr>
        <w:t>less one-off decisions</w:t>
      </w:r>
      <w:r w:rsidR="002265D5">
        <w:rPr>
          <w:lang w:val="en-ZA"/>
        </w:rPr>
        <w:t>,</w:t>
      </w:r>
      <w:r>
        <w:rPr>
          <w:lang w:val="en-ZA"/>
        </w:rPr>
        <w:t xml:space="preserve"> typically strategic, involving group decision making and multiple stakeholders</w:t>
      </w:r>
      <w:r w:rsidR="002265D5">
        <w:rPr>
          <w:lang w:val="en-ZA"/>
        </w:rPr>
        <w:t>.</w:t>
      </w:r>
      <w:r>
        <w:rPr>
          <w:lang w:val="en-ZA"/>
        </w:rPr>
        <w:t xml:space="preserve"> </w:t>
      </w:r>
      <w:r w:rsidR="002265D5">
        <w:rPr>
          <w:lang w:val="en-ZA"/>
        </w:rPr>
        <w:t>E</w:t>
      </w:r>
      <w:r>
        <w:rPr>
          <w:lang w:val="en-ZA"/>
        </w:rPr>
        <w:t>xample</w:t>
      </w:r>
      <w:r w:rsidR="002265D5">
        <w:rPr>
          <w:lang w:val="en-ZA"/>
        </w:rPr>
        <w:t>s</w:t>
      </w:r>
      <w:r>
        <w:rPr>
          <w:lang w:val="en-ZA"/>
        </w:rPr>
        <w:t xml:space="preserve"> </w:t>
      </w:r>
      <w:r w:rsidR="002265D5">
        <w:rPr>
          <w:lang w:val="en-ZA"/>
        </w:rPr>
        <w:t xml:space="preserve">include </w:t>
      </w:r>
      <w:r w:rsidR="00E63F57">
        <w:rPr>
          <w:lang w:val="en-ZA"/>
        </w:rPr>
        <w:t xml:space="preserve">deciding the amount of </w:t>
      </w:r>
      <w:r>
        <w:rPr>
          <w:lang w:val="en-ZA"/>
        </w:rPr>
        <w:t xml:space="preserve">corporate investment in a new production facility </w:t>
      </w:r>
      <w:r w:rsidR="00DD2E5D">
        <w:rPr>
          <w:lang w:val="en-ZA"/>
        </w:rPr>
        <w:t>and</w:t>
      </w:r>
      <w:r>
        <w:rPr>
          <w:lang w:val="en-ZA"/>
        </w:rPr>
        <w:t xml:space="preserve"> </w:t>
      </w:r>
      <w:r w:rsidR="00DD2E5D">
        <w:rPr>
          <w:lang w:val="en-ZA"/>
        </w:rPr>
        <w:t>its</w:t>
      </w:r>
      <w:r w:rsidR="00E63F57">
        <w:rPr>
          <w:lang w:val="en-ZA"/>
        </w:rPr>
        <w:t xml:space="preserve"> </w:t>
      </w:r>
      <w:r>
        <w:rPr>
          <w:lang w:val="en-ZA"/>
        </w:rPr>
        <w:t>location.</w:t>
      </w:r>
    </w:p>
    <w:p w14:paraId="27D417D3" w14:textId="77777777" w:rsidR="008B283B" w:rsidRPr="008B283B" w:rsidRDefault="008B283B" w:rsidP="008B283B">
      <w:pPr>
        <w:rPr>
          <w:lang w:val="en-ZA"/>
        </w:rPr>
      </w:pPr>
    </w:p>
    <w:p w14:paraId="3D48BEAA" w14:textId="35543F66" w:rsidR="002F2789" w:rsidRDefault="002F2789" w:rsidP="002F2789">
      <w:pPr>
        <w:rPr>
          <w:lang w:val="en-ZA"/>
        </w:rPr>
      </w:pPr>
      <w:r>
        <w:rPr>
          <w:lang w:val="en-ZA"/>
        </w:rPr>
        <w:t>The first of the above two categories is allied to st</w:t>
      </w:r>
      <w:r w:rsidR="002420AE">
        <w:rPr>
          <w:lang w:val="en-ZA"/>
        </w:rPr>
        <w:t xml:space="preserve">atistical </w:t>
      </w:r>
      <w:r>
        <w:rPr>
          <w:lang w:val="en-ZA"/>
        </w:rPr>
        <w:t xml:space="preserve">models </w:t>
      </w:r>
      <w:r w:rsidR="002420AE">
        <w:rPr>
          <w:lang w:val="en-ZA"/>
        </w:rPr>
        <w:t>for prediction</w:t>
      </w:r>
      <w:r w:rsidR="009756BE">
        <w:rPr>
          <w:lang w:val="en-ZA"/>
        </w:rPr>
        <w:t xml:space="preserve"> or </w:t>
      </w:r>
      <w:r w:rsidR="00DD2E5D">
        <w:rPr>
          <w:lang w:val="en-ZA"/>
        </w:rPr>
        <w:t xml:space="preserve">forecasting of </w:t>
      </w:r>
      <w:r w:rsidR="006817F5">
        <w:rPr>
          <w:lang w:val="en-ZA"/>
        </w:rPr>
        <w:t>the future</w:t>
      </w:r>
      <w:r w:rsidR="002420AE">
        <w:rPr>
          <w:lang w:val="en-ZA"/>
        </w:rPr>
        <w:t>.</w:t>
      </w:r>
      <w:r>
        <w:rPr>
          <w:lang w:val="en-ZA"/>
        </w:rPr>
        <w:t xml:space="preserve"> This</w:t>
      </w:r>
      <w:r w:rsidR="002420AE">
        <w:rPr>
          <w:lang w:val="en-ZA"/>
        </w:rPr>
        <w:t xml:space="preserve"> </w:t>
      </w:r>
      <w:r>
        <w:rPr>
          <w:lang w:val="en-ZA"/>
        </w:rPr>
        <w:t xml:space="preserve">is self-evident in problems of consumer choice behaviour, but </w:t>
      </w:r>
      <w:r w:rsidR="002420AE">
        <w:rPr>
          <w:lang w:val="en-ZA"/>
        </w:rPr>
        <w:t xml:space="preserve">it </w:t>
      </w:r>
      <w:r>
        <w:rPr>
          <w:lang w:val="en-ZA"/>
        </w:rPr>
        <w:t>is also relevant in a</w:t>
      </w:r>
      <w:r w:rsidR="00E47B0F">
        <w:rPr>
          <w:lang w:val="en-ZA"/>
        </w:rPr>
        <w:t xml:space="preserve"> mode of analysis and </w:t>
      </w:r>
      <w:r>
        <w:rPr>
          <w:lang w:val="en-ZA"/>
        </w:rPr>
        <w:t>support</w:t>
      </w:r>
      <w:r w:rsidR="00E47B0F">
        <w:rPr>
          <w:lang w:val="en-ZA"/>
        </w:rPr>
        <w:t xml:space="preserve">, </w:t>
      </w:r>
      <w:r>
        <w:rPr>
          <w:lang w:val="en-ZA"/>
        </w:rPr>
        <w:t xml:space="preserve">as </w:t>
      </w:r>
      <w:r w:rsidR="002420AE">
        <w:rPr>
          <w:lang w:val="en-ZA"/>
        </w:rPr>
        <w:t>in</w:t>
      </w:r>
      <w:r>
        <w:rPr>
          <w:lang w:val="en-ZA"/>
        </w:rPr>
        <w:t xml:space="preserve"> credit scoring.  Although a credit scoring model may </w:t>
      </w:r>
      <w:r w:rsidR="00E47B0F">
        <w:rPr>
          <w:lang w:val="en-ZA"/>
        </w:rPr>
        <w:t xml:space="preserve">initially </w:t>
      </w:r>
      <w:r>
        <w:rPr>
          <w:lang w:val="en-ZA"/>
        </w:rPr>
        <w:t xml:space="preserve">be viewed as an aid to decisions regarding whether or not to grant credit, it </w:t>
      </w:r>
      <w:r w:rsidR="00E47B0F">
        <w:rPr>
          <w:lang w:val="en-ZA"/>
        </w:rPr>
        <w:t xml:space="preserve">may </w:t>
      </w:r>
      <w:r>
        <w:rPr>
          <w:lang w:val="en-ZA"/>
        </w:rPr>
        <w:t xml:space="preserve">also be seen as </w:t>
      </w:r>
      <w:r>
        <w:rPr>
          <w:lang w:val="en-ZA"/>
        </w:rPr>
        <w:lastRenderedPageBreak/>
        <w:t>predicting what a well</w:t>
      </w:r>
      <w:r w:rsidR="00E47B0F">
        <w:rPr>
          <w:lang w:val="en-ZA"/>
        </w:rPr>
        <w:t xml:space="preserve"> </w:t>
      </w:r>
      <w:r>
        <w:rPr>
          <w:lang w:val="en-ZA"/>
        </w:rPr>
        <w:t>informed and experienced expert would decide.</w:t>
      </w:r>
      <w:r w:rsidR="00E47B0F">
        <w:rPr>
          <w:lang w:val="en-ZA"/>
        </w:rPr>
        <w:t xml:space="preserve"> </w:t>
      </w:r>
      <w:r>
        <w:rPr>
          <w:lang w:val="en-ZA"/>
        </w:rPr>
        <w:t xml:space="preserve">It is possible to compare recommendations of the model with a set of expert evaluations, which establish a </w:t>
      </w:r>
      <w:r w:rsidR="005E64DE">
        <w:rPr>
          <w:lang w:val="en-ZA"/>
        </w:rPr>
        <w:t>kind</w:t>
      </w:r>
      <w:r>
        <w:rPr>
          <w:lang w:val="en-ZA"/>
        </w:rPr>
        <w:t xml:space="preserve"> of ground truth. </w:t>
      </w:r>
    </w:p>
    <w:p w14:paraId="2A5E696A" w14:textId="77777777" w:rsidR="007D4141" w:rsidRDefault="007D4141" w:rsidP="002F2789">
      <w:pPr>
        <w:rPr>
          <w:lang w:val="en-ZA"/>
        </w:rPr>
      </w:pPr>
    </w:p>
    <w:p w14:paraId="1BC7FBB6" w14:textId="66EF73D4" w:rsidR="002F2789" w:rsidRDefault="002F2789" w:rsidP="002F2789">
      <w:pPr>
        <w:rPr>
          <w:lang w:val="en-ZA"/>
        </w:rPr>
      </w:pPr>
      <w:r>
        <w:rPr>
          <w:lang w:val="en-ZA"/>
        </w:rPr>
        <w:t xml:space="preserve">In the second of the two categories, however, there is no </w:t>
      </w:r>
      <w:r w:rsidR="00E03DFD">
        <w:rPr>
          <w:lang w:val="en-ZA"/>
        </w:rPr>
        <w:t xml:space="preserve">clear </w:t>
      </w:r>
      <w:r>
        <w:rPr>
          <w:lang w:val="en-ZA"/>
        </w:rPr>
        <w:t>means of establishing a ground truth</w:t>
      </w:r>
      <w:r w:rsidR="00E03DFD">
        <w:rPr>
          <w:lang w:val="en-ZA"/>
        </w:rPr>
        <w:t xml:space="preserve"> </w:t>
      </w:r>
      <w:r>
        <w:rPr>
          <w:lang w:val="en-ZA"/>
        </w:rPr>
        <w:t xml:space="preserve">in order to </w:t>
      </w:r>
      <w:r w:rsidR="00B3057C">
        <w:rPr>
          <w:lang w:val="en-ZA"/>
        </w:rPr>
        <w:t xml:space="preserve">test and </w:t>
      </w:r>
      <w:r>
        <w:rPr>
          <w:lang w:val="en-ZA"/>
        </w:rPr>
        <w:t xml:space="preserve">validate </w:t>
      </w:r>
      <w:r w:rsidR="00E03DFD">
        <w:rPr>
          <w:lang w:val="en-ZA"/>
        </w:rPr>
        <w:t>a</w:t>
      </w:r>
      <w:r>
        <w:rPr>
          <w:lang w:val="en-ZA"/>
        </w:rPr>
        <w:t xml:space="preserve"> </w:t>
      </w:r>
      <w:r w:rsidR="003343AC">
        <w:rPr>
          <w:lang w:val="en-ZA"/>
        </w:rPr>
        <w:t xml:space="preserve">quantitative </w:t>
      </w:r>
      <w:r>
        <w:rPr>
          <w:lang w:val="en-ZA"/>
        </w:rPr>
        <w:t xml:space="preserve">model. </w:t>
      </w:r>
      <w:r w:rsidR="005B1AC3">
        <w:rPr>
          <w:lang w:val="en-ZA"/>
        </w:rPr>
        <w:t>E</w:t>
      </w:r>
      <w:r>
        <w:rPr>
          <w:lang w:val="en-ZA"/>
        </w:rPr>
        <w:t>xperience with problems of the first category may provide some basis for adopting particular mode</w:t>
      </w:r>
      <w:r w:rsidR="00435DC1">
        <w:rPr>
          <w:lang w:val="en-ZA"/>
        </w:rPr>
        <w:t>ls</w:t>
      </w:r>
      <w:r w:rsidR="005B1AC3">
        <w:rPr>
          <w:lang w:val="en-ZA"/>
        </w:rPr>
        <w:t xml:space="preserve"> in the second category</w:t>
      </w:r>
      <w:r>
        <w:rPr>
          <w:lang w:val="en-ZA"/>
        </w:rPr>
        <w:t>, but caution is needed as there are no repeated trials to compensate for one decision being wrong</w:t>
      </w:r>
      <w:r w:rsidR="007D4141">
        <w:rPr>
          <w:lang w:val="en-ZA"/>
        </w:rPr>
        <w:t>.</w:t>
      </w:r>
    </w:p>
    <w:p w14:paraId="02FEC601" w14:textId="77777777" w:rsidR="007D4141" w:rsidRPr="005B1AC3" w:rsidRDefault="007D4141" w:rsidP="002F2789">
      <w:pPr>
        <w:rPr>
          <w:lang w:val="en-ZA"/>
        </w:rPr>
      </w:pPr>
    </w:p>
    <w:p w14:paraId="06B880D4" w14:textId="640C8395" w:rsidR="00672B0E" w:rsidRDefault="00990F93" w:rsidP="00672B0E">
      <w:pPr>
        <w:rPr>
          <w:lang w:val="en-ZA"/>
        </w:rPr>
      </w:pPr>
      <w:r>
        <w:rPr>
          <w:lang w:val="en-ZA"/>
        </w:rPr>
        <w:t xml:space="preserve">Even though we recognise that many decision problems will not </w:t>
      </w:r>
      <w:r w:rsidR="00785F4E">
        <w:rPr>
          <w:lang w:val="en-ZA"/>
        </w:rPr>
        <w:t xml:space="preserve">fall at either extreme, here </w:t>
      </w:r>
      <w:r w:rsidR="002F2789">
        <w:rPr>
          <w:lang w:val="en-ZA"/>
        </w:rPr>
        <w:t>we examine the potential</w:t>
      </w:r>
      <w:r w:rsidR="00785F4E">
        <w:rPr>
          <w:lang w:val="en-ZA"/>
        </w:rPr>
        <w:t xml:space="preserve"> of simple decision models in </w:t>
      </w:r>
      <w:r w:rsidR="005E64DE">
        <w:rPr>
          <w:lang w:val="en-ZA"/>
        </w:rPr>
        <w:t xml:space="preserve">exactly </w:t>
      </w:r>
      <w:r w:rsidR="00785F4E">
        <w:rPr>
          <w:lang w:val="en-ZA"/>
        </w:rPr>
        <w:t>these two categories</w:t>
      </w:r>
      <w:r w:rsidR="002F2789">
        <w:rPr>
          <w:lang w:val="en-ZA"/>
        </w:rPr>
        <w:t>.</w:t>
      </w:r>
      <w:r w:rsidR="00B36AB8">
        <w:rPr>
          <w:lang w:val="en-ZA"/>
        </w:rPr>
        <w:t xml:space="preserve"> </w:t>
      </w:r>
      <w:r w:rsidR="00B3057C">
        <w:rPr>
          <w:lang w:val="en-ZA"/>
        </w:rPr>
        <w:t xml:space="preserve">Additionally, we make a </w:t>
      </w:r>
      <w:r w:rsidR="00785F4E">
        <w:rPr>
          <w:lang w:val="en-ZA"/>
        </w:rPr>
        <w:t>distinction</w:t>
      </w:r>
      <w:r w:rsidR="00672B0E">
        <w:rPr>
          <w:lang w:val="en-ZA"/>
        </w:rPr>
        <w:t xml:space="preserve"> between </w:t>
      </w:r>
      <w:r w:rsidR="00785F4E">
        <w:rPr>
          <w:lang w:val="en-ZA"/>
        </w:rPr>
        <w:t xml:space="preserve">problems of </w:t>
      </w:r>
      <w:r w:rsidR="00672B0E">
        <w:rPr>
          <w:lang w:val="en-ZA"/>
        </w:rPr>
        <w:t>repeated operational decisions</w:t>
      </w:r>
      <w:r w:rsidR="00785F4E">
        <w:rPr>
          <w:lang w:val="en-ZA"/>
        </w:rPr>
        <w:t>, involving (</w:t>
      </w:r>
      <w:r w:rsidR="00785F4E">
        <w:rPr>
          <w:i/>
          <w:lang w:val="en-ZA"/>
        </w:rPr>
        <w:t>i</w:t>
      </w:r>
      <w:r w:rsidR="00785F4E">
        <w:rPr>
          <w:lang w:val="en-ZA"/>
        </w:rPr>
        <w:t xml:space="preserve">) inference; that is, determination of </w:t>
      </w:r>
      <w:r w:rsidR="00785F4E">
        <w:t>the category of an option—as when classifying a customer as active or not—or some other characteristic of an option, and</w:t>
      </w:r>
      <w:r w:rsidR="00785F4E">
        <w:rPr>
          <w:lang w:val="en-ZA"/>
        </w:rPr>
        <w:t xml:space="preserve"> (</w:t>
      </w:r>
      <w:r w:rsidR="00785F4E">
        <w:rPr>
          <w:i/>
          <w:lang w:val="en-ZA"/>
        </w:rPr>
        <w:t>ii</w:t>
      </w:r>
      <w:r w:rsidR="00785F4E">
        <w:rPr>
          <w:lang w:val="en-ZA"/>
        </w:rPr>
        <w:t xml:space="preserve">) forecasting; that is, predicting the worth or value of a decision option—such as a company’s stock—in the future, </w:t>
      </w:r>
      <w:r w:rsidR="00672B0E">
        <w:rPr>
          <w:lang w:val="en-ZA"/>
        </w:rPr>
        <w:t xml:space="preserve">as this reflects a divide often encountered in the literature. </w:t>
      </w:r>
      <w:r w:rsidR="00A430B8">
        <w:rPr>
          <w:lang w:val="en-ZA"/>
        </w:rPr>
        <w:t xml:space="preserve">Thus, we consider three research strands: </w:t>
      </w:r>
      <w:r w:rsidR="00A430B8" w:rsidRPr="002E77D8">
        <w:rPr>
          <w:i/>
          <w:lang w:val="en-ZA"/>
        </w:rPr>
        <w:t>inference</w:t>
      </w:r>
      <w:r w:rsidR="00A430B8">
        <w:rPr>
          <w:lang w:val="en-ZA"/>
        </w:rPr>
        <w:t xml:space="preserve">, </w:t>
      </w:r>
      <w:r w:rsidR="00A430B8" w:rsidRPr="002E77D8">
        <w:rPr>
          <w:i/>
          <w:lang w:val="en-ZA"/>
        </w:rPr>
        <w:t>forecasting</w:t>
      </w:r>
      <w:r w:rsidR="00A430B8">
        <w:rPr>
          <w:lang w:val="en-ZA"/>
        </w:rPr>
        <w:t xml:space="preserve">, and </w:t>
      </w:r>
      <w:r w:rsidR="00A430B8" w:rsidRPr="002E77D8">
        <w:rPr>
          <w:i/>
          <w:lang w:val="en-ZA"/>
        </w:rPr>
        <w:t>strategic</w:t>
      </w:r>
      <w:r w:rsidR="00A430B8">
        <w:rPr>
          <w:lang w:val="en-ZA"/>
        </w:rPr>
        <w:t xml:space="preserve"> decision making. </w:t>
      </w:r>
    </w:p>
    <w:p w14:paraId="64BFB3EB" w14:textId="77777777" w:rsidR="0004212E" w:rsidRDefault="0004212E" w:rsidP="002F2789">
      <w:pPr>
        <w:rPr>
          <w:lang w:val="en-ZA"/>
        </w:rPr>
      </w:pPr>
    </w:p>
    <w:p w14:paraId="786492E1" w14:textId="57D55A43" w:rsidR="007F6F76" w:rsidRDefault="004F3A63" w:rsidP="004F3A63">
      <w:r>
        <w:t>The authors of this article are decision modelers who have, for the most part, worked on a single one of the strands. We essentially used the same formal methods and often tested the same simple models, such as equal weighting of attributes or sequential processing of attributes (Hogarth and Karelaia, 2005). But we have not arrived at the same</w:t>
      </w:r>
      <w:r w:rsidR="00C70D87">
        <w:t xml:space="preserve"> conclusions.</w:t>
      </w:r>
      <w:r>
        <w:t xml:space="preserve"> And, the conclusions of the third strand were different as well. As we scanned the academic literature, we realized that this is a general issue and there is not much communication among the inference, forecasting, and strategic decision making strands. Analogously, our consulting experiences suggest that practit</w:t>
      </w:r>
      <w:r w:rsidR="007F6F76">
        <w:t>ioners have diverse impressions.</w:t>
      </w:r>
    </w:p>
    <w:p w14:paraId="20C338E7" w14:textId="77777777" w:rsidR="007F6F76" w:rsidRDefault="007F6F76" w:rsidP="004F3A63"/>
    <w:p w14:paraId="381F201C" w14:textId="6F1D580B" w:rsidR="004F3A63" w:rsidRDefault="007F6F76" w:rsidP="004F3A63">
      <w:r>
        <w:t>We acknowledge that the formal research from which we draw here does not so much speak to how models fare on dimensions such as transparency and insight, and thus cannot provide a full answer to which models should be used in practice (</w:t>
      </w:r>
      <w:proofErr w:type="spellStart"/>
      <w:r>
        <w:t>Durbach</w:t>
      </w:r>
      <w:proofErr w:type="spellEnd"/>
      <w:r>
        <w:t xml:space="preserve"> and Stewart, 2012). In a sense, this work contributes more to normative rather than to prescriptive knowledge about decision models (Bell, Raiffa, and Tversky, 1988; Smith and von Winterfeldt, 2004). We believe, however, that such research is key for deciding whether or not to use simple models in practice. If simple models perform equally well or better than more complex models, then it seems that they should be employed (assuming that they fare better on dimensions such as transparency and insight).</w:t>
      </w:r>
    </w:p>
    <w:p w14:paraId="10661ACF" w14:textId="77777777" w:rsidR="004F3A63" w:rsidRDefault="004F3A63" w:rsidP="002F2789">
      <w:pPr>
        <w:rPr>
          <w:lang w:val="en-ZA"/>
        </w:rPr>
      </w:pPr>
    </w:p>
    <w:p w14:paraId="208200B1" w14:textId="5F113981" w:rsidR="0096240C" w:rsidRDefault="00672B0E" w:rsidP="006E2E3A">
      <w:r>
        <w:t>Our article has</w:t>
      </w:r>
      <w:r w:rsidR="00B36AB8">
        <w:t xml:space="preserve"> </w:t>
      </w:r>
      <w:r w:rsidR="00C70D87">
        <w:t>three</w:t>
      </w:r>
      <w:r w:rsidR="00B36AB8">
        <w:t xml:space="preserve"> </w:t>
      </w:r>
      <w:r>
        <w:t xml:space="preserve">main </w:t>
      </w:r>
      <w:r w:rsidR="00B36AB8">
        <w:t>goals. The first is t</w:t>
      </w:r>
      <w:r w:rsidR="00785F4E">
        <w:t>o review</w:t>
      </w:r>
      <w:r w:rsidR="00B36AB8">
        <w:t xml:space="preserve"> in one place the main empirical findings of </w:t>
      </w:r>
      <w:r w:rsidR="00C440F2">
        <w:t xml:space="preserve">mathematical and simulation </w:t>
      </w:r>
      <w:r w:rsidR="00B36AB8">
        <w:t xml:space="preserve">research on the relative performance of simple and complex decision models, and to synthesize </w:t>
      </w:r>
      <w:r w:rsidR="00CF4956">
        <w:t>those findings</w:t>
      </w:r>
      <w:r w:rsidR="00B36AB8">
        <w:t xml:space="preserve">. </w:t>
      </w:r>
      <w:r w:rsidR="0096240C">
        <w:t>Our</w:t>
      </w:r>
      <w:r w:rsidR="00B36AB8">
        <w:t xml:space="preserve"> synthesis reveals that the conclusions of the </w:t>
      </w:r>
      <w:r w:rsidR="00C440F2">
        <w:t>various</w:t>
      </w:r>
      <w:r w:rsidR="00B36AB8">
        <w:t xml:space="preserve"> strands</w:t>
      </w:r>
      <w:r w:rsidR="00A430B8">
        <w:t xml:space="preserve"> </w:t>
      </w:r>
      <w:r w:rsidR="00B36AB8">
        <w:t xml:space="preserve">can be reconciled. </w:t>
      </w:r>
      <w:r w:rsidR="00C70D87">
        <w:t>The</w:t>
      </w:r>
      <w:r w:rsidR="0096240C">
        <w:t xml:space="preserve"> second goal is to reflect on the theory available for specifying </w:t>
      </w:r>
      <w:r w:rsidR="0096240C" w:rsidRPr="002E77D8">
        <w:rPr>
          <w:i/>
        </w:rPr>
        <w:t>a-priori</w:t>
      </w:r>
      <w:r w:rsidR="0096240C">
        <w:t xml:space="preserve"> if simple or complex models should be preferred fo</w:t>
      </w:r>
      <w:r w:rsidR="00C70D87">
        <w:t xml:space="preserve">r a particular decision problem. Our third goal is to translate the available theory to an aid to help </w:t>
      </w:r>
      <w:r w:rsidR="00C70D87">
        <w:lastRenderedPageBreak/>
        <w:t>determine if simple models should be used</w:t>
      </w:r>
      <w:r w:rsidR="00193579">
        <w:t>, or not,</w:t>
      </w:r>
      <w:r w:rsidR="00C70D87">
        <w:t xml:space="preserve"> for a particular</w:t>
      </w:r>
      <w:r w:rsidR="00193579">
        <w:t xml:space="preserve"> decision problem</w:t>
      </w:r>
      <w:r w:rsidR="00C70D87">
        <w:t xml:space="preserve">.  </w:t>
      </w:r>
    </w:p>
    <w:p w14:paraId="7C7AF264" w14:textId="7C6AAB90" w:rsidR="00BC2730" w:rsidRDefault="00BC2730" w:rsidP="006E2E3A"/>
    <w:p w14:paraId="6F46A4B5" w14:textId="17FFEE7F" w:rsidR="005E64DE" w:rsidRDefault="00F54535" w:rsidP="00ED3637">
      <w:pPr>
        <w:pStyle w:val="ListParagraph"/>
        <w:ind w:left="0"/>
      </w:pPr>
      <w:r>
        <w:t>Th</w:t>
      </w:r>
      <w:r w:rsidR="0004212E">
        <w:t xml:space="preserve">e remainder of the </w:t>
      </w:r>
      <w:r w:rsidR="00ED3637">
        <w:t>article</w:t>
      </w:r>
      <w:r w:rsidR="0004212E">
        <w:t xml:space="preserve"> is structured as follows. Section</w:t>
      </w:r>
      <w:r w:rsidR="00D72CD0">
        <w:t>s</w:t>
      </w:r>
      <w:r w:rsidR="0004212E">
        <w:t xml:space="preserve"> 2 and 3 review material on </w:t>
      </w:r>
      <w:r w:rsidR="002E5F08">
        <w:t xml:space="preserve">the performance of simple </w:t>
      </w:r>
      <w:r w:rsidR="0004212E">
        <w:t xml:space="preserve">decision models for inference and forecasting, and strategic decision making respectively. </w:t>
      </w:r>
      <w:r w:rsidR="00082C11">
        <w:t>In order to speak to a broad audience</w:t>
      </w:r>
      <w:r w:rsidR="005E64DE">
        <w:t>, the treatment is not mathematic</w:t>
      </w:r>
      <w:r w:rsidR="00597F98">
        <w:t xml:space="preserve">al, </w:t>
      </w:r>
      <w:r w:rsidR="00F94850">
        <w:t xml:space="preserve">but </w:t>
      </w:r>
      <w:r w:rsidR="002E5F08">
        <w:t>we have strived to remain</w:t>
      </w:r>
      <w:r w:rsidR="005E64DE">
        <w:t xml:space="preserve"> precise. </w:t>
      </w:r>
      <w:r w:rsidR="000E5F21">
        <w:t>W</w:t>
      </w:r>
      <w:r w:rsidR="005715AC">
        <w:t xml:space="preserve">e provide </w:t>
      </w:r>
      <w:r w:rsidR="000E5F21">
        <w:t xml:space="preserve">just </w:t>
      </w:r>
      <w:r w:rsidR="005715AC">
        <w:t>a limited amount of technical detail</w:t>
      </w:r>
      <w:r w:rsidR="00D84518">
        <w:t xml:space="preserve">. </w:t>
      </w:r>
      <w:r w:rsidR="000E5F21">
        <w:t xml:space="preserve">Notably, we refrain from providing a technical definition of simplicity—which is </w:t>
      </w:r>
      <w:r w:rsidR="005D3CCB">
        <w:t xml:space="preserve">indeed </w:t>
      </w:r>
      <w:r w:rsidR="000E5F21">
        <w:t>a thorny issue (Cutting, 2000)—</w:t>
      </w:r>
      <w:r w:rsidR="002E32BD">
        <w:t xml:space="preserve">and confine ourselves to </w:t>
      </w:r>
      <w:r w:rsidR="005D3CCB">
        <w:t>just</w:t>
      </w:r>
      <w:r w:rsidR="00DC532C">
        <w:t xml:space="preserve"> label</w:t>
      </w:r>
      <w:r w:rsidR="002E32BD">
        <w:t>ling</w:t>
      </w:r>
      <w:r w:rsidR="00DC532C">
        <w:t xml:space="preserve"> </w:t>
      </w:r>
      <w:r w:rsidR="000E5F21">
        <w:t>nested versions of models as simpler</w:t>
      </w:r>
      <w:r w:rsidR="00DC532C">
        <w:t xml:space="preserve"> than the original models.</w:t>
      </w:r>
      <w:r w:rsidR="000E5F21">
        <w:t xml:space="preserve"> </w:t>
      </w:r>
      <w:r w:rsidR="0004212E">
        <w:t xml:space="preserve">Section 4 summarizes common elements and reconciles apparently contradictory findings </w:t>
      </w:r>
      <w:r w:rsidR="00597F98">
        <w:t xml:space="preserve">from the </w:t>
      </w:r>
      <w:r w:rsidR="005E64DE">
        <w:t xml:space="preserve">research </w:t>
      </w:r>
      <w:r w:rsidR="0004212E">
        <w:t>str</w:t>
      </w:r>
      <w:r w:rsidR="00D72CD0">
        <w:t>ands</w:t>
      </w:r>
      <w:r w:rsidR="0004212E">
        <w:t xml:space="preserve">. Section 5 discusses the </w:t>
      </w:r>
      <w:r w:rsidR="00E67FBD">
        <w:t xml:space="preserve">theory </w:t>
      </w:r>
      <w:r w:rsidR="000848B3">
        <w:t xml:space="preserve">available for explaining the relative performance of simple and more complex models. Based on this theory, Section 6 presents an aid that can be used to help determine if </w:t>
      </w:r>
      <w:r w:rsidR="00000BB4">
        <w:t>a simple model</w:t>
      </w:r>
      <w:r w:rsidR="000848B3">
        <w:t xml:space="preserve"> should</w:t>
      </w:r>
      <w:r w:rsidR="0086430D">
        <w:t xml:space="preserve"> </w:t>
      </w:r>
      <w:r w:rsidR="000848B3">
        <w:t>be used</w:t>
      </w:r>
      <w:r w:rsidR="0086430D">
        <w:t>, or not,</w:t>
      </w:r>
      <w:r w:rsidR="000848B3">
        <w:t xml:space="preserve"> for a particular </w:t>
      </w:r>
      <w:r w:rsidR="00000BB4">
        <w:t>type</w:t>
      </w:r>
      <w:r w:rsidR="003A2FD7">
        <w:t xml:space="preserve"> of </w:t>
      </w:r>
      <w:r w:rsidR="000848B3">
        <w:t>decision problem</w:t>
      </w:r>
      <w:r w:rsidR="00BC2730">
        <w:t xml:space="preserve">.   </w:t>
      </w:r>
    </w:p>
    <w:p w14:paraId="36AD77C8" w14:textId="77777777" w:rsidR="00082C11" w:rsidRPr="00ED3637" w:rsidRDefault="00082C11" w:rsidP="00ED3637">
      <w:pPr>
        <w:pStyle w:val="ListParagraph"/>
        <w:ind w:left="0"/>
      </w:pPr>
    </w:p>
    <w:p w14:paraId="574F1B59" w14:textId="769A8436" w:rsidR="00715B0E" w:rsidRPr="00715B0E" w:rsidRDefault="000F4D4B" w:rsidP="006E2E3A">
      <w:r>
        <w:rPr>
          <w:b/>
        </w:rPr>
        <w:t xml:space="preserve">2. </w:t>
      </w:r>
      <w:r w:rsidR="003D71B2">
        <w:rPr>
          <w:b/>
        </w:rPr>
        <w:t xml:space="preserve"> Simple Models for Repeated Operational Decisions</w:t>
      </w:r>
    </w:p>
    <w:p w14:paraId="38A0B38B" w14:textId="5FE6A7E1" w:rsidR="008A60E5" w:rsidRPr="00E4191C" w:rsidRDefault="00A328B1" w:rsidP="006E2E3A">
      <w:pPr>
        <w:rPr>
          <w:b/>
        </w:rPr>
      </w:pPr>
      <w:r>
        <w:rPr>
          <w:b/>
        </w:rPr>
        <w:t>2.</w:t>
      </w:r>
      <w:r w:rsidR="003D71B2">
        <w:rPr>
          <w:b/>
        </w:rPr>
        <w:t>1</w:t>
      </w:r>
      <w:r>
        <w:rPr>
          <w:b/>
        </w:rPr>
        <w:t xml:space="preserve">. Inference </w:t>
      </w:r>
    </w:p>
    <w:p w14:paraId="415DAE5C" w14:textId="27F122FC" w:rsidR="00E4191C" w:rsidRDefault="008A60E5" w:rsidP="006E2E3A">
      <w:r>
        <w:rPr>
          <w:lang w:val="en-ZA"/>
        </w:rPr>
        <w:t>As indica</w:t>
      </w:r>
      <w:r w:rsidR="00EB78A2">
        <w:rPr>
          <w:lang w:val="en-ZA"/>
        </w:rPr>
        <w:t xml:space="preserve">ted previously, repeated operational decisions are </w:t>
      </w:r>
      <w:r>
        <w:rPr>
          <w:lang w:val="en-ZA"/>
        </w:rPr>
        <w:t xml:space="preserve">closely linked to statistical prediction. </w:t>
      </w:r>
      <w:r w:rsidR="00193485">
        <w:t>A typical empirical study of simple inference models is the</w:t>
      </w:r>
      <w:r w:rsidR="00E13595">
        <w:t xml:space="preserve"> following.</w:t>
      </w:r>
      <w:r w:rsidR="00BA7B37">
        <w:t xml:space="preserve"> </w:t>
      </w:r>
    </w:p>
    <w:p w14:paraId="332F6130" w14:textId="77777777" w:rsidR="00E4191C" w:rsidRDefault="00E4191C" w:rsidP="006E2E3A"/>
    <w:p w14:paraId="2562B960" w14:textId="41F6C6A4" w:rsidR="006E0CB3" w:rsidRDefault="00A02032" w:rsidP="006E2E3A">
      <w:r>
        <w:t xml:space="preserve">In a project </w:t>
      </w:r>
      <w:r w:rsidR="00E21159">
        <w:t xml:space="preserve">sponsored by the Bank of England, </w:t>
      </w:r>
      <w:r w:rsidR="00BA7B37">
        <w:t>Ai</w:t>
      </w:r>
      <w:r w:rsidR="00F81A5D">
        <w:t>kman et al</w:t>
      </w:r>
      <w:r w:rsidR="006E0CB3">
        <w:t>.</w:t>
      </w:r>
      <w:r w:rsidR="00F81A5D">
        <w:t xml:space="preserve"> (2014) considered the problem of predicting which of the </w:t>
      </w:r>
      <w:r w:rsidR="00BA7B37">
        <w:t>118 global banks</w:t>
      </w:r>
      <w:r w:rsidR="00F81A5D">
        <w:t xml:space="preserve"> </w:t>
      </w:r>
      <w:r w:rsidR="00BA7B37">
        <w:t>that had at least 100 billion USD in assets at the end of 2006</w:t>
      </w:r>
      <w:r w:rsidR="00F81A5D">
        <w:t>, went bankrupt</w:t>
      </w:r>
      <w:r w:rsidR="00F55526">
        <w:t xml:space="preserve"> during the financial crisis</w:t>
      </w:r>
      <w:r w:rsidR="006E0CB3">
        <w:t xml:space="preserve"> </w:t>
      </w:r>
      <w:r w:rsidR="00F81A5D">
        <w:t>and wh</w:t>
      </w:r>
      <w:r w:rsidR="009658FB">
        <w:t xml:space="preserve">ich did not. After the fact, it is </w:t>
      </w:r>
      <w:r w:rsidR="00F81A5D">
        <w:rPr>
          <w:noProof/>
        </w:rPr>
        <w:t>know</w:t>
      </w:r>
      <w:r w:rsidR="009658FB">
        <w:rPr>
          <w:noProof/>
        </w:rPr>
        <w:t>n</w:t>
      </w:r>
      <w:r w:rsidR="00F81A5D">
        <w:rPr>
          <w:noProof/>
        </w:rPr>
        <w:t xml:space="preserve"> </w:t>
      </w:r>
      <w:r w:rsidR="00F81A5D">
        <w:t>that</w:t>
      </w:r>
      <w:r w:rsidR="00F81A5D">
        <w:rPr>
          <w:noProof/>
        </w:rPr>
        <w:t xml:space="preserve"> 43 ba</w:t>
      </w:r>
      <w:r w:rsidR="00EA5A7C">
        <w:rPr>
          <w:noProof/>
        </w:rPr>
        <w:t>nks failed</w:t>
      </w:r>
      <w:r w:rsidR="00F55526">
        <w:rPr>
          <w:noProof/>
        </w:rPr>
        <w:t xml:space="preserve"> and 75 banks survived the crisis</w:t>
      </w:r>
      <w:r w:rsidR="007A52FB">
        <w:rPr>
          <w:noProof/>
        </w:rPr>
        <w:t xml:space="preserve"> (for definitions of bank failure, see Laeven and Valencia, 2010).  </w:t>
      </w:r>
      <w:r w:rsidR="00EA5A7C">
        <w:rPr>
          <w:noProof/>
        </w:rPr>
        <w:t>For each bank,</w:t>
      </w:r>
      <w:r w:rsidR="00F55526">
        <w:rPr>
          <w:noProof/>
        </w:rPr>
        <w:t xml:space="preserve"> t</w:t>
      </w:r>
      <w:r w:rsidR="006E0CB3">
        <w:rPr>
          <w:noProof/>
        </w:rPr>
        <w:t xml:space="preserve">he authors gathered data on a number of </w:t>
      </w:r>
      <w:r w:rsidR="00EA5A7C">
        <w:rPr>
          <w:noProof/>
        </w:rPr>
        <w:t>economic indicators,</w:t>
      </w:r>
      <w:r w:rsidR="00EA5A7C">
        <w:t xml:space="preserve"> such as leverage ratio (i.e., the proportion of a bank’s capital tha</w:t>
      </w:r>
      <w:r w:rsidR="00266FB5">
        <w:t xml:space="preserve">t is not based on debt), </w:t>
      </w:r>
      <w:r w:rsidR="00EA5A7C">
        <w:t>the a</w:t>
      </w:r>
      <w:r w:rsidR="00ED31C4">
        <w:t xml:space="preserve">mount of wholesale funding (e.g., </w:t>
      </w:r>
      <w:r w:rsidR="00EA5A7C">
        <w:t>government</w:t>
      </w:r>
      <w:r w:rsidR="00266FB5">
        <w:t xml:space="preserve"> or public funding), and so on.</w:t>
      </w:r>
      <w:r w:rsidR="00F55526">
        <w:t xml:space="preserve"> </w:t>
      </w:r>
      <w:r w:rsidR="006E0CB3">
        <w:t xml:space="preserve">In </w:t>
      </w:r>
      <w:r w:rsidR="00EA5A7C">
        <w:t xml:space="preserve">decision analysis </w:t>
      </w:r>
      <w:r w:rsidR="006E0CB3">
        <w:t xml:space="preserve">jargon, </w:t>
      </w:r>
      <w:r w:rsidR="00266FB5">
        <w:t xml:space="preserve">these </w:t>
      </w:r>
      <w:r w:rsidR="006E0CB3">
        <w:t xml:space="preserve">indicators would be called </w:t>
      </w:r>
      <w:r w:rsidR="00ED31C4">
        <w:t xml:space="preserve">attributes, </w:t>
      </w:r>
      <w:r w:rsidR="00276494">
        <w:t xml:space="preserve">and they would be called </w:t>
      </w:r>
      <w:r w:rsidR="007A52FB">
        <w:t xml:space="preserve">predictors in statistics, features in artificial intelligence, </w:t>
      </w:r>
      <w:r w:rsidR="007A1A77">
        <w:t xml:space="preserve">and </w:t>
      </w:r>
      <w:r w:rsidR="00ED31C4">
        <w:t>cues in psychology</w:t>
      </w:r>
      <w:r w:rsidR="007A52FB">
        <w:t xml:space="preserve">.  </w:t>
      </w:r>
      <w:r>
        <w:t xml:space="preserve"> </w:t>
      </w:r>
    </w:p>
    <w:p w14:paraId="3D534D1C" w14:textId="77777777" w:rsidR="006E0CB3" w:rsidRDefault="006E0CB3" w:rsidP="006E2E3A"/>
    <w:p w14:paraId="5F9B48BD" w14:textId="127F5DE8" w:rsidR="00673E64" w:rsidRDefault="006E0CB3" w:rsidP="006E2E3A">
      <w:r>
        <w:t xml:space="preserve">The research problem is how to mathematically combine the </w:t>
      </w:r>
      <w:r w:rsidR="009658FB">
        <w:t xml:space="preserve">available </w:t>
      </w:r>
      <w:r>
        <w:t>attributes in order to predict bank failure</w:t>
      </w:r>
      <w:r w:rsidR="0066616F">
        <w:t xml:space="preserve"> reasonably well</w:t>
      </w:r>
      <w:r w:rsidR="009658FB">
        <w:t xml:space="preserve">. A </w:t>
      </w:r>
      <w:r>
        <w:t>standar</w:t>
      </w:r>
      <w:r w:rsidR="0066616F">
        <w:t xml:space="preserve">d </w:t>
      </w:r>
      <w:r w:rsidR="009658FB">
        <w:t>macro-</w:t>
      </w:r>
      <w:r w:rsidR="0066616F">
        <w:t xml:space="preserve">economic solution is to use </w:t>
      </w:r>
      <w:r>
        <w:t>logistic</w:t>
      </w:r>
      <w:r w:rsidR="00276494">
        <w:t xml:space="preserve"> regression (</w:t>
      </w:r>
      <w:r w:rsidR="00276494">
        <w:rPr>
          <w:noProof/>
        </w:rPr>
        <w:t>Laeven and Valencia, 2010</w:t>
      </w:r>
      <w:r>
        <w:t xml:space="preserve">). </w:t>
      </w:r>
      <w:r w:rsidR="00A02032">
        <w:t xml:space="preserve">In order to keep the model tractable, the four most statistically informative attributes were used. The authors compared the </w:t>
      </w:r>
      <w:r>
        <w:t xml:space="preserve">performance </w:t>
      </w:r>
      <w:r w:rsidR="00A02032">
        <w:t xml:space="preserve">of logistic regression </w:t>
      </w:r>
      <w:r>
        <w:t xml:space="preserve">with </w:t>
      </w:r>
      <w:r w:rsidR="00673E64">
        <w:t xml:space="preserve">that of </w:t>
      </w:r>
      <w:r w:rsidR="00010895">
        <w:t xml:space="preserve">a family of simpler </w:t>
      </w:r>
      <w:r w:rsidR="00276494">
        <w:t>model</w:t>
      </w:r>
      <w:r w:rsidR="00010895">
        <w:t>s</w:t>
      </w:r>
      <w:r w:rsidR="00276494">
        <w:t xml:space="preserve">, </w:t>
      </w:r>
      <w:r w:rsidR="00E21159" w:rsidRPr="0066616F">
        <w:rPr>
          <w:i/>
        </w:rPr>
        <w:t>fast and frugal decision tree</w:t>
      </w:r>
      <w:r w:rsidR="00673E64">
        <w:rPr>
          <w:i/>
        </w:rPr>
        <w:t>s</w:t>
      </w:r>
      <w:r w:rsidR="00673E64">
        <w:t>. An example of a fast and frugal decision tree</w:t>
      </w:r>
      <w:r w:rsidR="00242BAD">
        <w:t>, developed based on economic intuition by some of the authors,</w:t>
      </w:r>
      <w:r w:rsidR="00673E64">
        <w:t xml:space="preserve"> is </w:t>
      </w:r>
      <w:r w:rsidR="009658FB">
        <w:t>depicted in Figure 1:</w:t>
      </w:r>
      <w:r w:rsidR="00E21159">
        <w:t xml:space="preserve"> </w:t>
      </w:r>
      <w:r w:rsidR="0066616F">
        <w:t>Instead</w:t>
      </w:r>
      <w:r w:rsidR="00A02032">
        <w:t xml:space="preserve"> of alw</w:t>
      </w:r>
      <w:r w:rsidR="005467DD">
        <w:t xml:space="preserve">ays trading off </w:t>
      </w:r>
      <w:r w:rsidR="00A02032">
        <w:t>all four attributes to categorize a bank, this simple tree goes through attribut</w:t>
      </w:r>
      <w:r w:rsidR="00673E64">
        <w:t xml:space="preserve">es one at a time, asks a </w:t>
      </w:r>
      <w:r w:rsidR="00A02032">
        <w:t>binary question</w:t>
      </w:r>
      <w:r w:rsidR="00010895">
        <w:t xml:space="preserve"> on each attribute’s value, where </w:t>
      </w:r>
      <w:r w:rsidR="00A02032">
        <w:t>for each question</w:t>
      </w:r>
      <w:r w:rsidR="00266FB5">
        <w:t xml:space="preserve"> there is a possible</w:t>
      </w:r>
      <w:r w:rsidR="00A02032">
        <w:t xml:space="preserve"> answer that allows a decision to be made</w:t>
      </w:r>
      <w:r w:rsidR="00277B2E">
        <w:t xml:space="preserve"> so that the process terminates</w:t>
      </w:r>
      <w:r w:rsidR="00A02032">
        <w:t xml:space="preserve">. </w:t>
      </w:r>
      <w:r w:rsidR="00AF330D">
        <w:t xml:space="preserve">More generally, such models are </w:t>
      </w:r>
      <w:r w:rsidR="00CF7675">
        <w:t>also</w:t>
      </w:r>
      <w:r w:rsidR="00AF330D">
        <w:t xml:space="preserve"> </w:t>
      </w:r>
      <w:r w:rsidR="00AF330D">
        <w:rPr>
          <w:i/>
        </w:rPr>
        <w:t xml:space="preserve">lexicographic. </w:t>
      </w:r>
      <w:r w:rsidR="003022B3">
        <w:t>Because the tr</w:t>
      </w:r>
      <w:r w:rsidR="00276494">
        <w:t xml:space="preserve">ee is intended as </w:t>
      </w:r>
      <w:r w:rsidR="00277B2E">
        <w:t xml:space="preserve">a decision support tool for </w:t>
      </w:r>
      <w:r w:rsidR="003022B3">
        <w:t>financial regulators, it does not assign a bank to a “fail” or “survive” cat</w:t>
      </w:r>
      <w:r w:rsidR="00277B2E">
        <w:t xml:space="preserve">egory, but rather suggests whether </w:t>
      </w:r>
      <w:r w:rsidR="003022B3">
        <w:t xml:space="preserve">a bank is at a risk for </w:t>
      </w:r>
      <w:r w:rsidR="003022B3">
        <w:lastRenderedPageBreak/>
        <w:t xml:space="preserve">failing and thus should be monitored (red flag), or not (green flag). </w:t>
      </w:r>
      <w:r w:rsidR="00DC532C">
        <w:t>Taking the thresholds used to dichotomize attributes (e.g., 4.1% for the leverage ratio)</w:t>
      </w:r>
      <w:r w:rsidR="007E2D97">
        <w:t xml:space="preserve"> as given</w:t>
      </w:r>
      <w:r w:rsidR="00DC532C">
        <w:t xml:space="preserve">, this tree is a model nested in the family of all linear models. The thresholds were estimated statistically, and we acknowledge that one might see this </w:t>
      </w:r>
      <w:r w:rsidR="00C23923">
        <w:t xml:space="preserve">as an indication of some </w:t>
      </w:r>
      <w:r w:rsidR="00DC532C">
        <w:t xml:space="preserve">complexity. On the other hand, note that logistic regression estimates thresholds as well.  </w:t>
      </w:r>
      <w:r w:rsidR="003022B3">
        <w:t xml:space="preserve">  </w:t>
      </w:r>
    </w:p>
    <w:p w14:paraId="2A8D31D7" w14:textId="7BBCE00E" w:rsidR="00E13595" w:rsidRDefault="00E13595" w:rsidP="00673E64"/>
    <w:p w14:paraId="5EA06CC9" w14:textId="3624B0EC" w:rsidR="00E13595" w:rsidRDefault="00673E64" w:rsidP="00673E64">
      <w:pPr>
        <w:ind w:left="-90"/>
        <w:jc w:val="center"/>
      </w:pPr>
      <w:r w:rsidRPr="00673E64">
        <w:rPr>
          <w:noProof/>
        </w:rPr>
        <w:drawing>
          <wp:inline distT="0" distB="0" distL="0" distR="0" wp14:anchorId="38A41E22" wp14:editId="35D6908F">
            <wp:extent cx="3028950" cy="3219215"/>
            <wp:effectExtent l="0" t="0" r="0" b="6985"/>
            <wp:docPr id="30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3" name="Picture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9575" cy="3219880"/>
                    </a:xfrm>
                    <a:prstGeom prst="rect">
                      <a:avLst/>
                    </a:prstGeom>
                    <a:noFill/>
                    <a:ln>
                      <a:noFill/>
                    </a:ln>
                    <a:extLst/>
                  </pic:spPr>
                </pic:pic>
              </a:graphicData>
            </a:graphic>
          </wp:inline>
        </w:drawing>
      </w:r>
    </w:p>
    <w:p w14:paraId="17EC71F3" w14:textId="2C66217B" w:rsidR="00673E64" w:rsidRDefault="00673E64" w:rsidP="006E2E3A">
      <w:pPr>
        <w:rPr>
          <w:sz w:val="20"/>
          <w:szCs w:val="20"/>
        </w:rPr>
      </w:pPr>
      <w:r w:rsidRPr="003022B3">
        <w:rPr>
          <w:sz w:val="20"/>
          <w:szCs w:val="20"/>
        </w:rPr>
        <w:t xml:space="preserve">Figure 1. A fast and frugal tree for deciding whether a bank is at </w:t>
      </w:r>
      <w:r w:rsidR="003022B3" w:rsidRPr="003022B3">
        <w:rPr>
          <w:sz w:val="20"/>
          <w:szCs w:val="20"/>
        </w:rPr>
        <w:t xml:space="preserve">a </w:t>
      </w:r>
      <w:r w:rsidRPr="003022B3">
        <w:rPr>
          <w:sz w:val="20"/>
          <w:szCs w:val="20"/>
        </w:rPr>
        <w:t xml:space="preserve">risk for failing and </w:t>
      </w:r>
      <w:r w:rsidR="00266FB5" w:rsidRPr="003022B3">
        <w:rPr>
          <w:sz w:val="20"/>
          <w:szCs w:val="20"/>
        </w:rPr>
        <w:t xml:space="preserve">thus </w:t>
      </w:r>
      <w:r w:rsidRPr="003022B3">
        <w:rPr>
          <w:sz w:val="20"/>
          <w:szCs w:val="20"/>
        </w:rPr>
        <w:t>should be monitored</w:t>
      </w:r>
      <w:r w:rsidR="003022B3" w:rsidRPr="003022B3">
        <w:rPr>
          <w:sz w:val="20"/>
          <w:szCs w:val="20"/>
        </w:rPr>
        <w:t xml:space="preserve"> (red flag)</w:t>
      </w:r>
      <w:r w:rsidRPr="003022B3">
        <w:rPr>
          <w:sz w:val="20"/>
          <w:szCs w:val="20"/>
        </w:rPr>
        <w:t>, or not</w:t>
      </w:r>
      <w:r w:rsidR="003022B3" w:rsidRPr="003022B3">
        <w:rPr>
          <w:sz w:val="20"/>
          <w:szCs w:val="20"/>
        </w:rPr>
        <w:t xml:space="preserve"> (green flag). This simple tree</w:t>
      </w:r>
      <w:r w:rsidR="00242BAD">
        <w:rPr>
          <w:sz w:val="20"/>
          <w:szCs w:val="20"/>
        </w:rPr>
        <w:t>, developed based on intuition,</w:t>
      </w:r>
      <w:r w:rsidR="00277B2E">
        <w:rPr>
          <w:sz w:val="20"/>
          <w:szCs w:val="20"/>
        </w:rPr>
        <w:t xml:space="preserve"> was not outperformed by any of </w:t>
      </w:r>
      <w:r w:rsidR="003022B3" w:rsidRPr="003022B3">
        <w:rPr>
          <w:sz w:val="20"/>
          <w:szCs w:val="20"/>
        </w:rPr>
        <w:t xml:space="preserve">20 </w:t>
      </w:r>
      <w:r w:rsidR="00242BAD">
        <w:rPr>
          <w:sz w:val="20"/>
          <w:szCs w:val="20"/>
        </w:rPr>
        <w:t>stati</w:t>
      </w:r>
      <w:r w:rsidR="00B92DB5">
        <w:rPr>
          <w:sz w:val="20"/>
          <w:szCs w:val="20"/>
        </w:rPr>
        <w:t xml:space="preserve">stically calibrated </w:t>
      </w:r>
      <w:r w:rsidR="003022B3" w:rsidRPr="003022B3">
        <w:rPr>
          <w:sz w:val="20"/>
          <w:szCs w:val="20"/>
        </w:rPr>
        <w:t>logist</w:t>
      </w:r>
      <w:r w:rsidR="00105444">
        <w:rPr>
          <w:sz w:val="20"/>
          <w:szCs w:val="20"/>
        </w:rPr>
        <w:t>ic regression</w:t>
      </w:r>
      <w:r w:rsidR="00B92DB5">
        <w:rPr>
          <w:sz w:val="20"/>
          <w:szCs w:val="20"/>
        </w:rPr>
        <w:t>s</w:t>
      </w:r>
      <w:r w:rsidR="00105444">
        <w:rPr>
          <w:sz w:val="20"/>
          <w:szCs w:val="20"/>
        </w:rPr>
        <w:t xml:space="preserve"> (</w:t>
      </w:r>
      <w:r w:rsidR="003022B3" w:rsidRPr="003022B3">
        <w:rPr>
          <w:sz w:val="20"/>
          <w:szCs w:val="20"/>
        </w:rPr>
        <w:t xml:space="preserve">Aikman et al., </w:t>
      </w:r>
      <w:r w:rsidRPr="003022B3">
        <w:rPr>
          <w:sz w:val="20"/>
          <w:szCs w:val="20"/>
        </w:rPr>
        <w:t xml:space="preserve">2014).  </w:t>
      </w:r>
    </w:p>
    <w:p w14:paraId="0B97B120" w14:textId="77777777" w:rsidR="00242BAD" w:rsidRPr="003022B3" w:rsidRDefault="00242BAD" w:rsidP="006E2E3A">
      <w:pPr>
        <w:rPr>
          <w:sz w:val="20"/>
          <w:szCs w:val="20"/>
        </w:rPr>
      </w:pPr>
    </w:p>
    <w:p w14:paraId="3762AD65" w14:textId="1C9A4461" w:rsidR="00242BAD" w:rsidRPr="00376C80" w:rsidRDefault="003022B3" w:rsidP="006E2E3A">
      <w:r w:rsidRPr="00376C80">
        <w:t xml:space="preserve">An important point of </w:t>
      </w:r>
      <w:r w:rsidR="009658FB" w:rsidRPr="00376C80">
        <w:t xml:space="preserve">this study </w:t>
      </w:r>
      <w:r w:rsidR="00276494" w:rsidRPr="00376C80">
        <w:t>is that models we</w:t>
      </w:r>
      <w:r w:rsidRPr="00376C80">
        <w:t>re evaluated on a t</w:t>
      </w:r>
      <w:r w:rsidR="00242BAD" w:rsidRPr="00376C80">
        <w:t>est set, after their parameters—for example, weights of attributes in a regression or order of attributes in a tree—</w:t>
      </w:r>
      <w:r w:rsidR="00276494" w:rsidRPr="00376C80">
        <w:t>had</w:t>
      </w:r>
      <w:r w:rsidRPr="00376C80">
        <w:t xml:space="preserve"> been calibrated on a training set and their values fixed. </w:t>
      </w:r>
      <w:r w:rsidR="00276494" w:rsidRPr="00376C80">
        <w:t xml:space="preserve">This process is typically </w:t>
      </w:r>
      <w:r w:rsidR="002C74AB" w:rsidRPr="00376C80">
        <w:t xml:space="preserve">repeated hundreds or thousands of times, in order to average out random variation. </w:t>
      </w:r>
      <w:r w:rsidR="005007D5">
        <w:t>Because</w:t>
      </w:r>
      <w:r w:rsidR="00242BAD" w:rsidRPr="00376C80">
        <w:t xml:space="preserve"> </w:t>
      </w:r>
      <w:r w:rsidRPr="00376C80">
        <w:t>there is no overlap between the test and training set</w:t>
      </w:r>
      <w:r w:rsidR="00242BAD" w:rsidRPr="00376C80">
        <w:t xml:space="preserve">s, this procedure measures </w:t>
      </w:r>
      <w:r w:rsidRPr="00376C80">
        <w:t xml:space="preserve">predictive power, uncontaminated by </w:t>
      </w:r>
      <w:r w:rsidR="00933544">
        <w:t xml:space="preserve">the possible </w:t>
      </w:r>
      <w:r w:rsidRPr="00376C80">
        <w:t>ove</w:t>
      </w:r>
      <w:r w:rsidR="00242BAD" w:rsidRPr="00376C80">
        <w:t xml:space="preserve">r-fitting </w:t>
      </w:r>
      <w:r w:rsidR="00933544">
        <w:t xml:space="preserve">of </w:t>
      </w:r>
      <w:r w:rsidR="00242BAD" w:rsidRPr="00376C80">
        <w:t xml:space="preserve">a particular known dataset. </w:t>
      </w:r>
    </w:p>
    <w:p w14:paraId="04E973F4" w14:textId="77777777" w:rsidR="00242BAD" w:rsidRPr="00376C80" w:rsidRDefault="00242BAD" w:rsidP="006E2E3A"/>
    <w:p w14:paraId="6686754C" w14:textId="3337A249" w:rsidR="009551A7" w:rsidRPr="00376C80" w:rsidRDefault="00242BAD" w:rsidP="006E2E3A">
      <w:r w:rsidRPr="00376C80">
        <w:t xml:space="preserve">The Figure 1 tree assigned </w:t>
      </w:r>
      <w:r w:rsidR="00FD4AE0">
        <w:t xml:space="preserve">a green flag to </w:t>
      </w:r>
      <w:r w:rsidR="00211D4E">
        <w:t>82% of the survived</w:t>
      </w:r>
      <w:r w:rsidRPr="00376C80">
        <w:t xml:space="preserve"> banks and </w:t>
      </w:r>
      <w:r w:rsidR="00FD4AE0">
        <w:t xml:space="preserve">a red flag to </w:t>
      </w:r>
      <w:r w:rsidR="00211D4E">
        <w:t>50% of the banks that failed</w:t>
      </w:r>
      <w:r w:rsidRPr="00376C80">
        <w:t>. None of 20 statistically calibrated versions of logistic regression—each version had a different v</w:t>
      </w:r>
      <w:r w:rsidR="00461F0F" w:rsidRPr="00376C80">
        <w:t xml:space="preserve">alue </w:t>
      </w:r>
      <w:r w:rsidR="0063446D">
        <w:t>on</w:t>
      </w:r>
      <w:r w:rsidR="00461F0F" w:rsidRPr="00376C80">
        <w:t xml:space="preserve"> </w:t>
      </w:r>
      <w:r w:rsidR="0063446D">
        <w:t xml:space="preserve">a parameter </w:t>
      </w:r>
      <w:r w:rsidR="00461F0F" w:rsidRPr="00376C80">
        <w:t>controlling</w:t>
      </w:r>
      <w:r w:rsidRPr="00376C80">
        <w:t xml:space="preserve"> the tradeoff between hits and false alarms—could outperform this intuitive tree. </w:t>
      </w:r>
      <w:r w:rsidR="00461F0F" w:rsidRPr="00376C80">
        <w:t xml:space="preserve">Furthermore, 20 statistically calibrated </w:t>
      </w:r>
      <w:r w:rsidR="00276494" w:rsidRPr="00376C80">
        <w:t xml:space="preserve">fast and frugal </w:t>
      </w:r>
      <w:r w:rsidR="009658FB" w:rsidRPr="00376C80">
        <w:t>trees performed competitively with</w:t>
      </w:r>
      <w:r w:rsidR="00461F0F" w:rsidRPr="00376C80">
        <w:t xml:space="preserve"> th</w:t>
      </w:r>
      <w:r w:rsidR="00276494" w:rsidRPr="00376C80">
        <w:t>e 20 logistic regressions. I</w:t>
      </w:r>
      <w:r w:rsidR="009551A7" w:rsidRPr="00376C80">
        <w:t>n fact</w:t>
      </w:r>
      <w:r w:rsidR="00276494" w:rsidRPr="00376C80">
        <w:t>, the trees performed</w:t>
      </w:r>
      <w:r w:rsidR="009551A7" w:rsidRPr="00376C80">
        <w:t xml:space="preserve"> more accurately </w:t>
      </w:r>
      <w:r w:rsidR="00276494" w:rsidRPr="00376C80">
        <w:t xml:space="preserve">than the logistic regressions </w:t>
      </w:r>
      <w:r w:rsidR="009551A7" w:rsidRPr="00376C80">
        <w:t>when the wholesal</w:t>
      </w:r>
      <w:r w:rsidR="009658FB" w:rsidRPr="00376C80">
        <w:t>e-funding attribute was omitted,</w:t>
      </w:r>
      <w:r w:rsidR="009551A7" w:rsidRPr="00376C80">
        <w:t xml:space="preserve"> </w:t>
      </w:r>
      <w:r w:rsidR="003F7852" w:rsidRPr="00376C80">
        <w:t xml:space="preserve">a </w:t>
      </w:r>
      <w:r w:rsidR="0063446D">
        <w:t>treatment</w:t>
      </w:r>
      <w:r w:rsidR="003F7852" w:rsidRPr="00376C80">
        <w:t xml:space="preserve"> </w:t>
      </w:r>
      <w:r w:rsidR="00276494" w:rsidRPr="00376C80">
        <w:t xml:space="preserve">which was meant to simulate </w:t>
      </w:r>
      <w:r w:rsidR="009551A7" w:rsidRPr="00376C80">
        <w:t>the c</w:t>
      </w:r>
      <w:r w:rsidR="009658FB" w:rsidRPr="00376C80">
        <w:t xml:space="preserve">ase of more sparse </w:t>
      </w:r>
      <w:r w:rsidR="009D3CD5" w:rsidRPr="00376C80">
        <w:t xml:space="preserve">or lower quality </w:t>
      </w:r>
      <w:r w:rsidR="009551A7" w:rsidRPr="00376C80">
        <w:t>data.</w:t>
      </w:r>
      <w:r w:rsidR="00276494" w:rsidRPr="00376C80">
        <w:t xml:space="preserve"> </w:t>
      </w:r>
      <w:r w:rsidR="009551A7" w:rsidRPr="00376C80">
        <w:t xml:space="preserve"> </w:t>
      </w:r>
    </w:p>
    <w:p w14:paraId="1F931DE9" w14:textId="77777777" w:rsidR="009551A7" w:rsidRPr="00376C80" w:rsidRDefault="009551A7" w:rsidP="006E2E3A"/>
    <w:p w14:paraId="279E3036" w14:textId="563BD7F6" w:rsidR="005960E0" w:rsidRPr="00376C80" w:rsidRDefault="009551A7" w:rsidP="006E2E3A">
      <w:r w:rsidRPr="00376C80">
        <w:t xml:space="preserve">More generally, </w:t>
      </w:r>
      <w:r w:rsidR="00576F01" w:rsidRPr="00376C80">
        <w:t>empirical</w:t>
      </w:r>
      <w:r w:rsidR="005E2238" w:rsidRPr="00376C80">
        <w:t xml:space="preserve"> </w:t>
      </w:r>
      <w:r w:rsidRPr="00376C80">
        <w:t xml:space="preserve">studies of </w:t>
      </w:r>
      <w:r w:rsidR="005E2238" w:rsidRPr="00376C80">
        <w:t xml:space="preserve">simple </w:t>
      </w:r>
      <w:r w:rsidRPr="00376C80">
        <w:t xml:space="preserve">inference </w:t>
      </w:r>
      <w:r w:rsidR="005E2238" w:rsidRPr="00376C80">
        <w:t xml:space="preserve">models </w:t>
      </w:r>
      <w:r w:rsidRPr="00376C80">
        <w:t xml:space="preserve">tend to share three features: </w:t>
      </w:r>
      <w:r w:rsidR="005E2238" w:rsidRPr="00376C80">
        <w:t>(</w:t>
      </w:r>
      <w:r w:rsidR="005E2238" w:rsidRPr="00376C80">
        <w:rPr>
          <w:i/>
        </w:rPr>
        <w:t>i</w:t>
      </w:r>
      <w:r w:rsidR="00715B0E" w:rsidRPr="00376C80">
        <w:t>) At least one simple and one complex model are</w:t>
      </w:r>
      <w:r w:rsidR="005E2238" w:rsidRPr="00376C80">
        <w:t xml:space="preserve"> evaluated, (</w:t>
      </w:r>
      <w:r w:rsidR="005E2238" w:rsidRPr="00376C80">
        <w:rPr>
          <w:i/>
        </w:rPr>
        <w:t>ii</w:t>
      </w:r>
      <w:r w:rsidR="005E2238" w:rsidRPr="00376C80">
        <w:t xml:space="preserve">) the </w:t>
      </w:r>
      <w:r w:rsidR="005E2238" w:rsidRPr="00376C80">
        <w:lastRenderedPageBreak/>
        <w:t>evaluation is focu</w:t>
      </w:r>
      <w:r w:rsidR="00276494" w:rsidRPr="00376C80">
        <w:t xml:space="preserve">sed on predicting, rather than </w:t>
      </w:r>
      <w:r w:rsidR="005960E0" w:rsidRPr="00376C80">
        <w:t xml:space="preserve">fitting </w:t>
      </w:r>
      <w:r w:rsidR="005E2238" w:rsidRPr="00376C80">
        <w:t>data, and (</w:t>
      </w:r>
      <w:r w:rsidR="005E2238" w:rsidRPr="00376C80">
        <w:rPr>
          <w:i/>
        </w:rPr>
        <w:t>iii</w:t>
      </w:r>
      <w:r w:rsidR="005960E0" w:rsidRPr="00376C80">
        <w:t>) the data used is real, not synthetic</w:t>
      </w:r>
      <w:r w:rsidR="005E2238" w:rsidRPr="00376C80">
        <w:t xml:space="preserve">. </w:t>
      </w:r>
    </w:p>
    <w:p w14:paraId="6D0D0571" w14:textId="77777777" w:rsidR="005960E0" w:rsidRPr="00376C80" w:rsidRDefault="005960E0" w:rsidP="006E2E3A"/>
    <w:p w14:paraId="14B3D852" w14:textId="15A25AAA" w:rsidR="003022B3" w:rsidRPr="00376C80" w:rsidRDefault="005960E0" w:rsidP="006E2E3A">
      <w:pPr>
        <w:rPr>
          <w:noProof/>
        </w:rPr>
      </w:pPr>
      <w:r w:rsidRPr="00376C80">
        <w:t>T</w:t>
      </w:r>
      <w:r w:rsidR="005E2238" w:rsidRPr="00376C80">
        <w:t>heoretical studies sometimes do not conform to (</w:t>
      </w:r>
      <w:r w:rsidR="005E2238" w:rsidRPr="00376C80">
        <w:rPr>
          <w:i/>
        </w:rPr>
        <w:t>ii</w:t>
      </w:r>
      <w:r w:rsidR="005E2238" w:rsidRPr="00376C80">
        <w:t>) and (</w:t>
      </w:r>
      <w:r w:rsidR="005E2238" w:rsidRPr="00376C80">
        <w:rPr>
          <w:i/>
        </w:rPr>
        <w:t>iii</w:t>
      </w:r>
      <w:r w:rsidR="005E2238" w:rsidRPr="00376C80">
        <w:t xml:space="preserve">) because mathematical analysis </w:t>
      </w:r>
      <w:r w:rsidRPr="00376C80">
        <w:t xml:space="preserve">may be </w:t>
      </w:r>
      <w:r w:rsidR="005E2238" w:rsidRPr="00376C80">
        <w:t xml:space="preserve">easier </w:t>
      </w:r>
      <w:r w:rsidRPr="00376C80">
        <w:t>when fitting a dataset which is assumed to have some convenient properties</w:t>
      </w:r>
      <w:r w:rsidR="00010895" w:rsidRPr="00376C80">
        <w:t xml:space="preserve"> (Baucells, Carasco and Hogarth, 2008; Katsikopoulos, 2013)</w:t>
      </w:r>
      <w:r w:rsidRPr="00376C80">
        <w:t>. Some empirical studies also do not conform to (</w:t>
      </w:r>
      <w:r w:rsidRPr="00376C80">
        <w:rPr>
          <w:i/>
        </w:rPr>
        <w:t>i</w:t>
      </w:r>
      <w:r w:rsidR="009658FB" w:rsidRPr="00376C80">
        <w:t xml:space="preserve">) when </w:t>
      </w:r>
      <w:r w:rsidRPr="00376C80">
        <w:t>it is not clear if and how the available data suffices for building a complex model. In this case, the performance of a simple model can be compared with the performance of unaided decision makers. For example, when categorizing traffic approaching a military checkp</w:t>
      </w:r>
      <w:r w:rsidR="009658FB" w:rsidRPr="00376C80">
        <w:t>oint as hostile or nonhostile, a fast and frugal tree has been</w:t>
      </w:r>
      <w:r w:rsidRPr="00376C80">
        <w:t xml:space="preserve"> compared with </w:t>
      </w:r>
      <w:r w:rsidR="009658FB" w:rsidRPr="00376C80">
        <w:t xml:space="preserve">the actual </w:t>
      </w:r>
      <w:r w:rsidRPr="00376C80">
        <w:t xml:space="preserve">decision making </w:t>
      </w:r>
      <w:r w:rsidR="009658FB" w:rsidRPr="00376C80">
        <w:t xml:space="preserve">of the soldiers manning checkpoints </w:t>
      </w:r>
      <w:r w:rsidRPr="00376C80">
        <w:t>(Keller and Katsikopoulos, 2016).</w:t>
      </w:r>
      <w:r w:rsidR="009658FB" w:rsidRPr="00376C80">
        <w:t xml:space="preserve"> </w:t>
      </w:r>
      <w:r w:rsidR="005007D5">
        <w:t>H</w:t>
      </w:r>
      <w:r w:rsidR="005007D5" w:rsidRPr="00376C80">
        <w:t xml:space="preserve">ad the tree </w:t>
      </w:r>
      <w:r w:rsidR="005007D5" w:rsidRPr="00376C80">
        <w:rPr>
          <w:noProof/>
        </w:rPr>
        <w:t>been used</w:t>
      </w:r>
      <w:r w:rsidR="005007D5" w:rsidRPr="00376C80">
        <w:t xml:space="preserve"> </w:t>
      </w:r>
      <w:r w:rsidR="005007D5">
        <w:t>i</w:t>
      </w:r>
      <w:r w:rsidR="009658FB" w:rsidRPr="00376C80">
        <w:t>n 1,053 incidents in NATO checkpoints in Afghanistan between 2004 and 2009, the number of civilian casualties woul</w:t>
      </w:r>
      <w:r w:rsidR="005007D5">
        <w:t>d have decreased from 204 to 78</w:t>
      </w:r>
      <w:r w:rsidR="009658FB" w:rsidRPr="00376C80">
        <w:rPr>
          <w:noProof/>
        </w:rPr>
        <w:t>.</w:t>
      </w:r>
      <w:r w:rsidRPr="00376C80">
        <w:rPr>
          <w:noProof/>
        </w:rPr>
        <w:t xml:space="preserve">      </w:t>
      </w:r>
      <w:r w:rsidR="005E2238" w:rsidRPr="00376C80">
        <w:rPr>
          <w:noProof/>
        </w:rPr>
        <w:t xml:space="preserve">    </w:t>
      </w:r>
      <w:r w:rsidR="005E2238" w:rsidRPr="00376C80">
        <w:rPr>
          <w:noProof/>
        </w:rPr>
        <w:br/>
      </w:r>
    </w:p>
    <w:p w14:paraId="724C2A0D" w14:textId="4B83AD76" w:rsidR="009658FB" w:rsidRPr="00376C80" w:rsidRDefault="00D84518" w:rsidP="006E2E3A">
      <w:pPr>
        <w:rPr>
          <w:noProof/>
        </w:rPr>
      </w:pPr>
      <w:r>
        <w:rPr>
          <w:noProof/>
        </w:rPr>
        <w:t xml:space="preserve">The examples provided </w:t>
      </w:r>
      <w:r w:rsidR="002C74AB" w:rsidRPr="00376C80">
        <w:rPr>
          <w:noProof/>
        </w:rPr>
        <w:t xml:space="preserve">so far </w:t>
      </w:r>
      <w:r w:rsidR="009658FB" w:rsidRPr="00376C80">
        <w:rPr>
          <w:noProof/>
        </w:rPr>
        <w:t xml:space="preserve">hint that </w:t>
      </w:r>
      <w:r w:rsidR="002C74AB" w:rsidRPr="00376C80">
        <w:rPr>
          <w:noProof/>
        </w:rPr>
        <w:t xml:space="preserve">simple models </w:t>
      </w:r>
      <w:r w:rsidR="009658FB" w:rsidRPr="00376C80">
        <w:rPr>
          <w:noProof/>
        </w:rPr>
        <w:t xml:space="preserve">may compete </w:t>
      </w:r>
      <w:r w:rsidR="002C74AB" w:rsidRPr="00376C80">
        <w:rPr>
          <w:noProof/>
        </w:rPr>
        <w:t xml:space="preserve">well </w:t>
      </w:r>
      <w:r w:rsidR="009658FB" w:rsidRPr="00376C80">
        <w:rPr>
          <w:noProof/>
        </w:rPr>
        <w:t>with more complex models (Todd, 2007</w:t>
      </w:r>
      <w:r w:rsidR="002C74AB" w:rsidRPr="00376C80">
        <w:rPr>
          <w:noProof/>
        </w:rPr>
        <w:t>; Katsikopoulos, 2011</w:t>
      </w:r>
      <w:r w:rsidR="009658FB" w:rsidRPr="00376C80">
        <w:rPr>
          <w:noProof/>
        </w:rPr>
        <w:t>).</w:t>
      </w:r>
      <w:r w:rsidR="002C74AB" w:rsidRPr="00376C80">
        <w:rPr>
          <w:noProof/>
        </w:rPr>
        <w:t xml:space="preserve"> Is there more systematic evidence</w:t>
      </w:r>
      <w:r w:rsidR="009D3CD5" w:rsidRPr="00376C80">
        <w:rPr>
          <w:noProof/>
        </w:rPr>
        <w:t xml:space="preserve"> for or against this claim</w:t>
      </w:r>
      <w:r w:rsidR="002C74AB" w:rsidRPr="00376C80">
        <w:rPr>
          <w:noProof/>
        </w:rPr>
        <w:t>?</w:t>
      </w:r>
      <w:r w:rsidR="009658FB" w:rsidRPr="00376C80">
        <w:rPr>
          <w:noProof/>
        </w:rPr>
        <w:t xml:space="preserve"> </w:t>
      </w:r>
      <w:r w:rsidR="002C74AB" w:rsidRPr="00376C80">
        <w:rPr>
          <w:noProof/>
        </w:rPr>
        <w:t xml:space="preserve">We discuss </w:t>
      </w:r>
      <w:r w:rsidR="009658FB" w:rsidRPr="00376C80">
        <w:rPr>
          <w:noProof/>
        </w:rPr>
        <w:t>three studie</w:t>
      </w:r>
      <w:r w:rsidR="002C74AB" w:rsidRPr="00376C80">
        <w:rPr>
          <w:noProof/>
        </w:rPr>
        <w:t>s which used a range of inference</w:t>
      </w:r>
      <w:r w:rsidR="009658FB" w:rsidRPr="00376C80">
        <w:rPr>
          <w:noProof/>
        </w:rPr>
        <w:t xml:space="preserve"> problems to compare the performance of </w:t>
      </w:r>
      <w:r w:rsidR="002C74AB" w:rsidRPr="00376C80">
        <w:rPr>
          <w:noProof/>
        </w:rPr>
        <w:t xml:space="preserve">simple </w:t>
      </w:r>
      <w:r w:rsidR="009658FB" w:rsidRPr="00376C80">
        <w:rPr>
          <w:noProof/>
        </w:rPr>
        <w:t xml:space="preserve">and </w:t>
      </w:r>
      <w:r w:rsidR="002C74AB" w:rsidRPr="00376C80">
        <w:rPr>
          <w:noProof/>
        </w:rPr>
        <w:t xml:space="preserve">more complex </w:t>
      </w:r>
      <w:r w:rsidR="009658FB" w:rsidRPr="00376C80">
        <w:rPr>
          <w:noProof/>
        </w:rPr>
        <w:t xml:space="preserve">models.   </w:t>
      </w:r>
    </w:p>
    <w:p w14:paraId="12C96C30" w14:textId="77777777" w:rsidR="009658FB" w:rsidRPr="00376C80" w:rsidRDefault="009658FB" w:rsidP="006E2E3A">
      <w:r w:rsidRPr="00376C80">
        <w:tab/>
      </w:r>
    </w:p>
    <w:p w14:paraId="728AC59C" w14:textId="4A737B75" w:rsidR="009658FB" w:rsidRPr="00376C80" w:rsidRDefault="00E31E80" w:rsidP="006E2E3A">
      <w:r>
        <w:t>First, Czerlinski, Gigerenzer, and Goldstein</w:t>
      </w:r>
      <w:r w:rsidR="00694856">
        <w:t xml:space="preserve"> </w:t>
      </w:r>
      <w:r w:rsidR="009658FB" w:rsidRPr="00376C80">
        <w:t>(1999) estimated the performance of linear re</w:t>
      </w:r>
      <w:r w:rsidR="002C74AB" w:rsidRPr="00376C80">
        <w:t xml:space="preserve">gression, </w:t>
      </w:r>
      <w:r w:rsidR="00010895" w:rsidRPr="00376C80">
        <w:rPr>
          <w:i/>
        </w:rPr>
        <w:t>take-the-best</w:t>
      </w:r>
      <w:r w:rsidR="00010895" w:rsidRPr="00376C80">
        <w:t xml:space="preserve"> (which is </w:t>
      </w:r>
      <w:r w:rsidR="002C74AB" w:rsidRPr="00376C80">
        <w:t xml:space="preserve">a </w:t>
      </w:r>
      <w:r w:rsidR="00AF330D">
        <w:t xml:space="preserve">lexicographic </w:t>
      </w:r>
      <w:r w:rsidR="00010895" w:rsidRPr="00376C80">
        <w:t xml:space="preserve">model </w:t>
      </w:r>
      <w:r w:rsidR="008F1C5D" w:rsidRPr="00376C80">
        <w:t xml:space="preserve">that makes a decision based on only one attribute and </w:t>
      </w:r>
      <w:r w:rsidR="00010895" w:rsidRPr="00376C80">
        <w:t xml:space="preserve">can </w:t>
      </w:r>
      <w:r w:rsidR="002C74AB" w:rsidRPr="00376C80">
        <w:t xml:space="preserve">be </w:t>
      </w:r>
      <w:r w:rsidR="00010895" w:rsidRPr="00376C80">
        <w:t xml:space="preserve">formally </w:t>
      </w:r>
      <w:r w:rsidR="002C74AB" w:rsidRPr="00376C80">
        <w:t>represented as a fast and frugal tree</w:t>
      </w:r>
      <w:r w:rsidR="00010895" w:rsidRPr="00376C80">
        <w:t>; Gigerenzer and Goldstein, 1996)</w:t>
      </w:r>
      <w:r w:rsidR="002C74AB" w:rsidRPr="00376C80">
        <w:t xml:space="preserve">, </w:t>
      </w:r>
      <w:r w:rsidR="009658FB" w:rsidRPr="00376C80">
        <w:t xml:space="preserve">and </w:t>
      </w:r>
      <w:r w:rsidR="009658FB" w:rsidRPr="00376C80">
        <w:rPr>
          <w:i/>
        </w:rPr>
        <w:t>tallying</w:t>
      </w:r>
      <w:r w:rsidR="009658FB" w:rsidRPr="00376C80">
        <w:t xml:space="preserve"> </w:t>
      </w:r>
      <w:r w:rsidR="009D3CD5" w:rsidRPr="00376C80">
        <w:t xml:space="preserve">(i.e., </w:t>
      </w:r>
      <w:r w:rsidR="002C74AB" w:rsidRPr="00376C80">
        <w:t>a linear</w:t>
      </w:r>
      <w:r w:rsidR="009D3CD5" w:rsidRPr="00376C80">
        <w:t xml:space="preserve"> model with </w:t>
      </w:r>
      <w:r>
        <w:t xml:space="preserve">all </w:t>
      </w:r>
      <w:r w:rsidR="009D3CD5" w:rsidRPr="00376C80">
        <w:t xml:space="preserve">attribute weights equal to </w:t>
      </w:r>
      <w:r w:rsidR="002C74AB" w:rsidRPr="00376C80">
        <w:t xml:space="preserve">one) </w:t>
      </w:r>
      <w:r w:rsidR="009D3CD5" w:rsidRPr="00376C80">
        <w:t xml:space="preserve">on 20 datasets </w:t>
      </w:r>
      <w:r w:rsidR="009658FB" w:rsidRPr="00376C80">
        <w:t>from the fields of biology, environmental science, demography, health, psychology</w:t>
      </w:r>
      <w:r w:rsidR="00A92A88">
        <w:t>,</w:t>
      </w:r>
      <w:r w:rsidR="009658FB" w:rsidRPr="00376C80">
        <w:t xml:space="preserve"> and transportation. </w:t>
      </w:r>
      <w:r w:rsidR="00933544">
        <w:t xml:space="preserve">These models are similar to the outranking methods used in preference research. </w:t>
      </w:r>
      <w:r w:rsidR="009658FB" w:rsidRPr="00376C80">
        <w:t xml:space="preserve">The main finding of the </w:t>
      </w:r>
      <w:r w:rsidR="002C74AB" w:rsidRPr="00376C80">
        <w:t>study was</w:t>
      </w:r>
      <w:r w:rsidR="009658FB" w:rsidRPr="00376C80">
        <w:t xml:space="preserve"> that, </w:t>
      </w:r>
      <w:r w:rsidR="002C74AB" w:rsidRPr="00376C80">
        <w:t>on the average</w:t>
      </w:r>
      <w:r w:rsidR="009658FB" w:rsidRPr="00376C80">
        <w:t xml:space="preserve">, the predictive accuracy of </w:t>
      </w:r>
      <w:r w:rsidR="00010895" w:rsidRPr="00376C80">
        <w:t xml:space="preserve">take-the-best </w:t>
      </w:r>
      <w:r w:rsidR="002C74AB" w:rsidRPr="00376C80">
        <w:t>equaled</w:t>
      </w:r>
      <w:r w:rsidR="009658FB" w:rsidRPr="00376C80">
        <w:t xml:space="preserve"> that of linear regressi</w:t>
      </w:r>
      <w:r w:rsidR="002C74AB" w:rsidRPr="00376C80">
        <w:t>on, 76%, whereas tallying scored</w:t>
      </w:r>
      <w:r w:rsidR="009D3CD5" w:rsidRPr="00376C80">
        <w:t xml:space="preserve"> 69% (</w:t>
      </w:r>
      <w:r w:rsidR="002C74AB" w:rsidRPr="00376C80">
        <w:t>training set</w:t>
      </w:r>
      <w:r w:rsidR="00A92A88">
        <w:t>s</w:t>
      </w:r>
      <w:r w:rsidR="002C74AB" w:rsidRPr="00376C80">
        <w:t xml:space="preserve"> consisted of 50% of all decision options and their attribute values). </w:t>
      </w:r>
      <w:r w:rsidR="009658FB" w:rsidRPr="00376C80">
        <w:t xml:space="preserve">This result has been replicated and also extended to include other </w:t>
      </w:r>
      <w:r w:rsidR="002C74AB" w:rsidRPr="00376C80">
        <w:t xml:space="preserve">standard </w:t>
      </w:r>
      <w:r w:rsidR="009658FB" w:rsidRPr="00376C80">
        <w:t xml:space="preserve">models </w:t>
      </w:r>
      <w:r w:rsidR="003F7852" w:rsidRPr="00376C80">
        <w:t xml:space="preserve">from statistics and artificial intelligence </w:t>
      </w:r>
      <w:r w:rsidR="009658FB" w:rsidRPr="00376C80">
        <w:t xml:space="preserve">(e.g., naïve Bayes) and very small training sets, which may be more realistic for decision making under changing conditions. For example, Katsikopoulos, Schooler and Hertwig (2010) tested training sets with sizes ranging from 3% to 15% of the datasets on average. Their main findings are that tallying is the best-performing method for the smallest training set, and that </w:t>
      </w:r>
      <w:r w:rsidR="00010895" w:rsidRPr="00376C80">
        <w:t xml:space="preserve">take-the-best </w:t>
      </w:r>
      <w:r w:rsidR="009658FB" w:rsidRPr="00376C80">
        <w:t>is the best method for the other training sets, outperforming naï</w:t>
      </w:r>
      <w:r w:rsidR="009D3CD5" w:rsidRPr="00376C80">
        <w:t xml:space="preserve">ve Bayes by more than 5% on </w:t>
      </w:r>
      <w:r w:rsidR="009658FB" w:rsidRPr="00376C80">
        <w:t>aver</w:t>
      </w:r>
      <w:r w:rsidR="009D3CD5" w:rsidRPr="00376C80">
        <w:t xml:space="preserve">age (naïve Bayes scored 73% in </w:t>
      </w:r>
      <w:r w:rsidR="009658FB" w:rsidRPr="00376C80">
        <w:t>the 50% training set).</w:t>
      </w:r>
      <w:r w:rsidR="00933544">
        <w:t xml:space="preserve"> Şimşek and </w:t>
      </w:r>
      <w:proofErr w:type="spellStart"/>
      <w:r w:rsidR="00933544">
        <w:t>Buckmann</w:t>
      </w:r>
      <w:proofErr w:type="spellEnd"/>
      <w:r w:rsidR="00933544">
        <w:t xml:space="preserve"> (2015</w:t>
      </w:r>
      <w:r w:rsidR="00933544" w:rsidRPr="00376C80">
        <w:t>)</w:t>
      </w:r>
      <w:r w:rsidR="005C0F0F">
        <w:t xml:space="preserve"> extended these findings by using more datasets and more models. </w:t>
      </w:r>
      <w:r w:rsidR="00933544" w:rsidRPr="00376C80">
        <w:t xml:space="preserve"> </w:t>
      </w:r>
      <w:r w:rsidR="009658FB" w:rsidRPr="00376C80">
        <w:t xml:space="preserve">    </w:t>
      </w:r>
    </w:p>
    <w:p w14:paraId="27077444" w14:textId="77777777" w:rsidR="009658FB" w:rsidRPr="00376C80" w:rsidRDefault="009658FB" w:rsidP="006E2E3A">
      <w:r w:rsidRPr="00376C80">
        <w:tab/>
      </w:r>
    </w:p>
    <w:p w14:paraId="50CBDB18" w14:textId="3A953D56" w:rsidR="009658FB" w:rsidRPr="00376C80" w:rsidRDefault="002C74AB" w:rsidP="006E2E3A">
      <w:r w:rsidRPr="00376C80">
        <w:t>Second, Martignon, Katsikopoulos and Woike</w:t>
      </w:r>
      <w:r w:rsidR="009658FB" w:rsidRPr="00376C80">
        <w:t xml:space="preserve"> (2008) estimated the performance of classification and regression trees</w:t>
      </w:r>
      <w:r w:rsidRPr="00376C80">
        <w:t xml:space="preserve"> (Breiman et al.</w:t>
      </w:r>
      <w:r w:rsidR="009658FB" w:rsidRPr="00376C80">
        <w:t>,</w:t>
      </w:r>
      <w:r w:rsidRPr="00376C80">
        <w:t xml:space="preserve"> 1984),</w:t>
      </w:r>
      <w:r w:rsidR="009658FB" w:rsidRPr="00376C80">
        <w:t xml:space="preserve"> logi</w:t>
      </w:r>
      <w:r w:rsidR="009D3CD5" w:rsidRPr="00376C80">
        <w:t xml:space="preserve">stic regression and two methods </w:t>
      </w:r>
      <w:r w:rsidR="009658FB" w:rsidRPr="00376C80">
        <w:t xml:space="preserve">of </w:t>
      </w:r>
      <w:r w:rsidR="009D3CD5" w:rsidRPr="00376C80">
        <w:t xml:space="preserve">building </w:t>
      </w:r>
      <w:r w:rsidR="009658FB" w:rsidRPr="00376C80">
        <w:t xml:space="preserve">fast and frugal trees, on 30 datasets from the </w:t>
      </w:r>
      <w:r w:rsidR="009658FB" w:rsidRPr="00376C80">
        <w:rPr>
          <w:i/>
        </w:rPr>
        <w:t>UC Irvine Machine Learning Repository</w:t>
      </w:r>
      <w:r w:rsidR="009D3CD5" w:rsidRPr="00376C80">
        <w:t xml:space="preserve">. Eleven </w:t>
      </w:r>
      <w:r w:rsidR="009658FB" w:rsidRPr="00376C80">
        <w:t>datasets referred to</w:t>
      </w:r>
      <w:r w:rsidR="009D3CD5" w:rsidRPr="00376C80">
        <w:t xml:space="preserve"> medical decisions</w:t>
      </w:r>
      <w:r w:rsidR="009658FB" w:rsidRPr="00376C80">
        <w:t xml:space="preserve">. The </w:t>
      </w:r>
      <w:r w:rsidRPr="00376C80">
        <w:t xml:space="preserve">size of the training set was </w:t>
      </w:r>
      <w:r w:rsidR="009658FB" w:rsidRPr="00376C80">
        <w:t>15%, 50% or 85% of e</w:t>
      </w:r>
      <w:r w:rsidR="009D3CD5" w:rsidRPr="00376C80">
        <w:t>ach dataset. The main finding was</w:t>
      </w:r>
      <w:r w:rsidR="009658FB" w:rsidRPr="00376C80">
        <w:t xml:space="preserve"> again a strong effect of training set size</w:t>
      </w:r>
      <w:r w:rsidRPr="00376C80">
        <w:t>. T</w:t>
      </w:r>
      <w:r w:rsidR="009658FB" w:rsidRPr="00376C80">
        <w:t>he</w:t>
      </w:r>
      <w:r w:rsidRPr="00376C80">
        <w:t xml:space="preserve"> best standard </w:t>
      </w:r>
      <w:r w:rsidRPr="00376C80">
        <w:lastRenderedPageBreak/>
        <w:t>model outperformed</w:t>
      </w:r>
      <w:r w:rsidR="009658FB" w:rsidRPr="00376C80">
        <w:t xml:space="preserve"> the best </w:t>
      </w:r>
      <w:r w:rsidRPr="00376C80">
        <w:t xml:space="preserve">simple model </w:t>
      </w:r>
      <w:r w:rsidR="009658FB" w:rsidRPr="00376C80">
        <w:t xml:space="preserve">for the largest training set by 4% (82% vs. </w:t>
      </w:r>
      <w:r w:rsidRPr="00376C80">
        <w:t>78%)</w:t>
      </w:r>
      <w:r w:rsidR="00DD2905">
        <w:t xml:space="preserve"> on the average, but this </w:t>
      </w:r>
      <w:r w:rsidRPr="00376C80">
        <w:t>difference shrunk</w:t>
      </w:r>
      <w:r w:rsidR="009658FB" w:rsidRPr="00376C80">
        <w:t xml:space="preserve"> to 1% (76% vs. 75%) for the smallest training set.</w:t>
      </w:r>
    </w:p>
    <w:p w14:paraId="0C837E50" w14:textId="77777777" w:rsidR="009658FB" w:rsidRPr="00376C80" w:rsidRDefault="009658FB" w:rsidP="006E2E3A">
      <w:r w:rsidRPr="00376C80">
        <w:tab/>
      </w:r>
    </w:p>
    <w:p w14:paraId="4499DC1F" w14:textId="74CAFBE3" w:rsidR="00B8418C" w:rsidRPr="00376C80" w:rsidRDefault="009658FB" w:rsidP="006E2E3A">
      <w:r w:rsidRPr="00376C80">
        <w:t xml:space="preserve">In a third study looking at a broad range of </w:t>
      </w:r>
      <w:r w:rsidR="009D3CD5" w:rsidRPr="00376C80">
        <w:t xml:space="preserve">inference </w:t>
      </w:r>
      <w:r w:rsidRPr="00376C80">
        <w:t>problems, Şimşek (2013) extended the design of Czerlinski et al (1999), by using their 20 datasets plus 31 more, spanning the fields of biology, business, computer science, ecology, economics, education, engineering, environmental science, medicine, political science, psychology, sociology, sports</w:t>
      </w:r>
      <w:r w:rsidR="003D160F">
        <w:t>,</w:t>
      </w:r>
      <w:r w:rsidRPr="00376C80">
        <w:t xml:space="preserve"> and transportation. She also used a state-of-the-art version of linear regression with elastic net regulariza</w:t>
      </w:r>
      <w:r w:rsidR="002C74AB" w:rsidRPr="00376C80">
        <w:t xml:space="preserve">tion, plus a number of </w:t>
      </w:r>
      <w:r w:rsidR="00010895" w:rsidRPr="00376C80">
        <w:t>simple models, including take-the-best.</w:t>
      </w:r>
      <w:r w:rsidRPr="00376C80">
        <w:t xml:space="preserve"> The size of the training set was equal to the size of the whole datas</w:t>
      </w:r>
      <w:r w:rsidR="002C74AB" w:rsidRPr="00376C80">
        <w:t xml:space="preserve">et minus one. The main finding was that </w:t>
      </w:r>
      <w:r w:rsidR="003F7852" w:rsidRPr="00376C80">
        <w:t xml:space="preserve">regularized </w:t>
      </w:r>
      <w:r w:rsidR="002C74AB" w:rsidRPr="00376C80">
        <w:t xml:space="preserve">linear regression scored </w:t>
      </w:r>
      <w:r w:rsidRPr="00376C80">
        <w:t xml:space="preserve">79% and </w:t>
      </w:r>
      <w:r w:rsidR="00010895" w:rsidRPr="00376C80">
        <w:t xml:space="preserve">take-the-best </w:t>
      </w:r>
      <w:r w:rsidRPr="00376C80">
        <w:t>78%</w:t>
      </w:r>
      <w:r w:rsidR="00DD2905">
        <w:t xml:space="preserve"> on average</w:t>
      </w:r>
      <w:r w:rsidRPr="00376C80">
        <w:t xml:space="preserve">. </w:t>
      </w:r>
    </w:p>
    <w:p w14:paraId="3B3EA23D" w14:textId="77777777" w:rsidR="009D3CD5" w:rsidRPr="00376C80" w:rsidRDefault="009D3CD5" w:rsidP="006E2E3A"/>
    <w:p w14:paraId="6CE2D11A" w14:textId="4B109BC9" w:rsidR="009D3CD5" w:rsidRPr="00376C80" w:rsidRDefault="009D3CD5" w:rsidP="006E2E3A">
      <w:r w:rsidRPr="00376C80">
        <w:t xml:space="preserve">In sum, </w:t>
      </w:r>
      <w:r w:rsidR="00715B0E" w:rsidRPr="00376C80">
        <w:t xml:space="preserve">one can see some empirical regularities about when do simple </w:t>
      </w:r>
      <w:r w:rsidR="005007D5">
        <w:t xml:space="preserve">inference </w:t>
      </w:r>
      <w:r w:rsidR="00715B0E" w:rsidRPr="00376C80">
        <w:t>models perfor</w:t>
      </w:r>
      <w:r w:rsidR="005467DD" w:rsidRPr="00376C80">
        <w:t>m better than more complex ones</w:t>
      </w:r>
      <w:r w:rsidR="003F7852" w:rsidRPr="00376C80">
        <w:t>,</w:t>
      </w:r>
      <w:r w:rsidR="005467DD" w:rsidRPr="00376C80">
        <w:t xml:space="preserve"> and vice versa.</w:t>
      </w:r>
      <w:r w:rsidR="00715B0E" w:rsidRPr="00376C80">
        <w:t xml:space="preserve"> Sparse or low-quality data </w:t>
      </w:r>
      <w:r w:rsidR="00FA3230" w:rsidRPr="00376C80">
        <w:t>tend to fa</w:t>
      </w:r>
      <w:r w:rsidR="00B53760" w:rsidRPr="00376C80">
        <w:t>vor simple models. T</w:t>
      </w:r>
      <w:r w:rsidR="00FA3230" w:rsidRPr="00376C80">
        <w:t>hese problems can be called “difficult”.</w:t>
      </w:r>
      <w:r w:rsidR="003F7852" w:rsidRPr="00376C80">
        <w:t xml:space="preserve"> </w:t>
      </w:r>
      <w:r w:rsidR="00FA3230" w:rsidRPr="00376C80">
        <w:t>At the other extreme</w:t>
      </w:r>
      <w:r w:rsidR="00B53760" w:rsidRPr="00376C80">
        <w:t xml:space="preserve"> </w:t>
      </w:r>
      <w:r w:rsidR="00FA3230" w:rsidRPr="00376C80">
        <w:t>of “easy” problems, simple models also compete well with more c</w:t>
      </w:r>
      <w:r w:rsidR="00B53760" w:rsidRPr="00376C80">
        <w:t xml:space="preserve">omplex models. For example, both fast and frugal trees and support vector machines achieve 100% hit rate and 2% false alarm rate in </w:t>
      </w:r>
      <w:r w:rsidR="00FA3230" w:rsidRPr="00376C80">
        <w:t>detecting unexploded ordnance (i.e., munitions use</w:t>
      </w:r>
      <w:r w:rsidR="00B53760" w:rsidRPr="00376C80">
        <w:t xml:space="preserve">d in war or military practice; </w:t>
      </w:r>
      <w:r w:rsidR="00E31E80">
        <w:t>Fernandez</w:t>
      </w:r>
      <w:r w:rsidR="00FA3230" w:rsidRPr="00376C80">
        <w:t>,</w:t>
      </w:r>
      <w:r w:rsidR="00E31E80">
        <w:t xml:space="preserve"> Katsikopoulos, and </w:t>
      </w:r>
      <w:proofErr w:type="spellStart"/>
      <w:r w:rsidR="00E31E80">
        <w:t>Shubitizde</w:t>
      </w:r>
      <w:proofErr w:type="spellEnd"/>
      <w:r w:rsidR="00E31E80">
        <w:t>,</w:t>
      </w:r>
      <w:r w:rsidR="00FA3230" w:rsidRPr="00376C80">
        <w:t xml:space="preserve"> 2010). On the other hand, more complex models tend to</w:t>
      </w:r>
      <w:r w:rsidR="00010895" w:rsidRPr="00376C80">
        <w:t xml:space="preserve"> be better than simpler ones on</w:t>
      </w:r>
      <w:r w:rsidR="00FA3230" w:rsidRPr="00376C80">
        <w:t xml:space="preserve"> problems that are neither difficult nor easy. </w:t>
      </w:r>
      <w:r w:rsidR="00144828" w:rsidRPr="00376C80">
        <w:t>These empirics will be discussed further</w:t>
      </w:r>
      <w:r w:rsidR="00B53760" w:rsidRPr="00376C80">
        <w:t xml:space="preserve"> </w:t>
      </w:r>
      <w:r w:rsidR="00144828" w:rsidRPr="00376C80">
        <w:t xml:space="preserve">in Section </w:t>
      </w:r>
      <w:r w:rsidR="000015E9">
        <w:t>5</w:t>
      </w:r>
      <w:r w:rsidR="005467DD" w:rsidRPr="00376C80">
        <w:t>.</w:t>
      </w:r>
      <w:r w:rsidR="00D213D4">
        <w:t>1.</w:t>
      </w:r>
      <w:r w:rsidR="005467DD" w:rsidRPr="00376C80">
        <w:t xml:space="preserve">  </w:t>
      </w:r>
      <w:r w:rsidR="00715B0E" w:rsidRPr="00376C80">
        <w:t xml:space="preserve"> </w:t>
      </w:r>
    </w:p>
    <w:p w14:paraId="106F37AB" w14:textId="77777777" w:rsidR="009C2BF4" w:rsidRPr="00376C80" w:rsidRDefault="009C2BF4" w:rsidP="006E2E3A"/>
    <w:p w14:paraId="1F888CC0" w14:textId="69078D12" w:rsidR="006078E5" w:rsidRPr="00376C80" w:rsidRDefault="00A328B1" w:rsidP="006E2E3A">
      <w:pPr>
        <w:rPr>
          <w:b/>
          <w:noProof/>
        </w:rPr>
      </w:pPr>
      <w:r w:rsidRPr="00376C80">
        <w:rPr>
          <w:b/>
          <w:noProof/>
        </w:rPr>
        <w:t>2.</w:t>
      </w:r>
      <w:r w:rsidR="003D71B2">
        <w:rPr>
          <w:b/>
          <w:noProof/>
        </w:rPr>
        <w:t>2</w:t>
      </w:r>
      <w:r w:rsidRPr="00376C80">
        <w:rPr>
          <w:b/>
          <w:noProof/>
        </w:rPr>
        <w:t>.</w:t>
      </w:r>
      <w:r w:rsidR="00833E38" w:rsidRPr="00376C80">
        <w:rPr>
          <w:b/>
          <w:noProof/>
        </w:rPr>
        <w:t xml:space="preserve"> </w:t>
      </w:r>
      <w:r w:rsidRPr="00376C80">
        <w:rPr>
          <w:b/>
          <w:noProof/>
        </w:rPr>
        <w:t xml:space="preserve">Forecasting </w:t>
      </w:r>
    </w:p>
    <w:p w14:paraId="20D34B24" w14:textId="74881FC5" w:rsidR="00896477" w:rsidRPr="00376C80" w:rsidRDefault="009C2BF4" w:rsidP="006E2E3A">
      <w:r w:rsidRPr="00376C80">
        <w:t xml:space="preserve">Forecasting lies </w:t>
      </w:r>
      <w:r w:rsidR="005C0F0F">
        <w:t xml:space="preserve">somewhere </w:t>
      </w:r>
      <w:r w:rsidRPr="00376C80">
        <w:t>between inference</w:t>
      </w:r>
      <w:r w:rsidR="005715AC">
        <w:t xml:space="preserve"> and preference</w:t>
      </w:r>
      <w:r w:rsidR="00715B0E" w:rsidRPr="00376C80">
        <w:t>.</w:t>
      </w:r>
      <w:r w:rsidR="006E2E3A" w:rsidRPr="00376C80">
        <w:t xml:space="preserve"> It resembles inferen</w:t>
      </w:r>
      <w:r w:rsidR="00896477" w:rsidRPr="00376C80">
        <w:t>ce more closely than preference</w:t>
      </w:r>
      <w:r w:rsidR="00376C80" w:rsidRPr="00376C80">
        <w:t xml:space="preserve"> because </w:t>
      </w:r>
      <w:r w:rsidR="006E2E3A" w:rsidRPr="00376C80">
        <w:t>forecast</w:t>
      </w:r>
      <w:r w:rsidR="00376C80" w:rsidRPr="00376C80">
        <w:t>s</w:t>
      </w:r>
      <w:r w:rsidR="00D6248F">
        <w:t xml:space="preserve">, </w:t>
      </w:r>
      <w:r w:rsidR="006E2E3A" w:rsidRPr="00376C80">
        <w:t>can typic</w:t>
      </w:r>
      <w:r w:rsidR="00D6248F">
        <w:t>ally be proven right or wrong. T</w:t>
      </w:r>
      <w:r w:rsidR="006E2E3A" w:rsidRPr="00376C80">
        <w:t>here are exce</w:t>
      </w:r>
      <w:r w:rsidR="00896477" w:rsidRPr="00376C80">
        <w:t xml:space="preserve">ptions, however, as </w:t>
      </w:r>
      <w:r w:rsidR="006E2E3A" w:rsidRPr="00376C80">
        <w:t>in poli</w:t>
      </w:r>
      <w:r w:rsidR="00FD4AE0">
        <w:t>cy making</w:t>
      </w:r>
      <w:r w:rsidR="006E2E3A" w:rsidRPr="00376C80">
        <w:t xml:space="preserve"> where outcomes are </w:t>
      </w:r>
      <w:r w:rsidR="00FD4AE0">
        <w:t>sometimes</w:t>
      </w:r>
      <w:r w:rsidR="006E2E3A" w:rsidRPr="00376C80">
        <w:t xml:space="preserve"> subject</w:t>
      </w:r>
      <w:r w:rsidR="00D6248F">
        <w:t xml:space="preserve"> to interpretation (</w:t>
      </w:r>
      <w:r w:rsidR="006E2E3A" w:rsidRPr="00376C80">
        <w:rPr>
          <w:noProof/>
        </w:rPr>
        <w:t>Tetlock, 2006</w:t>
      </w:r>
      <w:r w:rsidR="00D6248F">
        <w:rPr>
          <w:noProof/>
        </w:rPr>
        <w:t>)</w:t>
      </w:r>
      <w:r w:rsidR="000E0181">
        <w:rPr>
          <w:noProof/>
        </w:rPr>
        <w:t>; a</w:t>
      </w:r>
      <w:r w:rsidR="00D6248F">
        <w:rPr>
          <w:noProof/>
        </w:rPr>
        <w:t>nd in challenging areas, such as prod</w:t>
      </w:r>
      <w:r w:rsidR="00CD0B11">
        <w:rPr>
          <w:noProof/>
        </w:rPr>
        <w:t xml:space="preserve">uct demand forecasting, a right </w:t>
      </w:r>
      <w:r w:rsidR="00D6248F">
        <w:rPr>
          <w:noProof/>
        </w:rPr>
        <w:t>f</w:t>
      </w:r>
      <w:r w:rsidR="00CD0B11">
        <w:rPr>
          <w:noProof/>
        </w:rPr>
        <w:t xml:space="preserve">orecast is often interpreted as </w:t>
      </w:r>
      <w:r w:rsidR="00D6248F">
        <w:rPr>
          <w:noProof/>
        </w:rPr>
        <w:t>right within an acceptable margin of error</w:t>
      </w:r>
      <w:r w:rsidR="006E2E3A" w:rsidRPr="00376C80">
        <w:t xml:space="preserve">. </w:t>
      </w:r>
      <w:r w:rsidR="00896477" w:rsidRPr="00376C80">
        <w:t xml:space="preserve">On the other hand, forecasting </w:t>
      </w:r>
      <w:r w:rsidR="000B78B3" w:rsidRPr="00376C80">
        <w:t xml:space="preserve">is often </w:t>
      </w:r>
      <w:r w:rsidR="00896477" w:rsidRPr="00376C80">
        <w:t xml:space="preserve">about predicting preferences as for example in business forecasting. </w:t>
      </w:r>
    </w:p>
    <w:p w14:paraId="5CD3EE5D" w14:textId="77777777" w:rsidR="00896477" w:rsidRPr="00376C80" w:rsidRDefault="00896477" w:rsidP="006E2E3A"/>
    <w:p w14:paraId="0D18F862" w14:textId="612BF624" w:rsidR="00060573" w:rsidRPr="00376C80" w:rsidRDefault="00E4191C" w:rsidP="006E2E3A">
      <w:r>
        <w:t>W</w:t>
      </w:r>
      <w:r w:rsidR="00896477" w:rsidRPr="00376C80">
        <w:t xml:space="preserve">e </w:t>
      </w:r>
      <w:r w:rsidR="0067114C" w:rsidRPr="00376C80">
        <w:t xml:space="preserve">focus on </w:t>
      </w:r>
      <w:r w:rsidR="000B78B3" w:rsidRPr="00376C80">
        <w:t>two types</w:t>
      </w:r>
      <w:r w:rsidR="00896477" w:rsidRPr="00376C80">
        <w:t xml:space="preserve"> of </w:t>
      </w:r>
      <w:r w:rsidR="00A73164">
        <w:t>evidence</w:t>
      </w:r>
      <w:r w:rsidR="000B78B3" w:rsidRPr="00376C80">
        <w:t xml:space="preserve">-based </w:t>
      </w:r>
      <w:r w:rsidR="00896477" w:rsidRPr="00376C80">
        <w:t xml:space="preserve">forecasting models, called </w:t>
      </w:r>
      <w:r w:rsidR="00BE4874" w:rsidRPr="00376C80">
        <w:rPr>
          <w:i/>
        </w:rPr>
        <w:t xml:space="preserve">causal </w:t>
      </w:r>
      <w:r w:rsidR="00BE4874">
        <w:t xml:space="preserve">and </w:t>
      </w:r>
      <w:r w:rsidR="00896477" w:rsidRPr="00376C80">
        <w:rPr>
          <w:i/>
        </w:rPr>
        <w:t xml:space="preserve">extrapolation </w:t>
      </w:r>
      <w:r w:rsidR="000B78B3" w:rsidRPr="00376C80">
        <w:t xml:space="preserve">models. </w:t>
      </w:r>
      <w:r w:rsidR="0067114C" w:rsidRPr="00376C80">
        <w:t xml:space="preserve">Consider the problem of forecasting </w:t>
      </w:r>
      <w:r w:rsidR="001970F6">
        <w:t xml:space="preserve">product </w:t>
      </w:r>
      <w:r w:rsidR="0067114C" w:rsidRPr="00376C80">
        <w:t xml:space="preserve">demand. </w:t>
      </w:r>
    </w:p>
    <w:p w14:paraId="4541F61C" w14:textId="77777777" w:rsidR="00060573" w:rsidRPr="00376C80" w:rsidRDefault="00060573" w:rsidP="006E2E3A"/>
    <w:p w14:paraId="3425C92B" w14:textId="7525DB7D" w:rsidR="00BE4874" w:rsidRDefault="00BE4874" w:rsidP="006E2E3A">
      <w:pPr>
        <w:rPr>
          <w:noProof/>
        </w:rPr>
      </w:pPr>
      <w:r w:rsidRPr="00376C80">
        <w:t>Causal models in forecasting</w:t>
      </w:r>
      <w:r w:rsidR="00FD4AE0">
        <w:t xml:space="preserve"> may be linear or non-linear functions of input variables</w:t>
      </w:r>
      <w:r w:rsidRPr="00376C80">
        <w:t xml:space="preserve">. </w:t>
      </w:r>
      <w:r w:rsidR="001970F6">
        <w:t>The d</w:t>
      </w:r>
      <w:r w:rsidR="00210ABD">
        <w:t xml:space="preserve">emand for a product </w:t>
      </w:r>
      <w:r w:rsidR="00FD4AE0">
        <w:t>c</w:t>
      </w:r>
      <w:r w:rsidR="00210ABD">
        <w:t xml:space="preserve">ould be </w:t>
      </w:r>
      <w:r w:rsidR="001970F6">
        <w:t>predicted by</w:t>
      </w:r>
      <w:r w:rsidR="00210ABD">
        <w:t xml:space="preserve"> a linear function of variables such as price, country of origin, and so on. </w:t>
      </w:r>
      <w:r w:rsidRPr="00376C80">
        <w:t>As is the case in inference, a common way of simplifying linear regressions in forecasting is by setting the weights</w:t>
      </w:r>
      <w:r w:rsidR="00210ABD">
        <w:t xml:space="preserve"> of all variables</w:t>
      </w:r>
      <w:r w:rsidRPr="00376C80">
        <w:t xml:space="preserve"> equal to one </w:t>
      </w:r>
      <w:r w:rsidR="005C0F0F">
        <w:rPr>
          <w:noProof/>
        </w:rPr>
        <w:t>(</w:t>
      </w:r>
      <w:r w:rsidRPr="00376C80">
        <w:rPr>
          <w:noProof/>
        </w:rPr>
        <w:t>Graefe, 2</w:t>
      </w:r>
      <w:r w:rsidR="00930BDB">
        <w:rPr>
          <w:noProof/>
        </w:rPr>
        <w:t>0</w:t>
      </w:r>
      <w:r w:rsidR="00210ABD">
        <w:rPr>
          <w:noProof/>
        </w:rPr>
        <w:t>15), or by using only one variable</w:t>
      </w:r>
      <w:r w:rsidR="005C0F0F">
        <w:rPr>
          <w:noProof/>
        </w:rPr>
        <w:t xml:space="preserve"> (</w:t>
      </w:r>
      <w:r w:rsidRPr="00376C80">
        <w:rPr>
          <w:noProof/>
        </w:rPr>
        <w:t xml:space="preserve">Nikolopoulos et al., 2007).   </w:t>
      </w:r>
    </w:p>
    <w:p w14:paraId="28A350B0" w14:textId="77777777" w:rsidR="00BE4874" w:rsidRDefault="00BE4874" w:rsidP="006E2E3A">
      <w:pPr>
        <w:rPr>
          <w:noProof/>
        </w:rPr>
      </w:pPr>
    </w:p>
    <w:p w14:paraId="64415FFB" w14:textId="0CBC59DC" w:rsidR="000E5F21" w:rsidRDefault="0067114C" w:rsidP="00BE4874">
      <w:r w:rsidRPr="00376C80">
        <w:t xml:space="preserve">Extrapolation models use observed demands from the past in </w:t>
      </w:r>
      <w:r w:rsidR="001476D0" w:rsidRPr="00376C80">
        <w:t>order to estimate future demand.</w:t>
      </w:r>
      <w:r w:rsidRPr="00376C80">
        <w:t xml:space="preserve"> In</w:t>
      </w:r>
      <w:r w:rsidR="00636477" w:rsidRPr="00376C80">
        <w:t xml:space="preserve"> </w:t>
      </w:r>
      <w:r w:rsidR="005C0F0F">
        <w:t xml:space="preserve">time-series models, it is common </w:t>
      </w:r>
      <w:r w:rsidRPr="00376C80">
        <w:t>that the weight of an observation decreases the further back in the past this observation was mad</w:t>
      </w:r>
      <w:r w:rsidR="001476D0" w:rsidRPr="00376C80">
        <w:t xml:space="preserve">e. A </w:t>
      </w:r>
      <w:r w:rsidR="00AB7449" w:rsidRPr="00376C80">
        <w:t xml:space="preserve">very </w:t>
      </w:r>
      <w:r w:rsidR="000E5F21">
        <w:t xml:space="preserve">straightforward </w:t>
      </w:r>
      <w:r w:rsidR="00BE4874">
        <w:t>way of implementing this idea</w:t>
      </w:r>
      <w:r w:rsidR="001476D0" w:rsidRPr="00376C80">
        <w:t xml:space="preserve"> is </w:t>
      </w:r>
      <w:r w:rsidR="000E5F21">
        <w:t xml:space="preserve">simple </w:t>
      </w:r>
      <w:r w:rsidR="001476D0" w:rsidRPr="00376C80">
        <w:t xml:space="preserve">exponential </w:t>
      </w:r>
      <w:r w:rsidR="001476D0" w:rsidRPr="00376C80">
        <w:lastRenderedPageBreak/>
        <w:t xml:space="preserve">smoothing, where </w:t>
      </w:r>
      <w:r w:rsidR="00A73164">
        <w:t xml:space="preserve">the </w:t>
      </w:r>
      <w:r w:rsidR="00636477" w:rsidRPr="00376C80">
        <w:t xml:space="preserve">demand </w:t>
      </w:r>
      <w:r w:rsidR="001476D0" w:rsidRPr="00376C80">
        <w:t>forecasted for tomorrow is a wei</w:t>
      </w:r>
      <w:r w:rsidR="00210ABD">
        <w:t xml:space="preserve">ghted linear combination of </w:t>
      </w:r>
      <w:r w:rsidR="00210ABD" w:rsidRPr="00376C80">
        <w:t xml:space="preserve">the demand that was forecasted for </w:t>
      </w:r>
      <w:r w:rsidR="00210ABD">
        <w:t>today</w:t>
      </w:r>
      <w:r w:rsidR="00210ABD" w:rsidRPr="00376C80">
        <w:t xml:space="preserve"> </w:t>
      </w:r>
      <w:r w:rsidR="00210ABD">
        <w:t xml:space="preserve">plus the </w:t>
      </w:r>
      <w:r w:rsidR="001476D0" w:rsidRPr="00376C80">
        <w:t xml:space="preserve">demand </w:t>
      </w:r>
      <w:r w:rsidR="00210ABD">
        <w:t xml:space="preserve">observed today, </w:t>
      </w:r>
      <w:r w:rsidR="00BE4874">
        <w:t>as depicted in Figure 2</w:t>
      </w:r>
      <w:r w:rsidR="00655149">
        <w:t xml:space="preserve">. </w:t>
      </w:r>
      <w:r w:rsidR="00BE4874">
        <w:t xml:space="preserve"> </w:t>
      </w:r>
    </w:p>
    <w:p w14:paraId="12015FE5" w14:textId="7CBEB180" w:rsidR="00BE4874" w:rsidRDefault="003D160F" w:rsidP="00BE4874">
      <w:r>
        <w:rPr>
          <w:noProof/>
        </w:rPr>
        <mc:AlternateContent>
          <mc:Choice Requires="wps">
            <w:drawing>
              <wp:anchor distT="0" distB="0" distL="114300" distR="114300" simplePos="0" relativeHeight="251674624" behindDoc="0" locked="0" layoutInCell="1" allowOverlap="1" wp14:anchorId="4C8F0BC4" wp14:editId="050EEEAB">
                <wp:simplePos x="0" y="0"/>
                <wp:positionH relativeFrom="column">
                  <wp:posOffset>2376170</wp:posOffset>
                </wp:positionH>
                <wp:positionV relativeFrom="paragraph">
                  <wp:posOffset>709295</wp:posOffset>
                </wp:positionV>
                <wp:extent cx="228600" cy="228600"/>
                <wp:effectExtent l="25400" t="0" r="25400" b="76200"/>
                <wp:wrapThrough wrapText="bothSides">
                  <wp:wrapPolygon edited="0">
                    <wp:start x="2400" y="0"/>
                    <wp:lineTo x="-2400" y="4800"/>
                    <wp:lineTo x="-2400" y="19200"/>
                    <wp:lineTo x="2400" y="26400"/>
                    <wp:lineTo x="19200" y="26400"/>
                    <wp:lineTo x="21600" y="21600"/>
                    <wp:lineTo x="21600" y="7200"/>
                    <wp:lineTo x="19200" y="0"/>
                    <wp:lineTo x="2400" y="0"/>
                  </wp:wrapPolygon>
                </wp:wrapThrough>
                <wp:docPr id="4" name="Multiply 4"/>
                <wp:cNvGraphicFramePr/>
                <a:graphic xmlns:a="http://schemas.openxmlformats.org/drawingml/2006/main">
                  <a:graphicData uri="http://schemas.microsoft.com/office/word/2010/wordprocessingShape">
                    <wps:wsp>
                      <wps:cNvSpPr/>
                      <wps:spPr>
                        <a:xfrm>
                          <a:off x="0" y="0"/>
                          <a:ext cx="228600" cy="228600"/>
                        </a:xfrm>
                        <a:prstGeom prst="mathMultiply">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6AD163" id="Multiply 4" o:spid="_x0000_s1026" style="position:absolute;margin-left:187.1pt;margin-top:55.85pt;width:18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" path="m35895,73913l73913,35895,114300,76281,154687,35895,192705,73913,152319,114300,192705,154687,154687,192705,114300,152319,73913,192705,35895,154687,76281,114300,35895,73913xe" filled="f" strokecolor="black [3213]">
                <v:shadow on="t" opacity="22937f" mv:blur="40000f" origin=",.5" offset="0,23000emu"/>
                <v:path arrowok="t" o:connecttype="custom" o:connectlocs="35895,73913;73913,35895;114300,76281;154687,35895;192705,73913;152319,114300;192705,154687;154687,192705;114300,152319;73913,192705;35895,154687;76281,114300;35895,73913" o:connectangles="0,0,0,0,0,0,0,0,0,0,0,0,0"/>
                <w10:wrap type="through"/>
              </v:shape>
            </w:pict>
          </mc:Fallback>
        </mc:AlternateContent>
      </w:r>
      <w:r>
        <w:rPr>
          <w:noProof/>
        </w:rPr>
        <mc:AlternateContent>
          <mc:Choice Requires="wps">
            <w:drawing>
              <wp:anchor distT="0" distB="0" distL="114300" distR="114300" simplePos="0" relativeHeight="251667456" behindDoc="0" locked="0" layoutInCell="1" allowOverlap="1" wp14:anchorId="06A2081C" wp14:editId="16D87A28">
                <wp:simplePos x="0" y="0"/>
                <wp:positionH relativeFrom="column">
                  <wp:posOffset>3289935</wp:posOffset>
                </wp:positionH>
                <wp:positionV relativeFrom="paragraph">
                  <wp:posOffset>393065</wp:posOffset>
                </wp:positionV>
                <wp:extent cx="425450" cy="158750"/>
                <wp:effectExtent l="50800" t="50800" r="31750" b="120650"/>
                <wp:wrapThrough wrapText="bothSides">
                  <wp:wrapPolygon edited="0">
                    <wp:start x="14185" y="-6912"/>
                    <wp:lineTo x="-2579" y="0"/>
                    <wp:lineTo x="-2579" y="20736"/>
                    <wp:lineTo x="14185" y="34560"/>
                    <wp:lineTo x="21922" y="34560"/>
                    <wp:lineTo x="21922" y="-6912"/>
                    <wp:lineTo x="14185" y="-6912"/>
                  </wp:wrapPolygon>
                </wp:wrapThrough>
                <wp:docPr id="7" name="Right Arrow 7"/>
                <wp:cNvGraphicFramePr/>
                <a:graphic xmlns:a="http://schemas.openxmlformats.org/drawingml/2006/main">
                  <a:graphicData uri="http://schemas.microsoft.com/office/word/2010/wordprocessingShape">
                    <wps:wsp>
                      <wps:cNvSpPr/>
                      <wps:spPr>
                        <a:xfrm>
                          <a:off x="0" y="0"/>
                          <a:ext cx="425450" cy="158750"/>
                        </a:xfrm>
                        <a:prstGeom prst="rightArrow">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491C8"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59.05pt;margin-top:30.95pt;width:33.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" adj="17570" filled="f" strokecolor="black [3213]">
                <v:shadow on="t" opacity="22937f" mv:blur="40000f" origin=",.5" offset="0,23000emu"/>
                <w10:wrap type="through"/>
              </v:shape>
            </w:pict>
          </mc:Fallback>
        </mc:AlternateContent>
      </w:r>
    </w:p>
    <w:p w14:paraId="7668108F" w14:textId="4FE419CD" w:rsidR="00E73DCE" w:rsidRDefault="003D160F" w:rsidP="00044C1E">
      <w:pPr>
        <w:jc w:val="center"/>
      </w:pPr>
      <w:r>
        <w:rPr>
          <w:noProof/>
        </w:rPr>
        <mc:AlternateContent>
          <mc:Choice Requires="wps">
            <w:drawing>
              <wp:anchor distT="0" distB="0" distL="114300" distR="114300" simplePos="0" relativeHeight="251669504" behindDoc="0" locked="0" layoutInCell="1" allowOverlap="1" wp14:anchorId="68D36171" wp14:editId="19B9A984">
                <wp:simplePos x="0" y="0"/>
                <wp:positionH relativeFrom="column">
                  <wp:posOffset>3822700</wp:posOffset>
                </wp:positionH>
                <wp:positionV relativeFrom="paragraph">
                  <wp:posOffset>51435</wp:posOffset>
                </wp:positionV>
                <wp:extent cx="1282700" cy="457200"/>
                <wp:effectExtent l="0" t="0" r="38100" b="25400"/>
                <wp:wrapSquare wrapText="bothSides"/>
                <wp:docPr id="8" name="Text Box 8"/>
                <wp:cNvGraphicFramePr/>
                <a:graphic xmlns:a="http://schemas.openxmlformats.org/drawingml/2006/main">
                  <a:graphicData uri="http://schemas.microsoft.com/office/word/2010/wordprocessingShape">
                    <wps:wsp>
                      <wps:cNvSpPr txBox="1"/>
                      <wps:spPr>
                        <a:xfrm>
                          <a:off x="0" y="0"/>
                          <a:ext cx="12827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4C440F" w14:textId="5EA0262B" w:rsidR="00583D29" w:rsidRPr="00044C1E" w:rsidRDefault="00583D29" w:rsidP="00B933CD">
                            <w:pPr>
                              <w:jc w:val="center"/>
                              <w:rPr>
                                <w:sz w:val="20"/>
                                <w:szCs w:val="20"/>
                              </w:rPr>
                            </w:pPr>
                            <w:r w:rsidRPr="00044C1E">
                              <w:rPr>
                                <w:sz w:val="20"/>
                                <w:szCs w:val="20"/>
                              </w:rPr>
                              <w:t>Demand forecasted for tomorrow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D36171" id="_x0000_t202" coordsize="21600,21600" o:spt="202" path="m0,0l0,21600,21600,21600,21600,0xe">
                <v:stroke joinstyle="miter"/>
                <v:path gradientshapeok="t" o:connecttype="rect"/>
              </v:shapetype>
              <v:shape id="Text Box 8" o:spid="_x0000_s1026" type="#_x0000_t202" style="position:absolute;left:0;text-align:left;margin-left:301pt;margin-top:4.05pt;width:101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" filled="f" strokecolor="black [3213]">
                <v:textbox>
                  <w:txbxContent>
                    <w:p w14:paraId="234C440F" w14:textId="5EA0262B" w:rsidR="00583D29" w:rsidRPr="00044C1E" w:rsidRDefault="00583D29" w:rsidP="00B933CD">
                      <w:pPr>
                        <w:jc w:val="center"/>
                        <w:rPr>
                          <w:sz w:val="20"/>
                          <w:szCs w:val="20"/>
                        </w:rPr>
                      </w:pPr>
                      <w:r w:rsidRPr="00044C1E">
                        <w:rPr>
                          <w:sz w:val="20"/>
                          <w:szCs w:val="20"/>
                        </w:rPr>
                        <w:t>Demand forecasted for tomorrow</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408FD514" wp14:editId="6E7E3402">
                <wp:simplePos x="0" y="0"/>
                <wp:positionH relativeFrom="column">
                  <wp:posOffset>1866900</wp:posOffset>
                </wp:positionH>
                <wp:positionV relativeFrom="paragraph">
                  <wp:posOffset>39370</wp:posOffset>
                </wp:positionV>
                <wp:extent cx="1295400" cy="457200"/>
                <wp:effectExtent l="0" t="0" r="25400" b="25400"/>
                <wp:wrapSquare wrapText="bothSides"/>
                <wp:docPr id="6" name="Text Box 6"/>
                <wp:cNvGraphicFramePr/>
                <a:graphic xmlns:a="http://schemas.openxmlformats.org/drawingml/2006/main">
                  <a:graphicData uri="http://schemas.microsoft.com/office/word/2010/wordprocessingShape">
                    <wps:wsp>
                      <wps:cNvSpPr txBox="1"/>
                      <wps:spPr>
                        <a:xfrm>
                          <a:off x="0" y="0"/>
                          <a:ext cx="12954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B090DD" w14:textId="3A09A81F" w:rsidR="00583D29" w:rsidRPr="00044C1E" w:rsidRDefault="00583D29" w:rsidP="00B933CD">
                            <w:pPr>
                              <w:jc w:val="center"/>
                              <w:rPr>
                                <w:sz w:val="20"/>
                                <w:szCs w:val="20"/>
                              </w:rPr>
                            </w:pPr>
                            <w:r>
                              <w:t xml:space="preserve">  </w:t>
                            </w:r>
                            <w:r w:rsidRPr="00044C1E">
                              <w:rPr>
                                <w:sz w:val="20"/>
                                <w:szCs w:val="20"/>
                              </w:rPr>
                              <w:t>Demand observed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8FD514" id="Text Box 6" o:spid="_x0000_s1027" type="#_x0000_t202" style="position:absolute;left:0;text-align:left;margin-left:147pt;margin-top:3.1pt;width:102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" filled="f" strokecolor="black [3213]">
                <v:textbox>
                  <w:txbxContent>
                    <w:p w14:paraId="18B090DD" w14:textId="3A09A81F" w:rsidR="00583D29" w:rsidRPr="00044C1E" w:rsidRDefault="00583D29" w:rsidP="00B933CD">
                      <w:pPr>
                        <w:jc w:val="center"/>
                        <w:rPr>
                          <w:sz w:val="20"/>
                          <w:szCs w:val="20"/>
                        </w:rPr>
                      </w:pPr>
                      <w:r>
                        <w:t xml:space="preserve">  </w:t>
                      </w:r>
                      <w:r w:rsidRPr="00044C1E">
                        <w:rPr>
                          <w:sz w:val="20"/>
                          <w:szCs w:val="20"/>
                        </w:rPr>
                        <w:t>Demand observed today</w:t>
                      </w:r>
                    </w:p>
                  </w:txbxContent>
                </v:textbox>
                <w10:wrap type="square"/>
              </v:shape>
            </w:pict>
          </mc:Fallback>
        </mc:AlternateContent>
      </w:r>
      <w:r w:rsidR="00E4191C">
        <w:rPr>
          <w:noProof/>
        </w:rPr>
        <mc:AlternateContent>
          <mc:Choice Requires="wps">
            <w:drawing>
              <wp:anchor distT="0" distB="0" distL="114300" distR="114300" simplePos="0" relativeHeight="251660288" behindDoc="0" locked="0" layoutInCell="1" allowOverlap="1" wp14:anchorId="4853034A" wp14:editId="2DC0C179">
                <wp:simplePos x="0" y="0"/>
                <wp:positionH relativeFrom="column">
                  <wp:posOffset>1593850</wp:posOffset>
                </wp:positionH>
                <wp:positionV relativeFrom="paragraph">
                  <wp:posOffset>165735</wp:posOffset>
                </wp:positionV>
                <wp:extent cx="228600" cy="228600"/>
                <wp:effectExtent l="25400" t="0" r="25400" b="76200"/>
                <wp:wrapThrough wrapText="bothSides">
                  <wp:wrapPolygon edited="0">
                    <wp:start x="2400" y="0"/>
                    <wp:lineTo x="-2400" y="7200"/>
                    <wp:lineTo x="-2400" y="19200"/>
                    <wp:lineTo x="2400" y="26400"/>
                    <wp:lineTo x="19200" y="26400"/>
                    <wp:lineTo x="21600" y="24000"/>
                    <wp:lineTo x="21600" y="9600"/>
                    <wp:lineTo x="19200" y="0"/>
                    <wp:lineTo x="2400" y="0"/>
                  </wp:wrapPolygon>
                </wp:wrapThrough>
                <wp:docPr id="2" name="Plus 2"/>
                <wp:cNvGraphicFramePr/>
                <a:graphic xmlns:a="http://schemas.openxmlformats.org/drawingml/2006/main">
                  <a:graphicData uri="http://schemas.microsoft.com/office/word/2010/wordprocessingShape">
                    <wps:wsp>
                      <wps:cNvSpPr/>
                      <wps:spPr>
                        <a:xfrm>
                          <a:off x="0" y="0"/>
                          <a:ext cx="228600" cy="228600"/>
                        </a:xfrm>
                        <a:prstGeom prst="mathPlus">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540FD" id="Plus 2" o:spid="_x0000_s1026" style="position:absolute;margin-left:125.5pt;margin-top:13.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" path="m30301,87417l87417,87417,87417,30301,141183,30301,141183,87417,198299,87417,198299,141183,141183,141183,141183,198299,87417,198299,87417,141183,30301,141183,30301,87417xe" filled="f" strokecolor="black [3213]">
                <v:shadow on="t" opacity="22937f" mv:blur="40000f" origin=",.5" offset="0,23000emu"/>
                <v:path arrowok="t" o:connecttype="custom" o:connectlocs="30301,87417;87417,87417;87417,30301;141183,30301;141183,87417;198299,87417;198299,141183;141183,141183;141183,198299;87417,198299;87417,141183;30301,141183;30301,87417" o:connectangles="0,0,0,0,0,0,0,0,0,0,0,0,0"/>
                <w10:wrap type="through"/>
              </v:shape>
            </w:pict>
          </mc:Fallback>
        </mc:AlternateContent>
      </w:r>
      <w:r w:rsidR="00E4191C">
        <w:rPr>
          <w:noProof/>
        </w:rPr>
        <mc:AlternateContent>
          <mc:Choice Requires="wps">
            <w:drawing>
              <wp:anchor distT="0" distB="0" distL="114300" distR="114300" simplePos="0" relativeHeight="251663360" behindDoc="0" locked="0" layoutInCell="1" allowOverlap="1" wp14:anchorId="30C60E98" wp14:editId="2D12AF99">
                <wp:simplePos x="0" y="0"/>
                <wp:positionH relativeFrom="column">
                  <wp:posOffset>165735</wp:posOffset>
                </wp:positionH>
                <wp:positionV relativeFrom="paragraph">
                  <wp:posOffset>29210</wp:posOffset>
                </wp:positionV>
                <wp:extent cx="1371600" cy="457200"/>
                <wp:effectExtent l="0" t="0" r="25400" b="25400"/>
                <wp:wrapSquare wrapText="bothSides"/>
                <wp:docPr id="5" name="Text Box 5"/>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FFDB19" w14:textId="16B215C3" w:rsidR="00583D29" w:rsidRPr="00044C1E" w:rsidRDefault="00583D29" w:rsidP="00B933CD">
                            <w:pPr>
                              <w:jc w:val="center"/>
                              <w:rPr>
                                <w:sz w:val="20"/>
                                <w:szCs w:val="20"/>
                              </w:rPr>
                            </w:pPr>
                            <w:r w:rsidRPr="00044C1E">
                              <w:rPr>
                                <w:sz w:val="20"/>
                                <w:szCs w:val="20"/>
                              </w:rPr>
                              <w:t>Demand forecasted for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C60E98" id="Text Box 5" o:spid="_x0000_s1028" type="#_x0000_t202" style="position:absolute;left:0;text-align:left;margin-left:13.05pt;margin-top:2.3pt;width:108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" filled="f" strokecolor="black [3213]">
                <v:textbox>
                  <w:txbxContent>
                    <w:p w14:paraId="1FFFDB19" w14:textId="16B215C3" w:rsidR="00583D29" w:rsidRPr="00044C1E" w:rsidRDefault="00583D29" w:rsidP="00B933CD">
                      <w:pPr>
                        <w:jc w:val="center"/>
                        <w:rPr>
                          <w:sz w:val="20"/>
                          <w:szCs w:val="20"/>
                        </w:rPr>
                      </w:pPr>
                      <w:r w:rsidRPr="00044C1E">
                        <w:rPr>
                          <w:sz w:val="20"/>
                          <w:szCs w:val="20"/>
                        </w:rPr>
                        <w:t>Demand forecasted for today</w:t>
                      </w:r>
                    </w:p>
                  </w:txbxContent>
                </v:textbox>
                <w10:wrap type="square"/>
              </v:shape>
            </w:pict>
          </mc:Fallback>
        </mc:AlternateContent>
      </w:r>
      <w:r w:rsidR="003D71B2">
        <w:rPr>
          <w:noProof/>
        </w:rPr>
        <mc:AlternateContent>
          <mc:Choice Requires="wps">
            <w:drawing>
              <wp:anchor distT="0" distB="0" distL="114300" distR="114300" simplePos="0" relativeHeight="251661312" behindDoc="0" locked="0" layoutInCell="1" allowOverlap="1" wp14:anchorId="4715678E" wp14:editId="17B9AF6B">
                <wp:simplePos x="0" y="0"/>
                <wp:positionH relativeFrom="column">
                  <wp:posOffset>685800</wp:posOffset>
                </wp:positionH>
                <wp:positionV relativeFrom="paragraph">
                  <wp:posOffset>518160</wp:posOffset>
                </wp:positionV>
                <wp:extent cx="228600" cy="228600"/>
                <wp:effectExtent l="25400" t="0" r="25400" b="76200"/>
                <wp:wrapThrough wrapText="bothSides">
                  <wp:wrapPolygon edited="0">
                    <wp:start x="2400" y="0"/>
                    <wp:lineTo x="-2400" y="4800"/>
                    <wp:lineTo x="-2400" y="19200"/>
                    <wp:lineTo x="2400" y="26400"/>
                    <wp:lineTo x="19200" y="26400"/>
                    <wp:lineTo x="21600" y="21600"/>
                    <wp:lineTo x="21600" y="7200"/>
                    <wp:lineTo x="19200" y="0"/>
                    <wp:lineTo x="2400" y="0"/>
                  </wp:wrapPolygon>
                </wp:wrapThrough>
                <wp:docPr id="3" name="Multiply 3"/>
                <wp:cNvGraphicFramePr/>
                <a:graphic xmlns:a="http://schemas.openxmlformats.org/drawingml/2006/main">
                  <a:graphicData uri="http://schemas.microsoft.com/office/word/2010/wordprocessingShape">
                    <wps:wsp>
                      <wps:cNvSpPr/>
                      <wps:spPr>
                        <a:xfrm>
                          <a:off x="0" y="0"/>
                          <a:ext cx="228600" cy="228600"/>
                        </a:xfrm>
                        <a:prstGeom prst="mathMultiply">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9D99AA" id="Multiply 3" o:spid="_x0000_s1026" style="position:absolute;margin-left:54pt;margin-top:40.8pt;width:1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28600,228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" path="m35895,73913l73913,35895,114300,76281,154687,35895,192705,73913,152319,114300,192705,154687,154687,192705,114300,152319,73913,192705,35895,154687,76281,114300,35895,73913xe" filled="f" strokecolor="black [3213]">
                <v:shadow on="t" opacity="22937f" mv:blur="40000f" origin=",.5" offset="0,23000emu"/>
                <v:path arrowok="t" o:connecttype="custom" o:connectlocs="35895,73913;73913,35895;114300,76281;154687,35895;192705,73913;152319,114300;192705,154687;154687,192705;114300,152319;73913,192705;35895,154687;76281,114300;35895,73913" o:connectangles="0,0,0,0,0,0,0,0,0,0,0,0,0"/>
                <w10:wrap type="through"/>
              </v:shape>
            </w:pict>
          </mc:Fallback>
        </mc:AlternateContent>
      </w:r>
      <w:r w:rsidR="003D71B2">
        <w:rPr>
          <w:noProof/>
        </w:rPr>
        <mc:AlternateContent>
          <mc:Choice Requires="wps">
            <w:drawing>
              <wp:anchor distT="0" distB="0" distL="114300" distR="114300" simplePos="0" relativeHeight="251670528" behindDoc="0" locked="0" layoutInCell="1" allowOverlap="1" wp14:anchorId="50144F26" wp14:editId="2AD96DFA">
                <wp:simplePos x="0" y="0"/>
                <wp:positionH relativeFrom="column">
                  <wp:posOffset>228600</wp:posOffset>
                </wp:positionH>
                <wp:positionV relativeFrom="paragraph">
                  <wp:posOffset>746760</wp:posOffset>
                </wp:positionV>
                <wp:extent cx="2971800" cy="4572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971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388D60" w14:textId="23150994" w:rsidR="00583D29" w:rsidRPr="00105444" w:rsidRDefault="00583D29">
                            <w:pPr>
                              <w:rPr>
                                <w:sz w:val="20"/>
                                <w:szCs w:val="20"/>
                              </w:rPr>
                            </w:pPr>
                            <w:r>
                              <w:rPr>
                                <w:sz w:val="20"/>
                                <w:szCs w:val="20"/>
                              </w:rPr>
                              <w:t xml:space="preserve">    </w:t>
                            </w:r>
                            <w:r>
                              <w:rPr>
                                <w:noProof/>
                                <w:sz w:val="20"/>
                                <w:szCs w:val="20"/>
                              </w:rPr>
                              <w:t xml:space="preserve">weighted </w:t>
                            </w:r>
                            <w:r>
                              <w:rPr>
                                <w:sz w:val="20"/>
                                <w:szCs w:val="20"/>
                              </w:rPr>
                              <w:t xml:space="preserve">by </w:t>
                            </w:r>
                            <w:r>
                              <w:rPr>
                                <w:i/>
                                <w:sz w:val="20"/>
                                <w:szCs w:val="20"/>
                              </w:rPr>
                              <w:t xml:space="preserve">w                             </w:t>
                            </w:r>
                            <w:r>
                              <w:rPr>
                                <w:sz w:val="20"/>
                                <w:szCs w:val="20"/>
                              </w:rPr>
                              <w:t xml:space="preserve">weighted by 1 – </w:t>
                            </w:r>
                            <w:r>
                              <w:rPr>
                                <w:i/>
                                <w:sz w:val="20"/>
                                <w:szCs w:val="20"/>
                              </w:rPr>
                              <w:t xml:space="preserve">w </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44F26" id="Text Box 9" o:spid="_x0000_s1029" type="#_x0000_t202" style="position:absolute;left:0;text-align:left;margin-left:18pt;margin-top:58.8pt;width:23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" filled="f" stroked="f">
                <v:textbox>
                  <w:txbxContent>
                    <w:p w14:paraId="01388D60" w14:textId="23150994" w:rsidR="00583D29" w:rsidRPr="00105444" w:rsidRDefault="00583D29">
                      <w:pPr>
                        <w:rPr>
                          <w:sz w:val="20"/>
                          <w:szCs w:val="20"/>
                        </w:rPr>
                      </w:pPr>
                      <w:r>
                        <w:rPr>
                          <w:sz w:val="20"/>
                          <w:szCs w:val="20"/>
                        </w:rPr>
                        <w:t xml:space="preserve">    </w:t>
                      </w:r>
                      <w:r>
                        <w:rPr>
                          <w:noProof/>
                          <w:sz w:val="20"/>
                          <w:szCs w:val="20"/>
                        </w:rPr>
                        <w:t xml:space="preserve">weighted </w:t>
                      </w:r>
                      <w:r>
                        <w:rPr>
                          <w:sz w:val="20"/>
                          <w:szCs w:val="20"/>
                        </w:rPr>
                        <w:t xml:space="preserve">by </w:t>
                      </w:r>
                      <w:r>
                        <w:rPr>
                          <w:i/>
                          <w:sz w:val="20"/>
                          <w:szCs w:val="20"/>
                        </w:rPr>
                        <w:t xml:space="preserve">w                             </w:t>
                      </w:r>
                      <w:r>
                        <w:rPr>
                          <w:sz w:val="20"/>
                          <w:szCs w:val="20"/>
                        </w:rPr>
                        <w:t xml:space="preserve">weighted by 1 – </w:t>
                      </w:r>
                      <w:r>
                        <w:rPr>
                          <w:i/>
                          <w:sz w:val="20"/>
                          <w:szCs w:val="20"/>
                        </w:rPr>
                        <w:t xml:space="preserve">w </w:t>
                      </w:r>
                      <w:r>
                        <w:rPr>
                          <w:sz w:val="20"/>
                          <w:szCs w:val="20"/>
                        </w:rPr>
                        <w:t xml:space="preserve"> </w:t>
                      </w:r>
                    </w:p>
                  </w:txbxContent>
                </v:textbox>
                <w10:wrap type="square"/>
              </v:shape>
            </w:pict>
          </mc:Fallback>
        </mc:AlternateContent>
      </w:r>
    </w:p>
    <w:p w14:paraId="30CFFE73" w14:textId="77777777" w:rsidR="00CD0B11" w:rsidRDefault="00CD0B11" w:rsidP="006E2E3A"/>
    <w:p w14:paraId="36615E17" w14:textId="77777777" w:rsidR="00CD0B11" w:rsidRDefault="00CD0B11" w:rsidP="006E2E3A"/>
    <w:p w14:paraId="506369CD" w14:textId="77777777" w:rsidR="00CD0B11" w:rsidRDefault="00CD0B11" w:rsidP="006E2E3A"/>
    <w:p w14:paraId="4E7E6F23" w14:textId="675256D2" w:rsidR="00E73DCE" w:rsidRPr="00E73DCE" w:rsidRDefault="00E73DCE" w:rsidP="006E2E3A">
      <w:pPr>
        <w:rPr>
          <w:sz w:val="20"/>
          <w:szCs w:val="20"/>
        </w:rPr>
      </w:pPr>
      <w:r w:rsidRPr="00E73DCE">
        <w:rPr>
          <w:sz w:val="20"/>
          <w:szCs w:val="20"/>
        </w:rPr>
        <w:t xml:space="preserve">Figure 2. </w:t>
      </w:r>
      <w:r w:rsidR="000E5F21">
        <w:rPr>
          <w:sz w:val="20"/>
          <w:szCs w:val="20"/>
        </w:rPr>
        <w:t>Simple e</w:t>
      </w:r>
      <w:r w:rsidR="00105444">
        <w:rPr>
          <w:sz w:val="20"/>
          <w:szCs w:val="20"/>
        </w:rPr>
        <w:t xml:space="preserve">xponential smoothing: A time-series </w:t>
      </w:r>
      <w:r w:rsidR="001970F6">
        <w:rPr>
          <w:sz w:val="20"/>
          <w:szCs w:val="20"/>
        </w:rPr>
        <w:t>model for forecasting future demand for a product</w:t>
      </w:r>
      <w:r>
        <w:rPr>
          <w:sz w:val="20"/>
          <w:szCs w:val="20"/>
        </w:rPr>
        <w:t xml:space="preserve">. </w:t>
      </w:r>
    </w:p>
    <w:p w14:paraId="3464BDB8" w14:textId="77777777" w:rsidR="00576F01" w:rsidRPr="00376C80" w:rsidRDefault="00576F01" w:rsidP="006E2E3A"/>
    <w:p w14:paraId="3717E36E" w14:textId="066811DF" w:rsidR="00210ABD" w:rsidRDefault="00B222CC" w:rsidP="00210ABD">
      <w:r>
        <w:t>Beyond the first forecast that needs to be made, t</w:t>
      </w:r>
      <w:r w:rsidR="00BE4874">
        <w:t xml:space="preserve">here is </w:t>
      </w:r>
      <w:r w:rsidR="00BE4874" w:rsidRPr="00376C80">
        <w:t xml:space="preserve">only one free parameter </w:t>
      </w:r>
      <w:r w:rsidR="00BE4874">
        <w:t>i</w:t>
      </w:r>
      <w:r w:rsidR="00BE4874" w:rsidRPr="00376C80">
        <w:t>n this model</w:t>
      </w:r>
      <w:r w:rsidR="00BE4874">
        <w:t xml:space="preserve">, </w:t>
      </w:r>
      <w:r w:rsidR="00BE4874">
        <w:rPr>
          <w:i/>
        </w:rPr>
        <w:t>w</w:t>
      </w:r>
      <w:r w:rsidR="00655149">
        <w:t xml:space="preserve"> (rang</w:t>
      </w:r>
      <w:r w:rsidR="003D160F">
        <w:t>ing</w:t>
      </w:r>
      <w:r w:rsidR="00655149">
        <w:t xml:space="preserve"> between 0 and 1). </w:t>
      </w:r>
      <w:r w:rsidR="00BE4874" w:rsidRPr="00376C80">
        <w:t xml:space="preserve">More complex models may have more parameters and employ </w:t>
      </w:r>
      <w:r w:rsidR="00210ABD">
        <w:t>a non-linear functional form</w:t>
      </w:r>
      <w:r w:rsidR="00BE4874" w:rsidRPr="00376C80">
        <w:t xml:space="preserve"> in order to take into account influences such as seasonality, intermittence, and other trends </w:t>
      </w:r>
      <w:r w:rsidR="00BE4874" w:rsidRPr="00376C80">
        <w:rPr>
          <w:noProof/>
        </w:rPr>
        <w:t>(</w:t>
      </w:r>
      <w:r w:rsidR="00D65A50">
        <w:rPr>
          <w:noProof/>
        </w:rPr>
        <w:t xml:space="preserve">Hyndman et al., 2002; </w:t>
      </w:r>
      <w:r w:rsidR="00BE4874" w:rsidRPr="00376C80">
        <w:rPr>
          <w:noProof/>
        </w:rPr>
        <w:t xml:space="preserve">Syntetos, </w:t>
      </w:r>
      <w:r w:rsidR="00E31E80">
        <w:rPr>
          <w:noProof/>
        </w:rPr>
        <w:t xml:space="preserve">Boylan, and Croston, </w:t>
      </w:r>
      <w:r w:rsidR="00BE4874" w:rsidRPr="00376C80">
        <w:rPr>
          <w:noProof/>
        </w:rPr>
        <w:t>2005).</w:t>
      </w:r>
      <w:r w:rsidR="00BE4874">
        <w:rPr>
          <w:noProof/>
        </w:rPr>
        <w:t xml:space="preserve"> </w:t>
      </w:r>
    </w:p>
    <w:p w14:paraId="0CE15327" w14:textId="77777777" w:rsidR="00210ABD" w:rsidRDefault="00210ABD" w:rsidP="00210ABD"/>
    <w:p w14:paraId="536D1754" w14:textId="77777777" w:rsidR="00210ABD" w:rsidRDefault="00576F01" w:rsidP="00210ABD">
      <w:r w:rsidRPr="00376C80">
        <w:t xml:space="preserve">Empirical studies of simple forecasting models share the three features of </w:t>
      </w:r>
      <w:r w:rsidR="00A73164">
        <w:t xml:space="preserve">empirical </w:t>
      </w:r>
      <w:r w:rsidRPr="00376C80">
        <w:t>studies on simple inference models: (</w:t>
      </w:r>
      <w:r w:rsidRPr="00376C80">
        <w:rPr>
          <w:i/>
        </w:rPr>
        <w:t>i</w:t>
      </w:r>
      <w:r w:rsidRPr="00376C80">
        <w:t>) Both simple and complex models are evaluated, (</w:t>
      </w:r>
      <w:r w:rsidRPr="00376C80">
        <w:rPr>
          <w:i/>
        </w:rPr>
        <w:t>ii</w:t>
      </w:r>
      <w:r w:rsidRPr="00376C80">
        <w:t>) the evaluation is focused on prediction, and (</w:t>
      </w:r>
      <w:r w:rsidRPr="00376C80">
        <w:rPr>
          <w:i/>
        </w:rPr>
        <w:t>iii</w:t>
      </w:r>
      <w:r w:rsidRPr="00376C80">
        <w:t xml:space="preserve">) real datasets are used. </w:t>
      </w:r>
    </w:p>
    <w:p w14:paraId="71434991" w14:textId="77777777" w:rsidR="00210ABD" w:rsidRDefault="00210ABD" w:rsidP="00210ABD"/>
    <w:p w14:paraId="23030B21" w14:textId="0054B2A5" w:rsidR="007D5E38" w:rsidRDefault="007D5E38" w:rsidP="007D5E38">
      <w:pPr>
        <w:widowControl w:val="0"/>
        <w:autoSpaceDE w:val="0"/>
        <w:autoSpaceDN w:val="0"/>
        <w:adjustRightInd w:val="0"/>
        <w:spacing w:after="240"/>
      </w:pPr>
      <w:r>
        <w:t>Makridakis and colleagues have run a number of large-scale empirical studies evaluating the performance of a range of forecasting methods over hundreds or tho</w:t>
      </w:r>
      <w:bookmarkStart w:id="0" w:name="_GoBack"/>
      <w:bookmarkEnd w:id="0"/>
      <w:r>
        <w:t>usands of datase</w:t>
      </w:r>
      <w:r w:rsidR="00575DFD">
        <w:t>ts</w:t>
      </w:r>
      <w:r w:rsidR="002106B1">
        <w:t xml:space="preserve">, where the creators of methods and other experts were invited to submit forecasts which were then evaluated by the competition team </w:t>
      </w:r>
      <w:r w:rsidR="00575DFD">
        <w:t xml:space="preserve">(Makridakis, </w:t>
      </w:r>
      <w:r>
        <w:t xml:space="preserve">Hibon, </w:t>
      </w:r>
      <w:r w:rsidR="00575DFD">
        <w:t xml:space="preserve">and Moser, </w:t>
      </w:r>
      <w:r>
        <w:t xml:space="preserve">1979; </w:t>
      </w:r>
      <w:r w:rsidR="005C3B8C">
        <w:t>Makridakis</w:t>
      </w:r>
      <w:r w:rsidR="00E31E80">
        <w:t xml:space="preserve"> et al.</w:t>
      </w:r>
      <w:r w:rsidR="005C3B8C">
        <w:t>, 1998; Makridakis and Hibon</w:t>
      </w:r>
      <w:r>
        <w:t>, 2000</w:t>
      </w:r>
      <w:r w:rsidR="005C3B8C">
        <w:t xml:space="preserve">; Makridakis, Hogarth, and </w:t>
      </w:r>
      <w:proofErr w:type="spellStart"/>
      <w:r w:rsidR="005C3B8C">
        <w:t>Gaba</w:t>
      </w:r>
      <w:proofErr w:type="spellEnd"/>
      <w:r w:rsidR="005C3B8C">
        <w:t>, 2009</w:t>
      </w:r>
      <w:r>
        <w:t>). The main conclusions of the original study and of the three</w:t>
      </w:r>
      <w:r w:rsidR="00342138">
        <w:t xml:space="preserve"> subsequent “M-competitions” were</w:t>
      </w:r>
      <w:r>
        <w:t xml:space="preserve"> that (a) complex models did not, on average, perform better than simple models; (b) </w:t>
      </w:r>
      <w:r w:rsidR="00342138">
        <w:t xml:space="preserve">the </w:t>
      </w:r>
      <w:r>
        <w:t>relative performances of models depend</w:t>
      </w:r>
      <w:r w:rsidR="00342138">
        <w:t>ed</w:t>
      </w:r>
      <w:r>
        <w:t xml:space="preserve"> o</w:t>
      </w:r>
      <w:r w:rsidR="005C0F0F">
        <w:t xml:space="preserve">n the accuracy measure assumed </w:t>
      </w:r>
      <w:r>
        <w:t>and the length of the forecast horizon; (c) combining forecast</w:t>
      </w:r>
      <w:r w:rsidR="00342138">
        <w:t>s from different models improved</w:t>
      </w:r>
      <w:r>
        <w:t xml:space="preserve"> forecast ac</w:t>
      </w:r>
      <w:r w:rsidR="005C3B8C">
        <w:t>curacy</w:t>
      </w:r>
      <w:r>
        <w:t xml:space="preserve">. </w:t>
      </w:r>
    </w:p>
    <w:p w14:paraId="2E588C2D" w14:textId="3CA06CEC" w:rsidR="007D5E38" w:rsidRPr="001970F6" w:rsidRDefault="007D5E38" w:rsidP="007D5E38">
      <w:pPr>
        <w:rPr>
          <w:noProof/>
        </w:rPr>
      </w:pPr>
      <w:r>
        <w:rPr>
          <w:noProof/>
        </w:rPr>
        <w:t>While (b) and (c) are perhaps obvious</w:t>
      </w:r>
      <w:r w:rsidR="003D160F">
        <w:rPr>
          <w:noProof/>
        </w:rPr>
        <w:t xml:space="preserve"> and were accepted by the community</w:t>
      </w:r>
      <w:r>
        <w:rPr>
          <w:noProof/>
        </w:rPr>
        <w:t>, (a) provoked a strong and mostly negative response (see the comm</w:t>
      </w:r>
      <w:r w:rsidR="00575DFD">
        <w:rPr>
          <w:noProof/>
        </w:rPr>
        <w:t>entaries to Makridakis et al.</w:t>
      </w:r>
      <w:r>
        <w:rPr>
          <w:noProof/>
        </w:rPr>
        <w:t>, 1979</w:t>
      </w:r>
      <w:r w:rsidR="0016775A">
        <w:rPr>
          <w:noProof/>
        </w:rPr>
        <w:t xml:space="preserve">, in the </w:t>
      </w:r>
      <w:r w:rsidR="0016775A">
        <w:rPr>
          <w:i/>
          <w:noProof/>
        </w:rPr>
        <w:t>Journal of the Royal Statistical Society</w:t>
      </w:r>
      <w:r>
        <w:rPr>
          <w:noProof/>
        </w:rPr>
        <w:t xml:space="preserve">). </w:t>
      </w:r>
      <w:r w:rsidRPr="00376C80">
        <w:rPr>
          <w:rFonts w:cs="Times"/>
          <w:noProof/>
        </w:rPr>
        <w:t>With the exception of a small group of forecasting researchers which embrace, or at least give a chance to simple models,</w:t>
      </w:r>
      <w:r>
        <w:rPr>
          <w:rFonts w:cs="Times"/>
          <w:noProof/>
        </w:rPr>
        <w:t xml:space="preserve"> </w:t>
      </w:r>
      <w:r w:rsidRPr="00376C80">
        <w:rPr>
          <w:rFonts w:cs="Times"/>
          <w:noProof/>
        </w:rPr>
        <w:t>“complexity remains popular among researchers, forecasters and clients” (Green and Armstrong, 2015, p. 1678).</w:t>
      </w:r>
      <w:r w:rsidR="005C0F0F">
        <w:rPr>
          <w:rFonts w:cs="Times"/>
          <w:noProof/>
        </w:rPr>
        <w:t xml:space="preserve"> C</w:t>
      </w:r>
      <w:proofErr w:type="spellStart"/>
      <w:r w:rsidR="005C0F0F">
        <w:rPr>
          <w:rFonts w:cs="Times"/>
        </w:rPr>
        <w:t>omplex</w:t>
      </w:r>
      <w:proofErr w:type="spellEnd"/>
      <w:r w:rsidR="005C0F0F">
        <w:rPr>
          <w:rFonts w:cs="Times"/>
        </w:rPr>
        <w:t xml:space="preserve"> models are alive and well</w:t>
      </w:r>
      <w:r w:rsidR="005C0F0F">
        <w:rPr>
          <w:rFonts w:cs="Times"/>
          <w:noProof/>
        </w:rPr>
        <w:t xml:space="preserve"> (Goodwin, 2001)</w:t>
      </w:r>
      <w:r w:rsidR="00310A3D">
        <w:rPr>
          <w:rFonts w:cs="Times"/>
        </w:rPr>
        <w:t xml:space="preserve">. </w:t>
      </w:r>
      <w:r w:rsidRPr="00376C80">
        <w:rPr>
          <w:rFonts w:cs="Times"/>
          <w:noProof/>
        </w:rPr>
        <w:t>On the other hand, p</w:t>
      </w:r>
      <w:r w:rsidR="00342138">
        <w:rPr>
          <w:rFonts w:cs="Times"/>
          <w:noProof/>
        </w:rPr>
        <w:t xml:space="preserve">ractitioners are sometimes </w:t>
      </w:r>
      <w:r w:rsidRPr="00376C80">
        <w:rPr>
          <w:rFonts w:cs="Times"/>
          <w:noProof/>
        </w:rPr>
        <w:t>open to simple forecasting mode</w:t>
      </w:r>
      <w:r>
        <w:rPr>
          <w:rFonts w:cs="Times"/>
          <w:noProof/>
        </w:rPr>
        <w:t>ls (</w:t>
      </w:r>
      <w:r w:rsidRPr="00376C80">
        <w:rPr>
          <w:rFonts w:cs="Times"/>
          <w:noProof/>
        </w:rPr>
        <w:t>Katsikopoulos</w:t>
      </w:r>
      <w:r>
        <w:rPr>
          <w:rFonts w:cs="Times"/>
          <w:noProof/>
        </w:rPr>
        <w:t xml:space="preserve"> and Syntetos</w:t>
      </w:r>
      <w:r w:rsidRPr="00376C80">
        <w:rPr>
          <w:rFonts w:cs="Times"/>
          <w:noProof/>
        </w:rPr>
        <w:t>, 2016</w:t>
      </w:r>
      <w:r>
        <w:rPr>
          <w:rFonts w:cs="Times"/>
          <w:noProof/>
        </w:rPr>
        <w:t>; Kolassa, 2016</w:t>
      </w:r>
      <w:r w:rsidRPr="00376C80">
        <w:rPr>
          <w:rFonts w:cs="Times"/>
          <w:noProof/>
        </w:rPr>
        <w:t>).</w:t>
      </w:r>
    </w:p>
    <w:p w14:paraId="7E2B4824" w14:textId="77777777" w:rsidR="00310A3D" w:rsidRDefault="00310A3D" w:rsidP="00310A3D">
      <w:pPr>
        <w:widowControl w:val="0"/>
        <w:autoSpaceDE w:val="0"/>
        <w:autoSpaceDN w:val="0"/>
        <w:adjustRightInd w:val="0"/>
        <w:rPr>
          <w:rFonts w:cs="Times"/>
          <w:noProof/>
        </w:rPr>
      </w:pPr>
    </w:p>
    <w:p w14:paraId="53F3045E" w14:textId="7EC92210" w:rsidR="0016775A" w:rsidRDefault="0016775A" w:rsidP="00310A3D">
      <w:pPr>
        <w:widowControl w:val="0"/>
        <w:autoSpaceDE w:val="0"/>
        <w:autoSpaceDN w:val="0"/>
        <w:adjustRightInd w:val="0"/>
        <w:rPr>
          <w:noProof/>
        </w:rPr>
      </w:pPr>
      <w:r>
        <w:rPr>
          <w:rFonts w:cs="Times"/>
          <w:noProof/>
        </w:rPr>
        <w:t>Despite the resistance to simple forecasting models, conclusive evidence favo</w:t>
      </w:r>
      <w:r w:rsidR="007D5E38">
        <w:rPr>
          <w:rFonts w:cs="Times"/>
          <w:noProof/>
        </w:rPr>
        <w:t>ring complex models has not been forthcoming, at least for the kind of large-</w:t>
      </w:r>
      <w:r w:rsidR="007D5E38">
        <w:rPr>
          <w:rFonts w:cs="Times"/>
          <w:noProof/>
        </w:rPr>
        <w:lastRenderedPageBreak/>
        <w:t xml:space="preserve">scale comparative forecasts typified by the M-competitions. If anything, the balance of evidence seems to continue to support </w:t>
      </w:r>
      <w:r w:rsidR="005C0F0F">
        <w:rPr>
          <w:noProof/>
        </w:rPr>
        <w:t>simple models (</w:t>
      </w:r>
      <w:r w:rsidR="007D5E38">
        <w:rPr>
          <w:noProof/>
        </w:rPr>
        <w:t xml:space="preserve">Ghandar, Michalewicz, and Zurbruegg, 2016; Meade and Islam, 2015). </w:t>
      </w:r>
      <w:r w:rsidR="00143538">
        <w:rPr>
          <w:noProof/>
        </w:rPr>
        <w:t>Only i</w:t>
      </w:r>
      <w:r w:rsidR="007D5E38">
        <w:rPr>
          <w:noProof/>
        </w:rPr>
        <w:t>n a meta-analysis of tourism demand forecasting literature, Peng, Song, and Crouch (2014) found that complex models</w:t>
      </w:r>
      <w:r w:rsidR="00423263">
        <w:rPr>
          <w:noProof/>
        </w:rPr>
        <w:t xml:space="preserve">, such as </w:t>
      </w:r>
      <w:r w:rsidR="007D5E38">
        <w:rPr>
          <w:noProof/>
        </w:rPr>
        <w:t>dynamic econometric and artificial intelligence methods</w:t>
      </w:r>
      <w:r w:rsidR="00423263">
        <w:rPr>
          <w:noProof/>
        </w:rPr>
        <w:t>, achieved</w:t>
      </w:r>
      <w:r w:rsidR="007D5E38">
        <w:rPr>
          <w:noProof/>
        </w:rPr>
        <w:t xml:space="preserve"> 10% and 13% mean absolute percentage error</w:t>
      </w:r>
      <w:r w:rsidR="00423263">
        <w:rPr>
          <w:noProof/>
        </w:rPr>
        <w:t xml:space="preserve"> respectively,</w:t>
      </w:r>
      <w:r w:rsidR="007D5E38">
        <w:rPr>
          <w:noProof/>
        </w:rPr>
        <w:t xml:space="preserve"> </w:t>
      </w:r>
      <w:r w:rsidR="00143538">
        <w:rPr>
          <w:noProof/>
        </w:rPr>
        <w:t xml:space="preserve">slightly </w:t>
      </w:r>
      <w:r w:rsidR="007D5E38">
        <w:rPr>
          <w:noProof/>
        </w:rPr>
        <w:t>outperform</w:t>
      </w:r>
      <w:r w:rsidR="00423263">
        <w:rPr>
          <w:noProof/>
        </w:rPr>
        <w:t>ing</w:t>
      </w:r>
      <w:r w:rsidR="007D5E38">
        <w:rPr>
          <w:noProof/>
        </w:rPr>
        <w:t xml:space="preserve"> time series (e.g.</w:t>
      </w:r>
      <w:r w:rsidR="00310A3D">
        <w:rPr>
          <w:noProof/>
        </w:rPr>
        <w:t>,</w:t>
      </w:r>
      <w:r w:rsidR="007D5E38">
        <w:rPr>
          <w:noProof/>
        </w:rPr>
        <w:t xml:space="preserve"> ARIMA, 13%) and naïve forecasting models (16%). </w:t>
      </w:r>
    </w:p>
    <w:p w14:paraId="71AF5333" w14:textId="77777777" w:rsidR="00310A3D" w:rsidRDefault="00310A3D" w:rsidP="00310A3D">
      <w:pPr>
        <w:widowControl w:val="0"/>
        <w:autoSpaceDE w:val="0"/>
        <w:autoSpaceDN w:val="0"/>
        <w:adjustRightInd w:val="0"/>
        <w:rPr>
          <w:noProof/>
        </w:rPr>
      </w:pPr>
    </w:p>
    <w:p w14:paraId="46CEB64C" w14:textId="1CD80B61" w:rsidR="007D5E38" w:rsidRPr="00696441" w:rsidRDefault="0016775A" w:rsidP="007D5E38">
      <w:pPr>
        <w:widowControl w:val="0"/>
        <w:autoSpaceDE w:val="0"/>
        <w:autoSpaceDN w:val="0"/>
        <w:adjustRightInd w:val="0"/>
        <w:spacing w:after="240"/>
      </w:pPr>
      <w:r>
        <w:t xml:space="preserve">Furthermore, </w:t>
      </w:r>
      <w:r w:rsidR="007D5E38">
        <w:t>G</w:t>
      </w:r>
      <w:r w:rsidR="007D5E38" w:rsidRPr="00376C80">
        <w:rPr>
          <w:rFonts w:cs="Times"/>
        </w:rPr>
        <w:t xml:space="preserve">reen and Armstrong </w:t>
      </w:r>
      <w:r>
        <w:rPr>
          <w:rFonts w:cs="Times"/>
        </w:rPr>
        <w:t xml:space="preserve">(2015) introduced a </w:t>
      </w:r>
      <w:r w:rsidR="007D5E38">
        <w:rPr>
          <w:rFonts w:cs="Times"/>
        </w:rPr>
        <w:t xml:space="preserve">special issue on simple versus complex forecasting in the </w:t>
      </w:r>
      <w:r w:rsidR="007D5E38">
        <w:rPr>
          <w:rFonts w:cs="Times"/>
          <w:i/>
        </w:rPr>
        <w:t xml:space="preserve">Journal of Business Research </w:t>
      </w:r>
      <w:r w:rsidR="007D5E38">
        <w:rPr>
          <w:rFonts w:cs="Times"/>
        </w:rPr>
        <w:t xml:space="preserve">with a review of evidence on the relative predictive accuracy of simple and complex forecasting models. They appear to have made a very fair effort to include studies from researchers known to have found evidence or to advocate for either one of the two model families. In the end, they identified 32 journal articles and book chapters, of which 25 articles and chapters reported a total of 97 quantitative comparisons between simple and complex models. They found that, averaged across the different forecasting error measures reported, complex models increased error by 27% compared to simple models. The error increase was 28% for extrapolation models (based on 17 articles and chapters) and 25% for causal models (based on 8 articles and chapters). </w:t>
      </w:r>
    </w:p>
    <w:p w14:paraId="5B75046A" w14:textId="3FA774F4" w:rsidR="00310A3D" w:rsidRDefault="007D5E38" w:rsidP="007D5E38">
      <w:r>
        <w:rPr>
          <w:rFonts w:cs="Times"/>
        </w:rPr>
        <w:t xml:space="preserve">Perhaps </w:t>
      </w:r>
      <w:r>
        <w:t xml:space="preserve">a balanced view on this controversial topic is that </w:t>
      </w:r>
      <w:r w:rsidR="00310A3D">
        <w:t>f</w:t>
      </w:r>
      <w:r>
        <w:t xml:space="preserve">or complex models to outperform simple </w:t>
      </w:r>
      <w:r w:rsidR="00310A3D">
        <w:t>ones</w:t>
      </w:r>
      <w:r w:rsidR="005F017E">
        <w:t>,</w:t>
      </w:r>
      <w:r w:rsidR="00310A3D">
        <w:t xml:space="preserve"> two conditions must be met</w:t>
      </w:r>
      <w:r>
        <w:t xml:space="preserve">: </w:t>
      </w:r>
      <w:r w:rsidR="00310A3D">
        <w:t xml:space="preserve">(1) </w:t>
      </w:r>
      <w:r w:rsidR="005007D5">
        <w:t>T</w:t>
      </w:r>
      <w:r>
        <w:t xml:space="preserve">he real-world process must be complex, and </w:t>
      </w:r>
      <w:r w:rsidR="00310A3D">
        <w:t xml:space="preserve">(2) </w:t>
      </w:r>
      <w:r>
        <w:t>the forecaster must able to model this complexity correctly. Our own literature sear</w:t>
      </w:r>
      <w:r w:rsidR="00CF6A64">
        <w:t xml:space="preserve">ch </w:t>
      </w:r>
      <w:r>
        <w:t>revealed a few applications, mostly relating to forecasting physical phenomena, in which these conditions would appear to be satisfied and complex models do in fact outperform simple ones. These include short-term (daily or hourly) forecasts of wind power generation (Foley et al., 2008), in which complex atmo</w:t>
      </w:r>
      <w:r w:rsidR="00310A3D">
        <w:t>spheric dynamics must be model</w:t>
      </w:r>
      <w:r>
        <w:t xml:space="preserve">ed, and new product sales </w:t>
      </w:r>
      <w:r>
        <w:rPr>
          <w:noProof/>
        </w:rPr>
        <w:t>(Fader, Hardie, and Hua</w:t>
      </w:r>
      <w:r w:rsidR="00310A3D">
        <w:rPr>
          <w:noProof/>
        </w:rPr>
        <w:t>ng, 2004),</w:t>
      </w:r>
      <w:r w:rsidR="00310A3D">
        <w:t xml:space="preserve"> where buying behavio</w:t>
      </w:r>
      <w:r>
        <w:t>r for the new product implies changing inter</w:t>
      </w:r>
      <w:r w:rsidR="00310A3D">
        <w:t>-</w:t>
      </w:r>
      <w:r>
        <w:t>purchase times</w:t>
      </w:r>
      <w:r w:rsidR="005F017E">
        <w:t>,</w:t>
      </w:r>
      <w:r>
        <w:t xml:space="preserve"> that are best captured by a dynamic change</w:t>
      </w:r>
      <w:r w:rsidR="00310A3D">
        <w:t>-</w:t>
      </w:r>
      <w:r>
        <w:t xml:space="preserve">point model. In these cases, </w:t>
      </w:r>
      <w:r w:rsidR="00CE2F68">
        <w:t>sufficiently detailed data</w:t>
      </w:r>
      <w:r w:rsidR="00CE2F68">
        <w:rPr>
          <w:rStyle w:val="FootnoteReference"/>
        </w:rPr>
        <w:footnoteReference w:id="1"/>
      </w:r>
      <w:r w:rsidR="00CE2F68">
        <w:t xml:space="preserve"> and </w:t>
      </w:r>
      <w:r>
        <w:t xml:space="preserve">knowledge of the underlying dynamics means that complex models developed specifically to capture these deliver a measurable improvement over simpler benchmarks. </w:t>
      </w:r>
    </w:p>
    <w:p w14:paraId="436A102A" w14:textId="77777777" w:rsidR="00310A3D" w:rsidRDefault="00310A3D" w:rsidP="007D5E38"/>
    <w:p w14:paraId="60F36AF7" w14:textId="4F9A5B73" w:rsidR="00310A3D" w:rsidRPr="00310A3D" w:rsidRDefault="007D5E38" w:rsidP="00310A3D">
      <w:r>
        <w:t>Overall though, the evidence suggests that in many application areas at least one of these conditions is missing, and simple models are, at the present time, capable of at least as good performance as complex ones.</w:t>
      </w:r>
      <w:r w:rsidR="00310A3D">
        <w:t xml:space="preserve"> Consistent, </w:t>
      </w:r>
      <w:r w:rsidR="005934D7">
        <w:rPr>
          <w:rFonts w:cs="Times"/>
        </w:rPr>
        <w:t>G</w:t>
      </w:r>
      <w:r w:rsidR="009560F1">
        <w:rPr>
          <w:rFonts w:cs="Times"/>
        </w:rPr>
        <w:t>r</w:t>
      </w:r>
      <w:r w:rsidR="00310A3D">
        <w:rPr>
          <w:rFonts w:cs="Times"/>
        </w:rPr>
        <w:t>een and Armstrong</w:t>
      </w:r>
      <w:r w:rsidR="003F2F2C">
        <w:rPr>
          <w:rFonts w:cs="Times"/>
        </w:rPr>
        <w:t xml:space="preserve">, Green, and </w:t>
      </w:r>
      <w:proofErr w:type="spellStart"/>
      <w:r w:rsidR="003F2F2C">
        <w:rPr>
          <w:rFonts w:cs="Times"/>
        </w:rPr>
        <w:t>Gräfe</w:t>
      </w:r>
      <w:proofErr w:type="spellEnd"/>
      <w:r w:rsidR="003F2F2C">
        <w:rPr>
          <w:rFonts w:cs="Times"/>
        </w:rPr>
        <w:t xml:space="preserve"> </w:t>
      </w:r>
      <w:r w:rsidR="00310A3D">
        <w:rPr>
          <w:rFonts w:cs="Times"/>
        </w:rPr>
        <w:t>(2015) advocate</w:t>
      </w:r>
      <w:r w:rsidR="009560F1">
        <w:rPr>
          <w:rFonts w:cs="Times"/>
        </w:rPr>
        <w:t xml:space="preserve"> </w:t>
      </w:r>
      <w:r w:rsidR="005934D7">
        <w:rPr>
          <w:rFonts w:cs="Times"/>
        </w:rPr>
        <w:t xml:space="preserve">simple forecasting models. </w:t>
      </w:r>
      <w:r w:rsidR="00310A3D">
        <w:rPr>
          <w:rFonts w:cs="Times"/>
        </w:rPr>
        <w:t xml:space="preserve">Furthermore, </w:t>
      </w:r>
      <w:r w:rsidR="00E31E80">
        <w:rPr>
          <w:rFonts w:cs="Times"/>
        </w:rPr>
        <w:t xml:space="preserve">Armstrong, </w:t>
      </w:r>
      <w:r w:rsidR="005934D7">
        <w:rPr>
          <w:rFonts w:cs="Times"/>
        </w:rPr>
        <w:t xml:space="preserve">(2015) </w:t>
      </w:r>
      <w:r w:rsidR="00842711">
        <w:rPr>
          <w:rFonts w:cs="Times"/>
        </w:rPr>
        <w:t xml:space="preserve">put together a number of simple guidelines for </w:t>
      </w:r>
      <w:r w:rsidR="00842711">
        <w:rPr>
          <w:rFonts w:cs="Times"/>
        </w:rPr>
        <w:lastRenderedPageBreak/>
        <w:t xml:space="preserve">building simple forecasting models, which are deduced from what they call the “golden rule of forecasting”, </w:t>
      </w:r>
      <w:r w:rsidR="005934D7">
        <w:rPr>
          <w:rFonts w:cs="Times"/>
          <w:i/>
        </w:rPr>
        <w:t>be conservative</w:t>
      </w:r>
      <w:r w:rsidR="005934D7">
        <w:rPr>
          <w:rFonts w:cs="Times"/>
        </w:rPr>
        <w:t xml:space="preserve">. </w:t>
      </w:r>
    </w:p>
    <w:p w14:paraId="34BB16B4" w14:textId="77777777" w:rsidR="00310A3D" w:rsidRDefault="00310A3D" w:rsidP="00310A3D">
      <w:pPr>
        <w:widowControl w:val="0"/>
        <w:autoSpaceDE w:val="0"/>
        <w:autoSpaceDN w:val="0"/>
        <w:adjustRightInd w:val="0"/>
        <w:rPr>
          <w:rFonts w:cs="Times"/>
        </w:rPr>
      </w:pPr>
    </w:p>
    <w:p w14:paraId="338AD859" w14:textId="0A3699B2" w:rsidR="00BC4BD8" w:rsidRDefault="00FA6F41" w:rsidP="00310A3D">
      <w:pPr>
        <w:widowControl w:val="0"/>
        <w:autoSpaceDE w:val="0"/>
        <w:autoSpaceDN w:val="0"/>
        <w:adjustRightInd w:val="0"/>
        <w:rPr>
          <w:rFonts w:cs="Times"/>
          <w:noProof/>
        </w:rPr>
      </w:pPr>
      <w:r>
        <w:rPr>
          <w:rFonts w:cs="Times"/>
        </w:rPr>
        <w:t>These bo</w:t>
      </w:r>
      <w:r w:rsidR="00BF1311">
        <w:rPr>
          <w:rFonts w:cs="Times"/>
        </w:rPr>
        <w:t xml:space="preserve">ld proposals by the </w:t>
      </w:r>
      <w:r w:rsidR="001970F6">
        <w:rPr>
          <w:rFonts w:cs="Times"/>
        </w:rPr>
        <w:t xml:space="preserve">very </w:t>
      </w:r>
      <w:r w:rsidR="00BC4BD8">
        <w:rPr>
          <w:rFonts w:cs="Times"/>
        </w:rPr>
        <w:t xml:space="preserve">considerable </w:t>
      </w:r>
      <w:r>
        <w:rPr>
          <w:rFonts w:cs="Times"/>
        </w:rPr>
        <w:t xml:space="preserve">authority of Armstrong were met </w:t>
      </w:r>
      <w:r w:rsidR="00BF1311">
        <w:rPr>
          <w:rFonts w:cs="Times"/>
        </w:rPr>
        <w:t xml:space="preserve">in the </w:t>
      </w:r>
      <w:r w:rsidR="009560F1">
        <w:rPr>
          <w:rFonts w:cs="Times"/>
        </w:rPr>
        <w:t xml:space="preserve">same </w:t>
      </w:r>
      <w:r w:rsidR="00BF1311">
        <w:rPr>
          <w:rFonts w:cs="Times"/>
        </w:rPr>
        <w:t xml:space="preserve">special issue </w:t>
      </w:r>
      <w:r w:rsidR="00BC4BD8">
        <w:rPr>
          <w:rFonts w:cs="Times"/>
        </w:rPr>
        <w:t xml:space="preserve">with </w:t>
      </w:r>
      <w:r>
        <w:rPr>
          <w:rFonts w:cs="Times"/>
        </w:rPr>
        <w:t xml:space="preserve">strong counterarguments by other </w:t>
      </w:r>
      <w:r w:rsidR="00BF1311">
        <w:rPr>
          <w:rFonts w:cs="Times"/>
        </w:rPr>
        <w:t>authorities</w:t>
      </w:r>
      <w:r>
        <w:rPr>
          <w:rFonts w:cs="Times"/>
        </w:rPr>
        <w:t xml:space="preserve">. </w:t>
      </w:r>
      <w:r w:rsidR="00BF1311">
        <w:rPr>
          <w:rFonts w:cs="Times"/>
          <w:noProof/>
        </w:rPr>
        <w:t xml:space="preserve">For example, Fildes and Petropoulos (2015) asked whether there is really a single golden rule. </w:t>
      </w:r>
      <w:r w:rsidR="00BC4BD8">
        <w:rPr>
          <w:rFonts w:cs="Times"/>
          <w:noProof/>
        </w:rPr>
        <w:t xml:space="preserve">They argued </w:t>
      </w:r>
      <w:r w:rsidR="00BF1311">
        <w:rPr>
          <w:rFonts w:cs="Times"/>
          <w:noProof/>
        </w:rPr>
        <w:t>that there is not a universal model which can tackle every forecasting problem.</w:t>
      </w:r>
      <w:r w:rsidR="00BC4BD8">
        <w:rPr>
          <w:rFonts w:cs="Times"/>
          <w:noProof/>
        </w:rPr>
        <w:t xml:space="preserve"> </w:t>
      </w:r>
    </w:p>
    <w:p w14:paraId="4289702B" w14:textId="77777777" w:rsidR="00310A3D" w:rsidRDefault="00310A3D" w:rsidP="00310A3D">
      <w:pPr>
        <w:widowControl w:val="0"/>
        <w:autoSpaceDE w:val="0"/>
        <w:autoSpaceDN w:val="0"/>
        <w:adjustRightInd w:val="0"/>
        <w:rPr>
          <w:rFonts w:cs="Times"/>
          <w:noProof/>
        </w:rPr>
      </w:pPr>
    </w:p>
    <w:p w14:paraId="6CFF7BB4" w14:textId="052CAAF7" w:rsidR="003D71B2" w:rsidRDefault="00BC4BD8" w:rsidP="005E14FE">
      <w:pPr>
        <w:widowControl w:val="0"/>
        <w:autoSpaceDE w:val="0"/>
        <w:autoSpaceDN w:val="0"/>
        <w:adjustRightInd w:val="0"/>
        <w:spacing w:after="240"/>
        <w:rPr>
          <w:rFonts w:cs="Times"/>
        </w:rPr>
      </w:pPr>
      <w:r>
        <w:rPr>
          <w:rFonts w:cs="Times"/>
        </w:rPr>
        <w:t xml:space="preserve">Even though we can see why, on the face of the preferential treatment that complex models </w:t>
      </w:r>
      <w:r w:rsidR="001970F6">
        <w:rPr>
          <w:rFonts w:cs="Times"/>
        </w:rPr>
        <w:t xml:space="preserve">currently </w:t>
      </w:r>
      <w:r>
        <w:rPr>
          <w:rFonts w:cs="Times"/>
        </w:rPr>
        <w:t xml:space="preserve">enjoy, some forecasters may want to emphasize the value of simple models, we would also like to highlight the need for a theory of conditions under which simple, or complex, forecasting should be used. </w:t>
      </w:r>
      <w:r w:rsidR="009560F1">
        <w:rPr>
          <w:rFonts w:cs="Times"/>
        </w:rPr>
        <w:t xml:space="preserve">The forecasting literature per se has not produced a complete </w:t>
      </w:r>
      <w:r w:rsidR="009560F1">
        <w:rPr>
          <w:rFonts w:cs="Times"/>
          <w:noProof/>
        </w:rPr>
        <w:t xml:space="preserve">theory </w:t>
      </w:r>
      <w:r>
        <w:rPr>
          <w:rFonts w:cs="Times"/>
          <w:noProof/>
        </w:rPr>
        <w:t>(</w:t>
      </w:r>
      <w:r w:rsidR="00310A3D">
        <w:rPr>
          <w:rFonts w:cs="Times"/>
          <w:noProof/>
        </w:rPr>
        <w:t>for beginnings</w:t>
      </w:r>
      <w:r w:rsidR="009560F1">
        <w:rPr>
          <w:rFonts w:cs="Times"/>
          <w:noProof/>
        </w:rPr>
        <w:t xml:space="preserve">, see </w:t>
      </w:r>
      <w:r>
        <w:rPr>
          <w:rFonts w:cs="Times"/>
          <w:noProof/>
        </w:rPr>
        <w:t>Ka</w:t>
      </w:r>
      <w:r w:rsidR="009560F1">
        <w:rPr>
          <w:rFonts w:cs="Times"/>
          <w:noProof/>
        </w:rPr>
        <w:t>tsikopoulos and Syntetos, 2016</w:t>
      </w:r>
      <w:r w:rsidR="00310A3D">
        <w:rPr>
          <w:rFonts w:cs="Times"/>
          <w:noProof/>
        </w:rPr>
        <w:t>;</w:t>
      </w:r>
      <w:r w:rsidR="009560F1">
        <w:rPr>
          <w:rFonts w:cs="Times"/>
          <w:noProof/>
        </w:rPr>
        <w:t xml:space="preserve"> and </w:t>
      </w:r>
      <w:r>
        <w:rPr>
          <w:rFonts w:cs="Times"/>
          <w:noProof/>
        </w:rPr>
        <w:t>Kolassa, 2016</w:t>
      </w:r>
      <w:r w:rsidR="009560F1">
        <w:rPr>
          <w:rFonts w:cs="Times"/>
          <w:noProof/>
        </w:rPr>
        <w:t>). Because of the formal similarities between inference and forecasting modeling</w:t>
      </w:r>
      <w:r w:rsidR="009560F1">
        <w:rPr>
          <w:rFonts w:cs="Times"/>
        </w:rPr>
        <w:t xml:space="preserve">, however, there are some theoretical results, which will be discussed </w:t>
      </w:r>
      <w:r w:rsidR="001970F6">
        <w:rPr>
          <w:rFonts w:cs="Times"/>
        </w:rPr>
        <w:t xml:space="preserve">together </w:t>
      </w:r>
      <w:r w:rsidR="009560F1">
        <w:rPr>
          <w:rFonts w:cs="Times"/>
        </w:rPr>
        <w:t xml:space="preserve">in Section </w:t>
      </w:r>
      <w:r w:rsidR="000015E9">
        <w:rPr>
          <w:rFonts w:cs="Times"/>
        </w:rPr>
        <w:t>5</w:t>
      </w:r>
      <w:r w:rsidR="009560F1">
        <w:rPr>
          <w:rFonts w:cs="Times"/>
        </w:rPr>
        <w:t>.</w:t>
      </w:r>
      <w:r w:rsidR="00D213D4">
        <w:rPr>
          <w:rFonts w:cs="Times"/>
        </w:rPr>
        <w:t>1.</w:t>
      </w:r>
      <w:r w:rsidR="009560F1">
        <w:rPr>
          <w:rFonts w:cs="Times"/>
        </w:rPr>
        <w:t xml:space="preserve"> </w:t>
      </w:r>
      <w:r>
        <w:rPr>
          <w:rFonts w:cs="Times"/>
        </w:rPr>
        <w:t xml:space="preserve"> </w:t>
      </w:r>
    </w:p>
    <w:p w14:paraId="198EC4EE" w14:textId="09E1ACC6" w:rsidR="00000BB4" w:rsidRDefault="00000BB4" w:rsidP="00000BB4">
      <w:pPr>
        <w:rPr>
          <w:lang w:val="en-ZA"/>
        </w:rPr>
      </w:pPr>
      <w:r>
        <w:rPr>
          <w:lang w:val="en-ZA"/>
        </w:rPr>
        <w:t xml:space="preserve">The empirical results on the performance of simple models in repeated operational decisions provide a </w:t>
      </w:r>
      <w:r w:rsidRPr="004D592C">
        <w:rPr>
          <w:i/>
          <w:lang w:val="en-ZA"/>
        </w:rPr>
        <w:t>prima facie</w:t>
      </w:r>
      <w:r>
        <w:rPr>
          <w:lang w:val="en-ZA"/>
        </w:rPr>
        <w:t xml:space="preserve"> case for exploring their use in strategic one-off decisions. But a significant issue is that for strategic problems it is not appropriate to evaluate simple models by averaging performance over repeated decisions, as the current decision is one-off.  More carefully considered results are needed, and we </w:t>
      </w:r>
      <w:r w:rsidR="002F71CD">
        <w:rPr>
          <w:lang w:val="en-ZA"/>
        </w:rPr>
        <w:t xml:space="preserve">review those </w:t>
      </w:r>
      <w:r>
        <w:rPr>
          <w:lang w:val="en-ZA"/>
        </w:rPr>
        <w:t xml:space="preserve">in the next section. </w:t>
      </w:r>
    </w:p>
    <w:p w14:paraId="5EA5A579" w14:textId="77777777" w:rsidR="006E2385" w:rsidRDefault="006E2385" w:rsidP="00000BB4">
      <w:pPr>
        <w:rPr>
          <w:lang w:val="en-ZA"/>
        </w:rPr>
      </w:pPr>
    </w:p>
    <w:p w14:paraId="1C529362" w14:textId="32834518" w:rsidR="003D71B2" w:rsidRPr="005C0F0F" w:rsidRDefault="003D71B2" w:rsidP="003D71B2">
      <w:pPr>
        <w:rPr>
          <w:b/>
        </w:rPr>
      </w:pPr>
      <w:r>
        <w:rPr>
          <w:b/>
        </w:rPr>
        <w:t xml:space="preserve">3. </w:t>
      </w:r>
      <w:r w:rsidR="008A60E5">
        <w:rPr>
          <w:b/>
        </w:rPr>
        <w:t xml:space="preserve">Simple Models for Strategic </w:t>
      </w:r>
      <w:r w:rsidR="00A74B3C">
        <w:rPr>
          <w:b/>
        </w:rPr>
        <w:t xml:space="preserve">One-Off </w:t>
      </w:r>
      <w:r w:rsidR="008A60E5">
        <w:rPr>
          <w:b/>
        </w:rPr>
        <w:t>Decision</w:t>
      </w:r>
      <w:r w:rsidR="00A74B3C">
        <w:rPr>
          <w:b/>
        </w:rPr>
        <w:t>s</w:t>
      </w:r>
      <w:r w:rsidR="00D213D4">
        <w:rPr>
          <w:b/>
        </w:rPr>
        <w:t xml:space="preserve"> </w:t>
      </w:r>
    </w:p>
    <w:p w14:paraId="186EA309" w14:textId="77777777" w:rsidR="007452A7" w:rsidRDefault="003D71B2" w:rsidP="003D71B2">
      <w:r>
        <w:t xml:space="preserve">The models that we consider here aim to structure the evaluation of possible options so that the decision </w:t>
      </w:r>
      <w:r w:rsidR="00FF7667">
        <w:t xml:space="preserve">analysis </w:t>
      </w:r>
      <w:r>
        <w:t>process satisfies the preferences of the decision maker</w:t>
      </w:r>
      <w:r w:rsidR="004F02EC">
        <w:t>(s)</w:t>
      </w:r>
      <w:r>
        <w:t xml:space="preserve"> </w:t>
      </w:r>
      <w:r>
        <w:fldChar w:fldCharType="begin" w:fldLock="1"/>
      </w:r>
      <w:r>
        <w:instrText>ADDIN CSL_CITATION { "citationItems" : [ { "id" : "ITEM-1", "itemData" : { "author" : [ { "dropping-particle" : "", "family" : "Belton", "given" : "V", "non-dropping-particle" : "", "parse-names" : false, "suffix" : "" }, { "dropping-particle" : "", "family" : "Stewart", "given" : "T J", "non-dropping-particle" : "", "parse-names" : false, "suffix" : "" } ], "id" : "ITEM-1", "issued" : { "date-parts" : [ [ "2002" ] ] }, "publisher" : "Kluwer Academic Publishers", "publisher-place" : "Boston", "title" : "Multiple {C}riteria {D}ecision {A}nalysis: {A}n {I}ntegrated {A}pproach", "type" : "book" }, "uris" : [ "http://www.mendeley.com/documents/?uuid=2c6ec702-b65e-4df4-a06f-ef034982c40d" ] } ], "mendeley" : { "formattedCitation" : "(Belton &amp; Stewart, 2002)", "plainTextFormattedCitation" : "(Belton &amp; Stewart, 2002)", "previouslyFormattedCitation" : "(Belton &amp; Stewart, 2002)" }, "properties" : { "noteIndex" : 0 }, "schema" : "https://github.com/citation-style-language/schema/raw/master/csl-citation.json" }</w:instrText>
      </w:r>
      <w:r>
        <w:fldChar w:fldCharType="separate"/>
      </w:r>
      <w:r>
        <w:rPr>
          <w:noProof/>
        </w:rPr>
        <w:t>(Belton and</w:t>
      </w:r>
      <w:r w:rsidRPr="00C7306E">
        <w:rPr>
          <w:noProof/>
        </w:rPr>
        <w:t xml:space="preserve"> Stewart, 2002)</w:t>
      </w:r>
      <w:r>
        <w:fldChar w:fldCharType="end"/>
      </w:r>
      <w:r>
        <w:t xml:space="preserve">. </w:t>
      </w:r>
      <w:r w:rsidR="006B521F">
        <w:t>The</w:t>
      </w:r>
      <w:r w:rsidR="007452A7">
        <w:t xml:space="preserve">se models cover a wide range of the modeling used for </w:t>
      </w:r>
      <w:r w:rsidR="006B521F">
        <w:t>multi-criteria decision analysis and support</w:t>
      </w:r>
      <w:r w:rsidR="007452A7">
        <w:t>, and we take the liberty of using the single label “preference”</w:t>
      </w:r>
      <w:r>
        <w:t xml:space="preserve"> </w:t>
      </w:r>
      <w:r w:rsidR="007452A7">
        <w:t xml:space="preserve">to refer to this work. </w:t>
      </w:r>
    </w:p>
    <w:p w14:paraId="4E8CD634" w14:textId="77777777" w:rsidR="006E2385" w:rsidRDefault="006E2385" w:rsidP="003D71B2"/>
    <w:p w14:paraId="24DB6EF4" w14:textId="027A56FE" w:rsidR="003D71B2" w:rsidRDefault="003D71B2" w:rsidP="003D71B2">
      <w:r>
        <w:t xml:space="preserve">Some </w:t>
      </w:r>
      <w:r w:rsidR="007452A7">
        <w:t xml:space="preserve">of the best-known </w:t>
      </w:r>
      <w:r w:rsidR="00151328">
        <w:t xml:space="preserve">preference </w:t>
      </w:r>
      <w:r w:rsidR="007452A7">
        <w:t>models</w:t>
      </w:r>
      <w:r>
        <w:t>—multiattribute value theory and its stochastic version, multiattribute</w:t>
      </w:r>
      <w:r w:rsidR="00FF7667">
        <w:t xml:space="preserve"> utility theory (MAUT)—have </w:t>
      </w:r>
      <w:r w:rsidR="006F4CB6">
        <w:t xml:space="preserve">been shown to be logically </w:t>
      </w:r>
      <w:r w:rsidR="00855342">
        <w:t xml:space="preserve">equivalent to a collection </w:t>
      </w:r>
      <w:r w:rsidR="006F4CB6">
        <w:t>of</w:t>
      </w:r>
      <w:r w:rsidR="006F4CB6">
        <w:rPr>
          <w:noProof/>
        </w:rPr>
        <w:t xml:space="preserve"> axioms, which, at least at a first glance, appear </w:t>
      </w:r>
      <w:r w:rsidR="00855342">
        <w:rPr>
          <w:noProof/>
        </w:rPr>
        <w:t xml:space="preserve">to be </w:t>
      </w:r>
      <w:r w:rsidR="007452A7">
        <w:rPr>
          <w:noProof/>
        </w:rPr>
        <w:t xml:space="preserve">reasonable. </w:t>
      </w:r>
      <w:r>
        <w:t>Models like MAUT can be considered of intermediate complexity. On the one hand, observed choi</w:t>
      </w:r>
      <w:r w:rsidR="00855342">
        <w:t xml:space="preserve">ces often violate the axioms </w:t>
      </w:r>
      <w:r>
        <w:t>of these models, and some authors contend that these violations are detrimental for prescription as well (</w:t>
      </w:r>
      <w:r>
        <w:fldChar w:fldCharType="begin" w:fldLock="1"/>
      </w:r>
      <w:r>
        <w:instrText>ADDIN CSL_CITATION { "citationItems" : [ { "id" : "ITEM-1", "itemData" : { "author" : [ { "dropping-particle" : "", "family" : "Bleichrodt", "given" : "H", "non-dropping-particle" : "", "parse-names" : false, "suffix" : "" }, { "dropping-particle" : "", "family" : "Pinto", "given" : "J L", "non-dropping-particle" : "", "parse-names" : false, "suffix" : "" }, { "dropping-particle" : "", "family" : "Wakker", "given" : "P P", "non-dropping-particle" : "", "parse-names" : false, "suffix" : "" } ], "container-title" : "Management Science", "id" : "ITEM-1", "issued" : { "date-parts" : [ [ "2001" ] ] }, "page" : "1498-1514", "publisher" : "Institute for Operations Research and the Management Sciences", "title" : "Making descriptive use of prospect theory to improve the prescriptive use of expected utility", "type" : "article-journal" }, "uris" : [ "http://www.mendeley.com/documents/?uuid=a428a9b2-c930-499a-8723-b4d9bd4d338c" ] } ], "mendeley" : { "formattedCitation" : "(H Bleichrodt, Pinto, &amp; Wakker, 2001)", "manualFormatting" : "Bleichrodt, Pinto, &amp; Wakker (2001)", "plainTextFormattedCitation" : "(H Bleichrodt, Pinto, &amp; Wakker, 2001)", "previouslyFormattedCitation" : "(H Bleichrodt, Pinto, &amp; Wakker, 2001)" }, "properties" : { "noteIndex" : 0 }, "schema" : "https://github.com/citation-style-language/schema/raw/master/csl-citation.json" }</w:instrText>
      </w:r>
      <w:r>
        <w:fldChar w:fldCharType="separate"/>
      </w:r>
      <w:r>
        <w:rPr>
          <w:noProof/>
        </w:rPr>
        <w:t xml:space="preserve">Bleichrodt, Pinto, and Wakker, </w:t>
      </w:r>
      <w:r w:rsidRPr="00C7306E">
        <w:rPr>
          <w:noProof/>
        </w:rPr>
        <w:t>2001</w:t>
      </w:r>
      <w:r>
        <w:rPr>
          <w:noProof/>
        </w:rPr>
        <w:t>a</w:t>
      </w:r>
      <w:r w:rsidRPr="00C7306E">
        <w:rPr>
          <w:noProof/>
        </w:rPr>
        <w:t>)</w:t>
      </w:r>
      <w:r>
        <w:fldChar w:fldCharType="end"/>
      </w:r>
      <w:r>
        <w:t xml:space="preserve">. Thus, less restrictive models, which describe observed behavior better, have also been proposed. These models are invariably more complex, the most notable example being cumulative prospect theory, originally developed by </w:t>
      </w:r>
      <w:r>
        <w:fldChar w:fldCharType="begin" w:fldLock="1"/>
      </w:r>
      <w:r>
        <w:instrText>ADDIN CSL_CITATION { "citationItems" : [ { "id" : "ITEM-1", "itemData" : { "author" : [ { "dropping-particle" : "", "family" : "Tversky", "given" : "A", "non-dropping-particle" : "", "parse-names" : false, "suffix" : "" }, { "dropping-particle" : "", "family" : "Kahneman", "given" : "D", "non-dropping-particle" : "", "parse-names" : false, "suffix" : "" } ], "container-title" : "Journal of Risk and Uncertainty", "id" : "ITEM-1", "issue" : "4", "issued" : { "date-parts" : [ [ "1992" ] ] }, "page" : "297-323", "title" : "Advances in Prospect Theory: Cumulative Representation of Uncertainty", "type" : "article-journal", "volume" : "5" }, "uris" : [ "http://www.mendeley.com/documents/?uuid=de4cc1bd-ce3f-4c4a-9beb-23bc010023a6" ] } ], "mendeley" : { "formattedCitation" : "(Tversky &amp; Kahneman, 1992)", "manualFormatting" : "Tversky &amp; Kahneman (1992)", "plainTextFormattedCitation" : "(Tversky &amp; Kahneman, 1992)", "previouslyFormattedCitation" : "(Tversky &amp; Kahneman, 1992)" }, "properties" : { "noteIndex" : 0 }, "schema" : "https://github.com/citation-style-language/schema/raw/master/csl-citation.json" }</w:instrText>
      </w:r>
      <w:r>
        <w:fldChar w:fldCharType="separate"/>
      </w:r>
      <w:r>
        <w:rPr>
          <w:noProof/>
        </w:rPr>
        <w:t>Tversky and Kahneman (</w:t>
      </w:r>
      <w:r w:rsidRPr="00C7306E">
        <w:rPr>
          <w:noProof/>
        </w:rPr>
        <w:t>1992)</w:t>
      </w:r>
      <w:r>
        <w:fldChar w:fldCharType="end"/>
      </w:r>
      <w:r>
        <w:t xml:space="preserve"> and also extended for prescriptive use </w:t>
      </w:r>
      <w:r>
        <w:fldChar w:fldCharType="begin" w:fldLock="1"/>
      </w:r>
      <w:r>
        <w:instrText>ADDIN CSL_CITATION { "citationItems" : [ { "id" : "ITEM-1", "itemData" : { "author" : [ { "dropping-particle" : "", "family" : "Abdellaoui", "given" : "Mohammed", "non-dropping-particle" : "", "parse-names" : false, "suffix" : "" } ], "container-title" : "Management Science", "id" : "ITEM-1", "issue" : "11", "issued" : { "date-parts" : [ [ "2000" ] ] }, "page" : "1497-1512", "title" : "Parameter-Free Elicitation of Utilities and Probability Weighting Functions", "type" : "article-journal", "volume" : "46" }, "uris" : [ "http://www.mendeley.com/documents/?uuid=2b22ef2a-70b1-483a-b46c-69c9b2b3ef63" ] }, { "id" : "ITEM-2", "itemData" : { "author" : [ { "dropping-particle" : "", "family" : "Bleichrodt", "given" : "H.", "non-dropping-particle" : "", "parse-names" : false, "suffix" : "" }, { "dropping-particle" : "", "family" : "Pinto", "given" : "J. L.", "non-dropping-particle" : "", "parse-names" : false, "suffix" : "" }, { "dropping-particle" : "", "family" : "Wakker", "given" : "P. P.", "non-dropping-particle" : "", "parse-names" : false, "suffix" : "" } ], "container-title" : "Management Science", "id" : "ITEM-2", "issue" : "47", "issued" : { "date-parts" : [ [ "2001" ] ] }, "page" : "1498\u20131514", "title" : "Using descriptive findings of prospect theory to improve the prescriptive use of expected utility", "type" : "article-journal" }, "uris" : [ "http://www.mendeley.com/documents/?uuid=480d9697-9bbf-4e23-aad1-2d6855db1306" ] }, { "id" : "ITEM-3", "itemData" : { "DOI" : "10.1287/mnsc.1080.0978", "ISBN" : "0025-1909", "ISSN" : "0025-1909", "PMID" : "39452122", "abstract" : "Prospect theory is currently the main descriptive theory of decision under uncertainty. It generalizes expected utility by introducing nonlinear decision weighting and loss aversion. A difficulty in the study of multiattribute utility under prospect theory is to determine when an attribute yields a gain or a loss. One possibility, adopted in the theoretical literature on multiattribute utility under prospect theory, is to assume that a decision maker determines whether the complete outcome is a gain or a loss. In this holistic evaluation, decision weighting and loss aversion are general and attribute-independent. Another possibility, more common in the empirical literature, is to assume that a decision maker has a reference point for each attribute. We give preference foundations for this attribute-specific evaluation where decision weighting and loss aversion are depending on the attributes.", "author" : [ { "dropping-particle" : "", "family" : "Bleichrodt", "given" : "Han", "non-dropping-particle" : "", "parse-names" : false, "suffix" : "" }, { "dropping-particle" : "", "family" : "Schmidt", "given" : "Ulrich", "non-dropping-particle" : "", "parse-names" : false, "suffix" : "" }, { "dropping-particle" : "", "family" : "Zank", "given" : "Horst", "non-dropping-particle" : "", "parse-names" : false, "suffix" : "" } ], "container-title" : "Management Science", "id" : "ITEM-3", "issue" : "5", "issued" : { "date-parts" : [ [ "2009" ] ] }, "page" : "863-873", "title" : "Additive Utility in Prospect Theory", "type" : "article-journal", "volume" : "55" }, "uris" : [ "http://www.mendeley.com/documents/?uuid=e7614337-d7d9-4469-ae00-b22814a6c6ae" ] }, { "id" : "ITEM-4", "itemData" : { "DOI" : "10.1016/j.jmp.2011.08.001", "ISSN" : "00222496", "abstract" : "Utility independence is a central condition in multiattribute utility theory, where attributes of outcomes are aggregated in the context of risk. The aggregation of attributes in the absence of risk is studied in conjoint measurement. In conjoint measurement, standard sequences have been widely used to empirically measure and test utility functions, and to theoretically analyze them. This paper shows that utility independence and standard sequences are closely related: utility independence is equivalent to a standard sequence invariance condition when applied to risk. This simple relation between two widely used conditions in adjacent fields of research is surprising and useful. It facilitates the testing of utility independence because standard sequences are flexible and can avoid cancelation biases that affect direct tests of utility independence. Extensions of our results to nonexpected utility models can now be provided easily. We discuss applications to the measurement of quality-adjusted life-years (QALY) in the health domain. ?? 2011 Elsevier Inc.", "author" : [ { "dropping-particle" : "", "family" : "Bleichrodt", "given" : "Han", "non-dropping-particle" : "", "parse-names" : false, "suffix" : "" }, { "dropping-particle" : "", "family" : "Doctor", "given" : "Jason N.", "non-dropping-particle" : "", "parse-names" : false, "suffix" : "" }, { "dropping-particle" : "", "family" : "Filko", "given" : "Martin", "non-dropping-particle" : "", "parse-names" : false, "suffix" : "" }, { "dropping-particle" : "", "family" : "Wakker", "given" : "Peter P.", "non-dropping-particle" : "", "parse-names" : false, "suffix" : "" } ], "container-title" : "Journal of Mathematical Psychology", "id" : "ITEM-4", "issue" : "6", "issued" : { "date-parts" : [ [ "2011" ] ] }, "page" : "451-456", "publisher" : "Elsevier Inc.", "title" : "Utility independence of multiattribute utility theory is equivalent to standard sequence invariance of conjoint measurement", "type" : "article-journal", "volume" : "55" }, "uris" : [ "http://www.mendeley.com/documents/?uuid=2e6b2210-7f81-4e14-bee4-7748ebeb94ca" ] } ], "mendeley" : { "formattedCitation" : "(Mohammed Abdellaoui, 2000; H. Bleichrodt, Pinto, &amp; Wakker, 2001; Han Bleichrodt, Doctor, Filko, &amp; Wakker, 2011; Han Bleichrodt, Schmidt, &amp; Zank, 2009)", "manualFormatting" : "(Abdellaoui, 2000; Bleichrodt, Pinto, &amp; Wakker, 2001b; Bleichrodt, Doctor, Filko, &amp; Wakker, 2011; Bleichrodt, Schmidt, &amp; Zank, 2009)", "plainTextFormattedCitation" : "(Mohammed Abdellaoui, 2000; H. Bleichrodt, Pinto, &amp; Wakker, 2001; Han Bleichrodt, Doctor, Filko, &amp; Wakker, 2011; Han Bleichrodt, Schmidt, &amp; Zank, 2009)", "previouslyFormattedCitation" : "(Mohammed Abdellaoui, 2000; H. Bleichrodt, Pinto, &amp; Wakker, 2001; Han Bleichrodt, Doctor, Filko, &amp; Wakker, 2011; Han Bleichrodt, Schmidt, &amp; Zank, 2009)" }, "properties" : { "noteIndex" : 0 }, "schema" : "https://github.com/citation-style-language/schema/raw/master/csl-citation.json" }</w:instrText>
      </w:r>
      <w:r>
        <w:fldChar w:fldCharType="separate"/>
      </w:r>
      <w:r>
        <w:rPr>
          <w:noProof/>
        </w:rPr>
        <w:t>(Abdellaoui, 2000; Bleichrodt, Pinto, and</w:t>
      </w:r>
      <w:r w:rsidRPr="00C7306E">
        <w:rPr>
          <w:noProof/>
        </w:rPr>
        <w:t xml:space="preserve"> Wakker, 200</w:t>
      </w:r>
      <w:r>
        <w:rPr>
          <w:noProof/>
        </w:rPr>
        <w:t>1b; Bleichrodt, Doctor, Filko, and</w:t>
      </w:r>
      <w:r w:rsidRPr="00C7306E">
        <w:rPr>
          <w:noProof/>
        </w:rPr>
        <w:t xml:space="preserve"> Wakk</w:t>
      </w:r>
      <w:r>
        <w:rPr>
          <w:noProof/>
        </w:rPr>
        <w:t>er, 2011; Bleichrodt, Schmidt, and</w:t>
      </w:r>
      <w:r w:rsidRPr="00C7306E">
        <w:rPr>
          <w:noProof/>
        </w:rPr>
        <w:t xml:space="preserve"> Zank, 2009)</w:t>
      </w:r>
      <w:r>
        <w:fldChar w:fldCharType="end"/>
      </w:r>
      <w:r>
        <w:t>. On the other hand, the implementation of models such as MAUT requires the careful assessment of a number of parameters, mostly involving trade-off</w:t>
      </w:r>
      <w:r w:rsidR="00B41C9C">
        <w:t>s. This is time consuming as well as</w:t>
      </w:r>
      <w:r>
        <w:t xml:space="preserve"> cognitively taxing. Therefore, simpler models</w:t>
      </w:r>
      <w:r w:rsidRPr="005146CE">
        <w:t xml:space="preserve"> </w:t>
      </w:r>
      <w:r w:rsidR="007F3BD7">
        <w:t xml:space="preserve">than MAUT such as those using ordinal weights (e.g. </w:t>
      </w:r>
      <w:r w:rsidR="0075092C">
        <w:t>Barron and Barrett, 1996</w:t>
      </w:r>
      <w:r w:rsidR="007F3BD7">
        <w:t>) or best-worst scaling (</w:t>
      </w:r>
      <w:proofErr w:type="spellStart"/>
      <w:r w:rsidR="007F3BD7">
        <w:t>Rezaei</w:t>
      </w:r>
      <w:proofErr w:type="spellEnd"/>
      <w:r w:rsidR="007F3BD7">
        <w:t xml:space="preserve">, </w:t>
      </w:r>
      <w:r w:rsidR="007F3BD7">
        <w:lastRenderedPageBreak/>
        <w:t xml:space="preserve">2016) </w:t>
      </w:r>
      <w:r>
        <w:t xml:space="preserve">have also been proposed, which bypass the need for some of the assessment questions. </w:t>
      </w:r>
    </w:p>
    <w:p w14:paraId="113C45E2" w14:textId="77777777" w:rsidR="003D71B2" w:rsidRDefault="003D71B2" w:rsidP="003D71B2"/>
    <w:p w14:paraId="5051AE44" w14:textId="7593C213" w:rsidR="003D71B2" w:rsidRDefault="003D71B2" w:rsidP="003D71B2">
      <w:r>
        <w:t xml:space="preserve">It has been suggested that many simplifications result in relatively little change to model inputs, which in turn have basically little impact on decision outcomes. </w:t>
      </w:r>
      <w:r w:rsidR="00E521D6">
        <w:t xml:space="preserve">Often referred to </w:t>
      </w:r>
      <w:r>
        <w:t xml:space="preserve">as the </w:t>
      </w:r>
      <w:r>
        <w:rPr>
          <w:i/>
        </w:rPr>
        <w:t>flat maximum effect</w:t>
      </w:r>
      <w:r>
        <w:t xml:space="preserve"> </w:t>
      </w:r>
      <w:r>
        <w:fldChar w:fldCharType="begin" w:fldLock="1"/>
      </w:r>
      <w:r>
        <w:instrText>ADDIN CSL_CITATION { "citationItems" : [ { "id" : "ITEM-1", "itemData" : { "author" : [ { "dropping-particle" : "", "family" : "Winterfeldt", "given" : "D", "non-dropping-particle" : "Von", "parse-names" : false, "suffix" : "" }, { "dropping-particle" : "", "family" : "Edwards", "given" : "W", "non-dropping-particle" : "", "parse-names" : false, "suffix" : "" } ], "id" : "ITEM-1", "issued" : { "date-parts" : [ [ "1986" ] ] }, "publisher" : "Cambridge University Press", "publisher-place" : "London", "title" : "Decision Analysis and Behavioural Research", "type" : "book" }, "uris" : [ "http://www.mendeley.com/documents/?uuid=f26155d4-9fa0-4aeb-a9be-b5cc0d7e65fa" ] } ], "mendeley" : { "formattedCitation" : "(Von Winterfeldt &amp; Edwards, 1986)", "plainTextFormattedCitation" : "(Von Winterfeldt &amp; Edwards, 1986)", "previouslyFormattedCitation" : "(Von Winterfeldt &amp; Edwards, 1986)" }, "properties" : { "noteIndex" : 0 }, "schema" : "https://github.com/citation-style-language/schema/raw/master/csl-citation.json" }</w:instrText>
      </w:r>
      <w:r>
        <w:fldChar w:fldCharType="separate"/>
      </w:r>
      <w:r w:rsidR="005C5766">
        <w:rPr>
          <w:noProof/>
        </w:rPr>
        <w:t>(</w:t>
      </w:r>
      <w:r w:rsidRPr="00C7306E">
        <w:rPr>
          <w:noProof/>
        </w:rPr>
        <w:t>Edwards</w:t>
      </w:r>
      <w:r w:rsidR="005C5766">
        <w:rPr>
          <w:noProof/>
        </w:rPr>
        <w:t xml:space="preserve"> and von Winterfeldt</w:t>
      </w:r>
      <w:r w:rsidRPr="00C7306E">
        <w:rPr>
          <w:noProof/>
        </w:rPr>
        <w:t>, 1986</w:t>
      </w:r>
      <w:r>
        <w:rPr>
          <w:noProof/>
        </w:rPr>
        <w:t>; Lovie and Lovie, 1986; Katsikopoulos, 2011</w:t>
      </w:r>
      <w:r w:rsidRPr="00C7306E">
        <w:rPr>
          <w:noProof/>
        </w:rPr>
        <w:t>)</w:t>
      </w:r>
      <w:r>
        <w:fldChar w:fldCharType="end"/>
      </w:r>
      <w:r>
        <w:t>, this view contends that aggregate outcomes such as expected utility and value, as well a</w:t>
      </w:r>
      <w:r w:rsidR="004F02EC">
        <w:t>s the choices derived from them</w:t>
      </w:r>
      <w:r>
        <w:t>, are seldom affected by the precision of the model form or of the input numbers (assuming that aspects of good decision practice, such as removing dominated options, are satisfied). Thus, in this case, gains in procedural quality obtained with simpler models need not necessarily come at the expense of significant loss in the quality of the chosen option.</w:t>
      </w:r>
    </w:p>
    <w:p w14:paraId="68974543" w14:textId="77777777" w:rsidR="003D71B2" w:rsidRDefault="003D71B2" w:rsidP="003D71B2"/>
    <w:p w14:paraId="0E48FE06" w14:textId="076A143C" w:rsidR="003D71B2" w:rsidRDefault="003D71B2" w:rsidP="003D71B2">
      <w:r>
        <w:t>For example, an important component of most preference models are cardinal attribute weights, which express acceptable trade-off levels between values on different attributes (</w:t>
      </w:r>
      <w:r>
        <w:fldChar w:fldCharType="begin" w:fldLock="1"/>
      </w:r>
      <w:r>
        <w:instrText>ADDIN CSL_CITATION { "citationItems" : [ { "id" : "ITEM-1", "itemData" : { "author" : [ { "dropping-particle" : "", "family" : "Belton", "given" : "V", "non-dropping-particle" : "", "parse-names" : false, "suffix" : "" }, { "dropping-particle" : "", "family" : "Stewart", "given" : "T J", "non-dropping-particle" : "", "parse-names" : false, "suffix" : "" } ], "id" : "ITEM-1", "issued" : { "date-parts" : [ [ "2002" ] ] }, "publisher" : "Kluwer Academic Publishers", "publisher-place" : "Boston", "title" : "Multiple {C}riteria {D}ecision {A}nalysis: {A}n {I}ntegrated {A}pproach", "type" : "book" }, "uris" : [ "http://www.mendeley.com/documents/?uuid=2c6ec702-b65e-4df4-a06f-ef034982c40d" ] } ], "mendeley" : { "formattedCitation" : "(Belton &amp; Stewart, 2002)", "manualFormatting" : "Belton &amp; Stewart, 2002)", "plainTextFormattedCitation" : "(Belton &amp; Stewart, 2002)", "previouslyFormattedCitation" : "(Belton &amp; Stewart, 2002)" }, "properties" : { "noteIndex" : 0 }, "schema" : "https://github.com/citation-style-language/schema/raw/master/csl-citation.json" }</w:instrText>
      </w:r>
      <w:r>
        <w:fldChar w:fldCharType="separate"/>
      </w:r>
      <w:r>
        <w:rPr>
          <w:noProof/>
        </w:rPr>
        <w:t>Belton and</w:t>
      </w:r>
      <w:r w:rsidRPr="00C7306E">
        <w:rPr>
          <w:noProof/>
        </w:rPr>
        <w:t xml:space="preserve"> Stewart, 2002)</w:t>
      </w:r>
      <w:r>
        <w:fldChar w:fldCharType="end"/>
      </w:r>
      <w:r>
        <w:t xml:space="preserve"> or more vague notions of attribute importance (</w:t>
      </w:r>
      <w:r>
        <w:fldChar w:fldCharType="begin" w:fldLock="1"/>
      </w:r>
      <w:r>
        <w:instrText>ADDIN CSL_CITATION { "citationItems" : [ { "id" : "ITEM-1", "itemData" : { "author" : [ { "dropping-particle" : "", "family" : "Roy", "given" : "B", "non-dropping-particle" : "", "parse-names" : false, "suffix" : "" } ], "id" : "ITEM-1", "issued" : { "date-parts" : [ [ "1985" ] ] }, "publisher" : "Economica", "publisher-place" : "Paris", "title" : "Methodologie Multicritere d'Aide \u00e0 la Decision", "type" : "book" }, "uris" : [ "http://www.mendeley.com/documents/?uuid=b70a1b72-9e71-4d63-b936-6f558e7a7014" ] }, { "id" : "ITEM-2", "itemData" : { "author" : [ { "dropping-particle" : "", "family" : "Saaty", "given" : "T", "non-dropping-particle" : "", "parse-names" : false, "suffix" : "" } ], "id" : "ITEM-2", "issued" : { "date-parts" : [ [ "1980" ] ] }, "publisher" : "McGraw-Hill", "publisher-place" : "New York", "title" : "The Analytic Hierarchy Process", "type" : "book" }, "uris" : [ "http://www.mendeley.com/documents/?uuid=dcfad8c3-9624-4f7d-afc4-467c9b121632" ] } ], "mendeley" : { "formattedCitation" : "(Roy, 1985; Saaty, 1980)", "manualFormatting" : "Roy, 1985; Saaty, 1980)", "plainTextFormattedCitation" : "(Roy, 1985; Saaty, 1980)", "previouslyFormattedCitation" : "(Roy, 1985; Saaty, 1980)" }, "properties" : { "noteIndex" : 0 }, "schema" : "https://github.com/citation-style-language/schema/raw/master/csl-citation.json" }</w:instrText>
      </w:r>
      <w:r>
        <w:fldChar w:fldCharType="separate"/>
      </w:r>
      <w:r w:rsidRPr="005004D0">
        <w:rPr>
          <w:noProof/>
        </w:rPr>
        <w:t>Roy, 1985; Saaty, 1980)</w:t>
      </w:r>
      <w:r>
        <w:fldChar w:fldCharType="end"/>
      </w:r>
      <w:r>
        <w:t xml:space="preserve">. Several authors have explored simple models in which weights are assessed only imprecisely, either </w:t>
      </w:r>
      <w:r>
        <w:rPr>
          <w:noProof/>
        </w:rPr>
        <w:t xml:space="preserve">ordinally, </w:t>
      </w:r>
      <w:r>
        <w:t>using arbitrary linear constraints, or as intervals. Models then use this imprecise information in a number of ways, by creating cardinal summaries of the imprecise weights (</w:t>
      </w:r>
      <w:r>
        <w:fldChar w:fldCharType="begin" w:fldLock="1"/>
      </w:r>
      <w:r>
        <w:instrText>ADDIN CSL_CITATION { "citationItems" : [ { "id" : "ITEM-1", "itemData" : { "author" : [ { "dropping-particle" : "", "family" : "Barron", "given" : "F H", "non-dropping-particle" : "", "parse-names" : false, "suffix" : "" }, { "dropping-particle" : "", "family" : "Barrett", "given" : "B E", "non-dropping-particle" : "", "parse-names" : false, "suffix" : "" } ], "container-title" : "Management Science", "id" : "ITEM-1", "issue" : "11", "issued" : { "date-parts" : [ [ "1996" ] ] }, "page" : "1515-1523", "publisher" : "JSTOR", "title" : "Decision quality using ranked attribute weights", "type" : "article-journal", "volume" : "42" }, "uris" : [ "http://www.mendeley.com/documents/?uuid=1597f0bc-65fd-4d53-8e6f-e13ae23a4a19" ] }, { "id" : "ITEM-2", "itemData" : { "DOI" : "10.1016/j.cor.2006.09.026", "ISSN" : "03050548", "abstract" : "This paper is concerned with procedures for ranking discrete alternatives when their values are evaluated precisely on multiple attributes and the attribute weights are known only to obey ordinal relations. There are a variety of situations where it is reasonable to use ranked weights, and there have been various techniques developed to deal with ranked weights and arrive at a choice or rank alternatives under consideration. The most common approach is to determine a set of approximate weights (e.g., rank-order centroid weights) from the ranked weights. This paper presents a different approach that does not develop approximate weights, but rather uses information about the intensity of dominance that is demonstrated by each alternative. Under this approach, several different, intuitively plausible, procedures are presented, so it may be interesting to investigate their performance. These new procedures are then compared against existing procedures using a simulation study. The simulation result shows that the approximate weighting approach yields more accurate results in terms of identifying the best alternatives and the overall rank of alternatives. Although the quality of the new procedures appears to be less accurate when using ranked weights, they provide a complete capability of dealing with arbitrary linear inequalities that signify possible imprecise information on weights, including mixtures of ordinal and bounded weights. \u00a9 2006 Elsevier Ltd. All rights reserved.", "author" : [ { "dropping-particle" : "", "family" : "Ahn", "given" : "Byeong Seok", "non-dropping-particle" : "", "parse-names" : false, "suffix" : "" }, { "dropping-particle" : "", "family" : "Park", "given" : "Kyung Sam", "non-dropping-particle" : "", "parse-names" : false, "suffix" : "" } ], "container-title" : "Computers and Operations Research", "id" : "ITEM-2", "issue" : "5", "issued" : { "date-parts" : [ [ "2008" ] ] }, "page" : "1660-1670", "title" : "Comparing methods for multiattribute decision making with ordinal weights", "type" : "article-journal", "volume" : "35" }, "uris" : [ "http://www.mendeley.com/documents/?uuid=38566baf-020f-4db7-a642-48af16185676" ] } ], "mendeley" : { "formattedCitation" : "(Ahn &amp; Park, 2008; F H Barron &amp; Barrett, 1996)", "manualFormatting" : "Ahn &amp; Park, 2008; Barron &amp; Barrett, 1996)", "plainTextFormattedCitation" : "(Ahn &amp; Park, 2008; F H Barron &amp; Barrett, 1996)", "previouslyFormattedCitation" : "(Ahn &amp; Park, 2008; F H Barron &amp; Barrett, 1996)" }, "properties" : { "noteIndex" : 0 }, "schema" : "https://github.com/citation-style-language/schema/raw/master/csl-citation.json" }</w:instrText>
      </w:r>
      <w:r>
        <w:fldChar w:fldCharType="separate"/>
      </w:r>
      <w:r>
        <w:rPr>
          <w:noProof/>
        </w:rPr>
        <w:t>Ahn and Park, 2008; Barron and</w:t>
      </w:r>
      <w:r w:rsidRPr="005004D0">
        <w:rPr>
          <w:noProof/>
        </w:rPr>
        <w:t xml:space="preserve"> Barrett, 1996)</w:t>
      </w:r>
      <w:r>
        <w:fldChar w:fldCharType="end"/>
      </w:r>
      <w:r>
        <w:t xml:space="preserve">, simulating over plausible weight </w:t>
      </w:r>
      <w:r w:rsidR="009B5736">
        <w:t>ranges (</w:t>
      </w:r>
      <w:proofErr w:type="spellStart"/>
      <w:r w:rsidR="009B5736">
        <w:t>Lahdelma</w:t>
      </w:r>
      <w:proofErr w:type="spellEnd"/>
      <w:r w:rsidR="009B5736">
        <w:t xml:space="preserve"> and </w:t>
      </w:r>
      <w:proofErr w:type="spellStart"/>
      <w:r w:rsidR="009B5736">
        <w:t>Salminen</w:t>
      </w:r>
      <w:proofErr w:type="spellEnd"/>
      <w:r w:rsidR="009B5736">
        <w:t xml:space="preserve">, 2001; </w:t>
      </w:r>
      <w:r w:rsidRPr="00FD4AE0">
        <w:fldChar w:fldCharType="begin" w:fldLock="1"/>
      </w:r>
      <w:r w:rsidRPr="00FD4AE0">
        <w:instrText>ADDIN CSL_CITATION { "citationItems" : [ { "id" : "ITEM-1", "itemData" : { "DOI" : "10.1016/j.omega.2015.10.015", "ISBN" : "0305-0483", "ISSN" : "03050483", "abstract" : "This paper considers problem contexts in which decision makers are unable or unwilling to assess trade-off information precisely. A simulation experiment is used to assess (a) how closely a rank order of alternatives based on partial information and stochastic multicriteria acceptability analysis (SMAA) can approximate results obtained using full-information multi-attribute utility theory (MAUT) with multiplicative utility, and (b) which characteristics of the decision problem influence the accuracy of this approximation. We find that fairly good accuracy can be achieved with limited preference information, and is highest if either quantiles and probability distributions are used to represent uncertainty.", "author" : [ { "dropping-particle" : "", "family" : "Durbach", "given" : "Ian N.", "non-dropping-particle" : "", "parse-names" : false, "suffix" : "" }, { "dropping-particle" : "", "family" : "Calder", "given" : "Jon M.", "non-dropping-particle" : "", "parse-names" : false, "suffix" : "" } ], "container-title" : "Omega", "id" : "ITEM-1", "issued" : { "date-parts" : [ [ "2015" ] ] }, "page" : "1-11", "publisher" : "Elsevier", "title" : "Modelling uncertainty in stochastic multicriteria acceptability analysis", "type" : "article-journal" }, "uris" : [ "http://www.mendeley.com/documents/?uuid=eca664c1-e567-400e-92e4-8a191fd4529c" ] } ], "mendeley" : { "formattedCitation" : "(Ian N. Durbach &amp; Calder, 2015)", "manualFormatting" : "Durbach &amp; Calder (2015)", "plainTextFormattedCitation" : "(Ian N. Durbach &amp; Calder, 2015)", "previouslyFormattedCitation" : "(Ian N. Durbach &amp; Calder, 2015)" }, "properties" : { "noteIndex" : 0 }, "schema" : "https://github.com/citation-style-language/schema/raw/master/csl-citation.json" }</w:instrText>
      </w:r>
      <w:r w:rsidRPr="00FD4AE0">
        <w:fldChar w:fldCharType="separate"/>
      </w:r>
      <w:r>
        <w:rPr>
          <w:noProof/>
        </w:rPr>
        <w:t xml:space="preserve">Durbach and Calder, </w:t>
      </w:r>
      <w:r w:rsidRPr="00FD4AE0">
        <w:rPr>
          <w:noProof/>
        </w:rPr>
        <w:t>2015)</w:t>
      </w:r>
      <w:r w:rsidRPr="00FD4AE0">
        <w:fldChar w:fldCharType="end"/>
      </w:r>
      <w:r>
        <w:t>,</w:t>
      </w:r>
      <w:r w:rsidRPr="00FD4AE0">
        <w:t xml:space="preserve"> </w:t>
      </w:r>
      <w:r>
        <w:t xml:space="preserve">or </w:t>
      </w:r>
      <w:r w:rsidRPr="00FD4AE0">
        <w:t>buildi</w:t>
      </w:r>
      <w:r>
        <w:t xml:space="preserve">ng models that make only imprecise recommendations </w:t>
      </w:r>
      <w:r>
        <w:fldChar w:fldCharType="begin" w:fldLock="1"/>
      </w:r>
      <w:r>
        <w:instrText>ADDIN CSL_CITATION { "citationItems" : [ { "id" : "ITEM-1", "itemData" : { "DOI" : "10.1016/j.dss.2012.12.030", "ISBN" : "0167-9236", "ISSN" : "01679236", "abstract" : "We present a new approach for multiple criteria sorting problems. We consider sorting procedures applying general additive value functions compatible with the given assignment examples. For the decision alternatives, we provide four types of results: (1) necessary and possible assignments from Robust Ordinal Regression (ROR), (2) class acceptability indices from a suitably adapted Stochastic Multicriteria Acceptability Analysis (SMAA) model, (3) necessary and possible assignment-based preference relations, and (4) assignment-based pair-wise outranking indices. We show how the results provided by ROR and SMAA complement each other and combine them under a unified decision aiding framework. Application of the approach is demonstrated by classifying 27 countries in 4 democracy regimes. \u00a9 2013 Elsevier B.V. All rights reserved.", "author" : [ { "dropping-particle" : "", "family" : "Kadzi\u0144ski", "given" : "Mi\u0142osz", "non-dropping-particle" : "", "parse-names" : false, "suffix" : "" }, { "dropping-particle" : "", "family" : "Tervonen", "given" : "Tommi", "non-dropping-particle" : "", "parse-names" : false, "suffix" : "" } ], "container-title" : "Decision Support Systems", "id" : "ITEM-1", "issue" : "1", "issued" : { "date-parts" : [ [ "2013" ] ] }, "page" : "55-66", "title" : "Stochastic ordinal regression for multiple criteria sorting problems", "type" : "article-journal", "volume" : "55" }, "uris" : [ "http://www.mendeley.com/documents/?uuid=c4ed22ea-c3a9-452c-a945-e4caf116d2ad" ] } ], "mendeley" : { "formattedCitation" : "(Kadzi\u0144ski &amp; Tervonen, 2013)", "plainTextFormattedCitation" : "(Kadzi\u0144ski &amp; Tervonen, 2013)", "previouslyFormattedCitation" : "(Kadzi\u0144ski &amp; Tervonen, 2013)" }, "properties" : { "noteIndex" : 0 }, "schema" : "https://github.com/citation-style-language/schema/raw/master/csl-citation.json" }</w:instrText>
      </w:r>
      <w:r>
        <w:fldChar w:fldCharType="separate"/>
      </w:r>
      <w:r>
        <w:rPr>
          <w:noProof/>
        </w:rPr>
        <w:t>(Kadziński and</w:t>
      </w:r>
      <w:r w:rsidRPr="005004D0">
        <w:rPr>
          <w:noProof/>
        </w:rPr>
        <w:t xml:space="preserve"> Tervonen, 2013)</w:t>
      </w:r>
      <w:r>
        <w:fldChar w:fldCharType="end"/>
      </w:r>
      <w:r>
        <w:t xml:space="preserve">. </w:t>
      </w:r>
    </w:p>
    <w:p w14:paraId="2145E820" w14:textId="77777777" w:rsidR="003D71B2" w:rsidRDefault="003D71B2" w:rsidP="003D71B2"/>
    <w:p w14:paraId="11E6D318" w14:textId="0BBE0BD9" w:rsidR="003D71B2" w:rsidRDefault="003D71B2" w:rsidP="003D71B2">
      <w:r>
        <w:t xml:space="preserve">Many empirical findings in this area are consistent with the flat maximum effect. </w:t>
      </w:r>
      <w:r>
        <w:fldChar w:fldCharType="begin" w:fldLock="1"/>
      </w:r>
      <w:r>
        <w:instrText>ADDIN CSL_CITATION { "citationItems" : [ { "id" : "ITEM-1", "itemData" : { "author" : [ { "dropping-particle" : "", "family" : "Barron", "given" : "F H", "non-dropping-particle" : "", "parse-names" : false, "suffix" : "" }, { "dropping-particle" : "", "family" : "Barrett", "given" : "B E", "non-dropping-particle" : "", "parse-names" : false, "suffix" : "" } ], "container-title" : "Management Science", "id" : "ITEM-1", "issue" : "11", "issued" : { "date-parts" : [ [ "1996" ] ] }, "page" : "1515-1523", "publisher" : "JSTOR", "title" : "Decision quality using ranked attribute weights", "type" : "article-journal", "volume" : "42" }, "uris" : [ "http://www.mendeley.com/documents/?uuid=1597f0bc-65fd-4d53-8e6f-e13ae23a4a19" ] } ], "mendeley" : { "formattedCitation" : "(F H Barron &amp; Barrett, 1996)", "manualFormatting" : "Barron &amp; Barrett (1996)", "plainTextFormattedCitation" : "(F H Barron &amp; Barrett, 1996)", "previouslyFormattedCitation" : "(F H Barron &amp; Barrett, 1996)" }, "properties" : { "noteIndex" : 0 }, "schema" : "https://github.com/citation-style-language/schema/raw/master/csl-citation.json" }</w:instrText>
      </w:r>
      <w:r>
        <w:fldChar w:fldCharType="separate"/>
      </w:r>
      <w:r>
        <w:rPr>
          <w:noProof/>
        </w:rPr>
        <w:t>Barron and Barrett (</w:t>
      </w:r>
      <w:r w:rsidRPr="005004D0">
        <w:rPr>
          <w:noProof/>
        </w:rPr>
        <w:t>1996)</w:t>
      </w:r>
      <w:r>
        <w:fldChar w:fldCharType="end"/>
      </w:r>
      <w:r>
        <w:t>, for example, tested various rank-based summaries of ordinal weights, and found that a linear model using rank-order centroid weights identified options that (</w:t>
      </w:r>
      <w:r>
        <w:rPr>
          <w:i/>
        </w:rPr>
        <w:t>a</w:t>
      </w:r>
      <w:r>
        <w:t>) were the same as the option selected using known cardinal weights in between 80% and 90% of simulated cases, (</w:t>
      </w:r>
      <w:r>
        <w:rPr>
          <w:i/>
        </w:rPr>
        <w:t>b</w:t>
      </w:r>
      <w:r>
        <w:t>) achieved well over 95% of the range between minimum and maximum values, and (</w:t>
      </w:r>
      <w:r>
        <w:rPr>
          <w:i/>
        </w:rPr>
        <w:t>c</w:t>
      </w:r>
      <w:r>
        <w:t xml:space="preserve">) improved in terms of approximation accuracy when attributes were positively correlated. Others who have performed similar simulation-based tests on models with simplified weights include </w:t>
      </w:r>
      <w:r>
        <w:fldChar w:fldCharType="begin" w:fldLock="1"/>
      </w:r>
      <w:r>
        <w:instrText>ADDIN CSL_CITATION { "citationItems" : [ { "id" : "ITEM-1", "itemData" : { "DOI" : "10.1006/obhd.1993.1019", "ISSN" : "07495978", "abstract" : "Weighted additive evaluation functions are widely used to rank alternatives in decision making under certainty with multiple evaluation attributes. Some researchers have suggested that approximate attribute weights may be adequate to accurately rank alternatives. Use of approximate weights would simplify decision analysis since detailed elicitation of weights can be time consuming and controversial. This article investigates the degree to which partial information about the relative magnitudes of attribute weights is sufficient to rank alternatives as a function of the number of decision alternatives, the number of attributes, and the number of allowed levels for each attribute. A simulation analysis, as well as a reanalysis of an actual application, shows that partial information about weights is often not sufficient to determine the most preferred alternative for realistic decision problems. Hence, approximation procedures for specifying weights may lead to errors. However, our work also shows that a simple analysis procedure can be used to accurately determine whether partial information about weights is adequate to correctly specify the most preferred alternative. This procedure can be useful for identifying situations in which detailed elicitation of weights is not needed.", "author" : [ { "dropping-particle" : "", "family" : "Kirkwood", "given" : "Craig W.", "non-dropping-particle" : "", "parse-names" : false, "suffix" : "" }, { "dropping-particle" : "", "family" : "Corner", "given" : "James L.", "non-dropping-particle" : "", "parse-names" : false, "suffix" : "" } ], "container-title" : "Organizational Behavior and Human Decision Processes", "id" : "ITEM-1", "issue" : "3", "issued" : { "date-parts" : [ [ "1993" ] ] }, "page" : "456-476", "title" : "The Effectiveness of Partial Information about Attribute Weights for Ranking Alternatives in Multiattribute Decision Making", "type" : "article", "volume" : "54" }, "uris" : [ "http://www.mendeley.com/documents/?uuid=4f73fcd1-619f-470a-9161-108c9ab3d6aa" ] }, { "id" : "ITEM-2", "itemData" : { "DOI" : "10.1016/0001-6918(96)00010-8", "ISSN" : "00016918", "PMID" : "5159", "abstract" : "A key component in the development of an additive multiattribute value model for selecting the best alternative is obtaining the attribute weights. In this paper, we assume the decision maker's weight information set consists of ranked swing weights, that is, a ranking of the importance of the attribute ranges, and in this context use \u2018surrogate weights\u2019 derived from this ranking. The particular surrogate weights are called ROC, for rank order centroid weights. The paper presents three sets of results: (1) a summary of the efficacy of using ROC weights to select a best alternative; (2) an extension of the method of analysis underlying the efficacy studies to assess the applicability of ROC weights for the analyst's specific value matrix; (3) methods for sensitivity analyses of a specific value matrix. A comprehensive example illustrates all analyses.", "author" : [ { "dropping-particle" : "", "family" : "Barron", "given" : "F.Hutton", "non-dropping-particle" : "", "parse-names" : false, "suffix" : "" }, { "dropping-particle" : "", "family" : "Barrett", "given" : "Bruce E.", "non-dropping-particle" : "", "parse-names" : false, "suffix" : "" } ], "container-title" : "Acta Psychologica", "id" : "ITEM-2", "issue" : "1-3", "issued" : { "date-parts" : [ [ "1996" ] ] }, "page" : "23-36", "title" : "The efficacy of SMARTER \u2014 Simple Multi-Attribute Rating Technique Extended to Ranking", "type" : "article-journal", "volume" : "93" }, "uris" : [ "http://www.mendeley.com/documents/?uuid=a1440ac2-acb3-463d-8698-c4a85444fbb8" ] }, { "id" : "ITEM-3", "itemData" : { "DOI" : "10.1016/j.cor.2006.09.026", "ISSN" : "03050548", "abstract" : "This paper is concerned with procedures for ranking discrete alternatives when their values are evaluated precisely on multiple attributes and the attribute weights are known only to obey ordinal relations. There are a variety of situations where it is reasonable to use ranked weights, and there have been various techniques developed to deal with ranked weights and arrive at a choice or rank alternatives under consideration. The most common approach is to determine a set of approximate weights (e.g., rank-order centroid weights) from the ranked weights. This paper presents a different approach that does not develop approximate weights, but rather uses information about the intensity of dominance that is demonstrated by each alternative. Under this approach, several different, intuitively plausible, procedures are presented, so it may be interesting to investigate their performance. These new procedures are then compared against existing procedures using a simulation study. The simulation result shows that the approximate weighting approach yields more accurate results in terms of identifying the best alternatives and the overall rank of alternatives. Although the quality of the new procedures appears to be less accurate when using ranked weights, they provide a complete capability of dealing with arbitrary linear inequalities that signify possible imprecise information on weights, including mixtures of ordinal and bounded weights. \u00a9 2006 Elsevier Ltd. All rights reserved.", "author" : [ { "dropping-particle" : "", "family" : "Ahn", "given" : "Byeong Seok", "non-dropping-particle" : "", "parse-names" : false, "suffix" : "" }, { "dropping-particle" : "", "family" : "Park", "given" : "Kyung Sam", "non-dropping-particle" : "", "parse-names" : false, "suffix" : "" } ], "container-title" : "Computers and Operations Research", "id" : "ITEM-3", "issue" : "5", "issued" : { "date-parts" : [ [ "2008" ] ] }, "page" : "1660-1670", "title" : "Comparing methods for multiattribute decision making with ordinal weights", "type" : "article-journal", "volume" : "35" }, "uris" : [ "http://www.mendeley.com/documents/?uuid=38566baf-020f-4db7-a642-48af16185676" ] }, { "id" : "ITEM-4", "itemData" : { "DOI" : "10.1016/j.ejor.2011.02.017", "ISBN" : "0377-2217", "ISSN" : "03772217", "abstract" : "In a situation where imprecise attribute weights such as a rank order are captured, various approximate weighting methods have been proposed to aid multiattribute decision analysis. Among others, it is well known that the rank order centroid (ROC) weights result in the highest performance in terms of the identification of the best alternative under the ranked attribute weights. In this paper, we aim to reinterpret the meaning of the ROC weights and to develop a compatible weighting method that is based on other well-established academic disciplines. The ordered weighted averaging (OWA) method is a nonlinear aggregation method in that the weights are associated with the objects reordered according to their magnitudes in the aggregation process. Some interesting semantics can be attached to the approximate weights in view of the measure developed in the OWA method. Furthermore, the weights generated by the maximum entropy method show equally compatible performance with the ROC weights under some condition, which is demonstrated by theoretical and simulation analysis. ?? 2010 Elsevier B.V. All rights reserved.", "author" : [ { "dropping-particle" : "", "family" : "Ahn", "given" : "Byeong Seok", "non-dropping-particle" : "", "parse-names" : false, "suffix" : "" } ], "container-title" : "European Journal of Operational Research", "id" : "ITEM-4", "issue" : "3", "issued" : { "date-parts" : [ [ "2011" ] ] }, "page" : "552-559", "publisher" : "Elsevier B.V.", "title" : "Compatible weighting method with rank order centroid: Maximum entropy ordered weighted averaging approach", "type" : "article-journal", "volume" : "212" }, "uris" : [ "http://www.mendeley.com/documents/?uuid=68a84d9a-ff4c-40fe-8914-5e005a11b020" ] }, { "id" : "ITEM-5", "itemData" : { "DOI" : "10.1016/j.omega.2015.10.015", "ISBN" : "0305-0483", "ISSN" : "03050483", "abstract" : "This paper considers problem contexts in which decision makers are unable or unwilling to assess trade-off information precisely. A simulation experiment is used to assess (a) how closely a rank order of alternatives based on partial information and stochastic multicriteria acceptability analysis (SMAA) can approximate results obtained using full-information multi-attribute utility theory (MAUT) with multiplicative utility, and (b) which characteristics of the decision problem influence the accuracy of this approximation. We find that fairly good accuracy can be achieved with limited preference information, and is highest if either quantiles and probability distributions are used to represent uncertainty.", "author" : [ { "dropping-particle" : "", "family" : "Durbach", "given" : "Ian N.", "non-dropping-particle" : "", "parse-names" : false, "suffix" : "" }, { "dropping-particle" : "", "family" : "Calder", "given" : "Jon M.", "non-dropping-particle" : "", "parse-names" : false, "suffix" : "" } ], "container-title" : "Omega", "id" : "ITEM-5", "issued" : { "date-parts" : [ [ "2015" ] ] }, "page" : "1-11", "publisher" : "Elsevier", "title" : "Modelling uncertainty in stochastic multicriteria acceptability analysis", "type" : "article-journal" }, "uris" : [ "http://www.mendeley.com/documents/?uuid=eca664c1-e567-400e-92e4-8a191fd4529c" ] } ], "mendeley" : { "formattedCitation" : "(Ahn &amp; Park, 2008; Ahn, 2011; F.Hutton Barron &amp; Barrett, 1996; Ian N. Durbach &amp; Calder, 2015; C. W. Kirkwood &amp; Corner, 1993)", "manualFormatting" : "Ahn &amp; Park (2008), Ahn (2011), Barron &amp; Barrett (1996), Durbach &amp; Calder (2015), and Kirkwood &amp; Corner (1993)", "plainTextFormattedCitation" : "(Ahn &amp; Park, 2008; Ahn, 2011; F.Hutton Barron &amp; Barrett, 1996; Ian N. Durbach &amp; Calder, 2015; C. W. Kirkwood &amp; Corner, 1993)", "previouslyFormattedCitation" : "(Ahn &amp; Park, 2008; Ahn, 2011; F.Hutton Barron &amp; Barrett, 1996; Ian N. Durbach &amp; Calder, 2015; C. W. Kirkwood &amp; Corner, 1993)" }, "properties" : { "noteIndex" : 0 }, "schema" : "https://github.com/citation-style-language/schema/raw/master/csl-citation.json" }</w:instrText>
      </w:r>
      <w:r>
        <w:fldChar w:fldCharType="separate"/>
      </w:r>
      <w:r>
        <w:rPr>
          <w:noProof/>
        </w:rPr>
        <w:t>Ahn and Park</w:t>
      </w:r>
      <w:r w:rsidRPr="005004D0">
        <w:rPr>
          <w:noProof/>
        </w:rPr>
        <w:t xml:space="preserve"> </w:t>
      </w:r>
      <w:r>
        <w:rPr>
          <w:noProof/>
        </w:rPr>
        <w:t>(</w:t>
      </w:r>
      <w:r w:rsidRPr="005004D0">
        <w:rPr>
          <w:noProof/>
        </w:rPr>
        <w:t>2008</w:t>
      </w:r>
      <w:r>
        <w:rPr>
          <w:noProof/>
        </w:rPr>
        <w:t>), Ahn (</w:t>
      </w:r>
      <w:r w:rsidRPr="005004D0">
        <w:rPr>
          <w:noProof/>
        </w:rPr>
        <w:t>2011</w:t>
      </w:r>
      <w:r>
        <w:rPr>
          <w:noProof/>
        </w:rPr>
        <w:t>),</w:t>
      </w:r>
      <w:r w:rsidRPr="005004D0">
        <w:rPr>
          <w:noProof/>
        </w:rPr>
        <w:t xml:space="preserve"> </w:t>
      </w:r>
      <w:r>
        <w:rPr>
          <w:noProof/>
        </w:rPr>
        <w:t>Barron and Barrett (</w:t>
      </w:r>
      <w:r w:rsidRPr="005004D0">
        <w:rPr>
          <w:noProof/>
        </w:rPr>
        <w:t>1996</w:t>
      </w:r>
      <w:r>
        <w:rPr>
          <w:noProof/>
        </w:rPr>
        <w:t>), Durbach and</w:t>
      </w:r>
      <w:r w:rsidRPr="005004D0">
        <w:rPr>
          <w:noProof/>
        </w:rPr>
        <w:t xml:space="preserve"> C</w:t>
      </w:r>
      <w:r w:rsidR="007F3BD7">
        <w:rPr>
          <w:noProof/>
        </w:rPr>
        <w:t>alder (2016</w:t>
      </w:r>
      <w:r>
        <w:rPr>
          <w:noProof/>
        </w:rPr>
        <w:t>), and Kirkwood and Corner (</w:t>
      </w:r>
      <w:r w:rsidRPr="005004D0">
        <w:rPr>
          <w:noProof/>
        </w:rPr>
        <w:t>1993)</w:t>
      </w:r>
      <w:r>
        <w:fldChar w:fldCharType="end"/>
      </w:r>
      <w:r>
        <w:t>.</w:t>
      </w:r>
    </w:p>
    <w:p w14:paraId="5F3CED6C" w14:textId="77777777" w:rsidR="003D71B2" w:rsidRDefault="003D71B2" w:rsidP="003D71B2"/>
    <w:p w14:paraId="3F6D40CB" w14:textId="77777777" w:rsidR="003D71B2" w:rsidRDefault="003D71B2" w:rsidP="003D71B2">
      <w:r>
        <w:t>Each of these findings is representative of a broader theme: (</w:t>
      </w:r>
      <w:r>
        <w:rPr>
          <w:i/>
        </w:rPr>
        <w:t>a</w:t>
      </w:r>
      <w:r>
        <w:t>) Mean or median approximations are often very good; (</w:t>
      </w:r>
      <w:r>
        <w:rPr>
          <w:i/>
        </w:rPr>
        <w:t>b</w:t>
      </w:r>
      <w:r>
        <w:t>) the value or utility of sub-optimal options is often very close to that of the optimal option; and (</w:t>
      </w:r>
      <w:r>
        <w:rPr>
          <w:i/>
        </w:rPr>
        <w:t>c</w:t>
      </w:r>
      <w:r>
        <w:t xml:space="preserve">) environmental features can impact the approximation accuracy of simple models. </w:t>
      </w:r>
    </w:p>
    <w:p w14:paraId="5D5B8F8D" w14:textId="77777777" w:rsidR="003D71B2" w:rsidRDefault="003D71B2" w:rsidP="003D71B2"/>
    <w:p w14:paraId="1C9EEBF7" w14:textId="2CE0F3CE" w:rsidR="003D71B2" w:rsidRDefault="003D71B2" w:rsidP="003D71B2">
      <w:r>
        <w:t xml:space="preserve">A second component of preference models amenable to </w:t>
      </w:r>
      <w:r>
        <w:rPr>
          <w:noProof/>
        </w:rPr>
        <w:t>simplification is the</w:t>
      </w:r>
      <w:r>
        <w:t xml:space="preserve"> within- and between-attribute evaluation of the performance of an option. Typically, marginal</w:t>
      </w:r>
      <w:r w:rsidR="006B521F">
        <w:t xml:space="preserve"> (single-attribute)</w:t>
      </w:r>
      <w:r>
        <w:t xml:space="preserve"> value or utility functions are assessed using trade-off questions similar to those employed for weights as discussed above. The choice of a mathematical form for aggregating marginal functions is closely associated with conditions restricting the kinds of dependencies that can exist </w:t>
      </w:r>
      <w:r>
        <w:lastRenderedPageBreak/>
        <w:t>between attributes. Assessment questions, again of the trade-off variety, can be used to test which of these conditions hold for any particular problem.</w:t>
      </w:r>
    </w:p>
    <w:p w14:paraId="17CF311C" w14:textId="77777777" w:rsidR="003D71B2" w:rsidRDefault="003D71B2" w:rsidP="003D71B2"/>
    <w:p w14:paraId="029BB280" w14:textId="77777777" w:rsidR="003D71B2" w:rsidRDefault="003D71B2" w:rsidP="003D71B2">
      <w:r>
        <w:fldChar w:fldCharType="begin" w:fldLock="1"/>
      </w:r>
      <w:r>
        <w:instrText>ADDIN CSL_CITATION { "citationItems" : [ { "id" : "ITEM-1", "itemData" : { "author" : [ { "dropping-particle" : "", "family" : "Stewart", "given" : "T J", "non-dropping-particle" : "", "parse-names" : false, "suffix" : "" } ], "container-title" : "Journal of Multi-criteria Decision Analysis", "id" : "ITEM-1", "issued" : { "date-parts" : [ [ "1995" ] ] }, "page" : "246-258", "title" : "Simplified Approaches for Multicriteria Decision Making under Uncertainty", "type" : "article-journal", "volume" : "4" }, "uris" : [ "http://www.mendeley.com/documents/?uuid=776c83cd-5acc-4dbb-afca-16d60ff75fec" ] }, { "id" : "ITEM-2", "itemData" : { "author" : [ { "dropping-particle" : "", "family" : "Stewart", "given" : "T J", "non-dropping-particle" : "", "parse-names" : false, "suffix" : "" } ], "container-title" : "Journal of Multi-criteria Decision Analysis", "id" : "ITEM-2", "issued" : { "date-parts" : [ [ "1996" ] ] }, "page" : "301-309", "title" : "Robustness of Additive Value Function Methods in {MCDM}", "type" : "article-journal", "volume" : "5" }, "uris" : [ "http://www.mendeley.com/documents/?uuid=42f89be8-4b42-42cb-bd5f-4ef5027b4e10" ] } ], "mendeley" : { "formattedCitation" : "(Stewart, 1995, 1996)", "manualFormatting" : "Stewart (1995, 1996)", "plainTextFormattedCitation" : "(Stewart, 1995, 1996)", "previouslyFormattedCitation" : "(Stewart, 1995, 1996)" }, "properties" : { "noteIndex" : 0 }, "schema" : "https://github.com/citation-style-language/schema/raw/master/csl-citation.json" }</w:instrText>
      </w:r>
      <w:r>
        <w:fldChar w:fldCharType="separate"/>
      </w:r>
      <w:r>
        <w:rPr>
          <w:noProof/>
        </w:rPr>
        <w:t>Stewart (</w:t>
      </w:r>
      <w:r w:rsidRPr="00337434">
        <w:rPr>
          <w:noProof/>
        </w:rPr>
        <w:t>1995, 1996)</w:t>
      </w:r>
      <w:r>
        <w:fldChar w:fldCharType="end"/>
      </w:r>
      <w:r>
        <w:t xml:space="preserve"> used a number of simulation experiments to test the effects of simple attribute-independence assumptions, and of the number of points used per attribute. He found that three intermediate points were adequate to achieve close approximations, and that in many cases only one point was sufficient, but that poor results were often obtained if a linear aggregation function was assumed incorrectly. Whereas an additive utility function led to very little deterioration in the utility of the selected option when multiplicative aggregation was more appropriate </w:t>
      </w:r>
      <w:r>
        <w:fldChar w:fldCharType="begin" w:fldLock="1"/>
      </w:r>
      <w:r>
        <w:instrText>ADDIN CSL_CITATION { "citationItems" : [ { "id" : "ITEM-1", "itemData" : { "author" : [ { "dropping-particle" : "", "family" : "Stewart", "given" : "T J", "non-dropping-particle" : "", "parse-names" : false, "suffix" : "" } ], "container-title" : "Journal of Multi-criteria Decision Analysis", "id" : "ITEM-1", "issued" : { "date-parts" : [ [ "1995" ] ] }, "page" : "246-258", "title" : "Simplified Approaches for Multicriteria Decision Making under Uncertainty", "type" : "article-journal", "volume" : "4" }, "uris" : [ "http://www.mendeley.com/documents/?uuid=776c83cd-5acc-4dbb-afca-16d60ff75fec" ] } ], "mendeley" : { "formattedCitation" : "(Stewart, 1995)", "plainTextFormattedCitation" : "(Stewart, 1995)", "previouslyFormattedCitation" : "(Stewart, 1995)" }, "properties" : { "noteIndex" : 0 }, "schema" : "https://github.com/citation-style-language/schema/raw/master/csl-citation.json" }</w:instrText>
      </w:r>
      <w:r>
        <w:fldChar w:fldCharType="separate"/>
      </w:r>
      <w:r w:rsidRPr="00337434">
        <w:rPr>
          <w:noProof/>
        </w:rPr>
        <w:t>(Stewart, 1995)</w:t>
      </w:r>
      <w:r>
        <w:fldChar w:fldCharType="end"/>
      </w:r>
      <w:r>
        <w:t xml:space="preserve">; incorrectly assuming preferential independence—which guarantees an additive value function—led to a substantial worsening of the utility of the chosen option </w:t>
      </w:r>
      <w:r>
        <w:fldChar w:fldCharType="begin" w:fldLock="1"/>
      </w:r>
      <w:r>
        <w:instrText>ADDIN CSL_CITATION { "citationItems" : [ { "id" : "ITEM-1", "itemData" : { "author" : [ { "dropping-particle" : "", "family" : "Stewart", "given" : "T J", "non-dropping-particle" : "", "parse-names" : false, "suffix" : "" } ], "container-title" : "Journal of Multi-criteria Decision Analysis", "id" : "ITEM-1", "issued" : { "date-parts" : [ [ "1996" ] ] }, "page" : "301-309", "title" : "Robustness of Additive Value Function Methods in {MCDM}", "type" : "article-journal", "volume" : "5" }, "uris" : [ "http://www.mendeley.com/documents/?uuid=42f89be8-4b42-42cb-bd5f-4ef5027b4e10" ] } ], "mendeley" : { "formattedCitation" : "(Stewart, 1996)", "plainTextFormattedCitation" : "(Stewart, 1996)", "previouslyFormattedCitation" : "(Stewart, 1996)" }, "properties" : { "noteIndex" : 0 }, "schema" : "https://github.com/citation-style-language/schema/raw/master/csl-citation.json" }</w:instrText>
      </w:r>
      <w:r>
        <w:fldChar w:fldCharType="separate"/>
      </w:r>
      <w:r w:rsidRPr="00337434">
        <w:rPr>
          <w:noProof/>
        </w:rPr>
        <w:t>(Stewart, 1996)</w:t>
      </w:r>
      <w:r>
        <w:fldChar w:fldCharType="end"/>
      </w:r>
      <w:r>
        <w:t>.</w:t>
      </w:r>
    </w:p>
    <w:p w14:paraId="2A1B9C3D" w14:textId="77777777" w:rsidR="003D71B2" w:rsidRDefault="003D71B2" w:rsidP="003D71B2"/>
    <w:p w14:paraId="00458B6F" w14:textId="77777777" w:rsidR="003D71B2" w:rsidRDefault="003D71B2" w:rsidP="003D71B2">
      <w:r>
        <w:fldChar w:fldCharType="begin" w:fldLock="1"/>
      </w:r>
      <w:r>
        <w:instrText>ADDIN CSL_CITATION { "citationItems" : [ { "id" : "ITEM-1", "itemData" : { "author" : [ { "dropping-particle" : "", "family" : "Abdellaoui", "given" : "M", "non-dropping-particle" : "", "parse-names" : false, "suffix" : "" }, { "dropping-particle" : "", "family" : "Bleichrodt", "given" : "H", "non-dropping-particle" : "", "parse-names" : false, "suffix" : "" }, { "dropping-particle" : "", "family" : "Paraschiv", "given" : "C", "non-dropping-particle" : "", "parse-names" : false, "suffix" : "" } ], "container-title" : "Management Science", "id" : "ITEM-1", "issue" : "10", "issued" : { "date-parts" : [ [ "2007" ] ] }, "page" : "1659-1674", "title" : "Loss aversion under prospect theory: A parameter-free measurement", "type" : "article-journal", "volume" : "53" }, "uris" : [ "http://www.mendeley.com/documents/?uuid=3817de95-a03a-4c29-bc7e-353320338e8a" ] } ], "mendeley" : { "formattedCitation" : "(M Abdellaoui, Bleichrodt, &amp; Paraschiv, 2007)", "manualFormatting" : "Abdellaoui, Bleichrodt, &amp; Paraschiv (2007)", "plainTextFormattedCitation" : "(M Abdellaoui, Bleichrodt, &amp; Paraschiv, 2007)", "previouslyFormattedCitation" : "(M Abdellaoui, Bleichrodt, &amp; Paraschiv, 2007)" }, "properties" : { "noteIndex" : 0 }, "schema" : "https://github.com/citation-style-language/schema/raw/master/csl-citation.json" }</w:instrText>
      </w:r>
      <w:r>
        <w:fldChar w:fldCharType="separate"/>
      </w:r>
      <w:r w:rsidRPr="00337434">
        <w:rPr>
          <w:noProof/>
        </w:rPr>
        <w:t>Abdel</w:t>
      </w:r>
      <w:r>
        <w:rPr>
          <w:noProof/>
        </w:rPr>
        <w:t>laoui, Bleichrodt, and Paraschiv (</w:t>
      </w:r>
      <w:r w:rsidRPr="00337434">
        <w:rPr>
          <w:noProof/>
        </w:rPr>
        <w:t>2007)</w:t>
      </w:r>
      <w:r>
        <w:fldChar w:fldCharType="end"/>
      </w:r>
      <w:r>
        <w:t xml:space="preserve"> evaluated a simplification to the assessment of prospect-theory utility functions, which assumes a power function to reduce the number of assessment questions required. In experiments with human participants, they showed little or no difference between utility functions obtained using their method and those obtained with more complex assessment.</w:t>
      </w:r>
    </w:p>
    <w:p w14:paraId="0702DF72" w14:textId="77777777" w:rsidR="003D71B2" w:rsidRDefault="003D71B2" w:rsidP="003D71B2"/>
    <w:p w14:paraId="1442BBC9" w14:textId="77777777" w:rsidR="003D71B2" w:rsidRDefault="003D71B2" w:rsidP="003D71B2">
      <w:r>
        <w:t xml:space="preserve">A final area where simplifications can be fruitfully applied is in the assessment of attribute values. Often these values will be uncertain. In these cases the canonical approach is to represent uncertainty via probability distributions, as done in MAUT for example. A number of protocols for assessing subjective probability distributions exist </w:t>
      </w:r>
      <w:r>
        <w:fldChar w:fldCharType="begin" w:fldLock="1"/>
      </w:r>
      <w:r>
        <w:instrText>ADDIN CSL_CITATION { "citationItems" : [ { "id" : "ITEM-1", "itemData" : { "ISBN" : "0470033304", "abstract" : "Elicitation is the process of extracting expert knowledge about some unknown quantity or quantities, and formulating that information as a probability distribution. Elicitation is important in situations, such as modelling the safety of nuclear installations or assessing the risk of terrorist attacks, where expert knowledge is essentially the only source of good information. It also plays a major role in other contexts by augmenting scarce observational data, through the use of Bayesian statistical methods. However, elicitation is not a simple task, and practitioners need to be aware of a wide range of research findings in order to elicit expert judgements accurately and reliably. Uncertain Judgements introduces the area, before guiding the reader through the study of appropriate elicitation methods, illustrated by a variety of multi-disciplinary examples. This is achieved by: Presenting a methodological framework for the elicitation of expert knowledge incorporating findings from both statistical and psychological research. Detailing techniques for the elicitation of a wide range of standard distributions, appropriate to the most common types of quantities. Providing a comprehensive review of the available literature and pointing to the best practice methods and future research needs. Using examples from many disciplines, including statistics, psychology, engineering and health sciences. Including an extensive glossary of statistical and psychological terms. An ideal source and guide for statisticians and psychologists with interests in expert judgement or practical applications of Bayesian analysis, Uncertain Judgements will also benefit decision-makers, risk analysts, engineers and researchers in the medical and social sciences.", "author" : [ { "dropping-particle" : "", "family" : "O'Hagan", "given" : "Anthony", "non-dropping-particle" : "", "parse-names" : false, "suffix" : "" }, { "dropping-particle" : "", "family" : "Buck", "given" : "Caitlin E.", "non-dropping-particle" : "", "parse-names" : false, "suffix" : "" }, { "dropping-particle" : "", "family" : "Daneshkhah", "given" : "Alireza", "non-dropping-particle" : "", "parse-names" : false, "suffix" : "" }, { "dropping-particle" : "", "family" : "Eiser", "given" : "J. Richard", "non-dropping-particle" : "", "parse-names" : false, "suffix" : "" }, { "dropping-particle" : "", "family" : "Garthwaite", "given" : "Paul H.", "non-dropping-particle" : "", "parse-names" : false, "suffix" : "" }, { "dropping-particle" : "", "family" : "Jenkinson", "given" : "David J.", "non-dropping-particle" : "", "parse-names" : false, "suffix" : "" }, { "dropping-particle" : "", "family" : "Oakley", "given" : "Jeremy E.", "non-dropping-particle" : "", "parse-names" : false, "suffix" : "" }, { "dropping-particle" : "", "family" : "Rakow", "given" : "Tim", "non-dropping-particle" : "", "parse-names" : false, "suffix" : "" } ], "id" : "ITEM-1", "issued" : { "date-parts" : [ [ "2006" ] ] }, "number-of-pages" : "338", "publisher" : "John Wiley &amp; Sons", "title" : "Uncertain Judgements: Eliciting Experts' Probabilities", "type" : "book" }, "uris" : [ "http://www.mendeley.com/documents/?uuid=0e576cdf-46db-4755-b813-11710f21d6e6" ] } ], "mendeley" : { "formattedCitation" : "(O\u2019Hagan et al., 2006)", "manualFormatting" : "(e.g. O\u2019Hagan et al., 2006)", "plainTextFormattedCitation" : "(O\u2019Hagan et al., 2006)", "previouslyFormattedCitation" : "(O\u2019Hagan et al., 2006)" }, "properties" : { "noteIndex" : 0 }, "schema" : "https://github.com/citation-style-language/schema/raw/master/csl-citation.json" }</w:instrText>
      </w:r>
      <w:r>
        <w:fldChar w:fldCharType="separate"/>
      </w:r>
      <w:r w:rsidRPr="00337434">
        <w:rPr>
          <w:noProof/>
        </w:rPr>
        <w:t>(O’Hagan et al., 2006)</w:t>
      </w:r>
      <w:r>
        <w:fldChar w:fldCharType="end"/>
      </w:r>
      <w:r>
        <w:t xml:space="preserve">, but they are time consuming and cognitively difficult. Simpler approaches replace the probability distributions with a variety of summary measures: expected values, variances, or a small number of </w:t>
      </w:r>
      <w:r>
        <w:rPr>
          <w:noProof/>
        </w:rPr>
        <w:t xml:space="preserve">quantiles. In simulation studies the use of quantiles has been observed to closely approximate the performance of full-information MAUT </w:t>
      </w:r>
      <w:r>
        <w:rPr>
          <w:noProof/>
        </w:rPr>
        <w:fldChar w:fldCharType="begin" w:fldLock="1"/>
      </w:r>
      <w:r>
        <w:rPr>
          <w:noProof/>
        </w:rPr>
        <w:instrText>ADDIN CSL_CITATION { "citationItems" : [ { "id" : "ITEM-1", "itemData" : { "DOI" : "10.1016/j.omega.2011.08.004", "ISBN" : "03050483", "ISSN" : "03050483", "abstract" : "Uncertainty is present in many decisions where an action's consequences are unknown because they depend on future events. Multi-attribute utility theory (MAUT) offers an axiomatic basis for choice, but practitioners may prefer to use simpler decision models for transparency, ease of use, or other practical reasons. We identify some 'simplified' models currently in use and use a simulation experiment to evaluate their ability to approximate results obtained using MAUT. Our basic message is that avoiding assessment errors in the application of a simplified model is more important than the choice of a particular type of model, but that the best performance over a range of decision problems is from a model using a small number of quantiles. \u00a9 2011 Elsevier Ltd.", "author" : [ { "dropping-particle" : "", "family" : "Durbach", "given" : "Ian N.", "non-dropping-particle" : "", "parse-names" : false, "suffix" : "" }, { "dropping-particle" : "", "family" : "Stewart", "given" : "Theodor J.", "non-dropping-particle" : "", "parse-names" : false, "suffix" : "" } ], "container-title" : "Omega", "id" : "ITEM-1", "issue" : "4", "issued" : { "date-parts" : [ [ "2012" ] ] }, "page" : "456-464", "publisher" : "Elsevier", "title" : "A comparison of simplified value function approaches for treating uncertainty in multi-criteria decision analysis", "type" : "article-journal", "volume" : "40" }, "uris" : [ "http://www.mendeley.com/documents/?uuid=e7f5c25d-1d80-4f43-8ebb-77dc89c7c419" ] } ], "mendeley" : { "formattedCitation" : "(Ian N. Durbach &amp; Stewart, 2012)", "manualFormatting" : "(Durbach &amp; Stewart, 2012)", "plainTextFormattedCitation" : "(Ian N. Durbach &amp; Stewart, 2012)", "previouslyFormattedCitation" : "(Ian N. Durbach &amp; Stewart, 2012)" }, "properties" : { "noteIndex" : 0 }, "schema" : "https://github.com/citation-style-language/schema/raw/master/csl-citation.json" }</w:instrText>
      </w:r>
      <w:r>
        <w:rPr>
          <w:noProof/>
        </w:rPr>
        <w:fldChar w:fldCharType="separate"/>
      </w:r>
      <w:r>
        <w:rPr>
          <w:noProof/>
        </w:rPr>
        <w:t>(Durbach and</w:t>
      </w:r>
      <w:r w:rsidRPr="00337434">
        <w:rPr>
          <w:noProof/>
        </w:rPr>
        <w:t xml:space="preserve"> Stewart, 2012)</w:t>
      </w:r>
      <w:r>
        <w:rPr>
          <w:noProof/>
        </w:rPr>
        <w:fldChar w:fldCharType="end"/>
      </w:r>
      <w:r>
        <w:rPr>
          <w:noProof/>
        </w:rPr>
        <w:t>, and even expected values performed</w:t>
      </w:r>
      <w:r>
        <w:t xml:space="preserve"> surprisingly well </w:t>
      </w:r>
      <w:r>
        <w:fldChar w:fldCharType="begin" w:fldLock="1"/>
      </w:r>
      <w:r>
        <w:instrText>ADDIN CSL_CITATION { "citationItems" : [ { "id" : "ITEM-1", "itemData" : { "author" : [ { "dropping-particle" : "", "family" : "Durbach", "given" : "I N", "non-dropping-particle" : "", "parse-names" : false, "suffix" : "" }, { "dropping-particle" : "", "family" : "Stewart", "given" : "T J", "non-dropping-particle" : "", "parse-names" : false, "suffix" : "" } ], "container-title" : "Omega", "id" : "ITEM-1", "issue" : "2", "issued" : { "date-parts" : [ [ "2009" ] ] }, "page" : "312-330", "publisher" : "Elsevier", "title" : "Using expected values to simplify decision making under uncertainty", "type" : "article-journal", "volume" : "37" }, "uris" : [ "http://www.mendeley.com/documents/?uuid=99019fda-4fc2-4a71-afa5-0a9288ac3de9" ] } ], "mendeley" : { "formattedCitation" : "(I N Durbach &amp; Stewart, 2009)", "manualFormatting" : "(Durbach &amp; Stewart, 2009)", "plainTextFormattedCitation" : "(I N Durbach &amp; Stewart, 2009)", "previouslyFormattedCitation" : "(I N Durbach &amp; Stewart, 2009)" }, "properties" : { "noteIndex" : 0 }, "schema" : "https://github.com/citation-style-language/schema/raw/master/csl-citation.json" }</w:instrText>
      </w:r>
      <w:r>
        <w:fldChar w:fldCharType="separate"/>
      </w:r>
      <w:r>
        <w:rPr>
          <w:noProof/>
        </w:rPr>
        <w:t>(Durbach and</w:t>
      </w:r>
      <w:r w:rsidRPr="00337434">
        <w:rPr>
          <w:noProof/>
        </w:rPr>
        <w:t xml:space="preserve"> Stewart, 2009)</w:t>
      </w:r>
      <w:r>
        <w:fldChar w:fldCharType="end"/>
      </w:r>
      <w:r>
        <w:t xml:space="preserve">. Importantly, good approximations were found to depend crucially on the summary measures being assessed with good accuracy—indeed this was more important that the summary measure used. Variances appear to perform poorly on average, although </w:t>
      </w:r>
      <w:r>
        <w:fldChar w:fldCharType="begin" w:fldLock="1"/>
      </w:r>
      <w:r>
        <w:instrText>ADDIN CSL_CITATION { "citationItems" : [ { "id" : "ITEM-1", "itemData" : { "author" : [ { "dropping-particle" : "", "family" : "Kirkwood", "given" : "C", "non-dropping-particle" : "", "parse-names" : false, "suffix" : "" } ], "container-title" : "Management Science", "id" : "ITEM-1", "issue" : "6", "issued" : { "date-parts" : [ [ "1992" ] ] }, "page" : "819-826", "title" : "Estimating the impact of uncertainty on deterministic multiattribute evaluation", "type" : "article-journal", "volume" : "38" }, "uris" : [ "http://www.mendeley.com/documents/?uuid=5aa8e802-ba5a-4902-83ba-68a9f11664fc" ] } ], "mendeley" : { "formattedCitation" : "(C. Kirkwood, 1992)", "manualFormatting" : "Kirkwood (1992)", "plainTextFormattedCitation" : "(C. Kirkwood, 1992)", "previouslyFormattedCitation" : "(C. Kirkwood, 1992)" }, "properties" : { "noteIndex" : 0 }, "schema" : "https://github.com/citation-style-language/schema/raw/master/csl-citation.json" }</w:instrText>
      </w:r>
      <w:r>
        <w:fldChar w:fldCharType="separate"/>
      </w:r>
      <w:r>
        <w:rPr>
          <w:noProof/>
        </w:rPr>
        <w:t>Kirkwood (</w:t>
      </w:r>
      <w:r w:rsidRPr="00337434">
        <w:rPr>
          <w:noProof/>
        </w:rPr>
        <w:t>1992)</w:t>
      </w:r>
      <w:r>
        <w:fldChar w:fldCharType="end"/>
      </w:r>
      <w:r>
        <w:t xml:space="preserve"> provides conditions under which good approximation accuracy can be achieved with variances. </w:t>
      </w:r>
    </w:p>
    <w:p w14:paraId="5F2AC5AE" w14:textId="77777777" w:rsidR="003D71B2" w:rsidRDefault="003D71B2" w:rsidP="003D71B2"/>
    <w:p w14:paraId="4BDA2B36" w14:textId="4B27AC6E" w:rsidR="004F02EC" w:rsidRDefault="003D71B2" w:rsidP="003D71B2">
      <w:r>
        <w:t>The discussion above referred to value or utility function models because most empirical work on simplification of preference models has been c</w:t>
      </w:r>
      <w:r w:rsidR="006B521F">
        <w:t>arried out in this area. M</w:t>
      </w:r>
      <w:r>
        <w:t>any of these findings</w:t>
      </w:r>
      <w:r w:rsidR="006B521F">
        <w:t>, however,</w:t>
      </w:r>
      <w:r>
        <w:t xml:space="preserve"> would surely apply to other schools of decision aiding such as outranking approaches. </w:t>
      </w:r>
      <w:r w:rsidR="006B521F">
        <w:t xml:space="preserve">Outranking methods can themselves be viewed as simple models. They </w:t>
      </w:r>
      <w:r>
        <w:t xml:space="preserve">construct preference relations indicating whether there is sufficient evidence that one alternative is at least as good as another. Some of their key features are: focus on pairwise comparisons, non-compensatory preferences, and allowing for incomparability. </w:t>
      </w:r>
      <w:r w:rsidR="004F02EC">
        <w:t xml:space="preserve">In these ways, outranking methods are similar to simple models for inference such as take-the-best and tallying (see Section 2.1). </w:t>
      </w:r>
    </w:p>
    <w:p w14:paraId="406B629E" w14:textId="77777777" w:rsidR="004F02EC" w:rsidRDefault="004F02EC" w:rsidP="003D71B2"/>
    <w:p w14:paraId="06EE9398" w14:textId="0BB8824C" w:rsidR="003D71B2" w:rsidRDefault="003D71B2" w:rsidP="003D71B2">
      <w:r>
        <w:lastRenderedPageBreak/>
        <w:t xml:space="preserve">Even within outranking methods, variants range from simple, such as </w:t>
      </w:r>
      <w:r>
        <w:rPr>
          <w:noProof/>
        </w:rPr>
        <w:t xml:space="preserve">Electre I, to complex, such as Electre III </w:t>
      </w:r>
      <w:r>
        <w:rPr>
          <w:noProof/>
        </w:rPr>
        <w:fldChar w:fldCharType="begin" w:fldLock="1"/>
      </w:r>
      <w:r>
        <w:rPr>
          <w:noProof/>
        </w:rPr>
        <w:instrText>ADDIN CSL_CITATION { "citationItems" : [ { "id" : "ITEM-1", "itemData" : { "author" : [ { "dropping-particle" : "", "family" : "Vincke", "given" : "P", "non-dropping-particle" : "", "parse-names" : false, "suffix" : "" } ], "chapter-number" : "11", "container-title" : "Multicriteria Decision Making: Advances in {MCDM} Models, Algorithms, Theory, and Applications", "editor" : [ { "dropping-particle" : "", "family" : "Gal", "given" : "T", "non-dropping-particle" : "", "parse-names" : false, "suffix" : "" }, { "dropping-particle" : "", "family" : "Stewart", "given" : "T", "non-dropping-particle" : "", "parse-names" : false, "suffix" : "" }, { "dropping-particle" : "", "family" : "Hanne", "given" : "T", "non-dropping-particle" : "", "parse-names" : false, "suffix" : "" } ], "id" : "ITEM-1", "issued" : { "date-parts" : [ [ "1999" ] ] }, "publisher" : "Kluwer Academic Publishers", "publisher-place" : "Dordrecht", "title" : "Outranking Approach", "type" : "chapter" }, "uris" : [ "http://www.mendeley.com/documents/?uuid=e94e7dd6-3780-4067-9cce-6f9e26e338bb" ] } ], "mendeley" : { "formattedCitation" : "(Vincke, 1999)", "plainTextFormattedCitation" : "(Vincke, 1999)", "previouslyFormattedCitation" : "(Vincke, 1999)" }, "properties" : { "noteIndex" : 0 }, "schema" : "https://github.com/citation-style-language/schema/raw/master/csl-citation.json" }</w:instrText>
      </w:r>
      <w:r>
        <w:rPr>
          <w:noProof/>
        </w:rPr>
        <w:fldChar w:fldCharType="separate"/>
      </w:r>
      <w:r w:rsidRPr="00337434">
        <w:rPr>
          <w:noProof/>
        </w:rPr>
        <w:t>(Vincke, 1999)</w:t>
      </w:r>
      <w:r>
        <w:rPr>
          <w:noProof/>
        </w:rPr>
        <w:fldChar w:fldCharType="end"/>
      </w:r>
      <w:r>
        <w:t xml:space="preserve">. Imprecise outranking methods have also been proposed </w:t>
      </w:r>
      <w:r>
        <w:fldChar w:fldCharType="begin" w:fldLock="1"/>
      </w:r>
      <w:r>
        <w:instrText>ADDIN CSL_CITATION { "citationItems" : [ { "id" : "ITEM-1", "itemData" : { "author" : [ { "dropping-particle" : "", "family" : "Hokkanen", "given" : "J", "non-dropping-particle" : "", "parse-names" : false, "suffix" : "" }, { "dropping-particle" : "", "family" : "Lahdelma", "given" : "R", "non-dropping-particle" : "", "parse-names" : false, "suffix" : "" }, { "dropping-particle" : "", "family" : "Miettinen", "given" : "K", "non-dropping-particle" : "", "parse-names" : false, "suffix" : "" }, { "dropping-particle" : "", "family" : "Salminen", "given" : "P", "non-dropping-particle" : "", "parse-names" : false, "suffix" : "" } ], "container-title" : "Journal of Multi-Criteria Decision Analysis", "id" : "ITEM-1", "issue" : "5", "issued" : { "date-parts" : [ [ "1998" ] ] }, "page" : "273-284", "publisher" : "John Wiley &amp; Sons", "title" : "Determining the implementation order of a general plan by using a multicriteria method", "type" : "article-journal", "volume" : "7" }, "uris" : [ "http://www.mendeley.com/documents/?uuid=6ef7dc64-3998-4d9d-9690-0b2a024228b0" ] }, { "id" : "ITEM-2", "itemData" : { "DOI" : "10.1016/j.ejor.2014.05.026", "ISSN" : "03772217", "abstract" : "PROMETHEE methods are widely used in Multiple Criteria Decision Aiding (MCDA) to deal with real world decision making problems. In this paper, we propose to apply the Stochastic Multicriteria Acceptability Analysis (SMAA) to the family of PROMETHEE methods in order to explore the whole set of parameters compatible with some preference information provided by the Decision Maker (DM). The application of the presented methodology is described in a didactic example. \u00a9 2014 Elsevier B.V. All rights reserved.", "author" : [ { "dropping-particle" : "", "family" : "Corrente", "given" : "Salvatore", "non-dropping-particle" : "", "parse-names" : false, "suffix" : "" }, { "dropping-particle" : "", "family" : "Figueira", "given" : "Jos\u00e9 Rui", "non-dropping-particle" : "", "parse-names" : false, "suffix" : "" }, { "dropping-particle" : "", "family" : "Greco", "given" : "Salvatore", "non-dropping-particle" : "", "parse-names" : false, "suffix" : "" } ], "container-title" : "European Journal of Operational Research", "id" : "ITEM-2", "issue" : "2", "issued" : { "date-parts" : [ [ "2014" ] ] }, "page" : "514-522", "publisher" : "Elsevier B.V.", "title" : "The SMAA-PROMETHEE method", "type" : "article-journal", "volume" : "239" }, "uris" : [ "http://www.mendeley.com/documents/?uuid=b5a01a5f-8230-45d9-816b-549bcb3a05ba" ] }, { "id" : "ITEM-3", "itemData" : { "DOI" : "10.1016/j.ejor.2013.06.041", "ISBN" : "0377-2217", "ISSN" : "03772217", "abstract" : "This paper considers the use of scenarios to treat uncertain attribute evaluations in the outranking methods. The scenario-based approach allows the decision maker to think deterministically about the problem by attaching causal links to a small number of potential outcomes, instead of using probability distributions. The scenario approach can be expressed as a simplified version of the comprehensive but practically complex \"distributive\" outranking method of d'Avignon and Vincke. Using a scenario approach has distinct practical advantages, but also presents the inherent danger that meaningful information is ignored. The extent of this danger is assessed using a simulation experiment, where it is found to be of a magnitude that is non-trivial but still potentially acceptable for certain decision contexts. ?? 2013 Elsevier B.V. All rights reserved.", "author" : [ { "dropping-particle" : "", "family" : "Durbach", "given" : "Ian N.", "non-dropping-particle" : "", "parse-names" : false, "suffix" : "" } ], "container-title" : "European Journal of Operational Research", "id" : "ITEM-3", "issue" : "1", "issued" : { "date-parts" : [ [ "2014" ] ] }, "page" : "98-108", "publisher" : "Elsevier B.V.", "title" : "Outranking under uncertainty using scenarios", "type" : "article-journal", "volume" : "232" }, "uris" : [ "http://www.mendeley.com/documents/?uuid=d8659e83-b730-4685-a4c6-ed871c77e02a" ] } ], "mendeley" : { "formattedCitation" : "(Corrente, Figueira, &amp; Greco, 2014; Ian N. Durbach, 2014; Hokkanen, Lahdelma, Miettinen, &amp; Salminen, 1998)", "manualFormatting" : "(Corrente, Figueira, &amp; Greco, 2014; Durbach, 2014; Hokkanen, Lahdelma, Miettinen, &amp; Salminen, 1998)", "plainTextFormattedCitation" : "(Corrente, Figueira, &amp; Greco, 2014; Ian N. Durbach, 2014; Hokkanen, Lahdelma, Miettinen, &amp; Salminen, 1998)", "previouslyFormattedCitation" : "(Corrente, Figueira, &amp; Greco, 2014; Ian N. Durbach, 2014; Hokkanen, Lahdelma, Miettinen, &amp; Salminen, 1998)" }, "properties" : { "noteIndex" : 0 }, "schema" : "https://github.com/citation-style-language/schema/raw/master/csl-citation.json" }</w:instrText>
      </w:r>
      <w:r>
        <w:fldChar w:fldCharType="separate"/>
      </w:r>
      <w:r w:rsidRPr="00337434">
        <w:rPr>
          <w:noProof/>
        </w:rPr>
        <w:t xml:space="preserve">(Corrente, </w:t>
      </w:r>
      <w:r>
        <w:rPr>
          <w:noProof/>
        </w:rPr>
        <w:t xml:space="preserve">Figueira, and Greco, 2014; </w:t>
      </w:r>
      <w:r w:rsidRPr="00337434">
        <w:rPr>
          <w:noProof/>
        </w:rPr>
        <w:t xml:space="preserve">Durbach, 2014; </w:t>
      </w:r>
      <w:r>
        <w:rPr>
          <w:noProof/>
        </w:rPr>
        <w:t>Hokkanen, Lahdelma, Miettinen, and</w:t>
      </w:r>
      <w:r w:rsidRPr="00337434">
        <w:rPr>
          <w:noProof/>
        </w:rPr>
        <w:t xml:space="preserve"> Salminen, 1998)</w:t>
      </w:r>
      <w:r>
        <w:fldChar w:fldCharType="end"/>
      </w:r>
      <w:r>
        <w:t>. Very little work, however, has been done evaluating the effects of these simplifications, either by comparing outranking methods to each other, or by comparing outranking and other methods.</w:t>
      </w:r>
    </w:p>
    <w:p w14:paraId="09A0F541" w14:textId="77777777" w:rsidR="003D71B2" w:rsidRDefault="003D71B2" w:rsidP="003D71B2"/>
    <w:p w14:paraId="7EED7994" w14:textId="3EABFC86" w:rsidR="003D71B2" w:rsidRDefault="003D71B2" w:rsidP="003D71B2">
      <w:r>
        <w:t xml:space="preserve">In sum, simplification has a long history in preference. Many studies have compared how closely the performance of simple models approximates that of full-information models. Almost exclusively, these are simulation studies. Various environmental conditions—variability of and correlations between attribute values, numbers of alternatives and attributes, shape of marginal value/utility functions—have been found to have moderate effects on the ability of simple models to approximate more complex ones </w:t>
      </w:r>
      <w:r>
        <w:fldChar w:fldCharType="begin" w:fldLock="1"/>
      </w:r>
      <w:r>
        <w:instrText>ADDIN CSL_CITATION { "citationItems" : [ { "id" : "ITEM-1", "itemData" : { "author" : [ { "dropping-particle" : "", "family" : "Barron", "given" : "F H", "non-dropping-particle" : "", "parse-names" : false, "suffix" : "" }, { "dropping-particle" : "", "family" : "Barrett", "given" : "B E", "non-dropping-particle" : "", "parse-names" : false, "suffix" : "" } ], "container-title" : "Management Science", "id" : "ITEM-1", "issue" : "11", "issued" : { "date-parts" : [ [ "1996" ] ] }, "page" : "1515-1523", "publisher" : "JSTOR", "title" : "Decision quality using ranked attribute weights", "type" : "article-journal", "volume" : "42" }, "uris" : [ "http://www.mendeley.com/documents/?uuid=1597f0bc-65fd-4d53-8e6f-e13ae23a4a19" ] }, { "id" : "ITEM-2", "itemData" : { "author" : [ { "dropping-particle" : "", "family" : "Stewart", "given" : "T J", "non-dropping-particle" : "", "parse-names" : false, "suffix" : "" } ], "container-title" : "Journal of Multi-criteria Decision Analysis", "id" : "ITEM-2", "issued" : { "date-parts" : [ [ "1996" ] ] }, "page" : "301-309", "title" : "Robustness of Additive Value Function Methods in {MCDM}", "type" : "article-journal", "volume" : "5" }, "uris" : [ "http://www.mendeley.com/documents/?uuid=42f89be8-4b42-42cb-bd5f-4ef5027b4e10" ] }, { "id" : "ITEM-3", "itemData" : { "DOI" : "10.1016/j.omega.2011.08.004", "ISBN" : "03050483", "ISSN" : "03050483", "abstract" : "Uncertainty is present in many decisions where an action's consequences are unknown because they depend on future events. Multi-attribute utility theory (MAUT) offers an axiomatic basis for choice, but practitioners may prefer to use simpler decision models for transparency, ease of use, or other practical reasons. We identify some 'simplified' models currently in use and use a simulation experiment to evaluate their ability to approximate results obtained using MAUT. Our basic message is that avoiding assessment errors in the application of a simplified model is more important than the choice of a particular type of model, but that the best performance over a range of decision problems is from a model using a small number of quantiles. \u00a9 2011 Elsevier Ltd.", "author" : [ { "dropping-particle" : "", "family" : "Durbach", "given" : "Ian N.", "non-dropping-particle" : "", "parse-names" : false, "suffix" : "" }, { "dropping-particle" : "", "family" : "Stewart", "given" : "Theodor J.", "non-dropping-particle" : "", "parse-names" : false, "suffix" : "" } ], "container-title" : "Omega", "id" : "ITEM-3", "issue" : "4", "issued" : { "date-parts" : [ [ "2012" ] ] }, "page" : "456-464", "publisher" : "Elsevier", "title" : "A comparison of simplified value function approaches for treating uncertainty in multi-criteria decision analysis", "type" : "article-journal", "volume" : "40" }, "uris" : [ "http://www.mendeley.com/documents/?uuid=e7f5c25d-1d80-4f43-8ebb-77dc89c7c419" ] }, { "id" : "ITEM-4", "itemData" : { "DOI" : "10.1016/j.omega.2015.10.015", "ISBN" : "0305-0483", "ISSN" : "03050483", "abstract" : "This paper considers problem contexts in which decision makers are unable or unwilling to assess trade-off information precisely. A simulation experiment is used to assess (a) how closely a rank order of alternatives based on partial information and stochastic multicriteria acceptability analysis (SMAA) can approximate results obtained using full-information multi-attribute utility theory (MAUT) with multiplicative utility, and (b) which characteristics of the decision problem influence the accuracy of this approximation. We find that fairly good accuracy can be achieved with limited preference information, and is highest if either quantiles and probability distributions are used to represent uncertainty.", "author" : [ { "dropping-particle" : "", "family" : "Durbach", "given" : "Ian N.", "non-dropping-particle" : "", "parse-names" : false, "suffix" : "" }, { "dropping-particle" : "", "family" : "Calder", "given" : "Jon M.", "non-dropping-particle" : "", "parse-names" : false, "suffix" : "" } ], "container-title" : "Omega", "id" : "ITEM-4", "issued" : { "date-parts" : [ [ "2015" ] ] }, "page" : "1-11", "publisher" : "Elsevier", "title" : "Modelling uncertainty in stochastic multicriteria acceptability analysis", "type" : "article-journal" }, "uris" : [ "http://www.mendeley.com/documents/?uuid=eca664c1-e567-400e-92e4-8a191fd4529c" ] } ], "mendeley" : { "formattedCitation" : "(F H Barron &amp; Barrett, 1996; Ian N. Durbach &amp; Calder, 2015; Ian N. Durbach &amp; Stewart, 2012; Stewart, 1996)", "plainTextFormattedCitation" : "(F H Barron &amp; Barrett, 1996; Ian N. Durbach &amp; Calder, 2015; Ian N. Durbach &amp; Stewart, 2012; Stewart, 1996)" }, "properties" : { "noteIndex" : 0 }, "schema" : "https://github.com/citation-style-language/schema/raw/master/csl-citation.json" }</w:instrText>
      </w:r>
      <w:r>
        <w:fldChar w:fldCharType="separate"/>
      </w:r>
      <w:r>
        <w:rPr>
          <w:noProof/>
        </w:rPr>
        <w:t xml:space="preserve">(Barron and Barrett, 1996; </w:t>
      </w:r>
      <w:r w:rsidRPr="00927CFB">
        <w:rPr>
          <w:noProof/>
        </w:rPr>
        <w:t>Stewart, 1996</w:t>
      </w:r>
      <w:r>
        <w:rPr>
          <w:noProof/>
        </w:rPr>
        <w:t>; Durbach and Stewart, 2012; Durbach and Calder, 2015</w:t>
      </w:r>
      <w:r w:rsidRPr="00927CFB">
        <w:rPr>
          <w:noProof/>
        </w:rPr>
        <w:t>)</w:t>
      </w:r>
      <w:r>
        <w:fldChar w:fldCharType="end"/>
      </w:r>
      <w:r>
        <w:t>. Generally though, mos</w:t>
      </w:r>
      <w:r w:rsidR="006B521F">
        <w:t xml:space="preserve">t studies have found that </w:t>
      </w:r>
      <w:r>
        <w:t xml:space="preserve">simple models that simplify the assessment of weights, value/utility functions, aggregation forms, and attribute values, often perform surprisingly well. </w:t>
      </w:r>
    </w:p>
    <w:p w14:paraId="775E2117" w14:textId="77777777" w:rsidR="003D71B2" w:rsidRPr="00B8418C" w:rsidRDefault="003D71B2" w:rsidP="003D71B2"/>
    <w:p w14:paraId="240DFB5A" w14:textId="5ABB5FF7" w:rsidR="00B8418C" w:rsidRPr="00376C80" w:rsidRDefault="006078E5" w:rsidP="006E2E3A">
      <w:r w:rsidRPr="00376C80">
        <w:rPr>
          <w:b/>
        </w:rPr>
        <w:t>4</w:t>
      </w:r>
      <w:r w:rsidR="003D71B2">
        <w:rPr>
          <w:b/>
        </w:rPr>
        <w:t>.</w:t>
      </w:r>
      <w:r w:rsidRPr="00376C80">
        <w:rPr>
          <w:b/>
        </w:rPr>
        <w:t xml:space="preserve"> </w:t>
      </w:r>
      <w:r w:rsidR="00A328B1" w:rsidRPr="00376C80">
        <w:rPr>
          <w:b/>
        </w:rPr>
        <w:t>Reconciling</w:t>
      </w:r>
      <w:r w:rsidR="006709F1">
        <w:rPr>
          <w:b/>
        </w:rPr>
        <w:t xml:space="preserve"> the Conclusions of the Various </w:t>
      </w:r>
      <w:r w:rsidR="00A12265">
        <w:rPr>
          <w:b/>
        </w:rPr>
        <w:t>Research Strands</w:t>
      </w:r>
      <w:r w:rsidR="00A328B1" w:rsidRPr="00376C80">
        <w:rPr>
          <w:b/>
        </w:rPr>
        <w:t xml:space="preserve"> </w:t>
      </w:r>
      <w:r w:rsidR="002F1A30" w:rsidRPr="00376C80">
        <w:t xml:space="preserve"> </w:t>
      </w:r>
    </w:p>
    <w:p w14:paraId="512E1DC0" w14:textId="5D924658" w:rsidR="00DB5764" w:rsidRDefault="00960A22" w:rsidP="006E2E3A">
      <w:r>
        <w:t xml:space="preserve">In the </w:t>
      </w:r>
      <w:r w:rsidR="00DB5764">
        <w:t xml:space="preserve">preceding </w:t>
      </w:r>
      <w:r w:rsidR="005F017E">
        <w:t>sections, we</w:t>
      </w:r>
      <w:r w:rsidR="009E786B">
        <w:t xml:space="preserve"> reviewed </w:t>
      </w:r>
      <w:r w:rsidR="00CD4782">
        <w:t xml:space="preserve">various </w:t>
      </w:r>
      <w:r w:rsidR="005F017E">
        <w:t xml:space="preserve">strands of </w:t>
      </w:r>
      <w:r w:rsidR="00A8625E">
        <w:t xml:space="preserve">formal </w:t>
      </w:r>
      <w:r w:rsidR="004F5A7D">
        <w:t>research that</w:t>
      </w:r>
      <w:r w:rsidR="005F017E">
        <w:t xml:space="preserve"> hav</w:t>
      </w:r>
      <w:r w:rsidR="00A12265">
        <w:t xml:space="preserve">e </w:t>
      </w:r>
      <w:r w:rsidR="00CE104D">
        <w:t xml:space="preserve">investigated </w:t>
      </w:r>
      <w:r w:rsidR="004F5A7D">
        <w:t>the performance of simple decision models</w:t>
      </w:r>
      <w:r w:rsidR="005F017E">
        <w:t xml:space="preserve">. </w:t>
      </w:r>
      <w:r w:rsidR="009B4579">
        <w:t xml:space="preserve">A </w:t>
      </w:r>
      <w:r w:rsidR="004F5A7D">
        <w:t>motivation for this</w:t>
      </w:r>
      <w:r w:rsidR="00A12265">
        <w:t xml:space="preserve"> work</w:t>
      </w:r>
      <w:r w:rsidR="009E786B">
        <w:t xml:space="preserve"> is that the</w:t>
      </w:r>
      <w:r w:rsidR="005F017E">
        <w:t xml:space="preserve">re is not much communication among the strands and </w:t>
      </w:r>
      <w:r w:rsidR="003C2AED">
        <w:t xml:space="preserve">that </w:t>
      </w:r>
      <w:r w:rsidR="005F017E">
        <w:t>they have not arrived at the same conclusions</w:t>
      </w:r>
      <w:r w:rsidR="009E786B">
        <w:t>.</w:t>
      </w:r>
      <w:r w:rsidR="005F017E">
        <w:t xml:space="preserve"> </w:t>
      </w:r>
    </w:p>
    <w:p w14:paraId="14C46026" w14:textId="77777777" w:rsidR="00DB5764" w:rsidRDefault="00DB5764" w:rsidP="006E2E3A"/>
    <w:p w14:paraId="57FBD7B0" w14:textId="619B91CA" w:rsidR="005F017E" w:rsidRDefault="00DB5764" w:rsidP="006E2E3A">
      <w:r>
        <w:t xml:space="preserve">The </w:t>
      </w:r>
      <w:r w:rsidR="002B7546">
        <w:t xml:space="preserve">conclusions can be summarized as follows. </w:t>
      </w:r>
      <w:r>
        <w:t>Research on the inference strand has put forth conditions under which simple models are more accurate than more complex ones</w:t>
      </w:r>
      <w:r w:rsidR="009B4579">
        <w:t>,</w:t>
      </w:r>
      <w:r>
        <w:t xml:space="preserve"> and some forecasting researchers have proposed that simple models should be preferred</w:t>
      </w:r>
      <w:r w:rsidR="009B4579">
        <w:t>;</w:t>
      </w:r>
      <w:r>
        <w:t xml:space="preserve"> </w:t>
      </w:r>
      <w:r w:rsidR="009B4579">
        <w:t xml:space="preserve">and </w:t>
      </w:r>
      <w:r>
        <w:t xml:space="preserve">the </w:t>
      </w:r>
      <w:r w:rsidR="005F017E">
        <w:t>preference strand has shown that simple m</w:t>
      </w:r>
      <w:r>
        <w:t>odels can approximate satisfactorily</w:t>
      </w:r>
      <w:r w:rsidR="005F017E">
        <w:t xml:space="preserve"> the more complex models. </w:t>
      </w:r>
    </w:p>
    <w:p w14:paraId="39D7FF9E" w14:textId="77777777" w:rsidR="005F017E" w:rsidRDefault="005F017E" w:rsidP="006E2E3A"/>
    <w:p w14:paraId="382FDFB3" w14:textId="32935860" w:rsidR="005F017E" w:rsidRDefault="00A12265" w:rsidP="006E2E3A">
      <w:r>
        <w:t>Of course, these summaries</w:t>
      </w:r>
      <w:r w:rsidR="005F017E">
        <w:t xml:space="preserve"> are our own interpretations </w:t>
      </w:r>
      <w:r w:rsidR="002B7546">
        <w:t xml:space="preserve">of others’ work and it may be that some </w:t>
      </w:r>
      <w:r w:rsidR="009B4579">
        <w:t>researchers</w:t>
      </w:r>
      <w:r w:rsidR="003C2AED">
        <w:t xml:space="preserve"> </w:t>
      </w:r>
      <w:r w:rsidR="005F017E">
        <w:t>disagree</w:t>
      </w:r>
      <w:r>
        <w:t xml:space="preserve"> with</w:t>
      </w:r>
      <w:r w:rsidR="002B7546">
        <w:t xml:space="preserve"> the </w:t>
      </w:r>
      <w:r w:rsidR="009E786B">
        <w:t>phrasing</w:t>
      </w:r>
      <w:r w:rsidR="002B7546">
        <w:t xml:space="preserve"> we used</w:t>
      </w:r>
      <w:r w:rsidR="005F017E">
        <w:t xml:space="preserve">. Even in this case, however, </w:t>
      </w:r>
      <w:r w:rsidR="00960A22">
        <w:t>it seems</w:t>
      </w:r>
      <w:r w:rsidR="009E786B">
        <w:t xml:space="preserve"> clear that </w:t>
      </w:r>
      <w:r w:rsidR="005F017E">
        <w:t>there is a tension between the conclusions of preference research and the conclusions of inference/forecasting resear</w:t>
      </w:r>
      <w:r w:rsidR="00B67C40">
        <w:t>ch:</w:t>
      </w:r>
      <w:r w:rsidR="00F86210">
        <w:t xml:space="preserve"> A</w:t>
      </w:r>
      <w:r>
        <w:t xml:space="preserve"> prevailing point</w:t>
      </w:r>
      <w:r w:rsidR="005F017E">
        <w:t xml:space="preserve"> in preference is that simple models may perform surpr</w:t>
      </w:r>
      <w:r>
        <w:t xml:space="preserve">isingly well, but </w:t>
      </w:r>
      <w:r w:rsidR="002B7546">
        <w:t xml:space="preserve">that </w:t>
      </w:r>
      <w:r>
        <w:t xml:space="preserve">they still </w:t>
      </w:r>
      <w:r w:rsidR="005F017E">
        <w:t xml:space="preserve">perform </w:t>
      </w:r>
      <w:r w:rsidR="005F017E" w:rsidRPr="00BF0203">
        <w:t>worse</w:t>
      </w:r>
      <w:r w:rsidR="005C3927">
        <w:t xml:space="preserve"> than more complex models</w:t>
      </w:r>
      <w:r w:rsidR="00872AA6">
        <w:t xml:space="preserve">, </w:t>
      </w:r>
      <w:r w:rsidR="00926C4C">
        <w:t>or</w:t>
      </w:r>
      <w:r w:rsidR="00872AA6">
        <w:t xml:space="preserve"> at most equally well with them</w:t>
      </w:r>
      <w:r w:rsidR="005F017E">
        <w:t xml:space="preserve">. </w:t>
      </w:r>
      <w:r w:rsidR="00872AA6">
        <w:t xml:space="preserve">This conclusion </w:t>
      </w:r>
      <w:r w:rsidR="00872AA6">
        <w:rPr>
          <w:noProof/>
        </w:rPr>
        <w:t xml:space="preserve">fits </w:t>
      </w:r>
      <w:r w:rsidR="00B03D2D">
        <w:rPr>
          <w:noProof/>
        </w:rPr>
        <w:t xml:space="preserve">with the </w:t>
      </w:r>
      <w:r w:rsidR="00A833FA">
        <w:rPr>
          <w:noProof/>
        </w:rPr>
        <w:t>common</w:t>
      </w:r>
      <w:r w:rsidR="004F5A7D">
        <w:rPr>
          <w:noProof/>
        </w:rPr>
        <w:t xml:space="preserve"> assumption</w:t>
      </w:r>
      <w:r w:rsidR="00A8625E">
        <w:rPr>
          <w:noProof/>
        </w:rPr>
        <w:t xml:space="preserve"> </w:t>
      </w:r>
      <w:r w:rsidR="00872AA6">
        <w:rPr>
          <w:noProof/>
        </w:rPr>
        <w:t xml:space="preserve">that </w:t>
      </w:r>
      <w:r w:rsidR="00B03D2D">
        <w:rPr>
          <w:noProof/>
        </w:rPr>
        <w:t>preference models</w:t>
      </w:r>
      <w:r w:rsidR="004F5A7D">
        <w:rPr>
          <w:noProof/>
        </w:rPr>
        <w:t xml:space="preserve"> such as MAUT </w:t>
      </w:r>
      <w:r w:rsidR="00872AA6">
        <w:rPr>
          <w:noProof/>
        </w:rPr>
        <w:t xml:space="preserve">should perform well </w:t>
      </w:r>
      <w:r w:rsidR="00872AA6" w:rsidRPr="00872AA6">
        <w:rPr>
          <w:noProof/>
        </w:rPr>
        <w:t>because</w:t>
      </w:r>
      <w:r w:rsidR="00872AA6">
        <w:rPr>
          <w:noProof/>
        </w:rPr>
        <w:t xml:space="preserve"> they </w:t>
      </w:r>
      <w:r w:rsidR="00B03D2D">
        <w:rPr>
          <w:noProof/>
        </w:rPr>
        <w:t xml:space="preserve">are equivalent to a set of </w:t>
      </w:r>
      <w:r w:rsidR="00A833FA">
        <w:rPr>
          <w:noProof/>
        </w:rPr>
        <w:t xml:space="preserve">logical </w:t>
      </w:r>
      <w:r w:rsidR="00B03D2D">
        <w:rPr>
          <w:noProof/>
        </w:rPr>
        <w:t>axioms</w:t>
      </w:r>
      <w:r w:rsidR="00B67C40">
        <w:rPr>
          <w:noProof/>
        </w:rPr>
        <w:t xml:space="preserve"> such as transitivity</w:t>
      </w:r>
      <w:r w:rsidR="00A833FA">
        <w:rPr>
          <w:noProof/>
        </w:rPr>
        <w:t xml:space="preserve">, </w:t>
      </w:r>
      <w:r w:rsidR="00872AA6">
        <w:rPr>
          <w:noProof/>
        </w:rPr>
        <w:t>e</w:t>
      </w:r>
      <w:r w:rsidR="00B03D2D">
        <w:rPr>
          <w:noProof/>
        </w:rPr>
        <w:t xml:space="preserve">ven though there is no compelling evidence that </w:t>
      </w:r>
      <w:r w:rsidR="00A833FA">
        <w:rPr>
          <w:noProof/>
        </w:rPr>
        <w:t xml:space="preserve">more conformity to axioms </w:t>
      </w:r>
      <w:r w:rsidR="00872AA6">
        <w:rPr>
          <w:noProof/>
        </w:rPr>
        <w:t>i</w:t>
      </w:r>
      <w:r w:rsidR="00A833FA">
        <w:rPr>
          <w:noProof/>
        </w:rPr>
        <w:t>s linked to better performance (</w:t>
      </w:r>
      <w:r w:rsidR="00872AA6">
        <w:rPr>
          <w:noProof/>
        </w:rPr>
        <w:t xml:space="preserve">Clausing and </w:t>
      </w:r>
      <w:r w:rsidR="00B03D2D">
        <w:rPr>
          <w:noProof/>
        </w:rPr>
        <w:t>Katsikopoulos</w:t>
      </w:r>
      <w:r w:rsidR="00872AA6">
        <w:rPr>
          <w:noProof/>
        </w:rPr>
        <w:t>, 2008</w:t>
      </w:r>
      <w:r w:rsidR="00B03D2D">
        <w:rPr>
          <w:noProof/>
        </w:rPr>
        <w:t>; Arkes, Gigerenzer, and Hertwig, 2016).</w:t>
      </w:r>
      <w:r w:rsidR="00872AA6">
        <w:t xml:space="preserve"> </w:t>
      </w:r>
      <w:r w:rsidR="00CD4782">
        <w:t>On the other hand, a</w:t>
      </w:r>
      <w:r w:rsidR="00B03D2D">
        <w:t xml:space="preserve"> prevailing point in inference/forecasting is that, at least under some conditions, simple models perform </w:t>
      </w:r>
      <w:r w:rsidR="00B03D2D" w:rsidRPr="00BF0203">
        <w:t>bette</w:t>
      </w:r>
      <w:r w:rsidR="00B03D2D" w:rsidRPr="005C7E57">
        <w:t>r</w:t>
      </w:r>
      <w:r w:rsidR="00872AA6">
        <w:t xml:space="preserve"> th</w:t>
      </w:r>
      <w:r w:rsidR="00A833FA">
        <w:t>an more complex ones. Model axiomatization is rare in inference/forecasting and is not used as an a-priori reason for expecting better performance.</w:t>
      </w:r>
    </w:p>
    <w:p w14:paraId="30BABBF2" w14:textId="77777777" w:rsidR="005F017E" w:rsidRDefault="005F017E" w:rsidP="006E2E3A"/>
    <w:p w14:paraId="24DCC87B" w14:textId="11E05E1F" w:rsidR="003C2AED" w:rsidRDefault="005C3927" w:rsidP="006E2E3A">
      <w:pPr>
        <w:rPr>
          <w:noProof/>
        </w:rPr>
      </w:pPr>
      <w:r>
        <w:lastRenderedPageBreak/>
        <w:t xml:space="preserve">Can these conclusions </w:t>
      </w:r>
      <w:r w:rsidR="005F017E">
        <w:t>be reconciled</w:t>
      </w:r>
      <w:r w:rsidR="00BF0203">
        <w:t xml:space="preserve">? Yes, and here is how: </w:t>
      </w:r>
      <w:r w:rsidR="002B7546">
        <w:t xml:space="preserve">By definition, </w:t>
      </w:r>
      <w:r w:rsidR="00B20DD3">
        <w:t>there is a</w:t>
      </w:r>
      <w:r w:rsidR="008A1C59">
        <w:t>n important</w:t>
      </w:r>
      <w:r w:rsidR="00B20DD3">
        <w:t xml:space="preserve"> difference between preference and inference/forecasting. I</w:t>
      </w:r>
      <w:r w:rsidR="00BF0203">
        <w:t>n preference, the correct decision</w:t>
      </w:r>
      <w:r w:rsidR="00B20DD3">
        <w:t xml:space="preserve"> </w:t>
      </w:r>
      <w:r w:rsidR="00A143ED">
        <w:t>(</w:t>
      </w:r>
      <w:r w:rsidR="00AA7E54">
        <w:t xml:space="preserve">i.e., the </w:t>
      </w:r>
      <w:r w:rsidR="00A143ED">
        <w:t xml:space="preserve">ground truth) </w:t>
      </w:r>
      <w:r w:rsidR="00B20DD3">
        <w:t xml:space="preserve">is </w:t>
      </w:r>
      <w:r w:rsidR="00B20DD3" w:rsidRPr="00BF0203">
        <w:rPr>
          <w:i/>
        </w:rPr>
        <w:t>not</w:t>
      </w:r>
      <w:r w:rsidR="00B20DD3">
        <w:t xml:space="preserve"> objectively known</w:t>
      </w:r>
      <w:r w:rsidR="00BF0203">
        <w:t xml:space="preserve"> </w:t>
      </w:r>
      <w:r w:rsidR="0059070D">
        <w:t>or, one may argue,</w:t>
      </w:r>
      <w:r w:rsidR="008A1C59">
        <w:t xml:space="preserve"> </w:t>
      </w:r>
      <w:r w:rsidR="00A143ED">
        <w:t xml:space="preserve">not even </w:t>
      </w:r>
      <w:r w:rsidR="00B20DD3">
        <w:t>knowable</w:t>
      </w:r>
      <w:r w:rsidR="00BF0203">
        <w:t xml:space="preserve">; On the other hand, in inference/forecasting, the correct decision </w:t>
      </w:r>
      <w:r w:rsidR="00BF0203" w:rsidRPr="00BF0203">
        <w:rPr>
          <w:i/>
        </w:rPr>
        <w:t>is</w:t>
      </w:r>
      <w:r w:rsidR="00BF0203">
        <w:t xml:space="preserve"> objectively known</w:t>
      </w:r>
      <w:r w:rsidR="0059070D">
        <w:t>,</w:t>
      </w:r>
      <w:r w:rsidR="00BF0203">
        <w:t xml:space="preserve"> or at least knowable. Because of this difference, preference research </w:t>
      </w:r>
      <w:r w:rsidR="003C2AED">
        <w:t xml:space="preserve">has </w:t>
      </w:r>
      <w:r w:rsidR="00DB5764">
        <w:t xml:space="preserve">needed </w:t>
      </w:r>
      <w:r w:rsidR="003C2AED">
        <w:t>to assume</w:t>
      </w:r>
      <w:r w:rsidR="00BF0203">
        <w:t xml:space="preserve"> a correct decision</w:t>
      </w:r>
      <w:r w:rsidR="003C2AED">
        <w:t xml:space="preserve"> in order to evaluate models</w:t>
      </w:r>
      <w:r w:rsidR="00BF0203">
        <w:t>, whereas inf</w:t>
      </w:r>
      <w:r w:rsidR="00DB5764">
        <w:t>erence/forecasting research has</w:t>
      </w:r>
      <w:r w:rsidR="00BF0203">
        <w:t xml:space="preserve"> not</w:t>
      </w:r>
      <w:r w:rsidR="00DB5764">
        <w:t xml:space="preserve"> done so</w:t>
      </w:r>
      <w:r w:rsidR="00BF0203">
        <w:t xml:space="preserve">. </w:t>
      </w:r>
      <w:r w:rsidR="003C2AED">
        <w:t>More specifically, work on p</w:t>
      </w:r>
      <w:r w:rsidR="00BF0203">
        <w:t xml:space="preserve">reference </w:t>
      </w:r>
      <w:r w:rsidR="005F017E">
        <w:t>assumes a model of the data, which is typically compl</w:t>
      </w:r>
      <w:r w:rsidR="00E87767">
        <w:t xml:space="preserve">ex, and evaluates the loss </w:t>
      </w:r>
      <w:r w:rsidR="00C653FF">
        <w:t xml:space="preserve">that </w:t>
      </w:r>
      <w:r w:rsidR="005F017E">
        <w:t xml:space="preserve">simplifications </w:t>
      </w:r>
      <w:r w:rsidR="00136225">
        <w:t xml:space="preserve">of this model </w:t>
      </w:r>
      <w:r w:rsidR="005F017E">
        <w:t>incur rela</w:t>
      </w:r>
      <w:r w:rsidR="00136225">
        <w:t>tive to it</w:t>
      </w:r>
      <w:r w:rsidR="003C2AED">
        <w:t>, whereas work on inference/</w:t>
      </w:r>
      <w:r w:rsidR="005F017E">
        <w:t>forecasting compare</w:t>
      </w:r>
      <w:r w:rsidR="003C2AED">
        <w:t>s</w:t>
      </w:r>
      <w:r w:rsidR="005F017E">
        <w:t xml:space="preserve"> simple </w:t>
      </w:r>
      <w:r w:rsidR="005F017E">
        <w:rPr>
          <w:noProof/>
        </w:rPr>
        <w:t>and complex models on predicting the data directly</w:t>
      </w:r>
      <w:r w:rsidR="00136225">
        <w:rPr>
          <w:noProof/>
        </w:rPr>
        <w:t>.</w:t>
      </w:r>
    </w:p>
    <w:p w14:paraId="405AB6F1" w14:textId="77777777" w:rsidR="003C2AED" w:rsidRDefault="003C2AED" w:rsidP="006E2E3A">
      <w:pPr>
        <w:rPr>
          <w:noProof/>
        </w:rPr>
      </w:pPr>
    </w:p>
    <w:p w14:paraId="72BBC0D1" w14:textId="0C24A92B" w:rsidR="005F017E" w:rsidRDefault="00855E94" w:rsidP="006E2E3A">
      <w:pPr>
        <w:rPr>
          <w:noProof/>
        </w:rPr>
      </w:pPr>
      <w:r>
        <w:rPr>
          <w:noProof/>
        </w:rPr>
        <w:t>In general</w:t>
      </w:r>
      <w:r w:rsidR="004F5A7D">
        <w:rPr>
          <w:noProof/>
        </w:rPr>
        <w:t xml:space="preserve">, </w:t>
      </w:r>
      <w:r w:rsidR="00136225">
        <w:rPr>
          <w:noProof/>
        </w:rPr>
        <w:t xml:space="preserve">it is </w:t>
      </w:r>
      <w:r>
        <w:rPr>
          <w:noProof/>
        </w:rPr>
        <w:t xml:space="preserve">logically </w:t>
      </w:r>
      <w:r w:rsidR="003C2AED">
        <w:rPr>
          <w:noProof/>
        </w:rPr>
        <w:t xml:space="preserve">possible for a simple preference model to perform better than </w:t>
      </w:r>
      <w:r w:rsidR="00136225">
        <w:rPr>
          <w:noProof/>
        </w:rPr>
        <w:t xml:space="preserve">a complex preference model. But </w:t>
      </w:r>
      <w:r w:rsidR="00960A22">
        <w:rPr>
          <w:noProof/>
        </w:rPr>
        <w:t>it has been</w:t>
      </w:r>
      <w:r w:rsidR="004F5A7D">
        <w:rPr>
          <w:noProof/>
        </w:rPr>
        <w:t xml:space="preserve"> </w:t>
      </w:r>
      <w:r w:rsidR="004F5A7D" w:rsidRPr="0059070D">
        <w:rPr>
          <w:i/>
          <w:noProof/>
        </w:rPr>
        <w:t>impossible</w:t>
      </w:r>
      <w:r w:rsidR="004F5A7D">
        <w:rPr>
          <w:noProof/>
        </w:rPr>
        <w:t xml:space="preserve"> </w:t>
      </w:r>
      <w:r w:rsidR="003C2AED">
        <w:rPr>
          <w:noProof/>
        </w:rPr>
        <w:t xml:space="preserve">in </w:t>
      </w:r>
      <w:r w:rsidR="00136225">
        <w:rPr>
          <w:noProof/>
        </w:rPr>
        <w:t xml:space="preserve">actual </w:t>
      </w:r>
      <w:r w:rsidR="003C2AED">
        <w:rPr>
          <w:noProof/>
        </w:rPr>
        <w:t>preference research</w:t>
      </w:r>
      <w:r w:rsidR="00136225">
        <w:rPr>
          <w:noProof/>
        </w:rPr>
        <w:t xml:space="preserve"> </w:t>
      </w:r>
      <w:r w:rsidR="003C2AED">
        <w:rPr>
          <w:noProof/>
        </w:rPr>
        <w:t xml:space="preserve">because </w:t>
      </w:r>
      <w:r w:rsidR="0059070D">
        <w:rPr>
          <w:noProof/>
        </w:rPr>
        <w:t xml:space="preserve">of the </w:t>
      </w:r>
      <w:r w:rsidR="004F5A7D">
        <w:rPr>
          <w:noProof/>
        </w:rPr>
        <w:t xml:space="preserve">joint effect of two </w:t>
      </w:r>
      <w:r w:rsidR="0059070D">
        <w:rPr>
          <w:noProof/>
        </w:rPr>
        <w:t>condition</w:t>
      </w:r>
      <w:r w:rsidR="004F5A7D">
        <w:rPr>
          <w:noProof/>
        </w:rPr>
        <w:t>s present in this research:</w:t>
      </w:r>
      <w:r w:rsidR="00F76436">
        <w:rPr>
          <w:noProof/>
        </w:rPr>
        <w:t xml:space="preserve"> </w:t>
      </w:r>
      <w:r w:rsidR="004F5A7D">
        <w:rPr>
          <w:noProof/>
        </w:rPr>
        <w:t>First, t</w:t>
      </w:r>
      <w:r w:rsidR="003C2AED">
        <w:rPr>
          <w:noProof/>
        </w:rPr>
        <w:t xml:space="preserve">he simple models were </w:t>
      </w:r>
      <w:r w:rsidR="00926C4C">
        <w:rPr>
          <w:noProof/>
        </w:rPr>
        <w:t xml:space="preserve">simplifications </w:t>
      </w:r>
      <w:r w:rsidR="00926C4C" w:rsidRPr="00926C4C">
        <w:rPr>
          <w:noProof/>
        </w:rPr>
        <w:t>of</w:t>
      </w:r>
      <w:r w:rsidR="00926C4C">
        <w:rPr>
          <w:noProof/>
        </w:rPr>
        <w:t xml:space="preserve"> the complex models, </w:t>
      </w:r>
      <w:r w:rsidR="004F5A7D">
        <w:rPr>
          <w:noProof/>
        </w:rPr>
        <w:t>that is</w:t>
      </w:r>
      <w:r w:rsidR="00926C4C">
        <w:rPr>
          <w:noProof/>
        </w:rPr>
        <w:t xml:space="preserve">, they were </w:t>
      </w:r>
      <w:r w:rsidR="003C2AED">
        <w:rPr>
          <w:noProof/>
        </w:rPr>
        <w:t xml:space="preserve">always </w:t>
      </w:r>
      <w:r w:rsidR="003C2AED" w:rsidRPr="00136225">
        <w:rPr>
          <w:i/>
          <w:noProof/>
        </w:rPr>
        <w:t>nested</w:t>
      </w:r>
      <w:r w:rsidR="004F5A7D">
        <w:rPr>
          <w:noProof/>
        </w:rPr>
        <w:t xml:space="preserve"> within the complex models; Second, the </w:t>
      </w:r>
      <w:r>
        <w:rPr>
          <w:noProof/>
        </w:rPr>
        <w:t xml:space="preserve">nested and full </w:t>
      </w:r>
      <w:r w:rsidR="004F5A7D">
        <w:rPr>
          <w:noProof/>
        </w:rPr>
        <w:t xml:space="preserve">models were not evaluated in predicting unseen data, but in </w:t>
      </w:r>
      <w:r w:rsidR="004F5A7D" w:rsidRPr="004F5A7D">
        <w:rPr>
          <w:i/>
          <w:noProof/>
        </w:rPr>
        <w:t>fitting</w:t>
      </w:r>
      <w:r w:rsidR="004F5A7D">
        <w:rPr>
          <w:noProof/>
        </w:rPr>
        <w:t xml:space="preserve"> known data. </w:t>
      </w:r>
    </w:p>
    <w:p w14:paraId="7C03EE6F" w14:textId="77777777" w:rsidR="0059070D" w:rsidRDefault="0059070D" w:rsidP="006E2E3A">
      <w:pPr>
        <w:rPr>
          <w:noProof/>
        </w:rPr>
      </w:pPr>
    </w:p>
    <w:p w14:paraId="66BE7CFD" w14:textId="7A7055AD" w:rsidR="00E87767" w:rsidRDefault="0059070D" w:rsidP="006E2E3A">
      <w:pPr>
        <w:rPr>
          <w:noProof/>
        </w:rPr>
      </w:pPr>
      <w:r>
        <w:rPr>
          <w:noProof/>
        </w:rPr>
        <w:t>In sum, there is no logical contradiction between the conclusions of the preference and</w:t>
      </w:r>
      <w:r w:rsidR="00926C4C">
        <w:rPr>
          <w:noProof/>
        </w:rPr>
        <w:t xml:space="preserve"> inference/forecasting strands. In fact, when some researchers (Hogarth and Karelaia, 2005; Katsikopoulos, 2013) viewed inference problem</w:t>
      </w:r>
      <w:r w:rsidR="00872AA6">
        <w:rPr>
          <w:noProof/>
        </w:rPr>
        <w:t xml:space="preserve">s as having a correct decision </w:t>
      </w:r>
      <w:r w:rsidR="00926C4C">
        <w:rPr>
          <w:noProof/>
        </w:rPr>
        <w:t xml:space="preserve">given by a complex model, they did find that simplifications of this model performed </w:t>
      </w:r>
      <w:r w:rsidR="00872AA6">
        <w:rPr>
          <w:noProof/>
        </w:rPr>
        <w:t>worse, or at most equally well</w:t>
      </w:r>
      <w:r w:rsidR="00E87767">
        <w:rPr>
          <w:noProof/>
        </w:rPr>
        <w:t xml:space="preserve">, just as it is claimed in work on preference. </w:t>
      </w:r>
    </w:p>
    <w:p w14:paraId="748B6E3C" w14:textId="77777777" w:rsidR="00C653FF" w:rsidRDefault="00C653FF" w:rsidP="006E2E3A">
      <w:pPr>
        <w:rPr>
          <w:noProof/>
        </w:rPr>
      </w:pPr>
    </w:p>
    <w:p w14:paraId="3DDF10A9" w14:textId="767D9712" w:rsidR="0059070D" w:rsidRDefault="0075092C" w:rsidP="006E2E3A">
      <w:pPr>
        <w:rPr>
          <w:noProof/>
        </w:rPr>
      </w:pPr>
      <w:r>
        <w:rPr>
          <w:noProof/>
        </w:rPr>
        <w:t>For all three strands, w</w:t>
      </w:r>
      <w:r w:rsidR="00E87767">
        <w:rPr>
          <w:noProof/>
        </w:rPr>
        <w:t xml:space="preserve">hether simple models perform worse or better than more complex models is not the properly formulated research question. The properly formulated question is to specify the conditions under which </w:t>
      </w:r>
      <w:r w:rsidR="00E87767">
        <w:t>simple models perform better than more complex models, and vice versa</w:t>
      </w:r>
      <w:r w:rsidR="00DB5764">
        <w:rPr>
          <w:noProof/>
        </w:rPr>
        <w:t>. We discuss</w:t>
      </w:r>
      <w:r w:rsidR="00E87767">
        <w:rPr>
          <w:noProof/>
        </w:rPr>
        <w:t xml:space="preserve"> the </w:t>
      </w:r>
      <w:r w:rsidR="00DB5764">
        <w:rPr>
          <w:noProof/>
        </w:rPr>
        <w:t xml:space="preserve">theory available for providing answers </w:t>
      </w:r>
      <w:r w:rsidR="00E87767">
        <w:rPr>
          <w:noProof/>
        </w:rPr>
        <w:t xml:space="preserve">in the next section. </w:t>
      </w:r>
    </w:p>
    <w:p w14:paraId="5EA4678D" w14:textId="77777777" w:rsidR="00DB5764" w:rsidRDefault="00DB5764" w:rsidP="006E2E3A">
      <w:pPr>
        <w:rPr>
          <w:noProof/>
        </w:rPr>
      </w:pPr>
    </w:p>
    <w:p w14:paraId="60791B1E" w14:textId="59B21731" w:rsidR="00D213D4" w:rsidRDefault="003D71B2" w:rsidP="006E2E3A">
      <w:pPr>
        <w:rPr>
          <w:b/>
        </w:rPr>
      </w:pPr>
      <w:r>
        <w:rPr>
          <w:b/>
        </w:rPr>
        <w:t>5</w:t>
      </w:r>
      <w:r w:rsidR="006078E5" w:rsidRPr="00376C80">
        <w:rPr>
          <w:b/>
        </w:rPr>
        <w:t xml:space="preserve">. </w:t>
      </w:r>
      <w:r w:rsidR="00DB5764">
        <w:rPr>
          <w:b/>
        </w:rPr>
        <w:t>Explaining the Relative</w:t>
      </w:r>
      <w:r w:rsidR="00D213D4">
        <w:rPr>
          <w:b/>
        </w:rPr>
        <w:t xml:space="preserve"> Performance of Simple and </w:t>
      </w:r>
      <w:r w:rsidR="00DB5764">
        <w:rPr>
          <w:b/>
        </w:rPr>
        <w:t>Complex Models</w:t>
      </w:r>
    </w:p>
    <w:p w14:paraId="3392F928" w14:textId="7AE24EAD" w:rsidR="007F087E" w:rsidRPr="00376C80" w:rsidRDefault="00D213D4" w:rsidP="006E2E3A">
      <w:pPr>
        <w:rPr>
          <w:b/>
        </w:rPr>
      </w:pPr>
      <w:r>
        <w:rPr>
          <w:b/>
        </w:rPr>
        <w:t>5.1. Repeated Operational Decisions</w:t>
      </w:r>
    </w:p>
    <w:p w14:paraId="07068CA9" w14:textId="28D7649E" w:rsidR="006743C9" w:rsidRDefault="00F53861" w:rsidP="006743C9">
      <w:r>
        <w:t xml:space="preserve">A </w:t>
      </w:r>
      <w:r w:rsidR="006743C9" w:rsidRPr="006743C9">
        <w:t>frame</w:t>
      </w:r>
      <w:r w:rsidR="00A74B3C">
        <w:t xml:space="preserve">work for explaining the relative </w:t>
      </w:r>
      <w:r w:rsidR="006743C9" w:rsidRPr="006743C9">
        <w:t xml:space="preserve">performance of </w:t>
      </w:r>
      <w:r w:rsidR="006743C9">
        <w:t xml:space="preserve">simple </w:t>
      </w:r>
      <w:r w:rsidR="006743C9" w:rsidRPr="006743C9">
        <w:t xml:space="preserve">and more complex models is provided by the statistical theory of prediction, and in particular the </w:t>
      </w:r>
      <w:r w:rsidR="006743C9" w:rsidRPr="006743C9">
        <w:rPr>
          <w:i/>
        </w:rPr>
        <w:t>bias-variance</w:t>
      </w:r>
      <w:r w:rsidR="006743C9" w:rsidRPr="006743C9">
        <w:t xml:space="preserve"> de</w:t>
      </w:r>
      <w:r w:rsidR="00B32D73">
        <w:t xml:space="preserve">composition of prediction error (Friedman, 1997). </w:t>
      </w:r>
      <w:r w:rsidR="008A0C4A">
        <w:t xml:space="preserve">There are different decompositions for different decision problems. </w:t>
      </w:r>
      <w:r w:rsidR="00B32D73">
        <w:t xml:space="preserve">In research on simple decision models, the bias-variance decomposition </w:t>
      </w:r>
      <w:r>
        <w:t xml:space="preserve">commonly </w:t>
      </w:r>
      <w:r w:rsidR="00B32D73">
        <w:t>used</w:t>
      </w:r>
      <w:r w:rsidR="00A663DA">
        <w:t xml:space="preserve"> is the one which</w:t>
      </w:r>
      <w:r w:rsidR="00B32D73">
        <w:t xml:space="preserve"> </w:t>
      </w:r>
      <w:r w:rsidR="00436DB6">
        <w:t xml:space="preserve">applies to forecasting </w:t>
      </w:r>
      <w:r w:rsidR="004C0F26">
        <w:t>(</w:t>
      </w:r>
      <w:proofErr w:type="spellStart"/>
      <w:r w:rsidR="004C0F26">
        <w:t>Geman</w:t>
      </w:r>
      <w:proofErr w:type="spellEnd"/>
      <w:r w:rsidR="00B32D73">
        <w:t>,</w:t>
      </w:r>
      <w:r w:rsidR="004C0F26">
        <w:t xml:space="preserve"> </w:t>
      </w:r>
      <w:proofErr w:type="spellStart"/>
      <w:r w:rsidR="004C0F26">
        <w:t>Bienenstock</w:t>
      </w:r>
      <w:proofErr w:type="spellEnd"/>
      <w:r w:rsidR="004C0F26">
        <w:t xml:space="preserve">, and </w:t>
      </w:r>
      <w:proofErr w:type="spellStart"/>
      <w:r w:rsidR="004C0F26">
        <w:t>Doursat</w:t>
      </w:r>
      <w:proofErr w:type="spellEnd"/>
      <w:r w:rsidR="004C0F26">
        <w:t>,</w:t>
      </w:r>
      <w:r w:rsidR="00B32D73">
        <w:t xml:space="preserve"> 1992). In a somewhat less prec</w:t>
      </w:r>
      <w:r>
        <w:t>ise</w:t>
      </w:r>
      <w:r w:rsidR="009B4579">
        <w:t xml:space="preserve"> </w:t>
      </w:r>
      <w:r>
        <w:t>but very insightful</w:t>
      </w:r>
      <w:r w:rsidR="009B4579">
        <w:t xml:space="preserve"> </w:t>
      </w:r>
      <w:r>
        <w:t xml:space="preserve">way, </w:t>
      </w:r>
      <w:r w:rsidR="00B32D73">
        <w:t>the lessons learned have</w:t>
      </w:r>
      <w:r w:rsidR="00436DB6">
        <w:t xml:space="preserve"> also be</w:t>
      </w:r>
      <w:r w:rsidR="00B32D73">
        <w:t>en</w:t>
      </w:r>
      <w:r w:rsidR="00436DB6">
        <w:t xml:space="preserve"> applied to inference</w:t>
      </w:r>
      <w:r w:rsidR="00B32D73" w:rsidRPr="00B32D73">
        <w:t xml:space="preserve"> </w:t>
      </w:r>
      <w:r w:rsidR="00B32D73">
        <w:t>(</w:t>
      </w:r>
      <w:r w:rsidR="00B32D73" w:rsidRPr="006743C9">
        <w:t>Gigerenzer and Brighton, 2007</w:t>
      </w:r>
      <w:r w:rsidR="00B32D73">
        <w:t>). To the extent that inference and preference can</w:t>
      </w:r>
      <w:r w:rsidR="00454258">
        <w:t xml:space="preserve"> be viewed as formally similar </w:t>
      </w:r>
      <w:r w:rsidR="00D213D4">
        <w:t xml:space="preserve">as well </w:t>
      </w:r>
      <w:r w:rsidR="00454258">
        <w:t>(Hogarth and Karelaia, 2005)—for example, the actual value of a stock five years from now can be viewed as its utility, which in turn can be a linear function of the stock’s attributes as in multi-attribute value theory—</w:t>
      </w:r>
      <w:r w:rsidR="00A663DA">
        <w:t>the lessons should be</w:t>
      </w:r>
      <w:r w:rsidR="00454258">
        <w:t xml:space="preserve"> transferable to preference as well. But because we see that this formal perspective may miss important conceptual differences between inference and preference, such as the constructive nature o</w:t>
      </w:r>
      <w:r w:rsidR="00FC5479">
        <w:t>f preferences (</w:t>
      </w:r>
      <w:proofErr w:type="spellStart"/>
      <w:r w:rsidR="00FC5479">
        <w:t>Slovic</w:t>
      </w:r>
      <w:proofErr w:type="spellEnd"/>
      <w:r w:rsidR="00FC5479">
        <w:t xml:space="preserve">, 1995) or </w:t>
      </w:r>
      <w:r w:rsidR="00454258">
        <w:t xml:space="preserve">their basis on personal </w:t>
      </w:r>
      <w:r w:rsidR="00454258">
        <w:lastRenderedPageBreak/>
        <w:t xml:space="preserve">values (Cherry, 1979), </w:t>
      </w:r>
      <w:r w:rsidR="00FC5479">
        <w:t xml:space="preserve">and </w:t>
      </w:r>
      <w:r w:rsidR="00935D56">
        <w:t xml:space="preserve">of course </w:t>
      </w:r>
      <w:r w:rsidR="00FC5479">
        <w:t xml:space="preserve">the repeated versus one-off difference, </w:t>
      </w:r>
      <w:r>
        <w:t>we do not</w:t>
      </w:r>
      <w:r w:rsidR="00A663DA">
        <w:t xml:space="preserve"> press this perspective here</w:t>
      </w:r>
      <w:r>
        <w:t xml:space="preserve">. </w:t>
      </w:r>
      <w:r w:rsidR="00FC5479">
        <w:t>Rather, w</w:t>
      </w:r>
      <w:r w:rsidR="00D213D4">
        <w:t xml:space="preserve">e discuss preference in the next subsection. </w:t>
      </w:r>
      <w:r w:rsidR="00B32D73">
        <w:t>I</w:t>
      </w:r>
      <w:r w:rsidR="00436DB6">
        <w:t>n what follows</w:t>
      </w:r>
      <w:r w:rsidR="00D213D4">
        <w:t xml:space="preserve"> in this subsection</w:t>
      </w:r>
      <w:r w:rsidR="00436DB6">
        <w:t xml:space="preserve">, we </w:t>
      </w:r>
      <w:r w:rsidR="00514FB8">
        <w:t xml:space="preserve">sometimes </w:t>
      </w:r>
      <w:r w:rsidR="000D6933">
        <w:t xml:space="preserve">implicitly </w:t>
      </w:r>
      <w:r w:rsidR="00514FB8">
        <w:t xml:space="preserve">refer to </w:t>
      </w:r>
      <w:r w:rsidR="00436DB6">
        <w:t>forecasting</w:t>
      </w:r>
      <w:r w:rsidR="00514FB8">
        <w:t xml:space="preserve"> </w:t>
      </w:r>
      <w:r w:rsidR="00436DB6">
        <w:t xml:space="preserve">and </w:t>
      </w:r>
      <w:r w:rsidR="00514FB8">
        <w:t xml:space="preserve">other times to </w:t>
      </w:r>
      <w:r w:rsidR="00436DB6">
        <w:t xml:space="preserve">inference.   </w:t>
      </w:r>
    </w:p>
    <w:p w14:paraId="14F4AF13" w14:textId="77777777" w:rsidR="006743C9" w:rsidRPr="006743C9" w:rsidRDefault="006743C9" w:rsidP="006743C9"/>
    <w:p w14:paraId="3A23A248" w14:textId="7924A780" w:rsidR="006743C9" w:rsidRDefault="000D6933" w:rsidP="006743C9">
      <w:r>
        <w:t xml:space="preserve">The bias-variance </w:t>
      </w:r>
      <w:r w:rsidR="006743C9" w:rsidRPr="006743C9">
        <w:t>decomposit</w:t>
      </w:r>
      <w:r>
        <w:t>ion is a mathematical fact that</w:t>
      </w:r>
      <w:r w:rsidR="006743C9" w:rsidRPr="006743C9">
        <w:t xml:space="preserve"> says that the prediction error of any model is the sum of two terms. The first term is called bias and it measures how well, on the average, the model agree</w:t>
      </w:r>
      <w:r w:rsidR="00D46A9B">
        <w:t xml:space="preserve">s with </w:t>
      </w:r>
      <w:r w:rsidR="006743C9">
        <w:t>the objectively</w:t>
      </w:r>
      <w:r w:rsidR="00AA7E54">
        <w:t xml:space="preserve"> correct decision (</w:t>
      </w:r>
      <w:r w:rsidR="00D213D4">
        <w:t xml:space="preserve">i.e., </w:t>
      </w:r>
      <w:r w:rsidR="00D46A9B" w:rsidRPr="00D46A9B">
        <w:t>ground truth</w:t>
      </w:r>
      <w:r w:rsidR="00AA7E54">
        <w:t>)</w:t>
      </w:r>
      <w:r w:rsidR="00D46A9B">
        <w:t xml:space="preserve">. </w:t>
      </w:r>
      <w:r w:rsidR="006743C9">
        <w:t xml:space="preserve">Complex models, </w:t>
      </w:r>
      <w:r w:rsidR="006743C9" w:rsidRPr="006743C9">
        <w:t>which</w:t>
      </w:r>
      <w:r w:rsidR="006743C9">
        <w:t xml:space="preserve"> usually have many parameters</w:t>
      </w:r>
      <w:r w:rsidR="00667342">
        <w:t xml:space="preserve"> and </w:t>
      </w:r>
      <w:r w:rsidR="00395CA0">
        <w:t xml:space="preserve">mathematically </w:t>
      </w:r>
      <w:r w:rsidR="00667342">
        <w:t xml:space="preserve">flexible </w:t>
      </w:r>
      <w:r w:rsidR="00AA7E54">
        <w:t>functional forms</w:t>
      </w:r>
      <w:r w:rsidR="006743C9">
        <w:t xml:space="preserve">, </w:t>
      </w:r>
      <w:r w:rsidR="006743C9" w:rsidRPr="006743C9">
        <w:t>tend to hav</w:t>
      </w:r>
      <w:r w:rsidR="006743C9">
        <w:t xml:space="preserve">e less bias than simple models, </w:t>
      </w:r>
      <w:r w:rsidR="006743C9" w:rsidRPr="006743C9">
        <w:t xml:space="preserve">which </w:t>
      </w:r>
      <w:r w:rsidR="006743C9">
        <w:t>usually have fewer parameters</w:t>
      </w:r>
      <w:r w:rsidR="00AA7E54">
        <w:t xml:space="preserve"> and straightforward functional forms</w:t>
      </w:r>
      <w:r w:rsidR="00667342">
        <w:t>. At a first</w:t>
      </w:r>
      <w:r w:rsidR="00935D56">
        <w:t xml:space="preserve"> </w:t>
      </w:r>
      <w:r w:rsidR="00667342">
        <w:t xml:space="preserve">approximation, this is so </w:t>
      </w:r>
      <w:r w:rsidR="006743C9" w:rsidRPr="006743C9">
        <w:t xml:space="preserve">because when </w:t>
      </w:r>
      <w:r w:rsidR="00667342">
        <w:t xml:space="preserve">many </w:t>
      </w:r>
      <w:r w:rsidR="006743C9" w:rsidRPr="006743C9">
        <w:t>parameters can be tweaked</w:t>
      </w:r>
      <w:r w:rsidR="00667342">
        <w:t xml:space="preserve"> within a flexible form</w:t>
      </w:r>
      <w:r w:rsidR="006743C9" w:rsidRPr="006743C9">
        <w:t>, the</w:t>
      </w:r>
      <w:r w:rsidR="00667342">
        <w:t xml:space="preserve">y </w:t>
      </w:r>
      <w:r w:rsidR="00395CA0">
        <w:t xml:space="preserve">can </w:t>
      </w:r>
      <w:r w:rsidR="00667342">
        <w:t>combine so that</w:t>
      </w:r>
      <w:r w:rsidR="006743C9" w:rsidRPr="006743C9">
        <w:t xml:space="preserve"> agreement between model prediction and ground truth can </w:t>
      </w:r>
      <w:r w:rsidR="00667342">
        <w:t>also increase</w:t>
      </w:r>
      <w:r w:rsidR="006743C9" w:rsidRPr="006743C9">
        <w:t xml:space="preserve">. For example, </w:t>
      </w:r>
      <w:r w:rsidR="006743C9">
        <w:t>MAUT can achieve</w:t>
      </w:r>
      <w:r w:rsidR="006743C9" w:rsidRPr="006743C9">
        <w:t xml:space="preserve"> low bias, whereas </w:t>
      </w:r>
      <w:r w:rsidR="006743C9">
        <w:t xml:space="preserve">the fast and frugal tree of Figure 1 </w:t>
      </w:r>
      <w:r w:rsidR="006743C9" w:rsidRPr="006743C9">
        <w:t xml:space="preserve">has zero parameters and has relatively high bias. </w:t>
      </w:r>
    </w:p>
    <w:p w14:paraId="214ED4F0" w14:textId="04158318" w:rsidR="006743C9" w:rsidRPr="006743C9" w:rsidRDefault="006743C9" w:rsidP="006743C9">
      <w:r w:rsidRPr="006743C9">
        <w:t xml:space="preserve"> </w:t>
      </w:r>
    </w:p>
    <w:p w14:paraId="684BAEBC" w14:textId="063010E4" w:rsidR="006743C9" w:rsidRDefault="006743C9" w:rsidP="006743C9">
      <w:r w:rsidRPr="006743C9">
        <w:t>But this is not the whole story. There is a second term</w:t>
      </w:r>
      <w:r w:rsidR="000D6933">
        <w:t>,</w:t>
      </w:r>
      <w:r w:rsidR="000D6933" w:rsidRPr="000D6933">
        <w:t xml:space="preserve"> </w:t>
      </w:r>
      <w:r w:rsidR="000D6933" w:rsidRPr="006743C9">
        <w:t>which contributes to a model’s total prediction error</w:t>
      </w:r>
      <w:r w:rsidR="00667342">
        <w:t xml:space="preserve">. This term </w:t>
      </w:r>
      <w:r w:rsidR="000D6933">
        <w:t>is called variance</w:t>
      </w:r>
      <w:r w:rsidRPr="006743C9">
        <w:t>. Variance measures the variation of model predictions around the model’s average prediction. Unlike the bias term, when it comes to the variance term, model complexity is less of a blessing and more of a curse. Complex models tend to have higher variance than simple models</w:t>
      </w:r>
      <w:r w:rsidR="00667342">
        <w:t xml:space="preserve"> </w:t>
      </w:r>
      <w:r w:rsidRPr="006743C9">
        <w:t xml:space="preserve">because </w:t>
      </w:r>
      <w:r w:rsidR="00667342">
        <w:t xml:space="preserve">their </w:t>
      </w:r>
      <w:r w:rsidRPr="006743C9">
        <w:t xml:space="preserve">more parameters </w:t>
      </w:r>
      <w:r w:rsidR="00667342">
        <w:t>and more mathema</w:t>
      </w:r>
      <w:r w:rsidR="0059679C">
        <w:t xml:space="preserve">tically flexible form </w:t>
      </w:r>
      <w:r w:rsidR="00A74B3C">
        <w:t xml:space="preserve">allow them to </w:t>
      </w:r>
      <w:r w:rsidR="0059679C">
        <w:t>generate</w:t>
      </w:r>
      <w:r w:rsidRPr="006743C9">
        <w:t xml:space="preserve"> more distinct predictions</w:t>
      </w:r>
      <w:r w:rsidR="00667342">
        <w:t xml:space="preserve"> (this is again at a first</w:t>
      </w:r>
      <w:r w:rsidR="00935D56">
        <w:t xml:space="preserve"> </w:t>
      </w:r>
      <w:r w:rsidR="00667342">
        <w:t>approximation)</w:t>
      </w:r>
      <w:r w:rsidRPr="006743C9">
        <w:t xml:space="preserve">. </w:t>
      </w:r>
    </w:p>
    <w:p w14:paraId="10F34860" w14:textId="77777777" w:rsidR="006743C9" w:rsidRPr="006743C9" w:rsidRDefault="006743C9" w:rsidP="006743C9"/>
    <w:p w14:paraId="3A7B614D" w14:textId="6211ED7C" w:rsidR="006743C9" w:rsidRDefault="006743C9" w:rsidP="006743C9">
      <w:r w:rsidRPr="006743C9">
        <w:t xml:space="preserve">For example, one can intuit why simple models tend to have lower variance than more complex models for small training set sizes. The smaller the training set, the more likely it is that sampling error and natural variations in the instances which are included in the training set will lead to variation in the parameter estimates of a given model. This variation can be expected to have an influence on the more </w:t>
      </w:r>
      <w:r w:rsidR="00935D56">
        <w:t xml:space="preserve">flexible, </w:t>
      </w:r>
      <w:r w:rsidRPr="006743C9">
        <w:t xml:space="preserve">heavily parameterized models to a greater degree than on the simpler rules. In an extreme case, </w:t>
      </w:r>
      <w:r>
        <w:t xml:space="preserve">a </w:t>
      </w:r>
      <w:r w:rsidR="00583D29">
        <w:t xml:space="preserve">highly </w:t>
      </w:r>
      <w:r w:rsidRPr="006743C9">
        <w:t>parameter</w:t>
      </w:r>
      <w:r>
        <w:t>ized version of MAUT</w:t>
      </w:r>
      <w:r w:rsidRPr="006743C9">
        <w:t xml:space="preserve"> has relatively high variance, whereas </w:t>
      </w:r>
      <w:r>
        <w:t xml:space="preserve">the fast and frugal </w:t>
      </w:r>
      <w:r w:rsidR="00A74B3C">
        <w:t xml:space="preserve">decision </w:t>
      </w:r>
      <w:r>
        <w:t xml:space="preserve">tree of Figure 1 </w:t>
      </w:r>
      <w:r w:rsidRPr="006743C9">
        <w:t>has zero variance because it has zero parame</w:t>
      </w:r>
      <w:r w:rsidR="00583D29">
        <w:t>ters.</w:t>
      </w:r>
      <w:r w:rsidR="000E60A2">
        <w:rPr>
          <w:rFonts w:eastAsia="Times New Roman"/>
          <w:color w:val="000000" w:themeColor="text1"/>
        </w:rPr>
        <w:t xml:space="preserve"> The same logic also suggests that models which </w:t>
      </w:r>
      <w:r w:rsidR="00FF15F6" w:rsidRPr="002E32BD">
        <w:rPr>
          <w:rFonts w:eastAsia="Times New Roman"/>
          <w:color w:val="000000" w:themeColor="text1"/>
        </w:rPr>
        <w:t xml:space="preserve">combine or select between </w:t>
      </w:r>
      <w:r w:rsidR="00583D29" w:rsidRPr="002E32BD">
        <w:rPr>
          <w:rFonts w:eastAsia="Times New Roman"/>
          <w:color w:val="000000" w:themeColor="text1"/>
        </w:rPr>
        <w:t xml:space="preserve">simple heuristics </w:t>
      </w:r>
      <w:r w:rsidR="00FF15F6" w:rsidRPr="002E32BD">
        <w:rPr>
          <w:rFonts w:eastAsia="Times New Roman"/>
          <w:color w:val="000000" w:themeColor="text1"/>
        </w:rPr>
        <w:t>on the basis of parameter estimation (e.g.</w:t>
      </w:r>
      <w:r w:rsidR="00471E73">
        <w:rPr>
          <w:rFonts w:eastAsia="Times New Roman"/>
          <w:color w:val="000000" w:themeColor="text1"/>
        </w:rPr>
        <w:t>,</w:t>
      </w:r>
      <w:r w:rsidR="000E60A2">
        <w:rPr>
          <w:rFonts w:eastAsia="Times New Roman"/>
          <w:color w:val="000000" w:themeColor="text1"/>
        </w:rPr>
        <w:t xml:space="preserve"> using </w:t>
      </w:r>
      <w:r w:rsidR="00FF15F6" w:rsidRPr="002E32BD">
        <w:rPr>
          <w:rFonts w:eastAsia="Times New Roman"/>
          <w:color w:val="000000" w:themeColor="text1"/>
        </w:rPr>
        <w:t xml:space="preserve">coefficients </w:t>
      </w:r>
      <w:r w:rsidR="000E60A2">
        <w:rPr>
          <w:rFonts w:eastAsia="Times New Roman"/>
          <w:color w:val="000000" w:themeColor="text1"/>
        </w:rPr>
        <w:t xml:space="preserve">for </w:t>
      </w:r>
      <w:r w:rsidR="00FF15F6" w:rsidRPr="002E32BD">
        <w:rPr>
          <w:rFonts w:eastAsia="Times New Roman"/>
          <w:color w:val="000000" w:themeColor="text1"/>
        </w:rPr>
        <w:t>weighting the relative contribution of different heuristics</w:t>
      </w:r>
      <w:r w:rsidR="00BE536E">
        <w:rPr>
          <w:rFonts w:eastAsia="Times New Roman"/>
          <w:color w:val="000000" w:themeColor="text1"/>
        </w:rPr>
        <w:t>; Schurz and Thorn, 2016</w:t>
      </w:r>
      <w:r w:rsidR="00FF15F6" w:rsidRPr="002E32BD">
        <w:rPr>
          <w:rFonts w:eastAsia="Times New Roman"/>
          <w:color w:val="000000" w:themeColor="text1"/>
        </w:rPr>
        <w:t xml:space="preserve">) </w:t>
      </w:r>
      <w:r w:rsidR="00583D29" w:rsidRPr="002E32BD">
        <w:rPr>
          <w:rFonts w:eastAsia="Times New Roman"/>
          <w:color w:val="000000" w:themeColor="text1"/>
        </w:rPr>
        <w:t xml:space="preserve">will likely suffer from the bias-variance tradeoff to a </w:t>
      </w:r>
      <w:r w:rsidR="00932C87">
        <w:rPr>
          <w:rFonts w:eastAsia="Times New Roman"/>
          <w:color w:val="000000" w:themeColor="text1"/>
        </w:rPr>
        <w:t xml:space="preserve">similar extent with </w:t>
      </w:r>
      <w:r w:rsidR="00471E73">
        <w:rPr>
          <w:rFonts w:eastAsia="Times New Roman"/>
          <w:color w:val="000000" w:themeColor="text1"/>
        </w:rPr>
        <w:t>more complex</w:t>
      </w:r>
      <w:r w:rsidR="00583D29" w:rsidRPr="002E32BD">
        <w:rPr>
          <w:rFonts w:eastAsia="Times New Roman"/>
          <w:color w:val="000000" w:themeColor="text1"/>
        </w:rPr>
        <w:t xml:space="preserve"> models</w:t>
      </w:r>
      <w:r w:rsidR="00FF15F6" w:rsidRPr="002E32BD">
        <w:rPr>
          <w:rFonts w:eastAsia="Times New Roman"/>
          <w:color w:val="000000" w:themeColor="text1"/>
        </w:rPr>
        <w:t>.</w:t>
      </w:r>
      <w:r w:rsidR="00583D29">
        <w:t xml:space="preserve"> </w:t>
      </w:r>
    </w:p>
    <w:p w14:paraId="602C3B0D" w14:textId="77777777" w:rsidR="006743C9" w:rsidRPr="006743C9" w:rsidRDefault="006743C9" w:rsidP="006743C9"/>
    <w:p w14:paraId="7186C51F" w14:textId="23B18E2C" w:rsidR="006743C9" w:rsidRDefault="006743C9" w:rsidP="006743C9">
      <w:r w:rsidRPr="006743C9">
        <w:t xml:space="preserve">Because a model’s total prediction error is the sum of its bias and variance, one can see that the </w:t>
      </w:r>
      <w:r w:rsidR="00A663DA">
        <w:t xml:space="preserve">final </w:t>
      </w:r>
      <w:r w:rsidRPr="006743C9">
        <w:t xml:space="preserve">result can go either way: </w:t>
      </w:r>
      <w:r w:rsidR="00935D56">
        <w:t>Either a</w:t>
      </w:r>
      <w:r w:rsidRPr="006743C9">
        <w:t xml:space="preserve"> simple or a more complex model can have higher predictive accuracy in a particular dataset, depending on whether an advantage in variance is larg</w:t>
      </w:r>
      <w:r w:rsidR="00D46A9B">
        <w:t>er than an advantage in bias</w:t>
      </w:r>
      <w:r w:rsidRPr="006743C9">
        <w:t xml:space="preserve"> in this dataset. It has been argued that in practice variance may be more critical than bias (Brighton and Gigerenzer, 2015). This claim is consistent with </w:t>
      </w:r>
      <w:r>
        <w:t xml:space="preserve">Green and Armstrong’s (2015) </w:t>
      </w:r>
      <w:r w:rsidRPr="006743C9">
        <w:t>review of the forecasting literature which c</w:t>
      </w:r>
      <w:r w:rsidR="003F2F2C">
        <w:t xml:space="preserve">oncluded that all predictive </w:t>
      </w:r>
      <w:r w:rsidRPr="006743C9">
        <w:t>evidence-based forecasting methods are simple.</w:t>
      </w:r>
      <w:r w:rsidR="000E0181">
        <w:t xml:space="preserve"> </w:t>
      </w:r>
      <w:proofErr w:type="spellStart"/>
      <w:r w:rsidR="000E0181">
        <w:t>Nikolopoulos</w:t>
      </w:r>
      <w:proofErr w:type="spellEnd"/>
      <w:r w:rsidR="000E0181">
        <w:t xml:space="preserve"> and Petropoulos (2017) also </w:t>
      </w:r>
      <w:r w:rsidR="00616087">
        <w:t>suggest</w:t>
      </w:r>
      <w:r w:rsidR="00925C53">
        <w:t xml:space="preserve"> </w:t>
      </w:r>
      <w:r w:rsidR="000E0181">
        <w:t>that</w:t>
      </w:r>
      <w:r w:rsidR="00925C53">
        <w:t>, to date,</w:t>
      </w:r>
      <w:r w:rsidR="000E0181">
        <w:t xml:space="preserve"> </w:t>
      </w:r>
      <w:r w:rsidR="00616087">
        <w:t xml:space="preserve">(complex) </w:t>
      </w:r>
      <w:r w:rsidR="000E0181">
        <w:t xml:space="preserve">forecasting methods </w:t>
      </w:r>
      <w:r w:rsidR="00616087">
        <w:lastRenderedPageBreak/>
        <w:t xml:space="preserve">might be </w:t>
      </w:r>
      <w:r w:rsidR="00B222CC">
        <w:t>focus</w:t>
      </w:r>
      <w:r w:rsidR="00616087">
        <w:t>ing</w:t>
      </w:r>
      <w:r w:rsidR="00B222CC">
        <w:t xml:space="preserve"> </w:t>
      </w:r>
      <w:r w:rsidR="00616087">
        <w:t xml:space="preserve">too much </w:t>
      </w:r>
      <w:r w:rsidR="00B222CC">
        <w:t>on minimizing bias</w:t>
      </w:r>
      <w:r w:rsidR="004B5179">
        <w:t xml:space="preserve"> and overfitting the training data.</w:t>
      </w:r>
      <w:r w:rsidR="00B222CC">
        <w:t xml:space="preserve"> </w:t>
      </w:r>
      <w:r w:rsidR="003F2F2C">
        <w:t>Opt</w:t>
      </w:r>
      <w:r w:rsidR="004B5179">
        <w:t>imality and robustness are in general</w:t>
      </w:r>
      <w:r w:rsidR="003F2F2C">
        <w:t xml:space="preserve"> two different things</w:t>
      </w:r>
      <w:r w:rsidR="00C045A9">
        <w:t xml:space="preserve"> (Bertsimas and Shi</w:t>
      </w:r>
      <w:r w:rsidR="00A030C9">
        <w:t>m, 2004).</w:t>
      </w:r>
      <w:r w:rsidR="004B5179">
        <w:t xml:space="preserve"> </w:t>
      </w:r>
      <w:r w:rsidR="003F2F2C">
        <w:t xml:space="preserve"> </w:t>
      </w:r>
      <w:r w:rsidR="000E0181">
        <w:t xml:space="preserve">  </w:t>
      </w:r>
    </w:p>
    <w:p w14:paraId="5F1EA603" w14:textId="77777777" w:rsidR="006743C9" w:rsidRPr="006743C9" w:rsidRDefault="006743C9" w:rsidP="006743C9"/>
    <w:p w14:paraId="0A87F701" w14:textId="47F0F655" w:rsidR="006743C9" w:rsidRPr="006743C9" w:rsidRDefault="00A74B3C" w:rsidP="006743C9">
      <w:r>
        <w:t xml:space="preserve">Furthermore, </w:t>
      </w:r>
      <w:r w:rsidR="00125891">
        <w:t xml:space="preserve">and quite </w:t>
      </w:r>
      <w:r>
        <w:t>surprisingly</w:t>
      </w:r>
      <w:r w:rsidR="00125891">
        <w:t>, it has been</w:t>
      </w:r>
      <w:r>
        <w:t xml:space="preserve"> </w:t>
      </w:r>
      <w:r w:rsidR="006743C9" w:rsidRPr="006743C9">
        <w:t>d</w:t>
      </w:r>
      <w:r w:rsidR="004B1D7A">
        <w:t xml:space="preserve">iscovered that simple rules may </w:t>
      </w:r>
      <w:r w:rsidR="006743C9" w:rsidRPr="006743C9">
        <w:t>also achieve competitive bias in practice. This happens when there exists an attribute, or an alternative option</w:t>
      </w:r>
      <w:r>
        <w:t xml:space="preserve">, which dominates the others. </w:t>
      </w:r>
      <w:r w:rsidR="006743C9" w:rsidRPr="006743C9">
        <w:t xml:space="preserve">An attribute dominates other attributes when </w:t>
      </w:r>
      <w:r w:rsidR="00A663DA">
        <w:t xml:space="preserve">it </w:t>
      </w:r>
      <w:r w:rsidR="006743C9" w:rsidRPr="006743C9">
        <w:t>is statistically much</w:t>
      </w:r>
      <w:r w:rsidR="00A663DA">
        <w:t xml:space="preserve"> more informative about the value</w:t>
      </w:r>
      <w:r w:rsidR="006743C9" w:rsidRPr="006743C9">
        <w:t xml:space="preserve"> of options than other attributes</w:t>
      </w:r>
      <w:r w:rsidR="00A663DA">
        <w:t xml:space="preserve"> are</w:t>
      </w:r>
      <w:r w:rsidR="006743C9" w:rsidRPr="006743C9">
        <w:t>. For instance, time since last purchase predicts future sales much more accurately than customer age does (</w:t>
      </w:r>
      <w:proofErr w:type="spellStart"/>
      <w:r w:rsidR="002A5E53" w:rsidRPr="00212A67">
        <w:rPr>
          <w:lang w:val="en-GB"/>
        </w:rPr>
        <w:t>Wübben</w:t>
      </w:r>
      <w:proofErr w:type="spellEnd"/>
      <w:r w:rsidR="002A5E53" w:rsidRPr="00212A67">
        <w:rPr>
          <w:lang w:val="en-GB"/>
        </w:rPr>
        <w:t xml:space="preserve"> and Wangenheim</w:t>
      </w:r>
      <w:r w:rsidR="006743C9" w:rsidRPr="006743C9">
        <w:t>, 2008). It has been analytically shown that lexicographic models which decide based on a dominant attribute, incur zero bias (Martignon and Hoffrage, 2002</w:t>
      </w:r>
      <w:r w:rsidR="004B1D7A">
        <w:t xml:space="preserve">; Katsikopoulos, 2011). </w:t>
      </w:r>
      <w:r w:rsidR="006743C9" w:rsidRPr="006743C9">
        <w:t xml:space="preserve">An alternative option dominates other options when its attribute values are better or equal to the attribute values of the other options. In this case, </w:t>
      </w:r>
      <w:r w:rsidR="004B1D7A">
        <w:t xml:space="preserve">most </w:t>
      </w:r>
      <w:r w:rsidR="00667342">
        <w:t>models—simple or otherwise—i</w:t>
      </w:r>
      <w:r w:rsidR="005379C5">
        <w:t>ncur zero bias. More interestingly</w:t>
      </w:r>
      <w:r w:rsidR="006743C9" w:rsidRPr="006743C9">
        <w:t>, less restrictive definition</w:t>
      </w:r>
      <w:r w:rsidR="004B1D7A">
        <w:t>s of dominance exist, and they</w:t>
      </w:r>
      <w:r w:rsidR="006743C9" w:rsidRPr="006743C9">
        <w:t xml:space="preserve"> have been shown to lead to zero bias for lexicographic models and tallying (Baucells et al</w:t>
      </w:r>
      <w:r w:rsidR="00122064">
        <w:t>.</w:t>
      </w:r>
      <w:r w:rsidR="006743C9" w:rsidRPr="006743C9">
        <w:t>, 2008). These results hold when utility is an additive or multi-linear function of the</w:t>
      </w:r>
      <w:r w:rsidR="008936C1">
        <w:t xml:space="preserve"> attributes (Katsikopoulos</w:t>
      </w:r>
      <w:r w:rsidR="00122064">
        <w:t xml:space="preserve">, </w:t>
      </w:r>
      <w:proofErr w:type="spellStart"/>
      <w:r w:rsidR="005A6494">
        <w:t>Egozcue</w:t>
      </w:r>
      <w:proofErr w:type="spellEnd"/>
      <w:r w:rsidR="005A6494">
        <w:t xml:space="preserve">, and </w:t>
      </w:r>
      <w:r w:rsidR="008936C1">
        <w:t xml:space="preserve">Garcia, </w:t>
      </w:r>
      <w:r w:rsidR="00122064">
        <w:t>201</w:t>
      </w:r>
      <w:r w:rsidR="008936C1">
        <w:t>4</w:t>
      </w:r>
      <w:r w:rsidR="006743C9" w:rsidRPr="006743C9">
        <w:t>).</w:t>
      </w:r>
    </w:p>
    <w:p w14:paraId="775A625E" w14:textId="77777777" w:rsidR="00D46A9B" w:rsidRDefault="006743C9" w:rsidP="006743C9">
      <w:r w:rsidRPr="006743C9">
        <w:tab/>
      </w:r>
    </w:p>
    <w:p w14:paraId="1D1BA447" w14:textId="44DB51E2" w:rsidR="006743C9" w:rsidRDefault="004B1D7A" w:rsidP="006743C9">
      <w:r>
        <w:t>One may expect</w:t>
      </w:r>
      <w:r w:rsidR="006743C9" w:rsidRPr="006743C9">
        <w:t xml:space="preserve"> that dominant attributes and alternatives are rare.</w:t>
      </w:r>
      <w:r w:rsidR="001621E9">
        <w:t xml:space="preserve"> In fact, the opposite could </w:t>
      </w:r>
      <w:r w:rsidR="006743C9" w:rsidRPr="006743C9">
        <w:t>be the case (</w:t>
      </w:r>
      <w:r w:rsidR="006743C9" w:rsidRPr="006743C9">
        <w:rPr>
          <w:lang w:val="en-GB"/>
        </w:rPr>
        <w:t>Şimşek, 2013).</w:t>
      </w:r>
      <w:r w:rsidR="006743C9" w:rsidRPr="006743C9">
        <w:t xml:space="preserve"> Across 51 real datasets, it was found that dominant attributes exist in 93% of binary datasets (i.e., attributes had values of 1 or 0) and in 83% of the numeric datasets, and that dominant alternatives exist in 87% and 58% of binary and numeric datasets, respectively.</w:t>
      </w:r>
    </w:p>
    <w:p w14:paraId="22F5509F" w14:textId="77777777" w:rsidR="00D46A9B" w:rsidRPr="006743C9" w:rsidRDefault="00D46A9B" w:rsidP="006743C9"/>
    <w:p w14:paraId="5A89A6B8" w14:textId="77777777" w:rsidR="00C307A5" w:rsidRDefault="006743C9" w:rsidP="006743C9">
      <w:r w:rsidRPr="006743C9">
        <w:t xml:space="preserve">In sum, the conclusion of the theoretical work is that </w:t>
      </w:r>
      <w:r w:rsidR="00D46A9B">
        <w:t xml:space="preserve">simple models </w:t>
      </w:r>
      <w:r w:rsidRPr="006743C9">
        <w:t>tend to perform better than more complex models when (</w:t>
      </w:r>
      <w:r w:rsidRPr="006743C9">
        <w:rPr>
          <w:i/>
        </w:rPr>
        <w:t>i</w:t>
      </w:r>
      <w:r w:rsidRPr="006743C9">
        <w:t>) the information available is not of high quality or not ample enough to estimate the parameters of models reliably or (</w:t>
      </w:r>
      <w:r w:rsidRPr="006743C9">
        <w:rPr>
          <w:i/>
        </w:rPr>
        <w:t>ii</w:t>
      </w:r>
      <w:r w:rsidRPr="006743C9">
        <w:t>) there exists one attribute, or one alternative option, which dominates the others. On the other hand, when neither of conditions (</w:t>
      </w:r>
      <w:r w:rsidRPr="006743C9">
        <w:rPr>
          <w:i/>
        </w:rPr>
        <w:t>i</w:t>
      </w:r>
      <w:r w:rsidRPr="006743C9">
        <w:t>) or (</w:t>
      </w:r>
      <w:r w:rsidRPr="006743C9">
        <w:rPr>
          <w:i/>
        </w:rPr>
        <w:t>ii</w:t>
      </w:r>
      <w:r w:rsidRPr="006743C9">
        <w:t>) hold, more complex models tend to perform better than</w:t>
      </w:r>
      <w:r w:rsidR="00A663DA">
        <w:t xml:space="preserve"> simple ones</w:t>
      </w:r>
      <w:r w:rsidRPr="006743C9">
        <w:t>.</w:t>
      </w:r>
      <w:r w:rsidR="00125891">
        <w:t xml:space="preserve"> </w:t>
      </w:r>
    </w:p>
    <w:p w14:paraId="3428B8C7" w14:textId="77777777" w:rsidR="006D163B" w:rsidRDefault="006743C9" w:rsidP="006743C9">
      <w:r w:rsidRPr="006743C9">
        <w:t>Condition (</w:t>
      </w:r>
      <w:r w:rsidRPr="006743C9">
        <w:rPr>
          <w:i/>
        </w:rPr>
        <w:t>i</w:t>
      </w:r>
      <w:r w:rsidRPr="006743C9">
        <w:t>) essentially says that a problem is difficult. Such difficulties may arise when a problem is dynamic or future developments are unpredictable. If (</w:t>
      </w:r>
      <w:r w:rsidRPr="006743C9">
        <w:rPr>
          <w:i/>
        </w:rPr>
        <w:t>i</w:t>
      </w:r>
      <w:r w:rsidRPr="006743C9">
        <w:t>) holds, an advantage in the variance component of the prediction error is much larger than the bias component, and simpler models have a very good chance of outp</w:t>
      </w:r>
      <w:r w:rsidR="00125891">
        <w:t xml:space="preserve">erforming more complex models. </w:t>
      </w:r>
      <w:r w:rsidRPr="006743C9">
        <w:t>An interesting interpretation of condition (</w:t>
      </w:r>
      <w:r w:rsidRPr="006743C9">
        <w:rPr>
          <w:i/>
        </w:rPr>
        <w:t>ii</w:t>
      </w:r>
      <w:r w:rsidRPr="006743C9">
        <w:t>) is that it says that the problem is easy, in the following sense. There either exists one alternative option which is better than all other options and the decision maker only needs to identify it; or there exists one attribute which is so important or informative that it suffices to only consult this attribute and, again, the decision maker only needs to identify it. If (</w:t>
      </w:r>
      <w:r w:rsidRPr="006743C9">
        <w:rPr>
          <w:i/>
        </w:rPr>
        <w:t>ii</w:t>
      </w:r>
      <w:r w:rsidRPr="006743C9">
        <w:t>) holds, as empirical resear</w:t>
      </w:r>
      <w:r w:rsidR="001621E9">
        <w:t xml:space="preserve">ch has shown that it could </w:t>
      </w:r>
      <w:r w:rsidRPr="006743C9">
        <w:t>in practice, several simple models achieve zero bias, and thus can indeed outperform more complex models</w:t>
      </w:r>
      <w:r w:rsidR="001621E9">
        <w:t xml:space="preserve"> in predicting the future</w:t>
      </w:r>
      <w:r w:rsidRPr="006743C9">
        <w:t xml:space="preserve">. </w:t>
      </w:r>
    </w:p>
    <w:p w14:paraId="1A6C63B7" w14:textId="77777777" w:rsidR="006D163B" w:rsidRDefault="006D163B" w:rsidP="006743C9"/>
    <w:p w14:paraId="5C9CA591" w14:textId="64D84ACC" w:rsidR="006743C9" w:rsidRDefault="00C307A5" w:rsidP="006743C9">
      <w:r>
        <w:t>A</w:t>
      </w:r>
      <w:r w:rsidR="006D163B">
        <w:t xml:space="preserve"> corollary of the above analysis</w:t>
      </w:r>
      <w:r>
        <w:t xml:space="preserve"> is that </w:t>
      </w:r>
      <w:r w:rsidR="006D163B">
        <w:t xml:space="preserve">as one gathers more experience with a particular problem, the relative performance of simple and complex models might change. This is so </w:t>
      </w:r>
      <w:r>
        <w:t>because diff</w:t>
      </w:r>
      <w:r w:rsidR="00CD0B11">
        <w:t>icult problems might become easier</w:t>
      </w:r>
      <w:r>
        <w:t xml:space="preserve">—as </w:t>
      </w:r>
      <w:r>
        <w:lastRenderedPageBreak/>
        <w:t>when more high-quality information becomes available—</w:t>
      </w:r>
      <w:r w:rsidR="006D163B">
        <w:t xml:space="preserve">and </w:t>
      </w:r>
      <w:r>
        <w:t xml:space="preserve">easy problems might become </w:t>
      </w:r>
      <w:r w:rsidR="00CD0B11">
        <w:t xml:space="preserve">more </w:t>
      </w:r>
      <w:r>
        <w:t xml:space="preserve">difficult—as when new options </w:t>
      </w:r>
      <w:r w:rsidR="006D163B">
        <w:t xml:space="preserve">are discovered </w:t>
      </w:r>
      <w:r>
        <w:t xml:space="preserve">which are neither dominating nor dominated by a previously dominating option.      </w:t>
      </w:r>
    </w:p>
    <w:p w14:paraId="509BCC66" w14:textId="77777777" w:rsidR="00F4560F" w:rsidRDefault="00F4560F" w:rsidP="006743C9"/>
    <w:p w14:paraId="782FE4A8" w14:textId="6CC530BE" w:rsidR="00A74B3C" w:rsidRDefault="00A74B3C" w:rsidP="006743C9">
      <w:pPr>
        <w:rPr>
          <w:b/>
        </w:rPr>
      </w:pPr>
      <w:r>
        <w:rPr>
          <w:b/>
        </w:rPr>
        <w:t xml:space="preserve">5.2. Strategic One-Off Decisions </w:t>
      </w:r>
    </w:p>
    <w:p w14:paraId="34500F0A" w14:textId="62EB2D75" w:rsidR="00574CE1" w:rsidRDefault="00A74B3C" w:rsidP="006743C9">
      <w:r>
        <w:t xml:space="preserve">The theory available for explaining the relative performance of simple and more complex models </w:t>
      </w:r>
      <w:r w:rsidR="003A2FD7">
        <w:t xml:space="preserve">for strategic decision making </w:t>
      </w:r>
      <w:r>
        <w:t>is less mathemati</w:t>
      </w:r>
      <w:r w:rsidR="00FC5479">
        <w:t xml:space="preserve">cal than </w:t>
      </w:r>
      <w:r w:rsidR="003861B7">
        <w:t>the theory</w:t>
      </w:r>
      <w:r w:rsidR="0064062B">
        <w:t xml:space="preserve"> </w:t>
      </w:r>
      <w:r>
        <w:t xml:space="preserve">discussed </w:t>
      </w:r>
      <w:r w:rsidR="0064062B">
        <w:t xml:space="preserve">just </w:t>
      </w:r>
      <w:r>
        <w:t>above</w:t>
      </w:r>
      <w:r w:rsidR="0064062B">
        <w:t xml:space="preserve"> for operational decision making</w:t>
      </w:r>
      <w:r>
        <w:t>, a</w:t>
      </w:r>
      <w:r w:rsidR="00D872D4">
        <w:t xml:space="preserve">s well as </w:t>
      </w:r>
      <w:r>
        <w:t xml:space="preserve">richer </w:t>
      </w:r>
      <w:r w:rsidR="00445139">
        <w:t xml:space="preserve">and more nuanced </w:t>
      </w:r>
      <w:r>
        <w:t>than it.</w:t>
      </w:r>
      <w:r w:rsidR="00D872D4">
        <w:t xml:space="preserve"> T</w:t>
      </w:r>
      <w:r w:rsidR="00FC5479">
        <w:t>h</w:t>
      </w:r>
      <w:r w:rsidR="004B1D7A">
        <w:t xml:space="preserve">ese </w:t>
      </w:r>
      <w:r w:rsidR="0010201D">
        <w:t xml:space="preserve">differences are </w:t>
      </w:r>
      <w:r w:rsidR="00542EC0">
        <w:t>to be expected (for a convergent</w:t>
      </w:r>
      <w:r w:rsidR="0010201D">
        <w:t xml:space="preserve"> perspective, see also French, Maule, and </w:t>
      </w:r>
      <w:proofErr w:type="spellStart"/>
      <w:r w:rsidR="0010201D">
        <w:t>Papamichail</w:t>
      </w:r>
      <w:proofErr w:type="spellEnd"/>
      <w:r w:rsidR="0010201D">
        <w:t>, 2009</w:t>
      </w:r>
      <w:r w:rsidR="00D872D4">
        <w:t>):</w:t>
      </w:r>
      <w:r w:rsidR="0010201D">
        <w:t xml:space="preserve"> </w:t>
      </w:r>
      <w:r w:rsidR="004B1D7A">
        <w:t xml:space="preserve">First, </w:t>
      </w:r>
      <w:r w:rsidR="00574CE1">
        <w:t>it is not clear how to build</w:t>
      </w:r>
      <w:r w:rsidR="004B1D7A">
        <w:t xml:space="preserve"> a bias-variance-type of mathematical theory</w:t>
      </w:r>
      <w:r w:rsidR="00000BB4">
        <w:t xml:space="preserve">, like the one in Section 5.1., </w:t>
      </w:r>
      <w:r w:rsidR="004B1D7A">
        <w:t xml:space="preserve">when decisions are not repeated. Second, the primary aim of preference modeling is not to predict—as </w:t>
      </w:r>
      <w:r w:rsidR="003A2FD7">
        <w:t>is the case in</w:t>
      </w:r>
      <w:r w:rsidR="004B1D7A">
        <w:t xml:space="preserve"> inference/forecasting modeling—but to support </w:t>
      </w:r>
      <w:r w:rsidR="001747AD">
        <w:t>decision making</w:t>
      </w:r>
      <w:r w:rsidR="00E255C1">
        <w:t xml:space="preserve">, a task which requires </w:t>
      </w:r>
      <w:r w:rsidR="00445139">
        <w:t xml:space="preserve">subtlety </w:t>
      </w:r>
      <w:r w:rsidR="004B1D7A">
        <w:t xml:space="preserve">(Belton and Stewart, 2002). </w:t>
      </w:r>
    </w:p>
    <w:p w14:paraId="6F8B4EDA" w14:textId="77777777" w:rsidR="00574CE1" w:rsidRDefault="00574CE1" w:rsidP="006743C9"/>
    <w:p w14:paraId="451A723E" w14:textId="7952405C" w:rsidR="00445139" w:rsidRDefault="00574CE1" w:rsidP="00574CE1">
      <w:pPr>
        <w:rPr>
          <w:lang w:val="en-ZA"/>
        </w:rPr>
      </w:pPr>
      <w:r>
        <w:rPr>
          <w:lang w:val="en-ZA"/>
        </w:rPr>
        <w:t xml:space="preserve">Models supporting strategic decision making must confront the </w:t>
      </w:r>
      <w:r w:rsidRPr="00D376B4">
        <w:rPr>
          <w:lang w:val="en-ZA"/>
        </w:rPr>
        <w:t>trade</w:t>
      </w:r>
      <w:r w:rsidR="00BA62C8">
        <w:rPr>
          <w:lang w:val="en-ZA"/>
        </w:rPr>
        <w:t>-</w:t>
      </w:r>
      <w:r w:rsidRPr="00D376B4">
        <w:rPr>
          <w:lang w:val="en-ZA"/>
        </w:rPr>
        <w:t>off betw</w:t>
      </w:r>
      <w:r>
        <w:rPr>
          <w:lang w:val="en-ZA"/>
        </w:rPr>
        <w:t xml:space="preserve">een creating more sophistication </w:t>
      </w:r>
      <w:r w:rsidRPr="00D376B4">
        <w:rPr>
          <w:lang w:val="en-ZA"/>
        </w:rPr>
        <w:t>that address</w:t>
      </w:r>
      <w:r>
        <w:rPr>
          <w:lang w:val="en-ZA"/>
        </w:rPr>
        <w:t>es</w:t>
      </w:r>
      <w:r w:rsidRPr="00D376B4">
        <w:rPr>
          <w:lang w:val="en-ZA"/>
        </w:rPr>
        <w:t xml:space="preserve"> the discrepancies </w:t>
      </w:r>
      <w:r>
        <w:rPr>
          <w:lang w:val="en-ZA"/>
        </w:rPr>
        <w:t xml:space="preserve">between model </w:t>
      </w:r>
      <w:r w:rsidRPr="00D376B4">
        <w:rPr>
          <w:lang w:val="en-ZA"/>
        </w:rPr>
        <w:t xml:space="preserve">assumptions and </w:t>
      </w:r>
      <w:r w:rsidR="00BA62C8">
        <w:rPr>
          <w:lang w:val="en-ZA"/>
        </w:rPr>
        <w:t xml:space="preserve">real-world behaviour </w:t>
      </w:r>
      <w:r w:rsidRPr="00D376B4">
        <w:rPr>
          <w:lang w:val="en-ZA"/>
        </w:rPr>
        <w:t xml:space="preserve">on the one hand, </w:t>
      </w:r>
      <w:r>
        <w:rPr>
          <w:lang w:val="en-ZA"/>
        </w:rPr>
        <w:t>and</w:t>
      </w:r>
      <w:r w:rsidRPr="00D376B4">
        <w:rPr>
          <w:lang w:val="en-ZA"/>
        </w:rPr>
        <w:t xml:space="preserve"> retaining </w:t>
      </w:r>
      <w:r>
        <w:rPr>
          <w:lang w:val="en-ZA"/>
        </w:rPr>
        <w:t>transparency</w:t>
      </w:r>
      <w:r w:rsidR="000D7B14">
        <w:rPr>
          <w:lang w:val="en-ZA"/>
        </w:rPr>
        <w:t xml:space="preserve">, reflection, and insight </w:t>
      </w:r>
      <w:r>
        <w:rPr>
          <w:lang w:val="en-ZA"/>
        </w:rPr>
        <w:t xml:space="preserve">on the other hand. </w:t>
      </w:r>
      <w:r w:rsidR="00445139" w:rsidRPr="00D376B4">
        <w:rPr>
          <w:lang w:val="en-ZA"/>
        </w:rPr>
        <w:t xml:space="preserve">In </w:t>
      </w:r>
      <w:r w:rsidR="00445139">
        <w:rPr>
          <w:lang w:val="en-ZA"/>
        </w:rPr>
        <w:t xml:space="preserve">a multi-criteria decision analysis (MCDA) context, the analyst </w:t>
      </w:r>
      <w:r w:rsidR="00445139" w:rsidRPr="00D376B4">
        <w:rPr>
          <w:lang w:val="en-ZA"/>
        </w:rPr>
        <w:t xml:space="preserve">should be aware of the assumptions underlying the chosen </w:t>
      </w:r>
      <w:r w:rsidR="00445139">
        <w:rPr>
          <w:lang w:val="en-ZA"/>
        </w:rPr>
        <w:t xml:space="preserve">MCDA </w:t>
      </w:r>
      <w:r w:rsidR="00445139" w:rsidRPr="00D376B4">
        <w:rPr>
          <w:lang w:val="en-ZA"/>
        </w:rPr>
        <w:t>model, put effort into verifying these assumptions, and most importantly inform the</w:t>
      </w:r>
      <w:r w:rsidR="00445139">
        <w:rPr>
          <w:lang w:val="en-ZA"/>
        </w:rPr>
        <w:t xml:space="preserve"> </w:t>
      </w:r>
      <w:r w:rsidR="00445139" w:rsidRPr="00D376B4">
        <w:rPr>
          <w:lang w:val="en-ZA"/>
        </w:rPr>
        <w:t>decision maker</w:t>
      </w:r>
      <w:r w:rsidR="00445139">
        <w:rPr>
          <w:lang w:val="en-ZA"/>
        </w:rPr>
        <w:t>(s)</w:t>
      </w:r>
      <w:r w:rsidR="00445139" w:rsidRPr="00D376B4">
        <w:rPr>
          <w:lang w:val="en-ZA"/>
        </w:rPr>
        <w:t xml:space="preserve"> of the effect these assumptions may have on the</w:t>
      </w:r>
      <w:r w:rsidR="00445139">
        <w:rPr>
          <w:lang w:val="en-ZA"/>
        </w:rPr>
        <w:t xml:space="preserve"> quality of decision outcomes</w:t>
      </w:r>
      <w:r w:rsidR="00445139" w:rsidRPr="00D376B4">
        <w:rPr>
          <w:lang w:val="en-ZA"/>
        </w:rPr>
        <w:t xml:space="preserve">. </w:t>
      </w:r>
    </w:p>
    <w:p w14:paraId="5D45A341" w14:textId="77777777" w:rsidR="00574CE1" w:rsidRDefault="00574CE1" w:rsidP="00574CE1">
      <w:pPr>
        <w:rPr>
          <w:lang w:val="en-ZA"/>
        </w:rPr>
      </w:pPr>
    </w:p>
    <w:p w14:paraId="5394D891" w14:textId="3793325F" w:rsidR="00574CE1" w:rsidRPr="00D376B4" w:rsidRDefault="00445139" w:rsidP="00574CE1">
      <w:pPr>
        <w:rPr>
          <w:lang w:val="en-ZA"/>
        </w:rPr>
      </w:pPr>
      <w:r>
        <w:rPr>
          <w:lang w:val="en-ZA"/>
        </w:rPr>
        <w:t xml:space="preserve">Based on </w:t>
      </w:r>
      <w:r w:rsidRPr="00370728">
        <w:rPr>
          <w:lang w:val="en-ZA"/>
        </w:rPr>
        <w:t>our own scanning of the literatu</w:t>
      </w:r>
      <w:r>
        <w:rPr>
          <w:lang w:val="en-ZA"/>
        </w:rPr>
        <w:t>re on MCDA applications, we have found that n</w:t>
      </w:r>
      <w:r w:rsidR="00574CE1" w:rsidRPr="00D376B4">
        <w:rPr>
          <w:lang w:val="en-ZA"/>
        </w:rPr>
        <w:t xml:space="preserve">either laboratory studies nor case studies on the application of </w:t>
      </w:r>
      <w:r w:rsidR="00E255C1">
        <w:rPr>
          <w:lang w:val="en-ZA"/>
        </w:rPr>
        <w:t xml:space="preserve">MCDA </w:t>
      </w:r>
      <w:r w:rsidR="00574CE1" w:rsidRPr="00D376B4">
        <w:rPr>
          <w:lang w:val="en-ZA"/>
        </w:rPr>
        <w:t xml:space="preserve">give authoritative and unambiguous guidance regarding the </w:t>
      </w:r>
      <w:r w:rsidR="00386F4C">
        <w:rPr>
          <w:lang w:val="en-ZA"/>
        </w:rPr>
        <w:t xml:space="preserve">performance of </w:t>
      </w:r>
      <w:r w:rsidR="00574CE1" w:rsidRPr="00D376B4">
        <w:rPr>
          <w:lang w:val="en-ZA"/>
        </w:rPr>
        <w:t>MCDA tools in practice. Specific approaches or methods of MCDA are often strongly criticized on the basis of shortcomings or inappropriate assumptions, but typically by proposers of a</w:t>
      </w:r>
      <w:r w:rsidR="00574CE1">
        <w:rPr>
          <w:lang w:val="en-ZA"/>
        </w:rPr>
        <w:t>lternative approaches. It is no</w:t>
      </w:r>
      <w:r w:rsidR="00574CE1" w:rsidRPr="00D376B4">
        <w:rPr>
          <w:lang w:val="en-ZA"/>
        </w:rPr>
        <w:t xml:space="preserve"> doubt true that no method can be free of criticism, but the practical impact of documented shortcomings in real world decision support is less well established. Consideration of practical impact is a critical question to pose, when alternative approaches addressing shortcomings tend often to involve more complex models</w:t>
      </w:r>
      <w:r>
        <w:rPr>
          <w:lang w:val="en-ZA"/>
        </w:rPr>
        <w:t xml:space="preserve">—thus, </w:t>
      </w:r>
      <w:r w:rsidR="00574CE1" w:rsidRPr="00D376B4">
        <w:rPr>
          <w:lang w:val="en-ZA"/>
        </w:rPr>
        <w:t xml:space="preserve">hindering clarity of </w:t>
      </w:r>
      <w:r>
        <w:rPr>
          <w:lang w:val="en-ZA"/>
        </w:rPr>
        <w:t>insight—</w:t>
      </w:r>
      <w:r w:rsidR="00574CE1" w:rsidRPr="00D376B4">
        <w:rPr>
          <w:lang w:val="en-ZA"/>
        </w:rPr>
        <w:t>or larger numbers of parameters which need to be elicited</w:t>
      </w:r>
      <w:r>
        <w:rPr>
          <w:lang w:val="en-ZA"/>
        </w:rPr>
        <w:t xml:space="preserve">—thus, </w:t>
      </w:r>
      <w:r w:rsidR="00574CE1" w:rsidRPr="00D376B4">
        <w:rPr>
          <w:lang w:val="en-ZA"/>
        </w:rPr>
        <w:t xml:space="preserve">placing greater burdens on decision makers and introducing greater potential for error. </w:t>
      </w:r>
    </w:p>
    <w:p w14:paraId="103A2F3E" w14:textId="77777777" w:rsidR="00574CE1" w:rsidRDefault="00574CE1" w:rsidP="00574CE1">
      <w:pPr>
        <w:rPr>
          <w:lang w:val="en-ZA"/>
        </w:rPr>
      </w:pPr>
    </w:p>
    <w:p w14:paraId="65CE08FC" w14:textId="77777777" w:rsidR="000D7B14" w:rsidRDefault="00590807" w:rsidP="00001E9B">
      <w:pPr>
        <w:rPr>
          <w:lang w:val="en-ZA"/>
        </w:rPr>
      </w:pPr>
      <w:r>
        <w:rPr>
          <w:lang w:val="en-ZA"/>
        </w:rPr>
        <w:t>As such, it is not yet clear what are the conditions under which simple preference</w:t>
      </w:r>
      <w:r w:rsidR="00165B8C">
        <w:rPr>
          <w:lang w:val="en-ZA"/>
        </w:rPr>
        <w:t xml:space="preserve"> models—for example, those </w:t>
      </w:r>
      <w:r w:rsidR="00165B8C">
        <w:t>using rank-order centroid weights; adding single-attribute functions; or using one to three values per attribute—</w:t>
      </w:r>
      <w:r>
        <w:rPr>
          <w:lang w:val="en-ZA"/>
        </w:rPr>
        <w:t xml:space="preserve">will satisfactorily </w:t>
      </w:r>
      <w:r w:rsidR="00165B8C">
        <w:rPr>
          <w:lang w:val="en-ZA"/>
        </w:rPr>
        <w:t xml:space="preserve">approximate the full MCDA model. </w:t>
      </w:r>
      <w:r w:rsidR="000D7B14">
        <w:rPr>
          <w:lang w:val="en-ZA"/>
        </w:rPr>
        <w:t xml:space="preserve"> </w:t>
      </w:r>
      <w:r w:rsidR="00165B8C">
        <w:rPr>
          <w:lang w:val="en-ZA"/>
        </w:rPr>
        <w:t>In our view, a promising avenue for</w:t>
      </w:r>
      <w:r w:rsidR="000D7B14">
        <w:rPr>
          <w:lang w:val="en-ZA"/>
        </w:rPr>
        <w:t xml:space="preserve"> developing such a theory</w:t>
      </w:r>
      <w:r w:rsidR="00432AB1">
        <w:rPr>
          <w:lang w:val="en-ZA"/>
        </w:rPr>
        <w:t xml:space="preserve"> would need, at the very least,</w:t>
      </w:r>
      <w:r w:rsidR="000D7B14">
        <w:rPr>
          <w:lang w:val="en-ZA"/>
        </w:rPr>
        <w:t xml:space="preserve"> to cover the following issues.</w:t>
      </w:r>
    </w:p>
    <w:p w14:paraId="0CF74C66" w14:textId="77777777" w:rsidR="00FB72E2" w:rsidRDefault="00FB72E2" w:rsidP="00001E9B">
      <w:pPr>
        <w:rPr>
          <w:lang w:val="en-ZA"/>
        </w:rPr>
      </w:pPr>
    </w:p>
    <w:p w14:paraId="55F09B28" w14:textId="1CC97A9A" w:rsidR="00432AB1" w:rsidRDefault="00432AB1" w:rsidP="00001E9B">
      <w:pPr>
        <w:rPr>
          <w:lang w:val="en-ZA"/>
        </w:rPr>
      </w:pPr>
      <w:r>
        <w:rPr>
          <w:lang w:val="en-ZA"/>
        </w:rPr>
        <w:t xml:space="preserve">First, the decision makers’ </w:t>
      </w:r>
      <w:r w:rsidRPr="00432AB1">
        <w:rPr>
          <w:i/>
          <w:lang w:val="en-ZA"/>
        </w:rPr>
        <w:t>fully formed</w:t>
      </w:r>
      <w:r>
        <w:rPr>
          <w:lang w:val="en-ZA"/>
        </w:rPr>
        <w:t xml:space="preserve"> preferences should be represented. By </w:t>
      </w:r>
      <w:r w:rsidR="00574CE1" w:rsidRPr="00432AB1">
        <w:rPr>
          <w:lang w:val="en-ZA"/>
        </w:rPr>
        <w:t xml:space="preserve">“fully formed” </w:t>
      </w:r>
      <w:r>
        <w:rPr>
          <w:lang w:val="en-ZA"/>
        </w:rPr>
        <w:t xml:space="preserve">preferences, we mean </w:t>
      </w:r>
      <w:r w:rsidR="00001E9B">
        <w:rPr>
          <w:lang w:val="en-ZA"/>
        </w:rPr>
        <w:t xml:space="preserve">preferences to </w:t>
      </w:r>
      <w:r w:rsidR="00574CE1" w:rsidRPr="00432AB1">
        <w:rPr>
          <w:lang w:val="en-ZA"/>
        </w:rPr>
        <w:t>which the decision maker</w:t>
      </w:r>
      <w:r>
        <w:rPr>
          <w:lang w:val="en-ZA"/>
        </w:rPr>
        <w:t>(s)</w:t>
      </w:r>
      <w:r w:rsidR="00574CE1" w:rsidRPr="00432AB1">
        <w:rPr>
          <w:lang w:val="en-ZA"/>
        </w:rPr>
        <w:t xml:space="preserve"> would agree after sufficient time and effort to explore all options</w:t>
      </w:r>
      <w:r w:rsidR="000D7B14">
        <w:rPr>
          <w:lang w:val="en-ZA"/>
        </w:rPr>
        <w:t xml:space="preserve"> (they could also </w:t>
      </w:r>
      <w:r w:rsidR="000D7B14">
        <w:rPr>
          <w:lang w:val="en-ZA"/>
        </w:rPr>
        <w:lastRenderedPageBreak/>
        <w:t>be called “true” preferences).</w:t>
      </w:r>
      <w:r w:rsidR="00574CE1" w:rsidRPr="00432AB1">
        <w:rPr>
          <w:lang w:val="en-ZA"/>
        </w:rPr>
        <w:t xml:space="preserve"> Although in practice</w:t>
      </w:r>
      <w:r w:rsidR="000D7B14">
        <w:rPr>
          <w:lang w:val="en-ZA"/>
        </w:rPr>
        <w:t xml:space="preserve"> true or </w:t>
      </w:r>
      <w:r w:rsidR="00574CE1" w:rsidRPr="00432AB1">
        <w:rPr>
          <w:lang w:val="en-ZA"/>
        </w:rPr>
        <w:t>fully formed preferences might n</w:t>
      </w:r>
      <w:r>
        <w:rPr>
          <w:lang w:val="en-ZA"/>
        </w:rPr>
        <w:t>ot even</w:t>
      </w:r>
      <w:r w:rsidR="00574CE1" w:rsidRPr="00432AB1">
        <w:rPr>
          <w:lang w:val="en-ZA"/>
        </w:rPr>
        <w:t xml:space="preserve"> exist, it is still meaningful to explore </w:t>
      </w:r>
      <w:r>
        <w:rPr>
          <w:lang w:val="en-ZA"/>
        </w:rPr>
        <w:t xml:space="preserve">this </w:t>
      </w:r>
      <w:r w:rsidR="00001E9B">
        <w:rPr>
          <w:lang w:val="en-ZA"/>
        </w:rPr>
        <w:t xml:space="preserve">set-up </w:t>
      </w:r>
      <w:r w:rsidR="00574CE1" w:rsidRPr="00432AB1">
        <w:rPr>
          <w:lang w:val="en-ZA"/>
        </w:rPr>
        <w:t>theoretical</w:t>
      </w:r>
      <w:r>
        <w:rPr>
          <w:lang w:val="en-ZA"/>
        </w:rPr>
        <w:t xml:space="preserve">ly. Second, and very crucially, the potential costs of violating common MCDA assumptions, such as </w:t>
      </w:r>
      <w:r w:rsidRPr="00432AB1">
        <w:rPr>
          <w:i/>
          <w:lang w:val="en-ZA"/>
        </w:rPr>
        <w:t>additivity</w:t>
      </w:r>
      <w:r>
        <w:rPr>
          <w:lang w:val="en-ZA"/>
        </w:rPr>
        <w:t xml:space="preserve"> and preferential </w:t>
      </w:r>
      <w:r w:rsidRPr="00432AB1">
        <w:rPr>
          <w:i/>
          <w:lang w:val="en-ZA"/>
        </w:rPr>
        <w:t>independence</w:t>
      </w:r>
      <w:r>
        <w:rPr>
          <w:lang w:val="en-ZA"/>
        </w:rPr>
        <w:t>, on</w:t>
      </w:r>
      <w:r w:rsidR="0086430D">
        <w:rPr>
          <w:lang w:val="en-ZA"/>
        </w:rPr>
        <w:t xml:space="preserve"> satisfying</w:t>
      </w:r>
      <w:r w:rsidR="000D7B14">
        <w:rPr>
          <w:lang w:val="en-ZA"/>
        </w:rPr>
        <w:t xml:space="preserve"> these preferences,</w:t>
      </w:r>
      <w:r>
        <w:rPr>
          <w:lang w:val="en-ZA"/>
        </w:rPr>
        <w:t xml:space="preserve"> </w:t>
      </w:r>
      <w:r w:rsidR="00001E9B">
        <w:rPr>
          <w:lang w:val="en-ZA"/>
        </w:rPr>
        <w:t>sho</w:t>
      </w:r>
      <w:r w:rsidR="000D7B14">
        <w:rPr>
          <w:lang w:val="en-ZA"/>
        </w:rPr>
        <w:t xml:space="preserve">uld be assessed. And finally </w:t>
      </w:r>
      <w:r>
        <w:rPr>
          <w:lang w:val="en-ZA"/>
        </w:rPr>
        <w:t>it should be assessed whether such costs are accep</w:t>
      </w:r>
      <w:r w:rsidR="000D7B14">
        <w:rPr>
          <w:lang w:val="en-ZA"/>
        </w:rPr>
        <w:t>table to the decision maker(s).</w:t>
      </w:r>
    </w:p>
    <w:p w14:paraId="6151356B" w14:textId="77777777" w:rsidR="00890EA1" w:rsidRDefault="00890EA1" w:rsidP="00001E9B">
      <w:pPr>
        <w:rPr>
          <w:lang w:val="en-ZA"/>
        </w:rPr>
      </w:pPr>
    </w:p>
    <w:p w14:paraId="2A2EFF96" w14:textId="7C08DF19" w:rsidR="00890EA1" w:rsidRDefault="0085014F" w:rsidP="00890EA1">
      <w:r>
        <w:rPr>
          <w:lang w:val="en-ZA"/>
        </w:rPr>
        <w:t xml:space="preserve">Although other approaches are possible, </w:t>
      </w:r>
      <w:r>
        <w:t>s</w:t>
      </w:r>
      <w:r w:rsidR="00890EA1">
        <w:t xml:space="preserve">imulation studies are one promising avenue for </w:t>
      </w:r>
      <w:r w:rsidR="00890EA1">
        <w:rPr>
          <w:lang w:val="en-ZA"/>
        </w:rPr>
        <w:t>assessing and evaluati</w:t>
      </w:r>
      <w:r w:rsidR="00890EA1" w:rsidRPr="00D376B4">
        <w:rPr>
          <w:lang w:val="en-ZA"/>
        </w:rPr>
        <w:t>n</w:t>
      </w:r>
      <w:r w:rsidR="00890EA1">
        <w:rPr>
          <w:lang w:val="en-ZA"/>
        </w:rPr>
        <w:t>g the impact</w:t>
      </w:r>
      <w:r w:rsidR="00890EA1" w:rsidRPr="00D376B4">
        <w:rPr>
          <w:lang w:val="en-ZA"/>
        </w:rPr>
        <w:t xml:space="preserve"> of </w:t>
      </w:r>
      <w:r w:rsidR="00890EA1">
        <w:rPr>
          <w:lang w:val="en-ZA"/>
        </w:rPr>
        <w:t xml:space="preserve">invalid </w:t>
      </w:r>
      <w:r w:rsidR="00890EA1" w:rsidRPr="00D376B4">
        <w:rPr>
          <w:lang w:val="en-ZA"/>
        </w:rPr>
        <w:t>modelling assumptions</w:t>
      </w:r>
      <w:r w:rsidR="005A6494">
        <w:rPr>
          <w:lang w:val="en-ZA"/>
        </w:rPr>
        <w:t xml:space="preserve"> </w:t>
      </w:r>
      <w:r w:rsidR="007014A0">
        <w:rPr>
          <w:lang w:val="en-ZA"/>
        </w:rPr>
        <w:t>as well as</w:t>
      </w:r>
      <w:r>
        <w:rPr>
          <w:lang w:val="en-ZA"/>
        </w:rPr>
        <w:t xml:space="preserve"> </w:t>
      </w:r>
      <w:r w:rsidR="00890EA1" w:rsidRPr="00D376B4">
        <w:rPr>
          <w:lang w:val="en-ZA"/>
        </w:rPr>
        <w:t>errors made during preference elicitation</w:t>
      </w:r>
      <w:r w:rsidR="00890EA1">
        <w:rPr>
          <w:lang w:val="en-ZA"/>
        </w:rPr>
        <w:t xml:space="preserve">. To be </w:t>
      </w:r>
      <w:r w:rsidR="005A6494">
        <w:rPr>
          <w:lang w:val="en-ZA"/>
        </w:rPr>
        <w:t xml:space="preserve">most </w:t>
      </w:r>
      <w:r w:rsidR="00890EA1">
        <w:rPr>
          <w:lang w:val="en-ZA"/>
        </w:rPr>
        <w:t xml:space="preserve">useful, these studies </w:t>
      </w:r>
      <w:r w:rsidR="00890EA1">
        <w:t xml:space="preserve">need to focus on better understanding the conditions under which the impact of invalid assumptions are large, rather than averaging over simulated decision contexts, as </w:t>
      </w:r>
      <w:r w:rsidR="00964B8E">
        <w:t xml:space="preserve">it </w:t>
      </w:r>
      <w:r w:rsidR="00890EA1">
        <w:t>is typically done (</w:t>
      </w:r>
      <w:proofErr w:type="spellStart"/>
      <w:r w:rsidR="00890EA1">
        <w:t>Durbach</w:t>
      </w:r>
      <w:proofErr w:type="spellEnd"/>
      <w:r w:rsidR="00890EA1">
        <w:t xml:space="preserve"> and Stewart, 2012). </w:t>
      </w:r>
    </w:p>
    <w:p w14:paraId="3B3F4596" w14:textId="68C0902A" w:rsidR="006612A5" w:rsidRPr="00376C80" w:rsidRDefault="006612A5" w:rsidP="006E2E3A">
      <w:pPr>
        <w:rPr>
          <w:b/>
        </w:rPr>
      </w:pPr>
    </w:p>
    <w:p w14:paraId="542A29F1" w14:textId="7413714C" w:rsidR="00D376B4" w:rsidRPr="00AF0D17" w:rsidRDefault="00230BFC" w:rsidP="006E2E3A">
      <w:pPr>
        <w:rPr>
          <w:b/>
        </w:rPr>
      </w:pPr>
      <w:r>
        <w:rPr>
          <w:b/>
        </w:rPr>
        <w:t xml:space="preserve">6. Conclusion: An Aid to Help Determine When to Use Simple Models </w:t>
      </w:r>
    </w:p>
    <w:p w14:paraId="04757F8E" w14:textId="5ECD478A" w:rsidR="003A2FD7" w:rsidRDefault="003A2FD7" w:rsidP="003A2FD7">
      <w:r>
        <w:t xml:space="preserve">Based on the discussion in Section 5, </w:t>
      </w:r>
      <w:r w:rsidR="00223473">
        <w:t xml:space="preserve">here </w:t>
      </w:r>
      <w:r>
        <w:t xml:space="preserve">we put forth an aid to help determine if </w:t>
      </w:r>
      <w:r w:rsidR="00000BB4">
        <w:t xml:space="preserve">a </w:t>
      </w:r>
      <w:r>
        <w:t xml:space="preserve">simple </w:t>
      </w:r>
      <w:r w:rsidR="00000BB4">
        <w:t>model</w:t>
      </w:r>
      <w:r>
        <w:t xml:space="preserve"> should</w:t>
      </w:r>
      <w:r w:rsidR="0086430D">
        <w:t xml:space="preserve"> </w:t>
      </w:r>
      <w:r>
        <w:t>be used</w:t>
      </w:r>
      <w:r w:rsidR="0086430D">
        <w:t>, or not,</w:t>
      </w:r>
      <w:r>
        <w:t xml:space="preserve"> for a particular </w:t>
      </w:r>
      <w:r w:rsidR="00000BB4">
        <w:t>type</w:t>
      </w:r>
      <w:r>
        <w:t xml:space="preserve"> of decision problem</w:t>
      </w:r>
      <w:r w:rsidR="00000BB4">
        <w:t xml:space="preserve"> </w:t>
      </w:r>
      <w:r>
        <w:t xml:space="preserve">(Table 1). It should be emphasized that this aid is not prescriptive but aims at promoting </w:t>
      </w:r>
      <w:r w:rsidR="00223473">
        <w:t xml:space="preserve">conversation among the stakeholders, aiming at </w:t>
      </w:r>
      <w:r>
        <w:t xml:space="preserve">reflection and insight. </w:t>
      </w:r>
    </w:p>
    <w:p w14:paraId="2AAB25B5" w14:textId="77777777" w:rsidR="003A2FD7" w:rsidRPr="006743C9" w:rsidRDefault="003A2FD7" w:rsidP="003A2FD7"/>
    <w:tbl>
      <w:tblPr>
        <w:tblW w:w="5000" w:type="pct"/>
        <w:tblBorders>
          <w:top w:val="single" w:sz="4" w:space="0" w:color="000000"/>
          <w:bottom w:val="single" w:sz="4" w:space="0" w:color="000000"/>
          <w:insideH w:val="single" w:sz="4" w:space="0" w:color="000000"/>
        </w:tblBorders>
        <w:tblLook w:val="00A0" w:firstRow="1" w:lastRow="0" w:firstColumn="1" w:lastColumn="0" w:noHBand="0" w:noVBand="0"/>
      </w:tblPr>
      <w:tblGrid>
        <w:gridCol w:w="2138"/>
        <w:gridCol w:w="2127"/>
        <w:gridCol w:w="2505"/>
        <w:gridCol w:w="1746"/>
      </w:tblGrid>
      <w:tr w:rsidR="00700041" w:rsidRPr="006743C9" w14:paraId="3D363067" w14:textId="63662725" w:rsidTr="00700041">
        <w:tc>
          <w:tcPr>
            <w:tcW w:w="1255" w:type="pct"/>
            <w:shd w:val="clear" w:color="auto" w:fill="auto"/>
          </w:tcPr>
          <w:p w14:paraId="02D2504C" w14:textId="707D744F" w:rsidR="00700041" w:rsidRPr="008D7F76" w:rsidRDefault="00700041" w:rsidP="00700041">
            <w:pPr>
              <w:rPr>
                <w:b/>
              </w:rPr>
            </w:pPr>
            <w:r>
              <w:rPr>
                <w:b/>
              </w:rPr>
              <w:t xml:space="preserve">Kinds of decisions </w:t>
            </w:r>
          </w:p>
        </w:tc>
        <w:tc>
          <w:tcPr>
            <w:tcW w:w="1249" w:type="pct"/>
          </w:tcPr>
          <w:p w14:paraId="7981C654" w14:textId="3A39BB46" w:rsidR="00700041" w:rsidRDefault="00700041" w:rsidP="007136F2">
            <w:pPr>
              <w:rPr>
                <w:b/>
              </w:rPr>
            </w:pPr>
            <w:r>
              <w:rPr>
                <w:b/>
              </w:rPr>
              <w:t>Examples of simple models</w:t>
            </w:r>
          </w:p>
        </w:tc>
        <w:tc>
          <w:tcPr>
            <w:tcW w:w="1471" w:type="pct"/>
            <w:shd w:val="clear" w:color="auto" w:fill="auto"/>
          </w:tcPr>
          <w:p w14:paraId="32994699" w14:textId="15A49C09" w:rsidR="00700041" w:rsidRPr="006743C9" w:rsidRDefault="00700041" w:rsidP="007136F2">
            <w:pPr>
              <w:rPr>
                <w:b/>
              </w:rPr>
            </w:pPr>
            <w:r>
              <w:rPr>
                <w:b/>
              </w:rPr>
              <w:t>Types of prob</w:t>
            </w:r>
            <w:r w:rsidR="004E341A">
              <w:rPr>
                <w:b/>
              </w:rPr>
              <w:t>lems for which simple models should</w:t>
            </w:r>
            <w:r>
              <w:rPr>
                <w:b/>
              </w:rPr>
              <w:t xml:space="preserve"> be used</w:t>
            </w:r>
          </w:p>
        </w:tc>
        <w:tc>
          <w:tcPr>
            <w:tcW w:w="1025" w:type="pct"/>
          </w:tcPr>
          <w:p w14:paraId="60F8AE40" w14:textId="2626F23D" w:rsidR="00700041" w:rsidRDefault="00700041" w:rsidP="007136F2">
            <w:pPr>
              <w:rPr>
                <w:b/>
              </w:rPr>
            </w:pPr>
            <w:r>
              <w:rPr>
                <w:b/>
              </w:rPr>
              <w:t>Strength of evidence for use of simple models</w:t>
            </w:r>
          </w:p>
        </w:tc>
      </w:tr>
      <w:tr w:rsidR="00A81BB6" w:rsidRPr="006743C9" w14:paraId="5A0EA793" w14:textId="3F41B819" w:rsidTr="00583D29">
        <w:tc>
          <w:tcPr>
            <w:tcW w:w="1255" w:type="pct"/>
            <w:vMerge w:val="restart"/>
            <w:shd w:val="clear" w:color="auto" w:fill="auto"/>
          </w:tcPr>
          <w:p w14:paraId="62EBAA92" w14:textId="77777777" w:rsidR="00A81BB6" w:rsidRPr="00700041" w:rsidRDefault="00A81BB6" w:rsidP="007136F2">
            <w:r w:rsidRPr="00700041">
              <w:t>Repeated operational decisions</w:t>
            </w:r>
          </w:p>
          <w:p w14:paraId="05FB8400" w14:textId="77777777" w:rsidR="00A81BB6" w:rsidRPr="00700041" w:rsidRDefault="00A81BB6" w:rsidP="007136F2">
            <w:r w:rsidRPr="00700041">
              <w:t>(e.g., inference and forecasting)</w:t>
            </w:r>
          </w:p>
          <w:p w14:paraId="4C33B572" w14:textId="77777777" w:rsidR="00A81BB6" w:rsidRPr="00700041" w:rsidRDefault="00A81BB6" w:rsidP="00700041"/>
        </w:tc>
        <w:tc>
          <w:tcPr>
            <w:tcW w:w="1249" w:type="pct"/>
            <w:vMerge w:val="restart"/>
          </w:tcPr>
          <w:p w14:paraId="1270A2CD" w14:textId="1DAB3155" w:rsidR="00A81BB6" w:rsidRPr="00700041" w:rsidRDefault="00A81BB6" w:rsidP="00700041">
            <w:r w:rsidRPr="00700041">
              <w:t>Lexicographic models,</w:t>
            </w:r>
          </w:p>
          <w:p w14:paraId="2BED8515" w14:textId="78164FD6" w:rsidR="00A81BB6" w:rsidRPr="00700041" w:rsidRDefault="00A81BB6" w:rsidP="007136F2">
            <w:r w:rsidRPr="00700041">
              <w:t>fast and frugal trees, tallying, and exponential smoothing</w:t>
            </w:r>
          </w:p>
        </w:tc>
        <w:tc>
          <w:tcPr>
            <w:tcW w:w="1471" w:type="pct"/>
            <w:tcBorders>
              <w:bottom w:val="nil"/>
            </w:tcBorders>
            <w:shd w:val="clear" w:color="auto" w:fill="auto"/>
          </w:tcPr>
          <w:p w14:paraId="76C4A16A" w14:textId="02A26AF2" w:rsidR="00A81BB6" w:rsidRPr="00700041" w:rsidRDefault="00A81BB6" w:rsidP="007136F2">
            <w:r w:rsidRPr="00700041">
              <w:t>Difficult problems</w:t>
            </w:r>
          </w:p>
          <w:p w14:paraId="24413262" w14:textId="77777777" w:rsidR="00A81BB6" w:rsidRDefault="00A81BB6" w:rsidP="00A81BB6">
            <w:r w:rsidRPr="00700041">
              <w:t>(e.g., low-quality or scant information, dynamic or unpredictable situations)</w:t>
            </w:r>
          </w:p>
          <w:p w14:paraId="16446CCD" w14:textId="01E40930" w:rsidR="00A81BB6" w:rsidRPr="00700041" w:rsidRDefault="00A81BB6" w:rsidP="00A81BB6"/>
        </w:tc>
        <w:tc>
          <w:tcPr>
            <w:tcW w:w="1025" w:type="pct"/>
            <w:tcBorders>
              <w:bottom w:val="nil"/>
            </w:tcBorders>
          </w:tcPr>
          <w:p w14:paraId="574071AB" w14:textId="6A9FACF5" w:rsidR="00A81BB6" w:rsidRPr="00700041" w:rsidRDefault="00A81BB6" w:rsidP="007136F2">
            <w:r>
              <w:t>Moderate</w:t>
            </w:r>
          </w:p>
        </w:tc>
      </w:tr>
      <w:tr w:rsidR="00A81BB6" w:rsidRPr="006743C9" w14:paraId="73E803E2" w14:textId="77777777" w:rsidTr="00583D29">
        <w:tc>
          <w:tcPr>
            <w:tcW w:w="1255" w:type="pct"/>
            <w:vMerge/>
            <w:shd w:val="clear" w:color="auto" w:fill="auto"/>
          </w:tcPr>
          <w:p w14:paraId="27A77984" w14:textId="77777777" w:rsidR="00A81BB6" w:rsidRPr="00700041" w:rsidRDefault="00A81BB6" w:rsidP="007136F2"/>
        </w:tc>
        <w:tc>
          <w:tcPr>
            <w:tcW w:w="1249" w:type="pct"/>
            <w:vMerge/>
          </w:tcPr>
          <w:p w14:paraId="5EED846F" w14:textId="77777777" w:rsidR="00A81BB6" w:rsidRPr="00700041" w:rsidRDefault="00A81BB6" w:rsidP="00700041"/>
        </w:tc>
        <w:tc>
          <w:tcPr>
            <w:tcW w:w="1471" w:type="pct"/>
            <w:tcBorders>
              <w:top w:val="nil"/>
            </w:tcBorders>
            <w:shd w:val="clear" w:color="auto" w:fill="auto"/>
          </w:tcPr>
          <w:p w14:paraId="640286D4" w14:textId="77777777" w:rsidR="00A81BB6" w:rsidRPr="00700041" w:rsidRDefault="00A81BB6" w:rsidP="00700041">
            <w:r w:rsidRPr="00700041">
              <w:t>Easy problems</w:t>
            </w:r>
          </w:p>
          <w:p w14:paraId="58FE7B1A" w14:textId="4FFB55C5" w:rsidR="00A81BB6" w:rsidRPr="00700041" w:rsidRDefault="00A81BB6" w:rsidP="00700041">
            <w:r w:rsidRPr="00700041">
              <w:t>(e.g., problems with dominant attributes or dominant options)</w:t>
            </w:r>
          </w:p>
        </w:tc>
        <w:tc>
          <w:tcPr>
            <w:tcW w:w="1025" w:type="pct"/>
            <w:tcBorders>
              <w:top w:val="nil"/>
            </w:tcBorders>
          </w:tcPr>
          <w:p w14:paraId="35C57A0D" w14:textId="3FDBB446" w:rsidR="00A81BB6" w:rsidRPr="00700041" w:rsidRDefault="00A81BB6" w:rsidP="007136F2">
            <w:r>
              <w:t>Strong</w:t>
            </w:r>
          </w:p>
        </w:tc>
      </w:tr>
      <w:tr w:rsidR="00A81BB6" w:rsidRPr="006743C9" w14:paraId="70649FF3" w14:textId="5E559E1D" w:rsidTr="00583D29">
        <w:tc>
          <w:tcPr>
            <w:tcW w:w="1255" w:type="pct"/>
            <w:vMerge w:val="restart"/>
            <w:shd w:val="clear" w:color="auto" w:fill="auto"/>
          </w:tcPr>
          <w:p w14:paraId="7F3F8798" w14:textId="77777777" w:rsidR="00A81BB6" w:rsidRPr="00700041" w:rsidRDefault="00A81BB6" w:rsidP="007136F2">
            <w:r w:rsidRPr="00700041">
              <w:t>Strategic one-off decisions</w:t>
            </w:r>
          </w:p>
          <w:p w14:paraId="4341C037" w14:textId="75186A34" w:rsidR="00A81BB6" w:rsidRPr="00700041" w:rsidRDefault="00A81BB6" w:rsidP="007136F2">
            <w:r w:rsidRPr="00700041">
              <w:t>(e.g., preference/multi-criteria analysis)</w:t>
            </w:r>
          </w:p>
          <w:p w14:paraId="706E966F" w14:textId="77777777" w:rsidR="00A81BB6" w:rsidRPr="006743C9" w:rsidRDefault="00A81BB6" w:rsidP="00700041"/>
        </w:tc>
        <w:tc>
          <w:tcPr>
            <w:tcW w:w="1249" w:type="pct"/>
            <w:vMerge w:val="restart"/>
          </w:tcPr>
          <w:p w14:paraId="01F9E2CD" w14:textId="474EB9C5" w:rsidR="00A81BB6" w:rsidRPr="00700041" w:rsidRDefault="00A81BB6" w:rsidP="00700041">
            <w:r w:rsidRPr="00700041">
              <w:t>Rank-order centroid weights; single-attribute functions; and use of one to three values per attribute</w:t>
            </w:r>
          </w:p>
          <w:p w14:paraId="5E6C4E56" w14:textId="77777777" w:rsidR="00A81BB6" w:rsidRPr="00700041" w:rsidRDefault="00A81BB6" w:rsidP="007136F2"/>
        </w:tc>
        <w:tc>
          <w:tcPr>
            <w:tcW w:w="1471" w:type="pct"/>
            <w:tcBorders>
              <w:bottom w:val="nil"/>
            </w:tcBorders>
            <w:shd w:val="clear" w:color="auto" w:fill="auto"/>
          </w:tcPr>
          <w:p w14:paraId="74369911" w14:textId="77777777" w:rsidR="00A81BB6" w:rsidRDefault="00A81BB6" w:rsidP="00A81BB6">
            <w:r w:rsidRPr="00700041">
              <w:t>Problems where assumptions            (e.g., additivity and independence) are satisfied</w:t>
            </w:r>
          </w:p>
          <w:p w14:paraId="45A1EF42" w14:textId="0CAF88F6" w:rsidR="00A81BB6" w:rsidRPr="00700041" w:rsidRDefault="00A81BB6" w:rsidP="00A81BB6"/>
        </w:tc>
        <w:tc>
          <w:tcPr>
            <w:tcW w:w="1025" w:type="pct"/>
            <w:tcBorders>
              <w:bottom w:val="nil"/>
            </w:tcBorders>
          </w:tcPr>
          <w:p w14:paraId="159F9515" w14:textId="0ABB1BE8" w:rsidR="00A81BB6" w:rsidRPr="00700041" w:rsidRDefault="00A81BB6" w:rsidP="007136F2">
            <w:r>
              <w:t>Moderate</w:t>
            </w:r>
          </w:p>
        </w:tc>
      </w:tr>
      <w:tr w:rsidR="00A81BB6" w:rsidRPr="006743C9" w14:paraId="5CB145EE" w14:textId="77777777" w:rsidTr="00583D29">
        <w:tc>
          <w:tcPr>
            <w:tcW w:w="1255" w:type="pct"/>
            <w:vMerge/>
            <w:shd w:val="clear" w:color="auto" w:fill="auto"/>
          </w:tcPr>
          <w:p w14:paraId="43A5EBD6" w14:textId="77777777" w:rsidR="00A81BB6" w:rsidRPr="00700041" w:rsidRDefault="00A81BB6" w:rsidP="007136F2"/>
        </w:tc>
        <w:tc>
          <w:tcPr>
            <w:tcW w:w="1249" w:type="pct"/>
            <w:vMerge/>
          </w:tcPr>
          <w:p w14:paraId="4F555B5D" w14:textId="77777777" w:rsidR="00A81BB6" w:rsidRPr="00700041" w:rsidRDefault="00A81BB6" w:rsidP="00700041"/>
        </w:tc>
        <w:tc>
          <w:tcPr>
            <w:tcW w:w="1471" w:type="pct"/>
            <w:tcBorders>
              <w:top w:val="nil"/>
            </w:tcBorders>
            <w:shd w:val="clear" w:color="auto" w:fill="auto"/>
          </w:tcPr>
          <w:p w14:paraId="13B276D9" w14:textId="77777777" w:rsidR="00A81BB6" w:rsidRPr="00700041" w:rsidRDefault="00A81BB6" w:rsidP="00700041">
            <w:r w:rsidRPr="00700041">
              <w:t xml:space="preserve">Problems where assumptions </w:t>
            </w:r>
          </w:p>
          <w:p w14:paraId="189EEAD6" w14:textId="2EFBEF15" w:rsidR="00A81BB6" w:rsidRPr="00700041" w:rsidRDefault="00A81BB6" w:rsidP="00700041">
            <w:r w:rsidRPr="00700041">
              <w:t>(e.g., additivity and independence</w:t>
            </w:r>
            <w:r>
              <w:t xml:space="preserve">) </w:t>
            </w:r>
            <w:r w:rsidRPr="00700041">
              <w:t>are violated but costs are acceptable</w:t>
            </w:r>
          </w:p>
        </w:tc>
        <w:tc>
          <w:tcPr>
            <w:tcW w:w="1025" w:type="pct"/>
            <w:tcBorders>
              <w:top w:val="nil"/>
            </w:tcBorders>
          </w:tcPr>
          <w:p w14:paraId="23A3C45F" w14:textId="472A5225" w:rsidR="00A81BB6" w:rsidRPr="00700041" w:rsidRDefault="00A81BB6" w:rsidP="007136F2">
            <w:r>
              <w:t>Limited</w:t>
            </w:r>
          </w:p>
        </w:tc>
      </w:tr>
    </w:tbl>
    <w:p w14:paraId="5F591979" w14:textId="77777777" w:rsidR="003A2FD7" w:rsidRDefault="003A2FD7" w:rsidP="003A2FD7"/>
    <w:p w14:paraId="78331BE2" w14:textId="29142945" w:rsidR="003A2FD7" w:rsidRDefault="003A2FD7" w:rsidP="003A2FD7">
      <w:pPr>
        <w:rPr>
          <w:sz w:val="20"/>
          <w:szCs w:val="20"/>
        </w:rPr>
      </w:pPr>
      <w:r w:rsidRPr="006743C9">
        <w:rPr>
          <w:sz w:val="20"/>
          <w:szCs w:val="20"/>
        </w:rPr>
        <w:lastRenderedPageBreak/>
        <w:t>Table 1</w:t>
      </w:r>
      <w:r w:rsidRPr="006743C9">
        <w:rPr>
          <w:b/>
          <w:sz w:val="20"/>
          <w:szCs w:val="20"/>
        </w:rPr>
        <w:t xml:space="preserve">: </w:t>
      </w:r>
      <w:r>
        <w:rPr>
          <w:sz w:val="20"/>
          <w:szCs w:val="20"/>
        </w:rPr>
        <w:t xml:space="preserve">An aid </w:t>
      </w:r>
      <w:r w:rsidRPr="003A2FD7">
        <w:rPr>
          <w:sz w:val="20"/>
          <w:szCs w:val="20"/>
        </w:rPr>
        <w:t xml:space="preserve">to help determine if </w:t>
      </w:r>
      <w:r w:rsidR="00000BB4">
        <w:rPr>
          <w:sz w:val="20"/>
          <w:szCs w:val="20"/>
        </w:rPr>
        <w:t xml:space="preserve">a </w:t>
      </w:r>
      <w:r w:rsidRPr="003A2FD7">
        <w:rPr>
          <w:sz w:val="20"/>
          <w:szCs w:val="20"/>
        </w:rPr>
        <w:t xml:space="preserve">simple </w:t>
      </w:r>
      <w:r w:rsidR="00000BB4">
        <w:rPr>
          <w:sz w:val="20"/>
          <w:szCs w:val="20"/>
        </w:rPr>
        <w:t>model</w:t>
      </w:r>
      <w:r w:rsidRPr="003A2FD7">
        <w:rPr>
          <w:sz w:val="20"/>
          <w:szCs w:val="20"/>
        </w:rPr>
        <w:t xml:space="preserve"> be used</w:t>
      </w:r>
      <w:r w:rsidR="0086430D">
        <w:rPr>
          <w:sz w:val="20"/>
          <w:szCs w:val="20"/>
        </w:rPr>
        <w:t>, or not,</w:t>
      </w:r>
      <w:r w:rsidRPr="003A2FD7">
        <w:rPr>
          <w:sz w:val="20"/>
          <w:szCs w:val="20"/>
        </w:rPr>
        <w:t xml:space="preserve"> </w:t>
      </w:r>
      <w:r w:rsidR="00000BB4">
        <w:rPr>
          <w:sz w:val="20"/>
          <w:szCs w:val="20"/>
        </w:rPr>
        <w:t>for a particular type</w:t>
      </w:r>
      <w:r w:rsidRPr="003A2FD7">
        <w:rPr>
          <w:sz w:val="20"/>
          <w:szCs w:val="20"/>
        </w:rPr>
        <w:t xml:space="preserve"> of decision problem</w:t>
      </w:r>
      <w:r>
        <w:rPr>
          <w:sz w:val="20"/>
          <w:szCs w:val="20"/>
        </w:rPr>
        <w:t>, b</w:t>
      </w:r>
      <w:r w:rsidRPr="00D46A9B">
        <w:rPr>
          <w:sz w:val="20"/>
          <w:szCs w:val="20"/>
        </w:rPr>
        <w:t>ased on the</w:t>
      </w:r>
      <w:r>
        <w:rPr>
          <w:sz w:val="20"/>
          <w:szCs w:val="20"/>
        </w:rPr>
        <w:t xml:space="preserve"> discussion in Section 5.</w:t>
      </w:r>
      <w:r w:rsidR="00223473">
        <w:rPr>
          <w:sz w:val="20"/>
          <w:szCs w:val="20"/>
        </w:rPr>
        <w:t xml:space="preserve"> This aid is not prescriptive, but aims at promoting conversation among the stakeholders. </w:t>
      </w:r>
    </w:p>
    <w:p w14:paraId="2E3C9104" w14:textId="77777777" w:rsidR="003A2FD7" w:rsidRPr="006743C9" w:rsidRDefault="003A2FD7" w:rsidP="003A2FD7">
      <w:pPr>
        <w:rPr>
          <w:sz w:val="20"/>
          <w:szCs w:val="20"/>
        </w:rPr>
      </w:pPr>
    </w:p>
    <w:p w14:paraId="064D3379" w14:textId="6DE78169" w:rsidR="003A2FD7" w:rsidRDefault="00143ADB" w:rsidP="00370728">
      <w:pPr>
        <w:rPr>
          <w:lang w:val="en-ZA"/>
        </w:rPr>
      </w:pPr>
      <w:r>
        <w:rPr>
          <w:lang w:val="en-ZA"/>
        </w:rPr>
        <w:t>In this article</w:t>
      </w:r>
      <w:r w:rsidR="002A086F">
        <w:rPr>
          <w:lang w:val="en-ZA"/>
        </w:rPr>
        <w:t xml:space="preserve">, we </w:t>
      </w:r>
      <w:r w:rsidR="00F571F1">
        <w:rPr>
          <w:lang w:val="en-ZA"/>
        </w:rPr>
        <w:t xml:space="preserve">analysed and </w:t>
      </w:r>
      <w:r w:rsidR="002A086F">
        <w:rPr>
          <w:lang w:val="en-ZA"/>
        </w:rPr>
        <w:t xml:space="preserve">synthesized </w:t>
      </w:r>
      <w:r w:rsidR="002D6F94">
        <w:rPr>
          <w:lang w:val="en-ZA"/>
        </w:rPr>
        <w:t>evidence and argumentation for and against the use of simple models for inference, forecasting, and strategic decision making. The evidence d</w:t>
      </w:r>
      <w:r w:rsidR="002A086F">
        <w:rPr>
          <w:lang w:val="en-ZA"/>
        </w:rPr>
        <w:t xml:space="preserve">oes suggest that </w:t>
      </w:r>
      <w:r w:rsidR="002D6F94">
        <w:rPr>
          <w:lang w:val="en-ZA"/>
        </w:rPr>
        <w:t>simple decision models give approximately the same</w:t>
      </w:r>
      <w:r>
        <w:rPr>
          <w:lang w:val="en-ZA"/>
        </w:rPr>
        <w:t>, or even better,</w:t>
      </w:r>
      <w:r w:rsidR="00F571F1">
        <w:rPr>
          <w:lang w:val="en-ZA"/>
        </w:rPr>
        <w:t xml:space="preserve"> results as full models</w:t>
      </w:r>
      <w:r w:rsidR="00DD566D">
        <w:rPr>
          <w:lang w:val="en-ZA"/>
        </w:rPr>
        <w:t xml:space="preserve"> in “most” instances. </w:t>
      </w:r>
      <w:r w:rsidR="005A6494">
        <w:rPr>
          <w:lang w:val="en-ZA"/>
        </w:rPr>
        <w:t>C</w:t>
      </w:r>
      <w:r w:rsidR="002D6F94">
        <w:rPr>
          <w:lang w:val="en-ZA"/>
        </w:rPr>
        <w:t>ertainly anecdotal experiences suggest that in many cases a very small number of alternatives might nearly dominate, and/or that the effective decision choices are limited to a sufficiently small range of outcomes that constant trade-</w:t>
      </w:r>
      <w:r w:rsidR="002D6F94" w:rsidRPr="00C11563">
        <w:rPr>
          <w:lang w:val="en-ZA"/>
        </w:rPr>
        <w:t>offs apply, both properties favouring simple model</w:t>
      </w:r>
      <w:r>
        <w:rPr>
          <w:lang w:val="en-ZA"/>
        </w:rPr>
        <w:t>s</w:t>
      </w:r>
      <w:r w:rsidR="002D6F94" w:rsidRPr="00C11563">
        <w:rPr>
          <w:lang w:val="en-ZA"/>
        </w:rPr>
        <w:t>.</w:t>
      </w:r>
      <w:r w:rsidR="00DD566D">
        <w:rPr>
          <w:lang w:val="en-ZA"/>
        </w:rPr>
        <w:t xml:space="preserve"> Is there a role for decision aid or support then? Yes. In favourable </w:t>
      </w:r>
      <w:r w:rsidR="002D6F94">
        <w:rPr>
          <w:lang w:val="en-ZA"/>
        </w:rPr>
        <w:t xml:space="preserve">cases, almost any sensible </w:t>
      </w:r>
      <w:r>
        <w:rPr>
          <w:lang w:val="en-ZA"/>
        </w:rPr>
        <w:t xml:space="preserve">model or </w:t>
      </w:r>
      <w:r w:rsidR="002D6F94">
        <w:rPr>
          <w:lang w:val="en-ZA"/>
        </w:rPr>
        <w:t>heuristic will work well;  the real value of decision aid or support is precisely in cases when such favourable conditions do not apply.  The challenge to the analyst is in knowing when these conditions do or do not apply.  An appeal to averaging out is also not valid; care has to be taken in each case that effective consideration is given to the demands of all interests and stakeholders.</w:t>
      </w:r>
      <w:r w:rsidR="0012045A">
        <w:rPr>
          <w:lang w:val="en-ZA"/>
        </w:rPr>
        <w:t xml:space="preserve"> </w:t>
      </w:r>
      <w:r w:rsidR="003A2FD7">
        <w:rPr>
          <w:lang w:val="en-ZA"/>
        </w:rPr>
        <w:t>Perhaps the</w:t>
      </w:r>
      <w:r w:rsidR="00DD566D">
        <w:rPr>
          <w:lang w:val="en-ZA"/>
        </w:rPr>
        <w:t xml:space="preserve"> main lesson to be gleaned </w:t>
      </w:r>
      <w:r w:rsidR="003A2FD7">
        <w:rPr>
          <w:lang w:val="en-ZA"/>
        </w:rPr>
        <w:t xml:space="preserve">is </w:t>
      </w:r>
      <w:r w:rsidR="00574CE1">
        <w:rPr>
          <w:lang w:val="en-ZA"/>
        </w:rPr>
        <w:t>the following: I</w:t>
      </w:r>
      <w:r w:rsidR="003A2FD7">
        <w:rPr>
          <w:lang w:val="en-ZA"/>
        </w:rPr>
        <w:t xml:space="preserve">t may be </w:t>
      </w:r>
      <w:r w:rsidR="00223473">
        <w:rPr>
          <w:lang w:val="en-ZA"/>
        </w:rPr>
        <w:t xml:space="preserve">most </w:t>
      </w:r>
      <w:r w:rsidR="003A2FD7">
        <w:rPr>
          <w:lang w:val="en-ZA"/>
        </w:rPr>
        <w:t xml:space="preserve">effective to include a preliminary step in the decision </w:t>
      </w:r>
      <w:r w:rsidR="00223473">
        <w:rPr>
          <w:lang w:val="en-ZA"/>
        </w:rPr>
        <w:t>process in order to</w:t>
      </w:r>
      <w:r w:rsidR="003A2FD7">
        <w:rPr>
          <w:lang w:val="en-ZA"/>
        </w:rPr>
        <w:t xml:space="preserve"> identify what kind of </w:t>
      </w:r>
      <w:r w:rsidR="00574CE1">
        <w:rPr>
          <w:lang w:val="en-ZA"/>
        </w:rPr>
        <w:t xml:space="preserve">decision </w:t>
      </w:r>
      <w:r w:rsidR="00001E9B">
        <w:rPr>
          <w:lang w:val="en-ZA"/>
        </w:rPr>
        <w:t>problem is at hand</w:t>
      </w:r>
      <w:r w:rsidR="003A2FD7">
        <w:rPr>
          <w:lang w:val="en-ZA"/>
        </w:rPr>
        <w:t xml:space="preserve">. </w:t>
      </w:r>
      <w:r w:rsidR="00574CE1">
        <w:rPr>
          <w:lang w:val="en-ZA"/>
        </w:rPr>
        <w:t xml:space="preserve">This seems to be consistent with Phillips’ (1984) principle of </w:t>
      </w:r>
      <w:r w:rsidR="00574CE1" w:rsidRPr="00574CE1">
        <w:rPr>
          <w:i/>
          <w:lang w:val="en-ZA"/>
        </w:rPr>
        <w:t>requisite modelling</w:t>
      </w:r>
      <w:r w:rsidR="00574CE1">
        <w:rPr>
          <w:lang w:val="en-ZA"/>
        </w:rPr>
        <w:t xml:space="preserve">, where “requisite” means just the right level of simplification.  </w:t>
      </w:r>
      <w:r w:rsidR="003A2FD7">
        <w:rPr>
          <w:lang w:val="en-ZA"/>
        </w:rPr>
        <w:t xml:space="preserve">  </w:t>
      </w:r>
    </w:p>
    <w:p w14:paraId="03550426" w14:textId="77777777" w:rsidR="00347601" w:rsidRPr="00376C80" w:rsidRDefault="00347601" w:rsidP="006E2E3A">
      <w:pPr>
        <w:rPr>
          <w:b/>
        </w:rPr>
      </w:pPr>
    </w:p>
    <w:p w14:paraId="4E64C1D3" w14:textId="1136CF29" w:rsidR="00436DB6" w:rsidRPr="00E7599B" w:rsidRDefault="00347601" w:rsidP="006E2E3A">
      <w:pPr>
        <w:rPr>
          <w:b/>
        </w:rPr>
      </w:pPr>
      <w:r w:rsidRPr="00E7599B">
        <w:rPr>
          <w:b/>
        </w:rPr>
        <w:t>References</w:t>
      </w:r>
    </w:p>
    <w:p w14:paraId="2227B5D2" w14:textId="77777777" w:rsidR="008027EA" w:rsidRPr="00927CFB" w:rsidRDefault="008027EA" w:rsidP="00A60222">
      <w:pPr>
        <w:pStyle w:val="NormalWeb"/>
        <w:keepLines/>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Abdellaoui, M. (2000). Parameter-Free Elicitation of Utilities and Probability Weighting Functions. </w:t>
      </w:r>
      <w:r w:rsidRPr="00927CFB">
        <w:rPr>
          <w:rFonts w:ascii="Cambria" w:hAnsi="Cambria"/>
          <w:i/>
          <w:iCs/>
          <w:noProof/>
          <w:sz w:val="24"/>
        </w:rPr>
        <w:t>Management Science</w:t>
      </w:r>
      <w:r w:rsidRPr="00927CFB">
        <w:rPr>
          <w:rFonts w:ascii="Cambria" w:hAnsi="Cambria"/>
          <w:noProof/>
          <w:sz w:val="24"/>
        </w:rPr>
        <w:t xml:space="preserve">, </w:t>
      </w:r>
      <w:r w:rsidRPr="00927CFB">
        <w:rPr>
          <w:rFonts w:ascii="Cambria" w:hAnsi="Cambria"/>
          <w:i/>
          <w:iCs/>
          <w:noProof/>
          <w:sz w:val="24"/>
        </w:rPr>
        <w:t>46</w:t>
      </w:r>
      <w:r w:rsidRPr="00927CFB">
        <w:rPr>
          <w:rFonts w:ascii="Cambria" w:hAnsi="Cambria"/>
          <w:noProof/>
          <w:sz w:val="24"/>
        </w:rPr>
        <w:t>(11), 1497–1512.</w:t>
      </w:r>
    </w:p>
    <w:p w14:paraId="3706FD14" w14:textId="35630D01" w:rsidR="008027EA" w:rsidRDefault="008027EA" w:rsidP="00A60222">
      <w:pPr>
        <w:pStyle w:val="NormalWeb"/>
        <w:keepLines/>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Abdellaoui, M., Bleichrodt, H., &amp; Paraschiv, C. (2007). Loss aversion under prospect theory: A parameter-free measurement. </w:t>
      </w:r>
      <w:r w:rsidRPr="00927CFB">
        <w:rPr>
          <w:rFonts w:ascii="Cambria" w:hAnsi="Cambria"/>
          <w:i/>
          <w:iCs/>
          <w:noProof/>
          <w:sz w:val="24"/>
        </w:rPr>
        <w:t>Management Science</w:t>
      </w:r>
      <w:r w:rsidRPr="00927CFB">
        <w:rPr>
          <w:rFonts w:ascii="Cambria" w:hAnsi="Cambria"/>
          <w:noProof/>
          <w:sz w:val="24"/>
        </w:rPr>
        <w:t xml:space="preserve">, </w:t>
      </w:r>
      <w:r w:rsidRPr="00927CFB">
        <w:rPr>
          <w:rFonts w:ascii="Cambria" w:hAnsi="Cambria"/>
          <w:i/>
          <w:iCs/>
          <w:noProof/>
          <w:sz w:val="24"/>
        </w:rPr>
        <w:t>53</w:t>
      </w:r>
      <w:r w:rsidRPr="00927CFB">
        <w:rPr>
          <w:rFonts w:ascii="Cambria" w:hAnsi="Cambria"/>
          <w:noProof/>
          <w:sz w:val="24"/>
        </w:rPr>
        <w:t>(10), 1659–1674.</w:t>
      </w:r>
    </w:p>
    <w:p w14:paraId="5226D38D" w14:textId="79DB4CB7" w:rsidR="008027EA" w:rsidRPr="00927CFB" w:rsidRDefault="008027EA" w:rsidP="00A60222">
      <w:pPr>
        <w:pStyle w:val="NormalWeb"/>
        <w:keepLines/>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Ahn, B. S. (2011). Compatible weighting method with rank order centroid: Maximum entropy ordered weighted averaging approach. </w:t>
      </w:r>
      <w:r w:rsidRPr="00927CFB">
        <w:rPr>
          <w:rFonts w:ascii="Cambria" w:hAnsi="Cambria"/>
          <w:i/>
          <w:iCs/>
          <w:noProof/>
          <w:sz w:val="24"/>
        </w:rPr>
        <w:t>European Journal of Operational Research</w:t>
      </w:r>
      <w:r w:rsidRPr="00927CFB">
        <w:rPr>
          <w:rFonts w:ascii="Cambria" w:hAnsi="Cambria"/>
          <w:noProof/>
          <w:sz w:val="24"/>
        </w:rPr>
        <w:t xml:space="preserve">, </w:t>
      </w:r>
      <w:r w:rsidRPr="00927CFB">
        <w:rPr>
          <w:rFonts w:ascii="Cambria" w:hAnsi="Cambria"/>
          <w:i/>
          <w:iCs/>
          <w:noProof/>
          <w:sz w:val="24"/>
        </w:rPr>
        <w:t>212</w:t>
      </w:r>
      <w:r w:rsidRPr="00927CFB">
        <w:rPr>
          <w:rFonts w:ascii="Cambria" w:hAnsi="Cambria"/>
          <w:noProof/>
          <w:sz w:val="24"/>
        </w:rPr>
        <w:t xml:space="preserve">(3), 552–559. </w:t>
      </w:r>
    </w:p>
    <w:p w14:paraId="168D9F59" w14:textId="6D1B05AF" w:rsidR="008027EA" w:rsidRPr="008027EA" w:rsidRDefault="008027EA" w:rsidP="00A60222">
      <w:pPr>
        <w:pStyle w:val="NormalWeb"/>
        <w:keepLines/>
        <w:spacing w:before="20" w:beforeAutospacing="0" w:after="20" w:afterAutospacing="0"/>
        <w:ind w:left="480" w:hanging="480"/>
        <w:contextualSpacing/>
        <w:rPr>
          <w:rFonts w:ascii="Cambria" w:hAnsi="Cambria"/>
          <w:noProof/>
          <w:sz w:val="24"/>
        </w:rPr>
      </w:pPr>
      <w:r w:rsidRPr="00DC271F">
        <w:rPr>
          <w:rFonts w:ascii="Cambria" w:hAnsi="Cambria"/>
          <w:noProof/>
          <w:sz w:val="24"/>
          <w:lang w:val="en-US"/>
        </w:rPr>
        <w:t xml:space="preserve">Ahn, B. S., &amp; Park, K. S. (2008). </w:t>
      </w:r>
      <w:r w:rsidRPr="00927CFB">
        <w:rPr>
          <w:rFonts w:ascii="Cambria" w:hAnsi="Cambria"/>
          <w:noProof/>
          <w:sz w:val="24"/>
        </w:rPr>
        <w:t xml:space="preserve">Comparing methods for multiattribute decision making with ordinal weights. </w:t>
      </w:r>
      <w:r w:rsidRPr="00927CFB">
        <w:rPr>
          <w:rFonts w:ascii="Cambria" w:hAnsi="Cambria"/>
          <w:i/>
          <w:iCs/>
          <w:noProof/>
          <w:sz w:val="24"/>
        </w:rPr>
        <w:t>Computers and Operations Research</w:t>
      </w:r>
      <w:r w:rsidRPr="00927CFB">
        <w:rPr>
          <w:rFonts w:ascii="Cambria" w:hAnsi="Cambria"/>
          <w:noProof/>
          <w:sz w:val="24"/>
        </w:rPr>
        <w:t xml:space="preserve">, </w:t>
      </w:r>
      <w:r w:rsidRPr="00927CFB">
        <w:rPr>
          <w:rFonts w:ascii="Cambria" w:hAnsi="Cambria"/>
          <w:i/>
          <w:iCs/>
          <w:noProof/>
          <w:sz w:val="24"/>
        </w:rPr>
        <w:t>35</w:t>
      </w:r>
      <w:r w:rsidRPr="00927CFB">
        <w:rPr>
          <w:rFonts w:ascii="Cambria" w:hAnsi="Cambria"/>
          <w:noProof/>
          <w:sz w:val="24"/>
        </w:rPr>
        <w:t xml:space="preserve">(5), 1660–1670. </w:t>
      </w:r>
    </w:p>
    <w:p w14:paraId="58DEA63B" w14:textId="709C105B" w:rsidR="008027EA" w:rsidRDefault="00F70035" w:rsidP="00A60222">
      <w:pPr>
        <w:keepLines/>
        <w:spacing w:before="20" w:after="20"/>
        <w:ind w:left="540" w:hanging="540"/>
        <w:contextualSpacing/>
        <w:rPr>
          <w:lang w:val="en-GB"/>
        </w:rPr>
      </w:pPr>
      <w:r w:rsidRPr="00212A67">
        <w:rPr>
          <w:lang w:val="en-ZA"/>
        </w:rPr>
        <w:t xml:space="preserve">Aikman, D., </w:t>
      </w:r>
      <w:proofErr w:type="spellStart"/>
      <w:r w:rsidRPr="00212A67">
        <w:rPr>
          <w:lang w:val="en-ZA"/>
        </w:rPr>
        <w:t>Galesic</w:t>
      </w:r>
      <w:proofErr w:type="spellEnd"/>
      <w:r w:rsidRPr="00212A67">
        <w:rPr>
          <w:lang w:val="en-ZA"/>
        </w:rPr>
        <w:t xml:space="preserve">, M., Gigerenzer, G., Kapadia, S., Katsikopoulos, K. V., </w:t>
      </w:r>
      <w:proofErr w:type="spellStart"/>
      <w:r w:rsidRPr="00212A67">
        <w:rPr>
          <w:lang w:val="en-ZA"/>
        </w:rPr>
        <w:t>Kothiyal</w:t>
      </w:r>
      <w:proofErr w:type="spellEnd"/>
      <w:r w:rsidRPr="00212A67">
        <w:rPr>
          <w:lang w:val="en-ZA"/>
        </w:rPr>
        <w:t xml:space="preserve">, A., Murphy, E., </w:t>
      </w:r>
      <w:r w:rsidR="003A12EE" w:rsidRPr="00212A67">
        <w:rPr>
          <w:lang w:val="en-ZA"/>
        </w:rPr>
        <w:t xml:space="preserve">and </w:t>
      </w:r>
      <w:r w:rsidRPr="00212A67">
        <w:rPr>
          <w:lang w:val="en-ZA"/>
        </w:rPr>
        <w:t xml:space="preserve">Neumann, T. (2014). </w:t>
      </w:r>
      <w:r w:rsidRPr="00F70035">
        <w:rPr>
          <w:lang w:val="en-GB"/>
        </w:rPr>
        <w:t xml:space="preserve">Taking uncertainty seriously: Simplicity versus complexity in financial regulation, </w:t>
      </w:r>
      <w:r w:rsidR="00E7599B" w:rsidRPr="00000A76">
        <w:rPr>
          <w:i/>
          <w:lang w:val="en-GB"/>
        </w:rPr>
        <w:t>Financial Stability Working Paper</w:t>
      </w:r>
      <w:r w:rsidR="00E7599B">
        <w:rPr>
          <w:lang w:val="en-GB"/>
        </w:rPr>
        <w:t xml:space="preserve"> No. 28,</w:t>
      </w:r>
      <w:r w:rsidR="00E7599B" w:rsidRPr="00F70035">
        <w:rPr>
          <w:lang w:val="en-GB"/>
        </w:rPr>
        <w:t xml:space="preserve"> </w:t>
      </w:r>
      <w:r w:rsidR="00E7599B">
        <w:rPr>
          <w:lang w:val="en-GB"/>
        </w:rPr>
        <w:t>Bank of England, London, UK.</w:t>
      </w:r>
      <w:r w:rsidRPr="00F70035">
        <w:rPr>
          <w:lang w:val="en-GB"/>
        </w:rPr>
        <w:t xml:space="preserve"> </w:t>
      </w:r>
    </w:p>
    <w:p w14:paraId="05506FB3" w14:textId="2333CAB0" w:rsidR="00A01FCA" w:rsidRPr="00A01FCA" w:rsidRDefault="00A01FCA" w:rsidP="00A60222">
      <w:pPr>
        <w:keepLines/>
        <w:spacing w:before="20" w:after="20"/>
        <w:ind w:left="540" w:hanging="540"/>
        <w:contextualSpacing/>
      </w:pPr>
      <w:proofErr w:type="spellStart"/>
      <w:r w:rsidRPr="00514363">
        <w:rPr>
          <w:lang w:val="de-DE"/>
        </w:rPr>
        <w:t>Arkes</w:t>
      </w:r>
      <w:proofErr w:type="spellEnd"/>
      <w:r w:rsidRPr="00514363">
        <w:rPr>
          <w:lang w:val="de-DE"/>
        </w:rPr>
        <w:t xml:space="preserve">, H. R., Gigerenzer, G., </w:t>
      </w:r>
      <w:proofErr w:type="spellStart"/>
      <w:r w:rsidRPr="00514363">
        <w:rPr>
          <w:lang w:val="de-DE"/>
        </w:rPr>
        <w:t>and</w:t>
      </w:r>
      <w:proofErr w:type="spellEnd"/>
      <w:r w:rsidRPr="00514363">
        <w:rPr>
          <w:lang w:val="de-DE"/>
        </w:rPr>
        <w:t xml:space="preserve"> Hertwig, R. (2016). </w:t>
      </w:r>
      <w:r>
        <w:t xml:space="preserve">How bad is incoherence? </w:t>
      </w:r>
      <w:r>
        <w:rPr>
          <w:i/>
        </w:rPr>
        <w:t>Decision</w:t>
      </w:r>
      <w:r>
        <w:t xml:space="preserve">, </w:t>
      </w:r>
      <w:r w:rsidRPr="00D65A50">
        <w:rPr>
          <w:i/>
        </w:rPr>
        <w:t>3</w:t>
      </w:r>
      <w:r>
        <w:t xml:space="preserve">, 20-39. </w:t>
      </w:r>
    </w:p>
    <w:p w14:paraId="73265DA5" w14:textId="1502B4CE" w:rsidR="005934D7" w:rsidRPr="005934D7" w:rsidRDefault="005934D7" w:rsidP="00A60222">
      <w:pPr>
        <w:keepLines/>
        <w:spacing w:before="20" w:after="20"/>
        <w:ind w:left="540" w:hanging="540"/>
        <w:contextualSpacing/>
      </w:pPr>
      <w:r>
        <w:t xml:space="preserve">Armstrong, J. S., Green, K. C., and </w:t>
      </w:r>
      <w:proofErr w:type="spellStart"/>
      <w:r>
        <w:t>Graefe</w:t>
      </w:r>
      <w:proofErr w:type="spellEnd"/>
      <w:r>
        <w:t xml:space="preserve">, A. (2015). Golden rule of forecasting: Be conservative, </w:t>
      </w:r>
      <w:r>
        <w:rPr>
          <w:i/>
        </w:rPr>
        <w:t>Journal of Business Research</w:t>
      </w:r>
      <w:r>
        <w:t xml:space="preserve">, </w:t>
      </w:r>
      <w:r w:rsidRPr="00D65A50">
        <w:rPr>
          <w:i/>
        </w:rPr>
        <w:t>68</w:t>
      </w:r>
      <w:r>
        <w:t xml:space="preserve">, 1717-1731. </w:t>
      </w:r>
    </w:p>
    <w:p w14:paraId="18B45936" w14:textId="77777777" w:rsidR="008027EA" w:rsidRPr="00927CFB" w:rsidRDefault="008027EA"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Barron, F. H., &amp; Barrett, B. E. (1996). Decision quality using ranked attribute weights. </w:t>
      </w:r>
      <w:r w:rsidRPr="00927CFB">
        <w:rPr>
          <w:rFonts w:ascii="Cambria" w:hAnsi="Cambria"/>
          <w:i/>
          <w:iCs/>
          <w:noProof/>
          <w:sz w:val="24"/>
        </w:rPr>
        <w:t>Management Science</w:t>
      </w:r>
      <w:r w:rsidRPr="00927CFB">
        <w:rPr>
          <w:rFonts w:ascii="Cambria" w:hAnsi="Cambria"/>
          <w:noProof/>
          <w:sz w:val="24"/>
        </w:rPr>
        <w:t xml:space="preserve">, </w:t>
      </w:r>
      <w:r w:rsidRPr="00927CFB">
        <w:rPr>
          <w:rFonts w:ascii="Cambria" w:hAnsi="Cambria"/>
          <w:i/>
          <w:iCs/>
          <w:noProof/>
          <w:sz w:val="24"/>
        </w:rPr>
        <w:t>42</w:t>
      </w:r>
      <w:r w:rsidRPr="00927CFB">
        <w:rPr>
          <w:rFonts w:ascii="Cambria" w:hAnsi="Cambria"/>
          <w:noProof/>
          <w:sz w:val="24"/>
        </w:rPr>
        <w:t>(11), 1515–1523.</w:t>
      </w:r>
    </w:p>
    <w:p w14:paraId="45C7AFE9" w14:textId="61EB3B77" w:rsidR="008027EA" w:rsidRPr="000E0181" w:rsidRDefault="008027EA" w:rsidP="000E0181">
      <w:pPr>
        <w:pStyle w:val="NormalWeb"/>
        <w:spacing w:before="20" w:beforeAutospacing="0" w:after="20" w:afterAutospacing="0"/>
        <w:ind w:left="480" w:hanging="480"/>
        <w:contextualSpacing/>
        <w:rPr>
          <w:rFonts w:ascii="Cambria" w:hAnsi="Cambria"/>
          <w:noProof/>
          <w:sz w:val="24"/>
          <w:lang w:val="en-GB"/>
        </w:rPr>
      </w:pPr>
      <w:r w:rsidRPr="00927CFB">
        <w:rPr>
          <w:rFonts w:ascii="Cambria" w:hAnsi="Cambria"/>
          <w:noProof/>
          <w:sz w:val="24"/>
        </w:rPr>
        <w:t xml:space="preserve">Barron, F. H., &amp; Barrett, B. E. (1996). The efficacy of SMARTER — Simple Multi-Attribute Rating Technique Extended to Ranking. </w:t>
      </w:r>
      <w:r w:rsidRPr="00212A67">
        <w:rPr>
          <w:rFonts w:ascii="Cambria" w:hAnsi="Cambria"/>
          <w:i/>
          <w:iCs/>
          <w:noProof/>
          <w:sz w:val="24"/>
          <w:lang w:val="en-GB"/>
        </w:rPr>
        <w:t>Acta Psychologica</w:t>
      </w:r>
      <w:r w:rsidRPr="00212A67">
        <w:rPr>
          <w:rFonts w:ascii="Cambria" w:hAnsi="Cambria"/>
          <w:noProof/>
          <w:sz w:val="24"/>
          <w:lang w:val="en-GB"/>
        </w:rPr>
        <w:t xml:space="preserve">, </w:t>
      </w:r>
      <w:r w:rsidRPr="00212A67">
        <w:rPr>
          <w:rFonts w:ascii="Cambria" w:hAnsi="Cambria"/>
          <w:i/>
          <w:iCs/>
          <w:noProof/>
          <w:sz w:val="24"/>
          <w:lang w:val="en-GB"/>
        </w:rPr>
        <w:t>93</w:t>
      </w:r>
      <w:r w:rsidRPr="00212A67">
        <w:rPr>
          <w:rFonts w:ascii="Cambria" w:hAnsi="Cambria"/>
          <w:noProof/>
          <w:sz w:val="24"/>
          <w:lang w:val="en-GB"/>
        </w:rPr>
        <w:t>(1-3), 23–36.</w:t>
      </w:r>
    </w:p>
    <w:p w14:paraId="2B91DAA7" w14:textId="164FA3E7" w:rsidR="00F70035" w:rsidRPr="00F70035" w:rsidRDefault="00F70035" w:rsidP="00A60222">
      <w:pPr>
        <w:spacing w:before="20" w:after="20"/>
        <w:ind w:left="540" w:hanging="540"/>
        <w:contextualSpacing/>
      </w:pPr>
      <w:r w:rsidRPr="00F70035">
        <w:lastRenderedPageBreak/>
        <w:t xml:space="preserve">Baucells, M., Carrasco J. A., and Hogarth, R. M. </w:t>
      </w:r>
      <w:r>
        <w:t>(</w:t>
      </w:r>
      <w:r w:rsidRPr="00F70035">
        <w:t>2008</w:t>
      </w:r>
      <w:r>
        <w:t>)</w:t>
      </w:r>
      <w:r w:rsidRPr="00F70035">
        <w:t xml:space="preserve">. Cumulative dominance and heuristic performance in binary multi-attribute choice, </w:t>
      </w:r>
      <w:r w:rsidRPr="00F70035">
        <w:rPr>
          <w:i/>
        </w:rPr>
        <w:t>Operations Research</w:t>
      </w:r>
      <w:r w:rsidRPr="00F70035">
        <w:t xml:space="preserve">, </w:t>
      </w:r>
      <w:r w:rsidRPr="00D65A50">
        <w:rPr>
          <w:i/>
        </w:rPr>
        <w:t>56</w:t>
      </w:r>
      <w:r w:rsidRPr="00F70035">
        <w:t>, 1289-1304</w:t>
      </w:r>
      <w:r>
        <w:t>.</w:t>
      </w:r>
      <w:r w:rsidRPr="00F70035">
        <w:t xml:space="preserve"> </w:t>
      </w:r>
    </w:p>
    <w:p w14:paraId="1C62DAE5" w14:textId="68653073" w:rsidR="00CD20F5" w:rsidRDefault="00CD20F5" w:rsidP="00A60222">
      <w:pPr>
        <w:spacing w:before="20" w:after="20"/>
        <w:ind w:left="540" w:hanging="540"/>
        <w:contextualSpacing/>
      </w:pPr>
      <w:r>
        <w:t xml:space="preserve">Bell, D. E., Raiffa, H., and Tversky, A. (1988). Descriptive, normative, and prescriptive interactions in decision making, In D. E. Bell, H. Raiffa, and A. Tversky (Eds.), </w:t>
      </w:r>
      <w:r>
        <w:rPr>
          <w:i/>
        </w:rPr>
        <w:t>Decision Making: Descriptive, Normative, and Prescriptive Interactions</w:t>
      </w:r>
      <w:r>
        <w:t xml:space="preserve"> (pp. 9-32). New York, NY: Cambridge University Press</w:t>
      </w:r>
      <w:r w:rsidR="00DC6A3D">
        <w:t>.</w:t>
      </w:r>
    </w:p>
    <w:p w14:paraId="35199DAB"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212A67">
        <w:rPr>
          <w:rFonts w:ascii="Cambria" w:hAnsi="Cambria"/>
          <w:noProof/>
          <w:sz w:val="24"/>
          <w:lang w:val="en-GB"/>
        </w:rPr>
        <w:t xml:space="preserve">Belton, V., &amp; Stewart, T. J. (2002). </w:t>
      </w:r>
      <w:r>
        <w:rPr>
          <w:rFonts w:ascii="Cambria" w:hAnsi="Cambria"/>
          <w:i/>
          <w:iCs/>
          <w:noProof/>
          <w:sz w:val="24"/>
        </w:rPr>
        <w:t>Multiple Criteria Decision Analysis: An Integrated A</w:t>
      </w:r>
      <w:r w:rsidRPr="00927CFB">
        <w:rPr>
          <w:rFonts w:ascii="Cambria" w:hAnsi="Cambria"/>
          <w:i/>
          <w:iCs/>
          <w:noProof/>
          <w:sz w:val="24"/>
        </w:rPr>
        <w:t>pproach</w:t>
      </w:r>
      <w:r w:rsidRPr="00927CFB">
        <w:rPr>
          <w:rFonts w:ascii="Cambria" w:hAnsi="Cambria"/>
          <w:noProof/>
          <w:sz w:val="24"/>
        </w:rPr>
        <w:t>. Boston: Kluwer Academic Publishers.</w:t>
      </w:r>
    </w:p>
    <w:p w14:paraId="5DE0EE50" w14:textId="3D1A940B" w:rsidR="00C045A9" w:rsidRPr="00C045A9" w:rsidRDefault="00C045A9" w:rsidP="00C045A9">
      <w:pPr>
        <w:pStyle w:val="NormalWeb"/>
        <w:spacing w:before="20" w:after="20"/>
        <w:ind w:left="480" w:hanging="480"/>
        <w:contextualSpacing/>
        <w:rPr>
          <w:rFonts w:ascii="Cambria" w:hAnsi="Cambria"/>
          <w:noProof/>
          <w:sz w:val="24"/>
          <w:szCs w:val="24"/>
          <w:lang w:val="en-US"/>
        </w:rPr>
      </w:pPr>
      <w:r>
        <w:rPr>
          <w:rFonts w:ascii="Cambria" w:hAnsi="Cambria"/>
          <w:noProof/>
          <w:sz w:val="24"/>
          <w:szCs w:val="24"/>
          <w:lang w:val="en-US"/>
        </w:rPr>
        <w:t>Bertsimas, D., and</w:t>
      </w:r>
      <w:r w:rsidRPr="00C045A9">
        <w:rPr>
          <w:rFonts w:ascii="Cambria" w:hAnsi="Cambria"/>
          <w:noProof/>
          <w:sz w:val="24"/>
          <w:szCs w:val="24"/>
          <w:lang w:val="en-US"/>
        </w:rPr>
        <w:t xml:space="preserve"> Sim, M. (2004). The price of robustness. </w:t>
      </w:r>
      <w:r>
        <w:rPr>
          <w:rFonts w:ascii="Cambria" w:hAnsi="Cambria"/>
          <w:i/>
          <w:iCs/>
          <w:noProof/>
          <w:sz w:val="24"/>
          <w:szCs w:val="24"/>
          <w:lang w:val="en-US"/>
        </w:rPr>
        <w:t>Operations R</w:t>
      </w:r>
      <w:r w:rsidRPr="00C045A9">
        <w:rPr>
          <w:rFonts w:ascii="Cambria" w:hAnsi="Cambria"/>
          <w:i/>
          <w:iCs/>
          <w:noProof/>
          <w:sz w:val="24"/>
          <w:szCs w:val="24"/>
          <w:lang w:val="en-US"/>
        </w:rPr>
        <w:t>esearch</w:t>
      </w:r>
      <w:r w:rsidRPr="00C045A9">
        <w:rPr>
          <w:rFonts w:ascii="Cambria" w:hAnsi="Cambria"/>
          <w:noProof/>
          <w:sz w:val="24"/>
          <w:szCs w:val="24"/>
          <w:lang w:val="en-US"/>
        </w:rPr>
        <w:t xml:space="preserve">, </w:t>
      </w:r>
      <w:r w:rsidRPr="00C045A9">
        <w:rPr>
          <w:rFonts w:ascii="Cambria" w:hAnsi="Cambria"/>
          <w:i/>
          <w:iCs/>
          <w:noProof/>
          <w:sz w:val="24"/>
          <w:szCs w:val="24"/>
          <w:lang w:val="en-US"/>
        </w:rPr>
        <w:t>52</w:t>
      </w:r>
      <w:r w:rsidRPr="00C045A9">
        <w:rPr>
          <w:rFonts w:ascii="Cambria" w:hAnsi="Cambria"/>
          <w:noProof/>
          <w:sz w:val="24"/>
          <w:szCs w:val="24"/>
          <w:lang w:val="en-US"/>
        </w:rPr>
        <w:t>(1), 35</w:t>
      </w:r>
      <w:r>
        <w:rPr>
          <w:rFonts w:ascii="Cambria" w:hAnsi="Cambria"/>
          <w:noProof/>
          <w:sz w:val="24"/>
          <w:szCs w:val="24"/>
          <w:lang w:val="en-US"/>
        </w:rPr>
        <w:t>–</w:t>
      </w:r>
      <w:r w:rsidRPr="00C045A9">
        <w:rPr>
          <w:rFonts w:ascii="Cambria" w:hAnsi="Cambria"/>
          <w:noProof/>
          <w:sz w:val="24"/>
          <w:szCs w:val="24"/>
          <w:lang w:val="en-US"/>
        </w:rPr>
        <w:t>53.</w:t>
      </w:r>
    </w:p>
    <w:p w14:paraId="32C27CF8"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C045A9">
        <w:rPr>
          <w:rFonts w:ascii="Cambria" w:hAnsi="Cambria"/>
          <w:noProof/>
          <w:sz w:val="24"/>
          <w:lang w:val="de-DE"/>
        </w:rPr>
        <w:t xml:space="preserve">Bleichrodt, H., Doctor, J. N., Filko, M., &amp; Wakker, P. P. (2011). </w:t>
      </w:r>
      <w:r w:rsidRPr="00927CFB">
        <w:rPr>
          <w:rFonts w:ascii="Cambria" w:hAnsi="Cambria"/>
          <w:noProof/>
          <w:sz w:val="24"/>
        </w:rPr>
        <w:t xml:space="preserve">Utility independence of multiattribute utility theory is equivalent to standard sequence invariance of conjoint measurement. </w:t>
      </w:r>
      <w:r w:rsidRPr="00927CFB">
        <w:rPr>
          <w:rFonts w:ascii="Cambria" w:hAnsi="Cambria"/>
          <w:i/>
          <w:iCs/>
          <w:noProof/>
          <w:sz w:val="24"/>
        </w:rPr>
        <w:t>Journal of Mathematical Psychology</w:t>
      </w:r>
      <w:r w:rsidRPr="00927CFB">
        <w:rPr>
          <w:rFonts w:ascii="Cambria" w:hAnsi="Cambria"/>
          <w:noProof/>
          <w:sz w:val="24"/>
        </w:rPr>
        <w:t xml:space="preserve">, </w:t>
      </w:r>
      <w:r w:rsidRPr="00927CFB">
        <w:rPr>
          <w:rFonts w:ascii="Cambria" w:hAnsi="Cambria"/>
          <w:i/>
          <w:iCs/>
          <w:noProof/>
          <w:sz w:val="24"/>
        </w:rPr>
        <w:t>55</w:t>
      </w:r>
      <w:r>
        <w:rPr>
          <w:rFonts w:ascii="Cambria" w:hAnsi="Cambria"/>
          <w:noProof/>
          <w:sz w:val="24"/>
        </w:rPr>
        <w:t xml:space="preserve">(6), 451–456. </w:t>
      </w:r>
    </w:p>
    <w:p w14:paraId="6A40F362"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Bleichrodt, H., Pinto, J. L., &amp; Wakker, P. P. (2001). Making descriptive use of prospect theory to improve the prescriptive use of expected utility. </w:t>
      </w:r>
      <w:r w:rsidRPr="00927CFB">
        <w:rPr>
          <w:rFonts w:ascii="Cambria" w:hAnsi="Cambria"/>
          <w:i/>
          <w:iCs/>
          <w:noProof/>
          <w:sz w:val="24"/>
        </w:rPr>
        <w:t>Management Science</w:t>
      </w:r>
      <w:r w:rsidRPr="00927CFB">
        <w:rPr>
          <w:rFonts w:ascii="Cambria" w:hAnsi="Cambria"/>
          <w:noProof/>
          <w:sz w:val="24"/>
        </w:rPr>
        <w:t>, 1498–1514.</w:t>
      </w:r>
    </w:p>
    <w:p w14:paraId="58C5E6C5" w14:textId="166D9CC4"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Bleichrodt, H., Pinto, J. L., &amp; Wakker, P. P. (2001). Using descriptive findings of prospect theory to improve the prescriptive use of expected utility. </w:t>
      </w:r>
      <w:r w:rsidRPr="00927CFB">
        <w:rPr>
          <w:rFonts w:ascii="Cambria" w:hAnsi="Cambria"/>
          <w:i/>
          <w:iCs/>
          <w:noProof/>
          <w:sz w:val="24"/>
        </w:rPr>
        <w:t>Management Science</w:t>
      </w:r>
      <w:r w:rsidR="00320032">
        <w:rPr>
          <w:rFonts w:ascii="Cambria" w:hAnsi="Cambria"/>
          <w:noProof/>
          <w:sz w:val="24"/>
        </w:rPr>
        <w:t xml:space="preserve">, </w:t>
      </w:r>
      <w:r w:rsidR="00320032" w:rsidRPr="00D65A50">
        <w:rPr>
          <w:rFonts w:ascii="Cambria" w:hAnsi="Cambria"/>
          <w:i/>
          <w:noProof/>
          <w:sz w:val="24"/>
        </w:rPr>
        <w:t>47</w:t>
      </w:r>
      <w:r w:rsidRPr="00927CFB">
        <w:rPr>
          <w:rFonts w:ascii="Cambria" w:hAnsi="Cambria"/>
          <w:noProof/>
          <w:sz w:val="24"/>
        </w:rPr>
        <w:t>, 1498–1514.</w:t>
      </w:r>
    </w:p>
    <w:p w14:paraId="79E3D970" w14:textId="3B32EA2F" w:rsidR="00A60222" w:rsidRPr="00CD20F5" w:rsidRDefault="00A60222" w:rsidP="00A60222">
      <w:pPr>
        <w:spacing w:before="20" w:after="20"/>
        <w:ind w:left="540" w:hanging="540"/>
        <w:contextualSpacing/>
      </w:pPr>
      <w:r w:rsidRPr="00927CFB">
        <w:rPr>
          <w:rFonts w:ascii="Cambria" w:hAnsi="Cambria"/>
          <w:noProof/>
        </w:rPr>
        <w:t xml:space="preserve">Bleichrodt, H., Schmidt, U., &amp; Zank, H. (2009). Additive Utility in Prospect Theory. </w:t>
      </w:r>
      <w:r w:rsidRPr="00927CFB">
        <w:rPr>
          <w:rFonts w:ascii="Cambria" w:hAnsi="Cambria"/>
          <w:i/>
          <w:iCs/>
          <w:noProof/>
        </w:rPr>
        <w:t>Management Science</w:t>
      </w:r>
      <w:r w:rsidRPr="00927CFB">
        <w:rPr>
          <w:rFonts w:ascii="Cambria" w:hAnsi="Cambria"/>
          <w:noProof/>
        </w:rPr>
        <w:t xml:space="preserve">, </w:t>
      </w:r>
      <w:r w:rsidRPr="00927CFB">
        <w:rPr>
          <w:rFonts w:ascii="Cambria" w:hAnsi="Cambria"/>
          <w:i/>
          <w:iCs/>
          <w:noProof/>
        </w:rPr>
        <w:t>55</w:t>
      </w:r>
      <w:r>
        <w:rPr>
          <w:rFonts w:ascii="Cambria" w:hAnsi="Cambria"/>
          <w:noProof/>
        </w:rPr>
        <w:t>(5), 863–873.</w:t>
      </w:r>
    </w:p>
    <w:p w14:paraId="6FB5DAD6" w14:textId="1E2B4FEB" w:rsidR="00F70035" w:rsidRDefault="00F70035" w:rsidP="00A60222">
      <w:pPr>
        <w:spacing w:before="20" w:after="20"/>
        <w:ind w:left="540" w:hanging="540"/>
        <w:contextualSpacing/>
      </w:pPr>
      <w:r>
        <w:rPr>
          <w:lang w:val="en-GB"/>
        </w:rPr>
        <w:t xml:space="preserve">Breiman L, Friedman J. H., </w:t>
      </w:r>
      <w:proofErr w:type="spellStart"/>
      <w:r>
        <w:rPr>
          <w:lang w:val="en-GB"/>
        </w:rPr>
        <w:t>Olshen</w:t>
      </w:r>
      <w:proofErr w:type="spellEnd"/>
      <w:r>
        <w:rPr>
          <w:lang w:val="en-GB"/>
        </w:rPr>
        <w:t xml:space="preserve"> R. A.</w:t>
      </w:r>
      <w:r w:rsidR="00694856">
        <w:rPr>
          <w:lang w:val="en-GB"/>
        </w:rPr>
        <w:t>,</w:t>
      </w:r>
      <w:r>
        <w:rPr>
          <w:lang w:val="en-GB"/>
        </w:rPr>
        <w:t xml:space="preserve"> and C. J. Stone. </w:t>
      </w:r>
      <w:r w:rsidR="00694856">
        <w:rPr>
          <w:lang w:val="en-GB"/>
        </w:rPr>
        <w:t>(</w:t>
      </w:r>
      <w:r>
        <w:rPr>
          <w:lang w:val="en-GB"/>
        </w:rPr>
        <w:t>1984</w:t>
      </w:r>
      <w:r w:rsidR="00694856">
        <w:rPr>
          <w:lang w:val="en-GB"/>
        </w:rPr>
        <w:t>)</w:t>
      </w:r>
      <w:r w:rsidRPr="00836068">
        <w:rPr>
          <w:lang w:val="en-GB"/>
        </w:rPr>
        <w:t xml:space="preserve">. </w:t>
      </w:r>
      <w:r w:rsidRPr="00836068">
        <w:rPr>
          <w:i/>
          <w:iCs/>
          <w:lang w:val="en-GB"/>
        </w:rPr>
        <w:t>Classification and Regression Trees</w:t>
      </w:r>
      <w:r>
        <w:rPr>
          <w:lang w:val="en-GB"/>
        </w:rPr>
        <w:t xml:space="preserve">, </w:t>
      </w:r>
      <w:r w:rsidR="00694856">
        <w:rPr>
          <w:lang w:val="en-GB"/>
        </w:rPr>
        <w:t xml:space="preserve">London, UK: </w:t>
      </w:r>
      <w:r>
        <w:rPr>
          <w:lang w:val="en-GB"/>
        </w:rPr>
        <w:t>Chapman and Hall.</w:t>
      </w:r>
    </w:p>
    <w:p w14:paraId="43A9FB45" w14:textId="6F398A01" w:rsidR="004C0F26" w:rsidRDefault="00122064" w:rsidP="00A60222">
      <w:pPr>
        <w:spacing w:before="20" w:after="20"/>
        <w:ind w:left="540" w:hanging="540"/>
        <w:contextualSpacing/>
      </w:pPr>
      <w:r w:rsidRPr="00122064">
        <w:rPr>
          <w:lang w:val="de-DE"/>
        </w:rPr>
        <w:t xml:space="preserve">Brighton, H., </w:t>
      </w:r>
      <w:proofErr w:type="spellStart"/>
      <w:r w:rsidRPr="00122064">
        <w:rPr>
          <w:lang w:val="de-DE"/>
        </w:rPr>
        <w:t>and</w:t>
      </w:r>
      <w:proofErr w:type="spellEnd"/>
      <w:r w:rsidRPr="00122064">
        <w:rPr>
          <w:lang w:val="de-DE"/>
        </w:rPr>
        <w:t xml:space="preserve"> Gigerenzer, G. (2015). </w:t>
      </w:r>
      <w:r>
        <w:t xml:space="preserve">The bias </w:t>
      </w:r>
      <w:proofErr w:type="spellStart"/>
      <w:r>
        <w:t>bias</w:t>
      </w:r>
      <w:proofErr w:type="spellEnd"/>
      <w:r>
        <w:t>,</w:t>
      </w:r>
      <w:r w:rsidRPr="00122064">
        <w:t xml:space="preserve"> </w:t>
      </w:r>
      <w:r w:rsidRPr="00122064">
        <w:rPr>
          <w:i/>
          <w:iCs/>
        </w:rPr>
        <w:t>Journal of Business Research</w:t>
      </w:r>
      <w:r w:rsidRPr="00122064">
        <w:t xml:space="preserve">, </w:t>
      </w:r>
      <w:r w:rsidRPr="00D65A50">
        <w:rPr>
          <w:i/>
        </w:rPr>
        <w:t>68</w:t>
      </w:r>
      <w:r w:rsidRPr="00122064">
        <w:t>, 1772-1784.</w:t>
      </w:r>
    </w:p>
    <w:p w14:paraId="404C5745" w14:textId="64C8C592" w:rsidR="00A01FCA" w:rsidRDefault="00A01FCA" w:rsidP="00A60222">
      <w:pPr>
        <w:spacing w:before="20" w:after="20"/>
        <w:ind w:left="540" w:hanging="540"/>
        <w:contextualSpacing/>
      </w:pPr>
      <w:r w:rsidRPr="00A01FCA">
        <w:t xml:space="preserve">Clausing, D., and Katsikopoulos, K. V. (2008). Rationality in systems engineering: Beyond calculation or political action, </w:t>
      </w:r>
      <w:r w:rsidRPr="00A01FCA">
        <w:rPr>
          <w:i/>
        </w:rPr>
        <w:t>Systems Engineering</w:t>
      </w:r>
      <w:r w:rsidRPr="00A01FCA">
        <w:t xml:space="preserve">, </w:t>
      </w:r>
      <w:r w:rsidRPr="00D65A50">
        <w:rPr>
          <w:i/>
        </w:rPr>
        <w:t>11</w:t>
      </w:r>
      <w:r>
        <w:t>, 309-</w:t>
      </w:r>
      <w:r w:rsidRPr="00A01FCA">
        <w:t>328</w:t>
      </w:r>
      <w:r>
        <w:t>.</w:t>
      </w:r>
    </w:p>
    <w:p w14:paraId="4497DE7E" w14:textId="4DD5618B" w:rsidR="00F53861" w:rsidRDefault="00F53861" w:rsidP="00A60222">
      <w:pPr>
        <w:spacing w:before="20" w:after="20"/>
        <w:ind w:left="540" w:hanging="540"/>
        <w:contextualSpacing/>
      </w:pPr>
      <w:r>
        <w:t xml:space="preserve">Cherry, C. (1979). Human communication: Values, choice, and courage in a world of change, In C. R. Bell (Ed.) </w:t>
      </w:r>
      <w:r>
        <w:rPr>
          <w:i/>
        </w:rPr>
        <w:t>Uncertain Outcomes</w:t>
      </w:r>
      <w:r>
        <w:t xml:space="preserve"> (pp. 79-92). New York, NY: Spectrum.  </w:t>
      </w:r>
    </w:p>
    <w:p w14:paraId="2CC1931E" w14:textId="5A2983E9" w:rsidR="00A60222"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Corrente, S., Figueira, J. R., &amp; Greco, S. (2014). The SMAA-PROMETHEE method. </w:t>
      </w:r>
      <w:r w:rsidRPr="00927CFB">
        <w:rPr>
          <w:rFonts w:ascii="Cambria" w:hAnsi="Cambria"/>
          <w:i/>
          <w:iCs/>
          <w:noProof/>
          <w:sz w:val="24"/>
        </w:rPr>
        <w:t>European Journal of Operational Research</w:t>
      </w:r>
      <w:r w:rsidRPr="00927CFB">
        <w:rPr>
          <w:rFonts w:ascii="Cambria" w:hAnsi="Cambria"/>
          <w:noProof/>
          <w:sz w:val="24"/>
        </w:rPr>
        <w:t xml:space="preserve">, </w:t>
      </w:r>
      <w:r w:rsidRPr="00927CFB">
        <w:rPr>
          <w:rFonts w:ascii="Cambria" w:hAnsi="Cambria"/>
          <w:i/>
          <w:iCs/>
          <w:noProof/>
          <w:sz w:val="24"/>
        </w:rPr>
        <w:t>239</w:t>
      </w:r>
      <w:r w:rsidRPr="00927CFB">
        <w:rPr>
          <w:rFonts w:ascii="Cambria" w:hAnsi="Cambria"/>
          <w:noProof/>
          <w:sz w:val="24"/>
        </w:rPr>
        <w:t xml:space="preserve">(2), 514–522. </w:t>
      </w:r>
    </w:p>
    <w:p w14:paraId="0F662803" w14:textId="77777777" w:rsidR="005837C7" w:rsidRDefault="005837C7" w:rsidP="005837C7">
      <w:pPr>
        <w:pStyle w:val="NormalWeb"/>
        <w:spacing w:before="20" w:after="20"/>
        <w:ind w:left="480" w:hanging="480"/>
        <w:contextualSpacing/>
        <w:rPr>
          <w:rFonts w:ascii="Cambria" w:hAnsi="Cambria"/>
          <w:noProof/>
          <w:sz w:val="24"/>
          <w:szCs w:val="24"/>
          <w:lang w:val="en-US"/>
        </w:rPr>
      </w:pPr>
      <w:r w:rsidRPr="005837C7">
        <w:rPr>
          <w:rFonts w:ascii="Cambria" w:hAnsi="Cambria"/>
          <w:noProof/>
          <w:sz w:val="24"/>
          <w:szCs w:val="24"/>
          <w:lang w:val="en-US"/>
        </w:rPr>
        <w:t xml:space="preserve">Cutting, J. E. (2000). Accuracy, scope, and flexibility of models. </w:t>
      </w:r>
      <w:r w:rsidRPr="005837C7">
        <w:rPr>
          <w:rFonts w:ascii="Cambria" w:hAnsi="Cambria"/>
          <w:i/>
          <w:noProof/>
          <w:sz w:val="24"/>
          <w:szCs w:val="24"/>
          <w:lang w:val="en-US"/>
        </w:rPr>
        <w:t>Journal of Mathematical Psychology</w:t>
      </w:r>
      <w:r>
        <w:rPr>
          <w:rFonts w:ascii="Cambria" w:hAnsi="Cambria"/>
          <w:noProof/>
          <w:sz w:val="24"/>
          <w:szCs w:val="24"/>
          <w:lang w:val="en-US"/>
        </w:rPr>
        <w:t xml:space="preserve">, </w:t>
      </w:r>
      <w:r w:rsidRPr="005837C7">
        <w:rPr>
          <w:rFonts w:ascii="Cambria" w:hAnsi="Cambria"/>
          <w:i/>
          <w:noProof/>
          <w:sz w:val="24"/>
          <w:szCs w:val="24"/>
          <w:lang w:val="en-US"/>
        </w:rPr>
        <w:t>44</w:t>
      </w:r>
      <w:r>
        <w:rPr>
          <w:rFonts w:ascii="Cambria" w:hAnsi="Cambria"/>
          <w:noProof/>
          <w:sz w:val="24"/>
          <w:szCs w:val="24"/>
          <w:lang w:val="en-US"/>
        </w:rPr>
        <w:t>, 3–19.</w:t>
      </w:r>
    </w:p>
    <w:p w14:paraId="31BF434F" w14:textId="5D19C724" w:rsidR="00694856" w:rsidRPr="005837C7" w:rsidRDefault="00694856" w:rsidP="005837C7">
      <w:pPr>
        <w:pStyle w:val="NormalWeb"/>
        <w:spacing w:before="20" w:after="20"/>
        <w:ind w:left="480" w:hanging="480"/>
        <w:contextualSpacing/>
        <w:rPr>
          <w:rFonts w:asciiTheme="minorHAnsi" w:hAnsiTheme="minorHAnsi"/>
          <w:noProof/>
          <w:sz w:val="24"/>
          <w:szCs w:val="24"/>
          <w:lang w:val="en-US"/>
        </w:rPr>
      </w:pPr>
      <w:r w:rsidRPr="005837C7">
        <w:rPr>
          <w:rFonts w:asciiTheme="minorHAnsi" w:hAnsiTheme="minorHAnsi"/>
          <w:sz w:val="24"/>
          <w:szCs w:val="24"/>
          <w:lang w:val="de-DE"/>
        </w:rPr>
        <w:t xml:space="preserve">Czerlinski, J., Gigerenzer, G., </w:t>
      </w:r>
      <w:proofErr w:type="spellStart"/>
      <w:r w:rsidRPr="005837C7">
        <w:rPr>
          <w:rFonts w:asciiTheme="minorHAnsi" w:hAnsiTheme="minorHAnsi"/>
          <w:sz w:val="24"/>
          <w:szCs w:val="24"/>
          <w:lang w:val="de-DE"/>
        </w:rPr>
        <w:t>and</w:t>
      </w:r>
      <w:proofErr w:type="spellEnd"/>
      <w:r w:rsidRPr="005837C7">
        <w:rPr>
          <w:rFonts w:asciiTheme="minorHAnsi" w:hAnsiTheme="minorHAnsi"/>
          <w:sz w:val="24"/>
          <w:szCs w:val="24"/>
          <w:lang w:val="de-DE"/>
        </w:rPr>
        <w:t xml:space="preserve"> Goldstein, D. G. (1999). </w:t>
      </w:r>
      <w:r w:rsidRPr="005837C7">
        <w:rPr>
          <w:rFonts w:asciiTheme="minorHAnsi" w:hAnsiTheme="minorHAnsi"/>
          <w:sz w:val="24"/>
          <w:szCs w:val="24"/>
        </w:rPr>
        <w:t xml:space="preserve">How good are simple heuristics? In G. Gigerenzer, P. M. Todd, and the ABC Research Group, </w:t>
      </w:r>
      <w:r w:rsidRPr="005837C7">
        <w:rPr>
          <w:rFonts w:asciiTheme="minorHAnsi" w:hAnsiTheme="minorHAnsi"/>
          <w:i/>
          <w:sz w:val="24"/>
          <w:szCs w:val="24"/>
        </w:rPr>
        <w:t>Simple Heuristics that Make us Smart</w:t>
      </w:r>
      <w:r w:rsidRPr="005837C7">
        <w:rPr>
          <w:rFonts w:asciiTheme="minorHAnsi" w:hAnsiTheme="minorHAnsi"/>
          <w:sz w:val="24"/>
          <w:szCs w:val="24"/>
        </w:rPr>
        <w:t xml:space="preserve"> (pp. 97-118). New York, NY: Oxford University Press.</w:t>
      </w:r>
    </w:p>
    <w:p w14:paraId="4A15EA09"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Durbach, I. N. (2014). Outranking under uncertainty using scenarios. </w:t>
      </w:r>
      <w:r w:rsidRPr="00927CFB">
        <w:rPr>
          <w:rFonts w:ascii="Cambria" w:hAnsi="Cambria"/>
          <w:i/>
          <w:iCs/>
          <w:noProof/>
          <w:sz w:val="24"/>
        </w:rPr>
        <w:t>European Journal of Operational Research</w:t>
      </w:r>
      <w:r w:rsidRPr="00927CFB">
        <w:rPr>
          <w:rFonts w:ascii="Cambria" w:hAnsi="Cambria"/>
          <w:noProof/>
          <w:sz w:val="24"/>
        </w:rPr>
        <w:t xml:space="preserve">, </w:t>
      </w:r>
      <w:r w:rsidRPr="00927CFB">
        <w:rPr>
          <w:rFonts w:ascii="Cambria" w:hAnsi="Cambria"/>
          <w:i/>
          <w:iCs/>
          <w:noProof/>
          <w:sz w:val="24"/>
        </w:rPr>
        <w:t>232</w:t>
      </w:r>
      <w:r>
        <w:rPr>
          <w:rFonts w:ascii="Cambria" w:hAnsi="Cambria"/>
          <w:noProof/>
          <w:sz w:val="24"/>
        </w:rPr>
        <w:t xml:space="preserve">(1), 98–108. </w:t>
      </w:r>
    </w:p>
    <w:p w14:paraId="45C02EBD" w14:textId="3DE95B15" w:rsidR="00A60222" w:rsidRPr="00DC271F" w:rsidRDefault="00A60222" w:rsidP="00A60222">
      <w:pPr>
        <w:pStyle w:val="NormalWeb"/>
        <w:spacing w:before="20" w:beforeAutospacing="0" w:after="20" w:afterAutospacing="0"/>
        <w:ind w:left="480" w:hanging="480"/>
        <w:contextualSpacing/>
        <w:rPr>
          <w:rFonts w:ascii="Cambria" w:hAnsi="Cambria"/>
          <w:noProof/>
          <w:sz w:val="24"/>
          <w:lang w:val="en-US"/>
        </w:rPr>
      </w:pPr>
      <w:r w:rsidRPr="00927CFB">
        <w:rPr>
          <w:rFonts w:ascii="Cambria" w:hAnsi="Cambria"/>
          <w:noProof/>
          <w:sz w:val="24"/>
        </w:rPr>
        <w:t xml:space="preserve">Durbach, I. N., &amp; </w:t>
      </w:r>
      <w:r w:rsidR="007F3BD7">
        <w:rPr>
          <w:rFonts w:ascii="Cambria" w:hAnsi="Cambria"/>
          <w:noProof/>
          <w:sz w:val="24"/>
        </w:rPr>
        <w:t>Calder, J. M. (2016</w:t>
      </w:r>
      <w:r w:rsidRPr="00927CFB">
        <w:rPr>
          <w:rFonts w:ascii="Cambria" w:hAnsi="Cambria"/>
          <w:noProof/>
          <w:sz w:val="24"/>
        </w:rPr>
        <w:t xml:space="preserve">). Modelling uncertainty in stochastic multicriteria acceptability analysis. </w:t>
      </w:r>
      <w:r w:rsidRPr="00DC271F">
        <w:rPr>
          <w:rFonts w:ascii="Cambria" w:hAnsi="Cambria"/>
          <w:i/>
          <w:iCs/>
          <w:noProof/>
          <w:sz w:val="24"/>
          <w:lang w:val="en-US"/>
        </w:rPr>
        <w:t>Omega</w:t>
      </w:r>
      <w:r w:rsidR="007F3BD7">
        <w:rPr>
          <w:rFonts w:ascii="Cambria" w:hAnsi="Cambria"/>
          <w:i/>
          <w:iCs/>
          <w:noProof/>
          <w:sz w:val="24"/>
          <w:lang w:val="en-US"/>
        </w:rPr>
        <w:t xml:space="preserve"> 64</w:t>
      </w:r>
      <w:r w:rsidRPr="00DC271F">
        <w:rPr>
          <w:rFonts w:ascii="Cambria" w:hAnsi="Cambria"/>
          <w:noProof/>
          <w:sz w:val="24"/>
          <w:lang w:val="en-US"/>
        </w:rPr>
        <w:t>, 1</w:t>
      </w:r>
      <w:r w:rsidR="007F3BD7">
        <w:rPr>
          <w:rFonts w:ascii="Cambria" w:hAnsi="Cambria"/>
          <w:noProof/>
          <w:sz w:val="24"/>
          <w:lang w:val="en-US"/>
        </w:rPr>
        <w:t>3–23</w:t>
      </w:r>
      <w:r w:rsidRPr="00DC271F">
        <w:rPr>
          <w:rFonts w:ascii="Cambria" w:hAnsi="Cambria"/>
          <w:noProof/>
          <w:sz w:val="24"/>
          <w:lang w:val="en-US"/>
        </w:rPr>
        <w:t xml:space="preserve">. </w:t>
      </w:r>
    </w:p>
    <w:p w14:paraId="78CDEFD5"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DC271F">
        <w:rPr>
          <w:rFonts w:ascii="Cambria" w:hAnsi="Cambria"/>
          <w:noProof/>
          <w:sz w:val="24"/>
          <w:lang w:val="en-US"/>
        </w:rPr>
        <w:t xml:space="preserve">Durbach, I. N., &amp; Stewart, T. J. (2009). </w:t>
      </w:r>
      <w:r w:rsidRPr="00927CFB">
        <w:rPr>
          <w:rFonts w:ascii="Cambria" w:hAnsi="Cambria"/>
          <w:noProof/>
          <w:sz w:val="24"/>
        </w:rPr>
        <w:t xml:space="preserve">Using expected values to simplify decision making under uncertainty. </w:t>
      </w:r>
      <w:r w:rsidRPr="00927CFB">
        <w:rPr>
          <w:rFonts w:ascii="Cambria" w:hAnsi="Cambria"/>
          <w:i/>
          <w:iCs/>
          <w:noProof/>
          <w:sz w:val="24"/>
        </w:rPr>
        <w:t>Omega</w:t>
      </w:r>
      <w:r w:rsidRPr="00927CFB">
        <w:rPr>
          <w:rFonts w:ascii="Cambria" w:hAnsi="Cambria"/>
          <w:noProof/>
          <w:sz w:val="24"/>
        </w:rPr>
        <w:t xml:space="preserve">, </w:t>
      </w:r>
      <w:r w:rsidRPr="00927CFB">
        <w:rPr>
          <w:rFonts w:ascii="Cambria" w:hAnsi="Cambria"/>
          <w:i/>
          <w:iCs/>
          <w:noProof/>
          <w:sz w:val="24"/>
        </w:rPr>
        <w:t>37</w:t>
      </w:r>
      <w:r w:rsidRPr="00927CFB">
        <w:rPr>
          <w:rFonts w:ascii="Cambria" w:hAnsi="Cambria"/>
          <w:noProof/>
          <w:sz w:val="24"/>
        </w:rPr>
        <w:t>(2), 312–330.</w:t>
      </w:r>
    </w:p>
    <w:p w14:paraId="14884042" w14:textId="05B66C32" w:rsidR="00A60222" w:rsidRPr="00A60222"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Durbach, I. N., &amp; Stewart, T. J. (2012). A comparison of simplified value function approaches for treating uncertainty in multi-criteria decision analysis. </w:t>
      </w:r>
      <w:r w:rsidRPr="00927CFB">
        <w:rPr>
          <w:rFonts w:ascii="Cambria" w:hAnsi="Cambria"/>
          <w:i/>
          <w:iCs/>
          <w:noProof/>
          <w:sz w:val="24"/>
        </w:rPr>
        <w:t>Omega</w:t>
      </w:r>
      <w:r w:rsidRPr="00927CFB">
        <w:rPr>
          <w:rFonts w:ascii="Cambria" w:hAnsi="Cambria"/>
          <w:noProof/>
          <w:sz w:val="24"/>
        </w:rPr>
        <w:t xml:space="preserve">, </w:t>
      </w:r>
      <w:r w:rsidRPr="00927CFB">
        <w:rPr>
          <w:rFonts w:ascii="Cambria" w:hAnsi="Cambria"/>
          <w:i/>
          <w:iCs/>
          <w:noProof/>
          <w:sz w:val="24"/>
        </w:rPr>
        <w:t>40</w:t>
      </w:r>
      <w:r w:rsidRPr="00927CFB">
        <w:rPr>
          <w:rFonts w:ascii="Cambria" w:hAnsi="Cambria"/>
          <w:noProof/>
          <w:sz w:val="24"/>
        </w:rPr>
        <w:t xml:space="preserve">(4), 456–464. </w:t>
      </w:r>
    </w:p>
    <w:p w14:paraId="6E404682" w14:textId="203D0CAC" w:rsidR="00285037" w:rsidRDefault="00285037" w:rsidP="00A60222">
      <w:pPr>
        <w:spacing w:before="20" w:after="20"/>
        <w:ind w:left="540" w:hanging="540"/>
        <w:contextualSpacing/>
      </w:pPr>
      <w:r w:rsidRPr="00285037">
        <w:lastRenderedPageBreak/>
        <w:t xml:space="preserve">Edwards, W., and Von Winterfeldt, D. (1986). </w:t>
      </w:r>
      <w:r>
        <w:rPr>
          <w:i/>
        </w:rPr>
        <w:t>Decision Analysis and Behavioral R</w:t>
      </w:r>
      <w:r w:rsidRPr="00285037">
        <w:rPr>
          <w:i/>
        </w:rPr>
        <w:t>esearch</w:t>
      </w:r>
      <w:r>
        <w:t xml:space="preserve">. Cambridge, UK: Cambridge University Press. </w:t>
      </w:r>
    </w:p>
    <w:p w14:paraId="284F6292" w14:textId="76FFE692" w:rsidR="006E64A1" w:rsidRDefault="006E64A1" w:rsidP="006E64A1">
      <w:pPr>
        <w:spacing w:before="20" w:after="20"/>
        <w:ind w:left="540" w:hanging="540"/>
        <w:contextualSpacing/>
      </w:pPr>
      <w:r w:rsidRPr="005A0657">
        <w:t xml:space="preserve">Fader, P. S., </w:t>
      </w:r>
      <w:proofErr w:type="spellStart"/>
      <w:r w:rsidRPr="005A0657">
        <w:t>Hardie</w:t>
      </w:r>
      <w:proofErr w:type="spellEnd"/>
      <w:r w:rsidRPr="005A0657">
        <w:t xml:space="preserve">, B. G., and Huang, C. Y. (2004). </w:t>
      </w:r>
      <w:r w:rsidRPr="006E64A1">
        <w:t xml:space="preserve">A dynamic </w:t>
      </w:r>
      <w:proofErr w:type="spellStart"/>
      <w:r w:rsidRPr="006E64A1">
        <w:t>changepoint</w:t>
      </w:r>
      <w:proofErr w:type="spellEnd"/>
      <w:r w:rsidRPr="006E64A1">
        <w:t xml:space="preserve"> model for new product sales forecasting. </w:t>
      </w:r>
      <w:r w:rsidRPr="006E64A1">
        <w:rPr>
          <w:i/>
          <w:iCs/>
        </w:rPr>
        <w:t>Marketing Science</w:t>
      </w:r>
      <w:r w:rsidRPr="006E64A1">
        <w:t xml:space="preserve">, </w:t>
      </w:r>
      <w:r w:rsidRPr="006E64A1">
        <w:rPr>
          <w:i/>
          <w:iCs/>
        </w:rPr>
        <w:t>23</w:t>
      </w:r>
      <w:r w:rsidRPr="006E64A1">
        <w:t>(1</w:t>
      </w:r>
      <w:r>
        <w:t>), 50–</w:t>
      </w:r>
      <w:r w:rsidRPr="006E64A1">
        <w:t>65.</w:t>
      </w:r>
    </w:p>
    <w:p w14:paraId="2BE0BE9C" w14:textId="11860764" w:rsidR="00CF411F" w:rsidRDefault="00CF411F" w:rsidP="00A60222">
      <w:pPr>
        <w:spacing w:before="20" w:after="20"/>
        <w:ind w:left="540" w:hanging="540"/>
        <w:contextualSpacing/>
      </w:pPr>
      <w:r w:rsidRPr="00376C80">
        <w:t xml:space="preserve">Fernandez, J. P., Katsikopoulos, K. V., and </w:t>
      </w:r>
      <w:proofErr w:type="spellStart"/>
      <w:r w:rsidRPr="00376C80">
        <w:t>Shubitizde</w:t>
      </w:r>
      <w:proofErr w:type="spellEnd"/>
      <w:r w:rsidRPr="00376C80">
        <w:t>, F. (2010). Simple geometric heuristics for the d</w:t>
      </w:r>
      <w:r w:rsidR="00C52A2E" w:rsidRPr="00376C80">
        <w:t>etection of unexploded ordnance,</w:t>
      </w:r>
      <w:r w:rsidRPr="00376C80">
        <w:t xml:space="preserve"> </w:t>
      </w:r>
      <w:r w:rsidR="006E2E3A" w:rsidRPr="00376C80">
        <w:rPr>
          <w:i/>
        </w:rPr>
        <w:t>Working P</w:t>
      </w:r>
      <w:r w:rsidRPr="00376C80">
        <w:rPr>
          <w:i/>
        </w:rPr>
        <w:t>aper</w:t>
      </w:r>
      <w:r w:rsidRPr="00376C80">
        <w:t xml:space="preserve">, Dartmouth College, Hanover, NH. </w:t>
      </w:r>
    </w:p>
    <w:p w14:paraId="51D7F30A" w14:textId="0D98BD09" w:rsidR="005934D7" w:rsidRPr="00376C80" w:rsidRDefault="005934D7" w:rsidP="00A60222">
      <w:pPr>
        <w:spacing w:before="20" w:after="20"/>
        <w:ind w:left="540" w:hanging="540"/>
        <w:contextualSpacing/>
      </w:pPr>
      <w:proofErr w:type="spellStart"/>
      <w:r>
        <w:t>Fildes</w:t>
      </w:r>
      <w:proofErr w:type="spellEnd"/>
      <w:r>
        <w:t xml:space="preserve">, R., and Petropoulos, F. (2015). Is there a golden rule? </w:t>
      </w:r>
      <w:r>
        <w:rPr>
          <w:i/>
        </w:rPr>
        <w:t>Journal of Business Research</w:t>
      </w:r>
      <w:r>
        <w:t xml:space="preserve">, </w:t>
      </w:r>
      <w:r w:rsidRPr="00D65A50">
        <w:rPr>
          <w:i/>
        </w:rPr>
        <w:t>68</w:t>
      </w:r>
      <w:r>
        <w:t>, 1742-1745.</w:t>
      </w:r>
    </w:p>
    <w:p w14:paraId="08A3BA67" w14:textId="1BEBC645" w:rsidR="00347601" w:rsidRDefault="00347601" w:rsidP="00A60222">
      <w:pPr>
        <w:spacing w:before="20" w:after="20"/>
        <w:ind w:left="540" w:hanging="540"/>
        <w:contextualSpacing/>
      </w:pPr>
      <w:r w:rsidRPr="00376C80">
        <w:t xml:space="preserve">French, S. (2013). </w:t>
      </w:r>
      <w:proofErr w:type="spellStart"/>
      <w:r w:rsidRPr="00376C80">
        <w:t>Cynefin</w:t>
      </w:r>
      <w:proofErr w:type="spellEnd"/>
      <w:r w:rsidRPr="00376C80">
        <w:t xml:space="preserve">, statistics and decision analysis, </w:t>
      </w:r>
      <w:r w:rsidRPr="00376C80">
        <w:rPr>
          <w:i/>
        </w:rPr>
        <w:t>Journal of the Operational Research Society</w:t>
      </w:r>
      <w:r w:rsidR="003A12EE">
        <w:t xml:space="preserve">, </w:t>
      </w:r>
      <w:r w:rsidRPr="00D65A50">
        <w:rPr>
          <w:i/>
        </w:rPr>
        <w:t>64</w:t>
      </w:r>
      <w:r w:rsidRPr="00376C80">
        <w:t xml:space="preserve">, 547-561. </w:t>
      </w:r>
    </w:p>
    <w:p w14:paraId="4B16CA68" w14:textId="1B395F05" w:rsidR="003A12EE" w:rsidRPr="003A12EE" w:rsidRDefault="003A12EE" w:rsidP="00A60222">
      <w:pPr>
        <w:spacing w:before="20" w:after="20"/>
        <w:ind w:left="540" w:hanging="540"/>
        <w:contextualSpacing/>
      </w:pPr>
      <w:r>
        <w:t>French, S., Maule, J., and</w:t>
      </w:r>
      <w:r w:rsidRPr="003A12EE">
        <w:t xml:space="preserve"> </w:t>
      </w:r>
      <w:proofErr w:type="spellStart"/>
      <w:r w:rsidRPr="003A12EE">
        <w:t>Papamichail</w:t>
      </w:r>
      <w:proofErr w:type="spellEnd"/>
      <w:r w:rsidRPr="003A12EE">
        <w:t xml:space="preserve">, N. (2009). </w:t>
      </w:r>
      <w:r>
        <w:rPr>
          <w:i/>
          <w:iCs/>
        </w:rPr>
        <w:t xml:space="preserve">Decision </w:t>
      </w:r>
      <w:proofErr w:type="spellStart"/>
      <w:r>
        <w:rPr>
          <w:i/>
          <w:iCs/>
        </w:rPr>
        <w:t>Behaviour</w:t>
      </w:r>
      <w:proofErr w:type="spellEnd"/>
      <w:r>
        <w:rPr>
          <w:i/>
          <w:iCs/>
        </w:rPr>
        <w:t>, Analysis and S</w:t>
      </w:r>
      <w:r w:rsidRPr="003A12EE">
        <w:rPr>
          <w:i/>
          <w:iCs/>
        </w:rPr>
        <w:t>upport</w:t>
      </w:r>
      <w:r w:rsidRPr="003A12EE">
        <w:t xml:space="preserve">. </w:t>
      </w:r>
      <w:r>
        <w:t xml:space="preserve">Cambridge, UK: </w:t>
      </w:r>
      <w:r w:rsidRPr="003A12EE">
        <w:t>Cambridge University Press.</w:t>
      </w:r>
    </w:p>
    <w:p w14:paraId="50F33744" w14:textId="4DB9CB2E" w:rsidR="008A0C4A" w:rsidRDefault="008A0C4A" w:rsidP="00A60222">
      <w:pPr>
        <w:spacing w:before="20" w:after="20"/>
        <w:ind w:left="540" w:hanging="540"/>
        <w:contextualSpacing/>
      </w:pPr>
      <w:r w:rsidRPr="008A0C4A">
        <w:t>Friedman, J.</w:t>
      </w:r>
      <w:r>
        <w:t xml:space="preserve"> </w:t>
      </w:r>
      <w:r w:rsidRPr="008A0C4A">
        <w:t xml:space="preserve">H. </w:t>
      </w:r>
      <w:r w:rsidR="00B32D73">
        <w:t xml:space="preserve">(1997). On bias, variance, 0/1-loss, and the curse-of- dimensionality, </w:t>
      </w:r>
      <w:r w:rsidRPr="00B32D73">
        <w:rPr>
          <w:i/>
        </w:rPr>
        <w:t>Data Mining and Knowledge Discovery</w:t>
      </w:r>
      <w:r w:rsidR="00B32D73">
        <w:t xml:space="preserve">, </w:t>
      </w:r>
      <w:r w:rsidR="00B32D73" w:rsidRPr="00D65A50">
        <w:rPr>
          <w:i/>
        </w:rPr>
        <w:t>1</w:t>
      </w:r>
      <w:r w:rsidR="00B32D73">
        <w:t xml:space="preserve">, </w:t>
      </w:r>
      <w:r w:rsidRPr="008A0C4A">
        <w:t>55</w:t>
      </w:r>
      <w:r w:rsidR="00B32D73">
        <w:t xml:space="preserve">-77. </w:t>
      </w:r>
    </w:p>
    <w:p w14:paraId="55FE973F" w14:textId="7A7A2F37" w:rsidR="004C0F26" w:rsidRPr="004C0F26" w:rsidRDefault="004C0F26" w:rsidP="00A60222">
      <w:pPr>
        <w:spacing w:before="20" w:after="20"/>
        <w:ind w:left="540" w:hanging="540"/>
        <w:contextualSpacing/>
      </w:pPr>
      <w:proofErr w:type="spellStart"/>
      <w:r>
        <w:rPr>
          <w:lang w:val="de-DE"/>
        </w:rPr>
        <w:t>Geman</w:t>
      </w:r>
      <w:proofErr w:type="spellEnd"/>
      <w:r>
        <w:rPr>
          <w:lang w:val="de-DE"/>
        </w:rPr>
        <w:t xml:space="preserve">, S., Bienenstock, E., </w:t>
      </w:r>
      <w:proofErr w:type="spellStart"/>
      <w:r>
        <w:rPr>
          <w:lang w:val="de-DE"/>
        </w:rPr>
        <w:t>and</w:t>
      </w:r>
      <w:proofErr w:type="spellEnd"/>
      <w:r w:rsidRPr="004C0F26">
        <w:rPr>
          <w:lang w:val="de-DE"/>
        </w:rPr>
        <w:t xml:space="preserve"> </w:t>
      </w:r>
      <w:proofErr w:type="spellStart"/>
      <w:r w:rsidRPr="004C0F26">
        <w:rPr>
          <w:lang w:val="de-DE"/>
        </w:rPr>
        <w:t>Doursat</w:t>
      </w:r>
      <w:proofErr w:type="spellEnd"/>
      <w:r w:rsidRPr="004C0F26">
        <w:rPr>
          <w:lang w:val="de-DE"/>
        </w:rPr>
        <w:t xml:space="preserve">, R. (1992). </w:t>
      </w:r>
      <w:r w:rsidRPr="004C0F26">
        <w:t>Neural network</w:t>
      </w:r>
      <w:r>
        <w:t>s and the bias/variance dilemma,</w:t>
      </w:r>
      <w:r w:rsidRPr="004C0F26">
        <w:t xml:space="preserve"> </w:t>
      </w:r>
      <w:r>
        <w:rPr>
          <w:i/>
          <w:iCs/>
        </w:rPr>
        <w:t>Neural C</w:t>
      </w:r>
      <w:r w:rsidRPr="004C0F26">
        <w:rPr>
          <w:i/>
          <w:iCs/>
        </w:rPr>
        <w:t>omputation</w:t>
      </w:r>
      <w:r>
        <w:t xml:space="preserve">, </w:t>
      </w:r>
      <w:r w:rsidRPr="00D65A50">
        <w:rPr>
          <w:i/>
        </w:rPr>
        <w:t>4</w:t>
      </w:r>
      <w:r>
        <w:t>,</w:t>
      </w:r>
      <w:r w:rsidRPr="004C0F26">
        <w:t xml:space="preserve"> 1-58.</w:t>
      </w:r>
    </w:p>
    <w:p w14:paraId="23FB9842" w14:textId="728573BA" w:rsidR="004C0F26" w:rsidRPr="004C0F26" w:rsidRDefault="004C0F26" w:rsidP="00A60222">
      <w:pPr>
        <w:spacing w:before="20" w:after="20"/>
        <w:ind w:left="540" w:hanging="540"/>
        <w:contextualSpacing/>
      </w:pPr>
      <w:r w:rsidRPr="004C0F26">
        <w:rPr>
          <w:lang w:val="de-DE"/>
        </w:rPr>
        <w:t xml:space="preserve">Gigerenzer, G., </w:t>
      </w:r>
      <w:proofErr w:type="spellStart"/>
      <w:r w:rsidRPr="004C0F26">
        <w:rPr>
          <w:lang w:val="de-DE"/>
        </w:rPr>
        <w:t>and</w:t>
      </w:r>
      <w:proofErr w:type="spellEnd"/>
      <w:r w:rsidRPr="004C0F26">
        <w:rPr>
          <w:lang w:val="de-DE"/>
        </w:rPr>
        <w:t xml:space="preserve"> Brighton, H. (2009). </w:t>
      </w:r>
      <w:r w:rsidRPr="004C0F26">
        <w:t>Homo heuristicus: Why bias</w:t>
      </w:r>
      <w:r>
        <w:t>ed minds make better inferences,</w:t>
      </w:r>
      <w:r w:rsidRPr="004C0F26">
        <w:t xml:space="preserve"> </w:t>
      </w:r>
      <w:r w:rsidRPr="004C0F26">
        <w:rPr>
          <w:i/>
          <w:iCs/>
        </w:rPr>
        <w:t>Topics in Cognitive Science</w:t>
      </w:r>
      <w:r>
        <w:t xml:space="preserve">, </w:t>
      </w:r>
      <w:r w:rsidRPr="00D65A50">
        <w:rPr>
          <w:i/>
        </w:rPr>
        <w:t>1</w:t>
      </w:r>
      <w:r w:rsidRPr="004C0F26">
        <w:t>, 107-143.</w:t>
      </w:r>
    </w:p>
    <w:p w14:paraId="4722E030" w14:textId="0D15EFB2" w:rsidR="00EB7D2B" w:rsidRDefault="003A12EE" w:rsidP="00A60222">
      <w:pPr>
        <w:spacing w:before="20" w:after="20"/>
        <w:ind w:left="540" w:hanging="540"/>
        <w:contextualSpacing/>
      </w:pPr>
      <w:r>
        <w:rPr>
          <w:lang w:val="de-DE"/>
        </w:rPr>
        <w:t xml:space="preserve">Gigerenzer, G., </w:t>
      </w:r>
      <w:proofErr w:type="spellStart"/>
      <w:r>
        <w:rPr>
          <w:lang w:val="de-DE"/>
        </w:rPr>
        <w:t>and</w:t>
      </w:r>
      <w:proofErr w:type="spellEnd"/>
      <w:r w:rsidR="00EB7D2B" w:rsidRPr="00514363">
        <w:rPr>
          <w:lang w:val="de-DE"/>
        </w:rPr>
        <w:t xml:space="preserve"> Goldstein, D. G. (1996). </w:t>
      </w:r>
      <w:r w:rsidR="00EB7D2B" w:rsidRPr="00EB7D2B">
        <w:t>Reasoning the fast and frugal way</w:t>
      </w:r>
      <w:r w:rsidR="00E7599B">
        <w:t>: models of bounded rationality,</w:t>
      </w:r>
      <w:r w:rsidR="00EB7D2B" w:rsidRPr="00EB7D2B">
        <w:t xml:space="preserve"> </w:t>
      </w:r>
      <w:r w:rsidR="00EB7D2B" w:rsidRPr="00EB7D2B">
        <w:rPr>
          <w:i/>
          <w:iCs/>
        </w:rPr>
        <w:t>Psychological review</w:t>
      </w:r>
      <w:r w:rsidR="00EB7D2B" w:rsidRPr="00EB7D2B">
        <w:t>,</w:t>
      </w:r>
      <w:r w:rsidR="00EB7D2B">
        <w:t xml:space="preserve"> </w:t>
      </w:r>
      <w:r w:rsidR="00EB7D2B" w:rsidRPr="00D65A50">
        <w:rPr>
          <w:i/>
        </w:rPr>
        <w:t>103</w:t>
      </w:r>
      <w:r w:rsidR="00EB7D2B">
        <w:t>, 650-669.</w:t>
      </w:r>
    </w:p>
    <w:p w14:paraId="450CACC8" w14:textId="1FFF7758" w:rsidR="003A4C27" w:rsidRDefault="003A4C27" w:rsidP="00A60222">
      <w:pPr>
        <w:spacing w:before="20" w:after="20"/>
        <w:ind w:left="540" w:hanging="540"/>
        <w:contextualSpacing/>
      </w:pPr>
      <w:r>
        <w:t xml:space="preserve">Goodwin, P. (2011). High on complexity, low on evidence: Are advanced forecasting methods always as good as they seem? </w:t>
      </w:r>
      <w:r>
        <w:rPr>
          <w:i/>
        </w:rPr>
        <w:t>Foresight</w:t>
      </w:r>
      <w:r>
        <w:t xml:space="preserve">, </w:t>
      </w:r>
      <w:r w:rsidRPr="00D65A50">
        <w:rPr>
          <w:i/>
        </w:rPr>
        <w:t>23</w:t>
      </w:r>
      <w:r>
        <w:t xml:space="preserve">, 10-12. </w:t>
      </w:r>
    </w:p>
    <w:p w14:paraId="405331FE" w14:textId="7DDFAFAC" w:rsidR="000B78B3" w:rsidRPr="00376C80" w:rsidRDefault="000B78B3" w:rsidP="00A60222">
      <w:pPr>
        <w:spacing w:before="20" w:after="20"/>
        <w:ind w:left="540" w:hanging="540"/>
        <w:contextualSpacing/>
      </w:pPr>
      <w:proofErr w:type="spellStart"/>
      <w:r w:rsidRPr="00376C80">
        <w:t>Graefe</w:t>
      </w:r>
      <w:proofErr w:type="spellEnd"/>
      <w:r w:rsidRPr="00376C80">
        <w:t xml:space="preserve">, A. (2015). Improving forecasts using equally weighted predictors, </w:t>
      </w:r>
      <w:r w:rsidRPr="00376C80">
        <w:rPr>
          <w:i/>
        </w:rPr>
        <w:t>Journal of Business Research</w:t>
      </w:r>
      <w:r w:rsidRPr="00376C80">
        <w:t xml:space="preserve">, </w:t>
      </w:r>
      <w:r w:rsidRPr="00D65A50">
        <w:rPr>
          <w:i/>
        </w:rPr>
        <w:t>68</w:t>
      </w:r>
      <w:r w:rsidRPr="00376C80">
        <w:t xml:space="preserve">, 1792-1799. </w:t>
      </w:r>
    </w:p>
    <w:p w14:paraId="3B164171" w14:textId="3A7F2DBA" w:rsidR="000B78B3" w:rsidRPr="00376C80" w:rsidRDefault="000B78B3" w:rsidP="00A60222">
      <w:pPr>
        <w:spacing w:before="20" w:after="20"/>
        <w:ind w:left="540" w:hanging="540"/>
        <w:contextualSpacing/>
      </w:pPr>
      <w:r w:rsidRPr="00376C80">
        <w:t xml:space="preserve">Green, K. C., and Armstrong, J. S. (2015). Simple vs. complex forecasting: The evidence, </w:t>
      </w:r>
      <w:r w:rsidRPr="00376C80">
        <w:rPr>
          <w:i/>
        </w:rPr>
        <w:t>Journal of Business Research</w:t>
      </w:r>
      <w:r w:rsidRPr="00376C80">
        <w:t xml:space="preserve">, </w:t>
      </w:r>
      <w:r w:rsidRPr="00D65A50">
        <w:rPr>
          <w:i/>
        </w:rPr>
        <w:t>68</w:t>
      </w:r>
      <w:r w:rsidRPr="00376C80">
        <w:t xml:space="preserve">, 1678-1685. </w:t>
      </w:r>
    </w:p>
    <w:p w14:paraId="53B3FD8A" w14:textId="096042F7" w:rsidR="007F3BD7" w:rsidRPr="007F3BD7" w:rsidRDefault="007F3BD7" w:rsidP="007F3BD7">
      <w:pPr>
        <w:spacing w:before="20" w:after="20"/>
        <w:ind w:left="540" w:hanging="540"/>
        <w:contextualSpacing/>
        <w:rPr>
          <w:lang w:val="en-ZA"/>
        </w:rPr>
      </w:pPr>
      <w:proofErr w:type="spellStart"/>
      <w:r w:rsidRPr="005A0657">
        <w:rPr>
          <w:lang w:val="de-DE"/>
        </w:rPr>
        <w:t>Hardie</w:t>
      </w:r>
      <w:proofErr w:type="spellEnd"/>
      <w:r w:rsidRPr="005A0657">
        <w:rPr>
          <w:lang w:val="de-DE"/>
        </w:rPr>
        <w:t xml:space="preserve">, B. G., Fader, P. S., &amp; Wisniewski, M. (1998). </w:t>
      </w:r>
      <w:r w:rsidRPr="007F3BD7">
        <w:rPr>
          <w:lang w:val="en-ZA"/>
        </w:rPr>
        <w:t xml:space="preserve">An empirical comparison of new product trial forecasting models. </w:t>
      </w:r>
      <w:r w:rsidRPr="007F3BD7">
        <w:rPr>
          <w:i/>
          <w:iCs/>
          <w:lang w:val="en-ZA"/>
        </w:rPr>
        <w:t>Journal of Forecasting</w:t>
      </w:r>
      <w:r w:rsidRPr="007F3BD7">
        <w:rPr>
          <w:lang w:val="en-ZA"/>
        </w:rPr>
        <w:t xml:space="preserve">, </w:t>
      </w:r>
      <w:r w:rsidRPr="007F3BD7">
        <w:rPr>
          <w:i/>
          <w:iCs/>
          <w:lang w:val="en-ZA"/>
        </w:rPr>
        <w:t>17</w:t>
      </w:r>
      <w:r w:rsidRPr="007F3BD7">
        <w:rPr>
          <w:lang w:val="en-ZA"/>
        </w:rPr>
        <w:t>(34), 209-229.</w:t>
      </w:r>
    </w:p>
    <w:p w14:paraId="65368579" w14:textId="09B6EA93" w:rsidR="00694856" w:rsidRDefault="00694856" w:rsidP="00A60222">
      <w:pPr>
        <w:spacing w:before="20" w:after="20"/>
        <w:ind w:left="540" w:hanging="540"/>
        <w:contextualSpacing/>
        <w:rPr>
          <w:lang w:val="en-GB"/>
        </w:rPr>
      </w:pPr>
      <w:r w:rsidRPr="00694856">
        <w:rPr>
          <w:lang w:val="en-GB"/>
        </w:rPr>
        <w:t xml:space="preserve">Hogarth, R. M., and Karelaia, N. </w:t>
      </w:r>
      <w:r>
        <w:rPr>
          <w:lang w:val="en-GB"/>
        </w:rPr>
        <w:t>(</w:t>
      </w:r>
      <w:r w:rsidRPr="00694856">
        <w:rPr>
          <w:lang w:val="en-GB"/>
        </w:rPr>
        <w:t>2005</w:t>
      </w:r>
      <w:r>
        <w:rPr>
          <w:lang w:val="en-GB"/>
        </w:rPr>
        <w:t>)</w:t>
      </w:r>
      <w:r w:rsidRPr="00694856">
        <w:rPr>
          <w:lang w:val="en-GB"/>
        </w:rPr>
        <w:t>. Simple models for multiattribute choice with many alternatives: When it does and does not pay to face trade</w:t>
      </w:r>
      <w:r>
        <w:rPr>
          <w:lang w:val="en-GB"/>
        </w:rPr>
        <w:t>-</w:t>
      </w:r>
      <w:r w:rsidRPr="00694856">
        <w:rPr>
          <w:lang w:val="en-GB"/>
        </w:rPr>
        <w:t xml:space="preserve">offs with binary attributes? </w:t>
      </w:r>
      <w:r w:rsidRPr="00694856">
        <w:rPr>
          <w:i/>
          <w:lang w:val="en-GB"/>
        </w:rPr>
        <w:t>Management Science</w:t>
      </w:r>
      <w:r w:rsidRPr="00694856">
        <w:rPr>
          <w:lang w:val="en-GB"/>
        </w:rPr>
        <w:t xml:space="preserve">, </w:t>
      </w:r>
      <w:r w:rsidRPr="00D65A50">
        <w:rPr>
          <w:i/>
          <w:lang w:val="en-GB"/>
        </w:rPr>
        <w:t>51</w:t>
      </w:r>
      <w:r w:rsidRPr="00694856">
        <w:rPr>
          <w:lang w:val="en-GB"/>
        </w:rPr>
        <w:t>, 1860-1872</w:t>
      </w:r>
      <w:r>
        <w:rPr>
          <w:lang w:val="en-GB"/>
        </w:rPr>
        <w:t>.</w:t>
      </w:r>
    </w:p>
    <w:p w14:paraId="30672ADA" w14:textId="3C9F7E38" w:rsidR="00A60222"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Hokkanen, J., Lahdelma, R., Miettinen, K., &amp; Salminen, P. (1998). Determining the implementation order of a general plan by using a multicriteria method. </w:t>
      </w:r>
      <w:r w:rsidRPr="00927CFB">
        <w:rPr>
          <w:rFonts w:ascii="Cambria" w:hAnsi="Cambria"/>
          <w:i/>
          <w:iCs/>
          <w:noProof/>
          <w:sz w:val="24"/>
        </w:rPr>
        <w:t>Journal of Multi-Criteria Decision Analysis</w:t>
      </w:r>
      <w:r w:rsidRPr="00927CFB">
        <w:rPr>
          <w:rFonts w:ascii="Cambria" w:hAnsi="Cambria"/>
          <w:noProof/>
          <w:sz w:val="24"/>
        </w:rPr>
        <w:t xml:space="preserve">, </w:t>
      </w:r>
      <w:r w:rsidRPr="00D65A50">
        <w:rPr>
          <w:rFonts w:ascii="Cambria" w:hAnsi="Cambria"/>
          <w:iCs/>
          <w:noProof/>
          <w:sz w:val="24"/>
        </w:rPr>
        <w:t>7</w:t>
      </w:r>
      <w:r w:rsidRPr="00927CFB">
        <w:rPr>
          <w:rFonts w:ascii="Cambria" w:hAnsi="Cambria"/>
          <w:noProof/>
          <w:sz w:val="24"/>
        </w:rPr>
        <w:t>(5), 273–284.</w:t>
      </w:r>
    </w:p>
    <w:p w14:paraId="6B2F2028" w14:textId="126A9470" w:rsidR="00D65A50" w:rsidRPr="00D65A50" w:rsidRDefault="00D65A50" w:rsidP="00D65A50">
      <w:pPr>
        <w:pStyle w:val="NormalWeb"/>
        <w:spacing w:before="20" w:after="20"/>
        <w:ind w:left="480" w:hanging="480"/>
        <w:contextualSpacing/>
        <w:rPr>
          <w:rFonts w:ascii="Cambria" w:hAnsi="Cambria"/>
          <w:noProof/>
          <w:sz w:val="24"/>
          <w:szCs w:val="24"/>
          <w:lang w:val="en-US"/>
        </w:rPr>
      </w:pPr>
      <w:r w:rsidRPr="006122C2">
        <w:rPr>
          <w:rFonts w:ascii="Cambria" w:hAnsi="Cambria"/>
          <w:noProof/>
          <w:sz w:val="24"/>
          <w:szCs w:val="24"/>
          <w:lang w:val="en-US"/>
        </w:rPr>
        <w:t xml:space="preserve">Hyndman, R. J., Koehler, A. B., Snyder, R. D., and Grose, S. (2002). </w:t>
      </w:r>
      <w:r w:rsidRPr="00D65A50">
        <w:rPr>
          <w:rFonts w:ascii="Cambria" w:hAnsi="Cambria"/>
          <w:noProof/>
          <w:sz w:val="24"/>
          <w:szCs w:val="24"/>
          <w:lang w:val="en-US"/>
        </w:rPr>
        <w:t xml:space="preserve">A state space framework for automatic forecasting using exponential smoothing methods. </w:t>
      </w:r>
      <w:r w:rsidRPr="00D65A50">
        <w:rPr>
          <w:rFonts w:ascii="Cambria" w:hAnsi="Cambria"/>
          <w:i/>
          <w:iCs/>
          <w:noProof/>
          <w:sz w:val="24"/>
          <w:szCs w:val="24"/>
          <w:lang w:val="en-US"/>
        </w:rPr>
        <w:t>International Journal of Forecasting</w:t>
      </w:r>
      <w:r w:rsidRPr="00D65A50">
        <w:rPr>
          <w:rFonts w:ascii="Cambria" w:hAnsi="Cambria"/>
          <w:noProof/>
          <w:sz w:val="24"/>
          <w:szCs w:val="24"/>
          <w:lang w:val="en-US"/>
        </w:rPr>
        <w:t xml:space="preserve">, </w:t>
      </w:r>
      <w:r w:rsidRPr="00D65A50">
        <w:rPr>
          <w:rFonts w:ascii="Cambria" w:hAnsi="Cambria"/>
          <w:i/>
          <w:iCs/>
          <w:noProof/>
          <w:sz w:val="24"/>
          <w:szCs w:val="24"/>
          <w:lang w:val="en-US"/>
        </w:rPr>
        <w:t>18</w:t>
      </w:r>
      <w:r w:rsidRPr="00D65A50">
        <w:rPr>
          <w:rFonts w:ascii="Cambria" w:hAnsi="Cambria"/>
          <w:noProof/>
          <w:sz w:val="24"/>
          <w:szCs w:val="24"/>
          <w:lang w:val="en-US"/>
        </w:rPr>
        <w:t>(3), 439-454.</w:t>
      </w:r>
    </w:p>
    <w:p w14:paraId="56086398" w14:textId="0BCC9733" w:rsidR="00A60222" w:rsidRPr="00A60222"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Kadziński, M., &amp; Tervonen, T. (2013). Stochastic ordinal regression for multiple criteria sorting problems. </w:t>
      </w:r>
      <w:r w:rsidRPr="00927CFB">
        <w:rPr>
          <w:rFonts w:ascii="Cambria" w:hAnsi="Cambria"/>
          <w:i/>
          <w:iCs/>
          <w:noProof/>
          <w:sz w:val="24"/>
        </w:rPr>
        <w:t>Decision Support Systems</w:t>
      </w:r>
      <w:r w:rsidRPr="00927CFB">
        <w:rPr>
          <w:rFonts w:ascii="Cambria" w:hAnsi="Cambria"/>
          <w:noProof/>
          <w:sz w:val="24"/>
        </w:rPr>
        <w:t xml:space="preserve">, </w:t>
      </w:r>
      <w:r w:rsidRPr="00927CFB">
        <w:rPr>
          <w:rFonts w:ascii="Cambria" w:hAnsi="Cambria"/>
          <w:i/>
          <w:iCs/>
          <w:noProof/>
          <w:sz w:val="24"/>
        </w:rPr>
        <w:t>55</w:t>
      </w:r>
      <w:r>
        <w:rPr>
          <w:rFonts w:ascii="Cambria" w:hAnsi="Cambria"/>
          <w:noProof/>
          <w:sz w:val="24"/>
        </w:rPr>
        <w:t>(1), 55–66.</w:t>
      </w:r>
    </w:p>
    <w:p w14:paraId="697ABE94" w14:textId="7414C329" w:rsidR="00694856" w:rsidRPr="00694856" w:rsidRDefault="00694856" w:rsidP="00A60222">
      <w:pPr>
        <w:spacing w:before="20" w:after="20"/>
        <w:ind w:left="540" w:hanging="540"/>
        <w:contextualSpacing/>
        <w:rPr>
          <w:lang w:val="en-GB"/>
        </w:rPr>
      </w:pPr>
      <w:r w:rsidRPr="00694856">
        <w:rPr>
          <w:lang w:val="en-GB"/>
        </w:rPr>
        <w:t xml:space="preserve">Katsikopoulos, K. V. </w:t>
      </w:r>
      <w:r>
        <w:rPr>
          <w:lang w:val="en-GB"/>
        </w:rPr>
        <w:t>(</w:t>
      </w:r>
      <w:r w:rsidRPr="00694856">
        <w:rPr>
          <w:lang w:val="en-GB"/>
        </w:rPr>
        <w:t>2011</w:t>
      </w:r>
      <w:r>
        <w:rPr>
          <w:lang w:val="en-GB"/>
        </w:rPr>
        <w:t>)</w:t>
      </w:r>
      <w:r w:rsidRPr="00694856">
        <w:rPr>
          <w:lang w:val="en-GB"/>
        </w:rPr>
        <w:t xml:space="preserve">. Psychological heuristics for making inferences: Definition, performance, and the emerging theory and practice, </w:t>
      </w:r>
      <w:r w:rsidRPr="00694856">
        <w:rPr>
          <w:i/>
          <w:lang w:val="en-GB"/>
        </w:rPr>
        <w:t>Decision Analysis</w:t>
      </w:r>
      <w:r>
        <w:rPr>
          <w:lang w:val="en-GB"/>
        </w:rPr>
        <w:t xml:space="preserve">, </w:t>
      </w:r>
      <w:r w:rsidRPr="00D65A50">
        <w:rPr>
          <w:i/>
          <w:lang w:val="en-GB"/>
        </w:rPr>
        <w:t>8</w:t>
      </w:r>
      <w:r w:rsidRPr="00694856">
        <w:rPr>
          <w:lang w:val="en-GB"/>
        </w:rPr>
        <w:t>, 10-29</w:t>
      </w:r>
      <w:r>
        <w:rPr>
          <w:lang w:val="en-GB"/>
        </w:rPr>
        <w:t>.</w:t>
      </w:r>
    </w:p>
    <w:p w14:paraId="020ED0CE" w14:textId="3B0C9C2E" w:rsidR="00694856" w:rsidRPr="00694856" w:rsidRDefault="00694856" w:rsidP="00A60222">
      <w:pPr>
        <w:spacing w:before="20" w:after="20"/>
        <w:ind w:left="540" w:hanging="540"/>
        <w:contextualSpacing/>
        <w:rPr>
          <w:bCs/>
        </w:rPr>
      </w:pPr>
      <w:r w:rsidRPr="00694856">
        <w:rPr>
          <w:bCs/>
        </w:rPr>
        <w:t xml:space="preserve">Katsikopoulos, K. V. </w:t>
      </w:r>
      <w:r>
        <w:rPr>
          <w:bCs/>
        </w:rPr>
        <w:t>(</w:t>
      </w:r>
      <w:r w:rsidRPr="00694856">
        <w:rPr>
          <w:bCs/>
        </w:rPr>
        <w:t>2013</w:t>
      </w:r>
      <w:r>
        <w:rPr>
          <w:bCs/>
        </w:rPr>
        <w:t>)</w:t>
      </w:r>
      <w:r w:rsidRPr="00694856">
        <w:rPr>
          <w:bCs/>
        </w:rPr>
        <w:t xml:space="preserve">. Why do simple heuristics perform well in choices with binary attributes? </w:t>
      </w:r>
      <w:r w:rsidRPr="00694856">
        <w:rPr>
          <w:bCs/>
          <w:i/>
        </w:rPr>
        <w:t>Decision Analysis</w:t>
      </w:r>
      <w:r w:rsidRPr="00694856">
        <w:rPr>
          <w:bCs/>
        </w:rPr>
        <w:t xml:space="preserve">, </w:t>
      </w:r>
      <w:r w:rsidRPr="00D65A50">
        <w:rPr>
          <w:bCs/>
          <w:i/>
        </w:rPr>
        <w:t>10</w:t>
      </w:r>
      <w:r w:rsidRPr="00694856">
        <w:rPr>
          <w:bCs/>
        </w:rPr>
        <w:t>, 327-340</w:t>
      </w:r>
      <w:r>
        <w:rPr>
          <w:bCs/>
        </w:rPr>
        <w:t>.</w:t>
      </w:r>
      <w:r w:rsidRPr="00694856">
        <w:rPr>
          <w:bCs/>
        </w:rPr>
        <w:t xml:space="preserve"> </w:t>
      </w:r>
    </w:p>
    <w:p w14:paraId="23DDBF0F" w14:textId="59111E23" w:rsidR="008936C1" w:rsidRPr="008936C1" w:rsidRDefault="008936C1" w:rsidP="00A60222">
      <w:pPr>
        <w:spacing w:before="20" w:after="20"/>
        <w:ind w:left="540" w:hanging="540"/>
        <w:contextualSpacing/>
      </w:pPr>
      <w:r w:rsidRPr="008936C1">
        <w:t xml:space="preserve">Katsikopoulos, K. V., </w:t>
      </w:r>
      <w:proofErr w:type="spellStart"/>
      <w:r w:rsidRPr="008936C1">
        <w:t>Egozcue</w:t>
      </w:r>
      <w:proofErr w:type="spellEnd"/>
      <w:r w:rsidRPr="008936C1">
        <w:t>, M., and Garcia, L. F. (2014). Cumulative dominance in multi-attrib</w:t>
      </w:r>
      <w:r>
        <w:t>ute choice: Benefits and limits,</w:t>
      </w:r>
      <w:r w:rsidRPr="008936C1">
        <w:t xml:space="preserve"> </w:t>
      </w:r>
      <w:r w:rsidRPr="008936C1">
        <w:rPr>
          <w:i/>
          <w:iCs/>
        </w:rPr>
        <w:t>EURO Journal on Decision Processes</w:t>
      </w:r>
      <w:r>
        <w:t xml:space="preserve">, </w:t>
      </w:r>
      <w:r w:rsidRPr="00D65A50">
        <w:rPr>
          <w:i/>
        </w:rPr>
        <w:t>1</w:t>
      </w:r>
      <w:r w:rsidRPr="008936C1">
        <w:t>, 153-163.</w:t>
      </w:r>
    </w:p>
    <w:p w14:paraId="57BA11D4" w14:textId="6F112B3B" w:rsidR="00694856" w:rsidRPr="00694856" w:rsidRDefault="00694856" w:rsidP="00A60222">
      <w:pPr>
        <w:spacing w:before="20" w:after="20"/>
        <w:ind w:left="540" w:hanging="540"/>
        <w:contextualSpacing/>
        <w:rPr>
          <w:lang w:val="en-GB"/>
        </w:rPr>
      </w:pPr>
      <w:r w:rsidRPr="00694856">
        <w:rPr>
          <w:lang w:val="en-GB"/>
        </w:rPr>
        <w:lastRenderedPageBreak/>
        <w:t xml:space="preserve">Katsikopoulos, K. V., Schooler, L. J., and Hertwig, R. </w:t>
      </w:r>
      <w:r>
        <w:rPr>
          <w:lang w:val="en-GB"/>
        </w:rPr>
        <w:t>(</w:t>
      </w:r>
      <w:r w:rsidRPr="00694856">
        <w:rPr>
          <w:lang w:val="en-GB"/>
        </w:rPr>
        <w:t>2010</w:t>
      </w:r>
      <w:r>
        <w:rPr>
          <w:lang w:val="en-GB"/>
        </w:rPr>
        <w:t>)</w:t>
      </w:r>
      <w:r w:rsidRPr="00694856">
        <w:rPr>
          <w:lang w:val="en-GB"/>
        </w:rPr>
        <w:t xml:space="preserve">. The robust beauty of ordinary information, </w:t>
      </w:r>
      <w:r w:rsidRPr="00694856">
        <w:rPr>
          <w:i/>
          <w:lang w:val="en-GB"/>
        </w:rPr>
        <w:t>Psychological Review</w:t>
      </w:r>
      <w:r>
        <w:rPr>
          <w:lang w:val="en-GB"/>
        </w:rPr>
        <w:t xml:space="preserve">, </w:t>
      </w:r>
      <w:r w:rsidRPr="00D65A50">
        <w:rPr>
          <w:i/>
          <w:lang w:val="en-GB"/>
        </w:rPr>
        <w:t>117</w:t>
      </w:r>
      <w:r w:rsidRPr="00694856">
        <w:rPr>
          <w:lang w:val="en-GB"/>
        </w:rPr>
        <w:t>, 1259–1266</w:t>
      </w:r>
      <w:r>
        <w:rPr>
          <w:lang w:val="en-GB"/>
        </w:rPr>
        <w:t>.</w:t>
      </w:r>
    </w:p>
    <w:p w14:paraId="3ED90EC5" w14:textId="4D7A0D37" w:rsidR="00DA0FBA" w:rsidRDefault="00DA0FBA" w:rsidP="00A60222">
      <w:pPr>
        <w:spacing w:before="20" w:after="20"/>
        <w:ind w:left="540" w:hanging="540"/>
        <w:contextualSpacing/>
      </w:pPr>
      <w:r>
        <w:t xml:space="preserve">Katsikopoulos, K. V., and </w:t>
      </w:r>
      <w:proofErr w:type="spellStart"/>
      <w:r>
        <w:t>Syntetos</w:t>
      </w:r>
      <w:proofErr w:type="spellEnd"/>
      <w:r>
        <w:t xml:space="preserve">, A. A. (2016). Bias-variance trade-offs in demand forecasting, </w:t>
      </w:r>
      <w:r>
        <w:rPr>
          <w:i/>
        </w:rPr>
        <w:t>Foresight</w:t>
      </w:r>
      <w:r>
        <w:t xml:space="preserve">, </w:t>
      </w:r>
      <w:r w:rsidRPr="00D65A50">
        <w:rPr>
          <w:i/>
        </w:rPr>
        <w:t>40</w:t>
      </w:r>
      <w:r>
        <w:t xml:space="preserve">, 12-19. </w:t>
      </w:r>
    </w:p>
    <w:p w14:paraId="30B7A7A8" w14:textId="1125E406" w:rsidR="00F70035" w:rsidRPr="00F70035" w:rsidRDefault="00F70035" w:rsidP="00A60222">
      <w:pPr>
        <w:spacing w:before="20" w:after="20"/>
        <w:ind w:left="540" w:hanging="540"/>
        <w:contextualSpacing/>
        <w:rPr>
          <w:lang w:val="en-GB"/>
        </w:rPr>
      </w:pPr>
      <w:r w:rsidRPr="00F70035">
        <w:rPr>
          <w:lang w:val="en-GB"/>
        </w:rPr>
        <w:t xml:space="preserve">Keeney, R. L., and Raiffa, H. </w:t>
      </w:r>
      <w:r>
        <w:rPr>
          <w:lang w:val="en-GB"/>
        </w:rPr>
        <w:t>(</w:t>
      </w:r>
      <w:r w:rsidRPr="00F70035">
        <w:rPr>
          <w:lang w:val="en-GB"/>
        </w:rPr>
        <w:t>1976</w:t>
      </w:r>
      <w:r>
        <w:rPr>
          <w:lang w:val="en-GB"/>
        </w:rPr>
        <w:t>)</w:t>
      </w:r>
      <w:r w:rsidRPr="00F70035">
        <w:rPr>
          <w:lang w:val="en-GB"/>
        </w:rPr>
        <w:t xml:space="preserve">. </w:t>
      </w:r>
      <w:r w:rsidRPr="00F70035">
        <w:rPr>
          <w:i/>
          <w:lang w:val="en-GB"/>
        </w:rPr>
        <w:t>Decision-making with Multiple Objectives: Preferences and Value Tradeoffs</w:t>
      </w:r>
      <w:r w:rsidRPr="00F70035">
        <w:rPr>
          <w:lang w:val="en-GB"/>
        </w:rPr>
        <w:t>, New York</w:t>
      </w:r>
      <w:r>
        <w:rPr>
          <w:lang w:val="en-GB"/>
        </w:rPr>
        <w:t>, NY</w:t>
      </w:r>
      <w:r w:rsidRPr="00F70035">
        <w:rPr>
          <w:lang w:val="en-GB"/>
        </w:rPr>
        <w:t xml:space="preserve">: </w:t>
      </w:r>
      <w:r>
        <w:rPr>
          <w:lang w:val="en-GB"/>
        </w:rPr>
        <w:t xml:space="preserve">John </w:t>
      </w:r>
      <w:r w:rsidRPr="00F70035">
        <w:rPr>
          <w:lang w:val="en-GB"/>
        </w:rPr>
        <w:t>Wiley</w:t>
      </w:r>
      <w:r>
        <w:rPr>
          <w:lang w:val="en-GB"/>
        </w:rPr>
        <w:t xml:space="preserve"> and Sons.</w:t>
      </w:r>
    </w:p>
    <w:p w14:paraId="7E3D37BD" w14:textId="6BBF1E02" w:rsidR="00EB7D2B" w:rsidRDefault="00EB7D2B" w:rsidP="00A60222">
      <w:pPr>
        <w:spacing w:before="20" w:after="20"/>
        <w:ind w:left="540" w:hanging="540"/>
        <w:contextualSpacing/>
      </w:pPr>
      <w:r w:rsidRPr="00514363">
        <w:rPr>
          <w:lang w:val="de-DE"/>
        </w:rPr>
        <w:t xml:space="preserve">Keller, N., </w:t>
      </w:r>
      <w:proofErr w:type="spellStart"/>
      <w:r w:rsidRPr="00514363">
        <w:rPr>
          <w:lang w:val="de-DE"/>
        </w:rPr>
        <w:t>and</w:t>
      </w:r>
      <w:proofErr w:type="spellEnd"/>
      <w:r w:rsidRPr="00514363">
        <w:rPr>
          <w:lang w:val="de-DE"/>
        </w:rPr>
        <w:t xml:space="preserve"> Katsikopoulos, K. V. (2016). </w:t>
      </w:r>
      <w:r w:rsidRPr="00EB7D2B">
        <w:t>On the role of psychological heuristics in operational research; and a demonstration i</w:t>
      </w:r>
      <w:r>
        <w:t>n military stability operations,</w:t>
      </w:r>
      <w:r w:rsidRPr="00EB7D2B">
        <w:t xml:space="preserve"> </w:t>
      </w:r>
      <w:r w:rsidRPr="00EB7D2B">
        <w:rPr>
          <w:i/>
          <w:iCs/>
        </w:rPr>
        <w:t>European Journal of Operational Research</w:t>
      </w:r>
      <w:r w:rsidRPr="00EB7D2B">
        <w:t>,</w:t>
      </w:r>
      <w:r>
        <w:t xml:space="preserve"> </w:t>
      </w:r>
      <w:r w:rsidRPr="00D65A50">
        <w:rPr>
          <w:i/>
        </w:rPr>
        <w:t>249</w:t>
      </w:r>
      <w:r>
        <w:t>,</w:t>
      </w:r>
      <w:r w:rsidRPr="00EB7D2B">
        <w:t xml:space="preserve"> 1063-1073.</w:t>
      </w:r>
    </w:p>
    <w:p w14:paraId="5CAD1880"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Kirkwood, C. (1992). Estimating the impact of uncertainty on deterministic multiattribute evaluation. </w:t>
      </w:r>
      <w:r w:rsidRPr="00927CFB">
        <w:rPr>
          <w:rFonts w:ascii="Cambria" w:hAnsi="Cambria"/>
          <w:i/>
          <w:iCs/>
          <w:noProof/>
          <w:sz w:val="24"/>
        </w:rPr>
        <w:t>Management Science</w:t>
      </w:r>
      <w:r w:rsidRPr="00927CFB">
        <w:rPr>
          <w:rFonts w:ascii="Cambria" w:hAnsi="Cambria"/>
          <w:noProof/>
          <w:sz w:val="24"/>
        </w:rPr>
        <w:t xml:space="preserve">, </w:t>
      </w:r>
      <w:r w:rsidRPr="00927CFB">
        <w:rPr>
          <w:rFonts w:ascii="Cambria" w:hAnsi="Cambria"/>
          <w:i/>
          <w:iCs/>
          <w:noProof/>
          <w:sz w:val="24"/>
        </w:rPr>
        <w:t>38</w:t>
      </w:r>
      <w:r w:rsidRPr="00927CFB">
        <w:rPr>
          <w:rFonts w:ascii="Cambria" w:hAnsi="Cambria"/>
          <w:noProof/>
          <w:sz w:val="24"/>
        </w:rPr>
        <w:t>(6), 819–826.</w:t>
      </w:r>
    </w:p>
    <w:p w14:paraId="57AE818E" w14:textId="2D89BB68" w:rsidR="00A60222" w:rsidRPr="00A60222"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Kirkwood, C. W., &amp; Corner, J. L. (1993). The Effectiveness of Partial Information about Attribute Weights for Ranking Alternatives in Multiattribute Decision Making. </w:t>
      </w:r>
      <w:r w:rsidRPr="00927CFB">
        <w:rPr>
          <w:rFonts w:ascii="Cambria" w:hAnsi="Cambria"/>
          <w:i/>
          <w:iCs/>
          <w:noProof/>
          <w:sz w:val="24"/>
        </w:rPr>
        <w:t>Organizational Behavior and Human Decision Processes</w:t>
      </w:r>
      <w:r>
        <w:rPr>
          <w:rFonts w:ascii="Cambria" w:hAnsi="Cambria"/>
          <w:noProof/>
          <w:sz w:val="24"/>
        </w:rPr>
        <w:t xml:space="preserve">. </w:t>
      </w:r>
    </w:p>
    <w:p w14:paraId="20D4C567" w14:textId="01D0B5BF" w:rsidR="003A4C27" w:rsidRPr="003A4C27" w:rsidRDefault="003A4C27" w:rsidP="00A60222">
      <w:pPr>
        <w:spacing w:before="20" w:after="20"/>
        <w:ind w:left="540" w:hanging="540"/>
        <w:contextualSpacing/>
      </w:pPr>
      <w:proofErr w:type="spellStart"/>
      <w:r>
        <w:t>Kolassa</w:t>
      </w:r>
      <w:proofErr w:type="spellEnd"/>
      <w:r>
        <w:t xml:space="preserve">, S. (2016). Sometimes it’s better to be simple than correct, </w:t>
      </w:r>
      <w:r>
        <w:rPr>
          <w:i/>
        </w:rPr>
        <w:t>Foresight</w:t>
      </w:r>
      <w:r>
        <w:t xml:space="preserve">, </w:t>
      </w:r>
      <w:r w:rsidR="00DA0FBA" w:rsidRPr="00D65A50">
        <w:rPr>
          <w:i/>
        </w:rPr>
        <w:t>4</w:t>
      </w:r>
      <w:r w:rsidR="00DA0FBA">
        <w:t xml:space="preserve">0, </w:t>
      </w:r>
      <w:r>
        <w:t>20-26.</w:t>
      </w:r>
    </w:p>
    <w:p w14:paraId="0C3F7F01" w14:textId="4D2BC3CA" w:rsidR="00944EF0" w:rsidRDefault="007A52FB" w:rsidP="00A60222">
      <w:pPr>
        <w:spacing w:before="20" w:after="20"/>
        <w:ind w:left="540" w:hanging="540"/>
        <w:contextualSpacing/>
      </w:pPr>
      <w:proofErr w:type="spellStart"/>
      <w:r w:rsidRPr="00376C80">
        <w:t>Laeven</w:t>
      </w:r>
      <w:proofErr w:type="spellEnd"/>
      <w:r w:rsidRPr="00376C80">
        <w:t xml:space="preserve">, L., and Valencia, F. (2010). Resolution of banking crises: The good, the bad and the ugly”, </w:t>
      </w:r>
      <w:r w:rsidRPr="00376C80">
        <w:rPr>
          <w:i/>
        </w:rPr>
        <w:t xml:space="preserve">IMF Working Paper </w:t>
      </w:r>
      <w:r w:rsidRPr="00376C80">
        <w:t>10/146.</w:t>
      </w:r>
    </w:p>
    <w:p w14:paraId="22B584F8" w14:textId="2592F6D9" w:rsidR="00A60222" w:rsidRPr="00A60222"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Lahdelma, R., &amp; Salminen, P. (2001). SMAA-2: Stochasitc multicriteria acceptability analysis for group decision making. </w:t>
      </w:r>
      <w:r w:rsidRPr="00927CFB">
        <w:rPr>
          <w:rFonts w:ascii="Cambria" w:hAnsi="Cambria"/>
          <w:i/>
          <w:iCs/>
          <w:noProof/>
          <w:sz w:val="24"/>
        </w:rPr>
        <w:t>Operations Research</w:t>
      </w:r>
      <w:r w:rsidRPr="00927CFB">
        <w:rPr>
          <w:rFonts w:ascii="Cambria" w:hAnsi="Cambria"/>
          <w:noProof/>
          <w:sz w:val="24"/>
        </w:rPr>
        <w:t xml:space="preserve">, </w:t>
      </w:r>
      <w:r w:rsidRPr="00927CFB">
        <w:rPr>
          <w:rFonts w:ascii="Cambria" w:hAnsi="Cambria"/>
          <w:i/>
          <w:iCs/>
          <w:noProof/>
          <w:sz w:val="24"/>
        </w:rPr>
        <w:t>49</w:t>
      </w:r>
      <w:r w:rsidRPr="00927CFB">
        <w:rPr>
          <w:rFonts w:ascii="Cambria" w:hAnsi="Cambria"/>
          <w:noProof/>
          <w:sz w:val="24"/>
        </w:rPr>
        <w:t xml:space="preserve">(3), 444–454. </w:t>
      </w:r>
    </w:p>
    <w:p w14:paraId="7AF7F245" w14:textId="34D20087" w:rsidR="00944EF0" w:rsidRDefault="00944EF0" w:rsidP="00A60222">
      <w:pPr>
        <w:spacing w:before="20" w:after="20"/>
        <w:ind w:left="540" w:hanging="540"/>
        <w:contextualSpacing/>
      </w:pPr>
      <w:r w:rsidRPr="00944EF0">
        <w:t xml:space="preserve">Lovie, A. D., </w:t>
      </w:r>
      <w:r>
        <w:t xml:space="preserve">and </w:t>
      </w:r>
      <w:r w:rsidRPr="00944EF0">
        <w:t>Lovie</w:t>
      </w:r>
      <w:r>
        <w:t>, P</w:t>
      </w:r>
      <w:r w:rsidRPr="00944EF0">
        <w:t xml:space="preserve">. </w:t>
      </w:r>
      <w:r>
        <w:t>(</w:t>
      </w:r>
      <w:r w:rsidRPr="00944EF0">
        <w:t>1986</w:t>
      </w:r>
      <w:r>
        <w:t>)</w:t>
      </w:r>
      <w:r w:rsidRPr="00944EF0">
        <w:t>. The flat maximum effect and linear s</w:t>
      </w:r>
      <w:r w:rsidR="00575DFD">
        <w:t>coring models for prediction,</w:t>
      </w:r>
      <w:r>
        <w:t xml:space="preserve"> </w:t>
      </w:r>
      <w:r w:rsidRPr="00944EF0">
        <w:rPr>
          <w:i/>
        </w:rPr>
        <w:t>Journal of Forecasting</w:t>
      </w:r>
      <w:r>
        <w:t xml:space="preserve">, </w:t>
      </w:r>
      <w:r w:rsidRPr="00D65A50">
        <w:rPr>
          <w:i/>
        </w:rPr>
        <w:t>5</w:t>
      </w:r>
      <w:r>
        <w:t>, 159-</w:t>
      </w:r>
      <w:r w:rsidRPr="00944EF0">
        <w:t xml:space="preserve">168. </w:t>
      </w:r>
    </w:p>
    <w:p w14:paraId="717F7CF0" w14:textId="6AC6BE1A" w:rsidR="00575DFD" w:rsidRDefault="00575DFD" w:rsidP="00A60222">
      <w:pPr>
        <w:spacing w:before="20" w:after="20"/>
        <w:ind w:left="540" w:hanging="540"/>
        <w:contextualSpacing/>
      </w:pPr>
      <w:r>
        <w:t>Makridakis, S., Hibon, M., and</w:t>
      </w:r>
      <w:r w:rsidRPr="00575DFD">
        <w:t xml:space="preserve"> Moser, C. (1979). Accuracy of forecast</w:t>
      </w:r>
      <w:r>
        <w:t>ing: An empirical investigation,</w:t>
      </w:r>
      <w:r w:rsidRPr="00575DFD">
        <w:t xml:space="preserve"> </w:t>
      </w:r>
      <w:r w:rsidRPr="00575DFD">
        <w:rPr>
          <w:i/>
          <w:iCs/>
        </w:rPr>
        <w:t>Journal o</w:t>
      </w:r>
      <w:r>
        <w:rPr>
          <w:i/>
          <w:iCs/>
        </w:rPr>
        <w:t>f the Royal Statistical Society</w:t>
      </w:r>
      <w:r>
        <w:rPr>
          <w:iCs/>
        </w:rPr>
        <w:t>:</w:t>
      </w:r>
      <w:r>
        <w:rPr>
          <w:i/>
          <w:iCs/>
        </w:rPr>
        <w:t xml:space="preserve"> Series A</w:t>
      </w:r>
      <w:r w:rsidRPr="00575DFD">
        <w:t>, 97-145.</w:t>
      </w:r>
    </w:p>
    <w:p w14:paraId="4ADAE60C" w14:textId="04B58B34" w:rsidR="005C3B8C" w:rsidRDefault="005C3B8C" w:rsidP="00A60222">
      <w:pPr>
        <w:spacing w:before="20" w:after="20"/>
        <w:ind w:left="540" w:hanging="540"/>
        <w:contextualSpacing/>
      </w:pPr>
      <w:r>
        <w:t>Makridakis, S., and</w:t>
      </w:r>
      <w:r w:rsidRPr="005C3B8C">
        <w:t xml:space="preserve"> Hibon, </w:t>
      </w:r>
      <w:r>
        <w:t>M. (2000). The M3-Competition: R</w:t>
      </w:r>
      <w:r w:rsidRPr="005C3B8C">
        <w:t xml:space="preserve">esults, conclusions and implications. </w:t>
      </w:r>
      <w:r w:rsidRPr="005C3B8C">
        <w:rPr>
          <w:i/>
          <w:iCs/>
        </w:rPr>
        <w:t>International journal of forecasting</w:t>
      </w:r>
      <w:r w:rsidRPr="005C3B8C">
        <w:t xml:space="preserve">, </w:t>
      </w:r>
      <w:r w:rsidRPr="00D65A50">
        <w:rPr>
          <w:i/>
          <w:iCs/>
        </w:rPr>
        <w:t>16</w:t>
      </w:r>
      <w:r w:rsidRPr="005C3B8C">
        <w:t>, 451-476.</w:t>
      </w:r>
    </w:p>
    <w:p w14:paraId="3CDEECC2" w14:textId="4CAB25F6" w:rsidR="000A1584" w:rsidRDefault="000A1584" w:rsidP="00A60222">
      <w:pPr>
        <w:spacing w:before="20" w:after="20"/>
        <w:ind w:left="540" w:hanging="540"/>
        <w:contextualSpacing/>
      </w:pPr>
      <w:r>
        <w:t xml:space="preserve">Makridakis, S., Hogarth, R. M., and </w:t>
      </w:r>
      <w:proofErr w:type="spellStart"/>
      <w:r>
        <w:t>Gaba</w:t>
      </w:r>
      <w:proofErr w:type="spellEnd"/>
      <w:r>
        <w:t xml:space="preserve">, A. (2009). Forecasting and uncertainty in the economics and business world, </w:t>
      </w:r>
      <w:r>
        <w:rPr>
          <w:i/>
        </w:rPr>
        <w:t xml:space="preserve">International Journal of </w:t>
      </w:r>
      <w:r w:rsidRPr="000A1584">
        <w:rPr>
          <w:i/>
        </w:rPr>
        <w:t>Forecasting</w:t>
      </w:r>
      <w:r>
        <w:t xml:space="preserve">, </w:t>
      </w:r>
      <w:r w:rsidRPr="00D65A50">
        <w:rPr>
          <w:i/>
        </w:rPr>
        <w:t>25</w:t>
      </w:r>
      <w:r>
        <w:t>, 794-812.</w:t>
      </w:r>
    </w:p>
    <w:p w14:paraId="1A34DB61" w14:textId="7FB9ACC4" w:rsidR="00F70035" w:rsidRDefault="00F70035" w:rsidP="00A60222">
      <w:pPr>
        <w:spacing w:before="20" w:after="20"/>
        <w:ind w:left="540" w:hanging="540"/>
        <w:contextualSpacing/>
      </w:pPr>
      <w:r>
        <w:t xml:space="preserve">Makridakis, S., Wheelwright, S. G., and Hyndman, R. J. (1998). </w:t>
      </w:r>
      <w:r>
        <w:rPr>
          <w:i/>
        </w:rPr>
        <w:t>Forecasting</w:t>
      </w:r>
      <w:r>
        <w:t xml:space="preserve">: </w:t>
      </w:r>
      <w:r>
        <w:rPr>
          <w:i/>
        </w:rPr>
        <w:t>Methods and Applications</w:t>
      </w:r>
      <w:r>
        <w:t xml:space="preserve">, New York, NY: John Wiley and Sons. </w:t>
      </w:r>
    </w:p>
    <w:p w14:paraId="0670A703" w14:textId="48E06C11" w:rsidR="00122064" w:rsidRDefault="00122064" w:rsidP="00A60222">
      <w:pPr>
        <w:spacing w:before="20" w:after="20"/>
        <w:ind w:left="540" w:hanging="540"/>
        <w:contextualSpacing/>
      </w:pPr>
      <w:r>
        <w:t>Martignon, L., and</w:t>
      </w:r>
      <w:r w:rsidRPr="00122064">
        <w:t xml:space="preserve"> Hoffrage, U. (2002). Fast, frugal, and fit: Simple h</w:t>
      </w:r>
      <w:r>
        <w:t>euristics for paired comparison,</w:t>
      </w:r>
      <w:r w:rsidRPr="00122064">
        <w:t xml:space="preserve"> </w:t>
      </w:r>
      <w:r w:rsidRPr="00122064">
        <w:rPr>
          <w:i/>
          <w:iCs/>
        </w:rPr>
        <w:t>Theory and Decision</w:t>
      </w:r>
      <w:r>
        <w:t xml:space="preserve">, </w:t>
      </w:r>
      <w:r w:rsidRPr="00D65A50">
        <w:rPr>
          <w:i/>
        </w:rPr>
        <w:t>52</w:t>
      </w:r>
      <w:r w:rsidRPr="00122064">
        <w:t>, 29-71.</w:t>
      </w:r>
    </w:p>
    <w:p w14:paraId="3D1E63D6" w14:textId="66E20D98" w:rsidR="00694856" w:rsidRDefault="00694856" w:rsidP="00A60222">
      <w:pPr>
        <w:spacing w:before="20" w:after="20"/>
        <w:ind w:left="540" w:hanging="540"/>
        <w:contextualSpacing/>
      </w:pPr>
      <w:r>
        <w:rPr>
          <w:lang w:val="en-GB"/>
        </w:rPr>
        <w:t>Martignon, L., Katsikopoulos, K. V., and Woike, J. K. (2008)</w:t>
      </w:r>
      <w:r w:rsidRPr="00836068">
        <w:rPr>
          <w:lang w:val="en-GB"/>
        </w:rPr>
        <w:t>. Categorization with limited resources</w:t>
      </w:r>
      <w:r>
        <w:rPr>
          <w:lang w:val="en-GB"/>
        </w:rPr>
        <w:t>: A family of simple heuristics,</w:t>
      </w:r>
      <w:r w:rsidRPr="00836068">
        <w:rPr>
          <w:lang w:val="en-GB"/>
        </w:rPr>
        <w:t xml:space="preserve"> </w:t>
      </w:r>
      <w:r w:rsidRPr="00836068">
        <w:rPr>
          <w:i/>
          <w:lang w:val="en-GB"/>
        </w:rPr>
        <w:t>Journal of Mathematical Psychology</w:t>
      </w:r>
      <w:r>
        <w:rPr>
          <w:lang w:val="en-GB"/>
        </w:rPr>
        <w:t xml:space="preserve">, </w:t>
      </w:r>
      <w:r w:rsidRPr="00D65A50">
        <w:rPr>
          <w:i/>
          <w:lang w:val="en-GB"/>
        </w:rPr>
        <w:t>52</w:t>
      </w:r>
      <w:r>
        <w:rPr>
          <w:lang w:val="en-GB"/>
        </w:rPr>
        <w:t>, 352-361.</w:t>
      </w:r>
    </w:p>
    <w:p w14:paraId="096358B7" w14:textId="1C90BC8F" w:rsidR="000B78B3" w:rsidRDefault="000B78B3" w:rsidP="00A60222">
      <w:pPr>
        <w:spacing w:before="20" w:after="20"/>
        <w:ind w:left="540" w:hanging="540"/>
        <w:contextualSpacing/>
      </w:pPr>
      <w:proofErr w:type="spellStart"/>
      <w:r w:rsidRPr="00376C80">
        <w:t>Nikolopoulos</w:t>
      </w:r>
      <w:proofErr w:type="spellEnd"/>
      <w:r w:rsidRPr="00376C80">
        <w:t xml:space="preserve">, K., Goodwin, P., </w:t>
      </w:r>
      <w:proofErr w:type="spellStart"/>
      <w:r w:rsidRPr="00376C80">
        <w:t>Patelis</w:t>
      </w:r>
      <w:proofErr w:type="spellEnd"/>
      <w:r w:rsidRPr="00376C80">
        <w:t xml:space="preserve">, A., and </w:t>
      </w:r>
      <w:proofErr w:type="spellStart"/>
      <w:r w:rsidRPr="00376C80">
        <w:t>Assimakopoulos</w:t>
      </w:r>
      <w:proofErr w:type="spellEnd"/>
      <w:r w:rsidRPr="00376C80">
        <w:t xml:space="preserve">, V. (2007). Forecasting with cue information: A comparison of multiple regression with alternative forecasting approaches, </w:t>
      </w:r>
      <w:r w:rsidRPr="00376C80">
        <w:rPr>
          <w:i/>
        </w:rPr>
        <w:t>European Journal of Operational Research</w:t>
      </w:r>
      <w:r w:rsidRPr="00376C80">
        <w:t xml:space="preserve">, </w:t>
      </w:r>
      <w:r w:rsidRPr="00D65A50">
        <w:rPr>
          <w:i/>
        </w:rPr>
        <w:t>180</w:t>
      </w:r>
      <w:r w:rsidRPr="00376C80">
        <w:t xml:space="preserve">, 354-368. </w:t>
      </w:r>
    </w:p>
    <w:p w14:paraId="4F888E5D" w14:textId="50163928" w:rsidR="00B222CC" w:rsidRPr="00376C80" w:rsidRDefault="00CB6BA1" w:rsidP="00CB6BA1">
      <w:pPr>
        <w:spacing w:before="20" w:after="20"/>
        <w:ind w:left="540" w:hanging="540"/>
        <w:contextualSpacing/>
      </w:pPr>
      <w:proofErr w:type="spellStart"/>
      <w:r w:rsidRPr="00CB6BA1">
        <w:t>Nikolopoulos</w:t>
      </w:r>
      <w:proofErr w:type="spellEnd"/>
      <w:r w:rsidRPr="00CB6BA1">
        <w:t xml:space="preserve">, </w:t>
      </w:r>
      <w:r>
        <w:t xml:space="preserve">K. and </w:t>
      </w:r>
      <w:r w:rsidRPr="00CB6BA1">
        <w:t xml:space="preserve">Petropoulos, </w:t>
      </w:r>
      <w:r>
        <w:t xml:space="preserve">F. (2017). </w:t>
      </w:r>
      <w:r w:rsidRPr="00CB6BA1">
        <w:t xml:space="preserve">Forecasting for big data: Does </w:t>
      </w:r>
      <w:proofErr w:type="spellStart"/>
      <w:r w:rsidRPr="00CB6BA1">
        <w:t>suboptimality</w:t>
      </w:r>
      <w:proofErr w:type="spellEnd"/>
      <w:r w:rsidRPr="00CB6BA1">
        <w:t xml:space="preserve"> matter? </w:t>
      </w:r>
      <w:r w:rsidRPr="00CB6BA1">
        <w:rPr>
          <w:i/>
        </w:rPr>
        <w:t>Computers and Operations Research</w:t>
      </w:r>
      <w:r w:rsidRPr="00CB6BA1">
        <w:t xml:space="preserve">, http://dx.doi.org/10.1016/j.cor.2017.05.007 </w:t>
      </w:r>
    </w:p>
    <w:p w14:paraId="3B166387"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514363">
        <w:rPr>
          <w:rFonts w:ascii="Cambria" w:hAnsi="Cambria"/>
          <w:noProof/>
          <w:sz w:val="24"/>
          <w:lang w:val="de-DE"/>
        </w:rPr>
        <w:t xml:space="preserve">O’Hagan, A., Buck, C. E., Daneshkhah, A., Eiser, J. R., Garthwaite, P. H., Jenkinson, D. J., … </w:t>
      </w:r>
      <w:r w:rsidRPr="00927CFB">
        <w:rPr>
          <w:rFonts w:ascii="Cambria" w:hAnsi="Cambria"/>
          <w:noProof/>
          <w:sz w:val="24"/>
        </w:rPr>
        <w:t xml:space="preserve">Rakow, T. (2006). </w:t>
      </w:r>
      <w:r w:rsidRPr="00927CFB">
        <w:rPr>
          <w:rFonts w:ascii="Cambria" w:hAnsi="Cambria"/>
          <w:i/>
          <w:iCs/>
          <w:noProof/>
          <w:sz w:val="24"/>
        </w:rPr>
        <w:t>Uncertain Judgements: Eliciting Experts’ Probabilities</w:t>
      </w:r>
      <w:r w:rsidRPr="00927CFB">
        <w:rPr>
          <w:rFonts w:ascii="Cambria" w:hAnsi="Cambria"/>
          <w:noProof/>
          <w:sz w:val="24"/>
        </w:rPr>
        <w:t xml:space="preserve">. John Wiley &amp; </w:t>
      </w:r>
      <w:r>
        <w:rPr>
          <w:rFonts w:ascii="Cambria" w:hAnsi="Cambria"/>
          <w:noProof/>
          <w:sz w:val="24"/>
        </w:rPr>
        <w:t xml:space="preserve">Sons. </w:t>
      </w:r>
    </w:p>
    <w:p w14:paraId="0623C8B9" w14:textId="4A29A897" w:rsidR="00320032" w:rsidRPr="00596F41" w:rsidRDefault="00320032" w:rsidP="00596F41">
      <w:pPr>
        <w:spacing w:before="20" w:after="20"/>
        <w:ind w:left="540" w:hanging="540"/>
        <w:contextualSpacing/>
      </w:pPr>
      <w:r>
        <w:rPr>
          <w:lang w:val="en-GB"/>
        </w:rPr>
        <w:lastRenderedPageBreak/>
        <w:t xml:space="preserve">Phillips, </w:t>
      </w:r>
      <w:r w:rsidR="00596F41">
        <w:rPr>
          <w:lang w:val="en-GB"/>
        </w:rPr>
        <w:t xml:space="preserve">L. D. (1984). </w:t>
      </w:r>
      <w:r w:rsidR="00596F41" w:rsidRPr="00596F41">
        <w:t xml:space="preserve">A theory of requisite decision models. </w:t>
      </w:r>
      <w:proofErr w:type="spellStart"/>
      <w:r w:rsidR="00596F41">
        <w:rPr>
          <w:i/>
          <w:iCs/>
        </w:rPr>
        <w:t>Acta</w:t>
      </w:r>
      <w:proofErr w:type="spellEnd"/>
      <w:r w:rsidR="00596F41">
        <w:rPr>
          <w:i/>
          <w:iCs/>
        </w:rPr>
        <w:t xml:space="preserve"> </w:t>
      </w:r>
      <w:proofErr w:type="spellStart"/>
      <w:r w:rsidR="00596F41">
        <w:rPr>
          <w:i/>
          <w:iCs/>
        </w:rPr>
        <w:t>P</w:t>
      </w:r>
      <w:r w:rsidR="00596F41" w:rsidRPr="00596F41">
        <w:rPr>
          <w:i/>
          <w:iCs/>
        </w:rPr>
        <w:t>sychologica</w:t>
      </w:r>
      <w:proofErr w:type="spellEnd"/>
      <w:r w:rsidR="00596F41" w:rsidRPr="00596F41">
        <w:t xml:space="preserve">, </w:t>
      </w:r>
      <w:r w:rsidR="00596F41" w:rsidRPr="00596F41">
        <w:rPr>
          <w:i/>
          <w:iCs/>
        </w:rPr>
        <w:t>56</w:t>
      </w:r>
      <w:r w:rsidR="00596F41" w:rsidRPr="00596F41">
        <w:t>(1), 29-48.</w:t>
      </w:r>
    </w:p>
    <w:p w14:paraId="18D7A9BC" w14:textId="01CB4BD0" w:rsidR="0075092C" w:rsidRPr="0075092C" w:rsidRDefault="0075092C" w:rsidP="0075092C">
      <w:pPr>
        <w:spacing w:before="20" w:after="20"/>
        <w:ind w:left="540" w:hanging="540"/>
        <w:contextualSpacing/>
        <w:rPr>
          <w:lang w:val="en-ZA"/>
        </w:rPr>
      </w:pPr>
      <w:proofErr w:type="spellStart"/>
      <w:r w:rsidRPr="0075092C">
        <w:rPr>
          <w:lang w:val="en-ZA"/>
        </w:rPr>
        <w:t>Rezaei</w:t>
      </w:r>
      <w:proofErr w:type="spellEnd"/>
      <w:r w:rsidRPr="0075092C">
        <w:rPr>
          <w:lang w:val="en-ZA"/>
        </w:rPr>
        <w:t xml:space="preserve">, J. (2016). Best-worst multi-criteria decision-making method: Some properties and a linear model. </w:t>
      </w:r>
      <w:r w:rsidRPr="0075092C">
        <w:rPr>
          <w:i/>
          <w:iCs/>
          <w:lang w:val="en-ZA"/>
        </w:rPr>
        <w:t>Omega</w:t>
      </w:r>
      <w:r w:rsidRPr="0075092C">
        <w:rPr>
          <w:lang w:val="en-ZA"/>
        </w:rPr>
        <w:t xml:space="preserve">, </w:t>
      </w:r>
      <w:r w:rsidRPr="0075092C">
        <w:rPr>
          <w:i/>
          <w:iCs/>
          <w:lang w:val="en-ZA"/>
        </w:rPr>
        <w:t>64</w:t>
      </w:r>
      <w:r w:rsidRPr="0075092C">
        <w:rPr>
          <w:lang w:val="en-ZA"/>
        </w:rPr>
        <w:t>, 126-130.</w:t>
      </w:r>
    </w:p>
    <w:p w14:paraId="23F1732B" w14:textId="7D495B78" w:rsidR="00F70035" w:rsidRPr="00F70035" w:rsidRDefault="00F70035" w:rsidP="00A60222">
      <w:pPr>
        <w:spacing w:before="20" w:after="20"/>
        <w:ind w:left="540" w:hanging="540"/>
        <w:contextualSpacing/>
        <w:rPr>
          <w:lang w:val="en-GB"/>
        </w:rPr>
      </w:pPr>
      <w:proofErr w:type="spellStart"/>
      <w:r>
        <w:rPr>
          <w:lang w:val="en-GB"/>
        </w:rPr>
        <w:t>Rosenhead</w:t>
      </w:r>
      <w:proofErr w:type="spellEnd"/>
      <w:r>
        <w:rPr>
          <w:lang w:val="en-GB"/>
        </w:rPr>
        <w:t xml:space="preserve">, J., and Mingers, J. (Eds.) (2001). </w:t>
      </w:r>
      <w:r w:rsidRPr="00A5583E">
        <w:rPr>
          <w:i/>
        </w:rPr>
        <w:t>Rational Analysis for a Problematic World Revisited: Problem Structuring Methods for Complexity, Uncertainty and Conflict</w:t>
      </w:r>
      <w:r>
        <w:t>, New York, NY: John Wiley and Sons.</w:t>
      </w:r>
    </w:p>
    <w:p w14:paraId="25ADC79B"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Roy, B. (1985). </w:t>
      </w:r>
      <w:r w:rsidRPr="00927CFB">
        <w:rPr>
          <w:rFonts w:ascii="Cambria" w:hAnsi="Cambria"/>
          <w:i/>
          <w:iCs/>
          <w:noProof/>
          <w:sz w:val="24"/>
        </w:rPr>
        <w:t>Methodologie Multicritere d’Aide à la Decision</w:t>
      </w:r>
      <w:r w:rsidRPr="00927CFB">
        <w:rPr>
          <w:rFonts w:ascii="Cambria" w:hAnsi="Cambria"/>
          <w:noProof/>
          <w:sz w:val="24"/>
        </w:rPr>
        <w:t>. Paris: Economica.</w:t>
      </w:r>
    </w:p>
    <w:p w14:paraId="71DBBF31"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Saaty, T. (1980). </w:t>
      </w:r>
      <w:r w:rsidRPr="00927CFB">
        <w:rPr>
          <w:rFonts w:ascii="Cambria" w:hAnsi="Cambria"/>
          <w:i/>
          <w:iCs/>
          <w:noProof/>
          <w:sz w:val="24"/>
        </w:rPr>
        <w:t>The Analytic Hierarchy Process</w:t>
      </w:r>
      <w:r w:rsidRPr="00927CFB">
        <w:rPr>
          <w:rFonts w:ascii="Cambria" w:hAnsi="Cambria"/>
          <w:noProof/>
          <w:sz w:val="24"/>
        </w:rPr>
        <w:t>. New York: McGraw-Hill.</w:t>
      </w:r>
    </w:p>
    <w:p w14:paraId="64D09333" w14:textId="5BF2E5B0" w:rsidR="00BE536E" w:rsidRPr="00BE536E" w:rsidRDefault="00BE536E" w:rsidP="00BE536E">
      <w:pPr>
        <w:spacing w:before="20" w:after="20"/>
        <w:ind w:left="540" w:hanging="540"/>
        <w:contextualSpacing/>
      </w:pPr>
      <w:r>
        <w:t>Schurz, G., and</w:t>
      </w:r>
      <w:r w:rsidRPr="00BE536E">
        <w:t xml:space="preserve"> Thorn, P. D. (2016). The revenge of ecological rationality: Strategy-selection by meta-induction within changing environments. </w:t>
      </w:r>
      <w:r w:rsidRPr="00BE536E">
        <w:rPr>
          <w:i/>
          <w:iCs/>
        </w:rPr>
        <w:t>Minds and Machines</w:t>
      </w:r>
      <w:r w:rsidRPr="00BE536E">
        <w:t xml:space="preserve">, </w:t>
      </w:r>
      <w:r w:rsidRPr="00BE536E">
        <w:rPr>
          <w:i/>
          <w:iCs/>
        </w:rPr>
        <w:t>26</w:t>
      </w:r>
      <w:r w:rsidRPr="00BE536E">
        <w:t>, 31-59.</w:t>
      </w:r>
    </w:p>
    <w:p w14:paraId="66839A9F" w14:textId="7A1E05B5" w:rsidR="00694856" w:rsidRDefault="00694856" w:rsidP="00A60222">
      <w:pPr>
        <w:spacing w:before="20" w:after="20"/>
        <w:ind w:left="540" w:hanging="540"/>
        <w:contextualSpacing/>
      </w:pPr>
      <w:r w:rsidRPr="00074276">
        <w:rPr>
          <w:lang w:val="en-GB"/>
        </w:rPr>
        <w:t>Şimşek</w:t>
      </w:r>
      <w:r>
        <w:rPr>
          <w:lang w:val="en-GB"/>
        </w:rPr>
        <w:t xml:space="preserve">, Ö. (2013). </w:t>
      </w:r>
      <w:r w:rsidRPr="00C05675">
        <w:t>Linear decision rule as aspiration</w:t>
      </w:r>
      <w:r>
        <w:t xml:space="preserve"> for simple decision heuristics,</w:t>
      </w:r>
      <w:r w:rsidRPr="00C05675">
        <w:t xml:space="preserve"> </w:t>
      </w:r>
      <w:r w:rsidRPr="00C05675">
        <w:rPr>
          <w:i/>
        </w:rPr>
        <w:t>Advances in Neural Information Processing Systems</w:t>
      </w:r>
      <w:r>
        <w:t xml:space="preserve">, </w:t>
      </w:r>
      <w:r w:rsidRPr="00D65A50">
        <w:rPr>
          <w:i/>
        </w:rPr>
        <w:t>26</w:t>
      </w:r>
      <w:r>
        <w:t xml:space="preserve">, </w:t>
      </w:r>
      <w:r w:rsidRPr="00C05675">
        <w:t>2904</w:t>
      </w:r>
      <w:r>
        <w:t>-</w:t>
      </w:r>
      <w:r w:rsidRPr="00C05675">
        <w:t>2912</w:t>
      </w:r>
      <w:r>
        <w:t>.</w:t>
      </w:r>
    </w:p>
    <w:p w14:paraId="1D6F6E93" w14:textId="68EF1CBA" w:rsidR="00933544" w:rsidRDefault="00933544" w:rsidP="00A60222">
      <w:pPr>
        <w:spacing w:before="20" w:after="20"/>
        <w:ind w:left="540" w:hanging="540"/>
        <w:contextualSpacing/>
      </w:pPr>
      <w:r w:rsidRPr="00933544">
        <w:t>Şimşek, Ö</w:t>
      </w:r>
      <w:r>
        <w:t xml:space="preserve">., and </w:t>
      </w:r>
      <w:proofErr w:type="spellStart"/>
      <w:r>
        <w:t>Buckmann</w:t>
      </w:r>
      <w:proofErr w:type="spellEnd"/>
      <w:r>
        <w:t xml:space="preserve">, M. (2015). Learning from small samples: An analysis of simple decision heuristics, </w:t>
      </w:r>
      <w:r w:rsidRPr="00933544">
        <w:rPr>
          <w:i/>
          <w:iCs/>
        </w:rPr>
        <w:t>Advances in Neural Information Processing Systems</w:t>
      </w:r>
      <w:r w:rsidR="00D65A50">
        <w:t xml:space="preserve">, </w:t>
      </w:r>
      <w:r w:rsidRPr="00D65A50">
        <w:rPr>
          <w:i/>
        </w:rPr>
        <w:t>28</w:t>
      </w:r>
      <w:r>
        <w:t>, 3141-3149</w:t>
      </w:r>
      <w:r w:rsidRPr="00933544">
        <w:t>.</w:t>
      </w:r>
    </w:p>
    <w:p w14:paraId="3F535E36" w14:textId="12EA60FF" w:rsidR="00454258" w:rsidRPr="00454258" w:rsidRDefault="00454258" w:rsidP="00A60222">
      <w:pPr>
        <w:spacing w:before="20" w:after="20"/>
        <w:ind w:left="540" w:hanging="540"/>
        <w:contextualSpacing/>
      </w:pPr>
      <w:proofErr w:type="spellStart"/>
      <w:r>
        <w:t>Slovic</w:t>
      </w:r>
      <w:proofErr w:type="spellEnd"/>
      <w:r>
        <w:t xml:space="preserve">, P. (1995). The construction of preferences, </w:t>
      </w:r>
      <w:r>
        <w:rPr>
          <w:i/>
        </w:rPr>
        <w:t>American Psychologist</w:t>
      </w:r>
      <w:r>
        <w:t xml:space="preserve">, </w:t>
      </w:r>
      <w:r w:rsidR="00F53861" w:rsidRPr="00D65A50">
        <w:rPr>
          <w:i/>
        </w:rPr>
        <w:t>50</w:t>
      </w:r>
      <w:r w:rsidR="00F53861">
        <w:t>, 364-371.</w:t>
      </w:r>
    </w:p>
    <w:p w14:paraId="5AC66424" w14:textId="46AA6325" w:rsidR="00855E94" w:rsidRPr="00855E94" w:rsidRDefault="00855E94" w:rsidP="00A60222">
      <w:pPr>
        <w:spacing w:before="20" w:after="20"/>
        <w:ind w:left="540" w:hanging="540"/>
        <w:contextualSpacing/>
      </w:pPr>
      <w:r>
        <w:t xml:space="preserve">Smith, J. E., and von Winterfeldt, D. (2004). Anniversary article: Decision analysis in </w:t>
      </w:r>
      <w:r>
        <w:rPr>
          <w:i/>
        </w:rPr>
        <w:t>Management Science</w:t>
      </w:r>
      <w:r>
        <w:t xml:space="preserve">, </w:t>
      </w:r>
      <w:r>
        <w:rPr>
          <w:i/>
        </w:rPr>
        <w:t>Management Science</w:t>
      </w:r>
      <w:r>
        <w:t xml:space="preserve">, </w:t>
      </w:r>
      <w:r w:rsidRPr="00D65A50">
        <w:rPr>
          <w:i/>
        </w:rPr>
        <w:t>50</w:t>
      </w:r>
      <w:r>
        <w:t xml:space="preserve">, 561-574. </w:t>
      </w:r>
    </w:p>
    <w:p w14:paraId="18663F8F"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Stewart, T. J. (1995). Simplified Approaches for Multicriteria Decision Making under Uncertainty. </w:t>
      </w:r>
      <w:r w:rsidRPr="00927CFB">
        <w:rPr>
          <w:rFonts w:ascii="Cambria" w:hAnsi="Cambria"/>
          <w:i/>
          <w:iCs/>
          <w:noProof/>
          <w:sz w:val="24"/>
        </w:rPr>
        <w:t>Journal of Multi-Criteria Decision Analysis</w:t>
      </w:r>
      <w:r w:rsidRPr="00927CFB">
        <w:rPr>
          <w:rFonts w:ascii="Cambria" w:hAnsi="Cambria"/>
          <w:noProof/>
          <w:sz w:val="24"/>
        </w:rPr>
        <w:t xml:space="preserve">, </w:t>
      </w:r>
      <w:r w:rsidRPr="00927CFB">
        <w:rPr>
          <w:rFonts w:ascii="Cambria" w:hAnsi="Cambria"/>
          <w:i/>
          <w:iCs/>
          <w:noProof/>
          <w:sz w:val="24"/>
        </w:rPr>
        <w:t>4</w:t>
      </w:r>
      <w:r w:rsidRPr="00927CFB">
        <w:rPr>
          <w:rFonts w:ascii="Cambria" w:hAnsi="Cambria"/>
          <w:noProof/>
          <w:sz w:val="24"/>
        </w:rPr>
        <w:t>, 246–258.</w:t>
      </w:r>
    </w:p>
    <w:p w14:paraId="25A10B78" w14:textId="77777777"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Stewart, T. J. (1996). Robustness of Addi</w:t>
      </w:r>
      <w:r>
        <w:rPr>
          <w:rFonts w:ascii="Cambria" w:hAnsi="Cambria"/>
          <w:noProof/>
          <w:sz w:val="24"/>
        </w:rPr>
        <w:t>tive Value Function Methods in MCDM</w:t>
      </w:r>
      <w:r w:rsidRPr="00927CFB">
        <w:rPr>
          <w:rFonts w:ascii="Cambria" w:hAnsi="Cambria"/>
          <w:noProof/>
          <w:sz w:val="24"/>
        </w:rPr>
        <w:t xml:space="preserve">. </w:t>
      </w:r>
      <w:r w:rsidRPr="00927CFB">
        <w:rPr>
          <w:rFonts w:ascii="Cambria" w:hAnsi="Cambria"/>
          <w:i/>
          <w:iCs/>
          <w:noProof/>
          <w:sz w:val="24"/>
        </w:rPr>
        <w:t>Journal of Multi-Criteria Decision Analysis</w:t>
      </w:r>
      <w:r w:rsidRPr="00927CFB">
        <w:rPr>
          <w:rFonts w:ascii="Cambria" w:hAnsi="Cambria"/>
          <w:noProof/>
          <w:sz w:val="24"/>
        </w:rPr>
        <w:t xml:space="preserve">, </w:t>
      </w:r>
      <w:r w:rsidRPr="00927CFB">
        <w:rPr>
          <w:rFonts w:ascii="Cambria" w:hAnsi="Cambria"/>
          <w:i/>
          <w:iCs/>
          <w:noProof/>
          <w:sz w:val="24"/>
        </w:rPr>
        <w:t>5</w:t>
      </w:r>
      <w:r w:rsidRPr="00927CFB">
        <w:rPr>
          <w:rFonts w:ascii="Cambria" w:hAnsi="Cambria"/>
          <w:noProof/>
          <w:sz w:val="24"/>
        </w:rPr>
        <w:t>, 301–309.</w:t>
      </w:r>
    </w:p>
    <w:p w14:paraId="596B7E1D" w14:textId="26DB8D23" w:rsidR="001476D0" w:rsidRPr="00376C80" w:rsidRDefault="001476D0" w:rsidP="00A60222">
      <w:pPr>
        <w:spacing w:before="20" w:after="20"/>
        <w:ind w:left="540" w:hanging="540"/>
        <w:contextualSpacing/>
      </w:pPr>
      <w:proofErr w:type="spellStart"/>
      <w:r w:rsidRPr="00376C80">
        <w:t>Syntetos</w:t>
      </w:r>
      <w:proofErr w:type="spellEnd"/>
      <w:r w:rsidRPr="00376C80">
        <w:t xml:space="preserve">, A. A., Boylan, J. E., and </w:t>
      </w:r>
      <w:proofErr w:type="spellStart"/>
      <w:r w:rsidRPr="00376C80">
        <w:t>Croston</w:t>
      </w:r>
      <w:proofErr w:type="spellEnd"/>
      <w:r w:rsidRPr="00376C80">
        <w:t xml:space="preserve">, J. D. (2005). On the categorization of demand patterns, </w:t>
      </w:r>
      <w:r w:rsidRPr="00376C80">
        <w:rPr>
          <w:i/>
        </w:rPr>
        <w:t>Journal of the Operational Research Society</w:t>
      </w:r>
      <w:r w:rsidRPr="00376C80">
        <w:t xml:space="preserve">, </w:t>
      </w:r>
      <w:r w:rsidRPr="00D65A50">
        <w:rPr>
          <w:i/>
        </w:rPr>
        <w:t>56</w:t>
      </w:r>
      <w:r w:rsidRPr="00376C80">
        <w:t xml:space="preserve">, 495-503. </w:t>
      </w:r>
    </w:p>
    <w:p w14:paraId="034B749B" w14:textId="54FA97C2" w:rsidR="006E2E3A" w:rsidRDefault="006E2E3A" w:rsidP="00A60222">
      <w:pPr>
        <w:spacing w:before="20" w:after="20"/>
        <w:ind w:left="540" w:hanging="540"/>
        <w:contextualSpacing/>
      </w:pPr>
      <w:proofErr w:type="spellStart"/>
      <w:r w:rsidRPr="00376C80">
        <w:t>Tetlock</w:t>
      </w:r>
      <w:proofErr w:type="spellEnd"/>
      <w:r w:rsidRPr="00376C80">
        <w:t xml:space="preserve">, P. E. (2006). </w:t>
      </w:r>
      <w:r w:rsidRPr="00376C80">
        <w:rPr>
          <w:i/>
        </w:rPr>
        <w:t>Expert Political Judgment</w:t>
      </w:r>
      <w:r w:rsidRPr="00376C80">
        <w:t xml:space="preserve">: </w:t>
      </w:r>
      <w:r w:rsidRPr="00376C80">
        <w:rPr>
          <w:i/>
        </w:rPr>
        <w:t>How Good Is It? How Can We Know</w:t>
      </w:r>
      <w:r w:rsidRPr="00376C80">
        <w:t>? Princeton, NJ: Princeton University Press.</w:t>
      </w:r>
    </w:p>
    <w:p w14:paraId="07F65A06" w14:textId="69AC5B50" w:rsidR="00F70035" w:rsidRDefault="00F70035" w:rsidP="00A60222">
      <w:pPr>
        <w:spacing w:before="20" w:after="20"/>
        <w:ind w:left="540" w:hanging="540"/>
        <w:contextualSpacing/>
      </w:pPr>
      <w:r>
        <w:t xml:space="preserve">Thomas, L. C., Edelman, D. B., and Crook, J. N. (2002). </w:t>
      </w:r>
      <w:r>
        <w:rPr>
          <w:i/>
        </w:rPr>
        <w:t>Credit Scoring And I</w:t>
      </w:r>
      <w:r w:rsidRPr="00F70035">
        <w:rPr>
          <w:i/>
        </w:rPr>
        <w:t>ts Applications</w:t>
      </w:r>
      <w:r>
        <w:t xml:space="preserve">, Philadelphia, PA: Society for Industrial and Applied Mathematics. </w:t>
      </w:r>
    </w:p>
    <w:p w14:paraId="7D16EAE8" w14:textId="08DBAB1E" w:rsidR="00225DFD" w:rsidRDefault="00694856" w:rsidP="00A60222">
      <w:pPr>
        <w:spacing w:before="20" w:after="20"/>
        <w:ind w:left="540" w:hanging="540"/>
        <w:contextualSpacing/>
      </w:pPr>
      <w:r w:rsidRPr="00694856">
        <w:t xml:space="preserve">Todd, P. M. 2007. How much information do we need? </w:t>
      </w:r>
      <w:r w:rsidRPr="00694856">
        <w:rPr>
          <w:i/>
          <w:iCs/>
        </w:rPr>
        <w:t>European Journal of Operational Research</w:t>
      </w:r>
      <w:r w:rsidRPr="00694856">
        <w:t xml:space="preserve">, </w:t>
      </w:r>
      <w:r w:rsidRPr="00D65A50">
        <w:rPr>
          <w:i/>
          <w:iCs/>
        </w:rPr>
        <w:t>177</w:t>
      </w:r>
      <w:r w:rsidRPr="00694856">
        <w:t>, 1317-1332</w:t>
      </w:r>
      <w:r>
        <w:t>.</w:t>
      </w:r>
    </w:p>
    <w:p w14:paraId="5BC4AC1E" w14:textId="20E0D089" w:rsidR="00A60222" w:rsidRPr="00927CFB" w:rsidRDefault="00A60222" w:rsidP="00A60222">
      <w:pPr>
        <w:pStyle w:val="NormalWeb"/>
        <w:spacing w:before="20" w:beforeAutospacing="0" w:after="20" w:afterAutospacing="0"/>
        <w:ind w:left="480" w:hanging="480"/>
        <w:contextualSpacing/>
        <w:rPr>
          <w:rFonts w:ascii="Cambria" w:hAnsi="Cambria"/>
          <w:noProof/>
          <w:sz w:val="24"/>
        </w:rPr>
      </w:pPr>
      <w:r w:rsidRPr="00927CFB">
        <w:rPr>
          <w:rFonts w:ascii="Cambria" w:hAnsi="Cambria"/>
          <w:noProof/>
          <w:sz w:val="24"/>
        </w:rPr>
        <w:t xml:space="preserve">Tversky, A., &amp; Kahneman, D. (1992). Advances in Prospect Theory: Cumulative Representation of Uncertainty. </w:t>
      </w:r>
      <w:r w:rsidRPr="00927CFB">
        <w:rPr>
          <w:rFonts w:ascii="Cambria" w:hAnsi="Cambria"/>
          <w:i/>
          <w:iCs/>
          <w:noProof/>
          <w:sz w:val="24"/>
        </w:rPr>
        <w:t>Journal of Risk and Uncertainty</w:t>
      </w:r>
      <w:r w:rsidRPr="00927CFB">
        <w:rPr>
          <w:rFonts w:ascii="Cambria" w:hAnsi="Cambria"/>
          <w:noProof/>
          <w:sz w:val="24"/>
        </w:rPr>
        <w:t xml:space="preserve">, </w:t>
      </w:r>
      <w:r w:rsidRPr="00927CFB">
        <w:rPr>
          <w:rFonts w:ascii="Cambria" w:hAnsi="Cambria"/>
          <w:i/>
          <w:iCs/>
          <w:noProof/>
          <w:sz w:val="24"/>
        </w:rPr>
        <w:t>5</w:t>
      </w:r>
      <w:r w:rsidRPr="00927CFB">
        <w:rPr>
          <w:rFonts w:ascii="Cambria" w:hAnsi="Cambria"/>
          <w:noProof/>
          <w:sz w:val="24"/>
        </w:rPr>
        <w:t>(4), 297–323.</w:t>
      </w:r>
      <w:r>
        <w:fldChar w:fldCharType="begin" w:fldLock="1"/>
      </w:r>
      <w:r>
        <w:instrText xml:space="preserve">ADDIN Mendeley Bibliography CSL_BIBLIOGRAPHY </w:instrText>
      </w:r>
      <w:r>
        <w:fldChar w:fldCharType="separate"/>
      </w:r>
    </w:p>
    <w:p w14:paraId="230BE5F9" w14:textId="77777777" w:rsidR="00A60222" w:rsidRPr="00DC271F" w:rsidRDefault="00A60222" w:rsidP="00A60222">
      <w:pPr>
        <w:pStyle w:val="NormalWeb"/>
        <w:spacing w:before="20" w:beforeAutospacing="0" w:after="20" w:afterAutospacing="0"/>
        <w:ind w:left="480" w:hanging="480"/>
        <w:contextualSpacing/>
        <w:rPr>
          <w:rFonts w:ascii="Cambria" w:hAnsi="Cambria"/>
          <w:noProof/>
          <w:sz w:val="24"/>
          <w:lang w:val="de-DE"/>
        </w:rPr>
      </w:pPr>
      <w:r w:rsidRPr="00927CFB">
        <w:rPr>
          <w:rFonts w:ascii="Cambria" w:hAnsi="Cambria"/>
          <w:noProof/>
          <w:sz w:val="24"/>
        </w:rPr>
        <w:t xml:space="preserve">Vincke, P. (1999). Outranking Approach. In T. Gal, T. Stewart, &amp; T. Hanne (Eds.), </w:t>
      </w:r>
      <w:r w:rsidRPr="00927CFB">
        <w:rPr>
          <w:rFonts w:ascii="Cambria" w:hAnsi="Cambria"/>
          <w:i/>
          <w:iCs/>
          <w:noProof/>
          <w:sz w:val="24"/>
        </w:rPr>
        <w:t>Multicriteria Decision Making: Advances in {MCDM} Models, Algorithms, Theory, and Applications</w:t>
      </w:r>
      <w:r w:rsidRPr="00927CFB">
        <w:rPr>
          <w:rFonts w:ascii="Cambria" w:hAnsi="Cambria"/>
          <w:noProof/>
          <w:sz w:val="24"/>
        </w:rPr>
        <w:t xml:space="preserve">. </w:t>
      </w:r>
      <w:r w:rsidRPr="00DC271F">
        <w:rPr>
          <w:rFonts w:ascii="Cambria" w:hAnsi="Cambria"/>
          <w:noProof/>
          <w:sz w:val="24"/>
          <w:lang w:val="de-DE"/>
        </w:rPr>
        <w:t>Dordrecht: Kluwer Academic Publishers.</w:t>
      </w:r>
      <w:r>
        <w:fldChar w:fldCharType="end"/>
      </w:r>
    </w:p>
    <w:p w14:paraId="3534C18D" w14:textId="5A8A68FF" w:rsidR="00345234" w:rsidRPr="00961405" w:rsidRDefault="002A5E53" w:rsidP="00A60222">
      <w:pPr>
        <w:spacing w:before="20" w:after="20"/>
        <w:ind w:left="540" w:hanging="540"/>
        <w:contextualSpacing/>
        <w:divId w:val="375351381"/>
      </w:pPr>
      <w:proofErr w:type="spellStart"/>
      <w:r>
        <w:rPr>
          <w:lang w:val="de-DE"/>
        </w:rPr>
        <w:t>Wübben</w:t>
      </w:r>
      <w:proofErr w:type="spellEnd"/>
      <w:r>
        <w:rPr>
          <w:lang w:val="de-DE"/>
        </w:rPr>
        <w:t xml:space="preserve">, M., </w:t>
      </w:r>
      <w:proofErr w:type="spellStart"/>
      <w:r>
        <w:rPr>
          <w:lang w:val="de-DE"/>
        </w:rPr>
        <w:t>and</w:t>
      </w:r>
      <w:proofErr w:type="spellEnd"/>
      <w:r w:rsidRPr="002A5E53">
        <w:rPr>
          <w:lang w:val="de-DE"/>
        </w:rPr>
        <w:t xml:space="preserve"> Wangenheim, F. V. (2008). </w:t>
      </w:r>
      <w:r w:rsidRPr="002A5E53">
        <w:t>Instant customer base analysis: Managerial h</w:t>
      </w:r>
      <w:r>
        <w:t xml:space="preserve">euristics often “get it right”, </w:t>
      </w:r>
      <w:r w:rsidRPr="002A5E53">
        <w:rPr>
          <w:i/>
          <w:iCs/>
        </w:rPr>
        <w:t>Journal of Marketing</w:t>
      </w:r>
      <w:r w:rsidRPr="002A5E53">
        <w:t xml:space="preserve">, </w:t>
      </w:r>
      <w:r w:rsidRPr="00D65A50">
        <w:rPr>
          <w:i/>
        </w:rPr>
        <w:t>72</w:t>
      </w:r>
      <w:r w:rsidRPr="002A5E53">
        <w:t>, 82-93.</w:t>
      </w:r>
      <w:r w:rsidR="00A60222" w:rsidRPr="00961405">
        <w:t xml:space="preserve"> </w:t>
      </w:r>
    </w:p>
    <w:sectPr w:rsidR="00345234" w:rsidRPr="00961405" w:rsidSect="00DB5764">
      <w:footerReference w:type="even" r:id="rId8"/>
      <w:footerReference w:type="default" r:id="rId9"/>
      <w:pgSz w:w="11900" w:h="16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B5DC" w14:textId="77777777" w:rsidR="00A72D80" w:rsidRDefault="00A72D80" w:rsidP="00DB5764">
      <w:r>
        <w:separator/>
      </w:r>
    </w:p>
  </w:endnote>
  <w:endnote w:type="continuationSeparator" w:id="0">
    <w:p w14:paraId="7D370F56" w14:textId="77777777" w:rsidR="00A72D80" w:rsidRDefault="00A72D80" w:rsidP="00DB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5E86B" w14:textId="77777777" w:rsidR="00583D29" w:rsidRDefault="00583D29" w:rsidP="00520D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B8D2A4" w14:textId="77777777" w:rsidR="00583D29" w:rsidRDefault="00583D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B731" w14:textId="77777777" w:rsidR="00583D29" w:rsidRDefault="00583D29" w:rsidP="00520DC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466A">
      <w:rPr>
        <w:rStyle w:val="PageNumber"/>
        <w:noProof/>
      </w:rPr>
      <w:t>8</w:t>
    </w:r>
    <w:r>
      <w:rPr>
        <w:rStyle w:val="PageNumber"/>
      </w:rPr>
      <w:fldChar w:fldCharType="end"/>
    </w:r>
  </w:p>
  <w:p w14:paraId="2365F341" w14:textId="77777777" w:rsidR="00583D29" w:rsidRDefault="00583D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BB48F" w14:textId="77777777" w:rsidR="00A72D80" w:rsidRDefault="00A72D80" w:rsidP="00DB5764">
      <w:r>
        <w:separator/>
      </w:r>
    </w:p>
  </w:footnote>
  <w:footnote w:type="continuationSeparator" w:id="0">
    <w:p w14:paraId="5DD4702B" w14:textId="77777777" w:rsidR="00A72D80" w:rsidRDefault="00A72D80" w:rsidP="00DB5764">
      <w:r>
        <w:continuationSeparator/>
      </w:r>
    </w:p>
  </w:footnote>
  <w:footnote w:id="1">
    <w:p w14:paraId="163E82F2" w14:textId="51DB3DA2" w:rsidR="00583D29" w:rsidRDefault="00583D29">
      <w:pPr>
        <w:pStyle w:val="FootnoteText"/>
      </w:pPr>
      <w:r>
        <w:rPr>
          <w:rStyle w:val="FootnoteReference"/>
        </w:rPr>
        <w:footnoteRef/>
      </w:r>
      <w:r>
        <w:t xml:space="preserve"> </w:t>
      </w:r>
      <w:r w:rsidR="00127AF2" w:rsidRPr="00127AF2">
        <w:t>Fader et al. (2004) demonstrate the superiority of their approach using two of the 19 datasets that were available to them (</w:t>
      </w:r>
      <w:proofErr w:type="spellStart"/>
      <w:r w:rsidR="00127AF2" w:rsidRPr="00127AF2">
        <w:t>Hardie</w:t>
      </w:r>
      <w:proofErr w:type="spellEnd"/>
      <w:r w:rsidR="00127AF2" w:rsidRPr="00127AF2">
        <w:t>, Fader, and Wisniewski, 1998). The most likely reason for this selection would seem to be that their approach requires a fairly large number of repurchases in the calibration period, requiring a lengthier trial or more frequently bought products than in the remaining 17 datasets (Fader et al., 2004, p. 61).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46104"/>
    <w:multiLevelType w:val="hybridMultilevel"/>
    <w:tmpl w:val="3AD67F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45143"/>
    <w:multiLevelType w:val="hybridMultilevel"/>
    <w:tmpl w:val="35EC0146"/>
    <w:lvl w:ilvl="0" w:tplc="B624365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1EE6081F"/>
    <w:multiLevelType w:val="hybridMultilevel"/>
    <w:tmpl w:val="057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27800"/>
    <w:multiLevelType w:val="hybridMultilevel"/>
    <w:tmpl w:val="CF2E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81383"/>
    <w:multiLevelType w:val="hybridMultilevel"/>
    <w:tmpl w:val="F6CE0320"/>
    <w:lvl w:ilvl="0" w:tplc="61AC99AC">
      <w:start w:val="1"/>
      <w:numFmt w:val="decimal"/>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111747"/>
    <w:multiLevelType w:val="hybridMultilevel"/>
    <w:tmpl w:val="0BC61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174046"/>
    <w:multiLevelType w:val="hybridMultilevel"/>
    <w:tmpl w:val="A45A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0B50DC"/>
    <w:multiLevelType w:val="hybridMultilevel"/>
    <w:tmpl w:val="0B56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67"/>
    <w:rsid w:val="00000A76"/>
    <w:rsid w:val="00000BB4"/>
    <w:rsid w:val="000015E9"/>
    <w:rsid w:val="00001E9B"/>
    <w:rsid w:val="00010895"/>
    <w:rsid w:val="00025B39"/>
    <w:rsid w:val="00025FB8"/>
    <w:rsid w:val="00031CE9"/>
    <w:rsid w:val="0004212E"/>
    <w:rsid w:val="00044C1E"/>
    <w:rsid w:val="00047CEB"/>
    <w:rsid w:val="00053113"/>
    <w:rsid w:val="00054312"/>
    <w:rsid w:val="00060573"/>
    <w:rsid w:val="00061394"/>
    <w:rsid w:val="00066D0D"/>
    <w:rsid w:val="00073B51"/>
    <w:rsid w:val="00077BE4"/>
    <w:rsid w:val="00077E20"/>
    <w:rsid w:val="00082C11"/>
    <w:rsid w:val="000848B3"/>
    <w:rsid w:val="00086AE5"/>
    <w:rsid w:val="00093BC5"/>
    <w:rsid w:val="000A1584"/>
    <w:rsid w:val="000B2984"/>
    <w:rsid w:val="000B4954"/>
    <w:rsid w:val="000B78B3"/>
    <w:rsid w:val="000C544D"/>
    <w:rsid w:val="000C5A92"/>
    <w:rsid w:val="000C6317"/>
    <w:rsid w:val="000D3CA3"/>
    <w:rsid w:val="000D6933"/>
    <w:rsid w:val="000D7B14"/>
    <w:rsid w:val="000E0181"/>
    <w:rsid w:val="000E56B0"/>
    <w:rsid w:val="000E5F21"/>
    <w:rsid w:val="000E60A2"/>
    <w:rsid w:val="000F478D"/>
    <w:rsid w:val="000F4D4B"/>
    <w:rsid w:val="00100099"/>
    <w:rsid w:val="0010201D"/>
    <w:rsid w:val="00105138"/>
    <w:rsid w:val="00105444"/>
    <w:rsid w:val="00106AA0"/>
    <w:rsid w:val="00115DC8"/>
    <w:rsid w:val="0012045A"/>
    <w:rsid w:val="00122064"/>
    <w:rsid w:val="00124FD2"/>
    <w:rsid w:val="00125891"/>
    <w:rsid w:val="00127AF2"/>
    <w:rsid w:val="00127FDE"/>
    <w:rsid w:val="00131BE5"/>
    <w:rsid w:val="001341C6"/>
    <w:rsid w:val="00136225"/>
    <w:rsid w:val="001431C1"/>
    <w:rsid w:val="00143538"/>
    <w:rsid w:val="00143ADB"/>
    <w:rsid w:val="00144828"/>
    <w:rsid w:val="001476D0"/>
    <w:rsid w:val="00151328"/>
    <w:rsid w:val="00156AE3"/>
    <w:rsid w:val="001620D6"/>
    <w:rsid w:val="001621E9"/>
    <w:rsid w:val="00165B8C"/>
    <w:rsid w:val="0016775A"/>
    <w:rsid w:val="001747AD"/>
    <w:rsid w:val="00181C91"/>
    <w:rsid w:val="001870DC"/>
    <w:rsid w:val="00192D92"/>
    <w:rsid w:val="00193485"/>
    <w:rsid w:val="00193579"/>
    <w:rsid w:val="001970F6"/>
    <w:rsid w:val="001C2F83"/>
    <w:rsid w:val="001C62AF"/>
    <w:rsid w:val="001F0779"/>
    <w:rsid w:val="001F4373"/>
    <w:rsid w:val="001F5162"/>
    <w:rsid w:val="002039B4"/>
    <w:rsid w:val="002106B1"/>
    <w:rsid w:val="00210ABD"/>
    <w:rsid w:val="00211D4E"/>
    <w:rsid w:val="00212A67"/>
    <w:rsid w:val="00217FD1"/>
    <w:rsid w:val="00223473"/>
    <w:rsid w:val="00225DFD"/>
    <w:rsid w:val="002265D5"/>
    <w:rsid w:val="00230BFC"/>
    <w:rsid w:val="0023555E"/>
    <w:rsid w:val="002420AE"/>
    <w:rsid w:val="00242BAD"/>
    <w:rsid w:val="00266FB5"/>
    <w:rsid w:val="00273270"/>
    <w:rsid w:val="00276494"/>
    <w:rsid w:val="00277B2E"/>
    <w:rsid w:val="00285037"/>
    <w:rsid w:val="0029293F"/>
    <w:rsid w:val="002957BC"/>
    <w:rsid w:val="00296128"/>
    <w:rsid w:val="002A086F"/>
    <w:rsid w:val="002A1C75"/>
    <w:rsid w:val="002A5E53"/>
    <w:rsid w:val="002B0FDD"/>
    <w:rsid w:val="002B4C12"/>
    <w:rsid w:val="002B7546"/>
    <w:rsid w:val="002C74AB"/>
    <w:rsid w:val="002D6F94"/>
    <w:rsid w:val="002E32BD"/>
    <w:rsid w:val="002E426E"/>
    <w:rsid w:val="002E5F08"/>
    <w:rsid w:val="002E77D8"/>
    <w:rsid w:val="002F1A30"/>
    <w:rsid w:val="002F2789"/>
    <w:rsid w:val="002F71CD"/>
    <w:rsid w:val="003022B3"/>
    <w:rsid w:val="00302D1D"/>
    <w:rsid w:val="00306DA7"/>
    <w:rsid w:val="00310A3D"/>
    <w:rsid w:val="003175CA"/>
    <w:rsid w:val="00320032"/>
    <w:rsid w:val="00324B96"/>
    <w:rsid w:val="003343AC"/>
    <w:rsid w:val="00334A6C"/>
    <w:rsid w:val="00335372"/>
    <w:rsid w:val="00336D9E"/>
    <w:rsid w:val="00337434"/>
    <w:rsid w:val="00342138"/>
    <w:rsid w:val="003438EB"/>
    <w:rsid w:val="00345234"/>
    <w:rsid w:val="00347601"/>
    <w:rsid w:val="00351E6A"/>
    <w:rsid w:val="00356804"/>
    <w:rsid w:val="00362393"/>
    <w:rsid w:val="00370728"/>
    <w:rsid w:val="00370C8F"/>
    <w:rsid w:val="00376C80"/>
    <w:rsid w:val="003838D9"/>
    <w:rsid w:val="003861B7"/>
    <w:rsid w:val="00386F4C"/>
    <w:rsid w:val="00390F15"/>
    <w:rsid w:val="00395CA0"/>
    <w:rsid w:val="00397C57"/>
    <w:rsid w:val="003A12EE"/>
    <w:rsid w:val="003A2FD7"/>
    <w:rsid w:val="003A4C27"/>
    <w:rsid w:val="003A59A7"/>
    <w:rsid w:val="003C2AED"/>
    <w:rsid w:val="003C33D2"/>
    <w:rsid w:val="003C76C3"/>
    <w:rsid w:val="003D160F"/>
    <w:rsid w:val="003D71B2"/>
    <w:rsid w:val="003D782C"/>
    <w:rsid w:val="003E1A3C"/>
    <w:rsid w:val="003E5621"/>
    <w:rsid w:val="003F2F2C"/>
    <w:rsid w:val="003F65D6"/>
    <w:rsid w:val="003F7852"/>
    <w:rsid w:val="004202B2"/>
    <w:rsid w:val="00423263"/>
    <w:rsid w:val="00432AB1"/>
    <w:rsid w:val="00435DC1"/>
    <w:rsid w:val="00436DB6"/>
    <w:rsid w:val="00440A23"/>
    <w:rsid w:val="00440FFB"/>
    <w:rsid w:val="00445139"/>
    <w:rsid w:val="00452AE5"/>
    <w:rsid w:val="00454258"/>
    <w:rsid w:val="0046053B"/>
    <w:rsid w:val="00460B46"/>
    <w:rsid w:val="00461F0F"/>
    <w:rsid w:val="00466CE9"/>
    <w:rsid w:val="00471E73"/>
    <w:rsid w:val="004979DC"/>
    <w:rsid w:val="004B1D7A"/>
    <w:rsid w:val="004B5179"/>
    <w:rsid w:val="004C0F26"/>
    <w:rsid w:val="004E062F"/>
    <w:rsid w:val="004E341A"/>
    <w:rsid w:val="004E6B45"/>
    <w:rsid w:val="004F02EC"/>
    <w:rsid w:val="004F2BB6"/>
    <w:rsid w:val="004F3A63"/>
    <w:rsid w:val="004F5A7D"/>
    <w:rsid w:val="00500221"/>
    <w:rsid w:val="005003C0"/>
    <w:rsid w:val="005004D0"/>
    <w:rsid w:val="005007D5"/>
    <w:rsid w:val="00514363"/>
    <w:rsid w:val="005146CE"/>
    <w:rsid w:val="00514FB8"/>
    <w:rsid w:val="005204C7"/>
    <w:rsid w:val="00520DCF"/>
    <w:rsid w:val="00532FE6"/>
    <w:rsid w:val="00534A75"/>
    <w:rsid w:val="005379C5"/>
    <w:rsid w:val="00541767"/>
    <w:rsid w:val="00542EC0"/>
    <w:rsid w:val="005467DD"/>
    <w:rsid w:val="005611AD"/>
    <w:rsid w:val="005715AC"/>
    <w:rsid w:val="00574CE1"/>
    <w:rsid w:val="00575DFD"/>
    <w:rsid w:val="00576F01"/>
    <w:rsid w:val="00581EF5"/>
    <w:rsid w:val="005837C7"/>
    <w:rsid w:val="00583D29"/>
    <w:rsid w:val="00586521"/>
    <w:rsid w:val="0059070D"/>
    <w:rsid w:val="00590807"/>
    <w:rsid w:val="005934D7"/>
    <w:rsid w:val="00595F0F"/>
    <w:rsid w:val="005960E0"/>
    <w:rsid w:val="0059651C"/>
    <w:rsid w:val="0059679C"/>
    <w:rsid w:val="00596F41"/>
    <w:rsid w:val="00597F98"/>
    <w:rsid w:val="005A0657"/>
    <w:rsid w:val="005A1439"/>
    <w:rsid w:val="005A6494"/>
    <w:rsid w:val="005B1AC3"/>
    <w:rsid w:val="005B5FDF"/>
    <w:rsid w:val="005C0F0F"/>
    <w:rsid w:val="005C20FE"/>
    <w:rsid w:val="005C3927"/>
    <w:rsid w:val="005C3B8C"/>
    <w:rsid w:val="005C5766"/>
    <w:rsid w:val="005C7E57"/>
    <w:rsid w:val="005D318A"/>
    <w:rsid w:val="005D3CCB"/>
    <w:rsid w:val="005E14FE"/>
    <w:rsid w:val="005E2238"/>
    <w:rsid w:val="005E64DE"/>
    <w:rsid w:val="005F017E"/>
    <w:rsid w:val="005F12DB"/>
    <w:rsid w:val="005F2756"/>
    <w:rsid w:val="005F5905"/>
    <w:rsid w:val="005F5978"/>
    <w:rsid w:val="006017F6"/>
    <w:rsid w:val="006045C1"/>
    <w:rsid w:val="006078E5"/>
    <w:rsid w:val="006122C2"/>
    <w:rsid w:val="00616087"/>
    <w:rsid w:val="006268E0"/>
    <w:rsid w:val="0063446D"/>
    <w:rsid w:val="00636477"/>
    <w:rsid w:val="0064062B"/>
    <w:rsid w:val="006407D6"/>
    <w:rsid w:val="00651297"/>
    <w:rsid w:val="00655149"/>
    <w:rsid w:val="006612A5"/>
    <w:rsid w:val="0066616F"/>
    <w:rsid w:val="00667342"/>
    <w:rsid w:val="006709F1"/>
    <w:rsid w:val="0067114C"/>
    <w:rsid w:val="006728E2"/>
    <w:rsid w:val="00672B0E"/>
    <w:rsid w:val="00673E64"/>
    <w:rsid w:val="006743C9"/>
    <w:rsid w:val="006817F5"/>
    <w:rsid w:val="00682919"/>
    <w:rsid w:val="006867F1"/>
    <w:rsid w:val="00694856"/>
    <w:rsid w:val="006A25A3"/>
    <w:rsid w:val="006A2901"/>
    <w:rsid w:val="006A466A"/>
    <w:rsid w:val="006B0766"/>
    <w:rsid w:val="006B521F"/>
    <w:rsid w:val="006B68C1"/>
    <w:rsid w:val="006D163B"/>
    <w:rsid w:val="006D187F"/>
    <w:rsid w:val="006D580D"/>
    <w:rsid w:val="006E0CB3"/>
    <w:rsid w:val="006E2385"/>
    <w:rsid w:val="006E2E3A"/>
    <w:rsid w:val="006E64A1"/>
    <w:rsid w:val="006F1B24"/>
    <w:rsid w:val="006F4CB6"/>
    <w:rsid w:val="00700041"/>
    <w:rsid w:val="007014A0"/>
    <w:rsid w:val="007116FA"/>
    <w:rsid w:val="007136F2"/>
    <w:rsid w:val="0071439A"/>
    <w:rsid w:val="00715B0E"/>
    <w:rsid w:val="00720581"/>
    <w:rsid w:val="00722CEB"/>
    <w:rsid w:val="00725462"/>
    <w:rsid w:val="00727A01"/>
    <w:rsid w:val="00735DB2"/>
    <w:rsid w:val="007452A7"/>
    <w:rsid w:val="0075092C"/>
    <w:rsid w:val="007521EC"/>
    <w:rsid w:val="007607E2"/>
    <w:rsid w:val="00760E73"/>
    <w:rsid w:val="00765CC5"/>
    <w:rsid w:val="007713BE"/>
    <w:rsid w:val="00774ED5"/>
    <w:rsid w:val="00775578"/>
    <w:rsid w:val="0078144A"/>
    <w:rsid w:val="00781AD8"/>
    <w:rsid w:val="00781FB5"/>
    <w:rsid w:val="00783692"/>
    <w:rsid w:val="00785F4E"/>
    <w:rsid w:val="00790355"/>
    <w:rsid w:val="0079340B"/>
    <w:rsid w:val="00794C5E"/>
    <w:rsid w:val="007966AC"/>
    <w:rsid w:val="0079671C"/>
    <w:rsid w:val="007A1A77"/>
    <w:rsid w:val="007A237E"/>
    <w:rsid w:val="007A52FB"/>
    <w:rsid w:val="007A733C"/>
    <w:rsid w:val="007B2317"/>
    <w:rsid w:val="007B629D"/>
    <w:rsid w:val="007B7826"/>
    <w:rsid w:val="007C4E1C"/>
    <w:rsid w:val="007D4141"/>
    <w:rsid w:val="007D5E38"/>
    <w:rsid w:val="007E2D97"/>
    <w:rsid w:val="007E4205"/>
    <w:rsid w:val="007F087E"/>
    <w:rsid w:val="007F3BD7"/>
    <w:rsid w:val="007F6F76"/>
    <w:rsid w:val="008027EA"/>
    <w:rsid w:val="0082189B"/>
    <w:rsid w:val="00830833"/>
    <w:rsid w:val="0083229B"/>
    <w:rsid w:val="00833E38"/>
    <w:rsid w:val="00842711"/>
    <w:rsid w:val="00843E47"/>
    <w:rsid w:val="0085014F"/>
    <w:rsid w:val="0085164A"/>
    <w:rsid w:val="00855342"/>
    <w:rsid w:val="00855E94"/>
    <w:rsid w:val="00861C1F"/>
    <w:rsid w:val="0086430D"/>
    <w:rsid w:val="00865D79"/>
    <w:rsid w:val="00872AA6"/>
    <w:rsid w:val="0088055D"/>
    <w:rsid w:val="00890EA1"/>
    <w:rsid w:val="008936C1"/>
    <w:rsid w:val="00896477"/>
    <w:rsid w:val="00896B8A"/>
    <w:rsid w:val="008A06FC"/>
    <w:rsid w:val="008A0C4A"/>
    <w:rsid w:val="008A1C59"/>
    <w:rsid w:val="008A430D"/>
    <w:rsid w:val="008A60E5"/>
    <w:rsid w:val="008B283B"/>
    <w:rsid w:val="008B3104"/>
    <w:rsid w:val="008B6521"/>
    <w:rsid w:val="008D6571"/>
    <w:rsid w:val="008D7F76"/>
    <w:rsid w:val="008F1C5D"/>
    <w:rsid w:val="008F3E0E"/>
    <w:rsid w:val="008F4DAB"/>
    <w:rsid w:val="008F5048"/>
    <w:rsid w:val="0090216E"/>
    <w:rsid w:val="00907421"/>
    <w:rsid w:val="0091345D"/>
    <w:rsid w:val="00914BE1"/>
    <w:rsid w:val="00917AF3"/>
    <w:rsid w:val="009224F4"/>
    <w:rsid w:val="00925C53"/>
    <w:rsid w:val="00926C4C"/>
    <w:rsid w:val="00927CFB"/>
    <w:rsid w:val="00930BDB"/>
    <w:rsid w:val="00932C87"/>
    <w:rsid w:val="00933544"/>
    <w:rsid w:val="009341AF"/>
    <w:rsid w:val="00935D56"/>
    <w:rsid w:val="00937062"/>
    <w:rsid w:val="00944EF0"/>
    <w:rsid w:val="009514D3"/>
    <w:rsid w:val="009551A7"/>
    <w:rsid w:val="009560F1"/>
    <w:rsid w:val="00960A22"/>
    <w:rsid w:val="00961405"/>
    <w:rsid w:val="009622AD"/>
    <w:rsid w:val="0096240C"/>
    <w:rsid w:val="00964B8E"/>
    <w:rsid w:val="009658FB"/>
    <w:rsid w:val="009756BE"/>
    <w:rsid w:val="00990F93"/>
    <w:rsid w:val="009A7F9D"/>
    <w:rsid w:val="009B1FD7"/>
    <w:rsid w:val="009B4579"/>
    <w:rsid w:val="009B5736"/>
    <w:rsid w:val="009C2BF4"/>
    <w:rsid w:val="009D3CD5"/>
    <w:rsid w:val="009E216B"/>
    <w:rsid w:val="009E43E5"/>
    <w:rsid w:val="009E711B"/>
    <w:rsid w:val="009E786B"/>
    <w:rsid w:val="009F241C"/>
    <w:rsid w:val="009F401A"/>
    <w:rsid w:val="009F5B9D"/>
    <w:rsid w:val="009F5D06"/>
    <w:rsid w:val="009F6563"/>
    <w:rsid w:val="00A01FCA"/>
    <w:rsid w:val="00A02032"/>
    <w:rsid w:val="00A030C9"/>
    <w:rsid w:val="00A12265"/>
    <w:rsid w:val="00A143ED"/>
    <w:rsid w:val="00A16136"/>
    <w:rsid w:val="00A2040A"/>
    <w:rsid w:val="00A328B1"/>
    <w:rsid w:val="00A40029"/>
    <w:rsid w:val="00A40873"/>
    <w:rsid w:val="00A430B8"/>
    <w:rsid w:val="00A44044"/>
    <w:rsid w:val="00A451F2"/>
    <w:rsid w:val="00A60222"/>
    <w:rsid w:val="00A6046A"/>
    <w:rsid w:val="00A663DA"/>
    <w:rsid w:val="00A66D79"/>
    <w:rsid w:val="00A72D80"/>
    <w:rsid w:val="00A73164"/>
    <w:rsid w:val="00A74B3C"/>
    <w:rsid w:val="00A81BB6"/>
    <w:rsid w:val="00A8334A"/>
    <w:rsid w:val="00A833FA"/>
    <w:rsid w:val="00A85E6B"/>
    <w:rsid w:val="00A8625E"/>
    <w:rsid w:val="00A918F4"/>
    <w:rsid w:val="00A92A88"/>
    <w:rsid w:val="00A92ABB"/>
    <w:rsid w:val="00A968DC"/>
    <w:rsid w:val="00AA7E54"/>
    <w:rsid w:val="00AB2C09"/>
    <w:rsid w:val="00AB6C81"/>
    <w:rsid w:val="00AB7449"/>
    <w:rsid w:val="00AC2E54"/>
    <w:rsid w:val="00AD1143"/>
    <w:rsid w:val="00AD44BA"/>
    <w:rsid w:val="00AD69EB"/>
    <w:rsid w:val="00AE315B"/>
    <w:rsid w:val="00AF0929"/>
    <w:rsid w:val="00AF0D17"/>
    <w:rsid w:val="00AF330D"/>
    <w:rsid w:val="00B03D2D"/>
    <w:rsid w:val="00B20DD3"/>
    <w:rsid w:val="00B222CC"/>
    <w:rsid w:val="00B22647"/>
    <w:rsid w:val="00B25E92"/>
    <w:rsid w:val="00B3057C"/>
    <w:rsid w:val="00B32D73"/>
    <w:rsid w:val="00B35533"/>
    <w:rsid w:val="00B36AB8"/>
    <w:rsid w:val="00B41C9C"/>
    <w:rsid w:val="00B53760"/>
    <w:rsid w:val="00B569E6"/>
    <w:rsid w:val="00B67C40"/>
    <w:rsid w:val="00B726AC"/>
    <w:rsid w:val="00B767B8"/>
    <w:rsid w:val="00B77844"/>
    <w:rsid w:val="00B8418C"/>
    <w:rsid w:val="00B8702D"/>
    <w:rsid w:val="00B92DB5"/>
    <w:rsid w:val="00B933CD"/>
    <w:rsid w:val="00B94260"/>
    <w:rsid w:val="00BA62C8"/>
    <w:rsid w:val="00BA6681"/>
    <w:rsid w:val="00BA7B37"/>
    <w:rsid w:val="00BC2730"/>
    <w:rsid w:val="00BC4BD8"/>
    <w:rsid w:val="00BD0EB8"/>
    <w:rsid w:val="00BE322F"/>
    <w:rsid w:val="00BE3887"/>
    <w:rsid w:val="00BE4874"/>
    <w:rsid w:val="00BE536E"/>
    <w:rsid w:val="00BE6D07"/>
    <w:rsid w:val="00BF0203"/>
    <w:rsid w:val="00BF1311"/>
    <w:rsid w:val="00BF7C10"/>
    <w:rsid w:val="00C045A9"/>
    <w:rsid w:val="00C05381"/>
    <w:rsid w:val="00C14BA7"/>
    <w:rsid w:val="00C22C7A"/>
    <w:rsid w:val="00C2314E"/>
    <w:rsid w:val="00C23923"/>
    <w:rsid w:val="00C307A5"/>
    <w:rsid w:val="00C420CE"/>
    <w:rsid w:val="00C440F2"/>
    <w:rsid w:val="00C52A2E"/>
    <w:rsid w:val="00C6395E"/>
    <w:rsid w:val="00C653FF"/>
    <w:rsid w:val="00C70D87"/>
    <w:rsid w:val="00C7306E"/>
    <w:rsid w:val="00C75BB6"/>
    <w:rsid w:val="00C81755"/>
    <w:rsid w:val="00C907F6"/>
    <w:rsid w:val="00C93576"/>
    <w:rsid w:val="00CA065B"/>
    <w:rsid w:val="00CA488E"/>
    <w:rsid w:val="00CA656E"/>
    <w:rsid w:val="00CA65C9"/>
    <w:rsid w:val="00CB6BA1"/>
    <w:rsid w:val="00CB733A"/>
    <w:rsid w:val="00CB7FA6"/>
    <w:rsid w:val="00CD0B11"/>
    <w:rsid w:val="00CD20F5"/>
    <w:rsid w:val="00CD2B77"/>
    <w:rsid w:val="00CD4782"/>
    <w:rsid w:val="00CE104D"/>
    <w:rsid w:val="00CE2F68"/>
    <w:rsid w:val="00CE7007"/>
    <w:rsid w:val="00CF242A"/>
    <w:rsid w:val="00CF411F"/>
    <w:rsid w:val="00CF4956"/>
    <w:rsid w:val="00CF6A64"/>
    <w:rsid w:val="00CF7675"/>
    <w:rsid w:val="00D00889"/>
    <w:rsid w:val="00D10236"/>
    <w:rsid w:val="00D213D4"/>
    <w:rsid w:val="00D376B4"/>
    <w:rsid w:val="00D37C4D"/>
    <w:rsid w:val="00D4232D"/>
    <w:rsid w:val="00D42377"/>
    <w:rsid w:val="00D4515B"/>
    <w:rsid w:val="00D46A9B"/>
    <w:rsid w:val="00D6248F"/>
    <w:rsid w:val="00D65A50"/>
    <w:rsid w:val="00D664BE"/>
    <w:rsid w:val="00D67EF3"/>
    <w:rsid w:val="00D70F42"/>
    <w:rsid w:val="00D72CD0"/>
    <w:rsid w:val="00D82B04"/>
    <w:rsid w:val="00D8401C"/>
    <w:rsid w:val="00D84518"/>
    <w:rsid w:val="00D872D4"/>
    <w:rsid w:val="00D87651"/>
    <w:rsid w:val="00D960B3"/>
    <w:rsid w:val="00D97E5D"/>
    <w:rsid w:val="00DA0FBA"/>
    <w:rsid w:val="00DA1233"/>
    <w:rsid w:val="00DA2CA7"/>
    <w:rsid w:val="00DA2D52"/>
    <w:rsid w:val="00DB06FA"/>
    <w:rsid w:val="00DB0724"/>
    <w:rsid w:val="00DB5764"/>
    <w:rsid w:val="00DC271F"/>
    <w:rsid w:val="00DC2EA6"/>
    <w:rsid w:val="00DC532C"/>
    <w:rsid w:val="00DC6A3D"/>
    <w:rsid w:val="00DD2905"/>
    <w:rsid w:val="00DD2E5D"/>
    <w:rsid w:val="00DD52EF"/>
    <w:rsid w:val="00DD566D"/>
    <w:rsid w:val="00DF4E6A"/>
    <w:rsid w:val="00E03DFD"/>
    <w:rsid w:val="00E1223B"/>
    <w:rsid w:val="00E13595"/>
    <w:rsid w:val="00E21159"/>
    <w:rsid w:val="00E218FC"/>
    <w:rsid w:val="00E23E64"/>
    <w:rsid w:val="00E255C1"/>
    <w:rsid w:val="00E31E80"/>
    <w:rsid w:val="00E37302"/>
    <w:rsid w:val="00E4191C"/>
    <w:rsid w:val="00E4334C"/>
    <w:rsid w:val="00E46F67"/>
    <w:rsid w:val="00E47B0F"/>
    <w:rsid w:val="00E521D6"/>
    <w:rsid w:val="00E54A59"/>
    <w:rsid w:val="00E57CEB"/>
    <w:rsid w:val="00E604E4"/>
    <w:rsid w:val="00E63F57"/>
    <w:rsid w:val="00E67FBD"/>
    <w:rsid w:val="00E73DCE"/>
    <w:rsid w:val="00E7599B"/>
    <w:rsid w:val="00E87767"/>
    <w:rsid w:val="00E95180"/>
    <w:rsid w:val="00EA5A7C"/>
    <w:rsid w:val="00EB58DD"/>
    <w:rsid w:val="00EB78A2"/>
    <w:rsid w:val="00EB7D2B"/>
    <w:rsid w:val="00ED31C4"/>
    <w:rsid w:val="00ED3637"/>
    <w:rsid w:val="00ED6064"/>
    <w:rsid w:val="00EF414E"/>
    <w:rsid w:val="00F11091"/>
    <w:rsid w:val="00F4560F"/>
    <w:rsid w:val="00F5075C"/>
    <w:rsid w:val="00F5236A"/>
    <w:rsid w:val="00F53492"/>
    <w:rsid w:val="00F53861"/>
    <w:rsid w:val="00F54535"/>
    <w:rsid w:val="00F55526"/>
    <w:rsid w:val="00F571F1"/>
    <w:rsid w:val="00F619F7"/>
    <w:rsid w:val="00F70035"/>
    <w:rsid w:val="00F7483A"/>
    <w:rsid w:val="00F76436"/>
    <w:rsid w:val="00F80866"/>
    <w:rsid w:val="00F81A5D"/>
    <w:rsid w:val="00F86210"/>
    <w:rsid w:val="00F90178"/>
    <w:rsid w:val="00F94850"/>
    <w:rsid w:val="00FA3230"/>
    <w:rsid w:val="00FA6F41"/>
    <w:rsid w:val="00FB72E2"/>
    <w:rsid w:val="00FC2D1A"/>
    <w:rsid w:val="00FC5479"/>
    <w:rsid w:val="00FD4AE0"/>
    <w:rsid w:val="00FD63C5"/>
    <w:rsid w:val="00FE6193"/>
    <w:rsid w:val="00FF15F6"/>
    <w:rsid w:val="00FF30A9"/>
    <w:rsid w:val="00FF7667"/>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6CF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D79"/>
    <w:pPr>
      <w:ind w:left="720"/>
      <w:contextualSpacing/>
    </w:pPr>
  </w:style>
  <w:style w:type="paragraph" w:styleId="BalloonText">
    <w:name w:val="Balloon Text"/>
    <w:basedOn w:val="Normal"/>
    <w:link w:val="BalloonTextChar"/>
    <w:uiPriority w:val="99"/>
    <w:semiHidden/>
    <w:unhideWhenUsed/>
    <w:rsid w:val="00673E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E64"/>
    <w:rPr>
      <w:rFonts w:ascii="Lucida Grande" w:hAnsi="Lucida Grande" w:cs="Lucida Grande"/>
      <w:sz w:val="18"/>
      <w:szCs w:val="18"/>
    </w:rPr>
  </w:style>
  <w:style w:type="paragraph" w:styleId="NormalWeb">
    <w:name w:val="Normal (Web)"/>
    <w:basedOn w:val="Normal"/>
    <w:uiPriority w:val="99"/>
    <w:unhideWhenUsed/>
    <w:rsid w:val="00C7306E"/>
    <w:pPr>
      <w:spacing w:before="100" w:beforeAutospacing="1" w:after="100" w:afterAutospacing="1"/>
    </w:pPr>
    <w:rPr>
      <w:rFonts w:ascii="Times" w:hAnsi="Times" w:cs="Times New Roman"/>
      <w:sz w:val="20"/>
      <w:szCs w:val="20"/>
      <w:lang w:val="en-ZA"/>
    </w:rPr>
  </w:style>
  <w:style w:type="character" w:styleId="CommentReference">
    <w:name w:val="annotation reference"/>
    <w:basedOn w:val="DefaultParagraphFont"/>
    <w:uiPriority w:val="99"/>
    <w:semiHidden/>
    <w:unhideWhenUsed/>
    <w:rsid w:val="001C62AF"/>
    <w:rPr>
      <w:sz w:val="18"/>
      <w:szCs w:val="18"/>
    </w:rPr>
  </w:style>
  <w:style w:type="paragraph" w:styleId="CommentText">
    <w:name w:val="annotation text"/>
    <w:basedOn w:val="Normal"/>
    <w:link w:val="CommentTextChar"/>
    <w:uiPriority w:val="99"/>
    <w:semiHidden/>
    <w:unhideWhenUsed/>
    <w:rsid w:val="001C62AF"/>
  </w:style>
  <w:style w:type="character" w:customStyle="1" w:styleId="CommentTextChar">
    <w:name w:val="Comment Text Char"/>
    <w:basedOn w:val="DefaultParagraphFont"/>
    <w:link w:val="CommentText"/>
    <w:uiPriority w:val="99"/>
    <w:semiHidden/>
    <w:rsid w:val="001C62AF"/>
  </w:style>
  <w:style w:type="paragraph" w:styleId="CommentSubject">
    <w:name w:val="annotation subject"/>
    <w:basedOn w:val="CommentText"/>
    <w:next w:val="CommentText"/>
    <w:link w:val="CommentSubjectChar"/>
    <w:uiPriority w:val="99"/>
    <w:semiHidden/>
    <w:unhideWhenUsed/>
    <w:rsid w:val="001C62AF"/>
    <w:rPr>
      <w:b/>
      <w:bCs/>
      <w:sz w:val="20"/>
      <w:szCs w:val="20"/>
    </w:rPr>
  </w:style>
  <w:style w:type="character" w:customStyle="1" w:styleId="CommentSubjectChar">
    <w:name w:val="Comment Subject Char"/>
    <w:basedOn w:val="CommentTextChar"/>
    <w:link w:val="CommentSubject"/>
    <w:uiPriority w:val="99"/>
    <w:semiHidden/>
    <w:rsid w:val="001C62AF"/>
    <w:rPr>
      <w:b/>
      <w:bCs/>
      <w:sz w:val="20"/>
      <w:szCs w:val="20"/>
    </w:rPr>
  </w:style>
  <w:style w:type="character" w:styleId="Strong">
    <w:name w:val="Strong"/>
    <w:basedOn w:val="DefaultParagraphFont"/>
    <w:uiPriority w:val="22"/>
    <w:qFormat/>
    <w:rsid w:val="000D3CA3"/>
    <w:rPr>
      <w:b/>
      <w:bCs/>
    </w:rPr>
  </w:style>
  <w:style w:type="paragraph" w:styleId="Footer">
    <w:name w:val="footer"/>
    <w:basedOn w:val="Normal"/>
    <w:link w:val="FooterChar"/>
    <w:uiPriority w:val="99"/>
    <w:unhideWhenUsed/>
    <w:rsid w:val="00DB5764"/>
    <w:pPr>
      <w:tabs>
        <w:tab w:val="center" w:pos="4513"/>
        <w:tab w:val="right" w:pos="9026"/>
      </w:tabs>
    </w:pPr>
  </w:style>
  <w:style w:type="character" w:customStyle="1" w:styleId="FooterChar">
    <w:name w:val="Footer Char"/>
    <w:basedOn w:val="DefaultParagraphFont"/>
    <w:link w:val="Footer"/>
    <w:uiPriority w:val="99"/>
    <w:rsid w:val="00DB5764"/>
  </w:style>
  <w:style w:type="character" w:styleId="PageNumber">
    <w:name w:val="page number"/>
    <w:basedOn w:val="DefaultParagraphFont"/>
    <w:uiPriority w:val="99"/>
    <w:semiHidden/>
    <w:unhideWhenUsed/>
    <w:rsid w:val="00DB5764"/>
  </w:style>
  <w:style w:type="paragraph" w:styleId="FootnoteText">
    <w:name w:val="footnote text"/>
    <w:basedOn w:val="Normal"/>
    <w:link w:val="FootnoteTextChar"/>
    <w:uiPriority w:val="99"/>
    <w:unhideWhenUsed/>
    <w:rsid w:val="00CE2F68"/>
  </w:style>
  <w:style w:type="character" w:customStyle="1" w:styleId="FootnoteTextChar">
    <w:name w:val="Footnote Text Char"/>
    <w:basedOn w:val="DefaultParagraphFont"/>
    <w:link w:val="FootnoteText"/>
    <w:uiPriority w:val="99"/>
    <w:rsid w:val="00CE2F68"/>
  </w:style>
  <w:style w:type="character" w:styleId="FootnoteReference">
    <w:name w:val="footnote reference"/>
    <w:basedOn w:val="DefaultParagraphFont"/>
    <w:uiPriority w:val="99"/>
    <w:unhideWhenUsed/>
    <w:rsid w:val="00CE2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5831">
      <w:bodyDiv w:val="1"/>
      <w:marLeft w:val="0"/>
      <w:marRight w:val="0"/>
      <w:marTop w:val="0"/>
      <w:marBottom w:val="0"/>
      <w:divBdr>
        <w:top w:val="none" w:sz="0" w:space="0" w:color="auto"/>
        <w:left w:val="none" w:sz="0" w:space="0" w:color="auto"/>
        <w:bottom w:val="none" w:sz="0" w:space="0" w:color="auto"/>
        <w:right w:val="none" w:sz="0" w:space="0" w:color="auto"/>
      </w:divBdr>
    </w:div>
    <w:div w:id="100341744">
      <w:bodyDiv w:val="1"/>
      <w:marLeft w:val="0"/>
      <w:marRight w:val="0"/>
      <w:marTop w:val="0"/>
      <w:marBottom w:val="0"/>
      <w:divBdr>
        <w:top w:val="none" w:sz="0" w:space="0" w:color="auto"/>
        <w:left w:val="none" w:sz="0" w:space="0" w:color="auto"/>
        <w:bottom w:val="none" w:sz="0" w:space="0" w:color="auto"/>
        <w:right w:val="none" w:sz="0" w:space="0" w:color="auto"/>
      </w:divBdr>
    </w:div>
    <w:div w:id="143396839">
      <w:bodyDiv w:val="1"/>
      <w:marLeft w:val="0"/>
      <w:marRight w:val="0"/>
      <w:marTop w:val="0"/>
      <w:marBottom w:val="0"/>
      <w:divBdr>
        <w:top w:val="none" w:sz="0" w:space="0" w:color="auto"/>
        <w:left w:val="none" w:sz="0" w:space="0" w:color="auto"/>
        <w:bottom w:val="none" w:sz="0" w:space="0" w:color="auto"/>
        <w:right w:val="none" w:sz="0" w:space="0" w:color="auto"/>
      </w:divBdr>
    </w:div>
    <w:div w:id="173619053">
      <w:bodyDiv w:val="1"/>
      <w:marLeft w:val="0"/>
      <w:marRight w:val="0"/>
      <w:marTop w:val="0"/>
      <w:marBottom w:val="0"/>
      <w:divBdr>
        <w:top w:val="none" w:sz="0" w:space="0" w:color="auto"/>
        <w:left w:val="none" w:sz="0" w:space="0" w:color="auto"/>
        <w:bottom w:val="none" w:sz="0" w:space="0" w:color="auto"/>
        <w:right w:val="none" w:sz="0" w:space="0" w:color="auto"/>
      </w:divBdr>
      <w:divsChild>
        <w:div w:id="1151827637">
          <w:marLeft w:val="0"/>
          <w:marRight w:val="0"/>
          <w:marTop w:val="0"/>
          <w:marBottom w:val="0"/>
          <w:divBdr>
            <w:top w:val="none" w:sz="0" w:space="0" w:color="auto"/>
            <w:left w:val="none" w:sz="0" w:space="0" w:color="auto"/>
            <w:bottom w:val="none" w:sz="0" w:space="0" w:color="auto"/>
            <w:right w:val="none" w:sz="0" w:space="0" w:color="auto"/>
          </w:divBdr>
          <w:divsChild>
            <w:div w:id="725110634">
              <w:marLeft w:val="0"/>
              <w:marRight w:val="0"/>
              <w:marTop w:val="0"/>
              <w:marBottom w:val="0"/>
              <w:divBdr>
                <w:top w:val="none" w:sz="0" w:space="0" w:color="auto"/>
                <w:left w:val="none" w:sz="0" w:space="0" w:color="auto"/>
                <w:bottom w:val="none" w:sz="0" w:space="0" w:color="auto"/>
                <w:right w:val="none" w:sz="0" w:space="0" w:color="auto"/>
              </w:divBdr>
              <w:divsChild>
                <w:div w:id="7964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1795">
      <w:bodyDiv w:val="1"/>
      <w:marLeft w:val="0"/>
      <w:marRight w:val="0"/>
      <w:marTop w:val="0"/>
      <w:marBottom w:val="0"/>
      <w:divBdr>
        <w:top w:val="none" w:sz="0" w:space="0" w:color="auto"/>
        <w:left w:val="none" w:sz="0" w:space="0" w:color="auto"/>
        <w:bottom w:val="none" w:sz="0" w:space="0" w:color="auto"/>
        <w:right w:val="none" w:sz="0" w:space="0" w:color="auto"/>
      </w:divBdr>
      <w:divsChild>
        <w:div w:id="1510754212">
          <w:marLeft w:val="0"/>
          <w:marRight w:val="0"/>
          <w:marTop w:val="0"/>
          <w:marBottom w:val="0"/>
          <w:divBdr>
            <w:top w:val="none" w:sz="0" w:space="0" w:color="auto"/>
            <w:left w:val="none" w:sz="0" w:space="0" w:color="auto"/>
            <w:bottom w:val="none" w:sz="0" w:space="0" w:color="auto"/>
            <w:right w:val="none" w:sz="0" w:space="0" w:color="auto"/>
          </w:divBdr>
          <w:divsChild>
            <w:div w:id="278335802">
              <w:marLeft w:val="0"/>
              <w:marRight w:val="0"/>
              <w:marTop w:val="0"/>
              <w:marBottom w:val="0"/>
              <w:divBdr>
                <w:top w:val="none" w:sz="0" w:space="0" w:color="auto"/>
                <w:left w:val="none" w:sz="0" w:space="0" w:color="auto"/>
                <w:bottom w:val="none" w:sz="0" w:space="0" w:color="auto"/>
                <w:right w:val="none" w:sz="0" w:space="0" w:color="auto"/>
              </w:divBdr>
              <w:divsChild>
                <w:div w:id="8880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94077">
      <w:bodyDiv w:val="1"/>
      <w:marLeft w:val="0"/>
      <w:marRight w:val="0"/>
      <w:marTop w:val="0"/>
      <w:marBottom w:val="0"/>
      <w:divBdr>
        <w:top w:val="none" w:sz="0" w:space="0" w:color="auto"/>
        <w:left w:val="none" w:sz="0" w:space="0" w:color="auto"/>
        <w:bottom w:val="none" w:sz="0" w:space="0" w:color="auto"/>
        <w:right w:val="none" w:sz="0" w:space="0" w:color="auto"/>
      </w:divBdr>
    </w:div>
    <w:div w:id="375351381">
      <w:bodyDiv w:val="1"/>
      <w:marLeft w:val="0"/>
      <w:marRight w:val="0"/>
      <w:marTop w:val="0"/>
      <w:marBottom w:val="0"/>
      <w:divBdr>
        <w:top w:val="none" w:sz="0" w:space="0" w:color="auto"/>
        <w:left w:val="none" w:sz="0" w:space="0" w:color="auto"/>
        <w:bottom w:val="none" w:sz="0" w:space="0" w:color="auto"/>
        <w:right w:val="none" w:sz="0" w:space="0" w:color="auto"/>
      </w:divBdr>
      <w:divsChild>
        <w:div w:id="1868325870">
          <w:marLeft w:val="0"/>
          <w:marRight w:val="0"/>
          <w:marTop w:val="0"/>
          <w:marBottom w:val="0"/>
          <w:divBdr>
            <w:top w:val="none" w:sz="0" w:space="0" w:color="auto"/>
            <w:left w:val="none" w:sz="0" w:space="0" w:color="auto"/>
            <w:bottom w:val="none" w:sz="0" w:space="0" w:color="auto"/>
            <w:right w:val="none" w:sz="0" w:space="0" w:color="auto"/>
          </w:divBdr>
        </w:div>
      </w:divsChild>
    </w:div>
    <w:div w:id="391542959">
      <w:bodyDiv w:val="1"/>
      <w:marLeft w:val="0"/>
      <w:marRight w:val="0"/>
      <w:marTop w:val="0"/>
      <w:marBottom w:val="0"/>
      <w:divBdr>
        <w:top w:val="none" w:sz="0" w:space="0" w:color="auto"/>
        <w:left w:val="none" w:sz="0" w:space="0" w:color="auto"/>
        <w:bottom w:val="none" w:sz="0" w:space="0" w:color="auto"/>
        <w:right w:val="none" w:sz="0" w:space="0" w:color="auto"/>
      </w:divBdr>
    </w:div>
    <w:div w:id="411391790">
      <w:bodyDiv w:val="1"/>
      <w:marLeft w:val="0"/>
      <w:marRight w:val="0"/>
      <w:marTop w:val="0"/>
      <w:marBottom w:val="0"/>
      <w:divBdr>
        <w:top w:val="none" w:sz="0" w:space="0" w:color="auto"/>
        <w:left w:val="none" w:sz="0" w:space="0" w:color="auto"/>
        <w:bottom w:val="none" w:sz="0" w:space="0" w:color="auto"/>
        <w:right w:val="none" w:sz="0" w:space="0" w:color="auto"/>
      </w:divBdr>
    </w:div>
    <w:div w:id="417823555">
      <w:bodyDiv w:val="1"/>
      <w:marLeft w:val="0"/>
      <w:marRight w:val="0"/>
      <w:marTop w:val="0"/>
      <w:marBottom w:val="0"/>
      <w:divBdr>
        <w:top w:val="none" w:sz="0" w:space="0" w:color="auto"/>
        <w:left w:val="none" w:sz="0" w:space="0" w:color="auto"/>
        <w:bottom w:val="none" w:sz="0" w:space="0" w:color="auto"/>
        <w:right w:val="none" w:sz="0" w:space="0" w:color="auto"/>
      </w:divBdr>
      <w:divsChild>
        <w:div w:id="1796102384">
          <w:marLeft w:val="0"/>
          <w:marRight w:val="0"/>
          <w:marTop w:val="0"/>
          <w:marBottom w:val="0"/>
          <w:divBdr>
            <w:top w:val="none" w:sz="0" w:space="0" w:color="auto"/>
            <w:left w:val="none" w:sz="0" w:space="0" w:color="auto"/>
            <w:bottom w:val="none" w:sz="0" w:space="0" w:color="auto"/>
            <w:right w:val="none" w:sz="0" w:space="0" w:color="auto"/>
          </w:divBdr>
        </w:div>
      </w:divsChild>
    </w:div>
    <w:div w:id="418255739">
      <w:bodyDiv w:val="1"/>
      <w:marLeft w:val="0"/>
      <w:marRight w:val="0"/>
      <w:marTop w:val="0"/>
      <w:marBottom w:val="0"/>
      <w:divBdr>
        <w:top w:val="none" w:sz="0" w:space="0" w:color="auto"/>
        <w:left w:val="none" w:sz="0" w:space="0" w:color="auto"/>
        <w:bottom w:val="none" w:sz="0" w:space="0" w:color="auto"/>
        <w:right w:val="none" w:sz="0" w:space="0" w:color="auto"/>
      </w:divBdr>
      <w:divsChild>
        <w:div w:id="1149517896">
          <w:marLeft w:val="0"/>
          <w:marRight w:val="0"/>
          <w:marTop w:val="0"/>
          <w:marBottom w:val="0"/>
          <w:divBdr>
            <w:top w:val="none" w:sz="0" w:space="0" w:color="auto"/>
            <w:left w:val="none" w:sz="0" w:space="0" w:color="auto"/>
            <w:bottom w:val="none" w:sz="0" w:space="0" w:color="auto"/>
            <w:right w:val="none" w:sz="0" w:space="0" w:color="auto"/>
          </w:divBdr>
        </w:div>
      </w:divsChild>
    </w:div>
    <w:div w:id="455493847">
      <w:bodyDiv w:val="1"/>
      <w:marLeft w:val="0"/>
      <w:marRight w:val="0"/>
      <w:marTop w:val="0"/>
      <w:marBottom w:val="0"/>
      <w:divBdr>
        <w:top w:val="none" w:sz="0" w:space="0" w:color="auto"/>
        <w:left w:val="none" w:sz="0" w:space="0" w:color="auto"/>
        <w:bottom w:val="none" w:sz="0" w:space="0" w:color="auto"/>
        <w:right w:val="none" w:sz="0" w:space="0" w:color="auto"/>
      </w:divBdr>
    </w:div>
    <w:div w:id="482508373">
      <w:bodyDiv w:val="1"/>
      <w:marLeft w:val="0"/>
      <w:marRight w:val="0"/>
      <w:marTop w:val="0"/>
      <w:marBottom w:val="0"/>
      <w:divBdr>
        <w:top w:val="none" w:sz="0" w:space="0" w:color="auto"/>
        <w:left w:val="none" w:sz="0" w:space="0" w:color="auto"/>
        <w:bottom w:val="none" w:sz="0" w:space="0" w:color="auto"/>
        <w:right w:val="none" w:sz="0" w:space="0" w:color="auto"/>
      </w:divBdr>
    </w:div>
    <w:div w:id="516505069">
      <w:bodyDiv w:val="1"/>
      <w:marLeft w:val="0"/>
      <w:marRight w:val="0"/>
      <w:marTop w:val="0"/>
      <w:marBottom w:val="0"/>
      <w:divBdr>
        <w:top w:val="none" w:sz="0" w:space="0" w:color="auto"/>
        <w:left w:val="none" w:sz="0" w:space="0" w:color="auto"/>
        <w:bottom w:val="none" w:sz="0" w:space="0" w:color="auto"/>
        <w:right w:val="none" w:sz="0" w:space="0" w:color="auto"/>
      </w:divBdr>
    </w:div>
    <w:div w:id="558201823">
      <w:bodyDiv w:val="1"/>
      <w:marLeft w:val="0"/>
      <w:marRight w:val="0"/>
      <w:marTop w:val="0"/>
      <w:marBottom w:val="0"/>
      <w:divBdr>
        <w:top w:val="none" w:sz="0" w:space="0" w:color="auto"/>
        <w:left w:val="none" w:sz="0" w:space="0" w:color="auto"/>
        <w:bottom w:val="none" w:sz="0" w:space="0" w:color="auto"/>
        <w:right w:val="none" w:sz="0" w:space="0" w:color="auto"/>
      </w:divBdr>
    </w:div>
    <w:div w:id="617034347">
      <w:bodyDiv w:val="1"/>
      <w:marLeft w:val="0"/>
      <w:marRight w:val="0"/>
      <w:marTop w:val="0"/>
      <w:marBottom w:val="0"/>
      <w:divBdr>
        <w:top w:val="none" w:sz="0" w:space="0" w:color="auto"/>
        <w:left w:val="none" w:sz="0" w:space="0" w:color="auto"/>
        <w:bottom w:val="none" w:sz="0" w:space="0" w:color="auto"/>
        <w:right w:val="none" w:sz="0" w:space="0" w:color="auto"/>
      </w:divBdr>
      <w:divsChild>
        <w:div w:id="1148866129">
          <w:marLeft w:val="0"/>
          <w:marRight w:val="0"/>
          <w:marTop w:val="0"/>
          <w:marBottom w:val="0"/>
          <w:divBdr>
            <w:top w:val="none" w:sz="0" w:space="0" w:color="auto"/>
            <w:left w:val="none" w:sz="0" w:space="0" w:color="auto"/>
            <w:bottom w:val="none" w:sz="0" w:space="0" w:color="auto"/>
            <w:right w:val="none" w:sz="0" w:space="0" w:color="auto"/>
          </w:divBdr>
        </w:div>
      </w:divsChild>
    </w:div>
    <w:div w:id="618142859">
      <w:bodyDiv w:val="1"/>
      <w:marLeft w:val="0"/>
      <w:marRight w:val="0"/>
      <w:marTop w:val="0"/>
      <w:marBottom w:val="0"/>
      <w:divBdr>
        <w:top w:val="none" w:sz="0" w:space="0" w:color="auto"/>
        <w:left w:val="none" w:sz="0" w:space="0" w:color="auto"/>
        <w:bottom w:val="none" w:sz="0" w:space="0" w:color="auto"/>
        <w:right w:val="none" w:sz="0" w:space="0" w:color="auto"/>
      </w:divBdr>
    </w:div>
    <w:div w:id="680202288">
      <w:bodyDiv w:val="1"/>
      <w:marLeft w:val="0"/>
      <w:marRight w:val="0"/>
      <w:marTop w:val="0"/>
      <w:marBottom w:val="0"/>
      <w:divBdr>
        <w:top w:val="none" w:sz="0" w:space="0" w:color="auto"/>
        <w:left w:val="none" w:sz="0" w:space="0" w:color="auto"/>
        <w:bottom w:val="none" w:sz="0" w:space="0" w:color="auto"/>
        <w:right w:val="none" w:sz="0" w:space="0" w:color="auto"/>
      </w:divBdr>
    </w:div>
    <w:div w:id="680547479">
      <w:bodyDiv w:val="1"/>
      <w:marLeft w:val="0"/>
      <w:marRight w:val="0"/>
      <w:marTop w:val="0"/>
      <w:marBottom w:val="0"/>
      <w:divBdr>
        <w:top w:val="none" w:sz="0" w:space="0" w:color="auto"/>
        <w:left w:val="none" w:sz="0" w:space="0" w:color="auto"/>
        <w:bottom w:val="none" w:sz="0" w:space="0" w:color="auto"/>
        <w:right w:val="none" w:sz="0" w:space="0" w:color="auto"/>
      </w:divBdr>
    </w:div>
    <w:div w:id="717437367">
      <w:bodyDiv w:val="1"/>
      <w:marLeft w:val="0"/>
      <w:marRight w:val="0"/>
      <w:marTop w:val="0"/>
      <w:marBottom w:val="0"/>
      <w:divBdr>
        <w:top w:val="none" w:sz="0" w:space="0" w:color="auto"/>
        <w:left w:val="none" w:sz="0" w:space="0" w:color="auto"/>
        <w:bottom w:val="none" w:sz="0" w:space="0" w:color="auto"/>
        <w:right w:val="none" w:sz="0" w:space="0" w:color="auto"/>
      </w:divBdr>
    </w:div>
    <w:div w:id="753090785">
      <w:bodyDiv w:val="1"/>
      <w:marLeft w:val="0"/>
      <w:marRight w:val="0"/>
      <w:marTop w:val="0"/>
      <w:marBottom w:val="0"/>
      <w:divBdr>
        <w:top w:val="none" w:sz="0" w:space="0" w:color="auto"/>
        <w:left w:val="none" w:sz="0" w:space="0" w:color="auto"/>
        <w:bottom w:val="none" w:sz="0" w:space="0" w:color="auto"/>
        <w:right w:val="none" w:sz="0" w:space="0" w:color="auto"/>
      </w:divBdr>
    </w:div>
    <w:div w:id="766272026">
      <w:bodyDiv w:val="1"/>
      <w:marLeft w:val="0"/>
      <w:marRight w:val="0"/>
      <w:marTop w:val="0"/>
      <w:marBottom w:val="0"/>
      <w:divBdr>
        <w:top w:val="none" w:sz="0" w:space="0" w:color="auto"/>
        <w:left w:val="none" w:sz="0" w:space="0" w:color="auto"/>
        <w:bottom w:val="none" w:sz="0" w:space="0" w:color="auto"/>
        <w:right w:val="none" w:sz="0" w:space="0" w:color="auto"/>
      </w:divBdr>
    </w:div>
    <w:div w:id="773133032">
      <w:bodyDiv w:val="1"/>
      <w:marLeft w:val="0"/>
      <w:marRight w:val="0"/>
      <w:marTop w:val="0"/>
      <w:marBottom w:val="0"/>
      <w:divBdr>
        <w:top w:val="none" w:sz="0" w:space="0" w:color="auto"/>
        <w:left w:val="none" w:sz="0" w:space="0" w:color="auto"/>
        <w:bottom w:val="none" w:sz="0" w:space="0" w:color="auto"/>
        <w:right w:val="none" w:sz="0" w:space="0" w:color="auto"/>
      </w:divBdr>
    </w:div>
    <w:div w:id="781919031">
      <w:bodyDiv w:val="1"/>
      <w:marLeft w:val="0"/>
      <w:marRight w:val="0"/>
      <w:marTop w:val="0"/>
      <w:marBottom w:val="0"/>
      <w:divBdr>
        <w:top w:val="none" w:sz="0" w:space="0" w:color="auto"/>
        <w:left w:val="none" w:sz="0" w:space="0" w:color="auto"/>
        <w:bottom w:val="none" w:sz="0" w:space="0" w:color="auto"/>
        <w:right w:val="none" w:sz="0" w:space="0" w:color="auto"/>
      </w:divBdr>
    </w:div>
    <w:div w:id="783109454">
      <w:bodyDiv w:val="1"/>
      <w:marLeft w:val="0"/>
      <w:marRight w:val="0"/>
      <w:marTop w:val="0"/>
      <w:marBottom w:val="0"/>
      <w:divBdr>
        <w:top w:val="none" w:sz="0" w:space="0" w:color="auto"/>
        <w:left w:val="none" w:sz="0" w:space="0" w:color="auto"/>
        <w:bottom w:val="none" w:sz="0" w:space="0" w:color="auto"/>
        <w:right w:val="none" w:sz="0" w:space="0" w:color="auto"/>
      </w:divBdr>
    </w:div>
    <w:div w:id="785347991">
      <w:bodyDiv w:val="1"/>
      <w:marLeft w:val="0"/>
      <w:marRight w:val="0"/>
      <w:marTop w:val="0"/>
      <w:marBottom w:val="0"/>
      <w:divBdr>
        <w:top w:val="none" w:sz="0" w:space="0" w:color="auto"/>
        <w:left w:val="none" w:sz="0" w:space="0" w:color="auto"/>
        <w:bottom w:val="none" w:sz="0" w:space="0" w:color="auto"/>
        <w:right w:val="none" w:sz="0" w:space="0" w:color="auto"/>
      </w:divBdr>
    </w:div>
    <w:div w:id="863205665">
      <w:bodyDiv w:val="1"/>
      <w:marLeft w:val="0"/>
      <w:marRight w:val="0"/>
      <w:marTop w:val="0"/>
      <w:marBottom w:val="0"/>
      <w:divBdr>
        <w:top w:val="none" w:sz="0" w:space="0" w:color="auto"/>
        <w:left w:val="none" w:sz="0" w:space="0" w:color="auto"/>
        <w:bottom w:val="none" w:sz="0" w:space="0" w:color="auto"/>
        <w:right w:val="none" w:sz="0" w:space="0" w:color="auto"/>
      </w:divBdr>
    </w:div>
    <w:div w:id="870648738">
      <w:bodyDiv w:val="1"/>
      <w:marLeft w:val="0"/>
      <w:marRight w:val="0"/>
      <w:marTop w:val="0"/>
      <w:marBottom w:val="0"/>
      <w:divBdr>
        <w:top w:val="none" w:sz="0" w:space="0" w:color="auto"/>
        <w:left w:val="none" w:sz="0" w:space="0" w:color="auto"/>
        <w:bottom w:val="none" w:sz="0" w:space="0" w:color="auto"/>
        <w:right w:val="none" w:sz="0" w:space="0" w:color="auto"/>
      </w:divBdr>
    </w:div>
    <w:div w:id="892153631">
      <w:bodyDiv w:val="1"/>
      <w:marLeft w:val="0"/>
      <w:marRight w:val="0"/>
      <w:marTop w:val="0"/>
      <w:marBottom w:val="0"/>
      <w:divBdr>
        <w:top w:val="none" w:sz="0" w:space="0" w:color="auto"/>
        <w:left w:val="none" w:sz="0" w:space="0" w:color="auto"/>
        <w:bottom w:val="none" w:sz="0" w:space="0" w:color="auto"/>
        <w:right w:val="none" w:sz="0" w:space="0" w:color="auto"/>
      </w:divBdr>
    </w:div>
    <w:div w:id="931163194">
      <w:bodyDiv w:val="1"/>
      <w:marLeft w:val="0"/>
      <w:marRight w:val="0"/>
      <w:marTop w:val="0"/>
      <w:marBottom w:val="0"/>
      <w:divBdr>
        <w:top w:val="none" w:sz="0" w:space="0" w:color="auto"/>
        <w:left w:val="none" w:sz="0" w:space="0" w:color="auto"/>
        <w:bottom w:val="none" w:sz="0" w:space="0" w:color="auto"/>
        <w:right w:val="none" w:sz="0" w:space="0" w:color="auto"/>
      </w:divBdr>
      <w:divsChild>
        <w:div w:id="425804973">
          <w:marLeft w:val="0"/>
          <w:marRight w:val="0"/>
          <w:marTop w:val="0"/>
          <w:marBottom w:val="0"/>
          <w:divBdr>
            <w:top w:val="none" w:sz="0" w:space="0" w:color="auto"/>
            <w:left w:val="none" w:sz="0" w:space="0" w:color="auto"/>
            <w:bottom w:val="none" w:sz="0" w:space="0" w:color="auto"/>
            <w:right w:val="none" w:sz="0" w:space="0" w:color="auto"/>
          </w:divBdr>
        </w:div>
      </w:divsChild>
    </w:div>
    <w:div w:id="959527206">
      <w:bodyDiv w:val="1"/>
      <w:marLeft w:val="0"/>
      <w:marRight w:val="0"/>
      <w:marTop w:val="0"/>
      <w:marBottom w:val="0"/>
      <w:divBdr>
        <w:top w:val="none" w:sz="0" w:space="0" w:color="auto"/>
        <w:left w:val="none" w:sz="0" w:space="0" w:color="auto"/>
        <w:bottom w:val="none" w:sz="0" w:space="0" w:color="auto"/>
        <w:right w:val="none" w:sz="0" w:space="0" w:color="auto"/>
      </w:divBdr>
    </w:div>
    <w:div w:id="1086877741">
      <w:bodyDiv w:val="1"/>
      <w:marLeft w:val="0"/>
      <w:marRight w:val="0"/>
      <w:marTop w:val="0"/>
      <w:marBottom w:val="0"/>
      <w:divBdr>
        <w:top w:val="none" w:sz="0" w:space="0" w:color="auto"/>
        <w:left w:val="none" w:sz="0" w:space="0" w:color="auto"/>
        <w:bottom w:val="none" w:sz="0" w:space="0" w:color="auto"/>
        <w:right w:val="none" w:sz="0" w:space="0" w:color="auto"/>
      </w:divBdr>
    </w:div>
    <w:div w:id="1122504483">
      <w:bodyDiv w:val="1"/>
      <w:marLeft w:val="0"/>
      <w:marRight w:val="0"/>
      <w:marTop w:val="0"/>
      <w:marBottom w:val="0"/>
      <w:divBdr>
        <w:top w:val="none" w:sz="0" w:space="0" w:color="auto"/>
        <w:left w:val="none" w:sz="0" w:space="0" w:color="auto"/>
        <w:bottom w:val="none" w:sz="0" w:space="0" w:color="auto"/>
        <w:right w:val="none" w:sz="0" w:space="0" w:color="auto"/>
      </w:divBdr>
    </w:div>
    <w:div w:id="1128815500">
      <w:bodyDiv w:val="1"/>
      <w:marLeft w:val="0"/>
      <w:marRight w:val="0"/>
      <w:marTop w:val="0"/>
      <w:marBottom w:val="0"/>
      <w:divBdr>
        <w:top w:val="none" w:sz="0" w:space="0" w:color="auto"/>
        <w:left w:val="none" w:sz="0" w:space="0" w:color="auto"/>
        <w:bottom w:val="none" w:sz="0" w:space="0" w:color="auto"/>
        <w:right w:val="none" w:sz="0" w:space="0" w:color="auto"/>
      </w:divBdr>
    </w:div>
    <w:div w:id="1228371800">
      <w:bodyDiv w:val="1"/>
      <w:marLeft w:val="0"/>
      <w:marRight w:val="0"/>
      <w:marTop w:val="0"/>
      <w:marBottom w:val="0"/>
      <w:divBdr>
        <w:top w:val="none" w:sz="0" w:space="0" w:color="auto"/>
        <w:left w:val="none" w:sz="0" w:space="0" w:color="auto"/>
        <w:bottom w:val="none" w:sz="0" w:space="0" w:color="auto"/>
        <w:right w:val="none" w:sz="0" w:space="0" w:color="auto"/>
      </w:divBdr>
    </w:div>
    <w:div w:id="1243950245">
      <w:bodyDiv w:val="1"/>
      <w:marLeft w:val="0"/>
      <w:marRight w:val="0"/>
      <w:marTop w:val="0"/>
      <w:marBottom w:val="0"/>
      <w:divBdr>
        <w:top w:val="none" w:sz="0" w:space="0" w:color="auto"/>
        <w:left w:val="none" w:sz="0" w:space="0" w:color="auto"/>
        <w:bottom w:val="none" w:sz="0" w:space="0" w:color="auto"/>
        <w:right w:val="none" w:sz="0" w:space="0" w:color="auto"/>
      </w:divBdr>
    </w:div>
    <w:div w:id="1257978932">
      <w:bodyDiv w:val="1"/>
      <w:marLeft w:val="0"/>
      <w:marRight w:val="0"/>
      <w:marTop w:val="0"/>
      <w:marBottom w:val="0"/>
      <w:divBdr>
        <w:top w:val="none" w:sz="0" w:space="0" w:color="auto"/>
        <w:left w:val="none" w:sz="0" w:space="0" w:color="auto"/>
        <w:bottom w:val="none" w:sz="0" w:space="0" w:color="auto"/>
        <w:right w:val="none" w:sz="0" w:space="0" w:color="auto"/>
      </w:divBdr>
    </w:div>
    <w:div w:id="1316958694">
      <w:bodyDiv w:val="1"/>
      <w:marLeft w:val="0"/>
      <w:marRight w:val="0"/>
      <w:marTop w:val="0"/>
      <w:marBottom w:val="0"/>
      <w:divBdr>
        <w:top w:val="none" w:sz="0" w:space="0" w:color="auto"/>
        <w:left w:val="none" w:sz="0" w:space="0" w:color="auto"/>
        <w:bottom w:val="none" w:sz="0" w:space="0" w:color="auto"/>
        <w:right w:val="none" w:sz="0" w:space="0" w:color="auto"/>
      </w:divBdr>
    </w:div>
    <w:div w:id="1317303294">
      <w:bodyDiv w:val="1"/>
      <w:marLeft w:val="0"/>
      <w:marRight w:val="0"/>
      <w:marTop w:val="0"/>
      <w:marBottom w:val="0"/>
      <w:divBdr>
        <w:top w:val="none" w:sz="0" w:space="0" w:color="auto"/>
        <w:left w:val="none" w:sz="0" w:space="0" w:color="auto"/>
        <w:bottom w:val="none" w:sz="0" w:space="0" w:color="auto"/>
        <w:right w:val="none" w:sz="0" w:space="0" w:color="auto"/>
      </w:divBdr>
    </w:div>
    <w:div w:id="1327635586">
      <w:bodyDiv w:val="1"/>
      <w:marLeft w:val="0"/>
      <w:marRight w:val="0"/>
      <w:marTop w:val="0"/>
      <w:marBottom w:val="0"/>
      <w:divBdr>
        <w:top w:val="none" w:sz="0" w:space="0" w:color="auto"/>
        <w:left w:val="none" w:sz="0" w:space="0" w:color="auto"/>
        <w:bottom w:val="none" w:sz="0" w:space="0" w:color="auto"/>
        <w:right w:val="none" w:sz="0" w:space="0" w:color="auto"/>
      </w:divBdr>
    </w:div>
    <w:div w:id="1510488044">
      <w:bodyDiv w:val="1"/>
      <w:marLeft w:val="0"/>
      <w:marRight w:val="0"/>
      <w:marTop w:val="0"/>
      <w:marBottom w:val="0"/>
      <w:divBdr>
        <w:top w:val="none" w:sz="0" w:space="0" w:color="auto"/>
        <w:left w:val="none" w:sz="0" w:space="0" w:color="auto"/>
        <w:bottom w:val="none" w:sz="0" w:space="0" w:color="auto"/>
        <w:right w:val="none" w:sz="0" w:space="0" w:color="auto"/>
      </w:divBdr>
    </w:div>
    <w:div w:id="1570462453">
      <w:bodyDiv w:val="1"/>
      <w:marLeft w:val="0"/>
      <w:marRight w:val="0"/>
      <w:marTop w:val="0"/>
      <w:marBottom w:val="0"/>
      <w:divBdr>
        <w:top w:val="none" w:sz="0" w:space="0" w:color="auto"/>
        <w:left w:val="none" w:sz="0" w:space="0" w:color="auto"/>
        <w:bottom w:val="none" w:sz="0" w:space="0" w:color="auto"/>
        <w:right w:val="none" w:sz="0" w:space="0" w:color="auto"/>
      </w:divBdr>
    </w:div>
    <w:div w:id="1597864720">
      <w:bodyDiv w:val="1"/>
      <w:marLeft w:val="0"/>
      <w:marRight w:val="0"/>
      <w:marTop w:val="0"/>
      <w:marBottom w:val="0"/>
      <w:divBdr>
        <w:top w:val="none" w:sz="0" w:space="0" w:color="auto"/>
        <w:left w:val="none" w:sz="0" w:space="0" w:color="auto"/>
        <w:bottom w:val="none" w:sz="0" w:space="0" w:color="auto"/>
        <w:right w:val="none" w:sz="0" w:space="0" w:color="auto"/>
      </w:divBdr>
    </w:div>
    <w:div w:id="1650671505">
      <w:bodyDiv w:val="1"/>
      <w:marLeft w:val="0"/>
      <w:marRight w:val="0"/>
      <w:marTop w:val="0"/>
      <w:marBottom w:val="0"/>
      <w:divBdr>
        <w:top w:val="none" w:sz="0" w:space="0" w:color="auto"/>
        <w:left w:val="none" w:sz="0" w:space="0" w:color="auto"/>
        <w:bottom w:val="none" w:sz="0" w:space="0" w:color="auto"/>
        <w:right w:val="none" w:sz="0" w:space="0" w:color="auto"/>
      </w:divBdr>
    </w:div>
    <w:div w:id="1673600716">
      <w:bodyDiv w:val="1"/>
      <w:marLeft w:val="0"/>
      <w:marRight w:val="0"/>
      <w:marTop w:val="0"/>
      <w:marBottom w:val="0"/>
      <w:divBdr>
        <w:top w:val="none" w:sz="0" w:space="0" w:color="auto"/>
        <w:left w:val="none" w:sz="0" w:space="0" w:color="auto"/>
        <w:bottom w:val="none" w:sz="0" w:space="0" w:color="auto"/>
        <w:right w:val="none" w:sz="0" w:space="0" w:color="auto"/>
      </w:divBdr>
    </w:div>
    <w:div w:id="1698115352">
      <w:bodyDiv w:val="1"/>
      <w:marLeft w:val="0"/>
      <w:marRight w:val="0"/>
      <w:marTop w:val="0"/>
      <w:marBottom w:val="0"/>
      <w:divBdr>
        <w:top w:val="none" w:sz="0" w:space="0" w:color="auto"/>
        <w:left w:val="none" w:sz="0" w:space="0" w:color="auto"/>
        <w:bottom w:val="none" w:sz="0" w:space="0" w:color="auto"/>
        <w:right w:val="none" w:sz="0" w:space="0" w:color="auto"/>
      </w:divBdr>
    </w:div>
    <w:div w:id="1766684577">
      <w:bodyDiv w:val="1"/>
      <w:marLeft w:val="0"/>
      <w:marRight w:val="0"/>
      <w:marTop w:val="0"/>
      <w:marBottom w:val="0"/>
      <w:divBdr>
        <w:top w:val="none" w:sz="0" w:space="0" w:color="auto"/>
        <w:left w:val="none" w:sz="0" w:space="0" w:color="auto"/>
        <w:bottom w:val="none" w:sz="0" w:space="0" w:color="auto"/>
        <w:right w:val="none" w:sz="0" w:space="0" w:color="auto"/>
      </w:divBdr>
    </w:div>
    <w:div w:id="1775860213">
      <w:bodyDiv w:val="1"/>
      <w:marLeft w:val="0"/>
      <w:marRight w:val="0"/>
      <w:marTop w:val="0"/>
      <w:marBottom w:val="0"/>
      <w:divBdr>
        <w:top w:val="none" w:sz="0" w:space="0" w:color="auto"/>
        <w:left w:val="none" w:sz="0" w:space="0" w:color="auto"/>
        <w:bottom w:val="none" w:sz="0" w:space="0" w:color="auto"/>
        <w:right w:val="none" w:sz="0" w:space="0" w:color="auto"/>
      </w:divBdr>
    </w:div>
    <w:div w:id="1800418980">
      <w:bodyDiv w:val="1"/>
      <w:marLeft w:val="0"/>
      <w:marRight w:val="0"/>
      <w:marTop w:val="0"/>
      <w:marBottom w:val="0"/>
      <w:divBdr>
        <w:top w:val="none" w:sz="0" w:space="0" w:color="auto"/>
        <w:left w:val="none" w:sz="0" w:space="0" w:color="auto"/>
        <w:bottom w:val="none" w:sz="0" w:space="0" w:color="auto"/>
        <w:right w:val="none" w:sz="0" w:space="0" w:color="auto"/>
      </w:divBdr>
    </w:div>
    <w:div w:id="1857427311">
      <w:bodyDiv w:val="1"/>
      <w:marLeft w:val="0"/>
      <w:marRight w:val="0"/>
      <w:marTop w:val="0"/>
      <w:marBottom w:val="0"/>
      <w:divBdr>
        <w:top w:val="none" w:sz="0" w:space="0" w:color="auto"/>
        <w:left w:val="none" w:sz="0" w:space="0" w:color="auto"/>
        <w:bottom w:val="none" w:sz="0" w:space="0" w:color="auto"/>
        <w:right w:val="none" w:sz="0" w:space="0" w:color="auto"/>
      </w:divBdr>
    </w:div>
    <w:div w:id="1894386881">
      <w:bodyDiv w:val="1"/>
      <w:marLeft w:val="0"/>
      <w:marRight w:val="0"/>
      <w:marTop w:val="0"/>
      <w:marBottom w:val="0"/>
      <w:divBdr>
        <w:top w:val="none" w:sz="0" w:space="0" w:color="auto"/>
        <w:left w:val="none" w:sz="0" w:space="0" w:color="auto"/>
        <w:bottom w:val="none" w:sz="0" w:space="0" w:color="auto"/>
        <w:right w:val="none" w:sz="0" w:space="0" w:color="auto"/>
      </w:divBdr>
    </w:div>
    <w:div w:id="1909607404">
      <w:bodyDiv w:val="1"/>
      <w:marLeft w:val="0"/>
      <w:marRight w:val="0"/>
      <w:marTop w:val="0"/>
      <w:marBottom w:val="0"/>
      <w:divBdr>
        <w:top w:val="none" w:sz="0" w:space="0" w:color="auto"/>
        <w:left w:val="none" w:sz="0" w:space="0" w:color="auto"/>
        <w:bottom w:val="none" w:sz="0" w:space="0" w:color="auto"/>
        <w:right w:val="none" w:sz="0" w:space="0" w:color="auto"/>
      </w:divBdr>
    </w:div>
    <w:div w:id="2000036705">
      <w:bodyDiv w:val="1"/>
      <w:marLeft w:val="0"/>
      <w:marRight w:val="0"/>
      <w:marTop w:val="0"/>
      <w:marBottom w:val="0"/>
      <w:divBdr>
        <w:top w:val="none" w:sz="0" w:space="0" w:color="auto"/>
        <w:left w:val="none" w:sz="0" w:space="0" w:color="auto"/>
        <w:bottom w:val="none" w:sz="0" w:space="0" w:color="auto"/>
        <w:right w:val="none" w:sz="0" w:space="0" w:color="auto"/>
      </w:divBdr>
    </w:div>
    <w:div w:id="2003926679">
      <w:bodyDiv w:val="1"/>
      <w:marLeft w:val="0"/>
      <w:marRight w:val="0"/>
      <w:marTop w:val="0"/>
      <w:marBottom w:val="0"/>
      <w:divBdr>
        <w:top w:val="none" w:sz="0" w:space="0" w:color="auto"/>
        <w:left w:val="none" w:sz="0" w:space="0" w:color="auto"/>
        <w:bottom w:val="none" w:sz="0" w:space="0" w:color="auto"/>
        <w:right w:val="none" w:sz="0" w:space="0" w:color="auto"/>
      </w:divBdr>
    </w:div>
    <w:div w:id="2010982580">
      <w:bodyDiv w:val="1"/>
      <w:marLeft w:val="0"/>
      <w:marRight w:val="0"/>
      <w:marTop w:val="0"/>
      <w:marBottom w:val="0"/>
      <w:divBdr>
        <w:top w:val="none" w:sz="0" w:space="0" w:color="auto"/>
        <w:left w:val="none" w:sz="0" w:space="0" w:color="auto"/>
        <w:bottom w:val="none" w:sz="0" w:space="0" w:color="auto"/>
        <w:right w:val="none" w:sz="0" w:space="0" w:color="auto"/>
      </w:divBdr>
      <w:divsChild>
        <w:div w:id="1613589922">
          <w:marLeft w:val="0"/>
          <w:marRight w:val="0"/>
          <w:marTop w:val="0"/>
          <w:marBottom w:val="0"/>
          <w:divBdr>
            <w:top w:val="none" w:sz="0" w:space="0" w:color="auto"/>
            <w:left w:val="none" w:sz="0" w:space="0" w:color="auto"/>
            <w:bottom w:val="none" w:sz="0" w:space="0" w:color="auto"/>
            <w:right w:val="none" w:sz="0" w:space="0" w:color="auto"/>
          </w:divBdr>
          <w:divsChild>
            <w:div w:id="2032023265">
              <w:marLeft w:val="0"/>
              <w:marRight w:val="0"/>
              <w:marTop w:val="0"/>
              <w:marBottom w:val="0"/>
              <w:divBdr>
                <w:top w:val="none" w:sz="0" w:space="0" w:color="auto"/>
                <w:left w:val="none" w:sz="0" w:space="0" w:color="auto"/>
                <w:bottom w:val="none" w:sz="0" w:space="0" w:color="auto"/>
                <w:right w:val="none" w:sz="0" w:space="0" w:color="auto"/>
              </w:divBdr>
              <w:divsChild>
                <w:div w:id="21198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18746</Words>
  <Characters>106857</Characters>
  <Application>Microsoft Macintosh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mpib</Company>
  <LinksUpToDate>false</LinksUpToDate>
  <CharactersWithSpaces>125353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Katsikopoulos</dc:creator>
  <cp:keywords/>
  <dc:description/>
  <cp:lastModifiedBy>Microsoft Office User</cp:lastModifiedBy>
  <cp:revision>2</cp:revision>
  <cp:lastPrinted>2017-03-15T12:20:00Z</cp:lastPrinted>
  <dcterms:created xsi:type="dcterms:W3CDTF">2017-09-08T15:34:00Z</dcterms:created>
  <dcterms:modified xsi:type="dcterms:W3CDTF">2017-09-08T15:34:00Z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indurbach@gmail.com@www.mendeley.com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