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3A8B7" w14:textId="2BF92170" w:rsidR="00860BBE" w:rsidRPr="00EF3204" w:rsidRDefault="00513462" w:rsidP="00CA338C">
      <w:pPr>
        <w:spacing w:line="480" w:lineRule="auto"/>
        <w:rPr>
          <w:b/>
          <w:sz w:val="28"/>
          <w:szCs w:val="28"/>
        </w:rPr>
      </w:pPr>
      <w:bookmarkStart w:id="0" w:name="_GoBack"/>
      <w:bookmarkEnd w:id="0"/>
      <w:r w:rsidRPr="00EF3204">
        <w:rPr>
          <w:b/>
          <w:sz w:val="28"/>
          <w:szCs w:val="28"/>
        </w:rPr>
        <w:t>C</w:t>
      </w:r>
      <w:r w:rsidR="00860BBE" w:rsidRPr="00EF3204">
        <w:rPr>
          <w:b/>
          <w:sz w:val="28"/>
          <w:szCs w:val="28"/>
        </w:rPr>
        <w:t>onsensus guidelines for the identification and treatment of biofilm</w:t>
      </w:r>
      <w:r w:rsidR="00CA338C" w:rsidRPr="00EF3204">
        <w:rPr>
          <w:b/>
          <w:sz w:val="28"/>
          <w:szCs w:val="28"/>
        </w:rPr>
        <w:t>s in chronic non-healing wounds</w:t>
      </w:r>
    </w:p>
    <w:p w14:paraId="5A7C531D" w14:textId="77777777" w:rsidR="00860BBE" w:rsidRPr="00EF3204" w:rsidRDefault="00860BBE" w:rsidP="00CA338C">
      <w:pPr>
        <w:spacing w:after="240" w:line="480" w:lineRule="auto"/>
        <w:rPr>
          <w:b/>
        </w:rPr>
      </w:pPr>
    </w:p>
    <w:p w14:paraId="6E8D692E" w14:textId="73D6A4A0" w:rsidR="00860BBE" w:rsidRPr="00EF3204" w:rsidRDefault="00860BBE" w:rsidP="00CA338C">
      <w:pPr>
        <w:spacing w:after="240" w:line="480" w:lineRule="auto"/>
        <w:rPr>
          <w:rFonts w:cs="Times"/>
          <w:lang w:val="en-AU"/>
        </w:rPr>
      </w:pPr>
      <w:r w:rsidRPr="00EF3204">
        <w:rPr>
          <w:rFonts w:cs="Times"/>
        </w:rPr>
        <w:t>Greg</w:t>
      </w:r>
      <w:r w:rsidR="00AF1D56" w:rsidRPr="00EF3204">
        <w:rPr>
          <w:rFonts w:cs="Times"/>
        </w:rPr>
        <w:t>ory</w:t>
      </w:r>
      <w:r w:rsidRPr="00EF3204">
        <w:rPr>
          <w:rFonts w:cs="Times"/>
        </w:rPr>
        <w:t xml:space="preserve"> Schultz</w:t>
      </w:r>
      <w:r w:rsidR="00AF1D56" w:rsidRPr="00EF3204">
        <w:rPr>
          <w:rFonts w:cs="Times"/>
        </w:rPr>
        <w:t>, PhD</w:t>
      </w:r>
      <w:r w:rsidRPr="00EF3204">
        <w:rPr>
          <w:rFonts w:cs="Times"/>
          <w:vertAlign w:val="superscript"/>
        </w:rPr>
        <w:t>1</w:t>
      </w:r>
      <w:r w:rsidRPr="00EF3204">
        <w:rPr>
          <w:rFonts w:cs="Times"/>
        </w:rPr>
        <w:t>, Thomas Bjarnsholt</w:t>
      </w:r>
      <w:r w:rsidR="00AF1D56" w:rsidRPr="00EF3204">
        <w:rPr>
          <w:rFonts w:cs="Times"/>
        </w:rPr>
        <w:t xml:space="preserve">, </w:t>
      </w:r>
      <w:r w:rsidR="0096055C" w:rsidRPr="00EF3204">
        <w:rPr>
          <w:rFonts w:cs="Times"/>
        </w:rPr>
        <w:t>DMSc</w:t>
      </w:r>
      <w:r w:rsidRPr="00EF3204">
        <w:rPr>
          <w:rFonts w:cs="Times"/>
          <w:vertAlign w:val="superscript"/>
        </w:rPr>
        <w:t>2,3</w:t>
      </w:r>
      <w:r w:rsidRPr="00EF3204">
        <w:rPr>
          <w:rFonts w:cs="Times"/>
        </w:rPr>
        <w:t xml:space="preserve">, Garth </w:t>
      </w:r>
      <w:r w:rsidR="00AF1D56" w:rsidRPr="00EF3204">
        <w:rPr>
          <w:rFonts w:cs="Times"/>
        </w:rPr>
        <w:t xml:space="preserve">A. </w:t>
      </w:r>
      <w:r w:rsidRPr="00EF3204">
        <w:rPr>
          <w:rFonts w:cs="Times"/>
        </w:rPr>
        <w:t>James</w:t>
      </w:r>
      <w:r w:rsidR="00AF1D56" w:rsidRPr="00EF3204">
        <w:rPr>
          <w:rFonts w:cs="Times"/>
        </w:rPr>
        <w:t>, PhD</w:t>
      </w:r>
      <w:r w:rsidRPr="00EF3204">
        <w:rPr>
          <w:rFonts w:cs="Times"/>
          <w:vertAlign w:val="superscript"/>
        </w:rPr>
        <w:t>4</w:t>
      </w:r>
      <w:r w:rsidRPr="00EF3204">
        <w:rPr>
          <w:rFonts w:cs="Times"/>
        </w:rPr>
        <w:t xml:space="preserve">, David </w:t>
      </w:r>
      <w:r w:rsidR="00AF1D56" w:rsidRPr="00EF3204">
        <w:rPr>
          <w:rFonts w:cs="Times"/>
        </w:rPr>
        <w:t xml:space="preserve">J. </w:t>
      </w:r>
      <w:r w:rsidRPr="00EF3204">
        <w:rPr>
          <w:rFonts w:cs="Times"/>
        </w:rPr>
        <w:t>Leaper</w:t>
      </w:r>
      <w:r w:rsidR="00AF1D56" w:rsidRPr="00EF3204">
        <w:rPr>
          <w:rFonts w:cs="Times"/>
        </w:rPr>
        <w:t xml:space="preserve">, </w:t>
      </w:r>
      <w:r w:rsidR="00A71280" w:rsidRPr="00EF3204">
        <w:t>DSc</w:t>
      </w:r>
      <w:r w:rsidRPr="00EF3204">
        <w:rPr>
          <w:rFonts w:cs="Times"/>
          <w:vertAlign w:val="superscript"/>
        </w:rPr>
        <w:t>5</w:t>
      </w:r>
      <w:r w:rsidRPr="00EF3204">
        <w:rPr>
          <w:rFonts w:cs="Times"/>
        </w:rPr>
        <w:t xml:space="preserve">, Andrew </w:t>
      </w:r>
      <w:r w:rsidR="000B0723" w:rsidRPr="00EF3204">
        <w:rPr>
          <w:rFonts w:cs="Times"/>
        </w:rPr>
        <w:t>J</w:t>
      </w:r>
      <w:r w:rsidR="00C2443A" w:rsidRPr="00EF3204">
        <w:rPr>
          <w:rFonts w:cs="Times"/>
        </w:rPr>
        <w:t>.</w:t>
      </w:r>
      <w:r w:rsidR="000B0723" w:rsidRPr="00EF3204">
        <w:rPr>
          <w:rFonts w:cs="Times"/>
        </w:rPr>
        <w:t xml:space="preserve"> </w:t>
      </w:r>
      <w:proofErr w:type="spellStart"/>
      <w:r w:rsidRPr="00EF3204">
        <w:rPr>
          <w:rFonts w:cs="Times"/>
        </w:rPr>
        <w:t>McBain</w:t>
      </w:r>
      <w:proofErr w:type="spellEnd"/>
      <w:r w:rsidR="00C2443A" w:rsidRPr="00EF3204">
        <w:rPr>
          <w:rFonts w:cs="Times"/>
        </w:rPr>
        <w:t xml:space="preserve">, </w:t>
      </w:r>
      <w:r w:rsidR="00642925" w:rsidRPr="00EF3204">
        <w:rPr>
          <w:rFonts w:cs="Times"/>
        </w:rPr>
        <w:t>PhD</w:t>
      </w:r>
      <w:r w:rsidRPr="00EF3204">
        <w:rPr>
          <w:rFonts w:cs="Times"/>
          <w:vertAlign w:val="superscript"/>
        </w:rPr>
        <w:t>6</w:t>
      </w:r>
      <w:r w:rsidRPr="00EF3204">
        <w:rPr>
          <w:rFonts w:cs="Times"/>
        </w:rPr>
        <w:t>, Matthew Malone</w:t>
      </w:r>
      <w:r w:rsidR="00C2443A" w:rsidRPr="00EF3204">
        <w:rPr>
          <w:rFonts w:cs="Times"/>
        </w:rPr>
        <w:t xml:space="preserve">, </w:t>
      </w:r>
      <w:r w:rsidR="002254FA" w:rsidRPr="00EF3204">
        <w:t>MSc</w:t>
      </w:r>
      <w:r w:rsidRPr="00EF3204">
        <w:rPr>
          <w:rFonts w:cs="Times"/>
          <w:vertAlign w:val="superscript"/>
        </w:rPr>
        <w:t>7</w:t>
      </w:r>
      <w:r w:rsidRPr="00EF3204">
        <w:rPr>
          <w:rFonts w:cs="Times"/>
        </w:rPr>
        <w:t>, Paul Stoodley</w:t>
      </w:r>
      <w:r w:rsidR="00C2443A" w:rsidRPr="00EF3204">
        <w:rPr>
          <w:rFonts w:cs="Times"/>
        </w:rPr>
        <w:t>, PhD</w:t>
      </w:r>
      <w:r w:rsidRPr="00EF3204">
        <w:rPr>
          <w:rFonts w:cs="Times"/>
          <w:vertAlign w:val="superscript"/>
        </w:rPr>
        <w:t>8</w:t>
      </w:r>
      <w:r w:rsidRPr="00EF3204">
        <w:rPr>
          <w:rFonts w:cs="Times"/>
        </w:rPr>
        <w:t xml:space="preserve">, </w:t>
      </w:r>
      <w:r w:rsidR="00917E04" w:rsidRPr="00EF3204">
        <w:rPr>
          <w:rFonts w:cs="Times"/>
        </w:rPr>
        <w:t xml:space="preserve">Terry </w:t>
      </w:r>
      <w:r w:rsidRPr="00EF3204">
        <w:rPr>
          <w:rFonts w:cs="Times"/>
        </w:rPr>
        <w:t>Swanson</w:t>
      </w:r>
      <w:r w:rsidR="00C2443A" w:rsidRPr="00EF3204">
        <w:rPr>
          <w:rFonts w:cs="Times"/>
        </w:rPr>
        <w:t xml:space="preserve">, </w:t>
      </w:r>
      <w:proofErr w:type="spellStart"/>
      <w:r w:rsidR="00760E48" w:rsidRPr="00EF3204">
        <w:rPr>
          <w:rFonts w:cs="Times"/>
          <w:bCs/>
          <w:lang w:val="en-GB"/>
        </w:rPr>
        <w:t>MHSc</w:t>
      </w:r>
      <w:proofErr w:type="spellEnd"/>
      <w:r w:rsidRPr="00EF3204">
        <w:rPr>
          <w:rFonts w:cs="Times"/>
          <w:vertAlign w:val="superscript"/>
        </w:rPr>
        <w:t>9</w:t>
      </w:r>
      <w:r w:rsidRPr="00EF3204">
        <w:rPr>
          <w:rFonts w:cs="Times"/>
        </w:rPr>
        <w:t>, Masahiro Tachi</w:t>
      </w:r>
      <w:r w:rsidR="00642925" w:rsidRPr="00EF3204">
        <w:rPr>
          <w:rFonts w:cs="Times"/>
        </w:rPr>
        <w:t xml:space="preserve">, </w:t>
      </w:r>
      <w:r w:rsidR="00171B61" w:rsidRPr="00EF3204">
        <w:rPr>
          <w:rFonts w:cs="Times"/>
        </w:rPr>
        <w:t>MD</w:t>
      </w:r>
      <w:r w:rsidRPr="00EF3204">
        <w:rPr>
          <w:rFonts w:cs="Times"/>
          <w:vertAlign w:val="superscript"/>
        </w:rPr>
        <w:t>10</w:t>
      </w:r>
      <w:r w:rsidRPr="00EF3204">
        <w:rPr>
          <w:rFonts w:cs="Times"/>
        </w:rPr>
        <w:t>, Rand</w:t>
      </w:r>
      <w:r w:rsidR="00C2443A" w:rsidRPr="00EF3204">
        <w:rPr>
          <w:rFonts w:cs="Times"/>
        </w:rPr>
        <w:t>all D.</w:t>
      </w:r>
      <w:r w:rsidRPr="00EF3204">
        <w:rPr>
          <w:rFonts w:cs="Times"/>
        </w:rPr>
        <w:t xml:space="preserve"> Wolcott</w:t>
      </w:r>
      <w:r w:rsidR="00C2443A" w:rsidRPr="00EF3204">
        <w:rPr>
          <w:rFonts w:cs="Times"/>
        </w:rPr>
        <w:t>, MD</w:t>
      </w:r>
      <w:r w:rsidRPr="00EF3204">
        <w:rPr>
          <w:rFonts w:cs="Times"/>
          <w:vertAlign w:val="superscript"/>
        </w:rPr>
        <w:t>11</w:t>
      </w:r>
      <w:r w:rsidR="00CA338C" w:rsidRPr="00EF3204">
        <w:rPr>
          <w:rFonts w:cs="Times"/>
        </w:rPr>
        <w:t>;</w:t>
      </w:r>
      <w:r w:rsidRPr="00EF3204">
        <w:rPr>
          <w:rFonts w:cs="Times"/>
        </w:rPr>
        <w:t xml:space="preserve"> </w:t>
      </w:r>
      <w:r w:rsidRPr="00EF3204">
        <w:rPr>
          <w:rFonts w:cs="Times"/>
          <w:lang w:val="en-AU"/>
        </w:rPr>
        <w:t>for the</w:t>
      </w:r>
      <w:r w:rsidR="0091207D" w:rsidRPr="00EF3204">
        <w:rPr>
          <w:rFonts w:cs="Times"/>
          <w:lang w:val="en-AU"/>
        </w:rPr>
        <w:t xml:space="preserve"> </w:t>
      </w:r>
      <w:r w:rsidRPr="00EF3204">
        <w:rPr>
          <w:rFonts w:cs="Times"/>
          <w:lang w:val="en-AU"/>
        </w:rPr>
        <w:t>Global Wound Biofilm Expert Panel</w:t>
      </w:r>
    </w:p>
    <w:p w14:paraId="42090E42" w14:textId="77777777" w:rsidR="00860BBE" w:rsidRPr="00EF3204" w:rsidRDefault="00860BBE" w:rsidP="00CA338C">
      <w:pPr>
        <w:widowControl w:val="0"/>
        <w:autoSpaceDE w:val="0"/>
        <w:autoSpaceDN w:val="0"/>
        <w:adjustRightInd w:val="0"/>
        <w:spacing w:after="240" w:line="480" w:lineRule="auto"/>
        <w:rPr>
          <w:rFonts w:cs="Times"/>
        </w:rPr>
      </w:pPr>
    </w:p>
    <w:p w14:paraId="7074E040" w14:textId="77777777" w:rsidR="00860BBE" w:rsidRPr="00EF3204" w:rsidRDefault="00860BBE" w:rsidP="00CA338C">
      <w:pPr>
        <w:widowControl w:val="0"/>
        <w:autoSpaceDE w:val="0"/>
        <w:autoSpaceDN w:val="0"/>
        <w:adjustRightInd w:val="0"/>
        <w:spacing w:after="240" w:line="480" w:lineRule="auto"/>
        <w:rPr>
          <w:rFonts w:cs="Times"/>
        </w:rPr>
      </w:pPr>
      <w:r w:rsidRPr="00EF3204">
        <w:rPr>
          <w:rFonts w:cs="Times"/>
          <w:vertAlign w:val="superscript"/>
        </w:rPr>
        <w:t>1</w:t>
      </w:r>
      <w:r w:rsidRPr="00EF3204">
        <w:rPr>
          <w:rFonts w:cs="Times"/>
        </w:rPr>
        <w:t xml:space="preserve">Department of Obstetrics &amp; Gynecology, University of Florida, </w:t>
      </w:r>
      <w:r w:rsidR="006F7BC6" w:rsidRPr="00EF3204">
        <w:rPr>
          <w:rFonts w:cs="Times"/>
        </w:rPr>
        <w:t xml:space="preserve">Gainesville, Florida, </w:t>
      </w:r>
      <w:r w:rsidRPr="00EF3204">
        <w:rPr>
          <w:rFonts w:cs="Times"/>
        </w:rPr>
        <w:t xml:space="preserve">USA; </w:t>
      </w:r>
      <w:r w:rsidRPr="00EF3204">
        <w:rPr>
          <w:rFonts w:cs="Times"/>
          <w:vertAlign w:val="superscript"/>
        </w:rPr>
        <w:t>2</w:t>
      </w:r>
      <w:r w:rsidRPr="00EF3204">
        <w:rPr>
          <w:rFonts w:cs="Times"/>
        </w:rPr>
        <w:t xml:space="preserve">Department of Immunology and Microbiology, </w:t>
      </w:r>
      <w:proofErr w:type="spellStart"/>
      <w:r w:rsidRPr="00EF3204">
        <w:rPr>
          <w:rFonts w:cs="Times"/>
        </w:rPr>
        <w:t>Costerton</w:t>
      </w:r>
      <w:proofErr w:type="spellEnd"/>
      <w:r w:rsidRPr="00EF3204">
        <w:rPr>
          <w:rFonts w:cs="Times"/>
        </w:rPr>
        <w:t xml:space="preserve"> Biofilm Centre, University of Copenhagen, </w:t>
      </w:r>
      <w:r w:rsidR="006F7BC6" w:rsidRPr="00EF3204">
        <w:rPr>
          <w:rFonts w:cs="Times"/>
        </w:rPr>
        <w:t xml:space="preserve">Copenhagen, </w:t>
      </w:r>
      <w:r w:rsidRPr="00EF3204">
        <w:rPr>
          <w:rFonts w:cs="Times"/>
        </w:rPr>
        <w:t xml:space="preserve">Denmark; </w:t>
      </w:r>
      <w:r w:rsidRPr="00EF3204">
        <w:rPr>
          <w:rFonts w:cs="Times"/>
          <w:vertAlign w:val="superscript"/>
        </w:rPr>
        <w:t>3</w:t>
      </w:r>
      <w:r w:rsidRPr="00EF3204">
        <w:rPr>
          <w:rFonts w:cs="Times"/>
        </w:rPr>
        <w:t xml:space="preserve">Department of Clinical Microbiology, Copenhagen University Hospital, </w:t>
      </w:r>
      <w:r w:rsidR="006F7BC6" w:rsidRPr="00EF3204">
        <w:rPr>
          <w:rFonts w:cs="Times"/>
        </w:rPr>
        <w:t xml:space="preserve">Copenhagen, </w:t>
      </w:r>
      <w:r w:rsidRPr="00EF3204">
        <w:rPr>
          <w:rFonts w:cs="Times"/>
        </w:rPr>
        <w:t>Denmark</w:t>
      </w:r>
      <w:r w:rsidR="006F7BC6" w:rsidRPr="00EF3204">
        <w:rPr>
          <w:rFonts w:cs="Times"/>
        </w:rPr>
        <w:t>;</w:t>
      </w:r>
      <w:r w:rsidRPr="00EF3204">
        <w:rPr>
          <w:rFonts w:cs="Times"/>
        </w:rPr>
        <w:t xml:space="preserve"> </w:t>
      </w:r>
      <w:r w:rsidRPr="00EF3204">
        <w:rPr>
          <w:rFonts w:cs="Times"/>
          <w:vertAlign w:val="superscript"/>
        </w:rPr>
        <w:t>4</w:t>
      </w:r>
      <w:r w:rsidRPr="00EF3204">
        <w:rPr>
          <w:rFonts w:cs="Times"/>
        </w:rPr>
        <w:t>Cente</w:t>
      </w:r>
      <w:r w:rsidR="0076494A" w:rsidRPr="00EF3204">
        <w:rPr>
          <w:rFonts w:cs="Times"/>
        </w:rPr>
        <w:t>r</w:t>
      </w:r>
      <w:r w:rsidRPr="00EF3204">
        <w:rPr>
          <w:rFonts w:cs="Times"/>
        </w:rPr>
        <w:t xml:space="preserve"> for Biofilm Engineering, </w:t>
      </w:r>
      <w:r w:rsidR="0076494A" w:rsidRPr="00EF3204">
        <w:rPr>
          <w:rFonts w:cs="Times"/>
        </w:rPr>
        <w:t xml:space="preserve">Montana State University, </w:t>
      </w:r>
      <w:r w:rsidRPr="00EF3204">
        <w:rPr>
          <w:rFonts w:cs="Times"/>
        </w:rPr>
        <w:t xml:space="preserve">Bozeman, </w:t>
      </w:r>
      <w:r w:rsidR="006F7BC6" w:rsidRPr="00EF3204">
        <w:rPr>
          <w:rFonts w:cs="Times"/>
        </w:rPr>
        <w:t xml:space="preserve">Montana, </w:t>
      </w:r>
      <w:r w:rsidRPr="00EF3204">
        <w:rPr>
          <w:rFonts w:cs="Times"/>
        </w:rPr>
        <w:t xml:space="preserve">USA; </w:t>
      </w:r>
      <w:r w:rsidRPr="00EF3204">
        <w:rPr>
          <w:rFonts w:cs="Times"/>
          <w:vertAlign w:val="superscript"/>
        </w:rPr>
        <w:t>5</w:t>
      </w:r>
      <w:r w:rsidR="002F3123" w:rsidRPr="00EF3204">
        <w:rPr>
          <w:rFonts w:cs="Times"/>
        </w:rPr>
        <w:t xml:space="preserve">Clinical Sciences, University of </w:t>
      </w:r>
      <w:proofErr w:type="spellStart"/>
      <w:r w:rsidR="002F3123" w:rsidRPr="00EF3204">
        <w:rPr>
          <w:rFonts w:cs="Times"/>
        </w:rPr>
        <w:t>Huddersfield</w:t>
      </w:r>
      <w:proofErr w:type="spellEnd"/>
      <w:r w:rsidRPr="00EF3204">
        <w:rPr>
          <w:rFonts w:cs="Times"/>
        </w:rPr>
        <w:t xml:space="preserve">, </w:t>
      </w:r>
      <w:proofErr w:type="spellStart"/>
      <w:r w:rsidR="006F7BC6" w:rsidRPr="00EF3204">
        <w:rPr>
          <w:rFonts w:cs="Times"/>
        </w:rPr>
        <w:t>Huddersfield</w:t>
      </w:r>
      <w:proofErr w:type="spellEnd"/>
      <w:r w:rsidR="006F7BC6" w:rsidRPr="00EF3204">
        <w:rPr>
          <w:rFonts w:cs="Times"/>
        </w:rPr>
        <w:t xml:space="preserve">, </w:t>
      </w:r>
      <w:r w:rsidRPr="00EF3204">
        <w:rPr>
          <w:rFonts w:cs="Times"/>
        </w:rPr>
        <w:t xml:space="preserve">UK; </w:t>
      </w:r>
      <w:r w:rsidRPr="00EF3204">
        <w:rPr>
          <w:rFonts w:cs="Times"/>
          <w:vertAlign w:val="superscript"/>
        </w:rPr>
        <w:t>6</w:t>
      </w:r>
      <w:r w:rsidR="00E2579F" w:rsidRPr="00EF3204">
        <w:rPr>
          <w:rFonts w:cs="Times"/>
        </w:rPr>
        <w:t>Faculty of Biology, Medicine and Health</w:t>
      </w:r>
      <w:r w:rsidRPr="00EF3204">
        <w:rPr>
          <w:rFonts w:cs="Times"/>
        </w:rPr>
        <w:t xml:space="preserve">, The University of Manchester, </w:t>
      </w:r>
      <w:r w:rsidR="006F7BC6" w:rsidRPr="00EF3204">
        <w:rPr>
          <w:rFonts w:cs="Times"/>
        </w:rPr>
        <w:t xml:space="preserve">Manchester, </w:t>
      </w:r>
      <w:r w:rsidRPr="00EF3204">
        <w:rPr>
          <w:rFonts w:cs="Times"/>
        </w:rPr>
        <w:t xml:space="preserve">UK; </w:t>
      </w:r>
      <w:r w:rsidRPr="00EF3204">
        <w:rPr>
          <w:rFonts w:cs="Times"/>
          <w:vertAlign w:val="superscript"/>
        </w:rPr>
        <w:t>7</w:t>
      </w:r>
      <w:r w:rsidRPr="00EF3204">
        <w:rPr>
          <w:rFonts w:cs="Times"/>
        </w:rPr>
        <w:t>Liverpool Hospital, South West Sydney LHD, Sydney, Australia, LIVEDIAB, Ingham Institute of Applied Medical Research, Sydney</w:t>
      </w:r>
      <w:r w:rsidR="006F7BC6" w:rsidRPr="00EF3204">
        <w:rPr>
          <w:rFonts w:cs="Times"/>
        </w:rPr>
        <w:t>,</w:t>
      </w:r>
      <w:r w:rsidRPr="00EF3204">
        <w:rPr>
          <w:rFonts w:cs="Times"/>
        </w:rPr>
        <w:t xml:space="preserve"> Australia; </w:t>
      </w:r>
      <w:r w:rsidRPr="00EF3204">
        <w:rPr>
          <w:rFonts w:cs="Times"/>
          <w:vertAlign w:val="superscript"/>
        </w:rPr>
        <w:t>8</w:t>
      </w:r>
      <w:r w:rsidRPr="00EF3204">
        <w:rPr>
          <w:rFonts w:cs="Times"/>
        </w:rPr>
        <w:t xml:space="preserve">Department of Microbial Infection and Immunity, Ohio State University, </w:t>
      </w:r>
      <w:r w:rsidR="006F7BC6" w:rsidRPr="00EF3204">
        <w:rPr>
          <w:rFonts w:cs="Times"/>
        </w:rPr>
        <w:t xml:space="preserve">Columbus, Ohio, </w:t>
      </w:r>
      <w:r w:rsidRPr="00EF3204">
        <w:rPr>
          <w:rFonts w:cs="Times"/>
        </w:rPr>
        <w:t xml:space="preserve">USA; </w:t>
      </w:r>
      <w:r w:rsidRPr="00EF3204">
        <w:rPr>
          <w:rFonts w:cs="Times"/>
          <w:vertAlign w:val="superscript"/>
        </w:rPr>
        <w:t>9</w:t>
      </w:r>
      <w:r w:rsidRPr="00EF3204">
        <w:rPr>
          <w:rFonts w:cs="Times"/>
        </w:rPr>
        <w:t xml:space="preserve">Warrnambool Base Hospital, </w:t>
      </w:r>
      <w:proofErr w:type="spellStart"/>
      <w:r w:rsidR="006F7BC6" w:rsidRPr="00EF3204">
        <w:rPr>
          <w:rFonts w:cs="Times"/>
        </w:rPr>
        <w:t>Warrnambool</w:t>
      </w:r>
      <w:proofErr w:type="spellEnd"/>
      <w:r w:rsidR="006F7BC6" w:rsidRPr="00EF3204">
        <w:rPr>
          <w:rFonts w:cs="Times"/>
        </w:rPr>
        <w:t xml:space="preserve">, </w:t>
      </w:r>
      <w:r w:rsidRPr="00EF3204">
        <w:rPr>
          <w:rFonts w:cs="Times"/>
        </w:rPr>
        <w:t xml:space="preserve">Victoria, Australia; </w:t>
      </w:r>
      <w:r w:rsidRPr="00EF3204">
        <w:rPr>
          <w:rFonts w:cs="Times"/>
          <w:vertAlign w:val="superscript"/>
        </w:rPr>
        <w:t>10</w:t>
      </w:r>
      <w:r w:rsidRPr="00EF3204">
        <w:rPr>
          <w:rFonts w:cs="Times"/>
        </w:rPr>
        <w:t xml:space="preserve">Tohoku University Graduate School of Medicine, Sendai, Japan; </w:t>
      </w:r>
      <w:r w:rsidRPr="00EF3204">
        <w:rPr>
          <w:rFonts w:cs="Times"/>
          <w:vertAlign w:val="superscript"/>
        </w:rPr>
        <w:t>11</w:t>
      </w:r>
      <w:r w:rsidRPr="00EF3204">
        <w:rPr>
          <w:rFonts w:cs="Times"/>
        </w:rPr>
        <w:t>Southwest Regional Wound Center, Lubbock, Texas, USA</w:t>
      </w:r>
    </w:p>
    <w:p w14:paraId="4ECBF521" w14:textId="77777777" w:rsidR="00CA338C" w:rsidRPr="00EF3204" w:rsidRDefault="00CA338C" w:rsidP="00605C3F">
      <w:pPr>
        <w:widowControl w:val="0"/>
        <w:autoSpaceDE w:val="0"/>
        <w:autoSpaceDN w:val="0"/>
        <w:adjustRightInd w:val="0"/>
        <w:spacing w:after="240" w:line="480" w:lineRule="auto"/>
        <w:rPr>
          <w:rFonts w:cs="Times"/>
          <w:b/>
        </w:rPr>
      </w:pPr>
    </w:p>
    <w:p w14:paraId="0187D2D3" w14:textId="77777777" w:rsidR="00917E04" w:rsidRPr="00EF3204" w:rsidRDefault="00A00471" w:rsidP="00605C3F">
      <w:pPr>
        <w:widowControl w:val="0"/>
        <w:autoSpaceDE w:val="0"/>
        <w:autoSpaceDN w:val="0"/>
        <w:adjustRightInd w:val="0"/>
        <w:spacing w:after="240" w:line="480" w:lineRule="auto"/>
      </w:pPr>
      <w:r w:rsidRPr="00EF3204">
        <w:rPr>
          <w:rFonts w:cs="Times"/>
          <w:b/>
        </w:rPr>
        <w:t>Corresponding author:</w:t>
      </w:r>
      <w:r w:rsidRPr="00EF3204">
        <w:rPr>
          <w:rFonts w:cs="Times"/>
        </w:rPr>
        <w:t xml:space="preserve"> </w:t>
      </w:r>
      <w:r w:rsidR="00605C3F" w:rsidRPr="00EF3204">
        <w:t xml:space="preserve">Gregory Schultz, </w:t>
      </w:r>
      <w:r w:rsidR="00606542" w:rsidRPr="00EF3204">
        <w:t>Department of Obstetrics and Gynecology</w:t>
      </w:r>
      <w:r w:rsidR="00605C3F" w:rsidRPr="00EF3204">
        <w:t xml:space="preserve">, </w:t>
      </w:r>
      <w:r w:rsidR="00606542" w:rsidRPr="00EF3204">
        <w:lastRenderedPageBreak/>
        <w:t>Institute for Wound Research</w:t>
      </w:r>
      <w:r w:rsidR="00CA4274" w:rsidRPr="00EF3204">
        <w:t xml:space="preserve">, </w:t>
      </w:r>
      <w:r w:rsidR="00606542" w:rsidRPr="00EF3204">
        <w:t>University of Florida</w:t>
      </w:r>
      <w:r w:rsidR="00605C3F" w:rsidRPr="00EF3204">
        <w:t xml:space="preserve">, </w:t>
      </w:r>
      <w:r w:rsidR="00606542" w:rsidRPr="00EF3204">
        <w:t>1600 South West</w:t>
      </w:r>
      <w:r w:rsidR="00605C3F" w:rsidRPr="00EF3204">
        <w:t xml:space="preserve">, </w:t>
      </w:r>
      <w:r w:rsidR="00606542" w:rsidRPr="00EF3204">
        <w:t>Archer Road</w:t>
      </w:r>
      <w:r w:rsidR="00605C3F" w:rsidRPr="00EF3204">
        <w:t xml:space="preserve">, </w:t>
      </w:r>
      <w:r w:rsidR="00606542" w:rsidRPr="00EF3204">
        <w:t>Room M337F</w:t>
      </w:r>
      <w:r w:rsidR="00605C3F" w:rsidRPr="00EF3204">
        <w:t xml:space="preserve">, </w:t>
      </w:r>
      <w:r w:rsidR="00606542" w:rsidRPr="00EF3204">
        <w:t>Gainesville, Florida 32610-0294</w:t>
      </w:r>
      <w:r w:rsidR="00605C3F" w:rsidRPr="00EF3204">
        <w:t>,</w:t>
      </w:r>
      <w:r w:rsidR="00606542" w:rsidRPr="00EF3204">
        <w:t xml:space="preserve"> USA</w:t>
      </w:r>
    </w:p>
    <w:p w14:paraId="52AFA857" w14:textId="77777777" w:rsidR="00917E04" w:rsidRPr="00EF3204" w:rsidRDefault="00605C3F" w:rsidP="00605C3F">
      <w:pPr>
        <w:widowControl w:val="0"/>
        <w:autoSpaceDE w:val="0"/>
        <w:autoSpaceDN w:val="0"/>
        <w:adjustRightInd w:val="0"/>
        <w:spacing w:line="480" w:lineRule="auto"/>
      </w:pPr>
      <w:r w:rsidRPr="00EF3204">
        <w:t>O</w:t>
      </w:r>
      <w:r w:rsidR="00606542" w:rsidRPr="00EF3204">
        <w:t>ffice</w:t>
      </w:r>
      <w:r w:rsidRPr="00EF3204">
        <w:t xml:space="preserve">: </w:t>
      </w:r>
      <w:r w:rsidR="00606542" w:rsidRPr="00EF3204">
        <w:t>352-273-7560</w:t>
      </w:r>
      <w:r w:rsidRPr="00EF3204">
        <w:t>;</w:t>
      </w:r>
      <w:r w:rsidRPr="00EF3204">
        <w:tab/>
        <w:t>F</w:t>
      </w:r>
      <w:r w:rsidR="00606542" w:rsidRPr="00EF3204">
        <w:t>ax</w:t>
      </w:r>
      <w:r w:rsidRPr="00EF3204">
        <w:t xml:space="preserve">: </w:t>
      </w:r>
      <w:r w:rsidR="00606542" w:rsidRPr="00EF3204">
        <w:t>352-392-6994</w:t>
      </w:r>
      <w:r w:rsidRPr="00EF3204">
        <w:t>;</w:t>
      </w:r>
      <w:r w:rsidRPr="00EF3204">
        <w:tab/>
      </w:r>
      <w:r w:rsidRPr="00EF3204">
        <w:tab/>
        <w:t>M</w:t>
      </w:r>
      <w:r w:rsidR="00606542" w:rsidRPr="00EF3204">
        <w:t>obile</w:t>
      </w:r>
      <w:r w:rsidRPr="00EF3204">
        <w:t>:</w:t>
      </w:r>
      <w:r w:rsidR="00606542" w:rsidRPr="00EF3204">
        <w:t xml:space="preserve"> 352-538-1951</w:t>
      </w:r>
    </w:p>
    <w:p w14:paraId="37D9FA95" w14:textId="77777777" w:rsidR="00606542" w:rsidRPr="00EF3204" w:rsidRDefault="00605C3F" w:rsidP="00605C3F">
      <w:pPr>
        <w:widowControl w:val="0"/>
        <w:autoSpaceDE w:val="0"/>
        <w:autoSpaceDN w:val="0"/>
        <w:adjustRightInd w:val="0"/>
        <w:spacing w:line="480" w:lineRule="auto"/>
        <w:rPr>
          <w:rFonts w:cs="Times"/>
        </w:rPr>
      </w:pPr>
      <w:r w:rsidRPr="00EF3204">
        <w:t>E</w:t>
      </w:r>
      <w:r w:rsidR="00606542" w:rsidRPr="00EF3204">
        <w:t>mail</w:t>
      </w:r>
      <w:r w:rsidRPr="00EF3204">
        <w:t>:</w:t>
      </w:r>
      <w:r w:rsidR="00606542" w:rsidRPr="00EF3204">
        <w:t xml:space="preserve"> </w:t>
      </w:r>
      <w:hyperlink r:id="rId8" w:history="1">
        <w:r w:rsidR="00606542" w:rsidRPr="00EF3204">
          <w:rPr>
            <w:rStyle w:val="Hyperlink"/>
          </w:rPr>
          <w:t>schultzg@ufl.edu</w:t>
        </w:r>
      </w:hyperlink>
    </w:p>
    <w:p w14:paraId="406EF76D" w14:textId="77777777" w:rsidR="00917E04" w:rsidRPr="00EF3204" w:rsidRDefault="00917E04" w:rsidP="00605C3F">
      <w:pPr>
        <w:widowControl w:val="0"/>
        <w:autoSpaceDE w:val="0"/>
        <w:autoSpaceDN w:val="0"/>
        <w:adjustRightInd w:val="0"/>
        <w:spacing w:line="480" w:lineRule="auto"/>
        <w:rPr>
          <w:rFonts w:cs="Times"/>
        </w:rPr>
      </w:pPr>
    </w:p>
    <w:p w14:paraId="7C16ED81" w14:textId="77777777" w:rsidR="00CA1FBB" w:rsidRPr="00EF3204" w:rsidRDefault="00CA1FBB" w:rsidP="00605C3F">
      <w:pPr>
        <w:widowControl w:val="0"/>
        <w:autoSpaceDE w:val="0"/>
        <w:autoSpaceDN w:val="0"/>
        <w:adjustRightInd w:val="0"/>
        <w:spacing w:line="480" w:lineRule="auto"/>
        <w:rPr>
          <w:rFonts w:cs="Times"/>
        </w:rPr>
      </w:pPr>
      <w:r w:rsidRPr="00EF3204">
        <w:rPr>
          <w:rFonts w:cs="Times"/>
          <w:b/>
        </w:rPr>
        <w:t xml:space="preserve">Running title: </w:t>
      </w:r>
      <w:r w:rsidR="00C00079" w:rsidRPr="00EF3204">
        <w:rPr>
          <w:rFonts w:cs="Times"/>
        </w:rPr>
        <w:t>Guidelines for treating biofilms and chronic wounds</w:t>
      </w:r>
    </w:p>
    <w:p w14:paraId="16A2770F" w14:textId="77777777" w:rsidR="009253B7" w:rsidRPr="00EF3204" w:rsidRDefault="009253B7" w:rsidP="00CA1FBB">
      <w:pPr>
        <w:spacing w:line="480" w:lineRule="auto"/>
        <w:rPr>
          <w:b/>
        </w:rPr>
      </w:pPr>
    </w:p>
    <w:p w14:paraId="71BE4467" w14:textId="77777777" w:rsidR="00CA1FBB" w:rsidRPr="00EF3204" w:rsidRDefault="00CA1FBB" w:rsidP="00CA1FBB">
      <w:pPr>
        <w:spacing w:line="480" w:lineRule="auto"/>
        <w:rPr>
          <w:b/>
        </w:rPr>
      </w:pPr>
      <w:r w:rsidRPr="00EF3204">
        <w:rPr>
          <w:b/>
        </w:rPr>
        <w:t xml:space="preserve">Article type: </w:t>
      </w:r>
      <w:r w:rsidRPr="00EF3204">
        <w:t>Perspectives</w:t>
      </w:r>
    </w:p>
    <w:p w14:paraId="2B5307F9" w14:textId="77777777" w:rsidR="00CA1FBB" w:rsidRPr="00EF3204" w:rsidRDefault="00CA1FBB" w:rsidP="00605C3F">
      <w:pPr>
        <w:widowControl w:val="0"/>
        <w:autoSpaceDE w:val="0"/>
        <w:autoSpaceDN w:val="0"/>
        <w:adjustRightInd w:val="0"/>
        <w:spacing w:line="480" w:lineRule="auto"/>
        <w:rPr>
          <w:rFonts w:cs="Times"/>
        </w:rPr>
      </w:pPr>
    </w:p>
    <w:p w14:paraId="75EBAF4A" w14:textId="2B9CB535" w:rsidR="00F77DE6" w:rsidRPr="00EF3204" w:rsidRDefault="00F77DE6" w:rsidP="00605C3F">
      <w:pPr>
        <w:widowControl w:val="0"/>
        <w:autoSpaceDE w:val="0"/>
        <w:autoSpaceDN w:val="0"/>
        <w:adjustRightInd w:val="0"/>
        <w:spacing w:line="480" w:lineRule="auto"/>
        <w:rPr>
          <w:rFonts w:cs="Times"/>
        </w:rPr>
      </w:pPr>
      <w:r w:rsidRPr="00EF3204">
        <w:rPr>
          <w:rFonts w:cs="Times"/>
        </w:rPr>
        <w:t>1 Table</w:t>
      </w:r>
    </w:p>
    <w:p w14:paraId="6DB09DA5" w14:textId="02710623" w:rsidR="00F77DE6" w:rsidRPr="00EF3204" w:rsidRDefault="00F77DE6" w:rsidP="00605C3F">
      <w:pPr>
        <w:widowControl w:val="0"/>
        <w:autoSpaceDE w:val="0"/>
        <w:autoSpaceDN w:val="0"/>
        <w:adjustRightInd w:val="0"/>
        <w:spacing w:line="480" w:lineRule="auto"/>
        <w:rPr>
          <w:rFonts w:cs="Times"/>
        </w:rPr>
      </w:pPr>
      <w:r w:rsidRPr="00EF3204">
        <w:rPr>
          <w:rFonts w:cs="Times"/>
        </w:rPr>
        <w:t>2 Figures</w:t>
      </w:r>
    </w:p>
    <w:p w14:paraId="35E08C3E" w14:textId="43EEB536" w:rsidR="00F77DE6" w:rsidRPr="00EF3204" w:rsidRDefault="003D73AE" w:rsidP="00605C3F">
      <w:pPr>
        <w:widowControl w:val="0"/>
        <w:autoSpaceDE w:val="0"/>
        <w:autoSpaceDN w:val="0"/>
        <w:adjustRightInd w:val="0"/>
        <w:spacing w:line="480" w:lineRule="auto"/>
        <w:rPr>
          <w:rFonts w:cs="Times"/>
        </w:rPr>
      </w:pPr>
      <w:r>
        <w:rPr>
          <w:rFonts w:cs="Times"/>
        </w:rPr>
        <w:t>1</w:t>
      </w:r>
      <w:r w:rsidRPr="00EF3204">
        <w:rPr>
          <w:rFonts w:cs="Times"/>
        </w:rPr>
        <w:t xml:space="preserve"> </w:t>
      </w:r>
      <w:r w:rsidR="00F77DE6" w:rsidRPr="00EF3204">
        <w:rPr>
          <w:rFonts w:cs="Times"/>
        </w:rPr>
        <w:t>Supplementary Table</w:t>
      </w:r>
    </w:p>
    <w:p w14:paraId="45051780" w14:textId="09AE4556" w:rsidR="00F77DE6" w:rsidRPr="00EF3204" w:rsidRDefault="00F77DE6" w:rsidP="00605C3F">
      <w:pPr>
        <w:widowControl w:val="0"/>
        <w:autoSpaceDE w:val="0"/>
        <w:autoSpaceDN w:val="0"/>
        <w:adjustRightInd w:val="0"/>
        <w:spacing w:line="480" w:lineRule="auto"/>
        <w:rPr>
          <w:rFonts w:cs="Times"/>
        </w:rPr>
      </w:pPr>
      <w:r w:rsidRPr="00EF3204">
        <w:rPr>
          <w:rFonts w:cs="Times"/>
        </w:rPr>
        <w:t>2 Supplementary Figures</w:t>
      </w:r>
    </w:p>
    <w:p w14:paraId="51461C08" w14:textId="77777777" w:rsidR="00F77DE6" w:rsidRPr="00EF3204" w:rsidRDefault="00F77DE6" w:rsidP="00605C3F">
      <w:pPr>
        <w:widowControl w:val="0"/>
        <w:autoSpaceDE w:val="0"/>
        <w:autoSpaceDN w:val="0"/>
        <w:adjustRightInd w:val="0"/>
        <w:spacing w:line="480" w:lineRule="auto"/>
        <w:rPr>
          <w:rFonts w:cs="Times"/>
        </w:rPr>
      </w:pPr>
    </w:p>
    <w:p w14:paraId="2B65AC4E" w14:textId="77777777" w:rsidR="00860BBE" w:rsidRPr="00EF3204" w:rsidRDefault="00860BBE" w:rsidP="00CA1FBB">
      <w:pPr>
        <w:widowControl w:val="0"/>
        <w:autoSpaceDE w:val="0"/>
        <w:autoSpaceDN w:val="0"/>
        <w:adjustRightInd w:val="0"/>
        <w:spacing w:after="240" w:line="480" w:lineRule="auto"/>
        <w:rPr>
          <w:b/>
        </w:rPr>
      </w:pPr>
      <w:r w:rsidRPr="00EF3204">
        <w:rPr>
          <w:rFonts w:cs="Times"/>
          <w:b/>
        </w:rPr>
        <w:t>Key</w:t>
      </w:r>
      <w:r w:rsidR="00CA1FBB" w:rsidRPr="00EF3204">
        <w:rPr>
          <w:rFonts w:cs="Times"/>
          <w:b/>
        </w:rPr>
        <w:t xml:space="preserve"> </w:t>
      </w:r>
      <w:r w:rsidRPr="00EF3204">
        <w:rPr>
          <w:rFonts w:cs="Times"/>
          <w:b/>
        </w:rPr>
        <w:t>words</w:t>
      </w:r>
      <w:r w:rsidRPr="00EF3204">
        <w:rPr>
          <w:rFonts w:cs="Times"/>
        </w:rPr>
        <w:t>: Biofilm; infection; chronic wounds; therapeutic strategies; consensus guidelines; clinical indicators</w:t>
      </w:r>
      <w:r w:rsidR="0087243F" w:rsidRPr="00EF3204">
        <w:rPr>
          <w:rFonts w:cs="Times"/>
        </w:rPr>
        <w:t>; antiseptics; antibiotics</w:t>
      </w:r>
    </w:p>
    <w:p w14:paraId="769005CC" w14:textId="77777777" w:rsidR="00292479" w:rsidRPr="00EF3204" w:rsidRDefault="00292479" w:rsidP="00605C3F">
      <w:pPr>
        <w:spacing w:line="480" w:lineRule="auto"/>
        <w:rPr>
          <w:b/>
          <w:sz w:val="32"/>
          <w:szCs w:val="32"/>
        </w:rPr>
      </w:pPr>
      <w:r w:rsidRPr="00EF3204">
        <w:rPr>
          <w:b/>
          <w:sz w:val="32"/>
          <w:szCs w:val="32"/>
        </w:rPr>
        <w:br w:type="page"/>
      </w:r>
    </w:p>
    <w:p w14:paraId="0E3B5EAB" w14:textId="77777777" w:rsidR="00860BBE" w:rsidRPr="00EF3204" w:rsidRDefault="00860BBE" w:rsidP="00CA1FBB">
      <w:pPr>
        <w:keepNext/>
        <w:spacing w:line="480" w:lineRule="auto"/>
        <w:rPr>
          <w:b/>
          <w:sz w:val="28"/>
          <w:szCs w:val="28"/>
        </w:rPr>
      </w:pPr>
      <w:r w:rsidRPr="00EF3204">
        <w:rPr>
          <w:b/>
          <w:sz w:val="28"/>
          <w:szCs w:val="28"/>
        </w:rPr>
        <w:lastRenderedPageBreak/>
        <w:t>Abstract</w:t>
      </w:r>
    </w:p>
    <w:p w14:paraId="16AB8DD5" w14:textId="77777777" w:rsidR="00ED143A" w:rsidRPr="00EF3204" w:rsidRDefault="00860BBE" w:rsidP="00605C3F">
      <w:pPr>
        <w:spacing w:after="240" w:line="480" w:lineRule="auto"/>
      </w:pPr>
      <w:r w:rsidRPr="00EF3204">
        <w:rPr>
          <w:b/>
        </w:rPr>
        <w:t xml:space="preserve">Background: </w:t>
      </w:r>
      <w:r w:rsidR="00ED143A" w:rsidRPr="00EF3204">
        <w:t>Despite a growing consensus that biofilms contribute to a delay in the healing of chronic wounds, conflicting evidence pertaining to their identification and management</w:t>
      </w:r>
      <w:r w:rsidR="00713CE7" w:rsidRPr="00EF3204">
        <w:t xml:space="preserve"> can lead to uncertainty regarding treatment</w:t>
      </w:r>
      <w:r w:rsidR="00ED143A" w:rsidRPr="00EF3204">
        <w:t>. This</w:t>
      </w:r>
      <w:r w:rsidR="002F3123" w:rsidRPr="00EF3204">
        <w:t>,</w:t>
      </w:r>
      <w:r w:rsidR="00ED143A" w:rsidRPr="00EF3204">
        <w:t xml:space="preserve"> in part</w:t>
      </w:r>
      <w:r w:rsidR="002F3123" w:rsidRPr="00EF3204">
        <w:t>,</w:t>
      </w:r>
      <w:r w:rsidR="00ED143A" w:rsidRPr="00EF3204">
        <w:t xml:space="preserve"> has been driven by reliance on </w:t>
      </w:r>
      <w:r w:rsidR="00ED143A" w:rsidRPr="00EF3204">
        <w:rPr>
          <w:i/>
        </w:rPr>
        <w:t>in vitro</w:t>
      </w:r>
      <w:r w:rsidR="00ED143A" w:rsidRPr="00EF3204">
        <w:t xml:space="preserve"> data or animal models</w:t>
      </w:r>
      <w:r w:rsidR="00990600" w:rsidRPr="00EF3204">
        <w:t>,</w:t>
      </w:r>
      <w:r w:rsidR="00ED143A" w:rsidRPr="00EF3204">
        <w:t xml:space="preserve"> which may not directly correlate to clinical evidence</w:t>
      </w:r>
      <w:r w:rsidR="0087243F" w:rsidRPr="00EF3204">
        <w:t xml:space="preserve"> on the importance of biofilms</w:t>
      </w:r>
      <w:r w:rsidR="00ED143A" w:rsidRPr="00EF3204">
        <w:t xml:space="preserve">. Limited data </w:t>
      </w:r>
      <w:r w:rsidR="0087243F" w:rsidRPr="00EF3204">
        <w:t xml:space="preserve">presented </w:t>
      </w:r>
      <w:r w:rsidR="00ED143A" w:rsidRPr="00EF3204">
        <w:t>in human studies ha</w:t>
      </w:r>
      <w:r w:rsidR="00CA1FBB" w:rsidRPr="00EF3204">
        <w:t>ve</w:t>
      </w:r>
      <w:r w:rsidR="00ED143A" w:rsidRPr="00EF3204">
        <w:t xml:space="preserve"> further contributed to the </w:t>
      </w:r>
      <w:r w:rsidR="00713CE7" w:rsidRPr="00EF3204">
        <w:t>uncertainty</w:t>
      </w:r>
      <w:r w:rsidR="00ED143A" w:rsidRPr="00EF3204">
        <w:t>.</w:t>
      </w:r>
      <w:r w:rsidR="00A71280" w:rsidRPr="00EF3204">
        <w:t xml:space="preserve"> Guidelines for care of chronic wounds with a focus on biofilms are</w:t>
      </w:r>
      <w:r w:rsidR="008E33D3" w:rsidRPr="00EF3204">
        <w:t xml:space="preserve"> needed</w:t>
      </w:r>
      <w:r w:rsidR="00ED143A" w:rsidRPr="00EF3204">
        <w:t xml:space="preserve"> to help aid the identification and management of biofilms, providing a clinical focus to support clinicians in improving patient care through evidence</w:t>
      </w:r>
      <w:r w:rsidR="008E33D3" w:rsidRPr="00EF3204">
        <w:t>-</w:t>
      </w:r>
      <w:r w:rsidR="00ED143A" w:rsidRPr="00EF3204">
        <w:t>based medicine.</w:t>
      </w:r>
    </w:p>
    <w:p w14:paraId="4E6CD156" w14:textId="77777777" w:rsidR="00860BBE" w:rsidRPr="00EF3204" w:rsidRDefault="00860BBE" w:rsidP="00605C3F">
      <w:pPr>
        <w:spacing w:after="240" w:line="480" w:lineRule="auto"/>
        <w:rPr>
          <w:b/>
        </w:rPr>
      </w:pPr>
      <w:r w:rsidRPr="00EF3204">
        <w:rPr>
          <w:b/>
        </w:rPr>
        <w:t xml:space="preserve">Methods: </w:t>
      </w:r>
      <w:r w:rsidR="00A71280" w:rsidRPr="00EF3204">
        <w:t>A</w:t>
      </w:r>
      <w:r w:rsidR="00A71280" w:rsidRPr="00EF3204">
        <w:rPr>
          <w:b/>
        </w:rPr>
        <w:t xml:space="preserve"> </w:t>
      </w:r>
      <w:r w:rsidR="00A71280" w:rsidRPr="00EF3204">
        <w:rPr>
          <w:rFonts w:cs="Times"/>
          <w:lang w:val="en-AU"/>
        </w:rPr>
        <w:t>Global Wound Biofilm Expert Panel</w:t>
      </w:r>
      <w:r w:rsidR="0087243F" w:rsidRPr="00EF3204">
        <w:rPr>
          <w:rFonts w:cs="Times"/>
          <w:lang w:val="en-AU"/>
        </w:rPr>
        <w:t>,</w:t>
      </w:r>
      <w:r w:rsidR="00A71280" w:rsidRPr="00EF3204">
        <w:rPr>
          <w:rFonts w:cs="Times"/>
          <w:lang w:val="en-AU"/>
        </w:rPr>
        <w:t xml:space="preserve"> compris</w:t>
      </w:r>
      <w:r w:rsidR="00CA1FBB" w:rsidRPr="00EF3204">
        <w:rPr>
          <w:rFonts w:cs="Times"/>
          <w:lang w:val="en-AU"/>
        </w:rPr>
        <w:t>ing</w:t>
      </w:r>
      <w:r w:rsidR="0076494A" w:rsidRPr="00EF3204">
        <w:rPr>
          <w:rFonts w:cs="Times"/>
          <w:lang w:val="en-AU"/>
        </w:rPr>
        <w:t xml:space="preserve"> </w:t>
      </w:r>
      <w:r w:rsidR="00CA1FBB" w:rsidRPr="00EF3204">
        <w:t>10</w:t>
      </w:r>
      <w:r w:rsidR="00A71280" w:rsidRPr="00EF3204">
        <w:t xml:space="preserve"> clinicians and researchers with expertise in laboratory and clinical aspects of biofilms</w:t>
      </w:r>
      <w:r w:rsidR="0087243F" w:rsidRPr="00EF3204">
        <w:t>,</w:t>
      </w:r>
      <w:r w:rsidR="00A71280" w:rsidRPr="00EF3204">
        <w:t xml:space="preserve"> was identified and convened. </w:t>
      </w:r>
      <w:r w:rsidRPr="00EF3204">
        <w:t>A modified Delphi process</w:t>
      </w:r>
      <w:r w:rsidR="002F3123" w:rsidRPr="00EF3204">
        <w:t>,</w:t>
      </w:r>
      <w:r w:rsidRPr="00EF3204">
        <w:t xml:space="preserve"> based on published</w:t>
      </w:r>
      <w:r w:rsidR="008B2525" w:rsidRPr="00EF3204">
        <w:t xml:space="preserve"> scientific data</w:t>
      </w:r>
      <w:r w:rsidRPr="00EF3204">
        <w:t xml:space="preserve"> and expert opinion</w:t>
      </w:r>
      <w:r w:rsidR="002F3123" w:rsidRPr="00EF3204">
        <w:t>,</w:t>
      </w:r>
      <w:r w:rsidRPr="00EF3204">
        <w:t xml:space="preserve"> was used to develop consensus statements </w:t>
      </w:r>
      <w:r w:rsidR="00CA1FBB" w:rsidRPr="00EF3204">
        <w:t>that</w:t>
      </w:r>
      <w:r w:rsidR="00990600" w:rsidRPr="00EF3204">
        <w:t xml:space="preserve"> </w:t>
      </w:r>
      <w:r w:rsidRPr="00EF3204">
        <w:t xml:space="preserve">could </w:t>
      </w:r>
      <w:r w:rsidR="00002F8C" w:rsidRPr="00EF3204">
        <w:t>help</w:t>
      </w:r>
      <w:r w:rsidRPr="00EF3204">
        <w:t xml:space="preserve"> identify and treat biofilms as part of the management of chronic non-healing wounds. </w:t>
      </w:r>
      <w:r w:rsidR="00002F8C" w:rsidRPr="00EF3204">
        <w:t xml:space="preserve">Using an electronic survey, </w:t>
      </w:r>
      <w:r w:rsidR="00A71280" w:rsidRPr="00EF3204">
        <w:t>panel members</w:t>
      </w:r>
      <w:r w:rsidRPr="00EF3204">
        <w:t xml:space="preserve"> rated their agreement with statements about biofilm identification</w:t>
      </w:r>
      <w:r w:rsidR="00002F8C" w:rsidRPr="00EF3204">
        <w:t xml:space="preserve"> and </w:t>
      </w:r>
      <w:r w:rsidRPr="00EF3204">
        <w:t xml:space="preserve">treatment, and the management of chronic non-healing wounds. </w:t>
      </w:r>
      <w:r w:rsidR="00002F8C" w:rsidRPr="00EF3204">
        <w:t>Final consensus statements were agreed on in a face-to-face meeting.</w:t>
      </w:r>
    </w:p>
    <w:p w14:paraId="3FA7A97B" w14:textId="7EA00361" w:rsidR="00860BBE" w:rsidRPr="00EF3204" w:rsidRDefault="00860BBE" w:rsidP="00605C3F">
      <w:pPr>
        <w:spacing w:after="240" w:line="480" w:lineRule="auto"/>
      </w:pPr>
      <w:r w:rsidRPr="00EF3204">
        <w:rPr>
          <w:b/>
        </w:rPr>
        <w:t>Results</w:t>
      </w:r>
      <w:r w:rsidRPr="00EF3204">
        <w:t xml:space="preserve">: </w:t>
      </w:r>
      <w:r w:rsidR="008E33D3" w:rsidRPr="00EF3204">
        <w:t>P</w:t>
      </w:r>
      <w:r w:rsidRPr="00EF3204">
        <w:t>articipants</w:t>
      </w:r>
      <w:r w:rsidR="008E33D3" w:rsidRPr="00EF3204">
        <w:t xml:space="preserve"> reached consensus on 61 statements in the following topic areas</w:t>
      </w:r>
      <w:r w:rsidRPr="00EF3204">
        <w:t xml:space="preserve">: understanding biofilms and the problems they cause clinicians; current diagnostic options; clinical indicators of biofilms; future options for diagnostic tests; treatment strategies; mechanical debridement; topical </w:t>
      </w:r>
      <w:r w:rsidR="0087243F" w:rsidRPr="00EF3204">
        <w:t>antiseptics</w:t>
      </w:r>
      <w:r w:rsidRPr="00EF3204">
        <w:t>; screening anti-biofilm agents; and levels of evidence when ch</w:t>
      </w:r>
      <w:r w:rsidR="00CA1FBB" w:rsidRPr="00EF3204">
        <w:t>oosing anti-biofilm treatments.</w:t>
      </w:r>
    </w:p>
    <w:p w14:paraId="1E1DBA56" w14:textId="77777777" w:rsidR="001F2B78" w:rsidRPr="00EF3204" w:rsidRDefault="00860BBE" w:rsidP="00CA1FBB">
      <w:pPr>
        <w:spacing w:after="240" w:line="480" w:lineRule="auto"/>
      </w:pPr>
      <w:r w:rsidRPr="00EF3204">
        <w:rPr>
          <w:b/>
        </w:rPr>
        <w:lastRenderedPageBreak/>
        <w:t xml:space="preserve">Conclusion: </w:t>
      </w:r>
      <w:r w:rsidRPr="00EF3204">
        <w:t xml:space="preserve">This consensus document </w:t>
      </w:r>
      <w:r w:rsidR="00157D87" w:rsidRPr="00EF3204">
        <w:t xml:space="preserve">attempts to clarify </w:t>
      </w:r>
      <w:r w:rsidRPr="00EF3204">
        <w:t>misunderstandings about the role of biofilms in clinical practice, and provides a basis for clinicians to recognize biofilms in chronic non-healing wounds and manage patients optimally.</w:t>
      </w:r>
      <w:r w:rsidR="001F2B78" w:rsidRPr="00EF3204">
        <w:t xml:space="preserve"> A new paradigm for wound care</w:t>
      </w:r>
      <w:r w:rsidR="00FE050D" w:rsidRPr="00EF3204">
        <w:t>,</w:t>
      </w:r>
      <w:r w:rsidR="001F2B78" w:rsidRPr="00EF3204">
        <w:t xml:space="preserve"> based on a stepped-down </w:t>
      </w:r>
      <w:r w:rsidR="008E33D3" w:rsidRPr="00EF3204">
        <w:t xml:space="preserve">treatment </w:t>
      </w:r>
      <w:r w:rsidR="001F2B78" w:rsidRPr="00EF3204">
        <w:t>approach</w:t>
      </w:r>
      <w:r w:rsidR="00FE050D" w:rsidRPr="00EF3204">
        <w:t>,</w:t>
      </w:r>
      <w:r w:rsidR="001F2B78" w:rsidRPr="00EF3204">
        <w:t xml:space="preserve"> </w:t>
      </w:r>
      <w:r w:rsidR="008E33D3" w:rsidRPr="00EF3204">
        <w:t>was derived from the consensus statements</w:t>
      </w:r>
      <w:r w:rsidR="001F2B78" w:rsidRPr="00EF3204">
        <w:t>.</w:t>
      </w:r>
    </w:p>
    <w:p w14:paraId="7582493C" w14:textId="77777777" w:rsidR="006F7BC6" w:rsidRPr="00EF3204" w:rsidRDefault="006F7BC6">
      <w:pPr>
        <w:rPr>
          <w:b/>
          <w:sz w:val="28"/>
          <w:szCs w:val="28"/>
        </w:rPr>
      </w:pPr>
      <w:r w:rsidRPr="00EF3204">
        <w:rPr>
          <w:b/>
          <w:sz w:val="28"/>
          <w:szCs w:val="28"/>
        </w:rPr>
        <w:br w:type="page"/>
      </w:r>
    </w:p>
    <w:p w14:paraId="22407464" w14:textId="77777777" w:rsidR="00860BBE" w:rsidRPr="00EF3204" w:rsidRDefault="00860BBE" w:rsidP="00CA1FBB">
      <w:pPr>
        <w:spacing w:after="240" w:line="480" w:lineRule="auto"/>
        <w:rPr>
          <w:b/>
          <w:sz w:val="28"/>
          <w:szCs w:val="28"/>
        </w:rPr>
      </w:pPr>
      <w:r w:rsidRPr="00EF3204">
        <w:rPr>
          <w:b/>
          <w:sz w:val="28"/>
          <w:szCs w:val="28"/>
        </w:rPr>
        <w:lastRenderedPageBreak/>
        <w:t>Executive summary</w:t>
      </w:r>
    </w:p>
    <w:p w14:paraId="1DBDE1E5" w14:textId="15F6990E" w:rsidR="00860BBE" w:rsidRPr="00EF3204" w:rsidRDefault="008B2525" w:rsidP="00605C3F">
      <w:pPr>
        <w:spacing w:after="240" w:line="480" w:lineRule="auto"/>
      </w:pPr>
      <w:r w:rsidRPr="00EF3204">
        <w:t xml:space="preserve">A wound </w:t>
      </w:r>
      <w:r w:rsidR="00990600" w:rsidRPr="00EF3204">
        <w:t>that</w:t>
      </w:r>
      <w:r w:rsidR="002F3123" w:rsidRPr="00EF3204">
        <w:t xml:space="preserve"> </w:t>
      </w:r>
      <w:r w:rsidR="00860BBE" w:rsidRPr="00EF3204">
        <w:t>is not healing in a timely fashion</w:t>
      </w:r>
      <w:r w:rsidR="002F3123" w:rsidRPr="00EF3204">
        <w:t>,</w:t>
      </w:r>
      <w:r w:rsidR="00860BBE" w:rsidRPr="00EF3204">
        <w:t xml:space="preserve"> despite </w:t>
      </w:r>
      <w:r w:rsidR="004A356C" w:rsidRPr="00EF3204">
        <w:t xml:space="preserve">holistic investigation and </w:t>
      </w:r>
      <w:r w:rsidR="00860BBE" w:rsidRPr="00EF3204">
        <w:t>optimal intervention</w:t>
      </w:r>
      <w:r w:rsidR="002F3123" w:rsidRPr="00EF3204">
        <w:t>,</w:t>
      </w:r>
      <w:r w:rsidR="00172CF1" w:rsidRPr="00EF3204">
        <w:t xml:space="preserve"> can be considered as being chronic</w:t>
      </w:r>
      <w:r w:rsidR="00860BBE" w:rsidRPr="00EF3204">
        <w:t xml:space="preserve">. Interventions may include treatment of infection, maintenance debridement, adequate compression (venous leg ulcers), restoration of arterial inflow (ischemic ulcers), adequate attention </w:t>
      </w:r>
      <w:r w:rsidR="00531E96" w:rsidRPr="00EF3204">
        <w:t xml:space="preserve">and intervention with respect </w:t>
      </w:r>
      <w:r w:rsidR="00860BBE" w:rsidRPr="00EF3204">
        <w:t xml:space="preserve">to pressure injury (PI), offloading in </w:t>
      </w:r>
      <w:r w:rsidR="00B43ABA" w:rsidRPr="00EF3204">
        <w:t xml:space="preserve">diabetes-related </w:t>
      </w:r>
      <w:r w:rsidR="00860BBE" w:rsidRPr="00EF3204">
        <w:t>foot ulcers (D</w:t>
      </w:r>
      <w:r w:rsidR="00B43ABA" w:rsidRPr="00EF3204">
        <w:t>R</w:t>
      </w:r>
      <w:r w:rsidR="00860BBE" w:rsidRPr="00EF3204">
        <w:t>FUs)</w:t>
      </w:r>
      <w:r w:rsidR="006F7BC6" w:rsidRPr="00EF3204">
        <w:t>,</w:t>
      </w:r>
      <w:r w:rsidR="00860BBE" w:rsidRPr="00EF3204">
        <w:t xml:space="preserve"> and management of </w:t>
      </w:r>
      <w:r w:rsidR="0087243F" w:rsidRPr="00EF3204">
        <w:t xml:space="preserve">other factors or </w:t>
      </w:r>
      <w:r w:rsidR="00860BBE" w:rsidRPr="00EF3204">
        <w:t xml:space="preserve">underlying systemic diseases. After controlling for these factors, biofilms are probably the most important single cause of persistent, </w:t>
      </w:r>
      <w:r w:rsidR="00A91E5A" w:rsidRPr="00EF3204">
        <w:t>delayed healing</w:t>
      </w:r>
      <w:r w:rsidR="00384FC2" w:rsidRPr="00EF3204">
        <w:t>.</w:t>
      </w:r>
      <w:r w:rsidR="00A91E5A" w:rsidRPr="00EF3204">
        <w:rPr>
          <w:vertAlign w:val="superscript"/>
        </w:rPr>
        <w:t>1–</w:t>
      </w:r>
      <w:r w:rsidR="00CB7B1B" w:rsidRPr="00EF3204">
        <w:rPr>
          <w:vertAlign w:val="superscript"/>
        </w:rPr>
        <w:t>4</w:t>
      </w:r>
    </w:p>
    <w:p w14:paraId="188FBF32" w14:textId="15112192" w:rsidR="00172CF1" w:rsidRPr="00EF3204" w:rsidRDefault="00081DDD" w:rsidP="00CA1FBB">
      <w:pPr>
        <w:spacing w:after="240" w:line="480" w:lineRule="auto"/>
        <w:ind w:firstLine="720"/>
      </w:pPr>
      <w:r w:rsidRPr="007E4E54">
        <w:rPr>
          <w:highlight w:val="yellow"/>
        </w:rPr>
        <w:t>Data</w:t>
      </w:r>
      <w:r w:rsidR="00860BBE" w:rsidRPr="007E4E54">
        <w:rPr>
          <w:highlight w:val="yellow"/>
        </w:rPr>
        <w:t xml:space="preserve"> about incidence, susceptibility</w:t>
      </w:r>
      <w:r w:rsidR="00CB7B1B" w:rsidRPr="007E4E54">
        <w:rPr>
          <w:highlight w:val="yellow"/>
        </w:rPr>
        <w:t>,</w:t>
      </w:r>
      <w:r w:rsidR="00860BBE" w:rsidRPr="007E4E54">
        <w:rPr>
          <w:highlight w:val="yellow"/>
        </w:rPr>
        <w:t xml:space="preserve"> and treatment of biofilms derived from experimental animal models</w:t>
      </w:r>
      <w:r w:rsidR="00427F09" w:rsidRPr="007E4E54">
        <w:rPr>
          <w:highlight w:val="yellow"/>
          <w:vertAlign w:val="superscript"/>
        </w:rPr>
        <w:t>5–</w:t>
      </w:r>
      <w:r w:rsidR="000574A7" w:rsidRPr="007E4E54">
        <w:rPr>
          <w:highlight w:val="yellow"/>
          <w:vertAlign w:val="superscript"/>
        </w:rPr>
        <w:t>8</w:t>
      </w:r>
      <w:r w:rsidR="00860BBE" w:rsidRPr="007E4E54">
        <w:rPr>
          <w:highlight w:val="yellow"/>
        </w:rPr>
        <w:t xml:space="preserve"> and </w:t>
      </w:r>
      <w:r w:rsidR="00860BBE" w:rsidRPr="007E4E54">
        <w:rPr>
          <w:i/>
          <w:highlight w:val="yellow"/>
        </w:rPr>
        <w:t>in vitro</w:t>
      </w:r>
      <w:r w:rsidR="00860BBE" w:rsidRPr="007E4E54">
        <w:rPr>
          <w:highlight w:val="yellow"/>
        </w:rPr>
        <w:t xml:space="preserve"> studies</w:t>
      </w:r>
      <w:r w:rsidR="000574A7" w:rsidRPr="007E4E54">
        <w:rPr>
          <w:highlight w:val="yellow"/>
          <w:vertAlign w:val="superscript"/>
        </w:rPr>
        <w:t>9</w:t>
      </w:r>
      <w:proofErr w:type="gramStart"/>
      <w:r w:rsidR="000574A7" w:rsidRPr="007E4E54">
        <w:rPr>
          <w:highlight w:val="yellow"/>
          <w:vertAlign w:val="superscript"/>
        </w:rPr>
        <w:t>,10</w:t>
      </w:r>
      <w:proofErr w:type="gramEnd"/>
      <w:r w:rsidRPr="007E4E54">
        <w:rPr>
          <w:highlight w:val="yellow"/>
        </w:rPr>
        <w:t xml:space="preserve"> ha</w:t>
      </w:r>
      <w:r w:rsidR="00427F09" w:rsidRPr="007E4E54">
        <w:rPr>
          <w:highlight w:val="yellow"/>
        </w:rPr>
        <w:t>ve</w:t>
      </w:r>
      <w:r w:rsidRPr="007E4E54">
        <w:rPr>
          <w:highlight w:val="yellow"/>
        </w:rPr>
        <w:t xml:space="preserve"> helped shape general concepts about detecting and treating biofilm bacteria</w:t>
      </w:r>
      <w:r w:rsidR="00C65E69" w:rsidRPr="007E4E54">
        <w:rPr>
          <w:highlight w:val="yellow"/>
        </w:rPr>
        <w:t>,</w:t>
      </w:r>
      <w:r w:rsidR="00860BBE" w:rsidRPr="007E4E54">
        <w:rPr>
          <w:highlight w:val="yellow"/>
        </w:rPr>
        <w:t xml:space="preserve"> </w:t>
      </w:r>
      <w:r w:rsidRPr="007E4E54">
        <w:rPr>
          <w:highlight w:val="yellow"/>
        </w:rPr>
        <w:t>but there are limits to the extent this information can be</w:t>
      </w:r>
      <w:r w:rsidR="00860BBE" w:rsidRPr="00EF3204">
        <w:t xml:space="preserve"> extrapolated to clinical management. </w:t>
      </w:r>
      <w:r w:rsidR="00812F4B" w:rsidRPr="00EF3204">
        <w:t>The clinical evidence base is poor</w:t>
      </w:r>
      <w:r w:rsidR="00172CF1" w:rsidRPr="00EF3204">
        <w:t>,</w:t>
      </w:r>
      <w:r w:rsidR="00812F4B" w:rsidRPr="00EF3204">
        <w:t xml:space="preserve"> with</w:t>
      </w:r>
      <w:r w:rsidR="00860BBE" w:rsidRPr="00EF3204">
        <w:t xml:space="preserve"> limited human studies and few controlled </w:t>
      </w:r>
      <w:r w:rsidR="002F3123" w:rsidRPr="00EF3204">
        <w:t>trials</w:t>
      </w:r>
      <w:r w:rsidR="00CB7B1B" w:rsidRPr="00EF3204">
        <w:t xml:space="preserve"> that </w:t>
      </w:r>
      <w:r w:rsidR="00812F4B" w:rsidRPr="00EF3204">
        <w:t>provide scientifically acceptable</w:t>
      </w:r>
      <w:r w:rsidR="002F3123" w:rsidRPr="00EF3204">
        <w:t xml:space="preserve"> data to </w:t>
      </w:r>
      <w:r w:rsidR="00172CF1" w:rsidRPr="00EF3204">
        <w:t>inform</w:t>
      </w:r>
      <w:r w:rsidR="002F3123" w:rsidRPr="00EF3204">
        <w:t xml:space="preserve"> clinical management</w:t>
      </w:r>
      <w:r w:rsidR="00860BBE" w:rsidRPr="00EF3204">
        <w:rPr>
          <w:rFonts w:cs="Microsoft Sans Serif"/>
        </w:rPr>
        <w:t>.</w:t>
      </w:r>
      <w:r w:rsidR="00CB7B1B" w:rsidRPr="00EF3204">
        <w:rPr>
          <w:rFonts w:cs="Microsoft Sans Serif"/>
          <w:vertAlign w:val="superscript"/>
        </w:rPr>
        <w:t>3</w:t>
      </w:r>
      <w:proofErr w:type="gramStart"/>
      <w:r w:rsidR="00CB7B1B" w:rsidRPr="00EF3204">
        <w:rPr>
          <w:rFonts w:cs="Microsoft Sans Serif"/>
          <w:vertAlign w:val="superscript"/>
        </w:rPr>
        <w:t>,</w:t>
      </w:r>
      <w:r w:rsidR="000574A7">
        <w:rPr>
          <w:rFonts w:cs="Microsoft Sans Serif"/>
          <w:vertAlign w:val="superscript"/>
        </w:rPr>
        <w:t>11</w:t>
      </w:r>
      <w:proofErr w:type="gramEnd"/>
      <w:r w:rsidR="00CB7B1B" w:rsidRPr="00EF3204">
        <w:rPr>
          <w:rFonts w:cs="Microsoft Sans Serif"/>
          <w:vertAlign w:val="superscript"/>
        </w:rPr>
        <w:t>–</w:t>
      </w:r>
      <w:r w:rsidR="00427F09">
        <w:rPr>
          <w:rFonts w:cs="Microsoft Sans Serif"/>
          <w:vertAlign w:val="superscript"/>
        </w:rPr>
        <w:t>1</w:t>
      </w:r>
      <w:r w:rsidR="000574A7">
        <w:rPr>
          <w:rFonts w:cs="Microsoft Sans Serif"/>
          <w:vertAlign w:val="superscript"/>
        </w:rPr>
        <w:t>4</w:t>
      </w:r>
      <w:r w:rsidR="00427F09" w:rsidRPr="00EF3204">
        <w:t xml:space="preserve"> </w:t>
      </w:r>
      <w:r w:rsidR="00595E9E" w:rsidRPr="00EF3204">
        <w:t>Despite publication of several treatment algorithms,</w:t>
      </w:r>
      <w:r w:rsidR="00427F09">
        <w:rPr>
          <w:vertAlign w:val="superscript"/>
        </w:rPr>
        <w:t>1</w:t>
      </w:r>
      <w:r w:rsidR="000574A7">
        <w:rPr>
          <w:vertAlign w:val="superscript"/>
        </w:rPr>
        <w:t>5</w:t>
      </w:r>
      <w:r w:rsidR="00423EE3" w:rsidRPr="00EF3204">
        <w:rPr>
          <w:vertAlign w:val="superscript"/>
        </w:rPr>
        <w:t>,</w:t>
      </w:r>
      <w:r w:rsidR="00427F09" w:rsidRPr="00EF3204">
        <w:rPr>
          <w:vertAlign w:val="superscript"/>
        </w:rPr>
        <w:t>1</w:t>
      </w:r>
      <w:r w:rsidR="000574A7">
        <w:rPr>
          <w:vertAlign w:val="superscript"/>
        </w:rPr>
        <w:t>6</w:t>
      </w:r>
      <w:r w:rsidR="00427F09" w:rsidRPr="00EF3204">
        <w:t xml:space="preserve"> </w:t>
      </w:r>
      <w:r w:rsidR="00595E9E" w:rsidRPr="00EF3204">
        <w:t xml:space="preserve">there is little </w:t>
      </w:r>
      <w:r w:rsidR="00626245" w:rsidRPr="00EF3204">
        <w:t xml:space="preserve">published </w:t>
      </w:r>
      <w:r w:rsidR="00595E9E" w:rsidRPr="00EF3204">
        <w:t xml:space="preserve">clinical data to confirm that following algorithm-guided care improves wound healing over </w:t>
      </w:r>
      <w:r w:rsidR="005A169C" w:rsidRPr="00EF3204">
        <w:t>standard care</w:t>
      </w:r>
      <w:r w:rsidR="00595E9E" w:rsidRPr="00EF3204">
        <w:t xml:space="preserve">. </w:t>
      </w:r>
      <w:r w:rsidR="00172CF1" w:rsidRPr="00EF3204">
        <w:t>Furthermore</w:t>
      </w:r>
      <w:r w:rsidR="00860BBE" w:rsidRPr="00EF3204">
        <w:t>, there is wide disparity in clinicians’ knowledge of research</w:t>
      </w:r>
      <w:r w:rsidR="00812F4B" w:rsidRPr="00EF3204">
        <w:t xml:space="preserve"> data </w:t>
      </w:r>
      <w:r w:rsidR="00990600" w:rsidRPr="00EF3204">
        <w:t>that are</w:t>
      </w:r>
      <w:r w:rsidR="00812F4B" w:rsidRPr="00EF3204">
        <w:t xml:space="preserve"> available</w:t>
      </w:r>
      <w:r w:rsidR="00860BBE" w:rsidRPr="00EF3204">
        <w:t xml:space="preserve"> and the importance of biofilms in the management of chronic, non-healing</w:t>
      </w:r>
      <w:r w:rsidR="00CB7B1B" w:rsidRPr="00EF3204">
        <w:t xml:space="preserve"> wounds.</w:t>
      </w:r>
    </w:p>
    <w:p w14:paraId="5DA6B30F" w14:textId="1CB2943F" w:rsidR="00860BBE" w:rsidRPr="00EF3204" w:rsidRDefault="00172CF1" w:rsidP="00CA1FBB">
      <w:pPr>
        <w:spacing w:after="240" w:line="480" w:lineRule="auto"/>
        <w:ind w:firstLine="720"/>
      </w:pPr>
      <w:r w:rsidRPr="00EF3204">
        <w:t>Failure to recognize the adverse influence of biofilms can result in suboptimal treatment of chronic wounds.</w:t>
      </w:r>
      <w:r w:rsidR="00860BBE" w:rsidRPr="00EF3204">
        <w:t xml:space="preserve"> Current guidelines</w:t>
      </w:r>
      <w:r w:rsidR="00C0434F" w:rsidRPr="00EF3204">
        <w:t xml:space="preserve"> </w:t>
      </w:r>
      <w:r w:rsidR="00812F4B" w:rsidRPr="00EF3204">
        <w:t xml:space="preserve">published </w:t>
      </w:r>
      <w:r w:rsidR="00C0434F" w:rsidRPr="00EF3204">
        <w:t>by</w:t>
      </w:r>
      <w:r w:rsidR="00812F4B" w:rsidRPr="00EF3204">
        <w:t xml:space="preserve"> the</w:t>
      </w:r>
      <w:r w:rsidR="00860BBE" w:rsidRPr="00EF3204">
        <w:t xml:space="preserve"> </w:t>
      </w:r>
      <w:r w:rsidR="00C0434F" w:rsidRPr="00EF3204">
        <w:rPr>
          <w:lang w:val="en-AU"/>
        </w:rPr>
        <w:t>European Society of Clinical Microbiology and Infectious Disease (ESCMID) Study Group for Biofilms (ESGB)</w:t>
      </w:r>
      <w:r w:rsidR="00CB7B1B" w:rsidRPr="00EF3204">
        <w:t xml:space="preserve"> </w:t>
      </w:r>
      <w:r w:rsidR="00C0434F" w:rsidRPr="00EF3204">
        <w:rPr>
          <w:lang w:val="en-AU"/>
        </w:rPr>
        <w:t xml:space="preserve">have provided a strong platform for recommendations </w:t>
      </w:r>
      <w:r w:rsidR="00CB7B1B" w:rsidRPr="00EF3204">
        <w:rPr>
          <w:lang w:val="en-AU"/>
        </w:rPr>
        <w:t>regarding</w:t>
      </w:r>
      <w:r w:rsidR="00C0434F" w:rsidRPr="00EF3204">
        <w:rPr>
          <w:lang w:val="en-AU"/>
        </w:rPr>
        <w:t xml:space="preserve"> the management of </w:t>
      </w:r>
      <w:r w:rsidR="00C0434F" w:rsidRPr="00EF3204">
        <w:rPr>
          <w:lang w:val="en-AU"/>
        </w:rPr>
        <w:lastRenderedPageBreak/>
        <w:t>medically</w:t>
      </w:r>
      <w:r w:rsidR="00CB7B1B" w:rsidRPr="00EF3204">
        <w:rPr>
          <w:lang w:val="en-AU"/>
        </w:rPr>
        <w:t xml:space="preserve"> related biofilms</w:t>
      </w:r>
      <w:r w:rsidR="00C0434F" w:rsidRPr="00EF3204">
        <w:rPr>
          <w:lang w:val="en-AU"/>
        </w:rPr>
        <w:t>.</w:t>
      </w:r>
      <w:r w:rsidR="00CB7B1B" w:rsidRPr="00EF3204">
        <w:rPr>
          <w:vertAlign w:val="superscript"/>
          <w:lang w:val="en-AU"/>
        </w:rPr>
        <w:t>3</w:t>
      </w:r>
      <w:r w:rsidR="00C0434F" w:rsidRPr="00EF3204">
        <w:rPr>
          <w:lang w:val="en-AU"/>
        </w:rPr>
        <w:t xml:space="preserve"> </w:t>
      </w:r>
      <w:r w:rsidR="00812F4B" w:rsidRPr="00EF3204">
        <w:t>However, t</w:t>
      </w:r>
      <w:r w:rsidR="00C0434F" w:rsidRPr="00EF3204">
        <w:t xml:space="preserve">hese guidelines </w:t>
      </w:r>
      <w:r w:rsidR="00860BBE" w:rsidRPr="00EF3204">
        <w:t>only briefly address the issue of biofilm involvemen</w:t>
      </w:r>
      <w:r w:rsidR="00C0434F" w:rsidRPr="00EF3204">
        <w:t>t in chronic non-healing wounds.</w:t>
      </w:r>
      <w:r w:rsidR="007B6050" w:rsidRPr="00EF3204">
        <w:t xml:space="preserve"> To remedy this situation, the link from research studies to clinical practice (e</w:t>
      </w:r>
      <w:r w:rsidR="00CB7B1B" w:rsidRPr="00EF3204">
        <w:t>.</w:t>
      </w:r>
      <w:r w:rsidR="007B6050" w:rsidRPr="00EF3204">
        <w:t>g</w:t>
      </w:r>
      <w:r w:rsidR="00CB7B1B" w:rsidRPr="00EF3204">
        <w:t>.</w:t>
      </w:r>
      <w:r w:rsidR="007B6050" w:rsidRPr="00EF3204">
        <w:t xml:space="preserve">, </w:t>
      </w:r>
      <w:r w:rsidR="00CB7B1B" w:rsidRPr="00EF3204">
        <w:t>‘</w:t>
      </w:r>
      <w:r w:rsidR="007B6050" w:rsidRPr="00EF3204">
        <w:t>bench to bedside</w:t>
      </w:r>
      <w:r w:rsidR="00CB7B1B" w:rsidRPr="00EF3204">
        <w:t>’</w:t>
      </w:r>
      <w:r w:rsidR="007B6050" w:rsidRPr="00EF3204">
        <w:t>) needs to be approached in a systematic, clear, and unbiased way. This would aid clinicians in clarifying optimal treatment strategies. An expert panel was convened in 2015 to improve understanding of best practices in wound care. The goal was to develop consensus statements for the identification and management of biofilms, drawing on the scientific literature</w:t>
      </w:r>
      <w:r w:rsidR="00CB7B1B" w:rsidRPr="00EF3204">
        <w:t>,</w:t>
      </w:r>
      <w:r w:rsidR="007B6050" w:rsidRPr="00EF3204">
        <w:t xml:space="preserve"> and </w:t>
      </w:r>
      <w:r w:rsidR="007E6B1D" w:rsidRPr="00EF3204">
        <w:t xml:space="preserve">the </w:t>
      </w:r>
      <w:r w:rsidR="007B6050" w:rsidRPr="00EF3204">
        <w:t xml:space="preserve">clinical and research experience of the panel members. </w:t>
      </w:r>
      <w:r w:rsidR="00A11EC7" w:rsidRPr="00EF3204">
        <w:t>T</w:t>
      </w:r>
      <w:r w:rsidR="00860BBE" w:rsidRPr="00EF3204">
        <w:t>he final consensus statements</w:t>
      </w:r>
      <w:r w:rsidR="007B6050" w:rsidRPr="00EF3204">
        <w:t>, along with the supporting evidence,</w:t>
      </w:r>
      <w:r w:rsidR="00A11EC7" w:rsidRPr="00EF3204">
        <w:t xml:space="preserve"> </w:t>
      </w:r>
      <w:r w:rsidR="007B6050" w:rsidRPr="00EF3204">
        <w:t xml:space="preserve">are presented </w:t>
      </w:r>
      <w:r w:rsidR="00A11EC7" w:rsidRPr="00EF3204">
        <w:t xml:space="preserve">for </w:t>
      </w:r>
      <w:r w:rsidR="00CB7B1B" w:rsidRPr="00EF3204">
        <w:t>10</w:t>
      </w:r>
      <w:r w:rsidR="007B6050" w:rsidRPr="00EF3204">
        <w:t xml:space="preserve"> key</w:t>
      </w:r>
      <w:r w:rsidR="00A11EC7" w:rsidRPr="00EF3204">
        <w:t xml:space="preserve"> topic area</w:t>
      </w:r>
      <w:r w:rsidR="00352B1D" w:rsidRPr="00EF3204">
        <w:t>s</w:t>
      </w:r>
      <w:r w:rsidR="007B6050" w:rsidRPr="00EF3204">
        <w:t>. A</w:t>
      </w:r>
      <w:r w:rsidR="00A11EC7" w:rsidRPr="00EF3204">
        <w:t xml:space="preserve"> </w:t>
      </w:r>
      <w:r w:rsidR="00352B1D" w:rsidRPr="00EF3204">
        <w:t xml:space="preserve">subset </w:t>
      </w:r>
      <w:r w:rsidR="00A11EC7" w:rsidRPr="00EF3204">
        <w:t xml:space="preserve">of </w:t>
      </w:r>
      <w:r w:rsidR="00352B1D" w:rsidRPr="00EF3204">
        <w:t xml:space="preserve">the </w:t>
      </w:r>
      <w:r w:rsidR="00CB7B1B" w:rsidRPr="00EF3204">
        <w:t>10</w:t>
      </w:r>
      <w:r w:rsidR="00A11EC7" w:rsidRPr="00EF3204">
        <w:t xml:space="preserve"> </w:t>
      </w:r>
      <w:r w:rsidR="00352B1D" w:rsidRPr="00EF3204">
        <w:t>most essential (</w:t>
      </w:r>
      <w:r w:rsidR="00A11EC7" w:rsidRPr="00EF3204">
        <w:t>key</w:t>
      </w:r>
      <w:r w:rsidR="00352B1D" w:rsidRPr="00EF3204">
        <w:t>)</w:t>
      </w:r>
      <w:r w:rsidR="00A11EC7" w:rsidRPr="00EF3204">
        <w:t xml:space="preserve"> statements is listed in </w:t>
      </w:r>
      <w:r w:rsidR="00CB7B1B" w:rsidRPr="00EF3204">
        <w:rPr>
          <w:b/>
        </w:rPr>
        <w:t>Table </w:t>
      </w:r>
      <w:r w:rsidR="00A11EC7" w:rsidRPr="00EF3204">
        <w:rPr>
          <w:b/>
        </w:rPr>
        <w:t>1</w:t>
      </w:r>
      <w:r w:rsidR="00860BBE" w:rsidRPr="00EF3204">
        <w:t xml:space="preserve">. </w:t>
      </w:r>
      <w:r w:rsidR="007B6050" w:rsidRPr="00EF3204">
        <w:t>Importantly, a</w:t>
      </w:r>
      <w:r w:rsidR="00A6632E" w:rsidRPr="00EF3204">
        <w:t xml:space="preserve"> new paradigm for wound care based on a stepped-down approach is </w:t>
      </w:r>
      <w:r w:rsidR="007B6050" w:rsidRPr="00EF3204">
        <w:t>presented</w:t>
      </w:r>
      <w:r w:rsidR="00A57F39" w:rsidRPr="00EF3204">
        <w:t xml:space="preserve"> (</w:t>
      </w:r>
      <w:r w:rsidR="00A57F39" w:rsidRPr="00EF3204">
        <w:rPr>
          <w:b/>
        </w:rPr>
        <w:t>Figure 2</w:t>
      </w:r>
      <w:r w:rsidR="00A57F39" w:rsidRPr="00EF3204">
        <w:t>)</w:t>
      </w:r>
      <w:r w:rsidR="00A6632E" w:rsidRPr="00EF3204">
        <w:t>.</w:t>
      </w:r>
    </w:p>
    <w:p w14:paraId="5F3034BE" w14:textId="77777777" w:rsidR="00860BBE" w:rsidRPr="00EF3204" w:rsidRDefault="00860BBE" w:rsidP="00CA1FBB">
      <w:pPr>
        <w:spacing w:after="240" w:line="480" w:lineRule="auto"/>
        <w:rPr>
          <w:b/>
        </w:rPr>
      </w:pPr>
    </w:p>
    <w:p w14:paraId="5764453F" w14:textId="77777777" w:rsidR="00860BBE" w:rsidRPr="00EF3204" w:rsidRDefault="00860BBE" w:rsidP="00E13CB5">
      <w:pPr>
        <w:keepNext/>
        <w:spacing w:after="240" w:line="480" w:lineRule="auto"/>
        <w:rPr>
          <w:b/>
          <w:sz w:val="28"/>
          <w:szCs w:val="28"/>
        </w:rPr>
      </w:pPr>
      <w:r w:rsidRPr="00EF3204">
        <w:rPr>
          <w:b/>
          <w:sz w:val="28"/>
          <w:szCs w:val="28"/>
        </w:rPr>
        <w:t>Methods</w:t>
      </w:r>
    </w:p>
    <w:p w14:paraId="3CC17520" w14:textId="77777777" w:rsidR="00860BBE" w:rsidRPr="00EF3204" w:rsidRDefault="00860BBE" w:rsidP="00E13CB5">
      <w:pPr>
        <w:keepNext/>
        <w:spacing w:after="240" w:line="480" w:lineRule="auto"/>
        <w:rPr>
          <w:b/>
        </w:rPr>
      </w:pPr>
      <w:r w:rsidRPr="00EF3204">
        <w:rPr>
          <w:b/>
        </w:rPr>
        <w:t>Panelists</w:t>
      </w:r>
    </w:p>
    <w:p w14:paraId="64B73466" w14:textId="58B2F166" w:rsidR="00860BBE" w:rsidRPr="00EF3204" w:rsidRDefault="00860BBE" w:rsidP="00605C3F">
      <w:pPr>
        <w:spacing w:after="240" w:line="480" w:lineRule="auto"/>
      </w:pPr>
      <w:r w:rsidRPr="00EF3204">
        <w:t>A mapping process was conducted to identify panelists</w:t>
      </w:r>
      <w:r w:rsidR="00FE6286" w:rsidRPr="00EF3204">
        <w:t>,</w:t>
      </w:r>
      <w:r w:rsidRPr="00EF3204">
        <w:t xml:space="preserve"> who were selected on the basis of their peer-reviewed publications, scholarly activity</w:t>
      </w:r>
      <w:r w:rsidR="00CB7B1B" w:rsidRPr="00EF3204">
        <w:t>,</w:t>
      </w:r>
      <w:r w:rsidRPr="00EF3204">
        <w:t xml:space="preserve"> and reputation as an expert in chronic wounds and impact of biofilm. Diversity among panel members was sought in their geographical practices, clinical specialties, and both clinical or research activities. T</w:t>
      </w:r>
      <w:r w:rsidR="00CB7B1B" w:rsidRPr="00EF3204">
        <w:t>en experts (USA, four</w:t>
      </w:r>
      <w:r w:rsidRPr="00EF3204">
        <w:t xml:space="preserve">; </w:t>
      </w:r>
      <w:r w:rsidR="00CB7B1B" w:rsidRPr="00EF3204">
        <w:t>UK, two</w:t>
      </w:r>
      <w:r w:rsidRPr="00EF3204">
        <w:t xml:space="preserve">; Australia, </w:t>
      </w:r>
      <w:r w:rsidR="00CB7B1B" w:rsidRPr="00EF3204">
        <w:t>two</w:t>
      </w:r>
      <w:r w:rsidRPr="00EF3204">
        <w:t>; Denm</w:t>
      </w:r>
      <w:r w:rsidR="00E010AD" w:rsidRPr="00EF3204">
        <w:t xml:space="preserve">ark, </w:t>
      </w:r>
      <w:r w:rsidR="00CB7B1B" w:rsidRPr="00EF3204">
        <w:t>one; Japan, one</w:t>
      </w:r>
      <w:r w:rsidR="00E010AD" w:rsidRPr="00EF3204">
        <w:t>) participated.</w:t>
      </w:r>
    </w:p>
    <w:p w14:paraId="63621CD9" w14:textId="77777777" w:rsidR="00E010AD" w:rsidRPr="00EF3204" w:rsidRDefault="00E010AD" w:rsidP="00605C3F">
      <w:pPr>
        <w:spacing w:after="240" w:line="480" w:lineRule="auto"/>
      </w:pPr>
    </w:p>
    <w:p w14:paraId="45F98AF9" w14:textId="77777777" w:rsidR="00860BBE" w:rsidRPr="00EF3204" w:rsidRDefault="00860BBE" w:rsidP="00E13CB5">
      <w:pPr>
        <w:keepNext/>
        <w:spacing w:after="240" w:line="480" w:lineRule="auto"/>
        <w:rPr>
          <w:b/>
        </w:rPr>
      </w:pPr>
      <w:r w:rsidRPr="00EF3204">
        <w:rPr>
          <w:b/>
        </w:rPr>
        <w:lastRenderedPageBreak/>
        <w:t>Modified Delphi process and scoring of agreement</w:t>
      </w:r>
    </w:p>
    <w:p w14:paraId="115539A4" w14:textId="676B5734" w:rsidR="00860BBE" w:rsidRPr="00EF3204" w:rsidRDefault="00860BBE" w:rsidP="004C66E2">
      <w:pPr>
        <w:spacing w:after="240" w:line="480" w:lineRule="auto"/>
      </w:pPr>
      <w:r w:rsidRPr="00EF3204">
        <w:t>A modified Delphi method</w:t>
      </w:r>
      <w:r w:rsidR="00423EE3" w:rsidRPr="00EF3204">
        <w:rPr>
          <w:vertAlign w:val="superscript"/>
        </w:rPr>
        <w:t>1</w:t>
      </w:r>
      <w:r w:rsidR="000574A7">
        <w:rPr>
          <w:vertAlign w:val="superscript"/>
        </w:rPr>
        <w:t>7</w:t>
      </w:r>
      <w:r w:rsidR="00F77DE6" w:rsidRPr="00EF3204">
        <w:t xml:space="preserve"> </w:t>
      </w:r>
      <w:r w:rsidR="00CB7B1B" w:rsidRPr="00EF3204">
        <w:t>was used</w:t>
      </w:r>
      <w:r w:rsidRPr="00EF3204">
        <w:t xml:space="preserve"> </w:t>
      </w:r>
      <w:r w:rsidR="00FE6286" w:rsidRPr="00EF3204">
        <w:t>because it is a</w:t>
      </w:r>
      <w:r w:rsidRPr="00EF3204">
        <w:t xml:space="preserve"> well-recognized and validated means of reaching consensus on debatable </w:t>
      </w:r>
      <w:r w:rsidR="00CB7B1B" w:rsidRPr="00EF3204">
        <w:t>clinical issues</w:t>
      </w:r>
      <w:proofErr w:type="gramStart"/>
      <w:r w:rsidR="006E4EBF" w:rsidRPr="00EF3204">
        <w:t>,</w:t>
      </w:r>
      <w:r w:rsidR="00CB7B1B" w:rsidRPr="00EF3204">
        <w:rPr>
          <w:vertAlign w:val="superscript"/>
        </w:rPr>
        <w:t>1</w:t>
      </w:r>
      <w:r w:rsidR="000574A7">
        <w:rPr>
          <w:vertAlign w:val="superscript"/>
        </w:rPr>
        <w:t>8</w:t>
      </w:r>
      <w:proofErr w:type="gramEnd"/>
      <w:r w:rsidR="006E4EBF" w:rsidRPr="00EF3204">
        <w:t xml:space="preserve"> particularly when </w:t>
      </w:r>
      <w:r w:rsidR="00E27C9B" w:rsidRPr="00EF3204">
        <w:t xml:space="preserve">scientifically acceptable </w:t>
      </w:r>
      <w:r w:rsidRPr="00EF3204">
        <w:t xml:space="preserve">clinical evidence is </w:t>
      </w:r>
      <w:r w:rsidR="00E27C9B" w:rsidRPr="00EF3204">
        <w:t>lacking</w:t>
      </w:r>
      <w:r w:rsidR="00CB7B1B" w:rsidRPr="00EF3204">
        <w:t>.</w:t>
      </w:r>
      <w:r w:rsidR="00B945AD" w:rsidRPr="00EF3204">
        <w:t xml:space="preserve"> </w:t>
      </w:r>
      <w:r w:rsidRPr="00EF3204">
        <w:t xml:space="preserve">To begin the process, </w:t>
      </w:r>
      <w:r w:rsidR="00ED143A" w:rsidRPr="00EF3204">
        <w:rPr>
          <w:lang w:val="en-AU"/>
        </w:rPr>
        <w:t xml:space="preserve">the panel elected to address 10 </w:t>
      </w:r>
      <w:r w:rsidR="00FE6286" w:rsidRPr="00EF3204">
        <w:rPr>
          <w:lang w:val="en-AU"/>
        </w:rPr>
        <w:t>topic</w:t>
      </w:r>
      <w:r w:rsidR="00ED143A" w:rsidRPr="00EF3204">
        <w:t xml:space="preserve"> </w:t>
      </w:r>
      <w:r w:rsidRPr="00EF3204">
        <w:t>a</w:t>
      </w:r>
      <w:r w:rsidR="00ED143A" w:rsidRPr="00EF3204">
        <w:t xml:space="preserve">reas </w:t>
      </w:r>
      <w:r w:rsidR="00E27C9B" w:rsidRPr="00EF3204">
        <w:t xml:space="preserve">considered to be </w:t>
      </w:r>
      <w:r w:rsidR="00ED143A" w:rsidRPr="00EF3204">
        <w:t>important for the management</w:t>
      </w:r>
      <w:r w:rsidRPr="00EF3204">
        <w:t xml:space="preserve"> of c</w:t>
      </w:r>
      <w:r w:rsidR="00A61E7D" w:rsidRPr="00EF3204">
        <w:t>hronic non-healing wounds: (1) p</w:t>
      </w:r>
      <w:r w:rsidRPr="00EF3204">
        <w:t xml:space="preserve">roblems biofilms cause clinicians, (2) </w:t>
      </w:r>
      <w:r w:rsidR="00A61E7D" w:rsidRPr="00EF3204">
        <w:t>understanding biofilms, (3) c</w:t>
      </w:r>
      <w:r w:rsidRPr="00EF3204">
        <w:t xml:space="preserve">urrent diagnostic options for biofilms, (4) </w:t>
      </w:r>
      <w:r w:rsidR="00A61E7D" w:rsidRPr="00EF3204">
        <w:t>c</w:t>
      </w:r>
      <w:r w:rsidRPr="00EF3204">
        <w:t xml:space="preserve">linical indicators of biofilms, (5) </w:t>
      </w:r>
      <w:r w:rsidR="00A61E7D" w:rsidRPr="00EF3204">
        <w:t>f</w:t>
      </w:r>
      <w:r w:rsidRPr="00EF3204">
        <w:t xml:space="preserve">uture options for diagnostic tests, (6) </w:t>
      </w:r>
      <w:r w:rsidR="00A61E7D" w:rsidRPr="00EF3204">
        <w:t>b</w:t>
      </w:r>
      <w:r w:rsidRPr="00EF3204">
        <w:t xml:space="preserve">iofilm treatment strategy, (7) </w:t>
      </w:r>
      <w:r w:rsidR="00A61E7D" w:rsidRPr="00EF3204">
        <w:t>m</w:t>
      </w:r>
      <w:r w:rsidRPr="00EF3204">
        <w:t xml:space="preserve">echanical debridement, (8) </w:t>
      </w:r>
      <w:r w:rsidR="00A61E7D" w:rsidRPr="00EF3204">
        <w:t>t</w:t>
      </w:r>
      <w:r w:rsidRPr="00EF3204">
        <w:t xml:space="preserve">opical </w:t>
      </w:r>
      <w:r w:rsidR="00FD4BC6" w:rsidRPr="00EF3204">
        <w:t>antiseptic</w:t>
      </w:r>
      <w:r w:rsidR="005C6CCE" w:rsidRPr="00EF3204">
        <w:t>s</w:t>
      </w:r>
      <w:r w:rsidRPr="00EF3204">
        <w:t xml:space="preserve">, (9) </w:t>
      </w:r>
      <w:r w:rsidR="00A61E7D" w:rsidRPr="00EF3204">
        <w:t>s</w:t>
      </w:r>
      <w:r w:rsidRPr="00EF3204">
        <w:t xml:space="preserve">creening anti-biofilm agents, (10) </w:t>
      </w:r>
      <w:r w:rsidR="00A61E7D" w:rsidRPr="00EF3204">
        <w:t>l</w:t>
      </w:r>
      <w:r w:rsidRPr="00EF3204">
        <w:t>evels of evidence when c</w:t>
      </w:r>
      <w:r w:rsidR="00A61E7D" w:rsidRPr="00EF3204">
        <w:t>hoosing anti-biofilm treatment.</w:t>
      </w:r>
      <w:r w:rsidR="005D6B1F" w:rsidRPr="00EF3204">
        <w:t xml:space="preserve"> A detailed description of the Delphi process is presented in </w:t>
      </w:r>
      <w:r w:rsidR="005D6B1F" w:rsidRPr="00EF3204">
        <w:rPr>
          <w:b/>
        </w:rPr>
        <w:t>Supplementary Figure</w:t>
      </w:r>
      <w:r w:rsidR="007E6B1D" w:rsidRPr="00EF3204">
        <w:rPr>
          <w:b/>
        </w:rPr>
        <w:t> </w:t>
      </w:r>
      <w:r w:rsidR="005D6B1F" w:rsidRPr="00EF3204">
        <w:rPr>
          <w:b/>
        </w:rPr>
        <w:t>1</w:t>
      </w:r>
      <w:r w:rsidR="005D6B1F" w:rsidRPr="00EF3204">
        <w:t>.</w:t>
      </w:r>
    </w:p>
    <w:p w14:paraId="0D91117D" w14:textId="0646FB75" w:rsidR="00053ED2" w:rsidRPr="00EF3204" w:rsidRDefault="00860BBE" w:rsidP="00B945AD">
      <w:pPr>
        <w:spacing w:after="240" w:line="480" w:lineRule="auto"/>
        <w:ind w:firstLine="720"/>
      </w:pPr>
      <w:r w:rsidRPr="00EF3204">
        <w:t>A series of statements w</w:t>
      </w:r>
      <w:r w:rsidR="00FD4BC6" w:rsidRPr="00EF3204">
        <w:t>as</w:t>
      </w:r>
      <w:r w:rsidRPr="00EF3204">
        <w:t xml:space="preserve"> formulated to address important aspects </w:t>
      </w:r>
      <w:r w:rsidR="00FE6286" w:rsidRPr="00EF3204">
        <w:t xml:space="preserve">in each of these areas </w:t>
      </w:r>
      <w:r w:rsidRPr="00EF3204">
        <w:t>and distributed to panel members electronically (</w:t>
      </w:r>
      <w:r w:rsidR="00A61E7D" w:rsidRPr="00EF3204">
        <w:t>r</w:t>
      </w:r>
      <w:r w:rsidRPr="00EF3204">
        <w:t>ound</w:t>
      </w:r>
      <w:r w:rsidR="00A61E7D" w:rsidRPr="00EF3204">
        <w:t> </w:t>
      </w:r>
      <w:r w:rsidRPr="00EF3204">
        <w:t xml:space="preserve">1 of the modified Delphi process). Regardless of statement type, panelists used their knowledge of </w:t>
      </w:r>
      <w:r w:rsidR="00E27C9B" w:rsidRPr="00EF3204">
        <w:t xml:space="preserve">publications </w:t>
      </w:r>
      <w:r w:rsidR="006E4EBF" w:rsidRPr="00EF3204">
        <w:t>in</w:t>
      </w:r>
      <w:r w:rsidR="00E27C9B" w:rsidRPr="00EF3204">
        <w:t xml:space="preserve"> this field </w:t>
      </w:r>
      <w:r w:rsidRPr="00EF3204">
        <w:t>and/or clinical experience to guide their scoring or ranking.</w:t>
      </w:r>
      <w:r w:rsidR="00EA0529" w:rsidRPr="00EF3204">
        <w:t xml:space="preserve"> </w:t>
      </w:r>
      <w:r w:rsidR="00B945AD" w:rsidRPr="00EF3204">
        <w:t>S</w:t>
      </w:r>
      <w:r w:rsidRPr="00EF3204">
        <w:t>tatements for which consensus was not achieved were reformulated and circulated electronically and anonymously</w:t>
      </w:r>
      <w:r w:rsidR="00A61E7D" w:rsidRPr="00EF3204">
        <w:t xml:space="preserve"> in r</w:t>
      </w:r>
      <w:r w:rsidRPr="00EF3204">
        <w:t>ound</w:t>
      </w:r>
      <w:r w:rsidR="00A61E7D" w:rsidRPr="00EF3204">
        <w:t> </w:t>
      </w:r>
      <w:r w:rsidRPr="00EF3204">
        <w:t>2 of the modified Delphi process</w:t>
      </w:r>
      <w:r w:rsidR="00A61E7D" w:rsidRPr="00EF3204">
        <w:t>,</w:t>
      </w:r>
      <w:r w:rsidRPr="00EF3204">
        <w:t xml:space="preserve"> along with the overall score for each statement</w:t>
      </w:r>
      <w:r w:rsidR="007E6B1D" w:rsidRPr="00EF3204">
        <w:t>,</w:t>
      </w:r>
      <w:r w:rsidRPr="00EF3204">
        <w:t xml:space="preserve"> so each respondent could identify where </w:t>
      </w:r>
      <w:r w:rsidR="00E010AD" w:rsidRPr="00EF3204">
        <w:t xml:space="preserve">their score lay in comparison. </w:t>
      </w:r>
      <w:r w:rsidRPr="00EF3204">
        <w:t>Any remaining areas where there was</w:t>
      </w:r>
      <w:r w:rsidR="00E27C9B" w:rsidRPr="00EF3204">
        <w:t xml:space="preserve"> a </w:t>
      </w:r>
      <w:r w:rsidR="00FE6286" w:rsidRPr="00EF3204">
        <w:t>lack of consensus</w:t>
      </w:r>
      <w:r w:rsidRPr="00EF3204">
        <w:t xml:space="preserve"> were then addressed during extensive discussion in a face-to-face meeting at which final consensus statements were formulated and agreed upon. </w:t>
      </w:r>
      <w:r w:rsidR="00246CFC" w:rsidRPr="00EF3204">
        <w:t>The final published statements listed in the text</w:t>
      </w:r>
      <w:r w:rsidR="00FD4BC6" w:rsidRPr="00EF3204">
        <w:t xml:space="preserve"> of this manuscript</w:t>
      </w:r>
      <w:r w:rsidR="00246CFC" w:rsidRPr="00EF3204">
        <w:t xml:space="preserve"> have, in some cases, been modified and/or consolidated by the panel after face-to-face discussion and therefore may not completely correspond to the statements from the original round of the De</w:t>
      </w:r>
      <w:r w:rsidR="001F18D9" w:rsidRPr="00EF3204">
        <w:t>l</w:t>
      </w:r>
      <w:r w:rsidR="00246CFC" w:rsidRPr="00EF3204">
        <w:t xml:space="preserve">phi process. </w:t>
      </w:r>
      <w:r w:rsidR="006E4EBF" w:rsidRPr="00EF3204">
        <w:lastRenderedPageBreak/>
        <w:t>Therefore, some statements do not have mean scores associated with them</w:t>
      </w:r>
      <w:r w:rsidR="00272830" w:rsidRPr="00EF3204">
        <w:t xml:space="preserve"> and are so designated by the following text</w:t>
      </w:r>
      <w:r w:rsidR="00A61E7D" w:rsidRPr="00EF3204">
        <w:t>:</w:t>
      </w:r>
      <w:r w:rsidR="00272830" w:rsidRPr="00EF3204">
        <w:t xml:space="preserve"> “</w:t>
      </w:r>
      <w:r w:rsidR="00272830" w:rsidRPr="00EF3204">
        <w:rPr>
          <w:b/>
          <w:i/>
        </w:rPr>
        <w:t>Full panel agreement at final meeting”</w:t>
      </w:r>
      <w:r w:rsidR="006E4EBF" w:rsidRPr="00EF3204">
        <w:t xml:space="preserve">. </w:t>
      </w:r>
      <w:r w:rsidR="00D5019C" w:rsidRPr="00EF3204">
        <w:t xml:space="preserve">The panel agreed on a total of </w:t>
      </w:r>
      <w:r w:rsidR="00B9042F" w:rsidRPr="00EF3204">
        <w:t>6</w:t>
      </w:r>
      <w:r w:rsidR="00DF1475" w:rsidRPr="00EF3204">
        <w:t>1</w:t>
      </w:r>
      <w:r w:rsidR="00D5019C" w:rsidRPr="00EF3204">
        <w:t xml:space="preserve"> consensus statements, grouped into </w:t>
      </w:r>
      <w:r w:rsidR="00A61E7D" w:rsidRPr="00EF3204">
        <w:t>10</w:t>
      </w:r>
      <w:r w:rsidR="00D5019C" w:rsidRPr="00EF3204">
        <w:t xml:space="preserve"> general</w:t>
      </w:r>
      <w:r w:rsidR="00E0056E" w:rsidRPr="00EF3204">
        <w:t xml:space="preserve"> </w:t>
      </w:r>
      <w:r w:rsidR="00D5019C" w:rsidRPr="00EF3204">
        <w:t xml:space="preserve">topic areas. </w:t>
      </w:r>
      <w:r w:rsidR="002E46E3" w:rsidRPr="00EF3204">
        <w:t xml:space="preserve">A list </w:t>
      </w:r>
      <w:r w:rsidR="00A61E7D" w:rsidRPr="00EF3204">
        <w:t xml:space="preserve">of </w:t>
      </w:r>
      <w:r w:rsidR="00D00FEC" w:rsidRPr="00EF3204">
        <w:t xml:space="preserve">key consensus statements is provided in </w:t>
      </w:r>
      <w:r w:rsidR="00D00FEC" w:rsidRPr="00EF3204">
        <w:rPr>
          <w:b/>
        </w:rPr>
        <w:t>Table</w:t>
      </w:r>
      <w:r w:rsidR="00A61E7D" w:rsidRPr="00EF3204">
        <w:rPr>
          <w:b/>
        </w:rPr>
        <w:t> </w:t>
      </w:r>
      <w:r w:rsidR="00D00FEC" w:rsidRPr="00EF3204">
        <w:rPr>
          <w:b/>
        </w:rPr>
        <w:t>1</w:t>
      </w:r>
      <w:r w:rsidR="00D00FEC" w:rsidRPr="00EF3204">
        <w:t>.</w:t>
      </w:r>
      <w:r w:rsidR="00053ED2" w:rsidRPr="00EF3204">
        <w:t xml:space="preserve"> Statements for which consensus was not reached during the Delphi process are listed in </w:t>
      </w:r>
      <w:r w:rsidR="00053ED2" w:rsidRPr="00EF3204">
        <w:rPr>
          <w:b/>
        </w:rPr>
        <w:t>Supplementary Table</w:t>
      </w:r>
      <w:r w:rsidR="007E6B1D" w:rsidRPr="00EF3204">
        <w:rPr>
          <w:b/>
        </w:rPr>
        <w:t> </w:t>
      </w:r>
      <w:r w:rsidR="00053ED2" w:rsidRPr="00EF3204">
        <w:rPr>
          <w:b/>
        </w:rPr>
        <w:t>1.</w:t>
      </w:r>
    </w:p>
    <w:p w14:paraId="115891C6" w14:textId="77777777" w:rsidR="00860BBE" w:rsidRPr="00EF3204" w:rsidRDefault="00860BBE" w:rsidP="00E010AD">
      <w:pPr>
        <w:spacing w:line="480" w:lineRule="auto"/>
        <w:rPr>
          <w:b/>
          <w:i/>
        </w:rPr>
      </w:pPr>
    </w:p>
    <w:p w14:paraId="0DDD1699" w14:textId="77777777" w:rsidR="00860BBE" w:rsidRPr="00EF3204" w:rsidRDefault="00860BBE" w:rsidP="00605C3F">
      <w:pPr>
        <w:keepNext/>
        <w:spacing w:after="240" w:line="480" w:lineRule="auto"/>
        <w:rPr>
          <w:b/>
          <w:sz w:val="28"/>
          <w:szCs w:val="28"/>
        </w:rPr>
      </w:pPr>
      <w:r w:rsidRPr="00EF3204">
        <w:rPr>
          <w:b/>
          <w:sz w:val="28"/>
          <w:szCs w:val="28"/>
        </w:rPr>
        <w:t>Consensus statements</w:t>
      </w:r>
    </w:p>
    <w:p w14:paraId="75B8B1DD" w14:textId="77777777" w:rsidR="00860BBE" w:rsidRPr="00EF3204" w:rsidRDefault="00860BBE" w:rsidP="00E010AD">
      <w:pPr>
        <w:keepNext/>
        <w:spacing w:after="240" w:line="480" w:lineRule="auto"/>
        <w:rPr>
          <w:bCs/>
        </w:rPr>
      </w:pPr>
      <w:r w:rsidRPr="00EF3204">
        <w:rPr>
          <w:b/>
        </w:rPr>
        <w:t>1. Problems biofilms cause clinicians</w:t>
      </w:r>
    </w:p>
    <w:p w14:paraId="498C53A9" w14:textId="77777777" w:rsidR="00E16D96" w:rsidRPr="00EF3204" w:rsidRDefault="00A61E7D" w:rsidP="00CA1FBB">
      <w:pPr>
        <w:spacing w:after="240" w:line="480" w:lineRule="auto"/>
        <w:ind w:left="720"/>
        <w:rPr>
          <w:bCs/>
          <w:color w:val="0000FF"/>
        </w:rPr>
      </w:pPr>
      <w:r w:rsidRPr="00EF3204">
        <w:rPr>
          <w:b/>
          <w:bCs/>
          <w:color w:val="0000FF"/>
          <w:u w:val="single"/>
        </w:rPr>
        <w:t>Key s</w:t>
      </w:r>
      <w:r w:rsidR="00E16D96" w:rsidRPr="00EF3204">
        <w:rPr>
          <w:b/>
          <w:bCs/>
          <w:color w:val="0000FF"/>
          <w:u w:val="single"/>
        </w:rPr>
        <w:t>tatement</w:t>
      </w:r>
      <w:r w:rsidR="00B17164" w:rsidRPr="00EF3204">
        <w:rPr>
          <w:b/>
          <w:bCs/>
          <w:color w:val="0000FF"/>
          <w:u w:val="single"/>
        </w:rPr>
        <w:t>:</w:t>
      </w:r>
      <w:r w:rsidR="00E16D96" w:rsidRPr="00EF3204">
        <w:rPr>
          <w:bCs/>
          <w:color w:val="0000FF"/>
        </w:rPr>
        <w:t xml:space="preserve"> 1.1. Wounds that contain biofilms may not be identified</w:t>
      </w:r>
      <w:r w:rsidRPr="00EF3204">
        <w:rPr>
          <w:bCs/>
          <w:color w:val="0000FF"/>
        </w:rPr>
        <w:t>,</w:t>
      </w:r>
      <w:r w:rsidR="00E16D96" w:rsidRPr="00EF3204">
        <w:rPr>
          <w:bCs/>
          <w:color w:val="0000FF"/>
        </w:rPr>
        <w:t xml:space="preserve"> resulting in ineffective treatment and delayed healing</w:t>
      </w:r>
      <w:r w:rsidR="00E16D96" w:rsidRPr="00EF3204">
        <w:rPr>
          <w:color w:val="0000FF"/>
        </w:rPr>
        <w:t xml:space="preserve"> </w:t>
      </w:r>
      <w:r w:rsidR="00E16D96" w:rsidRPr="00EF3204">
        <w:rPr>
          <w:i/>
          <w:color w:val="0000FF"/>
        </w:rPr>
        <w:t>[</w:t>
      </w:r>
      <w:r w:rsidR="0073479D" w:rsidRPr="00EF3204">
        <w:rPr>
          <w:b/>
          <w:i/>
          <w:color w:val="0000FF"/>
        </w:rPr>
        <w:t>s</w:t>
      </w:r>
      <w:r w:rsidR="00E16D96" w:rsidRPr="00EF3204">
        <w:rPr>
          <w:b/>
          <w:i/>
          <w:color w:val="0000FF"/>
        </w:rPr>
        <w:t xml:space="preserve">trong </w:t>
      </w:r>
      <w:r w:rsidRPr="00EF3204">
        <w:rPr>
          <w:b/>
          <w:i/>
          <w:color w:val="0000FF"/>
        </w:rPr>
        <w:t>a</w:t>
      </w:r>
      <w:r w:rsidR="00E16D96" w:rsidRPr="00EF3204">
        <w:rPr>
          <w:b/>
          <w:i/>
          <w:color w:val="0000FF"/>
        </w:rPr>
        <w:t>greement</w:t>
      </w:r>
      <w:r w:rsidR="00E16D96" w:rsidRPr="00EF3204">
        <w:rPr>
          <w:i/>
          <w:color w:val="0000FF"/>
        </w:rPr>
        <w:t xml:space="preserve">, </w:t>
      </w:r>
      <w:r w:rsidRPr="00EF3204">
        <w:rPr>
          <w:i/>
          <w:color w:val="0000FF"/>
        </w:rPr>
        <w:t>m</w:t>
      </w:r>
      <w:r w:rsidR="00E16D96" w:rsidRPr="00EF3204">
        <w:rPr>
          <w:i/>
          <w:color w:val="0000FF"/>
        </w:rPr>
        <w:t>ean 4.3, SD 0.82]</w:t>
      </w:r>
      <w:r w:rsidR="0073479D" w:rsidRPr="00EF3204">
        <w:rPr>
          <w:i/>
          <w:color w:val="0000FF"/>
        </w:rPr>
        <w:t>.</w:t>
      </w:r>
    </w:p>
    <w:p w14:paraId="27725549" w14:textId="77777777" w:rsidR="00860BBE" w:rsidRPr="00EF3204" w:rsidRDefault="00860BBE" w:rsidP="00B41527">
      <w:pPr>
        <w:spacing w:after="240" w:line="480" w:lineRule="auto"/>
        <w:ind w:left="720"/>
        <w:rPr>
          <w:bCs/>
        </w:rPr>
      </w:pPr>
      <w:r w:rsidRPr="00EF3204">
        <w:rPr>
          <w:bCs/>
        </w:rPr>
        <w:t>1.2 Ineffective biofilm treatment leading to delayed healing results in a decrease in patient quality of life and can put an additional burden on healthcare resources</w:t>
      </w:r>
      <w:r w:rsidR="00ED143A" w:rsidRPr="00EF3204">
        <w:rPr>
          <w:bCs/>
        </w:rPr>
        <w:t xml:space="preserve"> </w:t>
      </w:r>
      <w:r w:rsidR="00ED143A" w:rsidRPr="00EF3204">
        <w:rPr>
          <w:i/>
        </w:rPr>
        <w:t>[</w:t>
      </w:r>
      <w:r w:rsidR="0073479D" w:rsidRPr="00EF3204">
        <w:rPr>
          <w:b/>
          <w:i/>
        </w:rPr>
        <w:t>s</w:t>
      </w:r>
      <w:r w:rsidR="00A61E7D" w:rsidRPr="00EF3204">
        <w:rPr>
          <w:b/>
          <w:i/>
        </w:rPr>
        <w:t>trong a</w:t>
      </w:r>
      <w:r w:rsidR="00410369" w:rsidRPr="00EF3204">
        <w:rPr>
          <w:b/>
          <w:i/>
        </w:rPr>
        <w:t>greement</w:t>
      </w:r>
      <w:r w:rsidR="00410369" w:rsidRPr="00EF3204">
        <w:rPr>
          <w:i/>
        </w:rPr>
        <w:t xml:space="preserve">, </w:t>
      </w:r>
      <w:r w:rsidR="00A61E7D" w:rsidRPr="00EF3204">
        <w:rPr>
          <w:i/>
        </w:rPr>
        <w:t>m</w:t>
      </w:r>
      <w:r w:rsidR="00ED143A" w:rsidRPr="00EF3204">
        <w:rPr>
          <w:i/>
        </w:rPr>
        <w:t>e</w:t>
      </w:r>
      <w:r w:rsidR="00410369" w:rsidRPr="00EF3204">
        <w:rPr>
          <w:i/>
        </w:rPr>
        <w:t>an 4.7</w:t>
      </w:r>
      <w:r w:rsidR="00ED143A" w:rsidRPr="00EF3204">
        <w:rPr>
          <w:i/>
        </w:rPr>
        <w:t>, SD 0.</w:t>
      </w:r>
      <w:r w:rsidR="00410369" w:rsidRPr="00EF3204">
        <w:rPr>
          <w:i/>
        </w:rPr>
        <w:t>6</w:t>
      </w:r>
      <w:r w:rsidR="00ED143A" w:rsidRPr="00EF3204">
        <w:rPr>
          <w:i/>
        </w:rPr>
        <w:t>7]</w:t>
      </w:r>
      <w:r w:rsidR="0073479D" w:rsidRPr="00EF3204">
        <w:rPr>
          <w:i/>
        </w:rPr>
        <w:t>.</w:t>
      </w:r>
    </w:p>
    <w:p w14:paraId="683E91A8" w14:textId="77777777" w:rsidR="00860BBE" w:rsidRPr="00EF3204" w:rsidRDefault="00860BBE">
      <w:pPr>
        <w:spacing w:after="240" w:line="480" w:lineRule="auto"/>
        <w:ind w:left="720"/>
        <w:rPr>
          <w:i/>
        </w:rPr>
      </w:pPr>
      <w:r w:rsidRPr="00EF3204">
        <w:rPr>
          <w:bCs/>
        </w:rPr>
        <w:t>1.3 Lack of biofilm knowledge is a critical barrier to effective management of wounds that contain biofilms</w:t>
      </w:r>
      <w:r w:rsidR="00ED143A" w:rsidRPr="00EF3204">
        <w:rPr>
          <w:i/>
        </w:rPr>
        <w:t xml:space="preserve"> </w:t>
      </w:r>
      <w:r w:rsidR="00410369" w:rsidRPr="00EF3204">
        <w:rPr>
          <w:i/>
        </w:rPr>
        <w:t>[</w:t>
      </w:r>
      <w:r w:rsidR="0073479D" w:rsidRPr="00EF3204">
        <w:rPr>
          <w:b/>
          <w:i/>
        </w:rPr>
        <w:t>s</w:t>
      </w:r>
      <w:r w:rsidR="00A61E7D" w:rsidRPr="00EF3204">
        <w:rPr>
          <w:b/>
          <w:i/>
        </w:rPr>
        <w:t>trong a</w:t>
      </w:r>
      <w:r w:rsidR="00410369" w:rsidRPr="00EF3204">
        <w:rPr>
          <w:b/>
          <w:i/>
        </w:rPr>
        <w:t>greement</w:t>
      </w:r>
      <w:r w:rsidR="00A61E7D" w:rsidRPr="00EF3204">
        <w:rPr>
          <w:i/>
        </w:rPr>
        <w:t>, m</w:t>
      </w:r>
      <w:r w:rsidR="00410369" w:rsidRPr="00EF3204">
        <w:rPr>
          <w:i/>
        </w:rPr>
        <w:t>ean 4.0</w:t>
      </w:r>
      <w:r w:rsidR="00ED143A" w:rsidRPr="00EF3204">
        <w:rPr>
          <w:i/>
        </w:rPr>
        <w:t>, SD 0.82]</w:t>
      </w:r>
      <w:r w:rsidR="0073479D" w:rsidRPr="00EF3204">
        <w:rPr>
          <w:i/>
        </w:rPr>
        <w:t>.</w:t>
      </w:r>
    </w:p>
    <w:p w14:paraId="4366C674" w14:textId="77777777" w:rsidR="00ED143A" w:rsidRPr="00EF3204" w:rsidRDefault="00ED143A">
      <w:pPr>
        <w:spacing w:after="240" w:line="480" w:lineRule="auto"/>
        <w:ind w:left="720"/>
        <w:rPr>
          <w:bCs/>
        </w:rPr>
      </w:pPr>
      <w:r w:rsidRPr="00EF3204">
        <w:t xml:space="preserve">1.4. Ineffective biofilm treatment leading to delayed healing can put an additional burden on healthcare resources </w:t>
      </w:r>
      <w:r w:rsidRPr="00EF3204">
        <w:rPr>
          <w:i/>
        </w:rPr>
        <w:t>[</w:t>
      </w:r>
      <w:r w:rsidR="0073479D" w:rsidRPr="00EF3204">
        <w:rPr>
          <w:b/>
          <w:i/>
        </w:rPr>
        <w:t>s</w:t>
      </w:r>
      <w:r w:rsidR="00410369" w:rsidRPr="00EF3204">
        <w:rPr>
          <w:b/>
          <w:i/>
        </w:rPr>
        <w:t xml:space="preserve">trong </w:t>
      </w:r>
      <w:r w:rsidR="00A61E7D" w:rsidRPr="00EF3204">
        <w:rPr>
          <w:b/>
          <w:i/>
        </w:rPr>
        <w:t>a</w:t>
      </w:r>
      <w:r w:rsidR="00410369" w:rsidRPr="00EF3204">
        <w:rPr>
          <w:b/>
          <w:i/>
        </w:rPr>
        <w:t>greement</w:t>
      </w:r>
      <w:r w:rsidR="00410369" w:rsidRPr="00EF3204">
        <w:rPr>
          <w:i/>
        </w:rPr>
        <w:t xml:space="preserve">, </w:t>
      </w:r>
      <w:r w:rsidR="00A61E7D" w:rsidRPr="00EF3204">
        <w:rPr>
          <w:i/>
        </w:rPr>
        <w:t>m</w:t>
      </w:r>
      <w:r w:rsidRPr="00EF3204">
        <w:rPr>
          <w:i/>
        </w:rPr>
        <w:t>ean 4.7, SD 0.67]</w:t>
      </w:r>
      <w:r w:rsidR="0073479D" w:rsidRPr="00EF3204">
        <w:rPr>
          <w:i/>
        </w:rPr>
        <w:t>.</w:t>
      </w:r>
    </w:p>
    <w:p w14:paraId="58D8239C" w14:textId="009E7345" w:rsidR="00410369" w:rsidRPr="00EF3204" w:rsidRDefault="00860BBE">
      <w:pPr>
        <w:spacing w:after="240" w:line="480" w:lineRule="auto"/>
      </w:pPr>
      <w:r w:rsidRPr="00EF3204">
        <w:rPr>
          <w:b/>
          <w:bCs/>
        </w:rPr>
        <w:t>Evidence summary</w:t>
      </w:r>
      <w:r w:rsidR="00890A51" w:rsidRPr="00EF3204">
        <w:rPr>
          <w:b/>
          <w:bCs/>
        </w:rPr>
        <w:t>:</w:t>
      </w:r>
      <w:r w:rsidR="00890A51" w:rsidRPr="00EF3204">
        <w:t xml:space="preserve"> </w:t>
      </w:r>
      <w:r w:rsidR="00044047" w:rsidRPr="00817379">
        <w:rPr>
          <w:highlight w:val="yellow"/>
        </w:rPr>
        <w:t xml:space="preserve">although </w:t>
      </w:r>
      <w:r w:rsidR="00044047" w:rsidRPr="00817379">
        <w:rPr>
          <w:rFonts w:asciiTheme="majorHAnsi" w:hAnsiTheme="majorHAnsi" w:cs="Times New Roman"/>
          <w:highlight w:val="yellow"/>
        </w:rPr>
        <w:t>some indirect (surrogate) features on the surface of wound beds (e.g.</w:t>
      </w:r>
      <w:r w:rsidR="00427F09" w:rsidRPr="00817379">
        <w:rPr>
          <w:rFonts w:asciiTheme="majorHAnsi" w:hAnsiTheme="majorHAnsi" w:cs="Times New Roman"/>
          <w:highlight w:val="yellow"/>
        </w:rPr>
        <w:t>,</w:t>
      </w:r>
      <w:r w:rsidR="00044047" w:rsidRPr="00817379">
        <w:rPr>
          <w:rFonts w:asciiTheme="majorHAnsi" w:hAnsiTheme="majorHAnsi" w:cs="Times New Roman"/>
          <w:highlight w:val="yellow"/>
        </w:rPr>
        <w:t xml:space="preserve"> extensive fibrinous slough) </w:t>
      </w:r>
      <w:r w:rsidR="000F0545" w:rsidRPr="00817379">
        <w:rPr>
          <w:rFonts w:asciiTheme="majorHAnsi" w:hAnsiTheme="majorHAnsi" w:cs="Times New Roman"/>
          <w:highlight w:val="yellow"/>
        </w:rPr>
        <w:t xml:space="preserve">that are indicative of biofilm </w:t>
      </w:r>
      <w:r w:rsidR="00044047" w:rsidRPr="00817379">
        <w:rPr>
          <w:rFonts w:asciiTheme="majorHAnsi" w:hAnsiTheme="majorHAnsi" w:cs="Times New Roman"/>
          <w:highlight w:val="yellow"/>
        </w:rPr>
        <w:t>may be visible to the naked eye</w:t>
      </w:r>
      <w:r w:rsidR="00427F09" w:rsidRPr="00817379">
        <w:rPr>
          <w:rFonts w:asciiTheme="majorHAnsi" w:hAnsiTheme="majorHAnsi" w:cs="Times New Roman"/>
          <w:highlight w:val="yellow"/>
        </w:rPr>
        <w:t>,</w:t>
      </w:r>
      <w:r w:rsidR="00427F09" w:rsidRPr="00817379">
        <w:rPr>
          <w:rFonts w:asciiTheme="majorHAnsi" w:hAnsiTheme="majorHAnsi" w:cs="Times New Roman"/>
          <w:highlight w:val="yellow"/>
          <w:vertAlign w:val="superscript"/>
        </w:rPr>
        <w:t>1</w:t>
      </w:r>
      <w:r w:rsidR="000574A7" w:rsidRPr="00817379">
        <w:rPr>
          <w:rFonts w:asciiTheme="majorHAnsi" w:hAnsiTheme="majorHAnsi" w:cs="Times New Roman"/>
          <w:highlight w:val="yellow"/>
          <w:vertAlign w:val="superscript"/>
        </w:rPr>
        <w:t>9</w:t>
      </w:r>
      <w:r w:rsidR="00044047" w:rsidRPr="00817379">
        <w:rPr>
          <w:rFonts w:asciiTheme="majorHAnsi" w:hAnsiTheme="majorHAnsi" w:cs="Times New Roman"/>
          <w:highlight w:val="yellow"/>
        </w:rPr>
        <w:t xml:space="preserve"> </w:t>
      </w:r>
      <w:r w:rsidR="000F0545" w:rsidRPr="00817379">
        <w:rPr>
          <w:rFonts w:asciiTheme="majorHAnsi" w:hAnsiTheme="majorHAnsi" w:cs="Times New Roman"/>
          <w:highlight w:val="yellow"/>
        </w:rPr>
        <w:t xml:space="preserve">in many cases, the actual </w:t>
      </w:r>
      <w:r w:rsidR="00044047" w:rsidRPr="00817379">
        <w:rPr>
          <w:rFonts w:asciiTheme="majorHAnsi" w:hAnsiTheme="majorHAnsi" w:cs="Times New Roman"/>
          <w:highlight w:val="yellow"/>
        </w:rPr>
        <w:t>biofilms are located in the deeper tissue layers in the wound bed (e</w:t>
      </w:r>
      <w:r w:rsidR="00427F09" w:rsidRPr="00817379">
        <w:rPr>
          <w:rFonts w:asciiTheme="majorHAnsi" w:hAnsiTheme="majorHAnsi" w:cs="Times New Roman"/>
          <w:highlight w:val="yellow"/>
        </w:rPr>
        <w:t>.</w:t>
      </w:r>
      <w:r w:rsidR="00044047" w:rsidRPr="00817379">
        <w:rPr>
          <w:rFonts w:asciiTheme="majorHAnsi" w:hAnsiTheme="majorHAnsi" w:cs="Times New Roman"/>
          <w:highlight w:val="yellow"/>
        </w:rPr>
        <w:t>g</w:t>
      </w:r>
      <w:r w:rsidR="00427F09" w:rsidRPr="00817379">
        <w:rPr>
          <w:rFonts w:asciiTheme="majorHAnsi" w:hAnsiTheme="majorHAnsi" w:cs="Times New Roman"/>
          <w:highlight w:val="yellow"/>
        </w:rPr>
        <w:t>.</w:t>
      </w:r>
      <w:r w:rsidR="00044047" w:rsidRPr="00817379">
        <w:rPr>
          <w:rFonts w:asciiTheme="majorHAnsi" w:hAnsiTheme="majorHAnsi" w:cs="Times New Roman"/>
          <w:highlight w:val="yellow"/>
        </w:rPr>
        <w:t xml:space="preserve">, </w:t>
      </w:r>
      <w:r w:rsidR="00044047" w:rsidRPr="00817379">
        <w:rPr>
          <w:highlight w:val="yellow"/>
        </w:rPr>
        <w:t>an</w:t>
      </w:r>
      <w:r w:rsidR="00C61D23" w:rsidRPr="00817379">
        <w:rPr>
          <w:highlight w:val="yellow"/>
        </w:rPr>
        <w:t xml:space="preserve"> average depth of 50</w:t>
      </w:r>
      <w:r w:rsidR="00427F09" w:rsidRPr="00817379">
        <w:rPr>
          <w:highlight w:val="yellow"/>
        </w:rPr>
        <w:t>–</w:t>
      </w:r>
      <w:r w:rsidR="00C61D23" w:rsidRPr="00817379">
        <w:rPr>
          <w:highlight w:val="yellow"/>
        </w:rPr>
        <w:t xml:space="preserve">70 </w:t>
      </w:r>
      <w:r w:rsidR="00044047" w:rsidRPr="00817379">
        <w:rPr>
          <w:highlight w:val="yellow"/>
        </w:rPr>
        <w:t>microns</w:t>
      </w:r>
      <w:r w:rsidR="000574A7" w:rsidRPr="00817379">
        <w:rPr>
          <w:highlight w:val="yellow"/>
          <w:vertAlign w:val="superscript"/>
        </w:rPr>
        <w:t>20</w:t>
      </w:r>
      <w:r w:rsidR="00427F09" w:rsidRPr="00BE1E4C">
        <w:t>)</w:t>
      </w:r>
      <w:r w:rsidR="00044047">
        <w:t>,</w:t>
      </w:r>
      <w:r w:rsidR="00EC1AC9" w:rsidRPr="00EF3204">
        <w:t xml:space="preserve"> creating issues with diagnosis.</w:t>
      </w:r>
      <w:r w:rsidR="006E0C26" w:rsidRPr="00EF3204">
        <w:t xml:space="preserve"> </w:t>
      </w:r>
      <w:r w:rsidR="006E0C26" w:rsidRPr="00EF3204">
        <w:lastRenderedPageBreak/>
        <w:t>T</w:t>
      </w:r>
      <w:r w:rsidR="00410369" w:rsidRPr="00EF3204">
        <w:t xml:space="preserve">he </w:t>
      </w:r>
      <w:r w:rsidR="00C53E93" w:rsidRPr="00EF3204">
        <w:t>in</w:t>
      </w:r>
      <w:r w:rsidR="00410369" w:rsidRPr="00EF3204">
        <w:t xml:space="preserve">ability to </w:t>
      </w:r>
      <w:r w:rsidR="00A147B4" w:rsidRPr="00817379">
        <w:rPr>
          <w:highlight w:val="yellow"/>
        </w:rPr>
        <w:t>discriminate between slough and biofilm</w:t>
      </w:r>
      <w:r w:rsidR="00427F09" w:rsidRPr="00817379">
        <w:rPr>
          <w:highlight w:val="yellow"/>
        </w:rPr>
        <w:t>,</w:t>
      </w:r>
      <w:r w:rsidR="00A147B4" w:rsidRPr="00817379">
        <w:rPr>
          <w:highlight w:val="yellow"/>
        </w:rPr>
        <w:t xml:space="preserve"> and to </w:t>
      </w:r>
      <w:r w:rsidR="00871517" w:rsidRPr="00817379">
        <w:rPr>
          <w:highlight w:val="yellow"/>
        </w:rPr>
        <w:t>reliably</w:t>
      </w:r>
      <w:r w:rsidR="00871517" w:rsidRPr="00EF3204">
        <w:t xml:space="preserve"> </w:t>
      </w:r>
      <w:r w:rsidR="00410369" w:rsidRPr="00EF3204">
        <w:t>determine the presence of biofilm</w:t>
      </w:r>
      <w:r w:rsidR="00FD4BC6" w:rsidRPr="00EF3204">
        <w:t xml:space="preserve"> </w:t>
      </w:r>
      <w:r w:rsidR="00871517" w:rsidRPr="00817379">
        <w:rPr>
          <w:highlight w:val="yellow"/>
        </w:rPr>
        <w:t>using clinical cues</w:t>
      </w:r>
      <w:r w:rsidR="00427F09">
        <w:t>,</w:t>
      </w:r>
      <w:r w:rsidR="00410369" w:rsidRPr="00EF3204">
        <w:t xml:space="preserve"> may result in suboptimal care</w:t>
      </w:r>
      <w:r w:rsidR="00410369" w:rsidRPr="00E54FF6">
        <w:t>.</w:t>
      </w:r>
      <w:r w:rsidR="000574A7">
        <w:rPr>
          <w:vertAlign w:val="superscript"/>
        </w:rPr>
        <w:t>11</w:t>
      </w:r>
      <w:r w:rsidR="00410369" w:rsidRPr="00E54FF6">
        <w:t xml:space="preserve"> </w:t>
      </w:r>
      <w:r w:rsidR="00C45B3C" w:rsidRPr="00C43F87">
        <w:rPr>
          <w:rFonts w:cs="Microsoft Sans Serif"/>
        </w:rPr>
        <w:t xml:space="preserve">Having no definitive biomarkers </w:t>
      </w:r>
      <w:r w:rsidR="00E514CC" w:rsidRPr="00817379">
        <w:rPr>
          <w:rFonts w:cs="Microsoft Sans Serif"/>
          <w:highlight w:val="yellow"/>
        </w:rPr>
        <w:t>or clinical cues</w:t>
      </w:r>
      <w:r w:rsidR="00E514CC" w:rsidRPr="00C43F87">
        <w:rPr>
          <w:rFonts w:cs="Microsoft Sans Serif"/>
        </w:rPr>
        <w:t xml:space="preserve"> </w:t>
      </w:r>
      <w:r w:rsidR="007321FB" w:rsidRPr="00C43F87">
        <w:rPr>
          <w:rFonts w:cs="Microsoft Sans Serif"/>
        </w:rPr>
        <w:t>that</w:t>
      </w:r>
      <w:r w:rsidR="00E27C9B" w:rsidRPr="00C43F87">
        <w:rPr>
          <w:rFonts w:cs="Microsoft Sans Serif"/>
        </w:rPr>
        <w:t xml:space="preserve"> </w:t>
      </w:r>
      <w:r w:rsidR="00C45B3C" w:rsidRPr="00C43F87">
        <w:rPr>
          <w:rFonts w:cs="Microsoft Sans Serif"/>
        </w:rPr>
        <w:t>are</w:t>
      </w:r>
      <w:r w:rsidR="00C45B3C" w:rsidRPr="00EF3204">
        <w:rPr>
          <w:rFonts w:cs="Microsoft Sans Serif"/>
        </w:rPr>
        <w:t xml:space="preserve"> available or used by clinicians compounds this</w:t>
      </w:r>
      <w:r w:rsidR="00E27C9B" w:rsidRPr="00EF3204">
        <w:rPr>
          <w:rFonts w:cs="Microsoft Sans Serif"/>
        </w:rPr>
        <w:t xml:space="preserve"> further</w:t>
      </w:r>
      <w:r w:rsidR="00427F09">
        <w:rPr>
          <w:rFonts w:cs="Microsoft Sans Serif"/>
        </w:rPr>
        <w:t>.</w:t>
      </w:r>
    </w:p>
    <w:p w14:paraId="76DAFED8" w14:textId="11C28B83" w:rsidR="00860BBE" w:rsidRPr="00EF3204" w:rsidRDefault="009F0AA3" w:rsidP="00E010AD">
      <w:pPr>
        <w:spacing w:before="100" w:beforeAutospacing="1" w:after="240" w:line="480" w:lineRule="auto"/>
        <w:ind w:firstLine="720"/>
        <w:rPr>
          <w:rFonts w:cs="Microsoft Sans Serif"/>
          <w:lang w:val="da-DK"/>
        </w:rPr>
      </w:pPr>
      <w:r w:rsidRPr="00EF3204">
        <w:rPr>
          <w:rFonts w:cs="Microsoft Sans Serif"/>
        </w:rPr>
        <w:t>Furthermore</w:t>
      </w:r>
      <w:r w:rsidR="00FE6286" w:rsidRPr="00EF3204">
        <w:rPr>
          <w:rFonts w:cs="Microsoft Sans Serif"/>
        </w:rPr>
        <w:t>,</w:t>
      </w:r>
      <w:r w:rsidRPr="00EF3204">
        <w:rPr>
          <w:rFonts w:cs="Microsoft Sans Serif"/>
        </w:rPr>
        <w:t xml:space="preserve"> clinicians must be aware that t</w:t>
      </w:r>
      <w:r w:rsidR="00860BBE" w:rsidRPr="00EF3204">
        <w:rPr>
          <w:rFonts w:cs="Microsoft Sans Serif"/>
        </w:rPr>
        <w:t xml:space="preserve">reatment protocols </w:t>
      </w:r>
      <w:r w:rsidRPr="00EF3204">
        <w:rPr>
          <w:rFonts w:cs="Microsoft Sans Serif"/>
        </w:rPr>
        <w:t>based on planktonic paradigms of acute infections</w:t>
      </w:r>
      <w:r w:rsidR="00860BBE" w:rsidRPr="00EF3204">
        <w:rPr>
          <w:rFonts w:cs="Microsoft Sans Serif"/>
        </w:rPr>
        <w:t xml:space="preserve"> are not appropriate for chron</w:t>
      </w:r>
      <w:r w:rsidRPr="00EF3204">
        <w:rPr>
          <w:rFonts w:cs="Microsoft Sans Serif"/>
        </w:rPr>
        <w:t>ic non-healing wounds complicated by</w:t>
      </w:r>
      <w:r w:rsidR="00860BBE" w:rsidRPr="00EF3204">
        <w:rPr>
          <w:rFonts w:cs="Microsoft Sans Serif"/>
        </w:rPr>
        <w:t xml:space="preserve"> biofilms. </w:t>
      </w:r>
      <w:r w:rsidR="00C45B3C" w:rsidRPr="00EF3204">
        <w:t xml:space="preserve">One example of the difference between planktonic and biofilm phenotypes </w:t>
      </w:r>
      <w:r w:rsidR="00FE6286" w:rsidRPr="00EF3204">
        <w:t xml:space="preserve">is </w:t>
      </w:r>
      <w:r w:rsidR="00C45B3C" w:rsidRPr="00EF3204">
        <w:t xml:space="preserve">the inherent tolerance of biofilms </w:t>
      </w:r>
      <w:r w:rsidR="00C45B3C" w:rsidRPr="00EF3204">
        <w:rPr>
          <w:rFonts w:cs="Microsoft Sans Serif"/>
        </w:rPr>
        <w:t xml:space="preserve">to many forms of treatment that include </w:t>
      </w:r>
      <w:r w:rsidR="00FD4BC6" w:rsidRPr="00EF3204">
        <w:rPr>
          <w:rFonts w:cs="Microsoft Sans Serif"/>
        </w:rPr>
        <w:t xml:space="preserve">both systemic </w:t>
      </w:r>
      <w:r w:rsidR="004C332B" w:rsidRPr="00EF3204">
        <w:rPr>
          <w:rFonts w:cs="Microsoft Sans Serif"/>
        </w:rPr>
        <w:t xml:space="preserve">antibiotics and </w:t>
      </w:r>
      <w:r w:rsidR="00FD4BC6" w:rsidRPr="00EF3204">
        <w:rPr>
          <w:rFonts w:cs="Microsoft Sans Serif"/>
        </w:rPr>
        <w:t xml:space="preserve">topical </w:t>
      </w:r>
      <w:r w:rsidR="004C332B" w:rsidRPr="00EF3204">
        <w:rPr>
          <w:rFonts w:cs="Microsoft Sans Serif"/>
        </w:rPr>
        <w:t>antiseptics</w:t>
      </w:r>
      <w:r w:rsidR="00860BBE" w:rsidRPr="00EF3204">
        <w:rPr>
          <w:rFonts w:cs="Microsoft Sans Serif"/>
          <w:lang w:val="da-DK"/>
        </w:rPr>
        <w:t>.</w:t>
      </w:r>
      <w:r w:rsidR="000574A7">
        <w:rPr>
          <w:rFonts w:cs="Microsoft Sans Serif"/>
          <w:vertAlign w:val="superscript"/>
          <w:lang w:val="da-DK"/>
        </w:rPr>
        <w:t>21</w:t>
      </w:r>
      <w:r w:rsidR="007321FB" w:rsidRPr="00EF3204">
        <w:rPr>
          <w:rFonts w:cs="Microsoft Sans Serif"/>
          <w:vertAlign w:val="superscript"/>
          <w:lang w:val="da-DK"/>
        </w:rPr>
        <w:t>–</w:t>
      </w:r>
      <w:r w:rsidR="00423EE3" w:rsidRPr="00EF3204">
        <w:rPr>
          <w:rFonts w:cs="Microsoft Sans Serif"/>
          <w:vertAlign w:val="superscript"/>
          <w:lang w:val="da-DK"/>
        </w:rPr>
        <w:t>2</w:t>
      </w:r>
      <w:r w:rsidR="000574A7">
        <w:rPr>
          <w:rFonts w:cs="Microsoft Sans Serif"/>
          <w:vertAlign w:val="superscript"/>
          <w:lang w:val="da-DK"/>
        </w:rPr>
        <w:t>8</w:t>
      </w:r>
    </w:p>
    <w:p w14:paraId="4A6FA93E" w14:textId="77777777" w:rsidR="0051452D" w:rsidRPr="00EF3204" w:rsidRDefault="0051452D">
      <w:pPr>
        <w:spacing w:before="100" w:beforeAutospacing="1" w:after="240" w:line="480" w:lineRule="auto"/>
        <w:rPr>
          <w:rFonts w:cs="Microsoft Sans Serif"/>
          <w:lang w:val="da-DK"/>
        </w:rPr>
      </w:pPr>
    </w:p>
    <w:p w14:paraId="38BC8445" w14:textId="77777777" w:rsidR="00860BBE" w:rsidRPr="00EF3204" w:rsidRDefault="00860BBE" w:rsidP="005A1F9F">
      <w:pPr>
        <w:keepNext/>
        <w:spacing w:after="240" w:line="480" w:lineRule="auto"/>
        <w:rPr>
          <w:b/>
        </w:rPr>
      </w:pPr>
      <w:r w:rsidRPr="00EF3204">
        <w:rPr>
          <w:b/>
        </w:rPr>
        <w:t>2. Understanding biofilms</w:t>
      </w:r>
    </w:p>
    <w:p w14:paraId="332B0F41" w14:textId="77777777" w:rsidR="003D0DF6" w:rsidRPr="00EF3204" w:rsidRDefault="007429B2" w:rsidP="00CA1FBB">
      <w:pPr>
        <w:spacing w:after="240" w:line="480" w:lineRule="auto"/>
        <w:ind w:left="720"/>
        <w:rPr>
          <w:color w:val="0000FF"/>
        </w:rPr>
      </w:pPr>
      <w:r w:rsidRPr="00EF3204">
        <w:rPr>
          <w:b/>
          <w:bCs/>
          <w:color w:val="0000FF"/>
          <w:u w:val="single"/>
        </w:rPr>
        <w:t>Key s</w:t>
      </w:r>
      <w:r w:rsidR="003D0DF6" w:rsidRPr="00EF3204">
        <w:rPr>
          <w:b/>
          <w:bCs/>
          <w:color w:val="0000FF"/>
          <w:u w:val="single"/>
        </w:rPr>
        <w:t>tatement</w:t>
      </w:r>
      <w:r w:rsidR="00B17164" w:rsidRPr="00EF3204">
        <w:rPr>
          <w:b/>
          <w:bCs/>
          <w:color w:val="0000FF"/>
          <w:u w:val="single"/>
        </w:rPr>
        <w:t>:</w:t>
      </w:r>
      <w:r w:rsidR="00F92492" w:rsidRPr="00EF3204">
        <w:rPr>
          <w:bCs/>
          <w:color w:val="0000FF"/>
        </w:rPr>
        <w:t xml:space="preserve"> </w:t>
      </w:r>
      <w:r w:rsidR="003D0DF6" w:rsidRPr="00EF3204">
        <w:rPr>
          <w:bCs/>
          <w:color w:val="0000FF"/>
        </w:rPr>
        <w:t xml:space="preserve">2.1. Biofilms are present in most chronic wounds </w:t>
      </w:r>
      <w:r w:rsidR="003D0DF6" w:rsidRPr="00EF3204">
        <w:rPr>
          <w:i/>
          <w:color w:val="0000FF"/>
        </w:rPr>
        <w:t>[</w:t>
      </w:r>
      <w:r w:rsidR="0073479D" w:rsidRPr="00EF3204">
        <w:rPr>
          <w:b/>
          <w:i/>
          <w:color w:val="0000FF"/>
        </w:rPr>
        <w:t>s</w:t>
      </w:r>
      <w:r w:rsidR="003D0DF6" w:rsidRPr="00EF3204">
        <w:rPr>
          <w:b/>
          <w:i/>
          <w:color w:val="0000FF"/>
        </w:rPr>
        <w:t xml:space="preserve">trong </w:t>
      </w:r>
      <w:r w:rsidRPr="00EF3204">
        <w:rPr>
          <w:b/>
          <w:i/>
          <w:color w:val="0000FF"/>
        </w:rPr>
        <w:t>a</w:t>
      </w:r>
      <w:r w:rsidR="003D0DF6" w:rsidRPr="00EF3204">
        <w:rPr>
          <w:b/>
          <w:i/>
          <w:color w:val="0000FF"/>
        </w:rPr>
        <w:t>greement</w:t>
      </w:r>
      <w:r w:rsidRPr="00EF3204">
        <w:rPr>
          <w:i/>
          <w:color w:val="0000FF"/>
        </w:rPr>
        <w:t>, m</w:t>
      </w:r>
      <w:r w:rsidR="003D0DF6" w:rsidRPr="00EF3204">
        <w:rPr>
          <w:i/>
          <w:color w:val="0000FF"/>
        </w:rPr>
        <w:t>ean 4.8, SD 0.42]</w:t>
      </w:r>
      <w:r w:rsidR="003D0DF6" w:rsidRPr="00EF3204">
        <w:rPr>
          <w:bCs/>
          <w:color w:val="0000FF"/>
        </w:rPr>
        <w:t>, and are likely to be located both on the surface and</w:t>
      </w:r>
      <w:r w:rsidRPr="00EF3204">
        <w:rPr>
          <w:bCs/>
          <w:color w:val="0000FF"/>
        </w:rPr>
        <w:t xml:space="preserve"> in</w:t>
      </w:r>
      <w:r w:rsidR="003D0DF6" w:rsidRPr="00EF3204">
        <w:rPr>
          <w:bCs/>
          <w:color w:val="0000FF"/>
        </w:rPr>
        <w:t xml:space="preserve"> deeper wound layers, but may not be present uniformly across or within the wound </w:t>
      </w:r>
      <w:r w:rsidR="003D0DF6" w:rsidRPr="00EF3204">
        <w:rPr>
          <w:i/>
          <w:color w:val="0000FF"/>
        </w:rPr>
        <w:t>[</w:t>
      </w:r>
      <w:r w:rsidR="0073479D" w:rsidRPr="00EF3204">
        <w:rPr>
          <w:b/>
          <w:i/>
          <w:color w:val="0000FF"/>
        </w:rPr>
        <w:t>s</w:t>
      </w:r>
      <w:r w:rsidRPr="00EF3204">
        <w:rPr>
          <w:b/>
          <w:i/>
          <w:color w:val="0000FF"/>
        </w:rPr>
        <w:t>trong a</w:t>
      </w:r>
      <w:r w:rsidR="003D0DF6" w:rsidRPr="00EF3204">
        <w:rPr>
          <w:b/>
          <w:i/>
          <w:color w:val="0000FF"/>
        </w:rPr>
        <w:t>greement</w:t>
      </w:r>
      <w:r w:rsidRPr="00EF3204">
        <w:rPr>
          <w:i/>
          <w:color w:val="0000FF"/>
        </w:rPr>
        <w:t>, m</w:t>
      </w:r>
      <w:r w:rsidR="003D0DF6" w:rsidRPr="00EF3204">
        <w:rPr>
          <w:i/>
          <w:color w:val="0000FF"/>
        </w:rPr>
        <w:t>ean 4.5, SD 0.97]</w:t>
      </w:r>
      <w:r w:rsidR="0073479D" w:rsidRPr="00EF3204">
        <w:rPr>
          <w:i/>
          <w:color w:val="0000FF"/>
        </w:rPr>
        <w:t>.</w:t>
      </w:r>
    </w:p>
    <w:p w14:paraId="15F4EF55" w14:textId="77777777" w:rsidR="00860BBE" w:rsidRPr="00EF3204" w:rsidRDefault="00860BBE" w:rsidP="00B41527">
      <w:pPr>
        <w:spacing w:after="240" w:line="480" w:lineRule="auto"/>
        <w:ind w:left="720"/>
        <w:rPr>
          <w:bCs/>
        </w:rPr>
      </w:pPr>
      <w:r w:rsidRPr="00EF3204">
        <w:rPr>
          <w:bCs/>
        </w:rPr>
        <w:t>2.2. The presence of biofilms and the response to them are associated with delayed wound healing</w:t>
      </w:r>
      <w:r w:rsidR="00EE075B" w:rsidRPr="00EF3204">
        <w:rPr>
          <w:bCs/>
        </w:rPr>
        <w:t xml:space="preserve"> </w:t>
      </w:r>
      <w:r w:rsidR="00EE075B" w:rsidRPr="00EF3204">
        <w:rPr>
          <w:i/>
        </w:rPr>
        <w:t>[</w:t>
      </w:r>
      <w:r w:rsidR="0073479D" w:rsidRPr="00EF3204">
        <w:rPr>
          <w:b/>
          <w:i/>
        </w:rPr>
        <w:t>s</w:t>
      </w:r>
      <w:r w:rsidR="00F8310F" w:rsidRPr="00EF3204">
        <w:rPr>
          <w:b/>
          <w:i/>
        </w:rPr>
        <w:t>trong a</w:t>
      </w:r>
      <w:r w:rsidR="00EE075B" w:rsidRPr="00EF3204">
        <w:rPr>
          <w:b/>
          <w:i/>
        </w:rPr>
        <w:t>greement</w:t>
      </w:r>
      <w:r w:rsidR="00EE075B" w:rsidRPr="00EF3204">
        <w:rPr>
          <w:i/>
        </w:rPr>
        <w:t xml:space="preserve">, </w:t>
      </w:r>
      <w:r w:rsidR="00F8310F" w:rsidRPr="00EF3204">
        <w:rPr>
          <w:i/>
        </w:rPr>
        <w:t>m</w:t>
      </w:r>
      <w:r w:rsidR="00EE075B" w:rsidRPr="00EF3204">
        <w:rPr>
          <w:i/>
        </w:rPr>
        <w:t>ean 4.5, SD 0.71]</w:t>
      </w:r>
      <w:r w:rsidR="0073479D" w:rsidRPr="00EF3204">
        <w:rPr>
          <w:i/>
        </w:rPr>
        <w:t>.</w:t>
      </w:r>
    </w:p>
    <w:p w14:paraId="708E44A0" w14:textId="77777777" w:rsidR="00860BBE" w:rsidRPr="00EF3204" w:rsidRDefault="00860BBE">
      <w:pPr>
        <w:spacing w:after="240" w:line="480" w:lineRule="auto"/>
        <w:ind w:left="720"/>
        <w:rPr>
          <w:bCs/>
        </w:rPr>
      </w:pPr>
      <w:r w:rsidRPr="00EF3204">
        <w:rPr>
          <w:bCs/>
        </w:rPr>
        <w:t>2.3. Biofilms in chronic wounds are likely to be more established or mature</w:t>
      </w:r>
      <w:r w:rsidR="00EE075B" w:rsidRPr="00EF3204">
        <w:rPr>
          <w:bCs/>
        </w:rPr>
        <w:t xml:space="preserve"> </w:t>
      </w:r>
      <w:r w:rsidR="00EE075B" w:rsidRPr="00EF3204">
        <w:rPr>
          <w:i/>
        </w:rPr>
        <w:t>[</w:t>
      </w:r>
      <w:r w:rsidR="0073479D" w:rsidRPr="00EF3204">
        <w:rPr>
          <w:b/>
          <w:i/>
        </w:rPr>
        <w:t>s</w:t>
      </w:r>
      <w:r w:rsidR="00EE075B" w:rsidRPr="00EF3204">
        <w:rPr>
          <w:b/>
          <w:i/>
        </w:rPr>
        <w:t xml:space="preserve">trong </w:t>
      </w:r>
      <w:r w:rsidR="00F8310F" w:rsidRPr="00EF3204">
        <w:rPr>
          <w:b/>
          <w:i/>
        </w:rPr>
        <w:t>a</w:t>
      </w:r>
      <w:r w:rsidR="00EE075B" w:rsidRPr="00EF3204">
        <w:rPr>
          <w:b/>
          <w:i/>
        </w:rPr>
        <w:t>greement</w:t>
      </w:r>
      <w:r w:rsidR="00EE075B" w:rsidRPr="00EF3204">
        <w:rPr>
          <w:i/>
        </w:rPr>
        <w:t xml:space="preserve">, </w:t>
      </w:r>
      <w:r w:rsidR="00F8310F" w:rsidRPr="00EF3204">
        <w:rPr>
          <w:i/>
        </w:rPr>
        <w:t>m</w:t>
      </w:r>
      <w:r w:rsidR="00EE075B" w:rsidRPr="00EF3204">
        <w:rPr>
          <w:i/>
        </w:rPr>
        <w:t>ean 4.3, SD 0.82]</w:t>
      </w:r>
      <w:r w:rsidR="0073479D" w:rsidRPr="00EF3204">
        <w:rPr>
          <w:i/>
        </w:rPr>
        <w:t>.</w:t>
      </w:r>
    </w:p>
    <w:p w14:paraId="1CEBA989" w14:textId="0A9B0D5E" w:rsidR="00860BBE" w:rsidRPr="00EF3204" w:rsidRDefault="00860BBE">
      <w:pPr>
        <w:spacing w:after="240" w:line="480" w:lineRule="auto"/>
        <w:ind w:left="720"/>
        <w:rPr>
          <w:bCs/>
        </w:rPr>
      </w:pPr>
      <w:r w:rsidRPr="00EF3204">
        <w:rPr>
          <w:bCs/>
        </w:rPr>
        <w:t>2.4. The biofilm structure may promote the presence of anaerobic bacteria</w:t>
      </w:r>
      <w:r w:rsidR="00EE075B" w:rsidRPr="00EF3204">
        <w:rPr>
          <w:bCs/>
        </w:rPr>
        <w:t xml:space="preserve"> </w:t>
      </w:r>
      <w:r w:rsidR="00EE075B" w:rsidRPr="00EF3204">
        <w:rPr>
          <w:i/>
        </w:rPr>
        <w:t>[</w:t>
      </w:r>
      <w:r w:rsidR="0073479D" w:rsidRPr="00EF3204">
        <w:rPr>
          <w:b/>
          <w:i/>
        </w:rPr>
        <w:t>s</w:t>
      </w:r>
      <w:r w:rsidR="00EE075B" w:rsidRPr="00EF3204">
        <w:rPr>
          <w:b/>
          <w:i/>
        </w:rPr>
        <w:t xml:space="preserve">trong </w:t>
      </w:r>
      <w:r w:rsidR="00F8310F" w:rsidRPr="00EF3204">
        <w:rPr>
          <w:b/>
          <w:i/>
        </w:rPr>
        <w:t>a</w:t>
      </w:r>
      <w:r w:rsidR="00EE075B" w:rsidRPr="00EF3204">
        <w:rPr>
          <w:b/>
          <w:i/>
        </w:rPr>
        <w:t>greement</w:t>
      </w:r>
      <w:r w:rsidR="00F8310F" w:rsidRPr="00EF3204">
        <w:rPr>
          <w:i/>
        </w:rPr>
        <w:t>, m</w:t>
      </w:r>
      <w:r w:rsidR="00EE075B" w:rsidRPr="00EF3204">
        <w:rPr>
          <w:i/>
        </w:rPr>
        <w:t>ean 4.3, SD 0.82]</w:t>
      </w:r>
      <w:r w:rsidR="0073479D" w:rsidRPr="00EF3204">
        <w:rPr>
          <w:i/>
        </w:rPr>
        <w:t>.</w:t>
      </w:r>
    </w:p>
    <w:p w14:paraId="17D3A68B" w14:textId="77777777" w:rsidR="00860BBE" w:rsidRPr="00EF3204" w:rsidRDefault="00860BBE">
      <w:pPr>
        <w:spacing w:after="240" w:line="480" w:lineRule="auto"/>
        <w:ind w:left="720"/>
        <w:rPr>
          <w:bCs/>
        </w:rPr>
      </w:pPr>
      <w:r w:rsidRPr="00EF3204">
        <w:rPr>
          <w:bCs/>
        </w:rPr>
        <w:lastRenderedPageBreak/>
        <w:t xml:space="preserve">2.5. The microbiota of chronic wounds is often </w:t>
      </w:r>
      <w:proofErr w:type="spellStart"/>
      <w:r w:rsidRPr="00EF3204">
        <w:rPr>
          <w:bCs/>
        </w:rPr>
        <w:t>polymicrobial</w:t>
      </w:r>
      <w:proofErr w:type="spellEnd"/>
      <w:r w:rsidR="00F8310F" w:rsidRPr="00EF3204">
        <w:rPr>
          <w:bCs/>
        </w:rPr>
        <w:t>;</w:t>
      </w:r>
      <w:r w:rsidRPr="00EF3204">
        <w:rPr>
          <w:bCs/>
        </w:rPr>
        <w:t xml:space="preserve"> however</w:t>
      </w:r>
      <w:r w:rsidR="001C5B00" w:rsidRPr="00EF3204">
        <w:rPr>
          <w:bCs/>
        </w:rPr>
        <w:t>,</w:t>
      </w:r>
      <w:r w:rsidRPr="00EF3204">
        <w:rPr>
          <w:bCs/>
        </w:rPr>
        <w:t xml:space="preserve"> wound biofilms may consist of single or multiple bacterial species</w:t>
      </w:r>
      <w:r w:rsidR="00EE075B" w:rsidRPr="00EF3204">
        <w:rPr>
          <w:bCs/>
        </w:rPr>
        <w:t xml:space="preserve"> </w:t>
      </w:r>
      <w:r w:rsidR="00EE075B" w:rsidRPr="00EF3204">
        <w:rPr>
          <w:i/>
        </w:rPr>
        <w:t>[</w:t>
      </w:r>
      <w:r w:rsidR="0073479D" w:rsidRPr="00EF3204">
        <w:rPr>
          <w:b/>
          <w:i/>
        </w:rPr>
        <w:t>s</w:t>
      </w:r>
      <w:r w:rsidR="00EE075B" w:rsidRPr="00EF3204">
        <w:rPr>
          <w:b/>
          <w:i/>
        </w:rPr>
        <w:t xml:space="preserve">trong </w:t>
      </w:r>
      <w:r w:rsidR="00F8310F" w:rsidRPr="00EF3204">
        <w:rPr>
          <w:b/>
          <w:i/>
        </w:rPr>
        <w:t>a</w:t>
      </w:r>
      <w:r w:rsidR="00EE075B" w:rsidRPr="00EF3204">
        <w:rPr>
          <w:b/>
          <w:i/>
        </w:rPr>
        <w:t>greement</w:t>
      </w:r>
      <w:r w:rsidR="00EE075B" w:rsidRPr="00EF3204">
        <w:rPr>
          <w:i/>
        </w:rPr>
        <w:t xml:space="preserve">, </w:t>
      </w:r>
      <w:r w:rsidR="00F8310F" w:rsidRPr="00EF3204">
        <w:rPr>
          <w:i/>
        </w:rPr>
        <w:t>m</w:t>
      </w:r>
      <w:r w:rsidR="00EE075B" w:rsidRPr="00EF3204">
        <w:rPr>
          <w:i/>
        </w:rPr>
        <w:t>ean 4.3, SD 0.82]</w:t>
      </w:r>
      <w:r w:rsidR="0073479D" w:rsidRPr="00EF3204">
        <w:rPr>
          <w:i/>
        </w:rPr>
        <w:t>.</w:t>
      </w:r>
    </w:p>
    <w:p w14:paraId="2DA8D7B2" w14:textId="77777777" w:rsidR="00860BBE" w:rsidRPr="00EF3204" w:rsidRDefault="00860BBE">
      <w:pPr>
        <w:spacing w:after="240" w:line="480" w:lineRule="auto"/>
        <w:ind w:left="720"/>
        <w:rPr>
          <w:bCs/>
        </w:rPr>
      </w:pPr>
      <w:r w:rsidRPr="00EF3204">
        <w:rPr>
          <w:bCs/>
        </w:rPr>
        <w:t>2.6. Microbial diversity in a wound (planktonic and biofilms) can be influenced by location and wound characteristics</w:t>
      </w:r>
      <w:r w:rsidR="00EE075B" w:rsidRPr="00EF3204">
        <w:rPr>
          <w:bCs/>
        </w:rPr>
        <w:t xml:space="preserve"> </w:t>
      </w:r>
      <w:r w:rsidR="00EE075B" w:rsidRPr="00EF3204">
        <w:rPr>
          <w:i/>
        </w:rPr>
        <w:t>[</w:t>
      </w:r>
      <w:r w:rsidR="0073479D" w:rsidRPr="00EF3204">
        <w:rPr>
          <w:b/>
          <w:i/>
        </w:rPr>
        <w:t>f</w:t>
      </w:r>
      <w:r w:rsidR="00593DC6" w:rsidRPr="00EF3204">
        <w:rPr>
          <w:b/>
          <w:i/>
        </w:rPr>
        <w:t>ull panel agreement at final meeting</w:t>
      </w:r>
      <w:r w:rsidR="00EE075B" w:rsidRPr="00EF3204">
        <w:rPr>
          <w:i/>
        </w:rPr>
        <w:t>]</w:t>
      </w:r>
      <w:r w:rsidR="0073479D" w:rsidRPr="00EF3204">
        <w:rPr>
          <w:i/>
        </w:rPr>
        <w:t>.</w:t>
      </w:r>
    </w:p>
    <w:p w14:paraId="4167A028" w14:textId="77777777" w:rsidR="00860BBE" w:rsidRPr="00EF3204" w:rsidRDefault="00860BBE">
      <w:pPr>
        <w:spacing w:after="240" w:line="480" w:lineRule="auto"/>
        <w:ind w:left="720"/>
        <w:rPr>
          <w:bCs/>
        </w:rPr>
      </w:pPr>
      <w:r w:rsidRPr="00EF3204">
        <w:rPr>
          <w:bCs/>
        </w:rPr>
        <w:t>2.7. Biofilms in wounds may progress to contain fewer, more dominant species over time but more research is needed to verify this</w:t>
      </w:r>
      <w:r w:rsidR="004306E4" w:rsidRPr="00EF3204">
        <w:rPr>
          <w:bCs/>
        </w:rPr>
        <w:t xml:space="preserve"> </w:t>
      </w:r>
      <w:r w:rsidR="00EE075B" w:rsidRPr="00EF3204">
        <w:rPr>
          <w:i/>
        </w:rPr>
        <w:t>[</w:t>
      </w:r>
      <w:r w:rsidR="0073479D" w:rsidRPr="00EF3204">
        <w:rPr>
          <w:b/>
          <w:i/>
        </w:rPr>
        <w:t>f</w:t>
      </w:r>
      <w:r w:rsidR="00593DC6" w:rsidRPr="00EF3204">
        <w:rPr>
          <w:b/>
          <w:i/>
        </w:rPr>
        <w:t>ull panel agreement at final meeting</w:t>
      </w:r>
      <w:r w:rsidR="00EE075B" w:rsidRPr="00EF3204">
        <w:rPr>
          <w:i/>
        </w:rPr>
        <w:t>]</w:t>
      </w:r>
      <w:r w:rsidR="0073479D" w:rsidRPr="00EF3204">
        <w:rPr>
          <w:i/>
        </w:rPr>
        <w:t>.</w:t>
      </w:r>
    </w:p>
    <w:p w14:paraId="3F77E5DD" w14:textId="77777777" w:rsidR="00860BBE" w:rsidRPr="00EF3204" w:rsidRDefault="00860BBE">
      <w:pPr>
        <w:spacing w:after="240" w:line="480" w:lineRule="auto"/>
        <w:ind w:left="720"/>
        <w:rPr>
          <w:bCs/>
        </w:rPr>
      </w:pPr>
      <w:r w:rsidRPr="00EF3204">
        <w:rPr>
          <w:bCs/>
        </w:rPr>
        <w:t>2.8. Biofilms are more tolerant to the host immune response and can evade phagocytosis due to community defenses</w:t>
      </w:r>
      <w:r w:rsidR="00EE075B" w:rsidRPr="00EF3204">
        <w:rPr>
          <w:bCs/>
        </w:rPr>
        <w:t xml:space="preserve"> </w:t>
      </w:r>
      <w:r w:rsidR="00EE075B" w:rsidRPr="00EF3204">
        <w:rPr>
          <w:i/>
        </w:rPr>
        <w:t>[</w:t>
      </w:r>
      <w:r w:rsidR="0073479D" w:rsidRPr="00EF3204">
        <w:rPr>
          <w:b/>
          <w:i/>
        </w:rPr>
        <w:t>f</w:t>
      </w:r>
      <w:r w:rsidR="00593DC6" w:rsidRPr="00EF3204">
        <w:rPr>
          <w:b/>
          <w:i/>
        </w:rPr>
        <w:t>ull panel agreement at final meeting</w:t>
      </w:r>
      <w:r w:rsidR="00EE075B" w:rsidRPr="00EF3204">
        <w:rPr>
          <w:i/>
        </w:rPr>
        <w:t>]</w:t>
      </w:r>
      <w:r w:rsidR="0073479D" w:rsidRPr="00EF3204">
        <w:rPr>
          <w:i/>
        </w:rPr>
        <w:t>.</w:t>
      </w:r>
    </w:p>
    <w:p w14:paraId="75BA2620" w14:textId="77777777" w:rsidR="00860BBE" w:rsidRPr="00EF3204" w:rsidRDefault="00860BBE">
      <w:pPr>
        <w:spacing w:after="240" w:line="480" w:lineRule="auto"/>
        <w:ind w:left="720"/>
        <w:rPr>
          <w:bCs/>
        </w:rPr>
      </w:pPr>
      <w:r w:rsidRPr="00EF3204">
        <w:rPr>
          <w:bCs/>
        </w:rPr>
        <w:t>2.9. Microbial diversity in a wound can be influenced by location and wound characteristics but not necessarily wound type</w:t>
      </w:r>
      <w:r w:rsidR="00EE075B" w:rsidRPr="00EF3204">
        <w:rPr>
          <w:i/>
        </w:rPr>
        <w:t xml:space="preserve"> [</w:t>
      </w:r>
      <w:r w:rsidR="0073479D" w:rsidRPr="00EF3204">
        <w:rPr>
          <w:b/>
          <w:i/>
        </w:rPr>
        <w:t>f</w:t>
      </w:r>
      <w:r w:rsidR="00593DC6" w:rsidRPr="00EF3204">
        <w:rPr>
          <w:b/>
          <w:i/>
        </w:rPr>
        <w:t>ull panel agreement at final meeting</w:t>
      </w:r>
      <w:r w:rsidR="00EE075B" w:rsidRPr="00EF3204">
        <w:rPr>
          <w:i/>
        </w:rPr>
        <w:t>]</w:t>
      </w:r>
      <w:r w:rsidR="0073479D" w:rsidRPr="00EF3204">
        <w:rPr>
          <w:i/>
        </w:rPr>
        <w:t>.</w:t>
      </w:r>
    </w:p>
    <w:p w14:paraId="01558779" w14:textId="2A189052" w:rsidR="004B74E6" w:rsidRPr="00EF3204" w:rsidRDefault="00EA74EB">
      <w:pPr>
        <w:spacing w:after="240" w:line="480" w:lineRule="auto"/>
        <w:rPr>
          <w:rFonts w:cs="Microsoft Sans Serif"/>
          <w:bCs/>
        </w:rPr>
      </w:pPr>
      <w:r w:rsidRPr="00EF3204">
        <w:rPr>
          <w:b/>
          <w:bCs/>
        </w:rPr>
        <w:t>Evidence s</w:t>
      </w:r>
      <w:r w:rsidR="00860BBE" w:rsidRPr="00EF3204">
        <w:rPr>
          <w:b/>
          <w:bCs/>
        </w:rPr>
        <w:t>ummary</w:t>
      </w:r>
      <w:r w:rsidR="004E2133" w:rsidRPr="00EF3204">
        <w:rPr>
          <w:b/>
          <w:bCs/>
        </w:rPr>
        <w:t>:</w:t>
      </w:r>
      <w:r w:rsidR="004E2133" w:rsidRPr="00EF3204">
        <w:rPr>
          <w:bCs/>
        </w:rPr>
        <w:t xml:space="preserve"> </w:t>
      </w:r>
      <w:r w:rsidR="00F8310F" w:rsidRPr="00EF3204">
        <w:rPr>
          <w:bCs/>
        </w:rPr>
        <w:t>t</w:t>
      </w:r>
      <w:r w:rsidR="00860BBE" w:rsidRPr="00EF3204">
        <w:rPr>
          <w:bCs/>
        </w:rPr>
        <w:t>here is increasing evidence that biofilms are present in most</w:t>
      </w:r>
      <w:r w:rsidR="007253F2" w:rsidRPr="00EF3204">
        <w:rPr>
          <w:bCs/>
        </w:rPr>
        <w:t>,</w:t>
      </w:r>
      <w:r w:rsidR="00860BBE" w:rsidRPr="00EF3204">
        <w:rPr>
          <w:bCs/>
        </w:rPr>
        <w:t xml:space="preserve"> </w:t>
      </w:r>
      <w:r w:rsidR="0010205F" w:rsidRPr="00EF3204">
        <w:rPr>
          <w:bCs/>
        </w:rPr>
        <w:t>if not all</w:t>
      </w:r>
      <w:r w:rsidR="007253F2" w:rsidRPr="00EF3204">
        <w:rPr>
          <w:bCs/>
        </w:rPr>
        <w:t>,</w:t>
      </w:r>
      <w:r w:rsidR="0010205F" w:rsidRPr="00EF3204">
        <w:rPr>
          <w:bCs/>
        </w:rPr>
        <w:t xml:space="preserve"> </w:t>
      </w:r>
      <w:r w:rsidR="00860BBE" w:rsidRPr="00EF3204">
        <w:rPr>
          <w:bCs/>
        </w:rPr>
        <w:t>chronic non-healing wounds</w:t>
      </w:r>
      <w:r w:rsidR="004F1911" w:rsidRPr="00EF3204">
        <w:rPr>
          <w:bCs/>
        </w:rPr>
        <w:t>.</w:t>
      </w:r>
      <w:r w:rsidR="00F066A8">
        <w:rPr>
          <w:bCs/>
          <w:vertAlign w:val="superscript"/>
        </w:rPr>
        <w:t>1</w:t>
      </w:r>
      <w:r w:rsidR="000574A7">
        <w:rPr>
          <w:bCs/>
          <w:vertAlign w:val="superscript"/>
        </w:rPr>
        <w:t>9</w:t>
      </w:r>
      <w:r w:rsidR="00F066A8" w:rsidRPr="00EF3204">
        <w:rPr>
          <w:bCs/>
        </w:rPr>
        <w:t xml:space="preserve"> </w:t>
      </w:r>
      <w:r w:rsidR="00EC1AC9" w:rsidRPr="00EF3204">
        <w:rPr>
          <w:bCs/>
        </w:rPr>
        <w:t xml:space="preserve">A recent meta-analysis of </w:t>
      </w:r>
      <w:r w:rsidR="00EC1AC9" w:rsidRPr="00EF3204">
        <w:rPr>
          <w:bCs/>
          <w:i/>
        </w:rPr>
        <w:t>in vivo</w:t>
      </w:r>
      <w:r w:rsidR="00EC1AC9" w:rsidRPr="00EF3204">
        <w:rPr>
          <w:bCs/>
        </w:rPr>
        <w:t xml:space="preserve"> studies highlights </w:t>
      </w:r>
      <w:r w:rsidR="007E6B1D" w:rsidRPr="00EF3204">
        <w:rPr>
          <w:bCs/>
        </w:rPr>
        <w:t xml:space="preserve">that </w:t>
      </w:r>
      <w:r w:rsidR="00EC1AC9" w:rsidRPr="00EF3204">
        <w:rPr>
          <w:bCs/>
        </w:rPr>
        <w:t xml:space="preserve">at least 78% </w:t>
      </w:r>
      <w:r w:rsidR="007E6B1D" w:rsidRPr="00EF3204">
        <w:rPr>
          <w:bCs/>
        </w:rPr>
        <w:t xml:space="preserve">of </w:t>
      </w:r>
      <w:r w:rsidR="00EC1AC9" w:rsidRPr="00EF3204">
        <w:rPr>
          <w:bCs/>
        </w:rPr>
        <w:t>chronic wounds contain a biofilm.</w:t>
      </w:r>
      <w:r w:rsidR="00F066A8" w:rsidRPr="00EF3204">
        <w:rPr>
          <w:bCs/>
          <w:vertAlign w:val="superscript"/>
        </w:rPr>
        <w:t>2</w:t>
      </w:r>
      <w:r w:rsidR="000574A7">
        <w:rPr>
          <w:bCs/>
          <w:vertAlign w:val="superscript"/>
        </w:rPr>
        <w:t>9</w:t>
      </w:r>
      <w:r w:rsidR="00F066A8" w:rsidRPr="00EF3204">
        <w:rPr>
          <w:bCs/>
        </w:rPr>
        <w:t xml:space="preserve"> </w:t>
      </w:r>
      <w:r w:rsidR="007C1DEC" w:rsidRPr="00EF3204">
        <w:rPr>
          <w:bCs/>
        </w:rPr>
        <w:t xml:space="preserve">However, the </w:t>
      </w:r>
      <w:r w:rsidR="00157D87" w:rsidRPr="00EF3204">
        <w:rPr>
          <w:bCs/>
        </w:rPr>
        <w:t>small size and heterogeneous distribution</w:t>
      </w:r>
      <w:r w:rsidR="007C1DEC" w:rsidRPr="00EF3204">
        <w:rPr>
          <w:bCs/>
        </w:rPr>
        <w:t xml:space="preserve"> of biofilms</w:t>
      </w:r>
      <w:r w:rsidR="007E6B1D" w:rsidRPr="00EF3204">
        <w:rPr>
          <w:bCs/>
        </w:rPr>
        <w:t>,</w:t>
      </w:r>
      <w:r w:rsidR="000574A7">
        <w:rPr>
          <w:bCs/>
          <w:vertAlign w:val="superscript"/>
        </w:rPr>
        <w:t>30</w:t>
      </w:r>
      <w:r w:rsidRPr="00EF3204">
        <w:rPr>
          <w:bCs/>
          <w:vertAlign w:val="superscript"/>
        </w:rPr>
        <w:t>,</w:t>
      </w:r>
      <w:r w:rsidR="00021092">
        <w:rPr>
          <w:bCs/>
          <w:vertAlign w:val="superscript"/>
        </w:rPr>
        <w:t>31</w:t>
      </w:r>
      <w:r w:rsidR="00CD66BB" w:rsidRPr="00EF3204">
        <w:rPr>
          <w:rFonts w:cs="Microsoft Sans Serif"/>
        </w:rPr>
        <w:t xml:space="preserve"> </w:t>
      </w:r>
      <w:r w:rsidR="007C1DEC" w:rsidRPr="00EF3204">
        <w:rPr>
          <w:rFonts w:cs="Microsoft Sans Serif"/>
        </w:rPr>
        <w:t xml:space="preserve">in conjunction with the finding that </w:t>
      </w:r>
      <w:r w:rsidR="00722DE8" w:rsidRPr="00EF3204">
        <w:rPr>
          <w:rFonts w:cs="Microsoft Sans Serif"/>
        </w:rPr>
        <w:t>m</w:t>
      </w:r>
      <w:r w:rsidR="00CD66BB" w:rsidRPr="00EF3204">
        <w:rPr>
          <w:rFonts w:cs="Microsoft Sans Serif"/>
        </w:rPr>
        <w:t>icro</w:t>
      </w:r>
      <w:r w:rsidRPr="00EF3204">
        <w:rPr>
          <w:rFonts w:cs="Microsoft Sans Serif"/>
        </w:rPr>
        <w:t>-</w:t>
      </w:r>
      <w:r w:rsidR="00CD66BB" w:rsidRPr="00EF3204">
        <w:rPr>
          <w:rFonts w:cs="Microsoft Sans Serif"/>
        </w:rPr>
        <w:t>organisms in biofilms are not only located at the wound surface but may also be present in deeper tissues</w:t>
      </w:r>
      <w:r w:rsidR="00E71421" w:rsidRPr="00EF3204">
        <w:rPr>
          <w:rFonts w:cs="Microsoft Sans Serif"/>
        </w:rPr>
        <w:t>,</w:t>
      </w:r>
      <w:r w:rsidR="00021092">
        <w:rPr>
          <w:rFonts w:cs="Microsoft Sans Serif"/>
          <w:vertAlign w:val="superscript"/>
        </w:rPr>
        <w:t>32</w:t>
      </w:r>
      <w:r w:rsidR="00CD66BB" w:rsidRPr="00EF3204">
        <w:rPr>
          <w:rFonts w:cs="Microsoft Sans Serif"/>
        </w:rPr>
        <w:t xml:space="preserve"> </w:t>
      </w:r>
      <w:r w:rsidR="00E71421" w:rsidRPr="00EF3204">
        <w:rPr>
          <w:rFonts w:cs="Microsoft Sans Serif"/>
          <w:bCs/>
        </w:rPr>
        <w:t xml:space="preserve">can explain why, when cultured, some wounds produce a false-negative result, in spite of overwhelming clinical features suggestive of wound biofilm. </w:t>
      </w:r>
      <w:r w:rsidR="00A57F39" w:rsidRPr="00EF3204">
        <w:rPr>
          <w:rFonts w:cs="Microsoft Sans Serif"/>
          <w:b/>
          <w:lang w:val="en-AU"/>
        </w:rPr>
        <w:t>Figure 1</w:t>
      </w:r>
      <w:r w:rsidR="00A57F39" w:rsidRPr="00EF3204">
        <w:rPr>
          <w:rFonts w:cs="Microsoft Sans Serif"/>
          <w:lang w:val="en-AU"/>
        </w:rPr>
        <w:t xml:space="preserve"> illustrates various aspects of biofilms associated with biopsies taken from chronic wounds</w:t>
      </w:r>
      <w:r w:rsidR="00EA0529" w:rsidRPr="00EF3204">
        <w:rPr>
          <w:rFonts w:cs="Microsoft Sans Serif"/>
          <w:lang w:val="en-AU"/>
        </w:rPr>
        <w:t>.</w:t>
      </w:r>
      <w:r w:rsidR="00A57F39" w:rsidRPr="00EF3204">
        <w:rPr>
          <w:rFonts w:cs="Microsoft Sans Serif"/>
          <w:bCs/>
        </w:rPr>
        <w:t xml:space="preserve"> </w:t>
      </w:r>
      <w:r w:rsidR="00B945AD" w:rsidRPr="00EF3204">
        <w:rPr>
          <w:rFonts w:cs="Microsoft Sans Serif"/>
          <w:bCs/>
        </w:rPr>
        <w:t xml:space="preserve">Although we discuss wounds as being infected with biofilm or </w:t>
      </w:r>
      <w:r w:rsidR="00B945AD" w:rsidRPr="00EF3204">
        <w:rPr>
          <w:rFonts w:cs="Microsoft Sans Serif"/>
          <w:bCs/>
        </w:rPr>
        <w:lastRenderedPageBreak/>
        <w:t>not, in reality</w:t>
      </w:r>
      <w:r w:rsidR="007E6B1D" w:rsidRPr="00EF3204">
        <w:rPr>
          <w:rFonts w:cs="Microsoft Sans Serif"/>
          <w:bCs/>
        </w:rPr>
        <w:t>,</w:t>
      </w:r>
      <w:r w:rsidR="00B945AD" w:rsidRPr="00EF3204">
        <w:rPr>
          <w:rFonts w:cs="Microsoft Sans Serif"/>
          <w:bCs/>
        </w:rPr>
        <w:t xml:space="preserve"> it is likely </w:t>
      </w:r>
      <w:r w:rsidR="007E6B1D" w:rsidRPr="00EF3204">
        <w:rPr>
          <w:rFonts w:cs="Microsoft Sans Serif"/>
          <w:bCs/>
        </w:rPr>
        <w:t xml:space="preserve">that </w:t>
      </w:r>
      <w:r w:rsidR="00B945AD" w:rsidRPr="00EF3204">
        <w:rPr>
          <w:rFonts w:cs="Microsoft Sans Serif"/>
          <w:bCs/>
        </w:rPr>
        <w:t>there is a ratio between planktonic and biofilm</w:t>
      </w:r>
      <w:r w:rsidR="007E6B1D" w:rsidRPr="00EF3204">
        <w:rPr>
          <w:rFonts w:cs="Microsoft Sans Serif"/>
          <w:bCs/>
        </w:rPr>
        <w:t>,</w:t>
      </w:r>
      <w:r w:rsidR="00B945AD" w:rsidRPr="00EF3204">
        <w:rPr>
          <w:rFonts w:cs="Microsoft Sans Serif"/>
          <w:bCs/>
        </w:rPr>
        <w:t xml:space="preserve"> as seen in animal models</w:t>
      </w:r>
      <w:r w:rsidR="007E6B1D" w:rsidRPr="00EF3204">
        <w:rPr>
          <w:rFonts w:cs="Microsoft Sans Serif"/>
          <w:bCs/>
        </w:rPr>
        <w:t>,</w:t>
      </w:r>
      <w:r w:rsidR="00B945AD" w:rsidRPr="00EF3204">
        <w:rPr>
          <w:rFonts w:cs="Microsoft Sans Serif"/>
          <w:bCs/>
        </w:rPr>
        <w:t xml:space="preserve"> and the relative contribution of each for any given wound can influence the efficacy of a treatment. However, if any biofilm is present</w:t>
      </w:r>
      <w:r w:rsidR="007E6B1D" w:rsidRPr="00EF3204">
        <w:rPr>
          <w:rFonts w:cs="Microsoft Sans Serif"/>
          <w:bCs/>
        </w:rPr>
        <w:t>,</w:t>
      </w:r>
      <w:r w:rsidR="00B945AD" w:rsidRPr="00EF3204">
        <w:rPr>
          <w:rFonts w:cs="Microsoft Sans Serif"/>
          <w:bCs/>
        </w:rPr>
        <w:t xml:space="preserve"> there is potential for persistent or recurrent infection.</w:t>
      </w:r>
    </w:p>
    <w:p w14:paraId="493AEB86" w14:textId="54010FC6" w:rsidR="00860BBE" w:rsidRPr="00EF3204" w:rsidRDefault="00CA56B1" w:rsidP="00E010AD">
      <w:pPr>
        <w:spacing w:after="240" w:line="480" w:lineRule="auto"/>
        <w:ind w:firstLine="720"/>
        <w:rPr>
          <w:bCs/>
        </w:rPr>
      </w:pPr>
      <w:r w:rsidRPr="00EF3204">
        <w:rPr>
          <w:bCs/>
        </w:rPr>
        <w:t xml:space="preserve">The exact mechanisms </w:t>
      </w:r>
      <w:r w:rsidR="007253F2" w:rsidRPr="00EF3204">
        <w:rPr>
          <w:bCs/>
        </w:rPr>
        <w:t xml:space="preserve">by which </w:t>
      </w:r>
      <w:r w:rsidRPr="00EF3204">
        <w:rPr>
          <w:bCs/>
        </w:rPr>
        <w:t xml:space="preserve">biofilms </w:t>
      </w:r>
      <w:r w:rsidR="007253F2" w:rsidRPr="00EF3204">
        <w:rPr>
          <w:bCs/>
        </w:rPr>
        <w:t xml:space="preserve">can </w:t>
      </w:r>
      <w:r w:rsidRPr="00EF3204">
        <w:rPr>
          <w:bCs/>
        </w:rPr>
        <w:t xml:space="preserve">delay wound healing are still the subject of much scientific </w:t>
      </w:r>
      <w:r w:rsidR="00C53E93" w:rsidRPr="00EF3204">
        <w:rPr>
          <w:bCs/>
        </w:rPr>
        <w:t>investigation</w:t>
      </w:r>
      <w:r w:rsidRPr="00EF3204">
        <w:rPr>
          <w:bCs/>
        </w:rPr>
        <w:t xml:space="preserve">. Virtually all evidence has come from either </w:t>
      </w:r>
      <w:r w:rsidRPr="00EF3204">
        <w:rPr>
          <w:bCs/>
          <w:i/>
        </w:rPr>
        <w:t>in vitro</w:t>
      </w:r>
      <w:r w:rsidRPr="00EF3204">
        <w:rPr>
          <w:bCs/>
        </w:rPr>
        <w:t xml:space="preserve"> or animal models</w:t>
      </w:r>
      <w:r w:rsidR="00FF60C4" w:rsidRPr="00EF3204">
        <w:rPr>
          <w:bCs/>
        </w:rPr>
        <w:t>,</w:t>
      </w:r>
      <w:r w:rsidRPr="00EF3204">
        <w:rPr>
          <w:bCs/>
        </w:rPr>
        <w:t xml:space="preserve"> where</w:t>
      </w:r>
      <w:r w:rsidR="00860BBE" w:rsidRPr="00EF3204">
        <w:rPr>
          <w:bCs/>
        </w:rPr>
        <w:t xml:space="preserve"> experiment</w:t>
      </w:r>
      <w:r w:rsidR="00543061" w:rsidRPr="00EF3204">
        <w:rPr>
          <w:bCs/>
        </w:rPr>
        <w:t>al conditions can be controlled</w:t>
      </w:r>
      <w:r w:rsidR="00860BBE" w:rsidRPr="00EF3204">
        <w:rPr>
          <w:bCs/>
        </w:rPr>
        <w:t>.</w:t>
      </w:r>
      <w:r w:rsidR="00021092">
        <w:rPr>
          <w:bCs/>
          <w:vertAlign w:val="superscript"/>
        </w:rPr>
        <w:t>32</w:t>
      </w:r>
      <w:r w:rsidR="00FF60C4" w:rsidRPr="00EF3204">
        <w:rPr>
          <w:bCs/>
          <w:vertAlign w:val="superscript"/>
        </w:rPr>
        <w:t>–</w:t>
      </w:r>
      <w:r w:rsidR="00F066A8" w:rsidRPr="00EF3204">
        <w:rPr>
          <w:bCs/>
          <w:vertAlign w:val="superscript"/>
        </w:rPr>
        <w:t>3</w:t>
      </w:r>
      <w:r w:rsidR="00021092">
        <w:rPr>
          <w:bCs/>
          <w:vertAlign w:val="superscript"/>
        </w:rPr>
        <w:t>8</w:t>
      </w:r>
      <w:r w:rsidR="00F066A8" w:rsidRPr="00EF3204">
        <w:rPr>
          <w:bCs/>
        </w:rPr>
        <w:t xml:space="preserve"> </w:t>
      </w:r>
      <w:r w:rsidR="00860BBE" w:rsidRPr="00EF3204">
        <w:rPr>
          <w:bCs/>
        </w:rPr>
        <w:t>Unfortunately, no large clinical studies have confirmed this. Nevertheless, biofilms have been demonstrated to play a detrimental role in many chronic diseases</w:t>
      </w:r>
      <w:r w:rsidR="00A23DB8" w:rsidRPr="00EF3204">
        <w:rPr>
          <w:bCs/>
        </w:rPr>
        <w:t>,</w:t>
      </w:r>
      <w:r w:rsidR="00860BBE" w:rsidRPr="00EF3204">
        <w:rPr>
          <w:bCs/>
        </w:rPr>
        <w:t xml:space="preserve"> </w:t>
      </w:r>
      <w:r w:rsidRPr="00EF3204">
        <w:rPr>
          <w:bCs/>
        </w:rPr>
        <w:t xml:space="preserve">such as </w:t>
      </w:r>
      <w:r w:rsidR="00860BBE" w:rsidRPr="00EF3204">
        <w:rPr>
          <w:bCs/>
        </w:rPr>
        <w:t>cystic fibrosis</w:t>
      </w:r>
      <w:r w:rsidR="00423EE3" w:rsidRPr="00EF3204">
        <w:rPr>
          <w:bCs/>
          <w:vertAlign w:val="superscript"/>
        </w:rPr>
        <w:t>3</w:t>
      </w:r>
      <w:r w:rsidR="00021092">
        <w:rPr>
          <w:bCs/>
          <w:vertAlign w:val="superscript"/>
        </w:rPr>
        <w:t>9</w:t>
      </w:r>
      <w:r w:rsidR="00A23DB8" w:rsidRPr="00EF3204">
        <w:rPr>
          <w:bCs/>
          <w:vertAlign w:val="superscript"/>
        </w:rPr>
        <w:t>–</w:t>
      </w:r>
      <w:r w:rsidR="00F066A8">
        <w:rPr>
          <w:bCs/>
          <w:vertAlign w:val="superscript"/>
        </w:rPr>
        <w:t>4</w:t>
      </w:r>
      <w:r w:rsidR="00021092">
        <w:rPr>
          <w:bCs/>
          <w:vertAlign w:val="superscript"/>
        </w:rPr>
        <w:t>4</w:t>
      </w:r>
      <w:r w:rsidR="00F066A8" w:rsidRPr="00EF3204">
        <w:rPr>
          <w:bCs/>
        </w:rPr>
        <w:t xml:space="preserve"> </w:t>
      </w:r>
      <w:r w:rsidR="00860BBE" w:rsidRPr="00EF3204">
        <w:rPr>
          <w:bCs/>
        </w:rPr>
        <w:t>and sinusitis</w:t>
      </w:r>
      <w:proofErr w:type="gramStart"/>
      <w:r w:rsidR="007C1DEC" w:rsidRPr="00EF3204">
        <w:rPr>
          <w:bCs/>
        </w:rPr>
        <w:t>,</w:t>
      </w:r>
      <w:r w:rsidR="00F066A8">
        <w:rPr>
          <w:bCs/>
          <w:vertAlign w:val="superscript"/>
        </w:rPr>
        <w:t>4</w:t>
      </w:r>
      <w:r w:rsidR="00021092">
        <w:rPr>
          <w:bCs/>
          <w:vertAlign w:val="superscript"/>
        </w:rPr>
        <w:t>3</w:t>
      </w:r>
      <w:proofErr w:type="gramEnd"/>
      <w:r w:rsidR="00A23DB8" w:rsidRPr="00EF3204">
        <w:rPr>
          <w:bCs/>
          <w:vertAlign w:val="superscript"/>
        </w:rPr>
        <w:t>–</w:t>
      </w:r>
      <w:r w:rsidR="00F066A8">
        <w:rPr>
          <w:bCs/>
          <w:vertAlign w:val="superscript"/>
        </w:rPr>
        <w:t>4</w:t>
      </w:r>
      <w:r w:rsidR="00021092">
        <w:rPr>
          <w:bCs/>
          <w:vertAlign w:val="superscript"/>
        </w:rPr>
        <w:t>6</w:t>
      </w:r>
      <w:r w:rsidR="00F066A8" w:rsidRPr="00EF3204">
        <w:rPr>
          <w:bCs/>
        </w:rPr>
        <w:t xml:space="preserve"> </w:t>
      </w:r>
      <w:r w:rsidR="007C1DEC" w:rsidRPr="00EF3204">
        <w:rPr>
          <w:bCs/>
        </w:rPr>
        <w:t>and may</w:t>
      </w:r>
      <w:r w:rsidR="005C4B15" w:rsidRPr="00EF3204">
        <w:rPr>
          <w:bCs/>
        </w:rPr>
        <w:t xml:space="preserve"> compromise</w:t>
      </w:r>
      <w:r w:rsidR="00A23DB8" w:rsidRPr="00EF3204">
        <w:rPr>
          <w:bCs/>
        </w:rPr>
        <w:t xml:space="preserve"> in-dwelling medical devices</w:t>
      </w:r>
      <w:r w:rsidRPr="00EF3204">
        <w:rPr>
          <w:bCs/>
        </w:rPr>
        <w:t>.</w:t>
      </w:r>
      <w:r w:rsidR="00423EE3" w:rsidRPr="00EF3204">
        <w:rPr>
          <w:bCs/>
          <w:vertAlign w:val="superscript"/>
        </w:rPr>
        <w:t>4</w:t>
      </w:r>
      <w:r w:rsidR="00021092">
        <w:rPr>
          <w:bCs/>
          <w:vertAlign w:val="superscript"/>
        </w:rPr>
        <w:t>7</w:t>
      </w:r>
    </w:p>
    <w:p w14:paraId="54E78761" w14:textId="21CBAF43" w:rsidR="009706E3" w:rsidRPr="00EF3204" w:rsidRDefault="00330884" w:rsidP="009706E3">
      <w:pPr>
        <w:spacing w:after="240" w:line="480" w:lineRule="auto"/>
        <w:ind w:firstLine="720"/>
        <w:rPr>
          <w:bCs/>
        </w:rPr>
      </w:pPr>
      <w:r w:rsidRPr="00EF3204">
        <w:rPr>
          <w:bCs/>
        </w:rPr>
        <w:t xml:space="preserve">The contribution of biofilms to the pathogenesis of chronic wounds is </w:t>
      </w:r>
      <w:r w:rsidR="001C5B00" w:rsidRPr="00EF3204">
        <w:rPr>
          <w:bCs/>
        </w:rPr>
        <w:t>shown</w:t>
      </w:r>
      <w:r w:rsidRPr="00EF3204">
        <w:rPr>
          <w:bCs/>
        </w:rPr>
        <w:t xml:space="preserve"> in </w:t>
      </w:r>
      <w:r w:rsidR="00B945AD" w:rsidRPr="00EF3204">
        <w:rPr>
          <w:b/>
          <w:bCs/>
        </w:rPr>
        <w:t xml:space="preserve">Supplementary </w:t>
      </w:r>
      <w:r w:rsidR="00A23DB8" w:rsidRPr="00EF3204">
        <w:rPr>
          <w:b/>
          <w:bCs/>
        </w:rPr>
        <w:t>Figure </w:t>
      </w:r>
      <w:r w:rsidR="00B945AD" w:rsidRPr="00EF3204">
        <w:rPr>
          <w:b/>
          <w:bCs/>
        </w:rPr>
        <w:t>2</w:t>
      </w:r>
      <w:r w:rsidRPr="00EF3204">
        <w:rPr>
          <w:bCs/>
        </w:rPr>
        <w:t>. Biofilms are also thought to delay wound healing by eliciting an inappropriate inflammatory response, which is ineffective and poorly orchestrated</w:t>
      </w:r>
      <w:r w:rsidR="00610AA9" w:rsidRPr="00EF3204">
        <w:rPr>
          <w:bCs/>
        </w:rPr>
        <w:t>,</w:t>
      </w:r>
      <w:r w:rsidRPr="00EF3204">
        <w:rPr>
          <w:bCs/>
        </w:rPr>
        <w:t xml:space="preserve"> and damag</w:t>
      </w:r>
      <w:r w:rsidR="001C5B00" w:rsidRPr="00EF3204">
        <w:rPr>
          <w:bCs/>
        </w:rPr>
        <w:t>ing</w:t>
      </w:r>
      <w:r w:rsidRPr="00EF3204">
        <w:rPr>
          <w:bCs/>
        </w:rPr>
        <w:t xml:space="preserve"> </w:t>
      </w:r>
      <w:r w:rsidR="001C5B00" w:rsidRPr="00EF3204">
        <w:rPr>
          <w:bCs/>
        </w:rPr>
        <w:t xml:space="preserve">to </w:t>
      </w:r>
      <w:r w:rsidR="00610AA9" w:rsidRPr="00EF3204">
        <w:rPr>
          <w:bCs/>
        </w:rPr>
        <w:t>host tissues</w:t>
      </w:r>
      <w:r w:rsidRPr="00EF3204">
        <w:rPr>
          <w:bCs/>
        </w:rPr>
        <w:t>.</w:t>
      </w:r>
      <w:r w:rsidR="00F066A8" w:rsidRPr="00EF3204">
        <w:rPr>
          <w:bCs/>
          <w:vertAlign w:val="superscript"/>
        </w:rPr>
        <w:t>4</w:t>
      </w:r>
      <w:r w:rsidR="00021092">
        <w:rPr>
          <w:bCs/>
          <w:vertAlign w:val="superscript"/>
        </w:rPr>
        <w:t>8</w:t>
      </w:r>
      <w:r w:rsidR="00610AA9" w:rsidRPr="00EF3204">
        <w:rPr>
          <w:bCs/>
          <w:vertAlign w:val="superscript"/>
        </w:rPr>
        <w:t>–</w:t>
      </w:r>
      <w:r w:rsidR="00021092" w:rsidRPr="00021092">
        <w:rPr>
          <w:bCs/>
          <w:vertAlign w:val="superscript"/>
        </w:rPr>
        <w:t>52</w:t>
      </w:r>
      <w:r w:rsidR="00F066A8" w:rsidRPr="00EF3204">
        <w:rPr>
          <w:bCs/>
        </w:rPr>
        <w:t xml:space="preserve"> </w:t>
      </w:r>
      <w:r w:rsidR="009706E3" w:rsidRPr="00EF3204">
        <w:rPr>
          <w:bCs/>
        </w:rPr>
        <w:t>A recent experiment in mice highlighted the ability of the microbiota (including biofilm) taken from chronic human wounds to elicit signs of chronic infection when transplanted into wounds on mice.</w:t>
      </w:r>
      <w:r w:rsidR="00F066A8">
        <w:rPr>
          <w:bCs/>
          <w:vertAlign w:val="superscript"/>
        </w:rPr>
        <w:t>5</w:t>
      </w:r>
      <w:r w:rsidR="00021092">
        <w:rPr>
          <w:bCs/>
          <w:vertAlign w:val="superscript"/>
        </w:rPr>
        <w:t>3</w:t>
      </w:r>
    </w:p>
    <w:p w14:paraId="746A40DB" w14:textId="794109F2" w:rsidR="00330884" w:rsidRPr="00EF3204" w:rsidRDefault="00330884" w:rsidP="00E010AD">
      <w:pPr>
        <w:spacing w:after="240" w:line="480" w:lineRule="auto"/>
        <w:ind w:firstLine="720"/>
        <w:rPr>
          <w:bCs/>
        </w:rPr>
      </w:pPr>
      <w:r w:rsidRPr="00EF3204">
        <w:rPr>
          <w:bCs/>
        </w:rPr>
        <w:t xml:space="preserve">An important contributor to the persistence of biofilms is that the biofilm matrix protects contained bacteria from </w:t>
      </w:r>
      <w:r w:rsidR="001C5B00" w:rsidRPr="00EF3204">
        <w:rPr>
          <w:bCs/>
        </w:rPr>
        <w:t>systemically administered antibiotics and topical antiseptics</w:t>
      </w:r>
      <w:r w:rsidR="005C4B15" w:rsidRPr="00EF3204">
        <w:rPr>
          <w:bCs/>
        </w:rPr>
        <w:t xml:space="preserve">, </w:t>
      </w:r>
      <w:r w:rsidRPr="00EF3204">
        <w:rPr>
          <w:bCs/>
        </w:rPr>
        <w:t>antibodies, complement</w:t>
      </w:r>
      <w:r w:rsidR="00102CF3" w:rsidRPr="00EF3204">
        <w:rPr>
          <w:bCs/>
        </w:rPr>
        <w:t>, and phagocytosis</w:t>
      </w:r>
      <w:r w:rsidRPr="00EF3204">
        <w:rPr>
          <w:bCs/>
        </w:rPr>
        <w:t>.</w:t>
      </w:r>
      <w:r w:rsidR="00F066A8">
        <w:rPr>
          <w:bCs/>
          <w:vertAlign w:val="superscript"/>
        </w:rPr>
        <w:t>5</w:t>
      </w:r>
      <w:r w:rsidR="00021092">
        <w:rPr>
          <w:bCs/>
          <w:vertAlign w:val="superscript"/>
        </w:rPr>
        <w:t>4</w:t>
      </w:r>
      <w:r w:rsidR="00102CF3" w:rsidRPr="00EF3204">
        <w:rPr>
          <w:bCs/>
          <w:vertAlign w:val="superscript"/>
        </w:rPr>
        <w:t>–</w:t>
      </w:r>
      <w:r w:rsidR="00F066A8" w:rsidRPr="00EF3204">
        <w:rPr>
          <w:bCs/>
          <w:vertAlign w:val="superscript"/>
        </w:rPr>
        <w:t>5</w:t>
      </w:r>
      <w:r w:rsidR="00021092">
        <w:rPr>
          <w:bCs/>
          <w:vertAlign w:val="superscript"/>
        </w:rPr>
        <w:t>8</w:t>
      </w:r>
      <w:r w:rsidR="00F066A8" w:rsidRPr="00EF3204">
        <w:rPr>
          <w:bCs/>
        </w:rPr>
        <w:t xml:space="preserve"> </w:t>
      </w:r>
      <w:r w:rsidR="005C4B15" w:rsidRPr="00EF3204">
        <w:rPr>
          <w:bCs/>
        </w:rPr>
        <w:t>Ne</w:t>
      </w:r>
      <w:r w:rsidRPr="00EF3204">
        <w:rPr>
          <w:bCs/>
        </w:rPr>
        <w:t>utrophils not only have difficulty penetrating an intact biofilm</w:t>
      </w:r>
      <w:r w:rsidR="00A20C15" w:rsidRPr="00EF3204">
        <w:rPr>
          <w:bCs/>
        </w:rPr>
        <w:t>:</w:t>
      </w:r>
      <w:r w:rsidRPr="00EF3204">
        <w:rPr>
          <w:bCs/>
        </w:rPr>
        <w:t xml:space="preserve"> they are </w:t>
      </w:r>
      <w:r w:rsidR="00A20C15" w:rsidRPr="00EF3204">
        <w:rPr>
          <w:bCs/>
        </w:rPr>
        <w:t>also un</w:t>
      </w:r>
      <w:r w:rsidRPr="00EF3204">
        <w:rPr>
          <w:bCs/>
        </w:rPr>
        <w:t>able to effectively engulf large biofilm communities. Furthermore, biofilms within a wound may vary in maturity but</w:t>
      </w:r>
      <w:r w:rsidR="00A20C15" w:rsidRPr="00EF3204">
        <w:rPr>
          <w:bCs/>
        </w:rPr>
        <w:t>,</w:t>
      </w:r>
      <w:r w:rsidRPr="00EF3204">
        <w:rPr>
          <w:bCs/>
        </w:rPr>
        <w:t xml:space="preserve"> once mature, biofilms are more likely to be tolerant to </w:t>
      </w:r>
      <w:r w:rsidR="001C5B00" w:rsidRPr="00EF3204">
        <w:rPr>
          <w:bCs/>
        </w:rPr>
        <w:t>both antibiotics and antiseptics</w:t>
      </w:r>
      <w:r w:rsidRPr="00EF3204">
        <w:rPr>
          <w:bCs/>
        </w:rPr>
        <w:t xml:space="preserve"> than biofilms still in the process of </w:t>
      </w:r>
      <w:r w:rsidR="00A20C15" w:rsidRPr="00EF3204">
        <w:rPr>
          <w:bCs/>
        </w:rPr>
        <w:t>maturation.</w:t>
      </w:r>
      <w:r w:rsidR="00F066A8" w:rsidRPr="00EF3204">
        <w:rPr>
          <w:bCs/>
          <w:vertAlign w:val="superscript"/>
        </w:rPr>
        <w:t>5</w:t>
      </w:r>
      <w:r w:rsidR="00021092">
        <w:rPr>
          <w:bCs/>
          <w:vertAlign w:val="superscript"/>
        </w:rPr>
        <w:t>9</w:t>
      </w:r>
    </w:p>
    <w:p w14:paraId="2B46FA4F" w14:textId="3B764DA1" w:rsidR="00330884" w:rsidRPr="00EF3204" w:rsidRDefault="00D34EBD" w:rsidP="00E010AD">
      <w:pPr>
        <w:spacing w:after="240" w:line="480" w:lineRule="auto"/>
        <w:ind w:firstLine="720"/>
        <w:rPr>
          <w:bCs/>
        </w:rPr>
      </w:pPr>
      <w:r w:rsidRPr="00EF3204">
        <w:rPr>
          <w:bCs/>
        </w:rPr>
        <w:lastRenderedPageBreak/>
        <w:t>Regarding</w:t>
      </w:r>
      <w:r w:rsidR="00330884" w:rsidRPr="00EF3204">
        <w:rPr>
          <w:bCs/>
        </w:rPr>
        <w:t xml:space="preserve"> bacterial and biofilm diversity</w:t>
      </w:r>
      <w:r w:rsidRPr="00EF3204">
        <w:rPr>
          <w:bCs/>
        </w:rPr>
        <w:t>, t</w:t>
      </w:r>
      <w:r w:rsidR="00330884" w:rsidRPr="00EF3204">
        <w:rPr>
          <w:bCs/>
        </w:rPr>
        <w:t xml:space="preserve">he </w:t>
      </w:r>
      <w:r w:rsidRPr="00EF3204">
        <w:rPr>
          <w:bCs/>
        </w:rPr>
        <w:t xml:space="preserve">application </w:t>
      </w:r>
      <w:r w:rsidR="00330884" w:rsidRPr="00EF3204">
        <w:rPr>
          <w:bCs/>
        </w:rPr>
        <w:t xml:space="preserve">of molecular techniques using DNA sequencing (amplification and sequence analysis of the 16S </w:t>
      </w:r>
      <w:proofErr w:type="spellStart"/>
      <w:r w:rsidR="00330884" w:rsidRPr="00EF3204">
        <w:rPr>
          <w:bCs/>
        </w:rPr>
        <w:t>rRNA</w:t>
      </w:r>
      <w:proofErr w:type="spellEnd"/>
      <w:r w:rsidR="00330884" w:rsidRPr="00EF3204">
        <w:rPr>
          <w:bCs/>
        </w:rPr>
        <w:t xml:space="preserve"> gene) has provided improved knowledge of the chronic wound microbiome and the micro</w:t>
      </w:r>
      <w:r w:rsidR="00722DE8" w:rsidRPr="00EF3204">
        <w:rPr>
          <w:bCs/>
        </w:rPr>
        <w:t>-</w:t>
      </w:r>
      <w:r w:rsidR="00330884" w:rsidRPr="00EF3204">
        <w:rPr>
          <w:bCs/>
        </w:rPr>
        <w:t>organisms involved in biofilm inf</w:t>
      </w:r>
      <w:r w:rsidR="00971A49" w:rsidRPr="00EF3204">
        <w:rPr>
          <w:bCs/>
        </w:rPr>
        <w:t xml:space="preserve">ections. </w:t>
      </w:r>
      <w:r w:rsidR="0011533B" w:rsidRPr="00EF3204">
        <w:rPr>
          <w:bCs/>
        </w:rPr>
        <w:t>One</w:t>
      </w:r>
      <w:r w:rsidR="00971A49" w:rsidRPr="00EF3204">
        <w:rPr>
          <w:bCs/>
        </w:rPr>
        <w:t xml:space="preserve"> </w:t>
      </w:r>
      <w:r w:rsidR="0011533B" w:rsidRPr="00EF3204">
        <w:rPr>
          <w:bCs/>
        </w:rPr>
        <w:t xml:space="preserve">such </w:t>
      </w:r>
      <w:r w:rsidR="00971A49" w:rsidRPr="00EF3204">
        <w:rPr>
          <w:bCs/>
        </w:rPr>
        <w:t>study of 2</w:t>
      </w:r>
      <w:r w:rsidR="00330884" w:rsidRPr="00EF3204">
        <w:rPr>
          <w:bCs/>
        </w:rPr>
        <w:t>963 patients with various chronic wounds (e</w:t>
      </w:r>
      <w:r w:rsidR="00971A49" w:rsidRPr="00EF3204">
        <w:rPr>
          <w:bCs/>
        </w:rPr>
        <w:t>.</w:t>
      </w:r>
      <w:r w:rsidR="00330884" w:rsidRPr="00EF3204">
        <w:rPr>
          <w:bCs/>
        </w:rPr>
        <w:t>g</w:t>
      </w:r>
      <w:r w:rsidR="00971A49" w:rsidRPr="00EF3204">
        <w:rPr>
          <w:bCs/>
        </w:rPr>
        <w:t>.</w:t>
      </w:r>
      <w:r w:rsidR="00330884" w:rsidRPr="00EF3204">
        <w:rPr>
          <w:bCs/>
        </w:rPr>
        <w:t>, pressure injury, diabetic foot ulcers, venous ulcer, and dehisced non-healing surgical incisions)</w:t>
      </w:r>
      <w:r w:rsidR="0011533B" w:rsidRPr="00EF3204">
        <w:rPr>
          <w:bCs/>
        </w:rPr>
        <w:t xml:space="preserve"> reported that</w:t>
      </w:r>
      <w:r w:rsidR="0011533B" w:rsidRPr="00EF3204">
        <w:t xml:space="preserve"> </w:t>
      </w:r>
      <w:r w:rsidR="0011533B" w:rsidRPr="00EF3204">
        <w:rPr>
          <w:bCs/>
        </w:rPr>
        <w:t>Staphylococcus and Pseudomonas comprise the most prevalent genera present in the microbiota of chronic wounds</w:t>
      </w:r>
      <w:r w:rsidR="007E6B1D" w:rsidRPr="00EF3204">
        <w:rPr>
          <w:bCs/>
        </w:rPr>
        <w:t>,</w:t>
      </w:r>
      <w:r w:rsidR="0011533B" w:rsidRPr="00EF3204">
        <w:rPr>
          <w:bCs/>
        </w:rPr>
        <w:t xml:space="preserve"> but also</w:t>
      </w:r>
      <w:r w:rsidR="002F764E" w:rsidRPr="00EF3204">
        <w:rPr>
          <w:bCs/>
        </w:rPr>
        <w:t xml:space="preserve"> highlighted the</w:t>
      </w:r>
      <w:r w:rsidR="0011533B" w:rsidRPr="00EF3204">
        <w:rPr>
          <w:bCs/>
        </w:rPr>
        <w:t xml:space="preserve"> </w:t>
      </w:r>
      <w:r w:rsidR="002F764E" w:rsidRPr="00EF3204">
        <w:rPr>
          <w:bCs/>
        </w:rPr>
        <w:t xml:space="preserve">high prevalence </w:t>
      </w:r>
      <w:r w:rsidR="0011533B" w:rsidRPr="00EF3204">
        <w:rPr>
          <w:bCs/>
        </w:rPr>
        <w:t>of anaerobic bacteria. Interestingly</w:t>
      </w:r>
      <w:r w:rsidR="00AD5F15" w:rsidRPr="00EF3204">
        <w:rPr>
          <w:bCs/>
        </w:rPr>
        <w:t>,</w:t>
      </w:r>
      <w:r w:rsidR="0011533B" w:rsidRPr="00EF3204">
        <w:rPr>
          <w:bCs/>
        </w:rPr>
        <w:t xml:space="preserve"> </w:t>
      </w:r>
      <w:r w:rsidR="00330884" w:rsidRPr="00EF3204">
        <w:rPr>
          <w:bCs/>
        </w:rPr>
        <w:t>the bacterial composition</w:t>
      </w:r>
      <w:r w:rsidR="00971A49" w:rsidRPr="00EF3204">
        <w:rPr>
          <w:bCs/>
        </w:rPr>
        <w:t xml:space="preserve"> was not related to wound type</w:t>
      </w:r>
      <w:r w:rsidR="00330884" w:rsidRPr="00EF3204">
        <w:rPr>
          <w:bCs/>
        </w:rPr>
        <w:t>.</w:t>
      </w:r>
      <w:r w:rsidR="00021092">
        <w:rPr>
          <w:bCs/>
          <w:vertAlign w:val="superscript"/>
        </w:rPr>
        <w:t>60</w:t>
      </w:r>
    </w:p>
    <w:p w14:paraId="54F41125" w14:textId="6DEC2408" w:rsidR="00F066A8" w:rsidRDefault="00B46B80" w:rsidP="00F066A8">
      <w:pPr>
        <w:spacing w:after="240" w:line="480" w:lineRule="auto"/>
        <w:ind w:firstLine="720"/>
        <w:rPr>
          <w:bCs/>
        </w:rPr>
      </w:pPr>
      <w:r w:rsidRPr="007E4E54">
        <w:rPr>
          <w:bCs/>
          <w:highlight w:val="yellow"/>
        </w:rPr>
        <w:t>Aerobic bacteria</w:t>
      </w:r>
      <w:r w:rsidR="00857823" w:rsidRPr="007E4E54">
        <w:rPr>
          <w:bCs/>
          <w:highlight w:val="yellow"/>
        </w:rPr>
        <w:t xml:space="preserve"> in the biofilm, by virtue of their consumption of tissue oxygen</w:t>
      </w:r>
      <w:r w:rsidR="000C7FBB" w:rsidRPr="007E4E54">
        <w:rPr>
          <w:bCs/>
          <w:highlight w:val="yellow"/>
        </w:rPr>
        <w:t>,</w:t>
      </w:r>
      <w:r w:rsidRPr="007E4E54">
        <w:rPr>
          <w:bCs/>
          <w:highlight w:val="yellow"/>
        </w:rPr>
        <w:t xml:space="preserve"> </w:t>
      </w:r>
      <w:r w:rsidR="00857823" w:rsidRPr="007E4E54">
        <w:rPr>
          <w:bCs/>
          <w:highlight w:val="yellow"/>
        </w:rPr>
        <w:t xml:space="preserve">create a conducive environment </w:t>
      </w:r>
      <w:r w:rsidR="00486C32" w:rsidRPr="007E4E54">
        <w:rPr>
          <w:bCs/>
          <w:highlight w:val="yellow"/>
        </w:rPr>
        <w:t>that</w:t>
      </w:r>
      <w:r w:rsidR="00857823" w:rsidRPr="007E4E54">
        <w:rPr>
          <w:bCs/>
          <w:highlight w:val="yellow"/>
        </w:rPr>
        <w:t xml:space="preserve"> can promote the proliferation of anaerobes</w:t>
      </w:r>
      <w:r w:rsidR="005450E0" w:rsidRPr="007E4E54">
        <w:rPr>
          <w:bCs/>
          <w:highlight w:val="yellow"/>
        </w:rPr>
        <w:t xml:space="preserve"> in the </w:t>
      </w:r>
      <w:r w:rsidR="00F066A8" w:rsidRPr="007E4E54">
        <w:rPr>
          <w:bCs/>
          <w:highlight w:val="yellow"/>
        </w:rPr>
        <w:t>extracellular polymeric substances (</w:t>
      </w:r>
      <w:r w:rsidR="005450E0" w:rsidRPr="007E4E54">
        <w:rPr>
          <w:bCs/>
          <w:highlight w:val="yellow"/>
        </w:rPr>
        <w:t>EPS</w:t>
      </w:r>
      <w:r w:rsidR="00F066A8" w:rsidRPr="007E4E54">
        <w:rPr>
          <w:bCs/>
          <w:highlight w:val="yellow"/>
        </w:rPr>
        <w:t>)</w:t>
      </w:r>
      <w:r w:rsidR="00857823" w:rsidRPr="007E4E54">
        <w:rPr>
          <w:bCs/>
          <w:highlight w:val="yellow"/>
        </w:rPr>
        <w:t xml:space="preserve">. </w:t>
      </w:r>
      <w:r w:rsidR="000C7FBB" w:rsidRPr="007E4E54">
        <w:rPr>
          <w:bCs/>
          <w:highlight w:val="yellow"/>
        </w:rPr>
        <w:t>O</w:t>
      </w:r>
      <w:r w:rsidR="004856F2" w:rsidRPr="007E4E54">
        <w:rPr>
          <w:bCs/>
          <w:highlight w:val="yellow"/>
        </w:rPr>
        <w:t xml:space="preserve">xygen gradients have been demonstrated </w:t>
      </w:r>
      <w:r w:rsidR="004856F2" w:rsidRPr="007E4E54">
        <w:rPr>
          <w:bCs/>
          <w:i/>
          <w:highlight w:val="yellow"/>
        </w:rPr>
        <w:t>in vitro</w:t>
      </w:r>
      <w:r w:rsidR="004856F2" w:rsidRPr="007E4E54">
        <w:rPr>
          <w:bCs/>
          <w:highlight w:val="yellow"/>
        </w:rPr>
        <w:t>, in murine models, and in human clinical specimens.</w:t>
      </w:r>
      <w:r w:rsidR="00021092" w:rsidRPr="007E4E54">
        <w:rPr>
          <w:bCs/>
          <w:highlight w:val="yellow"/>
          <w:vertAlign w:val="superscript"/>
        </w:rPr>
        <w:t>61</w:t>
      </w:r>
      <w:r w:rsidR="004856F2" w:rsidRPr="007E4E54">
        <w:rPr>
          <w:bCs/>
          <w:highlight w:val="yellow"/>
        </w:rPr>
        <w:t xml:space="preserve"> </w:t>
      </w:r>
      <w:proofErr w:type="gramStart"/>
      <w:r w:rsidR="00F707C4" w:rsidRPr="007E4E54">
        <w:rPr>
          <w:rFonts w:eastAsia="Times New Roman" w:cs="Times New Roman"/>
          <w:highlight w:val="yellow"/>
        </w:rPr>
        <w:t>The</w:t>
      </w:r>
      <w:proofErr w:type="gramEnd"/>
      <w:r w:rsidR="00F707C4" w:rsidRPr="007E4E54">
        <w:rPr>
          <w:rFonts w:eastAsia="Times New Roman" w:cs="Times New Roman"/>
          <w:highlight w:val="yellow"/>
        </w:rPr>
        <w:t xml:space="preserve"> metabolism and respiratory burst of leukocytes within the wound may also deplete oxygen and</w:t>
      </w:r>
      <w:r w:rsidR="00F066A8" w:rsidRPr="007E4E54">
        <w:rPr>
          <w:rFonts w:eastAsia="Times New Roman" w:cs="Times New Roman"/>
          <w:highlight w:val="yellow"/>
        </w:rPr>
        <w:t>,</w:t>
      </w:r>
      <w:r w:rsidR="00F707C4" w:rsidRPr="007E4E54">
        <w:rPr>
          <w:rFonts w:eastAsia="Times New Roman" w:cs="Times New Roman"/>
          <w:highlight w:val="yellow"/>
        </w:rPr>
        <w:t xml:space="preserve"> i</w:t>
      </w:r>
      <w:r w:rsidR="005450E0" w:rsidRPr="007E4E54">
        <w:rPr>
          <w:bCs/>
          <w:highlight w:val="yellow"/>
        </w:rPr>
        <w:t xml:space="preserve">n a mouse model, </w:t>
      </w:r>
      <w:r w:rsidR="00F066A8" w:rsidRPr="007E4E54">
        <w:rPr>
          <w:i/>
          <w:highlight w:val="yellow"/>
        </w:rPr>
        <w:t>Pseudomonas</w:t>
      </w:r>
      <w:r w:rsidR="005450E0" w:rsidRPr="007E4E54">
        <w:rPr>
          <w:bCs/>
          <w:i/>
          <w:highlight w:val="yellow"/>
        </w:rPr>
        <w:t xml:space="preserve"> aeruginosa</w:t>
      </w:r>
      <w:r w:rsidR="005450E0" w:rsidRPr="007E4E54">
        <w:rPr>
          <w:bCs/>
          <w:highlight w:val="yellow"/>
        </w:rPr>
        <w:t xml:space="preserve"> were shown to experience oxygen-limitation stress.</w:t>
      </w:r>
      <w:r w:rsidR="00021092" w:rsidRPr="007E4E54">
        <w:rPr>
          <w:bCs/>
          <w:highlight w:val="yellow"/>
          <w:vertAlign w:val="superscript"/>
        </w:rPr>
        <w:t>61</w:t>
      </w:r>
    </w:p>
    <w:p w14:paraId="2CCD5164" w14:textId="3F4BC1D2" w:rsidR="00F707C4" w:rsidRPr="00EF3204" w:rsidRDefault="00F707C4" w:rsidP="00F066A8">
      <w:pPr>
        <w:spacing w:after="240" w:line="480" w:lineRule="auto"/>
        <w:ind w:firstLine="720"/>
        <w:rPr>
          <w:bCs/>
        </w:rPr>
      </w:pPr>
    </w:p>
    <w:p w14:paraId="0429BDF2" w14:textId="77777777" w:rsidR="00956F8D" w:rsidRPr="00EF3204" w:rsidRDefault="00956F8D" w:rsidP="005A1F9F">
      <w:pPr>
        <w:keepNext/>
        <w:spacing w:after="240" w:line="480" w:lineRule="auto"/>
        <w:rPr>
          <w:b/>
        </w:rPr>
      </w:pPr>
      <w:r w:rsidRPr="00EF3204">
        <w:rPr>
          <w:b/>
        </w:rPr>
        <w:t>3. Current diagnostic options for biofilms</w:t>
      </w:r>
    </w:p>
    <w:p w14:paraId="5068B0B9" w14:textId="77777777" w:rsidR="003D0DF6" w:rsidRPr="00EF3204" w:rsidRDefault="00956F8D" w:rsidP="00CA1FBB">
      <w:pPr>
        <w:spacing w:after="240" w:line="480" w:lineRule="auto"/>
        <w:ind w:left="720"/>
        <w:rPr>
          <w:i/>
        </w:rPr>
      </w:pPr>
      <w:r w:rsidRPr="00EF3204">
        <w:t xml:space="preserve">[3.1] There are currently no routine diagnostic tests available to confirm biofilm presence </w:t>
      </w:r>
      <w:r w:rsidRPr="00EF3204">
        <w:rPr>
          <w:i/>
        </w:rPr>
        <w:t>[</w:t>
      </w:r>
      <w:r w:rsidR="0073479D" w:rsidRPr="00EF3204">
        <w:rPr>
          <w:b/>
          <w:i/>
        </w:rPr>
        <w:t>s</w:t>
      </w:r>
      <w:r w:rsidR="00971A49" w:rsidRPr="00EF3204">
        <w:rPr>
          <w:b/>
          <w:i/>
        </w:rPr>
        <w:t>trong a</w:t>
      </w:r>
      <w:r w:rsidRPr="00EF3204">
        <w:rPr>
          <w:b/>
          <w:i/>
        </w:rPr>
        <w:t>greement</w:t>
      </w:r>
      <w:r w:rsidRPr="00EF3204">
        <w:rPr>
          <w:i/>
        </w:rPr>
        <w:t xml:space="preserve">, </w:t>
      </w:r>
      <w:r w:rsidR="00971A49" w:rsidRPr="00EF3204">
        <w:rPr>
          <w:i/>
        </w:rPr>
        <w:t>m</w:t>
      </w:r>
      <w:r w:rsidRPr="00EF3204">
        <w:rPr>
          <w:i/>
        </w:rPr>
        <w:t>ean 4.7, SD 0.48]</w:t>
      </w:r>
      <w:r w:rsidR="0073479D" w:rsidRPr="00EF3204">
        <w:rPr>
          <w:i/>
        </w:rPr>
        <w:t>.</w:t>
      </w:r>
    </w:p>
    <w:p w14:paraId="5B5091CE" w14:textId="77777777" w:rsidR="003D0DF6" w:rsidRPr="00EF3204" w:rsidRDefault="00971A49" w:rsidP="00B41527">
      <w:pPr>
        <w:spacing w:after="240" w:line="480" w:lineRule="auto"/>
        <w:ind w:left="720"/>
      </w:pPr>
      <w:r w:rsidRPr="00EF3204">
        <w:rPr>
          <w:b/>
          <w:color w:val="0000FF"/>
        </w:rPr>
        <w:t>Key s</w:t>
      </w:r>
      <w:r w:rsidR="003D0DF6" w:rsidRPr="00EF3204">
        <w:rPr>
          <w:b/>
          <w:color w:val="0000FF"/>
        </w:rPr>
        <w:t>tatement</w:t>
      </w:r>
      <w:r w:rsidR="003D0DF6" w:rsidRPr="00EF3204">
        <w:rPr>
          <w:color w:val="0000FF"/>
        </w:rPr>
        <w:t>:</w:t>
      </w:r>
      <w:r w:rsidR="00F92492" w:rsidRPr="00EF3204">
        <w:rPr>
          <w:color w:val="0000FF"/>
        </w:rPr>
        <w:t xml:space="preserve"> </w:t>
      </w:r>
      <w:r w:rsidR="003D0DF6" w:rsidRPr="00EF3204">
        <w:rPr>
          <w:color w:val="0000FF"/>
        </w:rPr>
        <w:t>[3.2] Wound biofilms are difficult to visualize macroscopically and slough, debris</w:t>
      </w:r>
      <w:r w:rsidRPr="00EF3204">
        <w:rPr>
          <w:color w:val="0000FF"/>
        </w:rPr>
        <w:t>,</w:t>
      </w:r>
      <w:r w:rsidR="003D0DF6" w:rsidRPr="00EF3204">
        <w:rPr>
          <w:color w:val="0000FF"/>
        </w:rPr>
        <w:t xml:space="preserve"> and exudate may be visually mistaken f</w:t>
      </w:r>
      <w:r w:rsidRPr="00EF3204">
        <w:rPr>
          <w:color w:val="0000FF"/>
        </w:rPr>
        <w:t>or biofilm by clinicians/health</w:t>
      </w:r>
      <w:r w:rsidR="003D0DF6" w:rsidRPr="00EF3204">
        <w:rPr>
          <w:color w:val="0000FF"/>
        </w:rPr>
        <w:t xml:space="preserve">care professionals </w:t>
      </w:r>
      <w:r w:rsidR="003D0DF6" w:rsidRPr="00EF3204">
        <w:rPr>
          <w:i/>
          <w:color w:val="0000FF"/>
        </w:rPr>
        <w:t>[</w:t>
      </w:r>
      <w:r w:rsidR="0073479D" w:rsidRPr="00EF3204">
        <w:rPr>
          <w:b/>
          <w:i/>
          <w:color w:val="0000FF"/>
        </w:rPr>
        <w:t>s</w:t>
      </w:r>
      <w:r w:rsidRPr="00EF3204">
        <w:rPr>
          <w:b/>
          <w:i/>
          <w:color w:val="0000FF"/>
        </w:rPr>
        <w:t>trong a</w:t>
      </w:r>
      <w:r w:rsidR="003D0DF6" w:rsidRPr="00EF3204">
        <w:rPr>
          <w:b/>
          <w:i/>
          <w:color w:val="0000FF"/>
        </w:rPr>
        <w:t>greement</w:t>
      </w:r>
      <w:r w:rsidR="003D0DF6" w:rsidRPr="00EF3204">
        <w:rPr>
          <w:i/>
          <w:color w:val="0000FF"/>
        </w:rPr>
        <w:t xml:space="preserve">, </w:t>
      </w:r>
      <w:r w:rsidRPr="00EF3204">
        <w:rPr>
          <w:i/>
          <w:color w:val="0000FF"/>
        </w:rPr>
        <w:t>m</w:t>
      </w:r>
      <w:r w:rsidR="003D0DF6" w:rsidRPr="00EF3204">
        <w:rPr>
          <w:i/>
          <w:color w:val="0000FF"/>
        </w:rPr>
        <w:t>ean 4.6, SD 0.73]</w:t>
      </w:r>
      <w:r w:rsidR="0073479D" w:rsidRPr="00EF3204">
        <w:rPr>
          <w:i/>
          <w:color w:val="0000FF"/>
        </w:rPr>
        <w:t>.</w:t>
      </w:r>
    </w:p>
    <w:p w14:paraId="3CF67B8E" w14:textId="77777777" w:rsidR="00956F8D" w:rsidRPr="00EF3204" w:rsidRDefault="00956F8D">
      <w:pPr>
        <w:spacing w:after="240" w:line="480" w:lineRule="auto"/>
        <w:ind w:left="720"/>
        <w:rPr>
          <w:b/>
        </w:rPr>
      </w:pPr>
      <w:r w:rsidRPr="00EF3204">
        <w:lastRenderedPageBreak/>
        <w:t>[3.</w:t>
      </w:r>
      <w:r w:rsidRPr="00EF3204">
        <w:rPr>
          <w:bCs/>
        </w:rPr>
        <w:t>3] Tissue biopsies are more reliable than swabs to reveal biofilms in wounds</w:t>
      </w:r>
      <w:r w:rsidR="00FE0F19" w:rsidRPr="00EF3204">
        <w:rPr>
          <w:bCs/>
        </w:rPr>
        <w:t>.</w:t>
      </w:r>
      <w:r w:rsidRPr="00EF3204">
        <w:rPr>
          <w:bCs/>
        </w:rPr>
        <w:t xml:space="preserve"> </w:t>
      </w:r>
      <w:r w:rsidR="00FE0F19" w:rsidRPr="00EF3204">
        <w:rPr>
          <w:bCs/>
        </w:rPr>
        <w:t>H</w:t>
      </w:r>
      <w:r w:rsidRPr="00EF3204">
        <w:rPr>
          <w:bCs/>
        </w:rPr>
        <w:t>owever, routine culture techniques do not necessarily identify biofilm presence</w:t>
      </w:r>
      <w:r w:rsidR="00971A49" w:rsidRPr="00EF3204">
        <w:rPr>
          <w:bCs/>
        </w:rPr>
        <w:t>,</w:t>
      </w:r>
      <w:r w:rsidRPr="00EF3204">
        <w:rPr>
          <w:bCs/>
        </w:rPr>
        <w:t xml:space="preserve"> and specialist</w:t>
      </w:r>
      <w:r w:rsidR="00FE0F19" w:rsidRPr="00EF3204">
        <w:rPr>
          <w:bCs/>
        </w:rPr>
        <w:t xml:space="preserve"> knowledge of </w:t>
      </w:r>
      <w:r w:rsidR="001C5B00" w:rsidRPr="00EF3204">
        <w:rPr>
          <w:bCs/>
        </w:rPr>
        <w:t>b</w:t>
      </w:r>
      <w:r w:rsidRPr="00EF3204">
        <w:rPr>
          <w:bCs/>
        </w:rPr>
        <w:t>iofilm culture</w:t>
      </w:r>
      <w:r w:rsidR="00FE0F19" w:rsidRPr="00EF3204">
        <w:rPr>
          <w:bCs/>
        </w:rPr>
        <w:t xml:space="preserve"> </w:t>
      </w:r>
      <w:r w:rsidRPr="00EF3204">
        <w:rPr>
          <w:bCs/>
        </w:rPr>
        <w:t xml:space="preserve">is required </w:t>
      </w:r>
      <w:r w:rsidRPr="00EF3204">
        <w:rPr>
          <w:i/>
        </w:rPr>
        <w:t>[</w:t>
      </w:r>
      <w:r w:rsidR="0073479D" w:rsidRPr="00EF3204">
        <w:rPr>
          <w:b/>
          <w:i/>
        </w:rPr>
        <w:t>s</w:t>
      </w:r>
      <w:r w:rsidR="00971A49" w:rsidRPr="00EF3204">
        <w:rPr>
          <w:b/>
          <w:i/>
        </w:rPr>
        <w:t>trong a</w:t>
      </w:r>
      <w:r w:rsidRPr="00EF3204">
        <w:rPr>
          <w:b/>
          <w:i/>
        </w:rPr>
        <w:t>greement</w:t>
      </w:r>
      <w:r w:rsidR="00971A49" w:rsidRPr="00EF3204">
        <w:rPr>
          <w:i/>
        </w:rPr>
        <w:t>, m</w:t>
      </w:r>
      <w:r w:rsidRPr="00EF3204">
        <w:rPr>
          <w:i/>
        </w:rPr>
        <w:t>ean 4.2, SD 0.63]</w:t>
      </w:r>
      <w:r w:rsidR="0073479D" w:rsidRPr="00EF3204">
        <w:rPr>
          <w:i/>
        </w:rPr>
        <w:t>.</w:t>
      </w:r>
    </w:p>
    <w:p w14:paraId="56EEC9C1" w14:textId="77777777" w:rsidR="00956F8D" w:rsidRPr="00EF3204" w:rsidRDefault="00956F8D">
      <w:pPr>
        <w:spacing w:after="240" w:line="480" w:lineRule="auto"/>
        <w:ind w:left="720"/>
        <w:rPr>
          <w:i/>
        </w:rPr>
      </w:pPr>
      <w:r w:rsidRPr="00EF3204">
        <w:rPr>
          <w:bCs/>
        </w:rPr>
        <w:t xml:space="preserve">[3.4] In the absence of bedside diagnostic tests, specific signs and symptoms should be used to confirm biofilm presence </w:t>
      </w:r>
      <w:r w:rsidRPr="00EF3204">
        <w:rPr>
          <w:i/>
        </w:rPr>
        <w:t>[</w:t>
      </w:r>
      <w:r w:rsidR="0073479D" w:rsidRPr="00EF3204">
        <w:rPr>
          <w:b/>
          <w:i/>
        </w:rPr>
        <w:t>s</w:t>
      </w:r>
      <w:r w:rsidRPr="00EF3204">
        <w:rPr>
          <w:b/>
          <w:i/>
        </w:rPr>
        <w:t xml:space="preserve">trong </w:t>
      </w:r>
      <w:r w:rsidR="00971A49" w:rsidRPr="00EF3204">
        <w:rPr>
          <w:b/>
          <w:i/>
        </w:rPr>
        <w:t>a</w:t>
      </w:r>
      <w:r w:rsidRPr="00EF3204">
        <w:rPr>
          <w:b/>
          <w:i/>
        </w:rPr>
        <w:t>greement</w:t>
      </w:r>
      <w:r w:rsidR="00971A49" w:rsidRPr="00EF3204">
        <w:rPr>
          <w:i/>
        </w:rPr>
        <w:t>, m</w:t>
      </w:r>
      <w:r w:rsidRPr="00EF3204">
        <w:rPr>
          <w:i/>
        </w:rPr>
        <w:t>ean 4.0, SD 0.82]</w:t>
      </w:r>
      <w:r w:rsidR="0073479D" w:rsidRPr="00EF3204">
        <w:rPr>
          <w:i/>
        </w:rPr>
        <w:t>.</w:t>
      </w:r>
    </w:p>
    <w:p w14:paraId="21BEE2C8" w14:textId="0B7A3257" w:rsidR="002812A5" w:rsidRPr="00EF3204" w:rsidRDefault="00AF0A96">
      <w:pPr>
        <w:spacing w:before="100" w:beforeAutospacing="1" w:after="240" w:line="480" w:lineRule="auto"/>
      </w:pPr>
      <w:r w:rsidRPr="00EF3204">
        <w:rPr>
          <w:b/>
        </w:rPr>
        <w:t>Evidence summary</w:t>
      </w:r>
      <w:r w:rsidR="004E2133" w:rsidRPr="00EF3204">
        <w:rPr>
          <w:b/>
        </w:rPr>
        <w:t>:</w:t>
      </w:r>
      <w:r w:rsidR="006A3A7A" w:rsidRPr="00EF3204">
        <w:t xml:space="preserve"> </w:t>
      </w:r>
      <w:r w:rsidR="00465D4B" w:rsidRPr="00EF3204">
        <w:t>i</w:t>
      </w:r>
      <w:r w:rsidR="00AD5F15" w:rsidRPr="00EF3204">
        <w:t>t is unlikely that aggregates in wound biofilms can be visualized with the naked eye</w:t>
      </w:r>
      <w:r w:rsidR="007E6B1D" w:rsidRPr="00EF3204">
        <w:t>,</w:t>
      </w:r>
      <w:r w:rsidR="00AD5F15" w:rsidRPr="00EF3204">
        <w:t xml:space="preserve"> since they are often less than 100 </w:t>
      </w:r>
      <w:r w:rsidR="00AD5F15" w:rsidRPr="00EF3204">
        <w:rPr>
          <w:rFonts w:ascii="Symbol" w:hAnsi="Symbol"/>
        </w:rPr>
        <w:t></w:t>
      </w:r>
      <w:r w:rsidR="00AD5F15" w:rsidRPr="00EF3204">
        <w:t>m and have no macroscopically distinguishable features</w:t>
      </w:r>
      <w:r w:rsidR="00AD5F15" w:rsidRPr="00EF3204">
        <w:rPr>
          <w:rFonts w:eastAsia="Times New Roman" w:cs="Times New Roman"/>
          <w:color w:val="000000"/>
          <w:lang w:val="en-AU"/>
        </w:rPr>
        <w:t>.</w:t>
      </w:r>
      <w:r w:rsidR="00AD5F15" w:rsidRPr="00EF3204">
        <w:rPr>
          <w:rFonts w:eastAsia="Times New Roman" w:cs="Times New Roman"/>
          <w:color w:val="000000"/>
          <w:vertAlign w:val="superscript"/>
          <w:lang w:val="en-AU"/>
        </w:rPr>
        <w:t>1</w:t>
      </w:r>
      <w:r w:rsidR="00AD5F15" w:rsidRPr="00EF3204">
        <w:rPr>
          <w:rFonts w:eastAsia="Times New Roman" w:cs="Times New Roman"/>
          <w:color w:val="000000"/>
          <w:lang w:val="en-AU"/>
        </w:rPr>
        <w:t xml:space="preserve"> </w:t>
      </w:r>
      <w:r w:rsidR="006A3A7A" w:rsidRPr="00EF3204">
        <w:t>Recent guidelines on medically related biofilms by the European Society of Clinical Microbiology and Infectious Diseases (ESCMID) biofilm study group</w:t>
      </w:r>
      <w:r w:rsidR="002812A5" w:rsidRPr="00EF3204">
        <w:t xml:space="preserve"> (ESGB)</w:t>
      </w:r>
      <w:r w:rsidR="00D66775" w:rsidRPr="00EF3204">
        <w:rPr>
          <w:vertAlign w:val="superscript"/>
        </w:rPr>
        <w:t>3</w:t>
      </w:r>
      <w:r w:rsidR="00D66775" w:rsidRPr="00EF3204">
        <w:t xml:space="preserve"> </w:t>
      </w:r>
      <w:r w:rsidR="002812A5" w:rsidRPr="00EF3204">
        <w:t>stated that</w:t>
      </w:r>
      <w:r w:rsidR="00FE0F19" w:rsidRPr="00EF3204">
        <w:t xml:space="preserve"> </w:t>
      </w:r>
      <w:r w:rsidR="002812A5" w:rsidRPr="00EF3204">
        <w:t>approaches such as</w:t>
      </w:r>
      <w:r w:rsidR="00FE0F19" w:rsidRPr="00EF3204">
        <w:t xml:space="preserve"> the use of</w:t>
      </w:r>
      <w:r w:rsidR="002812A5" w:rsidRPr="00EF3204">
        <w:t xml:space="preserve"> scanning electron microscopy (SEM) and confocal laser scanning microscopy (CLSM) </w:t>
      </w:r>
      <w:r w:rsidR="006472EA" w:rsidRPr="00EF3204">
        <w:t>are the most reliable types of diagnostic techniques.</w:t>
      </w:r>
      <w:r w:rsidR="00036889" w:rsidRPr="00EF3204">
        <w:t xml:space="preserve"> SEM</w:t>
      </w:r>
      <w:r w:rsidR="00465D4B" w:rsidRPr="00EF3204">
        <w:t>,</w:t>
      </w:r>
      <w:r w:rsidR="00036889" w:rsidRPr="00EF3204">
        <w:t xml:space="preserve"> for example, can identify biofilms in wounds not showing</w:t>
      </w:r>
      <w:r w:rsidR="00B73F84" w:rsidRPr="00EF3204">
        <w:t xml:space="preserve"> evidence of acute infection.</w:t>
      </w:r>
      <w:r w:rsidR="00F066A8">
        <w:rPr>
          <w:vertAlign w:val="superscript"/>
        </w:rPr>
        <w:t>1</w:t>
      </w:r>
      <w:r w:rsidR="00021092">
        <w:rPr>
          <w:vertAlign w:val="superscript"/>
        </w:rPr>
        <w:t>9</w:t>
      </w:r>
      <w:r w:rsidR="00F066A8" w:rsidRPr="00EF3204">
        <w:t xml:space="preserve"> </w:t>
      </w:r>
      <w:r w:rsidR="006472EA" w:rsidRPr="00EF3204">
        <w:t>However, these imaging techniques are highly specialized and not practical in a typical clinical setting.</w:t>
      </w:r>
    </w:p>
    <w:p w14:paraId="330EDB30" w14:textId="4F564075" w:rsidR="00956F8D" w:rsidRPr="00EF3204" w:rsidRDefault="00AD5F15" w:rsidP="00E010AD">
      <w:pPr>
        <w:spacing w:after="240" w:line="480" w:lineRule="auto"/>
        <w:ind w:firstLine="720"/>
      </w:pPr>
      <w:r w:rsidRPr="00EF3204">
        <w:rPr>
          <w:rFonts w:eastAsia="Times New Roman" w:cs="Times New Roman"/>
          <w:color w:val="000000"/>
          <w:lang w:val="en-AU"/>
        </w:rPr>
        <w:t xml:space="preserve">Sampling methods may also cause variable diagnosis; </w:t>
      </w:r>
      <w:r w:rsidR="007E6B1D" w:rsidRPr="00EF3204">
        <w:rPr>
          <w:rFonts w:eastAsia="Times New Roman" w:cs="Times New Roman"/>
          <w:color w:val="000000"/>
          <w:lang w:val="en-AU"/>
        </w:rPr>
        <w:t>a</w:t>
      </w:r>
      <w:r w:rsidR="00956F8D" w:rsidRPr="00EF3204">
        <w:t xml:space="preserve"> </w:t>
      </w:r>
      <w:r w:rsidR="002812A5" w:rsidRPr="00EF3204">
        <w:t>wound swab may</w:t>
      </w:r>
      <w:r w:rsidR="00956F8D" w:rsidRPr="00EF3204">
        <w:t xml:space="preserve"> pick up biofilms located on the wound surface, but may fail to isolate large amounts of biofilm-related bacteria in deeper tissues. Consequently, this method has poor sensitivity and specificity, and biofilms may be present in wounds with negati</w:t>
      </w:r>
      <w:r w:rsidR="00D66775" w:rsidRPr="00EF3204">
        <w:t>ve or positive culture reports</w:t>
      </w:r>
      <w:r w:rsidR="00956F8D" w:rsidRPr="00EF3204">
        <w:t>.</w:t>
      </w:r>
      <w:r w:rsidR="00021092" w:rsidRPr="00362A57">
        <w:rPr>
          <w:vertAlign w:val="superscript"/>
        </w:rPr>
        <w:t>62</w:t>
      </w:r>
      <w:r w:rsidR="00474409" w:rsidRPr="00EF3204">
        <w:t xml:space="preserve"> </w:t>
      </w:r>
      <w:r w:rsidR="00615BC3" w:rsidRPr="00EF3204">
        <w:t>Similarly</w:t>
      </w:r>
      <w:r w:rsidR="00061389" w:rsidRPr="00EF3204">
        <w:t>, the heterogeneous distribution of biofilm across a wound means that sing</w:t>
      </w:r>
      <w:r w:rsidR="00CD2422" w:rsidRPr="00EF3204">
        <w:t>l</w:t>
      </w:r>
      <w:r w:rsidR="00061389" w:rsidRPr="00EF3204">
        <w:t>e biopsies may also miss the biofilm during sampling</w:t>
      </w:r>
      <w:proofErr w:type="gramStart"/>
      <w:r w:rsidR="00722DE8" w:rsidRPr="00EF3204">
        <w:t>;</w:t>
      </w:r>
      <w:r w:rsidR="00061389" w:rsidRPr="00EF3204">
        <w:rPr>
          <w:vertAlign w:val="superscript"/>
        </w:rPr>
        <w:t>1,</w:t>
      </w:r>
      <w:r w:rsidR="00021092">
        <w:rPr>
          <w:vertAlign w:val="superscript"/>
        </w:rPr>
        <w:t>12</w:t>
      </w:r>
      <w:r w:rsidR="00061389" w:rsidRPr="00EF3204">
        <w:rPr>
          <w:vertAlign w:val="superscript"/>
        </w:rPr>
        <w:t>,</w:t>
      </w:r>
      <w:r w:rsidR="00474409">
        <w:rPr>
          <w:vertAlign w:val="superscript"/>
        </w:rPr>
        <w:t>6</w:t>
      </w:r>
      <w:r w:rsidR="00021092">
        <w:rPr>
          <w:vertAlign w:val="superscript"/>
        </w:rPr>
        <w:t>3</w:t>
      </w:r>
      <w:proofErr w:type="gramEnd"/>
      <w:r w:rsidR="00474409" w:rsidRPr="00EF3204">
        <w:t xml:space="preserve"> </w:t>
      </w:r>
      <w:r w:rsidR="00061389" w:rsidRPr="00EF3204">
        <w:t>ho</w:t>
      </w:r>
      <w:r w:rsidR="002F764E" w:rsidRPr="00EF3204">
        <w:t>wever</w:t>
      </w:r>
      <w:r w:rsidR="00722DE8" w:rsidRPr="00EF3204">
        <w:t>,</w:t>
      </w:r>
      <w:r w:rsidR="002F764E" w:rsidRPr="00EF3204">
        <w:t xml:space="preserve"> they do sample</w:t>
      </w:r>
      <w:r w:rsidR="00061389" w:rsidRPr="00EF3204">
        <w:t xml:space="preserve"> both surface and deeper tissue. As a result, m</w:t>
      </w:r>
      <w:r w:rsidR="002812A5" w:rsidRPr="00EF3204">
        <w:t xml:space="preserve">any expert groups advocate </w:t>
      </w:r>
      <w:r w:rsidR="005C4B15" w:rsidRPr="00EF3204">
        <w:lastRenderedPageBreak/>
        <w:t>curettage samples, punch biopsies, and other samples from sharp debridement containing wound tissue</w:t>
      </w:r>
      <w:r w:rsidR="002812A5" w:rsidRPr="00EF3204">
        <w:t xml:space="preserve"> as the gold standard method for identifying pathogens </w:t>
      </w:r>
      <w:r w:rsidR="005C4B15" w:rsidRPr="00EF3204">
        <w:t xml:space="preserve">in biofilm </w:t>
      </w:r>
      <w:r w:rsidR="00D66775" w:rsidRPr="00EF3204">
        <w:t>infection</w:t>
      </w:r>
      <w:r w:rsidR="002812A5" w:rsidRPr="00EF3204">
        <w:t>.</w:t>
      </w:r>
      <w:r w:rsidR="00474409">
        <w:rPr>
          <w:vertAlign w:val="superscript"/>
        </w:rPr>
        <w:t>6</w:t>
      </w:r>
      <w:r w:rsidR="00021092">
        <w:rPr>
          <w:vertAlign w:val="superscript"/>
        </w:rPr>
        <w:t>4</w:t>
      </w:r>
      <w:proofErr w:type="gramStart"/>
      <w:r w:rsidR="00D66775" w:rsidRPr="00EF3204">
        <w:rPr>
          <w:vertAlign w:val="superscript"/>
        </w:rPr>
        <w:t>,</w:t>
      </w:r>
      <w:r w:rsidR="00474409">
        <w:rPr>
          <w:vertAlign w:val="superscript"/>
        </w:rPr>
        <w:t>6</w:t>
      </w:r>
      <w:r w:rsidR="00021092">
        <w:rPr>
          <w:vertAlign w:val="superscript"/>
        </w:rPr>
        <w:t>5</w:t>
      </w:r>
      <w:proofErr w:type="gramEnd"/>
    </w:p>
    <w:p w14:paraId="5BFB93AE" w14:textId="77777777" w:rsidR="00E010AD" w:rsidRPr="00EF3204" w:rsidRDefault="00E010AD" w:rsidP="00E010AD">
      <w:pPr>
        <w:spacing w:after="240" w:line="480" w:lineRule="auto"/>
        <w:ind w:firstLine="720"/>
      </w:pPr>
    </w:p>
    <w:p w14:paraId="5D5D72D8" w14:textId="77777777" w:rsidR="002812A5" w:rsidRPr="00EF3204" w:rsidRDefault="002812A5" w:rsidP="00E010AD">
      <w:pPr>
        <w:keepNext/>
        <w:spacing w:after="240" w:line="480" w:lineRule="auto"/>
        <w:rPr>
          <w:b/>
        </w:rPr>
      </w:pPr>
      <w:r w:rsidRPr="00EF3204">
        <w:rPr>
          <w:b/>
        </w:rPr>
        <w:t>4. Clinical indicators of biofilms</w:t>
      </w:r>
    </w:p>
    <w:p w14:paraId="650BB33D" w14:textId="77777777" w:rsidR="002812A5" w:rsidRPr="00EF3204" w:rsidRDefault="002812A5" w:rsidP="00CA1FBB">
      <w:pPr>
        <w:spacing w:after="240" w:line="480" w:lineRule="auto"/>
        <w:ind w:left="720"/>
        <w:rPr>
          <w:b/>
        </w:rPr>
      </w:pPr>
      <w:r w:rsidRPr="00EF3204">
        <w:t xml:space="preserve">[4.1] There are clinical signs and symptoms that clinicians can use to infer the presence of biofilm in a wound (even in the absence of traditional clinical signs of infection) </w:t>
      </w:r>
      <w:r w:rsidRPr="00EF3204">
        <w:rPr>
          <w:i/>
        </w:rPr>
        <w:t>[</w:t>
      </w:r>
      <w:r w:rsidR="0073479D" w:rsidRPr="00EF3204">
        <w:rPr>
          <w:b/>
          <w:i/>
        </w:rPr>
        <w:t>w</w:t>
      </w:r>
      <w:r w:rsidRPr="00EF3204">
        <w:rPr>
          <w:b/>
          <w:i/>
        </w:rPr>
        <w:t xml:space="preserve">eak </w:t>
      </w:r>
      <w:r w:rsidR="00D66775" w:rsidRPr="00EF3204">
        <w:rPr>
          <w:b/>
          <w:i/>
        </w:rPr>
        <w:t>a</w:t>
      </w:r>
      <w:r w:rsidRPr="00EF3204">
        <w:rPr>
          <w:b/>
          <w:i/>
        </w:rPr>
        <w:t>greement</w:t>
      </w:r>
      <w:r w:rsidR="00D66775" w:rsidRPr="00EF3204">
        <w:rPr>
          <w:i/>
        </w:rPr>
        <w:t>, m</w:t>
      </w:r>
      <w:r w:rsidRPr="00EF3204">
        <w:rPr>
          <w:i/>
        </w:rPr>
        <w:t>ean 3.6, SD 1.5]</w:t>
      </w:r>
      <w:r w:rsidR="0073479D" w:rsidRPr="00EF3204">
        <w:rPr>
          <w:i/>
        </w:rPr>
        <w:t>.</w:t>
      </w:r>
    </w:p>
    <w:p w14:paraId="0CE82526" w14:textId="77777777" w:rsidR="000F7053" w:rsidRPr="00EF3204" w:rsidRDefault="002812A5" w:rsidP="00B41527">
      <w:pPr>
        <w:spacing w:after="240" w:line="480" w:lineRule="auto"/>
        <w:ind w:left="720"/>
      </w:pPr>
      <w:r w:rsidRPr="00EF3204">
        <w:t>[4.</w:t>
      </w:r>
      <w:r w:rsidR="00F24EF7" w:rsidRPr="00EF3204">
        <w:t>2</w:t>
      </w:r>
      <w:r w:rsidRPr="00EF3204">
        <w:t>] Important indicators that a wound is likely to contain a biofilm include:</w:t>
      </w:r>
    </w:p>
    <w:p w14:paraId="40E5CB31" w14:textId="77777777" w:rsidR="00F92492" w:rsidRPr="00EF3204" w:rsidRDefault="002A05D5" w:rsidP="00B41527">
      <w:pPr>
        <w:spacing w:after="240" w:line="480" w:lineRule="auto"/>
        <w:ind w:left="1440"/>
        <w:rPr>
          <w:b/>
          <w:color w:val="0000FF"/>
        </w:rPr>
      </w:pPr>
      <w:r w:rsidRPr="00EF3204">
        <w:rPr>
          <w:b/>
          <w:color w:val="0000FF"/>
        </w:rPr>
        <w:t>Key s</w:t>
      </w:r>
      <w:r w:rsidR="00F92492" w:rsidRPr="00EF3204">
        <w:rPr>
          <w:b/>
          <w:color w:val="0000FF"/>
        </w:rPr>
        <w:t xml:space="preserve">tatement: </w:t>
      </w:r>
      <w:r w:rsidR="00F92492" w:rsidRPr="00EF3204">
        <w:rPr>
          <w:color w:val="0000FF"/>
        </w:rPr>
        <w:t>[4.2.1] Recalcitrance to treatment</w:t>
      </w:r>
      <w:r w:rsidR="00BD2A36" w:rsidRPr="00EF3204">
        <w:rPr>
          <w:color w:val="0000FF"/>
        </w:rPr>
        <w:t xml:space="preserve"> with antibiotics or antiseptics</w:t>
      </w:r>
      <w:r w:rsidR="00F92492" w:rsidRPr="00EF3204">
        <w:rPr>
          <w:color w:val="0000FF"/>
        </w:rPr>
        <w:t xml:space="preserve"> </w:t>
      </w:r>
      <w:r w:rsidR="00F92492" w:rsidRPr="00EF3204">
        <w:rPr>
          <w:i/>
          <w:color w:val="0000FF"/>
        </w:rPr>
        <w:t>[</w:t>
      </w:r>
      <w:r w:rsidR="0073479D" w:rsidRPr="00EF3204">
        <w:rPr>
          <w:b/>
          <w:i/>
          <w:color w:val="0000FF"/>
        </w:rPr>
        <w:t>s</w:t>
      </w:r>
      <w:r w:rsidR="00F92492" w:rsidRPr="00EF3204">
        <w:rPr>
          <w:b/>
          <w:i/>
          <w:color w:val="0000FF"/>
        </w:rPr>
        <w:t xml:space="preserve">trong </w:t>
      </w:r>
      <w:r w:rsidRPr="00EF3204">
        <w:rPr>
          <w:b/>
          <w:i/>
          <w:color w:val="0000FF"/>
        </w:rPr>
        <w:t>a</w:t>
      </w:r>
      <w:r w:rsidR="00F92492" w:rsidRPr="00EF3204">
        <w:rPr>
          <w:b/>
          <w:i/>
          <w:color w:val="0000FF"/>
        </w:rPr>
        <w:t>greement</w:t>
      </w:r>
      <w:r w:rsidR="00F92492" w:rsidRPr="00EF3204">
        <w:rPr>
          <w:i/>
          <w:color w:val="0000FF"/>
        </w:rPr>
        <w:t xml:space="preserve">, </w:t>
      </w:r>
      <w:r w:rsidRPr="00EF3204">
        <w:rPr>
          <w:i/>
          <w:color w:val="0000FF"/>
        </w:rPr>
        <w:t>m</w:t>
      </w:r>
      <w:r w:rsidR="00F92492" w:rsidRPr="00EF3204">
        <w:rPr>
          <w:i/>
          <w:color w:val="0000FF"/>
        </w:rPr>
        <w:t>ean 4.3, SD 0.67]</w:t>
      </w:r>
      <w:r w:rsidR="0073479D" w:rsidRPr="00EF3204">
        <w:rPr>
          <w:i/>
          <w:color w:val="0000FF"/>
        </w:rPr>
        <w:t>.</w:t>
      </w:r>
    </w:p>
    <w:p w14:paraId="4AB0ECF8" w14:textId="77777777" w:rsidR="00F24EF7" w:rsidRPr="00EF3204" w:rsidRDefault="002812A5" w:rsidP="00B41527">
      <w:pPr>
        <w:spacing w:after="240" w:line="480" w:lineRule="auto"/>
        <w:ind w:left="1440"/>
        <w:rPr>
          <w:i/>
        </w:rPr>
      </w:pPr>
      <w:r w:rsidRPr="00EF3204">
        <w:t>[</w:t>
      </w:r>
      <w:r w:rsidR="000F7053" w:rsidRPr="00EF3204">
        <w:t>4.2</w:t>
      </w:r>
      <w:r w:rsidRPr="00EF3204">
        <w:t xml:space="preserve">.2] </w:t>
      </w:r>
      <w:r w:rsidR="00BD2A36" w:rsidRPr="00EF3204">
        <w:t>T</w:t>
      </w:r>
      <w:r w:rsidRPr="00EF3204">
        <w:t>reatment failure</w:t>
      </w:r>
      <w:r w:rsidR="00BD2A36" w:rsidRPr="00EF3204">
        <w:t xml:space="preserve"> despite using appropriate antibiotics or antiseptics</w:t>
      </w:r>
      <w:r w:rsidR="00F24EF7" w:rsidRPr="00EF3204">
        <w:t xml:space="preserve"> </w:t>
      </w:r>
      <w:r w:rsidR="00F24EF7" w:rsidRPr="00EF3204">
        <w:rPr>
          <w:i/>
        </w:rPr>
        <w:t>[</w:t>
      </w:r>
      <w:r w:rsidR="0073479D" w:rsidRPr="00EF3204">
        <w:rPr>
          <w:b/>
          <w:i/>
        </w:rPr>
        <w:t>s</w:t>
      </w:r>
      <w:r w:rsidR="00F24EF7" w:rsidRPr="00EF3204">
        <w:rPr>
          <w:b/>
          <w:i/>
        </w:rPr>
        <w:t xml:space="preserve">trong </w:t>
      </w:r>
      <w:r w:rsidR="002A05D5" w:rsidRPr="00EF3204">
        <w:rPr>
          <w:b/>
          <w:i/>
        </w:rPr>
        <w:t>a</w:t>
      </w:r>
      <w:r w:rsidR="00F24EF7" w:rsidRPr="00EF3204">
        <w:rPr>
          <w:b/>
          <w:i/>
        </w:rPr>
        <w:t>greement</w:t>
      </w:r>
      <w:r w:rsidR="00F24EF7" w:rsidRPr="00EF3204">
        <w:rPr>
          <w:i/>
        </w:rPr>
        <w:t xml:space="preserve">, </w:t>
      </w:r>
      <w:r w:rsidR="002A05D5" w:rsidRPr="00EF3204">
        <w:rPr>
          <w:i/>
        </w:rPr>
        <w:t>m</w:t>
      </w:r>
      <w:r w:rsidR="00F24EF7" w:rsidRPr="00EF3204">
        <w:rPr>
          <w:i/>
        </w:rPr>
        <w:t>ean 4.0, SD 0.67]</w:t>
      </w:r>
      <w:r w:rsidR="0073479D" w:rsidRPr="00EF3204">
        <w:rPr>
          <w:i/>
        </w:rPr>
        <w:t>.</w:t>
      </w:r>
    </w:p>
    <w:p w14:paraId="007FBB97" w14:textId="77777777" w:rsidR="002812A5" w:rsidRPr="00EF3204" w:rsidRDefault="002812A5">
      <w:pPr>
        <w:spacing w:after="240" w:line="480" w:lineRule="auto"/>
        <w:ind w:left="1440"/>
        <w:rPr>
          <w:i/>
        </w:rPr>
      </w:pPr>
      <w:r w:rsidRPr="00EF3204">
        <w:t>[</w:t>
      </w:r>
      <w:r w:rsidR="000F7053" w:rsidRPr="00EF3204">
        <w:t>4.2</w:t>
      </w:r>
      <w:r w:rsidRPr="00EF3204">
        <w:t>.3] Delayed healing</w:t>
      </w:r>
      <w:r w:rsidR="00F24EF7" w:rsidRPr="00EF3204">
        <w:t xml:space="preserve"> </w:t>
      </w:r>
      <w:r w:rsidR="00F24EF7" w:rsidRPr="00EF3204">
        <w:rPr>
          <w:i/>
        </w:rPr>
        <w:t>[</w:t>
      </w:r>
      <w:r w:rsidR="0073479D" w:rsidRPr="00EF3204">
        <w:rPr>
          <w:b/>
          <w:i/>
        </w:rPr>
        <w:t>w</w:t>
      </w:r>
      <w:r w:rsidR="00F24EF7" w:rsidRPr="00EF3204">
        <w:rPr>
          <w:b/>
          <w:i/>
        </w:rPr>
        <w:t xml:space="preserve">eak </w:t>
      </w:r>
      <w:r w:rsidR="002A05D5" w:rsidRPr="00EF3204">
        <w:rPr>
          <w:b/>
          <w:i/>
        </w:rPr>
        <w:t>a</w:t>
      </w:r>
      <w:r w:rsidR="00F24EF7" w:rsidRPr="00EF3204">
        <w:rPr>
          <w:b/>
          <w:i/>
        </w:rPr>
        <w:t>greement</w:t>
      </w:r>
      <w:r w:rsidR="002A05D5" w:rsidRPr="00EF3204">
        <w:rPr>
          <w:i/>
        </w:rPr>
        <w:t>, m</w:t>
      </w:r>
      <w:r w:rsidR="00F24EF7" w:rsidRPr="00EF3204">
        <w:rPr>
          <w:i/>
        </w:rPr>
        <w:t>ean 3.9, SD 0.99]</w:t>
      </w:r>
      <w:r w:rsidR="0073479D" w:rsidRPr="00EF3204">
        <w:rPr>
          <w:i/>
        </w:rPr>
        <w:t>.</w:t>
      </w:r>
    </w:p>
    <w:p w14:paraId="3F4C4CFF" w14:textId="77777777" w:rsidR="002812A5" w:rsidRPr="00EF3204" w:rsidRDefault="002812A5">
      <w:pPr>
        <w:spacing w:after="240" w:line="480" w:lineRule="auto"/>
        <w:ind w:left="1440"/>
        <w:rPr>
          <w:i/>
        </w:rPr>
      </w:pPr>
      <w:r w:rsidRPr="00EF3204">
        <w:t>[</w:t>
      </w:r>
      <w:r w:rsidR="000F7053" w:rsidRPr="00EF3204">
        <w:t>4.2</w:t>
      </w:r>
      <w:r w:rsidRPr="00EF3204">
        <w:t>.4] Cycles of recurrent infection/exacerbation</w:t>
      </w:r>
      <w:r w:rsidR="00F24EF7" w:rsidRPr="00EF3204">
        <w:t xml:space="preserve"> </w:t>
      </w:r>
      <w:r w:rsidR="00F24EF7" w:rsidRPr="00EF3204">
        <w:rPr>
          <w:i/>
        </w:rPr>
        <w:t>[</w:t>
      </w:r>
      <w:r w:rsidR="0073479D" w:rsidRPr="00EF3204">
        <w:rPr>
          <w:b/>
          <w:i/>
        </w:rPr>
        <w:t>w</w:t>
      </w:r>
      <w:r w:rsidR="00F24EF7" w:rsidRPr="00EF3204">
        <w:rPr>
          <w:b/>
          <w:i/>
        </w:rPr>
        <w:t>eak</w:t>
      </w:r>
      <w:r w:rsidR="002A05D5" w:rsidRPr="00EF3204">
        <w:rPr>
          <w:b/>
          <w:i/>
        </w:rPr>
        <w:t xml:space="preserve"> a</w:t>
      </w:r>
      <w:r w:rsidR="00F24EF7" w:rsidRPr="00EF3204">
        <w:rPr>
          <w:b/>
          <w:i/>
        </w:rPr>
        <w:t>greement</w:t>
      </w:r>
      <w:r w:rsidR="00F24EF7" w:rsidRPr="00EF3204">
        <w:rPr>
          <w:i/>
        </w:rPr>
        <w:t xml:space="preserve">, </w:t>
      </w:r>
      <w:r w:rsidR="002A05D5" w:rsidRPr="00EF3204">
        <w:rPr>
          <w:i/>
        </w:rPr>
        <w:t>m</w:t>
      </w:r>
      <w:r w:rsidR="00F24EF7" w:rsidRPr="00EF3204">
        <w:rPr>
          <w:i/>
        </w:rPr>
        <w:t>ean 3.8, SD 0.79]</w:t>
      </w:r>
      <w:r w:rsidR="0073479D" w:rsidRPr="00EF3204">
        <w:rPr>
          <w:i/>
        </w:rPr>
        <w:t>.</w:t>
      </w:r>
    </w:p>
    <w:p w14:paraId="6D32B4DE" w14:textId="77777777" w:rsidR="002812A5" w:rsidRPr="00EF3204" w:rsidRDefault="002812A5">
      <w:pPr>
        <w:spacing w:after="240" w:line="480" w:lineRule="auto"/>
        <w:ind w:left="1440"/>
        <w:rPr>
          <w:i/>
        </w:rPr>
      </w:pPr>
      <w:r w:rsidRPr="00EF3204">
        <w:t>[</w:t>
      </w:r>
      <w:r w:rsidR="000F7053" w:rsidRPr="00EF3204">
        <w:t>4.2</w:t>
      </w:r>
      <w:r w:rsidRPr="00EF3204">
        <w:t>.4] Excessive moisture and wound exudate</w:t>
      </w:r>
      <w:r w:rsidR="00F24EF7" w:rsidRPr="00EF3204">
        <w:t xml:space="preserve"> </w:t>
      </w:r>
      <w:r w:rsidR="00F24EF7" w:rsidRPr="00EF3204">
        <w:rPr>
          <w:i/>
        </w:rPr>
        <w:t>[</w:t>
      </w:r>
      <w:r w:rsidR="0073479D" w:rsidRPr="00EF3204">
        <w:rPr>
          <w:b/>
          <w:i/>
        </w:rPr>
        <w:t>w</w:t>
      </w:r>
      <w:r w:rsidR="00F24EF7" w:rsidRPr="00EF3204">
        <w:rPr>
          <w:b/>
          <w:i/>
        </w:rPr>
        <w:t>eak</w:t>
      </w:r>
      <w:r w:rsidR="002A05D5" w:rsidRPr="00EF3204">
        <w:rPr>
          <w:b/>
          <w:i/>
        </w:rPr>
        <w:t xml:space="preserve"> a</w:t>
      </w:r>
      <w:r w:rsidR="00F24EF7" w:rsidRPr="00EF3204">
        <w:rPr>
          <w:b/>
          <w:i/>
        </w:rPr>
        <w:t>greement</w:t>
      </w:r>
      <w:r w:rsidR="00F24EF7" w:rsidRPr="00EF3204">
        <w:rPr>
          <w:i/>
        </w:rPr>
        <w:t xml:space="preserve">, </w:t>
      </w:r>
      <w:r w:rsidR="002A05D5" w:rsidRPr="00EF3204">
        <w:rPr>
          <w:i/>
        </w:rPr>
        <w:t>m</w:t>
      </w:r>
      <w:r w:rsidR="00F24EF7" w:rsidRPr="00EF3204">
        <w:rPr>
          <w:i/>
        </w:rPr>
        <w:t>ean 3.5, SD 1.51]</w:t>
      </w:r>
      <w:r w:rsidR="0073479D" w:rsidRPr="00EF3204">
        <w:rPr>
          <w:i/>
        </w:rPr>
        <w:t>.</w:t>
      </w:r>
    </w:p>
    <w:p w14:paraId="4D5192F9" w14:textId="77777777" w:rsidR="002812A5" w:rsidRPr="00EF3204" w:rsidRDefault="002812A5">
      <w:pPr>
        <w:spacing w:after="240" w:line="480" w:lineRule="auto"/>
        <w:ind w:left="1440"/>
        <w:rPr>
          <w:i/>
        </w:rPr>
      </w:pPr>
      <w:r w:rsidRPr="00EF3204">
        <w:t>[</w:t>
      </w:r>
      <w:r w:rsidR="000F7053" w:rsidRPr="00EF3204">
        <w:t>4.2</w:t>
      </w:r>
      <w:r w:rsidRPr="00EF3204">
        <w:t>.5] Low</w:t>
      </w:r>
      <w:r w:rsidR="002A05D5" w:rsidRPr="00EF3204">
        <w:t>-</w:t>
      </w:r>
      <w:r w:rsidRPr="00EF3204">
        <w:t>level chronic inflammation</w:t>
      </w:r>
      <w:r w:rsidR="00F24EF7" w:rsidRPr="00EF3204">
        <w:t xml:space="preserve"> </w:t>
      </w:r>
      <w:r w:rsidR="00F24EF7" w:rsidRPr="00EF3204">
        <w:rPr>
          <w:i/>
        </w:rPr>
        <w:t>[</w:t>
      </w:r>
      <w:r w:rsidR="0073479D" w:rsidRPr="00EF3204">
        <w:rPr>
          <w:b/>
          <w:i/>
        </w:rPr>
        <w:t>w</w:t>
      </w:r>
      <w:r w:rsidR="00F24EF7" w:rsidRPr="00EF3204">
        <w:rPr>
          <w:b/>
          <w:i/>
        </w:rPr>
        <w:t xml:space="preserve">eak </w:t>
      </w:r>
      <w:r w:rsidR="002A05D5" w:rsidRPr="00EF3204">
        <w:rPr>
          <w:b/>
          <w:i/>
        </w:rPr>
        <w:t>a</w:t>
      </w:r>
      <w:r w:rsidR="00F24EF7" w:rsidRPr="00EF3204">
        <w:rPr>
          <w:b/>
          <w:i/>
        </w:rPr>
        <w:t>greement</w:t>
      </w:r>
      <w:r w:rsidR="00F24EF7" w:rsidRPr="00EF3204">
        <w:rPr>
          <w:i/>
        </w:rPr>
        <w:t xml:space="preserve">, </w:t>
      </w:r>
      <w:r w:rsidR="002A05D5" w:rsidRPr="00EF3204">
        <w:rPr>
          <w:i/>
        </w:rPr>
        <w:t>m</w:t>
      </w:r>
      <w:r w:rsidR="00F24EF7" w:rsidRPr="00EF3204">
        <w:rPr>
          <w:i/>
        </w:rPr>
        <w:t>ean 3.4, SD 0.97]</w:t>
      </w:r>
      <w:r w:rsidR="0073479D" w:rsidRPr="00EF3204">
        <w:rPr>
          <w:i/>
        </w:rPr>
        <w:t>.</w:t>
      </w:r>
    </w:p>
    <w:p w14:paraId="4D802AB4" w14:textId="77777777" w:rsidR="002812A5" w:rsidRPr="00EF3204" w:rsidRDefault="002812A5">
      <w:pPr>
        <w:spacing w:after="240" w:line="480" w:lineRule="auto"/>
        <w:ind w:left="1440"/>
      </w:pPr>
      <w:r w:rsidRPr="00EF3204">
        <w:lastRenderedPageBreak/>
        <w:t>[</w:t>
      </w:r>
      <w:r w:rsidR="000F7053" w:rsidRPr="00EF3204">
        <w:t>4.2</w:t>
      </w:r>
      <w:r w:rsidRPr="00EF3204">
        <w:t>.6</w:t>
      </w:r>
      <w:r w:rsidR="002A05D5" w:rsidRPr="00EF3204">
        <w:t>] Low-</w:t>
      </w:r>
      <w:r w:rsidRPr="00EF3204">
        <w:t>level erythema</w:t>
      </w:r>
      <w:r w:rsidR="00F24EF7" w:rsidRPr="00EF3204">
        <w:t xml:space="preserve"> </w:t>
      </w:r>
      <w:r w:rsidR="00F24EF7" w:rsidRPr="00EF3204">
        <w:rPr>
          <w:i/>
        </w:rPr>
        <w:t>[</w:t>
      </w:r>
      <w:r w:rsidR="0073479D" w:rsidRPr="00EF3204">
        <w:rPr>
          <w:b/>
          <w:i/>
        </w:rPr>
        <w:t>w</w:t>
      </w:r>
      <w:r w:rsidR="00F24EF7" w:rsidRPr="00EF3204">
        <w:rPr>
          <w:b/>
          <w:i/>
        </w:rPr>
        <w:t xml:space="preserve">eak </w:t>
      </w:r>
      <w:r w:rsidR="002A05D5" w:rsidRPr="00EF3204">
        <w:rPr>
          <w:b/>
          <w:i/>
        </w:rPr>
        <w:t>a</w:t>
      </w:r>
      <w:r w:rsidR="00F24EF7" w:rsidRPr="00EF3204">
        <w:rPr>
          <w:b/>
          <w:i/>
        </w:rPr>
        <w:t>greement</w:t>
      </w:r>
      <w:r w:rsidR="00F24EF7" w:rsidRPr="00EF3204">
        <w:rPr>
          <w:i/>
        </w:rPr>
        <w:t xml:space="preserve">, </w:t>
      </w:r>
      <w:r w:rsidR="002A05D5" w:rsidRPr="00EF3204">
        <w:rPr>
          <w:i/>
        </w:rPr>
        <w:t>m</w:t>
      </w:r>
      <w:r w:rsidR="00F24EF7" w:rsidRPr="00EF3204">
        <w:rPr>
          <w:i/>
        </w:rPr>
        <w:t>ean 3.1, SD 0.74]</w:t>
      </w:r>
      <w:r w:rsidR="0073479D" w:rsidRPr="00EF3204">
        <w:rPr>
          <w:i/>
        </w:rPr>
        <w:t>.</w:t>
      </w:r>
    </w:p>
    <w:p w14:paraId="48F329D6" w14:textId="66621944" w:rsidR="0089646F" w:rsidRPr="00817379" w:rsidRDefault="00F24EF7">
      <w:pPr>
        <w:spacing w:after="240" w:line="480" w:lineRule="auto"/>
        <w:rPr>
          <w:strike/>
        </w:rPr>
      </w:pPr>
      <w:r w:rsidRPr="00EF3204">
        <w:rPr>
          <w:b/>
        </w:rPr>
        <w:t>Evidence summary</w:t>
      </w:r>
      <w:r w:rsidR="004E2133" w:rsidRPr="00EF3204">
        <w:rPr>
          <w:b/>
        </w:rPr>
        <w:t>:</w:t>
      </w:r>
      <w:r w:rsidR="004E2133" w:rsidRPr="00EF3204">
        <w:t xml:space="preserve"> </w:t>
      </w:r>
      <w:r w:rsidR="004F1911" w:rsidRPr="00EF3204">
        <w:rPr>
          <w:bCs/>
        </w:rPr>
        <w:t>i</w:t>
      </w:r>
      <w:r w:rsidR="001364A7" w:rsidRPr="00EF3204">
        <w:rPr>
          <w:bCs/>
        </w:rPr>
        <w:t xml:space="preserve">t has been proposed that </w:t>
      </w:r>
      <w:r w:rsidR="007F3CC9" w:rsidRPr="00EF3204">
        <w:rPr>
          <w:bCs/>
        </w:rPr>
        <w:t>t</w:t>
      </w:r>
      <w:r w:rsidR="001364A7" w:rsidRPr="00EF3204">
        <w:rPr>
          <w:bCs/>
        </w:rPr>
        <w:t>he presence of biofilm in wounds can be inferred by routine clinical assessments, including excessive moisture, poor quality granulation tissue, signs of local infection, history of antibiotic failure, culture-negative results despite signs of clinical infection, and failure to heal after addressing comorbidities.</w:t>
      </w:r>
      <w:r w:rsidR="00474409">
        <w:rPr>
          <w:bCs/>
          <w:vertAlign w:val="superscript"/>
        </w:rPr>
        <w:t>1</w:t>
      </w:r>
      <w:r w:rsidR="00021092">
        <w:rPr>
          <w:bCs/>
          <w:vertAlign w:val="superscript"/>
        </w:rPr>
        <w:t>5</w:t>
      </w:r>
      <w:r w:rsidR="00474409" w:rsidRPr="00EF3204">
        <w:rPr>
          <w:bCs/>
        </w:rPr>
        <w:t xml:space="preserve"> </w:t>
      </w:r>
      <w:r w:rsidR="007E6C6D" w:rsidRPr="00EF3204">
        <w:rPr>
          <w:bCs/>
        </w:rPr>
        <w:t>Other authors have proposed that visual cues can be used by the clinician to guide the suspicion of the presence of wound biofilm, which can be enhanced with the use of a clinical algorithm.</w:t>
      </w:r>
      <w:r w:rsidR="00474409">
        <w:rPr>
          <w:bCs/>
          <w:vertAlign w:val="superscript"/>
        </w:rPr>
        <w:t>1</w:t>
      </w:r>
      <w:r w:rsidR="00021092">
        <w:rPr>
          <w:bCs/>
          <w:vertAlign w:val="superscript"/>
        </w:rPr>
        <w:t>9</w:t>
      </w:r>
      <w:r w:rsidR="00474409" w:rsidRPr="00EF3204">
        <w:rPr>
          <w:bCs/>
        </w:rPr>
        <w:t xml:space="preserve"> </w:t>
      </w:r>
      <w:r w:rsidR="001364A7" w:rsidRPr="00F207CB">
        <w:rPr>
          <w:bCs/>
        </w:rPr>
        <w:t>C</w:t>
      </w:r>
      <w:r w:rsidRPr="00F207CB">
        <w:t xml:space="preserve">linical indicators for the presence of wound biofilm presented the weakest agreement for consensus between panel </w:t>
      </w:r>
      <w:r w:rsidRPr="007E4E54">
        <w:rPr>
          <w:highlight w:val="yellow"/>
        </w:rPr>
        <w:t>members</w:t>
      </w:r>
      <w:r w:rsidR="005D597A" w:rsidRPr="007E4E54">
        <w:rPr>
          <w:highlight w:val="yellow"/>
        </w:rPr>
        <w:t>.</w:t>
      </w:r>
      <w:r w:rsidR="00A65DC4" w:rsidRPr="007E4E54">
        <w:rPr>
          <w:highlight w:val="yellow"/>
        </w:rPr>
        <w:t xml:space="preserve"> </w:t>
      </w:r>
      <w:r w:rsidR="005D597A" w:rsidRPr="007E4E54">
        <w:rPr>
          <w:highlight w:val="yellow"/>
        </w:rPr>
        <w:t>Fibrin</w:t>
      </w:r>
      <w:r w:rsidR="005D597A" w:rsidRPr="007E4E54">
        <w:t xml:space="preserve"> </w:t>
      </w:r>
      <w:r w:rsidR="00722DE8" w:rsidRPr="007E4E54">
        <w:t xml:space="preserve">and </w:t>
      </w:r>
      <w:r w:rsidR="005D597A" w:rsidRPr="00817379">
        <w:t xml:space="preserve">slough </w:t>
      </w:r>
      <w:r w:rsidR="00FA03D5" w:rsidRPr="00817379">
        <w:t>are</w:t>
      </w:r>
      <w:r w:rsidR="005D597A" w:rsidRPr="00817379">
        <w:t xml:space="preserve"> often mistaken for biofilm EPS</w:t>
      </w:r>
      <w:r w:rsidR="0089646F" w:rsidRPr="00817379">
        <w:t xml:space="preserve"> and viewed as an indicator of biofilm</w:t>
      </w:r>
      <w:r w:rsidR="005D597A" w:rsidRPr="00817379">
        <w:t xml:space="preserve">. </w:t>
      </w:r>
      <w:r w:rsidR="009D2804" w:rsidRPr="00817379">
        <w:t>When exploring this concept</w:t>
      </w:r>
      <w:r w:rsidR="005D597A" w:rsidRPr="00817379">
        <w:t>,</w:t>
      </w:r>
      <w:r w:rsidR="009D2804" w:rsidRPr="00817379">
        <w:t xml:space="preserve"> the panel propose</w:t>
      </w:r>
      <w:r w:rsidR="005D597A" w:rsidRPr="00817379">
        <w:t>s</w:t>
      </w:r>
      <w:r w:rsidR="009D2804" w:rsidRPr="00817379">
        <w:t xml:space="preserve"> that slough </w:t>
      </w:r>
      <w:r w:rsidR="009D2804" w:rsidRPr="007E4E54">
        <w:rPr>
          <w:highlight w:val="yellow"/>
        </w:rPr>
        <w:t xml:space="preserve">is </w:t>
      </w:r>
      <w:r w:rsidR="000207D1" w:rsidRPr="007E4E54">
        <w:rPr>
          <w:highlight w:val="yellow"/>
        </w:rPr>
        <w:t>frequently a combination of plasma proteins, especially fibrin, partially degraded extracellular matrix proteins, like collagen, and de</w:t>
      </w:r>
      <w:r w:rsidR="009D2804" w:rsidRPr="007E4E54">
        <w:rPr>
          <w:highlight w:val="yellow"/>
        </w:rPr>
        <w:t>vi</w:t>
      </w:r>
      <w:r w:rsidR="000207D1" w:rsidRPr="007E4E54">
        <w:rPr>
          <w:highlight w:val="yellow"/>
        </w:rPr>
        <w:t>talize</w:t>
      </w:r>
      <w:r w:rsidR="00474409" w:rsidRPr="007E4E54">
        <w:rPr>
          <w:highlight w:val="yellow"/>
        </w:rPr>
        <w:t>d</w:t>
      </w:r>
      <w:r w:rsidR="000207D1" w:rsidRPr="007E4E54">
        <w:rPr>
          <w:highlight w:val="yellow"/>
        </w:rPr>
        <w:t xml:space="preserve"> </w:t>
      </w:r>
      <w:r w:rsidR="009D2804" w:rsidRPr="007E4E54">
        <w:rPr>
          <w:highlight w:val="yellow"/>
        </w:rPr>
        <w:t>tissue</w:t>
      </w:r>
      <w:r w:rsidR="00060476" w:rsidRPr="007E4E54">
        <w:rPr>
          <w:highlight w:val="yellow"/>
        </w:rPr>
        <w:t>,</w:t>
      </w:r>
      <w:r w:rsidR="009D2804" w:rsidRPr="007E4E54">
        <w:t xml:space="preserve"> which may support </w:t>
      </w:r>
      <w:r w:rsidR="00EF6B45" w:rsidRPr="007E4E54">
        <w:t xml:space="preserve">attachment of planktonic bacteria and subsequent </w:t>
      </w:r>
      <w:r w:rsidR="009D2804" w:rsidRPr="007E4E54">
        <w:t>biof</w:t>
      </w:r>
      <w:r w:rsidR="002A05D5" w:rsidRPr="007E4E54">
        <w:t xml:space="preserve">ilm </w:t>
      </w:r>
      <w:r w:rsidR="00EF6B45" w:rsidRPr="007E4E54">
        <w:t>d</w:t>
      </w:r>
      <w:r w:rsidR="002A05D5" w:rsidRPr="00817379">
        <w:t>evelopment</w:t>
      </w:r>
      <w:r w:rsidR="009D2804" w:rsidRPr="00817379">
        <w:t>.</w:t>
      </w:r>
      <w:r w:rsidR="00474409" w:rsidRPr="00817379">
        <w:rPr>
          <w:vertAlign w:val="superscript"/>
        </w:rPr>
        <w:t>6</w:t>
      </w:r>
      <w:r w:rsidR="00021092" w:rsidRPr="00817379">
        <w:rPr>
          <w:vertAlign w:val="superscript"/>
        </w:rPr>
        <w:t>6</w:t>
      </w:r>
      <w:r w:rsidR="00474409" w:rsidRPr="00817379">
        <w:t xml:space="preserve"> </w:t>
      </w:r>
      <w:r w:rsidR="00EF6B45" w:rsidRPr="007E4E54">
        <w:rPr>
          <w:highlight w:val="yellow"/>
        </w:rPr>
        <w:t>Therefore, s</w:t>
      </w:r>
      <w:r w:rsidR="005D597A" w:rsidRPr="007E4E54">
        <w:rPr>
          <w:highlight w:val="yellow"/>
        </w:rPr>
        <w:t>lough should not be considered as</w:t>
      </w:r>
      <w:r w:rsidR="00EF6B45" w:rsidRPr="007E4E54">
        <w:rPr>
          <w:highlight w:val="yellow"/>
        </w:rPr>
        <w:t xml:space="preserve"> consisting exclusively of </w:t>
      </w:r>
      <w:r w:rsidR="00E3593E" w:rsidRPr="007E4E54">
        <w:rPr>
          <w:highlight w:val="yellow"/>
        </w:rPr>
        <w:t xml:space="preserve">living </w:t>
      </w:r>
      <w:r w:rsidR="005D597A" w:rsidRPr="007E4E54">
        <w:rPr>
          <w:highlight w:val="yellow"/>
        </w:rPr>
        <w:t>biofilm</w:t>
      </w:r>
      <w:r w:rsidR="00EF6B45" w:rsidRPr="007E4E54">
        <w:rPr>
          <w:highlight w:val="yellow"/>
        </w:rPr>
        <w:t xml:space="preserve">, but slough may often be a surrogate, </w:t>
      </w:r>
      <w:r w:rsidR="00E13ABB" w:rsidRPr="007E4E54">
        <w:rPr>
          <w:highlight w:val="yellow"/>
        </w:rPr>
        <w:t>‘</w:t>
      </w:r>
      <w:r w:rsidR="00EF6B45" w:rsidRPr="007E4E54">
        <w:rPr>
          <w:highlight w:val="yellow"/>
        </w:rPr>
        <w:t>downstream</w:t>
      </w:r>
      <w:r w:rsidR="00E13ABB" w:rsidRPr="007E4E54">
        <w:rPr>
          <w:highlight w:val="yellow"/>
        </w:rPr>
        <w:t>’</w:t>
      </w:r>
      <w:r w:rsidR="00EF6B45" w:rsidRPr="007E4E54">
        <w:rPr>
          <w:highlight w:val="yellow"/>
        </w:rPr>
        <w:t xml:space="preserve"> </w:t>
      </w:r>
      <w:r w:rsidR="00E13ABB" w:rsidRPr="007E4E54">
        <w:rPr>
          <w:highlight w:val="yellow"/>
        </w:rPr>
        <w:t xml:space="preserve">indicator </w:t>
      </w:r>
      <w:r w:rsidR="00EF6B45" w:rsidRPr="007E4E54">
        <w:rPr>
          <w:highlight w:val="yellow"/>
        </w:rPr>
        <w:t>of inflammation</w:t>
      </w:r>
      <w:r w:rsidR="00E13ABB" w:rsidRPr="007E4E54">
        <w:rPr>
          <w:highlight w:val="yellow"/>
        </w:rPr>
        <w:t>, which may be</w:t>
      </w:r>
      <w:r w:rsidR="00EF6B45" w:rsidRPr="007E4E54">
        <w:rPr>
          <w:highlight w:val="yellow"/>
        </w:rPr>
        <w:t xml:space="preserve"> due in many cases to the presence of biofilm</w:t>
      </w:r>
      <w:r w:rsidR="005D597A" w:rsidRPr="007E4E54">
        <w:rPr>
          <w:highlight w:val="yellow"/>
        </w:rPr>
        <w:t>.</w:t>
      </w:r>
    </w:p>
    <w:p w14:paraId="3398C68B" w14:textId="7C83829B" w:rsidR="005D597A" w:rsidRPr="00EF3204" w:rsidRDefault="00503B20" w:rsidP="00E010AD">
      <w:pPr>
        <w:spacing w:after="240" w:line="480" w:lineRule="auto"/>
        <w:ind w:firstLine="720"/>
      </w:pPr>
      <w:r w:rsidRPr="00EF3204">
        <w:t>In the absence of sensitive and specific point-of-care diagnostic tests, a number of clinical features have been proposed as</w:t>
      </w:r>
      <w:r w:rsidR="00BB0702" w:rsidRPr="00EF3204">
        <w:t xml:space="preserve"> surrogate markers of a biofilm when </w:t>
      </w:r>
      <w:r w:rsidR="00B04529" w:rsidRPr="00EF3204">
        <w:t>a wound is not healing despite optimal</w:t>
      </w:r>
      <w:r w:rsidRPr="00EF3204">
        <w:t xml:space="preserve"> standard</w:t>
      </w:r>
      <w:r w:rsidR="00BB0702" w:rsidRPr="00EF3204">
        <w:t>s</w:t>
      </w:r>
      <w:r w:rsidRPr="00EF3204">
        <w:t xml:space="preserve"> of care</w:t>
      </w:r>
      <w:r w:rsidR="00BB0702" w:rsidRPr="00EF3204">
        <w:t>.</w:t>
      </w:r>
      <w:r w:rsidR="00B04529" w:rsidRPr="00EF3204">
        <w:t xml:space="preserve"> These include the failure of wounds to respond to </w:t>
      </w:r>
      <w:r w:rsidR="00BD2A36" w:rsidRPr="00EF3204">
        <w:t>appropriate systemic antibiotic or local antiseptic therapy</w:t>
      </w:r>
      <w:r w:rsidR="00B04529" w:rsidRPr="00EF3204">
        <w:t xml:space="preserve"> in the presence of culture-guided selection; wounds </w:t>
      </w:r>
      <w:r w:rsidR="00E835B0" w:rsidRPr="00EF3204">
        <w:t>that</w:t>
      </w:r>
      <w:r w:rsidR="00B04529" w:rsidRPr="00EF3204">
        <w:t xml:space="preserve"> exhibit flares and quiescent periods with respect to inflammation</w:t>
      </w:r>
      <w:r w:rsidR="00E835B0" w:rsidRPr="00EF3204">
        <w:t xml:space="preserve"> and</w:t>
      </w:r>
      <w:r w:rsidR="00B04529" w:rsidRPr="00EF3204">
        <w:t xml:space="preserve"> infection; wounds </w:t>
      </w:r>
      <w:r w:rsidR="00E835B0" w:rsidRPr="00EF3204">
        <w:t>that</w:t>
      </w:r>
      <w:r w:rsidR="00774EC9" w:rsidRPr="00EF3204">
        <w:t xml:space="preserve"> </w:t>
      </w:r>
      <w:r w:rsidR="00B04529" w:rsidRPr="00EF3204">
        <w:t>hav</w:t>
      </w:r>
      <w:r w:rsidR="00774EC9" w:rsidRPr="00EF3204">
        <w:t>e</w:t>
      </w:r>
      <w:r w:rsidR="00B04529" w:rsidRPr="00EF3204">
        <w:t xml:space="preserve"> high levels of exudate </w:t>
      </w:r>
      <w:r w:rsidR="00774EC9" w:rsidRPr="00EF3204">
        <w:t>relating</w:t>
      </w:r>
      <w:r w:rsidR="00B04529" w:rsidRPr="00EF3204">
        <w:t xml:space="preserve"> to </w:t>
      </w:r>
      <w:r w:rsidR="00774EC9" w:rsidRPr="00EF3204">
        <w:t xml:space="preserve">inappropriate </w:t>
      </w:r>
      <w:r w:rsidR="00B04529" w:rsidRPr="00EF3204">
        <w:t xml:space="preserve">inflammation </w:t>
      </w:r>
      <w:r w:rsidR="00774EC9" w:rsidRPr="00EF3204">
        <w:t xml:space="preserve">that </w:t>
      </w:r>
      <w:r w:rsidR="00B04529" w:rsidRPr="00EF3204">
        <w:t>stimulat</w:t>
      </w:r>
      <w:r w:rsidR="00774EC9" w:rsidRPr="00EF3204">
        <w:t>es</w:t>
      </w:r>
      <w:r w:rsidR="00B04529" w:rsidRPr="00EF3204">
        <w:t xml:space="preserve"> increased capillary permeability</w:t>
      </w:r>
      <w:r w:rsidR="00774EC9" w:rsidRPr="00EF3204">
        <w:t>;</w:t>
      </w:r>
      <w:r w:rsidR="00B04529" w:rsidRPr="00EF3204">
        <w:t xml:space="preserve"> gelatinous </w:t>
      </w:r>
      <w:r w:rsidR="00B04529" w:rsidRPr="00EF3204">
        <w:lastRenderedPageBreak/>
        <w:t xml:space="preserve">material on the wound edge </w:t>
      </w:r>
      <w:r w:rsidR="00E835B0" w:rsidRPr="00EF3204">
        <w:t>that</w:t>
      </w:r>
      <w:r w:rsidR="00B04529" w:rsidRPr="00EF3204">
        <w:t xml:space="preserve"> reforms quickly after removal</w:t>
      </w:r>
      <w:r w:rsidR="00774EC9" w:rsidRPr="00EF3204">
        <w:t>;</w:t>
      </w:r>
      <w:r w:rsidR="00B04529" w:rsidRPr="00EF3204">
        <w:t xml:space="preserve"> and mechanical curettage </w:t>
      </w:r>
      <w:r w:rsidR="0089646F" w:rsidRPr="00EF3204">
        <w:t xml:space="preserve">being </w:t>
      </w:r>
      <w:r w:rsidR="00E835B0" w:rsidRPr="00EF3204">
        <w:t>needed for removal.</w:t>
      </w:r>
      <w:r w:rsidR="00E835B0" w:rsidRPr="00EF3204">
        <w:rPr>
          <w:vertAlign w:val="superscript"/>
        </w:rPr>
        <w:t>3,</w:t>
      </w:r>
      <w:r w:rsidR="00021092">
        <w:rPr>
          <w:vertAlign w:val="superscript"/>
        </w:rPr>
        <w:t>12</w:t>
      </w:r>
      <w:r w:rsidR="00E835B0" w:rsidRPr="00EF3204">
        <w:rPr>
          <w:vertAlign w:val="superscript"/>
        </w:rPr>
        <w:t>,</w:t>
      </w:r>
      <w:r w:rsidR="00474409">
        <w:rPr>
          <w:vertAlign w:val="superscript"/>
        </w:rPr>
        <w:t>6</w:t>
      </w:r>
      <w:r w:rsidR="00021092">
        <w:rPr>
          <w:vertAlign w:val="superscript"/>
        </w:rPr>
        <w:t>7</w:t>
      </w:r>
    </w:p>
    <w:p w14:paraId="07058722" w14:textId="26116E3C" w:rsidR="00073292" w:rsidRPr="00EF3204" w:rsidRDefault="00073292" w:rsidP="00E010AD">
      <w:pPr>
        <w:spacing w:before="100" w:beforeAutospacing="1" w:after="240" w:line="480" w:lineRule="auto"/>
        <w:ind w:firstLine="720"/>
      </w:pPr>
      <w:r w:rsidRPr="00EF3204">
        <w:t xml:space="preserve">Delayed wound healing </w:t>
      </w:r>
      <w:r w:rsidR="00F24EF7" w:rsidRPr="00EF3204">
        <w:t xml:space="preserve">may also be related to issues not exclusive to biofilms: </w:t>
      </w:r>
      <w:r w:rsidRPr="00EF3204">
        <w:t xml:space="preserve">sub-therapeutic </w:t>
      </w:r>
      <w:r w:rsidR="00F24EF7" w:rsidRPr="00EF3204">
        <w:t>dose of antibiotic</w:t>
      </w:r>
      <w:r w:rsidRPr="00EF3204">
        <w:t>s</w:t>
      </w:r>
      <w:r w:rsidR="00F24EF7" w:rsidRPr="00EF3204">
        <w:t>; not meeting minimal inhibitory concentration due to inadequate perfusion</w:t>
      </w:r>
      <w:r w:rsidRPr="00EF3204">
        <w:t xml:space="preserve"> (especially in people with ischemic limbs)</w:t>
      </w:r>
      <w:r w:rsidR="00F24EF7" w:rsidRPr="00EF3204">
        <w:t>; repeated trauma</w:t>
      </w:r>
      <w:r w:rsidRPr="00EF3204">
        <w:t xml:space="preserve"> due to inadequate offloading</w:t>
      </w:r>
      <w:r w:rsidR="00F24EF7" w:rsidRPr="00EF3204">
        <w:t>; incorrect dressing regimens</w:t>
      </w:r>
      <w:r w:rsidRPr="00EF3204">
        <w:t xml:space="preserve"> and lack of compression therapy</w:t>
      </w:r>
      <w:r w:rsidR="00F24EF7" w:rsidRPr="00EF3204">
        <w:t xml:space="preserve">; and/or poor patient compliance with </w:t>
      </w:r>
      <w:r w:rsidR="00E835B0" w:rsidRPr="00EF3204">
        <w:t>any current or previous culture-</w:t>
      </w:r>
      <w:r w:rsidR="00F24EF7" w:rsidRPr="00EF3204">
        <w:t xml:space="preserve">directed </w:t>
      </w:r>
      <w:r w:rsidR="00BD2A36" w:rsidRPr="00EF3204">
        <w:t>systemic antibiotic</w:t>
      </w:r>
      <w:r w:rsidR="00F24EF7" w:rsidRPr="00EF3204">
        <w:t xml:space="preserve"> therapy. Thus, the usefulness of </w:t>
      </w:r>
      <w:r w:rsidRPr="00EF3204">
        <w:t xml:space="preserve">delayed healing </w:t>
      </w:r>
      <w:r w:rsidR="00F24EF7" w:rsidRPr="00EF3204">
        <w:t xml:space="preserve">as an indicator of biofilm is only likely when </w:t>
      </w:r>
      <w:r w:rsidR="00E835B0" w:rsidRPr="00EF3204">
        <w:t>the ‘s</w:t>
      </w:r>
      <w:r w:rsidRPr="00EF3204">
        <w:t xml:space="preserve">tandard of </w:t>
      </w:r>
      <w:r w:rsidR="00E835B0" w:rsidRPr="00EF3204">
        <w:t>c</w:t>
      </w:r>
      <w:r w:rsidRPr="00EF3204">
        <w:t>are</w:t>
      </w:r>
      <w:r w:rsidR="00E835B0" w:rsidRPr="00EF3204">
        <w:t>’</w:t>
      </w:r>
      <w:r w:rsidRPr="00EF3204">
        <w:t xml:space="preserve"> has failed. </w:t>
      </w:r>
      <w:r w:rsidR="005D597A" w:rsidRPr="00EF3204">
        <w:t xml:space="preserve">The panel proposes that clinicians should assume that </w:t>
      </w:r>
      <w:r w:rsidR="005D597A" w:rsidRPr="00EF3204">
        <w:rPr>
          <w:rFonts w:cs="Microsoft Sans Serif"/>
        </w:rPr>
        <w:t>all chronic wounds</w:t>
      </w:r>
      <w:r w:rsidR="0089646F" w:rsidRPr="00EF3204">
        <w:rPr>
          <w:rFonts w:cs="Microsoft Sans Serif"/>
        </w:rPr>
        <w:t xml:space="preserve"> that</w:t>
      </w:r>
      <w:r w:rsidR="005D597A" w:rsidRPr="00EF3204">
        <w:rPr>
          <w:rFonts w:cs="Microsoft Sans Serif"/>
        </w:rPr>
        <w:t xml:space="preserve"> exhibit delayed healing de</w:t>
      </w:r>
      <w:r w:rsidR="0089646F" w:rsidRPr="00EF3204">
        <w:rPr>
          <w:rFonts w:cs="Microsoft Sans Serif"/>
        </w:rPr>
        <w:t>spite optimal standards of care</w:t>
      </w:r>
      <w:r w:rsidR="005D597A" w:rsidRPr="00EF3204">
        <w:rPr>
          <w:rFonts w:cs="Microsoft Sans Serif"/>
        </w:rPr>
        <w:t xml:space="preserve"> should be regarded as having biofilm presen</w:t>
      </w:r>
      <w:r w:rsidR="0089646F" w:rsidRPr="00EF3204">
        <w:rPr>
          <w:rFonts w:cs="Microsoft Sans Serif"/>
        </w:rPr>
        <w:t>t</w:t>
      </w:r>
      <w:r w:rsidR="005D597A" w:rsidRPr="00EF3204">
        <w:rPr>
          <w:rFonts w:cs="Microsoft Sans Serif"/>
        </w:rPr>
        <w:t>.</w:t>
      </w:r>
    </w:p>
    <w:p w14:paraId="7A1DE583" w14:textId="77777777" w:rsidR="005A2CF6" w:rsidRPr="00EF3204" w:rsidRDefault="005A2CF6">
      <w:pPr>
        <w:spacing w:after="240" w:line="480" w:lineRule="auto"/>
      </w:pPr>
    </w:p>
    <w:p w14:paraId="67FABB56" w14:textId="77777777" w:rsidR="003330AC" w:rsidRPr="00EF3204" w:rsidRDefault="003330AC" w:rsidP="005A1F9F">
      <w:pPr>
        <w:keepNext/>
        <w:spacing w:after="240" w:line="480" w:lineRule="auto"/>
        <w:rPr>
          <w:b/>
        </w:rPr>
      </w:pPr>
      <w:r w:rsidRPr="00EF3204">
        <w:rPr>
          <w:b/>
        </w:rPr>
        <w:t>5. Future options for diagnostic tests</w:t>
      </w:r>
    </w:p>
    <w:p w14:paraId="18F1D00D" w14:textId="77777777" w:rsidR="003330AC" w:rsidRPr="00EF3204" w:rsidRDefault="003330AC" w:rsidP="00CA1FBB">
      <w:pPr>
        <w:spacing w:after="240" w:line="480" w:lineRule="auto"/>
        <w:ind w:left="720"/>
      </w:pPr>
      <w:r w:rsidRPr="00EF3204">
        <w:t>[5.1] The most important measures for future diagnostic tests to consider are:</w:t>
      </w:r>
    </w:p>
    <w:p w14:paraId="0FC7353A" w14:textId="77777777" w:rsidR="003330AC" w:rsidRPr="00EF3204" w:rsidRDefault="003330AC" w:rsidP="00B41527">
      <w:pPr>
        <w:spacing w:after="240" w:line="480" w:lineRule="auto"/>
        <w:ind w:left="1440"/>
        <w:rPr>
          <w:i/>
        </w:rPr>
      </w:pPr>
      <w:r w:rsidRPr="00EF3204">
        <w:t xml:space="preserve">[5.1.1] Differentiate whether the bacteria in the wound are biofilm or planktonic </w:t>
      </w:r>
      <w:r w:rsidRPr="00EF3204">
        <w:rPr>
          <w:i/>
        </w:rPr>
        <w:t>[</w:t>
      </w:r>
      <w:r w:rsidR="0073479D" w:rsidRPr="00EF3204">
        <w:rPr>
          <w:b/>
          <w:i/>
        </w:rPr>
        <w:t>s</w:t>
      </w:r>
      <w:r w:rsidRPr="00EF3204">
        <w:rPr>
          <w:b/>
          <w:i/>
        </w:rPr>
        <w:t xml:space="preserve">trong </w:t>
      </w:r>
      <w:r w:rsidR="00E835B0" w:rsidRPr="00EF3204">
        <w:rPr>
          <w:b/>
          <w:i/>
        </w:rPr>
        <w:t>a</w:t>
      </w:r>
      <w:r w:rsidRPr="00EF3204">
        <w:rPr>
          <w:b/>
          <w:i/>
        </w:rPr>
        <w:t>greement</w:t>
      </w:r>
      <w:r w:rsidR="00E835B0" w:rsidRPr="00EF3204">
        <w:rPr>
          <w:i/>
        </w:rPr>
        <w:t>, m</w:t>
      </w:r>
      <w:r w:rsidRPr="00EF3204">
        <w:rPr>
          <w:i/>
        </w:rPr>
        <w:t>ean 4.6, SD 0.52]</w:t>
      </w:r>
      <w:r w:rsidR="0073479D" w:rsidRPr="00EF3204">
        <w:rPr>
          <w:i/>
        </w:rPr>
        <w:t>.</w:t>
      </w:r>
    </w:p>
    <w:p w14:paraId="6851B5E1" w14:textId="77777777" w:rsidR="003330AC" w:rsidRPr="00EF3204" w:rsidRDefault="003330AC">
      <w:pPr>
        <w:spacing w:after="240" w:line="480" w:lineRule="auto"/>
        <w:ind w:left="1440"/>
        <w:rPr>
          <w:i/>
        </w:rPr>
      </w:pPr>
      <w:r w:rsidRPr="00EF3204">
        <w:t xml:space="preserve">[5.1.2] Identification of which species of bacteria are present </w:t>
      </w:r>
      <w:r w:rsidRPr="00EF3204">
        <w:rPr>
          <w:i/>
        </w:rPr>
        <w:t>[</w:t>
      </w:r>
      <w:r w:rsidR="0073479D" w:rsidRPr="00EF3204">
        <w:rPr>
          <w:b/>
          <w:i/>
        </w:rPr>
        <w:t>s</w:t>
      </w:r>
      <w:r w:rsidRPr="00EF3204">
        <w:rPr>
          <w:b/>
          <w:i/>
        </w:rPr>
        <w:t>trong</w:t>
      </w:r>
      <w:r w:rsidR="00E835B0" w:rsidRPr="00EF3204">
        <w:rPr>
          <w:b/>
          <w:i/>
        </w:rPr>
        <w:t xml:space="preserve"> a</w:t>
      </w:r>
      <w:r w:rsidRPr="00EF3204">
        <w:rPr>
          <w:b/>
          <w:i/>
        </w:rPr>
        <w:t>greement</w:t>
      </w:r>
      <w:r w:rsidRPr="00EF3204">
        <w:rPr>
          <w:i/>
        </w:rPr>
        <w:t xml:space="preserve">, </w:t>
      </w:r>
      <w:r w:rsidR="00E835B0" w:rsidRPr="00EF3204">
        <w:rPr>
          <w:i/>
        </w:rPr>
        <w:t>m</w:t>
      </w:r>
      <w:r w:rsidRPr="00EF3204">
        <w:rPr>
          <w:i/>
        </w:rPr>
        <w:t>ean 4.6, SD 0.52]</w:t>
      </w:r>
      <w:r w:rsidR="0073479D" w:rsidRPr="00EF3204">
        <w:rPr>
          <w:i/>
        </w:rPr>
        <w:t>.</w:t>
      </w:r>
    </w:p>
    <w:p w14:paraId="21BB6157" w14:textId="77777777" w:rsidR="003330AC" w:rsidRPr="00EF3204" w:rsidRDefault="003330AC">
      <w:pPr>
        <w:spacing w:after="240" w:line="480" w:lineRule="auto"/>
        <w:ind w:left="1440"/>
        <w:rPr>
          <w:i/>
        </w:rPr>
      </w:pPr>
      <w:r w:rsidRPr="00EF3204">
        <w:t xml:space="preserve">[5.1.3] Identification of the dominant species in the biofilm </w:t>
      </w:r>
      <w:r w:rsidRPr="00EF3204">
        <w:rPr>
          <w:i/>
        </w:rPr>
        <w:t>[</w:t>
      </w:r>
      <w:r w:rsidR="0073479D" w:rsidRPr="00EF3204">
        <w:rPr>
          <w:b/>
          <w:i/>
        </w:rPr>
        <w:t>s</w:t>
      </w:r>
      <w:r w:rsidRPr="00EF3204">
        <w:rPr>
          <w:b/>
          <w:i/>
        </w:rPr>
        <w:t xml:space="preserve">trong </w:t>
      </w:r>
      <w:r w:rsidR="00E835B0" w:rsidRPr="00EF3204">
        <w:rPr>
          <w:b/>
          <w:i/>
        </w:rPr>
        <w:t>a</w:t>
      </w:r>
      <w:r w:rsidRPr="00EF3204">
        <w:rPr>
          <w:b/>
          <w:i/>
        </w:rPr>
        <w:t>greement</w:t>
      </w:r>
      <w:r w:rsidR="00E835B0" w:rsidRPr="00EF3204">
        <w:rPr>
          <w:i/>
        </w:rPr>
        <w:t>, m</w:t>
      </w:r>
      <w:r w:rsidRPr="00EF3204">
        <w:rPr>
          <w:i/>
        </w:rPr>
        <w:t>ean 4.0, SD 1.5]</w:t>
      </w:r>
      <w:r w:rsidR="0073479D" w:rsidRPr="00EF3204">
        <w:rPr>
          <w:i/>
        </w:rPr>
        <w:t>.</w:t>
      </w:r>
    </w:p>
    <w:p w14:paraId="2C920FF6" w14:textId="77777777" w:rsidR="00F92492" w:rsidRPr="00EF3204" w:rsidRDefault="00F92492">
      <w:pPr>
        <w:spacing w:after="240" w:line="480" w:lineRule="auto"/>
        <w:ind w:left="1440"/>
        <w:rPr>
          <w:color w:val="0000FF"/>
        </w:rPr>
      </w:pPr>
      <w:r w:rsidRPr="00EF3204">
        <w:rPr>
          <w:b/>
          <w:color w:val="0000FF"/>
        </w:rPr>
        <w:lastRenderedPageBreak/>
        <w:t xml:space="preserve">Key </w:t>
      </w:r>
      <w:r w:rsidR="00E835B0" w:rsidRPr="00EF3204">
        <w:rPr>
          <w:b/>
          <w:color w:val="0000FF"/>
        </w:rPr>
        <w:t>s</w:t>
      </w:r>
      <w:r w:rsidRPr="00EF3204">
        <w:rPr>
          <w:b/>
          <w:color w:val="0000FF"/>
        </w:rPr>
        <w:t xml:space="preserve">tatement: </w:t>
      </w:r>
      <w:r w:rsidRPr="00EF3204">
        <w:rPr>
          <w:color w:val="0000FF"/>
        </w:rPr>
        <w:t>[5.1.4] Indication of where the biofilm is located within</w:t>
      </w:r>
      <w:r w:rsidR="0073479D" w:rsidRPr="00EF3204">
        <w:rPr>
          <w:color w:val="0000FF"/>
        </w:rPr>
        <w:t xml:space="preserve"> the wound</w:t>
      </w:r>
      <w:r w:rsidRPr="00EF3204">
        <w:rPr>
          <w:i/>
          <w:color w:val="0000FF"/>
        </w:rPr>
        <w:t xml:space="preserve"> [</w:t>
      </w:r>
      <w:r w:rsidR="0073479D" w:rsidRPr="00EF3204">
        <w:rPr>
          <w:b/>
          <w:i/>
          <w:color w:val="0000FF"/>
        </w:rPr>
        <w:t>s</w:t>
      </w:r>
      <w:r w:rsidR="00E835B0" w:rsidRPr="00EF3204">
        <w:rPr>
          <w:b/>
          <w:i/>
          <w:color w:val="0000FF"/>
        </w:rPr>
        <w:t>trong a</w:t>
      </w:r>
      <w:r w:rsidRPr="00EF3204">
        <w:rPr>
          <w:b/>
          <w:i/>
          <w:color w:val="0000FF"/>
        </w:rPr>
        <w:t>greement</w:t>
      </w:r>
      <w:r w:rsidRPr="00EF3204">
        <w:rPr>
          <w:i/>
          <w:color w:val="0000FF"/>
        </w:rPr>
        <w:t xml:space="preserve">, </w:t>
      </w:r>
      <w:r w:rsidR="00E835B0" w:rsidRPr="00EF3204">
        <w:rPr>
          <w:i/>
          <w:color w:val="0000FF"/>
        </w:rPr>
        <w:t>m</w:t>
      </w:r>
      <w:r w:rsidRPr="00EF3204">
        <w:rPr>
          <w:i/>
          <w:color w:val="0000FF"/>
        </w:rPr>
        <w:t>ean 4.0, SD 0.82]</w:t>
      </w:r>
      <w:r w:rsidR="0073479D" w:rsidRPr="00EF3204">
        <w:rPr>
          <w:i/>
          <w:color w:val="0000FF"/>
        </w:rPr>
        <w:t>.</w:t>
      </w:r>
    </w:p>
    <w:p w14:paraId="7A7B2389" w14:textId="77777777" w:rsidR="003330AC" w:rsidRPr="00EF3204" w:rsidRDefault="003330AC">
      <w:pPr>
        <w:spacing w:after="240" w:line="480" w:lineRule="auto"/>
        <w:ind w:left="720"/>
      </w:pPr>
      <w:r w:rsidRPr="00EF3204">
        <w:t>[5.2] The primary point of future diagnostics is to determine the threshold point above which wounds do</w:t>
      </w:r>
      <w:r w:rsidR="00BD2A36" w:rsidRPr="00EF3204">
        <w:t xml:space="preserve"> not</w:t>
      </w:r>
      <w:r w:rsidRPr="00EF3204">
        <w:t xml:space="preserve"> heal </w:t>
      </w:r>
      <w:r w:rsidR="00796CAD" w:rsidRPr="00EF3204">
        <w:rPr>
          <w:i/>
        </w:rPr>
        <w:t>[</w:t>
      </w:r>
      <w:r w:rsidR="0073479D" w:rsidRPr="00EF3204">
        <w:rPr>
          <w:b/>
          <w:i/>
        </w:rPr>
        <w:t>f</w:t>
      </w:r>
      <w:r w:rsidR="00796CAD" w:rsidRPr="00EF3204">
        <w:rPr>
          <w:b/>
          <w:i/>
        </w:rPr>
        <w:t>ull panel agreement at final meeting</w:t>
      </w:r>
      <w:r w:rsidR="00796CAD" w:rsidRPr="00EF3204">
        <w:rPr>
          <w:i/>
        </w:rPr>
        <w:t>]</w:t>
      </w:r>
      <w:r w:rsidR="0073479D" w:rsidRPr="00EF3204">
        <w:rPr>
          <w:i/>
        </w:rPr>
        <w:t>.</w:t>
      </w:r>
    </w:p>
    <w:p w14:paraId="610F306F" w14:textId="77777777" w:rsidR="002812A5" w:rsidRPr="00EF3204" w:rsidRDefault="003330AC">
      <w:pPr>
        <w:spacing w:after="240" w:line="480" w:lineRule="auto"/>
        <w:ind w:left="720"/>
        <w:rPr>
          <w:i/>
        </w:rPr>
      </w:pPr>
      <w:r w:rsidRPr="00EF3204">
        <w:t xml:space="preserve">[5.3] New tests will need clear clinical evidence and validation </w:t>
      </w:r>
      <w:r w:rsidR="00796CAD" w:rsidRPr="00EF3204">
        <w:rPr>
          <w:i/>
        </w:rPr>
        <w:t>[</w:t>
      </w:r>
      <w:r w:rsidR="0073479D" w:rsidRPr="00EF3204">
        <w:rPr>
          <w:b/>
          <w:i/>
        </w:rPr>
        <w:t>f</w:t>
      </w:r>
      <w:r w:rsidR="00796CAD" w:rsidRPr="00EF3204">
        <w:rPr>
          <w:b/>
          <w:i/>
        </w:rPr>
        <w:t>ull panel agreement at final meeting</w:t>
      </w:r>
      <w:r w:rsidR="00796CAD" w:rsidRPr="00EF3204">
        <w:rPr>
          <w:i/>
        </w:rPr>
        <w:t>]</w:t>
      </w:r>
      <w:r w:rsidR="0073479D" w:rsidRPr="00EF3204">
        <w:rPr>
          <w:i/>
        </w:rPr>
        <w:t>.</w:t>
      </w:r>
    </w:p>
    <w:p w14:paraId="2658A105" w14:textId="72A71732" w:rsidR="003330AC" w:rsidRPr="00EF3204" w:rsidRDefault="003330AC" w:rsidP="005D6B1F">
      <w:pPr>
        <w:spacing w:after="240" w:line="480" w:lineRule="auto"/>
      </w:pPr>
      <w:r w:rsidRPr="00EF3204">
        <w:rPr>
          <w:b/>
        </w:rPr>
        <w:t>Evidence summary</w:t>
      </w:r>
      <w:r w:rsidR="004E2133" w:rsidRPr="00EF3204">
        <w:rPr>
          <w:b/>
        </w:rPr>
        <w:t>:</w:t>
      </w:r>
      <w:r w:rsidR="004E2133" w:rsidRPr="00EF3204">
        <w:t xml:space="preserve"> </w:t>
      </w:r>
      <w:r w:rsidR="00FA03D5" w:rsidRPr="00EF3204">
        <w:t>t</w:t>
      </w:r>
      <w:r w:rsidR="003679C9" w:rsidRPr="00EF3204">
        <w:t>he heterogeneous distribution of biofilms in a wound</w:t>
      </w:r>
      <w:proofErr w:type="gramStart"/>
      <w:r w:rsidR="00FA03D5" w:rsidRPr="00EF3204">
        <w:t>,</w:t>
      </w:r>
      <w:r w:rsidR="00B91D76" w:rsidRPr="00EF3204">
        <w:rPr>
          <w:vertAlign w:val="superscript"/>
        </w:rPr>
        <w:t>5</w:t>
      </w:r>
      <w:r w:rsidR="00021092">
        <w:rPr>
          <w:vertAlign w:val="superscript"/>
        </w:rPr>
        <w:t>9</w:t>
      </w:r>
      <w:proofErr w:type="gramEnd"/>
      <w:r w:rsidR="00B91D76" w:rsidRPr="00EF3204">
        <w:t xml:space="preserve"> </w:t>
      </w:r>
      <w:r w:rsidR="003679C9" w:rsidRPr="00EF3204">
        <w:t xml:space="preserve">and </w:t>
      </w:r>
      <w:r w:rsidR="00AA15CB" w:rsidRPr="00EF3204">
        <w:t xml:space="preserve">presence </w:t>
      </w:r>
      <w:r w:rsidR="003679C9" w:rsidRPr="00EF3204">
        <w:t>in both deeper and surface tissue</w:t>
      </w:r>
      <w:r w:rsidR="00F41672" w:rsidRPr="00EF3204">
        <w:t>,</w:t>
      </w:r>
      <w:r w:rsidR="00021092" w:rsidRPr="00021092">
        <w:rPr>
          <w:vertAlign w:val="superscript"/>
        </w:rPr>
        <w:t>31</w:t>
      </w:r>
      <w:r w:rsidR="00B91D76" w:rsidRPr="00EF3204">
        <w:t xml:space="preserve"> </w:t>
      </w:r>
      <w:r w:rsidR="003679C9" w:rsidRPr="00EF3204">
        <w:t>poses the biggest challenge and opportunity for biofilm diagnosis. A diagnostic that could accurately locate pockets</w:t>
      </w:r>
      <w:r w:rsidR="00AA15CB" w:rsidRPr="00EF3204">
        <w:t xml:space="preserve"> of biofilm</w:t>
      </w:r>
      <w:r w:rsidR="003679C9" w:rsidRPr="00EF3204">
        <w:t xml:space="preserve"> would</w:t>
      </w:r>
      <w:r w:rsidR="00AA15CB" w:rsidRPr="00EF3204">
        <w:t xml:space="preserve"> be advantageous to guide sampling and treatment.</w:t>
      </w:r>
      <w:r w:rsidR="003679C9" w:rsidRPr="00EF3204">
        <w:t xml:space="preserve"> </w:t>
      </w:r>
      <w:r w:rsidR="00AA15CB" w:rsidRPr="00EF3204">
        <w:t>The search for diagnostic markers is made more difficult c</w:t>
      </w:r>
      <w:r w:rsidRPr="00EF3204">
        <w:t xml:space="preserve">onsidering that wound biofilms can contain a wide variety of species and many are </w:t>
      </w:r>
      <w:proofErr w:type="spellStart"/>
      <w:r w:rsidRPr="00EF3204">
        <w:t>polymicrobial</w:t>
      </w:r>
      <w:proofErr w:type="spellEnd"/>
      <w:r w:rsidR="00AA15CB" w:rsidRPr="00EF3204">
        <w:t>.</w:t>
      </w:r>
      <w:r w:rsidRPr="00EF3204">
        <w:t xml:space="preserve"> Tests that detect the components of </w:t>
      </w:r>
      <w:r w:rsidR="00BC30DA" w:rsidRPr="00EF3204">
        <w:t xml:space="preserve">EPS </w:t>
      </w:r>
      <w:r w:rsidRPr="00EF3204">
        <w:t>can distinguish between planktonic and biofilm bacteria</w:t>
      </w:r>
      <w:r w:rsidR="00E835B0" w:rsidRPr="00EF3204">
        <w:t>,</w:t>
      </w:r>
      <w:r w:rsidRPr="00EF3204">
        <w:t xml:space="preserve"> but this would not necessarily identify the organisms responsible for any delay in healing.</w:t>
      </w:r>
      <w:r w:rsidR="003679C9" w:rsidRPr="00EF3204">
        <w:t xml:space="preserve"> </w:t>
      </w:r>
      <w:r w:rsidRPr="00EF3204">
        <w:t>Identification of the dominant species in a biofilm may also be helpful</w:t>
      </w:r>
      <w:r w:rsidR="00EA6A3F" w:rsidRPr="00EF3204">
        <w:t xml:space="preserve"> and</w:t>
      </w:r>
      <w:r w:rsidRPr="00EF3204">
        <w:t xml:space="preserve"> allow targeted therapeutics. </w:t>
      </w:r>
      <w:r w:rsidR="00C61542" w:rsidRPr="00EF3204">
        <w:t>However</w:t>
      </w:r>
      <w:r w:rsidR="00722DE8" w:rsidRPr="00EF3204">
        <w:t>,</w:t>
      </w:r>
      <w:r w:rsidRPr="00EF3204">
        <w:t xml:space="preserve"> research is also showing</w:t>
      </w:r>
      <w:r w:rsidR="00E835B0" w:rsidRPr="00EF3204">
        <w:t xml:space="preserve"> that</w:t>
      </w:r>
      <w:r w:rsidRPr="00EF3204">
        <w:t xml:space="preserve"> the less dominant species may influence the pathogenicity of other species present</w:t>
      </w:r>
      <w:r w:rsidR="00FA03D5" w:rsidRPr="00EF3204">
        <w:t>,</w:t>
      </w:r>
      <w:r w:rsidRPr="00EF3204">
        <w:t xml:space="preserve"> and therefore </w:t>
      </w:r>
      <w:r w:rsidR="00E835B0" w:rsidRPr="00EF3204">
        <w:t>should not be overlooked</w:t>
      </w:r>
      <w:r w:rsidRPr="00EF3204">
        <w:t>.</w:t>
      </w:r>
      <w:r w:rsidR="00B91D76" w:rsidRPr="00EF3204">
        <w:rPr>
          <w:vertAlign w:val="superscript"/>
        </w:rPr>
        <w:t>6</w:t>
      </w:r>
      <w:r w:rsidR="00021092">
        <w:rPr>
          <w:vertAlign w:val="superscript"/>
        </w:rPr>
        <w:t>8</w:t>
      </w:r>
      <w:r w:rsidR="00B91D76" w:rsidRPr="00EF3204">
        <w:t xml:space="preserve"> </w:t>
      </w:r>
      <w:r w:rsidRPr="00EF3204">
        <w:t xml:space="preserve">Less prevalent species could also be more virulent and have a greater contribution to delayed healing. </w:t>
      </w:r>
      <w:r w:rsidR="00CA7FF7" w:rsidRPr="00EF3204">
        <w:t xml:space="preserve">In addition there is some evidence to suggest that </w:t>
      </w:r>
      <w:proofErr w:type="spellStart"/>
      <w:r w:rsidR="00CA7FF7" w:rsidRPr="00EF3204">
        <w:t>polymicrobial</w:t>
      </w:r>
      <w:proofErr w:type="spellEnd"/>
      <w:r w:rsidR="00CA7FF7" w:rsidRPr="00EF3204">
        <w:t xml:space="preserve"> biofilms have higher virulence comp</w:t>
      </w:r>
      <w:r w:rsidR="00F41672" w:rsidRPr="00EF3204">
        <w:t>ared to single species biofilms</w:t>
      </w:r>
      <w:r w:rsidR="00F77DE6" w:rsidRPr="00EF3204">
        <w:t>.</w:t>
      </w:r>
      <w:r w:rsidR="00B91D76" w:rsidRPr="00EF3204">
        <w:rPr>
          <w:vertAlign w:val="superscript"/>
        </w:rPr>
        <w:t>6</w:t>
      </w:r>
      <w:r w:rsidR="00021092">
        <w:rPr>
          <w:vertAlign w:val="superscript"/>
        </w:rPr>
        <w:t>9</w:t>
      </w:r>
      <w:proofErr w:type="gramStart"/>
      <w:r w:rsidR="00F41672" w:rsidRPr="00EF3204">
        <w:rPr>
          <w:vertAlign w:val="superscript"/>
        </w:rPr>
        <w:t>,</w:t>
      </w:r>
      <w:r w:rsidR="00021092" w:rsidRPr="00021092">
        <w:rPr>
          <w:vertAlign w:val="superscript"/>
        </w:rPr>
        <w:t>70</w:t>
      </w:r>
      <w:proofErr w:type="gramEnd"/>
      <w:r w:rsidR="00B91D76" w:rsidRPr="00EF3204">
        <w:t xml:space="preserve"> </w:t>
      </w:r>
      <w:r w:rsidRPr="00EF3204">
        <w:t xml:space="preserve">The predominant </w:t>
      </w:r>
      <w:r w:rsidR="00BC30DA" w:rsidRPr="00EF3204">
        <w:t>micro</w:t>
      </w:r>
      <w:r w:rsidR="00E835B0" w:rsidRPr="00EF3204">
        <w:t>-</w:t>
      </w:r>
      <w:r w:rsidRPr="00EF3204">
        <w:t>organism(s) may also change once therapy targeting a particular species is initiated.</w:t>
      </w:r>
      <w:r w:rsidR="003679C9" w:rsidRPr="00EF3204">
        <w:t xml:space="preserve"> </w:t>
      </w:r>
      <w:r w:rsidR="00AA15CB" w:rsidRPr="00EF3204">
        <w:t>Further challenges are recognized in that b</w:t>
      </w:r>
      <w:r w:rsidR="003679C9" w:rsidRPr="00EF3204">
        <w:t xml:space="preserve">acteria in biofilms also have an extremely low </w:t>
      </w:r>
      <w:r w:rsidR="00AA15CB" w:rsidRPr="00EF3204">
        <w:t xml:space="preserve">rate of </w:t>
      </w:r>
      <w:r w:rsidR="003679C9" w:rsidRPr="00EF3204">
        <w:t>metabolism, which adds to the complexity in detection compared to fast growing planktonic cultures.</w:t>
      </w:r>
      <w:r w:rsidR="00021092">
        <w:rPr>
          <w:vertAlign w:val="superscript"/>
        </w:rPr>
        <w:t>71</w:t>
      </w:r>
    </w:p>
    <w:p w14:paraId="3126019A" w14:textId="77777777" w:rsidR="0051452D" w:rsidRPr="00EF3204" w:rsidRDefault="0051452D">
      <w:pPr>
        <w:spacing w:after="240" w:line="480" w:lineRule="auto"/>
      </w:pPr>
    </w:p>
    <w:p w14:paraId="1A18410C" w14:textId="77777777" w:rsidR="00F24EF7" w:rsidRPr="00EF3204" w:rsidRDefault="00BC30DA" w:rsidP="00E13CB5">
      <w:pPr>
        <w:keepNext/>
        <w:spacing w:after="240" w:line="480" w:lineRule="auto"/>
        <w:rPr>
          <w:b/>
        </w:rPr>
      </w:pPr>
      <w:r w:rsidRPr="00EF3204">
        <w:rPr>
          <w:b/>
        </w:rPr>
        <w:t>6. Biofilm treatment strategy</w:t>
      </w:r>
    </w:p>
    <w:p w14:paraId="2F842381" w14:textId="77777777" w:rsidR="00F24EF7" w:rsidRPr="00EF3204" w:rsidRDefault="00BC30DA" w:rsidP="00CA1FBB">
      <w:pPr>
        <w:spacing w:after="240" w:line="480" w:lineRule="auto"/>
        <w:ind w:left="720"/>
        <w:rPr>
          <w:b/>
        </w:rPr>
      </w:pPr>
      <w:r w:rsidRPr="00EF3204">
        <w:t>[6.1] Biofilms should be considered in the treatment of poorly healing burns</w:t>
      </w:r>
      <w:r w:rsidR="00306F2A" w:rsidRPr="00EF3204">
        <w:t xml:space="preserve"> </w:t>
      </w:r>
      <w:r w:rsidR="00306F2A" w:rsidRPr="00EF3204">
        <w:rPr>
          <w:i/>
        </w:rPr>
        <w:t>[</w:t>
      </w:r>
      <w:r w:rsidR="0073479D" w:rsidRPr="00EF3204">
        <w:rPr>
          <w:b/>
          <w:i/>
        </w:rPr>
        <w:t>s</w:t>
      </w:r>
      <w:r w:rsidR="00306F2A" w:rsidRPr="00EF3204">
        <w:rPr>
          <w:b/>
          <w:i/>
        </w:rPr>
        <w:t xml:space="preserve">trong </w:t>
      </w:r>
      <w:r w:rsidR="00E835B0" w:rsidRPr="00EF3204">
        <w:rPr>
          <w:b/>
          <w:i/>
        </w:rPr>
        <w:t>a</w:t>
      </w:r>
      <w:r w:rsidR="00306F2A" w:rsidRPr="00EF3204">
        <w:rPr>
          <w:b/>
          <w:i/>
        </w:rPr>
        <w:t>greement</w:t>
      </w:r>
      <w:r w:rsidR="00306F2A" w:rsidRPr="00EF3204">
        <w:rPr>
          <w:i/>
        </w:rPr>
        <w:t xml:space="preserve">, </w:t>
      </w:r>
      <w:r w:rsidR="00E835B0" w:rsidRPr="00EF3204">
        <w:rPr>
          <w:i/>
        </w:rPr>
        <w:t>m</w:t>
      </w:r>
      <w:r w:rsidR="00306F2A" w:rsidRPr="00EF3204">
        <w:rPr>
          <w:i/>
        </w:rPr>
        <w:t>ean 4.3, SD 0.67]</w:t>
      </w:r>
      <w:r w:rsidR="0073479D" w:rsidRPr="00EF3204">
        <w:rPr>
          <w:i/>
        </w:rPr>
        <w:t>.</w:t>
      </w:r>
    </w:p>
    <w:p w14:paraId="7B52E3E7" w14:textId="77777777" w:rsidR="00F24EF7" w:rsidRPr="00EF3204" w:rsidRDefault="00BC30DA" w:rsidP="00B41527">
      <w:pPr>
        <w:spacing w:after="240" w:line="480" w:lineRule="auto"/>
        <w:ind w:left="720"/>
        <w:rPr>
          <w:i/>
        </w:rPr>
      </w:pPr>
      <w:r w:rsidRPr="00EF3204">
        <w:t>[6.2] Anti-biofilm strategies should continue to be used until the wound bed is visibly clean, displaying healthy granulation tissue and/or o</w:t>
      </w:r>
      <w:r w:rsidR="0073479D" w:rsidRPr="00EF3204">
        <w:t>n a healing trajectory</w:t>
      </w:r>
      <w:r w:rsidR="00306F2A" w:rsidRPr="00EF3204">
        <w:t xml:space="preserve"> </w:t>
      </w:r>
      <w:r w:rsidR="00306F2A" w:rsidRPr="00EF3204">
        <w:rPr>
          <w:i/>
        </w:rPr>
        <w:t>[</w:t>
      </w:r>
      <w:r w:rsidR="0073479D" w:rsidRPr="00EF3204">
        <w:rPr>
          <w:b/>
          <w:i/>
        </w:rPr>
        <w:t>s</w:t>
      </w:r>
      <w:r w:rsidR="00306F2A" w:rsidRPr="00EF3204">
        <w:rPr>
          <w:b/>
          <w:i/>
        </w:rPr>
        <w:t>trong</w:t>
      </w:r>
      <w:r w:rsidR="00E835B0" w:rsidRPr="00EF3204">
        <w:rPr>
          <w:b/>
          <w:i/>
        </w:rPr>
        <w:t xml:space="preserve"> a</w:t>
      </w:r>
      <w:r w:rsidR="00306F2A" w:rsidRPr="00EF3204">
        <w:rPr>
          <w:b/>
          <w:i/>
        </w:rPr>
        <w:t>greement</w:t>
      </w:r>
      <w:r w:rsidR="00E835B0" w:rsidRPr="00EF3204">
        <w:rPr>
          <w:i/>
        </w:rPr>
        <w:t>, m</w:t>
      </w:r>
      <w:r w:rsidR="00306F2A" w:rsidRPr="00EF3204">
        <w:rPr>
          <w:i/>
        </w:rPr>
        <w:t>ean 4.4, SD 0.7]</w:t>
      </w:r>
      <w:r w:rsidR="0073479D" w:rsidRPr="00EF3204">
        <w:rPr>
          <w:i/>
        </w:rPr>
        <w:t>.</w:t>
      </w:r>
    </w:p>
    <w:p w14:paraId="35FDFF2B" w14:textId="5EEE4A80" w:rsidR="00F92492" w:rsidRPr="00EF3204" w:rsidRDefault="00E835B0">
      <w:pPr>
        <w:spacing w:after="240" w:line="480" w:lineRule="auto"/>
        <w:ind w:left="720"/>
        <w:rPr>
          <w:i/>
          <w:color w:val="0000FF"/>
        </w:rPr>
      </w:pPr>
      <w:r w:rsidRPr="00EF3204">
        <w:rPr>
          <w:b/>
          <w:color w:val="0000FF"/>
        </w:rPr>
        <w:t>Key s</w:t>
      </w:r>
      <w:r w:rsidR="00F92492" w:rsidRPr="00EF3204">
        <w:rPr>
          <w:b/>
          <w:color w:val="0000FF"/>
        </w:rPr>
        <w:t xml:space="preserve">tatement: </w:t>
      </w:r>
      <w:r w:rsidR="00F92492" w:rsidRPr="00EF3204">
        <w:rPr>
          <w:color w:val="0000FF"/>
        </w:rPr>
        <w:t>[6.3] Debridement is one of the most important treatment strategies against biofilms</w:t>
      </w:r>
      <w:r w:rsidRPr="00EF3204">
        <w:rPr>
          <w:color w:val="0000FF"/>
        </w:rPr>
        <w:t>,</w:t>
      </w:r>
      <w:r w:rsidR="00F92492" w:rsidRPr="00EF3204">
        <w:rPr>
          <w:color w:val="0000FF"/>
        </w:rPr>
        <w:t xml:space="preserve"> but does not remove all biofilm</w:t>
      </w:r>
      <w:r w:rsidR="00FA03D5" w:rsidRPr="00EF3204">
        <w:rPr>
          <w:color w:val="0000FF"/>
        </w:rPr>
        <w:t>,</w:t>
      </w:r>
      <w:r w:rsidR="00F92492" w:rsidRPr="00EF3204">
        <w:rPr>
          <w:color w:val="0000FF"/>
        </w:rPr>
        <w:t xml:space="preserve"> and therefore cannot be used alone – this is one of the critical principles of wound bed prep</w:t>
      </w:r>
      <w:r w:rsidR="00531E96" w:rsidRPr="00EF3204">
        <w:rPr>
          <w:color w:val="0000FF"/>
        </w:rPr>
        <w:t>aration</w:t>
      </w:r>
      <w:r w:rsidR="00F92492" w:rsidRPr="00EF3204">
        <w:rPr>
          <w:color w:val="0000FF"/>
        </w:rPr>
        <w:t xml:space="preserve"> (</w:t>
      </w:r>
      <w:r w:rsidR="00FB77B1" w:rsidRPr="00EF3204">
        <w:t>t</w:t>
      </w:r>
      <w:r w:rsidR="00460068" w:rsidRPr="00EF3204">
        <w:t xml:space="preserve">issue, </w:t>
      </w:r>
      <w:r w:rsidR="00FB77B1" w:rsidRPr="00EF3204">
        <w:t>i</w:t>
      </w:r>
      <w:r w:rsidR="00460068" w:rsidRPr="00EF3204">
        <w:t xml:space="preserve">nfection/inflammation, </w:t>
      </w:r>
      <w:r w:rsidR="00FB77B1" w:rsidRPr="00EF3204">
        <w:t>m</w:t>
      </w:r>
      <w:r w:rsidR="00460068" w:rsidRPr="00EF3204">
        <w:t xml:space="preserve">oisture balance and </w:t>
      </w:r>
      <w:r w:rsidR="00FB77B1" w:rsidRPr="00EF3204">
        <w:t>e</w:t>
      </w:r>
      <w:r w:rsidR="00460068" w:rsidRPr="00EF3204">
        <w:t>dge of wound</w:t>
      </w:r>
      <w:r w:rsidR="00F92492" w:rsidRPr="00EF3204">
        <w:rPr>
          <w:color w:val="0000FF"/>
        </w:rPr>
        <w:t xml:space="preserve">) </w:t>
      </w:r>
      <w:r w:rsidR="00F92492" w:rsidRPr="00EF3204">
        <w:rPr>
          <w:i/>
          <w:color w:val="0000FF"/>
        </w:rPr>
        <w:t>[</w:t>
      </w:r>
      <w:r w:rsidR="0073479D" w:rsidRPr="00EF3204">
        <w:rPr>
          <w:b/>
          <w:i/>
          <w:color w:val="0000FF"/>
        </w:rPr>
        <w:t>s</w:t>
      </w:r>
      <w:r w:rsidR="00F92492" w:rsidRPr="00EF3204">
        <w:rPr>
          <w:b/>
          <w:i/>
          <w:color w:val="0000FF"/>
        </w:rPr>
        <w:t xml:space="preserve">trong </w:t>
      </w:r>
      <w:r w:rsidRPr="00EF3204">
        <w:rPr>
          <w:b/>
          <w:i/>
          <w:color w:val="0000FF"/>
        </w:rPr>
        <w:t>a</w:t>
      </w:r>
      <w:r w:rsidR="00F92492" w:rsidRPr="00EF3204">
        <w:rPr>
          <w:b/>
          <w:i/>
          <w:color w:val="0000FF"/>
        </w:rPr>
        <w:t>greement</w:t>
      </w:r>
      <w:r w:rsidRPr="00EF3204">
        <w:rPr>
          <w:i/>
          <w:color w:val="0000FF"/>
        </w:rPr>
        <w:t>, m</w:t>
      </w:r>
      <w:r w:rsidR="00F92492" w:rsidRPr="00EF3204">
        <w:rPr>
          <w:i/>
          <w:color w:val="0000FF"/>
        </w:rPr>
        <w:t>ean 4.9, SD 0.32]</w:t>
      </w:r>
      <w:r w:rsidR="0073479D" w:rsidRPr="00EF3204">
        <w:rPr>
          <w:i/>
          <w:color w:val="0000FF"/>
        </w:rPr>
        <w:t>.</w:t>
      </w:r>
    </w:p>
    <w:p w14:paraId="6C32DDF9" w14:textId="77777777" w:rsidR="00F24EF7" w:rsidRPr="00EF3204" w:rsidRDefault="00BC30DA">
      <w:pPr>
        <w:spacing w:after="240" w:line="480" w:lineRule="auto"/>
        <w:ind w:left="720"/>
        <w:rPr>
          <w:b/>
        </w:rPr>
      </w:pPr>
      <w:r w:rsidRPr="00EF3204">
        <w:t>[6.4] Systemic antibiotics cannot eradicate a wound biofilm</w:t>
      </w:r>
      <w:r w:rsidR="00E835B0" w:rsidRPr="00EF3204">
        <w:t>;</w:t>
      </w:r>
      <w:r w:rsidRPr="00EF3204">
        <w:t xml:space="preserve"> therefore</w:t>
      </w:r>
      <w:r w:rsidR="00E835B0" w:rsidRPr="00EF3204">
        <w:t>,</w:t>
      </w:r>
      <w:r w:rsidRPr="00EF3204">
        <w:t xml:space="preserve"> antibiotic stewardship must be considered with controlled use to help manage planktonic bacteria, acute infection</w:t>
      </w:r>
      <w:r w:rsidR="00E835B0" w:rsidRPr="00EF3204">
        <w:t>,</w:t>
      </w:r>
      <w:r w:rsidRPr="00EF3204">
        <w:t xml:space="preserve"> and prevention of associated systemic infections</w:t>
      </w:r>
      <w:r w:rsidR="00306F2A" w:rsidRPr="00EF3204">
        <w:t xml:space="preserve"> </w:t>
      </w:r>
      <w:r w:rsidR="00796CAD" w:rsidRPr="00EF3204">
        <w:rPr>
          <w:i/>
        </w:rPr>
        <w:t>[</w:t>
      </w:r>
      <w:r w:rsidR="0073479D" w:rsidRPr="00EF3204">
        <w:rPr>
          <w:b/>
          <w:i/>
        </w:rPr>
        <w:t>f</w:t>
      </w:r>
      <w:r w:rsidR="00796CAD" w:rsidRPr="00EF3204">
        <w:rPr>
          <w:b/>
          <w:i/>
        </w:rPr>
        <w:t>ull panel agreement at final meeting</w:t>
      </w:r>
      <w:r w:rsidR="00796CAD" w:rsidRPr="00EF3204">
        <w:rPr>
          <w:i/>
        </w:rPr>
        <w:t>]</w:t>
      </w:r>
      <w:r w:rsidR="0073479D" w:rsidRPr="00EF3204">
        <w:rPr>
          <w:i/>
        </w:rPr>
        <w:t>.</w:t>
      </w:r>
    </w:p>
    <w:p w14:paraId="767A92FD" w14:textId="77777777" w:rsidR="00F24EF7" w:rsidRPr="00EF3204" w:rsidRDefault="00BC30DA">
      <w:pPr>
        <w:spacing w:after="240" w:line="480" w:lineRule="auto"/>
        <w:ind w:left="720"/>
        <w:rPr>
          <w:b/>
        </w:rPr>
      </w:pPr>
      <w:r w:rsidRPr="00EF3204">
        <w:t>[6.5] When considering topical antiseptics, those that are known to have anti-biofilm properties are preferred</w:t>
      </w:r>
      <w:r w:rsidR="00306F2A" w:rsidRPr="00EF3204">
        <w:t xml:space="preserve"> </w:t>
      </w:r>
      <w:r w:rsidR="00306F2A" w:rsidRPr="00EF3204">
        <w:rPr>
          <w:i/>
        </w:rPr>
        <w:t>[</w:t>
      </w:r>
      <w:r w:rsidR="0073479D" w:rsidRPr="00EF3204">
        <w:rPr>
          <w:b/>
          <w:i/>
        </w:rPr>
        <w:t>s</w:t>
      </w:r>
      <w:r w:rsidR="00306F2A" w:rsidRPr="00EF3204">
        <w:rPr>
          <w:b/>
          <w:i/>
        </w:rPr>
        <w:t xml:space="preserve">trong </w:t>
      </w:r>
      <w:r w:rsidR="00E835B0" w:rsidRPr="00EF3204">
        <w:rPr>
          <w:b/>
          <w:i/>
        </w:rPr>
        <w:t>a</w:t>
      </w:r>
      <w:r w:rsidR="00306F2A" w:rsidRPr="00EF3204">
        <w:rPr>
          <w:b/>
          <w:i/>
        </w:rPr>
        <w:t>greement</w:t>
      </w:r>
      <w:r w:rsidR="00E835B0" w:rsidRPr="00EF3204">
        <w:rPr>
          <w:i/>
        </w:rPr>
        <w:t>, m</w:t>
      </w:r>
      <w:r w:rsidR="00306F2A" w:rsidRPr="00EF3204">
        <w:rPr>
          <w:i/>
        </w:rPr>
        <w:t>ean 4.6, SD 0.52]</w:t>
      </w:r>
      <w:r w:rsidR="0073479D" w:rsidRPr="00EF3204">
        <w:rPr>
          <w:i/>
        </w:rPr>
        <w:t>.</w:t>
      </w:r>
    </w:p>
    <w:p w14:paraId="5765E5BA" w14:textId="77777777" w:rsidR="00796CAD" w:rsidRPr="00EF3204" w:rsidRDefault="00BC30DA">
      <w:pPr>
        <w:spacing w:after="240" w:line="480" w:lineRule="auto"/>
        <w:ind w:left="720"/>
        <w:rPr>
          <w:i/>
        </w:rPr>
      </w:pPr>
      <w:r w:rsidRPr="00EF3204">
        <w:t>[6.6] Prevention and treatment of biofilms should be considered in early surgical wounds when there is a high risk of surgical site infection and dehisc</w:t>
      </w:r>
      <w:r w:rsidR="00E835B0" w:rsidRPr="00EF3204">
        <w:t>ence (open colorectal surgery, C</w:t>
      </w:r>
      <w:r w:rsidRPr="00EF3204">
        <w:t>aesarean section</w:t>
      </w:r>
      <w:r w:rsidR="00E835B0" w:rsidRPr="00EF3204">
        <w:t>,</w:t>
      </w:r>
      <w:r w:rsidRPr="00EF3204">
        <w:t xml:space="preserve"> and major joint replacement serve as examples)</w:t>
      </w:r>
      <w:r w:rsidR="00306F2A" w:rsidRPr="00EF3204">
        <w:t xml:space="preserve"> </w:t>
      </w:r>
      <w:r w:rsidR="00796CAD" w:rsidRPr="00EF3204">
        <w:rPr>
          <w:i/>
        </w:rPr>
        <w:t>[</w:t>
      </w:r>
      <w:r w:rsidR="0073479D" w:rsidRPr="00EF3204">
        <w:rPr>
          <w:b/>
          <w:i/>
        </w:rPr>
        <w:t>f</w:t>
      </w:r>
      <w:r w:rsidR="00796CAD" w:rsidRPr="00EF3204">
        <w:rPr>
          <w:b/>
          <w:i/>
        </w:rPr>
        <w:t>ull panel agreement at final meeting</w:t>
      </w:r>
      <w:r w:rsidR="00796CAD" w:rsidRPr="00EF3204">
        <w:rPr>
          <w:i/>
        </w:rPr>
        <w:t>]</w:t>
      </w:r>
      <w:r w:rsidR="0073479D" w:rsidRPr="00EF3204">
        <w:rPr>
          <w:i/>
        </w:rPr>
        <w:t>.</w:t>
      </w:r>
    </w:p>
    <w:p w14:paraId="7B2AE71C" w14:textId="77777777" w:rsidR="005A2CF6" w:rsidRPr="00EF3204" w:rsidRDefault="00306F2A">
      <w:pPr>
        <w:spacing w:after="240" w:line="480" w:lineRule="auto"/>
        <w:ind w:left="720"/>
        <w:rPr>
          <w:i/>
        </w:rPr>
      </w:pPr>
      <w:r w:rsidRPr="00EF3204">
        <w:lastRenderedPageBreak/>
        <w:t>[6.7] Biofilm treatments may be aligned across different types of chronic wounds, as similar dominant microflora are usually implicated – assuming the wound specific factors are addressed wi</w:t>
      </w:r>
      <w:r w:rsidR="0073479D" w:rsidRPr="00EF3204">
        <w:t>th other treatment strategies</w:t>
      </w:r>
      <w:r w:rsidRPr="00EF3204">
        <w:t xml:space="preserve"> </w:t>
      </w:r>
      <w:r w:rsidR="00796CAD" w:rsidRPr="00EF3204">
        <w:rPr>
          <w:i/>
        </w:rPr>
        <w:t>[</w:t>
      </w:r>
      <w:r w:rsidR="0073479D" w:rsidRPr="00EF3204">
        <w:rPr>
          <w:b/>
          <w:i/>
        </w:rPr>
        <w:t>f</w:t>
      </w:r>
      <w:r w:rsidR="00796CAD" w:rsidRPr="00EF3204">
        <w:rPr>
          <w:b/>
          <w:i/>
        </w:rPr>
        <w:t>ull panel agreement at final meeting</w:t>
      </w:r>
      <w:r w:rsidR="00796CAD" w:rsidRPr="00EF3204">
        <w:rPr>
          <w:i/>
        </w:rPr>
        <w:t>]</w:t>
      </w:r>
      <w:r w:rsidR="0073479D" w:rsidRPr="00EF3204">
        <w:rPr>
          <w:i/>
        </w:rPr>
        <w:t>.</w:t>
      </w:r>
    </w:p>
    <w:p w14:paraId="36D2EB47" w14:textId="6CDD9498" w:rsidR="005A2CF6" w:rsidRPr="00EF3204" w:rsidRDefault="000F7053" w:rsidP="00FA03D5">
      <w:pPr>
        <w:spacing w:after="240" w:line="480" w:lineRule="auto"/>
        <w:rPr>
          <w:rFonts w:cs="Microsoft Sans Serif"/>
        </w:rPr>
      </w:pPr>
      <w:r w:rsidRPr="00EF3204">
        <w:rPr>
          <w:b/>
        </w:rPr>
        <w:t>Evidence summary</w:t>
      </w:r>
      <w:r w:rsidR="004E2133" w:rsidRPr="00EF3204">
        <w:rPr>
          <w:b/>
        </w:rPr>
        <w:t>:</w:t>
      </w:r>
      <w:r w:rsidR="004E2133" w:rsidRPr="00EF3204">
        <w:t xml:space="preserve"> </w:t>
      </w:r>
      <w:r w:rsidR="00FA03D5" w:rsidRPr="00EF3204">
        <w:rPr>
          <w:rFonts w:cs="Microsoft Sans Serif"/>
        </w:rPr>
        <w:t>a</w:t>
      </w:r>
      <w:r w:rsidRPr="00EF3204">
        <w:rPr>
          <w:rFonts w:cs="Microsoft Sans Serif"/>
        </w:rPr>
        <w:t>ll chronic non-healing wounds in general require th</w:t>
      </w:r>
      <w:r w:rsidR="005A2CF6" w:rsidRPr="00EF3204">
        <w:rPr>
          <w:rFonts w:cs="Microsoft Sans Serif"/>
        </w:rPr>
        <w:t xml:space="preserve">e same core elements of biofilm-based </w:t>
      </w:r>
      <w:r w:rsidRPr="00EF3204">
        <w:rPr>
          <w:rFonts w:cs="Microsoft Sans Serif"/>
        </w:rPr>
        <w:t>treatment in their management</w:t>
      </w:r>
      <w:r w:rsidR="004A356C" w:rsidRPr="00EF3204">
        <w:rPr>
          <w:rFonts w:cs="Microsoft Sans Serif"/>
        </w:rPr>
        <w:t xml:space="preserve"> following attention and correction of associated systemic pathologies</w:t>
      </w:r>
      <w:r w:rsidR="005A2CF6" w:rsidRPr="00EF3204">
        <w:rPr>
          <w:rFonts w:cs="Microsoft Sans Serif"/>
        </w:rPr>
        <w:t>. Wound</w:t>
      </w:r>
      <w:r w:rsidR="004A356C" w:rsidRPr="00EF3204">
        <w:rPr>
          <w:rFonts w:cs="Microsoft Sans Serif"/>
        </w:rPr>
        <w:t xml:space="preserve"> </w:t>
      </w:r>
      <w:r w:rsidR="005A2CF6" w:rsidRPr="00EF3204">
        <w:rPr>
          <w:rFonts w:cs="Microsoft Sans Serif"/>
        </w:rPr>
        <w:t xml:space="preserve">care principles should optimize wound bed preparation </w:t>
      </w:r>
      <w:r w:rsidR="00460068" w:rsidRPr="00EF3204">
        <w:rPr>
          <w:rFonts w:cs="Microsoft Sans Serif"/>
        </w:rPr>
        <w:t xml:space="preserve">with respect to </w:t>
      </w:r>
      <w:r w:rsidR="00460068" w:rsidRPr="00EF3204">
        <w:t>tissue</w:t>
      </w:r>
      <w:r w:rsidR="005A2CF6" w:rsidRPr="00EF3204">
        <w:t xml:space="preserve">, </w:t>
      </w:r>
      <w:r w:rsidR="00460068" w:rsidRPr="00EF3204">
        <w:t>infection</w:t>
      </w:r>
      <w:r w:rsidR="005A2CF6" w:rsidRPr="00EF3204">
        <w:t>/</w:t>
      </w:r>
      <w:r w:rsidR="00460068" w:rsidRPr="00EF3204">
        <w:t>inflammation</w:t>
      </w:r>
      <w:r w:rsidR="005A2CF6" w:rsidRPr="00EF3204">
        <w:t xml:space="preserve">, </w:t>
      </w:r>
      <w:r w:rsidR="00460068" w:rsidRPr="00EF3204">
        <w:t xml:space="preserve">moisture </w:t>
      </w:r>
      <w:r w:rsidR="005A2CF6" w:rsidRPr="00EF3204">
        <w:t xml:space="preserve">balance and </w:t>
      </w:r>
      <w:r w:rsidR="00460068" w:rsidRPr="00EF3204">
        <w:t>edge</w:t>
      </w:r>
      <w:r w:rsidR="006F79D0" w:rsidRPr="00EF3204">
        <w:t>-</w:t>
      </w:r>
      <w:r w:rsidR="005A2CF6" w:rsidRPr="00EF3204">
        <w:t>of</w:t>
      </w:r>
      <w:r w:rsidR="006F79D0" w:rsidRPr="00EF3204">
        <w:t>-</w:t>
      </w:r>
      <w:r w:rsidR="005A2CF6" w:rsidRPr="00EF3204">
        <w:t xml:space="preserve">wound </w:t>
      </w:r>
      <w:r w:rsidR="00565668" w:rsidRPr="00EF3204">
        <w:t>principles</w:t>
      </w:r>
      <w:proofErr w:type="gramStart"/>
      <w:r w:rsidR="00565668" w:rsidRPr="00EF3204">
        <w:rPr>
          <w:rFonts w:cs="Microsoft Sans Serif"/>
        </w:rPr>
        <w:t>,</w:t>
      </w:r>
      <w:r w:rsidR="00021092">
        <w:rPr>
          <w:rFonts w:cs="Microsoft Sans Serif"/>
          <w:vertAlign w:val="superscript"/>
        </w:rPr>
        <w:t>72</w:t>
      </w:r>
      <w:r w:rsidR="00564EFA" w:rsidRPr="00EF3204">
        <w:rPr>
          <w:rFonts w:cs="Microsoft Sans Serif"/>
          <w:vertAlign w:val="superscript"/>
        </w:rPr>
        <w:t>,</w:t>
      </w:r>
      <w:r w:rsidR="00021092" w:rsidRPr="00021092">
        <w:rPr>
          <w:rFonts w:cs="Microsoft Sans Serif"/>
          <w:vertAlign w:val="superscript"/>
        </w:rPr>
        <w:t>7</w:t>
      </w:r>
      <w:r w:rsidR="00021092">
        <w:rPr>
          <w:rFonts w:cs="Microsoft Sans Serif"/>
          <w:vertAlign w:val="superscript"/>
        </w:rPr>
        <w:t>3</w:t>
      </w:r>
      <w:proofErr w:type="gramEnd"/>
      <w:r w:rsidR="00B91D76" w:rsidRPr="00EF3204">
        <w:rPr>
          <w:rFonts w:cs="Microsoft Sans Serif"/>
        </w:rPr>
        <w:t xml:space="preserve"> </w:t>
      </w:r>
      <w:r w:rsidR="005A2CF6" w:rsidRPr="00EF3204">
        <w:rPr>
          <w:rFonts w:cs="Microsoft Sans Serif"/>
        </w:rPr>
        <w:t>and chronic</w:t>
      </w:r>
      <w:r w:rsidR="004A356C" w:rsidRPr="00EF3204">
        <w:rPr>
          <w:rFonts w:cs="Microsoft Sans Serif"/>
        </w:rPr>
        <w:t>,</w:t>
      </w:r>
      <w:r w:rsidR="005A2CF6" w:rsidRPr="00EF3204">
        <w:rPr>
          <w:rFonts w:cs="Microsoft Sans Serif"/>
        </w:rPr>
        <w:t xml:space="preserve"> non-healing</w:t>
      </w:r>
      <w:r w:rsidR="004A356C" w:rsidRPr="00EF3204">
        <w:rPr>
          <w:rFonts w:cs="Microsoft Sans Serif"/>
        </w:rPr>
        <w:t>,</w:t>
      </w:r>
      <w:r w:rsidR="005A2CF6" w:rsidRPr="00EF3204">
        <w:rPr>
          <w:rFonts w:cs="Microsoft Sans Serif"/>
        </w:rPr>
        <w:t xml:space="preserve"> wounds should be followed closely to monitor progress. </w:t>
      </w:r>
      <w:r w:rsidR="00D52AA5" w:rsidRPr="00EF3204">
        <w:rPr>
          <w:rFonts w:cs="Microsoft Sans Serif"/>
        </w:rPr>
        <w:t>These general principles have at times been conceptualized with the acronyms TIME</w:t>
      </w:r>
      <w:r w:rsidR="00021092">
        <w:rPr>
          <w:rFonts w:cs="Microsoft Sans Serif"/>
          <w:vertAlign w:val="superscript"/>
        </w:rPr>
        <w:t>7</w:t>
      </w:r>
      <w:r w:rsidR="00516716">
        <w:rPr>
          <w:rFonts w:cs="Microsoft Sans Serif"/>
          <w:vertAlign w:val="superscript"/>
        </w:rPr>
        <w:t>4</w:t>
      </w:r>
      <w:r w:rsidR="00D52AA5" w:rsidRPr="00EF3204">
        <w:rPr>
          <w:rFonts w:cs="Microsoft Sans Serif"/>
          <w:vertAlign w:val="superscript"/>
        </w:rPr>
        <w:t xml:space="preserve"> </w:t>
      </w:r>
      <w:r w:rsidR="00D52AA5" w:rsidRPr="00EF3204">
        <w:rPr>
          <w:rFonts w:cs="Microsoft Sans Serif"/>
        </w:rPr>
        <w:t>and DIME.</w:t>
      </w:r>
      <w:r w:rsidR="00B91D76">
        <w:rPr>
          <w:rFonts w:cs="Microsoft Sans Serif"/>
          <w:vertAlign w:val="superscript"/>
        </w:rPr>
        <w:t>7</w:t>
      </w:r>
      <w:r w:rsidR="00516716">
        <w:rPr>
          <w:rFonts w:cs="Microsoft Sans Serif"/>
          <w:vertAlign w:val="superscript"/>
        </w:rPr>
        <w:t>5</w:t>
      </w:r>
      <w:proofErr w:type="gramStart"/>
      <w:r w:rsidR="00423EE3" w:rsidRPr="00EF3204">
        <w:rPr>
          <w:rFonts w:cs="Microsoft Sans Serif"/>
          <w:vertAlign w:val="superscript"/>
        </w:rPr>
        <w:t>,</w:t>
      </w:r>
      <w:r w:rsidR="00B91D76">
        <w:rPr>
          <w:rFonts w:cs="Microsoft Sans Serif"/>
          <w:vertAlign w:val="superscript"/>
        </w:rPr>
        <w:t>7</w:t>
      </w:r>
      <w:r w:rsidR="00516716">
        <w:rPr>
          <w:rFonts w:cs="Microsoft Sans Serif"/>
          <w:vertAlign w:val="superscript"/>
        </w:rPr>
        <w:t>6</w:t>
      </w:r>
      <w:proofErr w:type="gramEnd"/>
      <w:r w:rsidR="00B91D76" w:rsidRPr="00EF3204">
        <w:rPr>
          <w:rFonts w:cs="Microsoft Sans Serif"/>
        </w:rPr>
        <w:t xml:space="preserve"> </w:t>
      </w:r>
      <w:r w:rsidRPr="00EF3204">
        <w:rPr>
          <w:rFonts w:cs="Microsoft Sans Serif"/>
        </w:rPr>
        <w:t xml:space="preserve">Additional wound-specific management </w:t>
      </w:r>
      <w:r w:rsidR="005A2CF6" w:rsidRPr="00EF3204">
        <w:rPr>
          <w:rFonts w:cs="Microsoft Sans Serif"/>
        </w:rPr>
        <w:t xml:space="preserve">should ensure that principles </w:t>
      </w:r>
      <w:r w:rsidRPr="00EF3204">
        <w:rPr>
          <w:rFonts w:cs="Microsoft Sans Serif"/>
        </w:rPr>
        <w:t xml:space="preserve">for different types of wounds </w:t>
      </w:r>
      <w:r w:rsidR="0073479D" w:rsidRPr="00EF3204">
        <w:rPr>
          <w:rFonts w:cs="Microsoft Sans Serif"/>
        </w:rPr>
        <w:t>are</w:t>
      </w:r>
      <w:r w:rsidRPr="00EF3204">
        <w:rPr>
          <w:rFonts w:cs="Microsoft Sans Serif"/>
        </w:rPr>
        <w:t xml:space="preserve"> addressed</w:t>
      </w:r>
      <w:r w:rsidR="005A2CF6" w:rsidRPr="00EF3204">
        <w:rPr>
          <w:rFonts w:cs="Microsoft Sans Serif"/>
        </w:rPr>
        <w:t xml:space="preserve">. </w:t>
      </w:r>
      <w:r w:rsidR="004A356C" w:rsidRPr="00EF3204">
        <w:rPr>
          <w:rFonts w:cs="Microsoft Sans Serif"/>
        </w:rPr>
        <w:t>T</w:t>
      </w:r>
      <w:r w:rsidR="005A2CF6" w:rsidRPr="00EF3204">
        <w:rPr>
          <w:rFonts w:cs="Microsoft Sans Serif"/>
        </w:rPr>
        <w:t>hese include</w:t>
      </w:r>
      <w:r w:rsidRPr="00EF3204">
        <w:rPr>
          <w:rFonts w:cs="Microsoft Sans Serif"/>
        </w:rPr>
        <w:t xml:space="preserve"> offloading for diabetic foot ulcers, pressure redistribution for pressure </w:t>
      </w:r>
      <w:r w:rsidR="004A356C" w:rsidRPr="00EF3204">
        <w:rPr>
          <w:rFonts w:cs="Microsoft Sans Serif"/>
        </w:rPr>
        <w:t>injury</w:t>
      </w:r>
      <w:r w:rsidRPr="00EF3204">
        <w:rPr>
          <w:rFonts w:cs="Microsoft Sans Serif"/>
        </w:rPr>
        <w:t>, compression for venous leg ulcers</w:t>
      </w:r>
      <w:r w:rsidR="0073479D" w:rsidRPr="00EF3204">
        <w:rPr>
          <w:rFonts w:cs="Microsoft Sans Serif"/>
        </w:rPr>
        <w:t>,</w:t>
      </w:r>
      <w:r w:rsidRPr="00EF3204">
        <w:rPr>
          <w:rFonts w:cs="Microsoft Sans Serif"/>
        </w:rPr>
        <w:t xml:space="preserve"> and adequate attention to perfusion in ischemic ulcers</w:t>
      </w:r>
      <w:r w:rsidR="0073479D" w:rsidRPr="00EF3204">
        <w:rPr>
          <w:rFonts w:cs="Microsoft Sans Serif"/>
        </w:rPr>
        <w:t>.</w:t>
      </w:r>
    </w:p>
    <w:p w14:paraId="5498CE78" w14:textId="4ACDEBAE" w:rsidR="000F7053" w:rsidRPr="00EF3204" w:rsidRDefault="000F7053" w:rsidP="0073479D">
      <w:pPr>
        <w:spacing w:after="240" w:line="480" w:lineRule="auto"/>
        <w:ind w:firstLine="720"/>
        <w:rPr>
          <w:rFonts w:cs="Microsoft Sans Serif"/>
        </w:rPr>
      </w:pPr>
      <w:r w:rsidRPr="00EF3204">
        <w:rPr>
          <w:rFonts w:cs="Microsoft Sans Serif"/>
        </w:rPr>
        <w:t xml:space="preserve">A wound cannot progress to </w:t>
      </w:r>
      <w:r w:rsidR="00037DCD" w:rsidRPr="00EF3204">
        <w:rPr>
          <w:rFonts w:cs="Microsoft Sans Serif"/>
        </w:rPr>
        <w:t>healing</w:t>
      </w:r>
      <w:r w:rsidRPr="00EF3204">
        <w:rPr>
          <w:rFonts w:cs="Microsoft Sans Serif"/>
        </w:rPr>
        <w:t xml:space="preserve"> when large amounts of necrotic tissue, exudate</w:t>
      </w:r>
      <w:r w:rsidR="00FA03D5" w:rsidRPr="00EF3204">
        <w:rPr>
          <w:rFonts w:cs="Microsoft Sans Serif"/>
        </w:rPr>
        <w:t>,</w:t>
      </w:r>
      <w:r w:rsidRPr="00EF3204">
        <w:rPr>
          <w:rFonts w:cs="Microsoft Sans Serif"/>
        </w:rPr>
        <w:t xml:space="preserve"> and biofilm are pr</w:t>
      </w:r>
      <w:r w:rsidR="0073479D" w:rsidRPr="00EF3204">
        <w:rPr>
          <w:rFonts w:cs="Microsoft Sans Serif"/>
        </w:rPr>
        <w:t>esent</w:t>
      </w:r>
      <w:r w:rsidRPr="00EF3204">
        <w:rPr>
          <w:rFonts w:cs="Microsoft Sans Serif"/>
        </w:rPr>
        <w:t>.</w:t>
      </w:r>
      <w:r w:rsidR="00B91D76">
        <w:rPr>
          <w:rFonts w:cs="Microsoft Sans Serif"/>
          <w:vertAlign w:val="superscript"/>
        </w:rPr>
        <w:t>7</w:t>
      </w:r>
      <w:r w:rsidR="00516716">
        <w:rPr>
          <w:rFonts w:cs="Microsoft Sans Serif"/>
          <w:vertAlign w:val="superscript"/>
        </w:rPr>
        <w:t>7</w:t>
      </w:r>
      <w:r w:rsidR="00B91D76" w:rsidRPr="00EF3204">
        <w:rPr>
          <w:rFonts w:cs="Microsoft Sans Serif"/>
        </w:rPr>
        <w:t xml:space="preserve"> </w:t>
      </w:r>
      <w:r w:rsidRPr="00EF3204">
        <w:rPr>
          <w:rFonts w:cs="Microsoft Sans Serif"/>
        </w:rPr>
        <w:t xml:space="preserve">The components of biofilm, intracellular and planktonic niches, all need to be minimized to resolve the </w:t>
      </w:r>
      <w:r w:rsidR="004A356C" w:rsidRPr="00EF3204">
        <w:rPr>
          <w:rFonts w:cs="Microsoft Sans Serif"/>
        </w:rPr>
        <w:t xml:space="preserve">risk of invasive </w:t>
      </w:r>
      <w:r w:rsidRPr="00EF3204">
        <w:rPr>
          <w:rFonts w:cs="Microsoft Sans Serif"/>
        </w:rPr>
        <w:t xml:space="preserve">infection. A clinically healing wound has </w:t>
      </w:r>
      <w:r w:rsidR="0073479D" w:rsidRPr="00EF3204">
        <w:rPr>
          <w:rFonts w:cs="Microsoft Sans Serif"/>
        </w:rPr>
        <w:t>‘</w:t>
      </w:r>
      <w:r w:rsidRPr="00EF3204">
        <w:rPr>
          <w:rFonts w:cs="Microsoft Sans Serif"/>
        </w:rPr>
        <w:t>healthy</w:t>
      </w:r>
      <w:r w:rsidR="0073479D" w:rsidRPr="00EF3204">
        <w:rPr>
          <w:rFonts w:cs="Microsoft Sans Serif"/>
        </w:rPr>
        <w:t>’</w:t>
      </w:r>
      <w:r w:rsidRPr="00EF3204">
        <w:rPr>
          <w:rFonts w:cs="Microsoft Sans Serif"/>
        </w:rPr>
        <w:t xml:space="preserve"> granulation tissue and a viable epithelial edge, and is visibly clean, even when minimal biofilm persists. </w:t>
      </w:r>
      <w:r w:rsidR="00DE4E9C" w:rsidRPr="00EF3204">
        <w:rPr>
          <w:rFonts w:cs="Microsoft Sans Serif"/>
        </w:rPr>
        <w:t xml:space="preserve">Likewise in </w:t>
      </w:r>
      <w:r w:rsidR="00DE4E9C" w:rsidRPr="00EF3204">
        <w:t xml:space="preserve">burn injuries, using light and electron microscopy, it has been demonstrated that biofilms may develop as early as 7 days at the site of an </w:t>
      </w:r>
      <w:proofErr w:type="spellStart"/>
      <w:r w:rsidR="00DE4E9C" w:rsidRPr="00EF3204">
        <w:t>escharotomy</w:t>
      </w:r>
      <w:proofErr w:type="spellEnd"/>
      <w:r w:rsidR="00DE4E9C" w:rsidRPr="00EF3204">
        <w:t>, which suggests that early and complete excision is warranted.</w:t>
      </w:r>
      <w:r w:rsidR="00423EE3" w:rsidRPr="00EF3204">
        <w:rPr>
          <w:vertAlign w:val="superscript"/>
        </w:rPr>
        <w:t>7</w:t>
      </w:r>
      <w:r w:rsidR="00516716">
        <w:rPr>
          <w:vertAlign w:val="superscript"/>
        </w:rPr>
        <w:t>8</w:t>
      </w:r>
      <w:r w:rsidR="00423EE3" w:rsidRPr="00EF3204">
        <w:t xml:space="preserve"> </w:t>
      </w:r>
      <w:r w:rsidR="00DE4E9C" w:rsidRPr="00EF3204">
        <w:rPr>
          <w:rFonts w:cs="Microsoft Sans Serif"/>
        </w:rPr>
        <w:t>(The importance of debridement is in maintaining a healthy wound bed, and is discussed further in section 7).</w:t>
      </w:r>
    </w:p>
    <w:p w14:paraId="0535BCF8" w14:textId="39D6FD1A" w:rsidR="00DE4E9C" w:rsidRPr="00EF3204" w:rsidRDefault="000F7053" w:rsidP="00E010AD">
      <w:pPr>
        <w:spacing w:after="240" w:line="480" w:lineRule="auto"/>
        <w:ind w:firstLine="720"/>
        <w:rPr>
          <w:rFonts w:eastAsia="Times New Roman" w:cs="Microsoft Sans Serif"/>
          <w:bCs/>
        </w:rPr>
      </w:pPr>
      <w:r w:rsidRPr="00D806DE">
        <w:rPr>
          <w:rFonts w:eastAsia="Times New Roman" w:cs="Microsoft Sans Serif"/>
          <w:bCs/>
          <w:i/>
        </w:rPr>
        <w:lastRenderedPageBreak/>
        <w:t>In vitro</w:t>
      </w:r>
      <w:r w:rsidRPr="00D806DE">
        <w:rPr>
          <w:rFonts w:eastAsia="Times New Roman" w:cs="Microsoft Sans Serif"/>
          <w:bCs/>
        </w:rPr>
        <w:t xml:space="preserve"> data suggest</w:t>
      </w:r>
      <w:r w:rsidR="0073479D" w:rsidRPr="00D806DE">
        <w:rPr>
          <w:rFonts w:eastAsia="Times New Roman" w:cs="Microsoft Sans Serif"/>
          <w:bCs/>
        </w:rPr>
        <w:t xml:space="preserve"> that</w:t>
      </w:r>
      <w:r w:rsidRPr="00D806DE">
        <w:rPr>
          <w:rFonts w:eastAsia="Times New Roman" w:cs="Microsoft Sans Serif"/>
          <w:bCs/>
        </w:rPr>
        <w:t xml:space="preserve"> there is a window of opportunity for biofilm prevention following </w:t>
      </w:r>
      <w:r w:rsidR="0073479D" w:rsidRPr="00D806DE">
        <w:rPr>
          <w:rFonts w:eastAsia="Times New Roman" w:cs="Microsoft Sans Serif"/>
          <w:bCs/>
        </w:rPr>
        <w:t>debridement of up to 24 </w:t>
      </w:r>
      <w:r w:rsidRPr="00D806DE">
        <w:rPr>
          <w:rFonts w:eastAsia="Times New Roman" w:cs="Microsoft Sans Serif"/>
          <w:bCs/>
        </w:rPr>
        <w:t>h</w:t>
      </w:r>
      <w:r w:rsidR="0073479D" w:rsidRPr="00452FF1">
        <w:rPr>
          <w:rFonts w:eastAsia="Times New Roman" w:cs="Microsoft Sans Serif"/>
          <w:bCs/>
        </w:rPr>
        <w:t>ours</w:t>
      </w:r>
      <w:r w:rsidRPr="00CA7417">
        <w:rPr>
          <w:rFonts w:eastAsia="Times New Roman" w:cs="Microsoft Sans Serif"/>
          <w:bCs/>
        </w:rPr>
        <w:t xml:space="preserve"> when biofilms</w:t>
      </w:r>
      <w:r w:rsidR="00D806DE" w:rsidRPr="007E4E54">
        <w:rPr>
          <w:rFonts w:eastAsia="Times New Roman" w:cs="Microsoft Sans Serif"/>
          <w:bCs/>
          <w:highlight w:val="yellow"/>
        </w:rPr>
        <w:t>, to the degree that they</w:t>
      </w:r>
      <w:r w:rsidRPr="007E4E54">
        <w:rPr>
          <w:rFonts w:eastAsia="Times New Roman" w:cs="Microsoft Sans Serif"/>
          <w:bCs/>
          <w:highlight w:val="yellow"/>
        </w:rPr>
        <w:t xml:space="preserve"> are </w:t>
      </w:r>
      <w:r w:rsidR="00D806DE" w:rsidRPr="007E4E54">
        <w:rPr>
          <w:rFonts w:eastAsia="Times New Roman" w:cs="Microsoft Sans Serif"/>
          <w:bCs/>
          <w:highlight w:val="yellow"/>
        </w:rPr>
        <w:t xml:space="preserve">at all </w:t>
      </w:r>
      <w:r w:rsidRPr="007E4E54">
        <w:rPr>
          <w:rFonts w:eastAsia="Times New Roman" w:cs="Microsoft Sans Serif"/>
          <w:bCs/>
          <w:highlight w:val="yellow"/>
        </w:rPr>
        <w:t>susceptible</w:t>
      </w:r>
      <w:r w:rsidR="00D806DE" w:rsidRPr="007E4E54">
        <w:rPr>
          <w:rFonts w:eastAsia="Times New Roman" w:cs="Microsoft Sans Serif"/>
          <w:bCs/>
          <w:highlight w:val="yellow"/>
        </w:rPr>
        <w:t>, tend to have increased response</w:t>
      </w:r>
      <w:r w:rsidRPr="007E4E54">
        <w:rPr>
          <w:rFonts w:eastAsia="Times New Roman" w:cs="Microsoft Sans Serif"/>
          <w:bCs/>
          <w:highlight w:val="yellow"/>
        </w:rPr>
        <w:t xml:space="preserve"> to </w:t>
      </w:r>
      <w:r w:rsidR="00037DCD" w:rsidRPr="007E4E54">
        <w:rPr>
          <w:rFonts w:eastAsia="Times New Roman" w:cs="Microsoft Sans Serif"/>
          <w:bCs/>
          <w:highlight w:val="yellow"/>
        </w:rPr>
        <w:t xml:space="preserve">systemic </w:t>
      </w:r>
      <w:r w:rsidRPr="007E4E54">
        <w:rPr>
          <w:rFonts w:eastAsia="Times New Roman" w:cs="Microsoft Sans Serif"/>
          <w:bCs/>
          <w:highlight w:val="yellow"/>
        </w:rPr>
        <w:t>antibiotics</w:t>
      </w:r>
      <w:r w:rsidR="0073479D" w:rsidRPr="00D806DE">
        <w:rPr>
          <w:rFonts w:eastAsia="Times New Roman" w:cs="Microsoft Sans Serif"/>
          <w:bCs/>
        </w:rPr>
        <w:t>,</w:t>
      </w:r>
      <w:r w:rsidR="005A2CF6" w:rsidRPr="00D806DE">
        <w:rPr>
          <w:rFonts w:eastAsia="Times New Roman" w:cs="Microsoft Sans Serif"/>
          <w:bCs/>
        </w:rPr>
        <w:t xml:space="preserve"> and topical </w:t>
      </w:r>
      <w:r w:rsidR="00037DCD" w:rsidRPr="00097122">
        <w:rPr>
          <w:rFonts w:eastAsia="Times New Roman" w:cs="Microsoft Sans Serif"/>
          <w:bCs/>
        </w:rPr>
        <w:t>antiseptics in particular</w:t>
      </w:r>
      <w:r w:rsidRPr="00C30AD3">
        <w:rPr>
          <w:rFonts w:eastAsia="Times New Roman" w:cs="Microsoft Sans Serif"/>
          <w:bCs/>
        </w:rPr>
        <w:t>.</w:t>
      </w:r>
      <w:r w:rsidR="00B91D76" w:rsidRPr="00C30AD3">
        <w:rPr>
          <w:rFonts w:eastAsia="Times New Roman" w:cs="Microsoft Sans Serif"/>
          <w:bCs/>
          <w:vertAlign w:val="superscript"/>
        </w:rPr>
        <w:t>5</w:t>
      </w:r>
      <w:r w:rsidR="00516716">
        <w:rPr>
          <w:rFonts w:eastAsia="Times New Roman" w:cs="Microsoft Sans Serif"/>
          <w:bCs/>
          <w:vertAlign w:val="superscript"/>
        </w:rPr>
        <w:t>9</w:t>
      </w:r>
      <w:r w:rsidR="00B91D76" w:rsidRPr="00C30AD3">
        <w:rPr>
          <w:rFonts w:eastAsia="Times New Roman" w:cs="Microsoft Sans Serif"/>
          <w:bCs/>
        </w:rPr>
        <w:t xml:space="preserve"> </w:t>
      </w:r>
      <w:r w:rsidRPr="00C30AD3">
        <w:rPr>
          <w:rFonts w:eastAsia="Times New Roman" w:cs="Microsoft Sans Serif"/>
          <w:bCs/>
        </w:rPr>
        <w:t xml:space="preserve">However, this is dependent on </w:t>
      </w:r>
      <w:r w:rsidR="005A2CF6" w:rsidRPr="0088572A">
        <w:rPr>
          <w:rFonts w:eastAsia="Times New Roman" w:cs="Microsoft Sans Serif"/>
          <w:bCs/>
        </w:rPr>
        <w:t>the micro</w:t>
      </w:r>
      <w:r w:rsidR="0073479D" w:rsidRPr="00937D4A">
        <w:rPr>
          <w:rFonts w:eastAsia="Times New Roman" w:cs="Microsoft Sans Serif"/>
          <w:bCs/>
        </w:rPr>
        <w:t>-</w:t>
      </w:r>
      <w:r w:rsidR="005A2CF6" w:rsidRPr="003D73AE">
        <w:rPr>
          <w:rFonts w:eastAsia="Times New Roman" w:cs="Microsoft Sans Serif"/>
          <w:bCs/>
        </w:rPr>
        <w:t>organisms present</w:t>
      </w:r>
      <w:r w:rsidR="0073479D" w:rsidRPr="00EF3204">
        <w:rPr>
          <w:rFonts w:eastAsia="Times New Roman" w:cs="Microsoft Sans Serif"/>
          <w:bCs/>
        </w:rPr>
        <w:t xml:space="preserve"> and the</w:t>
      </w:r>
      <w:r w:rsidRPr="00EF3204">
        <w:rPr>
          <w:rFonts w:eastAsia="Times New Roman" w:cs="Microsoft Sans Serif"/>
          <w:bCs/>
        </w:rPr>
        <w:t xml:space="preserve"> host factors, and assumes</w:t>
      </w:r>
      <w:r w:rsidR="0073479D" w:rsidRPr="00EF3204">
        <w:rPr>
          <w:rFonts w:eastAsia="Times New Roman" w:cs="Microsoft Sans Serif"/>
          <w:bCs/>
        </w:rPr>
        <w:t xml:space="preserve"> that</w:t>
      </w:r>
      <w:r w:rsidRPr="00EF3204">
        <w:rPr>
          <w:rFonts w:eastAsia="Times New Roman" w:cs="Microsoft Sans Serif"/>
          <w:bCs/>
        </w:rPr>
        <w:t xml:space="preserve"> maintenance debridement </w:t>
      </w:r>
      <w:r w:rsidR="005A2CF6" w:rsidRPr="00EF3204">
        <w:rPr>
          <w:rFonts w:eastAsia="Times New Roman" w:cs="Microsoft Sans Serif"/>
          <w:bCs/>
        </w:rPr>
        <w:t xml:space="preserve">is undertaken </w:t>
      </w:r>
      <w:r w:rsidRPr="00EF3204">
        <w:rPr>
          <w:rFonts w:eastAsia="Times New Roman" w:cs="Microsoft Sans Serif"/>
          <w:bCs/>
        </w:rPr>
        <w:t>at dressing changes.</w:t>
      </w:r>
      <w:r w:rsidR="00B96CEC" w:rsidRPr="00EF3204">
        <w:rPr>
          <w:rFonts w:eastAsia="Times New Roman" w:cs="Microsoft Sans Serif"/>
          <w:bCs/>
        </w:rPr>
        <w:t xml:space="preserve"> This strategy should be used </w:t>
      </w:r>
      <w:r w:rsidR="00B96CEC" w:rsidRPr="00EF3204">
        <w:t>until the wound bed is visibly clean, displaying healthy granulation tissue</w:t>
      </w:r>
      <w:r w:rsidR="007105D2" w:rsidRPr="00EF3204">
        <w:t>,</w:t>
      </w:r>
      <w:r w:rsidR="00B96CEC" w:rsidRPr="00EF3204">
        <w:t xml:space="preserve"> and/or on a healing trajectory</w:t>
      </w:r>
      <w:r w:rsidR="00EA0529" w:rsidRPr="00EF3204">
        <w:t>.</w:t>
      </w:r>
    </w:p>
    <w:p w14:paraId="799F34BB" w14:textId="047AE9E8" w:rsidR="000F7053" w:rsidRPr="006D539C" w:rsidRDefault="000F7053" w:rsidP="00DE4E9C">
      <w:pPr>
        <w:spacing w:after="240" w:line="480" w:lineRule="auto"/>
        <w:ind w:firstLine="720"/>
        <w:rPr>
          <w:i/>
        </w:rPr>
      </w:pPr>
      <w:r w:rsidRPr="00EF3204">
        <w:rPr>
          <w:rFonts w:eastAsia="Times New Roman" w:cs="Microsoft Sans Serif"/>
          <w:bCs/>
        </w:rPr>
        <w:t>In general, s</w:t>
      </w:r>
      <w:r w:rsidRPr="00EF3204">
        <w:t>ystemic antibiotics</w:t>
      </w:r>
      <w:r w:rsidR="00037DCD" w:rsidRPr="00EF3204">
        <w:t xml:space="preserve"> and topical antiseptics</w:t>
      </w:r>
      <w:r w:rsidRPr="00EF3204">
        <w:t xml:space="preserve"> </w:t>
      </w:r>
      <w:r w:rsidR="005A2CF6" w:rsidRPr="00EF3204">
        <w:t xml:space="preserve">are of limited use in </w:t>
      </w:r>
      <w:r w:rsidR="005A2CF6" w:rsidRPr="00A45ED6">
        <w:t xml:space="preserve">managing </w:t>
      </w:r>
      <w:r w:rsidRPr="00A45ED6">
        <w:t xml:space="preserve">biofilm </w:t>
      </w:r>
      <w:r w:rsidR="00452FF1" w:rsidRPr="00A45ED6">
        <w:t>for several reasons</w:t>
      </w:r>
      <w:r w:rsidR="001A3D1D" w:rsidRPr="00A45ED6">
        <w:t xml:space="preserve"> as,</w:t>
      </w:r>
      <w:r w:rsidR="00452FF1" w:rsidRPr="00A45ED6">
        <w:t xml:space="preserve"> generally</w:t>
      </w:r>
      <w:r w:rsidR="001A3D1D" w:rsidRPr="00A45ED6">
        <w:t>,</w:t>
      </w:r>
      <w:r w:rsidR="00452FF1" w:rsidRPr="00A45ED6">
        <w:t xml:space="preserve"> bacteria in biofilms are highly tolerant of broad classes of antibiotics and antiseptics</w:t>
      </w:r>
      <w:r w:rsidR="00A45ED6" w:rsidRPr="00A45ED6">
        <w:t xml:space="preserve">. Firstly, </w:t>
      </w:r>
      <w:r w:rsidR="00B6222F" w:rsidRPr="00A45ED6">
        <w:t xml:space="preserve">cationic </w:t>
      </w:r>
      <w:r w:rsidR="00134EFE" w:rsidRPr="00A45ED6">
        <w:t xml:space="preserve">antiseptics </w:t>
      </w:r>
      <w:r w:rsidR="00B6222F" w:rsidRPr="00A45ED6">
        <w:t xml:space="preserve">have limited penetration due to binding with anionic components in the EPS and </w:t>
      </w:r>
      <w:r w:rsidR="00A45ED6" w:rsidRPr="00A45ED6">
        <w:t>second</w:t>
      </w:r>
      <w:r w:rsidR="00A45ED6">
        <w:t>ly</w:t>
      </w:r>
      <w:r w:rsidR="00A45ED6" w:rsidRPr="00A45ED6">
        <w:t>,</w:t>
      </w:r>
      <w:r w:rsidR="00B6222F" w:rsidRPr="00EF3204">
        <w:t xml:space="preserve"> bacteria in the biofilm enter a dormant-like phenotype in which there is no or little activity for antibiotics to disrupt</w:t>
      </w:r>
      <w:r w:rsidRPr="00EF3204">
        <w:t>.</w:t>
      </w:r>
      <w:r w:rsidR="001A3D1D" w:rsidRPr="00EF3204">
        <w:rPr>
          <w:vertAlign w:val="superscript"/>
        </w:rPr>
        <w:t>7</w:t>
      </w:r>
      <w:r w:rsidR="00516716">
        <w:rPr>
          <w:vertAlign w:val="superscript"/>
        </w:rPr>
        <w:t>9</w:t>
      </w:r>
      <w:r w:rsidR="00564EFA" w:rsidRPr="00EF3204">
        <w:rPr>
          <w:vertAlign w:val="superscript"/>
        </w:rPr>
        <w:t>,</w:t>
      </w:r>
      <w:r w:rsidR="00516716" w:rsidRPr="007E4E54">
        <w:rPr>
          <w:vertAlign w:val="superscript"/>
        </w:rPr>
        <w:t>80</w:t>
      </w:r>
      <w:r w:rsidR="001A3D1D" w:rsidRPr="00EF3204">
        <w:t xml:space="preserve"> </w:t>
      </w:r>
      <w:r w:rsidR="00BB3912" w:rsidRPr="007E4E54">
        <w:rPr>
          <w:highlight w:val="yellow"/>
        </w:rPr>
        <w:t>In the presence of acute infection (or with masked secondary signs of infection), a</w:t>
      </w:r>
      <w:r w:rsidRPr="007E4E54">
        <w:rPr>
          <w:highlight w:val="yellow"/>
        </w:rPr>
        <w:t xml:space="preserve">ntibiotics should be used under the guidance of </w:t>
      </w:r>
      <w:r w:rsidR="00F40D68" w:rsidRPr="007E4E54">
        <w:rPr>
          <w:highlight w:val="yellow"/>
        </w:rPr>
        <w:t>a</w:t>
      </w:r>
      <w:r w:rsidRPr="007E4E54">
        <w:rPr>
          <w:highlight w:val="yellow"/>
        </w:rPr>
        <w:t>nti</w:t>
      </w:r>
      <w:r w:rsidR="00037DCD" w:rsidRPr="007E4E54">
        <w:rPr>
          <w:highlight w:val="yellow"/>
        </w:rPr>
        <w:t>biotic and antiseptic</w:t>
      </w:r>
      <w:r w:rsidRPr="007E4E54">
        <w:rPr>
          <w:highlight w:val="yellow"/>
        </w:rPr>
        <w:t xml:space="preserve"> </w:t>
      </w:r>
      <w:r w:rsidR="00F40D68" w:rsidRPr="007E4E54">
        <w:rPr>
          <w:highlight w:val="yellow"/>
        </w:rPr>
        <w:t>s</w:t>
      </w:r>
      <w:r w:rsidRPr="007E4E54">
        <w:rPr>
          <w:highlight w:val="yellow"/>
        </w:rPr>
        <w:t>tewardship</w:t>
      </w:r>
      <w:r w:rsidR="00F40D68" w:rsidRPr="007E4E54">
        <w:rPr>
          <w:highlight w:val="yellow"/>
        </w:rPr>
        <w:t xml:space="preserve"> guidelines</w:t>
      </w:r>
      <w:r w:rsidR="001A3D1D" w:rsidRPr="007E4E54">
        <w:rPr>
          <w:highlight w:val="yellow"/>
        </w:rPr>
        <w:t>.</w:t>
      </w:r>
      <w:r w:rsidR="00516716" w:rsidRPr="007E4E54">
        <w:rPr>
          <w:highlight w:val="yellow"/>
          <w:vertAlign w:val="superscript"/>
        </w:rPr>
        <w:t>81</w:t>
      </w:r>
      <w:r w:rsidR="00423EE3" w:rsidRPr="007E4E54">
        <w:rPr>
          <w:highlight w:val="yellow"/>
        </w:rPr>
        <w:t xml:space="preserve"> </w:t>
      </w:r>
      <w:r w:rsidR="00BB3912" w:rsidRPr="007E4E54">
        <w:rPr>
          <w:highlight w:val="yellow"/>
        </w:rPr>
        <w:t xml:space="preserve">These state that </w:t>
      </w:r>
      <w:r w:rsidR="00D6129D">
        <w:rPr>
          <w:highlight w:val="yellow"/>
        </w:rPr>
        <w:t xml:space="preserve">stewardship is defined as </w:t>
      </w:r>
      <w:r w:rsidR="00BB3912" w:rsidRPr="007E4E54">
        <w:rPr>
          <w:highlight w:val="yellow"/>
        </w:rPr>
        <w:t>“coordinated interventions designed to improve and measure the appropriate use of [antibiotic] agents by promoting the selection of the optimal [antibiotic] drug regimen including dosing, duration of therapy, and route of administration</w:t>
      </w:r>
      <w:r w:rsidR="001A3D1D" w:rsidRPr="007E4E54">
        <w:rPr>
          <w:highlight w:val="yellow"/>
        </w:rPr>
        <w:t>.</w:t>
      </w:r>
      <w:r w:rsidR="00BB3912" w:rsidRPr="007E4E54">
        <w:rPr>
          <w:highlight w:val="yellow"/>
        </w:rPr>
        <w:t>”</w:t>
      </w:r>
      <w:r w:rsidR="00516716" w:rsidRPr="007E4E54">
        <w:rPr>
          <w:highlight w:val="yellow"/>
          <w:vertAlign w:val="superscript"/>
        </w:rPr>
        <w:t>82</w:t>
      </w:r>
      <w:r w:rsidR="00362A57" w:rsidRPr="00362A57">
        <w:rPr>
          <w:highlight w:val="yellow"/>
        </w:rPr>
        <w:t xml:space="preserve"> </w:t>
      </w:r>
      <w:r w:rsidRPr="007E4E54">
        <w:rPr>
          <w:highlight w:val="yellow"/>
        </w:rPr>
        <w:t>The</w:t>
      </w:r>
      <w:r w:rsidRPr="00EF3204">
        <w:t xml:space="preserve"> major value of systemic antibiotics is in controlling acute local infection, systemic infection</w:t>
      </w:r>
      <w:r w:rsidR="0073479D" w:rsidRPr="00EF3204">
        <w:t>,</w:t>
      </w:r>
      <w:r w:rsidRPr="00EF3204">
        <w:t xml:space="preserve"> and sepsis, rather than directly treating the biofilm</w:t>
      </w:r>
      <w:r w:rsidRPr="00EF3204">
        <w:rPr>
          <w:i/>
        </w:rPr>
        <w:t xml:space="preserve"> </w:t>
      </w:r>
      <w:r w:rsidRPr="00EF3204">
        <w:t>itself. Antibiotics should be narrow</w:t>
      </w:r>
      <w:r w:rsidR="0073479D" w:rsidRPr="00EF3204">
        <w:t>-</w:t>
      </w:r>
      <w:r w:rsidRPr="00EF3204">
        <w:t>spectrum for known sensitivities whenever possible</w:t>
      </w:r>
      <w:r w:rsidR="0073479D" w:rsidRPr="00EF3204">
        <w:t xml:space="preserve"> and broad-</w:t>
      </w:r>
      <w:r w:rsidRPr="00EF3204">
        <w:t xml:space="preserve">spectrum when there is life-threatening infection/sepsis, and given usually by a parenteral route. </w:t>
      </w:r>
      <w:r w:rsidR="00037DCD" w:rsidRPr="00EF3204">
        <w:rPr>
          <w:rFonts w:cs="Microsoft Sans Serif"/>
        </w:rPr>
        <w:t xml:space="preserve">Topical antiseptics </w:t>
      </w:r>
      <w:r w:rsidRPr="00EF3204">
        <w:rPr>
          <w:rFonts w:cs="Microsoft Sans Serif"/>
        </w:rPr>
        <w:t xml:space="preserve">may also help to </w:t>
      </w:r>
      <w:r w:rsidR="0073479D" w:rsidRPr="00EF3204">
        <w:rPr>
          <w:rFonts w:cs="Microsoft Sans Serif"/>
        </w:rPr>
        <w:t>prevent spread/</w:t>
      </w:r>
      <w:r w:rsidRPr="00EF3204">
        <w:rPr>
          <w:rFonts w:cs="Microsoft Sans Serif"/>
        </w:rPr>
        <w:t>re-seeding of a biofilm after debridement, and their use is discussed mo</w:t>
      </w:r>
      <w:r w:rsidR="007105D2" w:rsidRPr="00EF3204">
        <w:rPr>
          <w:rFonts w:cs="Microsoft Sans Serif"/>
        </w:rPr>
        <w:t xml:space="preserve">re fully in consensus </w:t>
      </w:r>
      <w:r w:rsidR="007105D2" w:rsidRPr="00EF3204">
        <w:rPr>
          <w:rFonts w:cs="Microsoft Sans Serif"/>
        </w:rPr>
        <w:lastRenderedPageBreak/>
        <w:t>statement </w:t>
      </w:r>
      <w:r w:rsidRPr="00EF3204">
        <w:rPr>
          <w:rFonts w:cs="Microsoft Sans Serif"/>
        </w:rPr>
        <w:t>#8</w:t>
      </w:r>
      <w:r w:rsidRPr="007E4E54">
        <w:rPr>
          <w:rFonts w:cs="Microsoft Sans Serif"/>
          <w:highlight w:val="yellow"/>
        </w:rPr>
        <w:t>.</w:t>
      </w:r>
      <w:r w:rsidR="00191AEB" w:rsidRPr="007E4E54">
        <w:rPr>
          <w:rFonts w:cs="Microsoft Sans Serif"/>
          <w:highlight w:val="yellow"/>
        </w:rPr>
        <w:t xml:space="preserve"> </w:t>
      </w:r>
      <w:r w:rsidR="001A3D1D" w:rsidRPr="007E4E54">
        <w:rPr>
          <w:rFonts w:cs="Microsoft Sans Serif"/>
          <w:highlight w:val="yellow"/>
        </w:rPr>
        <w:t>For a</w:t>
      </w:r>
      <w:r w:rsidR="006D539C" w:rsidRPr="007E4E54">
        <w:rPr>
          <w:rFonts w:cs="Microsoft Sans Serif"/>
          <w:highlight w:val="yellow"/>
        </w:rPr>
        <w:t xml:space="preserve"> summary of c</w:t>
      </w:r>
      <w:r w:rsidR="006D539C" w:rsidRPr="007E4E54">
        <w:rPr>
          <w:rFonts w:cs="ÄÜ®Tˇ"/>
          <w:highlight w:val="yellow"/>
        </w:rPr>
        <w:t>omparative mechanisms of action of topical antimicrobials in disrupting biofilm formation, see Snyder et al</w:t>
      </w:r>
      <w:r w:rsidR="001A3D1D" w:rsidRPr="007E4E54">
        <w:rPr>
          <w:rFonts w:cs="ÄÜ®Tˇ"/>
          <w:highlight w:val="yellow"/>
        </w:rPr>
        <w:t>.</w:t>
      </w:r>
      <w:r w:rsidR="006D539C" w:rsidRPr="007E4E54">
        <w:rPr>
          <w:rFonts w:cs="ÄÜ®Tˇ"/>
          <w:highlight w:val="yellow"/>
        </w:rPr>
        <w:t>, 2017.</w:t>
      </w:r>
      <w:r w:rsidR="00516716" w:rsidRPr="007E4E54">
        <w:rPr>
          <w:rFonts w:cs="ÄÜ®Tˇ"/>
          <w:highlight w:val="yellow"/>
          <w:vertAlign w:val="superscript"/>
        </w:rPr>
        <w:t>83</w:t>
      </w:r>
    </w:p>
    <w:p w14:paraId="6BB6E470" w14:textId="77777777" w:rsidR="00E16D96" w:rsidRPr="00EF3204" w:rsidRDefault="00E16D96">
      <w:pPr>
        <w:spacing w:after="240" w:line="480" w:lineRule="auto"/>
        <w:rPr>
          <w:b/>
        </w:rPr>
      </w:pPr>
    </w:p>
    <w:p w14:paraId="62669C4A" w14:textId="77777777" w:rsidR="000F7053" w:rsidRPr="00EF3204" w:rsidRDefault="008C2CC9" w:rsidP="005A1F9F">
      <w:pPr>
        <w:keepNext/>
        <w:spacing w:after="240" w:line="480" w:lineRule="auto"/>
      </w:pPr>
      <w:r w:rsidRPr="00EF3204">
        <w:rPr>
          <w:b/>
        </w:rPr>
        <w:t>7. Mechanical debridement</w:t>
      </w:r>
    </w:p>
    <w:p w14:paraId="1586A99D" w14:textId="4AAE459C" w:rsidR="008C2CC9" w:rsidRPr="00EF3204" w:rsidRDefault="008C2CC9" w:rsidP="00CA1FBB">
      <w:pPr>
        <w:spacing w:after="240" w:line="480" w:lineRule="auto"/>
        <w:ind w:left="720"/>
        <w:rPr>
          <w:b/>
        </w:rPr>
      </w:pPr>
      <w:r w:rsidRPr="00EF3204">
        <w:t>[7.</w:t>
      </w:r>
      <w:r w:rsidR="0073479D" w:rsidRPr="00EF3204">
        <w:t>1] Wound b</w:t>
      </w:r>
      <w:r w:rsidRPr="00EF3204">
        <w:t xml:space="preserve">ed </w:t>
      </w:r>
      <w:r w:rsidR="0073479D" w:rsidRPr="00EF3204">
        <w:t>p</w:t>
      </w:r>
      <w:r w:rsidRPr="00EF3204">
        <w:t>reparation (</w:t>
      </w:r>
      <w:r w:rsidR="00D52AA5" w:rsidRPr="00EF3204">
        <w:t>t</w:t>
      </w:r>
      <w:r w:rsidR="00460068" w:rsidRPr="00EF3204">
        <w:t xml:space="preserve">issue, </w:t>
      </w:r>
      <w:r w:rsidR="00D52AA5" w:rsidRPr="00EF3204">
        <w:t>i</w:t>
      </w:r>
      <w:r w:rsidR="00460068" w:rsidRPr="00EF3204">
        <w:t>nfection/</w:t>
      </w:r>
      <w:r w:rsidR="00D52AA5" w:rsidRPr="00EF3204">
        <w:t>i</w:t>
      </w:r>
      <w:r w:rsidR="00460068" w:rsidRPr="00EF3204">
        <w:t xml:space="preserve">nflammation, </w:t>
      </w:r>
      <w:r w:rsidR="00D52AA5" w:rsidRPr="00EF3204">
        <w:t>m</w:t>
      </w:r>
      <w:r w:rsidR="00460068" w:rsidRPr="00EF3204">
        <w:t xml:space="preserve">oisture balance and </w:t>
      </w:r>
      <w:r w:rsidR="00D52AA5" w:rsidRPr="00EF3204">
        <w:t>e</w:t>
      </w:r>
      <w:r w:rsidR="00460068" w:rsidRPr="00EF3204">
        <w:t>dge of wound</w:t>
      </w:r>
      <w:r w:rsidR="00D52AA5" w:rsidRPr="00EF3204">
        <w:t>)</w:t>
      </w:r>
      <w:r w:rsidR="00460068" w:rsidRPr="00EF3204" w:rsidDel="00460068">
        <w:t xml:space="preserve"> </w:t>
      </w:r>
      <w:r w:rsidRPr="00EF3204">
        <w:t xml:space="preserve">is an important part of biofilm treatment </w:t>
      </w:r>
      <w:r w:rsidRPr="00EF3204">
        <w:rPr>
          <w:i/>
        </w:rPr>
        <w:t>[</w:t>
      </w:r>
      <w:r w:rsidR="0073479D" w:rsidRPr="00EF3204">
        <w:rPr>
          <w:b/>
          <w:i/>
        </w:rPr>
        <w:t>s</w:t>
      </w:r>
      <w:r w:rsidRPr="00EF3204">
        <w:rPr>
          <w:b/>
          <w:i/>
        </w:rPr>
        <w:t>trong</w:t>
      </w:r>
      <w:r w:rsidR="0073479D" w:rsidRPr="00EF3204">
        <w:rPr>
          <w:b/>
          <w:i/>
        </w:rPr>
        <w:t xml:space="preserve"> a</w:t>
      </w:r>
      <w:r w:rsidRPr="00EF3204">
        <w:rPr>
          <w:b/>
          <w:i/>
        </w:rPr>
        <w:t>greement</w:t>
      </w:r>
      <w:r w:rsidRPr="00EF3204">
        <w:rPr>
          <w:i/>
        </w:rPr>
        <w:t xml:space="preserve">, </w:t>
      </w:r>
      <w:r w:rsidR="0073479D" w:rsidRPr="00EF3204">
        <w:rPr>
          <w:i/>
        </w:rPr>
        <w:t>m</w:t>
      </w:r>
      <w:r w:rsidRPr="00EF3204">
        <w:rPr>
          <w:i/>
        </w:rPr>
        <w:t>ean 4.2, SD 0.83]</w:t>
      </w:r>
      <w:r w:rsidR="0073479D" w:rsidRPr="00EF3204">
        <w:rPr>
          <w:i/>
        </w:rPr>
        <w:t>.</w:t>
      </w:r>
    </w:p>
    <w:p w14:paraId="6A25A0A2" w14:textId="658EC0B8" w:rsidR="008C2CC9" w:rsidRPr="00EF3204" w:rsidRDefault="008C2CC9" w:rsidP="0073479D">
      <w:pPr>
        <w:spacing w:after="240" w:line="480" w:lineRule="auto"/>
        <w:ind w:left="720"/>
        <w:rPr>
          <w:i/>
        </w:rPr>
      </w:pPr>
      <w:r w:rsidRPr="00EF3204">
        <w:t xml:space="preserve">[7.2] Surgical or conservative sharp wound debridement are effective ways to </w:t>
      </w:r>
      <w:r w:rsidR="00CA7417">
        <w:t xml:space="preserve">help </w:t>
      </w:r>
      <w:r w:rsidRPr="00EF3204">
        <w:t xml:space="preserve">remove biofilm from the surface of an open wound in which biofilm is suspected </w:t>
      </w:r>
      <w:r w:rsidRPr="00EF3204">
        <w:rPr>
          <w:i/>
        </w:rPr>
        <w:t>[</w:t>
      </w:r>
      <w:r w:rsidR="0073479D" w:rsidRPr="00EF3204">
        <w:rPr>
          <w:b/>
          <w:i/>
        </w:rPr>
        <w:t>s</w:t>
      </w:r>
      <w:r w:rsidRPr="00EF3204">
        <w:rPr>
          <w:b/>
          <w:i/>
        </w:rPr>
        <w:t>trong</w:t>
      </w:r>
      <w:r w:rsidR="0073479D" w:rsidRPr="00EF3204">
        <w:rPr>
          <w:b/>
          <w:i/>
        </w:rPr>
        <w:t xml:space="preserve"> a</w:t>
      </w:r>
      <w:r w:rsidRPr="00EF3204">
        <w:rPr>
          <w:b/>
          <w:i/>
        </w:rPr>
        <w:t>greement</w:t>
      </w:r>
      <w:r w:rsidRPr="00EF3204">
        <w:rPr>
          <w:i/>
        </w:rPr>
        <w:t xml:space="preserve">, </w:t>
      </w:r>
      <w:r w:rsidR="0073479D" w:rsidRPr="00EF3204">
        <w:rPr>
          <w:i/>
        </w:rPr>
        <w:t>m</w:t>
      </w:r>
      <w:r w:rsidRPr="00EF3204">
        <w:rPr>
          <w:i/>
        </w:rPr>
        <w:t>ean 4.5, SD 0.71]</w:t>
      </w:r>
      <w:r w:rsidR="0073479D" w:rsidRPr="00EF3204">
        <w:rPr>
          <w:i/>
        </w:rPr>
        <w:t>.</w:t>
      </w:r>
    </w:p>
    <w:p w14:paraId="40905452" w14:textId="77777777" w:rsidR="00306F2A" w:rsidRPr="00EF3204" w:rsidRDefault="008C2CC9">
      <w:pPr>
        <w:spacing w:after="240" w:line="480" w:lineRule="auto"/>
        <w:ind w:left="720"/>
        <w:rPr>
          <w:b/>
        </w:rPr>
      </w:pPr>
      <w:r w:rsidRPr="00EF3204">
        <w:t xml:space="preserve">[7.3] Currently, there is limited evidence for other types of debridement that include enzymatic debridement </w:t>
      </w:r>
      <w:r w:rsidRPr="00EF3204">
        <w:rPr>
          <w:i/>
        </w:rPr>
        <w:t>[</w:t>
      </w:r>
      <w:r w:rsidR="0073479D" w:rsidRPr="00EF3204">
        <w:rPr>
          <w:b/>
          <w:i/>
        </w:rPr>
        <w:t>w</w:t>
      </w:r>
      <w:r w:rsidRPr="00EF3204">
        <w:rPr>
          <w:b/>
          <w:i/>
        </w:rPr>
        <w:t xml:space="preserve">eak </w:t>
      </w:r>
      <w:r w:rsidR="0073479D" w:rsidRPr="00EF3204">
        <w:rPr>
          <w:b/>
          <w:i/>
        </w:rPr>
        <w:t>a</w:t>
      </w:r>
      <w:r w:rsidRPr="00EF3204">
        <w:rPr>
          <w:b/>
          <w:i/>
        </w:rPr>
        <w:t>greement</w:t>
      </w:r>
      <w:r w:rsidR="0073479D" w:rsidRPr="00EF3204">
        <w:rPr>
          <w:i/>
        </w:rPr>
        <w:t>, m</w:t>
      </w:r>
      <w:r w:rsidRPr="00EF3204">
        <w:rPr>
          <w:i/>
        </w:rPr>
        <w:t xml:space="preserve">ean 3.7, SD 0.82] </w:t>
      </w:r>
      <w:r w:rsidRPr="00EF3204">
        <w:t xml:space="preserve">or ultrasonic debridement </w:t>
      </w:r>
      <w:r w:rsidRPr="00EF3204">
        <w:rPr>
          <w:i/>
        </w:rPr>
        <w:t>[</w:t>
      </w:r>
      <w:r w:rsidR="0073479D" w:rsidRPr="00EF3204">
        <w:rPr>
          <w:b/>
          <w:i/>
        </w:rPr>
        <w:t>w</w:t>
      </w:r>
      <w:r w:rsidRPr="00EF3204">
        <w:rPr>
          <w:b/>
          <w:i/>
        </w:rPr>
        <w:t xml:space="preserve">eak </w:t>
      </w:r>
      <w:r w:rsidR="0073479D" w:rsidRPr="00EF3204">
        <w:rPr>
          <w:b/>
          <w:i/>
        </w:rPr>
        <w:t>a</w:t>
      </w:r>
      <w:r w:rsidRPr="00EF3204">
        <w:rPr>
          <w:b/>
          <w:i/>
        </w:rPr>
        <w:t>greement</w:t>
      </w:r>
      <w:r w:rsidR="0073479D" w:rsidRPr="00EF3204">
        <w:rPr>
          <w:i/>
        </w:rPr>
        <w:t>, m</w:t>
      </w:r>
      <w:r w:rsidRPr="00EF3204">
        <w:rPr>
          <w:i/>
        </w:rPr>
        <w:t>ean 3.8, SD 0.92].</w:t>
      </w:r>
    </w:p>
    <w:p w14:paraId="7BFFB616" w14:textId="77777777" w:rsidR="008C2CC9" w:rsidRPr="00EF3204" w:rsidRDefault="008C2CC9">
      <w:pPr>
        <w:spacing w:after="240" w:line="480" w:lineRule="auto"/>
        <w:ind w:left="720"/>
        <w:rPr>
          <w:b/>
        </w:rPr>
      </w:pPr>
      <w:r w:rsidRPr="00EF3204">
        <w:t xml:space="preserve">[7.4] Debridement does not necessarily remove all biofilm </w:t>
      </w:r>
      <w:r w:rsidRPr="00EF3204">
        <w:rPr>
          <w:i/>
        </w:rPr>
        <w:t>[</w:t>
      </w:r>
      <w:r w:rsidR="008F59E7" w:rsidRPr="00EF3204">
        <w:rPr>
          <w:b/>
          <w:i/>
        </w:rPr>
        <w:t>s</w:t>
      </w:r>
      <w:r w:rsidRPr="00EF3204">
        <w:rPr>
          <w:b/>
          <w:i/>
        </w:rPr>
        <w:t xml:space="preserve">trong </w:t>
      </w:r>
      <w:r w:rsidR="0073479D" w:rsidRPr="00EF3204">
        <w:rPr>
          <w:b/>
          <w:i/>
        </w:rPr>
        <w:t>a</w:t>
      </w:r>
      <w:r w:rsidRPr="00EF3204">
        <w:rPr>
          <w:b/>
          <w:i/>
        </w:rPr>
        <w:t>greement</w:t>
      </w:r>
      <w:r w:rsidRPr="00EF3204">
        <w:rPr>
          <w:i/>
        </w:rPr>
        <w:t xml:space="preserve">, </w:t>
      </w:r>
      <w:r w:rsidR="0073479D" w:rsidRPr="00EF3204">
        <w:rPr>
          <w:i/>
        </w:rPr>
        <w:t>m</w:t>
      </w:r>
      <w:r w:rsidRPr="00EF3204">
        <w:rPr>
          <w:i/>
        </w:rPr>
        <w:t>ean 4.6, SD 0.52]</w:t>
      </w:r>
      <w:r w:rsidR="0073479D" w:rsidRPr="00EF3204">
        <w:rPr>
          <w:i/>
        </w:rPr>
        <w:t>.</w:t>
      </w:r>
    </w:p>
    <w:p w14:paraId="1BF96434" w14:textId="77777777" w:rsidR="008C2CC9" w:rsidRPr="00EF3204" w:rsidRDefault="008C2CC9">
      <w:pPr>
        <w:spacing w:after="240" w:line="480" w:lineRule="auto"/>
        <w:ind w:left="720"/>
        <w:rPr>
          <w:i/>
        </w:rPr>
      </w:pPr>
      <w:r w:rsidRPr="00EF3204">
        <w:t xml:space="preserve">[7.5] The removal of visible slough and debris in a wound is not sufficient to entirely remove all biofilm </w:t>
      </w:r>
      <w:r w:rsidRPr="00EF3204">
        <w:rPr>
          <w:i/>
        </w:rPr>
        <w:t>[</w:t>
      </w:r>
      <w:r w:rsidR="008F59E7" w:rsidRPr="00EF3204">
        <w:rPr>
          <w:b/>
          <w:i/>
        </w:rPr>
        <w:t>s</w:t>
      </w:r>
      <w:r w:rsidRPr="00EF3204">
        <w:rPr>
          <w:b/>
          <w:i/>
        </w:rPr>
        <w:t xml:space="preserve">trong </w:t>
      </w:r>
      <w:r w:rsidR="0073479D" w:rsidRPr="00EF3204">
        <w:rPr>
          <w:b/>
          <w:i/>
        </w:rPr>
        <w:t>a</w:t>
      </w:r>
      <w:r w:rsidRPr="00EF3204">
        <w:rPr>
          <w:b/>
          <w:i/>
        </w:rPr>
        <w:t>greement</w:t>
      </w:r>
      <w:r w:rsidRPr="00EF3204">
        <w:rPr>
          <w:i/>
        </w:rPr>
        <w:t xml:space="preserve">, </w:t>
      </w:r>
      <w:r w:rsidR="0073479D" w:rsidRPr="00EF3204">
        <w:rPr>
          <w:i/>
        </w:rPr>
        <w:t>m</w:t>
      </w:r>
      <w:r w:rsidRPr="00EF3204">
        <w:rPr>
          <w:i/>
        </w:rPr>
        <w:t>ean 4.8, SD 0.63]</w:t>
      </w:r>
      <w:r w:rsidR="0073479D" w:rsidRPr="00EF3204">
        <w:rPr>
          <w:i/>
        </w:rPr>
        <w:t>.</w:t>
      </w:r>
    </w:p>
    <w:p w14:paraId="4985DC42" w14:textId="77777777" w:rsidR="00F92492" w:rsidRPr="00EF3204" w:rsidRDefault="0073479D">
      <w:pPr>
        <w:spacing w:after="240" w:line="480" w:lineRule="auto"/>
        <w:ind w:left="720"/>
        <w:rPr>
          <w:color w:val="0000FF"/>
        </w:rPr>
      </w:pPr>
      <w:r w:rsidRPr="00EF3204">
        <w:rPr>
          <w:b/>
          <w:color w:val="0000FF"/>
        </w:rPr>
        <w:t>Key s</w:t>
      </w:r>
      <w:r w:rsidR="00F92492" w:rsidRPr="00EF3204">
        <w:rPr>
          <w:b/>
          <w:color w:val="0000FF"/>
        </w:rPr>
        <w:t xml:space="preserve">tatement: </w:t>
      </w:r>
      <w:r w:rsidR="00F92492" w:rsidRPr="00EF3204">
        <w:rPr>
          <w:color w:val="0000FF"/>
        </w:rPr>
        <w:t>[7.6] Biofilms can reform rapidly; repeated debridement alone is unlikely to prevent biofilm re-growth</w:t>
      </w:r>
      <w:r w:rsidR="008F59E7" w:rsidRPr="00EF3204">
        <w:rPr>
          <w:color w:val="0000FF"/>
        </w:rPr>
        <w:t>;</w:t>
      </w:r>
      <w:r w:rsidR="00F92492" w:rsidRPr="00EF3204">
        <w:rPr>
          <w:color w:val="0000FF"/>
        </w:rPr>
        <w:t xml:space="preserve"> however</w:t>
      </w:r>
      <w:r w:rsidR="008F59E7" w:rsidRPr="00EF3204">
        <w:rPr>
          <w:color w:val="0000FF"/>
        </w:rPr>
        <w:t>,</w:t>
      </w:r>
      <w:r w:rsidR="00F92492" w:rsidRPr="00EF3204">
        <w:rPr>
          <w:color w:val="0000FF"/>
        </w:rPr>
        <w:t xml:space="preserve"> </w:t>
      </w:r>
      <w:r w:rsidR="00A061B9" w:rsidRPr="00EF3204">
        <w:rPr>
          <w:color w:val="0000FF"/>
        </w:rPr>
        <w:t>appropriate topical antiseptic</w:t>
      </w:r>
      <w:r w:rsidR="00E010AD" w:rsidRPr="00EF3204">
        <w:rPr>
          <w:color w:val="0000FF"/>
        </w:rPr>
        <w:t xml:space="preserve"> application within this time-</w:t>
      </w:r>
      <w:r w:rsidR="00F92492" w:rsidRPr="00EF3204">
        <w:rPr>
          <w:color w:val="0000FF"/>
        </w:rPr>
        <w:t xml:space="preserve">dependent window can suppress biofilm reformation </w:t>
      </w:r>
      <w:r w:rsidR="00F92492" w:rsidRPr="00EF3204">
        <w:rPr>
          <w:i/>
          <w:color w:val="0000FF"/>
        </w:rPr>
        <w:t>[</w:t>
      </w:r>
      <w:r w:rsidR="008F59E7" w:rsidRPr="00EF3204">
        <w:rPr>
          <w:b/>
          <w:i/>
          <w:color w:val="0000FF"/>
        </w:rPr>
        <w:t>s</w:t>
      </w:r>
      <w:r w:rsidR="00F92492" w:rsidRPr="00EF3204">
        <w:rPr>
          <w:b/>
          <w:i/>
          <w:color w:val="0000FF"/>
        </w:rPr>
        <w:t xml:space="preserve">trong </w:t>
      </w:r>
      <w:r w:rsidR="008F59E7" w:rsidRPr="00EF3204">
        <w:rPr>
          <w:b/>
          <w:i/>
          <w:color w:val="0000FF"/>
        </w:rPr>
        <w:t>a</w:t>
      </w:r>
      <w:r w:rsidR="00F92492" w:rsidRPr="00EF3204">
        <w:rPr>
          <w:b/>
          <w:i/>
          <w:color w:val="0000FF"/>
        </w:rPr>
        <w:t>greement</w:t>
      </w:r>
      <w:r w:rsidR="00F92492" w:rsidRPr="00EF3204">
        <w:rPr>
          <w:i/>
          <w:color w:val="0000FF"/>
        </w:rPr>
        <w:t xml:space="preserve">, </w:t>
      </w:r>
      <w:r w:rsidR="008F59E7" w:rsidRPr="00EF3204">
        <w:rPr>
          <w:i/>
          <w:color w:val="0000FF"/>
        </w:rPr>
        <w:t>m</w:t>
      </w:r>
      <w:r w:rsidR="00F92492" w:rsidRPr="00EF3204">
        <w:rPr>
          <w:i/>
          <w:color w:val="0000FF"/>
        </w:rPr>
        <w:t>ean 4.0, SD 0.67]</w:t>
      </w:r>
      <w:r w:rsidR="008F59E7" w:rsidRPr="00EF3204">
        <w:rPr>
          <w:i/>
          <w:color w:val="0000FF"/>
        </w:rPr>
        <w:t>.</w:t>
      </w:r>
    </w:p>
    <w:p w14:paraId="2F5FA0C0" w14:textId="1E3EA2AB" w:rsidR="00AD3515" w:rsidRPr="00EF3204" w:rsidRDefault="00AD3515">
      <w:pPr>
        <w:spacing w:after="240" w:line="480" w:lineRule="auto"/>
      </w:pPr>
      <w:r w:rsidRPr="00EF3204">
        <w:rPr>
          <w:b/>
        </w:rPr>
        <w:lastRenderedPageBreak/>
        <w:t>Evidence summary</w:t>
      </w:r>
      <w:r w:rsidR="004E2133" w:rsidRPr="00EF3204">
        <w:rPr>
          <w:b/>
        </w:rPr>
        <w:t xml:space="preserve">: </w:t>
      </w:r>
      <w:r w:rsidR="00460068" w:rsidRPr="00EF3204">
        <w:t xml:space="preserve">paying attention to </w:t>
      </w:r>
      <w:r w:rsidR="00D52AA5" w:rsidRPr="00EF3204">
        <w:t xml:space="preserve">each of </w:t>
      </w:r>
      <w:r w:rsidR="00460068" w:rsidRPr="00EF3204">
        <w:t xml:space="preserve">the four core components of wound </w:t>
      </w:r>
      <w:r w:rsidR="00D52AA5" w:rsidRPr="00EF3204">
        <w:t>bed preparation</w:t>
      </w:r>
      <w:r w:rsidRPr="00EF3204">
        <w:t xml:space="preserve"> is a practical guide to optimize h</w:t>
      </w:r>
      <w:r w:rsidR="008F59E7" w:rsidRPr="00EF3204">
        <w:t>ealing of open, chronic wounds</w:t>
      </w:r>
      <w:r w:rsidRPr="00EF3204">
        <w:t>.</w:t>
      </w:r>
      <w:r w:rsidR="00516716">
        <w:rPr>
          <w:vertAlign w:val="superscript"/>
        </w:rPr>
        <w:t>72</w:t>
      </w:r>
      <w:r w:rsidR="00423EE3" w:rsidRPr="00EF3204">
        <w:rPr>
          <w:vertAlign w:val="superscript"/>
        </w:rPr>
        <w:t>–</w:t>
      </w:r>
      <w:r w:rsidR="001A3D1D">
        <w:rPr>
          <w:vertAlign w:val="superscript"/>
        </w:rPr>
        <w:t>7</w:t>
      </w:r>
      <w:r w:rsidR="00516716">
        <w:rPr>
          <w:vertAlign w:val="superscript"/>
        </w:rPr>
        <w:t>6</w:t>
      </w:r>
      <w:r w:rsidR="001A3D1D" w:rsidRPr="00EF3204">
        <w:t xml:space="preserve"> </w:t>
      </w:r>
      <w:r w:rsidR="00460068" w:rsidRPr="00EF3204">
        <w:t xml:space="preserve">These </w:t>
      </w:r>
      <w:r w:rsidRPr="00EF3204">
        <w:t xml:space="preserve">principles emphasize the importance of maintaining a healthy wound bed, with debridement </w:t>
      </w:r>
      <w:r w:rsidR="008E1BB4" w:rsidRPr="00EF3204">
        <w:t>of necrotic tissue in</w:t>
      </w:r>
      <w:r w:rsidR="00FD0172" w:rsidRPr="00EF3204">
        <w:t>cluding</w:t>
      </w:r>
      <w:r w:rsidR="008E1BB4" w:rsidRPr="00EF3204">
        <w:t xml:space="preserve"> biofilm</w:t>
      </w:r>
      <w:r w:rsidR="009777C5" w:rsidRPr="00EF3204">
        <w:t>,</w:t>
      </w:r>
      <w:r w:rsidR="008E1BB4" w:rsidRPr="00EF3204">
        <w:t xml:space="preserve"> </w:t>
      </w:r>
      <w:r w:rsidRPr="00EF3204">
        <w:t>wound cleansing</w:t>
      </w:r>
      <w:r w:rsidR="006F79D0" w:rsidRPr="00EF3204">
        <w:t>,</w:t>
      </w:r>
      <w:r w:rsidR="009777C5" w:rsidRPr="00EF3204">
        <w:t xml:space="preserve"> and antimicrobial therapy</w:t>
      </w:r>
      <w:r w:rsidRPr="00EF3204">
        <w:t xml:space="preserve"> being</w:t>
      </w:r>
      <w:r w:rsidR="008F59E7" w:rsidRPr="00EF3204">
        <w:t xml:space="preserve"> key components of this goal</w:t>
      </w:r>
      <w:r w:rsidRPr="00EF3204">
        <w:t>.</w:t>
      </w:r>
      <w:r w:rsidR="001A3D1D">
        <w:rPr>
          <w:vertAlign w:val="superscript"/>
        </w:rPr>
        <w:t>6</w:t>
      </w:r>
      <w:r w:rsidR="00516716">
        <w:rPr>
          <w:vertAlign w:val="superscript"/>
        </w:rPr>
        <w:t>6</w:t>
      </w:r>
      <w:proofErr w:type="gramStart"/>
      <w:r w:rsidR="008F59E7" w:rsidRPr="00EF3204">
        <w:rPr>
          <w:vertAlign w:val="superscript"/>
        </w:rPr>
        <w:t>,</w:t>
      </w:r>
      <w:r w:rsidR="00516716">
        <w:rPr>
          <w:vertAlign w:val="superscript"/>
        </w:rPr>
        <w:t>72</w:t>
      </w:r>
      <w:r w:rsidR="007077E3" w:rsidRPr="00EF3204">
        <w:rPr>
          <w:vertAlign w:val="superscript"/>
        </w:rPr>
        <w:t>,</w:t>
      </w:r>
      <w:r w:rsidR="00516716">
        <w:rPr>
          <w:vertAlign w:val="superscript"/>
        </w:rPr>
        <w:t>84</w:t>
      </w:r>
      <w:proofErr w:type="gramEnd"/>
    </w:p>
    <w:p w14:paraId="02A6B840" w14:textId="0C5523FD" w:rsidR="00AD3515" w:rsidRPr="00EF3204" w:rsidRDefault="006A4418" w:rsidP="00557888">
      <w:pPr>
        <w:spacing w:after="240" w:line="480" w:lineRule="auto"/>
        <w:ind w:firstLine="720"/>
      </w:pPr>
      <w:r w:rsidRPr="00EF3204">
        <w:rPr>
          <w:i/>
        </w:rPr>
        <w:t>In vivo</w:t>
      </w:r>
      <w:r w:rsidRPr="00EF3204">
        <w:t xml:space="preserve">, </w:t>
      </w:r>
      <w:r w:rsidRPr="00EF3204">
        <w:rPr>
          <w:rFonts w:cs="Microsoft Sans Serif"/>
        </w:rPr>
        <w:t>regrowth of mature biofilms can occur within 72 hours, but early presence of biofilms can be detected within 24 hours after debridement</w:t>
      </w:r>
      <w:r w:rsidRPr="00EF3204">
        <w:t>.</w:t>
      </w:r>
      <w:r w:rsidR="001A3D1D" w:rsidRPr="00EF3204">
        <w:rPr>
          <w:vertAlign w:val="superscript"/>
        </w:rPr>
        <w:t>5</w:t>
      </w:r>
      <w:r w:rsidR="00516716">
        <w:rPr>
          <w:vertAlign w:val="superscript"/>
        </w:rPr>
        <w:t>9</w:t>
      </w:r>
      <w:r w:rsidR="001A3D1D" w:rsidRPr="00EF3204">
        <w:rPr>
          <w:rFonts w:eastAsia="Times New Roman" w:cs="Microsoft Sans Serif"/>
          <w:bCs/>
        </w:rPr>
        <w:t xml:space="preserve"> </w:t>
      </w:r>
      <w:r w:rsidRPr="00EF3204">
        <w:rPr>
          <w:rFonts w:eastAsia="Times New Roman" w:cs="Microsoft Sans Serif"/>
          <w:bCs/>
        </w:rPr>
        <w:t>R</w:t>
      </w:r>
      <w:r w:rsidRPr="00EF3204">
        <w:t>epeated debridement (much like how regular tooth brushing helps control biofilm) might be able to suppress biofilm development and keep it in a weakened state so that both systemic antibiotic and topical antiseptic therapy, moisture management, and host immunity might have a better chance of suppressing the risk of infection</w:t>
      </w:r>
      <w:r w:rsidRPr="00EF3204">
        <w:rPr>
          <w:rFonts w:cs="Microsoft Sans Serif"/>
        </w:rPr>
        <w:t>.</w:t>
      </w:r>
      <w:r w:rsidR="001A3D1D">
        <w:rPr>
          <w:rFonts w:cs="Microsoft Sans Serif"/>
          <w:vertAlign w:val="superscript"/>
        </w:rPr>
        <w:t>7</w:t>
      </w:r>
      <w:r w:rsidR="00516716">
        <w:rPr>
          <w:rFonts w:cs="Microsoft Sans Serif"/>
          <w:vertAlign w:val="superscript"/>
        </w:rPr>
        <w:t>7</w:t>
      </w:r>
      <w:r w:rsidR="001A3D1D" w:rsidRPr="00EF3204">
        <w:t xml:space="preserve"> </w:t>
      </w:r>
      <w:r w:rsidR="00AD3515" w:rsidRPr="00EF3204">
        <w:t>Conservative sharp wound debridement (CSWD) and physical removal/disruption and prevention of re-formation of biofilms are critical to promoting healing</w:t>
      </w:r>
      <w:r w:rsidR="006F482E" w:rsidRPr="00EF3204">
        <w:t>; this is</w:t>
      </w:r>
      <w:r w:rsidR="00AD3515" w:rsidRPr="00EF3204">
        <w:t xml:space="preserve"> supported by several national and international guidelines.</w:t>
      </w:r>
      <w:r w:rsidR="008F59E7" w:rsidRPr="00EF3204">
        <w:rPr>
          <w:vertAlign w:val="superscript"/>
        </w:rPr>
        <w:t>3,</w:t>
      </w:r>
      <w:r w:rsidR="00516716">
        <w:rPr>
          <w:vertAlign w:val="superscript"/>
        </w:rPr>
        <w:t>11</w:t>
      </w:r>
      <w:r w:rsidR="008F59E7" w:rsidRPr="00EF3204">
        <w:rPr>
          <w:vertAlign w:val="superscript"/>
        </w:rPr>
        <w:t>,</w:t>
      </w:r>
      <w:r w:rsidR="00DD02C1">
        <w:rPr>
          <w:vertAlign w:val="superscript"/>
        </w:rPr>
        <w:t>8</w:t>
      </w:r>
      <w:r w:rsidR="00516716">
        <w:rPr>
          <w:vertAlign w:val="superscript"/>
        </w:rPr>
        <w:t>5</w:t>
      </w:r>
      <w:r w:rsidR="00DD02C1" w:rsidRPr="00EF3204">
        <w:t xml:space="preserve"> </w:t>
      </w:r>
      <w:r w:rsidR="00AD3515" w:rsidRPr="00EF3204">
        <w:t>The use of several modalities at one time (e.g., ultrasonic wound debridement together with CSWD using a scalpel or loop curette) may increase success</w:t>
      </w:r>
      <w:r w:rsidR="00722DE8" w:rsidRPr="00EF3204">
        <w:t>;</w:t>
      </w:r>
      <w:r w:rsidR="009D2A57" w:rsidRPr="00EF3204">
        <w:t xml:space="preserve"> </w:t>
      </w:r>
      <w:r w:rsidR="00557888" w:rsidRPr="00EF3204">
        <w:t>however</w:t>
      </w:r>
      <w:r w:rsidR="00722DE8" w:rsidRPr="00EF3204">
        <w:t>,</w:t>
      </w:r>
      <w:r w:rsidR="00557888" w:rsidRPr="00EF3204">
        <w:t xml:space="preserve"> this has only been demonstrated</w:t>
      </w:r>
      <w:r w:rsidRPr="00EF3204">
        <w:t xml:space="preserve"> </w:t>
      </w:r>
      <w:r w:rsidRPr="00EF3204">
        <w:rPr>
          <w:i/>
        </w:rPr>
        <w:t>in vitro</w:t>
      </w:r>
      <w:r w:rsidR="00AD3515" w:rsidRPr="00EF3204">
        <w:t>.</w:t>
      </w:r>
      <w:r w:rsidR="00DD02C1">
        <w:rPr>
          <w:vertAlign w:val="superscript"/>
        </w:rPr>
        <w:t>8</w:t>
      </w:r>
      <w:r w:rsidR="00516716">
        <w:rPr>
          <w:vertAlign w:val="superscript"/>
        </w:rPr>
        <w:t>6</w:t>
      </w:r>
      <w:r w:rsidR="00DD02C1" w:rsidRPr="00EF3204">
        <w:t xml:space="preserve"> </w:t>
      </w:r>
      <w:r w:rsidR="00AD3515" w:rsidRPr="00EF3204">
        <w:rPr>
          <w:rFonts w:cs="Microsoft Sans Serif"/>
        </w:rPr>
        <w:t xml:space="preserve">Further </w:t>
      </w:r>
      <w:r w:rsidR="00567944" w:rsidRPr="00EF3204">
        <w:rPr>
          <w:rFonts w:cs="Microsoft Sans Serif"/>
        </w:rPr>
        <w:t xml:space="preserve">clinical work is required </w:t>
      </w:r>
      <w:r w:rsidR="00AD3515" w:rsidRPr="00EF3204">
        <w:rPr>
          <w:rFonts w:cs="Microsoft Sans Serif"/>
        </w:rPr>
        <w:t>to assess ultrasound for debridement and killing of bacteria associated with tissue and exudate</w:t>
      </w:r>
      <w:r w:rsidR="00850746" w:rsidRPr="00EF3204">
        <w:rPr>
          <w:rFonts w:cs="Microsoft Sans Serif"/>
        </w:rPr>
        <w:t>.</w:t>
      </w:r>
      <w:r w:rsidR="00DD02C1">
        <w:rPr>
          <w:rFonts w:cs="Microsoft Sans Serif"/>
          <w:vertAlign w:val="superscript"/>
        </w:rPr>
        <w:t>8</w:t>
      </w:r>
      <w:r w:rsidR="00516716">
        <w:rPr>
          <w:rFonts w:cs="Microsoft Sans Serif"/>
          <w:vertAlign w:val="superscript"/>
        </w:rPr>
        <w:t>7</w:t>
      </w:r>
    </w:p>
    <w:p w14:paraId="635B54AE" w14:textId="435BDE50" w:rsidR="00AD3515" w:rsidRDefault="00AD3515" w:rsidP="005D0501">
      <w:pPr>
        <w:spacing w:after="240" w:line="480" w:lineRule="auto"/>
        <w:ind w:firstLine="720"/>
      </w:pPr>
      <w:r w:rsidRPr="00EF3204">
        <w:t>Although debridement can be very effective in helping to reduce</w:t>
      </w:r>
      <w:r w:rsidR="00567944" w:rsidRPr="00EF3204">
        <w:t xml:space="preserve"> bioburden and </w:t>
      </w:r>
      <w:r w:rsidRPr="00EF3204">
        <w:t xml:space="preserve">biofilms, it cannot remove </w:t>
      </w:r>
      <w:r w:rsidR="00567944" w:rsidRPr="00EF3204">
        <w:t>all</w:t>
      </w:r>
      <w:r w:rsidRPr="00EF3204">
        <w:t xml:space="preserve"> micro</w:t>
      </w:r>
      <w:r w:rsidR="00B331A0" w:rsidRPr="00EF3204">
        <w:t>-</w:t>
      </w:r>
      <w:r w:rsidRPr="00EF3204">
        <w:t>organisms present in the wound</w:t>
      </w:r>
      <w:r w:rsidR="00722DE8" w:rsidRPr="00EF3204">
        <w:t>;</w:t>
      </w:r>
      <w:r w:rsidR="00567944" w:rsidRPr="00EF3204">
        <w:t xml:space="preserve"> in fact</w:t>
      </w:r>
      <w:r w:rsidR="00722DE8" w:rsidRPr="00EF3204">
        <w:t>,</w:t>
      </w:r>
      <w:r w:rsidR="00567944" w:rsidRPr="00EF3204">
        <w:t xml:space="preserve"> one study suggests a reduction of only 1</w:t>
      </w:r>
      <w:r w:rsidR="00A853D3" w:rsidRPr="00EF3204">
        <w:t>–</w:t>
      </w:r>
      <w:r w:rsidR="00567944" w:rsidRPr="00EF3204">
        <w:t>2 logs</w:t>
      </w:r>
      <w:r w:rsidR="00F41672" w:rsidRPr="00EF3204">
        <w:t>.</w:t>
      </w:r>
      <w:r w:rsidR="00DD02C1">
        <w:rPr>
          <w:vertAlign w:val="superscript"/>
        </w:rPr>
        <w:t>8</w:t>
      </w:r>
      <w:r w:rsidR="00516716">
        <w:rPr>
          <w:vertAlign w:val="superscript"/>
        </w:rPr>
        <w:t>8</w:t>
      </w:r>
      <w:r w:rsidR="00DD02C1" w:rsidRPr="00EF3204">
        <w:t xml:space="preserve"> </w:t>
      </w:r>
      <w:r w:rsidR="00567944" w:rsidRPr="00EF3204">
        <w:t>Debrid</w:t>
      </w:r>
      <w:r w:rsidR="00557888" w:rsidRPr="00EF3204">
        <w:t>e</w:t>
      </w:r>
      <w:r w:rsidR="00567944" w:rsidRPr="00EF3204">
        <w:t xml:space="preserve">ment </w:t>
      </w:r>
      <w:r w:rsidRPr="00EF3204">
        <w:t>must</w:t>
      </w:r>
      <w:r w:rsidR="007105D2" w:rsidRPr="00EF3204">
        <w:t>,</w:t>
      </w:r>
      <w:r w:rsidRPr="00EF3204">
        <w:t xml:space="preserve"> </w:t>
      </w:r>
      <w:r w:rsidR="00567944" w:rsidRPr="00EF3204">
        <w:t>therefore</w:t>
      </w:r>
      <w:r w:rsidR="007105D2" w:rsidRPr="00EF3204">
        <w:t>,</w:t>
      </w:r>
      <w:r w:rsidR="00567944" w:rsidRPr="00EF3204">
        <w:t xml:space="preserve"> </w:t>
      </w:r>
      <w:r w:rsidRPr="00EF3204">
        <w:t>be used in conjunction with topical</w:t>
      </w:r>
      <w:r w:rsidR="00A061B9" w:rsidRPr="00EF3204">
        <w:t xml:space="preserve"> antiseptic</w:t>
      </w:r>
      <w:r w:rsidRPr="00EF3204">
        <w:t xml:space="preserve"> dressings</w:t>
      </w:r>
      <w:r w:rsidR="00F40D68" w:rsidRPr="00EF3204">
        <w:t xml:space="preserve"> and lavage</w:t>
      </w:r>
      <w:r w:rsidRPr="00EF3204">
        <w:t xml:space="preserve"> </w:t>
      </w:r>
      <w:r w:rsidR="006356AC" w:rsidRPr="00EF3204">
        <w:t xml:space="preserve">or therapeutic irrigation </w:t>
      </w:r>
      <w:r w:rsidR="00567944" w:rsidRPr="00EF3204">
        <w:t>to enhance further microbial reductions through killing of microbial cells and to</w:t>
      </w:r>
      <w:r w:rsidRPr="00EF3204">
        <w:t xml:space="preserve"> suppress regrowth of the biofilm</w:t>
      </w:r>
      <w:r w:rsidR="00D83C95" w:rsidRPr="00EF3204">
        <w:t>.</w:t>
      </w:r>
      <w:r w:rsidR="00DD02C1">
        <w:rPr>
          <w:vertAlign w:val="superscript"/>
        </w:rPr>
        <w:t>8</w:t>
      </w:r>
      <w:r w:rsidR="00516716">
        <w:rPr>
          <w:vertAlign w:val="superscript"/>
        </w:rPr>
        <w:t>9</w:t>
      </w:r>
      <w:r w:rsidR="00961799" w:rsidRPr="00EF3204">
        <w:t xml:space="preserve"> </w:t>
      </w:r>
      <w:r w:rsidRPr="00EF3204">
        <w:t xml:space="preserve">Removal of visible slough and debris, while useful </w:t>
      </w:r>
      <w:r w:rsidR="00D83C95" w:rsidRPr="00EF3204">
        <w:t>as</w:t>
      </w:r>
      <w:r w:rsidR="00B331A0" w:rsidRPr="00EF3204">
        <w:t xml:space="preserve"> it </w:t>
      </w:r>
      <w:r w:rsidRPr="00EF3204">
        <w:t xml:space="preserve">might </w:t>
      </w:r>
      <w:r w:rsidRPr="00EF3204">
        <w:lastRenderedPageBreak/>
        <w:t>contain superficial biofilm, does not represent the total biofilm, as much will reside deeper within the wound.</w:t>
      </w:r>
      <w:r w:rsidR="00516716">
        <w:rPr>
          <w:vertAlign w:val="superscript"/>
        </w:rPr>
        <w:t>51</w:t>
      </w:r>
      <w:r w:rsidR="00DD02C1" w:rsidRPr="00EF3204">
        <w:t xml:space="preserve"> </w:t>
      </w:r>
      <w:r w:rsidR="005D0501" w:rsidRPr="00EF3204">
        <w:t xml:space="preserve">In summary, the concepts of wound bed preparation and biofilm-based wound care emphasize the importance of combining effective wound debridement with treatments to reduce inflammation/infection by appropriate antimicrobial </w:t>
      </w:r>
      <w:r w:rsidR="003A247B" w:rsidRPr="00EF3204">
        <w:t>intervention</w:t>
      </w:r>
      <w:r w:rsidR="005D0501" w:rsidRPr="00EF3204">
        <w:t xml:space="preserve"> after debridement.</w:t>
      </w:r>
    </w:p>
    <w:p w14:paraId="50AD2D47" w14:textId="77777777" w:rsidR="00DD02C1" w:rsidRPr="00EF3204" w:rsidRDefault="00DD02C1" w:rsidP="005D0501">
      <w:pPr>
        <w:spacing w:after="240" w:line="480" w:lineRule="auto"/>
        <w:ind w:firstLine="720"/>
      </w:pPr>
    </w:p>
    <w:p w14:paraId="41CC801C" w14:textId="77777777" w:rsidR="00CB3552" w:rsidRPr="00EF3204" w:rsidRDefault="00CB3552" w:rsidP="005A1F9F">
      <w:pPr>
        <w:keepNext/>
        <w:spacing w:after="240" w:line="480" w:lineRule="auto"/>
        <w:rPr>
          <w:b/>
        </w:rPr>
      </w:pPr>
      <w:r w:rsidRPr="00EF3204">
        <w:rPr>
          <w:b/>
        </w:rPr>
        <w:t>8. Topical</w:t>
      </w:r>
      <w:r w:rsidR="00A061B9" w:rsidRPr="00EF3204">
        <w:rPr>
          <w:b/>
        </w:rPr>
        <w:t xml:space="preserve"> antiseptics</w:t>
      </w:r>
    </w:p>
    <w:p w14:paraId="5D5B9766" w14:textId="77777777" w:rsidR="00CB3552" w:rsidRPr="00EF3204" w:rsidRDefault="00CB3552" w:rsidP="00CA1FBB">
      <w:pPr>
        <w:spacing w:after="240" w:line="480" w:lineRule="auto"/>
        <w:ind w:left="720"/>
        <w:rPr>
          <w:b/>
        </w:rPr>
      </w:pPr>
      <w:r w:rsidRPr="00EF3204">
        <w:t xml:space="preserve">[8.1] In circumstances where conservative sharp wound debridement is not possible, </w:t>
      </w:r>
      <w:r w:rsidR="00A061B9" w:rsidRPr="00EF3204">
        <w:t xml:space="preserve">appropriate </w:t>
      </w:r>
      <w:r w:rsidRPr="00EF3204">
        <w:t xml:space="preserve">topical </w:t>
      </w:r>
      <w:r w:rsidR="00A061B9" w:rsidRPr="00EF3204">
        <w:t>antiseptics</w:t>
      </w:r>
      <w:r w:rsidRPr="00EF3204">
        <w:t xml:space="preserve"> offer an effective intervention against wound biofilms </w:t>
      </w:r>
      <w:r w:rsidRPr="00EF3204">
        <w:rPr>
          <w:i/>
        </w:rPr>
        <w:t>[</w:t>
      </w:r>
      <w:r w:rsidR="00B73D60" w:rsidRPr="00EF3204">
        <w:rPr>
          <w:b/>
          <w:i/>
        </w:rPr>
        <w:t>w</w:t>
      </w:r>
      <w:r w:rsidR="00827F92" w:rsidRPr="00EF3204">
        <w:rPr>
          <w:b/>
          <w:i/>
        </w:rPr>
        <w:t>eak</w:t>
      </w:r>
      <w:r w:rsidRPr="00EF3204">
        <w:rPr>
          <w:b/>
          <w:i/>
        </w:rPr>
        <w:t xml:space="preserve"> </w:t>
      </w:r>
      <w:r w:rsidR="00B73D60" w:rsidRPr="00EF3204">
        <w:rPr>
          <w:b/>
          <w:i/>
        </w:rPr>
        <w:t>a</w:t>
      </w:r>
      <w:r w:rsidRPr="00EF3204">
        <w:rPr>
          <w:b/>
          <w:i/>
        </w:rPr>
        <w:t>greement</w:t>
      </w:r>
      <w:r w:rsidR="00827F92" w:rsidRPr="00EF3204">
        <w:rPr>
          <w:i/>
        </w:rPr>
        <w:t xml:space="preserve">, </w:t>
      </w:r>
      <w:r w:rsidR="00B73D60" w:rsidRPr="00EF3204">
        <w:rPr>
          <w:i/>
        </w:rPr>
        <w:t>m</w:t>
      </w:r>
      <w:r w:rsidR="00827F92" w:rsidRPr="00EF3204">
        <w:rPr>
          <w:i/>
        </w:rPr>
        <w:t>ean 3.9, SD 0.74</w:t>
      </w:r>
      <w:r w:rsidRPr="00EF3204">
        <w:rPr>
          <w:i/>
        </w:rPr>
        <w:t>]</w:t>
      </w:r>
      <w:r w:rsidR="00B73D60" w:rsidRPr="00EF3204">
        <w:rPr>
          <w:i/>
        </w:rPr>
        <w:t>.</w:t>
      </w:r>
    </w:p>
    <w:p w14:paraId="1DCC0D1B" w14:textId="77777777" w:rsidR="00CB3552" w:rsidRPr="00EF3204" w:rsidRDefault="00CB3552" w:rsidP="00B41527">
      <w:pPr>
        <w:spacing w:after="240" w:line="480" w:lineRule="auto"/>
        <w:ind w:left="720"/>
      </w:pPr>
      <w:r w:rsidRPr="00EF3204">
        <w:t xml:space="preserve">[8.2] There are several reasons why some </w:t>
      </w:r>
      <w:r w:rsidR="00A061B9" w:rsidRPr="00EF3204">
        <w:t>antibiotic and antiseptic</w:t>
      </w:r>
      <w:r w:rsidRPr="00EF3204">
        <w:t xml:space="preserve"> treatments</w:t>
      </w:r>
      <w:r w:rsidR="00B73D60" w:rsidRPr="00EF3204">
        <w:t xml:space="preserve"> fail.</w:t>
      </w:r>
      <w:r w:rsidRPr="00EF3204">
        <w:t xml:space="preserve"> </w:t>
      </w:r>
      <w:r w:rsidR="00B73D60" w:rsidRPr="00EF3204">
        <w:t>T</w:t>
      </w:r>
      <w:r w:rsidRPr="00EF3204">
        <w:t>hese include:</w:t>
      </w:r>
    </w:p>
    <w:p w14:paraId="381F919C" w14:textId="77777777" w:rsidR="00CB3552" w:rsidRPr="00EF3204" w:rsidRDefault="00CB3552">
      <w:pPr>
        <w:spacing w:after="240" w:line="480" w:lineRule="auto"/>
        <w:ind w:left="1440"/>
        <w:rPr>
          <w:i/>
        </w:rPr>
      </w:pPr>
      <w:r w:rsidRPr="00EF3204">
        <w:t xml:space="preserve">[8.2.1] </w:t>
      </w:r>
      <w:proofErr w:type="gramStart"/>
      <w:r w:rsidRPr="00EF3204">
        <w:t>The</w:t>
      </w:r>
      <w:proofErr w:type="gramEnd"/>
      <w:r w:rsidRPr="00EF3204">
        <w:t xml:space="preserve"> slow metabolic rate of biofilm bacteria in biofilm </w:t>
      </w:r>
      <w:r w:rsidRPr="00EF3204">
        <w:rPr>
          <w:i/>
        </w:rPr>
        <w:t>[</w:t>
      </w:r>
      <w:r w:rsidR="00B73D60" w:rsidRPr="00EF3204">
        <w:rPr>
          <w:b/>
          <w:i/>
        </w:rPr>
        <w:t>s</w:t>
      </w:r>
      <w:r w:rsidRPr="00EF3204">
        <w:rPr>
          <w:b/>
          <w:i/>
        </w:rPr>
        <w:t xml:space="preserve">trong </w:t>
      </w:r>
      <w:r w:rsidR="00B73D60" w:rsidRPr="00EF3204">
        <w:rPr>
          <w:b/>
          <w:i/>
        </w:rPr>
        <w:t>a</w:t>
      </w:r>
      <w:r w:rsidRPr="00EF3204">
        <w:rPr>
          <w:b/>
          <w:i/>
        </w:rPr>
        <w:t>greement</w:t>
      </w:r>
      <w:r w:rsidR="00827F92" w:rsidRPr="00EF3204">
        <w:rPr>
          <w:i/>
        </w:rPr>
        <w:t xml:space="preserve">, </w:t>
      </w:r>
      <w:r w:rsidR="00B73D60" w:rsidRPr="00EF3204">
        <w:rPr>
          <w:i/>
        </w:rPr>
        <w:t>m</w:t>
      </w:r>
      <w:r w:rsidR="00827F92" w:rsidRPr="00EF3204">
        <w:rPr>
          <w:i/>
        </w:rPr>
        <w:t>ean 4.5, SD 0.85</w:t>
      </w:r>
      <w:r w:rsidRPr="00EF3204">
        <w:rPr>
          <w:i/>
        </w:rPr>
        <w:t>]</w:t>
      </w:r>
      <w:r w:rsidR="00B73D60" w:rsidRPr="00EF3204">
        <w:rPr>
          <w:i/>
        </w:rPr>
        <w:t>.</w:t>
      </w:r>
    </w:p>
    <w:p w14:paraId="2E21EE7B" w14:textId="77777777" w:rsidR="00306F2A" w:rsidRPr="00EF3204" w:rsidRDefault="00CB3552">
      <w:pPr>
        <w:spacing w:after="240" w:line="480" w:lineRule="auto"/>
        <w:ind w:left="1440"/>
        <w:rPr>
          <w:b/>
        </w:rPr>
      </w:pPr>
      <w:r w:rsidRPr="00EF3204">
        <w:t xml:space="preserve">[8.2.2] Interactions with the EPS components </w:t>
      </w:r>
      <w:r w:rsidRPr="00EF3204">
        <w:rPr>
          <w:i/>
        </w:rPr>
        <w:t>[</w:t>
      </w:r>
      <w:r w:rsidR="00B73D60" w:rsidRPr="00EF3204">
        <w:rPr>
          <w:b/>
          <w:i/>
        </w:rPr>
        <w:t>s</w:t>
      </w:r>
      <w:r w:rsidRPr="00EF3204">
        <w:rPr>
          <w:b/>
          <w:i/>
        </w:rPr>
        <w:t xml:space="preserve">trong </w:t>
      </w:r>
      <w:r w:rsidR="00B73D60" w:rsidRPr="00EF3204">
        <w:rPr>
          <w:b/>
          <w:i/>
        </w:rPr>
        <w:t>a</w:t>
      </w:r>
      <w:r w:rsidRPr="00EF3204">
        <w:rPr>
          <w:b/>
          <w:i/>
        </w:rPr>
        <w:t>greement</w:t>
      </w:r>
      <w:r w:rsidR="00827F92" w:rsidRPr="00EF3204">
        <w:rPr>
          <w:i/>
        </w:rPr>
        <w:t xml:space="preserve">, </w:t>
      </w:r>
      <w:r w:rsidR="00B73D60" w:rsidRPr="00EF3204">
        <w:rPr>
          <w:i/>
        </w:rPr>
        <w:t>m</w:t>
      </w:r>
      <w:r w:rsidR="00827F92" w:rsidRPr="00EF3204">
        <w:rPr>
          <w:i/>
        </w:rPr>
        <w:t>ean 4.0, SD 0.94</w:t>
      </w:r>
      <w:r w:rsidRPr="00EF3204">
        <w:rPr>
          <w:i/>
        </w:rPr>
        <w:t>]</w:t>
      </w:r>
      <w:r w:rsidR="00B73D60" w:rsidRPr="00EF3204">
        <w:rPr>
          <w:i/>
        </w:rPr>
        <w:t>.</w:t>
      </w:r>
    </w:p>
    <w:p w14:paraId="66C6B23B" w14:textId="77777777" w:rsidR="00CB3552" w:rsidRPr="00EF3204" w:rsidRDefault="00CB3552">
      <w:pPr>
        <w:spacing w:after="240" w:line="480" w:lineRule="auto"/>
        <w:ind w:left="720"/>
      </w:pPr>
      <w:r w:rsidRPr="00EF3204">
        <w:t xml:space="preserve">[8.3] Topical </w:t>
      </w:r>
      <w:r w:rsidR="00A061B9" w:rsidRPr="00EF3204">
        <w:t>antiseptics</w:t>
      </w:r>
      <w:r w:rsidRPr="00EF3204">
        <w:t xml:space="preserve"> that are effective anti-biofilm treatments</w:t>
      </w:r>
      <w:r w:rsidR="00B73D60" w:rsidRPr="00EF3204">
        <w:t xml:space="preserve"> should:</w:t>
      </w:r>
    </w:p>
    <w:p w14:paraId="6FB0818F" w14:textId="77777777" w:rsidR="00CB3552" w:rsidRPr="00EF3204" w:rsidRDefault="00CB3552">
      <w:pPr>
        <w:spacing w:after="240" w:line="480" w:lineRule="auto"/>
        <w:ind w:left="1440"/>
        <w:rPr>
          <w:i/>
        </w:rPr>
      </w:pPr>
      <w:r w:rsidRPr="00EF3204">
        <w:t xml:space="preserve">[8.3.1] Reach biofilm-embedded bacteria in an active form </w:t>
      </w:r>
      <w:r w:rsidRPr="00EF3204">
        <w:rPr>
          <w:i/>
        </w:rPr>
        <w:t>[</w:t>
      </w:r>
      <w:r w:rsidR="00B73D60" w:rsidRPr="00EF3204">
        <w:rPr>
          <w:b/>
          <w:i/>
        </w:rPr>
        <w:t>s</w:t>
      </w:r>
      <w:r w:rsidR="00827F92" w:rsidRPr="00EF3204">
        <w:rPr>
          <w:b/>
          <w:i/>
        </w:rPr>
        <w:t>trong</w:t>
      </w:r>
      <w:r w:rsidRPr="00EF3204">
        <w:rPr>
          <w:b/>
          <w:i/>
        </w:rPr>
        <w:t xml:space="preserve"> </w:t>
      </w:r>
      <w:r w:rsidR="00B73D60" w:rsidRPr="00EF3204">
        <w:rPr>
          <w:b/>
          <w:i/>
        </w:rPr>
        <w:t>a</w:t>
      </w:r>
      <w:r w:rsidRPr="00EF3204">
        <w:rPr>
          <w:b/>
          <w:i/>
        </w:rPr>
        <w:t>greement</w:t>
      </w:r>
      <w:r w:rsidR="00827F92" w:rsidRPr="00EF3204">
        <w:rPr>
          <w:i/>
        </w:rPr>
        <w:t>,</w:t>
      </w:r>
      <w:r w:rsidR="00B73D60" w:rsidRPr="00EF3204">
        <w:rPr>
          <w:i/>
        </w:rPr>
        <w:t xml:space="preserve"> m</w:t>
      </w:r>
      <w:r w:rsidR="00827F92" w:rsidRPr="00EF3204">
        <w:rPr>
          <w:i/>
        </w:rPr>
        <w:t>ean 4.0, SD 1.05</w:t>
      </w:r>
      <w:r w:rsidRPr="00EF3204">
        <w:rPr>
          <w:i/>
        </w:rPr>
        <w:t>]</w:t>
      </w:r>
      <w:r w:rsidR="00B73D60" w:rsidRPr="00EF3204">
        <w:rPr>
          <w:i/>
        </w:rPr>
        <w:t>.</w:t>
      </w:r>
    </w:p>
    <w:p w14:paraId="61673C04" w14:textId="77777777" w:rsidR="00F92492" w:rsidRPr="00EF3204" w:rsidRDefault="00CB3552">
      <w:pPr>
        <w:spacing w:after="240" w:line="480" w:lineRule="auto"/>
        <w:ind w:left="1440"/>
        <w:rPr>
          <w:i/>
        </w:rPr>
      </w:pPr>
      <w:r w:rsidRPr="00EF3204">
        <w:lastRenderedPageBreak/>
        <w:t xml:space="preserve">[8.3.2] Provide a high and sustained active </w:t>
      </w:r>
      <w:r w:rsidR="00A061B9" w:rsidRPr="00EF3204">
        <w:t>level</w:t>
      </w:r>
      <w:r w:rsidRPr="00EF3204">
        <w:t xml:space="preserve"> (due to the higher Minimum Biofilm Eradication Concentration [MBEC</w:t>
      </w:r>
      <w:r w:rsidR="00B73D60" w:rsidRPr="00EF3204">
        <w:t>] required against biofilms)</w:t>
      </w:r>
      <w:r w:rsidRPr="00EF3204">
        <w:t xml:space="preserve"> </w:t>
      </w:r>
      <w:r w:rsidRPr="00EF3204">
        <w:rPr>
          <w:i/>
        </w:rPr>
        <w:t>[</w:t>
      </w:r>
      <w:r w:rsidR="00B73D60" w:rsidRPr="00EF3204">
        <w:rPr>
          <w:b/>
          <w:i/>
        </w:rPr>
        <w:t>s</w:t>
      </w:r>
      <w:r w:rsidRPr="00EF3204">
        <w:rPr>
          <w:b/>
          <w:i/>
        </w:rPr>
        <w:t xml:space="preserve">trong </w:t>
      </w:r>
      <w:r w:rsidR="00B73D60" w:rsidRPr="00EF3204">
        <w:rPr>
          <w:b/>
          <w:i/>
        </w:rPr>
        <w:t>a</w:t>
      </w:r>
      <w:r w:rsidRPr="00EF3204">
        <w:rPr>
          <w:b/>
          <w:i/>
        </w:rPr>
        <w:t>greement</w:t>
      </w:r>
      <w:r w:rsidR="00827F92" w:rsidRPr="00EF3204">
        <w:rPr>
          <w:i/>
        </w:rPr>
        <w:t xml:space="preserve">, </w:t>
      </w:r>
      <w:r w:rsidR="00B73D60" w:rsidRPr="00EF3204">
        <w:rPr>
          <w:i/>
        </w:rPr>
        <w:t>m</w:t>
      </w:r>
      <w:r w:rsidR="00827F92" w:rsidRPr="00EF3204">
        <w:rPr>
          <w:i/>
        </w:rPr>
        <w:t>ean 4.3, SD 0.8</w:t>
      </w:r>
      <w:r w:rsidRPr="00EF3204">
        <w:rPr>
          <w:i/>
        </w:rPr>
        <w:t>2]</w:t>
      </w:r>
      <w:r w:rsidR="00B73D60" w:rsidRPr="00EF3204">
        <w:rPr>
          <w:i/>
        </w:rPr>
        <w:t>.</w:t>
      </w:r>
    </w:p>
    <w:p w14:paraId="5076430A" w14:textId="77777777" w:rsidR="00F92492" w:rsidRPr="00EF3204" w:rsidRDefault="00B73D60">
      <w:pPr>
        <w:spacing w:after="240" w:line="480" w:lineRule="auto"/>
        <w:ind w:left="1440"/>
        <w:rPr>
          <w:color w:val="0000FF"/>
        </w:rPr>
      </w:pPr>
      <w:r w:rsidRPr="00EF3204">
        <w:rPr>
          <w:b/>
          <w:color w:val="0000FF"/>
        </w:rPr>
        <w:t>Key s</w:t>
      </w:r>
      <w:r w:rsidR="00F92492" w:rsidRPr="00EF3204">
        <w:rPr>
          <w:b/>
          <w:color w:val="0000FF"/>
        </w:rPr>
        <w:t>tatement:</w:t>
      </w:r>
      <w:r w:rsidR="00F92492" w:rsidRPr="00EF3204">
        <w:rPr>
          <w:color w:val="0000FF"/>
        </w:rPr>
        <w:t xml:space="preserve"> [8.3.3] Have strong anti-biofilm effects in appropriate </w:t>
      </w:r>
      <w:r w:rsidR="00F92492" w:rsidRPr="00EF3204">
        <w:rPr>
          <w:i/>
          <w:color w:val="0000FF"/>
        </w:rPr>
        <w:t>in vitro</w:t>
      </w:r>
      <w:r w:rsidR="00F92492" w:rsidRPr="00EF3204">
        <w:rPr>
          <w:color w:val="0000FF"/>
        </w:rPr>
        <w:t xml:space="preserve"> test models against mature biofilms </w:t>
      </w:r>
      <w:r w:rsidR="00F92492" w:rsidRPr="00EF3204">
        <w:rPr>
          <w:i/>
          <w:color w:val="0000FF"/>
        </w:rPr>
        <w:t>[</w:t>
      </w:r>
      <w:r w:rsidRPr="00EF3204">
        <w:rPr>
          <w:b/>
          <w:i/>
          <w:color w:val="0000FF"/>
        </w:rPr>
        <w:t>s</w:t>
      </w:r>
      <w:r w:rsidR="00F92492" w:rsidRPr="00EF3204">
        <w:rPr>
          <w:b/>
          <w:i/>
          <w:color w:val="0000FF"/>
        </w:rPr>
        <w:t xml:space="preserve">trong </w:t>
      </w:r>
      <w:r w:rsidRPr="00EF3204">
        <w:rPr>
          <w:b/>
          <w:i/>
          <w:color w:val="0000FF"/>
        </w:rPr>
        <w:t>a</w:t>
      </w:r>
      <w:r w:rsidR="00F92492" w:rsidRPr="00EF3204">
        <w:rPr>
          <w:b/>
          <w:i/>
          <w:color w:val="0000FF"/>
        </w:rPr>
        <w:t>greement</w:t>
      </w:r>
      <w:r w:rsidR="00F92492" w:rsidRPr="00EF3204">
        <w:rPr>
          <w:i/>
          <w:color w:val="0000FF"/>
        </w:rPr>
        <w:t xml:space="preserve">, </w:t>
      </w:r>
      <w:r w:rsidRPr="00EF3204">
        <w:rPr>
          <w:i/>
          <w:color w:val="0000FF"/>
        </w:rPr>
        <w:t>m</w:t>
      </w:r>
      <w:r w:rsidR="00F92492" w:rsidRPr="00EF3204">
        <w:rPr>
          <w:i/>
          <w:color w:val="0000FF"/>
        </w:rPr>
        <w:t>ean 4.4, SD 0.7]</w:t>
      </w:r>
      <w:r w:rsidRPr="00EF3204">
        <w:rPr>
          <w:i/>
          <w:color w:val="0000FF"/>
        </w:rPr>
        <w:t>.</w:t>
      </w:r>
    </w:p>
    <w:p w14:paraId="63F6AB73" w14:textId="77777777" w:rsidR="00316CB1" w:rsidRPr="00EF3204" w:rsidRDefault="00CB3552">
      <w:pPr>
        <w:spacing w:after="240" w:line="480" w:lineRule="auto"/>
        <w:ind w:left="720"/>
        <w:rPr>
          <w:i/>
        </w:rPr>
      </w:pPr>
      <w:r w:rsidRPr="00EF3204">
        <w:t>[8.4] Topical</w:t>
      </w:r>
      <w:r w:rsidR="00A061B9" w:rsidRPr="00EF3204">
        <w:t xml:space="preserve"> appropriate </w:t>
      </w:r>
      <w:r w:rsidRPr="00EF3204">
        <w:t xml:space="preserve">antiseptics </w:t>
      </w:r>
      <w:r w:rsidR="00B73D60" w:rsidRPr="00EF3204">
        <w:t>are recommended as first-</w:t>
      </w:r>
      <w:r w:rsidRPr="00EF3204">
        <w:t xml:space="preserve">line therapy in stalled wounds </w:t>
      </w:r>
      <w:r w:rsidR="00316CB1" w:rsidRPr="00EF3204">
        <w:rPr>
          <w:i/>
        </w:rPr>
        <w:t>[</w:t>
      </w:r>
      <w:r w:rsidR="00B73D60" w:rsidRPr="00EF3204">
        <w:rPr>
          <w:b/>
          <w:i/>
        </w:rPr>
        <w:t>f</w:t>
      </w:r>
      <w:r w:rsidR="00316CB1" w:rsidRPr="00EF3204">
        <w:rPr>
          <w:b/>
          <w:i/>
        </w:rPr>
        <w:t>ull panel agreement at final meeting</w:t>
      </w:r>
      <w:r w:rsidR="00316CB1" w:rsidRPr="00EF3204">
        <w:rPr>
          <w:i/>
        </w:rPr>
        <w:t>]</w:t>
      </w:r>
      <w:r w:rsidR="00B73D60" w:rsidRPr="00EF3204">
        <w:rPr>
          <w:i/>
        </w:rPr>
        <w:t>.</w:t>
      </w:r>
    </w:p>
    <w:p w14:paraId="091C4C4C" w14:textId="1254DB59" w:rsidR="00092E4E" w:rsidRPr="00EF3204" w:rsidRDefault="00827F92" w:rsidP="00191AEB">
      <w:pPr>
        <w:spacing w:after="240" w:line="480" w:lineRule="auto"/>
        <w:rPr>
          <w:rFonts w:cs="Microsoft Sans Serif"/>
        </w:rPr>
      </w:pPr>
      <w:r w:rsidRPr="00EF3204">
        <w:rPr>
          <w:b/>
        </w:rPr>
        <w:t>Evidence summary</w:t>
      </w:r>
      <w:r w:rsidR="004E2133" w:rsidRPr="00EF3204">
        <w:rPr>
          <w:b/>
        </w:rPr>
        <w:t>:</w:t>
      </w:r>
      <w:r w:rsidR="004E2133" w:rsidRPr="00EF3204">
        <w:t xml:space="preserve"> </w:t>
      </w:r>
      <w:r w:rsidR="00092E4E" w:rsidRPr="00EF3204">
        <w:rPr>
          <w:rFonts w:cs="Microsoft Sans Serif"/>
        </w:rPr>
        <w:t>biofilms are extremely tolerant to multiple forms of antimicrobial treatment. There are now several in-depth reviews and scientific studies detailing the complexity of biofilm tolerance, and we will not expand upon these, but summarize the key concepts attributed to biofilm tolerance. These include: the protective layer of the EPS, which slows or inhibits the diffusion of an antibiotic into the biofilm,</w:t>
      </w:r>
      <w:r w:rsidR="00516716">
        <w:rPr>
          <w:rFonts w:cs="Microsoft Sans Serif"/>
          <w:vertAlign w:val="superscript"/>
        </w:rPr>
        <w:t>11</w:t>
      </w:r>
      <w:r w:rsidR="00092E4E" w:rsidRPr="00EF3204">
        <w:rPr>
          <w:rFonts w:cs="Microsoft Sans Serif"/>
          <w:vertAlign w:val="superscript"/>
        </w:rPr>
        <w:t>,</w:t>
      </w:r>
      <w:r w:rsidR="00516716">
        <w:rPr>
          <w:rFonts w:cs="Microsoft Sans Serif"/>
          <w:vertAlign w:val="superscript"/>
        </w:rPr>
        <w:t>21</w:t>
      </w:r>
      <w:r w:rsidR="00092E4E" w:rsidRPr="00EF3204">
        <w:rPr>
          <w:rFonts w:cs="Microsoft Sans Serif"/>
          <w:vertAlign w:val="superscript"/>
        </w:rPr>
        <w:t>,</w:t>
      </w:r>
      <w:r w:rsidR="00516716">
        <w:rPr>
          <w:rFonts w:cs="Microsoft Sans Serif"/>
          <w:vertAlign w:val="superscript"/>
        </w:rPr>
        <w:t>90</w:t>
      </w:r>
      <w:r w:rsidR="00092E4E" w:rsidRPr="00EF3204">
        <w:rPr>
          <w:rFonts w:cs="Microsoft Sans Serif"/>
          <w:vertAlign w:val="superscript"/>
        </w:rPr>
        <w:t>–</w:t>
      </w:r>
      <w:r w:rsidR="00516716">
        <w:rPr>
          <w:rFonts w:cs="Microsoft Sans Serif"/>
          <w:vertAlign w:val="superscript"/>
        </w:rPr>
        <w:t>92</w:t>
      </w:r>
      <w:r w:rsidR="00092E4E" w:rsidRPr="00EF3204">
        <w:rPr>
          <w:rFonts w:cs="Microsoft Sans Serif"/>
        </w:rPr>
        <w:t xml:space="preserve"> and indicates that other protective mechanisms of biofilms must be at play; the concept of the ‘micro-niche’, in which the altered chemical gradients of nutrients, oxygen, pH, and metabolites may affect both an antibiotic and or the bacteria residing in that area and retard the action of an antibiotic;</w:t>
      </w:r>
      <w:r w:rsidR="000815C2">
        <w:rPr>
          <w:rFonts w:cs="Microsoft Sans Serif"/>
          <w:vertAlign w:val="superscript"/>
        </w:rPr>
        <w:t>61</w:t>
      </w:r>
      <w:r w:rsidR="00DD02C1">
        <w:rPr>
          <w:rFonts w:cs="Microsoft Sans Serif"/>
          <w:vertAlign w:val="superscript"/>
        </w:rPr>
        <w:t>,</w:t>
      </w:r>
      <w:r w:rsidR="000815C2">
        <w:rPr>
          <w:rFonts w:cs="Microsoft Sans Serif"/>
          <w:vertAlign w:val="superscript"/>
        </w:rPr>
        <w:t>93</w:t>
      </w:r>
      <w:r w:rsidR="00DD02C1">
        <w:rPr>
          <w:rFonts w:cs="Microsoft Sans Serif"/>
          <w:vertAlign w:val="superscript"/>
        </w:rPr>
        <w:t>,</w:t>
      </w:r>
      <w:r w:rsidR="000815C2">
        <w:rPr>
          <w:rFonts w:cs="Microsoft Sans Serif"/>
          <w:vertAlign w:val="superscript"/>
        </w:rPr>
        <w:t>94</w:t>
      </w:r>
      <w:r w:rsidR="00092E4E" w:rsidRPr="00EF3204">
        <w:rPr>
          <w:rFonts w:cs="Microsoft Sans Serif"/>
        </w:rPr>
        <w:t xml:space="preserve"> and the role of a very small population of specific cells within a biofilm (</w:t>
      </w:r>
      <w:proofErr w:type="spellStart"/>
      <w:r w:rsidR="00092E4E" w:rsidRPr="00EF3204">
        <w:rPr>
          <w:rFonts w:cs="Microsoft Sans Serif"/>
        </w:rPr>
        <w:t>persister</w:t>
      </w:r>
      <w:proofErr w:type="spellEnd"/>
      <w:r w:rsidR="00092E4E" w:rsidRPr="00EF3204">
        <w:rPr>
          <w:rFonts w:cs="Microsoft Sans Serif"/>
        </w:rPr>
        <w:t xml:space="preserve"> cells) that develop broad resistance against antibiotics and antiseptics.</w:t>
      </w:r>
      <w:r w:rsidR="00DD02C1">
        <w:rPr>
          <w:rFonts w:cs="Microsoft Sans Serif"/>
          <w:vertAlign w:val="superscript"/>
        </w:rPr>
        <w:t>2</w:t>
      </w:r>
      <w:r w:rsidR="000815C2">
        <w:rPr>
          <w:rFonts w:cs="Microsoft Sans Serif"/>
          <w:vertAlign w:val="superscript"/>
        </w:rPr>
        <w:t>7</w:t>
      </w:r>
      <w:r w:rsidR="00092E4E" w:rsidRPr="00EF3204">
        <w:rPr>
          <w:rFonts w:cs="Microsoft Sans Serif"/>
          <w:vertAlign w:val="superscript"/>
        </w:rPr>
        <w:t>,</w:t>
      </w:r>
      <w:r w:rsidR="00DD02C1">
        <w:rPr>
          <w:rFonts w:cs="Microsoft Sans Serif"/>
          <w:vertAlign w:val="superscript"/>
        </w:rPr>
        <w:t>9</w:t>
      </w:r>
      <w:r w:rsidR="000815C2">
        <w:rPr>
          <w:rFonts w:cs="Microsoft Sans Serif"/>
          <w:vertAlign w:val="superscript"/>
        </w:rPr>
        <w:t>5</w:t>
      </w:r>
      <w:r w:rsidR="00201340" w:rsidRPr="00EF3204">
        <w:rPr>
          <w:rFonts w:cs="Microsoft Sans Serif"/>
          <w:vertAlign w:val="superscript"/>
        </w:rPr>
        <w:t>–</w:t>
      </w:r>
      <w:r w:rsidR="00DD02C1">
        <w:rPr>
          <w:rFonts w:cs="Microsoft Sans Serif"/>
          <w:vertAlign w:val="superscript"/>
        </w:rPr>
        <w:t>9</w:t>
      </w:r>
      <w:r w:rsidR="000815C2">
        <w:rPr>
          <w:rFonts w:cs="Microsoft Sans Serif"/>
          <w:vertAlign w:val="superscript"/>
        </w:rPr>
        <w:t>7</w:t>
      </w:r>
      <w:r w:rsidR="00DD02C1" w:rsidRPr="00EF3204">
        <w:rPr>
          <w:rFonts w:cs="Microsoft Sans Serif"/>
        </w:rPr>
        <w:t xml:space="preserve"> </w:t>
      </w:r>
      <w:r w:rsidR="00092E4E" w:rsidRPr="00EF3204">
        <w:rPr>
          <w:rFonts w:cs="Microsoft Sans Serif"/>
        </w:rPr>
        <w:t xml:space="preserve">The </w:t>
      </w:r>
      <w:proofErr w:type="spellStart"/>
      <w:r w:rsidR="00092E4E" w:rsidRPr="00EF3204">
        <w:rPr>
          <w:rFonts w:cs="Microsoft Sans Serif"/>
        </w:rPr>
        <w:t>persister</w:t>
      </w:r>
      <w:proofErr w:type="spellEnd"/>
      <w:r w:rsidR="00092E4E" w:rsidRPr="00EF3204">
        <w:rPr>
          <w:rFonts w:cs="Microsoft Sans Serif"/>
        </w:rPr>
        <w:t xml:space="preserve"> phenotype, dormancy, or the nutrient limitation theory can lead to inactivity of cells within the biofilm.</w:t>
      </w:r>
      <w:r w:rsidR="00DD02C1">
        <w:rPr>
          <w:rFonts w:cs="Microsoft Sans Serif"/>
          <w:vertAlign w:val="superscript"/>
        </w:rPr>
        <w:t>9</w:t>
      </w:r>
      <w:r w:rsidR="000815C2">
        <w:rPr>
          <w:rFonts w:cs="Microsoft Sans Serif"/>
          <w:vertAlign w:val="superscript"/>
        </w:rPr>
        <w:t>5</w:t>
      </w:r>
      <w:r w:rsidR="00092E4E" w:rsidRPr="00EF3204">
        <w:rPr>
          <w:rFonts w:cs="Microsoft Sans Serif"/>
          <w:vertAlign w:val="superscript"/>
        </w:rPr>
        <w:t>,</w:t>
      </w:r>
      <w:r w:rsidR="00DD02C1">
        <w:rPr>
          <w:rFonts w:cs="Microsoft Sans Serif"/>
          <w:vertAlign w:val="superscript"/>
        </w:rPr>
        <w:t>9</w:t>
      </w:r>
      <w:r w:rsidR="000815C2">
        <w:rPr>
          <w:rFonts w:cs="Microsoft Sans Serif"/>
          <w:vertAlign w:val="superscript"/>
        </w:rPr>
        <w:t>8</w:t>
      </w:r>
      <w:r w:rsidR="00DD02C1" w:rsidRPr="00EF3204">
        <w:rPr>
          <w:rFonts w:cs="Microsoft Sans Serif"/>
        </w:rPr>
        <w:t xml:space="preserve"> </w:t>
      </w:r>
      <w:r w:rsidR="00092E4E" w:rsidRPr="00EF3204">
        <w:rPr>
          <w:rFonts w:cs="Microsoft Sans Serif"/>
        </w:rPr>
        <w:t>Due to dormant micro-niches within biofilm, antibiotics are less effective</w:t>
      </w:r>
      <w:r w:rsidR="007105D2" w:rsidRPr="00EF3204">
        <w:rPr>
          <w:rFonts w:cs="Microsoft Sans Serif"/>
        </w:rPr>
        <w:t>.</w:t>
      </w:r>
      <w:r w:rsidR="00423EE3" w:rsidRPr="00EF3204">
        <w:rPr>
          <w:rFonts w:cs="Microsoft Sans Serif"/>
          <w:vertAlign w:val="superscript"/>
        </w:rPr>
        <w:t>9</w:t>
      </w:r>
      <w:r w:rsidR="000815C2">
        <w:rPr>
          <w:rFonts w:cs="Microsoft Sans Serif"/>
          <w:vertAlign w:val="superscript"/>
        </w:rPr>
        <w:t>9</w:t>
      </w:r>
      <w:r w:rsidR="00423EE3" w:rsidRPr="00EF3204">
        <w:rPr>
          <w:rFonts w:cs="Microsoft Sans Serif"/>
        </w:rPr>
        <w:t xml:space="preserve"> </w:t>
      </w:r>
      <w:r w:rsidR="00092E4E" w:rsidRPr="00EF3204">
        <w:rPr>
          <w:rFonts w:cs="Microsoft Sans Serif"/>
        </w:rPr>
        <w:t xml:space="preserve">This has been highlighted by several </w:t>
      </w:r>
      <w:r w:rsidR="00092E4E" w:rsidRPr="00EF3204">
        <w:rPr>
          <w:rFonts w:cs="Microsoft Sans Serif"/>
          <w:i/>
        </w:rPr>
        <w:t>in vitro</w:t>
      </w:r>
      <w:r w:rsidR="00092E4E" w:rsidRPr="00EF3204">
        <w:rPr>
          <w:rFonts w:cs="Microsoft Sans Serif"/>
        </w:rPr>
        <w:t xml:space="preserve"> biofilm models that have elucidated that bacteria in biofilms can withstand antibiotic concentrations considerably higher than their planktonic counterparts.</w:t>
      </w:r>
      <w:r w:rsidR="00423EE3" w:rsidRPr="00EF3204">
        <w:rPr>
          <w:rFonts w:cs="Microsoft Sans Serif"/>
          <w:vertAlign w:val="superscript"/>
        </w:rPr>
        <w:t>9</w:t>
      </w:r>
      <w:r w:rsidR="000815C2">
        <w:rPr>
          <w:rFonts w:cs="Microsoft Sans Serif"/>
          <w:vertAlign w:val="superscript"/>
        </w:rPr>
        <w:t>9</w:t>
      </w:r>
      <w:r w:rsidR="00201340" w:rsidRPr="00EF3204">
        <w:rPr>
          <w:rFonts w:cs="Microsoft Sans Serif"/>
          <w:vertAlign w:val="superscript"/>
        </w:rPr>
        <w:t>,</w:t>
      </w:r>
      <w:r w:rsidR="00423EE3" w:rsidRPr="00EF3204">
        <w:rPr>
          <w:rFonts w:cs="Microsoft Sans Serif"/>
          <w:vertAlign w:val="superscript"/>
        </w:rPr>
        <w:t>9</w:t>
      </w:r>
      <w:r w:rsidR="000815C2">
        <w:rPr>
          <w:rFonts w:cs="Microsoft Sans Serif"/>
          <w:vertAlign w:val="superscript"/>
        </w:rPr>
        <w:t>100</w:t>
      </w:r>
      <w:r w:rsidR="00423EE3" w:rsidRPr="00EF3204">
        <w:rPr>
          <w:rFonts w:cs="Microsoft Sans Serif"/>
        </w:rPr>
        <w:t xml:space="preserve"> </w:t>
      </w:r>
      <w:r w:rsidR="00092E4E" w:rsidRPr="00EF3204">
        <w:rPr>
          <w:rFonts w:cs="Microsoft Sans Serif"/>
        </w:rPr>
        <w:t xml:space="preserve">However, even with optimal kinetics and high minimal biofilm </w:t>
      </w:r>
      <w:r w:rsidR="00092E4E" w:rsidRPr="00EF3204">
        <w:rPr>
          <w:rFonts w:cs="Microsoft Sans Serif"/>
        </w:rPr>
        <w:lastRenderedPageBreak/>
        <w:t>inhibitory concentration (MBIC), it is not possible to reach the concentrations needed to kill all the bacteria in biofilms in humans.</w:t>
      </w:r>
      <w:r w:rsidR="000815C2" w:rsidRPr="000815C2">
        <w:rPr>
          <w:rFonts w:cs="Microsoft Sans Serif"/>
          <w:vertAlign w:val="superscript"/>
        </w:rPr>
        <w:t>101</w:t>
      </w:r>
      <w:r w:rsidR="00092E4E" w:rsidRPr="00EF3204">
        <w:rPr>
          <w:rFonts w:cs="Microsoft Sans Serif"/>
          <w:vertAlign w:val="superscript"/>
        </w:rPr>
        <w:t>,</w:t>
      </w:r>
      <w:r w:rsidR="000815C2">
        <w:rPr>
          <w:rFonts w:cs="Microsoft Sans Serif"/>
          <w:vertAlign w:val="superscript"/>
        </w:rPr>
        <w:t>102</w:t>
      </w:r>
    </w:p>
    <w:p w14:paraId="1DA7BA35" w14:textId="5C6F919D" w:rsidR="00827F92" w:rsidRPr="00EF3204" w:rsidRDefault="00092E4E" w:rsidP="00817379">
      <w:pPr>
        <w:spacing w:after="240" w:line="480" w:lineRule="auto"/>
        <w:ind w:firstLine="720"/>
      </w:pPr>
      <w:r w:rsidRPr="00EF3204">
        <w:t>T</w:t>
      </w:r>
      <w:r w:rsidR="00827F92" w:rsidRPr="00EF3204">
        <w:t>he role of topical antiseptics in chronic non-healing wounds has been extensively reviewed, resulting in a consensus document issued by the European Wound Management Ass</w:t>
      </w:r>
      <w:r w:rsidR="008A4D6D" w:rsidRPr="00EF3204">
        <w:t>ociation</w:t>
      </w:r>
      <w:r w:rsidR="00827F92" w:rsidRPr="00EF3204">
        <w:t>.</w:t>
      </w:r>
      <w:r w:rsidR="000815C2">
        <w:rPr>
          <w:vertAlign w:val="superscript"/>
        </w:rPr>
        <w:t>12</w:t>
      </w:r>
    </w:p>
    <w:p w14:paraId="6542B2C2" w14:textId="7CB3E984" w:rsidR="00B17164" w:rsidRPr="00EF3204" w:rsidRDefault="00F40D68" w:rsidP="00EA0529">
      <w:pPr>
        <w:spacing w:after="240" w:line="480" w:lineRule="auto"/>
        <w:ind w:firstLine="720"/>
      </w:pPr>
      <w:r w:rsidRPr="00EF3204">
        <w:rPr>
          <w:rFonts w:cs="Microsoft Sans Serif"/>
        </w:rPr>
        <w:t>A</w:t>
      </w:r>
      <w:r w:rsidR="00827F92" w:rsidRPr="00EF3204">
        <w:rPr>
          <w:rFonts w:cs="Microsoft Sans Serif"/>
        </w:rPr>
        <w:t xml:space="preserve">ntibiotics work on </w:t>
      </w:r>
      <w:r w:rsidRPr="00EF3204">
        <w:rPr>
          <w:rFonts w:cs="Microsoft Sans Serif"/>
        </w:rPr>
        <w:t xml:space="preserve">specific sites in </w:t>
      </w:r>
      <w:r w:rsidR="00827F92" w:rsidRPr="00EF3204">
        <w:rPr>
          <w:rFonts w:cs="Microsoft Sans Serif"/>
        </w:rPr>
        <w:t>replicating (metabolically active) bacteria</w:t>
      </w:r>
      <w:r w:rsidRPr="00EF3204">
        <w:rPr>
          <w:rFonts w:cs="Microsoft Sans Serif"/>
        </w:rPr>
        <w:t>l cells</w:t>
      </w:r>
      <w:r w:rsidR="00827F92" w:rsidRPr="00EF3204">
        <w:rPr>
          <w:rFonts w:cs="Microsoft Sans Serif"/>
        </w:rPr>
        <w:t xml:space="preserve">, whereas topical </w:t>
      </w:r>
      <w:r w:rsidR="00A153E8" w:rsidRPr="00EF3204">
        <w:rPr>
          <w:rFonts w:cs="Microsoft Sans Serif"/>
        </w:rPr>
        <w:t>antiseptics</w:t>
      </w:r>
      <w:r w:rsidR="00827F92" w:rsidRPr="00EF3204">
        <w:rPr>
          <w:rFonts w:cs="Microsoft Sans Serif"/>
        </w:rPr>
        <w:t xml:space="preserve"> generally inactivate bacteria by interaction </w:t>
      </w:r>
      <w:r w:rsidRPr="00EF3204">
        <w:rPr>
          <w:rFonts w:cs="Microsoft Sans Serif"/>
        </w:rPr>
        <w:t>through</w:t>
      </w:r>
      <w:r w:rsidR="00827F92" w:rsidRPr="00EF3204">
        <w:rPr>
          <w:rFonts w:cs="Microsoft Sans Serif"/>
        </w:rPr>
        <w:t xml:space="preserve"> multiple target sites. Therefore</w:t>
      </w:r>
      <w:r w:rsidR="008E5ADE" w:rsidRPr="00EF3204">
        <w:rPr>
          <w:rFonts w:cs="Microsoft Sans Serif"/>
        </w:rPr>
        <w:t>,</w:t>
      </w:r>
      <w:r w:rsidR="00827F92" w:rsidRPr="00EF3204">
        <w:rPr>
          <w:rFonts w:cs="Microsoft Sans Serif"/>
        </w:rPr>
        <w:t xml:space="preserve"> the</w:t>
      </w:r>
      <w:r w:rsidRPr="00EF3204">
        <w:rPr>
          <w:rFonts w:cs="Microsoft Sans Serif"/>
        </w:rPr>
        <w:t xml:space="preserve"> use of antiseptics is</w:t>
      </w:r>
      <w:r w:rsidR="00827F92" w:rsidRPr="00EF3204">
        <w:rPr>
          <w:rFonts w:cs="Microsoft Sans Serif"/>
        </w:rPr>
        <w:t xml:space="preserve"> less reliant on cell division </w:t>
      </w:r>
      <w:r w:rsidR="008E5ADE" w:rsidRPr="00EF3204">
        <w:rPr>
          <w:rFonts w:cs="Microsoft Sans Serif"/>
        </w:rPr>
        <w:t xml:space="preserve">for them </w:t>
      </w:r>
      <w:r w:rsidR="00827F92" w:rsidRPr="00EF3204">
        <w:rPr>
          <w:rFonts w:cs="Microsoft Sans Serif"/>
        </w:rPr>
        <w:t xml:space="preserve">to be effective. If the main tolerance mechanism is dormancy, and the mode of action of </w:t>
      </w:r>
      <w:r w:rsidR="008E5ADE" w:rsidRPr="00EF3204">
        <w:rPr>
          <w:rFonts w:cs="Microsoft Sans Serif"/>
        </w:rPr>
        <w:t xml:space="preserve">an antibiotic, or antiseptic, </w:t>
      </w:r>
      <w:r w:rsidR="00827F92" w:rsidRPr="00EF3204">
        <w:rPr>
          <w:rFonts w:cs="Microsoft Sans Serif"/>
        </w:rPr>
        <w:t>is to interfere with a cellular process, then ability to disrupt or penetrate the biofilm will not provide much of a therapeutic advantage</w:t>
      </w:r>
      <w:r w:rsidR="00802055" w:rsidRPr="00EF3204">
        <w:rPr>
          <w:rFonts w:cs="Microsoft Sans Serif"/>
        </w:rPr>
        <w:t xml:space="preserve">. </w:t>
      </w:r>
      <w:r w:rsidR="00092E4E" w:rsidRPr="00EF3204">
        <w:t>Appropriately used topical antiseptics are more effective after disruption of the biofilm by debridement</w:t>
      </w:r>
      <w:proofErr w:type="gramStart"/>
      <w:r w:rsidR="00AC6408" w:rsidRPr="00EF3204">
        <w:t>,</w:t>
      </w:r>
      <w:r w:rsidR="000815C2">
        <w:rPr>
          <w:rFonts w:cs="Microsoft Sans Serif"/>
          <w:vertAlign w:val="superscript"/>
        </w:rPr>
        <w:t>103</w:t>
      </w:r>
      <w:r w:rsidR="00802055" w:rsidRPr="00EF3204">
        <w:rPr>
          <w:rFonts w:cs="Microsoft Sans Serif"/>
          <w:vertAlign w:val="superscript"/>
        </w:rPr>
        <w:t>,</w:t>
      </w:r>
      <w:r w:rsidR="000815C2">
        <w:rPr>
          <w:rFonts w:cs="Microsoft Sans Serif"/>
          <w:vertAlign w:val="superscript"/>
        </w:rPr>
        <w:t>104</w:t>
      </w:r>
      <w:proofErr w:type="gramEnd"/>
      <w:r w:rsidR="00092E4E" w:rsidRPr="00EF3204">
        <w:t xml:space="preserve"> and have the additional advantage of being much less likely to induce resistance compared with antibiotic treatment.</w:t>
      </w:r>
      <w:r w:rsidR="00DD02C1">
        <w:rPr>
          <w:vertAlign w:val="superscript"/>
        </w:rPr>
        <w:t>10</w:t>
      </w:r>
      <w:r w:rsidR="000815C2">
        <w:rPr>
          <w:vertAlign w:val="superscript"/>
        </w:rPr>
        <w:t>5</w:t>
      </w:r>
      <w:r w:rsidR="00DD02C1" w:rsidRPr="00EF3204">
        <w:t xml:space="preserve"> </w:t>
      </w:r>
      <w:r w:rsidR="00092E4E" w:rsidRPr="00EF3204">
        <w:t>By delaying the re-formation of biofilm, topical antiseptics may reduce the risk of infection and the need for antibiotics, which is important in consideration of prevention of the development of antibiotic resistance.</w:t>
      </w:r>
    </w:p>
    <w:p w14:paraId="3F89A2D1" w14:textId="77777777" w:rsidR="007105D2" w:rsidRPr="00EF3204" w:rsidRDefault="007105D2" w:rsidP="00EA0529">
      <w:pPr>
        <w:spacing w:after="240" w:line="480" w:lineRule="auto"/>
        <w:ind w:firstLine="720"/>
        <w:rPr>
          <w:b/>
        </w:rPr>
      </w:pPr>
    </w:p>
    <w:p w14:paraId="4AD0AE4B" w14:textId="5B254DAB" w:rsidR="00F42B68" w:rsidRPr="00EF3204" w:rsidRDefault="00F42B68" w:rsidP="005A1F9F">
      <w:pPr>
        <w:keepNext/>
        <w:spacing w:after="240" w:line="480" w:lineRule="auto"/>
        <w:rPr>
          <w:b/>
        </w:rPr>
      </w:pPr>
      <w:r w:rsidRPr="007E4E54">
        <w:rPr>
          <w:b/>
          <w:highlight w:val="yellow"/>
        </w:rPr>
        <w:t xml:space="preserve">9. Screening </w:t>
      </w:r>
      <w:r w:rsidR="00097122" w:rsidRPr="007E4E54">
        <w:rPr>
          <w:b/>
          <w:highlight w:val="yellow"/>
        </w:rPr>
        <w:t>antibiotics and antiseptics</w:t>
      </w:r>
    </w:p>
    <w:p w14:paraId="42BB49B7" w14:textId="77777777" w:rsidR="00B17164" w:rsidRPr="00EF3204" w:rsidRDefault="00B17164" w:rsidP="00CA1FBB">
      <w:pPr>
        <w:spacing w:after="240" w:line="480" w:lineRule="auto"/>
        <w:ind w:left="720"/>
        <w:rPr>
          <w:i/>
          <w:color w:val="0000FF"/>
        </w:rPr>
      </w:pPr>
      <w:r w:rsidRPr="00EF3204">
        <w:rPr>
          <w:b/>
          <w:color w:val="0000FF"/>
        </w:rPr>
        <w:t xml:space="preserve">Key </w:t>
      </w:r>
      <w:r w:rsidR="00B94A2A" w:rsidRPr="00EF3204">
        <w:rPr>
          <w:b/>
          <w:color w:val="0000FF"/>
        </w:rPr>
        <w:t>s</w:t>
      </w:r>
      <w:r w:rsidRPr="00EF3204">
        <w:rPr>
          <w:b/>
          <w:color w:val="0000FF"/>
        </w:rPr>
        <w:t>tatement</w:t>
      </w:r>
      <w:r w:rsidRPr="00EF3204">
        <w:rPr>
          <w:color w:val="0000FF"/>
        </w:rPr>
        <w:t xml:space="preserve">: [9.1] </w:t>
      </w:r>
      <w:r w:rsidRPr="00EF3204">
        <w:rPr>
          <w:i/>
          <w:color w:val="0000FF"/>
        </w:rPr>
        <w:t>In vitro</w:t>
      </w:r>
      <w:r w:rsidRPr="00EF3204">
        <w:rPr>
          <w:color w:val="0000FF"/>
        </w:rPr>
        <w:t xml:space="preserve"> biofilm methods with clinically relevant test conditions are useful to screen treatments </w:t>
      </w:r>
      <w:r w:rsidR="00B94A2A" w:rsidRPr="00EF3204">
        <w:rPr>
          <w:color w:val="0000FF"/>
        </w:rPr>
        <w:t>for their anti-biofilm efficacy</w:t>
      </w:r>
      <w:r w:rsidRPr="00EF3204">
        <w:rPr>
          <w:color w:val="0000FF"/>
        </w:rPr>
        <w:t xml:space="preserve"> </w:t>
      </w:r>
      <w:r w:rsidRPr="00EF3204">
        <w:rPr>
          <w:i/>
          <w:color w:val="0000FF"/>
        </w:rPr>
        <w:t>[</w:t>
      </w:r>
      <w:r w:rsidR="00B94A2A" w:rsidRPr="00EF3204">
        <w:rPr>
          <w:b/>
          <w:i/>
          <w:color w:val="0000FF"/>
        </w:rPr>
        <w:t>s</w:t>
      </w:r>
      <w:r w:rsidRPr="00EF3204">
        <w:rPr>
          <w:b/>
          <w:i/>
          <w:color w:val="0000FF"/>
        </w:rPr>
        <w:t xml:space="preserve">trong </w:t>
      </w:r>
      <w:r w:rsidR="00B94A2A" w:rsidRPr="00EF3204">
        <w:rPr>
          <w:b/>
          <w:i/>
          <w:color w:val="0000FF"/>
        </w:rPr>
        <w:t>a</w:t>
      </w:r>
      <w:r w:rsidRPr="00EF3204">
        <w:rPr>
          <w:b/>
          <w:i/>
          <w:color w:val="0000FF"/>
        </w:rPr>
        <w:t>greement</w:t>
      </w:r>
      <w:r w:rsidRPr="00EF3204">
        <w:rPr>
          <w:i/>
          <w:color w:val="0000FF"/>
        </w:rPr>
        <w:t xml:space="preserve">, </w:t>
      </w:r>
      <w:r w:rsidR="00B94A2A" w:rsidRPr="00EF3204">
        <w:rPr>
          <w:i/>
          <w:color w:val="0000FF"/>
        </w:rPr>
        <w:t>m</w:t>
      </w:r>
      <w:r w:rsidRPr="00EF3204">
        <w:rPr>
          <w:i/>
          <w:color w:val="0000FF"/>
        </w:rPr>
        <w:t>ean 4.5, SD 0.71]</w:t>
      </w:r>
      <w:r w:rsidR="00B94A2A" w:rsidRPr="00EF3204">
        <w:rPr>
          <w:i/>
          <w:color w:val="0000FF"/>
        </w:rPr>
        <w:t>.</w:t>
      </w:r>
    </w:p>
    <w:p w14:paraId="2607BC7C" w14:textId="77777777" w:rsidR="00CB3552" w:rsidRPr="00EF3204" w:rsidRDefault="00F42B68" w:rsidP="00B41527">
      <w:pPr>
        <w:spacing w:after="240" w:line="480" w:lineRule="auto"/>
        <w:ind w:left="720"/>
        <w:rPr>
          <w:b/>
        </w:rPr>
      </w:pPr>
      <w:r w:rsidRPr="00EF3204">
        <w:lastRenderedPageBreak/>
        <w:t xml:space="preserve">[9.2] Test methodologies should reproducibly recover biofilm bacteria from the test system. </w:t>
      </w:r>
      <w:r w:rsidRPr="00EF3204">
        <w:rPr>
          <w:i/>
        </w:rPr>
        <w:t>[</w:t>
      </w:r>
      <w:proofErr w:type="gramStart"/>
      <w:r w:rsidR="00B94A2A" w:rsidRPr="00EF3204">
        <w:rPr>
          <w:b/>
          <w:i/>
        </w:rPr>
        <w:t>s</w:t>
      </w:r>
      <w:r w:rsidRPr="00EF3204">
        <w:rPr>
          <w:b/>
          <w:i/>
        </w:rPr>
        <w:t>trong</w:t>
      </w:r>
      <w:proofErr w:type="gramEnd"/>
      <w:r w:rsidRPr="00EF3204">
        <w:rPr>
          <w:b/>
          <w:i/>
        </w:rPr>
        <w:t xml:space="preserve"> </w:t>
      </w:r>
      <w:r w:rsidR="00B94A2A" w:rsidRPr="00EF3204">
        <w:rPr>
          <w:b/>
          <w:i/>
        </w:rPr>
        <w:t>a</w:t>
      </w:r>
      <w:r w:rsidRPr="00EF3204">
        <w:rPr>
          <w:b/>
          <w:i/>
        </w:rPr>
        <w:t>greement</w:t>
      </w:r>
      <w:r w:rsidRPr="00EF3204">
        <w:rPr>
          <w:i/>
        </w:rPr>
        <w:t>,</w:t>
      </w:r>
      <w:r w:rsidR="00B94A2A" w:rsidRPr="00EF3204">
        <w:rPr>
          <w:i/>
        </w:rPr>
        <w:t xml:space="preserve"> m</w:t>
      </w:r>
      <w:r w:rsidRPr="00EF3204">
        <w:rPr>
          <w:i/>
        </w:rPr>
        <w:t>ean 4.6, SD 0.70]</w:t>
      </w:r>
      <w:r w:rsidR="00B94A2A" w:rsidRPr="00EF3204">
        <w:rPr>
          <w:i/>
        </w:rPr>
        <w:t>.</w:t>
      </w:r>
    </w:p>
    <w:p w14:paraId="11D6B412" w14:textId="77777777" w:rsidR="00F42B68" w:rsidRPr="00EF3204" w:rsidRDefault="00F42B68">
      <w:pPr>
        <w:spacing w:after="240" w:line="480" w:lineRule="auto"/>
        <w:ind w:left="720"/>
      </w:pPr>
      <w:r w:rsidRPr="00EF3204">
        <w:t>[9.3] Clinically</w:t>
      </w:r>
      <w:r w:rsidR="00B94A2A" w:rsidRPr="00EF3204">
        <w:t xml:space="preserve"> </w:t>
      </w:r>
      <w:r w:rsidRPr="00EF3204">
        <w:t>relevant</w:t>
      </w:r>
      <w:r w:rsidR="00B94A2A" w:rsidRPr="00EF3204">
        <w:t xml:space="preserve"> </w:t>
      </w:r>
      <w:r w:rsidR="00B94A2A" w:rsidRPr="00EF3204">
        <w:rPr>
          <w:i/>
        </w:rPr>
        <w:t>in vitro</w:t>
      </w:r>
      <w:r w:rsidR="00B94A2A" w:rsidRPr="00EF3204">
        <w:t xml:space="preserve"> methodologies should:</w:t>
      </w:r>
    </w:p>
    <w:p w14:paraId="74C6D3E7" w14:textId="77777777" w:rsidR="00F42B68" w:rsidRPr="00EF3204" w:rsidRDefault="00F42B68">
      <w:pPr>
        <w:spacing w:after="240" w:line="480" w:lineRule="auto"/>
        <w:ind w:left="1440"/>
      </w:pPr>
      <w:r w:rsidRPr="00EF3204">
        <w:t xml:space="preserve">[9.3.1] Use media containing serum or blood proteins </w:t>
      </w:r>
      <w:r w:rsidRPr="00EF3204">
        <w:rPr>
          <w:i/>
        </w:rPr>
        <w:t>[</w:t>
      </w:r>
      <w:r w:rsidR="00B94A2A" w:rsidRPr="00EF3204">
        <w:rPr>
          <w:b/>
          <w:i/>
        </w:rPr>
        <w:t>s</w:t>
      </w:r>
      <w:r w:rsidRPr="00EF3204">
        <w:rPr>
          <w:b/>
          <w:i/>
        </w:rPr>
        <w:t>trong</w:t>
      </w:r>
      <w:r w:rsidR="00B94A2A" w:rsidRPr="00EF3204">
        <w:rPr>
          <w:b/>
          <w:i/>
        </w:rPr>
        <w:t xml:space="preserve"> a</w:t>
      </w:r>
      <w:r w:rsidRPr="00EF3204">
        <w:rPr>
          <w:b/>
          <w:i/>
        </w:rPr>
        <w:t>greement</w:t>
      </w:r>
      <w:r w:rsidRPr="00EF3204">
        <w:rPr>
          <w:i/>
        </w:rPr>
        <w:t xml:space="preserve">, </w:t>
      </w:r>
      <w:r w:rsidR="00B94A2A" w:rsidRPr="00EF3204">
        <w:rPr>
          <w:i/>
        </w:rPr>
        <w:t>m</w:t>
      </w:r>
      <w:r w:rsidRPr="00EF3204">
        <w:rPr>
          <w:i/>
        </w:rPr>
        <w:t>ean 4.4, SD 0.7]</w:t>
      </w:r>
      <w:r w:rsidR="00B94A2A" w:rsidRPr="00EF3204">
        <w:rPr>
          <w:i/>
        </w:rPr>
        <w:t>.</w:t>
      </w:r>
    </w:p>
    <w:p w14:paraId="0ABC3C0F" w14:textId="77777777" w:rsidR="00F42B68" w:rsidRPr="00EF3204" w:rsidRDefault="00F42B68">
      <w:pPr>
        <w:spacing w:after="240" w:line="480" w:lineRule="auto"/>
        <w:ind w:left="1440"/>
      </w:pPr>
      <w:r w:rsidRPr="00EF3204">
        <w:t xml:space="preserve">[9.3.2] Use mature biofilms appropriate to laboratory design </w:t>
      </w:r>
      <w:r w:rsidRPr="00EF3204">
        <w:rPr>
          <w:i/>
        </w:rPr>
        <w:t>[</w:t>
      </w:r>
      <w:r w:rsidR="00B94A2A" w:rsidRPr="00EF3204">
        <w:rPr>
          <w:b/>
          <w:i/>
        </w:rPr>
        <w:t>s</w:t>
      </w:r>
      <w:r w:rsidRPr="00EF3204">
        <w:rPr>
          <w:b/>
          <w:i/>
        </w:rPr>
        <w:t>trong</w:t>
      </w:r>
      <w:r w:rsidR="00B94A2A" w:rsidRPr="00EF3204">
        <w:rPr>
          <w:b/>
          <w:i/>
        </w:rPr>
        <w:t xml:space="preserve"> a</w:t>
      </w:r>
      <w:r w:rsidRPr="00EF3204">
        <w:rPr>
          <w:b/>
          <w:i/>
        </w:rPr>
        <w:t>greement</w:t>
      </w:r>
      <w:r w:rsidR="00C92BEE" w:rsidRPr="00EF3204">
        <w:rPr>
          <w:i/>
        </w:rPr>
        <w:t xml:space="preserve">, </w:t>
      </w:r>
      <w:r w:rsidR="00B94A2A" w:rsidRPr="00EF3204">
        <w:rPr>
          <w:i/>
        </w:rPr>
        <w:t>m</w:t>
      </w:r>
      <w:r w:rsidR="00C92BEE" w:rsidRPr="00EF3204">
        <w:rPr>
          <w:i/>
        </w:rPr>
        <w:t>ean 4.1, SD 1.0</w:t>
      </w:r>
      <w:r w:rsidRPr="00EF3204">
        <w:rPr>
          <w:i/>
        </w:rPr>
        <w:t>]</w:t>
      </w:r>
      <w:r w:rsidR="00B94A2A" w:rsidRPr="00EF3204">
        <w:rPr>
          <w:i/>
        </w:rPr>
        <w:t>.</w:t>
      </w:r>
    </w:p>
    <w:p w14:paraId="7258B7BB" w14:textId="77777777" w:rsidR="00F42B68" w:rsidRPr="00EF3204" w:rsidRDefault="00F42B68">
      <w:pPr>
        <w:spacing w:after="240" w:line="480" w:lineRule="auto"/>
        <w:ind w:left="1440"/>
      </w:pPr>
      <w:r w:rsidRPr="00EF3204">
        <w:t xml:space="preserve">[9.3.3] Include single and </w:t>
      </w:r>
      <w:proofErr w:type="spellStart"/>
      <w:r w:rsidRPr="00EF3204">
        <w:t>polymicrobial</w:t>
      </w:r>
      <w:proofErr w:type="spellEnd"/>
      <w:r w:rsidRPr="00EF3204">
        <w:t xml:space="preserve"> cultures relevant to the indication of interest </w:t>
      </w:r>
      <w:r w:rsidRPr="00EF3204">
        <w:rPr>
          <w:i/>
        </w:rPr>
        <w:t>[</w:t>
      </w:r>
      <w:r w:rsidR="00B94A2A" w:rsidRPr="00EF3204">
        <w:rPr>
          <w:b/>
          <w:i/>
        </w:rPr>
        <w:t>s</w:t>
      </w:r>
      <w:r w:rsidRPr="00EF3204">
        <w:rPr>
          <w:b/>
          <w:i/>
        </w:rPr>
        <w:t xml:space="preserve">trong </w:t>
      </w:r>
      <w:r w:rsidR="00B94A2A" w:rsidRPr="00EF3204">
        <w:rPr>
          <w:b/>
          <w:i/>
        </w:rPr>
        <w:t>a</w:t>
      </w:r>
      <w:r w:rsidRPr="00EF3204">
        <w:rPr>
          <w:b/>
          <w:i/>
        </w:rPr>
        <w:t>greement</w:t>
      </w:r>
      <w:r w:rsidRPr="00EF3204">
        <w:rPr>
          <w:i/>
        </w:rPr>
        <w:t xml:space="preserve">, </w:t>
      </w:r>
      <w:r w:rsidR="00B94A2A" w:rsidRPr="00EF3204">
        <w:rPr>
          <w:i/>
        </w:rPr>
        <w:t>m</w:t>
      </w:r>
      <w:r w:rsidRPr="00EF3204">
        <w:rPr>
          <w:i/>
        </w:rPr>
        <w:t>ean 4.4, SD 0.7]</w:t>
      </w:r>
      <w:r w:rsidR="00B94A2A" w:rsidRPr="00EF3204">
        <w:rPr>
          <w:i/>
        </w:rPr>
        <w:t>.</w:t>
      </w:r>
    </w:p>
    <w:p w14:paraId="508D682F" w14:textId="77777777" w:rsidR="00306F2A" w:rsidRPr="00EF3204" w:rsidRDefault="00F42B68">
      <w:pPr>
        <w:spacing w:after="240" w:line="480" w:lineRule="auto"/>
        <w:ind w:left="1440"/>
      </w:pPr>
      <w:r w:rsidRPr="00EF3204">
        <w:t>[9.3.4] Show measurable reduction in biofilm bacterial count o</w:t>
      </w:r>
      <w:r w:rsidR="00B94A2A" w:rsidRPr="00EF3204">
        <w:t>ver a clinically relevant time</w:t>
      </w:r>
      <w:r w:rsidRPr="00EF3204">
        <w:t xml:space="preserve"> </w:t>
      </w:r>
      <w:r w:rsidRPr="00EF3204">
        <w:rPr>
          <w:i/>
        </w:rPr>
        <w:t>[</w:t>
      </w:r>
      <w:r w:rsidR="00B94A2A" w:rsidRPr="00EF3204">
        <w:rPr>
          <w:b/>
          <w:i/>
        </w:rPr>
        <w:t>s</w:t>
      </w:r>
      <w:r w:rsidRPr="00EF3204">
        <w:rPr>
          <w:b/>
          <w:i/>
        </w:rPr>
        <w:t xml:space="preserve">trong </w:t>
      </w:r>
      <w:r w:rsidR="00B94A2A" w:rsidRPr="00EF3204">
        <w:rPr>
          <w:b/>
          <w:i/>
        </w:rPr>
        <w:t>a</w:t>
      </w:r>
      <w:r w:rsidRPr="00EF3204">
        <w:rPr>
          <w:b/>
          <w:i/>
        </w:rPr>
        <w:t>greement</w:t>
      </w:r>
      <w:r w:rsidR="00C92BEE" w:rsidRPr="00EF3204">
        <w:rPr>
          <w:i/>
        </w:rPr>
        <w:t xml:space="preserve">, </w:t>
      </w:r>
      <w:r w:rsidR="00B94A2A" w:rsidRPr="00EF3204">
        <w:rPr>
          <w:i/>
        </w:rPr>
        <w:t>m</w:t>
      </w:r>
      <w:r w:rsidR="00C92BEE" w:rsidRPr="00EF3204">
        <w:rPr>
          <w:i/>
        </w:rPr>
        <w:t>ean 4.2, SD 0.63</w:t>
      </w:r>
      <w:r w:rsidRPr="00EF3204">
        <w:rPr>
          <w:i/>
        </w:rPr>
        <w:t>]</w:t>
      </w:r>
      <w:r w:rsidR="00B94A2A" w:rsidRPr="00EF3204">
        <w:rPr>
          <w:i/>
        </w:rPr>
        <w:t>.</w:t>
      </w:r>
    </w:p>
    <w:p w14:paraId="5BE2B89A" w14:textId="77777777" w:rsidR="00F42B68" w:rsidRPr="00EF3204" w:rsidRDefault="00F42B68">
      <w:pPr>
        <w:spacing w:after="240" w:line="480" w:lineRule="auto"/>
        <w:ind w:left="720"/>
        <w:rPr>
          <w:i/>
        </w:rPr>
      </w:pPr>
      <w:r w:rsidRPr="00EF3204">
        <w:t xml:space="preserve">[9.4] The use of ATP-based measurement is not considered an important way to determine biofilm viability and anti-biofilm efficacy </w:t>
      </w:r>
      <w:r w:rsidR="00316CB1" w:rsidRPr="00EF3204">
        <w:rPr>
          <w:i/>
        </w:rPr>
        <w:t>[</w:t>
      </w:r>
      <w:r w:rsidR="00B94A2A" w:rsidRPr="00EF3204">
        <w:rPr>
          <w:b/>
          <w:i/>
        </w:rPr>
        <w:t>f</w:t>
      </w:r>
      <w:r w:rsidR="00316CB1" w:rsidRPr="00EF3204">
        <w:rPr>
          <w:b/>
          <w:i/>
        </w:rPr>
        <w:t>ull panel agreement at final meeting</w:t>
      </w:r>
      <w:r w:rsidR="00316CB1" w:rsidRPr="00EF3204">
        <w:rPr>
          <w:i/>
        </w:rPr>
        <w:t>]</w:t>
      </w:r>
      <w:r w:rsidR="00B94A2A" w:rsidRPr="00EF3204">
        <w:rPr>
          <w:i/>
        </w:rPr>
        <w:t>.</w:t>
      </w:r>
    </w:p>
    <w:p w14:paraId="23D0CA82" w14:textId="4D4104E9" w:rsidR="00347C39" w:rsidRPr="00EF3204" w:rsidRDefault="00347C39">
      <w:pPr>
        <w:spacing w:after="240" w:line="480" w:lineRule="auto"/>
      </w:pPr>
      <w:r w:rsidRPr="00EF3204">
        <w:rPr>
          <w:b/>
        </w:rPr>
        <w:t>Evidence summary</w:t>
      </w:r>
      <w:r w:rsidR="004E2133" w:rsidRPr="00EF3204">
        <w:rPr>
          <w:b/>
        </w:rPr>
        <w:t xml:space="preserve">: </w:t>
      </w:r>
      <w:r w:rsidR="00B94A2A" w:rsidRPr="00EF3204">
        <w:rPr>
          <w:i/>
        </w:rPr>
        <w:t>i</w:t>
      </w:r>
      <w:r w:rsidRPr="00EF3204">
        <w:rPr>
          <w:i/>
        </w:rPr>
        <w:t>n vitro</w:t>
      </w:r>
      <w:r w:rsidRPr="00EF3204">
        <w:t xml:space="preserve"> experiments offer a rapid method</w:t>
      </w:r>
      <w:r w:rsidR="007105D2" w:rsidRPr="00EF3204">
        <w:t>,</w:t>
      </w:r>
      <w:r w:rsidRPr="00EF3204">
        <w:t xml:space="preserve"> and in some cases</w:t>
      </w:r>
      <w:r w:rsidR="007105D2" w:rsidRPr="00EF3204">
        <w:t>,</w:t>
      </w:r>
      <w:r w:rsidRPr="00EF3204">
        <w:t xml:space="preserve"> may be the only way</w:t>
      </w:r>
      <w:r w:rsidR="007105D2" w:rsidRPr="00EF3204">
        <w:t>,</w:t>
      </w:r>
      <w:r w:rsidRPr="00EF3204">
        <w:t xml:space="preserve"> to </w:t>
      </w:r>
      <w:r w:rsidR="00AC3411" w:rsidRPr="00EF3204">
        <w:t>screen anti-biofilm treatments</w:t>
      </w:r>
      <w:r w:rsidRPr="00EF3204">
        <w:t>.</w:t>
      </w:r>
      <w:r w:rsidR="00DD02C1">
        <w:rPr>
          <w:vertAlign w:val="superscript"/>
        </w:rPr>
        <w:t>10</w:t>
      </w:r>
      <w:r w:rsidR="000815C2">
        <w:rPr>
          <w:vertAlign w:val="superscript"/>
        </w:rPr>
        <w:t>6</w:t>
      </w:r>
      <w:r w:rsidR="00DD02C1" w:rsidRPr="00EF3204">
        <w:t xml:space="preserve"> </w:t>
      </w:r>
      <w:r w:rsidRPr="00EF3204">
        <w:t xml:space="preserve">Models may also provide an initial measurement of how potentially effective products may work under controlled conditions, which is important given the high complexity of </w:t>
      </w:r>
      <w:r w:rsidR="004E5D45" w:rsidRPr="00EF3204">
        <w:rPr>
          <w:i/>
        </w:rPr>
        <w:t xml:space="preserve">in </w:t>
      </w:r>
      <w:r w:rsidRPr="00EF3204">
        <w:rPr>
          <w:i/>
        </w:rPr>
        <w:t>vivo</w:t>
      </w:r>
      <w:r w:rsidRPr="00EF3204">
        <w:t xml:space="preserve"> human studies. </w:t>
      </w:r>
      <w:r w:rsidR="00097122" w:rsidRPr="00817379">
        <w:rPr>
          <w:highlight w:val="yellow"/>
        </w:rPr>
        <w:t>As one example, a rabbit ear model has been validated and used to study numerous facets of wound healing.</w:t>
      </w:r>
      <w:r w:rsidR="00DD02C1" w:rsidRPr="00817379">
        <w:rPr>
          <w:highlight w:val="yellow"/>
          <w:vertAlign w:val="superscript"/>
        </w:rPr>
        <w:t>5</w:t>
      </w:r>
      <w:r w:rsidR="00DD02C1" w:rsidRPr="00DD02C1">
        <w:rPr>
          <w:vertAlign w:val="superscript"/>
        </w:rPr>
        <w:t>–7</w:t>
      </w:r>
      <w:r w:rsidR="00097122">
        <w:t xml:space="preserve"> </w:t>
      </w:r>
      <w:r w:rsidRPr="00EF3204">
        <w:t xml:space="preserve">However, </w:t>
      </w:r>
      <w:r w:rsidRPr="00EF3204">
        <w:rPr>
          <w:i/>
        </w:rPr>
        <w:t>in vitro</w:t>
      </w:r>
      <w:r w:rsidRPr="00EF3204">
        <w:t xml:space="preserve"> models may not accurately represent </w:t>
      </w:r>
      <w:r w:rsidRPr="00EF3204">
        <w:rPr>
          <w:i/>
        </w:rPr>
        <w:t>in vivo</w:t>
      </w:r>
      <w:r w:rsidRPr="00EF3204">
        <w:t xml:space="preserve"> conditions.</w:t>
      </w:r>
      <w:r w:rsidR="000815C2">
        <w:rPr>
          <w:vertAlign w:val="superscript"/>
        </w:rPr>
        <w:t>101</w:t>
      </w:r>
      <w:r w:rsidRPr="00EF3204">
        <w:t xml:space="preserve"> It is important that </w:t>
      </w:r>
      <w:r w:rsidRPr="00EF3204">
        <w:rPr>
          <w:i/>
        </w:rPr>
        <w:t>in vitro</w:t>
      </w:r>
      <w:r w:rsidRPr="00EF3204">
        <w:t xml:space="preserve"> biofilm models reproduce the chronic wound environment using clinically relevant test conditions. For example, serum or blood </w:t>
      </w:r>
      <w:r w:rsidRPr="00EF3204">
        <w:lastRenderedPageBreak/>
        <w:t xml:space="preserve">proteins may diminish the activity of </w:t>
      </w:r>
      <w:r w:rsidR="008E5ADE" w:rsidRPr="00EF3204">
        <w:t>antiseptics in particular</w:t>
      </w:r>
      <w:r w:rsidRPr="00EF3204">
        <w:t xml:space="preserve">, and testing in the presence of such materials is important. The use of immature biofilms when testing </w:t>
      </w:r>
      <w:r w:rsidR="008E5ADE" w:rsidRPr="00EF3204">
        <w:t>antibiotics and antiseptics</w:t>
      </w:r>
      <w:r w:rsidR="00AC3411" w:rsidRPr="00EF3204">
        <w:t xml:space="preserve"> </w:t>
      </w:r>
      <w:r w:rsidRPr="00EF3204">
        <w:t>in laboratory experiments can lead to false success in relation to treatment efficacy</w:t>
      </w:r>
      <w:r w:rsidR="004E5D45" w:rsidRPr="00EF3204">
        <w:t>. When</w:t>
      </w:r>
      <w:r w:rsidRPr="00EF3204">
        <w:t xml:space="preserve"> </w:t>
      </w:r>
      <w:r w:rsidR="004E5D45" w:rsidRPr="00EF3204">
        <w:t>reproduced with</w:t>
      </w:r>
      <w:r w:rsidRPr="00EF3204">
        <w:t xml:space="preserve"> more mature biofilms, as would be expe</w:t>
      </w:r>
      <w:r w:rsidR="004E5D45" w:rsidRPr="00EF3204">
        <w:t>cted in chronic wounds, the results may not show the same efficacy</w:t>
      </w:r>
      <w:r w:rsidRPr="00EF3204">
        <w:t>.</w:t>
      </w:r>
      <w:r w:rsidR="00AC3411" w:rsidRPr="00EF3204">
        <w:rPr>
          <w:vertAlign w:val="superscript"/>
        </w:rPr>
        <w:t>4</w:t>
      </w:r>
      <w:r w:rsidRPr="00EF3204">
        <w:t xml:space="preserve"> Better standard methods need to be developed that are relevant to the clinical indication and environment and also type of treatment being tested.</w:t>
      </w:r>
      <w:r w:rsidR="00DD02C1">
        <w:rPr>
          <w:vertAlign w:val="superscript"/>
        </w:rPr>
        <w:t>10</w:t>
      </w:r>
      <w:r w:rsidR="000815C2">
        <w:rPr>
          <w:vertAlign w:val="superscript"/>
        </w:rPr>
        <w:t>7</w:t>
      </w:r>
    </w:p>
    <w:p w14:paraId="1BF5998C" w14:textId="67077CB7" w:rsidR="00347C39" w:rsidRPr="00EF3204" w:rsidRDefault="00347C39" w:rsidP="00E010AD">
      <w:pPr>
        <w:spacing w:after="240" w:line="480" w:lineRule="auto"/>
        <w:ind w:firstLine="720"/>
      </w:pPr>
      <w:r w:rsidRPr="00EF3204">
        <w:t xml:space="preserve">The properties of biofilms can </w:t>
      </w:r>
      <w:r w:rsidR="00C75107" w:rsidRPr="00EF3204">
        <w:t xml:space="preserve">also </w:t>
      </w:r>
      <w:r w:rsidRPr="00EF3204">
        <w:t xml:space="preserve">be influenced by the surfaces on which </w:t>
      </w:r>
      <w:r w:rsidR="00FD3218" w:rsidRPr="00EF3204">
        <w:t>they are grown</w:t>
      </w:r>
      <w:r w:rsidRPr="00EF3204">
        <w:t>.</w:t>
      </w:r>
      <w:r w:rsidR="00DD02C1">
        <w:rPr>
          <w:vertAlign w:val="superscript"/>
        </w:rPr>
        <w:t>10</w:t>
      </w:r>
      <w:r w:rsidR="000815C2">
        <w:rPr>
          <w:vertAlign w:val="superscript"/>
        </w:rPr>
        <w:t>8</w:t>
      </w:r>
      <w:r w:rsidR="00FD3218" w:rsidRPr="00EF3204">
        <w:rPr>
          <w:vertAlign w:val="superscript"/>
        </w:rPr>
        <w:t>,</w:t>
      </w:r>
      <w:r w:rsidR="00423EE3" w:rsidRPr="00EF3204">
        <w:rPr>
          <w:vertAlign w:val="superscript"/>
        </w:rPr>
        <w:t>10</w:t>
      </w:r>
      <w:r w:rsidR="000815C2">
        <w:rPr>
          <w:vertAlign w:val="superscript"/>
        </w:rPr>
        <w:t>9</w:t>
      </w:r>
      <w:r w:rsidRPr="00EF3204">
        <w:t xml:space="preserve"> An </w:t>
      </w:r>
      <w:r w:rsidRPr="00EF3204">
        <w:rPr>
          <w:i/>
        </w:rPr>
        <w:t>in vitro</w:t>
      </w:r>
      <w:r w:rsidRPr="00EF3204">
        <w:t xml:space="preserve"> system that more closely resembles an </w:t>
      </w:r>
      <w:r w:rsidRPr="00EF3204">
        <w:rPr>
          <w:i/>
        </w:rPr>
        <w:t>in vivo</w:t>
      </w:r>
      <w:r w:rsidRPr="00EF3204">
        <w:t xml:space="preserve"> surface, regardless of its specific design, would be desirable</w:t>
      </w:r>
      <w:r w:rsidR="007105D2" w:rsidRPr="00EF3204">
        <w:t>,</w:t>
      </w:r>
      <w:r w:rsidRPr="00EF3204">
        <w:t xml:space="preserve"> but is not absolutely necessary as long as the method can be validated. Tissue-based surfaces could conceivably allow a more natural progression of biofilm growth to occur</w:t>
      </w:r>
      <w:r w:rsidR="00FD3218" w:rsidRPr="00EF3204">
        <w:t>,</w:t>
      </w:r>
      <w:r w:rsidRPr="00EF3204">
        <w:t xml:space="preserve"> with potential implications on the 3D structure of a biofilm, which may be extremely important for function. However, bacteria in a chronic wound are rarely directly in contact with fresh</w:t>
      </w:r>
      <w:r w:rsidR="00FD3218" w:rsidRPr="00EF3204">
        <w:t>,</w:t>
      </w:r>
      <w:r w:rsidRPr="00EF3204">
        <w:t xml:space="preserve"> </w:t>
      </w:r>
      <w:r w:rsidR="00FD3218" w:rsidRPr="00EF3204">
        <w:t>‘</w:t>
      </w:r>
      <w:r w:rsidRPr="00EF3204">
        <w:t>healthy</w:t>
      </w:r>
      <w:r w:rsidR="00FD3218" w:rsidRPr="00EF3204">
        <w:t>’</w:t>
      </w:r>
      <w:r w:rsidRPr="00EF3204">
        <w:t xml:space="preserve"> tissue, so the benefits of a tissue-base</w:t>
      </w:r>
      <w:r w:rsidR="00FD3218" w:rsidRPr="00EF3204">
        <w:t>d growth surface are uncertain.</w:t>
      </w:r>
    </w:p>
    <w:p w14:paraId="38104BCE" w14:textId="77777777" w:rsidR="00347C39" w:rsidRPr="00EF3204" w:rsidRDefault="00347C39" w:rsidP="00E010AD">
      <w:pPr>
        <w:spacing w:after="240" w:line="480" w:lineRule="auto"/>
        <w:ind w:firstLine="720"/>
      </w:pPr>
      <w:r w:rsidRPr="00EF3204">
        <w:t xml:space="preserve">Test methodologies should reproducibly recover biofilm bacteria from the test system. </w:t>
      </w:r>
      <w:r w:rsidR="00FD3218" w:rsidRPr="00EF3204">
        <w:t>T</w:t>
      </w:r>
      <w:r w:rsidRPr="00EF3204">
        <w:t>o obtain a useful sample, some type of validated physical disruption may be necessary prior to analysis</w:t>
      </w:r>
      <w:r w:rsidR="00FD3218" w:rsidRPr="00EF3204">
        <w:t>,</w:t>
      </w:r>
      <w:r w:rsidRPr="00EF3204">
        <w:t xml:space="preserve"> such as sonication or repeated </w:t>
      </w:r>
      <w:proofErr w:type="spellStart"/>
      <w:r w:rsidRPr="00EF3204">
        <w:t>vortexing</w:t>
      </w:r>
      <w:proofErr w:type="spellEnd"/>
      <w:r w:rsidRPr="00EF3204">
        <w:t>. This depends on the specific analysis method being used. Disruption is not necessary for molecular identification methods, as many of the DNA/RNA isolation methods already contain digestion or disruption techniques required for analysis. Molecular approaches can provide data from effectiveness studies by looking at microbial load,</w:t>
      </w:r>
      <w:r w:rsidR="00FD3218" w:rsidRPr="00EF3204">
        <w:t xml:space="preserve"> and</w:t>
      </w:r>
      <w:r w:rsidRPr="00EF3204">
        <w:t xml:space="preserve"> diversity and presence of pathogens</w:t>
      </w:r>
      <w:r w:rsidR="00FD3218" w:rsidRPr="00EF3204">
        <w:t>,</w:t>
      </w:r>
      <w:r w:rsidRPr="00EF3204">
        <w:t xml:space="preserve"> in addition to microscopic methods that can look at spatial </w:t>
      </w:r>
      <w:r w:rsidRPr="00EF3204">
        <w:lastRenderedPageBreak/>
        <w:t>organization pre</w:t>
      </w:r>
      <w:r w:rsidR="00FD3218" w:rsidRPr="00EF3204">
        <w:t>-</w:t>
      </w:r>
      <w:r w:rsidRPr="00EF3204">
        <w:t xml:space="preserve"> and post</w:t>
      </w:r>
      <w:r w:rsidR="00FD3218" w:rsidRPr="00EF3204">
        <w:t>-</w:t>
      </w:r>
      <w:r w:rsidRPr="00EF3204">
        <w:t>treatment</w:t>
      </w:r>
      <w:r w:rsidR="00FD3218" w:rsidRPr="00EF3204">
        <w:t>,</w:t>
      </w:r>
      <w:r w:rsidRPr="00EF3204">
        <w:t xml:space="preserve"> or the semi-quantitative approach to visualizing biofilms through SEM or CLSM.</w:t>
      </w:r>
    </w:p>
    <w:p w14:paraId="6438DD4C" w14:textId="643FD1CD" w:rsidR="0069516C" w:rsidRPr="00EF3204" w:rsidRDefault="00347C39" w:rsidP="00E010AD">
      <w:pPr>
        <w:spacing w:after="240" w:line="480" w:lineRule="auto"/>
        <w:ind w:firstLine="720"/>
      </w:pPr>
      <w:r w:rsidRPr="00EF3204">
        <w:t xml:space="preserve">Any </w:t>
      </w:r>
      <w:r w:rsidRPr="00EF3204">
        <w:rPr>
          <w:i/>
        </w:rPr>
        <w:t>in vitro</w:t>
      </w:r>
      <w:r w:rsidRPr="00EF3204">
        <w:t xml:space="preserve"> method should ideally show a measurable reduction in biofilm bacterial count over a clinically relevant time. It seems reasonable to conclude that greater log reductions are preferable, but aiming for sp</w:t>
      </w:r>
      <w:r w:rsidR="00FD3218" w:rsidRPr="00EF3204">
        <w:t>ecific log reductions may be a ‘</w:t>
      </w:r>
      <w:r w:rsidRPr="00EF3204">
        <w:t>planktonic concept</w:t>
      </w:r>
      <w:r w:rsidR="00FD3218" w:rsidRPr="00EF3204">
        <w:t>’,</w:t>
      </w:r>
      <w:r w:rsidRPr="00EF3204">
        <w:t xml:space="preserve"> and not readily transferable to biofilms. </w:t>
      </w:r>
      <w:r w:rsidR="00FD3218" w:rsidRPr="00EF3204">
        <w:t>In addition</w:t>
      </w:r>
      <w:r w:rsidRPr="00EF3204">
        <w:t>, quantitative criteria for infection of acute wounds may not be appr</w:t>
      </w:r>
      <w:r w:rsidR="00FD3218" w:rsidRPr="00EF3204">
        <w:t>opriate for non-healing wounds</w:t>
      </w:r>
      <w:r w:rsidRPr="00EF3204">
        <w:t>.</w:t>
      </w:r>
      <w:r w:rsidR="00DD02C1">
        <w:rPr>
          <w:vertAlign w:val="superscript"/>
        </w:rPr>
        <w:t>9</w:t>
      </w:r>
      <w:r w:rsidR="00DD02C1" w:rsidRPr="00EF3204">
        <w:t xml:space="preserve"> </w:t>
      </w:r>
      <w:proofErr w:type="gramStart"/>
      <w:r w:rsidRPr="00EF3204">
        <w:t>It</w:t>
      </w:r>
      <w:proofErr w:type="gramEnd"/>
      <w:r w:rsidRPr="00EF3204">
        <w:t xml:space="preserve"> must be remembered that such high reduction </w:t>
      </w:r>
      <w:r w:rsidRPr="00EF3204">
        <w:rPr>
          <w:i/>
        </w:rPr>
        <w:t>in vitro</w:t>
      </w:r>
      <w:r w:rsidRPr="00EF3204">
        <w:t xml:space="preserve"> may not necessarily translate to the clinical situation</w:t>
      </w:r>
      <w:r w:rsidR="00FD3218" w:rsidRPr="00EF3204">
        <w:t>,</w:t>
      </w:r>
      <w:r w:rsidRPr="00EF3204">
        <w:t xml:space="preserve"> and that treatments must balance </w:t>
      </w:r>
      <w:r w:rsidR="008E5ADE" w:rsidRPr="00EF3204">
        <w:t>antibiotic and antiseptic</w:t>
      </w:r>
      <w:r w:rsidRPr="00EF3204">
        <w:t xml:space="preserve"> activity with minimal c</w:t>
      </w:r>
      <w:r w:rsidR="00E010AD" w:rsidRPr="00EF3204">
        <w:t>ell toxicity.</w:t>
      </w:r>
    </w:p>
    <w:p w14:paraId="748EA70A" w14:textId="5231F71A" w:rsidR="00347C39" w:rsidRPr="00EF3204" w:rsidRDefault="0069516C" w:rsidP="00E010AD">
      <w:pPr>
        <w:spacing w:after="240" w:line="480" w:lineRule="auto"/>
        <w:ind w:firstLine="720"/>
      </w:pPr>
      <w:r w:rsidRPr="00EF3204">
        <w:t>Adenosine triphosphate (</w:t>
      </w:r>
      <w:r w:rsidR="00A36E48" w:rsidRPr="00EF3204">
        <w:t>ATP</w:t>
      </w:r>
      <w:r w:rsidRPr="00EF3204">
        <w:t>)</w:t>
      </w:r>
      <w:r w:rsidR="00A36E48" w:rsidRPr="00EF3204">
        <w:t xml:space="preserve"> ha</w:t>
      </w:r>
      <w:r w:rsidR="004313F1" w:rsidRPr="00EF3204">
        <w:t>s</w:t>
      </w:r>
      <w:r w:rsidR="00A36E48" w:rsidRPr="00EF3204">
        <w:t xml:space="preserve"> been used in laboratory situations</w:t>
      </w:r>
      <w:r w:rsidR="004313F1" w:rsidRPr="00EF3204">
        <w:t xml:space="preserve"> </w:t>
      </w:r>
      <w:r w:rsidRPr="00EF3204">
        <w:t xml:space="preserve">to assess viability </w:t>
      </w:r>
      <w:r w:rsidR="004313F1" w:rsidRPr="00EF3204">
        <w:t>where a pure bacterial species is involved</w:t>
      </w:r>
      <w:r w:rsidR="00A36E48" w:rsidRPr="00EF3204">
        <w:t xml:space="preserve">, but application to clinical settings </w:t>
      </w:r>
      <w:r w:rsidR="004313F1" w:rsidRPr="00EF3204">
        <w:t xml:space="preserve">is </w:t>
      </w:r>
      <w:r w:rsidR="00A36E48" w:rsidRPr="00EF3204">
        <w:t>limited</w:t>
      </w:r>
      <w:r w:rsidRPr="00EF3204">
        <w:t>.</w:t>
      </w:r>
      <w:r w:rsidR="00A36E48" w:rsidRPr="00EF3204">
        <w:t xml:space="preserve"> </w:t>
      </w:r>
      <w:r w:rsidRPr="00EF3204">
        <w:t>In an actual wound, there are typically mixed</w:t>
      </w:r>
      <w:r w:rsidR="00A36E48" w:rsidRPr="00EF3204">
        <w:t xml:space="preserve"> population</w:t>
      </w:r>
      <w:r w:rsidRPr="00EF3204">
        <w:t>s</w:t>
      </w:r>
      <w:r w:rsidR="00A36E48" w:rsidRPr="00EF3204">
        <w:t xml:space="preserve"> of viable bacteria and wound cells </w:t>
      </w:r>
      <w:r w:rsidR="004313F1" w:rsidRPr="00EF3204">
        <w:t xml:space="preserve">also </w:t>
      </w:r>
      <w:r w:rsidR="00A36E48" w:rsidRPr="00EF3204">
        <w:t>containing ATP</w:t>
      </w:r>
      <w:r w:rsidRPr="00EF3204">
        <w:t>,</w:t>
      </w:r>
      <w:r w:rsidR="00A36E48" w:rsidRPr="00EF3204">
        <w:t xml:space="preserve"> and dormant </w:t>
      </w:r>
      <w:r w:rsidR="0049557E" w:rsidRPr="00EF3204">
        <w:t xml:space="preserve">but viable </w:t>
      </w:r>
      <w:r w:rsidR="00A36E48" w:rsidRPr="00EF3204">
        <w:t xml:space="preserve">bacteria </w:t>
      </w:r>
      <w:r w:rsidR="0049557E" w:rsidRPr="00EF3204">
        <w:t xml:space="preserve">producing less </w:t>
      </w:r>
      <w:r w:rsidR="004313F1" w:rsidRPr="00EF3204">
        <w:t>ATP</w:t>
      </w:r>
      <w:r w:rsidR="00A36E48" w:rsidRPr="00EF3204">
        <w:t>.</w:t>
      </w:r>
      <w:r w:rsidR="004313F1" w:rsidRPr="00EF3204">
        <w:t xml:space="preserve"> </w:t>
      </w:r>
      <w:r w:rsidRPr="00EF3204">
        <w:t>Therefore, b</w:t>
      </w:r>
      <w:r w:rsidR="004313F1" w:rsidRPr="00EF3204">
        <w:t xml:space="preserve">acterial killing cannot be assured </w:t>
      </w:r>
      <w:r w:rsidR="00E010AD" w:rsidRPr="00EF3204">
        <w:t>simply by measuring ATP levels.</w:t>
      </w:r>
    </w:p>
    <w:p w14:paraId="1FAB2332" w14:textId="77777777" w:rsidR="00E010AD" w:rsidRPr="00EF3204" w:rsidRDefault="00E010AD" w:rsidP="00E010AD">
      <w:pPr>
        <w:spacing w:after="240" w:line="480" w:lineRule="auto"/>
        <w:ind w:firstLine="720"/>
      </w:pPr>
    </w:p>
    <w:p w14:paraId="0371F2AF" w14:textId="77777777" w:rsidR="00C75107" w:rsidRPr="00EF3204" w:rsidRDefault="00C75107" w:rsidP="005A1F9F">
      <w:pPr>
        <w:keepNext/>
        <w:spacing w:after="240" w:line="480" w:lineRule="auto"/>
        <w:rPr>
          <w:b/>
        </w:rPr>
      </w:pPr>
      <w:r w:rsidRPr="00EF3204">
        <w:rPr>
          <w:b/>
        </w:rPr>
        <w:t>10. Levels of evidence when choosing anti-biofilm treatments</w:t>
      </w:r>
    </w:p>
    <w:p w14:paraId="4577DBEC" w14:textId="2924CC31" w:rsidR="00B17164" w:rsidRPr="00EF3204" w:rsidRDefault="00B17164" w:rsidP="00CA1FBB">
      <w:pPr>
        <w:spacing w:after="240" w:line="480" w:lineRule="auto"/>
        <w:ind w:left="720"/>
        <w:rPr>
          <w:color w:val="0000FF"/>
        </w:rPr>
      </w:pPr>
      <w:r w:rsidRPr="00EF3204">
        <w:rPr>
          <w:b/>
          <w:color w:val="0000FF"/>
        </w:rPr>
        <w:t xml:space="preserve">Key </w:t>
      </w:r>
      <w:r w:rsidR="00FD3218" w:rsidRPr="00EF3204">
        <w:rPr>
          <w:b/>
          <w:color w:val="0000FF"/>
        </w:rPr>
        <w:t>s</w:t>
      </w:r>
      <w:r w:rsidRPr="00EF3204">
        <w:rPr>
          <w:b/>
          <w:color w:val="0000FF"/>
        </w:rPr>
        <w:t>tatement</w:t>
      </w:r>
      <w:r w:rsidRPr="00EF3204">
        <w:rPr>
          <w:color w:val="0000FF"/>
        </w:rPr>
        <w:t xml:space="preserve">: [10.1] </w:t>
      </w:r>
      <w:r w:rsidR="00635D23" w:rsidRPr="00EF3204">
        <w:rPr>
          <w:color w:val="0000FF"/>
        </w:rPr>
        <w:t>Randomized controlled trials (</w:t>
      </w:r>
      <w:r w:rsidRPr="00EF3204">
        <w:rPr>
          <w:color w:val="0000FF"/>
        </w:rPr>
        <w:t>RCTs</w:t>
      </w:r>
      <w:r w:rsidR="00635D23" w:rsidRPr="00EF3204">
        <w:rPr>
          <w:color w:val="0000FF"/>
        </w:rPr>
        <w:t>)</w:t>
      </w:r>
      <w:r w:rsidRPr="00EF3204">
        <w:rPr>
          <w:color w:val="0000FF"/>
        </w:rPr>
        <w:t xml:space="preserve"> and comparative clinical evidence of anti-biofilm treatment should be used to support clinical guidelines, protocols</w:t>
      </w:r>
      <w:r w:rsidR="00FD3218" w:rsidRPr="00EF3204">
        <w:rPr>
          <w:color w:val="0000FF"/>
        </w:rPr>
        <w:t>,</w:t>
      </w:r>
      <w:r w:rsidRPr="00EF3204">
        <w:rPr>
          <w:color w:val="0000FF"/>
        </w:rPr>
        <w:t xml:space="preserve"> and treatment </w:t>
      </w:r>
      <w:r w:rsidR="00006BEA" w:rsidRPr="00EF3204">
        <w:rPr>
          <w:color w:val="0000FF"/>
        </w:rPr>
        <w:t>choices</w:t>
      </w:r>
      <w:r w:rsidRPr="00EF3204">
        <w:rPr>
          <w:color w:val="0000FF"/>
        </w:rPr>
        <w:t>. However</w:t>
      </w:r>
      <w:r w:rsidR="00FD3218" w:rsidRPr="00EF3204">
        <w:rPr>
          <w:color w:val="0000FF"/>
        </w:rPr>
        <w:t>, in the absence of RCT-</w:t>
      </w:r>
      <w:r w:rsidRPr="00EF3204">
        <w:rPr>
          <w:color w:val="0000FF"/>
        </w:rPr>
        <w:t xml:space="preserve">level data, anti-biofilm interventions should be supported by RCT evidence of the broader impact on wound healing </w:t>
      </w:r>
      <w:r w:rsidRPr="00EF3204">
        <w:rPr>
          <w:i/>
          <w:color w:val="0000FF"/>
        </w:rPr>
        <w:t>[</w:t>
      </w:r>
      <w:r w:rsidR="00FD3218" w:rsidRPr="00EF3204">
        <w:rPr>
          <w:b/>
          <w:i/>
          <w:color w:val="0000FF"/>
        </w:rPr>
        <w:t>s</w:t>
      </w:r>
      <w:r w:rsidRPr="00EF3204">
        <w:rPr>
          <w:b/>
          <w:i/>
          <w:color w:val="0000FF"/>
        </w:rPr>
        <w:t xml:space="preserve">trong </w:t>
      </w:r>
      <w:r w:rsidR="00FD3218" w:rsidRPr="00EF3204">
        <w:rPr>
          <w:b/>
          <w:i/>
          <w:color w:val="0000FF"/>
        </w:rPr>
        <w:t>a</w:t>
      </w:r>
      <w:r w:rsidRPr="00EF3204">
        <w:rPr>
          <w:b/>
          <w:i/>
          <w:color w:val="0000FF"/>
        </w:rPr>
        <w:t>greement</w:t>
      </w:r>
      <w:r w:rsidRPr="00EF3204">
        <w:rPr>
          <w:i/>
          <w:color w:val="0000FF"/>
        </w:rPr>
        <w:t xml:space="preserve">, </w:t>
      </w:r>
      <w:r w:rsidR="00FD3218" w:rsidRPr="00EF3204">
        <w:rPr>
          <w:i/>
          <w:color w:val="0000FF"/>
        </w:rPr>
        <w:t>m</w:t>
      </w:r>
      <w:r w:rsidRPr="00EF3204">
        <w:rPr>
          <w:i/>
          <w:color w:val="0000FF"/>
        </w:rPr>
        <w:t>ean 4.2, SD 0.79]</w:t>
      </w:r>
      <w:r w:rsidR="00FD3218" w:rsidRPr="00EF3204">
        <w:rPr>
          <w:i/>
          <w:color w:val="0000FF"/>
        </w:rPr>
        <w:t>.</w:t>
      </w:r>
    </w:p>
    <w:p w14:paraId="223CB6FE" w14:textId="77777777" w:rsidR="00C75107" w:rsidRPr="00EF3204" w:rsidRDefault="00C75107" w:rsidP="00B41527">
      <w:pPr>
        <w:spacing w:after="240" w:line="480" w:lineRule="auto"/>
        <w:ind w:left="720"/>
      </w:pPr>
      <w:r w:rsidRPr="00EF3204">
        <w:lastRenderedPageBreak/>
        <w:t xml:space="preserve">[10.2] Evidence from </w:t>
      </w:r>
      <w:r w:rsidRPr="00EF3204">
        <w:rPr>
          <w:i/>
        </w:rPr>
        <w:t>in vitro</w:t>
      </w:r>
      <w:r w:rsidRPr="00EF3204">
        <w:t xml:space="preserve"> screening </w:t>
      </w:r>
      <w:r w:rsidRPr="00EF3204">
        <w:rPr>
          <w:i/>
        </w:rPr>
        <w:t>[</w:t>
      </w:r>
      <w:r w:rsidR="00FD3218" w:rsidRPr="00EF3204">
        <w:rPr>
          <w:b/>
          <w:i/>
        </w:rPr>
        <w:t>s</w:t>
      </w:r>
      <w:r w:rsidRPr="00EF3204">
        <w:rPr>
          <w:b/>
          <w:i/>
        </w:rPr>
        <w:t xml:space="preserve">trong </w:t>
      </w:r>
      <w:r w:rsidR="00FD3218" w:rsidRPr="00EF3204">
        <w:rPr>
          <w:b/>
          <w:i/>
        </w:rPr>
        <w:t>a</w:t>
      </w:r>
      <w:r w:rsidRPr="00EF3204">
        <w:rPr>
          <w:b/>
          <w:i/>
        </w:rPr>
        <w:t>greement</w:t>
      </w:r>
      <w:r w:rsidRPr="00EF3204">
        <w:rPr>
          <w:i/>
        </w:rPr>
        <w:t xml:space="preserve">, </w:t>
      </w:r>
      <w:r w:rsidR="00FD3218" w:rsidRPr="00EF3204">
        <w:rPr>
          <w:i/>
        </w:rPr>
        <w:t>m</w:t>
      </w:r>
      <w:r w:rsidRPr="00EF3204">
        <w:rPr>
          <w:i/>
        </w:rPr>
        <w:t>ean 4.0, SD 0.94]</w:t>
      </w:r>
      <w:r w:rsidR="004621C7" w:rsidRPr="00EF3204">
        <w:rPr>
          <w:i/>
        </w:rPr>
        <w:t xml:space="preserve"> </w:t>
      </w:r>
      <w:r w:rsidRPr="00EF3204">
        <w:t xml:space="preserve">and animal studies </w:t>
      </w:r>
      <w:r w:rsidRPr="00EF3204">
        <w:rPr>
          <w:i/>
        </w:rPr>
        <w:t>[</w:t>
      </w:r>
      <w:r w:rsidR="00FD3218" w:rsidRPr="00EF3204">
        <w:rPr>
          <w:b/>
          <w:i/>
        </w:rPr>
        <w:t>s</w:t>
      </w:r>
      <w:r w:rsidRPr="00EF3204">
        <w:rPr>
          <w:b/>
          <w:i/>
        </w:rPr>
        <w:t xml:space="preserve">trong </w:t>
      </w:r>
      <w:r w:rsidR="00FD3218" w:rsidRPr="00EF3204">
        <w:rPr>
          <w:b/>
          <w:i/>
        </w:rPr>
        <w:t>a</w:t>
      </w:r>
      <w:r w:rsidRPr="00EF3204">
        <w:rPr>
          <w:b/>
          <w:i/>
        </w:rPr>
        <w:t>greement</w:t>
      </w:r>
      <w:r w:rsidR="007E4E7F" w:rsidRPr="00EF3204">
        <w:rPr>
          <w:i/>
        </w:rPr>
        <w:t xml:space="preserve">, </w:t>
      </w:r>
      <w:r w:rsidR="00FD3218" w:rsidRPr="00EF3204">
        <w:rPr>
          <w:i/>
        </w:rPr>
        <w:t>m</w:t>
      </w:r>
      <w:r w:rsidR="007E4E7F" w:rsidRPr="00EF3204">
        <w:rPr>
          <w:i/>
        </w:rPr>
        <w:t>ean 4.1</w:t>
      </w:r>
      <w:r w:rsidRPr="00EF3204">
        <w:rPr>
          <w:i/>
        </w:rPr>
        <w:t>, SD 0.7</w:t>
      </w:r>
      <w:r w:rsidR="007E4E7F" w:rsidRPr="00EF3204">
        <w:rPr>
          <w:i/>
        </w:rPr>
        <w:t>4</w:t>
      </w:r>
      <w:r w:rsidRPr="00EF3204">
        <w:rPr>
          <w:i/>
        </w:rPr>
        <w:t>]</w:t>
      </w:r>
      <w:r w:rsidRPr="00EF3204">
        <w:t xml:space="preserve"> of anti-biofilm effect </w:t>
      </w:r>
      <w:r w:rsidR="00FD3218" w:rsidRPr="00EF3204">
        <w:t>is</w:t>
      </w:r>
      <w:r w:rsidRPr="00EF3204">
        <w:t xml:space="preserve"> important for clinicians to consider when choosing treatments</w:t>
      </w:r>
      <w:r w:rsidR="00FD3218" w:rsidRPr="00EF3204">
        <w:t>,</w:t>
      </w:r>
      <w:r w:rsidRPr="00EF3204">
        <w:t xml:space="preserve"> although clinical evidence is required to validate these findings</w:t>
      </w:r>
      <w:r w:rsidR="00FD3218" w:rsidRPr="00EF3204">
        <w:t>.</w:t>
      </w:r>
    </w:p>
    <w:p w14:paraId="0E44E1FA" w14:textId="77777777" w:rsidR="00C75107" w:rsidRPr="00EF3204" w:rsidRDefault="00C75107">
      <w:pPr>
        <w:spacing w:after="240" w:line="480" w:lineRule="auto"/>
        <w:ind w:left="720"/>
        <w:rPr>
          <w:i/>
        </w:rPr>
      </w:pPr>
      <w:r w:rsidRPr="00EF3204">
        <w:t>[10.3] Clinical evidence from non-comparative studies and case studies is important but cannot allow for clear conclusions to be drawn on efficacy of a product</w:t>
      </w:r>
      <w:r w:rsidR="000D76AF" w:rsidRPr="00EF3204">
        <w:t xml:space="preserve"> </w:t>
      </w:r>
      <w:r w:rsidR="000D76AF" w:rsidRPr="00EF3204">
        <w:rPr>
          <w:i/>
        </w:rPr>
        <w:t>[</w:t>
      </w:r>
      <w:r w:rsidR="00FD3218" w:rsidRPr="00EF3204">
        <w:rPr>
          <w:b/>
          <w:i/>
        </w:rPr>
        <w:t>f</w:t>
      </w:r>
      <w:r w:rsidR="000D76AF" w:rsidRPr="00EF3204">
        <w:rPr>
          <w:b/>
          <w:i/>
        </w:rPr>
        <w:t>ull panel agreement at final meeting</w:t>
      </w:r>
      <w:r w:rsidR="000D76AF" w:rsidRPr="00EF3204">
        <w:rPr>
          <w:i/>
        </w:rPr>
        <w:t>]</w:t>
      </w:r>
      <w:r w:rsidR="00FD3218" w:rsidRPr="00EF3204">
        <w:rPr>
          <w:i/>
        </w:rPr>
        <w:t>.</w:t>
      </w:r>
    </w:p>
    <w:p w14:paraId="039DF40A" w14:textId="3C3E61BB" w:rsidR="00237309" w:rsidRPr="00EF3204" w:rsidRDefault="00C75107">
      <w:pPr>
        <w:spacing w:after="240" w:line="480" w:lineRule="auto"/>
      </w:pPr>
      <w:r w:rsidRPr="00EF3204">
        <w:rPr>
          <w:b/>
        </w:rPr>
        <w:t>Evidence summary</w:t>
      </w:r>
      <w:r w:rsidR="004E2133" w:rsidRPr="00EF3204">
        <w:rPr>
          <w:b/>
        </w:rPr>
        <w:t xml:space="preserve">: </w:t>
      </w:r>
      <w:r w:rsidR="00FD3218" w:rsidRPr="00EF3204">
        <w:t>m</w:t>
      </w:r>
      <w:r w:rsidRPr="00EF3204">
        <w:t xml:space="preserve">any wound treatment decisions for chronic wound management are not supported by strong evidence, and this is particularly relevant in biofilm control. Currently, </w:t>
      </w:r>
      <w:r w:rsidR="007E4E7F" w:rsidRPr="00EF3204">
        <w:t xml:space="preserve">the bulk of </w:t>
      </w:r>
      <w:r w:rsidRPr="00EF3204">
        <w:t xml:space="preserve">research has been conducted </w:t>
      </w:r>
      <w:r w:rsidRPr="00EF3204">
        <w:rPr>
          <w:i/>
        </w:rPr>
        <w:t>in vitro</w:t>
      </w:r>
      <w:r w:rsidRPr="00EF3204">
        <w:t>, with questionable relevance</w:t>
      </w:r>
      <w:r w:rsidR="007E4E7F" w:rsidRPr="00EF3204">
        <w:t xml:space="preserve"> due to factors such as the use</w:t>
      </w:r>
      <w:r w:rsidR="008E5ADE" w:rsidRPr="00EF3204">
        <w:t xml:space="preserve"> of </w:t>
      </w:r>
      <w:r w:rsidR="00FD3218" w:rsidRPr="00EF3204">
        <w:t>‘</w:t>
      </w:r>
      <w:r w:rsidRPr="00EF3204">
        <w:t>immature or young</w:t>
      </w:r>
      <w:r w:rsidR="00FD3218" w:rsidRPr="00EF3204">
        <w:t>’</w:t>
      </w:r>
      <w:r w:rsidRPr="00EF3204">
        <w:t xml:space="preserve"> biofilms</w:t>
      </w:r>
      <w:r w:rsidR="007E4E7F" w:rsidRPr="00EF3204">
        <w:t>.</w:t>
      </w:r>
      <w:r w:rsidRPr="00EF3204">
        <w:t xml:space="preserve"> </w:t>
      </w:r>
      <w:r w:rsidR="00937D4A" w:rsidRPr="00817379">
        <w:rPr>
          <w:highlight w:val="yellow"/>
        </w:rPr>
        <w:t>Validated laboratory models exist</w:t>
      </w:r>
      <w:proofErr w:type="gramStart"/>
      <w:r w:rsidR="00937D4A" w:rsidRPr="00817379">
        <w:rPr>
          <w:highlight w:val="yellow"/>
        </w:rPr>
        <w:t>,</w:t>
      </w:r>
      <w:r w:rsidR="00DD02C1" w:rsidRPr="00817379">
        <w:rPr>
          <w:highlight w:val="yellow"/>
          <w:vertAlign w:val="superscript"/>
        </w:rPr>
        <w:t>5</w:t>
      </w:r>
      <w:proofErr w:type="gramEnd"/>
      <w:r w:rsidR="00DD02C1" w:rsidRPr="00817379">
        <w:rPr>
          <w:highlight w:val="yellow"/>
          <w:vertAlign w:val="superscript"/>
        </w:rPr>
        <w:t>–7</w:t>
      </w:r>
      <w:r w:rsidR="00937D4A" w:rsidRPr="00817379">
        <w:rPr>
          <w:highlight w:val="yellow"/>
        </w:rPr>
        <w:t xml:space="preserve"> but they may not always be easily extrapolated to the clinical situation.</w:t>
      </w:r>
      <w:r w:rsidR="00937D4A">
        <w:t xml:space="preserve"> </w:t>
      </w:r>
      <w:r w:rsidR="00FE7324" w:rsidRPr="00EF3204">
        <w:t>B</w:t>
      </w:r>
      <w:r w:rsidR="007E4E7F" w:rsidRPr="00EF3204">
        <w:t>asic clinical evaluations</w:t>
      </w:r>
      <w:r w:rsidR="00FE7324" w:rsidRPr="00EF3204">
        <w:t xml:space="preserve"> are lacking</w:t>
      </w:r>
      <w:r w:rsidR="007E4E7F" w:rsidRPr="00EF3204">
        <w:t xml:space="preserve"> and</w:t>
      </w:r>
      <w:r w:rsidR="00FD3218" w:rsidRPr="00EF3204">
        <w:t>,</w:t>
      </w:r>
      <w:r w:rsidR="007E4E7F" w:rsidRPr="00EF3204">
        <w:t xml:space="preserve"> where available</w:t>
      </w:r>
      <w:r w:rsidR="00237309" w:rsidRPr="00EF3204">
        <w:t xml:space="preserve">, </w:t>
      </w:r>
      <w:r w:rsidR="007E4E7F" w:rsidRPr="00EF3204">
        <w:t xml:space="preserve">are commonly </w:t>
      </w:r>
      <w:r w:rsidRPr="00EF3204">
        <w:t xml:space="preserve">tested in small </w:t>
      </w:r>
      <w:r w:rsidR="00237309" w:rsidRPr="00EF3204">
        <w:t xml:space="preserve">patient numbers </w:t>
      </w:r>
      <w:r w:rsidR="00FE7324" w:rsidRPr="00EF3204">
        <w:t xml:space="preserve">without </w:t>
      </w:r>
      <w:r w:rsidRPr="00EF3204">
        <w:t xml:space="preserve">controls or clear interventions. </w:t>
      </w:r>
      <w:r w:rsidR="008E1BB4" w:rsidRPr="00EF3204">
        <w:t xml:space="preserve">Thus, the degree to which recommended treatment algorithms improve wound healing outcomes over standard care remains to be established. </w:t>
      </w:r>
      <w:r w:rsidRPr="00EF3204">
        <w:t>One of the curr</w:t>
      </w:r>
      <w:r w:rsidR="00237309" w:rsidRPr="00EF3204">
        <w:t xml:space="preserve">ent issues with animal models </w:t>
      </w:r>
      <w:r w:rsidR="00FD3218" w:rsidRPr="00EF3204">
        <w:t>is that</w:t>
      </w:r>
      <w:r w:rsidR="00237309" w:rsidRPr="00EF3204">
        <w:t xml:space="preserve"> </w:t>
      </w:r>
      <w:r w:rsidRPr="00EF3204">
        <w:t>they tend to be short</w:t>
      </w:r>
      <w:r w:rsidR="00FD3218" w:rsidRPr="00EF3204">
        <w:t>-</w:t>
      </w:r>
      <w:r w:rsidRPr="00EF3204">
        <w:t>term without underlying comorbidities, and</w:t>
      </w:r>
      <w:r w:rsidR="00237309" w:rsidRPr="00EF3204">
        <w:t xml:space="preserve"> do</w:t>
      </w:r>
      <w:r w:rsidRPr="00EF3204">
        <w:t xml:space="preserve"> not necessarily replicate</w:t>
      </w:r>
      <w:r w:rsidR="00237309" w:rsidRPr="00EF3204">
        <w:t xml:space="preserve"> a low-grade chronic infection.</w:t>
      </w:r>
      <w:r w:rsidRPr="00EF3204">
        <w:t xml:space="preserve"> </w:t>
      </w:r>
      <w:r w:rsidR="00237309" w:rsidRPr="00EF3204">
        <w:t>A</w:t>
      </w:r>
      <w:r w:rsidRPr="00EF3204">
        <w:t>cknowledging</w:t>
      </w:r>
      <w:r w:rsidR="00237309" w:rsidRPr="00EF3204">
        <w:t xml:space="preserve"> these</w:t>
      </w:r>
      <w:r w:rsidRPr="00EF3204">
        <w:t xml:space="preserve"> differences in immune function and response to infection in</w:t>
      </w:r>
      <w:r w:rsidR="00237309" w:rsidRPr="00EF3204">
        <w:t xml:space="preserve"> people</w:t>
      </w:r>
      <w:r w:rsidRPr="00EF3204">
        <w:t xml:space="preserve"> can help bridge the gap between </w:t>
      </w:r>
      <w:r w:rsidRPr="00EF3204">
        <w:rPr>
          <w:i/>
        </w:rPr>
        <w:t>in vitro</w:t>
      </w:r>
      <w:r w:rsidRPr="00EF3204">
        <w:t xml:space="preserve"> tests and clinical situations</w:t>
      </w:r>
      <w:r w:rsidR="00E010AD" w:rsidRPr="00EF3204">
        <w:t>.</w:t>
      </w:r>
      <w:r w:rsidR="00DD02C1">
        <w:rPr>
          <w:vertAlign w:val="superscript"/>
        </w:rPr>
        <w:t>3</w:t>
      </w:r>
      <w:r w:rsidR="000815C2">
        <w:rPr>
          <w:vertAlign w:val="superscript"/>
        </w:rPr>
        <w:t>5</w:t>
      </w:r>
      <w:r w:rsidR="00244CE4" w:rsidRPr="00EF3204">
        <w:rPr>
          <w:vertAlign w:val="superscript"/>
        </w:rPr>
        <w:t>–</w:t>
      </w:r>
      <w:r w:rsidR="007745C6" w:rsidRPr="00EF3204">
        <w:rPr>
          <w:vertAlign w:val="superscript"/>
        </w:rPr>
        <w:t>3</w:t>
      </w:r>
      <w:r w:rsidR="000815C2">
        <w:rPr>
          <w:vertAlign w:val="superscript"/>
        </w:rPr>
        <w:t>8</w:t>
      </w:r>
    </w:p>
    <w:p w14:paraId="5DA7CA4B" w14:textId="0B3B57B2" w:rsidR="00C75107" w:rsidRPr="00EF3204" w:rsidRDefault="00237309" w:rsidP="00E010AD">
      <w:pPr>
        <w:spacing w:after="240" w:line="480" w:lineRule="auto"/>
        <w:ind w:firstLine="720"/>
      </w:pPr>
      <w:r w:rsidRPr="00EF3204">
        <w:t>Significant advances in the understanding of how anti-biofilm</w:t>
      </w:r>
      <w:r w:rsidR="00261F2F" w:rsidRPr="00EF3204">
        <w:t xml:space="preserve"> agent</w:t>
      </w:r>
      <w:r w:rsidRPr="00EF3204">
        <w:t xml:space="preserve">s work can be </w:t>
      </w:r>
      <w:r w:rsidR="00FD3218" w:rsidRPr="00EF3204">
        <w:t>made</w:t>
      </w:r>
      <w:r w:rsidR="00C75107" w:rsidRPr="00EF3204">
        <w:t xml:space="preserve"> with the </w:t>
      </w:r>
      <w:r w:rsidRPr="00EF3204">
        <w:t xml:space="preserve">appropriate </w:t>
      </w:r>
      <w:r w:rsidR="00C75107" w:rsidRPr="00EF3204">
        <w:t xml:space="preserve">use of </w:t>
      </w:r>
      <w:r w:rsidR="00C75107" w:rsidRPr="00EF3204">
        <w:rPr>
          <w:i/>
        </w:rPr>
        <w:t>in vitro</w:t>
      </w:r>
      <w:r w:rsidRPr="00EF3204">
        <w:t xml:space="preserve"> systems, particularly when study designs account for relevance to a clinical scenario</w:t>
      </w:r>
      <w:r w:rsidR="00C75107" w:rsidRPr="00EF3204">
        <w:t xml:space="preserve">. </w:t>
      </w:r>
      <w:r w:rsidRPr="00EF3204">
        <w:t>I</w:t>
      </w:r>
      <w:r w:rsidR="00C75107" w:rsidRPr="00EF3204">
        <w:t xml:space="preserve">f an </w:t>
      </w:r>
      <w:r w:rsidR="00C75107" w:rsidRPr="00EF3204">
        <w:rPr>
          <w:i/>
        </w:rPr>
        <w:t>in vitro</w:t>
      </w:r>
      <w:r w:rsidR="00C75107" w:rsidRPr="00EF3204">
        <w:t xml:space="preserve"> </w:t>
      </w:r>
      <w:r w:rsidRPr="00EF3204">
        <w:t xml:space="preserve">study is able to identify an effective anti-biofilm strategy, this can form the premise for undertaking more costly </w:t>
      </w:r>
      <w:r w:rsidRPr="00EF3204">
        <w:rPr>
          <w:i/>
        </w:rPr>
        <w:t xml:space="preserve">in </w:t>
      </w:r>
      <w:r w:rsidRPr="00EF3204">
        <w:rPr>
          <w:i/>
        </w:rPr>
        <w:lastRenderedPageBreak/>
        <w:t>vivo</w:t>
      </w:r>
      <w:r w:rsidR="000A2865" w:rsidRPr="00EF3204">
        <w:t xml:space="preserve"> clinical studies. This</w:t>
      </w:r>
      <w:r w:rsidR="00FD3218" w:rsidRPr="00EF3204">
        <w:t>,</w:t>
      </w:r>
      <w:r w:rsidR="000A2865" w:rsidRPr="00EF3204">
        <w:t xml:space="preserve"> in turn</w:t>
      </w:r>
      <w:r w:rsidR="00FD3218" w:rsidRPr="00EF3204">
        <w:t>,</w:t>
      </w:r>
      <w:r w:rsidR="000A2865" w:rsidRPr="00EF3204">
        <w:t xml:space="preserve"> may help bridge the gap from bench</w:t>
      </w:r>
      <w:r w:rsidR="00330D85" w:rsidRPr="00EF3204">
        <w:t xml:space="preserve"> to bedside, providing a powerful basis to</w:t>
      </w:r>
      <w:r w:rsidR="00C75107" w:rsidRPr="00EF3204">
        <w:t xml:space="preserve"> a</w:t>
      </w:r>
      <w:r w:rsidR="00330D85" w:rsidRPr="00EF3204">
        <w:t>id</w:t>
      </w:r>
      <w:r w:rsidR="00C75107" w:rsidRPr="00EF3204">
        <w:t xml:space="preserve"> </w:t>
      </w:r>
      <w:r w:rsidR="00330D85" w:rsidRPr="00EF3204">
        <w:t xml:space="preserve">alterations to </w:t>
      </w:r>
      <w:r w:rsidR="00C75107" w:rsidRPr="00EF3204">
        <w:t>clinical decision</w:t>
      </w:r>
      <w:r w:rsidR="00330D85" w:rsidRPr="00EF3204">
        <w:t xml:space="preserve">s. Furthermore, evidence from </w:t>
      </w:r>
      <w:r w:rsidR="00330D85" w:rsidRPr="00EF3204">
        <w:rPr>
          <w:i/>
        </w:rPr>
        <w:t>in vivo</w:t>
      </w:r>
      <w:r w:rsidR="00330D85" w:rsidRPr="00EF3204">
        <w:t xml:space="preserve"> studies should explore whether anti-biofilm agents are effective in killing/dispersing/reducing bacteria associated with biofilm</w:t>
      </w:r>
      <w:r w:rsidR="00F421FA" w:rsidRPr="00EF3204">
        <w:t xml:space="preserve"> compared to controls</w:t>
      </w:r>
      <w:r w:rsidR="00330D85" w:rsidRPr="00EF3204">
        <w:t xml:space="preserve">. </w:t>
      </w:r>
      <w:r w:rsidR="00C75107" w:rsidRPr="00EF3204">
        <w:t>Ideally, data</w:t>
      </w:r>
      <w:r w:rsidR="00330D85" w:rsidRPr="00EF3204">
        <w:t xml:space="preserve"> should be obtained</w:t>
      </w:r>
      <w:r w:rsidR="00C75107" w:rsidRPr="00EF3204">
        <w:t xml:space="preserve"> from clinical RCTs, but </w:t>
      </w:r>
      <w:r w:rsidR="00C75107" w:rsidRPr="00EF3204">
        <w:rPr>
          <w:i/>
        </w:rPr>
        <w:t>in vivo</w:t>
      </w:r>
      <w:r w:rsidR="00C75107" w:rsidRPr="00EF3204">
        <w:t xml:space="preserve"> RCTs in this field are hard to undertake</w:t>
      </w:r>
      <w:r w:rsidR="00FD3218" w:rsidRPr="00EF3204">
        <w:t xml:space="preserve"> and</w:t>
      </w:r>
      <w:r w:rsidR="00261F2F" w:rsidRPr="00EF3204">
        <w:t xml:space="preserve"> </w:t>
      </w:r>
      <w:r w:rsidR="00C75107" w:rsidRPr="00EF3204">
        <w:t>expensive</w:t>
      </w:r>
      <w:r w:rsidR="00261F2F" w:rsidRPr="00EF3204">
        <w:t xml:space="preserve">, and heterogeneity </w:t>
      </w:r>
      <w:r w:rsidR="00C75107" w:rsidRPr="00EF3204">
        <w:t>among</w:t>
      </w:r>
      <w:r w:rsidR="00FD3218" w:rsidRPr="00EF3204">
        <w:t xml:space="preserve"> trials is high.</w:t>
      </w:r>
    </w:p>
    <w:p w14:paraId="090894F6" w14:textId="77777777" w:rsidR="00F42B68" w:rsidRPr="00EF3204" w:rsidRDefault="00F42B68">
      <w:pPr>
        <w:spacing w:after="240" w:line="480" w:lineRule="auto"/>
        <w:rPr>
          <w:b/>
        </w:rPr>
      </w:pPr>
    </w:p>
    <w:p w14:paraId="2947628E" w14:textId="77777777" w:rsidR="00102B87" w:rsidRPr="00EF3204" w:rsidRDefault="00102B87" w:rsidP="005A1F9F">
      <w:pPr>
        <w:keepNext/>
        <w:spacing w:after="240" w:line="480" w:lineRule="auto"/>
        <w:rPr>
          <w:b/>
          <w:sz w:val="28"/>
          <w:szCs w:val="28"/>
        </w:rPr>
      </w:pPr>
      <w:r w:rsidRPr="00EF3204">
        <w:rPr>
          <w:b/>
          <w:sz w:val="28"/>
          <w:szCs w:val="28"/>
        </w:rPr>
        <w:t>Conclusion</w:t>
      </w:r>
    </w:p>
    <w:p w14:paraId="329CBC7A" w14:textId="77777777" w:rsidR="00102B87" w:rsidRPr="00EF3204" w:rsidRDefault="00102B87" w:rsidP="00CA1FBB">
      <w:pPr>
        <w:spacing w:after="240" w:line="480" w:lineRule="auto"/>
      </w:pPr>
      <w:r w:rsidRPr="00EF3204">
        <w:t xml:space="preserve">This consensus document aligns existing scientific knowledge on biofilms, much of which is from </w:t>
      </w:r>
      <w:r w:rsidRPr="00EF3204">
        <w:rPr>
          <w:i/>
        </w:rPr>
        <w:t>in vitro</w:t>
      </w:r>
      <w:r w:rsidRPr="00EF3204">
        <w:t xml:space="preserve"> studies and animal models (as opposed to human clinical trials) or the wider understanding of biofilms in other human diseases, with expert opinion on best practices for the treatment of biofilms and management of the chronic wounds </w:t>
      </w:r>
      <w:r w:rsidR="008C6BB3" w:rsidRPr="00EF3204">
        <w:t>with which they are associated.</w:t>
      </w:r>
    </w:p>
    <w:p w14:paraId="7B4742DC" w14:textId="77777777" w:rsidR="007241BE" w:rsidRPr="00EF3204" w:rsidRDefault="00102B87" w:rsidP="00E010AD">
      <w:pPr>
        <w:spacing w:after="240" w:line="480" w:lineRule="auto"/>
        <w:ind w:firstLine="720"/>
      </w:pPr>
      <w:r w:rsidRPr="00EF3204">
        <w:t>The consensus statements are shaped by panel members’ scientific and clinical experience, accompanied by data from p</w:t>
      </w:r>
      <w:r w:rsidR="00246CFC" w:rsidRPr="00EF3204">
        <w:t xml:space="preserve">ublished scientific </w:t>
      </w:r>
      <w:r w:rsidR="00CB6753" w:rsidRPr="00EF3204">
        <w:t>communications</w:t>
      </w:r>
      <w:r w:rsidR="00246CFC" w:rsidRPr="00EF3204">
        <w:t xml:space="preserve">. </w:t>
      </w:r>
      <w:r w:rsidRPr="00EF3204">
        <w:t>The panel hopes</w:t>
      </w:r>
      <w:r w:rsidR="008C6BB3" w:rsidRPr="00EF3204">
        <w:t xml:space="preserve"> that</w:t>
      </w:r>
      <w:r w:rsidRPr="00EF3204">
        <w:t xml:space="preserve"> this document provides clarity on areas of biofilm identification and management</w:t>
      </w:r>
      <w:r w:rsidR="008C6BB3" w:rsidRPr="00EF3204">
        <w:t>,</w:t>
      </w:r>
      <w:r w:rsidRPr="00EF3204">
        <w:t xml:space="preserve"> and </w:t>
      </w:r>
      <w:r w:rsidR="00CB6753" w:rsidRPr="00EF3204">
        <w:t>can be</w:t>
      </w:r>
      <w:r w:rsidRPr="00EF3204">
        <w:t xml:space="preserve"> used as a tool for clinicians seeking to gain greater understanding of biofilms and how they relate to translating research to best clinical practice. The </w:t>
      </w:r>
      <w:r w:rsidR="00CB6753" w:rsidRPr="00EF3204">
        <w:t>p</w:t>
      </w:r>
      <w:r w:rsidRPr="00EF3204">
        <w:t>anel’s activity represents an important next step in working toward improving outcomes for patients with non-healing wounds, and</w:t>
      </w:r>
      <w:r w:rsidR="008C6BB3" w:rsidRPr="00EF3204">
        <w:t>,</w:t>
      </w:r>
      <w:r w:rsidRPr="00EF3204">
        <w:t xml:space="preserve"> in the future</w:t>
      </w:r>
      <w:r w:rsidR="008C6BB3" w:rsidRPr="00EF3204">
        <w:t>,</w:t>
      </w:r>
      <w:r w:rsidRPr="00EF3204">
        <w:t xml:space="preserve"> it is our hope that these consensus statements will be supported by appropriate clinical </w:t>
      </w:r>
      <w:r w:rsidR="008C6BB3" w:rsidRPr="00EF3204">
        <w:t>studies.</w:t>
      </w:r>
      <w:r w:rsidR="00595E9E" w:rsidRPr="00EF3204">
        <w:t xml:space="preserve"> </w:t>
      </w:r>
    </w:p>
    <w:p w14:paraId="41F75476" w14:textId="43B1C9BB" w:rsidR="00102B87" w:rsidRPr="00EF3204" w:rsidRDefault="007241BE" w:rsidP="00E010AD">
      <w:pPr>
        <w:spacing w:after="240" w:line="480" w:lineRule="auto"/>
        <w:ind w:firstLine="720"/>
      </w:pPr>
      <w:r w:rsidRPr="00EF3204">
        <w:t xml:space="preserve">Some algorithms have been published to try </w:t>
      </w:r>
      <w:r w:rsidR="006F79D0" w:rsidRPr="00EF3204">
        <w:t>to</w:t>
      </w:r>
      <w:r w:rsidRPr="00EF3204">
        <w:t xml:space="preserve"> capture the key signs and symptoms of biofilm presence</w:t>
      </w:r>
      <w:r w:rsidR="006F79D0" w:rsidRPr="00EF3204">
        <w:t>.</w:t>
      </w:r>
      <w:r w:rsidR="00975FDB">
        <w:rPr>
          <w:vertAlign w:val="superscript"/>
        </w:rPr>
        <w:t>1</w:t>
      </w:r>
      <w:r w:rsidR="000815C2">
        <w:rPr>
          <w:vertAlign w:val="superscript"/>
        </w:rPr>
        <w:t>5</w:t>
      </w:r>
      <w:proofErr w:type="gramStart"/>
      <w:r w:rsidR="007745C6" w:rsidRPr="00EF3204">
        <w:rPr>
          <w:vertAlign w:val="superscript"/>
        </w:rPr>
        <w:t>,1</w:t>
      </w:r>
      <w:r w:rsidR="000815C2">
        <w:rPr>
          <w:vertAlign w:val="superscript"/>
        </w:rPr>
        <w:t>6</w:t>
      </w:r>
      <w:proofErr w:type="gramEnd"/>
      <w:r w:rsidRPr="00EF3204">
        <w:t xml:space="preserve"> However, there is a need for more clinical validation </w:t>
      </w:r>
      <w:r w:rsidRPr="00EF3204">
        <w:lastRenderedPageBreak/>
        <w:t xml:space="preserve">of such algorithms before they become truly accepted broadly into clinical practice. </w:t>
      </w:r>
      <w:r w:rsidR="00937D4A" w:rsidRPr="00817379">
        <w:rPr>
          <w:highlight w:val="yellow"/>
        </w:rPr>
        <w:t>It is beyond the scope of this consensus document, as well as the existing evidence, to recommend specific products or therapeutics.</w:t>
      </w:r>
      <w:r w:rsidR="00937D4A">
        <w:t xml:space="preserve"> </w:t>
      </w:r>
      <w:r w:rsidR="00595E9E" w:rsidRPr="00EF3204">
        <w:t xml:space="preserve">Ideally, </w:t>
      </w:r>
      <w:r w:rsidRPr="00EF3204">
        <w:t>future</w:t>
      </w:r>
      <w:r w:rsidR="00595E9E" w:rsidRPr="00EF3204">
        <w:t xml:space="preserve"> studies will confirm that following specific algorithm-guided treatment results in improved clinical outcomes over standard care</w:t>
      </w:r>
      <w:r w:rsidR="00975FDB" w:rsidRPr="00817379">
        <w:rPr>
          <w:highlight w:val="yellow"/>
        </w:rPr>
        <w:t>,</w:t>
      </w:r>
      <w:r w:rsidR="00505C24" w:rsidRPr="00817379">
        <w:rPr>
          <w:highlight w:val="yellow"/>
        </w:rPr>
        <w:t xml:space="preserve"> and the panel hopes to prepare another document that will focus on these issues.</w:t>
      </w:r>
    </w:p>
    <w:p w14:paraId="0AAD6F92" w14:textId="29D925C7" w:rsidR="004313F1" w:rsidRPr="00EF3204" w:rsidRDefault="004313F1" w:rsidP="00E010AD">
      <w:pPr>
        <w:spacing w:after="240" w:line="480" w:lineRule="auto"/>
        <w:ind w:firstLine="720"/>
        <w:rPr>
          <w:bCs/>
        </w:rPr>
      </w:pPr>
      <w:r w:rsidRPr="00EF3204">
        <w:rPr>
          <w:bCs/>
        </w:rPr>
        <w:t>Based on the panel’s assessment of data and recommendations, a major concept that has emerged is the need for</w:t>
      </w:r>
      <w:r w:rsidR="0049557E" w:rsidRPr="00EF3204">
        <w:rPr>
          <w:bCs/>
        </w:rPr>
        <w:t xml:space="preserve"> strong</w:t>
      </w:r>
      <w:r w:rsidRPr="00EF3204">
        <w:rPr>
          <w:bCs/>
        </w:rPr>
        <w:t xml:space="preserve"> </w:t>
      </w:r>
      <w:r w:rsidR="007E7FD5" w:rsidRPr="00EF3204">
        <w:rPr>
          <w:bCs/>
        </w:rPr>
        <w:t>initial combination treatment</w:t>
      </w:r>
      <w:r w:rsidR="00505C24">
        <w:rPr>
          <w:bCs/>
        </w:rPr>
        <w:t xml:space="preserve"> </w:t>
      </w:r>
      <w:r w:rsidR="00505C24" w:rsidRPr="00817379">
        <w:rPr>
          <w:bCs/>
          <w:highlight w:val="yellow"/>
        </w:rPr>
        <w:t>(i</w:t>
      </w:r>
      <w:r w:rsidR="00975FDB" w:rsidRPr="00817379">
        <w:rPr>
          <w:bCs/>
          <w:highlight w:val="yellow"/>
        </w:rPr>
        <w:t>.</w:t>
      </w:r>
      <w:r w:rsidR="00505C24" w:rsidRPr="00817379">
        <w:rPr>
          <w:bCs/>
          <w:highlight w:val="yellow"/>
        </w:rPr>
        <w:t>e</w:t>
      </w:r>
      <w:r w:rsidR="00975FDB" w:rsidRPr="00817379">
        <w:rPr>
          <w:bCs/>
          <w:highlight w:val="yellow"/>
        </w:rPr>
        <w:t>.</w:t>
      </w:r>
      <w:r w:rsidR="00505C24" w:rsidRPr="00817379">
        <w:rPr>
          <w:bCs/>
          <w:highlight w:val="yellow"/>
        </w:rPr>
        <w:t>, the most effective debridement technique in conjunction with the most effective anti-biofilm treatment)</w:t>
      </w:r>
      <w:r w:rsidR="007E7FD5" w:rsidRPr="00EF3204">
        <w:rPr>
          <w:bCs/>
        </w:rPr>
        <w:t xml:space="preserve"> </w:t>
      </w:r>
      <w:r w:rsidRPr="00EF3204">
        <w:rPr>
          <w:bCs/>
        </w:rPr>
        <w:t>to rapidly and effectively reduce biofilm levels within wounds, and</w:t>
      </w:r>
      <w:r w:rsidR="0049557E" w:rsidRPr="00EF3204">
        <w:rPr>
          <w:bCs/>
        </w:rPr>
        <w:t xml:space="preserve"> subsequently</w:t>
      </w:r>
      <w:r w:rsidRPr="00EF3204">
        <w:rPr>
          <w:bCs/>
        </w:rPr>
        <w:t xml:space="preserve"> reduce inflammation</w:t>
      </w:r>
      <w:r w:rsidR="004A45E5" w:rsidRPr="00EF3204">
        <w:rPr>
          <w:bCs/>
        </w:rPr>
        <w:t>,</w:t>
      </w:r>
      <w:r w:rsidR="00401A5B" w:rsidRPr="00EF3204">
        <w:rPr>
          <w:bCs/>
        </w:rPr>
        <w:t xml:space="preserve"> </w:t>
      </w:r>
      <w:r w:rsidRPr="00EF3204">
        <w:rPr>
          <w:bCs/>
        </w:rPr>
        <w:t>reactive oxygen species</w:t>
      </w:r>
      <w:r w:rsidR="00635D23" w:rsidRPr="00EF3204">
        <w:rPr>
          <w:bCs/>
        </w:rPr>
        <w:t>,</w:t>
      </w:r>
      <w:r w:rsidR="00AC66F1" w:rsidRPr="00EF3204">
        <w:rPr>
          <w:bCs/>
        </w:rPr>
        <w:t xml:space="preserve"> and protease activities</w:t>
      </w:r>
      <w:r w:rsidRPr="00EF3204">
        <w:rPr>
          <w:bCs/>
        </w:rPr>
        <w:t xml:space="preserve">. </w:t>
      </w:r>
      <w:r w:rsidR="007E7FD5" w:rsidRPr="00EF3204">
        <w:rPr>
          <w:bCs/>
        </w:rPr>
        <w:t xml:space="preserve">This </w:t>
      </w:r>
      <w:r w:rsidR="0049557E" w:rsidRPr="00EF3204">
        <w:rPr>
          <w:bCs/>
        </w:rPr>
        <w:t xml:space="preserve">early intervention </w:t>
      </w:r>
      <w:r w:rsidR="007E7FD5" w:rsidRPr="00EF3204">
        <w:rPr>
          <w:bCs/>
        </w:rPr>
        <w:t xml:space="preserve">should be followed by stepped-down treatment as shown in </w:t>
      </w:r>
      <w:r w:rsidR="008C6BB3" w:rsidRPr="00EF3204">
        <w:rPr>
          <w:b/>
          <w:bCs/>
        </w:rPr>
        <w:t>Figure </w:t>
      </w:r>
      <w:r w:rsidR="00466CE6" w:rsidRPr="00EF3204">
        <w:rPr>
          <w:b/>
          <w:bCs/>
        </w:rPr>
        <w:t>2</w:t>
      </w:r>
      <w:r w:rsidR="007E7FD5" w:rsidRPr="00EF3204">
        <w:rPr>
          <w:bCs/>
        </w:rPr>
        <w:t xml:space="preserve">. </w:t>
      </w:r>
      <w:r w:rsidR="00AC66F1" w:rsidRPr="00EF3204">
        <w:rPr>
          <w:bCs/>
        </w:rPr>
        <w:t>The result will be more rapid healing</w:t>
      </w:r>
      <w:r w:rsidR="007E7FD5" w:rsidRPr="00EF3204">
        <w:rPr>
          <w:bCs/>
        </w:rPr>
        <w:t xml:space="preserve"> of wounds</w:t>
      </w:r>
      <w:r w:rsidR="00AC66F1" w:rsidRPr="00EF3204">
        <w:rPr>
          <w:bCs/>
        </w:rPr>
        <w:t>, which reduces cost</w:t>
      </w:r>
      <w:r w:rsidR="00635D23" w:rsidRPr="00EF3204">
        <w:rPr>
          <w:bCs/>
        </w:rPr>
        <w:t>,</w:t>
      </w:r>
      <w:r w:rsidR="00AC66F1" w:rsidRPr="00EF3204">
        <w:rPr>
          <w:bCs/>
        </w:rPr>
        <w:t xml:space="preserve"> as well as risk </w:t>
      </w:r>
      <w:r w:rsidR="007E7FD5" w:rsidRPr="00EF3204">
        <w:rPr>
          <w:bCs/>
        </w:rPr>
        <w:t xml:space="preserve">of </w:t>
      </w:r>
      <w:r w:rsidR="00AC66F1" w:rsidRPr="00EF3204">
        <w:rPr>
          <w:bCs/>
        </w:rPr>
        <w:t>amputation</w:t>
      </w:r>
      <w:r w:rsidR="00635D23" w:rsidRPr="00EF3204">
        <w:rPr>
          <w:bCs/>
        </w:rPr>
        <w:t>,</w:t>
      </w:r>
      <w:r w:rsidR="004A45E5" w:rsidRPr="00EF3204">
        <w:rPr>
          <w:bCs/>
        </w:rPr>
        <w:t xml:space="preserve"> </w:t>
      </w:r>
      <w:r w:rsidR="00635D23" w:rsidRPr="00EF3204">
        <w:rPr>
          <w:bCs/>
        </w:rPr>
        <w:t xml:space="preserve">and could lead to </w:t>
      </w:r>
      <w:r w:rsidR="00401A5B" w:rsidRPr="00EF3204">
        <w:rPr>
          <w:bCs/>
        </w:rPr>
        <w:t>improved</w:t>
      </w:r>
      <w:r w:rsidR="00466CE6" w:rsidRPr="00EF3204">
        <w:rPr>
          <w:bCs/>
        </w:rPr>
        <w:t xml:space="preserve"> </w:t>
      </w:r>
      <w:r w:rsidR="004A45E5" w:rsidRPr="00EF3204">
        <w:rPr>
          <w:bCs/>
        </w:rPr>
        <w:t>patient quality of life</w:t>
      </w:r>
      <w:r w:rsidR="00AC66F1" w:rsidRPr="00EF3204">
        <w:rPr>
          <w:bCs/>
        </w:rPr>
        <w:t>.</w:t>
      </w:r>
    </w:p>
    <w:p w14:paraId="3A9DF4DA" w14:textId="77777777" w:rsidR="004A4028" w:rsidRPr="00EF3204" w:rsidRDefault="004A4028" w:rsidP="00605C3F">
      <w:pPr>
        <w:spacing w:line="480" w:lineRule="auto"/>
        <w:rPr>
          <w:rFonts w:eastAsia="Times New Roman" w:cs="Times New Roman"/>
          <w:b/>
          <w:bCs/>
          <w:szCs w:val="28"/>
          <w:lang w:val="en-GB"/>
        </w:rPr>
      </w:pPr>
    </w:p>
    <w:p w14:paraId="58C72D9B" w14:textId="77777777" w:rsidR="005A1F9F" w:rsidRPr="00EF3204" w:rsidRDefault="005A1F9F" w:rsidP="00605C3F">
      <w:pPr>
        <w:spacing w:after="240" w:line="480" w:lineRule="auto"/>
        <w:rPr>
          <w:rFonts w:eastAsia="Times New Roman" w:cs="Times New Roman"/>
          <w:b/>
          <w:bCs/>
          <w:szCs w:val="28"/>
          <w:lang w:val="en-GB"/>
        </w:rPr>
      </w:pPr>
    </w:p>
    <w:p w14:paraId="6C2D680D" w14:textId="77777777" w:rsidR="00252E18" w:rsidRPr="00EF3204" w:rsidRDefault="00252E18" w:rsidP="00605C3F">
      <w:pPr>
        <w:spacing w:after="240" w:line="480" w:lineRule="auto"/>
        <w:rPr>
          <w:rFonts w:eastAsia="Times New Roman" w:cs="Times New Roman"/>
          <w:lang w:val="en-GB"/>
        </w:rPr>
      </w:pPr>
      <w:r w:rsidRPr="00EF3204">
        <w:rPr>
          <w:rFonts w:eastAsia="Times New Roman" w:cs="Times New Roman"/>
          <w:b/>
          <w:bCs/>
          <w:szCs w:val="28"/>
          <w:lang w:val="en-GB"/>
        </w:rPr>
        <w:t>Acknowledgments</w:t>
      </w:r>
      <w:r w:rsidR="00605C3F" w:rsidRPr="00EF3204">
        <w:rPr>
          <w:rFonts w:eastAsia="Times New Roman" w:cs="Times New Roman"/>
          <w:b/>
          <w:bCs/>
          <w:szCs w:val="28"/>
          <w:lang w:val="en-GB"/>
        </w:rPr>
        <w:t xml:space="preserve">: </w:t>
      </w:r>
      <w:r w:rsidRPr="00EF3204">
        <w:rPr>
          <w:rFonts w:eastAsia="Times New Roman" w:cs="Times New Roman"/>
          <w:bCs/>
          <w:lang w:val="en-GB"/>
        </w:rPr>
        <w:t xml:space="preserve">Emma Woodmansey and Heather Wallis from Smith &amp; Nephew helped guide the Delphi process and reviewed early drafts of this manuscript. Medical writing and submission support were provided by Gary Patronek and </w:t>
      </w:r>
      <w:r w:rsidR="00B564C2" w:rsidRPr="00EF3204">
        <w:rPr>
          <w:rFonts w:eastAsia="Times New Roman" w:cs="Times New Roman"/>
          <w:bCs/>
          <w:lang w:val="en-GB"/>
        </w:rPr>
        <w:t xml:space="preserve">Helen Marshall </w:t>
      </w:r>
      <w:r w:rsidRPr="00EF3204">
        <w:rPr>
          <w:rFonts w:eastAsia="Times New Roman" w:cs="Times New Roman"/>
          <w:bCs/>
          <w:lang w:val="en-GB"/>
        </w:rPr>
        <w:t>of Watermeadow Medical, an Ashfield company, part of UDG Healthcare plc, f</w:t>
      </w:r>
      <w:r w:rsidR="008C6BB3" w:rsidRPr="00EF3204">
        <w:rPr>
          <w:rFonts w:eastAsia="Times New Roman" w:cs="Times New Roman"/>
          <w:bCs/>
          <w:lang w:val="en-GB"/>
        </w:rPr>
        <w:t>unded by Smith &amp; Nephew.</w:t>
      </w:r>
    </w:p>
    <w:p w14:paraId="24FDA546" w14:textId="77777777" w:rsidR="00246CFC" w:rsidRPr="00EF3204" w:rsidRDefault="00246CFC" w:rsidP="005A1F9F">
      <w:pPr>
        <w:spacing w:after="240" w:line="480" w:lineRule="auto"/>
        <w:rPr>
          <w:b/>
          <w:sz w:val="28"/>
          <w:szCs w:val="28"/>
        </w:rPr>
      </w:pPr>
    </w:p>
    <w:p w14:paraId="4E687F4C" w14:textId="16342FAA" w:rsidR="00A6632E" w:rsidRPr="00EF3204" w:rsidRDefault="00252E18" w:rsidP="00817379">
      <w:pPr>
        <w:spacing w:after="240" w:line="480" w:lineRule="auto"/>
      </w:pPr>
      <w:r w:rsidRPr="00EF3204">
        <w:rPr>
          <w:b/>
        </w:rPr>
        <w:lastRenderedPageBreak/>
        <w:t xml:space="preserve">Author </w:t>
      </w:r>
      <w:r w:rsidR="008C6BB3" w:rsidRPr="00EF3204">
        <w:rPr>
          <w:b/>
        </w:rPr>
        <w:t>c</w:t>
      </w:r>
      <w:r w:rsidRPr="00EF3204">
        <w:rPr>
          <w:b/>
        </w:rPr>
        <w:t xml:space="preserve">onflict of </w:t>
      </w:r>
      <w:r w:rsidR="008C6BB3" w:rsidRPr="00EF3204">
        <w:rPr>
          <w:b/>
        </w:rPr>
        <w:t>i</w:t>
      </w:r>
      <w:r w:rsidRPr="00EF3204">
        <w:rPr>
          <w:b/>
        </w:rPr>
        <w:t>nterest/</w:t>
      </w:r>
      <w:r w:rsidR="008C6BB3" w:rsidRPr="00EF3204">
        <w:rPr>
          <w:b/>
        </w:rPr>
        <w:t>d</w:t>
      </w:r>
      <w:r w:rsidRPr="00EF3204">
        <w:rPr>
          <w:b/>
        </w:rPr>
        <w:t xml:space="preserve">isclosure </w:t>
      </w:r>
      <w:r w:rsidR="008C6BB3" w:rsidRPr="00EF3204">
        <w:rPr>
          <w:b/>
        </w:rPr>
        <w:t>s</w:t>
      </w:r>
      <w:r w:rsidRPr="00EF3204">
        <w:rPr>
          <w:b/>
        </w:rPr>
        <w:t>tatements</w:t>
      </w:r>
      <w:r w:rsidR="00605C3F" w:rsidRPr="00EF3204">
        <w:rPr>
          <w:b/>
        </w:rPr>
        <w:t xml:space="preserve">: </w:t>
      </w:r>
      <w:r w:rsidRPr="00EF3204">
        <w:rPr>
          <w:rFonts w:cs="Times"/>
        </w:rPr>
        <w:t>Greg Schultz</w:t>
      </w:r>
      <w:r w:rsidR="009D792F" w:rsidRPr="00EF3204">
        <w:rPr>
          <w:rFonts w:cs="Arial"/>
        </w:rPr>
        <w:t xml:space="preserve"> has received travel and accommodation expense, together with honoraria for teaching and participation in advisory/consultation groups from Smith </w:t>
      </w:r>
      <w:r w:rsidR="008C6BB3" w:rsidRPr="00EF3204">
        <w:rPr>
          <w:rFonts w:cs="Arial"/>
        </w:rPr>
        <w:t>&amp;</w:t>
      </w:r>
      <w:r w:rsidR="009D792F" w:rsidRPr="00EF3204">
        <w:rPr>
          <w:rFonts w:cs="Arial"/>
        </w:rPr>
        <w:t xml:space="preserve"> Nephew</w:t>
      </w:r>
      <w:r w:rsidR="00605C3F" w:rsidRPr="00EF3204">
        <w:rPr>
          <w:rFonts w:cs="Arial"/>
        </w:rPr>
        <w:t xml:space="preserve">. </w:t>
      </w:r>
      <w:r w:rsidRPr="00EF3204">
        <w:rPr>
          <w:rFonts w:cs="Times"/>
        </w:rPr>
        <w:t xml:space="preserve">Thomas Bjarnsholt has received travel and accommodation expense, together with honoraria for teaching and participation in advisory/consultation groups from Smith </w:t>
      </w:r>
      <w:r w:rsidR="008C6BB3" w:rsidRPr="00EF3204">
        <w:rPr>
          <w:rFonts w:cs="Times"/>
        </w:rPr>
        <w:t>&amp;</w:t>
      </w:r>
      <w:r w:rsidRPr="00EF3204">
        <w:rPr>
          <w:rFonts w:cs="Times"/>
        </w:rPr>
        <w:t xml:space="preserve"> Nephew</w:t>
      </w:r>
      <w:r w:rsidR="00605C3F" w:rsidRPr="00EF3204">
        <w:rPr>
          <w:rFonts w:cs="Times"/>
        </w:rPr>
        <w:t xml:space="preserve">. </w:t>
      </w:r>
      <w:r w:rsidRPr="00EF3204">
        <w:rPr>
          <w:rFonts w:cs="Times"/>
        </w:rPr>
        <w:t xml:space="preserve">Garth James has received travel and accommodation expense, together with honoraria for teaching and participation in advisory/consultation groups from Smith </w:t>
      </w:r>
      <w:r w:rsidR="008C6BB3" w:rsidRPr="00EF3204">
        <w:rPr>
          <w:rFonts w:cs="Times"/>
        </w:rPr>
        <w:t>&amp;</w:t>
      </w:r>
      <w:r w:rsidRPr="00EF3204">
        <w:rPr>
          <w:rFonts w:cs="Times"/>
        </w:rPr>
        <w:t xml:space="preserve"> Nephew.</w:t>
      </w:r>
      <w:r w:rsidR="00605C3F" w:rsidRPr="00EF3204">
        <w:rPr>
          <w:rFonts w:cs="Times"/>
        </w:rPr>
        <w:t xml:space="preserve"> </w:t>
      </w:r>
      <w:r w:rsidRPr="00EF3204">
        <w:rPr>
          <w:rFonts w:cs="Times"/>
        </w:rPr>
        <w:t xml:space="preserve">David Leaper has received travel and accommodation expense, together with honoraria for teaching and participation in advisory/consultation groups from Ethicon, Pfizer, </w:t>
      </w:r>
      <w:proofErr w:type="spellStart"/>
      <w:r w:rsidRPr="00EF3204">
        <w:rPr>
          <w:rFonts w:cs="Times"/>
        </w:rPr>
        <w:t>Acelity</w:t>
      </w:r>
      <w:proofErr w:type="spellEnd"/>
      <w:r w:rsidRPr="00EF3204">
        <w:rPr>
          <w:rFonts w:cs="Times"/>
        </w:rPr>
        <w:t xml:space="preserve">, </w:t>
      </w:r>
      <w:proofErr w:type="spellStart"/>
      <w:r w:rsidRPr="00EF3204">
        <w:rPr>
          <w:rFonts w:cs="Times"/>
        </w:rPr>
        <w:t>Carefusion</w:t>
      </w:r>
      <w:proofErr w:type="spellEnd"/>
      <w:r w:rsidR="00605C3F" w:rsidRPr="00EF3204">
        <w:rPr>
          <w:rFonts w:cs="Times"/>
        </w:rPr>
        <w:t>,</w:t>
      </w:r>
      <w:r w:rsidRPr="00EF3204">
        <w:rPr>
          <w:rFonts w:cs="Times"/>
        </w:rPr>
        <w:t xml:space="preserve"> and Smith </w:t>
      </w:r>
      <w:r w:rsidR="008C6BB3" w:rsidRPr="00EF3204">
        <w:rPr>
          <w:rFonts w:cs="Times"/>
        </w:rPr>
        <w:t>&amp;</w:t>
      </w:r>
      <w:r w:rsidRPr="00EF3204">
        <w:rPr>
          <w:rFonts w:cs="Times"/>
        </w:rPr>
        <w:t xml:space="preserve"> Nephew</w:t>
      </w:r>
      <w:r w:rsidR="00605C3F" w:rsidRPr="00EF3204">
        <w:rPr>
          <w:rFonts w:cs="Times"/>
        </w:rPr>
        <w:t xml:space="preserve">. </w:t>
      </w:r>
      <w:r w:rsidRPr="00EF3204">
        <w:rPr>
          <w:rFonts w:cs="Times"/>
        </w:rPr>
        <w:t xml:space="preserve">Andrew </w:t>
      </w:r>
      <w:proofErr w:type="spellStart"/>
      <w:r w:rsidRPr="00EF3204">
        <w:rPr>
          <w:rFonts w:cs="Times"/>
        </w:rPr>
        <w:t>McBain</w:t>
      </w:r>
      <w:proofErr w:type="spellEnd"/>
      <w:r w:rsidRPr="00EF3204">
        <w:rPr>
          <w:rFonts w:cs="Times"/>
        </w:rPr>
        <w:t xml:space="preserve"> has received travel and/or accommodation expense, together with honoraria for teaching and/or participation in advisory/consultation groups from Ethicon, </w:t>
      </w:r>
      <w:proofErr w:type="spellStart"/>
      <w:r w:rsidRPr="00EF3204">
        <w:rPr>
          <w:rFonts w:cs="Times"/>
        </w:rPr>
        <w:t>Convatec</w:t>
      </w:r>
      <w:proofErr w:type="spellEnd"/>
      <w:r w:rsidR="00605C3F" w:rsidRPr="00EF3204">
        <w:rPr>
          <w:rFonts w:cs="Times"/>
        </w:rPr>
        <w:t>,</w:t>
      </w:r>
      <w:r w:rsidRPr="00EF3204">
        <w:rPr>
          <w:rFonts w:cs="Times"/>
        </w:rPr>
        <w:t xml:space="preserve"> and Smith </w:t>
      </w:r>
      <w:r w:rsidR="008C6BB3" w:rsidRPr="00EF3204">
        <w:rPr>
          <w:rFonts w:cs="Times"/>
        </w:rPr>
        <w:t>&amp;</w:t>
      </w:r>
      <w:r w:rsidRPr="00EF3204">
        <w:rPr>
          <w:rFonts w:cs="Times"/>
        </w:rPr>
        <w:t xml:space="preserve"> Nephew</w:t>
      </w:r>
      <w:r w:rsidR="00605C3F" w:rsidRPr="00EF3204">
        <w:rPr>
          <w:rFonts w:cs="Times"/>
        </w:rPr>
        <w:t xml:space="preserve">. </w:t>
      </w:r>
      <w:r w:rsidRPr="00EF3204">
        <w:rPr>
          <w:rFonts w:cs="Times"/>
        </w:rPr>
        <w:t xml:space="preserve">Matthew Malone has received research grant awards from Smith </w:t>
      </w:r>
      <w:r w:rsidR="008C6BB3" w:rsidRPr="00EF3204">
        <w:rPr>
          <w:rFonts w:cs="Times"/>
        </w:rPr>
        <w:t>&amp;</w:t>
      </w:r>
      <w:r w:rsidRPr="00EF3204">
        <w:rPr>
          <w:rFonts w:cs="Times"/>
        </w:rPr>
        <w:t xml:space="preserve"> Nephew</w:t>
      </w:r>
      <w:r w:rsidR="00605C3F" w:rsidRPr="00EF3204">
        <w:rPr>
          <w:rFonts w:cs="Times"/>
        </w:rPr>
        <w:t>,</w:t>
      </w:r>
      <w:r w:rsidRPr="00EF3204">
        <w:rPr>
          <w:rFonts w:cs="Times"/>
        </w:rPr>
        <w:t xml:space="preserve"> in addition to travel and accommodation expenses, together with honoraria for teaching and participation in advisory/consultation groups from Smith </w:t>
      </w:r>
      <w:r w:rsidR="008C6BB3" w:rsidRPr="00EF3204">
        <w:rPr>
          <w:rFonts w:cs="Times"/>
        </w:rPr>
        <w:t>&amp;</w:t>
      </w:r>
      <w:r w:rsidRPr="00EF3204">
        <w:rPr>
          <w:rFonts w:cs="Times"/>
        </w:rPr>
        <w:t xml:space="preserve"> Nephew.</w:t>
      </w:r>
      <w:r w:rsidR="00605C3F" w:rsidRPr="00EF3204">
        <w:rPr>
          <w:rFonts w:cs="Times"/>
        </w:rPr>
        <w:t xml:space="preserve"> </w:t>
      </w:r>
      <w:r w:rsidRPr="00EF3204">
        <w:rPr>
          <w:rFonts w:cs="Times"/>
        </w:rPr>
        <w:t xml:space="preserve">Paul Stoodley has received research funding from and/or serves as a paid consultant to </w:t>
      </w:r>
      <w:proofErr w:type="spellStart"/>
      <w:r w:rsidRPr="00EF3204">
        <w:rPr>
          <w:rFonts w:cs="Times"/>
        </w:rPr>
        <w:t>Biocomposites</w:t>
      </w:r>
      <w:proofErr w:type="spellEnd"/>
      <w:r w:rsidRPr="00EF3204">
        <w:rPr>
          <w:rFonts w:cs="Times"/>
        </w:rPr>
        <w:t>, Ltd., Zimmer-Biomet, and Smith &amp; Nephew.</w:t>
      </w:r>
      <w:r w:rsidR="00605C3F" w:rsidRPr="00EF3204">
        <w:rPr>
          <w:rFonts w:cs="Times"/>
        </w:rPr>
        <w:t xml:space="preserve"> </w:t>
      </w:r>
      <w:r w:rsidR="004B6BA5" w:rsidRPr="00EF3204">
        <w:rPr>
          <w:rFonts w:cs="Times"/>
        </w:rPr>
        <w:t>T</w:t>
      </w:r>
      <w:r w:rsidR="004E2133" w:rsidRPr="00EF3204">
        <w:rPr>
          <w:rFonts w:cs="Times"/>
        </w:rPr>
        <w:t>erry</w:t>
      </w:r>
      <w:r w:rsidR="004B6BA5" w:rsidRPr="00EF3204">
        <w:rPr>
          <w:rFonts w:cs="Times"/>
        </w:rPr>
        <w:t xml:space="preserve"> </w:t>
      </w:r>
      <w:r w:rsidRPr="00EF3204">
        <w:rPr>
          <w:rFonts w:cs="Times"/>
        </w:rPr>
        <w:t xml:space="preserve">Swanson has received travel and accommodation expense, together with honoraria for teaching and participation in advisory/consultation groups from, </w:t>
      </w:r>
      <w:proofErr w:type="spellStart"/>
      <w:r w:rsidRPr="00EF3204">
        <w:rPr>
          <w:rFonts w:cs="Times"/>
        </w:rPr>
        <w:t>Acelity</w:t>
      </w:r>
      <w:proofErr w:type="spellEnd"/>
      <w:r w:rsidRPr="00EF3204">
        <w:rPr>
          <w:rFonts w:cs="Times"/>
        </w:rPr>
        <w:t xml:space="preserve">, </w:t>
      </w:r>
      <w:proofErr w:type="spellStart"/>
      <w:r w:rsidRPr="00EF3204">
        <w:rPr>
          <w:rFonts w:cs="Times"/>
        </w:rPr>
        <w:t>Coloplast</w:t>
      </w:r>
      <w:proofErr w:type="spellEnd"/>
      <w:r w:rsidRPr="00EF3204">
        <w:rPr>
          <w:rFonts w:cs="Times"/>
        </w:rPr>
        <w:t xml:space="preserve">, </w:t>
      </w:r>
      <w:proofErr w:type="spellStart"/>
      <w:r w:rsidRPr="00EF3204">
        <w:rPr>
          <w:rFonts w:cs="Times"/>
        </w:rPr>
        <w:t>Convatec</w:t>
      </w:r>
      <w:proofErr w:type="spellEnd"/>
      <w:r w:rsidRPr="00EF3204">
        <w:rPr>
          <w:rFonts w:cs="Times"/>
        </w:rPr>
        <w:t>, Martindale Pharma, Soring</w:t>
      </w:r>
      <w:r w:rsidR="00605C3F" w:rsidRPr="00EF3204">
        <w:rPr>
          <w:rFonts w:cs="Times"/>
        </w:rPr>
        <w:t>,</w:t>
      </w:r>
      <w:r w:rsidRPr="00EF3204">
        <w:rPr>
          <w:rFonts w:cs="Times"/>
        </w:rPr>
        <w:t xml:space="preserve"> and Smith </w:t>
      </w:r>
      <w:r w:rsidR="008C6BB3" w:rsidRPr="00EF3204">
        <w:rPr>
          <w:rFonts w:cs="Times"/>
        </w:rPr>
        <w:t>&amp;</w:t>
      </w:r>
      <w:r w:rsidRPr="00EF3204">
        <w:rPr>
          <w:rFonts w:cs="Times"/>
        </w:rPr>
        <w:t xml:space="preserve"> Nephew</w:t>
      </w:r>
      <w:r w:rsidR="00605C3F" w:rsidRPr="00EF3204">
        <w:rPr>
          <w:rFonts w:cs="Times"/>
        </w:rPr>
        <w:t xml:space="preserve">. </w:t>
      </w:r>
      <w:r w:rsidRPr="00EF3204">
        <w:rPr>
          <w:rFonts w:cs="Times"/>
        </w:rPr>
        <w:t>Masahiro Tachi</w:t>
      </w:r>
      <w:r w:rsidRPr="00EF3204">
        <w:t xml:space="preserve"> </w:t>
      </w:r>
      <w:r w:rsidRPr="00EF3204">
        <w:rPr>
          <w:rFonts w:cs="Times"/>
        </w:rPr>
        <w:t xml:space="preserve">has received travel and accommodation expense, together with honoraria for teaching and participation in advisory/consultation groups from Smith </w:t>
      </w:r>
      <w:r w:rsidR="008C6BB3" w:rsidRPr="00EF3204">
        <w:rPr>
          <w:rFonts w:cs="Times"/>
        </w:rPr>
        <w:t>&amp;</w:t>
      </w:r>
      <w:r w:rsidRPr="00EF3204">
        <w:rPr>
          <w:rFonts w:cs="Times"/>
        </w:rPr>
        <w:t xml:space="preserve"> Nephew</w:t>
      </w:r>
      <w:r w:rsidR="00605C3F" w:rsidRPr="00EF3204">
        <w:rPr>
          <w:rFonts w:cs="Times"/>
        </w:rPr>
        <w:t xml:space="preserve">. </w:t>
      </w:r>
      <w:r w:rsidR="004173DC" w:rsidRPr="00EF3204">
        <w:rPr>
          <w:rFonts w:cs="Times"/>
        </w:rPr>
        <w:t xml:space="preserve">Randall Wolcott has received travel and accommodation expense, together with honoraria for teaching and participation in advisory/consultation groups from Smith </w:t>
      </w:r>
      <w:r w:rsidR="008C6BB3" w:rsidRPr="00EF3204">
        <w:rPr>
          <w:rFonts w:cs="Times"/>
        </w:rPr>
        <w:t>&amp;</w:t>
      </w:r>
      <w:r w:rsidR="004173DC" w:rsidRPr="00EF3204">
        <w:rPr>
          <w:rFonts w:cs="Times"/>
        </w:rPr>
        <w:t xml:space="preserve"> Nephew.</w:t>
      </w:r>
      <w:r w:rsidR="00A6632E" w:rsidRPr="00EF3204">
        <w:br w:type="page"/>
      </w:r>
    </w:p>
    <w:p w14:paraId="19E8536A" w14:textId="77777777" w:rsidR="00A6632E" w:rsidRPr="00EF3204" w:rsidRDefault="00A6632E" w:rsidP="005A1F9F">
      <w:pPr>
        <w:spacing w:line="480" w:lineRule="auto"/>
        <w:rPr>
          <w:b/>
          <w:sz w:val="28"/>
          <w:szCs w:val="28"/>
        </w:rPr>
      </w:pPr>
      <w:r w:rsidRPr="00EF3204">
        <w:rPr>
          <w:b/>
          <w:sz w:val="28"/>
          <w:szCs w:val="28"/>
        </w:rPr>
        <w:lastRenderedPageBreak/>
        <w:t>References</w:t>
      </w:r>
    </w:p>
    <w:p w14:paraId="61FD5DEC" w14:textId="77777777" w:rsidR="006F7BC6" w:rsidRPr="00EF3204" w:rsidRDefault="006F7BC6" w:rsidP="006F7BC6">
      <w:pPr>
        <w:spacing w:line="480" w:lineRule="auto"/>
        <w:ind w:left="360" w:hanging="360"/>
      </w:pPr>
      <w:r w:rsidRPr="00EF3204">
        <w:t>1.</w:t>
      </w:r>
      <w:r w:rsidRPr="00EF3204">
        <w:tab/>
        <w:t xml:space="preserve">Bjarnsholt T, </w:t>
      </w:r>
      <w:proofErr w:type="spellStart"/>
      <w:r w:rsidRPr="00EF3204">
        <w:t>Alhede</w:t>
      </w:r>
      <w:proofErr w:type="spellEnd"/>
      <w:r w:rsidRPr="00EF3204">
        <w:t xml:space="preserve"> M, </w:t>
      </w:r>
      <w:proofErr w:type="spellStart"/>
      <w:r w:rsidRPr="00EF3204">
        <w:t>Alhede</w:t>
      </w:r>
      <w:proofErr w:type="spellEnd"/>
      <w:r w:rsidRPr="00EF3204">
        <w:t xml:space="preserve"> M, </w:t>
      </w:r>
      <w:proofErr w:type="spellStart"/>
      <w:r w:rsidRPr="00EF3204">
        <w:t>Eickhardt-Sørensen</w:t>
      </w:r>
      <w:proofErr w:type="spellEnd"/>
      <w:r w:rsidRPr="00EF3204">
        <w:t xml:space="preserve"> SR, Moser C, </w:t>
      </w:r>
      <w:proofErr w:type="spellStart"/>
      <w:r w:rsidRPr="00EF3204">
        <w:t>Kühl</w:t>
      </w:r>
      <w:proofErr w:type="spellEnd"/>
      <w:r w:rsidRPr="00EF3204">
        <w:t xml:space="preserve"> M, </w:t>
      </w:r>
      <w:r w:rsidR="00576B0E" w:rsidRPr="00EF3204">
        <w:t>et al</w:t>
      </w:r>
      <w:r w:rsidRPr="00EF3204">
        <w:t xml:space="preserve">. The in vivo biofilm. Trends </w:t>
      </w:r>
      <w:proofErr w:type="spellStart"/>
      <w:r w:rsidRPr="00EF3204">
        <w:t>Microbiol</w:t>
      </w:r>
      <w:proofErr w:type="spellEnd"/>
      <w:r w:rsidRPr="00EF3204">
        <w:t xml:space="preserve"> 2013</w:t>
      </w:r>
      <w:proofErr w:type="gramStart"/>
      <w:r w:rsidRPr="00EF3204">
        <w:t>;21:466</w:t>
      </w:r>
      <w:proofErr w:type="gramEnd"/>
      <w:r w:rsidRPr="00EF3204">
        <w:t>-74.</w:t>
      </w:r>
    </w:p>
    <w:p w14:paraId="50091F25" w14:textId="77777777" w:rsidR="006F7BC6" w:rsidRPr="00EF3204" w:rsidRDefault="006F7BC6" w:rsidP="006F7BC6">
      <w:pPr>
        <w:spacing w:line="480" w:lineRule="auto"/>
        <w:ind w:left="360" w:hanging="360"/>
      </w:pPr>
      <w:r w:rsidRPr="00EF3204">
        <w:t>2.</w:t>
      </w:r>
      <w:r w:rsidRPr="00EF3204">
        <w:tab/>
      </w:r>
      <w:r w:rsidR="00A91E5A" w:rsidRPr="00EF3204">
        <w:t xml:space="preserve">Bjarnsholt T. The role of bacterial biofilms in chronic infections. APMIS </w:t>
      </w:r>
      <w:proofErr w:type="spellStart"/>
      <w:r w:rsidR="00A91E5A" w:rsidRPr="00EF3204">
        <w:t>Suppl</w:t>
      </w:r>
      <w:proofErr w:type="spellEnd"/>
      <w:r w:rsidR="00A91E5A" w:rsidRPr="00EF3204">
        <w:t xml:space="preserve"> 2013</w:t>
      </w:r>
      <w:proofErr w:type="gramStart"/>
      <w:r w:rsidR="00576B0E" w:rsidRPr="00EF3204">
        <w:t>;</w:t>
      </w:r>
      <w:r w:rsidR="00A91E5A" w:rsidRPr="00EF3204">
        <w:t>136:1</w:t>
      </w:r>
      <w:proofErr w:type="gramEnd"/>
      <w:r w:rsidR="00A91E5A" w:rsidRPr="00EF3204">
        <w:t>-51.</w:t>
      </w:r>
    </w:p>
    <w:p w14:paraId="08FCA450" w14:textId="77777777" w:rsidR="00A91E5A" w:rsidRPr="00EF3204" w:rsidRDefault="00A91E5A" w:rsidP="006F7BC6">
      <w:pPr>
        <w:spacing w:line="480" w:lineRule="auto"/>
        <w:ind w:left="360" w:hanging="360"/>
      </w:pPr>
      <w:r w:rsidRPr="00EF3204">
        <w:t>3.</w:t>
      </w:r>
      <w:r w:rsidRPr="00EF3204">
        <w:tab/>
      </w:r>
      <w:proofErr w:type="spellStart"/>
      <w:r w:rsidRPr="00EF3204">
        <w:t>Høiby</w:t>
      </w:r>
      <w:proofErr w:type="spellEnd"/>
      <w:r w:rsidRPr="00EF3204">
        <w:t xml:space="preserve"> N, Bjarnsholt T, Moser C, </w:t>
      </w:r>
      <w:proofErr w:type="spellStart"/>
      <w:r w:rsidRPr="00EF3204">
        <w:t>Bassi</w:t>
      </w:r>
      <w:proofErr w:type="spellEnd"/>
      <w:r w:rsidRPr="00EF3204">
        <w:t xml:space="preserve"> GL, </w:t>
      </w:r>
      <w:proofErr w:type="spellStart"/>
      <w:r w:rsidRPr="00EF3204">
        <w:t>Coenye</w:t>
      </w:r>
      <w:proofErr w:type="spellEnd"/>
      <w:r w:rsidRPr="00EF3204">
        <w:t xml:space="preserve"> T, </w:t>
      </w:r>
      <w:proofErr w:type="spellStart"/>
      <w:r w:rsidRPr="00EF3204">
        <w:t>Donelli</w:t>
      </w:r>
      <w:proofErr w:type="spellEnd"/>
      <w:r w:rsidRPr="00EF3204">
        <w:t xml:space="preserve"> G, </w:t>
      </w:r>
      <w:r w:rsidR="00576B0E" w:rsidRPr="00EF3204">
        <w:t>et al.</w:t>
      </w:r>
      <w:r w:rsidRPr="00EF3204">
        <w:t xml:space="preserve">; ESCMID Study Group for Biofilms and Consulting External Expert Werner </w:t>
      </w:r>
      <w:proofErr w:type="spellStart"/>
      <w:r w:rsidRPr="00EF3204">
        <w:t>Zimmerli</w:t>
      </w:r>
      <w:proofErr w:type="spellEnd"/>
      <w:r w:rsidRPr="00EF3204">
        <w:t xml:space="preserve">. ESCMID guideline for the diagnosis and treatment of biofilm infections 2014. </w:t>
      </w:r>
      <w:proofErr w:type="spellStart"/>
      <w:r w:rsidRPr="00EF3204">
        <w:t>Clin</w:t>
      </w:r>
      <w:proofErr w:type="spellEnd"/>
      <w:r w:rsidRPr="00EF3204">
        <w:t xml:space="preserve"> </w:t>
      </w:r>
      <w:proofErr w:type="spellStart"/>
      <w:r w:rsidRPr="00EF3204">
        <w:t>Microbiol</w:t>
      </w:r>
      <w:proofErr w:type="spellEnd"/>
      <w:r w:rsidRPr="00EF3204">
        <w:t xml:space="preserve"> Infect 2015</w:t>
      </w:r>
      <w:proofErr w:type="gramStart"/>
      <w:r w:rsidRPr="00EF3204">
        <w:t>;21</w:t>
      </w:r>
      <w:proofErr w:type="gramEnd"/>
      <w:r w:rsidR="00576B0E" w:rsidRPr="00EF3204">
        <w:t>(</w:t>
      </w:r>
      <w:r w:rsidRPr="00EF3204">
        <w:t>Suppl</w:t>
      </w:r>
      <w:r w:rsidR="00576B0E" w:rsidRPr="00EF3204">
        <w:t>.</w:t>
      </w:r>
      <w:r w:rsidRPr="00EF3204">
        <w:t xml:space="preserve"> 1</w:t>
      </w:r>
      <w:r w:rsidR="00576B0E" w:rsidRPr="00EF3204">
        <w:t>)</w:t>
      </w:r>
      <w:r w:rsidRPr="00EF3204">
        <w:t>:S1-25.</w:t>
      </w:r>
    </w:p>
    <w:p w14:paraId="5F384AAE" w14:textId="77777777" w:rsidR="00A91E5A" w:rsidRDefault="00A91E5A" w:rsidP="006F7BC6">
      <w:pPr>
        <w:spacing w:line="480" w:lineRule="auto"/>
        <w:ind w:left="360" w:hanging="360"/>
      </w:pPr>
      <w:r w:rsidRPr="00EF3204">
        <w:t>4.</w:t>
      </w:r>
      <w:r w:rsidRPr="00EF3204">
        <w:tab/>
        <w:t>Wolcott RD, Cox SB, Dowd SE. Healing and healing rates of chronic wounds in the age of molecular pathogen diagnostics. J Wound Care 2010</w:t>
      </w:r>
      <w:proofErr w:type="gramStart"/>
      <w:r w:rsidRPr="00EF3204">
        <w:t>;19:272</w:t>
      </w:r>
      <w:proofErr w:type="gramEnd"/>
      <w:r w:rsidRPr="00EF3204">
        <w:t>-8, 280-1.</w:t>
      </w:r>
    </w:p>
    <w:p w14:paraId="13178C4E" w14:textId="471A2044" w:rsidR="00E54FF6" w:rsidRPr="00817379" w:rsidRDefault="00427F09" w:rsidP="00E54FF6">
      <w:pPr>
        <w:spacing w:line="480" w:lineRule="auto"/>
        <w:ind w:left="360" w:hanging="360"/>
        <w:rPr>
          <w:highlight w:val="yellow"/>
        </w:rPr>
      </w:pPr>
      <w:r>
        <w:t>5.</w:t>
      </w:r>
      <w:r>
        <w:tab/>
      </w:r>
      <w:r w:rsidR="00E54FF6" w:rsidRPr="00817379">
        <w:rPr>
          <w:highlight w:val="yellow"/>
        </w:rPr>
        <w:t xml:space="preserve">Park E, Long SA, Seth AK, </w:t>
      </w:r>
      <w:proofErr w:type="spellStart"/>
      <w:r w:rsidR="00E54FF6" w:rsidRPr="00817379">
        <w:rPr>
          <w:highlight w:val="yellow"/>
        </w:rPr>
        <w:t>Geringer</w:t>
      </w:r>
      <w:proofErr w:type="spellEnd"/>
      <w:r w:rsidR="00E54FF6" w:rsidRPr="00817379">
        <w:rPr>
          <w:highlight w:val="yellow"/>
        </w:rPr>
        <w:t xml:space="preserve"> M, Xu W, Chavez-Munoz C, </w:t>
      </w:r>
      <w:r w:rsidR="001E22E5" w:rsidRPr="00817379">
        <w:rPr>
          <w:highlight w:val="yellow"/>
        </w:rPr>
        <w:t>et al</w:t>
      </w:r>
      <w:r w:rsidR="00E54FF6" w:rsidRPr="00817379">
        <w:rPr>
          <w:highlight w:val="yellow"/>
        </w:rPr>
        <w:t>. The use of desiccation to treat Staphylococcus aureus biofilm-infected wounds. Wound Repair Regen 2016</w:t>
      </w:r>
      <w:proofErr w:type="gramStart"/>
      <w:r w:rsidR="00E54FF6" w:rsidRPr="00817379">
        <w:rPr>
          <w:highlight w:val="yellow"/>
        </w:rPr>
        <w:t>;24:394</w:t>
      </w:r>
      <w:proofErr w:type="gramEnd"/>
      <w:r w:rsidR="00E54FF6" w:rsidRPr="00817379">
        <w:rPr>
          <w:highlight w:val="yellow"/>
        </w:rPr>
        <w:t>-401</w:t>
      </w:r>
      <w:r w:rsidR="001E22E5" w:rsidRPr="00817379">
        <w:rPr>
          <w:highlight w:val="yellow"/>
        </w:rPr>
        <w:t>.</w:t>
      </w:r>
    </w:p>
    <w:p w14:paraId="66A11413" w14:textId="5892E586" w:rsidR="00E54FF6" w:rsidRPr="00817379" w:rsidRDefault="00427F09" w:rsidP="00E54FF6">
      <w:pPr>
        <w:spacing w:line="480" w:lineRule="auto"/>
        <w:ind w:left="360" w:hanging="360"/>
        <w:rPr>
          <w:highlight w:val="yellow"/>
        </w:rPr>
      </w:pPr>
      <w:r w:rsidRPr="00817379">
        <w:rPr>
          <w:highlight w:val="yellow"/>
        </w:rPr>
        <w:t>6.</w:t>
      </w:r>
      <w:r w:rsidRPr="00817379">
        <w:rPr>
          <w:highlight w:val="yellow"/>
        </w:rPr>
        <w:tab/>
      </w:r>
      <w:r w:rsidR="00E54FF6" w:rsidRPr="00817379">
        <w:rPr>
          <w:highlight w:val="yellow"/>
        </w:rPr>
        <w:t xml:space="preserve">Leung KP, </w:t>
      </w:r>
      <w:proofErr w:type="spellStart"/>
      <w:r w:rsidR="00E54FF6" w:rsidRPr="00817379">
        <w:rPr>
          <w:highlight w:val="yellow"/>
        </w:rPr>
        <w:t>D'Arpa</w:t>
      </w:r>
      <w:proofErr w:type="spellEnd"/>
      <w:r w:rsidR="00E54FF6" w:rsidRPr="00817379">
        <w:rPr>
          <w:highlight w:val="yellow"/>
        </w:rPr>
        <w:t xml:space="preserve"> P, Seth AK, </w:t>
      </w:r>
      <w:proofErr w:type="spellStart"/>
      <w:r w:rsidR="00E54FF6" w:rsidRPr="00817379">
        <w:rPr>
          <w:highlight w:val="yellow"/>
        </w:rPr>
        <w:t>Geringer</w:t>
      </w:r>
      <w:proofErr w:type="spellEnd"/>
      <w:r w:rsidR="00E54FF6" w:rsidRPr="00817379">
        <w:rPr>
          <w:highlight w:val="yellow"/>
        </w:rPr>
        <w:t xml:space="preserve"> MR, Jett M, Xu W, </w:t>
      </w:r>
      <w:r w:rsidR="001E22E5" w:rsidRPr="00817379">
        <w:rPr>
          <w:highlight w:val="yellow"/>
        </w:rPr>
        <w:t>et al</w:t>
      </w:r>
      <w:r w:rsidR="00E54FF6" w:rsidRPr="00817379">
        <w:rPr>
          <w:highlight w:val="yellow"/>
        </w:rPr>
        <w:t xml:space="preserve">. Dermal wound transcriptomic responses to Infection with Pseudomonas aeruginosa versus </w:t>
      </w:r>
      <w:proofErr w:type="spellStart"/>
      <w:r w:rsidR="00E54FF6" w:rsidRPr="00817379">
        <w:rPr>
          <w:highlight w:val="yellow"/>
        </w:rPr>
        <w:t>Klebsiella</w:t>
      </w:r>
      <w:proofErr w:type="spellEnd"/>
      <w:r w:rsidR="00E54FF6" w:rsidRPr="00817379">
        <w:rPr>
          <w:highlight w:val="yellow"/>
        </w:rPr>
        <w:t xml:space="preserve"> pneumoniae in a rabbit ear wound model. BMC </w:t>
      </w:r>
      <w:proofErr w:type="spellStart"/>
      <w:r w:rsidR="00E54FF6" w:rsidRPr="00817379">
        <w:rPr>
          <w:highlight w:val="yellow"/>
        </w:rPr>
        <w:t>Clin</w:t>
      </w:r>
      <w:proofErr w:type="spellEnd"/>
      <w:r w:rsidR="00E54FF6" w:rsidRPr="00817379">
        <w:rPr>
          <w:highlight w:val="yellow"/>
        </w:rPr>
        <w:t xml:space="preserve"> </w:t>
      </w:r>
      <w:proofErr w:type="spellStart"/>
      <w:r w:rsidR="00E54FF6" w:rsidRPr="00817379">
        <w:rPr>
          <w:highlight w:val="yellow"/>
        </w:rPr>
        <w:t>Pathol</w:t>
      </w:r>
      <w:proofErr w:type="spellEnd"/>
      <w:r w:rsidR="00E54FF6" w:rsidRPr="00817379">
        <w:rPr>
          <w:highlight w:val="yellow"/>
        </w:rPr>
        <w:t xml:space="preserve"> 2014</w:t>
      </w:r>
      <w:proofErr w:type="gramStart"/>
      <w:r w:rsidR="00E54FF6" w:rsidRPr="00817379">
        <w:rPr>
          <w:highlight w:val="yellow"/>
        </w:rPr>
        <w:t>;14:20</w:t>
      </w:r>
      <w:proofErr w:type="gramEnd"/>
      <w:r w:rsidR="001E22E5" w:rsidRPr="00817379">
        <w:rPr>
          <w:highlight w:val="yellow"/>
        </w:rPr>
        <w:t>.</w:t>
      </w:r>
    </w:p>
    <w:p w14:paraId="35A46DB9" w14:textId="6BC897ED" w:rsidR="00E54FF6" w:rsidRPr="00817379" w:rsidRDefault="00427F09" w:rsidP="00E54FF6">
      <w:pPr>
        <w:spacing w:line="480" w:lineRule="auto"/>
        <w:ind w:left="360" w:hanging="360"/>
        <w:rPr>
          <w:highlight w:val="yellow"/>
        </w:rPr>
      </w:pPr>
      <w:r w:rsidRPr="00817379">
        <w:rPr>
          <w:highlight w:val="yellow"/>
        </w:rPr>
        <w:t>7.</w:t>
      </w:r>
      <w:r w:rsidRPr="00817379">
        <w:rPr>
          <w:highlight w:val="yellow"/>
        </w:rPr>
        <w:tab/>
      </w:r>
      <w:r w:rsidR="00E54FF6" w:rsidRPr="00817379">
        <w:rPr>
          <w:highlight w:val="yellow"/>
        </w:rPr>
        <w:t xml:space="preserve">Seth AK, Nguyen KT, </w:t>
      </w:r>
      <w:proofErr w:type="spellStart"/>
      <w:r w:rsidR="00E54FF6" w:rsidRPr="00817379">
        <w:rPr>
          <w:highlight w:val="yellow"/>
        </w:rPr>
        <w:t>Geringer</w:t>
      </w:r>
      <w:proofErr w:type="spellEnd"/>
      <w:r w:rsidR="00E54FF6" w:rsidRPr="00817379">
        <w:rPr>
          <w:highlight w:val="yellow"/>
        </w:rPr>
        <w:t xml:space="preserve"> MR, Hong SJ, Leung KP, </w:t>
      </w:r>
      <w:proofErr w:type="spellStart"/>
      <w:r w:rsidR="00E54FF6" w:rsidRPr="00817379">
        <w:rPr>
          <w:highlight w:val="yellow"/>
        </w:rPr>
        <w:t>Mustoe</w:t>
      </w:r>
      <w:proofErr w:type="spellEnd"/>
      <w:r w:rsidR="00E54FF6" w:rsidRPr="00817379">
        <w:rPr>
          <w:highlight w:val="yellow"/>
        </w:rPr>
        <w:t xml:space="preserve"> TA, </w:t>
      </w:r>
      <w:r w:rsidR="001E22E5" w:rsidRPr="00817379">
        <w:rPr>
          <w:highlight w:val="yellow"/>
        </w:rPr>
        <w:t>et al</w:t>
      </w:r>
      <w:r w:rsidR="00E54FF6" w:rsidRPr="00817379">
        <w:rPr>
          <w:highlight w:val="yellow"/>
        </w:rPr>
        <w:t>. Noncontact, low-frequency ultrasound as an effective therapy against Pseudomonas aeruginosa-infected biofilm wounds. Wound Repair Regen 2013</w:t>
      </w:r>
      <w:proofErr w:type="gramStart"/>
      <w:r w:rsidR="00E54FF6" w:rsidRPr="00817379">
        <w:rPr>
          <w:highlight w:val="yellow"/>
        </w:rPr>
        <w:t>;21:266</w:t>
      </w:r>
      <w:proofErr w:type="gramEnd"/>
      <w:r w:rsidR="00E54FF6" w:rsidRPr="00817379">
        <w:rPr>
          <w:highlight w:val="yellow"/>
        </w:rPr>
        <w:t>-74.</w:t>
      </w:r>
    </w:p>
    <w:p w14:paraId="4E13CD31" w14:textId="77777777" w:rsidR="000574A7" w:rsidRPr="00817379" w:rsidRDefault="000574A7" w:rsidP="000574A7">
      <w:pPr>
        <w:spacing w:line="480" w:lineRule="auto"/>
        <w:ind w:left="360" w:hanging="360"/>
        <w:rPr>
          <w:highlight w:val="yellow"/>
        </w:rPr>
      </w:pPr>
      <w:r w:rsidRPr="00817379">
        <w:rPr>
          <w:highlight w:val="yellow"/>
        </w:rPr>
        <w:t>8.</w:t>
      </w:r>
      <w:r w:rsidRPr="00817379">
        <w:rPr>
          <w:highlight w:val="yellow"/>
        </w:rPr>
        <w:tab/>
      </w:r>
      <w:proofErr w:type="spellStart"/>
      <w:r w:rsidRPr="00817379">
        <w:rPr>
          <w:highlight w:val="yellow"/>
        </w:rPr>
        <w:t>Nusbaum</w:t>
      </w:r>
      <w:proofErr w:type="spellEnd"/>
      <w:r w:rsidRPr="00817379">
        <w:rPr>
          <w:highlight w:val="yellow"/>
        </w:rPr>
        <w:t xml:space="preserve"> AG, Gil J, </w:t>
      </w:r>
      <w:proofErr w:type="spellStart"/>
      <w:r w:rsidRPr="00817379">
        <w:rPr>
          <w:highlight w:val="yellow"/>
        </w:rPr>
        <w:t>Rippy</w:t>
      </w:r>
      <w:proofErr w:type="spellEnd"/>
      <w:r w:rsidRPr="00817379">
        <w:rPr>
          <w:highlight w:val="yellow"/>
        </w:rPr>
        <w:t xml:space="preserve"> MK, Warne B, Valdes J, Claro A, et al. Effective method to remove wound bacteria: comparison of various debridement modalities in an in vivo porcine model. J </w:t>
      </w:r>
      <w:proofErr w:type="spellStart"/>
      <w:r w:rsidRPr="00817379">
        <w:rPr>
          <w:highlight w:val="yellow"/>
        </w:rPr>
        <w:t>Surg</w:t>
      </w:r>
      <w:proofErr w:type="spellEnd"/>
      <w:r w:rsidRPr="00817379">
        <w:rPr>
          <w:highlight w:val="yellow"/>
        </w:rPr>
        <w:t xml:space="preserve"> Res 2012</w:t>
      </w:r>
      <w:proofErr w:type="gramStart"/>
      <w:r w:rsidRPr="00817379">
        <w:rPr>
          <w:highlight w:val="yellow"/>
        </w:rPr>
        <w:t>;176:701</w:t>
      </w:r>
      <w:proofErr w:type="gramEnd"/>
      <w:r w:rsidRPr="00817379">
        <w:rPr>
          <w:highlight w:val="yellow"/>
        </w:rPr>
        <w:t>-7</w:t>
      </w:r>
    </w:p>
    <w:p w14:paraId="7FFE4FE4" w14:textId="527B642A" w:rsidR="000574A7" w:rsidRPr="00817379" w:rsidRDefault="000574A7" w:rsidP="000574A7">
      <w:pPr>
        <w:spacing w:line="480" w:lineRule="auto"/>
        <w:ind w:left="360" w:hanging="360"/>
        <w:rPr>
          <w:highlight w:val="yellow"/>
        </w:rPr>
      </w:pPr>
      <w:r w:rsidRPr="00817379">
        <w:rPr>
          <w:highlight w:val="yellow"/>
        </w:rPr>
        <w:lastRenderedPageBreak/>
        <w:t>9.</w:t>
      </w:r>
      <w:r w:rsidRPr="00817379">
        <w:rPr>
          <w:highlight w:val="yellow"/>
        </w:rPr>
        <w:tab/>
        <w:t xml:space="preserve">Woods J, </w:t>
      </w:r>
      <w:proofErr w:type="spellStart"/>
      <w:r w:rsidRPr="00817379">
        <w:rPr>
          <w:highlight w:val="yellow"/>
        </w:rPr>
        <w:t>Boegli</w:t>
      </w:r>
      <w:proofErr w:type="spellEnd"/>
      <w:r w:rsidRPr="00817379">
        <w:rPr>
          <w:highlight w:val="yellow"/>
        </w:rPr>
        <w:t xml:space="preserve"> L, </w:t>
      </w:r>
      <w:proofErr w:type="spellStart"/>
      <w:r w:rsidRPr="00817379">
        <w:rPr>
          <w:highlight w:val="yellow"/>
        </w:rPr>
        <w:t>Kirker</w:t>
      </w:r>
      <w:proofErr w:type="spellEnd"/>
      <w:r w:rsidRPr="00817379">
        <w:rPr>
          <w:highlight w:val="yellow"/>
        </w:rPr>
        <w:t xml:space="preserve"> KR, </w:t>
      </w:r>
      <w:proofErr w:type="spellStart"/>
      <w:r w:rsidRPr="00817379">
        <w:rPr>
          <w:highlight w:val="yellow"/>
        </w:rPr>
        <w:t>Agostinho</w:t>
      </w:r>
      <w:proofErr w:type="spellEnd"/>
      <w:r w:rsidRPr="00817379">
        <w:rPr>
          <w:highlight w:val="yellow"/>
        </w:rPr>
        <w:t xml:space="preserve"> AM, </w:t>
      </w:r>
      <w:proofErr w:type="spellStart"/>
      <w:r w:rsidRPr="00817379">
        <w:rPr>
          <w:highlight w:val="yellow"/>
        </w:rPr>
        <w:t>Durch</w:t>
      </w:r>
      <w:proofErr w:type="spellEnd"/>
      <w:r w:rsidRPr="00817379">
        <w:rPr>
          <w:highlight w:val="yellow"/>
        </w:rPr>
        <w:t xml:space="preserve"> AM, </w:t>
      </w:r>
      <w:proofErr w:type="spellStart"/>
      <w:r w:rsidRPr="00817379">
        <w:rPr>
          <w:highlight w:val="yellow"/>
        </w:rPr>
        <w:t>Delancey</w:t>
      </w:r>
      <w:proofErr w:type="spellEnd"/>
      <w:r w:rsidRPr="00817379">
        <w:rPr>
          <w:highlight w:val="yellow"/>
        </w:rPr>
        <w:t xml:space="preserve"> </w:t>
      </w:r>
      <w:proofErr w:type="spellStart"/>
      <w:r w:rsidRPr="00817379">
        <w:rPr>
          <w:highlight w:val="yellow"/>
        </w:rPr>
        <w:t>Pulcini</w:t>
      </w:r>
      <w:proofErr w:type="spellEnd"/>
      <w:r w:rsidRPr="00817379">
        <w:rPr>
          <w:highlight w:val="yellow"/>
        </w:rPr>
        <w:t xml:space="preserve"> E, et al. Development and application of a </w:t>
      </w:r>
      <w:proofErr w:type="spellStart"/>
      <w:r w:rsidRPr="00817379">
        <w:rPr>
          <w:highlight w:val="yellow"/>
        </w:rPr>
        <w:t>polymicrobial</w:t>
      </w:r>
      <w:proofErr w:type="spellEnd"/>
      <w:r w:rsidRPr="00817379">
        <w:rPr>
          <w:highlight w:val="yellow"/>
        </w:rPr>
        <w:t xml:space="preserve">, in vitro, wound biofilm model. J </w:t>
      </w:r>
      <w:proofErr w:type="spellStart"/>
      <w:r w:rsidRPr="00817379">
        <w:rPr>
          <w:highlight w:val="yellow"/>
        </w:rPr>
        <w:t>Appl.Microbiol</w:t>
      </w:r>
      <w:proofErr w:type="spellEnd"/>
      <w:r w:rsidRPr="00817379">
        <w:rPr>
          <w:highlight w:val="yellow"/>
        </w:rPr>
        <w:t xml:space="preserve"> 2012</w:t>
      </w:r>
      <w:proofErr w:type="gramStart"/>
      <w:r w:rsidRPr="00817379">
        <w:rPr>
          <w:highlight w:val="yellow"/>
        </w:rPr>
        <w:t>;112:998</w:t>
      </w:r>
      <w:proofErr w:type="gramEnd"/>
      <w:r w:rsidRPr="00817379">
        <w:rPr>
          <w:highlight w:val="yellow"/>
        </w:rPr>
        <w:t>-1006.</w:t>
      </w:r>
    </w:p>
    <w:p w14:paraId="28756E8E" w14:textId="1658D029" w:rsidR="000574A7" w:rsidRPr="0092661A" w:rsidRDefault="000574A7" w:rsidP="000574A7">
      <w:pPr>
        <w:spacing w:line="480" w:lineRule="auto"/>
        <w:ind w:left="360" w:hanging="360"/>
      </w:pPr>
      <w:r w:rsidRPr="00817379">
        <w:rPr>
          <w:highlight w:val="yellow"/>
        </w:rPr>
        <w:t>10.</w:t>
      </w:r>
      <w:r w:rsidRPr="00817379">
        <w:rPr>
          <w:highlight w:val="yellow"/>
        </w:rPr>
        <w:tab/>
        <w:t xml:space="preserve">Phillips PL, Yang Q, Davis S, Sampson EM, </w:t>
      </w:r>
      <w:proofErr w:type="spellStart"/>
      <w:r w:rsidRPr="00817379">
        <w:rPr>
          <w:highlight w:val="yellow"/>
        </w:rPr>
        <w:t>Azeke</w:t>
      </w:r>
      <w:proofErr w:type="spellEnd"/>
      <w:r w:rsidRPr="00817379">
        <w:rPr>
          <w:highlight w:val="yellow"/>
        </w:rPr>
        <w:t xml:space="preserve"> JI, Hamad A, et al. Antimicrobial dressing efficacy against mature Pseudomonas aeruginosa biofilm on porcine skin explants. International Wound J 2015</w:t>
      </w:r>
      <w:proofErr w:type="gramStart"/>
      <w:r w:rsidRPr="00817379">
        <w:rPr>
          <w:highlight w:val="yellow"/>
        </w:rPr>
        <w:t>;12:469</w:t>
      </w:r>
      <w:proofErr w:type="gramEnd"/>
      <w:r w:rsidRPr="00817379">
        <w:rPr>
          <w:highlight w:val="yellow"/>
        </w:rPr>
        <w:t>-83.</w:t>
      </w:r>
    </w:p>
    <w:p w14:paraId="0D95E934" w14:textId="09793CC3" w:rsidR="00A91E5A" w:rsidRPr="00EF3204" w:rsidRDefault="000574A7" w:rsidP="006F7BC6">
      <w:pPr>
        <w:spacing w:line="480" w:lineRule="auto"/>
        <w:ind w:left="360" w:hanging="360"/>
      </w:pPr>
      <w:r>
        <w:t>11</w:t>
      </w:r>
      <w:r w:rsidR="00A91E5A" w:rsidRPr="00EF3204">
        <w:t>.</w:t>
      </w:r>
      <w:r w:rsidR="00A91E5A" w:rsidRPr="00EF3204">
        <w:tab/>
      </w:r>
      <w:r w:rsidR="00CB7B1B" w:rsidRPr="00EF3204">
        <w:t xml:space="preserve">Bianchi T, Wolcott RD, </w:t>
      </w:r>
      <w:proofErr w:type="spellStart"/>
      <w:r w:rsidR="00CB7B1B" w:rsidRPr="00EF3204">
        <w:t>Peghetti</w:t>
      </w:r>
      <w:proofErr w:type="spellEnd"/>
      <w:r w:rsidR="00CB7B1B" w:rsidRPr="00EF3204">
        <w:t xml:space="preserve"> A, Leaper D, Cutting K, </w:t>
      </w:r>
      <w:proofErr w:type="spellStart"/>
      <w:r w:rsidR="00CB7B1B" w:rsidRPr="00EF3204">
        <w:t>Polignano</w:t>
      </w:r>
      <w:proofErr w:type="spellEnd"/>
      <w:r w:rsidR="00CB7B1B" w:rsidRPr="00EF3204">
        <w:t xml:space="preserve"> R, </w:t>
      </w:r>
      <w:r w:rsidR="00576B0E" w:rsidRPr="00EF3204">
        <w:t>et al</w:t>
      </w:r>
      <w:r w:rsidR="00CB7B1B" w:rsidRPr="00EF3204">
        <w:t>. Recommendations for the management of biofilm: a c</w:t>
      </w:r>
      <w:r w:rsidR="00576B0E" w:rsidRPr="00EF3204">
        <w:t>onsensus document. J Wound Care</w:t>
      </w:r>
      <w:r w:rsidR="00CB7B1B" w:rsidRPr="00EF3204">
        <w:t xml:space="preserve"> 2016</w:t>
      </w:r>
      <w:proofErr w:type="gramStart"/>
      <w:r w:rsidR="00CB7B1B" w:rsidRPr="00EF3204">
        <w:t>;25:305</w:t>
      </w:r>
      <w:proofErr w:type="gramEnd"/>
      <w:r w:rsidR="00CB7B1B" w:rsidRPr="00EF3204">
        <w:t>-17.</w:t>
      </w:r>
    </w:p>
    <w:p w14:paraId="4B202A42" w14:textId="0B1CBA6B" w:rsidR="00CB7B1B" w:rsidRPr="00EF3204" w:rsidRDefault="000574A7" w:rsidP="006F7BC6">
      <w:pPr>
        <w:spacing w:line="480" w:lineRule="auto"/>
        <w:ind w:left="360" w:hanging="360"/>
      </w:pPr>
      <w:r>
        <w:t>12</w:t>
      </w:r>
      <w:r w:rsidR="00CB7B1B" w:rsidRPr="00EF3204">
        <w:t>.</w:t>
      </w:r>
      <w:r w:rsidR="00CB7B1B" w:rsidRPr="00EF3204">
        <w:tab/>
      </w:r>
      <w:proofErr w:type="spellStart"/>
      <w:r w:rsidR="00CB7B1B" w:rsidRPr="00EF3204">
        <w:t>Gottrup</w:t>
      </w:r>
      <w:proofErr w:type="spellEnd"/>
      <w:r w:rsidR="00CB7B1B" w:rsidRPr="00EF3204">
        <w:t xml:space="preserve"> F, </w:t>
      </w:r>
      <w:proofErr w:type="spellStart"/>
      <w:r w:rsidR="00CB7B1B" w:rsidRPr="00EF3204">
        <w:t>Apelqvist</w:t>
      </w:r>
      <w:proofErr w:type="spellEnd"/>
      <w:r w:rsidR="00CB7B1B" w:rsidRPr="00EF3204">
        <w:t xml:space="preserve"> J, </w:t>
      </w:r>
      <w:proofErr w:type="spellStart"/>
      <w:r w:rsidR="00CB7B1B" w:rsidRPr="00EF3204">
        <w:t>Bjansholt</w:t>
      </w:r>
      <w:proofErr w:type="spellEnd"/>
      <w:r w:rsidR="00CB7B1B" w:rsidRPr="00EF3204">
        <w:t xml:space="preserve"> T, Cooper R, Moore Z, Peters EJ, Probst S. Antimicrobials and </w:t>
      </w:r>
      <w:r w:rsidR="00576B0E" w:rsidRPr="00EF3204">
        <w:t>n</w:t>
      </w:r>
      <w:r w:rsidR="00CB7B1B" w:rsidRPr="00EF3204">
        <w:t xml:space="preserve">on-healing </w:t>
      </w:r>
      <w:r w:rsidR="00576B0E" w:rsidRPr="00EF3204">
        <w:t>w</w:t>
      </w:r>
      <w:r w:rsidR="00CB7B1B" w:rsidRPr="00EF3204">
        <w:t>ounds</w:t>
      </w:r>
      <w:r w:rsidR="00576B0E" w:rsidRPr="00EF3204">
        <w:t xml:space="preserve"> e</w:t>
      </w:r>
      <w:r w:rsidR="00CB7B1B" w:rsidRPr="00EF3204">
        <w:t>vidence, controversies and</w:t>
      </w:r>
      <w:r w:rsidR="00576B0E" w:rsidRPr="00EF3204">
        <w:t xml:space="preserve"> suggestions. J Wound Care</w:t>
      </w:r>
      <w:r w:rsidR="00CB7B1B" w:rsidRPr="00EF3204">
        <w:t xml:space="preserve"> 2013</w:t>
      </w:r>
      <w:proofErr w:type="gramStart"/>
      <w:r w:rsidR="00576B0E" w:rsidRPr="00EF3204">
        <w:t>;22</w:t>
      </w:r>
      <w:proofErr w:type="gramEnd"/>
      <w:r w:rsidR="00576B0E" w:rsidRPr="00EF3204">
        <w:t>(</w:t>
      </w:r>
      <w:r w:rsidR="00CB7B1B" w:rsidRPr="00EF3204">
        <w:t>Suppl</w:t>
      </w:r>
      <w:r w:rsidR="00576B0E" w:rsidRPr="00EF3204">
        <w:t>.)</w:t>
      </w:r>
      <w:r w:rsidR="00CB7B1B" w:rsidRPr="00EF3204">
        <w:t>:S1-S92.</w:t>
      </w:r>
    </w:p>
    <w:p w14:paraId="2C0212ED" w14:textId="68284979" w:rsidR="00CB7B1B" w:rsidRPr="00EF3204" w:rsidRDefault="00427F09" w:rsidP="006F7BC6">
      <w:pPr>
        <w:spacing w:line="480" w:lineRule="auto"/>
        <w:ind w:left="360" w:hanging="360"/>
      </w:pPr>
      <w:r>
        <w:t>1</w:t>
      </w:r>
      <w:r w:rsidR="000574A7">
        <w:t>3</w:t>
      </w:r>
      <w:r w:rsidR="00CB7B1B" w:rsidRPr="00EF3204">
        <w:t>.</w:t>
      </w:r>
      <w:r w:rsidR="00CB7B1B" w:rsidRPr="00EF3204">
        <w:tab/>
        <w:t xml:space="preserve">James GA, </w:t>
      </w:r>
      <w:proofErr w:type="spellStart"/>
      <w:r w:rsidR="00CB7B1B" w:rsidRPr="00EF3204">
        <w:t>Swogger</w:t>
      </w:r>
      <w:proofErr w:type="spellEnd"/>
      <w:r w:rsidR="00CB7B1B" w:rsidRPr="00EF3204">
        <w:t xml:space="preserve"> E, Wolcott R, </w:t>
      </w:r>
      <w:proofErr w:type="spellStart"/>
      <w:r w:rsidR="00CB7B1B" w:rsidRPr="00EF3204">
        <w:t>Pulcini</w:t>
      </w:r>
      <w:proofErr w:type="spellEnd"/>
      <w:r w:rsidR="00CB7B1B" w:rsidRPr="00EF3204">
        <w:t xml:space="preserve"> E, </w:t>
      </w:r>
      <w:proofErr w:type="spellStart"/>
      <w:r w:rsidR="00CB7B1B" w:rsidRPr="00EF3204">
        <w:t>Secor</w:t>
      </w:r>
      <w:proofErr w:type="spellEnd"/>
      <w:r w:rsidR="00CB7B1B" w:rsidRPr="00EF3204">
        <w:t xml:space="preserve"> P, </w:t>
      </w:r>
      <w:proofErr w:type="spellStart"/>
      <w:r w:rsidR="00CB7B1B" w:rsidRPr="00EF3204">
        <w:t>Sestrich</w:t>
      </w:r>
      <w:proofErr w:type="spellEnd"/>
      <w:r w:rsidR="00CB7B1B" w:rsidRPr="00EF3204">
        <w:t xml:space="preserve"> J, </w:t>
      </w:r>
      <w:r w:rsidR="00576B0E" w:rsidRPr="00EF3204">
        <w:t>et al</w:t>
      </w:r>
      <w:r w:rsidR="00CB7B1B" w:rsidRPr="00EF3204">
        <w:t>. Biofilms in chronic wounds. Wound Repair Regen 2008</w:t>
      </w:r>
      <w:proofErr w:type="gramStart"/>
      <w:r w:rsidR="00CB7B1B" w:rsidRPr="00EF3204">
        <w:t>;16:37</w:t>
      </w:r>
      <w:proofErr w:type="gramEnd"/>
      <w:r w:rsidR="00CB7B1B" w:rsidRPr="00EF3204">
        <w:t>-44</w:t>
      </w:r>
      <w:r w:rsidR="00576B0E" w:rsidRPr="00EF3204">
        <w:t>.</w:t>
      </w:r>
    </w:p>
    <w:p w14:paraId="669CC59E" w14:textId="6C97A668" w:rsidR="00CB7B1B" w:rsidRPr="00EF3204" w:rsidRDefault="00427F09" w:rsidP="006F7BC6">
      <w:pPr>
        <w:spacing w:line="480" w:lineRule="auto"/>
        <w:ind w:left="360" w:hanging="360"/>
      </w:pPr>
      <w:r>
        <w:t>1</w:t>
      </w:r>
      <w:r w:rsidR="000574A7">
        <w:t>4</w:t>
      </w:r>
      <w:r w:rsidR="00CB7B1B" w:rsidRPr="00EF3204">
        <w:t>.</w:t>
      </w:r>
      <w:r w:rsidR="00CB7B1B" w:rsidRPr="00EF3204">
        <w:tab/>
      </w:r>
      <w:proofErr w:type="spellStart"/>
      <w:r w:rsidR="00CB7B1B" w:rsidRPr="00EF3204">
        <w:t>Kirketerp-Møller</w:t>
      </w:r>
      <w:proofErr w:type="spellEnd"/>
      <w:r w:rsidR="00CB7B1B" w:rsidRPr="00EF3204">
        <w:t xml:space="preserve"> K, Jensen PØ, </w:t>
      </w:r>
      <w:proofErr w:type="spellStart"/>
      <w:r w:rsidR="00CB7B1B" w:rsidRPr="00EF3204">
        <w:t>Fazli</w:t>
      </w:r>
      <w:proofErr w:type="spellEnd"/>
      <w:r w:rsidR="00CB7B1B" w:rsidRPr="00EF3204">
        <w:t xml:space="preserve"> M, Madsen KG, Pedersen J, Moser C, </w:t>
      </w:r>
      <w:r w:rsidR="00576B0E" w:rsidRPr="00EF3204">
        <w:t>et al</w:t>
      </w:r>
      <w:r w:rsidR="00CB7B1B" w:rsidRPr="00EF3204">
        <w:t xml:space="preserve">. Distribution, organization, and ecology of bacteria in chronic wounds. J </w:t>
      </w:r>
      <w:proofErr w:type="spellStart"/>
      <w:r w:rsidR="00CB7B1B" w:rsidRPr="00EF3204">
        <w:t>Clin</w:t>
      </w:r>
      <w:proofErr w:type="spellEnd"/>
      <w:r w:rsidR="00CB7B1B" w:rsidRPr="00EF3204">
        <w:t xml:space="preserve"> </w:t>
      </w:r>
      <w:proofErr w:type="spellStart"/>
      <w:r w:rsidR="00CB7B1B" w:rsidRPr="00EF3204">
        <w:t>Microbiol</w:t>
      </w:r>
      <w:proofErr w:type="spellEnd"/>
      <w:r w:rsidR="00CB7B1B" w:rsidRPr="00EF3204">
        <w:t xml:space="preserve"> 2008</w:t>
      </w:r>
      <w:proofErr w:type="gramStart"/>
      <w:r w:rsidR="00CB7B1B" w:rsidRPr="00EF3204">
        <w:t>;46:2717</w:t>
      </w:r>
      <w:proofErr w:type="gramEnd"/>
      <w:r w:rsidR="00CB7B1B" w:rsidRPr="00EF3204">
        <w:t>-22.</w:t>
      </w:r>
    </w:p>
    <w:p w14:paraId="7DFCF0DA" w14:textId="10D7E2DD" w:rsidR="002F0DC6" w:rsidRPr="00EF3204" w:rsidRDefault="00427F09" w:rsidP="002F0DC6">
      <w:pPr>
        <w:spacing w:line="480" w:lineRule="auto"/>
        <w:ind w:left="360" w:hanging="360"/>
      </w:pPr>
      <w:r>
        <w:t>1</w:t>
      </w:r>
      <w:r w:rsidR="000574A7">
        <w:t>5</w:t>
      </w:r>
      <w:r w:rsidR="002F0DC6" w:rsidRPr="00EF3204">
        <w:t>.</w:t>
      </w:r>
      <w:r w:rsidR="002F0DC6" w:rsidRPr="00EF3204">
        <w:tab/>
        <w:t>Metcalf DG</w:t>
      </w:r>
      <w:r w:rsidR="009E6362" w:rsidRPr="00EF3204">
        <w:t>, Bowler</w:t>
      </w:r>
      <w:r w:rsidR="002F0DC6" w:rsidRPr="00EF3204">
        <w:t xml:space="preserve"> PG, </w:t>
      </w:r>
      <w:proofErr w:type="spellStart"/>
      <w:r w:rsidR="002F0DC6" w:rsidRPr="00EF3204">
        <w:t>Hurlow</w:t>
      </w:r>
      <w:proofErr w:type="spellEnd"/>
      <w:r w:rsidR="002F0DC6" w:rsidRPr="00EF3204">
        <w:t xml:space="preserve"> J. A clinical algorithm for wound biofilm identification. J Wound Care </w:t>
      </w:r>
      <w:r w:rsidR="009E6362" w:rsidRPr="00EF3204">
        <w:t>2014</w:t>
      </w:r>
      <w:proofErr w:type="gramStart"/>
      <w:r w:rsidR="009E6362" w:rsidRPr="00EF3204">
        <w:t>;23:137</w:t>
      </w:r>
      <w:proofErr w:type="gramEnd"/>
      <w:r w:rsidR="009E6362" w:rsidRPr="00EF3204">
        <w:t>-42</w:t>
      </w:r>
      <w:r w:rsidR="002F0DC6" w:rsidRPr="00EF3204">
        <w:t>.</w:t>
      </w:r>
    </w:p>
    <w:p w14:paraId="5E3DD289" w14:textId="4526EE29" w:rsidR="002F0DC6" w:rsidRPr="00EF3204" w:rsidRDefault="002F0DC6" w:rsidP="002F0DC6">
      <w:pPr>
        <w:spacing w:line="480" w:lineRule="auto"/>
        <w:ind w:left="360" w:hanging="360"/>
      </w:pPr>
      <w:r w:rsidRPr="00EF3204">
        <w:t>1</w:t>
      </w:r>
      <w:r w:rsidR="000574A7">
        <w:t>6</w:t>
      </w:r>
      <w:r w:rsidRPr="00EF3204">
        <w:t>.</w:t>
      </w:r>
      <w:r w:rsidRPr="00EF3204">
        <w:tab/>
        <w:t xml:space="preserve">Wolcott RD, Rhoads DD. A study of biofilm-based wound management in subjects with critical limb </w:t>
      </w:r>
      <w:proofErr w:type="spellStart"/>
      <w:r w:rsidRPr="00EF3204">
        <w:t>ischaemia</w:t>
      </w:r>
      <w:proofErr w:type="spellEnd"/>
      <w:r w:rsidRPr="00EF3204">
        <w:t>. J Wound Care 2008</w:t>
      </w:r>
      <w:proofErr w:type="gramStart"/>
      <w:r w:rsidRPr="00EF3204">
        <w:t>;17:145</w:t>
      </w:r>
      <w:proofErr w:type="gramEnd"/>
      <w:r w:rsidRPr="00EF3204">
        <w:t>-8, 150-2, 154-5.</w:t>
      </w:r>
    </w:p>
    <w:p w14:paraId="1C151996" w14:textId="018B6561" w:rsidR="002F0DC6" w:rsidRPr="00EF3204" w:rsidRDefault="002F0DC6" w:rsidP="002F0DC6">
      <w:pPr>
        <w:spacing w:line="480" w:lineRule="auto"/>
        <w:ind w:left="360" w:hanging="360"/>
      </w:pPr>
      <w:r w:rsidRPr="00EF3204">
        <w:t>1</w:t>
      </w:r>
      <w:r w:rsidR="000574A7">
        <w:t>7</w:t>
      </w:r>
      <w:r w:rsidRPr="00EF3204">
        <w:t>.</w:t>
      </w:r>
      <w:r w:rsidRPr="00EF3204">
        <w:tab/>
      </w:r>
      <w:proofErr w:type="spellStart"/>
      <w:r w:rsidRPr="00EF3204">
        <w:t>Kerlinger</w:t>
      </w:r>
      <w:proofErr w:type="spellEnd"/>
      <w:r w:rsidRPr="00EF3204">
        <w:t xml:space="preserve"> FN. Foundations of behavioral research. New York: Holt, Rinehart, and Winston, Inc., 1973.</w:t>
      </w:r>
    </w:p>
    <w:p w14:paraId="30596664" w14:textId="5BBCDC7B" w:rsidR="00CB7B1B" w:rsidRDefault="00CB7B1B" w:rsidP="006F7BC6">
      <w:pPr>
        <w:spacing w:line="480" w:lineRule="auto"/>
        <w:ind w:left="360" w:hanging="360"/>
      </w:pPr>
      <w:r w:rsidRPr="00EF3204">
        <w:t>1</w:t>
      </w:r>
      <w:r w:rsidR="000574A7">
        <w:t>8</w:t>
      </w:r>
      <w:r w:rsidRPr="00EF3204">
        <w:t>.</w:t>
      </w:r>
      <w:r w:rsidRPr="00EF3204">
        <w:tab/>
      </w:r>
      <w:proofErr w:type="spellStart"/>
      <w:r w:rsidRPr="00EF3204">
        <w:t>Linstone</w:t>
      </w:r>
      <w:proofErr w:type="spellEnd"/>
      <w:r w:rsidRPr="00EF3204">
        <w:t xml:space="preserve"> HA, </w:t>
      </w:r>
      <w:proofErr w:type="spellStart"/>
      <w:r w:rsidRPr="00EF3204">
        <w:t>Turhoff</w:t>
      </w:r>
      <w:proofErr w:type="spellEnd"/>
      <w:r w:rsidRPr="00EF3204">
        <w:t xml:space="preserve"> M. The Delphi Method: Techniques and Applications, 1st edition. Reading,</w:t>
      </w:r>
      <w:r w:rsidR="00576B0E" w:rsidRPr="00EF3204">
        <w:t xml:space="preserve"> </w:t>
      </w:r>
      <w:r w:rsidRPr="00EF3204">
        <w:t>Mass:</w:t>
      </w:r>
      <w:r w:rsidR="00576B0E" w:rsidRPr="00EF3204">
        <w:t xml:space="preserve"> </w:t>
      </w:r>
      <w:r w:rsidRPr="00EF3204">
        <w:t>Addison-Wesley; 1975.</w:t>
      </w:r>
    </w:p>
    <w:p w14:paraId="3D984F0A" w14:textId="412E9963" w:rsidR="00427F09" w:rsidRPr="00EF3204" w:rsidRDefault="00427F09" w:rsidP="00427F09">
      <w:pPr>
        <w:spacing w:line="480" w:lineRule="auto"/>
        <w:ind w:left="360" w:hanging="360"/>
      </w:pPr>
      <w:r>
        <w:lastRenderedPageBreak/>
        <w:t>1</w:t>
      </w:r>
      <w:r w:rsidR="000574A7">
        <w:t>9</w:t>
      </w:r>
      <w:r w:rsidRPr="00EF3204">
        <w:t>.</w:t>
      </w:r>
      <w:r w:rsidRPr="00EF3204">
        <w:tab/>
      </w:r>
      <w:proofErr w:type="spellStart"/>
      <w:r w:rsidRPr="00EF3204">
        <w:t>Hurlow</w:t>
      </w:r>
      <w:proofErr w:type="spellEnd"/>
      <w:r w:rsidRPr="00EF3204">
        <w:t xml:space="preserve"> J, </w:t>
      </w:r>
      <w:proofErr w:type="spellStart"/>
      <w:r w:rsidRPr="00EF3204">
        <w:t>Blanz</w:t>
      </w:r>
      <w:proofErr w:type="spellEnd"/>
      <w:r w:rsidRPr="00EF3204">
        <w:t xml:space="preserve"> E, </w:t>
      </w:r>
      <w:proofErr w:type="spellStart"/>
      <w:r w:rsidRPr="00EF3204">
        <w:t>Gaddy</w:t>
      </w:r>
      <w:proofErr w:type="spellEnd"/>
      <w:r w:rsidRPr="00EF3204">
        <w:t xml:space="preserve"> JA. Clinical investigation of biofilm in non-healing wounds by high resolution microscopy techniques. J Wound Care 2016</w:t>
      </w:r>
      <w:proofErr w:type="gramStart"/>
      <w:r w:rsidRPr="00EF3204">
        <w:t>;25</w:t>
      </w:r>
      <w:proofErr w:type="gramEnd"/>
      <w:r w:rsidRPr="00EF3204">
        <w:t>(Suppl. 9):S11-22.</w:t>
      </w:r>
    </w:p>
    <w:p w14:paraId="556E36C6" w14:textId="37793D3A" w:rsidR="00DB1779" w:rsidRDefault="000574A7" w:rsidP="00DB1779">
      <w:pPr>
        <w:spacing w:line="480" w:lineRule="auto"/>
        <w:ind w:left="360" w:hanging="360"/>
      </w:pPr>
      <w:r w:rsidRPr="00817379">
        <w:rPr>
          <w:highlight w:val="yellow"/>
        </w:rPr>
        <w:t>20</w:t>
      </w:r>
      <w:r w:rsidR="00427F09" w:rsidRPr="00817379">
        <w:rPr>
          <w:highlight w:val="yellow"/>
        </w:rPr>
        <w:t>.</w:t>
      </w:r>
      <w:r w:rsidR="00427F09" w:rsidRPr="00817379">
        <w:rPr>
          <w:highlight w:val="yellow"/>
        </w:rPr>
        <w:tab/>
      </w:r>
      <w:proofErr w:type="spellStart"/>
      <w:r w:rsidR="00DB1779" w:rsidRPr="00817379">
        <w:rPr>
          <w:highlight w:val="yellow"/>
        </w:rPr>
        <w:t>Johani</w:t>
      </w:r>
      <w:proofErr w:type="spellEnd"/>
      <w:r w:rsidR="00DB1779" w:rsidRPr="00817379">
        <w:rPr>
          <w:highlight w:val="yellow"/>
        </w:rPr>
        <w:t xml:space="preserve"> K, Malone M, Jensen S, </w:t>
      </w:r>
      <w:proofErr w:type="spellStart"/>
      <w:r w:rsidR="00DB1779" w:rsidRPr="00817379">
        <w:rPr>
          <w:highlight w:val="yellow"/>
        </w:rPr>
        <w:t>Gosbell</w:t>
      </w:r>
      <w:proofErr w:type="spellEnd"/>
      <w:r w:rsidR="00DB1779" w:rsidRPr="00817379">
        <w:rPr>
          <w:highlight w:val="yellow"/>
        </w:rPr>
        <w:t xml:space="preserve"> I, Dickson H, Hu H, </w:t>
      </w:r>
      <w:r w:rsidR="001E22E5" w:rsidRPr="00817379">
        <w:rPr>
          <w:highlight w:val="yellow"/>
        </w:rPr>
        <w:t>et al</w:t>
      </w:r>
      <w:r w:rsidR="00DB1779" w:rsidRPr="00817379">
        <w:rPr>
          <w:highlight w:val="yellow"/>
        </w:rPr>
        <w:t xml:space="preserve">. Microscopy </w:t>
      </w:r>
      <w:proofErr w:type="spellStart"/>
      <w:r w:rsidR="00DB1779" w:rsidRPr="00817379">
        <w:rPr>
          <w:highlight w:val="yellow"/>
        </w:rPr>
        <w:t>visualisation</w:t>
      </w:r>
      <w:proofErr w:type="spellEnd"/>
      <w:r w:rsidR="00DB1779" w:rsidRPr="00817379">
        <w:rPr>
          <w:highlight w:val="yellow"/>
        </w:rPr>
        <w:t xml:space="preserve"> confirms multi-species biofilms are ubiquitous in diabetic foot ulcers. </w:t>
      </w:r>
      <w:proofErr w:type="spellStart"/>
      <w:r w:rsidR="00DB1779" w:rsidRPr="00817379">
        <w:rPr>
          <w:highlight w:val="yellow"/>
        </w:rPr>
        <w:t>Int</w:t>
      </w:r>
      <w:proofErr w:type="spellEnd"/>
      <w:r w:rsidR="00DB1779" w:rsidRPr="00817379">
        <w:rPr>
          <w:highlight w:val="yellow"/>
        </w:rPr>
        <w:t xml:space="preserve"> Wound J 2017</w:t>
      </w:r>
      <w:r w:rsidR="001E22E5" w:rsidRPr="00817379">
        <w:rPr>
          <w:highlight w:val="yellow"/>
        </w:rPr>
        <w:t>;</w:t>
      </w:r>
      <w:r w:rsidR="00DB1779" w:rsidRPr="00817379">
        <w:rPr>
          <w:highlight w:val="yellow"/>
        </w:rPr>
        <w:t>doi:10.1111/iwj.12777.</w:t>
      </w:r>
    </w:p>
    <w:p w14:paraId="6D49D5A3" w14:textId="5590AE7C" w:rsidR="00FC5F9B" w:rsidRPr="00EF3204" w:rsidRDefault="000574A7" w:rsidP="00FC5F9B">
      <w:pPr>
        <w:spacing w:line="480" w:lineRule="auto"/>
        <w:ind w:left="360" w:hanging="360"/>
      </w:pPr>
      <w:r>
        <w:t>21</w:t>
      </w:r>
      <w:r w:rsidR="00FC5F9B" w:rsidRPr="00EF3204">
        <w:t>.</w:t>
      </w:r>
      <w:r w:rsidR="00FC5F9B" w:rsidRPr="00EF3204">
        <w:tab/>
      </w:r>
      <w:proofErr w:type="spellStart"/>
      <w:r w:rsidR="00FC5F9B" w:rsidRPr="00EF3204">
        <w:t>Anderl</w:t>
      </w:r>
      <w:proofErr w:type="spellEnd"/>
      <w:r w:rsidR="00FC5F9B" w:rsidRPr="00EF3204">
        <w:t xml:space="preserve"> JN, Franklin MJ, Stewart PS. Role of antibiotic penetration limitation in </w:t>
      </w:r>
      <w:proofErr w:type="spellStart"/>
      <w:r w:rsidR="00FC5F9B" w:rsidRPr="00EF3204">
        <w:t>Klebsiella</w:t>
      </w:r>
      <w:proofErr w:type="spellEnd"/>
      <w:r w:rsidR="00FC5F9B" w:rsidRPr="00EF3204">
        <w:t xml:space="preserve"> pneumoniae biofilm resistance to ampicillin and ciprofloxacin. </w:t>
      </w:r>
      <w:proofErr w:type="spellStart"/>
      <w:r w:rsidR="00FC5F9B" w:rsidRPr="00EF3204">
        <w:t>Antimicrob</w:t>
      </w:r>
      <w:proofErr w:type="spellEnd"/>
      <w:r w:rsidR="00FC5F9B" w:rsidRPr="00EF3204">
        <w:t xml:space="preserve"> Agents </w:t>
      </w:r>
      <w:proofErr w:type="spellStart"/>
      <w:r w:rsidR="00FC5F9B" w:rsidRPr="00EF3204">
        <w:t>Chemother</w:t>
      </w:r>
      <w:proofErr w:type="spellEnd"/>
      <w:r w:rsidR="00FC5F9B" w:rsidRPr="00EF3204">
        <w:t xml:space="preserve"> 2000</w:t>
      </w:r>
      <w:proofErr w:type="gramStart"/>
      <w:r w:rsidR="00FC5F9B" w:rsidRPr="00EF3204">
        <w:t>;44:1818</w:t>
      </w:r>
      <w:proofErr w:type="gramEnd"/>
      <w:r w:rsidR="00FC5F9B" w:rsidRPr="00EF3204">
        <w:t>-24.</w:t>
      </w:r>
    </w:p>
    <w:p w14:paraId="6CA2B688" w14:textId="73580EFA" w:rsidR="00FC5F9B" w:rsidRPr="00EF3204" w:rsidRDefault="000574A7" w:rsidP="00FC5F9B">
      <w:pPr>
        <w:spacing w:line="480" w:lineRule="auto"/>
        <w:ind w:left="360" w:hanging="360"/>
      </w:pPr>
      <w:r>
        <w:t>22</w:t>
      </w:r>
      <w:r w:rsidR="00FC5F9B" w:rsidRPr="00EF3204">
        <w:t>.</w:t>
      </w:r>
      <w:r w:rsidR="00FC5F9B" w:rsidRPr="00EF3204">
        <w:tab/>
        <w:t xml:space="preserve">Bjarnsholt T, Jensen PØ, </w:t>
      </w:r>
      <w:proofErr w:type="spellStart"/>
      <w:r w:rsidR="00FC5F9B" w:rsidRPr="00EF3204">
        <w:t>Burmølle</w:t>
      </w:r>
      <w:proofErr w:type="spellEnd"/>
      <w:r w:rsidR="00FC5F9B" w:rsidRPr="00EF3204">
        <w:t xml:space="preserve"> M, </w:t>
      </w:r>
      <w:proofErr w:type="spellStart"/>
      <w:r w:rsidR="00FC5F9B" w:rsidRPr="00EF3204">
        <w:t>Hentzer</w:t>
      </w:r>
      <w:proofErr w:type="spellEnd"/>
      <w:r w:rsidR="00FC5F9B" w:rsidRPr="00EF3204">
        <w:t xml:space="preserve"> M, </w:t>
      </w:r>
      <w:proofErr w:type="spellStart"/>
      <w:r w:rsidR="00FC5F9B" w:rsidRPr="00EF3204">
        <w:t>Haagensen</w:t>
      </w:r>
      <w:proofErr w:type="spellEnd"/>
      <w:r w:rsidR="00FC5F9B" w:rsidRPr="00EF3204">
        <w:t xml:space="preserve"> JA, </w:t>
      </w:r>
      <w:proofErr w:type="spellStart"/>
      <w:r w:rsidR="00FC5F9B" w:rsidRPr="00EF3204">
        <w:t>Hougen</w:t>
      </w:r>
      <w:proofErr w:type="spellEnd"/>
      <w:r w:rsidR="00FC5F9B" w:rsidRPr="00EF3204">
        <w:t xml:space="preserve"> HP, et al. Pseudomonas aeruginosa tolerance to tobramycin, hydrogen peroxide and </w:t>
      </w:r>
      <w:proofErr w:type="spellStart"/>
      <w:r w:rsidR="00FC5F9B" w:rsidRPr="00EF3204">
        <w:t>polymorphonuclear</w:t>
      </w:r>
      <w:proofErr w:type="spellEnd"/>
      <w:r w:rsidR="00FC5F9B" w:rsidRPr="00EF3204">
        <w:t xml:space="preserve"> leukocytes is quorum-sensing dependent. Microbiology 2005</w:t>
      </w:r>
      <w:proofErr w:type="gramStart"/>
      <w:r w:rsidR="00FC5F9B" w:rsidRPr="00EF3204">
        <w:t>;151</w:t>
      </w:r>
      <w:proofErr w:type="gramEnd"/>
      <w:r w:rsidR="00FC5F9B" w:rsidRPr="00EF3204">
        <w:t>(Pt 2):373-83.</w:t>
      </w:r>
    </w:p>
    <w:p w14:paraId="2D271A7F" w14:textId="7B3E96B0" w:rsidR="007321FB" w:rsidRPr="00EF3204" w:rsidRDefault="00BE1E4C" w:rsidP="006F7BC6">
      <w:pPr>
        <w:spacing w:line="480" w:lineRule="auto"/>
        <w:ind w:left="360" w:hanging="360"/>
      </w:pPr>
      <w:r>
        <w:t>2</w:t>
      </w:r>
      <w:r w:rsidR="000574A7">
        <w:t>3</w:t>
      </w:r>
      <w:r w:rsidR="007321FB" w:rsidRPr="00EF3204">
        <w:t>.</w:t>
      </w:r>
      <w:r w:rsidR="007321FB" w:rsidRPr="00EF3204">
        <w:tab/>
      </w:r>
      <w:proofErr w:type="spellStart"/>
      <w:r w:rsidR="007321FB" w:rsidRPr="00EF3204">
        <w:t>Ciofu</w:t>
      </w:r>
      <w:proofErr w:type="spellEnd"/>
      <w:r w:rsidR="007321FB" w:rsidRPr="00EF3204">
        <w:t xml:space="preserve"> O, </w:t>
      </w:r>
      <w:proofErr w:type="spellStart"/>
      <w:r w:rsidR="007321FB" w:rsidRPr="00EF3204">
        <w:t>Mandsberg</w:t>
      </w:r>
      <w:proofErr w:type="spellEnd"/>
      <w:r w:rsidR="007321FB" w:rsidRPr="00EF3204">
        <w:t xml:space="preserve"> LF, Wang H, </w:t>
      </w:r>
      <w:proofErr w:type="spellStart"/>
      <w:r w:rsidR="007321FB" w:rsidRPr="00EF3204">
        <w:t>Høiby</w:t>
      </w:r>
      <w:proofErr w:type="spellEnd"/>
      <w:r w:rsidR="007321FB" w:rsidRPr="00EF3204">
        <w:t xml:space="preserve"> N. Phenotypes selected during chronic lung infection in cystic fibrosis patients: implications for the treatment of Pseudomonas aeruginosa biofilm infections. FEMS </w:t>
      </w:r>
      <w:proofErr w:type="spellStart"/>
      <w:r w:rsidR="007321FB" w:rsidRPr="00EF3204">
        <w:t>Immunol</w:t>
      </w:r>
      <w:proofErr w:type="spellEnd"/>
      <w:r w:rsidR="007321FB" w:rsidRPr="00EF3204">
        <w:t xml:space="preserve"> Med </w:t>
      </w:r>
      <w:proofErr w:type="spellStart"/>
      <w:r w:rsidR="007321FB" w:rsidRPr="00EF3204">
        <w:t>Microbiol</w:t>
      </w:r>
      <w:proofErr w:type="spellEnd"/>
      <w:r w:rsidR="007321FB" w:rsidRPr="00EF3204">
        <w:t xml:space="preserve"> 2012</w:t>
      </w:r>
      <w:proofErr w:type="gramStart"/>
      <w:r w:rsidR="007321FB" w:rsidRPr="00EF3204">
        <w:t>;65</w:t>
      </w:r>
      <w:r w:rsidR="002C72D7" w:rsidRPr="00EF3204">
        <w:t>:215</w:t>
      </w:r>
      <w:proofErr w:type="gramEnd"/>
      <w:r w:rsidR="002C72D7" w:rsidRPr="00EF3204">
        <w:t xml:space="preserve">-25. </w:t>
      </w:r>
      <w:r w:rsidR="007321FB" w:rsidRPr="00EF3204">
        <w:t xml:space="preserve">Erratum in: FEMS </w:t>
      </w:r>
      <w:proofErr w:type="spellStart"/>
      <w:r w:rsidR="007321FB" w:rsidRPr="00EF3204">
        <w:t>Immunol</w:t>
      </w:r>
      <w:proofErr w:type="spellEnd"/>
      <w:r w:rsidR="007321FB" w:rsidRPr="00EF3204">
        <w:t xml:space="preserve"> Med </w:t>
      </w:r>
      <w:proofErr w:type="spellStart"/>
      <w:r w:rsidR="007321FB" w:rsidRPr="00EF3204">
        <w:t>Microbiol</w:t>
      </w:r>
      <w:proofErr w:type="spellEnd"/>
      <w:r w:rsidR="007321FB" w:rsidRPr="00EF3204">
        <w:t xml:space="preserve"> 2012</w:t>
      </w:r>
      <w:proofErr w:type="gramStart"/>
      <w:r w:rsidR="002C72D7" w:rsidRPr="00EF3204">
        <w:t>;66</w:t>
      </w:r>
      <w:r w:rsidR="007321FB" w:rsidRPr="00EF3204">
        <w:t>:120</w:t>
      </w:r>
      <w:proofErr w:type="gramEnd"/>
      <w:r w:rsidR="007321FB" w:rsidRPr="00EF3204">
        <w:t>.</w:t>
      </w:r>
    </w:p>
    <w:p w14:paraId="50304271" w14:textId="30D89B8D" w:rsidR="007321FB" w:rsidRPr="00EF3204" w:rsidRDefault="00BE1E4C" w:rsidP="006F7BC6">
      <w:pPr>
        <w:spacing w:line="480" w:lineRule="auto"/>
        <w:ind w:left="360" w:hanging="360"/>
      </w:pPr>
      <w:r>
        <w:t>2</w:t>
      </w:r>
      <w:r w:rsidR="000574A7">
        <w:t>4</w:t>
      </w:r>
      <w:r w:rsidR="007321FB" w:rsidRPr="00EF3204">
        <w:t>.</w:t>
      </w:r>
      <w:r w:rsidR="007321FB" w:rsidRPr="00EF3204">
        <w:tab/>
      </w:r>
      <w:proofErr w:type="spellStart"/>
      <w:r w:rsidR="007321FB" w:rsidRPr="00EF3204">
        <w:t>Dodds</w:t>
      </w:r>
      <w:proofErr w:type="spellEnd"/>
      <w:r w:rsidR="007321FB" w:rsidRPr="00EF3204">
        <w:t xml:space="preserve"> MG, </w:t>
      </w:r>
      <w:proofErr w:type="spellStart"/>
      <w:r w:rsidR="007321FB" w:rsidRPr="00EF3204">
        <w:t>Grobe</w:t>
      </w:r>
      <w:proofErr w:type="spellEnd"/>
      <w:r w:rsidR="007321FB" w:rsidRPr="00EF3204">
        <w:t xml:space="preserve"> KJ, Stewart PS. Modeling biofilm antimicrobial resistance. </w:t>
      </w:r>
      <w:proofErr w:type="spellStart"/>
      <w:r w:rsidR="007321FB" w:rsidRPr="00EF3204">
        <w:t>Biotechnol</w:t>
      </w:r>
      <w:proofErr w:type="spellEnd"/>
      <w:r w:rsidR="007321FB" w:rsidRPr="00EF3204">
        <w:t xml:space="preserve"> </w:t>
      </w:r>
      <w:proofErr w:type="spellStart"/>
      <w:r w:rsidR="007321FB" w:rsidRPr="00EF3204">
        <w:t>Bioeng</w:t>
      </w:r>
      <w:proofErr w:type="spellEnd"/>
      <w:r w:rsidR="002C72D7" w:rsidRPr="00EF3204">
        <w:t xml:space="preserve"> 2000</w:t>
      </w:r>
      <w:proofErr w:type="gramStart"/>
      <w:r w:rsidR="007321FB" w:rsidRPr="00EF3204">
        <w:t>;68:456</w:t>
      </w:r>
      <w:proofErr w:type="gramEnd"/>
      <w:r w:rsidR="007321FB" w:rsidRPr="00EF3204">
        <w:t>-65.</w:t>
      </w:r>
    </w:p>
    <w:p w14:paraId="234C1CE1" w14:textId="6A134607" w:rsidR="00FC5F9B" w:rsidRPr="00EF3204" w:rsidRDefault="00BE1E4C" w:rsidP="00FC5F9B">
      <w:pPr>
        <w:spacing w:line="480" w:lineRule="auto"/>
        <w:ind w:left="360" w:hanging="360"/>
      </w:pPr>
      <w:r>
        <w:t>2</w:t>
      </w:r>
      <w:r w:rsidR="000574A7">
        <w:t>5</w:t>
      </w:r>
      <w:r w:rsidR="00FC5F9B" w:rsidRPr="00EF3204">
        <w:t>.</w:t>
      </w:r>
      <w:r w:rsidR="00FC5F9B" w:rsidRPr="00EF3204">
        <w:tab/>
      </w:r>
      <w:proofErr w:type="spellStart"/>
      <w:r w:rsidR="00FC5F9B" w:rsidRPr="00EF3204">
        <w:t>Høiby</w:t>
      </w:r>
      <w:proofErr w:type="spellEnd"/>
      <w:r w:rsidR="00FC5F9B" w:rsidRPr="00EF3204">
        <w:t xml:space="preserve"> N, Bjarnsholt T, </w:t>
      </w:r>
      <w:proofErr w:type="spellStart"/>
      <w:r w:rsidR="00FC5F9B" w:rsidRPr="00EF3204">
        <w:t>Givskov</w:t>
      </w:r>
      <w:proofErr w:type="spellEnd"/>
      <w:r w:rsidR="00FC5F9B" w:rsidRPr="00EF3204">
        <w:t xml:space="preserve"> M, Molin S, </w:t>
      </w:r>
      <w:proofErr w:type="spellStart"/>
      <w:r w:rsidR="00FC5F9B" w:rsidRPr="00EF3204">
        <w:t>Ciofu</w:t>
      </w:r>
      <w:proofErr w:type="spellEnd"/>
      <w:r w:rsidR="00FC5F9B" w:rsidRPr="00EF3204">
        <w:t xml:space="preserve"> O. Antibiotic resistance of bacterial biofilms. </w:t>
      </w:r>
      <w:proofErr w:type="spellStart"/>
      <w:r w:rsidR="00FC5F9B" w:rsidRPr="00EF3204">
        <w:t>Int</w:t>
      </w:r>
      <w:proofErr w:type="spellEnd"/>
      <w:r w:rsidR="00FC5F9B" w:rsidRPr="00EF3204">
        <w:t xml:space="preserve"> J </w:t>
      </w:r>
      <w:proofErr w:type="spellStart"/>
      <w:r w:rsidR="00FC5F9B" w:rsidRPr="00EF3204">
        <w:t>Antimicrob</w:t>
      </w:r>
      <w:proofErr w:type="spellEnd"/>
      <w:r w:rsidR="00FC5F9B" w:rsidRPr="00EF3204">
        <w:t xml:space="preserve"> Agents 2010</w:t>
      </w:r>
      <w:proofErr w:type="gramStart"/>
      <w:r w:rsidR="00FC5F9B" w:rsidRPr="00EF3204">
        <w:t>;35:322</w:t>
      </w:r>
      <w:proofErr w:type="gramEnd"/>
      <w:r w:rsidR="00FC5F9B" w:rsidRPr="00EF3204">
        <w:t>-32.</w:t>
      </w:r>
    </w:p>
    <w:p w14:paraId="39FCAA06" w14:textId="3F74D5B5" w:rsidR="00FC5F9B" w:rsidRPr="00EF3204" w:rsidRDefault="00BE1E4C" w:rsidP="00FC5F9B">
      <w:pPr>
        <w:spacing w:line="480" w:lineRule="auto"/>
        <w:ind w:left="360" w:hanging="360"/>
      </w:pPr>
      <w:r>
        <w:t>2</w:t>
      </w:r>
      <w:r w:rsidR="000574A7">
        <w:t>6</w:t>
      </w:r>
      <w:r w:rsidR="00FC5F9B" w:rsidRPr="00EF3204">
        <w:t>.</w:t>
      </w:r>
      <w:r w:rsidR="00FC5F9B" w:rsidRPr="00EF3204">
        <w:tab/>
        <w:t xml:space="preserve">Percival SL, Hill KE, Malic S, Thomas DW, Williams DW. Antimicrobial tolerance and the significance of </w:t>
      </w:r>
      <w:proofErr w:type="spellStart"/>
      <w:r w:rsidR="00FC5F9B" w:rsidRPr="00EF3204">
        <w:t>persister</w:t>
      </w:r>
      <w:proofErr w:type="spellEnd"/>
      <w:r w:rsidR="00FC5F9B" w:rsidRPr="00EF3204">
        <w:t xml:space="preserve"> cells in recalcitrant chronic wound biofilms. Wound Repair Regen 2011</w:t>
      </w:r>
      <w:proofErr w:type="gramStart"/>
      <w:r w:rsidR="00FC5F9B" w:rsidRPr="00EF3204">
        <w:t>;19:1</w:t>
      </w:r>
      <w:proofErr w:type="gramEnd"/>
      <w:r w:rsidR="00FC5F9B" w:rsidRPr="00EF3204">
        <w:t>-9.</w:t>
      </w:r>
    </w:p>
    <w:p w14:paraId="2D136A31" w14:textId="687E40A0" w:rsidR="00FC5F9B" w:rsidRPr="00EF3204" w:rsidRDefault="00BE1E4C" w:rsidP="00FC5F9B">
      <w:pPr>
        <w:spacing w:line="480" w:lineRule="auto"/>
        <w:ind w:left="360" w:hanging="360"/>
      </w:pPr>
      <w:r>
        <w:t>2</w:t>
      </w:r>
      <w:r w:rsidR="000574A7">
        <w:t>7</w:t>
      </w:r>
      <w:r w:rsidR="00FC5F9B" w:rsidRPr="00EF3204">
        <w:t>.</w:t>
      </w:r>
      <w:r w:rsidR="00FC5F9B" w:rsidRPr="00EF3204">
        <w:tab/>
        <w:t xml:space="preserve">Stewart PS, </w:t>
      </w:r>
      <w:proofErr w:type="spellStart"/>
      <w:r w:rsidR="00FC5F9B" w:rsidRPr="00EF3204">
        <w:t>Costerton</w:t>
      </w:r>
      <w:proofErr w:type="spellEnd"/>
      <w:r w:rsidR="00FC5F9B" w:rsidRPr="00EF3204">
        <w:t xml:space="preserve"> JW. Antibiotic resistance of bacteria in biofilms. Lancet 2001</w:t>
      </w:r>
      <w:proofErr w:type="gramStart"/>
      <w:r w:rsidR="00FC5F9B" w:rsidRPr="00EF3204">
        <w:t>;358:135</w:t>
      </w:r>
      <w:proofErr w:type="gramEnd"/>
      <w:r w:rsidR="00FC5F9B" w:rsidRPr="00EF3204">
        <w:t>-8.</w:t>
      </w:r>
    </w:p>
    <w:p w14:paraId="3A554CF3" w14:textId="77777777" w:rsidR="00817379" w:rsidRDefault="002F0DC6" w:rsidP="00FC5F9B">
      <w:pPr>
        <w:spacing w:line="480" w:lineRule="auto"/>
        <w:ind w:left="360" w:hanging="360"/>
      </w:pPr>
      <w:r w:rsidRPr="00EF3204">
        <w:lastRenderedPageBreak/>
        <w:t>2</w:t>
      </w:r>
      <w:r w:rsidR="000574A7">
        <w:t>8</w:t>
      </w:r>
      <w:r w:rsidR="00FC5F9B" w:rsidRPr="00EF3204">
        <w:t>.</w:t>
      </w:r>
      <w:r w:rsidR="00FC5F9B" w:rsidRPr="00EF3204">
        <w:tab/>
      </w:r>
      <w:proofErr w:type="spellStart"/>
      <w:r w:rsidR="00FC5F9B" w:rsidRPr="00EF3204">
        <w:t>Szomolay</w:t>
      </w:r>
      <w:proofErr w:type="spellEnd"/>
      <w:r w:rsidR="00FC5F9B" w:rsidRPr="00EF3204">
        <w:t xml:space="preserve"> B, </w:t>
      </w:r>
      <w:proofErr w:type="spellStart"/>
      <w:r w:rsidR="00FC5F9B" w:rsidRPr="00EF3204">
        <w:t>Klapper</w:t>
      </w:r>
      <w:proofErr w:type="spellEnd"/>
      <w:r w:rsidR="00FC5F9B" w:rsidRPr="00EF3204">
        <w:t xml:space="preserve"> I, Dockery J, Stewart PS. Adaptive responses to antimicrobial agents in biofilms. Environ </w:t>
      </w:r>
      <w:proofErr w:type="spellStart"/>
      <w:r w:rsidR="00FC5F9B" w:rsidRPr="00EF3204">
        <w:t>Microbiol</w:t>
      </w:r>
      <w:proofErr w:type="spellEnd"/>
      <w:r w:rsidR="00FC5F9B" w:rsidRPr="00EF3204">
        <w:t xml:space="preserve"> 2005</w:t>
      </w:r>
      <w:proofErr w:type="gramStart"/>
      <w:r w:rsidR="00FC5F9B" w:rsidRPr="00EF3204">
        <w:t>;7:1186</w:t>
      </w:r>
      <w:proofErr w:type="gramEnd"/>
      <w:r w:rsidR="00FC5F9B" w:rsidRPr="00EF3204">
        <w:t>-91.</w:t>
      </w:r>
      <w:r w:rsidRPr="007E4E54">
        <w:t>2</w:t>
      </w:r>
      <w:r w:rsidR="000574A7" w:rsidRPr="007E4E54">
        <w:t>9</w:t>
      </w:r>
      <w:r w:rsidR="00FC5F9B" w:rsidRPr="007E4E54">
        <w:t>.</w:t>
      </w:r>
      <w:r w:rsidR="00FC5F9B" w:rsidRPr="007E4E54">
        <w:tab/>
      </w:r>
    </w:p>
    <w:p w14:paraId="275E8D73" w14:textId="44A841A4" w:rsidR="00FC5F9B" w:rsidRPr="00EF3204" w:rsidRDefault="00817379" w:rsidP="00FC5F9B">
      <w:pPr>
        <w:spacing w:line="480" w:lineRule="auto"/>
        <w:ind w:left="360" w:hanging="360"/>
      </w:pPr>
      <w:r>
        <w:t xml:space="preserve">29. </w:t>
      </w:r>
      <w:r w:rsidR="00FC5F9B" w:rsidRPr="007E4E54">
        <w:t xml:space="preserve">Malone M, Bjarnsholt T, </w:t>
      </w:r>
      <w:proofErr w:type="spellStart"/>
      <w:r w:rsidR="00FC5F9B" w:rsidRPr="007E4E54">
        <w:t>McBain</w:t>
      </w:r>
      <w:proofErr w:type="spellEnd"/>
      <w:r w:rsidR="00FC5F9B" w:rsidRPr="007E4E54">
        <w:t xml:space="preserve"> AJ, James GA, Stoodley P, Leaper D, Tachi M, Schultz</w:t>
      </w:r>
      <w:r w:rsidR="00FC5F9B" w:rsidRPr="00EF3204">
        <w:t xml:space="preserve"> G, Swanson T, Wolcott RD. </w:t>
      </w:r>
      <w:hyperlink r:id="rId9" w:history="1">
        <w:r w:rsidR="00FC5F9B" w:rsidRPr="00EF3204">
          <w:t>The prevalence of biofilms in chronic wounds: a systematic review and meta-analysis of published data.</w:t>
        </w:r>
      </w:hyperlink>
      <w:r w:rsidR="00FC5F9B" w:rsidRPr="00EF3204">
        <w:t xml:space="preserve"> J Wound Care 2017</w:t>
      </w:r>
      <w:proofErr w:type="gramStart"/>
      <w:r w:rsidR="00FC5F9B" w:rsidRPr="00EF3204">
        <w:t>;26:20</w:t>
      </w:r>
      <w:proofErr w:type="gramEnd"/>
      <w:r w:rsidR="00FC5F9B" w:rsidRPr="00EF3204">
        <w:t>-5.</w:t>
      </w:r>
    </w:p>
    <w:p w14:paraId="1CB0B785" w14:textId="59B9C658" w:rsidR="00EA74EB" w:rsidRPr="00EF3204" w:rsidRDefault="00021092" w:rsidP="006F7BC6">
      <w:pPr>
        <w:spacing w:line="480" w:lineRule="auto"/>
        <w:ind w:left="360" w:hanging="360"/>
      </w:pPr>
      <w:r>
        <w:t>30</w:t>
      </w:r>
      <w:r w:rsidR="00EA74EB" w:rsidRPr="00EF3204">
        <w:t>.</w:t>
      </w:r>
      <w:r w:rsidR="00EA74EB" w:rsidRPr="00EF3204">
        <w:tab/>
      </w:r>
      <w:r w:rsidR="0067417B" w:rsidRPr="00EF3204">
        <w:t xml:space="preserve">Price LB, Liu CM, Melendez JH, Frankel YM, </w:t>
      </w:r>
      <w:proofErr w:type="spellStart"/>
      <w:r w:rsidR="0067417B" w:rsidRPr="00EF3204">
        <w:t>Engelthaler</w:t>
      </w:r>
      <w:proofErr w:type="spellEnd"/>
      <w:r w:rsidR="0067417B" w:rsidRPr="00EF3204">
        <w:t xml:space="preserve"> D, Aziz M, Bowers J, Rattray R, Ravel J, Kingsley C, </w:t>
      </w:r>
      <w:proofErr w:type="spellStart"/>
      <w:r w:rsidR="0067417B" w:rsidRPr="00EF3204">
        <w:t>Keim</w:t>
      </w:r>
      <w:proofErr w:type="spellEnd"/>
      <w:r w:rsidR="0067417B" w:rsidRPr="00EF3204">
        <w:t xml:space="preserve"> PS, Lazarus GS, </w:t>
      </w:r>
      <w:proofErr w:type="spellStart"/>
      <w:r w:rsidR="0067417B" w:rsidRPr="00EF3204">
        <w:t>Zenilman</w:t>
      </w:r>
      <w:proofErr w:type="spellEnd"/>
      <w:r w:rsidR="0067417B" w:rsidRPr="00EF3204">
        <w:t xml:space="preserve"> JM. Community analysis of chronic wound bacteria using 16S </w:t>
      </w:r>
      <w:proofErr w:type="spellStart"/>
      <w:r w:rsidR="0067417B" w:rsidRPr="00EF3204">
        <w:t>rRNA</w:t>
      </w:r>
      <w:proofErr w:type="spellEnd"/>
      <w:r w:rsidR="0067417B" w:rsidRPr="00EF3204">
        <w:t xml:space="preserve"> gene-based pyrosequencing: impact of diabetes and antibiotics on chronic wound microbiota. </w:t>
      </w:r>
      <w:proofErr w:type="spellStart"/>
      <w:r w:rsidR="0067417B" w:rsidRPr="00EF3204">
        <w:t>PLoS</w:t>
      </w:r>
      <w:proofErr w:type="spellEnd"/>
      <w:r w:rsidR="0067417B" w:rsidRPr="00EF3204">
        <w:t xml:space="preserve"> One 2009</w:t>
      </w:r>
      <w:proofErr w:type="gramStart"/>
      <w:r w:rsidR="0067417B" w:rsidRPr="00EF3204">
        <w:t>;4:e6462</w:t>
      </w:r>
      <w:proofErr w:type="gramEnd"/>
      <w:r w:rsidR="0067417B" w:rsidRPr="00EF3204">
        <w:t>.</w:t>
      </w:r>
    </w:p>
    <w:p w14:paraId="427D26FC" w14:textId="2803EF37" w:rsidR="00EA74EB" w:rsidRPr="00EF3204" w:rsidRDefault="00021092" w:rsidP="006F7BC6">
      <w:pPr>
        <w:spacing w:line="480" w:lineRule="auto"/>
        <w:ind w:left="360" w:hanging="360"/>
      </w:pPr>
      <w:r>
        <w:t>31</w:t>
      </w:r>
      <w:r w:rsidR="00EA74EB" w:rsidRPr="00EF3204">
        <w:t>.</w:t>
      </w:r>
      <w:r w:rsidR="00EA74EB" w:rsidRPr="00EF3204">
        <w:tab/>
      </w:r>
      <w:proofErr w:type="spellStart"/>
      <w:r w:rsidR="00EA74EB" w:rsidRPr="00EF3204">
        <w:t>Fazli</w:t>
      </w:r>
      <w:proofErr w:type="spellEnd"/>
      <w:r w:rsidR="00EA74EB" w:rsidRPr="00EF3204">
        <w:t xml:space="preserve"> M, Bjarnsholt T, </w:t>
      </w:r>
      <w:proofErr w:type="spellStart"/>
      <w:r w:rsidR="00EA74EB" w:rsidRPr="00EF3204">
        <w:t>Kirketerp-Møller</w:t>
      </w:r>
      <w:proofErr w:type="spellEnd"/>
      <w:r w:rsidR="00EA74EB" w:rsidRPr="00EF3204">
        <w:t xml:space="preserve"> K, </w:t>
      </w:r>
      <w:proofErr w:type="spellStart"/>
      <w:r w:rsidR="00EA74EB" w:rsidRPr="00EF3204">
        <w:t>Jørgensen</w:t>
      </w:r>
      <w:proofErr w:type="spellEnd"/>
      <w:r w:rsidR="00EA74EB" w:rsidRPr="00EF3204">
        <w:t xml:space="preserve"> B, Andersen AS, </w:t>
      </w:r>
      <w:proofErr w:type="spellStart"/>
      <w:r w:rsidR="00EA74EB" w:rsidRPr="00EF3204">
        <w:t>Krogfelt</w:t>
      </w:r>
      <w:proofErr w:type="spellEnd"/>
      <w:r w:rsidR="00EA74EB" w:rsidRPr="00EF3204">
        <w:t xml:space="preserve"> KA, </w:t>
      </w:r>
      <w:r w:rsidR="002C72D7" w:rsidRPr="00EF3204">
        <w:t>et al</w:t>
      </w:r>
      <w:r w:rsidR="00EA74EB" w:rsidRPr="00EF3204">
        <w:t xml:space="preserve">. Nonrandom distribution of Pseudomonas aeruginosa and Staphylococcus aureus in chronic wounds. J </w:t>
      </w:r>
      <w:proofErr w:type="spellStart"/>
      <w:r w:rsidR="00EA74EB" w:rsidRPr="00EF3204">
        <w:t>Clin</w:t>
      </w:r>
      <w:proofErr w:type="spellEnd"/>
      <w:r w:rsidR="00EA74EB" w:rsidRPr="00EF3204">
        <w:t xml:space="preserve"> </w:t>
      </w:r>
      <w:proofErr w:type="spellStart"/>
      <w:r w:rsidR="00EA74EB" w:rsidRPr="00EF3204">
        <w:t>Microbiol</w:t>
      </w:r>
      <w:proofErr w:type="spellEnd"/>
      <w:r w:rsidR="00EA74EB" w:rsidRPr="00EF3204">
        <w:t xml:space="preserve"> 2009</w:t>
      </w:r>
      <w:proofErr w:type="gramStart"/>
      <w:r w:rsidR="002C72D7" w:rsidRPr="00EF3204">
        <w:t>;47</w:t>
      </w:r>
      <w:r w:rsidR="00EA74EB" w:rsidRPr="00EF3204">
        <w:t>:4084</w:t>
      </w:r>
      <w:proofErr w:type="gramEnd"/>
      <w:r w:rsidR="00EA74EB" w:rsidRPr="00EF3204">
        <w:t>-9.</w:t>
      </w:r>
    </w:p>
    <w:p w14:paraId="564D57D4" w14:textId="322EC0FC" w:rsidR="00EA74EB" w:rsidRPr="00EF3204" w:rsidRDefault="00021092" w:rsidP="006F7BC6">
      <w:pPr>
        <w:spacing w:line="480" w:lineRule="auto"/>
        <w:ind w:left="360" w:hanging="360"/>
      </w:pPr>
      <w:r>
        <w:t>32</w:t>
      </w:r>
      <w:r w:rsidR="00EA74EB" w:rsidRPr="00EF3204">
        <w:t>.</w:t>
      </w:r>
      <w:r w:rsidR="00EA74EB" w:rsidRPr="00EF3204">
        <w:tab/>
      </w:r>
      <w:proofErr w:type="spellStart"/>
      <w:r w:rsidR="00EA74EB" w:rsidRPr="00EF3204">
        <w:t>Schaber</w:t>
      </w:r>
      <w:proofErr w:type="spellEnd"/>
      <w:r w:rsidR="00EA74EB" w:rsidRPr="00EF3204">
        <w:t xml:space="preserve"> JA, </w:t>
      </w:r>
      <w:proofErr w:type="spellStart"/>
      <w:r w:rsidR="00EA74EB" w:rsidRPr="00EF3204">
        <w:t>Triffo</w:t>
      </w:r>
      <w:proofErr w:type="spellEnd"/>
      <w:r w:rsidR="00EA74EB" w:rsidRPr="00EF3204">
        <w:t xml:space="preserve"> WJ, Suh SJ, Oliver JW, Hastert MC, Griswold JA, </w:t>
      </w:r>
      <w:r w:rsidR="002C72D7" w:rsidRPr="00EF3204">
        <w:t>et al</w:t>
      </w:r>
      <w:r w:rsidR="00EA74EB" w:rsidRPr="00EF3204">
        <w:t xml:space="preserve">. Pseudomonas aeruginosa forms biofilms in acute infection independent of cell-to-cell signaling. Infect </w:t>
      </w:r>
      <w:proofErr w:type="spellStart"/>
      <w:r w:rsidR="00EA74EB" w:rsidRPr="00EF3204">
        <w:t>Immun</w:t>
      </w:r>
      <w:proofErr w:type="spellEnd"/>
      <w:r w:rsidR="00EA74EB" w:rsidRPr="00EF3204">
        <w:t xml:space="preserve"> 2007</w:t>
      </w:r>
      <w:proofErr w:type="gramStart"/>
      <w:r w:rsidR="00EA74EB" w:rsidRPr="00EF3204">
        <w:t>;75:3715</w:t>
      </w:r>
      <w:proofErr w:type="gramEnd"/>
      <w:r w:rsidR="00EA74EB" w:rsidRPr="00EF3204">
        <w:t>-21.</w:t>
      </w:r>
    </w:p>
    <w:p w14:paraId="702F4863" w14:textId="2A6F6E92" w:rsidR="00FF60C4" w:rsidRPr="00EF3204" w:rsidRDefault="00F066A8" w:rsidP="006F7BC6">
      <w:pPr>
        <w:spacing w:line="480" w:lineRule="auto"/>
        <w:ind w:left="360" w:hanging="360"/>
      </w:pPr>
      <w:r>
        <w:t>3</w:t>
      </w:r>
      <w:r w:rsidR="00021092">
        <w:t>3</w:t>
      </w:r>
      <w:r w:rsidR="00FF60C4" w:rsidRPr="00EF3204">
        <w:t>.</w:t>
      </w:r>
      <w:r w:rsidR="00FF60C4" w:rsidRPr="00EF3204">
        <w:tab/>
        <w:t xml:space="preserve">Adams Waldorf KM, Rubens CE, </w:t>
      </w:r>
      <w:proofErr w:type="spellStart"/>
      <w:r w:rsidR="00FF60C4" w:rsidRPr="00EF3204">
        <w:t>Gravett</w:t>
      </w:r>
      <w:proofErr w:type="spellEnd"/>
      <w:r w:rsidR="00FF60C4" w:rsidRPr="00EF3204">
        <w:t xml:space="preserve"> MG. Use of nonhuman primate models to investigate mechanisms of infection</w:t>
      </w:r>
      <w:r w:rsidR="002C72D7" w:rsidRPr="00EF3204">
        <w:t>-associated preterm birth. BJOG</w:t>
      </w:r>
      <w:r w:rsidR="00FF60C4" w:rsidRPr="00EF3204">
        <w:t xml:space="preserve"> 2011</w:t>
      </w:r>
      <w:proofErr w:type="gramStart"/>
      <w:r w:rsidR="00FF60C4" w:rsidRPr="00EF3204">
        <w:t>;118:136</w:t>
      </w:r>
      <w:proofErr w:type="gramEnd"/>
      <w:r w:rsidR="00FF60C4" w:rsidRPr="00EF3204">
        <w:t>-44.</w:t>
      </w:r>
    </w:p>
    <w:p w14:paraId="60F8FF24" w14:textId="41E869C7" w:rsidR="00FF60C4" w:rsidRPr="00EF3204" w:rsidRDefault="00F066A8" w:rsidP="006F7BC6">
      <w:pPr>
        <w:spacing w:line="480" w:lineRule="auto"/>
        <w:ind w:left="360" w:hanging="360"/>
      </w:pPr>
      <w:r>
        <w:t>3</w:t>
      </w:r>
      <w:r w:rsidR="00021092">
        <w:t>4</w:t>
      </w:r>
      <w:r w:rsidR="00FF60C4" w:rsidRPr="00EF3204">
        <w:t>.</w:t>
      </w:r>
      <w:r w:rsidR="00FF60C4" w:rsidRPr="00EF3204">
        <w:tab/>
      </w:r>
      <w:r w:rsidR="00543061" w:rsidRPr="00EF3204">
        <w:t xml:space="preserve">Davis SC, </w:t>
      </w:r>
      <w:proofErr w:type="spellStart"/>
      <w:r w:rsidR="00543061" w:rsidRPr="00EF3204">
        <w:t>Ricotti</w:t>
      </w:r>
      <w:proofErr w:type="spellEnd"/>
      <w:r w:rsidR="00543061" w:rsidRPr="00EF3204">
        <w:t xml:space="preserve"> C, </w:t>
      </w:r>
      <w:proofErr w:type="spellStart"/>
      <w:r w:rsidR="00543061" w:rsidRPr="00EF3204">
        <w:t>Cazzaniga</w:t>
      </w:r>
      <w:proofErr w:type="spellEnd"/>
      <w:r w:rsidR="00543061" w:rsidRPr="00EF3204">
        <w:t xml:space="preserve"> A, Welsh E, </w:t>
      </w:r>
      <w:proofErr w:type="spellStart"/>
      <w:r w:rsidR="00543061" w:rsidRPr="00EF3204">
        <w:t>Eaglstein</w:t>
      </w:r>
      <w:proofErr w:type="spellEnd"/>
      <w:r w:rsidR="00543061" w:rsidRPr="00EF3204">
        <w:t xml:space="preserve"> WH, Mertz PM. Microscopic and physiologic evidence for biofilm-associated wound colonization in vivo. Wound Repair Regen 2008</w:t>
      </w:r>
      <w:proofErr w:type="gramStart"/>
      <w:r w:rsidR="002C72D7" w:rsidRPr="00EF3204">
        <w:t>;16</w:t>
      </w:r>
      <w:r w:rsidR="00543061" w:rsidRPr="00EF3204">
        <w:t>:23</w:t>
      </w:r>
      <w:proofErr w:type="gramEnd"/>
      <w:r w:rsidR="00543061" w:rsidRPr="00EF3204">
        <w:t>-9.</w:t>
      </w:r>
    </w:p>
    <w:p w14:paraId="4B60E79C" w14:textId="7C0B4C28" w:rsidR="00543061" w:rsidRPr="00EF3204" w:rsidRDefault="00F066A8" w:rsidP="006F7BC6">
      <w:pPr>
        <w:spacing w:line="480" w:lineRule="auto"/>
        <w:ind w:left="360" w:hanging="360"/>
      </w:pPr>
      <w:r>
        <w:t>3</w:t>
      </w:r>
      <w:r w:rsidR="00021092">
        <w:t>5</w:t>
      </w:r>
      <w:r w:rsidR="00543061" w:rsidRPr="00EF3204">
        <w:t>.</w:t>
      </w:r>
      <w:r w:rsidR="00543061" w:rsidRPr="00EF3204">
        <w:tab/>
      </w:r>
      <w:proofErr w:type="spellStart"/>
      <w:r w:rsidR="00543061" w:rsidRPr="00EF3204">
        <w:t>Gurjala</w:t>
      </w:r>
      <w:proofErr w:type="spellEnd"/>
      <w:r w:rsidR="00543061" w:rsidRPr="00EF3204">
        <w:t xml:space="preserve"> AN, </w:t>
      </w:r>
      <w:proofErr w:type="spellStart"/>
      <w:r w:rsidR="00543061" w:rsidRPr="00EF3204">
        <w:t>Geringer</w:t>
      </w:r>
      <w:proofErr w:type="spellEnd"/>
      <w:r w:rsidR="00543061" w:rsidRPr="00EF3204">
        <w:t xml:space="preserve"> MR, Seth AK, Hong SJ, </w:t>
      </w:r>
      <w:proofErr w:type="spellStart"/>
      <w:r w:rsidR="00543061" w:rsidRPr="00EF3204">
        <w:t>Smeltzer</w:t>
      </w:r>
      <w:proofErr w:type="spellEnd"/>
      <w:r w:rsidR="00543061" w:rsidRPr="00EF3204">
        <w:t xml:space="preserve"> MS, Galiano RD, </w:t>
      </w:r>
      <w:r w:rsidR="002C72D7" w:rsidRPr="00EF3204">
        <w:t>et al</w:t>
      </w:r>
      <w:r w:rsidR="00543061" w:rsidRPr="00EF3204">
        <w:t>. Development of a novel, highly quantitative in vivo model for the study of biofilm-impaired cutaneous wound healing. Wound Repair Regen 2011</w:t>
      </w:r>
      <w:proofErr w:type="gramStart"/>
      <w:r w:rsidR="00543061" w:rsidRPr="00EF3204">
        <w:t>;19:400</w:t>
      </w:r>
      <w:proofErr w:type="gramEnd"/>
      <w:r w:rsidR="00543061" w:rsidRPr="00EF3204">
        <w:t>-10.</w:t>
      </w:r>
    </w:p>
    <w:p w14:paraId="5FA23C36" w14:textId="328A325F" w:rsidR="00543061" w:rsidRPr="00EF3204" w:rsidRDefault="00F066A8" w:rsidP="006F7BC6">
      <w:pPr>
        <w:spacing w:line="480" w:lineRule="auto"/>
        <w:ind w:left="360" w:hanging="360"/>
      </w:pPr>
      <w:r>
        <w:lastRenderedPageBreak/>
        <w:t>3</w:t>
      </w:r>
      <w:r w:rsidR="00021092">
        <w:t>6</w:t>
      </w:r>
      <w:r w:rsidR="00543061" w:rsidRPr="00EF3204">
        <w:t>.</w:t>
      </w:r>
      <w:r w:rsidR="00543061" w:rsidRPr="00EF3204">
        <w:tab/>
        <w:t xml:space="preserve">Seth AK, </w:t>
      </w:r>
      <w:proofErr w:type="spellStart"/>
      <w:r w:rsidR="00543061" w:rsidRPr="00EF3204">
        <w:t>Geringer</w:t>
      </w:r>
      <w:proofErr w:type="spellEnd"/>
      <w:r w:rsidR="00543061" w:rsidRPr="00EF3204">
        <w:t xml:space="preserve"> MR, </w:t>
      </w:r>
      <w:proofErr w:type="spellStart"/>
      <w:r w:rsidR="00543061" w:rsidRPr="00EF3204">
        <w:t>Gurjala</w:t>
      </w:r>
      <w:proofErr w:type="spellEnd"/>
      <w:r w:rsidR="00543061" w:rsidRPr="00EF3204">
        <w:t xml:space="preserve"> AN, Hong SJ, Galiano RD, Leung KP, </w:t>
      </w:r>
      <w:proofErr w:type="spellStart"/>
      <w:r w:rsidR="00543061" w:rsidRPr="00EF3204">
        <w:t>Mustoe</w:t>
      </w:r>
      <w:proofErr w:type="spellEnd"/>
      <w:r w:rsidR="00543061" w:rsidRPr="00EF3204">
        <w:t xml:space="preserve"> TA. Treatment of Pseudomonas aeruginosa biofilm-infected wounds with clinical wound care strategies: a quantitative study using an in vivo rabbit ear model. </w:t>
      </w:r>
      <w:proofErr w:type="spellStart"/>
      <w:r w:rsidR="00543061" w:rsidRPr="00EF3204">
        <w:t>Plast</w:t>
      </w:r>
      <w:proofErr w:type="spellEnd"/>
      <w:r w:rsidR="00543061" w:rsidRPr="00EF3204">
        <w:t xml:space="preserve"> </w:t>
      </w:r>
      <w:proofErr w:type="spellStart"/>
      <w:r w:rsidR="00543061" w:rsidRPr="00EF3204">
        <w:t>Reconstr</w:t>
      </w:r>
      <w:proofErr w:type="spellEnd"/>
      <w:r w:rsidR="00543061" w:rsidRPr="00EF3204">
        <w:t xml:space="preserve"> </w:t>
      </w:r>
      <w:proofErr w:type="spellStart"/>
      <w:r w:rsidR="00543061" w:rsidRPr="00EF3204">
        <w:t>Surg</w:t>
      </w:r>
      <w:proofErr w:type="spellEnd"/>
      <w:r w:rsidR="00543061" w:rsidRPr="00EF3204">
        <w:t xml:space="preserve"> 2012</w:t>
      </w:r>
      <w:proofErr w:type="gramStart"/>
      <w:r w:rsidR="00543061" w:rsidRPr="00EF3204">
        <w:t>;129:262e</w:t>
      </w:r>
      <w:proofErr w:type="gramEnd"/>
      <w:r w:rsidR="00543061" w:rsidRPr="00EF3204">
        <w:t>-74e.</w:t>
      </w:r>
    </w:p>
    <w:p w14:paraId="6DECDD13" w14:textId="7ABB4452" w:rsidR="00543061" w:rsidRPr="00EF3204" w:rsidRDefault="002F0DC6" w:rsidP="006F7BC6">
      <w:pPr>
        <w:spacing w:line="480" w:lineRule="auto"/>
        <w:ind w:left="360" w:hanging="360"/>
      </w:pPr>
      <w:r w:rsidRPr="00EF3204">
        <w:t>3</w:t>
      </w:r>
      <w:r w:rsidR="00021092">
        <w:t>7</w:t>
      </w:r>
      <w:r w:rsidR="00543061" w:rsidRPr="00EF3204">
        <w:t>.</w:t>
      </w:r>
      <w:r w:rsidR="00543061" w:rsidRPr="00EF3204">
        <w:tab/>
      </w:r>
      <w:proofErr w:type="spellStart"/>
      <w:r w:rsidR="00543061" w:rsidRPr="00EF3204">
        <w:t>Schierle</w:t>
      </w:r>
      <w:proofErr w:type="spellEnd"/>
      <w:r w:rsidR="00543061" w:rsidRPr="00EF3204">
        <w:t xml:space="preserve"> CF, De la Garza M, </w:t>
      </w:r>
      <w:proofErr w:type="spellStart"/>
      <w:r w:rsidR="00543061" w:rsidRPr="00EF3204">
        <w:t>Mustoe</w:t>
      </w:r>
      <w:proofErr w:type="spellEnd"/>
      <w:r w:rsidR="00543061" w:rsidRPr="00EF3204">
        <w:t xml:space="preserve"> TA, Galiano RD. Staphylococcal biofilms impair wound healing by delaying </w:t>
      </w:r>
      <w:proofErr w:type="spellStart"/>
      <w:r w:rsidR="00543061" w:rsidRPr="00EF3204">
        <w:t>reepithelialization</w:t>
      </w:r>
      <w:proofErr w:type="spellEnd"/>
      <w:r w:rsidR="00543061" w:rsidRPr="00EF3204">
        <w:t xml:space="preserve"> in a murine cutaneous wound model. Wound Repair Regen 2009</w:t>
      </w:r>
      <w:proofErr w:type="gramStart"/>
      <w:r w:rsidR="00543061" w:rsidRPr="00EF3204">
        <w:t>;17:354</w:t>
      </w:r>
      <w:proofErr w:type="gramEnd"/>
      <w:r w:rsidR="00543061" w:rsidRPr="00EF3204">
        <w:t>-9.</w:t>
      </w:r>
    </w:p>
    <w:p w14:paraId="2B2F3512" w14:textId="7D38E782" w:rsidR="007F6CCF" w:rsidRPr="00EF3204" w:rsidRDefault="002F0DC6" w:rsidP="007F6CCF">
      <w:pPr>
        <w:spacing w:line="480" w:lineRule="auto"/>
        <w:ind w:left="360" w:hanging="360"/>
      </w:pPr>
      <w:r w:rsidRPr="00EF3204">
        <w:t>3</w:t>
      </w:r>
      <w:r w:rsidR="00021092">
        <w:t>8</w:t>
      </w:r>
      <w:r w:rsidR="007F6CCF" w:rsidRPr="00EF3204">
        <w:t>.</w:t>
      </w:r>
      <w:r w:rsidR="007F6CCF" w:rsidRPr="00EF3204">
        <w:tab/>
        <w:t xml:space="preserve">Seth AK, </w:t>
      </w:r>
      <w:proofErr w:type="spellStart"/>
      <w:r w:rsidR="007F6CCF" w:rsidRPr="00EF3204">
        <w:t>Gehringer</w:t>
      </w:r>
      <w:proofErr w:type="spellEnd"/>
      <w:r w:rsidR="007F6CCF" w:rsidRPr="00EF3204">
        <w:t xml:space="preserve"> M, </w:t>
      </w:r>
      <w:proofErr w:type="spellStart"/>
      <w:r w:rsidR="007F6CCF" w:rsidRPr="00EF3204">
        <w:t>Gurjala</w:t>
      </w:r>
      <w:proofErr w:type="spellEnd"/>
      <w:r w:rsidR="007F6CCF" w:rsidRPr="00EF3204">
        <w:t xml:space="preserve"> D, Galiano R, Leung K, </w:t>
      </w:r>
      <w:proofErr w:type="spellStart"/>
      <w:r w:rsidR="007F6CCF" w:rsidRPr="00EF3204">
        <w:t>Mustoe</w:t>
      </w:r>
      <w:proofErr w:type="spellEnd"/>
      <w:r w:rsidR="007F6CCF" w:rsidRPr="00EF3204">
        <w:t xml:space="preserve"> TA. Understanding the host inflammatory response to wound infection: An in vivo study of </w:t>
      </w:r>
      <w:proofErr w:type="spellStart"/>
      <w:r w:rsidR="007F6CCF" w:rsidRPr="00EF3204">
        <w:t>Klebsiella</w:t>
      </w:r>
      <w:proofErr w:type="spellEnd"/>
      <w:r w:rsidR="007F6CCF" w:rsidRPr="00EF3204">
        <w:t xml:space="preserve"> pneumonia in a rabbit-ear model. Wound Repair Regen </w:t>
      </w:r>
      <w:r w:rsidR="00635D23" w:rsidRPr="00EF3204">
        <w:t>2012</w:t>
      </w:r>
      <w:proofErr w:type="gramStart"/>
      <w:r w:rsidR="00635D23" w:rsidRPr="00EF3204">
        <w:t>;</w:t>
      </w:r>
      <w:r w:rsidR="007F6CCF" w:rsidRPr="00EF3204">
        <w:t>20:214</w:t>
      </w:r>
      <w:proofErr w:type="gramEnd"/>
      <w:r w:rsidR="007F6CCF" w:rsidRPr="00EF3204">
        <w:t>-</w:t>
      </w:r>
      <w:r w:rsidR="00635D23" w:rsidRPr="00EF3204">
        <w:t>25</w:t>
      </w:r>
      <w:r w:rsidR="007F6CCF" w:rsidRPr="00EF3204">
        <w:t>.</w:t>
      </w:r>
    </w:p>
    <w:p w14:paraId="32EA0C9A" w14:textId="0B1671D2" w:rsidR="00543061" w:rsidRPr="00EF3204" w:rsidRDefault="002F0DC6" w:rsidP="006F7BC6">
      <w:pPr>
        <w:spacing w:line="480" w:lineRule="auto"/>
        <w:ind w:left="360" w:hanging="360"/>
      </w:pPr>
      <w:r w:rsidRPr="00EF3204">
        <w:t>3</w:t>
      </w:r>
      <w:r w:rsidR="00021092">
        <w:t>9</w:t>
      </w:r>
      <w:r w:rsidR="00543061" w:rsidRPr="00EF3204">
        <w:t>.</w:t>
      </w:r>
      <w:r w:rsidR="00543061" w:rsidRPr="00EF3204">
        <w:tab/>
      </w:r>
      <w:r w:rsidR="00A23DB8" w:rsidRPr="00EF3204">
        <w:t xml:space="preserve">Callaghan M, McClean S. Bacterial host interactions in cystic fibrosis. </w:t>
      </w:r>
      <w:proofErr w:type="spellStart"/>
      <w:r w:rsidR="00A23DB8" w:rsidRPr="00EF3204">
        <w:t>Curr</w:t>
      </w:r>
      <w:proofErr w:type="spellEnd"/>
      <w:r w:rsidR="00A23DB8" w:rsidRPr="00EF3204">
        <w:t xml:space="preserve"> </w:t>
      </w:r>
      <w:proofErr w:type="spellStart"/>
      <w:r w:rsidR="00A23DB8" w:rsidRPr="00EF3204">
        <w:t>Opin</w:t>
      </w:r>
      <w:proofErr w:type="spellEnd"/>
      <w:r w:rsidR="00A23DB8" w:rsidRPr="00EF3204">
        <w:t xml:space="preserve"> </w:t>
      </w:r>
      <w:proofErr w:type="spellStart"/>
      <w:r w:rsidR="00A23DB8" w:rsidRPr="00EF3204">
        <w:t>Microbiol</w:t>
      </w:r>
      <w:proofErr w:type="spellEnd"/>
      <w:r w:rsidR="00A23DB8" w:rsidRPr="00EF3204">
        <w:t xml:space="preserve"> 2012</w:t>
      </w:r>
      <w:proofErr w:type="gramStart"/>
      <w:r w:rsidR="002C72D7" w:rsidRPr="00EF3204">
        <w:t>;15</w:t>
      </w:r>
      <w:r w:rsidR="00A23DB8" w:rsidRPr="00EF3204">
        <w:t>:71</w:t>
      </w:r>
      <w:proofErr w:type="gramEnd"/>
      <w:r w:rsidR="00A23DB8" w:rsidRPr="00EF3204">
        <w:t>-7.</w:t>
      </w:r>
    </w:p>
    <w:p w14:paraId="57F23C99" w14:textId="1FEDEE7F" w:rsidR="00A23DB8" w:rsidRPr="00EF3204" w:rsidRDefault="00021092" w:rsidP="006F7BC6">
      <w:pPr>
        <w:spacing w:line="480" w:lineRule="auto"/>
        <w:ind w:left="360" w:hanging="360"/>
      </w:pPr>
      <w:r>
        <w:t>40</w:t>
      </w:r>
      <w:r w:rsidR="00A23DB8" w:rsidRPr="00EF3204">
        <w:t>.</w:t>
      </w:r>
      <w:r w:rsidR="00A23DB8" w:rsidRPr="00EF3204">
        <w:tab/>
        <w:t xml:space="preserve">Dickson RP, </w:t>
      </w:r>
      <w:proofErr w:type="spellStart"/>
      <w:r w:rsidR="00A23DB8" w:rsidRPr="00EF3204">
        <w:t>Erb</w:t>
      </w:r>
      <w:proofErr w:type="spellEnd"/>
      <w:r w:rsidR="00A23DB8" w:rsidRPr="00EF3204">
        <w:t xml:space="preserve">-Downward JR, </w:t>
      </w:r>
      <w:proofErr w:type="spellStart"/>
      <w:r w:rsidR="00A23DB8" w:rsidRPr="00EF3204">
        <w:t>Huffnagle</w:t>
      </w:r>
      <w:proofErr w:type="spellEnd"/>
      <w:r w:rsidR="00A23DB8" w:rsidRPr="00EF3204">
        <w:t xml:space="preserve"> GB. The role of the bacterial microbiome in lung disease. Expert Rev </w:t>
      </w:r>
      <w:proofErr w:type="spellStart"/>
      <w:r w:rsidR="00A23DB8" w:rsidRPr="00EF3204">
        <w:t>Respir</w:t>
      </w:r>
      <w:proofErr w:type="spellEnd"/>
      <w:r w:rsidR="00A23DB8" w:rsidRPr="00EF3204">
        <w:t xml:space="preserve"> Med 2013</w:t>
      </w:r>
      <w:proofErr w:type="gramStart"/>
      <w:r w:rsidR="00A23DB8" w:rsidRPr="00EF3204">
        <w:t>;7:245</w:t>
      </w:r>
      <w:proofErr w:type="gramEnd"/>
      <w:r w:rsidR="00A23DB8" w:rsidRPr="00EF3204">
        <w:t>-57.</w:t>
      </w:r>
    </w:p>
    <w:p w14:paraId="030B8C75" w14:textId="78662088" w:rsidR="00A23DB8" w:rsidRPr="00EF3204" w:rsidRDefault="00021092" w:rsidP="006F7BC6">
      <w:pPr>
        <w:spacing w:line="480" w:lineRule="auto"/>
        <w:ind w:left="360" w:hanging="360"/>
      </w:pPr>
      <w:r>
        <w:t>41</w:t>
      </w:r>
      <w:r w:rsidR="00A23DB8" w:rsidRPr="00EF3204">
        <w:t>.</w:t>
      </w:r>
      <w:r w:rsidR="00A23DB8" w:rsidRPr="00EF3204">
        <w:tab/>
        <w:t>Goddard AF, Staudinger BJ, Dowd SE, Joshi-</w:t>
      </w:r>
      <w:proofErr w:type="spellStart"/>
      <w:r w:rsidR="00A23DB8" w:rsidRPr="00EF3204">
        <w:t>Datar</w:t>
      </w:r>
      <w:proofErr w:type="spellEnd"/>
      <w:r w:rsidR="00A23DB8" w:rsidRPr="00EF3204">
        <w:t xml:space="preserve"> A, Wolcott RD, Aitken ML, </w:t>
      </w:r>
      <w:r w:rsidR="002C72D7" w:rsidRPr="00EF3204">
        <w:t>et al</w:t>
      </w:r>
      <w:r w:rsidR="00A23DB8" w:rsidRPr="00EF3204">
        <w:t>. Direct sampling of cystic fibrosis lungs indicates that DNA-based analyses of upper-airway specimens can misrepresent lung micro</w:t>
      </w:r>
      <w:r w:rsidR="002C72D7" w:rsidRPr="00EF3204">
        <w:t xml:space="preserve">biota. Proc Natl </w:t>
      </w:r>
      <w:proofErr w:type="spellStart"/>
      <w:r w:rsidR="002C72D7" w:rsidRPr="00EF3204">
        <w:t>Acad</w:t>
      </w:r>
      <w:proofErr w:type="spellEnd"/>
      <w:r w:rsidR="002C72D7" w:rsidRPr="00EF3204">
        <w:t xml:space="preserve"> </w:t>
      </w:r>
      <w:proofErr w:type="spellStart"/>
      <w:r w:rsidR="002C72D7" w:rsidRPr="00EF3204">
        <w:t>Sci</w:t>
      </w:r>
      <w:proofErr w:type="spellEnd"/>
      <w:r w:rsidR="002C72D7" w:rsidRPr="00EF3204">
        <w:t xml:space="preserve"> U S A</w:t>
      </w:r>
      <w:r w:rsidR="00A23DB8" w:rsidRPr="00EF3204">
        <w:t xml:space="preserve"> 2012</w:t>
      </w:r>
      <w:proofErr w:type="gramStart"/>
      <w:r w:rsidR="00A23DB8" w:rsidRPr="00EF3204">
        <w:t>;109:13769</w:t>
      </w:r>
      <w:proofErr w:type="gramEnd"/>
      <w:r w:rsidR="00A23DB8" w:rsidRPr="00EF3204">
        <w:t>-74.</w:t>
      </w:r>
    </w:p>
    <w:p w14:paraId="6D1813EE" w14:textId="36B363DA" w:rsidR="00A23DB8" w:rsidRPr="00EF3204" w:rsidRDefault="00021092" w:rsidP="006F7BC6">
      <w:pPr>
        <w:spacing w:line="480" w:lineRule="auto"/>
        <w:ind w:left="360" w:hanging="360"/>
      </w:pPr>
      <w:r>
        <w:t>42</w:t>
      </w:r>
      <w:r w:rsidR="00A23DB8" w:rsidRPr="00EF3204">
        <w:t>.</w:t>
      </w:r>
      <w:r w:rsidR="00A23DB8" w:rsidRPr="00EF3204">
        <w:tab/>
        <w:t xml:space="preserve">Sibley CD, </w:t>
      </w:r>
      <w:proofErr w:type="spellStart"/>
      <w:r w:rsidR="00A23DB8" w:rsidRPr="00EF3204">
        <w:t>Grinwis</w:t>
      </w:r>
      <w:proofErr w:type="spellEnd"/>
      <w:r w:rsidR="00A23DB8" w:rsidRPr="00EF3204">
        <w:t xml:space="preserve"> ME, Field TR, </w:t>
      </w:r>
      <w:proofErr w:type="spellStart"/>
      <w:r w:rsidR="00A23DB8" w:rsidRPr="00EF3204">
        <w:t>Eshaghurshan</w:t>
      </w:r>
      <w:proofErr w:type="spellEnd"/>
      <w:r w:rsidR="00A23DB8" w:rsidRPr="00EF3204">
        <w:t xml:space="preserve"> CS, </w:t>
      </w:r>
      <w:proofErr w:type="spellStart"/>
      <w:r w:rsidR="00A23DB8" w:rsidRPr="00EF3204">
        <w:t>Faria</w:t>
      </w:r>
      <w:proofErr w:type="spellEnd"/>
      <w:r w:rsidR="00A23DB8" w:rsidRPr="00EF3204">
        <w:t xml:space="preserve"> MM, Dowd SE, </w:t>
      </w:r>
      <w:r w:rsidR="002C72D7" w:rsidRPr="00EF3204">
        <w:t>et al</w:t>
      </w:r>
      <w:r w:rsidR="00A23DB8" w:rsidRPr="00EF3204">
        <w:t xml:space="preserve">. Culture enriched molecular profiling of the cystic fibrosis airway microbiome. </w:t>
      </w:r>
      <w:proofErr w:type="spellStart"/>
      <w:r w:rsidR="00A23DB8" w:rsidRPr="00EF3204">
        <w:t>PLoS</w:t>
      </w:r>
      <w:proofErr w:type="spellEnd"/>
      <w:r w:rsidR="00A23DB8" w:rsidRPr="00EF3204">
        <w:t xml:space="preserve"> One</w:t>
      </w:r>
      <w:r w:rsidR="002C72D7" w:rsidRPr="00EF3204">
        <w:t xml:space="preserve"> 2011</w:t>
      </w:r>
      <w:proofErr w:type="gramStart"/>
      <w:r w:rsidR="002C72D7" w:rsidRPr="00EF3204">
        <w:t>;6</w:t>
      </w:r>
      <w:r w:rsidR="00A23DB8" w:rsidRPr="00EF3204">
        <w:t>:e22702</w:t>
      </w:r>
      <w:proofErr w:type="gramEnd"/>
      <w:r w:rsidR="00A23DB8" w:rsidRPr="00EF3204">
        <w:t>.</w:t>
      </w:r>
    </w:p>
    <w:p w14:paraId="4FC190D7" w14:textId="7D1718F6" w:rsidR="00A23DB8" w:rsidRPr="00EF3204" w:rsidRDefault="00F066A8" w:rsidP="006F7BC6">
      <w:pPr>
        <w:spacing w:line="480" w:lineRule="auto"/>
        <w:ind w:left="360" w:hanging="360"/>
      </w:pPr>
      <w:r>
        <w:t>4</w:t>
      </w:r>
      <w:r w:rsidR="00021092">
        <w:t>3</w:t>
      </w:r>
      <w:r w:rsidR="00A23DB8" w:rsidRPr="00EF3204">
        <w:t>.</w:t>
      </w:r>
      <w:r w:rsidR="00A23DB8" w:rsidRPr="00EF3204">
        <w:tab/>
        <w:t>Al-</w:t>
      </w:r>
      <w:proofErr w:type="spellStart"/>
      <w:r w:rsidR="00A23DB8" w:rsidRPr="00EF3204">
        <w:t>Mutairi</w:t>
      </w:r>
      <w:proofErr w:type="spellEnd"/>
      <w:r w:rsidR="00A23DB8" w:rsidRPr="00EF3204">
        <w:t xml:space="preserve"> D, </w:t>
      </w:r>
      <w:proofErr w:type="spellStart"/>
      <w:r w:rsidR="00A23DB8" w:rsidRPr="00EF3204">
        <w:t>Kilty</w:t>
      </w:r>
      <w:proofErr w:type="spellEnd"/>
      <w:r w:rsidR="00A23DB8" w:rsidRPr="00EF3204">
        <w:t xml:space="preserve"> SJ. Bacterial biofilms and the pathophysiology of chronic rhinosinusitis. </w:t>
      </w:r>
      <w:proofErr w:type="spellStart"/>
      <w:r w:rsidR="00A23DB8" w:rsidRPr="00EF3204">
        <w:t>Curr</w:t>
      </w:r>
      <w:proofErr w:type="spellEnd"/>
      <w:r w:rsidR="00A23DB8" w:rsidRPr="00EF3204">
        <w:t xml:space="preserve"> </w:t>
      </w:r>
      <w:proofErr w:type="spellStart"/>
      <w:r w:rsidR="00A23DB8" w:rsidRPr="00EF3204">
        <w:t>Opin</w:t>
      </w:r>
      <w:proofErr w:type="spellEnd"/>
      <w:r w:rsidR="00A23DB8" w:rsidRPr="00EF3204">
        <w:t xml:space="preserve"> Allergy </w:t>
      </w:r>
      <w:proofErr w:type="spellStart"/>
      <w:r w:rsidR="00A23DB8" w:rsidRPr="00EF3204">
        <w:t>Clin</w:t>
      </w:r>
      <w:proofErr w:type="spellEnd"/>
      <w:r w:rsidR="00A23DB8" w:rsidRPr="00EF3204">
        <w:t xml:space="preserve"> </w:t>
      </w:r>
      <w:proofErr w:type="spellStart"/>
      <w:r w:rsidR="00A23DB8" w:rsidRPr="00EF3204">
        <w:t>Immunol</w:t>
      </w:r>
      <w:proofErr w:type="spellEnd"/>
      <w:r w:rsidR="00A23DB8" w:rsidRPr="00EF3204">
        <w:t xml:space="preserve"> 2011</w:t>
      </w:r>
      <w:proofErr w:type="gramStart"/>
      <w:r w:rsidR="00A23DB8" w:rsidRPr="00EF3204">
        <w:t>;11:18</w:t>
      </w:r>
      <w:proofErr w:type="gramEnd"/>
      <w:r w:rsidR="00A23DB8" w:rsidRPr="00EF3204">
        <w:t>-23.</w:t>
      </w:r>
    </w:p>
    <w:p w14:paraId="4FDE70EE" w14:textId="0E8BD7ED" w:rsidR="00A23DB8" w:rsidRPr="00EF3204" w:rsidRDefault="00F066A8" w:rsidP="006F7BC6">
      <w:pPr>
        <w:spacing w:line="480" w:lineRule="auto"/>
        <w:ind w:left="360" w:hanging="360"/>
      </w:pPr>
      <w:r>
        <w:lastRenderedPageBreak/>
        <w:t>4</w:t>
      </w:r>
      <w:r w:rsidR="00021092">
        <w:t>4</w:t>
      </w:r>
      <w:r w:rsidR="00A23DB8" w:rsidRPr="00EF3204">
        <w:t>.</w:t>
      </w:r>
      <w:r w:rsidR="00A23DB8" w:rsidRPr="00EF3204">
        <w:tab/>
      </w:r>
      <w:proofErr w:type="spellStart"/>
      <w:r w:rsidR="00A23DB8" w:rsidRPr="00EF3204">
        <w:t>Boase</w:t>
      </w:r>
      <w:proofErr w:type="spellEnd"/>
      <w:r w:rsidR="00A23DB8" w:rsidRPr="00EF3204">
        <w:t xml:space="preserve"> S, Foreman A, Cleland E, Tan L, Melton-</w:t>
      </w:r>
      <w:proofErr w:type="spellStart"/>
      <w:r w:rsidR="00A23DB8" w:rsidRPr="00EF3204">
        <w:t>Kreft</w:t>
      </w:r>
      <w:proofErr w:type="spellEnd"/>
      <w:r w:rsidR="00A23DB8" w:rsidRPr="00EF3204">
        <w:t xml:space="preserve"> R, Pant H, </w:t>
      </w:r>
      <w:r w:rsidR="002C72D7" w:rsidRPr="00EF3204">
        <w:t>et al</w:t>
      </w:r>
      <w:r w:rsidR="00A23DB8" w:rsidRPr="00EF3204">
        <w:t>. The microbiome of chronic rhinosinusitis: culture, molecular diagnostics and biofilm detection. BMC Infect Dis</w:t>
      </w:r>
      <w:r w:rsidR="002C72D7" w:rsidRPr="00EF3204">
        <w:t xml:space="preserve"> 2013</w:t>
      </w:r>
      <w:proofErr w:type="gramStart"/>
      <w:r w:rsidR="00A23DB8" w:rsidRPr="00EF3204">
        <w:t>;13:210</w:t>
      </w:r>
      <w:proofErr w:type="gramEnd"/>
      <w:r w:rsidR="00A23DB8" w:rsidRPr="00EF3204">
        <w:t>.</w:t>
      </w:r>
    </w:p>
    <w:p w14:paraId="239F38B9" w14:textId="39D87ABA" w:rsidR="00A23DB8" w:rsidRPr="00EF3204" w:rsidRDefault="00F066A8" w:rsidP="006F7BC6">
      <w:pPr>
        <w:spacing w:line="480" w:lineRule="auto"/>
        <w:ind w:left="360" w:hanging="360"/>
      </w:pPr>
      <w:r>
        <w:t>4</w:t>
      </w:r>
      <w:r w:rsidR="00021092">
        <w:t>5</w:t>
      </w:r>
      <w:r w:rsidR="00A23DB8" w:rsidRPr="00EF3204">
        <w:t>.</w:t>
      </w:r>
      <w:r w:rsidR="00A23DB8" w:rsidRPr="00EF3204">
        <w:tab/>
        <w:t xml:space="preserve">Cohen M, </w:t>
      </w:r>
      <w:proofErr w:type="spellStart"/>
      <w:r w:rsidR="00A23DB8" w:rsidRPr="00EF3204">
        <w:t>Kofonow</w:t>
      </w:r>
      <w:proofErr w:type="spellEnd"/>
      <w:r w:rsidR="00A23DB8" w:rsidRPr="00EF3204">
        <w:t xml:space="preserve"> J, </w:t>
      </w:r>
      <w:proofErr w:type="spellStart"/>
      <w:r w:rsidR="00A23DB8" w:rsidRPr="00EF3204">
        <w:t>Nayak</w:t>
      </w:r>
      <w:proofErr w:type="spellEnd"/>
      <w:r w:rsidR="00A23DB8" w:rsidRPr="00EF3204">
        <w:t xml:space="preserve"> JV, Palmer JN, Chiu AG, </w:t>
      </w:r>
      <w:proofErr w:type="spellStart"/>
      <w:r w:rsidR="00A23DB8" w:rsidRPr="00EF3204">
        <w:t>Leid</w:t>
      </w:r>
      <w:proofErr w:type="spellEnd"/>
      <w:r w:rsidR="00A23DB8" w:rsidRPr="00EF3204">
        <w:t xml:space="preserve"> JG, Cohen NA. Biofilms in chronic rhinosinusitis: a review. Am J </w:t>
      </w:r>
      <w:proofErr w:type="spellStart"/>
      <w:r w:rsidR="00A23DB8" w:rsidRPr="00EF3204">
        <w:t>Rhinol</w:t>
      </w:r>
      <w:proofErr w:type="spellEnd"/>
      <w:r w:rsidR="00A23DB8" w:rsidRPr="00EF3204">
        <w:t xml:space="preserve"> Allergy 2009</w:t>
      </w:r>
      <w:proofErr w:type="gramStart"/>
      <w:r w:rsidR="002C72D7" w:rsidRPr="00EF3204">
        <w:t>;23</w:t>
      </w:r>
      <w:r w:rsidR="00A23DB8" w:rsidRPr="00EF3204">
        <w:t>:255</w:t>
      </w:r>
      <w:proofErr w:type="gramEnd"/>
      <w:r w:rsidR="00A23DB8" w:rsidRPr="00EF3204">
        <w:t>-60.</w:t>
      </w:r>
    </w:p>
    <w:p w14:paraId="2E4FD804" w14:textId="445F6FBC" w:rsidR="00A23DB8" w:rsidRPr="00EF3204" w:rsidRDefault="00F066A8" w:rsidP="006F7BC6">
      <w:pPr>
        <w:spacing w:line="480" w:lineRule="auto"/>
        <w:ind w:left="360" w:hanging="360"/>
      </w:pPr>
      <w:r>
        <w:t>4</w:t>
      </w:r>
      <w:r w:rsidR="00021092">
        <w:t>6</w:t>
      </w:r>
      <w:r w:rsidR="00A23DB8" w:rsidRPr="00EF3204">
        <w:t>.</w:t>
      </w:r>
      <w:r w:rsidR="00A23DB8" w:rsidRPr="00EF3204">
        <w:tab/>
      </w:r>
      <w:proofErr w:type="spellStart"/>
      <w:r w:rsidR="00A23DB8" w:rsidRPr="00EF3204">
        <w:t>Hamilos</w:t>
      </w:r>
      <w:proofErr w:type="spellEnd"/>
      <w:r w:rsidR="00A23DB8" w:rsidRPr="00EF3204">
        <w:t xml:space="preserve"> DL. Host-microbial interactions in patients with chronic rhinosinusitis. J Allergy </w:t>
      </w:r>
      <w:proofErr w:type="spellStart"/>
      <w:r w:rsidR="00A23DB8" w:rsidRPr="00EF3204">
        <w:t>Clin</w:t>
      </w:r>
      <w:proofErr w:type="spellEnd"/>
      <w:r w:rsidR="00A23DB8" w:rsidRPr="00EF3204">
        <w:t xml:space="preserve"> </w:t>
      </w:r>
      <w:proofErr w:type="spellStart"/>
      <w:r w:rsidR="00A23DB8" w:rsidRPr="00EF3204">
        <w:t>Immunol</w:t>
      </w:r>
      <w:proofErr w:type="spellEnd"/>
      <w:r w:rsidR="00A23DB8" w:rsidRPr="00EF3204">
        <w:t xml:space="preserve"> 2014</w:t>
      </w:r>
      <w:proofErr w:type="gramStart"/>
      <w:r w:rsidR="00A23DB8" w:rsidRPr="00EF3204">
        <w:t>;133:640</w:t>
      </w:r>
      <w:proofErr w:type="gramEnd"/>
      <w:r w:rsidR="00A23DB8" w:rsidRPr="00EF3204">
        <w:t>-53.e4.</w:t>
      </w:r>
    </w:p>
    <w:p w14:paraId="6332E511" w14:textId="1C4E58D7" w:rsidR="00A23DB8" w:rsidRPr="00EF3204" w:rsidRDefault="002F0DC6" w:rsidP="006F7BC6">
      <w:pPr>
        <w:spacing w:line="480" w:lineRule="auto"/>
        <w:ind w:left="360" w:hanging="360"/>
      </w:pPr>
      <w:r w:rsidRPr="00EF3204">
        <w:t>4</w:t>
      </w:r>
      <w:r w:rsidR="00021092">
        <w:t>7</w:t>
      </w:r>
      <w:r w:rsidR="00A23DB8" w:rsidRPr="00EF3204">
        <w:t>.</w:t>
      </w:r>
      <w:r w:rsidR="00A23DB8" w:rsidRPr="00EF3204">
        <w:tab/>
        <w:t xml:space="preserve">del </w:t>
      </w:r>
      <w:proofErr w:type="spellStart"/>
      <w:proofErr w:type="gramStart"/>
      <w:r w:rsidR="00A23DB8" w:rsidRPr="00EF3204">
        <w:t>Pozo</w:t>
      </w:r>
      <w:proofErr w:type="spellEnd"/>
      <w:proofErr w:type="gramEnd"/>
      <w:r w:rsidR="00A23DB8" w:rsidRPr="00EF3204">
        <w:t xml:space="preserve"> JL, Patel R. The challenge of treating biofilm-associated bacterial infections. </w:t>
      </w:r>
      <w:proofErr w:type="spellStart"/>
      <w:r w:rsidR="00A23DB8" w:rsidRPr="00EF3204">
        <w:t>Clin</w:t>
      </w:r>
      <w:proofErr w:type="spellEnd"/>
      <w:r w:rsidR="00A23DB8" w:rsidRPr="00EF3204">
        <w:t xml:space="preserve"> </w:t>
      </w:r>
      <w:proofErr w:type="spellStart"/>
      <w:r w:rsidR="00A23DB8" w:rsidRPr="00EF3204">
        <w:t>Pharmacol</w:t>
      </w:r>
      <w:proofErr w:type="spellEnd"/>
      <w:r w:rsidR="00A23DB8" w:rsidRPr="00EF3204">
        <w:t xml:space="preserve"> </w:t>
      </w:r>
      <w:proofErr w:type="spellStart"/>
      <w:r w:rsidR="00A23DB8" w:rsidRPr="00EF3204">
        <w:t>Ther</w:t>
      </w:r>
      <w:proofErr w:type="spellEnd"/>
      <w:r w:rsidR="00A23DB8" w:rsidRPr="00EF3204">
        <w:t xml:space="preserve"> 2007</w:t>
      </w:r>
      <w:proofErr w:type="gramStart"/>
      <w:r w:rsidR="00A23DB8" w:rsidRPr="00EF3204">
        <w:t>;82:204</w:t>
      </w:r>
      <w:proofErr w:type="gramEnd"/>
      <w:r w:rsidR="00A23DB8" w:rsidRPr="00EF3204">
        <w:t>-9.</w:t>
      </w:r>
    </w:p>
    <w:p w14:paraId="328A9F55" w14:textId="04B2E5E8" w:rsidR="00A23DB8" w:rsidRPr="00EF3204" w:rsidRDefault="002F0DC6" w:rsidP="006F7BC6">
      <w:pPr>
        <w:spacing w:line="480" w:lineRule="auto"/>
        <w:ind w:left="360" w:hanging="360"/>
      </w:pPr>
      <w:r w:rsidRPr="00EF3204">
        <w:t>4</w:t>
      </w:r>
      <w:r w:rsidR="00021092">
        <w:t>8</w:t>
      </w:r>
      <w:r w:rsidR="00A23DB8" w:rsidRPr="00EF3204">
        <w:t>.</w:t>
      </w:r>
      <w:r w:rsidR="00A23DB8" w:rsidRPr="00EF3204">
        <w:tab/>
      </w:r>
      <w:r w:rsidR="00610AA9" w:rsidRPr="00EF3204">
        <w:t xml:space="preserve">Cochrane DMG, Brown MRW, Anwar H, Weller PH, Lam K, </w:t>
      </w:r>
      <w:proofErr w:type="spellStart"/>
      <w:r w:rsidR="00610AA9" w:rsidRPr="00EF3204">
        <w:t>Costerton</w:t>
      </w:r>
      <w:proofErr w:type="spellEnd"/>
      <w:r w:rsidR="00610AA9" w:rsidRPr="00EF3204">
        <w:t xml:space="preserve"> JW. Antibody response to Pseudomonas aeruginosa surface protein antigens in a rat model of chronic lung infection. J Med </w:t>
      </w:r>
      <w:proofErr w:type="spellStart"/>
      <w:r w:rsidR="00610AA9" w:rsidRPr="00EF3204">
        <w:t>Microbiol</w:t>
      </w:r>
      <w:proofErr w:type="spellEnd"/>
      <w:r w:rsidR="00610AA9" w:rsidRPr="00EF3204">
        <w:t xml:space="preserve"> 1988; 27:255-61.</w:t>
      </w:r>
    </w:p>
    <w:p w14:paraId="0B0F57C6" w14:textId="5E2AB8CA" w:rsidR="0067417B" w:rsidRPr="00EF3204" w:rsidRDefault="0067417B" w:rsidP="0067417B">
      <w:pPr>
        <w:spacing w:line="480" w:lineRule="auto"/>
        <w:ind w:left="360" w:hanging="360"/>
      </w:pPr>
      <w:r w:rsidRPr="00EF3204">
        <w:t>4</w:t>
      </w:r>
      <w:r w:rsidR="00021092">
        <w:t>9</w:t>
      </w:r>
      <w:r w:rsidRPr="00EF3204">
        <w:t>.</w:t>
      </w:r>
      <w:r w:rsidRPr="00EF3204">
        <w:tab/>
      </w:r>
      <w:proofErr w:type="spellStart"/>
      <w:r w:rsidRPr="00EF3204">
        <w:t>Jesaitis</w:t>
      </w:r>
      <w:proofErr w:type="spellEnd"/>
      <w:r w:rsidRPr="00EF3204">
        <w:t xml:space="preserve"> AJ, Franklin MJ, Berglund D, Sasaki M, Lord CI, </w:t>
      </w:r>
      <w:proofErr w:type="spellStart"/>
      <w:r w:rsidRPr="00EF3204">
        <w:t>Bleazard</w:t>
      </w:r>
      <w:proofErr w:type="spellEnd"/>
      <w:r w:rsidRPr="00EF3204">
        <w:t xml:space="preserve"> JB, Duffy JE, </w:t>
      </w:r>
      <w:proofErr w:type="spellStart"/>
      <w:r w:rsidRPr="00EF3204">
        <w:t>Beyenal</w:t>
      </w:r>
      <w:proofErr w:type="spellEnd"/>
      <w:r w:rsidRPr="00EF3204">
        <w:t xml:space="preserve"> H, Lewandowski Z. Compromised host defense on Pseudomonas aeruginosa biofilms: characterization of neutrophil and biofilm interactions. J </w:t>
      </w:r>
      <w:proofErr w:type="spellStart"/>
      <w:r w:rsidRPr="00EF3204">
        <w:t>Immunol</w:t>
      </w:r>
      <w:proofErr w:type="spellEnd"/>
      <w:r w:rsidRPr="00EF3204">
        <w:t xml:space="preserve"> 2003</w:t>
      </w:r>
      <w:proofErr w:type="gramStart"/>
      <w:r w:rsidRPr="00EF3204">
        <w:t>;171:4329</w:t>
      </w:r>
      <w:proofErr w:type="gramEnd"/>
      <w:r w:rsidRPr="00EF3204">
        <w:t>-39.</w:t>
      </w:r>
    </w:p>
    <w:p w14:paraId="66A6FCE0" w14:textId="2584CBCC" w:rsidR="0067417B" w:rsidRPr="00EF3204" w:rsidRDefault="00021092" w:rsidP="0067417B">
      <w:pPr>
        <w:spacing w:line="480" w:lineRule="auto"/>
        <w:ind w:left="360" w:hanging="360"/>
      </w:pPr>
      <w:r>
        <w:t>50</w:t>
      </w:r>
      <w:r w:rsidR="0067417B" w:rsidRPr="00EF3204">
        <w:t>.</w:t>
      </w:r>
      <w:r w:rsidR="0067417B" w:rsidRPr="00EF3204">
        <w:tab/>
        <w:t xml:space="preserve">Zhao G, </w:t>
      </w:r>
      <w:proofErr w:type="spellStart"/>
      <w:r w:rsidR="0067417B" w:rsidRPr="00EF3204">
        <w:t>Usui</w:t>
      </w:r>
      <w:proofErr w:type="spellEnd"/>
      <w:r w:rsidR="0067417B" w:rsidRPr="00EF3204">
        <w:t xml:space="preserve"> ML, </w:t>
      </w:r>
      <w:proofErr w:type="spellStart"/>
      <w:r w:rsidR="0067417B" w:rsidRPr="00EF3204">
        <w:t>Lippman</w:t>
      </w:r>
      <w:proofErr w:type="spellEnd"/>
      <w:r w:rsidR="0067417B" w:rsidRPr="00EF3204">
        <w:t xml:space="preserve"> SI, James GA, Stewart PS, </w:t>
      </w:r>
      <w:proofErr w:type="spellStart"/>
      <w:r w:rsidR="0067417B" w:rsidRPr="00EF3204">
        <w:t>Fleckman</w:t>
      </w:r>
      <w:proofErr w:type="spellEnd"/>
      <w:r w:rsidR="0067417B" w:rsidRPr="00EF3204">
        <w:t xml:space="preserve"> P, </w:t>
      </w:r>
      <w:proofErr w:type="spellStart"/>
      <w:r w:rsidR="0067417B" w:rsidRPr="00EF3204">
        <w:t>Olerud</w:t>
      </w:r>
      <w:proofErr w:type="spellEnd"/>
      <w:r w:rsidR="0067417B" w:rsidRPr="00EF3204">
        <w:t xml:space="preserve"> JE. Biofilms and Inflammation in Chronic Wounds. </w:t>
      </w:r>
      <w:proofErr w:type="spellStart"/>
      <w:r w:rsidR="0067417B" w:rsidRPr="00EF3204">
        <w:t>Adv</w:t>
      </w:r>
      <w:proofErr w:type="spellEnd"/>
      <w:r w:rsidR="0067417B" w:rsidRPr="00EF3204">
        <w:t xml:space="preserve"> Wound Care 2013</w:t>
      </w:r>
      <w:proofErr w:type="gramStart"/>
      <w:r w:rsidR="0067417B" w:rsidRPr="00EF3204">
        <w:t>;2:389</w:t>
      </w:r>
      <w:proofErr w:type="gramEnd"/>
      <w:r w:rsidR="0067417B" w:rsidRPr="00EF3204">
        <w:t>-399.</w:t>
      </w:r>
    </w:p>
    <w:p w14:paraId="2F401530" w14:textId="5EC22C0B" w:rsidR="0067417B" w:rsidRPr="00EF3204" w:rsidRDefault="00021092" w:rsidP="0067417B">
      <w:pPr>
        <w:spacing w:line="480" w:lineRule="auto"/>
        <w:ind w:left="360" w:hanging="360"/>
      </w:pPr>
      <w:r>
        <w:t>51</w:t>
      </w:r>
      <w:r w:rsidR="0067417B" w:rsidRPr="00EF3204">
        <w:t>.</w:t>
      </w:r>
      <w:r w:rsidR="0067417B" w:rsidRPr="00EF3204">
        <w:tab/>
        <w:t xml:space="preserve">Zhao G, </w:t>
      </w:r>
      <w:proofErr w:type="spellStart"/>
      <w:r w:rsidR="0067417B" w:rsidRPr="00EF3204">
        <w:t>Usui</w:t>
      </w:r>
      <w:proofErr w:type="spellEnd"/>
      <w:r w:rsidR="0067417B" w:rsidRPr="00EF3204">
        <w:t xml:space="preserve"> ML, Underwood RA, Singh PK, James GA, Stewart PS, </w:t>
      </w:r>
      <w:proofErr w:type="spellStart"/>
      <w:r w:rsidR="0067417B" w:rsidRPr="00EF3204">
        <w:t>Fleckman</w:t>
      </w:r>
      <w:proofErr w:type="spellEnd"/>
      <w:r w:rsidR="0067417B" w:rsidRPr="00EF3204">
        <w:t xml:space="preserve"> P, </w:t>
      </w:r>
      <w:proofErr w:type="spellStart"/>
      <w:r w:rsidR="0067417B" w:rsidRPr="00EF3204">
        <w:t>Olerud</w:t>
      </w:r>
      <w:proofErr w:type="spellEnd"/>
      <w:r w:rsidR="0067417B" w:rsidRPr="00EF3204">
        <w:t xml:space="preserve"> JE. Time course study of delayed wound healing in a biofilm-challenged diabetic mouse model. Wound Repair Regen 2012</w:t>
      </w:r>
      <w:proofErr w:type="gramStart"/>
      <w:r w:rsidR="0067417B" w:rsidRPr="00EF3204">
        <w:t>;20:342</w:t>
      </w:r>
      <w:proofErr w:type="gramEnd"/>
      <w:r w:rsidR="0067417B" w:rsidRPr="00EF3204">
        <w:t xml:space="preserve">-52. </w:t>
      </w:r>
    </w:p>
    <w:p w14:paraId="487996EC" w14:textId="2F40A41E" w:rsidR="00610AA9" w:rsidRPr="00EF3204" w:rsidRDefault="00021092" w:rsidP="006F7BC6">
      <w:pPr>
        <w:spacing w:line="480" w:lineRule="auto"/>
        <w:ind w:left="360" w:hanging="360"/>
      </w:pPr>
      <w:r>
        <w:t>52</w:t>
      </w:r>
      <w:r w:rsidR="00610AA9" w:rsidRPr="00EF3204">
        <w:t>.</w:t>
      </w:r>
      <w:r w:rsidR="00610AA9" w:rsidRPr="00EF3204">
        <w:tab/>
        <w:t xml:space="preserve">Wolcott RD, Rhoads DD. A study of biofilm-based wound management in subjects with critical limb </w:t>
      </w:r>
      <w:proofErr w:type="spellStart"/>
      <w:r w:rsidR="00610AA9" w:rsidRPr="00EF3204">
        <w:t>ischaemia</w:t>
      </w:r>
      <w:proofErr w:type="spellEnd"/>
      <w:r w:rsidR="00610AA9" w:rsidRPr="00EF3204">
        <w:t xml:space="preserve">. </w:t>
      </w:r>
      <w:r w:rsidR="002C72D7" w:rsidRPr="00EF3204">
        <w:t>J</w:t>
      </w:r>
      <w:r w:rsidR="00610AA9" w:rsidRPr="00EF3204">
        <w:t xml:space="preserve"> Wound Care 2008</w:t>
      </w:r>
      <w:proofErr w:type="gramStart"/>
      <w:r w:rsidR="002C72D7" w:rsidRPr="00EF3204">
        <w:t>;17</w:t>
      </w:r>
      <w:r w:rsidR="00610AA9" w:rsidRPr="00EF3204">
        <w:t>:145</w:t>
      </w:r>
      <w:proofErr w:type="gramEnd"/>
      <w:r w:rsidR="00610AA9" w:rsidRPr="00EF3204">
        <w:t>-8, 150-2, 154-5.</w:t>
      </w:r>
    </w:p>
    <w:p w14:paraId="6724CC7C" w14:textId="5DE4DAC1" w:rsidR="002F0DC6" w:rsidRPr="00EF3204" w:rsidRDefault="00F066A8" w:rsidP="006F7BC6">
      <w:pPr>
        <w:spacing w:line="480" w:lineRule="auto"/>
        <w:ind w:left="360" w:hanging="360"/>
      </w:pPr>
      <w:r>
        <w:rPr>
          <w:bCs/>
        </w:rPr>
        <w:lastRenderedPageBreak/>
        <w:t>5</w:t>
      </w:r>
      <w:r w:rsidR="00021092">
        <w:rPr>
          <w:bCs/>
        </w:rPr>
        <w:t>3</w:t>
      </w:r>
      <w:r w:rsidR="002F0DC6" w:rsidRPr="00EF3204">
        <w:rPr>
          <w:bCs/>
        </w:rPr>
        <w:t>.</w:t>
      </w:r>
      <w:r w:rsidR="002F0DC6" w:rsidRPr="00EF3204">
        <w:rPr>
          <w:bCs/>
        </w:rPr>
        <w:tab/>
      </w:r>
      <w:r w:rsidR="002F0DC6" w:rsidRPr="00EF3204">
        <w:t>Wolcott</w:t>
      </w:r>
      <w:r w:rsidR="002F0DC6" w:rsidRPr="00EF3204">
        <w:rPr>
          <w:bCs/>
        </w:rPr>
        <w:t xml:space="preserve"> R</w:t>
      </w:r>
      <w:r w:rsidR="002F0DC6" w:rsidRPr="00EF3204">
        <w:t xml:space="preserve">, Sanford N, </w:t>
      </w:r>
      <w:proofErr w:type="spellStart"/>
      <w:r w:rsidR="002F0DC6" w:rsidRPr="00EF3204">
        <w:t>Gabrilska</w:t>
      </w:r>
      <w:proofErr w:type="spellEnd"/>
      <w:r w:rsidR="002F0DC6" w:rsidRPr="00EF3204">
        <w:t xml:space="preserve"> R, Oates JL, Wilkinson JE, Rumbaugh KP. </w:t>
      </w:r>
      <w:r w:rsidR="001E22E5" w:rsidRPr="001E22E5">
        <w:t>Microbiota is a primary cause of pathogenesis of chronic wounds.</w:t>
      </w:r>
      <w:r w:rsidR="002F0DC6" w:rsidRPr="00EF3204">
        <w:t xml:space="preserve"> </w:t>
      </w:r>
      <w:r w:rsidR="009E6362" w:rsidRPr="00EF3204">
        <w:t>J Wound Care</w:t>
      </w:r>
      <w:r w:rsidR="002F0DC6" w:rsidRPr="00EF3204">
        <w:t xml:space="preserve"> 2016</w:t>
      </w:r>
      <w:proofErr w:type="gramStart"/>
      <w:r w:rsidR="009E6362" w:rsidRPr="00EF3204">
        <w:t>;</w:t>
      </w:r>
      <w:r w:rsidR="002F0DC6" w:rsidRPr="00EF3204">
        <w:t>25</w:t>
      </w:r>
      <w:proofErr w:type="gramEnd"/>
      <w:r w:rsidR="002F0DC6" w:rsidRPr="00EF3204">
        <w:t>(Sup</w:t>
      </w:r>
      <w:r w:rsidR="009E6362" w:rsidRPr="00EF3204">
        <w:t>pl. 10):S33-</w:t>
      </w:r>
      <w:r w:rsidR="002F0DC6" w:rsidRPr="00EF3204">
        <w:t>43.</w:t>
      </w:r>
    </w:p>
    <w:p w14:paraId="7B9FB652" w14:textId="0159B083" w:rsidR="0067417B" w:rsidRPr="00EF3204" w:rsidRDefault="00F066A8" w:rsidP="006F7BC6">
      <w:pPr>
        <w:spacing w:line="480" w:lineRule="auto"/>
        <w:ind w:left="360" w:hanging="360"/>
      </w:pPr>
      <w:r>
        <w:t>5</w:t>
      </w:r>
      <w:r w:rsidR="00021092">
        <w:t>4</w:t>
      </w:r>
      <w:r w:rsidR="0067417B" w:rsidRPr="00EF3204">
        <w:t>.</w:t>
      </w:r>
      <w:r w:rsidR="0067417B" w:rsidRPr="00EF3204">
        <w:tab/>
      </w:r>
      <w:proofErr w:type="spellStart"/>
      <w:r w:rsidR="0067417B" w:rsidRPr="00EF3204">
        <w:t>Löffler</w:t>
      </w:r>
      <w:proofErr w:type="spellEnd"/>
      <w:r w:rsidR="0067417B" w:rsidRPr="00EF3204">
        <w:t xml:space="preserve"> B, </w:t>
      </w:r>
      <w:proofErr w:type="spellStart"/>
      <w:r w:rsidR="0067417B" w:rsidRPr="00EF3204">
        <w:t>Tuchscherr</w:t>
      </w:r>
      <w:proofErr w:type="spellEnd"/>
      <w:r w:rsidR="0067417B" w:rsidRPr="00EF3204">
        <w:t xml:space="preserve"> L, </w:t>
      </w:r>
      <w:proofErr w:type="spellStart"/>
      <w:r w:rsidR="0067417B" w:rsidRPr="00EF3204">
        <w:t>Niemann</w:t>
      </w:r>
      <w:proofErr w:type="spellEnd"/>
      <w:r w:rsidR="0067417B" w:rsidRPr="00EF3204">
        <w:t xml:space="preserve"> S, Peters G. Staphylococcus aureus persistence in non-professional phagocytes. </w:t>
      </w:r>
      <w:proofErr w:type="spellStart"/>
      <w:r w:rsidR="0067417B" w:rsidRPr="00EF3204">
        <w:t>Int</w:t>
      </w:r>
      <w:proofErr w:type="spellEnd"/>
      <w:r w:rsidR="0067417B" w:rsidRPr="00EF3204">
        <w:t xml:space="preserve"> J Med </w:t>
      </w:r>
      <w:proofErr w:type="spellStart"/>
      <w:r w:rsidR="0067417B" w:rsidRPr="00EF3204">
        <w:t>Microbiol</w:t>
      </w:r>
      <w:proofErr w:type="spellEnd"/>
      <w:r w:rsidR="0067417B" w:rsidRPr="00EF3204">
        <w:t xml:space="preserve"> 2014</w:t>
      </w:r>
      <w:proofErr w:type="gramStart"/>
      <w:r w:rsidR="0067417B" w:rsidRPr="00EF3204">
        <w:t>;304:170</w:t>
      </w:r>
      <w:proofErr w:type="gramEnd"/>
      <w:r w:rsidR="0067417B" w:rsidRPr="00EF3204">
        <w:t>-6.</w:t>
      </w:r>
    </w:p>
    <w:p w14:paraId="392258C8" w14:textId="5ACFB771" w:rsidR="00102CF3" w:rsidRPr="00EF3204" w:rsidRDefault="00F066A8" w:rsidP="006F7BC6">
      <w:pPr>
        <w:spacing w:line="480" w:lineRule="auto"/>
        <w:ind w:left="360" w:hanging="360"/>
      </w:pPr>
      <w:r>
        <w:t>5</w:t>
      </w:r>
      <w:r w:rsidR="00021092">
        <w:t>5</w:t>
      </w:r>
      <w:r w:rsidR="00102CF3" w:rsidRPr="00EF3204">
        <w:t>.</w:t>
      </w:r>
      <w:r w:rsidR="00102CF3" w:rsidRPr="00EF3204">
        <w:tab/>
        <w:t xml:space="preserve">Singh VK, </w:t>
      </w:r>
      <w:proofErr w:type="spellStart"/>
      <w:r w:rsidR="00102CF3" w:rsidRPr="00EF3204">
        <w:t>Syring</w:t>
      </w:r>
      <w:proofErr w:type="spellEnd"/>
      <w:r w:rsidR="00102CF3" w:rsidRPr="00EF3204">
        <w:t xml:space="preserve"> M, Singh A, </w:t>
      </w:r>
      <w:proofErr w:type="spellStart"/>
      <w:r w:rsidR="00102CF3" w:rsidRPr="00EF3204">
        <w:t>Singhal</w:t>
      </w:r>
      <w:proofErr w:type="spellEnd"/>
      <w:r w:rsidR="00102CF3" w:rsidRPr="00EF3204">
        <w:t xml:space="preserve"> K, </w:t>
      </w:r>
      <w:proofErr w:type="spellStart"/>
      <w:r w:rsidR="00102CF3" w:rsidRPr="00EF3204">
        <w:t>Dalecki</w:t>
      </w:r>
      <w:proofErr w:type="spellEnd"/>
      <w:r w:rsidR="00102CF3" w:rsidRPr="00EF3204">
        <w:t xml:space="preserve"> A, Johansson T. An insight into the significance of the </w:t>
      </w:r>
      <w:proofErr w:type="spellStart"/>
      <w:r w:rsidR="00102CF3" w:rsidRPr="00EF3204">
        <w:t>DnaK</w:t>
      </w:r>
      <w:proofErr w:type="spellEnd"/>
      <w:r w:rsidR="00102CF3" w:rsidRPr="00EF3204">
        <w:t xml:space="preserve"> heat shock system in Staphylococcus aureus. </w:t>
      </w:r>
      <w:proofErr w:type="spellStart"/>
      <w:r w:rsidR="00102CF3" w:rsidRPr="00EF3204">
        <w:t>Int</w:t>
      </w:r>
      <w:proofErr w:type="spellEnd"/>
      <w:r w:rsidR="00102CF3" w:rsidRPr="00EF3204">
        <w:t xml:space="preserve"> J Med </w:t>
      </w:r>
      <w:proofErr w:type="spellStart"/>
      <w:r w:rsidR="00102CF3" w:rsidRPr="00EF3204">
        <w:t>Microbiol</w:t>
      </w:r>
      <w:proofErr w:type="spellEnd"/>
      <w:r w:rsidR="00102CF3" w:rsidRPr="00EF3204">
        <w:t xml:space="preserve"> 2012</w:t>
      </w:r>
      <w:proofErr w:type="gramStart"/>
      <w:r w:rsidR="00102CF3" w:rsidRPr="00EF3204">
        <w:t>;302:242</w:t>
      </w:r>
      <w:proofErr w:type="gramEnd"/>
      <w:r w:rsidR="00102CF3" w:rsidRPr="00EF3204">
        <w:t>-52.</w:t>
      </w:r>
    </w:p>
    <w:p w14:paraId="75B4C732" w14:textId="0FFC5DD9" w:rsidR="00102CF3" w:rsidRPr="00EF3204" w:rsidRDefault="00F066A8" w:rsidP="006F7BC6">
      <w:pPr>
        <w:spacing w:line="480" w:lineRule="auto"/>
        <w:ind w:left="360" w:hanging="360"/>
      </w:pPr>
      <w:r>
        <w:t>5</w:t>
      </w:r>
      <w:r w:rsidR="00021092">
        <w:t>6</w:t>
      </w:r>
      <w:r w:rsidR="00102CF3" w:rsidRPr="00EF3204">
        <w:t>.</w:t>
      </w:r>
      <w:r w:rsidR="00102CF3" w:rsidRPr="00EF3204">
        <w:tab/>
        <w:t xml:space="preserve">Tan NC, </w:t>
      </w:r>
      <w:proofErr w:type="spellStart"/>
      <w:r w:rsidR="00102CF3" w:rsidRPr="00EF3204">
        <w:t>Cooksley</w:t>
      </w:r>
      <w:proofErr w:type="spellEnd"/>
      <w:r w:rsidR="00102CF3" w:rsidRPr="00EF3204">
        <w:t xml:space="preserve"> CM, </w:t>
      </w:r>
      <w:proofErr w:type="spellStart"/>
      <w:r w:rsidR="00102CF3" w:rsidRPr="00EF3204">
        <w:t>Paramasivan</w:t>
      </w:r>
      <w:proofErr w:type="spellEnd"/>
      <w:r w:rsidR="00102CF3" w:rsidRPr="00EF3204">
        <w:t xml:space="preserve"> S, </w:t>
      </w:r>
      <w:proofErr w:type="spellStart"/>
      <w:r w:rsidR="00102CF3" w:rsidRPr="00EF3204">
        <w:t>Vreugde</w:t>
      </w:r>
      <w:proofErr w:type="spellEnd"/>
      <w:r w:rsidR="00102CF3" w:rsidRPr="00EF3204">
        <w:t xml:space="preserve"> S, </w:t>
      </w:r>
      <w:proofErr w:type="spellStart"/>
      <w:r w:rsidR="00102CF3" w:rsidRPr="00EF3204">
        <w:t>Wormald</w:t>
      </w:r>
      <w:proofErr w:type="spellEnd"/>
      <w:r w:rsidR="00102CF3" w:rsidRPr="00EF3204">
        <w:t xml:space="preserve"> PJ. Safety evaluation of a sinus surfactant in an explant-based c</w:t>
      </w:r>
      <w:r w:rsidR="002C72D7" w:rsidRPr="00EF3204">
        <w:t>ytotoxicity assay. Laryngoscope</w:t>
      </w:r>
      <w:r w:rsidR="00102CF3" w:rsidRPr="00EF3204">
        <w:t xml:space="preserve"> 2014</w:t>
      </w:r>
      <w:proofErr w:type="gramStart"/>
      <w:r w:rsidR="00102CF3" w:rsidRPr="00EF3204">
        <w:t>;124:369</w:t>
      </w:r>
      <w:proofErr w:type="gramEnd"/>
      <w:r w:rsidR="00102CF3" w:rsidRPr="00EF3204">
        <w:t>-72.</w:t>
      </w:r>
    </w:p>
    <w:p w14:paraId="334AC180" w14:textId="5FA917C9" w:rsidR="00102CF3" w:rsidRPr="00EF3204" w:rsidRDefault="002F0DC6" w:rsidP="00102CF3">
      <w:pPr>
        <w:spacing w:line="480" w:lineRule="auto"/>
        <w:ind w:left="360" w:hanging="360"/>
      </w:pPr>
      <w:r w:rsidRPr="00EF3204">
        <w:t>5</w:t>
      </w:r>
      <w:r w:rsidR="00021092">
        <w:t>7</w:t>
      </w:r>
      <w:r w:rsidR="002C72D7" w:rsidRPr="00EF3204">
        <w:t>.</w:t>
      </w:r>
      <w:r w:rsidR="002C72D7" w:rsidRPr="00EF3204">
        <w:tab/>
      </w:r>
      <w:r w:rsidR="00102CF3" w:rsidRPr="00EF3204">
        <w:t xml:space="preserve">Van </w:t>
      </w:r>
      <w:proofErr w:type="spellStart"/>
      <w:r w:rsidR="00102CF3" w:rsidRPr="00EF3204">
        <w:t>Gennip</w:t>
      </w:r>
      <w:proofErr w:type="spellEnd"/>
      <w:r w:rsidR="00102CF3" w:rsidRPr="00EF3204">
        <w:t xml:space="preserve"> M, Christensen LD, </w:t>
      </w:r>
      <w:proofErr w:type="spellStart"/>
      <w:r w:rsidR="00102CF3" w:rsidRPr="00EF3204">
        <w:t>Alhede</w:t>
      </w:r>
      <w:proofErr w:type="spellEnd"/>
      <w:r w:rsidR="00102CF3" w:rsidRPr="00EF3204">
        <w:t xml:space="preserve"> M, Phipps R, Jensen PØ, </w:t>
      </w:r>
      <w:proofErr w:type="spellStart"/>
      <w:r w:rsidR="00102CF3" w:rsidRPr="00EF3204">
        <w:t>Christophersen</w:t>
      </w:r>
      <w:proofErr w:type="spellEnd"/>
      <w:r w:rsidR="00102CF3" w:rsidRPr="00EF3204">
        <w:t xml:space="preserve"> L, </w:t>
      </w:r>
      <w:r w:rsidR="002C72D7" w:rsidRPr="00EF3204">
        <w:t>et al</w:t>
      </w:r>
      <w:r w:rsidR="00102CF3" w:rsidRPr="00EF3204">
        <w:t xml:space="preserve">. Inactivation of the </w:t>
      </w:r>
      <w:proofErr w:type="spellStart"/>
      <w:r w:rsidR="00102CF3" w:rsidRPr="00EF3204">
        <w:t>rhlA</w:t>
      </w:r>
      <w:proofErr w:type="spellEnd"/>
      <w:r w:rsidR="00102CF3" w:rsidRPr="00EF3204">
        <w:t xml:space="preserve"> gene in Pseudomonas aeruginosa prevents </w:t>
      </w:r>
      <w:proofErr w:type="spellStart"/>
      <w:r w:rsidR="00102CF3" w:rsidRPr="00EF3204">
        <w:t>rhamnolipid</w:t>
      </w:r>
      <w:proofErr w:type="spellEnd"/>
      <w:r w:rsidR="00102CF3" w:rsidRPr="00EF3204">
        <w:t xml:space="preserve"> production, disabling the protection against </w:t>
      </w:r>
      <w:proofErr w:type="spellStart"/>
      <w:r w:rsidR="00102CF3" w:rsidRPr="00EF3204">
        <w:t>polymorphonuclear</w:t>
      </w:r>
      <w:proofErr w:type="spellEnd"/>
      <w:r w:rsidR="00102CF3" w:rsidRPr="00EF3204">
        <w:t xml:space="preserve"> leukocytes. APMIS. 2009</w:t>
      </w:r>
      <w:proofErr w:type="gramStart"/>
      <w:r w:rsidR="002C72D7" w:rsidRPr="00EF3204">
        <w:t>;117</w:t>
      </w:r>
      <w:r w:rsidR="00102CF3" w:rsidRPr="00EF3204">
        <w:t>:537</w:t>
      </w:r>
      <w:proofErr w:type="gramEnd"/>
      <w:r w:rsidR="00102CF3" w:rsidRPr="00EF3204">
        <w:t>-46.</w:t>
      </w:r>
    </w:p>
    <w:p w14:paraId="55EE1A8C" w14:textId="75025E92" w:rsidR="00102CF3" w:rsidRPr="00EF3204" w:rsidRDefault="002F0DC6" w:rsidP="00102CF3">
      <w:pPr>
        <w:spacing w:line="480" w:lineRule="auto"/>
        <w:ind w:left="360" w:hanging="360"/>
      </w:pPr>
      <w:r w:rsidRPr="00EF3204">
        <w:t>5</w:t>
      </w:r>
      <w:r w:rsidR="00021092">
        <w:t>8</w:t>
      </w:r>
      <w:r w:rsidR="00102CF3" w:rsidRPr="00EF3204">
        <w:t>.</w:t>
      </w:r>
      <w:r w:rsidR="00102CF3" w:rsidRPr="00EF3204">
        <w:tab/>
        <w:t xml:space="preserve">van </w:t>
      </w:r>
      <w:proofErr w:type="spellStart"/>
      <w:r w:rsidR="00102CF3" w:rsidRPr="00EF3204">
        <w:t>Gennip</w:t>
      </w:r>
      <w:proofErr w:type="spellEnd"/>
      <w:r w:rsidR="00102CF3" w:rsidRPr="00EF3204">
        <w:t xml:space="preserve"> M, Christensen LD, </w:t>
      </w:r>
      <w:proofErr w:type="spellStart"/>
      <w:r w:rsidR="00102CF3" w:rsidRPr="00EF3204">
        <w:t>Alhede</w:t>
      </w:r>
      <w:proofErr w:type="spellEnd"/>
      <w:r w:rsidR="00102CF3" w:rsidRPr="00EF3204">
        <w:t xml:space="preserve"> M, </w:t>
      </w:r>
      <w:proofErr w:type="spellStart"/>
      <w:r w:rsidR="00102CF3" w:rsidRPr="00EF3204">
        <w:t>Qvortrup</w:t>
      </w:r>
      <w:proofErr w:type="spellEnd"/>
      <w:r w:rsidR="00102CF3" w:rsidRPr="00EF3204">
        <w:t xml:space="preserve"> K, Jensen PØ, </w:t>
      </w:r>
      <w:proofErr w:type="spellStart"/>
      <w:r w:rsidR="00102CF3" w:rsidRPr="00EF3204">
        <w:t>Høiby</w:t>
      </w:r>
      <w:proofErr w:type="spellEnd"/>
      <w:r w:rsidR="00102CF3" w:rsidRPr="00EF3204">
        <w:t xml:space="preserve"> N, </w:t>
      </w:r>
      <w:r w:rsidR="002C72D7" w:rsidRPr="00EF3204">
        <w:t>et al</w:t>
      </w:r>
      <w:r w:rsidR="00102CF3" w:rsidRPr="00EF3204">
        <w:t>.</w:t>
      </w:r>
      <w:r w:rsidR="002C72D7" w:rsidRPr="00EF3204">
        <w:t xml:space="preserve"> </w:t>
      </w:r>
      <w:r w:rsidR="00102CF3" w:rsidRPr="00EF3204">
        <w:t xml:space="preserve">Interactions between </w:t>
      </w:r>
      <w:proofErr w:type="spellStart"/>
      <w:r w:rsidR="00102CF3" w:rsidRPr="00EF3204">
        <w:t>polymorphonuclear</w:t>
      </w:r>
      <w:proofErr w:type="spellEnd"/>
      <w:r w:rsidR="00102CF3" w:rsidRPr="00EF3204">
        <w:t xml:space="preserve"> leukocytes and Pseudomonas aeruginosa biofilms on silicone</w:t>
      </w:r>
      <w:r w:rsidR="002C72D7" w:rsidRPr="00EF3204">
        <w:t xml:space="preserve"> implants in vivo. Infect </w:t>
      </w:r>
      <w:proofErr w:type="spellStart"/>
      <w:r w:rsidR="002C72D7" w:rsidRPr="00EF3204">
        <w:t>Immun</w:t>
      </w:r>
      <w:proofErr w:type="spellEnd"/>
      <w:r w:rsidR="00102CF3" w:rsidRPr="00EF3204">
        <w:t xml:space="preserve"> 2012</w:t>
      </w:r>
      <w:proofErr w:type="gramStart"/>
      <w:r w:rsidR="002C72D7" w:rsidRPr="00EF3204">
        <w:t>;80</w:t>
      </w:r>
      <w:r w:rsidR="00102CF3" w:rsidRPr="00EF3204">
        <w:t>:2601</w:t>
      </w:r>
      <w:proofErr w:type="gramEnd"/>
      <w:r w:rsidR="00102CF3" w:rsidRPr="00EF3204">
        <w:t>-7.</w:t>
      </w:r>
    </w:p>
    <w:p w14:paraId="2C8549BF" w14:textId="76F2FE19" w:rsidR="007F6CCF" w:rsidRPr="00EF3204" w:rsidRDefault="00F066A8" w:rsidP="007F6CCF">
      <w:pPr>
        <w:spacing w:line="480" w:lineRule="auto"/>
        <w:ind w:left="360" w:hanging="360"/>
      </w:pPr>
      <w:r w:rsidRPr="00EF3204">
        <w:t>5</w:t>
      </w:r>
      <w:r w:rsidR="00021092">
        <w:t>9</w:t>
      </w:r>
      <w:r w:rsidR="007F6CCF" w:rsidRPr="00EF3204">
        <w:t>.</w:t>
      </w:r>
      <w:r w:rsidR="007F6CCF" w:rsidRPr="00EF3204">
        <w:tab/>
        <w:t>Wolcott RD, Rumbaugh KP, James G, Schultz G, Phillips P, Yang Q, et al. Biofilm maturity studies indicate sharp debridement opens a time- dependent therapeutic window. J Wound Care 2010</w:t>
      </w:r>
      <w:proofErr w:type="gramStart"/>
      <w:r w:rsidR="007F6CCF" w:rsidRPr="00EF3204">
        <w:t>;19:320</w:t>
      </w:r>
      <w:proofErr w:type="gramEnd"/>
      <w:r w:rsidR="007F6CCF" w:rsidRPr="00EF3204">
        <w:t>-8.</w:t>
      </w:r>
    </w:p>
    <w:p w14:paraId="7EB3F549" w14:textId="36B46BD7" w:rsidR="00C43F87" w:rsidRDefault="00021092" w:rsidP="00C43F87">
      <w:pPr>
        <w:spacing w:line="480" w:lineRule="auto"/>
        <w:ind w:left="360" w:hanging="360"/>
      </w:pPr>
      <w:r>
        <w:t>60</w:t>
      </w:r>
      <w:r w:rsidR="00A20C15" w:rsidRPr="00EF3204">
        <w:t>.</w:t>
      </w:r>
      <w:r w:rsidR="00A20C15" w:rsidRPr="00EF3204">
        <w:tab/>
      </w:r>
      <w:r w:rsidR="00971A49" w:rsidRPr="00EF3204">
        <w:t xml:space="preserve">Wolcott RD, Hanson JD, Rees EJ, Koenig LD, Phillips CD, Wolcott RA, </w:t>
      </w:r>
      <w:r w:rsidR="002C72D7" w:rsidRPr="00EF3204">
        <w:t>et al</w:t>
      </w:r>
      <w:r w:rsidR="00971A49" w:rsidRPr="00EF3204">
        <w:t>. Analysis of the chronic wound microbiota of 2,963 patients by 16S rDNA pyrosequencing. Wound Repair Regen 2016</w:t>
      </w:r>
      <w:proofErr w:type="gramStart"/>
      <w:r w:rsidR="00971A49" w:rsidRPr="00EF3204">
        <w:t>;24:163</w:t>
      </w:r>
      <w:proofErr w:type="gramEnd"/>
      <w:r w:rsidR="00971A49" w:rsidRPr="00EF3204">
        <w:t>-74.</w:t>
      </w:r>
    </w:p>
    <w:p w14:paraId="436440ED" w14:textId="4299E0D6" w:rsidR="00F066A8" w:rsidRPr="00EF3204" w:rsidRDefault="00021092" w:rsidP="00F066A8">
      <w:pPr>
        <w:spacing w:after="240" w:line="480" w:lineRule="auto"/>
        <w:ind w:left="360" w:hanging="360"/>
      </w:pPr>
      <w:r w:rsidRPr="007E4E54">
        <w:rPr>
          <w:highlight w:val="yellow"/>
        </w:rPr>
        <w:lastRenderedPageBreak/>
        <w:t>61</w:t>
      </w:r>
      <w:r w:rsidR="00F066A8" w:rsidRPr="007E4E54">
        <w:rPr>
          <w:highlight w:val="yellow"/>
        </w:rPr>
        <w:t>.</w:t>
      </w:r>
      <w:r w:rsidR="00F066A8" w:rsidRPr="007E4E54">
        <w:rPr>
          <w:highlight w:val="yellow"/>
        </w:rPr>
        <w:tab/>
        <w:t xml:space="preserve">James GA, Ge Zhao A, </w:t>
      </w:r>
      <w:proofErr w:type="spellStart"/>
      <w:r w:rsidR="00F066A8" w:rsidRPr="007E4E54">
        <w:rPr>
          <w:highlight w:val="yellow"/>
        </w:rPr>
        <w:t>Usui</w:t>
      </w:r>
      <w:proofErr w:type="spellEnd"/>
      <w:r w:rsidR="00F066A8" w:rsidRPr="007E4E54">
        <w:rPr>
          <w:highlight w:val="yellow"/>
        </w:rPr>
        <w:t xml:space="preserve"> M, Underwood RA, Nguyen H, </w:t>
      </w:r>
      <w:proofErr w:type="spellStart"/>
      <w:r w:rsidR="00F066A8" w:rsidRPr="007E4E54">
        <w:rPr>
          <w:highlight w:val="yellow"/>
        </w:rPr>
        <w:t>Beyenal</w:t>
      </w:r>
      <w:proofErr w:type="spellEnd"/>
      <w:r w:rsidR="00F066A8" w:rsidRPr="007E4E54">
        <w:rPr>
          <w:highlight w:val="yellow"/>
        </w:rPr>
        <w:t xml:space="preserve"> H, et al. </w:t>
      </w:r>
      <w:proofErr w:type="spellStart"/>
      <w:r w:rsidR="00F066A8" w:rsidRPr="007E4E54">
        <w:rPr>
          <w:highlight w:val="yellow"/>
        </w:rPr>
        <w:t>Microsensor</w:t>
      </w:r>
      <w:proofErr w:type="spellEnd"/>
      <w:r w:rsidR="00F066A8" w:rsidRPr="007E4E54">
        <w:rPr>
          <w:highlight w:val="yellow"/>
        </w:rPr>
        <w:t xml:space="preserve"> and transcriptomic signatures of oxygen depletion in biofilms associated with chronic wounds. Wound Repair Regen 2016</w:t>
      </w:r>
      <w:proofErr w:type="gramStart"/>
      <w:r w:rsidR="00F066A8" w:rsidRPr="007E4E54">
        <w:rPr>
          <w:highlight w:val="yellow"/>
        </w:rPr>
        <w:t>;24:373</w:t>
      </w:r>
      <w:proofErr w:type="gramEnd"/>
      <w:r w:rsidR="00F066A8" w:rsidRPr="007E4E54">
        <w:rPr>
          <w:highlight w:val="yellow"/>
        </w:rPr>
        <w:t>-83.</w:t>
      </w:r>
    </w:p>
    <w:p w14:paraId="0CDCC806" w14:textId="29007664" w:rsidR="0067417B" w:rsidRPr="00EF3204" w:rsidRDefault="00021092" w:rsidP="00102CF3">
      <w:pPr>
        <w:spacing w:line="480" w:lineRule="auto"/>
        <w:ind w:left="360" w:hanging="360"/>
      </w:pPr>
      <w:r>
        <w:t>62</w:t>
      </w:r>
      <w:r w:rsidR="0067417B" w:rsidRPr="00EF3204">
        <w:t>.</w:t>
      </w:r>
      <w:r w:rsidR="0067417B" w:rsidRPr="00EF3204">
        <w:tab/>
        <w:t xml:space="preserve">Rhoads DD, Wolcott RD, Sun Y, Dowd SE. Comparison of culture and molecular identification of bacteria in chronic wounds. </w:t>
      </w:r>
      <w:proofErr w:type="spellStart"/>
      <w:r w:rsidR="0067417B" w:rsidRPr="00EF3204">
        <w:t>Int</w:t>
      </w:r>
      <w:proofErr w:type="spellEnd"/>
      <w:r w:rsidR="0067417B" w:rsidRPr="00EF3204">
        <w:t xml:space="preserve"> J </w:t>
      </w:r>
      <w:proofErr w:type="spellStart"/>
      <w:r w:rsidR="0067417B" w:rsidRPr="00EF3204">
        <w:t>Mol</w:t>
      </w:r>
      <w:proofErr w:type="spellEnd"/>
      <w:r w:rsidR="0067417B" w:rsidRPr="00EF3204">
        <w:t xml:space="preserve"> </w:t>
      </w:r>
      <w:proofErr w:type="spellStart"/>
      <w:r w:rsidR="0067417B" w:rsidRPr="00EF3204">
        <w:t>Sci</w:t>
      </w:r>
      <w:proofErr w:type="spellEnd"/>
      <w:r w:rsidR="0067417B" w:rsidRPr="00EF3204">
        <w:t xml:space="preserve"> 2012</w:t>
      </w:r>
      <w:proofErr w:type="gramStart"/>
      <w:r w:rsidR="0067417B" w:rsidRPr="00EF3204">
        <w:t>;13:2535</w:t>
      </w:r>
      <w:proofErr w:type="gramEnd"/>
      <w:r w:rsidR="0067417B" w:rsidRPr="00EF3204">
        <w:t>-50.</w:t>
      </w:r>
    </w:p>
    <w:p w14:paraId="768F706F" w14:textId="261E81F0" w:rsidR="007F6CCF" w:rsidRPr="00EF3204" w:rsidRDefault="00474409" w:rsidP="007F6CCF">
      <w:pPr>
        <w:spacing w:line="480" w:lineRule="auto"/>
        <w:ind w:left="360" w:hanging="360"/>
      </w:pPr>
      <w:r>
        <w:t>6</w:t>
      </w:r>
      <w:r w:rsidR="00021092">
        <w:t>3</w:t>
      </w:r>
      <w:r w:rsidR="007F6CCF" w:rsidRPr="00EF3204">
        <w:t>.</w:t>
      </w:r>
      <w:r w:rsidR="007F6CCF" w:rsidRPr="00EF3204">
        <w:tab/>
        <w:t xml:space="preserve">Thomsen TR, </w:t>
      </w:r>
      <w:proofErr w:type="spellStart"/>
      <w:r w:rsidR="007F6CCF" w:rsidRPr="00EF3204">
        <w:t>Aasholm</w:t>
      </w:r>
      <w:proofErr w:type="spellEnd"/>
      <w:r w:rsidR="007F6CCF" w:rsidRPr="00EF3204">
        <w:t xml:space="preserve"> MS, </w:t>
      </w:r>
      <w:proofErr w:type="spellStart"/>
      <w:r w:rsidR="007F6CCF" w:rsidRPr="00EF3204">
        <w:t>Rudkjøbing</w:t>
      </w:r>
      <w:proofErr w:type="spellEnd"/>
      <w:r w:rsidR="007F6CCF" w:rsidRPr="00EF3204">
        <w:t xml:space="preserve"> VB, Saunders AM, Bjarnsholt T, </w:t>
      </w:r>
      <w:proofErr w:type="spellStart"/>
      <w:r w:rsidR="007F6CCF" w:rsidRPr="00EF3204">
        <w:t>Givskov</w:t>
      </w:r>
      <w:proofErr w:type="spellEnd"/>
      <w:r w:rsidR="007F6CCF" w:rsidRPr="00EF3204">
        <w:t xml:space="preserve"> M, et al. The bacteriology of chronic venous leg ulcer examined by culture-independent molecular methods. Wound Repair Regen 2010</w:t>
      </w:r>
      <w:proofErr w:type="gramStart"/>
      <w:r w:rsidR="007F6CCF" w:rsidRPr="00EF3204">
        <w:t>;18:38</w:t>
      </w:r>
      <w:proofErr w:type="gramEnd"/>
      <w:r w:rsidR="007F6CCF" w:rsidRPr="00EF3204">
        <w:t>-49.</w:t>
      </w:r>
    </w:p>
    <w:p w14:paraId="0CF24781" w14:textId="67ECCEAB" w:rsidR="00D66775" w:rsidRPr="00EF3204" w:rsidRDefault="00474409" w:rsidP="00102CF3">
      <w:pPr>
        <w:spacing w:line="480" w:lineRule="auto"/>
        <w:ind w:left="360" w:hanging="360"/>
      </w:pPr>
      <w:r>
        <w:t>6</w:t>
      </w:r>
      <w:r w:rsidR="00021092">
        <w:t>4</w:t>
      </w:r>
      <w:r w:rsidR="00D66775" w:rsidRPr="00EF3204">
        <w:t>.</w:t>
      </w:r>
      <w:r w:rsidR="00D66775" w:rsidRPr="00EF3204">
        <w:tab/>
      </w:r>
      <w:proofErr w:type="spellStart"/>
      <w:r w:rsidR="00D66775" w:rsidRPr="00EF3204">
        <w:t>Lipsky</w:t>
      </w:r>
      <w:proofErr w:type="spellEnd"/>
      <w:r w:rsidR="00D66775" w:rsidRPr="00EF3204">
        <w:t xml:space="preserve"> BA, Berendt AR, </w:t>
      </w:r>
      <w:proofErr w:type="spellStart"/>
      <w:r w:rsidR="00D66775" w:rsidRPr="00EF3204">
        <w:t>Cornia</w:t>
      </w:r>
      <w:proofErr w:type="spellEnd"/>
      <w:r w:rsidR="00D66775" w:rsidRPr="00EF3204">
        <w:t xml:space="preserve"> PB, Pile JC, Peters EJ, Armstrong DG, </w:t>
      </w:r>
      <w:r w:rsidR="002C72D7" w:rsidRPr="00EF3204">
        <w:t>et al.</w:t>
      </w:r>
      <w:r w:rsidR="00D66775" w:rsidRPr="00EF3204">
        <w:t xml:space="preserve">; Infectious Diseases Society of America. 2012 Infectious Diseases Society of America clinical practice guideline for the diagnosis and treatment of diabetic foot infections. </w:t>
      </w:r>
      <w:proofErr w:type="spellStart"/>
      <w:r w:rsidR="00D66775" w:rsidRPr="00EF3204">
        <w:t>Clin</w:t>
      </w:r>
      <w:proofErr w:type="spellEnd"/>
      <w:r w:rsidR="00D66775" w:rsidRPr="00EF3204">
        <w:t xml:space="preserve"> Infect Dis 2012</w:t>
      </w:r>
      <w:proofErr w:type="gramStart"/>
      <w:r w:rsidR="00D66775" w:rsidRPr="00EF3204">
        <w:t>;54:e132</w:t>
      </w:r>
      <w:proofErr w:type="gramEnd"/>
      <w:r w:rsidR="00D66775" w:rsidRPr="00EF3204">
        <w:t>-73.</w:t>
      </w:r>
    </w:p>
    <w:p w14:paraId="45ADD19E" w14:textId="504A3DD4" w:rsidR="00D66775" w:rsidRPr="00EF3204" w:rsidRDefault="00474409" w:rsidP="00102CF3">
      <w:pPr>
        <w:spacing w:line="480" w:lineRule="auto"/>
        <w:ind w:left="360" w:hanging="360"/>
      </w:pPr>
      <w:r>
        <w:t>6</w:t>
      </w:r>
      <w:r w:rsidR="00021092">
        <w:t>5</w:t>
      </w:r>
      <w:r w:rsidR="00D66775" w:rsidRPr="00EF3204">
        <w:t>.</w:t>
      </w:r>
      <w:r w:rsidR="00D66775" w:rsidRPr="00EF3204">
        <w:tab/>
      </w:r>
      <w:proofErr w:type="spellStart"/>
      <w:r w:rsidR="00C71335" w:rsidRPr="00EF3204">
        <w:t>Lipsky</w:t>
      </w:r>
      <w:proofErr w:type="spellEnd"/>
      <w:r w:rsidR="00C71335" w:rsidRPr="00EF3204">
        <w:t xml:space="preserve"> BA, Aragón-Sánchez J, Diggle M, </w:t>
      </w:r>
      <w:proofErr w:type="spellStart"/>
      <w:r w:rsidR="00C71335" w:rsidRPr="00EF3204">
        <w:t>Embil</w:t>
      </w:r>
      <w:proofErr w:type="spellEnd"/>
      <w:r w:rsidR="00C71335" w:rsidRPr="00EF3204">
        <w:t xml:space="preserve"> J, </w:t>
      </w:r>
      <w:proofErr w:type="spellStart"/>
      <w:r w:rsidR="00C71335" w:rsidRPr="00EF3204">
        <w:t>Kono</w:t>
      </w:r>
      <w:proofErr w:type="spellEnd"/>
      <w:r w:rsidR="00C71335" w:rsidRPr="00EF3204">
        <w:t xml:space="preserve"> S, </w:t>
      </w:r>
      <w:proofErr w:type="spellStart"/>
      <w:r w:rsidR="00C71335" w:rsidRPr="00EF3204">
        <w:t>Lavery</w:t>
      </w:r>
      <w:proofErr w:type="spellEnd"/>
      <w:r w:rsidR="00C71335" w:rsidRPr="00EF3204">
        <w:t xml:space="preserve"> L, </w:t>
      </w:r>
      <w:proofErr w:type="spellStart"/>
      <w:r w:rsidR="00C71335" w:rsidRPr="00EF3204">
        <w:t>Senneville</w:t>
      </w:r>
      <w:proofErr w:type="spellEnd"/>
      <w:r w:rsidR="00C71335" w:rsidRPr="00EF3204">
        <w:t xml:space="preserve"> É, </w:t>
      </w:r>
      <w:proofErr w:type="spellStart"/>
      <w:r w:rsidR="00C71335" w:rsidRPr="00EF3204">
        <w:t>Urbančič-Rovan</w:t>
      </w:r>
      <w:proofErr w:type="spellEnd"/>
      <w:r w:rsidR="00C71335" w:rsidRPr="00EF3204">
        <w:t xml:space="preserve"> V, Van </w:t>
      </w:r>
      <w:proofErr w:type="spellStart"/>
      <w:r w:rsidR="00C71335" w:rsidRPr="00EF3204">
        <w:t>Asten</w:t>
      </w:r>
      <w:proofErr w:type="spellEnd"/>
      <w:r w:rsidR="00C71335" w:rsidRPr="00EF3204">
        <w:t xml:space="preserve"> S; International Working Group on the Diabetic Foot., Peters EJ. IWGDF guidance on the diagnosis and management of foot infections in persons with diabetes. Diabetes </w:t>
      </w:r>
      <w:proofErr w:type="spellStart"/>
      <w:r w:rsidR="00C71335" w:rsidRPr="00EF3204">
        <w:t>Metab</w:t>
      </w:r>
      <w:proofErr w:type="spellEnd"/>
      <w:r w:rsidR="00C71335" w:rsidRPr="00EF3204">
        <w:t xml:space="preserve"> Res Rev. 2016 Jan</w:t>
      </w:r>
      <w:proofErr w:type="gramStart"/>
      <w:r w:rsidR="00C71335" w:rsidRPr="00EF3204">
        <w:t>;32</w:t>
      </w:r>
      <w:proofErr w:type="gramEnd"/>
      <w:r w:rsidR="00C71335" w:rsidRPr="00EF3204">
        <w:t xml:space="preserve"> </w:t>
      </w:r>
      <w:proofErr w:type="spellStart"/>
      <w:r w:rsidR="00C71335" w:rsidRPr="00EF3204">
        <w:t>Suppl</w:t>
      </w:r>
      <w:proofErr w:type="spellEnd"/>
      <w:r w:rsidR="00C71335" w:rsidRPr="00EF3204">
        <w:t xml:space="preserve"> 1:45-74.</w:t>
      </w:r>
    </w:p>
    <w:p w14:paraId="58EC33B2" w14:textId="75A5CB2E" w:rsidR="00D66775" w:rsidRPr="00EF3204" w:rsidRDefault="00474409" w:rsidP="00102CF3">
      <w:pPr>
        <w:spacing w:line="480" w:lineRule="auto"/>
        <w:ind w:left="360" w:hanging="360"/>
      </w:pPr>
      <w:r>
        <w:t>6</w:t>
      </w:r>
      <w:r w:rsidR="00021092">
        <w:t>6</w:t>
      </w:r>
      <w:r w:rsidR="00D66775" w:rsidRPr="00EF3204">
        <w:t>.</w:t>
      </w:r>
      <w:r w:rsidR="00D66775" w:rsidRPr="00EF3204">
        <w:tab/>
      </w:r>
      <w:r w:rsidR="002A05D5" w:rsidRPr="00EF3204">
        <w:t xml:space="preserve">Percival SL, </w:t>
      </w:r>
      <w:proofErr w:type="spellStart"/>
      <w:r w:rsidR="002A05D5" w:rsidRPr="00EF3204">
        <w:t>Suleman</w:t>
      </w:r>
      <w:proofErr w:type="spellEnd"/>
      <w:r w:rsidR="002A05D5" w:rsidRPr="00EF3204">
        <w:t xml:space="preserve"> L. Slough and biofilm: removal of barriers to wound healing by </w:t>
      </w:r>
      <w:proofErr w:type="spellStart"/>
      <w:r w:rsidR="002A05D5" w:rsidRPr="00EF3204">
        <w:t>desloughing</w:t>
      </w:r>
      <w:proofErr w:type="spellEnd"/>
      <w:r w:rsidR="002A05D5" w:rsidRPr="00EF3204">
        <w:t>. J Wound Care 2015</w:t>
      </w:r>
      <w:proofErr w:type="gramStart"/>
      <w:r w:rsidR="002C72D7" w:rsidRPr="00EF3204">
        <w:t>;24</w:t>
      </w:r>
      <w:r w:rsidR="002A05D5" w:rsidRPr="00EF3204">
        <w:t>:498</w:t>
      </w:r>
      <w:proofErr w:type="gramEnd"/>
      <w:r w:rsidR="002A05D5" w:rsidRPr="00EF3204">
        <w:t>, 500-3, 506-10.</w:t>
      </w:r>
    </w:p>
    <w:p w14:paraId="78881FA2" w14:textId="1E89CE23" w:rsidR="00E835B0" w:rsidRPr="00EF3204" w:rsidRDefault="00474409" w:rsidP="00102CF3">
      <w:pPr>
        <w:spacing w:line="480" w:lineRule="auto"/>
        <w:ind w:left="360" w:hanging="360"/>
      </w:pPr>
      <w:r>
        <w:t>6</w:t>
      </w:r>
      <w:r w:rsidR="00021092">
        <w:t>7</w:t>
      </w:r>
      <w:r w:rsidR="00E835B0" w:rsidRPr="00EF3204">
        <w:t>.</w:t>
      </w:r>
      <w:r w:rsidR="00E835B0" w:rsidRPr="00EF3204">
        <w:tab/>
        <w:t>Cutting KF</w:t>
      </w:r>
      <w:r w:rsidR="002C72D7" w:rsidRPr="00EF3204">
        <w:t>.</w:t>
      </w:r>
      <w:r w:rsidR="00E835B0" w:rsidRPr="00EF3204">
        <w:t xml:space="preserve"> Biofilms and Significance to Wound Healing. Microbiology of Wounds. </w:t>
      </w:r>
      <w:r w:rsidR="002C72D7" w:rsidRPr="00EF3204">
        <w:t xml:space="preserve">New York: </w:t>
      </w:r>
      <w:r w:rsidR="00E835B0" w:rsidRPr="00EF3204">
        <w:t>CBC Press, 2010.</w:t>
      </w:r>
    </w:p>
    <w:p w14:paraId="65E64C08" w14:textId="27B5D096" w:rsidR="007F6CCF" w:rsidRPr="00EF3204" w:rsidRDefault="002F0DC6" w:rsidP="007F6CCF">
      <w:pPr>
        <w:spacing w:line="480" w:lineRule="auto"/>
        <w:ind w:left="360" w:hanging="360"/>
      </w:pPr>
      <w:r w:rsidRPr="00EF3204">
        <w:t>6</w:t>
      </w:r>
      <w:r w:rsidR="00021092">
        <w:t>8</w:t>
      </w:r>
      <w:r w:rsidR="007F6CCF" w:rsidRPr="00EF3204">
        <w:t>.</w:t>
      </w:r>
      <w:r w:rsidR="007F6CCF" w:rsidRPr="00EF3204">
        <w:tab/>
        <w:t xml:space="preserve">Ren D, Madsen JS, </w:t>
      </w:r>
      <w:proofErr w:type="spellStart"/>
      <w:r w:rsidR="007F6CCF" w:rsidRPr="00EF3204">
        <w:t>Sørensen</w:t>
      </w:r>
      <w:proofErr w:type="spellEnd"/>
      <w:r w:rsidR="007F6CCF" w:rsidRPr="00EF3204">
        <w:t xml:space="preserve"> SJ, </w:t>
      </w:r>
      <w:proofErr w:type="spellStart"/>
      <w:r w:rsidR="007F6CCF" w:rsidRPr="00EF3204">
        <w:t>Burmølle</w:t>
      </w:r>
      <w:proofErr w:type="spellEnd"/>
      <w:r w:rsidR="007F6CCF" w:rsidRPr="00EF3204">
        <w:t xml:space="preserve"> M. High prevalence of biofilm synergy among bacterial soil isolates in </w:t>
      </w:r>
      <w:proofErr w:type="spellStart"/>
      <w:r w:rsidR="007F6CCF" w:rsidRPr="00EF3204">
        <w:t>cocultures</w:t>
      </w:r>
      <w:proofErr w:type="spellEnd"/>
      <w:r w:rsidR="007F6CCF" w:rsidRPr="00EF3204">
        <w:t xml:space="preserve"> indicates bacterial interspecific cooperation. ISME J 2015</w:t>
      </w:r>
      <w:proofErr w:type="gramStart"/>
      <w:r w:rsidR="007F6CCF" w:rsidRPr="00EF3204">
        <w:t>;9:81</w:t>
      </w:r>
      <w:proofErr w:type="gramEnd"/>
      <w:r w:rsidR="007F6CCF" w:rsidRPr="00EF3204">
        <w:t>-9.</w:t>
      </w:r>
    </w:p>
    <w:p w14:paraId="7A3C1B0A" w14:textId="050FC2FE" w:rsidR="007F6CCF" w:rsidRPr="00EF3204" w:rsidRDefault="002F0DC6" w:rsidP="007F6CCF">
      <w:pPr>
        <w:spacing w:line="480" w:lineRule="auto"/>
        <w:ind w:left="360" w:hanging="360"/>
      </w:pPr>
      <w:r w:rsidRPr="00EF3204">
        <w:lastRenderedPageBreak/>
        <w:t>6</w:t>
      </w:r>
      <w:r w:rsidR="00021092">
        <w:t>9</w:t>
      </w:r>
      <w:r w:rsidR="007F6CCF" w:rsidRPr="00EF3204">
        <w:t>.</w:t>
      </w:r>
      <w:r w:rsidR="007F6CCF" w:rsidRPr="00EF3204">
        <w:tab/>
        <w:t xml:space="preserve">Seth AK, </w:t>
      </w:r>
      <w:proofErr w:type="spellStart"/>
      <w:r w:rsidR="007F6CCF" w:rsidRPr="00EF3204">
        <w:t>Geringer</w:t>
      </w:r>
      <w:proofErr w:type="spellEnd"/>
      <w:r w:rsidR="007F6CCF" w:rsidRPr="00EF3204">
        <w:t xml:space="preserve"> MR, </w:t>
      </w:r>
      <w:proofErr w:type="spellStart"/>
      <w:r w:rsidR="007F6CCF" w:rsidRPr="00EF3204">
        <w:t>Galiaono</w:t>
      </w:r>
      <w:proofErr w:type="spellEnd"/>
      <w:r w:rsidR="007F6CCF" w:rsidRPr="00EF3204">
        <w:t xml:space="preserve"> RD, Leung KP, </w:t>
      </w:r>
      <w:proofErr w:type="spellStart"/>
      <w:r w:rsidR="007F6CCF" w:rsidRPr="00EF3204">
        <w:t>Mustoe</w:t>
      </w:r>
      <w:proofErr w:type="spellEnd"/>
      <w:r w:rsidR="007F6CCF" w:rsidRPr="00EF3204">
        <w:t xml:space="preserve"> TA, Hong SJ. Quantitative </w:t>
      </w:r>
      <w:r w:rsidR="00635D23" w:rsidRPr="00EF3204">
        <w:t>c</w:t>
      </w:r>
      <w:r w:rsidR="007F6CCF" w:rsidRPr="00EF3204">
        <w:t xml:space="preserve">omparison and </w:t>
      </w:r>
      <w:r w:rsidR="00635D23" w:rsidRPr="00EF3204">
        <w:t>a</w:t>
      </w:r>
      <w:r w:rsidR="007F6CCF" w:rsidRPr="00EF3204">
        <w:t xml:space="preserve">nalysis of </w:t>
      </w:r>
      <w:r w:rsidR="00635D23" w:rsidRPr="00EF3204">
        <w:t>s</w:t>
      </w:r>
      <w:r w:rsidR="007F6CCF" w:rsidRPr="00EF3204">
        <w:t>pecies-</w:t>
      </w:r>
      <w:r w:rsidR="00635D23" w:rsidRPr="00EF3204">
        <w:t>s</w:t>
      </w:r>
      <w:r w:rsidR="007F6CCF" w:rsidRPr="00EF3204">
        <w:t xml:space="preserve">pecific </w:t>
      </w:r>
      <w:r w:rsidR="00635D23" w:rsidRPr="00EF3204">
        <w:t>w</w:t>
      </w:r>
      <w:r w:rsidR="007F6CCF" w:rsidRPr="00EF3204">
        <w:t>o</w:t>
      </w:r>
      <w:r w:rsidR="00635D23" w:rsidRPr="00EF3204">
        <w:t>u</w:t>
      </w:r>
      <w:r w:rsidR="007F6CCF" w:rsidRPr="00EF3204">
        <w:t xml:space="preserve">nd </w:t>
      </w:r>
      <w:r w:rsidR="00635D23" w:rsidRPr="00EF3204">
        <w:t>b</w:t>
      </w:r>
      <w:r w:rsidR="007F6CCF" w:rsidRPr="00EF3204">
        <w:t xml:space="preserve">iofilm </w:t>
      </w:r>
      <w:r w:rsidR="00635D23" w:rsidRPr="00EF3204">
        <w:t>virulence u</w:t>
      </w:r>
      <w:r w:rsidR="007F6CCF" w:rsidRPr="00EF3204">
        <w:t xml:space="preserve">sing an </w:t>
      </w:r>
      <w:r w:rsidR="00635D23" w:rsidRPr="00EF3204">
        <w:t>i</w:t>
      </w:r>
      <w:r w:rsidR="007F6CCF" w:rsidRPr="00EF3204">
        <w:t xml:space="preserve">n </w:t>
      </w:r>
      <w:r w:rsidR="00635D23" w:rsidRPr="00EF3204">
        <w:t>v</w:t>
      </w:r>
      <w:r w:rsidR="007F6CCF" w:rsidRPr="00EF3204">
        <w:t xml:space="preserve">ivo, </w:t>
      </w:r>
      <w:r w:rsidR="00635D23" w:rsidRPr="00EF3204">
        <w:t>r</w:t>
      </w:r>
      <w:r w:rsidR="007F6CCF" w:rsidRPr="00EF3204">
        <w:t>abbit-</w:t>
      </w:r>
      <w:r w:rsidR="00635D23" w:rsidRPr="00EF3204">
        <w:t>e</w:t>
      </w:r>
      <w:r w:rsidR="007F6CCF" w:rsidRPr="00EF3204">
        <w:t xml:space="preserve">ar </w:t>
      </w:r>
      <w:r w:rsidR="00635D23" w:rsidRPr="00EF3204">
        <w:t>m</w:t>
      </w:r>
      <w:r w:rsidR="007F6CCF" w:rsidRPr="00EF3204">
        <w:t xml:space="preserve">odel. J Am </w:t>
      </w:r>
      <w:proofErr w:type="spellStart"/>
      <w:r w:rsidR="007F6CCF" w:rsidRPr="00EF3204">
        <w:t>Coll</w:t>
      </w:r>
      <w:proofErr w:type="spellEnd"/>
      <w:r w:rsidR="007F6CCF" w:rsidRPr="00EF3204">
        <w:t xml:space="preserve"> </w:t>
      </w:r>
      <w:proofErr w:type="spellStart"/>
      <w:r w:rsidR="007F6CCF" w:rsidRPr="00EF3204">
        <w:t>Surg</w:t>
      </w:r>
      <w:proofErr w:type="spellEnd"/>
      <w:r w:rsidR="007F6CCF" w:rsidRPr="00EF3204">
        <w:t xml:space="preserve"> </w:t>
      </w:r>
      <w:r w:rsidR="00635D23" w:rsidRPr="00EF3204">
        <w:t>2012</w:t>
      </w:r>
      <w:proofErr w:type="gramStart"/>
      <w:r w:rsidR="00635D23" w:rsidRPr="00EF3204">
        <w:t>;</w:t>
      </w:r>
      <w:r w:rsidR="007F6CCF" w:rsidRPr="00EF3204">
        <w:t>215</w:t>
      </w:r>
      <w:r w:rsidR="00635D23" w:rsidRPr="00EF3204">
        <w:t>:388</w:t>
      </w:r>
      <w:proofErr w:type="gramEnd"/>
      <w:r w:rsidR="00635D23" w:rsidRPr="00EF3204">
        <w:t>-99</w:t>
      </w:r>
      <w:r w:rsidR="007F6CCF" w:rsidRPr="00EF3204">
        <w:t>.</w:t>
      </w:r>
    </w:p>
    <w:p w14:paraId="6EE640BF" w14:textId="5EE68344" w:rsidR="007F6CCF" w:rsidRPr="00EF3204" w:rsidRDefault="00021092" w:rsidP="007F6CCF">
      <w:pPr>
        <w:spacing w:line="480" w:lineRule="auto"/>
        <w:ind w:left="360" w:hanging="360"/>
      </w:pPr>
      <w:r>
        <w:t>70</w:t>
      </w:r>
      <w:r w:rsidR="007F6CCF" w:rsidRPr="00EF3204">
        <w:t>.</w:t>
      </w:r>
      <w:r w:rsidR="007F6CCF" w:rsidRPr="00EF3204">
        <w:tab/>
        <w:t xml:space="preserve">Seth A </w:t>
      </w:r>
      <w:proofErr w:type="spellStart"/>
      <w:r w:rsidR="007F6CCF" w:rsidRPr="00EF3204">
        <w:t>Gehringer</w:t>
      </w:r>
      <w:proofErr w:type="spellEnd"/>
      <w:r w:rsidR="007F6CCF" w:rsidRPr="00EF3204">
        <w:t xml:space="preserve"> M, Hong J Leung K Galiano RD, </w:t>
      </w:r>
      <w:proofErr w:type="spellStart"/>
      <w:r w:rsidR="007F6CCF" w:rsidRPr="00EF3204">
        <w:t>Mustoe</w:t>
      </w:r>
      <w:proofErr w:type="spellEnd"/>
      <w:r w:rsidR="007F6CCF" w:rsidRPr="00EF3204">
        <w:t xml:space="preserve"> TA. Comparative analysis of </w:t>
      </w:r>
      <w:proofErr w:type="spellStart"/>
      <w:r w:rsidR="007F6CCF" w:rsidRPr="00EF3204">
        <w:t>singlespecies</w:t>
      </w:r>
      <w:proofErr w:type="spellEnd"/>
      <w:r w:rsidR="007F6CCF" w:rsidRPr="00EF3204">
        <w:t xml:space="preserve"> and </w:t>
      </w:r>
      <w:proofErr w:type="spellStart"/>
      <w:r w:rsidR="007F6CCF" w:rsidRPr="00EF3204">
        <w:t>polybacterial</w:t>
      </w:r>
      <w:proofErr w:type="spellEnd"/>
      <w:r w:rsidR="007F6CCF" w:rsidRPr="00EF3204">
        <w:t xml:space="preserve"> wound biofilms using a quantitative, in vivo, rabbit ear model. </w:t>
      </w:r>
      <w:proofErr w:type="spellStart"/>
      <w:r w:rsidR="007F6CCF" w:rsidRPr="00EF3204">
        <w:t>PL</w:t>
      </w:r>
      <w:r w:rsidR="00635D23" w:rsidRPr="00EF3204">
        <w:t>o</w:t>
      </w:r>
      <w:r w:rsidR="007F6CCF" w:rsidRPr="00EF3204">
        <w:t>S</w:t>
      </w:r>
      <w:proofErr w:type="spellEnd"/>
      <w:r w:rsidR="007F6CCF" w:rsidRPr="00EF3204">
        <w:t xml:space="preserve"> O</w:t>
      </w:r>
      <w:r w:rsidR="00635D23" w:rsidRPr="00EF3204">
        <w:t>ne 2012</w:t>
      </w:r>
      <w:proofErr w:type="gramStart"/>
      <w:r w:rsidR="00635D23" w:rsidRPr="00EF3204">
        <w:t>;</w:t>
      </w:r>
      <w:r w:rsidR="007F6CCF" w:rsidRPr="00EF3204">
        <w:t>7</w:t>
      </w:r>
      <w:r w:rsidR="00635D23" w:rsidRPr="00EF3204">
        <w:t>:e42897</w:t>
      </w:r>
      <w:proofErr w:type="gramEnd"/>
      <w:r w:rsidR="007F6CCF" w:rsidRPr="00EF3204">
        <w:t>.</w:t>
      </w:r>
    </w:p>
    <w:p w14:paraId="76AA7B59" w14:textId="4EB58BE4" w:rsidR="007F6CCF" w:rsidRPr="00EF3204" w:rsidRDefault="00021092" w:rsidP="007F6CCF">
      <w:pPr>
        <w:spacing w:line="480" w:lineRule="auto"/>
        <w:ind w:left="360" w:hanging="360"/>
      </w:pPr>
      <w:r>
        <w:t>71</w:t>
      </w:r>
      <w:r w:rsidR="007F6CCF" w:rsidRPr="00EF3204">
        <w:t>.</w:t>
      </w:r>
      <w:r w:rsidR="007F6CCF" w:rsidRPr="00EF3204">
        <w:tab/>
        <w:t xml:space="preserve">Wood TK, </w:t>
      </w:r>
      <w:proofErr w:type="spellStart"/>
      <w:r w:rsidR="007F6CCF" w:rsidRPr="00EF3204">
        <w:t>Knabel</w:t>
      </w:r>
      <w:proofErr w:type="spellEnd"/>
      <w:r w:rsidR="007F6CCF" w:rsidRPr="00EF3204">
        <w:t xml:space="preserve"> SJ, Kwan BW. Bacterial </w:t>
      </w:r>
      <w:proofErr w:type="spellStart"/>
      <w:r w:rsidR="007F6CCF" w:rsidRPr="00EF3204">
        <w:t>persister</w:t>
      </w:r>
      <w:proofErr w:type="spellEnd"/>
      <w:r w:rsidR="007F6CCF" w:rsidRPr="00EF3204">
        <w:t xml:space="preserve"> cell formation and dormancy. </w:t>
      </w:r>
      <w:proofErr w:type="spellStart"/>
      <w:r w:rsidR="007F6CCF" w:rsidRPr="00EF3204">
        <w:t>Appl</w:t>
      </w:r>
      <w:proofErr w:type="spellEnd"/>
      <w:r w:rsidR="007F6CCF" w:rsidRPr="00EF3204">
        <w:t xml:space="preserve"> Environ </w:t>
      </w:r>
      <w:proofErr w:type="spellStart"/>
      <w:r w:rsidR="007F6CCF" w:rsidRPr="00EF3204">
        <w:t>Microbiol</w:t>
      </w:r>
      <w:proofErr w:type="spellEnd"/>
      <w:r w:rsidR="007F6CCF" w:rsidRPr="00EF3204">
        <w:t xml:space="preserve"> 2013</w:t>
      </w:r>
      <w:proofErr w:type="gramStart"/>
      <w:r w:rsidR="007F6CCF" w:rsidRPr="00EF3204">
        <w:t>;79:7116</w:t>
      </w:r>
      <w:proofErr w:type="gramEnd"/>
      <w:r w:rsidR="007F6CCF" w:rsidRPr="00EF3204">
        <w:t>-21.</w:t>
      </w:r>
    </w:p>
    <w:p w14:paraId="7383FAE9" w14:textId="7CFC5FCF" w:rsidR="00FC5F9B" w:rsidRPr="00EF3204" w:rsidRDefault="00021092" w:rsidP="00FC5F9B">
      <w:pPr>
        <w:spacing w:line="480" w:lineRule="auto"/>
        <w:ind w:left="360" w:hanging="360"/>
      </w:pPr>
      <w:r>
        <w:t>72</w:t>
      </w:r>
      <w:r w:rsidR="00FC5F9B" w:rsidRPr="00EF3204">
        <w:t>.</w:t>
      </w:r>
      <w:r w:rsidR="00FC5F9B" w:rsidRPr="00EF3204">
        <w:tab/>
        <w:t xml:space="preserve">Leaper DJ, Schultz G, Carville K, Fletcher J, Swanson T, Drake R. Extending the TIME concept: what have we learned in the past 10 years? </w:t>
      </w:r>
      <w:proofErr w:type="spellStart"/>
      <w:r w:rsidR="00FC5F9B" w:rsidRPr="00EF3204">
        <w:t>Int</w:t>
      </w:r>
      <w:proofErr w:type="spellEnd"/>
      <w:r w:rsidR="00FC5F9B" w:rsidRPr="00EF3204">
        <w:t xml:space="preserve"> Wound J 2012</w:t>
      </w:r>
      <w:proofErr w:type="gramStart"/>
      <w:r w:rsidR="00FC5F9B" w:rsidRPr="00EF3204">
        <w:t>;9</w:t>
      </w:r>
      <w:proofErr w:type="gramEnd"/>
      <w:r w:rsidR="00FC5F9B" w:rsidRPr="00EF3204">
        <w:t>(Suppl. 2):1-19.</w:t>
      </w:r>
    </w:p>
    <w:p w14:paraId="2F29B441" w14:textId="58C2A1EC" w:rsidR="002F0DC6" w:rsidRPr="00EF3204" w:rsidRDefault="00021092" w:rsidP="002E3092">
      <w:pPr>
        <w:spacing w:line="480" w:lineRule="auto"/>
        <w:ind w:left="360" w:hanging="360"/>
      </w:pPr>
      <w:r>
        <w:t>73</w:t>
      </w:r>
      <w:r w:rsidR="00565668" w:rsidRPr="00EF3204">
        <w:t>.</w:t>
      </w:r>
      <w:r w:rsidR="00565668" w:rsidRPr="00EF3204">
        <w:tab/>
      </w:r>
      <w:r w:rsidR="002E3092" w:rsidRPr="00EF3204">
        <w:t xml:space="preserve">Schultz GS, </w:t>
      </w:r>
      <w:proofErr w:type="spellStart"/>
      <w:r w:rsidR="002E3092" w:rsidRPr="00EF3204">
        <w:t>Barillo</w:t>
      </w:r>
      <w:proofErr w:type="spellEnd"/>
      <w:r w:rsidR="002E3092" w:rsidRPr="00EF3204">
        <w:t xml:space="preserve"> DJ, </w:t>
      </w:r>
      <w:proofErr w:type="spellStart"/>
      <w:r w:rsidR="002E3092" w:rsidRPr="00EF3204">
        <w:t>Mozingo</w:t>
      </w:r>
      <w:proofErr w:type="spellEnd"/>
      <w:r w:rsidR="002E3092" w:rsidRPr="00EF3204">
        <w:t xml:space="preserve"> DW, Chin GA; Wound Bed Advisory Board Members. Wound bed preparation and a brief history of TIME. </w:t>
      </w:r>
      <w:proofErr w:type="spellStart"/>
      <w:r w:rsidR="002E3092" w:rsidRPr="00EF3204">
        <w:t>Int</w:t>
      </w:r>
      <w:proofErr w:type="spellEnd"/>
      <w:r w:rsidR="002E3092" w:rsidRPr="00EF3204">
        <w:t xml:space="preserve"> Wound J 2004</w:t>
      </w:r>
      <w:proofErr w:type="gramStart"/>
      <w:r w:rsidR="002C72D7" w:rsidRPr="00EF3204">
        <w:t>;1</w:t>
      </w:r>
      <w:r w:rsidR="002E3092" w:rsidRPr="00EF3204">
        <w:t>:19</w:t>
      </w:r>
      <w:proofErr w:type="gramEnd"/>
      <w:r w:rsidR="002E3092" w:rsidRPr="00EF3204">
        <w:t>-32.</w:t>
      </w:r>
    </w:p>
    <w:p w14:paraId="78BE01D3" w14:textId="256432BB" w:rsidR="002F0DC6" w:rsidRPr="00EF3204" w:rsidRDefault="00021092" w:rsidP="002F0DC6">
      <w:pPr>
        <w:spacing w:line="480" w:lineRule="auto"/>
        <w:ind w:left="360" w:hanging="360"/>
      </w:pPr>
      <w:r>
        <w:t>74</w:t>
      </w:r>
      <w:r w:rsidR="002F0DC6" w:rsidRPr="00EF3204">
        <w:t>.</w:t>
      </w:r>
      <w:r w:rsidR="002F0DC6" w:rsidRPr="00EF3204">
        <w:tab/>
        <w:t xml:space="preserve">Schultz GS, </w:t>
      </w:r>
      <w:proofErr w:type="spellStart"/>
      <w:r w:rsidR="002F0DC6" w:rsidRPr="00EF3204">
        <w:t>Sibbald</w:t>
      </w:r>
      <w:proofErr w:type="spellEnd"/>
      <w:r w:rsidR="002F0DC6" w:rsidRPr="00EF3204">
        <w:t xml:space="preserve"> RG, </w:t>
      </w:r>
      <w:proofErr w:type="spellStart"/>
      <w:r w:rsidR="002F0DC6" w:rsidRPr="00EF3204">
        <w:t>Falanga</w:t>
      </w:r>
      <w:proofErr w:type="spellEnd"/>
      <w:r w:rsidR="002F0DC6" w:rsidRPr="00EF3204">
        <w:t xml:space="preserve"> V, </w:t>
      </w:r>
      <w:proofErr w:type="spellStart"/>
      <w:r w:rsidR="002F0DC6" w:rsidRPr="00EF3204">
        <w:t>Ayello</w:t>
      </w:r>
      <w:proofErr w:type="spellEnd"/>
      <w:r w:rsidR="002F0DC6" w:rsidRPr="00EF3204">
        <w:t xml:space="preserve"> EA, </w:t>
      </w:r>
      <w:proofErr w:type="spellStart"/>
      <w:r w:rsidR="002F0DC6" w:rsidRPr="00EF3204">
        <w:t>Dowsett</w:t>
      </w:r>
      <w:proofErr w:type="spellEnd"/>
      <w:r w:rsidR="002F0DC6" w:rsidRPr="00EF3204">
        <w:t xml:space="preserve"> C, Harding K, et al. Wound bed preparation: a systematic approach to wound management. Wound Repair Regen 2003</w:t>
      </w:r>
      <w:proofErr w:type="gramStart"/>
      <w:r w:rsidR="002F0DC6" w:rsidRPr="00EF3204">
        <w:t>;11</w:t>
      </w:r>
      <w:proofErr w:type="gramEnd"/>
      <w:r w:rsidR="002F0DC6" w:rsidRPr="00EF3204">
        <w:t>(Suppl. 1):S1-28.</w:t>
      </w:r>
    </w:p>
    <w:p w14:paraId="366E7FBD" w14:textId="0FFAF28C" w:rsidR="002F0DC6" w:rsidRPr="00EF3204" w:rsidRDefault="00B91D76" w:rsidP="002F0DC6">
      <w:pPr>
        <w:spacing w:line="480" w:lineRule="auto"/>
        <w:ind w:left="360" w:hanging="360"/>
      </w:pPr>
      <w:r>
        <w:t>7</w:t>
      </w:r>
      <w:r w:rsidR="00516716">
        <w:t>5</w:t>
      </w:r>
      <w:r w:rsidR="002F0DC6" w:rsidRPr="00EF3204">
        <w:t>.</w:t>
      </w:r>
      <w:r w:rsidR="002F0DC6" w:rsidRPr="00EF3204">
        <w:tab/>
      </w:r>
      <w:proofErr w:type="spellStart"/>
      <w:r w:rsidR="002F0DC6" w:rsidRPr="00EF3204">
        <w:t>Sibbald</w:t>
      </w:r>
      <w:proofErr w:type="spellEnd"/>
      <w:r w:rsidR="002F0DC6" w:rsidRPr="00EF3204">
        <w:t xml:space="preserve"> RG</w:t>
      </w:r>
      <w:r w:rsidR="009E6362" w:rsidRPr="00EF3204">
        <w:t xml:space="preserve">, Williamson D, </w:t>
      </w:r>
      <w:proofErr w:type="spellStart"/>
      <w:r w:rsidR="009E6362" w:rsidRPr="00EF3204">
        <w:t>Orsted</w:t>
      </w:r>
      <w:proofErr w:type="spellEnd"/>
      <w:r w:rsidR="009E6362" w:rsidRPr="00EF3204">
        <w:t xml:space="preserve"> HL, Campbell K, </w:t>
      </w:r>
      <w:proofErr w:type="spellStart"/>
      <w:r w:rsidR="009E6362" w:rsidRPr="00EF3204">
        <w:t>Keast</w:t>
      </w:r>
      <w:proofErr w:type="spellEnd"/>
      <w:r w:rsidR="009E6362" w:rsidRPr="00EF3204">
        <w:t xml:space="preserve"> D, Krasner D, </w:t>
      </w:r>
      <w:r w:rsidR="002F0DC6" w:rsidRPr="00EF3204">
        <w:t xml:space="preserve">et al. Preparing the wound bed--debridement, bacterial balance, and moisture balance. Ostomy Wound Manage </w:t>
      </w:r>
      <w:r w:rsidR="009E6362" w:rsidRPr="00EF3204">
        <w:t>2000</w:t>
      </w:r>
      <w:proofErr w:type="gramStart"/>
      <w:r w:rsidR="009E6362" w:rsidRPr="00EF3204">
        <w:t>;</w:t>
      </w:r>
      <w:r w:rsidR="002F0DC6" w:rsidRPr="00EF3204">
        <w:t>46</w:t>
      </w:r>
      <w:r w:rsidR="009E6362" w:rsidRPr="00EF3204">
        <w:t>:</w:t>
      </w:r>
      <w:r w:rsidR="002F0DC6" w:rsidRPr="00EF3204">
        <w:t>14</w:t>
      </w:r>
      <w:proofErr w:type="gramEnd"/>
      <w:r w:rsidR="009E6362" w:rsidRPr="00EF3204">
        <w:t>-</w:t>
      </w:r>
      <w:r w:rsidR="002F0DC6" w:rsidRPr="00EF3204">
        <w:t>22,</w:t>
      </w:r>
      <w:r w:rsidR="009E6362" w:rsidRPr="00EF3204">
        <w:t xml:space="preserve"> 24-8, 30-</w:t>
      </w:r>
      <w:r w:rsidR="002F0DC6" w:rsidRPr="00EF3204">
        <w:t>5; quiz</w:t>
      </w:r>
      <w:r w:rsidR="009E6362" w:rsidRPr="00EF3204">
        <w:t>: 36-7</w:t>
      </w:r>
      <w:r w:rsidR="002F0DC6" w:rsidRPr="00EF3204">
        <w:t>.</w:t>
      </w:r>
    </w:p>
    <w:p w14:paraId="4827478E" w14:textId="2937AAB2" w:rsidR="002F0DC6" w:rsidRPr="00EF3204" w:rsidRDefault="00B91D76" w:rsidP="002F0DC6">
      <w:pPr>
        <w:spacing w:line="480" w:lineRule="auto"/>
        <w:ind w:left="360" w:hanging="360"/>
      </w:pPr>
      <w:r>
        <w:t>7</w:t>
      </w:r>
      <w:r w:rsidR="00516716">
        <w:t>6</w:t>
      </w:r>
      <w:r w:rsidR="002F0DC6" w:rsidRPr="00EF3204">
        <w:t>.</w:t>
      </w:r>
      <w:r w:rsidR="002F0DC6" w:rsidRPr="00EF3204">
        <w:tab/>
        <w:t xml:space="preserve">Snyder RJ, Fife C, Moore Z. Components and </w:t>
      </w:r>
      <w:r w:rsidR="009E6362" w:rsidRPr="00EF3204">
        <w:t>q</w:t>
      </w:r>
      <w:r w:rsidR="002F0DC6" w:rsidRPr="00EF3204">
        <w:t xml:space="preserve">uality </w:t>
      </w:r>
      <w:r w:rsidR="009E6362" w:rsidRPr="00EF3204">
        <w:t>m</w:t>
      </w:r>
      <w:r w:rsidR="002F0DC6" w:rsidRPr="00EF3204">
        <w:t>easures of DIME (</w:t>
      </w:r>
      <w:r w:rsidR="009E6362" w:rsidRPr="00EF3204">
        <w:t>d</w:t>
      </w:r>
      <w:r w:rsidR="002F0DC6" w:rsidRPr="00EF3204">
        <w:t xml:space="preserve">evitalized </w:t>
      </w:r>
      <w:r w:rsidR="009E6362" w:rsidRPr="00EF3204">
        <w:t>t</w:t>
      </w:r>
      <w:r w:rsidR="002F0DC6" w:rsidRPr="00EF3204">
        <w:t xml:space="preserve">issue, </w:t>
      </w:r>
      <w:r w:rsidR="009E6362" w:rsidRPr="00EF3204">
        <w:t>i</w:t>
      </w:r>
      <w:r w:rsidR="002F0DC6" w:rsidRPr="00EF3204">
        <w:t>nfection/</w:t>
      </w:r>
      <w:r w:rsidR="009E6362" w:rsidRPr="00EF3204">
        <w:t>i</w:t>
      </w:r>
      <w:r w:rsidR="002F0DC6" w:rsidRPr="00EF3204">
        <w:t xml:space="preserve">nflammation, </w:t>
      </w:r>
      <w:r w:rsidR="009E6362" w:rsidRPr="00EF3204">
        <w:t>m</w:t>
      </w:r>
      <w:r w:rsidR="002F0DC6" w:rsidRPr="00EF3204">
        <w:t xml:space="preserve">oisture </w:t>
      </w:r>
      <w:r w:rsidR="009E6362" w:rsidRPr="00EF3204">
        <w:t>b</w:t>
      </w:r>
      <w:r w:rsidR="002F0DC6" w:rsidRPr="00EF3204">
        <w:t xml:space="preserve">alance, and </w:t>
      </w:r>
      <w:r w:rsidR="009E6362" w:rsidRPr="00EF3204">
        <w:t>e</w:t>
      </w:r>
      <w:r w:rsidR="002F0DC6" w:rsidRPr="00EF3204">
        <w:t xml:space="preserve">dge </w:t>
      </w:r>
      <w:r w:rsidR="009E6362" w:rsidRPr="00EF3204">
        <w:t>p</w:t>
      </w:r>
      <w:r w:rsidR="002F0DC6" w:rsidRPr="00EF3204">
        <w:t xml:space="preserve">reparation) in </w:t>
      </w:r>
      <w:r w:rsidR="009E6362" w:rsidRPr="00EF3204">
        <w:t>w</w:t>
      </w:r>
      <w:r w:rsidR="002F0DC6" w:rsidRPr="00EF3204">
        <w:t xml:space="preserve">ound </w:t>
      </w:r>
      <w:r w:rsidR="009E6362" w:rsidRPr="00EF3204">
        <w:t>c</w:t>
      </w:r>
      <w:r w:rsidR="002F0DC6" w:rsidRPr="00EF3204">
        <w:t>are.</w:t>
      </w:r>
      <w:r w:rsidR="009E6362" w:rsidRPr="00EF3204">
        <w:t xml:space="preserve"> </w:t>
      </w:r>
      <w:proofErr w:type="spellStart"/>
      <w:r w:rsidR="009E6362" w:rsidRPr="00EF3204">
        <w:t>Adv</w:t>
      </w:r>
      <w:proofErr w:type="spellEnd"/>
      <w:r w:rsidR="009E6362" w:rsidRPr="00EF3204">
        <w:t xml:space="preserve"> Skin Wound Care</w:t>
      </w:r>
      <w:r w:rsidR="002F0DC6" w:rsidRPr="00EF3204">
        <w:t xml:space="preserve"> </w:t>
      </w:r>
      <w:r w:rsidR="009E6362" w:rsidRPr="00EF3204">
        <w:t>2016</w:t>
      </w:r>
      <w:proofErr w:type="gramStart"/>
      <w:r w:rsidR="009E6362" w:rsidRPr="00EF3204">
        <w:t>;</w:t>
      </w:r>
      <w:r w:rsidR="002F0DC6" w:rsidRPr="00EF3204">
        <w:t>29:205</w:t>
      </w:r>
      <w:proofErr w:type="gramEnd"/>
      <w:r w:rsidR="002F0DC6" w:rsidRPr="00EF3204">
        <w:t>-15</w:t>
      </w:r>
      <w:r w:rsidR="009E6362" w:rsidRPr="00EF3204">
        <w:t>.</w:t>
      </w:r>
    </w:p>
    <w:p w14:paraId="17958F62" w14:textId="1D7FFD9D" w:rsidR="00565668" w:rsidRPr="00EF3204" w:rsidRDefault="00B91D76" w:rsidP="00102CF3">
      <w:pPr>
        <w:spacing w:line="480" w:lineRule="auto"/>
        <w:ind w:left="360" w:hanging="360"/>
      </w:pPr>
      <w:r>
        <w:t>7</w:t>
      </w:r>
      <w:r w:rsidR="00516716">
        <w:t>7</w:t>
      </w:r>
      <w:r w:rsidR="00565668" w:rsidRPr="00EF3204">
        <w:t>.</w:t>
      </w:r>
      <w:r w:rsidR="00565668" w:rsidRPr="00EF3204">
        <w:tab/>
      </w:r>
      <w:r w:rsidR="0073479D" w:rsidRPr="00EF3204">
        <w:t>Wolcott RD, Kennedy JP, Dowd SE. Regular debridement is the main tool for maintaining a healthy wound bed in most chronic wounds. J Wound Care 2009</w:t>
      </w:r>
      <w:proofErr w:type="gramStart"/>
      <w:r w:rsidR="002C72D7" w:rsidRPr="00EF3204">
        <w:t>;18</w:t>
      </w:r>
      <w:r w:rsidR="0073479D" w:rsidRPr="00EF3204">
        <w:t>:54</w:t>
      </w:r>
      <w:proofErr w:type="gramEnd"/>
      <w:r w:rsidR="0073479D" w:rsidRPr="00EF3204">
        <w:t>-6.</w:t>
      </w:r>
    </w:p>
    <w:p w14:paraId="41465E67" w14:textId="469A6842" w:rsidR="00AC6408" w:rsidRPr="00EF3204" w:rsidRDefault="00B91D76" w:rsidP="00AC6408">
      <w:pPr>
        <w:spacing w:line="480" w:lineRule="auto"/>
        <w:ind w:left="360" w:hanging="360"/>
      </w:pPr>
      <w:r w:rsidRPr="00EF3204">
        <w:lastRenderedPageBreak/>
        <w:t>7</w:t>
      </w:r>
      <w:r w:rsidR="00516716">
        <w:t>8</w:t>
      </w:r>
      <w:r w:rsidR="00AC6408" w:rsidRPr="00EF3204">
        <w:t>.</w:t>
      </w:r>
      <w:r w:rsidR="00AC6408" w:rsidRPr="00EF3204">
        <w:tab/>
        <w:t xml:space="preserve">Kennedy P, </w:t>
      </w:r>
      <w:proofErr w:type="spellStart"/>
      <w:r w:rsidR="00AC6408" w:rsidRPr="00EF3204">
        <w:t>Brammah</w:t>
      </w:r>
      <w:proofErr w:type="spellEnd"/>
      <w:r w:rsidR="00AC6408" w:rsidRPr="00EF3204">
        <w:t xml:space="preserve"> S, Wills E. Burns, biofilm and a new appraisal of burn wound sepsis. Burns 2010</w:t>
      </w:r>
      <w:proofErr w:type="gramStart"/>
      <w:r w:rsidR="00AC6408" w:rsidRPr="00EF3204">
        <w:t>;36:49</w:t>
      </w:r>
      <w:proofErr w:type="gramEnd"/>
      <w:r w:rsidR="00AC6408" w:rsidRPr="00EF3204">
        <w:t>-56.</w:t>
      </w:r>
    </w:p>
    <w:p w14:paraId="5FAA55A0" w14:textId="2C9E861E" w:rsidR="0073479D" w:rsidRPr="00EF3204" w:rsidRDefault="002F0DC6" w:rsidP="00102CF3">
      <w:pPr>
        <w:spacing w:line="480" w:lineRule="auto"/>
        <w:ind w:left="360" w:hanging="360"/>
      </w:pPr>
      <w:r w:rsidRPr="00EF3204">
        <w:t>7</w:t>
      </w:r>
      <w:r w:rsidR="00516716">
        <w:t>9</w:t>
      </w:r>
      <w:r w:rsidR="0073479D" w:rsidRPr="00EF3204">
        <w:t>.</w:t>
      </w:r>
      <w:r w:rsidR="0073479D" w:rsidRPr="00EF3204">
        <w:tab/>
        <w:t xml:space="preserve">Tseng BS, Zhang W, Harrison JJ, Quach TP, Song JL, </w:t>
      </w:r>
      <w:proofErr w:type="spellStart"/>
      <w:r w:rsidR="0073479D" w:rsidRPr="00EF3204">
        <w:t>Penterman</w:t>
      </w:r>
      <w:proofErr w:type="spellEnd"/>
      <w:r w:rsidR="0073479D" w:rsidRPr="00EF3204">
        <w:t xml:space="preserve"> J, </w:t>
      </w:r>
      <w:r w:rsidR="002C72D7" w:rsidRPr="00EF3204">
        <w:t>et al</w:t>
      </w:r>
      <w:r w:rsidR="0073479D" w:rsidRPr="00EF3204">
        <w:t xml:space="preserve">. The extracellular matrix protects Pseudomonas aeruginosa biofilms by limiting the penetration of tobramycin. Environ </w:t>
      </w:r>
      <w:proofErr w:type="spellStart"/>
      <w:r w:rsidR="0073479D" w:rsidRPr="00EF3204">
        <w:t>Microbiol</w:t>
      </w:r>
      <w:proofErr w:type="spellEnd"/>
      <w:r w:rsidR="0073479D" w:rsidRPr="00EF3204">
        <w:t xml:space="preserve"> 2013</w:t>
      </w:r>
      <w:proofErr w:type="gramStart"/>
      <w:r w:rsidR="0073479D" w:rsidRPr="00EF3204">
        <w:t>;15:2865</w:t>
      </w:r>
      <w:proofErr w:type="gramEnd"/>
      <w:r w:rsidR="0073479D" w:rsidRPr="00EF3204">
        <w:t>-78.</w:t>
      </w:r>
    </w:p>
    <w:p w14:paraId="606A1822" w14:textId="588BF414" w:rsidR="00AC6408" w:rsidRPr="00EF3204" w:rsidRDefault="00516716" w:rsidP="00AC6408">
      <w:pPr>
        <w:spacing w:line="480" w:lineRule="auto"/>
        <w:ind w:left="360" w:hanging="360"/>
      </w:pPr>
      <w:r>
        <w:t>80</w:t>
      </w:r>
      <w:r w:rsidR="00AC6408" w:rsidRPr="00EF3204">
        <w:t>.</w:t>
      </w:r>
      <w:r w:rsidR="00AC6408" w:rsidRPr="00EF3204">
        <w:tab/>
      </w:r>
      <w:proofErr w:type="spellStart"/>
      <w:r w:rsidR="00AC6408" w:rsidRPr="00EF3204">
        <w:t>Doroshenko</w:t>
      </w:r>
      <w:proofErr w:type="spellEnd"/>
      <w:r w:rsidR="00AC6408" w:rsidRPr="00EF3204">
        <w:t xml:space="preserve"> N, Tseng BS, </w:t>
      </w:r>
      <w:proofErr w:type="spellStart"/>
      <w:r w:rsidR="00AC6408" w:rsidRPr="00EF3204">
        <w:t>Howlin</w:t>
      </w:r>
      <w:proofErr w:type="spellEnd"/>
      <w:r w:rsidR="00AC6408" w:rsidRPr="00EF3204">
        <w:t xml:space="preserve"> RP, Deacon J, Wharton JA, </w:t>
      </w:r>
      <w:proofErr w:type="spellStart"/>
      <w:r w:rsidR="00AC6408" w:rsidRPr="00EF3204">
        <w:t>Thurner</w:t>
      </w:r>
      <w:proofErr w:type="spellEnd"/>
      <w:r w:rsidR="00AC6408" w:rsidRPr="00EF3204">
        <w:t xml:space="preserve"> PJ, et al. Extracellular DNA impedes the transport of vancomycin in Staphylococcus epidermidis biofilms </w:t>
      </w:r>
      <w:proofErr w:type="spellStart"/>
      <w:r w:rsidR="00AC6408" w:rsidRPr="00EF3204">
        <w:t>preexposed</w:t>
      </w:r>
      <w:proofErr w:type="spellEnd"/>
      <w:r w:rsidR="00AC6408" w:rsidRPr="00EF3204">
        <w:t xml:space="preserve"> to </w:t>
      </w:r>
      <w:proofErr w:type="spellStart"/>
      <w:r w:rsidR="00AC6408" w:rsidRPr="00EF3204">
        <w:t>subinhibitory</w:t>
      </w:r>
      <w:proofErr w:type="spellEnd"/>
      <w:r w:rsidR="00AC6408" w:rsidRPr="00EF3204">
        <w:t xml:space="preserve"> concentrations of vancomycin. </w:t>
      </w:r>
      <w:proofErr w:type="spellStart"/>
      <w:r w:rsidR="00AC6408" w:rsidRPr="00EF3204">
        <w:t>Antimicrob</w:t>
      </w:r>
      <w:proofErr w:type="spellEnd"/>
      <w:r w:rsidR="00AC6408" w:rsidRPr="00EF3204">
        <w:t xml:space="preserve"> Agents </w:t>
      </w:r>
      <w:proofErr w:type="spellStart"/>
      <w:r w:rsidR="00AC6408" w:rsidRPr="00EF3204">
        <w:t>Chemother</w:t>
      </w:r>
      <w:proofErr w:type="spellEnd"/>
      <w:r w:rsidR="00AC6408" w:rsidRPr="00EF3204">
        <w:t xml:space="preserve"> 2014</w:t>
      </w:r>
      <w:proofErr w:type="gramStart"/>
      <w:r w:rsidR="00AC6408" w:rsidRPr="00EF3204">
        <w:t>;58:7273</w:t>
      </w:r>
      <w:proofErr w:type="gramEnd"/>
      <w:r w:rsidR="00AC6408" w:rsidRPr="00EF3204">
        <w:t>-82.</w:t>
      </w:r>
    </w:p>
    <w:p w14:paraId="612CB0DC" w14:textId="3245617F" w:rsidR="00AC6408" w:rsidRDefault="00516716" w:rsidP="00AC6408">
      <w:pPr>
        <w:spacing w:line="480" w:lineRule="auto"/>
        <w:ind w:left="360" w:hanging="360"/>
      </w:pPr>
      <w:r>
        <w:t>81</w:t>
      </w:r>
      <w:r w:rsidR="00AC6408" w:rsidRPr="00EF3204">
        <w:t>.</w:t>
      </w:r>
      <w:r w:rsidR="00AC6408" w:rsidRPr="00EF3204">
        <w:tab/>
        <w:t xml:space="preserve">Gardner SE, Hillis SL, Frantz RA. Clinical signs of infection in diabetic foot ulcers with high microbial load. Biological Res </w:t>
      </w:r>
      <w:proofErr w:type="spellStart"/>
      <w:r w:rsidR="00AC6408" w:rsidRPr="00EF3204">
        <w:t>Nurs</w:t>
      </w:r>
      <w:proofErr w:type="spellEnd"/>
      <w:r w:rsidR="00AC6408" w:rsidRPr="00EF3204">
        <w:t xml:space="preserve"> 2009</w:t>
      </w:r>
      <w:proofErr w:type="gramStart"/>
      <w:r w:rsidR="00AC6408" w:rsidRPr="00EF3204">
        <w:t>;11:119</w:t>
      </w:r>
      <w:proofErr w:type="gramEnd"/>
      <w:r w:rsidR="00AC6408" w:rsidRPr="00EF3204">
        <w:t>-28.</w:t>
      </w:r>
    </w:p>
    <w:p w14:paraId="63C04FE6" w14:textId="1A95D488" w:rsidR="00DB1779" w:rsidRPr="007E4E54" w:rsidRDefault="00516716" w:rsidP="00DB1779">
      <w:pPr>
        <w:spacing w:line="480" w:lineRule="auto"/>
        <w:ind w:left="360" w:hanging="360"/>
        <w:rPr>
          <w:highlight w:val="yellow"/>
        </w:rPr>
      </w:pPr>
      <w:r w:rsidRPr="007E4E54">
        <w:rPr>
          <w:highlight w:val="yellow"/>
        </w:rPr>
        <w:t>82</w:t>
      </w:r>
      <w:r w:rsidR="001A3D1D" w:rsidRPr="007E4E54">
        <w:rPr>
          <w:highlight w:val="yellow"/>
        </w:rPr>
        <w:t>.</w:t>
      </w:r>
      <w:r w:rsidR="001A3D1D" w:rsidRPr="007E4E54">
        <w:rPr>
          <w:highlight w:val="yellow"/>
        </w:rPr>
        <w:tab/>
      </w:r>
      <w:proofErr w:type="spellStart"/>
      <w:r w:rsidR="00DB1779" w:rsidRPr="007E4E54">
        <w:rPr>
          <w:highlight w:val="yellow"/>
        </w:rPr>
        <w:t>Barlam</w:t>
      </w:r>
      <w:proofErr w:type="spellEnd"/>
      <w:r w:rsidR="00DB1779" w:rsidRPr="007E4E54">
        <w:rPr>
          <w:highlight w:val="yellow"/>
        </w:rPr>
        <w:t xml:space="preserve"> TF, Cosgrove SE, </w:t>
      </w:r>
      <w:proofErr w:type="spellStart"/>
      <w:r w:rsidR="00DB1779" w:rsidRPr="007E4E54">
        <w:rPr>
          <w:highlight w:val="yellow"/>
        </w:rPr>
        <w:t>Abbo</w:t>
      </w:r>
      <w:proofErr w:type="spellEnd"/>
      <w:r w:rsidR="00DB1779" w:rsidRPr="007E4E54">
        <w:rPr>
          <w:highlight w:val="yellow"/>
        </w:rPr>
        <w:t xml:space="preserve"> LM, MacDougall C, </w:t>
      </w:r>
      <w:proofErr w:type="spellStart"/>
      <w:r w:rsidR="00DB1779" w:rsidRPr="007E4E54">
        <w:rPr>
          <w:highlight w:val="yellow"/>
        </w:rPr>
        <w:t>Schuetz</w:t>
      </w:r>
      <w:proofErr w:type="spellEnd"/>
      <w:r w:rsidR="00DB1779" w:rsidRPr="007E4E54">
        <w:rPr>
          <w:highlight w:val="yellow"/>
        </w:rPr>
        <w:t xml:space="preserve"> AN, </w:t>
      </w:r>
      <w:proofErr w:type="spellStart"/>
      <w:r w:rsidR="00DB1779" w:rsidRPr="007E4E54">
        <w:rPr>
          <w:highlight w:val="yellow"/>
        </w:rPr>
        <w:t>Septimus</w:t>
      </w:r>
      <w:proofErr w:type="spellEnd"/>
      <w:r w:rsidR="00DB1779" w:rsidRPr="007E4E54">
        <w:rPr>
          <w:highlight w:val="yellow"/>
        </w:rPr>
        <w:t xml:space="preserve"> EJ, </w:t>
      </w:r>
      <w:r w:rsidR="001E22E5" w:rsidRPr="007E4E54">
        <w:rPr>
          <w:highlight w:val="yellow"/>
        </w:rPr>
        <w:t>et al</w:t>
      </w:r>
      <w:r w:rsidR="00DB1779" w:rsidRPr="007E4E54">
        <w:rPr>
          <w:highlight w:val="yellow"/>
        </w:rPr>
        <w:t xml:space="preserve">. Implementing an </w:t>
      </w:r>
      <w:r w:rsidR="001E22E5" w:rsidRPr="007E4E54">
        <w:rPr>
          <w:highlight w:val="yellow"/>
        </w:rPr>
        <w:t>a</w:t>
      </w:r>
      <w:r w:rsidR="00DB1779" w:rsidRPr="007E4E54">
        <w:rPr>
          <w:highlight w:val="yellow"/>
        </w:rPr>
        <w:t xml:space="preserve">ntibiotic </w:t>
      </w:r>
      <w:r w:rsidR="001E22E5" w:rsidRPr="007E4E54">
        <w:rPr>
          <w:highlight w:val="yellow"/>
        </w:rPr>
        <w:t>s</w:t>
      </w:r>
      <w:r w:rsidR="00DB1779" w:rsidRPr="007E4E54">
        <w:rPr>
          <w:highlight w:val="yellow"/>
        </w:rPr>
        <w:t xml:space="preserve">tewardship </w:t>
      </w:r>
      <w:r w:rsidR="001E22E5" w:rsidRPr="007E4E54">
        <w:rPr>
          <w:highlight w:val="yellow"/>
        </w:rPr>
        <w:t>p</w:t>
      </w:r>
      <w:r w:rsidR="00DB1779" w:rsidRPr="007E4E54">
        <w:rPr>
          <w:highlight w:val="yellow"/>
        </w:rPr>
        <w:t xml:space="preserve">rogram: </w:t>
      </w:r>
      <w:r w:rsidR="001E22E5" w:rsidRPr="007E4E54">
        <w:rPr>
          <w:highlight w:val="yellow"/>
        </w:rPr>
        <w:t>g</w:t>
      </w:r>
      <w:r w:rsidR="00DB1779" w:rsidRPr="007E4E54">
        <w:rPr>
          <w:highlight w:val="yellow"/>
        </w:rPr>
        <w:t xml:space="preserve">uidelines by the Infectious Diseases Society of America and the Society for Healthcare Epidemiology of America. </w:t>
      </w:r>
      <w:proofErr w:type="spellStart"/>
      <w:r w:rsidR="00DB1779" w:rsidRPr="007E4E54">
        <w:rPr>
          <w:highlight w:val="yellow"/>
        </w:rPr>
        <w:t>Clin</w:t>
      </w:r>
      <w:proofErr w:type="spellEnd"/>
      <w:r w:rsidR="00DB1779" w:rsidRPr="007E4E54">
        <w:rPr>
          <w:highlight w:val="yellow"/>
        </w:rPr>
        <w:t xml:space="preserve"> Infect Dis 2016</w:t>
      </w:r>
      <w:proofErr w:type="gramStart"/>
      <w:r w:rsidR="00DB1779" w:rsidRPr="007E4E54">
        <w:rPr>
          <w:highlight w:val="yellow"/>
        </w:rPr>
        <w:t>;62:e51</w:t>
      </w:r>
      <w:proofErr w:type="gramEnd"/>
      <w:r w:rsidR="00DB1779" w:rsidRPr="007E4E54">
        <w:rPr>
          <w:highlight w:val="yellow"/>
        </w:rPr>
        <w:t>-77.</w:t>
      </w:r>
    </w:p>
    <w:p w14:paraId="6B537B65" w14:textId="13018817" w:rsidR="00DB1779" w:rsidRPr="00DB1779" w:rsidRDefault="00516716" w:rsidP="00DB1779">
      <w:pPr>
        <w:spacing w:line="480" w:lineRule="auto"/>
        <w:ind w:left="360" w:hanging="360"/>
        <w:rPr>
          <w:bCs/>
        </w:rPr>
      </w:pPr>
      <w:r w:rsidRPr="007E4E54">
        <w:rPr>
          <w:bCs/>
          <w:highlight w:val="yellow"/>
        </w:rPr>
        <w:t>83</w:t>
      </w:r>
      <w:r w:rsidR="001A3D1D" w:rsidRPr="007E4E54">
        <w:rPr>
          <w:bCs/>
          <w:highlight w:val="yellow"/>
        </w:rPr>
        <w:t>.</w:t>
      </w:r>
      <w:r w:rsidR="001A3D1D" w:rsidRPr="007E4E54">
        <w:rPr>
          <w:bCs/>
          <w:highlight w:val="yellow"/>
        </w:rPr>
        <w:tab/>
      </w:r>
      <w:r w:rsidR="00DB1779" w:rsidRPr="007E4E54">
        <w:rPr>
          <w:bCs/>
          <w:highlight w:val="yellow"/>
        </w:rPr>
        <w:t xml:space="preserve">Snyder RJ, Bohn G, </w:t>
      </w:r>
      <w:proofErr w:type="spellStart"/>
      <w:r w:rsidR="00DB1779" w:rsidRPr="007E4E54">
        <w:rPr>
          <w:bCs/>
          <w:highlight w:val="yellow"/>
        </w:rPr>
        <w:t>Hanft</w:t>
      </w:r>
      <w:proofErr w:type="spellEnd"/>
      <w:r w:rsidR="00DB1779" w:rsidRPr="007E4E54">
        <w:rPr>
          <w:bCs/>
          <w:highlight w:val="yellow"/>
        </w:rPr>
        <w:t xml:space="preserve"> J, </w:t>
      </w:r>
      <w:proofErr w:type="spellStart"/>
      <w:r w:rsidR="00DB1779" w:rsidRPr="007E4E54">
        <w:rPr>
          <w:bCs/>
          <w:highlight w:val="yellow"/>
        </w:rPr>
        <w:t>Harkless</w:t>
      </w:r>
      <w:proofErr w:type="spellEnd"/>
      <w:r w:rsidR="00DB1779" w:rsidRPr="007E4E54">
        <w:rPr>
          <w:bCs/>
          <w:highlight w:val="yellow"/>
        </w:rPr>
        <w:t xml:space="preserve"> L, Kim P, </w:t>
      </w:r>
      <w:proofErr w:type="spellStart"/>
      <w:r w:rsidR="00DB1779" w:rsidRPr="007E4E54">
        <w:rPr>
          <w:bCs/>
          <w:highlight w:val="yellow"/>
        </w:rPr>
        <w:t>Lavery</w:t>
      </w:r>
      <w:proofErr w:type="spellEnd"/>
      <w:r w:rsidR="00DB1779" w:rsidRPr="007E4E54">
        <w:rPr>
          <w:bCs/>
          <w:highlight w:val="yellow"/>
        </w:rPr>
        <w:t xml:space="preserve"> L, </w:t>
      </w:r>
      <w:r w:rsidR="001E22E5" w:rsidRPr="007E4E54">
        <w:rPr>
          <w:bCs/>
          <w:highlight w:val="yellow"/>
        </w:rPr>
        <w:t>et al</w:t>
      </w:r>
      <w:r w:rsidR="00DB1779" w:rsidRPr="007E4E54">
        <w:rPr>
          <w:bCs/>
          <w:highlight w:val="yellow"/>
        </w:rPr>
        <w:t>.</w:t>
      </w:r>
      <w:r w:rsidR="001A3D1D" w:rsidRPr="007E4E54">
        <w:rPr>
          <w:bCs/>
          <w:highlight w:val="yellow"/>
        </w:rPr>
        <w:t xml:space="preserve"> </w:t>
      </w:r>
      <w:r w:rsidR="00DB1779" w:rsidRPr="007E4E54">
        <w:rPr>
          <w:bCs/>
          <w:highlight w:val="yellow"/>
        </w:rPr>
        <w:t xml:space="preserve">Wound </w:t>
      </w:r>
      <w:r w:rsidR="001E22E5" w:rsidRPr="007E4E54">
        <w:rPr>
          <w:bCs/>
          <w:highlight w:val="yellow"/>
        </w:rPr>
        <w:t>b</w:t>
      </w:r>
      <w:r w:rsidR="00DB1779" w:rsidRPr="007E4E54">
        <w:rPr>
          <w:bCs/>
          <w:highlight w:val="yellow"/>
        </w:rPr>
        <w:t xml:space="preserve">iofilm: </w:t>
      </w:r>
      <w:r w:rsidR="001E22E5" w:rsidRPr="007E4E54">
        <w:rPr>
          <w:bCs/>
          <w:highlight w:val="yellow"/>
        </w:rPr>
        <w:t>c</w:t>
      </w:r>
      <w:r w:rsidR="00DB1779" w:rsidRPr="007E4E54">
        <w:rPr>
          <w:bCs/>
          <w:highlight w:val="yellow"/>
        </w:rPr>
        <w:t xml:space="preserve">urrent </w:t>
      </w:r>
      <w:r w:rsidR="001E22E5" w:rsidRPr="007E4E54">
        <w:rPr>
          <w:bCs/>
          <w:highlight w:val="yellow"/>
        </w:rPr>
        <w:t>p</w:t>
      </w:r>
      <w:r w:rsidR="00DB1779" w:rsidRPr="007E4E54">
        <w:rPr>
          <w:bCs/>
          <w:highlight w:val="yellow"/>
        </w:rPr>
        <w:t xml:space="preserve">erspectives and </w:t>
      </w:r>
      <w:r w:rsidR="001E22E5" w:rsidRPr="007E4E54">
        <w:rPr>
          <w:bCs/>
          <w:highlight w:val="yellow"/>
        </w:rPr>
        <w:t>s</w:t>
      </w:r>
      <w:r w:rsidR="00DB1779" w:rsidRPr="007E4E54">
        <w:rPr>
          <w:bCs/>
          <w:highlight w:val="yellow"/>
        </w:rPr>
        <w:t xml:space="preserve">trategies on </w:t>
      </w:r>
      <w:r w:rsidR="001E22E5" w:rsidRPr="007E4E54">
        <w:rPr>
          <w:bCs/>
          <w:highlight w:val="yellow"/>
        </w:rPr>
        <w:t>b</w:t>
      </w:r>
      <w:r w:rsidR="00DB1779" w:rsidRPr="007E4E54">
        <w:rPr>
          <w:bCs/>
          <w:highlight w:val="yellow"/>
        </w:rPr>
        <w:t xml:space="preserve">iofilm </w:t>
      </w:r>
      <w:r w:rsidR="001E22E5" w:rsidRPr="007E4E54">
        <w:rPr>
          <w:bCs/>
          <w:highlight w:val="yellow"/>
        </w:rPr>
        <w:t>d</w:t>
      </w:r>
      <w:r w:rsidR="00DB1779" w:rsidRPr="007E4E54">
        <w:rPr>
          <w:bCs/>
          <w:highlight w:val="yellow"/>
        </w:rPr>
        <w:t xml:space="preserve">isruption and </w:t>
      </w:r>
      <w:r w:rsidR="001E22E5" w:rsidRPr="007E4E54">
        <w:rPr>
          <w:bCs/>
          <w:highlight w:val="yellow"/>
        </w:rPr>
        <w:t>t</w:t>
      </w:r>
      <w:r w:rsidR="00DB1779" w:rsidRPr="007E4E54">
        <w:rPr>
          <w:bCs/>
          <w:highlight w:val="yellow"/>
        </w:rPr>
        <w:t>reatments</w:t>
      </w:r>
      <w:r w:rsidR="001A3D1D" w:rsidRPr="007E4E54">
        <w:rPr>
          <w:bCs/>
          <w:highlight w:val="yellow"/>
        </w:rPr>
        <w:t xml:space="preserve">. </w:t>
      </w:r>
      <w:r w:rsidR="00DB1779" w:rsidRPr="007E4E54">
        <w:rPr>
          <w:bCs/>
          <w:highlight w:val="yellow"/>
        </w:rPr>
        <w:t>Wounds 2017</w:t>
      </w:r>
      <w:proofErr w:type="gramStart"/>
      <w:r w:rsidR="00DB1779" w:rsidRPr="007E4E54">
        <w:rPr>
          <w:bCs/>
          <w:highlight w:val="yellow"/>
        </w:rPr>
        <w:t>;29:S1</w:t>
      </w:r>
      <w:proofErr w:type="gramEnd"/>
      <w:r w:rsidR="00DB1779" w:rsidRPr="007E4E54">
        <w:rPr>
          <w:bCs/>
          <w:highlight w:val="yellow"/>
        </w:rPr>
        <w:t>-S17.</w:t>
      </w:r>
    </w:p>
    <w:p w14:paraId="61962A9D" w14:textId="0C3E0BE5" w:rsidR="00AC6408" w:rsidRPr="00EF3204" w:rsidRDefault="00516716" w:rsidP="00AC6408">
      <w:pPr>
        <w:spacing w:line="480" w:lineRule="auto"/>
        <w:ind w:left="360" w:hanging="360"/>
      </w:pPr>
      <w:r>
        <w:t>84</w:t>
      </w:r>
      <w:r w:rsidR="00AC6408" w:rsidRPr="00EF3204">
        <w:t>.</w:t>
      </w:r>
      <w:r w:rsidR="00AC6408" w:rsidRPr="00EF3204">
        <w:tab/>
        <w:t>Pilcher M. Wound cleansing: a key player in the implementation of the TIME paradigm. J Wound Care 2016</w:t>
      </w:r>
      <w:proofErr w:type="gramStart"/>
      <w:r w:rsidR="00AC6408" w:rsidRPr="00EF3204">
        <w:t>;25</w:t>
      </w:r>
      <w:proofErr w:type="gramEnd"/>
      <w:r w:rsidR="00AC6408" w:rsidRPr="00EF3204">
        <w:t>(3 Suppl.):S7-9.</w:t>
      </w:r>
    </w:p>
    <w:p w14:paraId="58EDB89A" w14:textId="16608085" w:rsidR="00AC6408" w:rsidRPr="00EF3204" w:rsidRDefault="00DD02C1" w:rsidP="00AC6408">
      <w:pPr>
        <w:spacing w:line="480" w:lineRule="auto"/>
        <w:ind w:left="360" w:hanging="360"/>
      </w:pPr>
      <w:r>
        <w:t>8</w:t>
      </w:r>
      <w:r w:rsidR="00516716">
        <w:t>5</w:t>
      </w:r>
      <w:r w:rsidR="00AC6408" w:rsidRPr="00EF3204">
        <w:t>.</w:t>
      </w:r>
      <w:r w:rsidR="00AC6408" w:rsidRPr="00EF3204">
        <w:tab/>
        <w:t xml:space="preserve">Mani R, Margolis DJ, Shukla V, Akita S, </w:t>
      </w:r>
      <w:proofErr w:type="spellStart"/>
      <w:r w:rsidR="00AC6408" w:rsidRPr="00EF3204">
        <w:t>Lazarides</w:t>
      </w:r>
      <w:proofErr w:type="spellEnd"/>
      <w:r w:rsidR="00AC6408" w:rsidRPr="00EF3204">
        <w:t xml:space="preserve"> M, </w:t>
      </w:r>
      <w:proofErr w:type="spellStart"/>
      <w:r w:rsidR="00AC6408" w:rsidRPr="00EF3204">
        <w:t>Piaggesi</w:t>
      </w:r>
      <w:proofErr w:type="spellEnd"/>
      <w:r w:rsidR="00AC6408" w:rsidRPr="00EF3204">
        <w:t xml:space="preserve"> A, et al. Optimizing technology use for chronic lower-extremity wound healing: a consensus document. </w:t>
      </w:r>
      <w:proofErr w:type="spellStart"/>
      <w:r w:rsidR="00AC6408" w:rsidRPr="00EF3204">
        <w:t>Int</w:t>
      </w:r>
      <w:proofErr w:type="spellEnd"/>
      <w:r w:rsidR="00AC6408" w:rsidRPr="00EF3204">
        <w:t xml:space="preserve"> J Low </w:t>
      </w:r>
      <w:proofErr w:type="spellStart"/>
      <w:r w:rsidR="00AC6408" w:rsidRPr="00EF3204">
        <w:t>Extrem</w:t>
      </w:r>
      <w:proofErr w:type="spellEnd"/>
      <w:r w:rsidR="00AC6408" w:rsidRPr="00EF3204">
        <w:t xml:space="preserve"> Wounds 2016</w:t>
      </w:r>
      <w:proofErr w:type="gramStart"/>
      <w:r w:rsidR="00AC6408" w:rsidRPr="00EF3204">
        <w:t>;15:102</w:t>
      </w:r>
      <w:proofErr w:type="gramEnd"/>
      <w:r w:rsidR="00AC6408" w:rsidRPr="00EF3204">
        <w:t>-19.</w:t>
      </w:r>
    </w:p>
    <w:p w14:paraId="55F922A2" w14:textId="1ED6F2EB" w:rsidR="007077E3" w:rsidRPr="00EF3204" w:rsidRDefault="00DD02C1" w:rsidP="00AC6408">
      <w:pPr>
        <w:spacing w:line="480" w:lineRule="auto"/>
        <w:ind w:left="360" w:hanging="360"/>
      </w:pPr>
      <w:r>
        <w:lastRenderedPageBreak/>
        <w:t>8</w:t>
      </w:r>
      <w:r w:rsidR="00516716">
        <w:t>6</w:t>
      </w:r>
      <w:r w:rsidR="007077E3" w:rsidRPr="00EF3204">
        <w:t>.</w:t>
      </w:r>
      <w:r w:rsidR="007077E3" w:rsidRPr="00EF3204">
        <w:tab/>
        <w:t xml:space="preserve">Carmen JC, Roeder BL, Nelson JL, </w:t>
      </w:r>
      <w:proofErr w:type="spellStart"/>
      <w:r w:rsidR="007077E3" w:rsidRPr="00EF3204">
        <w:t>Beckstead</w:t>
      </w:r>
      <w:proofErr w:type="spellEnd"/>
      <w:r w:rsidR="007077E3" w:rsidRPr="00EF3204">
        <w:t xml:space="preserve"> BL, </w:t>
      </w:r>
      <w:proofErr w:type="spellStart"/>
      <w:r w:rsidR="007077E3" w:rsidRPr="00EF3204">
        <w:t>Runyan</w:t>
      </w:r>
      <w:proofErr w:type="spellEnd"/>
      <w:r w:rsidR="007077E3" w:rsidRPr="00EF3204">
        <w:t xml:space="preserve"> CM, </w:t>
      </w:r>
      <w:proofErr w:type="spellStart"/>
      <w:r w:rsidR="007077E3" w:rsidRPr="00EF3204">
        <w:t>Schaalje</w:t>
      </w:r>
      <w:proofErr w:type="spellEnd"/>
      <w:r w:rsidR="007077E3" w:rsidRPr="00EF3204">
        <w:t xml:space="preserve"> GB, Robison RA, Pitt WG. Ultrasonically enhanced vancomycin activity against Staphylococcus epidermidis biofilms in vivo. J </w:t>
      </w:r>
      <w:proofErr w:type="spellStart"/>
      <w:r w:rsidR="007077E3" w:rsidRPr="00EF3204">
        <w:t>Biomater</w:t>
      </w:r>
      <w:proofErr w:type="spellEnd"/>
      <w:r w:rsidR="007077E3" w:rsidRPr="00EF3204">
        <w:t xml:space="preserve"> </w:t>
      </w:r>
      <w:proofErr w:type="spellStart"/>
      <w:r w:rsidR="007077E3" w:rsidRPr="00EF3204">
        <w:t>Appl</w:t>
      </w:r>
      <w:proofErr w:type="spellEnd"/>
      <w:r w:rsidR="007077E3" w:rsidRPr="00EF3204">
        <w:t xml:space="preserve"> 2004</w:t>
      </w:r>
      <w:proofErr w:type="gramStart"/>
      <w:r w:rsidR="007077E3" w:rsidRPr="00EF3204">
        <w:t>;18:237</w:t>
      </w:r>
      <w:proofErr w:type="gramEnd"/>
      <w:r w:rsidR="007077E3" w:rsidRPr="00EF3204">
        <w:t>-45.</w:t>
      </w:r>
    </w:p>
    <w:p w14:paraId="0A086F83" w14:textId="121AA854" w:rsidR="00AC6408" w:rsidRPr="00EF3204" w:rsidRDefault="00DD02C1" w:rsidP="00AC6408">
      <w:pPr>
        <w:spacing w:line="480" w:lineRule="auto"/>
        <w:ind w:left="360" w:hanging="360"/>
      </w:pPr>
      <w:r>
        <w:t>8</w:t>
      </w:r>
      <w:r w:rsidR="00516716">
        <w:t>7</w:t>
      </w:r>
      <w:r w:rsidR="00AC6408" w:rsidRPr="00EF3204">
        <w:t>.</w:t>
      </w:r>
      <w:r w:rsidR="00AC6408" w:rsidRPr="00EF3204">
        <w:tab/>
        <w:t xml:space="preserve">Seth AK, Hong SJ Leung KP, </w:t>
      </w:r>
      <w:proofErr w:type="spellStart"/>
      <w:r w:rsidR="00AC6408" w:rsidRPr="00EF3204">
        <w:t>Mustoe</w:t>
      </w:r>
      <w:proofErr w:type="spellEnd"/>
      <w:r w:rsidR="00AC6408" w:rsidRPr="00EF3204">
        <w:t xml:space="preserve"> TA, Galiano RD. Noncontact, low frequency ultrasound as an effective therapy against Pseudomonas aeruginosa-infected biofilm wounds. Wound Repair Regen</w:t>
      </w:r>
      <w:r w:rsidR="00635D23" w:rsidRPr="00EF3204">
        <w:t xml:space="preserve"> 2013</w:t>
      </w:r>
      <w:proofErr w:type="gramStart"/>
      <w:r w:rsidR="00635D23" w:rsidRPr="00EF3204">
        <w:t>;</w:t>
      </w:r>
      <w:r w:rsidR="00AC6408" w:rsidRPr="00EF3204">
        <w:t>21</w:t>
      </w:r>
      <w:r w:rsidR="00635D23" w:rsidRPr="00EF3204">
        <w:t>:266</w:t>
      </w:r>
      <w:proofErr w:type="gramEnd"/>
      <w:r w:rsidR="00635D23" w:rsidRPr="00EF3204">
        <w:t>-74</w:t>
      </w:r>
      <w:r w:rsidR="00AC6408" w:rsidRPr="00EF3204">
        <w:t>.</w:t>
      </w:r>
    </w:p>
    <w:p w14:paraId="52738D7B" w14:textId="72F47A82" w:rsidR="00AC6408" w:rsidRPr="00EF3204" w:rsidRDefault="00DD02C1" w:rsidP="00AC6408">
      <w:pPr>
        <w:spacing w:line="480" w:lineRule="auto"/>
        <w:ind w:left="360" w:hanging="360"/>
      </w:pPr>
      <w:r>
        <w:t>8</w:t>
      </w:r>
      <w:r w:rsidR="00516716">
        <w:t>8</w:t>
      </w:r>
      <w:r w:rsidR="00AC6408" w:rsidRPr="00EF3204">
        <w:t>.</w:t>
      </w:r>
      <w:r w:rsidR="00AC6408" w:rsidRPr="00EF3204">
        <w:tab/>
        <w:t xml:space="preserve">Schwartz JA, Goss SG, </w:t>
      </w:r>
      <w:proofErr w:type="spellStart"/>
      <w:r w:rsidR="00AC6408" w:rsidRPr="00EF3204">
        <w:t>Facchin</w:t>
      </w:r>
      <w:proofErr w:type="spellEnd"/>
      <w:r w:rsidR="00AC6408" w:rsidRPr="00EF3204">
        <w:t xml:space="preserve"> F, </w:t>
      </w:r>
      <w:proofErr w:type="spellStart"/>
      <w:r w:rsidR="00AC6408" w:rsidRPr="00EF3204">
        <w:t>Avdagic</w:t>
      </w:r>
      <w:proofErr w:type="spellEnd"/>
      <w:r w:rsidR="00AC6408" w:rsidRPr="00EF3204">
        <w:t xml:space="preserve"> E, </w:t>
      </w:r>
      <w:proofErr w:type="spellStart"/>
      <w:r w:rsidR="00AC6408" w:rsidRPr="00EF3204">
        <w:t>Lantis</w:t>
      </w:r>
      <w:proofErr w:type="spellEnd"/>
      <w:r w:rsidR="00AC6408" w:rsidRPr="00EF3204">
        <w:t xml:space="preserve"> JC. Surgical debridement alone does not adequately reduce planktonic bioburden in chronic lower extremity wounds. J Wound Care 2014</w:t>
      </w:r>
      <w:proofErr w:type="gramStart"/>
      <w:r w:rsidR="00AC6408" w:rsidRPr="00EF3204">
        <w:t>;23:S4</w:t>
      </w:r>
      <w:proofErr w:type="gramEnd"/>
      <w:r w:rsidR="00AC6408" w:rsidRPr="00EF3204">
        <w:t>, S6, S8 passim.</w:t>
      </w:r>
    </w:p>
    <w:p w14:paraId="661B7196" w14:textId="0E48C5AD" w:rsidR="008F59E7" w:rsidRPr="00EF3204" w:rsidRDefault="00DD02C1" w:rsidP="006F7BC6">
      <w:pPr>
        <w:spacing w:line="480" w:lineRule="auto"/>
        <w:ind w:left="360" w:hanging="360"/>
      </w:pPr>
      <w:r>
        <w:t>8</w:t>
      </w:r>
      <w:r w:rsidR="00516716">
        <w:t>9</w:t>
      </w:r>
      <w:r w:rsidR="008F59E7" w:rsidRPr="00EF3204">
        <w:t>.</w:t>
      </w:r>
      <w:r w:rsidR="008F59E7" w:rsidRPr="00EF3204">
        <w:tab/>
      </w:r>
      <w:r w:rsidR="00B331A0" w:rsidRPr="00EF3204">
        <w:t>Wolcott RD, Cox S. More effective cell-based therapy through bi</w:t>
      </w:r>
      <w:r w:rsidR="009D540D" w:rsidRPr="00EF3204">
        <w:t>ofilm suppression. J Wound Care</w:t>
      </w:r>
      <w:r w:rsidR="00B331A0" w:rsidRPr="00EF3204">
        <w:t xml:space="preserve"> 2013</w:t>
      </w:r>
      <w:proofErr w:type="gramStart"/>
      <w:r w:rsidR="00B331A0" w:rsidRPr="00EF3204">
        <w:t>;22:26</w:t>
      </w:r>
      <w:proofErr w:type="gramEnd"/>
      <w:r w:rsidR="00B331A0" w:rsidRPr="00EF3204">
        <w:t>-31.</w:t>
      </w:r>
    </w:p>
    <w:p w14:paraId="706282F6" w14:textId="213E1A43" w:rsidR="00AC6408" w:rsidRPr="00EF3204" w:rsidRDefault="00516716" w:rsidP="00AC6408">
      <w:pPr>
        <w:spacing w:line="480" w:lineRule="auto"/>
        <w:ind w:left="360" w:hanging="360"/>
      </w:pPr>
      <w:r>
        <w:t>90</w:t>
      </w:r>
      <w:r w:rsidR="00AC6408" w:rsidRPr="00516716">
        <w:t>.</w:t>
      </w:r>
      <w:r w:rsidR="00AC6408" w:rsidRPr="00516716">
        <w:tab/>
      </w:r>
      <w:proofErr w:type="spellStart"/>
      <w:r w:rsidR="00AC6408" w:rsidRPr="00516716">
        <w:t>Costerton</w:t>
      </w:r>
      <w:proofErr w:type="spellEnd"/>
      <w:r w:rsidR="00AC6408" w:rsidRPr="00516716">
        <w:t xml:space="preserve"> JW</w:t>
      </w:r>
      <w:r w:rsidR="00AC6408" w:rsidRPr="00EF3204">
        <w:t xml:space="preserve">, Irvin RT, Cheng KJ. The role of bacterial surface structures in pathogenesis. </w:t>
      </w:r>
      <w:proofErr w:type="spellStart"/>
      <w:r w:rsidR="00AC6408" w:rsidRPr="00EF3204">
        <w:t>Crit</w:t>
      </w:r>
      <w:proofErr w:type="spellEnd"/>
      <w:r w:rsidR="00AC6408" w:rsidRPr="00EF3204">
        <w:t xml:space="preserve"> Rev </w:t>
      </w:r>
      <w:proofErr w:type="spellStart"/>
      <w:r w:rsidR="00AC6408" w:rsidRPr="00EF3204">
        <w:t>Microbiol</w:t>
      </w:r>
      <w:proofErr w:type="spellEnd"/>
      <w:r w:rsidR="00AC6408" w:rsidRPr="00EF3204">
        <w:t xml:space="preserve"> 1981</w:t>
      </w:r>
      <w:proofErr w:type="gramStart"/>
      <w:r w:rsidR="00AC6408" w:rsidRPr="00EF3204">
        <w:t>;8:303</w:t>
      </w:r>
      <w:proofErr w:type="gramEnd"/>
      <w:r w:rsidR="00AC6408" w:rsidRPr="00EF3204">
        <w:t>-38.</w:t>
      </w:r>
    </w:p>
    <w:p w14:paraId="0E47007F" w14:textId="30A9DA76" w:rsidR="00AC6408" w:rsidRPr="00EF3204" w:rsidRDefault="00516716" w:rsidP="00AC6408">
      <w:pPr>
        <w:spacing w:line="480" w:lineRule="auto"/>
        <w:ind w:left="360" w:hanging="360"/>
      </w:pPr>
      <w:r>
        <w:t>91</w:t>
      </w:r>
      <w:r w:rsidR="00AC6408" w:rsidRPr="00EF3204">
        <w:t>.</w:t>
      </w:r>
      <w:r w:rsidR="00AC6408" w:rsidRPr="00EF3204">
        <w:tab/>
        <w:t xml:space="preserve">Stewart PS. Diffusion in biofilms. J </w:t>
      </w:r>
      <w:proofErr w:type="spellStart"/>
      <w:r w:rsidR="00AC6408" w:rsidRPr="00EF3204">
        <w:t>Bacteriol</w:t>
      </w:r>
      <w:proofErr w:type="spellEnd"/>
      <w:r w:rsidR="00AC6408" w:rsidRPr="00EF3204">
        <w:t xml:space="preserve"> 2003; 185:1485-91.</w:t>
      </w:r>
    </w:p>
    <w:p w14:paraId="63C6ACE3" w14:textId="57EFF55E" w:rsidR="00AC6408" w:rsidRPr="00EF3204" w:rsidRDefault="00516716" w:rsidP="00AC6408">
      <w:pPr>
        <w:spacing w:after="240" w:line="480" w:lineRule="auto"/>
        <w:ind w:left="360" w:hanging="360"/>
      </w:pPr>
      <w:r>
        <w:t>92</w:t>
      </w:r>
      <w:r w:rsidR="00AC6408" w:rsidRPr="00EF3204">
        <w:t>.</w:t>
      </w:r>
      <w:r w:rsidR="00AC6408" w:rsidRPr="00EF3204">
        <w:tab/>
        <w:t xml:space="preserve">Dunne WM Jr, Mason EO Jr, Kaplan SL. Diffusion of rifampin and vancomycin through a Staphylococcus epidermidis biofilm. </w:t>
      </w:r>
      <w:proofErr w:type="spellStart"/>
      <w:r w:rsidR="00AC6408" w:rsidRPr="00EF3204">
        <w:t>Antimicrob</w:t>
      </w:r>
      <w:proofErr w:type="spellEnd"/>
      <w:r w:rsidR="00AC6408" w:rsidRPr="00EF3204">
        <w:t xml:space="preserve"> Agents </w:t>
      </w:r>
      <w:proofErr w:type="spellStart"/>
      <w:r w:rsidR="00AC6408" w:rsidRPr="00EF3204">
        <w:t>Chemother</w:t>
      </w:r>
      <w:proofErr w:type="spellEnd"/>
      <w:r w:rsidR="00AC6408" w:rsidRPr="00EF3204">
        <w:t xml:space="preserve"> 1993</w:t>
      </w:r>
      <w:proofErr w:type="gramStart"/>
      <w:r w:rsidR="00AC6408" w:rsidRPr="00EF3204">
        <w:t>;37:2522</w:t>
      </w:r>
      <w:proofErr w:type="gramEnd"/>
      <w:r w:rsidR="00AC6408" w:rsidRPr="00EF3204">
        <w:t>-6.</w:t>
      </w:r>
      <w:r w:rsidR="000815C2">
        <w:t>93</w:t>
      </w:r>
      <w:r w:rsidR="00AC6408" w:rsidRPr="00EF3204">
        <w:t>.</w:t>
      </w:r>
      <w:r w:rsidR="00AC6408" w:rsidRPr="00EF3204">
        <w:tab/>
        <w:t xml:space="preserve">von </w:t>
      </w:r>
      <w:proofErr w:type="spellStart"/>
      <w:r w:rsidR="00AC6408" w:rsidRPr="00EF3204">
        <w:t>Ohle</w:t>
      </w:r>
      <w:proofErr w:type="spellEnd"/>
      <w:r w:rsidR="00AC6408" w:rsidRPr="00EF3204">
        <w:t xml:space="preserve"> C, </w:t>
      </w:r>
      <w:proofErr w:type="spellStart"/>
      <w:r w:rsidR="00AC6408" w:rsidRPr="00EF3204">
        <w:t>Gieseke</w:t>
      </w:r>
      <w:proofErr w:type="spellEnd"/>
      <w:r w:rsidR="00AC6408" w:rsidRPr="00EF3204">
        <w:t xml:space="preserve"> A, </w:t>
      </w:r>
      <w:proofErr w:type="spellStart"/>
      <w:r w:rsidR="00AC6408" w:rsidRPr="00EF3204">
        <w:t>Nistico</w:t>
      </w:r>
      <w:proofErr w:type="spellEnd"/>
      <w:r w:rsidR="00AC6408" w:rsidRPr="00EF3204">
        <w:t xml:space="preserve"> L, Decker EM, </w:t>
      </w:r>
      <w:proofErr w:type="spellStart"/>
      <w:r w:rsidR="00AC6408" w:rsidRPr="00EF3204">
        <w:t>DeBeer</w:t>
      </w:r>
      <w:proofErr w:type="spellEnd"/>
      <w:r w:rsidR="00AC6408" w:rsidRPr="00EF3204">
        <w:t xml:space="preserve"> D, Stoodley P. Real-time </w:t>
      </w:r>
      <w:proofErr w:type="spellStart"/>
      <w:r w:rsidR="00AC6408" w:rsidRPr="00EF3204">
        <w:t>microsensor</w:t>
      </w:r>
      <w:proofErr w:type="spellEnd"/>
      <w:r w:rsidR="00AC6408" w:rsidRPr="00EF3204">
        <w:t xml:space="preserve"> measurement of local metabolic activities in ex vivo dental biofilms exposed to sucrose and treated with chlorhexidine. </w:t>
      </w:r>
      <w:proofErr w:type="spellStart"/>
      <w:r w:rsidR="00AC6408" w:rsidRPr="00EF3204">
        <w:t>Appl</w:t>
      </w:r>
      <w:proofErr w:type="spellEnd"/>
      <w:r w:rsidR="00AC6408" w:rsidRPr="00EF3204">
        <w:t xml:space="preserve"> Environ </w:t>
      </w:r>
      <w:proofErr w:type="spellStart"/>
      <w:r w:rsidR="00AC6408" w:rsidRPr="00EF3204">
        <w:t>Microbiol</w:t>
      </w:r>
      <w:proofErr w:type="spellEnd"/>
      <w:r w:rsidR="00AC6408" w:rsidRPr="00EF3204">
        <w:t xml:space="preserve"> 2010</w:t>
      </w:r>
      <w:proofErr w:type="gramStart"/>
      <w:r w:rsidR="00AC6408" w:rsidRPr="00EF3204">
        <w:t>;76:2326</w:t>
      </w:r>
      <w:proofErr w:type="gramEnd"/>
      <w:r w:rsidR="00AC6408" w:rsidRPr="00EF3204">
        <w:t>-34.</w:t>
      </w:r>
    </w:p>
    <w:p w14:paraId="57E37D72" w14:textId="744D4E18" w:rsidR="00AC6408" w:rsidRPr="00EF3204" w:rsidRDefault="000815C2" w:rsidP="00AC6408">
      <w:pPr>
        <w:spacing w:after="240" w:line="480" w:lineRule="auto"/>
        <w:ind w:left="360" w:hanging="360"/>
      </w:pPr>
      <w:r>
        <w:t>94</w:t>
      </w:r>
      <w:r w:rsidR="00AC6408" w:rsidRPr="00EF3204">
        <w:t>.</w:t>
      </w:r>
      <w:r w:rsidR="00AC6408" w:rsidRPr="00EF3204">
        <w:tab/>
        <w:t>Zhang, Tian C.; Bishop, Paul L. Evaluation of substrate and pH effects in a nitrifying biofilm. Water Environ Res 1996</w:t>
      </w:r>
      <w:proofErr w:type="gramStart"/>
      <w:r w:rsidR="00AC6408" w:rsidRPr="00EF3204">
        <w:t>;68:1107</w:t>
      </w:r>
      <w:proofErr w:type="gramEnd"/>
      <w:r w:rsidR="00AC6408" w:rsidRPr="00EF3204">
        <w:t>-15.</w:t>
      </w:r>
    </w:p>
    <w:p w14:paraId="6CDFB0F5" w14:textId="792A06D8" w:rsidR="00433FB0" w:rsidRPr="00EF3204" w:rsidRDefault="00DD02C1" w:rsidP="00433FB0">
      <w:pPr>
        <w:spacing w:line="480" w:lineRule="auto"/>
        <w:ind w:left="360" w:hanging="360"/>
      </w:pPr>
      <w:r w:rsidRPr="000815C2">
        <w:t>9</w:t>
      </w:r>
      <w:r w:rsidR="000815C2">
        <w:t>5</w:t>
      </w:r>
      <w:r w:rsidR="00433FB0" w:rsidRPr="000815C2">
        <w:t>.</w:t>
      </w:r>
      <w:r w:rsidR="00433FB0" w:rsidRPr="000815C2">
        <w:tab/>
        <w:t>Lewis K</w:t>
      </w:r>
      <w:r w:rsidR="00433FB0" w:rsidRPr="00EF3204">
        <w:t xml:space="preserve">. </w:t>
      </w:r>
      <w:proofErr w:type="spellStart"/>
      <w:r w:rsidR="00433FB0" w:rsidRPr="00EF3204">
        <w:t>Persister</w:t>
      </w:r>
      <w:proofErr w:type="spellEnd"/>
      <w:r w:rsidR="00433FB0" w:rsidRPr="00EF3204">
        <w:t xml:space="preserve"> cells and the riddle of biofilm survival. Biochemistry (</w:t>
      </w:r>
      <w:proofErr w:type="spellStart"/>
      <w:r w:rsidR="00433FB0" w:rsidRPr="00EF3204">
        <w:t>Mosc</w:t>
      </w:r>
      <w:proofErr w:type="spellEnd"/>
      <w:r w:rsidR="00433FB0" w:rsidRPr="00EF3204">
        <w:t>) 2005</w:t>
      </w:r>
      <w:proofErr w:type="gramStart"/>
      <w:r w:rsidR="00433FB0" w:rsidRPr="00EF3204">
        <w:t>;70:267</w:t>
      </w:r>
      <w:proofErr w:type="gramEnd"/>
      <w:r w:rsidR="00433FB0" w:rsidRPr="00EF3204">
        <w:t>-74.</w:t>
      </w:r>
    </w:p>
    <w:p w14:paraId="6CAD3649" w14:textId="5858DBC9" w:rsidR="00433FB0" w:rsidRPr="00EF3204" w:rsidRDefault="00DD02C1" w:rsidP="00433FB0">
      <w:pPr>
        <w:spacing w:after="240" w:line="480" w:lineRule="auto"/>
        <w:ind w:left="360" w:hanging="360"/>
      </w:pPr>
      <w:r>
        <w:lastRenderedPageBreak/>
        <w:t>9</w:t>
      </w:r>
      <w:r w:rsidR="000815C2">
        <w:t>6</w:t>
      </w:r>
      <w:r w:rsidR="00433FB0" w:rsidRPr="00EF3204">
        <w:t>.</w:t>
      </w:r>
      <w:r w:rsidR="00433FB0" w:rsidRPr="00EF3204">
        <w:tab/>
        <w:t xml:space="preserve">Conlon BP, Rowe SE, Lewis K. </w:t>
      </w:r>
      <w:proofErr w:type="spellStart"/>
      <w:r w:rsidR="00433FB0" w:rsidRPr="00EF3204">
        <w:t>Persister</w:t>
      </w:r>
      <w:proofErr w:type="spellEnd"/>
      <w:r w:rsidR="00433FB0" w:rsidRPr="00EF3204">
        <w:t xml:space="preserve"> cells in biofilm associated infections. </w:t>
      </w:r>
      <w:proofErr w:type="spellStart"/>
      <w:r w:rsidR="00433FB0" w:rsidRPr="00EF3204">
        <w:t>Adv</w:t>
      </w:r>
      <w:proofErr w:type="spellEnd"/>
      <w:r w:rsidR="00433FB0" w:rsidRPr="00EF3204">
        <w:t xml:space="preserve"> </w:t>
      </w:r>
      <w:proofErr w:type="spellStart"/>
      <w:r w:rsidR="00433FB0" w:rsidRPr="00EF3204">
        <w:t>Exp</w:t>
      </w:r>
      <w:proofErr w:type="spellEnd"/>
      <w:r w:rsidR="00433FB0" w:rsidRPr="00EF3204">
        <w:t xml:space="preserve"> Med </w:t>
      </w:r>
      <w:proofErr w:type="spellStart"/>
      <w:r w:rsidR="00433FB0" w:rsidRPr="00EF3204">
        <w:t>Biol</w:t>
      </w:r>
      <w:proofErr w:type="spellEnd"/>
      <w:r w:rsidR="00433FB0" w:rsidRPr="00EF3204">
        <w:t xml:space="preserve"> 2015</w:t>
      </w:r>
      <w:proofErr w:type="gramStart"/>
      <w:r w:rsidR="00433FB0" w:rsidRPr="00EF3204">
        <w:t>;831:1</w:t>
      </w:r>
      <w:proofErr w:type="gramEnd"/>
      <w:r w:rsidR="00433FB0" w:rsidRPr="00EF3204">
        <w:t>-9.</w:t>
      </w:r>
    </w:p>
    <w:p w14:paraId="1E3408D7" w14:textId="38ECDEFF" w:rsidR="00AC6408" w:rsidRPr="00EF3204" w:rsidRDefault="00DD02C1" w:rsidP="00AC6408">
      <w:pPr>
        <w:spacing w:after="240" w:line="480" w:lineRule="auto"/>
        <w:ind w:left="360" w:hanging="360"/>
      </w:pPr>
      <w:r>
        <w:t>9</w:t>
      </w:r>
      <w:r w:rsidR="000815C2">
        <w:t>7</w:t>
      </w:r>
      <w:r w:rsidR="00AC6408" w:rsidRPr="00EF3204">
        <w:t>.</w:t>
      </w:r>
      <w:r w:rsidR="00AC6408" w:rsidRPr="00EF3204">
        <w:tab/>
      </w:r>
      <w:proofErr w:type="spellStart"/>
      <w:r w:rsidR="00AC6408" w:rsidRPr="00EF3204">
        <w:t>Brooun</w:t>
      </w:r>
      <w:proofErr w:type="spellEnd"/>
      <w:r w:rsidR="00AC6408" w:rsidRPr="00EF3204">
        <w:t xml:space="preserve"> A, Liu S, Lewis K. A dose-response study of antibiotic resistance in Pseudomonas aeruginosa biofilms. </w:t>
      </w:r>
      <w:proofErr w:type="spellStart"/>
      <w:r w:rsidR="00AC6408" w:rsidRPr="00EF3204">
        <w:t>Antimicrob</w:t>
      </w:r>
      <w:proofErr w:type="spellEnd"/>
      <w:r w:rsidR="00AC6408" w:rsidRPr="00EF3204">
        <w:t xml:space="preserve"> Agents </w:t>
      </w:r>
      <w:proofErr w:type="spellStart"/>
      <w:r w:rsidR="00AC6408" w:rsidRPr="00EF3204">
        <w:t>Chemother</w:t>
      </w:r>
      <w:proofErr w:type="spellEnd"/>
      <w:r w:rsidR="00AC6408" w:rsidRPr="00EF3204">
        <w:t xml:space="preserve"> 2000</w:t>
      </w:r>
      <w:proofErr w:type="gramStart"/>
      <w:r w:rsidR="00AC6408" w:rsidRPr="00EF3204">
        <w:t>;44:640</w:t>
      </w:r>
      <w:proofErr w:type="gramEnd"/>
      <w:r w:rsidR="00AC6408" w:rsidRPr="00EF3204">
        <w:t>-6.</w:t>
      </w:r>
    </w:p>
    <w:p w14:paraId="0D73A2B1" w14:textId="453414C2" w:rsidR="00433FB0" w:rsidRPr="00EF3204" w:rsidRDefault="00DD02C1" w:rsidP="00433FB0">
      <w:pPr>
        <w:spacing w:line="480" w:lineRule="auto"/>
        <w:ind w:left="360" w:hanging="360"/>
      </w:pPr>
      <w:r>
        <w:t>9</w:t>
      </w:r>
      <w:r w:rsidR="000815C2">
        <w:t>8</w:t>
      </w:r>
      <w:r w:rsidR="00433FB0" w:rsidRPr="00EF3204">
        <w:t>.</w:t>
      </w:r>
      <w:r w:rsidR="00433FB0" w:rsidRPr="00EF3204">
        <w:tab/>
        <w:t>Percival SL. Biofilms and their management: form concept to clinical reality. J Wound Care 2011</w:t>
      </w:r>
      <w:proofErr w:type="gramStart"/>
      <w:r w:rsidR="00433FB0" w:rsidRPr="00EF3204">
        <w:t>;20:220</w:t>
      </w:r>
      <w:proofErr w:type="gramEnd"/>
      <w:r w:rsidR="00433FB0" w:rsidRPr="00EF3204">
        <w:t>-6.</w:t>
      </w:r>
    </w:p>
    <w:p w14:paraId="28350E3C" w14:textId="7A0D3C00" w:rsidR="00433FB0" w:rsidRPr="00EF3204" w:rsidRDefault="00601D1D" w:rsidP="00433FB0">
      <w:pPr>
        <w:spacing w:line="480" w:lineRule="auto"/>
        <w:ind w:left="360" w:hanging="360"/>
      </w:pPr>
      <w:r w:rsidRPr="00EF3204">
        <w:t>9</w:t>
      </w:r>
      <w:r w:rsidR="000815C2">
        <w:t>9</w:t>
      </w:r>
      <w:r w:rsidR="00433FB0" w:rsidRPr="00EF3204">
        <w:t>.</w:t>
      </w:r>
      <w:r w:rsidR="00433FB0" w:rsidRPr="00EF3204">
        <w:tab/>
        <w:t xml:space="preserve">Walters MC 3rd, Roe F, </w:t>
      </w:r>
      <w:proofErr w:type="spellStart"/>
      <w:r w:rsidR="00433FB0" w:rsidRPr="00EF3204">
        <w:t>Bugnicourt</w:t>
      </w:r>
      <w:proofErr w:type="spellEnd"/>
      <w:r w:rsidR="00433FB0" w:rsidRPr="00EF3204">
        <w:t xml:space="preserve"> A, Franklin MJ, Stewart PS. Contributions of antibiotic penetration, oxygen limitation, and low metabolic activity to tolerance of Pseudomonas aeruginosa biofilms to ciprofloxacin and tobramycin. </w:t>
      </w:r>
      <w:proofErr w:type="spellStart"/>
      <w:r w:rsidR="00433FB0" w:rsidRPr="00EF3204">
        <w:t>Antimicrob</w:t>
      </w:r>
      <w:proofErr w:type="spellEnd"/>
      <w:r w:rsidR="00433FB0" w:rsidRPr="00EF3204">
        <w:t xml:space="preserve"> Agents </w:t>
      </w:r>
      <w:proofErr w:type="spellStart"/>
      <w:r w:rsidR="00433FB0" w:rsidRPr="00EF3204">
        <w:t>Chemother</w:t>
      </w:r>
      <w:proofErr w:type="spellEnd"/>
      <w:r w:rsidR="00433FB0" w:rsidRPr="00EF3204">
        <w:t xml:space="preserve"> 2003</w:t>
      </w:r>
      <w:proofErr w:type="gramStart"/>
      <w:r w:rsidR="00433FB0" w:rsidRPr="00EF3204">
        <w:t>;47:317</w:t>
      </w:r>
      <w:proofErr w:type="gramEnd"/>
      <w:r w:rsidR="00433FB0" w:rsidRPr="00EF3204">
        <w:t>-23.</w:t>
      </w:r>
    </w:p>
    <w:p w14:paraId="4C59FC9A" w14:textId="3B32D091" w:rsidR="007D66B2" w:rsidRPr="00EF3204" w:rsidRDefault="000815C2" w:rsidP="007D66B2">
      <w:pPr>
        <w:spacing w:after="240" w:line="480" w:lineRule="auto"/>
        <w:ind w:left="360" w:hanging="360"/>
      </w:pPr>
      <w:r>
        <w:t>100</w:t>
      </w:r>
      <w:r w:rsidR="007D66B2" w:rsidRPr="00EF3204">
        <w:t>.</w:t>
      </w:r>
      <w:r w:rsidR="007D66B2" w:rsidRPr="00EF3204">
        <w:tab/>
      </w:r>
      <w:r w:rsidR="00C332A8" w:rsidRPr="00EF3204">
        <w:t xml:space="preserve"> Anwar H, </w:t>
      </w:r>
      <w:proofErr w:type="spellStart"/>
      <w:r w:rsidR="00C332A8" w:rsidRPr="00EF3204">
        <w:t>Costerton</w:t>
      </w:r>
      <w:proofErr w:type="spellEnd"/>
      <w:r w:rsidR="00C332A8" w:rsidRPr="00EF3204">
        <w:t xml:space="preserve"> JW. Enhanced activity of combination of tobramycin and piperacillin for eradication of sessile biofilm cells of Pseudomonas aeruginosa. </w:t>
      </w:r>
      <w:proofErr w:type="spellStart"/>
      <w:r w:rsidR="00C332A8" w:rsidRPr="00EF3204">
        <w:t>Antimicrob</w:t>
      </w:r>
      <w:proofErr w:type="spellEnd"/>
      <w:r w:rsidR="00C332A8" w:rsidRPr="00EF3204">
        <w:t xml:space="preserve"> Agents </w:t>
      </w:r>
      <w:proofErr w:type="spellStart"/>
      <w:r w:rsidR="00C332A8" w:rsidRPr="00EF3204">
        <w:t>Chemother</w:t>
      </w:r>
      <w:proofErr w:type="spellEnd"/>
      <w:r w:rsidR="00C332A8" w:rsidRPr="00EF3204">
        <w:t xml:space="preserve"> 1990</w:t>
      </w:r>
      <w:proofErr w:type="gramStart"/>
      <w:r w:rsidR="00C332A8" w:rsidRPr="00EF3204">
        <w:t>;34:1666</w:t>
      </w:r>
      <w:proofErr w:type="gramEnd"/>
      <w:r w:rsidR="00C332A8" w:rsidRPr="00EF3204">
        <w:t>-71.</w:t>
      </w:r>
    </w:p>
    <w:p w14:paraId="333C6EFF" w14:textId="44B9692C" w:rsidR="00B94A2A" w:rsidRPr="00EF3204" w:rsidRDefault="000815C2" w:rsidP="007D66B2">
      <w:pPr>
        <w:spacing w:after="240" w:line="480" w:lineRule="auto"/>
        <w:ind w:left="360" w:hanging="360"/>
      </w:pPr>
      <w:r>
        <w:t>101</w:t>
      </w:r>
      <w:r w:rsidR="00B94A2A" w:rsidRPr="00EF3204">
        <w:t>.</w:t>
      </w:r>
      <w:r w:rsidR="00B94A2A" w:rsidRPr="00EF3204">
        <w:tab/>
      </w:r>
      <w:proofErr w:type="spellStart"/>
      <w:r w:rsidR="00B94A2A" w:rsidRPr="00EF3204">
        <w:t>Hengzhuang</w:t>
      </w:r>
      <w:proofErr w:type="spellEnd"/>
      <w:r w:rsidR="00B94A2A" w:rsidRPr="00EF3204">
        <w:t xml:space="preserve"> W, </w:t>
      </w:r>
      <w:proofErr w:type="spellStart"/>
      <w:r w:rsidR="00B94A2A" w:rsidRPr="00EF3204">
        <w:t>Høiby</w:t>
      </w:r>
      <w:proofErr w:type="spellEnd"/>
      <w:r w:rsidR="00B94A2A" w:rsidRPr="00EF3204">
        <w:t xml:space="preserve"> N, </w:t>
      </w:r>
      <w:proofErr w:type="spellStart"/>
      <w:r w:rsidR="00B94A2A" w:rsidRPr="00EF3204">
        <w:t>Ciofu</w:t>
      </w:r>
      <w:proofErr w:type="spellEnd"/>
      <w:r w:rsidR="00B94A2A" w:rsidRPr="00EF3204">
        <w:t xml:space="preserve"> O. Pharmacokinetics and pharmacodynamics of antibiotics in biofilm infections of Pseudomonas aeruginosa in vitro and in vivo. Methods </w:t>
      </w:r>
      <w:proofErr w:type="spellStart"/>
      <w:r w:rsidR="00B94A2A" w:rsidRPr="00EF3204">
        <w:t>Mol</w:t>
      </w:r>
      <w:proofErr w:type="spellEnd"/>
      <w:r w:rsidR="00B94A2A" w:rsidRPr="00EF3204">
        <w:t xml:space="preserve"> </w:t>
      </w:r>
      <w:proofErr w:type="spellStart"/>
      <w:r w:rsidR="00B94A2A" w:rsidRPr="00EF3204">
        <w:t>Biol</w:t>
      </w:r>
      <w:proofErr w:type="spellEnd"/>
      <w:r w:rsidR="00B94A2A" w:rsidRPr="00EF3204">
        <w:t xml:space="preserve"> 2014</w:t>
      </w:r>
      <w:proofErr w:type="gramStart"/>
      <w:r w:rsidR="00B94A2A" w:rsidRPr="00EF3204">
        <w:t>;1147:239</w:t>
      </w:r>
      <w:proofErr w:type="gramEnd"/>
      <w:r w:rsidR="00B94A2A" w:rsidRPr="00EF3204">
        <w:t>-54.</w:t>
      </w:r>
    </w:p>
    <w:p w14:paraId="307AF851" w14:textId="025A56FE" w:rsidR="00B94A2A" w:rsidRPr="00EF3204" w:rsidRDefault="000815C2" w:rsidP="007D66B2">
      <w:pPr>
        <w:spacing w:after="240" w:line="480" w:lineRule="auto"/>
        <w:ind w:left="360" w:hanging="360"/>
      </w:pPr>
      <w:r>
        <w:t>102</w:t>
      </w:r>
      <w:r w:rsidR="00B94A2A" w:rsidRPr="00EF3204">
        <w:t>.</w:t>
      </w:r>
      <w:r w:rsidR="00B94A2A" w:rsidRPr="00EF3204">
        <w:tab/>
        <w:t xml:space="preserve">Bjarnsholt T, </w:t>
      </w:r>
      <w:proofErr w:type="spellStart"/>
      <w:r w:rsidR="00B94A2A" w:rsidRPr="00EF3204">
        <w:t>Ciofu</w:t>
      </w:r>
      <w:proofErr w:type="spellEnd"/>
      <w:r w:rsidR="00B94A2A" w:rsidRPr="00EF3204">
        <w:t xml:space="preserve"> O, Molin S, </w:t>
      </w:r>
      <w:proofErr w:type="spellStart"/>
      <w:r w:rsidR="00B94A2A" w:rsidRPr="00EF3204">
        <w:t>Givskov</w:t>
      </w:r>
      <w:proofErr w:type="spellEnd"/>
      <w:r w:rsidR="00B94A2A" w:rsidRPr="00EF3204">
        <w:t xml:space="preserve"> M, </w:t>
      </w:r>
      <w:proofErr w:type="spellStart"/>
      <w:r w:rsidR="00B94A2A" w:rsidRPr="00EF3204">
        <w:t>Høiby</w:t>
      </w:r>
      <w:proofErr w:type="spellEnd"/>
      <w:r w:rsidR="00B94A2A" w:rsidRPr="00EF3204">
        <w:t xml:space="preserve"> N. Applying insights from biofilm biology to drug development - can a new approach be developed? Nat Rev Drug </w:t>
      </w:r>
      <w:proofErr w:type="spellStart"/>
      <w:r w:rsidR="00B94A2A" w:rsidRPr="00EF3204">
        <w:t>Discov</w:t>
      </w:r>
      <w:proofErr w:type="spellEnd"/>
      <w:r w:rsidR="00B94A2A" w:rsidRPr="00EF3204">
        <w:t xml:space="preserve"> 2013</w:t>
      </w:r>
      <w:proofErr w:type="gramStart"/>
      <w:r w:rsidR="00447925" w:rsidRPr="00EF3204">
        <w:t>;12</w:t>
      </w:r>
      <w:r w:rsidR="00B94A2A" w:rsidRPr="00EF3204">
        <w:t>:791</w:t>
      </w:r>
      <w:proofErr w:type="gramEnd"/>
      <w:r w:rsidR="00B94A2A" w:rsidRPr="00EF3204">
        <w:t>-808.</w:t>
      </w:r>
    </w:p>
    <w:p w14:paraId="7895006E" w14:textId="3B090824" w:rsidR="00B94A2A" w:rsidRPr="00EF3204" w:rsidRDefault="000815C2" w:rsidP="007D66B2">
      <w:pPr>
        <w:spacing w:after="240" w:line="480" w:lineRule="auto"/>
        <w:ind w:left="360" w:hanging="360"/>
      </w:pPr>
      <w:r>
        <w:t>103</w:t>
      </w:r>
      <w:r w:rsidR="00B94A2A" w:rsidRPr="00EF3204">
        <w:t>.</w:t>
      </w:r>
      <w:r w:rsidR="00B94A2A" w:rsidRPr="00EF3204">
        <w:tab/>
      </w:r>
      <w:proofErr w:type="spellStart"/>
      <w:r w:rsidR="00B94A2A" w:rsidRPr="00EF3204">
        <w:t>Alhede</w:t>
      </w:r>
      <w:proofErr w:type="spellEnd"/>
      <w:r w:rsidR="00B94A2A" w:rsidRPr="00EF3204">
        <w:t xml:space="preserve"> M, </w:t>
      </w:r>
      <w:proofErr w:type="spellStart"/>
      <w:r w:rsidR="00B94A2A" w:rsidRPr="00EF3204">
        <w:t>Kragh</w:t>
      </w:r>
      <w:proofErr w:type="spellEnd"/>
      <w:r w:rsidR="00B94A2A" w:rsidRPr="00EF3204">
        <w:t xml:space="preserve"> KN, </w:t>
      </w:r>
      <w:proofErr w:type="spellStart"/>
      <w:r w:rsidR="00B94A2A" w:rsidRPr="00EF3204">
        <w:t>Qvortrup</w:t>
      </w:r>
      <w:proofErr w:type="spellEnd"/>
      <w:r w:rsidR="00B94A2A" w:rsidRPr="00EF3204">
        <w:t xml:space="preserve"> K, </w:t>
      </w:r>
      <w:proofErr w:type="spellStart"/>
      <w:r w:rsidR="00B94A2A" w:rsidRPr="00EF3204">
        <w:t>Allesen</w:t>
      </w:r>
      <w:proofErr w:type="spellEnd"/>
      <w:r w:rsidR="00B94A2A" w:rsidRPr="00EF3204">
        <w:t xml:space="preserve">-Holm M, van </w:t>
      </w:r>
      <w:proofErr w:type="spellStart"/>
      <w:r w:rsidR="00B94A2A" w:rsidRPr="00EF3204">
        <w:t>Gennip</w:t>
      </w:r>
      <w:proofErr w:type="spellEnd"/>
      <w:r w:rsidR="00B94A2A" w:rsidRPr="00EF3204">
        <w:t xml:space="preserve"> M, Christensen LD, </w:t>
      </w:r>
      <w:r w:rsidR="00447925" w:rsidRPr="00EF3204">
        <w:t>et al</w:t>
      </w:r>
      <w:r w:rsidR="00B94A2A" w:rsidRPr="00EF3204">
        <w:t xml:space="preserve">. Phenotypes of non-attached Pseudomonas aeruginosa aggregates resemble surface attached biofilm. </w:t>
      </w:r>
      <w:proofErr w:type="spellStart"/>
      <w:r w:rsidR="00B94A2A" w:rsidRPr="00EF3204">
        <w:t>PLoS</w:t>
      </w:r>
      <w:proofErr w:type="spellEnd"/>
      <w:r w:rsidR="00B94A2A" w:rsidRPr="00EF3204">
        <w:t xml:space="preserve"> One 2011</w:t>
      </w:r>
      <w:proofErr w:type="gramStart"/>
      <w:r w:rsidR="00B94A2A" w:rsidRPr="00EF3204">
        <w:t>;6:e27943</w:t>
      </w:r>
      <w:proofErr w:type="gramEnd"/>
      <w:r w:rsidR="00B94A2A" w:rsidRPr="00EF3204">
        <w:t>.</w:t>
      </w:r>
    </w:p>
    <w:p w14:paraId="073E8755" w14:textId="1F777FEA" w:rsidR="00B94A2A" w:rsidRPr="00EF3204" w:rsidRDefault="000815C2" w:rsidP="007D66B2">
      <w:pPr>
        <w:spacing w:after="240" w:line="480" w:lineRule="auto"/>
        <w:ind w:left="360" w:hanging="360"/>
      </w:pPr>
      <w:r>
        <w:lastRenderedPageBreak/>
        <w:t>104</w:t>
      </w:r>
      <w:r w:rsidR="00B94A2A" w:rsidRPr="00EF3204">
        <w:t>.</w:t>
      </w:r>
      <w:r w:rsidR="00B94A2A" w:rsidRPr="00EF3204">
        <w:tab/>
        <w:t xml:space="preserve">Folsom JP, Richards L, Pitts B, Roe F, Ehrlich GD, Parker A, </w:t>
      </w:r>
      <w:r w:rsidR="00447925" w:rsidRPr="00EF3204">
        <w:t>et al</w:t>
      </w:r>
      <w:r w:rsidR="00B94A2A" w:rsidRPr="00EF3204">
        <w:t>. Physiology of Pseudomonas aeruginosa in biofilms as revealed by transcriptome anal</w:t>
      </w:r>
      <w:r w:rsidR="00447925" w:rsidRPr="00EF3204">
        <w:t xml:space="preserve">ysis. BMC </w:t>
      </w:r>
      <w:proofErr w:type="spellStart"/>
      <w:r w:rsidR="00447925" w:rsidRPr="00EF3204">
        <w:t>Microbiol</w:t>
      </w:r>
      <w:proofErr w:type="spellEnd"/>
      <w:r w:rsidR="00447925" w:rsidRPr="00EF3204">
        <w:t xml:space="preserve"> 2010</w:t>
      </w:r>
      <w:proofErr w:type="gramStart"/>
      <w:r w:rsidR="00B94A2A" w:rsidRPr="00EF3204">
        <w:t>;10:294</w:t>
      </w:r>
      <w:proofErr w:type="gramEnd"/>
      <w:r w:rsidR="00B94A2A" w:rsidRPr="00EF3204">
        <w:t>.</w:t>
      </w:r>
    </w:p>
    <w:p w14:paraId="14034DEA" w14:textId="40C5961E" w:rsidR="00433FB0" w:rsidRPr="00EF3204" w:rsidRDefault="00DD02C1" w:rsidP="00433FB0">
      <w:pPr>
        <w:spacing w:line="480" w:lineRule="auto"/>
        <w:ind w:left="360" w:hanging="360"/>
      </w:pPr>
      <w:r>
        <w:t>10</w:t>
      </w:r>
      <w:r w:rsidR="000815C2">
        <w:t>5</w:t>
      </w:r>
      <w:r w:rsidR="00433FB0" w:rsidRPr="00EF3204">
        <w:t>.</w:t>
      </w:r>
      <w:r w:rsidR="00433FB0" w:rsidRPr="00EF3204">
        <w:tab/>
        <w:t xml:space="preserve">Leaper DJ, </w:t>
      </w:r>
      <w:proofErr w:type="spellStart"/>
      <w:r w:rsidR="00433FB0" w:rsidRPr="00EF3204">
        <w:t>Assadian</w:t>
      </w:r>
      <w:proofErr w:type="spellEnd"/>
      <w:r w:rsidR="00433FB0" w:rsidRPr="00EF3204">
        <w:t xml:space="preserve"> O, Edmiston CE. Approach to chronic wound infections. Br J </w:t>
      </w:r>
      <w:proofErr w:type="spellStart"/>
      <w:r w:rsidR="00433FB0" w:rsidRPr="00EF3204">
        <w:t>Dermatol</w:t>
      </w:r>
      <w:proofErr w:type="spellEnd"/>
      <w:r w:rsidR="00433FB0" w:rsidRPr="00EF3204">
        <w:t xml:space="preserve"> 2015</w:t>
      </w:r>
      <w:proofErr w:type="gramStart"/>
      <w:r w:rsidR="00433FB0" w:rsidRPr="00EF3204">
        <w:t>;173:351</w:t>
      </w:r>
      <w:proofErr w:type="gramEnd"/>
      <w:r w:rsidR="00433FB0" w:rsidRPr="00EF3204">
        <w:t>-8.</w:t>
      </w:r>
    </w:p>
    <w:p w14:paraId="04DA75AA" w14:textId="2655FA21" w:rsidR="00B94A2A" w:rsidRPr="00EF3204" w:rsidRDefault="00DD02C1" w:rsidP="007D66B2">
      <w:pPr>
        <w:spacing w:after="240" w:line="480" w:lineRule="auto"/>
        <w:ind w:left="360" w:hanging="360"/>
      </w:pPr>
      <w:r>
        <w:t>10</w:t>
      </w:r>
      <w:r w:rsidR="000815C2">
        <w:t>6</w:t>
      </w:r>
      <w:r w:rsidR="00B94A2A" w:rsidRPr="00EF3204">
        <w:t>.</w:t>
      </w:r>
      <w:r w:rsidR="00B94A2A" w:rsidRPr="00EF3204">
        <w:tab/>
      </w:r>
      <w:r w:rsidR="00AC3411" w:rsidRPr="00EF3204">
        <w:t xml:space="preserve">Roberts AE, </w:t>
      </w:r>
      <w:proofErr w:type="spellStart"/>
      <w:r w:rsidR="00AC3411" w:rsidRPr="00EF3204">
        <w:t>Kragh</w:t>
      </w:r>
      <w:proofErr w:type="spellEnd"/>
      <w:r w:rsidR="00AC3411" w:rsidRPr="00EF3204">
        <w:t xml:space="preserve"> KN</w:t>
      </w:r>
      <w:r w:rsidR="00447925" w:rsidRPr="00EF3204">
        <w:t>, Bjarnsholt T, Diggle SP. The l</w:t>
      </w:r>
      <w:r w:rsidR="00AC3411" w:rsidRPr="00EF3204">
        <w:t xml:space="preserve">imitations of </w:t>
      </w:r>
      <w:r w:rsidR="00447925" w:rsidRPr="00EF3204">
        <w:t>i</w:t>
      </w:r>
      <w:r w:rsidR="00AC3411" w:rsidRPr="00EF3204">
        <w:t xml:space="preserve">n </w:t>
      </w:r>
      <w:r w:rsidR="00447925" w:rsidRPr="00EF3204">
        <w:t>v</w:t>
      </w:r>
      <w:r w:rsidR="00AC3411" w:rsidRPr="00EF3204">
        <w:t xml:space="preserve">itro </w:t>
      </w:r>
      <w:r w:rsidR="00447925" w:rsidRPr="00EF3204">
        <w:t>e</w:t>
      </w:r>
      <w:r w:rsidR="00AC3411" w:rsidRPr="00EF3204">
        <w:t xml:space="preserve">xperimentation in </w:t>
      </w:r>
      <w:r w:rsidR="00447925" w:rsidRPr="00EF3204">
        <w:t>u</w:t>
      </w:r>
      <w:r w:rsidR="00AC3411" w:rsidRPr="00EF3204">
        <w:t xml:space="preserve">nderstanding </w:t>
      </w:r>
      <w:r w:rsidR="00447925" w:rsidRPr="00EF3204">
        <w:t>b</w:t>
      </w:r>
      <w:r w:rsidR="00AC3411" w:rsidRPr="00EF3204">
        <w:t xml:space="preserve">iofilms and </w:t>
      </w:r>
      <w:r w:rsidR="00447925" w:rsidRPr="00EF3204">
        <w:t>c</w:t>
      </w:r>
      <w:r w:rsidR="00AC3411" w:rsidRPr="00EF3204">
        <w:t xml:space="preserve">hronic </w:t>
      </w:r>
      <w:r w:rsidR="00447925" w:rsidRPr="00EF3204">
        <w:t>i</w:t>
      </w:r>
      <w:r w:rsidR="00AC3411" w:rsidRPr="00EF3204">
        <w:t xml:space="preserve">nfection. J </w:t>
      </w:r>
      <w:proofErr w:type="spellStart"/>
      <w:r w:rsidR="00AC3411" w:rsidRPr="00EF3204">
        <w:t>Mol</w:t>
      </w:r>
      <w:proofErr w:type="spellEnd"/>
      <w:r w:rsidR="00AC3411" w:rsidRPr="00EF3204">
        <w:t xml:space="preserve"> </w:t>
      </w:r>
      <w:proofErr w:type="spellStart"/>
      <w:r w:rsidR="00AC3411" w:rsidRPr="00EF3204">
        <w:t>Biol</w:t>
      </w:r>
      <w:proofErr w:type="spellEnd"/>
      <w:r w:rsidR="00AC3411" w:rsidRPr="00EF3204">
        <w:t xml:space="preserve"> 2015</w:t>
      </w:r>
      <w:proofErr w:type="gramStart"/>
      <w:r w:rsidR="00447925" w:rsidRPr="00EF3204">
        <w:t>;427</w:t>
      </w:r>
      <w:r w:rsidR="00AC3411" w:rsidRPr="00EF3204">
        <w:t>:3646</w:t>
      </w:r>
      <w:proofErr w:type="gramEnd"/>
      <w:r w:rsidR="00AC3411" w:rsidRPr="00EF3204">
        <w:t>-61.</w:t>
      </w:r>
    </w:p>
    <w:p w14:paraId="4BE0AD8F" w14:textId="2C742FBA" w:rsidR="00AC3411" w:rsidRPr="00EF3204" w:rsidRDefault="00DD02C1" w:rsidP="007D66B2">
      <w:pPr>
        <w:spacing w:after="240" w:line="480" w:lineRule="auto"/>
        <w:ind w:left="360" w:hanging="360"/>
      </w:pPr>
      <w:r>
        <w:t>10</w:t>
      </w:r>
      <w:r w:rsidR="000815C2">
        <w:t>7</w:t>
      </w:r>
      <w:r w:rsidR="00AC3411" w:rsidRPr="00EF3204">
        <w:t>.</w:t>
      </w:r>
      <w:r w:rsidR="00AC3411" w:rsidRPr="00EF3204">
        <w:tab/>
      </w:r>
      <w:r w:rsidR="00447925" w:rsidRPr="00EF3204">
        <w:t xml:space="preserve">Malone M, </w:t>
      </w:r>
      <w:proofErr w:type="spellStart"/>
      <w:r w:rsidR="00447925" w:rsidRPr="00EF3204">
        <w:t>Goeres</w:t>
      </w:r>
      <w:proofErr w:type="spellEnd"/>
      <w:r w:rsidR="00447925" w:rsidRPr="00EF3204">
        <w:t xml:space="preserve"> D</w:t>
      </w:r>
      <w:r w:rsidR="00AC3411" w:rsidRPr="00EF3204">
        <w:t xml:space="preserve">M, </w:t>
      </w:r>
      <w:proofErr w:type="spellStart"/>
      <w:r w:rsidR="00AC3411" w:rsidRPr="00EF3204">
        <w:t>G</w:t>
      </w:r>
      <w:r w:rsidR="00447925" w:rsidRPr="00EF3204">
        <w:t>osbell</w:t>
      </w:r>
      <w:proofErr w:type="spellEnd"/>
      <w:r w:rsidR="00AC3411" w:rsidRPr="00EF3204">
        <w:t xml:space="preserve"> I, Vickery K, Jensen S, Stoodley P. Approaches to </w:t>
      </w:r>
      <w:r w:rsidR="00447925" w:rsidRPr="00EF3204">
        <w:t>biofilm-associated infections: t</w:t>
      </w:r>
      <w:r w:rsidR="00AC3411" w:rsidRPr="00EF3204">
        <w:t xml:space="preserve">he need for standardized biofilm methods for medically relevant clinical applications. </w:t>
      </w:r>
      <w:r w:rsidR="00447925" w:rsidRPr="00EF3204">
        <w:t xml:space="preserve">Expert Rev Anti Infect </w:t>
      </w:r>
      <w:proofErr w:type="spellStart"/>
      <w:r w:rsidR="00447925" w:rsidRPr="00EF3204">
        <w:t>Ther</w:t>
      </w:r>
      <w:proofErr w:type="spellEnd"/>
      <w:r w:rsidR="00AC3411" w:rsidRPr="00EF3204">
        <w:t xml:space="preserve"> 2016</w:t>
      </w:r>
      <w:proofErr w:type="gramStart"/>
      <w:r w:rsidR="006958B8" w:rsidRPr="00EF3204">
        <w:t>;in</w:t>
      </w:r>
      <w:proofErr w:type="gramEnd"/>
      <w:r w:rsidR="006958B8" w:rsidRPr="00EF3204">
        <w:t xml:space="preserve"> press</w:t>
      </w:r>
      <w:r w:rsidR="00AC3411" w:rsidRPr="00EF3204">
        <w:t>.</w:t>
      </w:r>
    </w:p>
    <w:p w14:paraId="056F26A3" w14:textId="3F501799" w:rsidR="00FD3218" w:rsidRPr="00EF3204" w:rsidRDefault="00DD02C1" w:rsidP="007D66B2">
      <w:pPr>
        <w:spacing w:after="240" w:line="480" w:lineRule="auto"/>
        <w:ind w:left="360" w:hanging="360"/>
      </w:pPr>
      <w:r>
        <w:t>10</w:t>
      </w:r>
      <w:r w:rsidR="000815C2">
        <w:t>8</w:t>
      </w:r>
      <w:r w:rsidR="00FD3218" w:rsidRPr="00EF3204">
        <w:t>.</w:t>
      </w:r>
      <w:r w:rsidR="00FD3218" w:rsidRPr="00EF3204">
        <w:tab/>
        <w:t xml:space="preserve">Zhao B, van der Mei HC, </w:t>
      </w:r>
      <w:proofErr w:type="spellStart"/>
      <w:r w:rsidR="00FD3218" w:rsidRPr="00EF3204">
        <w:t>Subbiahdoss</w:t>
      </w:r>
      <w:proofErr w:type="spellEnd"/>
      <w:r w:rsidR="00FD3218" w:rsidRPr="00EF3204">
        <w:t xml:space="preserve"> G, de </w:t>
      </w:r>
      <w:proofErr w:type="spellStart"/>
      <w:r w:rsidR="00FD3218" w:rsidRPr="00EF3204">
        <w:t>Vries</w:t>
      </w:r>
      <w:proofErr w:type="spellEnd"/>
      <w:r w:rsidR="00FD3218" w:rsidRPr="00EF3204">
        <w:t xml:space="preserve"> J, </w:t>
      </w:r>
      <w:proofErr w:type="spellStart"/>
      <w:r w:rsidR="00FD3218" w:rsidRPr="00EF3204">
        <w:t>Rustema-Abbing</w:t>
      </w:r>
      <w:proofErr w:type="spellEnd"/>
      <w:r w:rsidR="00FD3218" w:rsidRPr="00EF3204">
        <w:t xml:space="preserve"> M, </w:t>
      </w:r>
      <w:proofErr w:type="spellStart"/>
      <w:r w:rsidR="00FD3218" w:rsidRPr="00EF3204">
        <w:t>Kuijer</w:t>
      </w:r>
      <w:proofErr w:type="spellEnd"/>
      <w:r w:rsidR="00FD3218" w:rsidRPr="00EF3204">
        <w:t xml:space="preserve"> R, </w:t>
      </w:r>
      <w:r w:rsidR="00BE0A05" w:rsidRPr="00EF3204">
        <w:t>et al</w:t>
      </w:r>
      <w:r w:rsidR="00FD3218" w:rsidRPr="00EF3204">
        <w:t>. Soft tissue integration versus early biofilm formation on different dental implant materials. Dent Mater 2014</w:t>
      </w:r>
      <w:proofErr w:type="gramStart"/>
      <w:r w:rsidR="00BE0A05" w:rsidRPr="00EF3204">
        <w:t>;30</w:t>
      </w:r>
      <w:r w:rsidR="00FD3218" w:rsidRPr="00EF3204">
        <w:t>:716</w:t>
      </w:r>
      <w:proofErr w:type="gramEnd"/>
      <w:r w:rsidR="00FD3218" w:rsidRPr="00EF3204">
        <w:t>-27.</w:t>
      </w:r>
    </w:p>
    <w:p w14:paraId="2774B0F3" w14:textId="7EA62305" w:rsidR="002E46E3" w:rsidRPr="00EF3204" w:rsidRDefault="00601D1D" w:rsidP="006A51E5">
      <w:pPr>
        <w:spacing w:after="240" w:line="480" w:lineRule="auto"/>
        <w:ind w:left="360" w:hanging="360"/>
        <w:rPr>
          <w:b/>
        </w:rPr>
      </w:pPr>
      <w:r w:rsidRPr="00EF3204">
        <w:t>10</w:t>
      </w:r>
      <w:r w:rsidR="000815C2">
        <w:t>9</w:t>
      </w:r>
      <w:r w:rsidR="00FD3218" w:rsidRPr="00EF3204">
        <w:t xml:space="preserve">. </w:t>
      </w:r>
      <w:proofErr w:type="spellStart"/>
      <w:r w:rsidR="00FD3218" w:rsidRPr="00EF3204">
        <w:t>Rmaile</w:t>
      </w:r>
      <w:proofErr w:type="spellEnd"/>
      <w:r w:rsidR="00FD3218" w:rsidRPr="00EF3204">
        <w:t xml:space="preserve"> A,</w:t>
      </w:r>
      <w:r w:rsidR="00BE0A05" w:rsidRPr="00EF3204">
        <w:t xml:space="preserve"> </w:t>
      </w:r>
      <w:proofErr w:type="spellStart"/>
      <w:r w:rsidR="00BE0A05" w:rsidRPr="00EF3204">
        <w:t>Carugo</w:t>
      </w:r>
      <w:proofErr w:type="spellEnd"/>
      <w:r w:rsidR="00BE0A05" w:rsidRPr="00EF3204">
        <w:t xml:space="preserve"> D, </w:t>
      </w:r>
      <w:proofErr w:type="spellStart"/>
      <w:r w:rsidR="00BE0A05" w:rsidRPr="00EF3204">
        <w:t>Capretto</w:t>
      </w:r>
      <w:proofErr w:type="spellEnd"/>
      <w:r w:rsidR="00BE0A05" w:rsidRPr="00EF3204">
        <w:t xml:space="preserve"> L, Zhang X, Wharton JA, </w:t>
      </w:r>
      <w:proofErr w:type="spellStart"/>
      <w:r w:rsidR="00BE0A05" w:rsidRPr="00EF3204">
        <w:t>Thurner</w:t>
      </w:r>
      <w:proofErr w:type="spellEnd"/>
      <w:r w:rsidR="00BE0A05" w:rsidRPr="00EF3204">
        <w:t xml:space="preserve"> PJ,</w:t>
      </w:r>
      <w:r w:rsidR="00FD3218" w:rsidRPr="00EF3204">
        <w:t xml:space="preserve"> et al. Microbial tribology and disruption of dental plaque bacterial biofilms. Wear</w:t>
      </w:r>
      <w:r w:rsidR="00BE0A05" w:rsidRPr="00EF3204">
        <w:t xml:space="preserve"> 2013</w:t>
      </w:r>
      <w:proofErr w:type="gramStart"/>
      <w:r w:rsidR="00BE0A05" w:rsidRPr="00EF3204">
        <w:t>;306:276</w:t>
      </w:r>
      <w:proofErr w:type="gramEnd"/>
      <w:r w:rsidR="00BE0A05" w:rsidRPr="00EF3204">
        <w:t>-</w:t>
      </w:r>
      <w:r w:rsidR="00FD3218" w:rsidRPr="00EF3204">
        <w:t>84.</w:t>
      </w:r>
      <w:r w:rsidR="002E46E3" w:rsidRPr="00EF3204">
        <w:rPr>
          <w:b/>
        </w:rPr>
        <w:br w:type="page"/>
      </w:r>
    </w:p>
    <w:p w14:paraId="42B51F5D" w14:textId="77777777" w:rsidR="00A11EC7" w:rsidRPr="00EF3204" w:rsidRDefault="00A11EC7" w:rsidP="005A1F9F">
      <w:pPr>
        <w:spacing w:after="240" w:line="480" w:lineRule="auto"/>
      </w:pPr>
      <w:r w:rsidRPr="00EF3204">
        <w:rPr>
          <w:b/>
        </w:rPr>
        <w:lastRenderedPageBreak/>
        <w:t>Table 1</w:t>
      </w:r>
      <w:r w:rsidR="00D07F97" w:rsidRPr="00EF3204">
        <w:rPr>
          <w:b/>
        </w:rPr>
        <w:t>.</w:t>
      </w:r>
      <w:r w:rsidRPr="00EF3204">
        <w:t xml:space="preserve"> Key consensus statements</w:t>
      </w:r>
      <w:r w:rsidR="00D07F97" w:rsidRPr="00EF3204">
        <w:t>.</w:t>
      </w:r>
    </w:p>
    <w:tbl>
      <w:tblPr>
        <w:tblStyle w:val="TableGrid"/>
        <w:tblW w:w="0" w:type="auto"/>
        <w:tblLook w:val="04A0" w:firstRow="1" w:lastRow="0" w:firstColumn="1" w:lastColumn="0" w:noHBand="0" w:noVBand="1"/>
      </w:tblPr>
      <w:tblGrid>
        <w:gridCol w:w="9236"/>
      </w:tblGrid>
      <w:tr w:rsidR="00A11EC7" w:rsidRPr="00EF3204" w14:paraId="6E8EF91C" w14:textId="77777777" w:rsidTr="00A11EC7">
        <w:tc>
          <w:tcPr>
            <w:tcW w:w="9236" w:type="dxa"/>
          </w:tcPr>
          <w:p w14:paraId="3980F865" w14:textId="77777777" w:rsidR="00A11EC7" w:rsidRPr="00EF3204" w:rsidRDefault="00A11EC7" w:rsidP="007C7330">
            <w:pPr>
              <w:pStyle w:val="ListParagraph"/>
              <w:numPr>
                <w:ilvl w:val="0"/>
                <w:numId w:val="1"/>
              </w:numPr>
              <w:spacing w:after="120" w:line="480" w:lineRule="auto"/>
              <w:contextualSpacing w:val="0"/>
              <w:rPr>
                <w:b/>
                <w:sz w:val="32"/>
                <w:szCs w:val="32"/>
              </w:rPr>
            </w:pPr>
            <w:r w:rsidRPr="00EF3204">
              <w:rPr>
                <w:bCs/>
              </w:rPr>
              <w:t>Wounds that contain biofilms may not be identified, resulting in ineffective treatment and delayed healing</w:t>
            </w:r>
            <w:r w:rsidRPr="00EF3204">
              <w:t xml:space="preserve"> </w:t>
            </w:r>
            <w:r w:rsidRPr="00EF3204">
              <w:rPr>
                <w:i/>
              </w:rPr>
              <w:t>[</w:t>
            </w:r>
            <w:r w:rsidR="00B077B7" w:rsidRPr="00EF3204">
              <w:rPr>
                <w:b/>
                <w:i/>
              </w:rPr>
              <w:t>s</w:t>
            </w:r>
            <w:r w:rsidRPr="00EF3204">
              <w:rPr>
                <w:b/>
                <w:i/>
              </w:rPr>
              <w:t xml:space="preserve">trong </w:t>
            </w:r>
            <w:r w:rsidR="00B077B7" w:rsidRPr="00EF3204">
              <w:rPr>
                <w:b/>
                <w:i/>
              </w:rPr>
              <w:t>a</w:t>
            </w:r>
            <w:r w:rsidRPr="00EF3204">
              <w:rPr>
                <w:b/>
                <w:i/>
              </w:rPr>
              <w:t>greement</w:t>
            </w:r>
            <w:r w:rsidR="00B077B7" w:rsidRPr="00EF3204">
              <w:rPr>
                <w:i/>
              </w:rPr>
              <w:t>, m</w:t>
            </w:r>
            <w:r w:rsidRPr="00EF3204">
              <w:rPr>
                <w:i/>
              </w:rPr>
              <w:t>ean 4.3, SD 0.82]</w:t>
            </w:r>
            <w:r w:rsidR="00B077B7" w:rsidRPr="00EF3204">
              <w:rPr>
                <w:i/>
              </w:rPr>
              <w:t>.</w:t>
            </w:r>
          </w:p>
          <w:p w14:paraId="23C60AB8" w14:textId="77777777" w:rsidR="00A11EC7" w:rsidRPr="00EF3204" w:rsidRDefault="00A11EC7" w:rsidP="005A1F9F">
            <w:pPr>
              <w:pStyle w:val="ListParagraph"/>
              <w:numPr>
                <w:ilvl w:val="0"/>
                <w:numId w:val="1"/>
              </w:numPr>
              <w:spacing w:after="120" w:line="480" w:lineRule="auto"/>
              <w:contextualSpacing w:val="0"/>
              <w:rPr>
                <w:b/>
                <w:sz w:val="32"/>
                <w:szCs w:val="32"/>
              </w:rPr>
            </w:pPr>
            <w:r w:rsidRPr="00EF3204">
              <w:rPr>
                <w:bCs/>
              </w:rPr>
              <w:t xml:space="preserve">Biofilms are present in most chronic wounds </w:t>
            </w:r>
            <w:r w:rsidRPr="00EF3204">
              <w:rPr>
                <w:i/>
              </w:rPr>
              <w:t>[</w:t>
            </w:r>
            <w:r w:rsidR="00B077B7" w:rsidRPr="00EF3204">
              <w:rPr>
                <w:b/>
                <w:i/>
              </w:rPr>
              <w:t>s</w:t>
            </w:r>
            <w:r w:rsidRPr="00EF3204">
              <w:rPr>
                <w:b/>
                <w:i/>
              </w:rPr>
              <w:t xml:space="preserve">trong </w:t>
            </w:r>
            <w:r w:rsidR="00B077B7" w:rsidRPr="00EF3204">
              <w:rPr>
                <w:b/>
                <w:i/>
              </w:rPr>
              <w:t>a</w:t>
            </w:r>
            <w:r w:rsidRPr="00EF3204">
              <w:rPr>
                <w:b/>
                <w:i/>
              </w:rPr>
              <w:t>greement</w:t>
            </w:r>
            <w:r w:rsidRPr="00EF3204">
              <w:rPr>
                <w:i/>
              </w:rPr>
              <w:t xml:space="preserve">, </w:t>
            </w:r>
            <w:r w:rsidR="00B077B7" w:rsidRPr="00EF3204">
              <w:rPr>
                <w:i/>
              </w:rPr>
              <w:t>m</w:t>
            </w:r>
            <w:r w:rsidRPr="00EF3204">
              <w:rPr>
                <w:i/>
              </w:rPr>
              <w:t>ean 4.8, SD 0.42]</w:t>
            </w:r>
            <w:r w:rsidRPr="00EF3204">
              <w:rPr>
                <w:bCs/>
              </w:rPr>
              <w:t xml:space="preserve">, and are likely to be located both on the surface and </w:t>
            </w:r>
            <w:r w:rsidR="00006BEA" w:rsidRPr="00EF3204">
              <w:rPr>
                <w:bCs/>
              </w:rPr>
              <w:t xml:space="preserve">in </w:t>
            </w:r>
            <w:r w:rsidRPr="00EF3204">
              <w:rPr>
                <w:bCs/>
              </w:rPr>
              <w:t xml:space="preserve">deeper wound layers, but may not be present uniformly across or within the wound </w:t>
            </w:r>
            <w:r w:rsidRPr="00EF3204">
              <w:rPr>
                <w:i/>
              </w:rPr>
              <w:t>[</w:t>
            </w:r>
            <w:r w:rsidR="00B077B7" w:rsidRPr="00EF3204">
              <w:rPr>
                <w:b/>
                <w:i/>
              </w:rPr>
              <w:t>st</w:t>
            </w:r>
            <w:r w:rsidRPr="00EF3204">
              <w:rPr>
                <w:b/>
                <w:i/>
              </w:rPr>
              <w:t xml:space="preserve">rong </w:t>
            </w:r>
            <w:r w:rsidR="00B077B7" w:rsidRPr="00EF3204">
              <w:rPr>
                <w:b/>
                <w:i/>
              </w:rPr>
              <w:t>a</w:t>
            </w:r>
            <w:r w:rsidRPr="00EF3204">
              <w:rPr>
                <w:b/>
                <w:i/>
              </w:rPr>
              <w:t>greement</w:t>
            </w:r>
            <w:r w:rsidRPr="00EF3204">
              <w:rPr>
                <w:i/>
              </w:rPr>
              <w:t xml:space="preserve">, </w:t>
            </w:r>
            <w:r w:rsidR="00B077B7" w:rsidRPr="00EF3204">
              <w:rPr>
                <w:i/>
              </w:rPr>
              <w:t>m</w:t>
            </w:r>
            <w:r w:rsidRPr="00EF3204">
              <w:rPr>
                <w:i/>
              </w:rPr>
              <w:t>ean 4.5, SD 0.97]</w:t>
            </w:r>
            <w:r w:rsidR="00B077B7" w:rsidRPr="00EF3204">
              <w:rPr>
                <w:i/>
              </w:rPr>
              <w:t>.</w:t>
            </w:r>
          </w:p>
          <w:p w14:paraId="7F95E804" w14:textId="77777777" w:rsidR="00A11EC7" w:rsidRPr="00EF3204" w:rsidRDefault="00A11EC7" w:rsidP="005A1F9F">
            <w:pPr>
              <w:pStyle w:val="ListParagraph"/>
              <w:numPr>
                <w:ilvl w:val="0"/>
                <w:numId w:val="1"/>
              </w:numPr>
              <w:spacing w:after="120" w:line="480" w:lineRule="auto"/>
              <w:contextualSpacing w:val="0"/>
              <w:rPr>
                <w:b/>
                <w:sz w:val="32"/>
                <w:szCs w:val="32"/>
              </w:rPr>
            </w:pPr>
            <w:r w:rsidRPr="00EF3204">
              <w:t>Wound biofilms are difficult to visualize macroscopically and slough, debris</w:t>
            </w:r>
            <w:r w:rsidR="00B077B7" w:rsidRPr="00EF3204">
              <w:t>,</w:t>
            </w:r>
            <w:r w:rsidRPr="00EF3204">
              <w:t xml:space="preserve"> and exudate may be visually mistaken for biofilm by clinicians/healthcare professionals </w:t>
            </w:r>
            <w:r w:rsidRPr="00EF3204">
              <w:rPr>
                <w:i/>
              </w:rPr>
              <w:t>[</w:t>
            </w:r>
            <w:r w:rsidR="00B077B7" w:rsidRPr="00EF3204">
              <w:rPr>
                <w:b/>
                <w:i/>
              </w:rPr>
              <w:t>s</w:t>
            </w:r>
            <w:r w:rsidRPr="00EF3204">
              <w:rPr>
                <w:b/>
                <w:i/>
              </w:rPr>
              <w:t xml:space="preserve">trong </w:t>
            </w:r>
            <w:r w:rsidR="00B077B7" w:rsidRPr="00EF3204">
              <w:rPr>
                <w:b/>
                <w:i/>
              </w:rPr>
              <w:t>a</w:t>
            </w:r>
            <w:r w:rsidRPr="00EF3204">
              <w:rPr>
                <w:b/>
                <w:i/>
              </w:rPr>
              <w:t>greement</w:t>
            </w:r>
            <w:r w:rsidRPr="00EF3204">
              <w:rPr>
                <w:i/>
              </w:rPr>
              <w:t xml:space="preserve">, </w:t>
            </w:r>
            <w:r w:rsidR="00B077B7" w:rsidRPr="00EF3204">
              <w:rPr>
                <w:i/>
              </w:rPr>
              <w:t>m</w:t>
            </w:r>
            <w:r w:rsidRPr="00EF3204">
              <w:rPr>
                <w:i/>
              </w:rPr>
              <w:t>ean 4.6, SD 0.73]</w:t>
            </w:r>
            <w:r w:rsidR="00B077B7" w:rsidRPr="00EF3204">
              <w:rPr>
                <w:i/>
              </w:rPr>
              <w:t>.</w:t>
            </w:r>
          </w:p>
          <w:p w14:paraId="34F2E3FB" w14:textId="77777777" w:rsidR="00A11EC7" w:rsidRPr="00EF3204" w:rsidRDefault="00A11EC7" w:rsidP="005A1F9F">
            <w:pPr>
              <w:pStyle w:val="ListParagraph"/>
              <w:numPr>
                <w:ilvl w:val="0"/>
                <w:numId w:val="1"/>
              </w:numPr>
              <w:spacing w:after="120" w:line="480" w:lineRule="auto"/>
              <w:contextualSpacing w:val="0"/>
              <w:rPr>
                <w:b/>
                <w:sz w:val="32"/>
                <w:szCs w:val="32"/>
              </w:rPr>
            </w:pPr>
            <w:r w:rsidRPr="00EF3204">
              <w:t>Important indicators that wound is likely to contain a biofilm include recalcitrance to treatment</w:t>
            </w:r>
            <w:r w:rsidR="00006BEA" w:rsidRPr="00EF3204">
              <w:t xml:space="preserve"> with antibiotics or antiseptics</w:t>
            </w:r>
            <w:r w:rsidRPr="00EF3204">
              <w:t xml:space="preserve"> </w:t>
            </w:r>
            <w:r w:rsidRPr="00EF3204">
              <w:rPr>
                <w:i/>
              </w:rPr>
              <w:t>[</w:t>
            </w:r>
            <w:r w:rsidR="00B077B7" w:rsidRPr="00EF3204">
              <w:rPr>
                <w:b/>
                <w:i/>
              </w:rPr>
              <w:t>s</w:t>
            </w:r>
            <w:r w:rsidRPr="00EF3204">
              <w:rPr>
                <w:b/>
                <w:i/>
              </w:rPr>
              <w:t xml:space="preserve">trong </w:t>
            </w:r>
            <w:r w:rsidR="00B077B7" w:rsidRPr="00EF3204">
              <w:rPr>
                <w:b/>
                <w:i/>
              </w:rPr>
              <w:t>a</w:t>
            </w:r>
            <w:r w:rsidRPr="00EF3204">
              <w:rPr>
                <w:b/>
                <w:i/>
              </w:rPr>
              <w:t>greement</w:t>
            </w:r>
            <w:r w:rsidRPr="00EF3204">
              <w:rPr>
                <w:i/>
              </w:rPr>
              <w:t xml:space="preserve">, </w:t>
            </w:r>
            <w:r w:rsidR="00B077B7" w:rsidRPr="00EF3204">
              <w:rPr>
                <w:i/>
              </w:rPr>
              <w:t>m</w:t>
            </w:r>
            <w:r w:rsidRPr="00EF3204">
              <w:rPr>
                <w:i/>
              </w:rPr>
              <w:t>ean 4.3, SD 0.67]</w:t>
            </w:r>
            <w:r w:rsidR="00B077B7" w:rsidRPr="00EF3204">
              <w:rPr>
                <w:i/>
              </w:rPr>
              <w:t>.</w:t>
            </w:r>
          </w:p>
          <w:p w14:paraId="6520D7D8" w14:textId="77777777" w:rsidR="00A11EC7" w:rsidRPr="00EF3204" w:rsidRDefault="00A11EC7" w:rsidP="005A1F9F">
            <w:pPr>
              <w:pStyle w:val="ListParagraph"/>
              <w:numPr>
                <w:ilvl w:val="0"/>
                <w:numId w:val="1"/>
              </w:numPr>
              <w:spacing w:after="120" w:line="480" w:lineRule="auto"/>
              <w:contextualSpacing w:val="0"/>
              <w:rPr>
                <w:b/>
                <w:sz w:val="32"/>
                <w:szCs w:val="32"/>
              </w:rPr>
            </w:pPr>
            <w:r w:rsidRPr="00EF3204">
              <w:t xml:space="preserve">The most important measure for future diagnostic tests to consider is indication of where the biofilm is located within the wound </w:t>
            </w:r>
            <w:r w:rsidRPr="00EF3204">
              <w:rPr>
                <w:i/>
              </w:rPr>
              <w:t>[</w:t>
            </w:r>
            <w:r w:rsidR="00B077B7" w:rsidRPr="00EF3204">
              <w:rPr>
                <w:b/>
                <w:i/>
              </w:rPr>
              <w:t>s</w:t>
            </w:r>
            <w:r w:rsidRPr="00EF3204">
              <w:rPr>
                <w:b/>
                <w:i/>
              </w:rPr>
              <w:t xml:space="preserve">trong </w:t>
            </w:r>
            <w:r w:rsidR="00B077B7" w:rsidRPr="00EF3204">
              <w:rPr>
                <w:b/>
                <w:i/>
              </w:rPr>
              <w:t>a</w:t>
            </w:r>
            <w:r w:rsidRPr="00EF3204">
              <w:rPr>
                <w:b/>
                <w:i/>
              </w:rPr>
              <w:t>greement</w:t>
            </w:r>
            <w:r w:rsidRPr="00EF3204">
              <w:rPr>
                <w:i/>
              </w:rPr>
              <w:t>,</w:t>
            </w:r>
            <w:r w:rsidR="00B077B7" w:rsidRPr="00EF3204">
              <w:rPr>
                <w:i/>
              </w:rPr>
              <w:t xml:space="preserve"> m</w:t>
            </w:r>
            <w:r w:rsidRPr="00EF3204">
              <w:rPr>
                <w:i/>
              </w:rPr>
              <w:t>ean 4.0, SD 0.82]</w:t>
            </w:r>
            <w:r w:rsidR="00B077B7" w:rsidRPr="00EF3204">
              <w:rPr>
                <w:i/>
              </w:rPr>
              <w:t>.</w:t>
            </w:r>
          </w:p>
          <w:p w14:paraId="38055422" w14:textId="3D99957F" w:rsidR="00A11EC7" w:rsidRPr="00EF3204" w:rsidRDefault="00A11EC7" w:rsidP="005A1F9F">
            <w:pPr>
              <w:pStyle w:val="ListParagraph"/>
              <w:numPr>
                <w:ilvl w:val="0"/>
                <w:numId w:val="1"/>
              </w:numPr>
              <w:spacing w:after="120" w:line="480" w:lineRule="auto"/>
              <w:contextualSpacing w:val="0"/>
              <w:rPr>
                <w:b/>
                <w:sz w:val="32"/>
                <w:szCs w:val="32"/>
              </w:rPr>
            </w:pPr>
            <w:r w:rsidRPr="00EF3204">
              <w:t>Debridement is one of the most important treatment strategies against biofilms</w:t>
            </w:r>
            <w:r w:rsidR="00006BEA" w:rsidRPr="00EF3204">
              <w:t>,</w:t>
            </w:r>
            <w:r w:rsidRPr="00EF3204">
              <w:t xml:space="preserve"> but does not remove all biofilm</w:t>
            </w:r>
            <w:r w:rsidR="00B077B7" w:rsidRPr="00EF3204">
              <w:t>,</w:t>
            </w:r>
            <w:r w:rsidRPr="00EF3204">
              <w:t xml:space="preserve"> and therefore cannot be used alone – this is one of the critical principles of wound bed preparation (</w:t>
            </w:r>
            <w:r w:rsidR="006F79D0" w:rsidRPr="00EF3204">
              <w:t>t</w:t>
            </w:r>
            <w:r w:rsidR="00460068" w:rsidRPr="00EF3204">
              <w:t xml:space="preserve">issue, </w:t>
            </w:r>
            <w:r w:rsidR="006F79D0" w:rsidRPr="00EF3204">
              <w:t>i</w:t>
            </w:r>
            <w:r w:rsidR="00460068" w:rsidRPr="00EF3204">
              <w:t xml:space="preserve">nfection/inflammation, </w:t>
            </w:r>
            <w:r w:rsidR="006F79D0" w:rsidRPr="00EF3204">
              <w:t>m</w:t>
            </w:r>
            <w:r w:rsidR="00460068" w:rsidRPr="00EF3204">
              <w:t xml:space="preserve">oisture balance and </w:t>
            </w:r>
            <w:r w:rsidR="006F79D0" w:rsidRPr="00EF3204">
              <w:t>e</w:t>
            </w:r>
            <w:r w:rsidR="00460068" w:rsidRPr="00EF3204">
              <w:t>dge of wound</w:t>
            </w:r>
            <w:r w:rsidRPr="00EF3204">
              <w:t xml:space="preserve">) </w:t>
            </w:r>
            <w:r w:rsidRPr="00EF3204">
              <w:rPr>
                <w:i/>
              </w:rPr>
              <w:t>[</w:t>
            </w:r>
            <w:r w:rsidR="00B077B7" w:rsidRPr="00EF3204">
              <w:rPr>
                <w:b/>
                <w:i/>
              </w:rPr>
              <w:t>s</w:t>
            </w:r>
            <w:r w:rsidRPr="00EF3204">
              <w:rPr>
                <w:b/>
                <w:i/>
              </w:rPr>
              <w:t>trong</w:t>
            </w:r>
            <w:r w:rsidR="00B077B7" w:rsidRPr="00EF3204">
              <w:rPr>
                <w:b/>
                <w:i/>
              </w:rPr>
              <w:t xml:space="preserve"> a</w:t>
            </w:r>
            <w:r w:rsidRPr="00EF3204">
              <w:rPr>
                <w:b/>
                <w:i/>
              </w:rPr>
              <w:t>greement</w:t>
            </w:r>
            <w:r w:rsidRPr="00EF3204">
              <w:rPr>
                <w:i/>
              </w:rPr>
              <w:t xml:space="preserve">, </w:t>
            </w:r>
            <w:r w:rsidR="00B077B7" w:rsidRPr="00EF3204">
              <w:rPr>
                <w:i/>
              </w:rPr>
              <w:t>m</w:t>
            </w:r>
            <w:r w:rsidRPr="00EF3204">
              <w:rPr>
                <w:i/>
              </w:rPr>
              <w:t>ean 4.9, SD 0.32]</w:t>
            </w:r>
            <w:r w:rsidR="00B077B7" w:rsidRPr="00EF3204">
              <w:rPr>
                <w:i/>
              </w:rPr>
              <w:t>.</w:t>
            </w:r>
          </w:p>
          <w:p w14:paraId="3F796DF3" w14:textId="77777777" w:rsidR="00A11EC7" w:rsidRPr="00EF3204" w:rsidRDefault="00A11EC7" w:rsidP="005A1F9F">
            <w:pPr>
              <w:pStyle w:val="ListParagraph"/>
              <w:numPr>
                <w:ilvl w:val="0"/>
                <w:numId w:val="1"/>
              </w:numPr>
              <w:spacing w:after="120" w:line="480" w:lineRule="auto"/>
              <w:contextualSpacing w:val="0"/>
              <w:rPr>
                <w:b/>
                <w:sz w:val="32"/>
                <w:szCs w:val="32"/>
              </w:rPr>
            </w:pPr>
            <w:r w:rsidRPr="00EF3204">
              <w:rPr>
                <w:lang w:val="en-AU"/>
              </w:rPr>
              <w:lastRenderedPageBreak/>
              <w:t>Biofilms can reform rapidly; repeated debridement alone is unlikely to prevent biofilm re-growth</w:t>
            </w:r>
            <w:r w:rsidR="00B077B7" w:rsidRPr="00EF3204">
              <w:rPr>
                <w:lang w:val="en-AU"/>
              </w:rPr>
              <w:t>;</w:t>
            </w:r>
            <w:r w:rsidRPr="00EF3204">
              <w:rPr>
                <w:lang w:val="en-AU"/>
              </w:rPr>
              <w:t xml:space="preserve"> however</w:t>
            </w:r>
            <w:r w:rsidR="00B077B7" w:rsidRPr="00EF3204">
              <w:rPr>
                <w:lang w:val="en-AU"/>
              </w:rPr>
              <w:t>,</w:t>
            </w:r>
            <w:r w:rsidRPr="00EF3204">
              <w:rPr>
                <w:lang w:val="en-AU"/>
              </w:rPr>
              <w:t xml:space="preserve"> effective </w:t>
            </w:r>
            <w:r w:rsidR="00826610" w:rsidRPr="00EF3204">
              <w:rPr>
                <w:lang w:val="en-AU"/>
              </w:rPr>
              <w:t>topical antiseptic</w:t>
            </w:r>
            <w:r w:rsidRPr="00EF3204">
              <w:rPr>
                <w:lang w:val="en-AU"/>
              </w:rPr>
              <w:t xml:space="preserve"> application within this time</w:t>
            </w:r>
            <w:r w:rsidR="00B077B7" w:rsidRPr="00EF3204">
              <w:rPr>
                <w:lang w:val="en-AU"/>
              </w:rPr>
              <w:t>-</w:t>
            </w:r>
            <w:r w:rsidRPr="00EF3204">
              <w:rPr>
                <w:lang w:val="en-AU"/>
              </w:rPr>
              <w:t>dependent window can suppress biofilm reformation</w:t>
            </w:r>
            <w:r w:rsidRPr="00EF3204">
              <w:rPr>
                <w:i/>
                <w:lang w:val="en-AU"/>
              </w:rPr>
              <w:t xml:space="preserve"> [</w:t>
            </w:r>
            <w:r w:rsidR="00B077B7" w:rsidRPr="00EF3204">
              <w:rPr>
                <w:b/>
                <w:i/>
                <w:lang w:val="en-AU"/>
              </w:rPr>
              <w:t>s</w:t>
            </w:r>
            <w:r w:rsidRPr="00EF3204">
              <w:rPr>
                <w:b/>
                <w:i/>
                <w:lang w:val="en-AU"/>
              </w:rPr>
              <w:t xml:space="preserve">trong </w:t>
            </w:r>
            <w:r w:rsidR="00B077B7" w:rsidRPr="00EF3204">
              <w:rPr>
                <w:b/>
                <w:i/>
                <w:lang w:val="en-AU"/>
              </w:rPr>
              <w:t>a</w:t>
            </w:r>
            <w:r w:rsidRPr="00EF3204">
              <w:rPr>
                <w:b/>
                <w:i/>
                <w:lang w:val="en-AU"/>
              </w:rPr>
              <w:t>greement</w:t>
            </w:r>
            <w:r w:rsidRPr="00EF3204">
              <w:rPr>
                <w:i/>
                <w:lang w:val="en-AU"/>
              </w:rPr>
              <w:t xml:space="preserve">, </w:t>
            </w:r>
            <w:r w:rsidR="00B077B7" w:rsidRPr="00EF3204">
              <w:rPr>
                <w:i/>
                <w:lang w:val="en-AU"/>
              </w:rPr>
              <w:t>m</w:t>
            </w:r>
            <w:r w:rsidRPr="00EF3204">
              <w:rPr>
                <w:i/>
                <w:lang w:val="en-AU"/>
              </w:rPr>
              <w:t>ean 4.0, SD 0.67]</w:t>
            </w:r>
            <w:r w:rsidR="00B077B7" w:rsidRPr="00EF3204">
              <w:rPr>
                <w:i/>
                <w:lang w:val="en-AU"/>
              </w:rPr>
              <w:t>.</w:t>
            </w:r>
          </w:p>
          <w:p w14:paraId="307BD5B3" w14:textId="77777777" w:rsidR="00A11EC7" w:rsidRPr="00EF3204" w:rsidRDefault="00A11EC7" w:rsidP="005A1F9F">
            <w:pPr>
              <w:pStyle w:val="ListParagraph"/>
              <w:numPr>
                <w:ilvl w:val="0"/>
                <w:numId w:val="1"/>
              </w:numPr>
              <w:spacing w:after="120" w:line="480" w:lineRule="auto"/>
              <w:contextualSpacing w:val="0"/>
              <w:rPr>
                <w:b/>
                <w:sz w:val="32"/>
                <w:szCs w:val="32"/>
              </w:rPr>
            </w:pPr>
            <w:r w:rsidRPr="00EF3204">
              <w:rPr>
                <w:lang w:val="en-AU"/>
              </w:rPr>
              <w:t xml:space="preserve">Topical </w:t>
            </w:r>
            <w:r w:rsidR="00826610" w:rsidRPr="00EF3204">
              <w:rPr>
                <w:lang w:val="en-AU"/>
              </w:rPr>
              <w:t>antiseptics</w:t>
            </w:r>
            <w:r w:rsidRPr="00EF3204">
              <w:rPr>
                <w:lang w:val="en-AU"/>
              </w:rPr>
              <w:t xml:space="preserve"> that are effective anti-biofilm treatments should have strong anti-biofilm effects in appropriate </w:t>
            </w:r>
            <w:r w:rsidRPr="00EF3204">
              <w:rPr>
                <w:i/>
                <w:lang w:val="en-AU"/>
              </w:rPr>
              <w:t>in vitro</w:t>
            </w:r>
            <w:r w:rsidRPr="00EF3204">
              <w:rPr>
                <w:lang w:val="en-AU"/>
              </w:rPr>
              <w:t xml:space="preserve"> test models against mature biofilms</w:t>
            </w:r>
            <w:r w:rsidRPr="00EF3204">
              <w:rPr>
                <w:i/>
              </w:rPr>
              <w:t xml:space="preserve"> [</w:t>
            </w:r>
            <w:r w:rsidR="00B077B7" w:rsidRPr="00EF3204">
              <w:rPr>
                <w:b/>
                <w:i/>
              </w:rPr>
              <w:t>s</w:t>
            </w:r>
            <w:r w:rsidRPr="00EF3204">
              <w:rPr>
                <w:b/>
                <w:i/>
              </w:rPr>
              <w:t xml:space="preserve">trong </w:t>
            </w:r>
            <w:r w:rsidR="00B077B7" w:rsidRPr="00EF3204">
              <w:rPr>
                <w:b/>
                <w:i/>
              </w:rPr>
              <w:t>a</w:t>
            </w:r>
            <w:r w:rsidRPr="00EF3204">
              <w:rPr>
                <w:b/>
                <w:i/>
              </w:rPr>
              <w:t>greement</w:t>
            </w:r>
            <w:r w:rsidRPr="00EF3204">
              <w:rPr>
                <w:i/>
              </w:rPr>
              <w:t xml:space="preserve">, </w:t>
            </w:r>
            <w:r w:rsidR="00B077B7" w:rsidRPr="00EF3204">
              <w:rPr>
                <w:i/>
              </w:rPr>
              <w:t>m</w:t>
            </w:r>
            <w:r w:rsidRPr="00EF3204">
              <w:rPr>
                <w:i/>
              </w:rPr>
              <w:t>ean 4.0, SD 0.67]</w:t>
            </w:r>
            <w:r w:rsidR="00B077B7" w:rsidRPr="00EF3204">
              <w:rPr>
                <w:i/>
              </w:rPr>
              <w:t>.</w:t>
            </w:r>
          </w:p>
          <w:p w14:paraId="19C20660" w14:textId="77777777" w:rsidR="00A11EC7" w:rsidRPr="00EF3204" w:rsidRDefault="00A11EC7" w:rsidP="005A1F9F">
            <w:pPr>
              <w:pStyle w:val="ListParagraph"/>
              <w:numPr>
                <w:ilvl w:val="0"/>
                <w:numId w:val="1"/>
              </w:numPr>
              <w:spacing w:after="120" w:line="480" w:lineRule="auto"/>
              <w:contextualSpacing w:val="0"/>
              <w:rPr>
                <w:b/>
                <w:sz w:val="32"/>
                <w:szCs w:val="32"/>
              </w:rPr>
            </w:pPr>
            <w:r w:rsidRPr="00EF3204">
              <w:rPr>
                <w:i/>
              </w:rPr>
              <w:t>In vitro</w:t>
            </w:r>
            <w:r w:rsidRPr="00EF3204">
              <w:t xml:space="preserve"> biofilm methods with clinically relevant test conditions are useful to screen treatments for their anti-biofilm efficacy </w:t>
            </w:r>
            <w:r w:rsidRPr="00EF3204">
              <w:rPr>
                <w:i/>
              </w:rPr>
              <w:t>[</w:t>
            </w:r>
            <w:r w:rsidR="00B077B7" w:rsidRPr="00EF3204">
              <w:rPr>
                <w:b/>
                <w:i/>
              </w:rPr>
              <w:t>s</w:t>
            </w:r>
            <w:r w:rsidRPr="00EF3204">
              <w:rPr>
                <w:b/>
                <w:i/>
              </w:rPr>
              <w:t xml:space="preserve">trong </w:t>
            </w:r>
            <w:r w:rsidR="00B077B7" w:rsidRPr="00EF3204">
              <w:rPr>
                <w:b/>
                <w:i/>
              </w:rPr>
              <w:t>a</w:t>
            </w:r>
            <w:r w:rsidRPr="00EF3204">
              <w:rPr>
                <w:b/>
                <w:i/>
              </w:rPr>
              <w:t>greement</w:t>
            </w:r>
            <w:r w:rsidRPr="00EF3204">
              <w:rPr>
                <w:i/>
              </w:rPr>
              <w:t xml:space="preserve">, </w:t>
            </w:r>
            <w:r w:rsidR="00B077B7" w:rsidRPr="00EF3204">
              <w:rPr>
                <w:i/>
              </w:rPr>
              <w:t>m</w:t>
            </w:r>
            <w:r w:rsidRPr="00EF3204">
              <w:rPr>
                <w:i/>
              </w:rPr>
              <w:t>ean 4.5, SD 0.71]</w:t>
            </w:r>
            <w:r w:rsidR="00B077B7" w:rsidRPr="00EF3204">
              <w:rPr>
                <w:i/>
              </w:rPr>
              <w:t>.</w:t>
            </w:r>
          </w:p>
          <w:p w14:paraId="437B5C41" w14:textId="77777777" w:rsidR="00A11EC7" w:rsidRPr="00EF3204" w:rsidRDefault="00A11EC7" w:rsidP="00B077B7">
            <w:pPr>
              <w:pStyle w:val="ListParagraph"/>
              <w:numPr>
                <w:ilvl w:val="0"/>
                <w:numId w:val="1"/>
              </w:numPr>
              <w:spacing w:after="120" w:line="480" w:lineRule="auto"/>
              <w:contextualSpacing w:val="0"/>
              <w:rPr>
                <w:b/>
                <w:sz w:val="32"/>
                <w:szCs w:val="32"/>
              </w:rPr>
            </w:pPr>
            <w:r w:rsidRPr="00EF3204">
              <w:rPr>
                <w:lang w:val="en-AU"/>
              </w:rPr>
              <w:t>RCTs and comparative clinical evidence of anti-biofilm treatment should be used to support clinical guidelines, protocols</w:t>
            </w:r>
            <w:r w:rsidR="00B077B7" w:rsidRPr="00EF3204">
              <w:rPr>
                <w:lang w:val="en-AU"/>
              </w:rPr>
              <w:t>,</w:t>
            </w:r>
            <w:r w:rsidRPr="00EF3204">
              <w:rPr>
                <w:lang w:val="en-AU"/>
              </w:rPr>
              <w:t xml:space="preserve"> and treatment choices. However</w:t>
            </w:r>
            <w:r w:rsidR="00B077B7" w:rsidRPr="00EF3204">
              <w:rPr>
                <w:lang w:val="en-AU"/>
              </w:rPr>
              <w:t>,</w:t>
            </w:r>
            <w:r w:rsidRPr="00EF3204">
              <w:rPr>
                <w:lang w:val="en-AU"/>
              </w:rPr>
              <w:t xml:space="preserve"> in the </w:t>
            </w:r>
            <w:r w:rsidR="00B077B7" w:rsidRPr="00EF3204">
              <w:rPr>
                <w:lang w:val="en-AU"/>
              </w:rPr>
              <w:t>absence of RCT-</w:t>
            </w:r>
            <w:r w:rsidRPr="00EF3204">
              <w:rPr>
                <w:lang w:val="en-AU"/>
              </w:rPr>
              <w:t xml:space="preserve">level data, anti-biofilm interventions should be supported by RCT evidence of the broader impact on wound healing </w:t>
            </w:r>
            <w:r w:rsidRPr="00EF3204">
              <w:rPr>
                <w:i/>
              </w:rPr>
              <w:t>[</w:t>
            </w:r>
            <w:r w:rsidR="00B077B7" w:rsidRPr="00EF3204">
              <w:rPr>
                <w:b/>
                <w:i/>
              </w:rPr>
              <w:t>s</w:t>
            </w:r>
            <w:r w:rsidRPr="00EF3204">
              <w:rPr>
                <w:b/>
                <w:i/>
              </w:rPr>
              <w:t xml:space="preserve">trong </w:t>
            </w:r>
            <w:r w:rsidR="00B077B7" w:rsidRPr="00EF3204">
              <w:rPr>
                <w:b/>
                <w:i/>
              </w:rPr>
              <w:t>a</w:t>
            </w:r>
            <w:r w:rsidRPr="00EF3204">
              <w:rPr>
                <w:b/>
                <w:i/>
              </w:rPr>
              <w:t>greement</w:t>
            </w:r>
            <w:r w:rsidRPr="00EF3204">
              <w:rPr>
                <w:i/>
              </w:rPr>
              <w:t xml:space="preserve">, </w:t>
            </w:r>
            <w:r w:rsidR="00B077B7" w:rsidRPr="00EF3204">
              <w:rPr>
                <w:i/>
              </w:rPr>
              <w:t>m</w:t>
            </w:r>
            <w:r w:rsidRPr="00EF3204">
              <w:rPr>
                <w:i/>
              </w:rPr>
              <w:t>ean 4.2, SD 0.79]</w:t>
            </w:r>
            <w:r w:rsidR="00B077B7" w:rsidRPr="00EF3204">
              <w:rPr>
                <w:i/>
              </w:rPr>
              <w:t>.</w:t>
            </w:r>
          </w:p>
        </w:tc>
      </w:tr>
    </w:tbl>
    <w:p w14:paraId="7DF79CA8" w14:textId="77777777" w:rsidR="00B077B7" w:rsidRPr="00EF3204" w:rsidRDefault="00B077B7">
      <w:pPr>
        <w:rPr>
          <w:b/>
        </w:rPr>
      </w:pPr>
      <w:r w:rsidRPr="00EF3204">
        <w:rPr>
          <w:b/>
        </w:rPr>
        <w:lastRenderedPageBreak/>
        <w:br w:type="page"/>
      </w:r>
    </w:p>
    <w:p w14:paraId="1F41D20B" w14:textId="77777777" w:rsidR="006961D1" w:rsidRPr="00EF3204" w:rsidRDefault="008C6597" w:rsidP="005A1F9F">
      <w:pPr>
        <w:spacing w:line="480" w:lineRule="auto"/>
        <w:rPr>
          <w:b/>
          <w:sz w:val="28"/>
          <w:szCs w:val="28"/>
        </w:rPr>
      </w:pPr>
      <w:r w:rsidRPr="00EF3204">
        <w:rPr>
          <w:b/>
          <w:sz w:val="28"/>
          <w:szCs w:val="28"/>
        </w:rPr>
        <w:lastRenderedPageBreak/>
        <w:t>Figure legends</w:t>
      </w:r>
    </w:p>
    <w:p w14:paraId="3B23B0F6" w14:textId="204DB771" w:rsidR="008C6597" w:rsidRPr="00EF3204" w:rsidRDefault="008C6597" w:rsidP="005A1F9F">
      <w:pPr>
        <w:spacing w:line="480" w:lineRule="auto"/>
        <w:rPr>
          <w:b/>
        </w:rPr>
      </w:pPr>
    </w:p>
    <w:p w14:paraId="63489359" w14:textId="77777777" w:rsidR="001F2488" w:rsidRPr="00EF3204" w:rsidRDefault="001F2488" w:rsidP="005A1F9F">
      <w:pPr>
        <w:spacing w:line="480" w:lineRule="auto"/>
        <w:rPr>
          <w:lang w:val="en-GB"/>
        </w:rPr>
      </w:pPr>
      <w:r w:rsidRPr="00EF3204">
        <w:rPr>
          <w:b/>
        </w:rPr>
        <w:t xml:space="preserve">Figure </w:t>
      </w:r>
      <w:r w:rsidR="00613617" w:rsidRPr="00EF3204">
        <w:rPr>
          <w:b/>
        </w:rPr>
        <w:t>1</w:t>
      </w:r>
      <w:r w:rsidR="007C7330" w:rsidRPr="00EF3204">
        <w:rPr>
          <w:b/>
        </w:rPr>
        <w:t>.</w:t>
      </w:r>
      <w:r w:rsidRPr="00EF3204">
        <w:rPr>
          <w:b/>
        </w:rPr>
        <w:t xml:space="preserve"> </w:t>
      </w:r>
      <w:r w:rsidRPr="00EF3204">
        <w:rPr>
          <w:lang w:val="en-GB"/>
        </w:rPr>
        <w:t>Microscopy images demonstrating key features of wound biofilms</w:t>
      </w:r>
      <w:r w:rsidR="007C7330" w:rsidRPr="00EF3204">
        <w:rPr>
          <w:lang w:val="en-GB"/>
        </w:rPr>
        <w:t>.</w:t>
      </w:r>
    </w:p>
    <w:p w14:paraId="7249B032" w14:textId="5886BD09" w:rsidR="001F2488" w:rsidRPr="00EF3204" w:rsidRDefault="001F2488" w:rsidP="00384FC2">
      <w:pPr>
        <w:spacing w:after="120" w:line="480" w:lineRule="auto"/>
        <w:rPr>
          <w:b/>
        </w:rPr>
      </w:pPr>
      <w:r w:rsidRPr="00EF3204">
        <w:rPr>
          <w:b/>
          <w:bCs/>
          <w:lang w:val="en-GB"/>
        </w:rPr>
        <w:t>A</w:t>
      </w:r>
      <w:r w:rsidRPr="00EF3204">
        <w:rPr>
          <w:lang w:val="en-GB"/>
        </w:rPr>
        <w:t xml:space="preserve">. </w:t>
      </w:r>
      <w:r w:rsidRPr="00EF3204">
        <w:t xml:space="preserve">Peptide nucleic acid-based fluorescent in situ hybridization (PNA-FISH) </w:t>
      </w:r>
      <w:r w:rsidRPr="00EF3204">
        <w:rPr>
          <w:lang w:val="en-GB"/>
        </w:rPr>
        <w:t>analysis from diabetic foot ulcer with suspected biofilm involvement. Image courtesy of Matthew Malone.</w:t>
      </w:r>
      <w:r w:rsidR="007C7330" w:rsidRPr="00EF3204">
        <w:rPr>
          <w:lang w:val="en-GB"/>
        </w:rPr>
        <w:t xml:space="preserve"> </w:t>
      </w:r>
      <w:r w:rsidRPr="00EF3204">
        <w:rPr>
          <w:b/>
          <w:bCs/>
          <w:lang w:val="en-GB"/>
        </w:rPr>
        <w:t>B</w:t>
      </w:r>
      <w:r w:rsidRPr="00EF3204">
        <w:rPr>
          <w:bCs/>
          <w:lang w:val="en-GB"/>
        </w:rPr>
        <w:t xml:space="preserve">. </w:t>
      </w:r>
      <w:r w:rsidRPr="00EF3204">
        <w:rPr>
          <w:lang w:val="en-GB"/>
        </w:rPr>
        <w:t>Scanning electron micrograph (SEM) of chronic wound. Image courtesy of Matthew Malone.</w:t>
      </w:r>
      <w:r w:rsidR="007C7330" w:rsidRPr="00EF3204">
        <w:rPr>
          <w:lang w:val="en-GB"/>
        </w:rPr>
        <w:t xml:space="preserve"> </w:t>
      </w:r>
      <w:r w:rsidRPr="00EF3204">
        <w:rPr>
          <w:b/>
          <w:bCs/>
          <w:lang w:val="en-GB"/>
        </w:rPr>
        <w:t>C</w:t>
      </w:r>
      <w:r w:rsidRPr="00EF3204">
        <w:rPr>
          <w:bCs/>
          <w:lang w:val="en-GB"/>
        </w:rPr>
        <w:t xml:space="preserve">. </w:t>
      </w:r>
      <w:r w:rsidRPr="00EF3204">
        <w:rPr>
          <w:lang w:val="en-GB"/>
        </w:rPr>
        <w:t xml:space="preserve">PNA-FISH with </w:t>
      </w:r>
      <w:r w:rsidRPr="00EF3204">
        <w:t xml:space="preserve">with confocal laser scanning microscopy (CLSM) </w:t>
      </w:r>
      <w:r w:rsidRPr="00EF3204">
        <w:rPr>
          <w:lang w:val="en-GB"/>
        </w:rPr>
        <w:t>for b</w:t>
      </w:r>
      <w:r w:rsidR="007C7330" w:rsidRPr="00EF3204">
        <w:rPr>
          <w:lang w:val="en-GB"/>
        </w:rPr>
        <w:t>acteria (eubacterial probe [</w:t>
      </w:r>
      <w:r w:rsidRPr="00EF3204">
        <w:rPr>
          <w:lang w:val="en-GB"/>
        </w:rPr>
        <w:t>green</w:t>
      </w:r>
      <w:r w:rsidR="007C7330" w:rsidRPr="00EF3204">
        <w:rPr>
          <w:lang w:val="en-GB"/>
        </w:rPr>
        <w:t>]</w:t>
      </w:r>
      <w:r w:rsidRPr="00EF3204">
        <w:rPr>
          <w:lang w:val="en-GB"/>
        </w:rPr>
        <w:t xml:space="preserve"> and </w:t>
      </w:r>
      <w:r w:rsidR="00975FDB" w:rsidRPr="00975FDB">
        <w:rPr>
          <w:i/>
        </w:rPr>
        <w:t>Pseudomonas</w:t>
      </w:r>
      <w:r w:rsidR="007C7330" w:rsidRPr="00EF3204">
        <w:rPr>
          <w:i/>
          <w:iCs/>
          <w:lang w:val="en-GB"/>
        </w:rPr>
        <w:t> </w:t>
      </w:r>
      <w:r w:rsidRPr="00EF3204">
        <w:rPr>
          <w:i/>
          <w:iCs/>
          <w:lang w:val="en-GB"/>
        </w:rPr>
        <w:t xml:space="preserve">aeruginosa </w:t>
      </w:r>
      <w:r w:rsidRPr="00EF3204">
        <w:rPr>
          <w:lang w:val="en-GB"/>
        </w:rPr>
        <w:t xml:space="preserve">probe </w:t>
      </w:r>
      <w:r w:rsidR="007C7330" w:rsidRPr="00EF3204">
        <w:rPr>
          <w:lang w:val="en-GB"/>
        </w:rPr>
        <w:t>[</w:t>
      </w:r>
      <w:r w:rsidRPr="00EF3204">
        <w:rPr>
          <w:lang w:val="en-GB"/>
        </w:rPr>
        <w:t>red</w:t>
      </w:r>
      <w:r w:rsidR="007C7330" w:rsidRPr="00EF3204">
        <w:rPr>
          <w:lang w:val="en-GB"/>
        </w:rPr>
        <w:t>]</w:t>
      </w:r>
      <w:r w:rsidRPr="00EF3204">
        <w:rPr>
          <w:lang w:val="en-GB"/>
        </w:rPr>
        <w:t>) surround</w:t>
      </w:r>
      <w:r w:rsidR="007C7330" w:rsidRPr="00EF3204">
        <w:rPr>
          <w:lang w:val="en-GB"/>
        </w:rPr>
        <w:t>ed by inflammatory cells (DAPI [b</w:t>
      </w:r>
      <w:r w:rsidRPr="00EF3204">
        <w:rPr>
          <w:lang w:val="en-GB"/>
        </w:rPr>
        <w:t>lue</w:t>
      </w:r>
      <w:r w:rsidR="007C7330" w:rsidRPr="00EF3204">
        <w:rPr>
          <w:lang w:val="en-GB"/>
        </w:rPr>
        <w:t>]</w:t>
      </w:r>
      <w:r w:rsidRPr="00EF3204">
        <w:rPr>
          <w:lang w:val="en-GB"/>
        </w:rPr>
        <w:t>) located deep within the tissue.</w:t>
      </w:r>
      <w:r w:rsidR="007C7330" w:rsidRPr="00EF3204">
        <w:rPr>
          <w:lang w:val="en-GB"/>
        </w:rPr>
        <w:t xml:space="preserve"> </w:t>
      </w:r>
      <w:r w:rsidRPr="00EF3204">
        <w:rPr>
          <w:lang w:val="en-GB"/>
        </w:rPr>
        <w:t>Image courtesy of Thomas Bjarnsholt.</w:t>
      </w:r>
      <w:r w:rsidR="007C7330" w:rsidRPr="00EF3204">
        <w:rPr>
          <w:lang w:val="en-GB"/>
        </w:rPr>
        <w:t xml:space="preserve"> </w:t>
      </w:r>
      <w:r w:rsidRPr="00EF3204">
        <w:rPr>
          <w:b/>
          <w:bCs/>
          <w:lang w:val="en-GB"/>
        </w:rPr>
        <w:t>D</w:t>
      </w:r>
      <w:r w:rsidRPr="00EF3204">
        <w:rPr>
          <w:bCs/>
          <w:lang w:val="en-GB"/>
        </w:rPr>
        <w:t>.</w:t>
      </w:r>
      <w:r w:rsidRPr="00EF3204">
        <w:rPr>
          <w:lang w:val="en-GB"/>
        </w:rPr>
        <w:t xml:space="preserve"> CLSM for bacterial matrix (antibody stain against </w:t>
      </w:r>
      <w:r w:rsidR="00975FDB" w:rsidRPr="00975FDB">
        <w:rPr>
          <w:i/>
        </w:rPr>
        <w:t>Pseudomonas</w:t>
      </w:r>
      <w:r w:rsidR="007C7330" w:rsidRPr="00EF3204">
        <w:rPr>
          <w:i/>
          <w:iCs/>
          <w:lang w:val="en-GB"/>
        </w:rPr>
        <w:t> </w:t>
      </w:r>
      <w:r w:rsidRPr="00EF3204">
        <w:rPr>
          <w:i/>
          <w:iCs/>
          <w:lang w:val="en-GB"/>
        </w:rPr>
        <w:t xml:space="preserve">aeruginosa </w:t>
      </w:r>
      <w:r w:rsidRPr="00EF3204">
        <w:rPr>
          <w:lang w:val="en-GB"/>
        </w:rPr>
        <w:t xml:space="preserve">alginate </w:t>
      </w:r>
      <w:r w:rsidR="007C7330" w:rsidRPr="00EF3204">
        <w:rPr>
          <w:lang w:val="en-GB"/>
        </w:rPr>
        <w:t xml:space="preserve">[red, </w:t>
      </w:r>
      <w:r w:rsidRPr="00EF3204">
        <w:rPr>
          <w:lang w:val="en-GB"/>
        </w:rPr>
        <w:t>1</w:t>
      </w:r>
      <w:r w:rsidR="007C7330" w:rsidRPr="00EF3204">
        <w:rPr>
          <w:lang w:val="en-GB"/>
        </w:rPr>
        <w:t>]</w:t>
      </w:r>
      <w:r w:rsidRPr="00EF3204">
        <w:rPr>
          <w:lang w:val="en-GB"/>
        </w:rPr>
        <w:t>) showing matrix enclosed bacteria located deep within the tissue</w:t>
      </w:r>
      <w:r w:rsidRPr="00EF3204">
        <w:rPr>
          <w:vertAlign w:val="superscript"/>
          <w:lang w:val="en-GB"/>
        </w:rPr>
        <w:t xml:space="preserve">. </w:t>
      </w:r>
      <w:r w:rsidRPr="00EF3204">
        <w:rPr>
          <w:lang w:val="en-GB"/>
        </w:rPr>
        <w:t>Image courtesy of Thomas Bjarnsholt.</w:t>
      </w:r>
      <w:r w:rsidR="007C7330" w:rsidRPr="00EF3204">
        <w:rPr>
          <w:lang w:val="en-GB"/>
        </w:rPr>
        <w:t xml:space="preserve"> </w:t>
      </w:r>
      <w:r w:rsidRPr="00EF3204">
        <w:rPr>
          <w:b/>
          <w:bCs/>
          <w:lang w:val="en-GB"/>
        </w:rPr>
        <w:t>E</w:t>
      </w:r>
      <w:r w:rsidRPr="00EF3204">
        <w:rPr>
          <w:bCs/>
          <w:lang w:val="en-GB"/>
        </w:rPr>
        <w:t xml:space="preserve">. </w:t>
      </w:r>
      <w:r w:rsidRPr="00EF3204">
        <w:rPr>
          <w:lang w:val="en-GB"/>
        </w:rPr>
        <w:t xml:space="preserve">CLSM cross section of thick biofilm (SYTOX </w:t>
      </w:r>
      <w:r w:rsidR="007C7330" w:rsidRPr="00EF3204">
        <w:rPr>
          <w:lang w:val="en-GB"/>
        </w:rPr>
        <w:t>[</w:t>
      </w:r>
      <w:r w:rsidRPr="00EF3204">
        <w:rPr>
          <w:lang w:val="en-GB"/>
        </w:rPr>
        <w:t>green</w:t>
      </w:r>
      <w:r w:rsidR="007C7330" w:rsidRPr="00EF3204">
        <w:rPr>
          <w:lang w:val="en-GB"/>
        </w:rPr>
        <w:t>,</w:t>
      </w:r>
      <w:r w:rsidRPr="00EF3204">
        <w:rPr>
          <w:lang w:val="en-GB"/>
        </w:rPr>
        <w:t xml:space="preserve"> 1]</w:t>
      </w:r>
      <w:r w:rsidR="007C7330" w:rsidRPr="00EF3204">
        <w:rPr>
          <w:lang w:val="en-GB"/>
        </w:rPr>
        <w:t>)</w:t>
      </w:r>
      <w:r w:rsidRPr="00EF3204">
        <w:rPr>
          <w:lang w:val="en-GB"/>
        </w:rPr>
        <w:t xml:space="preserve"> on wound surface tissue (</w:t>
      </w:r>
      <w:proofErr w:type="spellStart"/>
      <w:r w:rsidRPr="00EF3204">
        <w:rPr>
          <w:lang w:val="en-GB"/>
        </w:rPr>
        <w:t>propidium</w:t>
      </w:r>
      <w:proofErr w:type="spellEnd"/>
      <w:r w:rsidRPr="00EF3204">
        <w:rPr>
          <w:lang w:val="en-GB"/>
        </w:rPr>
        <w:t xml:space="preserve"> iodide </w:t>
      </w:r>
      <w:r w:rsidR="007C7330" w:rsidRPr="00EF3204">
        <w:rPr>
          <w:lang w:val="en-GB"/>
        </w:rPr>
        <w:t>[</w:t>
      </w:r>
      <w:r w:rsidRPr="00EF3204">
        <w:rPr>
          <w:lang w:val="en-GB"/>
        </w:rPr>
        <w:t>red</w:t>
      </w:r>
      <w:r w:rsidR="007C7330" w:rsidRPr="00EF3204">
        <w:rPr>
          <w:lang w:val="en-GB"/>
        </w:rPr>
        <w:t>,</w:t>
      </w:r>
      <w:r w:rsidRPr="00EF3204">
        <w:rPr>
          <w:lang w:val="en-GB"/>
        </w:rPr>
        <w:t xml:space="preserve"> 2]). Image courtesy of Randall D. Wolcott, Garth A. James, and Steven T. Fisher</w:t>
      </w:r>
      <w:r w:rsidR="007C7330" w:rsidRPr="00EF3204">
        <w:rPr>
          <w:lang w:val="en-GB"/>
        </w:rPr>
        <w:t>.</w:t>
      </w:r>
    </w:p>
    <w:p w14:paraId="6BE9E1E6" w14:textId="77777777" w:rsidR="008C6597" w:rsidRPr="00EF3204" w:rsidRDefault="008C6597" w:rsidP="005A1F9F">
      <w:pPr>
        <w:spacing w:line="480" w:lineRule="auto"/>
        <w:rPr>
          <w:b/>
        </w:rPr>
      </w:pPr>
    </w:p>
    <w:p w14:paraId="17DA433C" w14:textId="0663089A" w:rsidR="008C6597" w:rsidRPr="00EF3204" w:rsidRDefault="008C6597" w:rsidP="005A1F9F">
      <w:pPr>
        <w:spacing w:line="480" w:lineRule="auto"/>
        <w:rPr>
          <w:b/>
        </w:rPr>
      </w:pPr>
    </w:p>
    <w:p w14:paraId="2B5212EA" w14:textId="77777777" w:rsidR="000D76AF" w:rsidRDefault="000D76AF" w:rsidP="005A1F9F">
      <w:pPr>
        <w:spacing w:line="480" w:lineRule="auto"/>
        <w:rPr>
          <w:b/>
        </w:rPr>
      </w:pPr>
      <w:r w:rsidRPr="00EF3204">
        <w:rPr>
          <w:b/>
        </w:rPr>
        <w:t xml:space="preserve">Figure </w:t>
      </w:r>
      <w:r w:rsidR="00613617" w:rsidRPr="00EF3204">
        <w:rPr>
          <w:b/>
        </w:rPr>
        <w:t>2</w:t>
      </w:r>
      <w:r w:rsidR="007C7330" w:rsidRPr="00EF3204">
        <w:rPr>
          <w:b/>
        </w:rPr>
        <w:t>.</w:t>
      </w:r>
      <w:r w:rsidR="00545C7E" w:rsidRPr="00EF3204">
        <w:rPr>
          <w:b/>
        </w:rPr>
        <w:t xml:space="preserve"> </w:t>
      </w:r>
      <w:r w:rsidR="00545C7E" w:rsidRPr="00EF3204">
        <w:rPr>
          <w:lang w:val="en-GB"/>
        </w:rPr>
        <w:t>Summary of the de-escalation/step</w:t>
      </w:r>
      <w:r w:rsidR="00CF7F82" w:rsidRPr="00EF3204">
        <w:rPr>
          <w:lang w:val="en-GB"/>
        </w:rPr>
        <w:t>ped</w:t>
      </w:r>
      <w:r w:rsidR="00545C7E" w:rsidRPr="00EF3204">
        <w:rPr>
          <w:lang w:val="en-GB"/>
        </w:rPr>
        <w:t>-down approach to biofilm</w:t>
      </w:r>
      <w:r w:rsidR="007C7330" w:rsidRPr="00EF3204">
        <w:rPr>
          <w:lang w:val="en-GB"/>
        </w:rPr>
        <w:t>-</w:t>
      </w:r>
      <w:r w:rsidR="00545C7E" w:rsidRPr="00EF3204">
        <w:rPr>
          <w:lang w:val="en-GB"/>
        </w:rPr>
        <w:t>based wound care</w:t>
      </w:r>
      <w:r w:rsidR="007C7330" w:rsidRPr="00EF3204">
        <w:rPr>
          <w:lang w:val="en-GB"/>
        </w:rPr>
        <w:t>.</w:t>
      </w:r>
    </w:p>
    <w:sectPr w:rsidR="000D76AF" w:rsidSect="005871F6">
      <w:headerReference w:type="even" r:id="rId10"/>
      <w:headerReference w:type="default" r:id="rId11"/>
      <w:type w:val="nextColumn"/>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225C0" w14:textId="77777777" w:rsidR="00D6129D" w:rsidRDefault="00D6129D" w:rsidP="00C53E93">
      <w:r>
        <w:separator/>
      </w:r>
    </w:p>
  </w:endnote>
  <w:endnote w:type="continuationSeparator" w:id="0">
    <w:p w14:paraId="478A2580" w14:textId="77777777" w:rsidR="00D6129D" w:rsidRDefault="00D6129D" w:rsidP="00C5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ÄÜ®Tˇ">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A532E" w14:textId="77777777" w:rsidR="00D6129D" w:rsidRDefault="00D6129D" w:rsidP="00C53E93">
      <w:r>
        <w:separator/>
      </w:r>
    </w:p>
  </w:footnote>
  <w:footnote w:type="continuationSeparator" w:id="0">
    <w:p w14:paraId="5E80B2D7" w14:textId="77777777" w:rsidR="00D6129D" w:rsidRDefault="00D6129D" w:rsidP="00C53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851E2" w14:textId="77777777" w:rsidR="00D6129D" w:rsidRDefault="00D6129D" w:rsidP="00C53E9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4A417D" w14:textId="77777777" w:rsidR="00D6129D" w:rsidRDefault="00D6129D" w:rsidP="005A1F9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C1370" w14:textId="77777777" w:rsidR="00D6129D" w:rsidRDefault="00D6129D" w:rsidP="00C53E9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2A57">
      <w:rPr>
        <w:rStyle w:val="PageNumber"/>
        <w:noProof/>
      </w:rPr>
      <w:t>21</w:t>
    </w:r>
    <w:r>
      <w:rPr>
        <w:rStyle w:val="PageNumber"/>
      </w:rPr>
      <w:fldChar w:fldCharType="end"/>
    </w:r>
  </w:p>
  <w:p w14:paraId="2BB299B6" w14:textId="77777777" w:rsidR="00D6129D" w:rsidRDefault="00D6129D" w:rsidP="00C53E9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D2704"/>
    <w:multiLevelType w:val="hybridMultilevel"/>
    <w:tmpl w:val="D77AF9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FE0145"/>
    <w:multiLevelType w:val="hybridMultilevel"/>
    <w:tmpl w:val="C044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787A8E"/>
    <w:multiLevelType w:val="hybridMultilevel"/>
    <w:tmpl w:val="F4645510"/>
    <w:lvl w:ilvl="0" w:tplc="D09EC5BE">
      <w:start w:val="1"/>
      <w:numFmt w:val="bullet"/>
      <w:lvlText w:val="•"/>
      <w:lvlJc w:val="left"/>
      <w:pPr>
        <w:tabs>
          <w:tab w:val="num" w:pos="720"/>
        </w:tabs>
        <w:ind w:left="720" w:hanging="360"/>
      </w:pPr>
      <w:rPr>
        <w:rFonts w:ascii="Arial" w:hAnsi="Arial" w:hint="default"/>
      </w:rPr>
    </w:lvl>
    <w:lvl w:ilvl="1" w:tplc="88EC25D6" w:tentative="1">
      <w:start w:val="1"/>
      <w:numFmt w:val="bullet"/>
      <w:lvlText w:val="•"/>
      <w:lvlJc w:val="left"/>
      <w:pPr>
        <w:tabs>
          <w:tab w:val="num" w:pos="1440"/>
        </w:tabs>
        <w:ind w:left="1440" w:hanging="360"/>
      </w:pPr>
      <w:rPr>
        <w:rFonts w:ascii="Arial" w:hAnsi="Arial" w:hint="default"/>
      </w:rPr>
    </w:lvl>
    <w:lvl w:ilvl="2" w:tplc="0CBE3CF6" w:tentative="1">
      <w:start w:val="1"/>
      <w:numFmt w:val="bullet"/>
      <w:lvlText w:val="•"/>
      <w:lvlJc w:val="left"/>
      <w:pPr>
        <w:tabs>
          <w:tab w:val="num" w:pos="2160"/>
        </w:tabs>
        <w:ind w:left="2160" w:hanging="360"/>
      </w:pPr>
      <w:rPr>
        <w:rFonts w:ascii="Arial" w:hAnsi="Arial" w:hint="default"/>
      </w:rPr>
    </w:lvl>
    <w:lvl w:ilvl="3" w:tplc="2E56E962" w:tentative="1">
      <w:start w:val="1"/>
      <w:numFmt w:val="bullet"/>
      <w:lvlText w:val="•"/>
      <w:lvlJc w:val="left"/>
      <w:pPr>
        <w:tabs>
          <w:tab w:val="num" w:pos="2880"/>
        </w:tabs>
        <w:ind w:left="2880" w:hanging="360"/>
      </w:pPr>
      <w:rPr>
        <w:rFonts w:ascii="Arial" w:hAnsi="Arial" w:hint="default"/>
      </w:rPr>
    </w:lvl>
    <w:lvl w:ilvl="4" w:tplc="18F4CEF0" w:tentative="1">
      <w:start w:val="1"/>
      <w:numFmt w:val="bullet"/>
      <w:lvlText w:val="•"/>
      <w:lvlJc w:val="left"/>
      <w:pPr>
        <w:tabs>
          <w:tab w:val="num" w:pos="3600"/>
        </w:tabs>
        <w:ind w:left="3600" w:hanging="360"/>
      </w:pPr>
      <w:rPr>
        <w:rFonts w:ascii="Arial" w:hAnsi="Arial" w:hint="default"/>
      </w:rPr>
    </w:lvl>
    <w:lvl w:ilvl="5" w:tplc="6DA4A612" w:tentative="1">
      <w:start w:val="1"/>
      <w:numFmt w:val="bullet"/>
      <w:lvlText w:val="•"/>
      <w:lvlJc w:val="left"/>
      <w:pPr>
        <w:tabs>
          <w:tab w:val="num" w:pos="4320"/>
        </w:tabs>
        <w:ind w:left="4320" w:hanging="360"/>
      </w:pPr>
      <w:rPr>
        <w:rFonts w:ascii="Arial" w:hAnsi="Arial" w:hint="default"/>
      </w:rPr>
    </w:lvl>
    <w:lvl w:ilvl="6" w:tplc="6FFECA3E" w:tentative="1">
      <w:start w:val="1"/>
      <w:numFmt w:val="bullet"/>
      <w:lvlText w:val="•"/>
      <w:lvlJc w:val="left"/>
      <w:pPr>
        <w:tabs>
          <w:tab w:val="num" w:pos="5040"/>
        </w:tabs>
        <w:ind w:left="5040" w:hanging="360"/>
      </w:pPr>
      <w:rPr>
        <w:rFonts w:ascii="Arial" w:hAnsi="Arial" w:hint="default"/>
      </w:rPr>
    </w:lvl>
    <w:lvl w:ilvl="7" w:tplc="4AB8DE60" w:tentative="1">
      <w:start w:val="1"/>
      <w:numFmt w:val="bullet"/>
      <w:lvlText w:val="•"/>
      <w:lvlJc w:val="left"/>
      <w:pPr>
        <w:tabs>
          <w:tab w:val="num" w:pos="5760"/>
        </w:tabs>
        <w:ind w:left="5760" w:hanging="360"/>
      </w:pPr>
      <w:rPr>
        <w:rFonts w:ascii="Arial" w:hAnsi="Arial" w:hint="default"/>
      </w:rPr>
    </w:lvl>
    <w:lvl w:ilvl="8" w:tplc="ABDA5B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EB2533C"/>
    <w:multiLevelType w:val="multilevel"/>
    <w:tmpl w:val="C0EE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4F3523"/>
    <w:multiLevelType w:val="hybridMultilevel"/>
    <w:tmpl w:val="56CAF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FCF419E"/>
    <w:multiLevelType w:val="hybridMultilevel"/>
    <w:tmpl w:val="1794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6E0D5A"/>
    <w:multiLevelType w:val="hybridMultilevel"/>
    <w:tmpl w:val="F0467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BBE"/>
    <w:rsid w:val="00002F8C"/>
    <w:rsid w:val="00006BEA"/>
    <w:rsid w:val="00012230"/>
    <w:rsid w:val="000207D1"/>
    <w:rsid w:val="00021092"/>
    <w:rsid w:val="00036889"/>
    <w:rsid w:val="00037DCD"/>
    <w:rsid w:val="00044047"/>
    <w:rsid w:val="00053ED2"/>
    <w:rsid w:val="000574A7"/>
    <w:rsid w:val="00060476"/>
    <w:rsid w:val="00061389"/>
    <w:rsid w:val="00066203"/>
    <w:rsid w:val="00066A03"/>
    <w:rsid w:val="00072BAE"/>
    <w:rsid w:val="00073292"/>
    <w:rsid w:val="000815C2"/>
    <w:rsid w:val="00081DDD"/>
    <w:rsid w:val="0008339C"/>
    <w:rsid w:val="00086967"/>
    <w:rsid w:val="00087F77"/>
    <w:rsid w:val="00092E4E"/>
    <w:rsid w:val="00097122"/>
    <w:rsid w:val="000A170E"/>
    <w:rsid w:val="000A2865"/>
    <w:rsid w:val="000A40B6"/>
    <w:rsid w:val="000B0723"/>
    <w:rsid w:val="000B1225"/>
    <w:rsid w:val="000C0B43"/>
    <w:rsid w:val="000C287A"/>
    <w:rsid w:val="000C761C"/>
    <w:rsid w:val="000C762B"/>
    <w:rsid w:val="000C7FBB"/>
    <w:rsid w:val="000D258A"/>
    <w:rsid w:val="000D76AF"/>
    <w:rsid w:val="000E6B73"/>
    <w:rsid w:val="000F0545"/>
    <w:rsid w:val="000F7053"/>
    <w:rsid w:val="000F7791"/>
    <w:rsid w:val="0010205F"/>
    <w:rsid w:val="00102B87"/>
    <w:rsid w:val="00102CF3"/>
    <w:rsid w:val="00111ACA"/>
    <w:rsid w:val="0011533B"/>
    <w:rsid w:val="0011789C"/>
    <w:rsid w:val="00134EFE"/>
    <w:rsid w:val="001364A7"/>
    <w:rsid w:val="00142FB6"/>
    <w:rsid w:val="0014402A"/>
    <w:rsid w:val="00144580"/>
    <w:rsid w:val="0015208A"/>
    <w:rsid w:val="00157D87"/>
    <w:rsid w:val="00162629"/>
    <w:rsid w:val="001636E5"/>
    <w:rsid w:val="001657BB"/>
    <w:rsid w:val="00170C42"/>
    <w:rsid w:val="00171B61"/>
    <w:rsid w:val="00172CF1"/>
    <w:rsid w:val="00180357"/>
    <w:rsid w:val="00191AEB"/>
    <w:rsid w:val="00196CDB"/>
    <w:rsid w:val="001A2118"/>
    <w:rsid w:val="001A3486"/>
    <w:rsid w:val="001A3C53"/>
    <w:rsid w:val="001A3D1D"/>
    <w:rsid w:val="001A5E38"/>
    <w:rsid w:val="001B7B12"/>
    <w:rsid w:val="001C5111"/>
    <w:rsid w:val="001C5B00"/>
    <w:rsid w:val="001C61AC"/>
    <w:rsid w:val="001C76F4"/>
    <w:rsid w:val="001E22E5"/>
    <w:rsid w:val="001F18D9"/>
    <w:rsid w:val="001F2488"/>
    <w:rsid w:val="001F2B78"/>
    <w:rsid w:val="002002CD"/>
    <w:rsid w:val="00201340"/>
    <w:rsid w:val="0020522C"/>
    <w:rsid w:val="002212FF"/>
    <w:rsid w:val="002254FA"/>
    <w:rsid w:val="00225A37"/>
    <w:rsid w:val="00237309"/>
    <w:rsid w:val="00244CE4"/>
    <w:rsid w:val="00246CFC"/>
    <w:rsid w:val="00252E18"/>
    <w:rsid w:val="00261F2F"/>
    <w:rsid w:val="00272830"/>
    <w:rsid w:val="002812A5"/>
    <w:rsid w:val="0029027E"/>
    <w:rsid w:val="00292479"/>
    <w:rsid w:val="002974C3"/>
    <w:rsid w:val="002A05D5"/>
    <w:rsid w:val="002A0B43"/>
    <w:rsid w:val="002B44F0"/>
    <w:rsid w:val="002B5AC6"/>
    <w:rsid w:val="002C1866"/>
    <w:rsid w:val="002C46EE"/>
    <w:rsid w:val="002C4B78"/>
    <w:rsid w:val="002C72D7"/>
    <w:rsid w:val="002D0581"/>
    <w:rsid w:val="002D74BB"/>
    <w:rsid w:val="002E3092"/>
    <w:rsid w:val="002E46E3"/>
    <w:rsid w:val="002F0DC6"/>
    <w:rsid w:val="002F12C9"/>
    <w:rsid w:val="002F3123"/>
    <w:rsid w:val="002F764E"/>
    <w:rsid w:val="00301807"/>
    <w:rsid w:val="00306F2A"/>
    <w:rsid w:val="00316CB1"/>
    <w:rsid w:val="00324220"/>
    <w:rsid w:val="00330884"/>
    <w:rsid w:val="00330D85"/>
    <w:rsid w:val="003330AC"/>
    <w:rsid w:val="00334A94"/>
    <w:rsid w:val="00336787"/>
    <w:rsid w:val="00347C39"/>
    <w:rsid w:val="00352B1D"/>
    <w:rsid w:val="00362A57"/>
    <w:rsid w:val="00365ADF"/>
    <w:rsid w:val="003679C9"/>
    <w:rsid w:val="00376AF2"/>
    <w:rsid w:val="00377048"/>
    <w:rsid w:val="00384FC2"/>
    <w:rsid w:val="00396798"/>
    <w:rsid w:val="003A247B"/>
    <w:rsid w:val="003A3914"/>
    <w:rsid w:val="003B5B60"/>
    <w:rsid w:val="003D0DF6"/>
    <w:rsid w:val="003D73AE"/>
    <w:rsid w:val="003E1715"/>
    <w:rsid w:val="003E72F5"/>
    <w:rsid w:val="003F2B0C"/>
    <w:rsid w:val="003F4522"/>
    <w:rsid w:val="00401A5B"/>
    <w:rsid w:val="00405070"/>
    <w:rsid w:val="004061B3"/>
    <w:rsid w:val="00410369"/>
    <w:rsid w:val="00410E68"/>
    <w:rsid w:val="00415090"/>
    <w:rsid w:val="00416AFB"/>
    <w:rsid w:val="004173DC"/>
    <w:rsid w:val="00422233"/>
    <w:rsid w:val="00423EE3"/>
    <w:rsid w:val="00427F09"/>
    <w:rsid w:val="004306E4"/>
    <w:rsid w:val="004313F1"/>
    <w:rsid w:val="00433FB0"/>
    <w:rsid w:val="00447925"/>
    <w:rsid w:val="004525BD"/>
    <w:rsid w:val="00452FF1"/>
    <w:rsid w:val="00460068"/>
    <w:rsid w:val="004621C7"/>
    <w:rsid w:val="00463E50"/>
    <w:rsid w:val="00465D4B"/>
    <w:rsid w:val="00466CE6"/>
    <w:rsid w:val="00474409"/>
    <w:rsid w:val="004856F2"/>
    <w:rsid w:val="00486C32"/>
    <w:rsid w:val="00490DA4"/>
    <w:rsid w:val="00494550"/>
    <w:rsid w:val="0049557E"/>
    <w:rsid w:val="004A137B"/>
    <w:rsid w:val="004A2E7B"/>
    <w:rsid w:val="004A356C"/>
    <w:rsid w:val="004A4028"/>
    <w:rsid w:val="004A45E5"/>
    <w:rsid w:val="004B159E"/>
    <w:rsid w:val="004B1DB2"/>
    <w:rsid w:val="004B2811"/>
    <w:rsid w:val="004B69D8"/>
    <w:rsid w:val="004B6BA5"/>
    <w:rsid w:val="004B74E6"/>
    <w:rsid w:val="004C332B"/>
    <w:rsid w:val="004C66E2"/>
    <w:rsid w:val="004E2133"/>
    <w:rsid w:val="004E5D45"/>
    <w:rsid w:val="004F1911"/>
    <w:rsid w:val="004F3639"/>
    <w:rsid w:val="004F3859"/>
    <w:rsid w:val="00503B1B"/>
    <w:rsid w:val="00503B20"/>
    <w:rsid w:val="00505C24"/>
    <w:rsid w:val="00507FC0"/>
    <w:rsid w:val="00512EE3"/>
    <w:rsid w:val="00513462"/>
    <w:rsid w:val="0051452D"/>
    <w:rsid w:val="00515348"/>
    <w:rsid w:val="00516716"/>
    <w:rsid w:val="00524E67"/>
    <w:rsid w:val="00525FC2"/>
    <w:rsid w:val="00531E96"/>
    <w:rsid w:val="00543061"/>
    <w:rsid w:val="005433D4"/>
    <w:rsid w:val="00544362"/>
    <w:rsid w:val="005450E0"/>
    <w:rsid w:val="00545C7E"/>
    <w:rsid w:val="00552DD3"/>
    <w:rsid w:val="00554959"/>
    <w:rsid w:val="00557888"/>
    <w:rsid w:val="00564EFA"/>
    <w:rsid w:val="00565668"/>
    <w:rsid w:val="00567944"/>
    <w:rsid w:val="00567D72"/>
    <w:rsid w:val="00576B0E"/>
    <w:rsid w:val="005871F6"/>
    <w:rsid w:val="00593787"/>
    <w:rsid w:val="00593DC6"/>
    <w:rsid w:val="00595E9E"/>
    <w:rsid w:val="005A169C"/>
    <w:rsid w:val="005A1C0B"/>
    <w:rsid w:val="005A1F9F"/>
    <w:rsid w:val="005A2CF6"/>
    <w:rsid w:val="005B661C"/>
    <w:rsid w:val="005C4B15"/>
    <w:rsid w:val="005C5F3C"/>
    <w:rsid w:val="005C6CCE"/>
    <w:rsid w:val="005D0501"/>
    <w:rsid w:val="005D597A"/>
    <w:rsid w:val="005D6B1F"/>
    <w:rsid w:val="005E6F53"/>
    <w:rsid w:val="005E76E7"/>
    <w:rsid w:val="005F79CF"/>
    <w:rsid w:val="006010BB"/>
    <w:rsid w:val="00601D1D"/>
    <w:rsid w:val="00605C3F"/>
    <w:rsid w:val="00606542"/>
    <w:rsid w:val="00610AA9"/>
    <w:rsid w:val="00613617"/>
    <w:rsid w:val="00615BC3"/>
    <w:rsid w:val="0061770D"/>
    <w:rsid w:val="00622DC1"/>
    <w:rsid w:val="00624DF3"/>
    <w:rsid w:val="00626245"/>
    <w:rsid w:val="00626FC2"/>
    <w:rsid w:val="00634284"/>
    <w:rsid w:val="00634D28"/>
    <w:rsid w:val="006356AC"/>
    <w:rsid w:val="00635D23"/>
    <w:rsid w:val="00642925"/>
    <w:rsid w:val="006472EA"/>
    <w:rsid w:val="00647BF9"/>
    <w:rsid w:val="0065415C"/>
    <w:rsid w:val="00665073"/>
    <w:rsid w:val="0067417B"/>
    <w:rsid w:val="0069516C"/>
    <w:rsid w:val="006958B8"/>
    <w:rsid w:val="006961D1"/>
    <w:rsid w:val="006966E6"/>
    <w:rsid w:val="006A3A7A"/>
    <w:rsid w:val="006A4418"/>
    <w:rsid w:val="006A51E5"/>
    <w:rsid w:val="006B55FF"/>
    <w:rsid w:val="006B69F0"/>
    <w:rsid w:val="006C07D2"/>
    <w:rsid w:val="006C26BC"/>
    <w:rsid w:val="006C2C0E"/>
    <w:rsid w:val="006D539C"/>
    <w:rsid w:val="006E0C26"/>
    <w:rsid w:val="006E3499"/>
    <w:rsid w:val="006E4EBF"/>
    <w:rsid w:val="006E5203"/>
    <w:rsid w:val="006F0DAE"/>
    <w:rsid w:val="006F1C1F"/>
    <w:rsid w:val="006F482E"/>
    <w:rsid w:val="006F5A8D"/>
    <w:rsid w:val="006F79D0"/>
    <w:rsid w:val="006F7BC6"/>
    <w:rsid w:val="007002B0"/>
    <w:rsid w:val="00703FF9"/>
    <w:rsid w:val="00704F08"/>
    <w:rsid w:val="007077E3"/>
    <w:rsid w:val="007105D2"/>
    <w:rsid w:val="00713CE7"/>
    <w:rsid w:val="00722DE8"/>
    <w:rsid w:val="007241BE"/>
    <w:rsid w:val="007253F2"/>
    <w:rsid w:val="007321FB"/>
    <w:rsid w:val="0073479D"/>
    <w:rsid w:val="007429B2"/>
    <w:rsid w:val="00752426"/>
    <w:rsid w:val="0075549A"/>
    <w:rsid w:val="00760E48"/>
    <w:rsid w:val="00763E5A"/>
    <w:rsid w:val="0076494A"/>
    <w:rsid w:val="007745C6"/>
    <w:rsid w:val="00774EC9"/>
    <w:rsid w:val="00796CAD"/>
    <w:rsid w:val="007A3E7D"/>
    <w:rsid w:val="007B3A42"/>
    <w:rsid w:val="007B6050"/>
    <w:rsid w:val="007C0B5F"/>
    <w:rsid w:val="007C1DEC"/>
    <w:rsid w:val="007C2B88"/>
    <w:rsid w:val="007C36DE"/>
    <w:rsid w:val="007C7330"/>
    <w:rsid w:val="007D0050"/>
    <w:rsid w:val="007D02C5"/>
    <w:rsid w:val="007D0F37"/>
    <w:rsid w:val="007D1957"/>
    <w:rsid w:val="007D66B2"/>
    <w:rsid w:val="007D70AC"/>
    <w:rsid w:val="007E3764"/>
    <w:rsid w:val="007E4E54"/>
    <w:rsid w:val="007E4E7F"/>
    <w:rsid w:val="007E6B1D"/>
    <w:rsid w:val="007E6C6D"/>
    <w:rsid w:val="007E7FD5"/>
    <w:rsid w:val="007F3BAC"/>
    <w:rsid w:val="007F3CC9"/>
    <w:rsid w:val="007F6CCF"/>
    <w:rsid w:val="00802055"/>
    <w:rsid w:val="00812F4B"/>
    <w:rsid w:val="008172F0"/>
    <w:rsid w:val="00817379"/>
    <w:rsid w:val="00822A4E"/>
    <w:rsid w:val="008236F2"/>
    <w:rsid w:val="00826610"/>
    <w:rsid w:val="00827F92"/>
    <w:rsid w:val="0083393B"/>
    <w:rsid w:val="008348F9"/>
    <w:rsid w:val="00850746"/>
    <w:rsid w:val="00855127"/>
    <w:rsid w:val="00856A6A"/>
    <w:rsid w:val="00857823"/>
    <w:rsid w:val="00860530"/>
    <w:rsid w:val="00860BBE"/>
    <w:rsid w:val="00871517"/>
    <w:rsid w:val="0087243F"/>
    <w:rsid w:val="00880D2C"/>
    <w:rsid w:val="0088208B"/>
    <w:rsid w:val="0088572A"/>
    <w:rsid w:val="00890A51"/>
    <w:rsid w:val="00892814"/>
    <w:rsid w:val="0089486C"/>
    <w:rsid w:val="0089646F"/>
    <w:rsid w:val="00896871"/>
    <w:rsid w:val="008A057E"/>
    <w:rsid w:val="008A4D6D"/>
    <w:rsid w:val="008A7ABA"/>
    <w:rsid w:val="008B2525"/>
    <w:rsid w:val="008B28FE"/>
    <w:rsid w:val="008B5E2A"/>
    <w:rsid w:val="008C2A87"/>
    <w:rsid w:val="008C2CC9"/>
    <w:rsid w:val="008C6597"/>
    <w:rsid w:val="008C6BB3"/>
    <w:rsid w:val="008D20C5"/>
    <w:rsid w:val="008D5145"/>
    <w:rsid w:val="008D7F02"/>
    <w:rsid w:val="008E0EEF"/>
    <w:rsid w:val="008E1BB4"/>
    <w:rsid w:val="008E33D3"/>
    <w:rsid w:val="008E3A63"/>
    <w:rsid w:val="008E5ADE"/>
    <w:rsid w:val="008F1FE2"/>
    <w:rsid w:val="008F21F1"/>
    <w:rsid w:val="008F3A2A"/>
    <w:rsid w:val="008F49DA"/>
    <w:rsid w:val="008F59E7"/>
    <w:rsid w:val="00910B93"/>
    <w:rsid w:val="0091207D"/>
    <w:rsid w:val="00917E04"/>
    <w:rsid w:val="00921F78"/>
    <w:rsid w:val="009242E0"/>
    <w:rsid w:val="009253B7"/>
    <w:rsid w:val="00925BB9"/>
    <w:rsid w:val="0092661A"/>
    <w:rsid w:val="00935ACC"/>
    <w:rsid w:val="00937D4A"/>
    <w:rsid w:val="009408EC"/>
    <w:rsid w:val="00943BA6"/>
    <w:rsid w:val="00956F8D"/>
    <w:rsid w:val="0096055C"/>
    <w:rsid w:val="00960DB5"/>
    <w:rsid w:val="00961799"/>
    <w:rsid w:val="009641A6"/>
    <w:rsid w:val="009706E3"/>
    <w:rsid w:val="00971A49"/>
    <w:rsid w:val="009745D5"/>
    <w:rsid w:val="00975FDB"/>
    <w:rsid w:val="009777C5"/>
    <w:rsid w:val="00990600"/>
    <w:rsid w:val="009D2804"/>
    <w:rsid w:val="009D2A57"/>
    <w:rsid w:val="009D540D"/>
    <w:rsid w:val="009D75D3"/>
    <w:rsid w:val="009D792F"/>
    <w:rsid w:val="009E6362"/>
    <w:rsid w:val="009F0AA3"/>
    <w:rsid w:val="00A00471"/>
    <w:rsid w:val="00A03BEC"/>
    <w:rsid w:val="00A061B9"/>
    <w:rsid w:val="00A11117"/>
    <w:rsid w:val="00A1128A"/>
    <w:rsid w:val="00A11EC7"/>
    <w:rsid w:val="00A147B4"/>
    <w:rsid w:val="00A14970"/>
    <w:rsid w:val="00A153E8"/>
    <w:rsid w:val="00A17AAD"/>
    <w:rsid w:val="00A20C15"/>
    <w:rsid w:val="00A23DB8"/>
    <w:rsid w:val="00A24E9C"/>
    <w:rsid w:val="00A26BE0"/>
    <w:rsid w:val="00A36E48"/>
    <w:rsid w:val="00A43278"/>
    <w:rsid w:val="00A451A9"/>
    <w:rsid w:val="00A45ED6"/>
    <w:rsid w:val="00A5146D"/>
    <w:rsid w:val="00A57F39"/>
    <w:rsid w:val="00A61E7D"/>
    <w:rsid w:val="00A65DC4"/>
    <w:rsid w:val="00A6632E"/>
    <w:rsid w:val="00A71280"/>
    <w:rsid w:val="00A713A7"/>
    <w:rsid w:val="00A72A61"/>
    <w:rsid w:val="00A72C98"/>
    <w:rsid w:val="00A75476"/>
    <w:rsid w:val="00A83870"/>
    <w:rsid w:val="00A853D3"/>
    <w:rsid w:val="00A91E5A"/>
    <w:rsid w:val="00AA013B"/>
    <w:rsid w:val="00AA15CB"/>
    <w:rsid w:val="00AA4EAB"/>
    <w:rsid w:val="00AA6324"/>
    <w:rsid w:val="00AA7F39"/>
    <w:rsid w:val="00AC3411"/>
    <w:rsid w:val="00AC6408"/>
    <w:rsid w:val="00AC66F1"/>
    <w:rsid w:val="00AD3515"/>
    <w:rsid w:val="00AD5F15"/>
    <w:rsid w:val="00AF0A96"/>
    <w:rsid w:val="00AF1D56"/>
    <w:rsid w:val="00B04529"/>
    <w:rsid w:val="00B054C9"/>
    <w:rsid w:val="00B077B7"/>
    <w:rsid w:val="00B126E8"/>
    <w:rsid w:val="00B14CDE"/>
    <w:rsid w:val="00B162D0"/>
    <w:rsid w:val="00B17164"/>
    <w:rsid w:val="00B20D88"/>
    <w:rsid w:val="00B331A0"/>
    <w:rsid w:val="00B3412A"/>
    <w:rsid w:val="00B35011"/>
    <w:rsid w:val="00B359CD"/>
    <w:rsid w:val="00B41168"/>
    <w:rsid w:val="00B41527"/>
    <w:rsid w:val="00B43ABA"/>
    <w:rsid w:val="00B46B80"/>
    <w:rsid w:val="00B564C2"/>
    <w:rsid w:val="00B6222F"/>
    <w:rsid w:val="00B6365B"/>
    <w:rsid w:val="00B64F80"/>
    <w:rsid w:val="00B65166"/>
    <w:rsid w:val="00B73D60"/>
    <w:rsid w:val="00B73F84"/>
    <w:rsid w:val="00B81E3F"/>
    <w:rsid w:val="00B9042F"/>
    <w:rsid w:val="00B91675"/>
    <w:rsid w:val="00B91D76"/>
    <w:rsid w:val="00B91E60"/>
    <w:rsid w:val="00B93F74"/>
    <w:rsid w:val="00B945AD"/>
    <w:rsid w:val="00B94A2A"/>
    <w:rsid w:val="00B94B05"/>
    <w:rsid w:val="00B96CEC"/>
    <w:rsid w:val="00BA5A33"/>
    <w:rsid w:val="00BB0702"/>
    <w:rsid w:val="00BB1ABD"/>
    <w:rsid w:val="00BB3912"/>
    <w:rsid w:val="00BC30DA"/>
    <w:rsid w:val="00BC5020"/>
    <w:rsid w:val="00BD2A36"/>
    <w:rsid w:val="00BD7C00"/>
    <w:rsid w:val="00BE0A05"/>
    <w:rsid w:val="00BE1E4C"/>
    <w:rsid w:val="00BE45EA"/>
    <w:rsid w:val="00BE6533"/>
    <w:rsid w:val="00BF698F"/>
    <w:rsid w:val="00C00079"/>
    <w:rsid w:val="00C0434F"/>
    <w:rsid w:val="00C15650"/>
    <w:rsid w:val="00C22511"/>
    <w:rsid w:val="00C23DC7"/>
    <w:rsid w:val="00C2443A"/>
    <w:rsid w:val="00C30AD3"/>
    <w:rsid w:val="00C32648"/>
    <w:rsid w:val="00C332A8"/>
    <w:rsid w:val="00C43F87"/>
    <w:rsid w:val="00C44E1A"/>
    <w:rsid w:val="00C45B3C"/>
    <w:rsid w:val="00C53102"/>
    <w:rsid w:val="00C53E93"/>
    <w:rsid w:val="00C60DCB"/>
    <w:rsid w:val="00C61542"/>
    <w:rsid w:val="00C61D23"/>
    <w:rsid w:val="00C63F47"/>
    <w:rsid w:val="00C65E69"/>
    <w:rsid w:val="00C671EB"/>
    <w:rsid w:val="00C70568"/>
    <w:rsid w:val="00C71335"/>
    <w:rsid w:val="00C739B8"/>
    <w:rsid w:val="00C75107"/>
    <w:rsid w:val="00C85E5A"/>
    <w:rsid w:val="00C92BEE"/>
    <w:rsid w:val="00CA1FBB"/>
    <w:rsid w:val="00CA338C"/>
    <w:rsid w:val="00CA4274"/>
    <w:rsid w:val="00CA56B1"/>
    <w:rsid w:val="00CA7417"/>
    <w:rsid w:val="00CA7FF7"/>
    <w:rsid w:val="00CB2F94"/>
    <w:rsid w:val="00CB3552"/>
    <w:rsid w:val="00CB6753"/>
    <w:rsid w:val="00CB7B1B"/>
    <w:rsid w:val="00CC7142"/>
    <w:rsid w:val="00CD2422"/>
    <w:rsid w:val="00CD66BB"/>
    <w:rsid w:val="00CD7F53"/>
    <w:rsid w:val="00CE2F9F"/>
    <w:rsid w:val="00CE5BFE"/>
    <w:rsid w:val="00CF7F82"/>
    <w:rsid w:val="00D007E9"/>
    <w:rsid w:val="00D00FEC"/>
    <w:rsid w:val="00D079A1"/>
    <w:rsid w:val="00D07F97"/>
    <w:rsid w:val="00D1268D"/>
    <w:rsid w:val="00D144D6"/>
    <w:rsid w:val="00D34EBD"/>
    <w:rsid w:val="00D42493"/>
    <w:rsid w:val="00D5019C"/>
    <w:rsid w:val="00D52AA5"/>
    <w:rsid w:val="00D6129D"/>
    <w:rsid w:val="00D66775"/>
    <w:rsid w:val="00D66885"/>
    <w:rsid w:val="00D74536"/>
    <w:rsid w:val="00D773F3"/>
    <w:rsid w:val="00D806DE"/>
    <w:rsid w:val="00D83C95"/>
    <w:rsid w:val="00D92EC4"/>
    <w:rsid w:val="00DA1647"/>
    <w:rsid w:val="00DA2E28"/>
    <w:rsid w:val="00DB1779"/>
    <w:rsid w:val="00DB427A"/>
    <w:rsid w:val="00DB7112"/>
    <w:rsid w:val="00DC62A3"/>
    <w:rsid w:val="00DD0151"/>
    <w:rsid w:val="00DD02C1"/>
    <w:rsid w:val="00DD65C9"/>
    <w:rsid w:val="00DD715A"/>
    <w:rsid w:val="00DE4E9C"/>
    <w:rsid w:val="00DE7D09"/>
    <w:rsid w:val="00DF06E9"/>
    <w:rsid w:val="00DF0ABF"/>
    <w:rsid w:val="00DF1475"/>
    <w:rsid w:val="00DF7F41"/>
    <w:rsid w:val="00E0056E"/>
    <w:rsid w:val="00E010AD"/>
    <w:rsid w:val="00E01A9F"/>
    <w:rsid w:val="00E05A31"/>
    <w:rsid w:val="00E0783C"/>
    <w:rsid w:val="00E12C41"/>
    <w:rsid w:val="00E13ABB"/>
    <w:rsid w:val="00E13CB5"/>
    <w:rsid w:val="00E16D96"/>
    <w:rsid w:val="00E17F56"/>
    <w:rsid w:val="00E2376E"/>
    <w:rsid w:val="00E2395A"/>
    <w:rsid w:val="00E23C31"/>
    <w:rsid w:val="00E2579F"/>
    <w:rsid w:val="00E27C9B"/>
    <w:rsid w:val="00E3593E"/>
    <w:rsid w:val="00E37B2D"/>
    <w:rsid w:val="00E514CC"/>
    <w:rsid w:val="00E528DA"/>
    <w:rsid w:val="00E537F4"/>
    <w:rsid w:val="00E54FF6"/>
    <w:rsid w:val="00E65A56"/>
    <w:rsid w:val="00E7044A"/>
    <w:rsid w:val="00E71421"/>
    <w:rsid w:val="00E71F66"/>
    <w:rsid w:val="00E74AD7"/>
    <w:rsid w:val="00E750E0"/>
    <w:rsid w:val="00E808A3"/>
    <w:rsid w:val="00E835B0"/>
    <w:rsid w:val="00E83B1A"/>
    <w:rsid w:val="00EA0529"/>
    <w:rsid w:val="00EA2127"/>
    <w:rsid w:val="00EA538B"/>
    <w:rsid w:val="00EA6A3F"/>
    <w:rsid w:val="00EA74EB"/>
    <w:rsid w:val="00EC1AC9"/>
    <w:rsid w:val="00EC2D76"/>
    <w:rsid w:val="00EC3CF8"/>
    <w:rsid w:val="00ED143A"/>
    <w:rsid w:val="00EE075B"/>
    <w:rsid w:val="00EE547B"/>
    <w:rsid w:val="00EF3204"/>
    <w:rsid w:val="00EF6B45"/>
    <w:rsid w:val="00EF6D1A"/>
    <w:rsid w:val="00F03025"/>
    <w:rsid w:val="00F066A8"/>
    <w:rsid w:val="00F207CB"/>
    <w:rsid w:val="00F2248D"/>
    <w:rsid w:val="00F24EF7"/>
    <w:rsid w:val="00F2563B"/>
    <w:rsid w:val="00F26C25"/>
    <w:rsid w:val="00F363C0"/>
    <w:rsid w:val="00F40D68"/>
    <w:rsid w:val="00F41672"/>
    <w:rsid w:val="00F421FA"/>
    <w:rsid w:val="00F42B68"/>
    <w:rsid w:val="00F42E5F"/>
    <w:rsid w:val="00F43365"/>
    <w:rsid w:val="00F43B87"/>
    <w:rsid w:val="00F51946"/>
    <w:rsid w:val="00F543D2"/>
    <w:rsid w:val="00F62071"/>
    <w:rsid w:val="00F6661E"/>
    <w:rsid w:val="00F671BB"/>
    <w:rsid w:val="00F707C4"/>
    <w:rsid w:val="00F7221D"/>
    <w:rsid w:val="00F74898"/>
    <w:rsid w:val="00F764F6"/>
    <w:rsid w:val="00F77DE6"/>
    <w:rsid w:val="00F80D96"/>
    <w:rsid w:val="00F8310F"/>
    <w:rsid w:val="00F92492"/>
    <w:rsid w:val="00F934CC"/>
    <w:rsid w:val="00F9709F"/>
    <w:rsid w:val="00FA03D5"/>
    <w:rsid w:val="00FA4D40"/>
    <w:rsid w:val="00FA5DB9"/>
    <w:rsid w:val="00FB77B1"/>
    <w:rsid w:val="00FC433D"/>
    <w:rsid w:val="00FC4BE8"/>
    <w:rsid w:val="00FC5F9B"/>
    <w:rsid w:val="00FD0172"/>
    <w:rsid w:val="00FD3218"/>
    <w:rsid w:val="00FD3E1A"/>
    <w:rsid w:val="00FD4BC6"/>
    <w:rsid w:val="00FD7158"/>
    <w:rsid w:val="00FE050D"/>
    <w:rsid w:val="00FE0F19"/>
    <w:rsid w:val="00FE6286"/>
    <w:rsid w:val="00FE7324"/>
    <w:rsid w:val="00FE757A"/>
    <w:rsid w:val="00FF3B3F"/>
    <w:rsid w:val="00FF60C4"/>
    <w:rsid w:val="00FF73B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D3AE8F"/>
  <w14:defaultImageDpi w14:val="300"/>
  <w15:docId w15:val="{602017A2-6018-43F5-82C4-3167E259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BBE"/>
    <w:rPr>
      <w:lang w:val="en-US"/>
    </w:rPr>
  </w:style>
  <w:style w:type="paragraph" w:styleId="Heading1">
    <w:name w:val="heading 1"/>
    <w:basedOn w:val="Normal"/>
    <w:link w:val="Heading1Char"/>
    <w:uiPriority w:val="9"/>
    <w:qFormat/>
    <w:rsid w:val="00B359CD"/>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B359CD"/>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B359C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0BBE"/>
    <w:rPr>
      <w:sz w:val="18"/>
      <w:szCs w:val="18"/>
    </w:rPr>
  </w:style>
  <w:style w:type="paragraph" w:styleId="CommentText">
    <w:name w:val="annotation text"/>
    <w:basedOn w:val="Normal"/>
    <w:link w:val="CommentTextChar"/>
    <w:uiPriority w:val="99"/>
    <w:unhideWhenUsed/>
    <w:rsid w:val="00860BBE"/>
  </w:style>
  <w:style w:type="character" w:customStyle="1" w:styleId="CommentTextChar">
    <w:name w:val="Comment Text Char"/>
    <w:basedOn w:val="DefaultParagraphFont"/>
    <w:link w:val="CommentText"/>
    <w:uiPriority w:val="99"/>
    <w:rsid w:val="00860BBE"/>
    <w:rPr>
      <w:lang w:val="en-US"/>
    </w:rPr>
  </w:style>
  <w:style w:type="paragraph" w:styleId="CommentSubject">
    <w:name w:val="annotation subject"/>
    <w:basedOn w:val="CommentText"/>
    <w:next w:val="CommentText"/>
    <w:link w:val="CommentSubjectChar"/>
    <w:uiPriority w:val="99"/>
    <w:semiHidden/>
    <w:unhideWhenUsed/>
    <w:rsid w:val="00C0434F"/>
    <w:rPr>
      <w:b/>
      <w:bCs/>
      <w:sz w:val="20"/>
      <w:szCs w:val="20"/>
    </w:rPr>
  </w:style>
  <w:style w:type="character" w:customStyle="1" w:styleId="CommentSubjectChar">
    <w:name w:val="Comment Subject Char"/>
    <w:basedOn w:val="CommentTextChar"/>
    <w:link w:val="CommentSubject"/>
    <w:uiPriority w:val="99"/>
    <w:semiHidden/>
    <w:rsid w:val="00C0434F"/>
    <w:rPr>
      <w:b/>
      <w:bCs/>
      <w:sz w:val="20"/>
      <w:szCs w:val="20"/>
      <w:lang w:val="en-US"/>
    </w:rPr>
  </w:style>
  <w:style w:type="paragraph" w:styleId="Revision">
    <w:name w:val="Revision"/>
    <w:hidden/>
    <w:uiPriority w:val="99"/>
    <w:semiHidden/>
    <w:rsid w:val="00C0434F"/>
    <w:rPr>
      <w:lang w:val="en-US"/>
    </w:rPr>
  </w:style>
  <w:style w:type="paragraph" w:styleId="BalloonText">
    <w:name w:val="Balloon Text"/>
    <w:basedOn w:val="Normal"/>
    <w:link w:val="BalloonTextChar"/>
    <w:uiPriority w:val="99"/>
    <w:semiHidden/>
    <w:unhideWhenUsed/>
    <w:rsid w:val="00C043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434F"/>
    <w:rPr>
      <w:rFonts w:ascii="Lucida Grande" w:hAnsi="Lucida Grande" w:cs="Lucida Grande"/>
      <w:sz w:val="18"/>
      <w:szCs w:val="18"/>
      <w:lang w:val="en-US"/>
    </w:rPr>
  </w:style>
  <w:style w:type="table" w:styleId="TableGrid">
    <w:name w:val="Table Grid"/>
    <w:basedOn w:val="TableNormal"/>
    <w:rsid w:val="00F42B6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4E7F"/>
    <w:pPr>
      <w:ind w:left="720"/>
      <w:contextualSpacing/>
    </w:pPr>
  </w:style>
  <w:style w:type="character" w:styleId="Hyperlink">
    <w:name w:val="Hyperlink"/>
    <w:basedOn w:val="DefaultParagraphFont"/>
    <w:uiPriority w:val="99"/>
    <w:unhideWhenUsed/>
    <w:rsid w:val="00F9709F"/>
    <w:rPr>
      <w:color w:val="0000FF" w:themeColor="hyperlink"/>
      <w:u w:val="single"/>
    </w:rPr>
  </w:style>
  <w:style w:type="paragraph" w:styleId="Header">
    <w:name w:val="header"/>
    <w:basedOn w:val="Normal"/>
    <w:link w:val="HeaderChar"/>
    <w:uiPriority w:val="99"/>
    <w:unhideWhenUsed/>
    <w:rsid w:val="00C53E93"/>
    <w:pPr>
      <w:tabs>
        <w:tab w:val="center" w:pos="4320"/>
        <w:tab w:val="right" w:pos="8640"/>
      </w:tabs>
    </w:pPr>
  </w:style>
  <w:style w:type="character" w:customStyle="1" w:styleId="HeaderChar">
    <w:name w:val="Header Char"/>
    <w:basedOn w:val="DefaultParagraphFont"/>
    <w:link w:val="Header"/>
    <w:uiPriority w:val="99"/>
    <w:rsid w:val="00C53E93"/>
    <w:rPr>
      <w:lang w:val="en-US"/>
    </w:rPr>
  </w:style>
  <w:style w:type="character" w:styleId="PageNumber">
    <w:name w:val="page number"/>
    <w:basedOn w:val="DefaultParagraphFont"/>
    <w:uiPriority w:val="99"/>
    <w:semiHidden/>
    <w:unhideWhenUsed/>
    <w:rsid w:val="00C53E93"/>
  </w:style>
  <w:style w:type="paragraph" w:styleId="NormalWeb">
    <w:name w:val="Normal (Web)"/>
    <w:basedOn w:val="Normal"/>
    <w:uiPriority w:val="99"/>
    <w:semiHidden/>
    <w:unhideWhenUsed/>
    <w:rsid w:val="00545C7E"/>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634284"/>
    <w:rPr>
      <w:color w:val="800080" w:themeColor="followedHyperlink"/>
      <w:u w:val="single"/>
    </w:rPr>
  </w:style>
  <w:style w:type="character" w:customStyle="1" w:styleId="Heading1Char">
    <w:name w:val="Heading 1 Char"/>
    <w:basedOn w:val="DefaultParagraphFont"/>
    <w:link w:val="Heading1"/>
    <w:uiPriority w:val="9"/>
    <w:rsid w:val="00B359CD"/>
    <w:rPr>
      <w:rFonts w:ascii="Times" w:hAnsi="Times"/>
      <w:b/>
      <w:bCs/>
      <w:kern w:val="36"/>
      <w:sz w:val="48"/>
      <w:szCs w:val="48"/>
      <w:lang w:val="en-US"/>
    </w:rPr>
  </w:style>
  <w:style w:type="character" w:customStyle="1" w:styleId="Heading3Char">
    <w:name w:val="Heading 3 Char"/>
    <w:basedOn w:val="DefaultParagraphFont"/>
    <w:link w:val="Heading3"/>
    <w:uiPriority w:val="9"/>
    <w:rsid w:val="00B359CD"/>
    <w:rPr>
      <w:rFonts w:ascii="Times" w:hAnsi="Times"/>
      <w:b/>
      <w:bCs/>
      <w:sz w:val="27"/>
      <w:szCs w:val="27"/>
      <w:lang w:val="en-US"/>
    </w:rPr>
  </w:style>
  <w:style w:type="character" w:customStyle="1" w:styleId="Heading4Char">
    <w:name w:val="Heading 4 Char"/>
    <w:basedOn w:val="DefaultParagraphFont"/>
    <w:link w:val="Heading4"/>
    <w:uiPriority w:val="9"/>
    <w:rsid w:val="00B359CD"/>
    <w:rPr>
      <w:rFonts w:ascii="Times" w:hAnsi="Times"/>
      <w:b/>
      <w:bCs/>
      <w:lang w:val="en-US"/>
    </w:rPr>
  </w:style>
  <w:style w:type="character" w:customStyle="1" w:styleId="label">
    <w:name w:val="label"/>
    <w:basedOn w:val="DefaultParagraphFont"/>
    <w:rsid w:val="00B359CD"/>
  </w:style>
  <w:style w:type="character" w:customStyle="1" w:styleId="separator">
    <w:name w:val="separator"/>
    <w:basedOn w:val="DefaultParagraphFont"/>
    <w:rsid w:val="00B359CD"/>
  </w:style>
  <w:style w:type="character" w:customStyle="1" w:styleId="value">
    <w:name w:val="value"/>
    <w:basedOn w:val="DefaultParagraphFont"/>
    <w:rsid w:val="00B359CD"/>
  </w:style>
  <w:style w:type="character" w:customStyle="1" w:styleId="highlight">
    <w:name w:val="highlight"/>
    <w:basedOn w:val="DefaultParagraphFont"/>
    <w:rsid w:val="00B359CD"/>
  </w:style>
  <w:style w:type="character" w:customStyle="1" w:styleId="ui-ncbitoggler-master-text">
    <w:name w:val="ui-ncbitoggler-master-text"/>
    <w:basedOn w:val="DefaultParagraphFont"/>
    <w:rsid w:val="00B359CD"/>
  </w:style>
  <w:style w:type="paragraph" w:styleId="Footer">
    <w:name w:val="footer"/>
    <w:basedOn w:val="Normal"/>
    <w:link w:val="FooterChar"/>
    <w:uiPriority w:val="99"/>
    <w:unhideWhenUsed/>
    <w:rsid w:val="000B0723"/>
    <w:pPr>
      <w:tabs>
        <w:tab w:val="center" w:pos="4320"/>
        <w:tab w:val="right" w:pos="8640"/>
      </w:tabs>
    </w:pPr>
  </w:style>
  <w:style w:type="character" w:customStyle="1" w:styleId="FooterChar">
    <w:name w:val="Footer Char"/>
    <w:basedOn w:val="DefaultParagraphFont"/>
    <w:link w:val="Footer"/>
    <w:uiPriority w:val="99"/>
    <w:rsid w:val="000B0723"/>
    <w:rPr>
      <w:lang w:val="en-US"/>
    </w:rPr>
  </w:style>
  <w:style w:type="character" w:customStyle="1" w:styleId="apple-converted-space">
    <w:name w:val="apple-converted-space"/>
    <w:basedOn w:val="DefaultParagraphFont"/>
    <w:rsid w:val="00B6222F"/>
  </w:style>
  <w:style w:type="paragraph" w:styleId="Title">
    <w:name w:val="Title"/>
    <w:aliases w:val="title"/>
    <w:basedOn w:val="Normal"/>
    <w:next w:val="Normal"/>
    <w:link w:val="TitleChar"/>
    <w:uiPriority w:val="10"/>
    <w:qFormat/>
    <w:rsid w:val="00C7133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title Char"/>
    <w:basedOn w:val="DefaultParagraphFont"/>
    <w:link w:val="Title"/>
    <w:uiPriority w:val="10"/>
    <w:rsid w:val="00C71335"/>
    <w:rPr>
      <w:rFonts w:asciiTheme="majorHAnsi" w:eastAsiaTheme="majorEastAsia" w:hAnsiTheme="majorHAnsi" w:cstheme="majorBidi"/>
      <w:color w:val="17365D" w:themeColor="text2" w:themeShade="BF"/>
      <w:spacing w:val="5"/>
      <w:kern w:val="28"/>
      <w:sz w:val="52"/>
      <w:szCs w:val="52"/>
      <w:lang w:val="en-US"/>
    </w:rPr>
  </w:style>
  <w:style w:type="paragraph" w:customStyle="1" w:styleId="desc">
    <w:name w:val="desc"/>
    <w:basedOn w:val="Normal"/>
    <w:rsid w:val="007D02C5"/>
    <w:pPr>
      <w:spacing w:before="100" w:beforeAutospacing="1" w:after="100" w:afterAutospacing="1"/>
    </w:pPr>
    <w:rPr>
      <w:rFonts w:ascii="Times" w:hAnsi="Times"/>
      <w:sz w:val="20"/>
      <w:szCs w:val="20"/>
    </w:rPr>
  </w:style>
  <w:style w:type="paragraph" w:customStyle="1" w:styleId="details">
    <w:name w:val="details"/>
    <w:basedOn w:val="Normal"/>
    <w:rsid w:val="007D02C5"/>
    <w:pPr>
      <w:spacing w:before="100" w:beforeAutospacing="1" w:after="100" w:afterAutospacing="1"/>
    </w:pPr>
    <w:rPr>
      <w:rFonts w:ascii="Times" w:hAnsi="Times"/>
      <w:sz w:val="20"/>
      <w:szCs w:val="20"/>
    </w:rPr>
  </w:style>
  <w:style w:type="character" w:customStyle="1" w:styleId="jrnl">
    <w:name w:val="jrnl"/>
    <w:basedOn w:val="DefaultParagraphFont"/>
    <w:rsid w:val="007D0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5872">
      <w:bodyDiv w:val="1"/>
      <w:marLeft w:val="0"/>
      <w:marRight w:val="0"/>
      <w:marTop w:val="0"/>
      <w:marBottom w:val="0"/>
      <w:divBdr>
        <w:top w:val="none" w:sz="0" w:space="0" w:color="auto"/>
        <w:left w:val="none" w:sz="0" w:space="0" w:color="auto"/>
        <w:bottom w:val="none" w:sz="0" w:space="0" w:color="auto"/>
        <w:right w:val="none" w:sz="0" w:space="0" w:color="auto"/>
      </w:divBdr>
      <w:divsChild>
        <w:div w:id="1443569439">
          <w:marLeft w:val="0"/>
          <w:marRight w:val="0"/>
          <w:marTop w:val="0"/>
          <w:marBottom w:val="0"/>
          <w:divBdr>
            <w:top w:val="none" w:sz="0" w:space="0" w:color="auto"/>
            <w:left w:val="none" w:sz="0" w:space="0" w:color="auto"/>
            <w:bottom w:val="none" w:sz="0" w:space="0" w:color="auto"/>
            <w:right w:val="none" w:sz="0" w:space="0" w:color="auto"/>
          </w:divBdr>
        </w:div>
      </w:divsChild>
    </w:div>
    <w:div w:id="103766337">
      <w:bodyDiv w:val="1"/>
      <w:marLeft w:val="0"/>
      <w:marRight w:val="0"/>
      <w:marTop w:val="0"/>
      <w:marBottom w:val="0"/>
      <w:divBdr>
        <w:top w:val="none" w:sz="0" w:space="0" w:color="auto"/>
        <w:left w:val="none" w:sz="0" w:space="0" w:color="auto"/>
        <w:bottom w:val="none" w:sz="0" w:space="0" w:color="auto"/>
        <w:right w:val="none" w:sz="0" w:space="0" w:color="auto"/>
      </w:divBdr>
      <w:divsChild>
        <w:div w:id="1778520592">
          <w:marLeft w:val="0"/>
          <w:marRight w:val="0"/>
          <w:marTop w:val="0"/>
          <w:marBottom w:val="0"/>
          <w:divBdr>
            <w:top w:val="none" w:sz="0" w:space="0" w:color="auto"/>
            <w:left w:val="none" w:sz="0" w:space="0" w:color="auto"/>
            <w:bottom w:val="none" w:sz="0" w:space="0" w:color="auto"/>
            <w:right w:val="none" w:sz="0" w:space="0" w:color="auto"/>
          </w:divBdr>
        </w:div>
      </w:divsChild>
    </w:div>
    <w:div w:id="149643046">
      <w:bodyDiv w:val="1"/>
      <w:marLeft w:val="0"/>
      <w:marRight w:val="0"/>
      <w:marTop w:val="0"/>
      <w:marBottom w:val="0"/>
      <w:divBdr>
        <w:top w:val="none" w:sz="0" w:space="0" w:color="auto"/>
        <w:left w:val="none" w:sz="0" w:space="0" w:color="auto"/>
        <w:bottom w:val="none" w:sz="0" w:space="0" w:color="auto"/>
        <w:right w:val="none" w:sz="0" w:space="0" w:color="auto"/>
      </w:divBdr>
    </w:div>
    <w:div w:id="201555421">
      <w:bodyDiv w:val="1"/>
      <w:marLeft w:val="0"/>
      <w:marRight w:val="0"/>
      <w:marTop w:val="0"/>
      <w:marBottom w:val="0"/>
      <w:divBdr>
        <w:top w:val="none" w:sz="0" w:space="0" w:color="auto"/>
        <w:left w:val="none" w:sz="0" w:space="0" w:color="auto"/>
        <w:bottom w:val="none" w:sz="0" w:space="0" w:color="auto"/>
        <w:right w:val="none" w:sz="0" w:space="0" w:color="auto"/>
      </w:divBdr>
      <w:divsChild>
        <w:div w:id="2040467280">
          <w:marLeft w:val="0"/>
          <w:marRight w:val="0"/>
          <w:marTop w:val="0"/>
          <w:marBottom w:val="0"/>
          <w:divBdr>
            <w:top w:val="none" w:sz="0" w:space="0" w:color="auto"/>
            <w:left w:val="none" w:sz="0" w:space="0" w:color="auto"/>
            <w:bottom w:val="none" w:sz="0" w:space="0" w:color="auto"/>
            <w:right w:val="none" w:sz="0" w:space="0" w:color="auto"/>
          </w:divBdr>
        </w:div>
      </w:divsChild>
    </w:div>
    <w:div w:id="226384089">
      <w:bodyDiv w:val="1"/>
      <w:marLeft w:val="0"/>
      <w:marRight w:val="0"/>
      <w:marTop w:val="0"/>
      <w:marBottom w:val="0"/>
      <w:divBdr>
        <w:top w:val="none" w:sz="0" w:space="0" w:color="auto"/>
        <w:left w:val="none" w:sz="0" w:space="0" w:color="auto"/>
        <w:bottom w:val="none" w:sz="0" w:space="0" w:color="auto"/>
        <w:right w:val="none" w:sz="0" w:space="0" w:color="auto"/>
      </w:divBdr>
    </w:div>
    <w:div w:id="231430834">
      <w:bodyDiv w:val="1"/>
      <w:marLeft w:val="0"/>
      <w:marRight w:val="0"/>
      <w:marTop w:val="0"/>
      <w:marBottom w:val="0"/>
      <w:divBdr>
        <w:top w:val="none" w:sz="0" w:space="0" w:color="auto"/>
        <w:left w:val="none" w:sz="0" w:space="0" w:color="auto"/>
        <w:bottom w:val="none" w:sz="0" w:space="0" w:color="auto"/>
        <w:right w:val="none" w:sz="0" w:space="0" w:color="auto"/>
      </w:divBdr>
      <w:divsChild>
        <w:div w:id="1747340507">
          <w:marLeft w:val="0"/>
          <w:marRight w:val="0"/>
          <w:marTop w:val="0"/>
          <w:marBottom w:val="0"/>
          <w:divBdr>
            <w:top w:val="none" w:sz="0" w:space="0" w:color="auto"/>
            <w:left w:val="none" w:sz="0" w:space="0" w:color="auto"/>
            <w:bottom w:val="none" w:sz="0" w:space="0" w:color="auto"/>
            <w:right w:val="none" w:sz="0" w:space="0" w:color="auto"/>
          </w:divBdr>
        </w:div>
        <w:div w:id="2067489662">
          <w:marLeft w:val="0"/>
          <w:marRight w:val="0"/>
          <w:marTop w:val="0"/>
          <w:marBottom w:val="0"/>
          <w:divBdr>
            <w:top w:val="none" w:sz="0" w:space="0" w:color="auto"/>
            <w:left w:val="none" w:sz="0" w:space="0" w:color="auto"/>
            <w:bottom w:val="none" w:sz="0" w:space="0" w:color="auto"/>
            <w:right w:val="none" w:sz="0" w:space="0" w:color="auto"/>
          </w:divBdr>
        </w:div>
      </w:divsChild>
    </w:div>
    <w:div w:id="316038847">
      <w:bodyDiv w:val="1"/>
      <w:marLeft w:val="0"/>
      <w:marRight w:val="0"/>
      <w:marTop w:val="0"/>
      <w:marBottom w:val="0"/>
      <w:divBdr>
        <w:top w:val="none" w:sz="0" w:space="0" w:color="auto"/>
        <w:left w:val="none" w:sz="0" w:space="0" w:color="auto"/>
        <w:bottom w:val="none" w:sz="0" w:space="0" w:color="auto"/>
        <w:right w:val="none" w:sz="0" w:space="0" w:color="auto"/>
      </w:divBdr>
      <w:divsChild>
        <w:div w:id="514267328">
          <w:marLeft w:val="0"/>
          <w:marRight w:val="0"/>
          <w:marTop w:val="0"/>
          <w:marBottom w:val="0"/>
          <w:divBdr>
            <w:top w:val="none" w:sz="0" w:space="0" w:color="auto"/>
            <w:left w:val="none" w:sz="0" w:space="0" w:color="auto"/>
            <w:bottom w:val="none" w:sz="0" w:space="0" w:color="auto"/>
            <w:right w:val="none" w:sz="0" w:space="0" w:color="auto"/>
          </w:divBdr>
        </w:div>
      </w:divsChild>
    </w:div>
    <w:div w:id="376514894">
      <w:bodyDiv w:val="1"/>
      <w:marLeft w:val="0"/>
      <w:marRight w:val="0"/>
      <w:marTop w:val="0"/>
      <w:marBottom w:val="0"/>
      <w:divBdr>
        <w:top w:val="none" w:sz="0" w:space="0" w:color="auto"/>
        <w:left w:val="none" w:sz="0" w:space="0" w:color="auto"/>
        <w:bottom w:val="none" w:sz="0" w:space="0" w:color="auto"/>
        <w:right w:val="none" w:sz="0" w:space="0" w:color="auto"/>
      </w:divBdr>
      <w:divsChild>
        <w:div w:id="1934623968">
          <w:marLeft w:val="0"/>
          <w:marRight w:val="0"/>
          <w:marTop w:val="0"/>
          <w:marBottom w:val="0"/>
          <w:divBdr>
            <w:top w:val="none" w:sz="0" w:space="0" w:color="auto"/>
            <w:left w:val="none" w:sz="0" w:space="0" w:color="auto"/>
            <w:bottom w:val="none" w:sz="0" w:space="0" w:color="auto"/>
            <w:right w:val="none" w:sz="0" w:space="0" w:color="auto"/>
          </w:divBdr>
        </w:div>
      </w:divsChild>
    </w:div>
    <w:div w:id="463890604">
      <w:bodyDiv w:val="1"/>
      <w:marLeft w:val="0"/>
      <w:marRight w:val="0"/>
      <w:marTop w:val="0"/>
      <w:marBottom w:val="0"/>
      <w:divBdr>
        <w:top w:val="none" w:sz="0" w:space="0" w:color="auto"/>
        <w:left w:val="none" w:sz="0" w:space="0" w:color="auto"/>
        <w:bottom w:val="none" w:sz="0" w:space="0" w:color="auto"/>
        <w:right w:val="none" w:sz="0" w:space="0" w:color="auto"/>
      </w:divBdr>
    </w:div>
    <w:div w:id="513082211">
      <w:bodyDiv w:val="1"/>
      <w:marLeft w:val="0"/>
      <w:marRight w:val="0"/>
      <w:marTop w:val="0"/>
      <w:marBottom w:val="0"/>
      <w:divBdr>
        <w:top w:val="none" w:sz="0" w:space="0" w:color="auto"/>
        <w:left w:val="none" w:sz="0" w:space="0" w:color="auto"/>
        <w:bottom w:val="none" w:sz="0" w:space="0" w:color="auto"/>
        <w:right w:val="none" w:sz="0" w:space="0" w:color="auto"/>
      </w:divBdr>
      <w:divsChild>
        <w:div w:id="1277062890">
          <w:marLeft w:val="0"/>
          <w:marRight w:val="0"/>
          <w:marTop w:val="0"/>
          <w:marBottom w:val="0"/>
          <w:divBdr>
            <w:top w:val="none" w:sz="0" w:space="0" w:color="auto"/>
            <w:left w:val="none" w:sz="0" w:space="0" w:color="auto"/>
            <w:bottom w:val="none" w:sz="0" w:space="0" w:color="auto"/>
            <w:right w:val="none" w:sz="0" w:space="0" w:color="auto"/>
          </w:divBdr>
        </w:div>
      </w:divsChild>
    </w:div>
    <w:div w:id="561529535">
      <w:bodyDiv w:val="1"/>
      <w:marLeft w:val="0"/>
      <w:marRight w:val="0"/>
      <w:marTop w:val="0"/>
      <w:marBottom w:val="0"/>
      <w:divBdr>
        <w:top w:val="none" w:sz="0" w:space="0" w:color="auto"/>
        <w:left w:val="none" w:sz="0" w:space="0" w:color="auto"/>
        <w:bottom w:val="none" w:sz="0" w:space="0" w:color="auto"/>
        <w:right w:val="none" w:sz="0" w:space="0" w:color="auto"/>
      </w:divBdr>
      <w:divsChild>
        <w:div w:id="1511262553">
          <w:marLeft w:val="0"/>
          <w:marRight w:val="0"/>
          <w:marTop w:val="0"/>
          <w:marBottom w:val="0"/>
          <w:divBdr>
            <w:top w:val="none" w:sz="0" w:space="0" w:color="auto"/>
            <w:left w:val="none" w:sz="0" w:space="0" w:color="auto"/>
            <w:bottom w:val="none" w:sz="0" w:space="0" w:color="auto"/>
            <w:right w:val="none" w:sz="0" w:space="0" w:color="auto"/>
          </w:divBdr>
        </w:div>
      </w:divsChild>
    </w:div>
    <w:div w:id="575670478">
      <w:bodyDiv w:val="1"/>
      <w:marLeft w:val="0"/>
      <w:marRight w:val="0"/>
      <w:marTop w:val="0"/>
      <w:marBottom w:val="0"/>
      <w:divBdr>
        <w:top w:val="none" w:sz="0" w:space="0" w:color="auto"/>
        <w:left w:val="none" w:sz="0" w:space="0" w:color="auto"/>
        <w:bottom w:val="none" w:sz="0" w:space="0" w:color="auto"/>
        <w:right w:val="none" w:sz="0" w:space="0" w:color="auto"/>
      </w:divBdr>
      <w:divsChild>
        <w:div w:id="422191841">
          <w:marLeft w:val="0"/>
          <w:marRight w:val="0"/>
          <w:marTop w:val="0"/>
          <w:marBottom w:val="0"/>
          <w:divBdr>
            <w:top w:val="none" w:sz="0" w:space="0" w:color="auto"/>
            <w:left w:val="none" w:sz="0" w:space="0" w:color="auto"/>
            <w:bottom w:val="none" w:sz="0" w:space="0" w:color="auto"/>
            <w:right w:val="none" w:sz="0" w:space="0" w:color="auto"/>
          </w:divBdr>
        </w:div>
      </w:divsChild>
    </w:div>
    <w:div w:id="581525523">
      <w:bodyDiv w:val="1"/>
      <w:marLeft w:val="0"/>
      <w:marRight w:val="0"/>
      <w:marTop w:val="0"/>
      <w:marBottom w:val="0"/>
      <w:divBdr>
        <w:top w:val="none" w:sz="0" w:space="0" w:color="auto"/>
        <w:left w:val="none" w:sz="0" w:space="0" w:color="auto"/>
        <w:bottom w:val="none" w:sz="0" w:space="0" w:color="auto"/>
        <w:right w:val="none" w:sz="0" w:space="0" w:color="auto"/>
      </w:divBdr>
      <w:divsChild>
        <w:div w:id="2114476196">
          <w:marLeft w:val="0"/>
          <w:marRight w:val="0"/>
          <w:marTop w:val="0"/>
          <w:marBottom w:val="0"/>
          <w:divBdr>
            <w:top w:val="none" w:sz="0" w:space="0" w:color="auto"/>
            <w:left w:val="none" w:sz="0" w:space="0" w:color="auto"/>
            <w:bottom w:val="none" w:sz="0" w:space="0" w:color="auto"/>
            <w:right w:val="none" w:sz="0" w:space="0" w:color="auto"/>
          </w:divBdr>
        </w:div>
      </w:divsChild>
    </w:div>
    <w:div w:id="583565000">
      <w:bodyDiv w:val="1"/>
      <w:marLeft w:val="0"/>
      <w:marRight w:val="0"/>
      <w:marTop w:val="0"/>
      <w:marBottom w:val="0"/>
      <w:divBdr>
        <w:top w:val="none" w:sz="0" w:space="0" w:color="auto"/>
        <w:left w:val="none" w:sz="0" w:space="0" w:color="auto"/>
        <w:bottom w:val="none" w:sz="0" w:space="0" w:color="auto"/>
        <w:right w:val="none" w:sz="0" w:space="0" w:color="auto"/>
      </w:divBdr>
    </w:div>
    <w:div w:id="649943110">
      <w:bodyDiv w:val="1"/>
      <w:marLeft w:val="0"/>
      <w:marRight w:val="0"/>
      <w:marTop w:val="0"/>
      <w:marBottom w:val="0"/>
      <w:divBdr>
        <w:top w:val="none" w:sz="0" w:space="0" w:color="auto"/>
        <w:left w:val="none" w:sz="0" w:space="0" w:color="auto"/>
        <w:bottom w:val="none" w:sz="0" w:space="0" w:color="auto"/>
        <w:right w:val="none" w:sz="0" w:space="0" w:color="auto"/>
      </w:divBdr>
    </w:div>
    <w:div w:id="678241996">
      <w:bodyDiv w:val="1"/>
      <w:marLeft w:val="0"/>
      <w:marRight w:val="0"/>
      <w:marTop w:val="0"/>
      <w:marBottom w:val="0"/>
      <w:divBdr>
        <w:top w:val="none" w:sz="0" w:space="0" w:color="auto"/>
        <w:left w:val="none" w:sz="0" w:space="0" w:color="auto"/>
        <w:bottom w:val="none" w:sz="0" w:space="0" w:color="auto"/>
        <w:right w:val="none" w:sz="0" w:space="0" w:color="auto"/>
      </w:divBdr>
      <w:divsChild>
        <w:div w:id="339546441">
          <w:marLeft w:val="0"/>
          <w:marRight w:val="0"/>
          <w:marTop w:val="0"/>
          <w:marBottom w:val="0"/>
          <w:divBdr>
            <w:top w:val="none" w:sz="0" w:space="0" w:color="auto"/>
            <w:left w:val="none" w:sz="0" w:space="0" w:color="auto"/>
            <w:bottom w:val="none" w:sz="0" w:space="0" w:color="auto"/>
            <w:right w:val="none" w:sz="0" w:space="0" w:color="auto"/>
          </w:divBdr>
        </w:div>
      </w:divsChild>
    </w:div>
    <w:div w:id="686059569">
      <w:bodyDiv w:val="1"/>
      <w:marLeft w:val="0"/>
      <w:marRight w:val="0"/>
      <w:marTop w:val="0"/>
      <w:marBottom w:val="0"/>
      <w:divBdr>
        <w:top w:val="none" w:sz="0" w:space="0" w:color="auto"/>
        <w:left w:val="none" w:sz="0" w:space="0" w:color="auto"/>
        <w:bottom w:val="none" w:sz="0" w:space="0" w:color="auto"/>
        <w:right w:val="none" w:sz="0" w:space="0" w:color="auto"/>
      </w:divBdr>
    </w:div>
    <w:div w:id="732698160">
      <w:bodyDiv w:val="1"/>
      <w:marLeft w:val="0"/>
      <w:marRight w:val="0"/>
      <w:marTop w:val="0"/>
      <w:marBottom w:val="0"/>
      <w:divBdr>
        <w:top w:val="none" w:sz="0" w:space="0" w:color="auto"/>
        <w:left w:val="none" w:sz="0" w:space="0" w:color="auto"/>
        <w:bottom w:val="none" w:sz="0" w:space="0" w:color="auto"/>
        <w:right w:val="none" w:sz="0" w:space="0" w:color="auto"/>
      </w:divBdr>
    </w:div>
    <w:div w:id="764115969">
      <w:bodyDiv w:val="1"/>
      <w:marLeft w:val="0"/>
      <w:marRight w:val="0"/>
      <w:marTop w:val="0"/>
      <w:marBottom w:val="0"/>
      <w:divBdr>
        <w:top w:val="none" w:sz="0" w:space="0" w:color="auto"/>
        <w:left w:val="none" w:sz="0" w:space="0" w:color="auto"/>
        <w:bottom w:val="none" w:sz="0" w:space="0" w:color="auto"/>
        <w:right w:val="none" w:sz="0" w:space="0" w:color="auto"/>
      </w:divBdr>
    </w:div>
    <w:div w:id="809129319">
      <w:bodyDiv w:val="1"/>
      <w:marLeft w:val="0"/>
      <w:marRight w:val="0"/>
      <w:marTop w:val="0"/>
      <w:marBottom w:val="0"/>
      <w:divBdr>
        <w:top w:val="none" w:sz="0" w:space="0" w:color="auto"/>
        <w:left w:val="none" w:sz="0" w:space="0" w:color="auto"/>
        <w:bottom w:val="none" w:sz="0" w:space="0" w:color="auto"/>
        <w:right w:val="none" w:sz="0" w:space="0" w:color="auto"/>
      </w:divBdr>
      <w:divsChild>
        <w:div w:id="1529175910">
          <w:marLeft w:val="0"/>
          <w:marRight w:val="0"/>
          <w:marTop w:val="0"/>
          <w:marBottom w:val="0"/>
          <w:divBdr>
            <w:top w:val="none" w:sz="0" w:space="0" w:color="auto"/>
            <w:left w:val="none" w:sz="0" w:space="0" w:color="auto"/>
            <w:bottom w:val="none" w:sz="0" w:space="0" w:color="auto"/>
            <w:right w:val="none" w:sz="0" w:space="0" w:color="auto"/>
          </w:divBdr>
        </w:div>
        <w:div w:id="1659724368">
          <w:marLeft w:val="0"/>
          <w:marRight w:val="0"/>
          <w:marTop w:val="0"/>
          <w:marBottom w:val="0"/>
          <w:divBdr>
            <w:top w:val="none" w:sz="0" w:space="0" w:color="auto"/>
            <w:left w:val="none" w:sz="0" w:space="0" w:color="auto"/>
            <w:bottom w:val="none" w:sz="0" w:space="0" w:color="auto"/>
            <w:right w:val="none" w:sz="0" w:space="0" w:color="auto"/>
          </w:divBdr>
        </w:div>
      </w:divsChild>
    </w:div>
    <w:div w:id="812216785">
      <w:bodyDiv w:val="1"/>
      <w:marLeft w:val="0"/>
      <w:marRight w:val="0"/>
      <w:marTop w:val="0"/>
      <w:marBottom w:val="0"/>
      <w:divBdr>
        <w:top w:val="none" w:sz="0" w:space="0" w:color="auto"/>
        <w:left w:val="none" w:sz="0" w:space="0" w:color="auto"/>
        <w:bottom w:val="none" w:sz="0" w:space="0" w:color="auto"/>
        <w:right w:val="none" w:sz="0" w:space="0" w:color="auto"/>
      </w:divBdr>
      <w:divsChild>
        <w:div w:id="795874320">
          <w:marLeft w:val="0"/>
          <w:marRight w:val="0"/>
          <w:marTop w:val="0"/>
          <w:marBottom w:val="0"/>
          <w:divBdr>
            <w:top w:val="none" w:sz="0" w:space="0" w:color="auto"/>
            <w:left w:val="none" w:sz="0" w:space="0" w:color="auto"/>
            <w:bottom w:val="none" w:sz="0" w:space="0" w:color="auto"/>
            <w:right w:val="none" w:sz="0" w:space="0" w:color="auto"/>
          </w:divBdr>
        </w:div>
      </w:divsChild>
    </w:div>
    <w:div w:id="899252222">
      <w:bodyDiv w:val="1"/>
      <w:marLeft w:val="0"/>
      <w:marRight w:val="0"/>
      <w:marTop w:val="0"/>
      <w:marBottom w:val="0"/>
      <w:divBdr>
        <w:top w:val="none" w:sz="0" w:space="0" w:color="auto"/>
        <w:left w:val="none" w:sz="0" w:space="0" w:color="auto"/>
        <w:bottom w:val="none" w:sz="0" w:space="0" w:color="auto"/>
        <w:right w:val="none" w:sz="0" w:space="0" w:color="auto"/>
      </w:divBdr>
    </w:div>
    <w:div w:id="909847708">
      <w:bodyDiv w:val="1"/>
      <w:marLeft w:val="0"/>
      <w:marRight w:val="0"/>
      <w:marTop w:val="0"/>
      <w:marBottom w:val="0"/>
      <w:divBdr>
        <w:top w:val="none" w:sz="0" w:space="0" w:color="auto"/>
        <w:left w:val="none" w:sz="0" w:space="0" w:color="auto"/>
        <w:bottom w:val="none" w:sz="0" w:space="0" w:color="auto"/>
        <w:right w:val="none" w:sz="0" w:space="0" w:color="auto"/>
      </w:divBdr>
    </w:div>
    <w:div w:id="914556089">
      <w:bodyDiv w:val="1"/>
      <w:marLeft w:val="0"/>
      <w:marRight w:val="0"/>
      <w:marTop w:val="0"/>
      <w:marBottom w:val="0"/>
      <w:divBdr>
        <w:top w:val="none" w:sz="0" w:space="0" w:color="auto"/>
        <w:left w:val="none" w:sz="0" w:space="0" w:color="auto"/>
        <w:bottom w:val="none" w:sz="0" w:space="0" w:color="auto"/>
        <w:right w:val="none" w:sz="0" w:space="0" w:color="auto"/>
      </w:divBdr>
      <w:divsChild>
        <w:div w:id="1257591722">
          <w:marLeft w:val="0"/>
          <w:marRight w:val="0"/>
          <w:marTop w:val="0"/>
          <w:marBottom w:val="0"/>
          <w:divBdr>
            <w:top w:val="none" w:sz="0" w:space="0" w:color="auto"/>
            <w:left w:val="none" w:sz="0" w:space="0" w:color="auto"/>
            <w:bottom w:val="none" w:sz="0" w:space="0" w:color="auto"/>
            <w:right w:val="none" w:sz="0" w:space="0" w:color="auto"/>
          </w:divBdr>
        </w:div>
      </w:divsChild>
    </w:div>
    <w:div w:id="1028605079">
      <w:bodyDiv w:val="1"/>
      <w:marLeft w:val="0"/>
      <w:marRight w:val="0"/>
      <w:marTop w:val="0"/>
      <w:marBottom w:val="0"/>
      <w:divBdr>
        <w:top w:val="none" w:sz="0" w:space="0" w:color="auto"/>
        <w:left w:val="none" w:sz="0" w:space="0" w:color="auto"/>
        <w:bottom w:val="none" w:sz="0" w:space="0" w:color="auto"/>
        <w:right w:val="none" w:sz="0" w:space="0" w:color="auto"/>
      </w:divBdr>
      <w:divsChild>
        <w:div w:id="261500356">
          <w:marLeft w:val="0"/>
          <w:marRight w:val="0"/>
          <w:marTop w:val="0"/>
          <w:marBottom w:val="0"/>
          <w:divBdr>
            <w:top w:val="none" w:sz="0" w:space="0" w:color="auto"/>
            <w:left w:val="none" w:sz="0" w:space="0" w:color="auto"/>
            <w:bottom w:val="none" w:sz="0" w:space="0" w:color="auto"/>
            <w:right w:val="none" w:sz="0" w:space="0" w:color="auto"/>
          </w:divBdr>
        </w:div>
      </w:divsChild>
    </w:div>
    <w:div w:id="1031105170">
      <w:bodyDiv w:val="1"/>
      <w:marLeft w:val="0"/>
      <w:marRight w:val="0"/>
      <w:marTop w:val="0"/>
      <w:marBottom w:val="0"/>
      <w:divBdr>
        <w:top w:val="none" w:sz="0" w:space="0" w:color="auto"/>
        <w:left w:val="none" w:sz="0" w:space="0" w:color="auto"/>
        <w:bottom w:val="none" w:sz="0" w:space="0" w:color="auto"/>
        <w:right w:val="none" w:sz="0" w:space="0" w:color="auto"/>
      </w:divBdr>
      <w:divsChild>
        <w:div w:id="1486312001">
          <w:marLeft w:val="0"/>
          <w:marRight w:val="0"/>
          <w:marTop w:val="0"/>
          <w:marBottom w:val="0"/>
          <w:divBdr>
            <w:top w:val="none" w:sz="0" w:space="0" w:color="auto"/>
            <w:left w:val="none" w:sz="0" w:space="0" w:color="auto"/>
            <w:bottom w:val="none" w:sz="0" w:space="0" w:color="auto"/>
            <w:right w:val="none" w:sz="0" w:space="0" w:color="auto"/>
          </w:divBdr>
        </w:div>
        <w:div w:id="369692915">
          <w:marLeft w:val="0"/>
          <w:marRight w:val="0"/>
          <w:marTop w:val="0"/>
          <w:marBottom w:val="0"/>
          <w:divBdr>
            <w:top w:val="none" w:sz="0" w:space="0" w:color="auto"/>
            <w:left w:val="none" w:sz="0" w:space="0" w:color="auto"/>
            <w:bottom w:val="none" w:sz="0" w:space="0" w:color="auto"/>
            <w:right w:val="none" w:sz="0" w:space="0" w:color="auto"/>
          </w:divBdr>
        </w:div>
      </w:divsChild>
    </w:div>
    <w:div w:id="1067653551">
      <w:bodyDiv w:val="1"/>
      <w:marLeft w:val="0"/>
      <w:marRight w:val="0"/>
      <w:marTop w:val="0"/>
      <w:marBottom w:val="0"/>
      <w:divBdr>
        <w:top w:val="none" w:sz="0" w:space="0" w:color="auto"/>
        <w:left w:val="none" w:sz="0" w:space="0" w:color="auto"/>
        <w:bottom w:val="none" w:sz="0" w:space="0" w:color="auto"/>
        <w:right w:val="none" w:sz="0" w:space="0" w:color="auto"/>
      </w:divBdr>
      <w:divsChild>
        <w:div w:id="203561711">
          <w:marLeft w:val="0"/>
          <w:marRight w:val="0"/>
          <w:marTop w:val="0"/>
          <w:marBottom w:val="0"/>
          <w:divBdr>
            <w:top w:val="none" w:sz="0" w:space="0" w:color="auto"/>
            <w:left w:val="none" w:sz="0" w:space="0" w:color="auto"/>
            <w:bottom w:val="none" w:sz="0" w:space="0" w:color="auto"/>
            <w:right w:val="none" w:sz="0" w:space="0" w:color="auto"/>
          </w:divBdr>
        </w:div>
      </w:divsChild>
    </w:div>
    <w:div w:id="1295990186">
      <w:bodyDiv w:val="1"/>
      <w:marLeft w:val="0"/>
      <w:marRight w:val="0"/>
      <w:marTop w:val="0"/>
      <w:marBottom w:val="0"/>
      <w:divBdr>
        <w:top w:val="none" w:sz="0" w:space="0" w:color="auto"/>
        <w:left w:val="none" w:sz="0" w:space="0" w:color="auto"/>
        <w:bottom w:val="none" w:sz="0" w:space="0" w:color="auto"/>
        <w:right w:val="none" w:sz="0" w:space="0" w:color="auto"/>
      </w:divBdr>
    </w:div>
    <w:div w:id="1611475971">
      <w:bodyDiv w:val="1"/>
      <w:marLeft w:val="0"/>
      <w:marRight w:val="0"/>
      <w:marTop w:val="0"/>
      <w:marBottom w:val="0"/>
      <w:divBdr>
        <w:top w:val="none" w:sz="0" w:space="0" w:color="auto"/>
        <w:left w:val="none" w:sz="0" w:space="0" w:color="auto"/>
        <w:bottom w:val="none" w:sz="0" w:space="0" w:color="auto"/>
        <w:right w:val="none" w:sz="0" w:space="0" w:color="auto"/>
      </w:divBdr>
    </w:div>
    <w:div w:id="1612080558">
      <w:bodyDiv w:val="1"/>
      <w:marLeft w:val="0"/>
      <w:marRight w:val="0"/>
      <w:marTop w:val="0"/>
      <w:marBottom w:val="0"/>
      <w:divBdr>
        <w:top w:val="none" w:sz="0" w:space="0" w:color="auto"/>
        <w:left w:val="none" w:sz="0" w:space="0" w:color="auto"/>
        <w:bottom w:val="none" w:sz="0" w:space="0" w:color="auto"/>
        <w:right w:val="none" w:sz="0" w:space="0" w:color="auto"/>
      </w:divBdr>
      <w:divsChild>
        <w:div w:id="1170870232">
          <w:marLeft w:val="0"/>
          <w:marRight w:val="0"/>
          <w:marTop w:val="0"/>
          <w:marBottom w:val="0"/>
          <w:divBdr>
            <w:top w:val="none" w:sz="0" w:space="0" w:color="auto"/>
            <w:left w:val="none" w:sz="0" w:space="0" w:color="auto"/>
            <w:bottom w:val="none" w:sz="0" w:space="0" w:color="auto"/>
            <w:right w:val="none" w:sz="0" w:space="0" w:color="auto"/>
          </w:divBdr>
        </w:div>
      </w:divsChild>
    </w:div>
    <w:div w:id="1736851365">
      <w:bodyDiv w:val="1"/>
      <w:marLeft w:val="0"/>
      <w:marRight w:val="0"/>
      <w:marTop w:val="0"/>
      <w:marBottom w:val="0"/>
      <w:divBdr>
        <w:top w:val="none" w:sz="0" w:space="0" w:color="auto"/>
        <w:left w:val="none" w:sz="0" w:space="0" w:color="auto"/>
        <w:bottom w:val="none" w:sz="0" w:space="0" w:color="auto"/>
        <w:right w:val="none" w:sz="0" w:space="0" w:color="auto"/>
      </w:divBdr>
      <w:divsChild>
        <w:div w:id="333647766">
          <w:marLeft w:val="0"/>
          <w:marRight w:val="0"/>
          <w:marTop w:val="0"/>
          <w:marBottom w:val="0"/>
          <w:divBdr>
            <w:top w:val="none" w:sz="0" w:space="0" w:color="auto"/>
            <w:left w:val="none" w:sz="0" w:space="0" w:color="auto"/>
            <w:bottom w:val="none" w:sz="0" w:space="0" w:color="auto"/>
            <w:right w:val="none" w:sz="0" w:space="0" w:color="auto"/>
          </w:divBdr>
        </w:div>
      </w:divsChild>
    </w:div>
    <w:div w:id="1865052615">
      <w:bodyDiv w:val="1"/>
      <w:marLeft w:val="0"/>
      <w:marRight w:val="0"/>
      <w:marTop w:val="0"/>
      <w:marBottom w:val="0"/>
      <w:divBdr>
        <w:top w:val="none" w:sz="0" w:space="0" w:color="auto"/>
        <w:left w:val="none" w:sz="0" w:space="0" w:color="auto"/>
        <w:bottom w:val="none" w:sz="0" w:space="0" w:color="auto"/>
        <w:right w:val="none" w:sz="0" w:space="0" w:color="auto"/>
      </w:divBdr>
    </w:div>
    <w:div w:id="1877161802">
      <w:bodyDiv w:val="1"/>
      <w:marLeft w:val="0"/>
      <w:marRight w:val="0"/>
      <w:marTop w:val="0"/>
      <w:marBottom w:val="0"/>
      <w:divBdr>
        <w:top w:val="none" w:sz="0" w:space="0" w:color="auto"/>
        <w:left w:val="none" w:sz="0" w:space="0" w:color="auto"/>
        <w:bottom w:val="none" w:sz="0" w:space="0" w:color="auto"/>
        <w:right w:val="none" w:sz="0" w:space="0" w:color="auto"/>
      </w:divBdr>
      <w:divsChild>
        <w:div w:id="1256547701">
          <w:marLeft w:val="0"/>
          <w:marRight w:val="0"/>
          <w:marTop w:val="0"/>
          <w:marBottom w:val="0"/>
          <w:divBdr>
            <w:top w:val="none" w:sz="0" w:space="0" w:color="auto"/>
            <w:left w:val="none" w:sz="0" w:space="0" w:color="auto"/>
            <w:bottom w:val="none" w:sz="0" w:space="0" w:color="auto"/>
            <w:right w:val="none" w:sz="0" w:space="0" w:color="auto"/>
          </w:divBdr>
        </w:div>
      </w:divsChild>
    </w:div>
    <w:div w:id="1933203435">
      <w:bodyDiv w:val="1"/>
      <w:marLeft w:val="0"/>
      <w:marRight w:val="0"/>
      <w:marTop w:val="0"/>
      <w:marBottom w:val="0"/>
      <w:divBdr>
        <w:top w:val="none" w:sz="0" w:space="0" w:color="auto"/>
        <w:left w:val="none" w:sz="0" w:space="0" w:color="auto"/>
        <w:bottom w:val="none" w:sz="0" w:space="0" w:color="auto"/>
        <w:right w:val="none" w:sz="0" w:space="0" w:color="auto"/>
      </w:divBdr>
      <w:divsChild>
        <w:div w:id="218983591">
          <w:marLeft w:val="0"/>
          <w:marRight w:val="0"/>
          <w:marTop w:val="0"/>
          <w:marBottom w:val="0"/>
          <w:divBdr>
            <w:top w:val="none" w:sz="0" w:space="0" w:color="auto"/>
            <w:left w:val="none" w:sz="0" w:space="0" w:color="auto"/>
            <w:bottom w:val="none" w:sz="0" w:space="0" w:color="auto"/>
            <w:right w:val="none" w:sz="0" w:space="0" w:color="auto"/>
          </w:divBdr>
        </w:div>
      </w:divsChild>
    </w:div>
    <w:div w:id="2075934160">
      <w:bodyDiv w:val="1"/>
      <w:marLeft w:val="0"/>
      <w:marRight w:val="0"/>
      <w:marTop w:val="0"/>
      <w:marBottom w:val="0"/>
      <w:divBdr>
        <w:top w:val="none" w:sz="0" w:space="0" w:color="auto"/>
        <w:left w:val="none" w:sz="0" w:space="0" w:color="auto"/>
        <w:bottom w:val="none" w:sz="0" w:space="0" w:color="auto"/>
        <w:right w:val="none" w:sz="0" w:space="0" w:color="auto"/>
      </w:divBdr>
      <w:divsChild>
        <w:div w:id="1049261291">
          <w:marLeft w:val="0"/>
          <w:marRight w:val="0"/>
          <w:marTop w:val="0"/>
          <w:marBottom w:val="0"/>
          <w:divBdr>
            <w:top w:val="none" w:sz="0" w:space="0" w:color="auto"/>
            <w:left w:val="none" w:sz="0" w:space="0" w:color="auto"/>
            <w:bottom w:val="none" w:sz="0" w:space="0" w:color="auto"/>
            <w:right w:val="none" w:sz="0" w:space="0" w:color="auto"/>
          </w:divBdr>
        </w:div>
        <w:div w:id="1805661321">
          <w:marLeft w:val="0"/>
          <w:marRight w:val="0"/>
          <w:marTop w:val="0"/>
          <w:marBottom w:val="0"/>
          <w:divBdr>
            <w:top w:val="none" w:sz="0" w:space="0" w:color="auto"/>
            <w:left w:val="none" w:sz="0" w:space="0" w:color="auto"/>
            <w:bottom w:val="none" w:sz="0" w:space="0" w:color="auto"/>
            <w:right w:val="none" w:sz="0" w:space="0" w:color="auto"/>
          </w:divBdr>
          <w:divsChild>
            <w:div w:id="1533036595">
              <w:marLeft w:val="0"/>
              <w:marRight w:val="0"/>
              <w:marTop w:val="0"/>
              <w:marBottom w:val="0"/>
              <w:divBdr>
                <w:top w:val="none" w:sz="0" w:space="0" w:color="auto"/>
                <w:left w:val="none" w:sz="0" w:space="0" w:color="auto"/>
                <w:bottom w:val="none" w:sz="0" w:space="0" w:color="auto"/>
                <w:right w:val="none" w:sz="0" w:space="0" w:color="auto"/>
              </w:divBdr>
              <w:divsChild>
                <w:div w:id="185825105">
                  <w:marLeft w:val="0"/>
                  <w:marRight w:val="0"/>
                  <w:marTop w:val="0"/>
                  <w:marBottom w:val="0"/>
                  <w:divBdr>
                    <w:top w:val="none" w:sz="0" w:space="0" w:color="auto"/>
                    <w:left w:val="none" w:sz="0" w:space="0" w:color="auto"/>
                    <w:bottom w:val="none" w:sz="0" w:space="0" w:color="auto"/>
                    <w:right w:val="none" w:sz="0" w:space="0" w:color="auto"/>
                  </w:divBdr>
                </w:div>
                <w:div w:id="2089224689">
                  <w:marLeft w:val="0"/>
                  <w:marRight w:val="0"/>
                  <w:marTop w:val="0"/>
                  <w:marBottom w:val="0"/>
                  <w:divBdr>
                    <w:top w:val="none" w:sz="0" w:space="0" w:color="auto"/>
                    <w:left w:val="none" w:sz="0" w:space="0" w:color="auto"/>
                    <w:bottom w:val="none" w:sz="0" w:space="0" w:color="auto"/>
                    <w:right w:val="none" w:sz="0" w:space="0" w:color="auto"/>
                  </w:divBdr>
                </w:div>
                <w:div w:id="2070691736">
                  <w:marLeft w:val="0"/>
                  <w:marRight w:val="0"/>
                  <w:marTop w:val="0"/>
                  <w:marBottom w:val="0"/>
                  <w:divBdr>
                    <w:top w:val="none" w:sz="0" w:space="0" w:color="auto"/>
                    <w:left w:val="none" w:sz="0" w:space="0" w:color="auto"/>
                    <w:bottom w:val="none" w:sz="0" w:space="0" w:color="auto"/>
                    <w:right w:val="none" w:sz="0" w:space="0" w:color="auto"/>
                  </w:divBdr>
                </w:div>
                <w:div w:id="1712991885">
                  <w:marLeft w:val="0"/>
                  <w:marRight w:val="0"/>
                  <w:marTop w:val="0"/>
                  <w:marBottom w:val="0"/>
                  <w:divBdr>
                    <w:top w:val="none" w:sz="0" w:space="0" w:color="auto"/>
                    <w:left w:val="none" w:sz="0" w:space="0" w:color="auto"/>
                    <w:bottom w:val="none" w:sz="0" w:space="0" w:color="auto"/>
                    <w:right w:val="none" w:sz="0" w:space="0" w:color="auto"/>
                  </w:divBdr>
                  <w:divsChild>
                    <w:div w:id="11974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ultzg@ufl.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ubmed/28103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6AF46-C8F5-40F0-B54F-CF101192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749437A5.dotm</Template>
  <TotalTime>41</TotalTime>
  <Pages>48</Pages>
  <Words>11010</Words>
  <Characters>62758</Characters>
  <Application>Microsoft Office Word</Application>
  <DocSecurity>0</DocSecurity>
  <Lines>522</Lines>
  <Paragraphs>147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Hovedstaden</Company>
  <LinksUpToDate>false</LinksUpToDate>
  <CharactersWithSpaces>73621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malone</dc:creator>
  <cp:lastModifiedBy>Helen Marshall</cp:lastModifiedBy>
  <cp:revision>4</cp:revision>
  <cp:lastPrinted>2017-08-31T08:12:00Z</cp:lastPrinted>
  <dcterms:created xsi:type="dcterms:W3CDTF">2017-08-30T17:42:00Z</dcterms:created>
  <dcterms:modified xsi:type="dcterms:W3CDTF">2017-08-31T08:45:00Z</dcterms:modified>
</cp:coreProperties>
</file>