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414A3" w14:textId="537A4A6C" w:rsidR="00A63660" w:rsidRPr="00531160" w:rsidRDefault="008D66AC" w:rsidP="007F627C">
      <w:pPr>
        <w:spacing w:after="0" w:line="480" w:lineRule="auto"/>
        <w:jc w:val="center"/>
        <w:rPr>
          <w:rFonts w:ascii="Times New Roman" w:hAnsi="Times New Roman" w:cs="Times New Roman"/>
          <w:sz w:val="32"/>
          <w:szCs w:val="32"/>
        </w:rPr>
      </w:pPr>
      <w:bookmarkStart w:id="0" w:name="_GoBack"/>
      <w:bookmarkEnd w:id="0"/>
      <w:r w:rsidRPr="00531160">
        <w:rPr>
          <w:rFonts w:ascii="Times New Roman" w:hAnsi="Times New Roman" w:cs="Times New Roman"/>
          <w:sz w:val="32"/>
          <w:szCs w:val="32"/>
        </w:rPr>
        <w:t xml:space="preserve">The undergraduate </w:t>
      </w:r>
      <w:r w:rsidR="008B261C" w:rsidRPr="00531160">
        <w:rPr>
          <w:rFonts w:ascii="Times New Roman" w:hAnsi="Times New Roman" w:cs="Times New Roman"/>
          <w:sz w:val="32"/>
          <w:szCs w:val="32"/>
        </w:rPr>
        <w:t>self-</w:t>
      </w:r>
      <w:r w:rsidRPr="00531160">
        <w:rPr>
          <w:rFonts w:ascii="Times New Roman" w:hAnsi="Times New Roman" w:cs="Times New Roman"/>
          <w:sz w:val="32"/>
          <w:szCs w:val="32"/>
        </w:rPr>
        <w:t xml:space="preserve">perception of employability: </w:t>
      </w:r>
      <w:r w:rsidRPr="00531160">
        <w:rPr>
          <w:rFonts w:ascii="Times New Roman" w:hAnsi="Times New Roman" w:cs="Times New Roman"/>
          <w:sz w:val="32"/>
          <w:szCs w:val="32"/>
        </w:rPr>
        <w:br/>
      </w:r>
      <w:r w:rsidR="00154796" w:rsidRPr="00531160">
        <w:rPr>
          <w:rFonts w:ascii="Times New Roman" w:hAnsi="Times New Roman" w:cs="Times New Roman"/>
          <w:sz w:val="32"/>
          <w:szCs w:val="32"/>
        </w:rPr>
        <w:t>H</w:t>
      </w:r>
      <w:r w:rsidRPr="00531160">
        <w:rPr>
          <w:rFonts w:ascii="Times New Roman" w:hAnsi="Times New Roman" w:cs="Times New Roman"/>
          <w:sz w:val="32"/>
          <w:szCs w:val="32"/>
        </w:rPr>
        <w:t>uman capital, careers advice</w:t>
      </w:r>
      <w:r w:rsidR="0068075A" w:rsidRPr="00531160">
        <w:rPr>
          <w:rFonts w:ascii="Times New Roman" w:hAnsi="Times New Roman" w:cs="Times New Roman"/>
          <w:sz w:val="32"/>
          <w:szCs w:val="32"/>
        </w:rPr>
        <w:t>,</w:t>
      </w:r>
      <w:r w:rsidRPr="00531160">
        <w:rPr>
          <w:rFonts w:ascii="Times New Roman" w:hAnsi="Times New Roman" w:cs="Times New Roman"/>
          <w:sz w:val="32"/>
          <w:szCs w:val="32"/>
        </w:rPr>
        <w:t xml:space="preserve"> and career ownership</w:t>
      </w:r>
    </w:p>
    <w:p w14:paraId="25D6AF0A" w14:textId="77777777" w:rsidR="00A63660" w:rsidRPr="00531160" w:rsidRDefault="00A63660" w:rsidP="007F627C">
      <w:pPr>
        <w:spacing w:after="0" w:line="480" w:lineRule="auto"/>
        <w:rPr>
          <w:rFonts w:ascii="Times New Roman" w:hAnsi="Times New Roman" w:cs="Times New Roman"/>
          <w:sz w:val="24"/>
          <w:szCs w:val="24"/>
        </w:rPr>
      </w:pPr>
    </w:p>
    <w:p w14:paraId="3805C74F" w14:textId="77777777" w:rsidR="00A63660" w:rsidRPr="00531160" w:rsidRDefault="00A63660" w:rsidP="007F627C">
      <w:pPr>
        <w:spacing w:after="0" w:line="480" w:lineRule="auto"/>
        <w:rPr>
          <w:rFonts w:ascii="Times New Roman" w:hAnsi="Times New Roman" w:cs="Times New Roman"/>
          <w:b/>
          <w:sz w:val="28"/>
          <w:szCs w:val="28"/>
        </w:rPr>
      </w:pPr>
      <w:r w:rsidRPr="00531160">
        <w:rPr>
          <w:rFonts w:ascii="Times New Roman" w:hAnsi="Times New Roman" w:cs="Times New Roman"/>
          <w:b/>
          <w:sz w:val="28"/>
          <w:szCs w:val="28"/>
        </w:rPr>
        <w:t>Abstract</w:t>
      </w:r>
    </w:p>
    <w:p w14:paraId="54EA631C" w14:textId="616F3CE5" w:rsidR="00DB0E20" w:rsidRPr="00531160" w:rsidRDefault="006F6E9B" w:rsidP="007F627C">
      <w:pPr>
        <w:spacing w:after="0" w:line="480" w:lineRule="auto"/>
        <w:jc w:val="both"/>
        <w:rPr>
          <w:rFonts w:ascii="Times New Roman" w:hAnsi="Times New Roman" w:cs="Times New Roman"/>
          <w:sz w:val="24"/>
          <w:szCs w:val="24"/>
        </w:rPr>
      </w:pPr>
      <w:r w:rsidRPr="00531160">
        <w:rPr>
          <w:rFonts w:ascii="Times New Roman" w:hAnsi="Times New Roman" w:cs="Times New Roman"/>
          <w:sz w:val="24"/>
          <w:szCs w:val="24"/>
        </w:rPr>
        <w:t xml:space="preserve">This study focuses on the undergraduate </w:t>
      </w:r>
      <w:r w:rsidR="00F57F08" w:rsidRPr="00531160">
        <w:rPr>
          <w:rFonts w:ascii="Times New Roman" w:hAnsi="Times New Roman" w:cs="Times New Roman"/>
          <w:sz w:val="24"/>
          <w:szCs w:val="24"/>
        </w:rPr>
        <w:t>self-</w:t>
      </w:r>
      <w:r w:rsidRPr="00531160">
        <w:rPr>
          <w:rFonts w:ascii="Times New Roman" w:hAnsi="Times New Roman" w:cs="Times New Roman"/>
          <w:sz w:val="24"/>
          <w:szCs w:val="24"/>
        </w:rPr>
        <w:t xml:space="preserve">perception of </w:t>
      </w:r>
      <w:r w:rsidR="00861907" w:rsidRPr="00531160">
        <w:rPr>
          <w:rFonts w:ascii="Times New Roman" w:hAnsi="Times New Roman" w:cs="Times New Roman"/>
          <w:sz w:val="24"/>
          <w:szCs w:val="24"/>
        </w:rPr>
        <w:t>employability. We aimed to explore the impact of human c</w:t>
      </w:r>
      <w:r w:rsidRPr="00531160">
        <w:rPr>
          <w:rFonts w:ascii="Times New Roman" w:hAnsi="Times New Roman" w:cs="Times New Roman"/>
          <w:sz w:val="24"/>
          <w:szCs w:val="24"/>
        </w:rPr>
        <w:t>apital</w:t>
      </w:r>
      <w:r w:rsidR="00861907" w:rsidRPr="00531160">
        <w:rPr>
          <w:rFonts w:ascii="Times New Roman" w:hAnsi="Times New Roman" w:cs="Times New Roman"/>
          <w:sz w:val="24"/>
          <w:szCs w:val="24"/>
        </w:rPr>
        <w:t xml:space="preserve">, which </w:t>
      </w:r>
      <w:r w:rsidRPr="00531160">
        <w:rPr>
          <w:rFonts w:ascii="Times New Roman" w:hAnsi="Times New Roman" w:cs="Times New Roman"/>
          <w:sz w:val="24"/>
          <w:szCs w:val="24"/>
        </w:rPr>
        <w:t xml:space="preserve">incorporates social capital, cultural capital, psychological capital, scholastic capital, market-value capital, and skills. </w:t>
      </w:r>
      <w:r w:rsidR="00861907" w:rsidRPr="00531160">
        <w:rPr>
          <w:rFonts w:ascii="Times New Roman" w:hAnsi="Times New Roman" w:cs="Times New Roman"/>
          <w:sz w:val="24"/>
          <w:szCs w:val="24"/>
        </w:rPr>
        <w:t>We also examined the role of</w:t>
      </w:r>
      <w:r w:rsidR="00DF7C0C" w:rsidRPr="00531160">
        <w:rPr>
          <w:rFonts w:ascii="Times New Roman" w:hAnsi="Times New Roman" w:cs="Times New Roman"/>
          <w:sz w:val="24"/>
          <w:szCs w:val="24"/>
        </w:rPr>
        <w:t xml:space="preserve"> careers advice and career ownership (protean career). </w:t>
      </w:r>
      <w:r w:rsidR="000976A0" w:rsidRPr="00531160">
        <w:rPr>
          <w:rFonts w:ascii="Times New Roman" w:hAnsi="Times New Roman" w:cs="Times New Roman"/>
          <w:sz w:val="24"/>
          <w:szCs w:val="24"/>
        </w:rPr>
        <w:t>Additionally, moderators of gender, degree subject, and year of study offer further contribution.</w:t>
      </w:r>
      <w:r w:rsidR="00861907" w:rsidRPr="00531160">
        <w:rPr>
          <w:rFonts w:ascii="Times New Roman" w:hAnsi="Times New Roman" w:cs="Times New Roman"/>
          <w:sz w:val="24"/>
          <w:szCs w:val="24"/>
        </w:rPr>
        <w:t xml:space="preserve"> Running a two-wave</w:t>
      </w:r>
      <w:r w:rsidR="002901B3" w:rsidRPr="00531160">
        <w:rPr>
          <w:rFonts w:ascii="Times New Roman" w:hAnsi="Times New Roman" w:cs="Times New Roman"/>
          <w:sz w:val="24"/>
          <w:szCs w:val="24"/>
        </w:rPr>
        <w:t xml:space="preserve"> study</w:t>
      </w:r>
      <w:r w:rsidR="00C43961" w:rsidRPr="00531160">
        <w:rPr>
          <w:rFonts w:ascii="Times New Roman" w:hAnsi="Times New Roman" w:cs="Times New Roman"/>
          <w:sz w:val="24"/>
          <w:szCs w:val="24"/>
        </w:rPr>
        <w:t xml:space="preserve"> (Model I)</w:t>
      </w:r>
      <w:r w:rsidR="002901B3" w:rsidRPr="00531160">
        <w:rPr>
          <w:rFonts w:ascii="Times New Roman" w:hAnsi="Times New Roman" w:cs="Times New Roman"/>
          <w:sz w:val="24"/>
          <w:szCs w:val="24"/>
        </w:rPr>
        <w:t xml:space="preserve"> and a cross-sectional</w:t>
      </w:r>
      <w:r w:rsidR="00861907" w:rsidRPr="00531160">
        <w:rPr>
          <w:rFonts w:ascii="Times New Roman" w:hAnsi="Times New Roman" w:cs="Times New Roman"/>
          <w:sz w:val="24"/>
          <w:szCs w:val="24"/>
        </w:rPr>
        <w:t xml:space="preserve"> study</w:t>
      </w:r>
      <w:r w:rsidR="00C43961" w:rsidRPr="00531160">
        <w:rPr>
          <w:rFonts w:ascii="Times New Roman" w:hAnsi="Times New Roman" w:cs="Times New Roman"/>
          <w:sz w:val="24"/>
          <w:szCs w:val="24"/>
        </w:rPr>
        <w:t xml:space="preserve"> (Model II)</w:t>
      </w:r>
      <w:r w:rsidR="00861907" w:rsidRPr="00531160">
        <w:rPr>
          <w:rFonts w:ascii="Times New Roman" w:hAnsi="Times New Roman" w:cs="Times New Roman"/>
          <w:sz w:val="24"/>
          <w:szCs w:val="24"/>
        </w:rPr>
        <w:t xml:space="preserve"> of undergraduates at a UK university, our findings draw on 387 students. </w:t>
      </w:r>
      <w:r w:rsidR="00DB0E20" w:rsidRPr="00531160">
        <w:rPr>
          <w:rFonts w:ascii="Times New Roman" w:hAnsi="Times New Roman" w:cs="Times New Roman"/>
          <w:sz w:val="24"/>
          <w:szCs w:val="24"/>
        </w:rPr>
        <w:t>Findings indicate that human capital</w:t>
      </w:r>
      <w:r w:rsidR="00DF7C0C" w:rsidRPr="00531160">
        <w:rPr>
          <w:rFonts w:ascii="Times New Roman" w:hAnsi="Times New Roman" w:cs="Times New Roman"/>
          <w:sz w:val="24"/>
          <w:szCs w:val="24"/>
        </w:rPr>
        <w:t xml:space="preserve">, careers advice, </w:t>
      </w:r>
      <w:r w:rsidR="00DB0E20" w:rsidRPr="00531160">
        <w:rPr>
          <w:rFonts w:ascii="Times New Roman" w:hAnsi="Times New Roman" w:cs="Times New Roman"/>
          <w:sz w:val="24"/>
          <w:szCs w:val="24"/>
        </w:rPr>
        <w:t xml:space="preserve">and career ownership are important components of </w:t>
      </w:r>
      <w:r w:rsidR="00B40D69" w:rsidRPr="00531160">
        <w:rPr>
          <w:rFonts w:ascii="Times New Roman" w:hAnsi="Times New Roman" w:cs="Times New Roman"/>
          <w:sz w:val="24"/>
          <w:szCs w:val="24"/>
        </w:rPr>
        <w:t>self-</w:t>
      </w:r>
      <w:r w:rsidR="00DB0E20" w:rsidRPr="00531160">
        <w:rPr>
          <w:rFonts w:ascii="Times New Roman" w:hAnsi="Times New Roman" w:cs="Times New Roman"/>
          <w:sz w:val="24"/>
          <w:szCs w:val="24"/>
        </w:rPr>
        <w:t>perceived employability</w:t>
      </w:r>
      <w:r w:rsidR="00DF7C0C" w:rsidRPr="00531160">
        <w:rPr>
          <w:rFonts w:ascii="Times New Roman" w:hAnsi="Times New Roman" w:cs="Times New Roman"/>
          <w:sz w:val="24"/>
          <w:szCs w:val="24"/>
        </w:rPr>
        <w:t xml:space="preserve">. </w:t>
      </w:r>
      <w:r w:rsidR="00DB0E20" w:rsidRPr="00531160">
        <w:rPr>
          <w:rFonts w:ascii="Times New Roman" w:hAnsi="Times New Roman" w:cs="Times New Roman"/>
          <w:sz w:val="24"/>
          <w:szCs w:val="24"/>
        </w:rPr>
        <w:t>The study advances human capital theory</w:t>
      </w:r>
      <w:r w:rsidR="00D14677" w:rsidRPr="00531160">
        <w:rPr>
          <w:rFonts w:ascii="Times New Roman" w:hAnsi="Times New Roman" w:cs="Times New Roman"/>
          <w:sz w:val="24"/>
          <w:szCs w:val="24"/>
        </w:rPr>
        <w:t xml:space="preserve"> and </w:t>
      </w:r>
      <w:r w:rsidR="00DB0E20" w:rsidRPr="00531160">
        <w:rPr>
          <w:rFonts w:ascii="Times New Roman" w:hAnsi="Times New Roman" w:cs="Times New Roman"/>
          <w:sz w:val="24"/>
          <w:szCs w:val="24"/>
        </w:rPr>
        <w:t>contemporary career theory</w:t>
      </w:r>
      <w:r w:rsidR="00D14677" w:rsidRPr="00531160">
        <w:rPr>
          <w:rFonts w:ascii="Times New Roman" w:hAnsi="Times New Roman" w:cs="Times New Roman"/>
          <w:sz w:val="24"/>
          <w:szCs w:val="24"/>
        </w:rPr>
        <w:t xml:space="preserve"> at the transition from higher education into the labour market. Through advancing understanding of the undergraduate </w:t>
      </w:r>
      <w:r w:rsidR="00B40D69" w:rsidRPr="00531160">
        <w:rPr>
          <w:rFonts w:ascii="Times New Roman" w:hAnsi="Times New Roman" w:cs="Times New Roman"/>
          <w:sz w:val="24"/>
          <w:szCs w:val="24"/>
        </w:rPr>
        <w:t>self-</w:t>
      </w:r>
      <w:r w:rsidR="00D14677" w:rsidRPr="00531160">
        <w:rPr>
          <w:rFonts w:ascii="Times New Roman" w:hAnsi="Times New Roman" w:cs="Times New Roman"/>
          <w:sz w:val="24"/>
          <w:szCs w:val="24"/>
        </w:rPr>
        <w:t xml:space="preserve">perception of employability, all stakeholders may benefit, via </w:t>
      </w:r>
      <w:r w:rsidR="00F57F08" w:rsidRPr="00531160">
        <w:rPr>
          <w:rFonts w:ascii="Times New Roman" w:hAnsi="Times New Roman" w:cs="Times New Roman"/>
          <w:sz w:val="24"/>
          <w:szCs w:val="24"/>
        </w:rPr>
        <w:t>better-informed</w:t>
      </w:r>
      <w:r w:rsidR="00D14677" w:rsidRPr="00531160">
        <w:rPr>
          <w:rFonts w:ascii="Times New Roman" w:hAnsi="Times New Roman" w:cs="Times New Roman"/>
          <w:sz w:val="24"/>
          <w:szCs w:val="24"/>
        </w:rPr>
        <w:t xml:space="preserve"> strategies for preparing, attracting, </w:t>
      </w:r>
      <w:r w:rsidR="00F57F08" w:rsidRPr="00531160">
        <w:rPr>
          <w:rFonts w:ascii="Times New Roman" w:hAnsi="Times New Roman" w:cs="Times New Roman"/>
          <w:sz w:val="24"/>
          <w:szCs w:val="24"/>
        </w:rPr>
        <w:t>hiring,</w:t>
      </w:r>
      <w:r w:rsidR="00B11905" w:rsidRPr="00531160">
        <w:rPr>
          <w:rFonts w:ascii="Times New Roman" w:hAnsi="Times New Roman" w:cs="Times New Roman"/>
          <w:sz w:val="24"/>
          <w:szCs w:val="24"/>
        </w:rPr>
        <w:t xml:space="preserve"> and retaining graduates.</w:t>
      </w:r>
    </w:p>
    <w:p w14:paraId="70D2E265" w14:textId="77777777" w:rsidR="00B11905" w:rsidRPr="00531160" w:rsidRDefault="00B11905" w:rsidP="007F627C">
      <w:pPr>
        <w:spacing w:after="0" w:line="480" w:lineRule="auto"/>
        <w:jc w:val="both"/>
        <w:rPr>
          <w:rFonts w:ascii="Times New Roman" w:hAnsi="Times New Roman" w:cs="Times New Roman"/>
          <w:sz w:val="24"/>
          <w:szCs w:val="24"/>
        </w:rPr>
      </w:pPr>
    </w:p>
    <w:p w14:paraId="3EE8FD64" w14:textId="77777777" w:rsidR="00D14677" w:rsidRPr="00531160" w:rsidRDefault="00D14677" w:rsidP="007F627C">
      <w:pPr>
        <w:spacing w:after="0" w:line="480" w:lineRule="auto"/>
        <w:rPr>
          <w:rFonts w:ascii="Times New Roman" w:hAnsi="Times New Roman" w:cs="Times New Roman"/>
          <w:b/>
          <w:sz w:val="28"/>
          <w:szCs w:val="28"/>
        </w:rPr>
      </w:pPr>
      <w:r w:rsidRPr="00531160">
        <w:rPr>
          <w:rFonts w:ascii="Times New Roman" w:hAnsi="Times New Roman" w:cs="Times New Roman"/>
          <w:b/>
          <w:sz w:val="28"/>
          <w:szCs w:val="28"/>
        </w:rPr>
        <w:t>Keywords</w:t>
      </w:r>
    </w:p>
    <w:p w14:paraId="7586E078" w14:textId="12EE4526" w:rsidR="00D14677" w:rsidRPr="00531160" w:rsidRDefault="00DF7C0C" w:rsidP="007F627C">
      <w:pPr>
        <w:spacing w:after="0" w:line="480" w:lineRule="auto"/>
        <w:rPr>
          <w:rFonts w:ascii="Times New Roman" w:hAnsi="Times New Roman" w:cs="Times New Roman"/>
          <w:sz w:val="24"/>
          <w:szCs w:val="24"/>
        </w:rPr>
      </w:pPr>
      <w:r w:rsidRPr="00531160">
        <w:rPr>
          <w:rFonts w:ascii="Times New Roman" w:hAnsi="Times New Roman" w:cs="Times New Roman"/>
          <w:sz w:val="24"/>
          <w:szCs w:val="24"/>
        </w:rPr>
        <w:t>E</w:t>
      </w:r>
      <w:r w:rsidR="00D14677" w:rsidRPr="00531160">
        <w:rPr>
          <w:rFonts w:ascii="Times New Roman" w:hAnsi="Times New Roman" w:cs="Times New Roman"/>
          <w:sz w:val="24"/>
          <w:szCs w:val="24"/>
        </w:rPr>
        <w:t>mployability, human capital, protean career</w:t>
      </w:r>
      <w:r w:rsidRPr="00531160">
        <w:rPr>
          <w:rFonts w:ascii="Times New Roman" w:hAnsi="Times New Roman" w:cs="Times New Roman"/>
          <w:sz w:val="24"/>
          <w:szCs w:val="24"/>
        </w:rPr>
        <w:t>, career management, conceptual model.</w:t>
      </w:r>
      <w:r w:rsidR="00D14677" w:rsidRPr="00531160">
        <w:rPr>
          <w:rFonts w:ascii="Times New Roman" w:hAnsi="Times New Roman" w:cs="Times New Roman"/>
          <w:sz w:val="24"/>
          <w:szCs w:val="24"/>
        </w:rPr>
        <w:br w:type="page"/>
      </w:r>
    </w:p>
    <w:p w14:paraId="525E58CC" w14:textId="42A3235C" w:rsidR="00D14677" w:rsidRPr="00531160" w:rsidRDefault="00D14677" w:rsidP="007F627C">
      <w:pPr>
        <w:spacing w:after="0" w:line="480" w:lineRule="auto"/>
        <w:jc w:val="both"/>
        <w:rPr>
          <w:rFonts w:ascii="Times New Roman" w:hAnsi="Times New Roman" w:cs="Times New Roman"/>
          <w:b/>
          <w:sz w:val="28"/>
          <w:szCs w:val="28"/>
        </w:rPr>
      </w:pPr>
      <w:r w:rsidRPr="00531160">
        <w:rPr>
          <w:rFonts w:ascii="Times New Roman" w:hAnsi="Times New Roman" w:cs="Times New Roman"/>
          <w:b/>
          <w:sz w:val="28"/>
          <w:szCs w:val="28"/>
        </w:rPr>
        <w:lastRenderedPageBreak/>
        <w:t>Introduction</w:t>
      </w:r>
    </w:p>
    <w:p w14:paraId="2C24E45E" w14:textId="14697999" w:rsidR="00B11905" w:rsidRPr="00531160" w:rsidRDefault="00B11905" w:rsidP="007F627C">
      <w:pPr>
        <w:spacing w:after="0" w:line="480" w:lineRule="auto"/>
        <w:jc w:val="both"/>
        <w:rPr>
          <w:rFonts w:ascii="Times New Roman" w:hAnsi="Times New Roman" w:cs="Times New Roman"/>
          <w:sz w:val="24"/>
          <w:szCs w:val="24"/>
        </w:rPr>
      </w:pPr>
      <w:r w:rsidRPr="00531160">
        <w:rPr>
          <w:rFonts w:ascii="Times New Roman" w:hAnsi="Times New Roman" w:cs="Times New Roman"/>
          <w:sz w:val="24"/>
          <w:szCs w:val="24"/>
        </w:rPr>
        <w:t>Employability is a critical factor for individuals in labour markets (Fugate, Kinicki &amp; Ashforth, 2004), and attracts high</w:t>
      </w:r>
      <w:r w:rsidR="0077221E" w:rsidRPr="00531160">
        <w:rPr>
          <w:rFonts w:ascii="Times New Roman" w:hAnsi="Times New Roman" w:cs="Times New Roman"/>
          <w:sz w:val="24"/>
          <w:szCs w:val="24"/>
        </w:rPr>
        <w:t xml:space="preserve"> levels of</w:t>
      </w:r>
      <w:r w:rsidRPr="00531160">
        <w:rPr>
          <w:rFonts w:ascii="Times New Roman" w:hAnsi="Times New Roman" w:cs="Times New Roman"/>
          <w:sz w:val="24"/>
          <w:szCs w:val="24"/>
        </w:rPr>
        <w:t xml:space="preserve"> attention in higher education as universities and individuals are interested in improving employability of graduates (</w:t>
      </w:r>
      <w:r w:rsidR="00DF6982" w:rsidRPr="00531160">
        <w:rPr>
          <w:rFonts w:ascii="Times New Roman" w:hAnsi="Times New Roman" w:cs="Times New Roman"/>
          <w:sz w:val="24"/>
          <w:szCs w:val="24"/>
        </w:rPr>
        <w:t xml:space="preserve">Confederation of British Industry, 2009; </w:t>
      </w:r>
      <w:r w:rsidRPr="00531160">
        <w:rPr>
          <w:rFonts w:ascii="Times New Roman" w:hAnsi="Times New Roman" w:cs="Times New Roman"/>
          <w:sz w:val="24"/>
          <w:szCs w:val="24"/>
        </w:rPr>
        <w:t>Yorke, 2004). The literature calls for holistic views of employability (Holmes, 2016; Jackson &amp; Wilton, 201</w:t>
      </w:r>
      <w:r w:rsidR="00B72DF8" w:rsidRPr="00531160">
        <w:rPr>
          <w:rFonts w:ascii="Times New Roman" w:hAnsi="Times New Roman" w:cs="Times New Roman"/>
          <w:sz w:val="24"/>
          <w:szCs w:val="24"/>
        </w:rPr>
        <w:t>7</w:t>
      </w:r>
      <w:r w:rsidRPr="00531160">
        <w:rPr>
          <w:rFonts w:ascii="Times New Roman" w:hAnsi="Times New Roman" w:cs="Times New Roman"/>
          <w:sz w:val="24"/>
          <w:szCs w:val="24"/>
        </w:rPr>
        <w:t xml:space="preserve">). We respond to these calls by employing Rothwell and Arnold’s (2007, p.25) definition of employability as </w:t>
      </w:r>
      <w:r w:rsidRPr="00531160">
        <w:rPr>
          <w:rFonts w:ascii="Times New Roman" w:hAnsi="Times New Roman" w:cs="Times New Roman"/>
          <w:i/>
          <w:sz w:val="24"/>
          <w:szCs w:val="24"/>
        </w:rPr>
        <w:t>the individuals’ ability to keep the job one has, or to get the job one desires</w:t>
      </w:r>
      <w:r w:rsidR="003039B9" w:rsidRPr="00531160">
        <w:rPr>
          <w:rFonts w:ascii="Times New Roman" w:hAnsi="Times New Roman" w:cs="Times New Roman"/>
          <w:sz w:val="24"/>
          <w:szCs w:val="24"/>
        </w:rPr>
        <w:t xml:space="preserve">, and </w:t>
      </w:r>
      <w:r w:rsidRPr="00531160">
        <w:rPr>
          <w:rFonts w:ascii="Times New Roman" w:hAnsi="Times New Roman" w:cs="Times New Roman"/>
          <w:sz w:val="24"/>
          <w:szCs w:val="24"/>
        </w:rPr>
        <w:t>Vanhercke, Cuyper, Peeters and De</w:t>
      </w:r>
      <w:r w:rsidR="003039B9" w:rsidRPr="00531160">
        <w:rPr>
          <w:rFonts w:ascii="Times New Roman" w:hAnsi="Times New Roman" w:cs="Times New Roman"/>
          <w:sz w:val="24"/>
          <w:szCs w:val="24"/>
        </w:rPr>
        <w:t xml:space="preserve"> Witte’s (2014, p.594) definition of</w:t>
      </w:r>
      <w:r w:rsidRPr="00531160">
        <w:rPr>
          <w:rFonts w:ascii="Times New Roman" w:hAnsi="Times New Roman" w:cs="Times New Roman"/>
          <w:sz w:val="24"/>
          <w:szCs w:val="24"/>
        </w:rPr>
        <w:t xml:space="preserve"> perceived employability as </w:t>
      </w:r>
      <w:r w:rsidRPr="00531160">
        <w:rPr>
          <w:rFonts w:ascii="Times New Roman" w:hAnsi="Times New Roman" w:cs="Times New Roman"/>
          <w:i/>
          <w:sz w:val="24"/>
          <w:szCs w:val="24"/>
        </w:rPr>
        <w:t>the individual’s perception of his or her possibilities of obtaining and maintaining employment.</w:t>
      </w:r>
      <w:r w:rsidR="00034CC9" w:rsidRPr="00531160">
        <w:rPr>
          <w:rFonts w:ascii="Times New Roman" w:hAnsi="Times New Roman" w:cs="Times New Roman"/>
          <w:i/>
          <w:sz w:val="24"/>
          <w:szCs w:val="24"/>
        </w:rPr>
        <w:t xml:space="preserve"> </w:t>
      </w:r>
      <w:r w:rsidR="0040282A" w:rsidRPr="00531160">
        <w:rPr>
          <w:rFonts w:ascii="Times New Roman" w:hAnsi="Times New Roman" w:cs="Times New Roman"/>
          <w:sz w:val="24"/>
          <w:szCs w:val="24"/>
        </w:rPr>
        <w:t>The objective of o</w:t>
      </w:r>
      <w:r w:rsidR="00034CC9" w:rsidRPr="00531160">
        <w:rPr>
          <w:rFonts w:ascii="Times New Roman" w:hAnsi="Times New Roman" w:cs="Times New Roman"/>
          <w:sz w:val="24"/>
          <w:szCs w:val="24"/>
        </w:rPr>
        <w:t>ur paper</w:t>
      </w:r>
      <w:r w:rsidR="0040282A" w:rsidRPr="00531160">
        <w:rPr>
          <w:rFonts w:ascii="Times New Roman" w:hAnsi="Times New Roman" w:cs="Times New Roman"/>
          <w:sz w:val="24"/>
          <w:szCs w:val="24"/>
        </w:rPr>
        <w:t xml:space="preserve"> is to</w:t>
      </w:r>
      <w:r w:rsidR="00034CC9" w:rsidRPr="00531160">
        <w:rPr>
          <w:rFonts w:ascii="Times New Roman" w:hAnsi="Times New Roman" w:cs="Times New Roman"/>
          <w:sz w:val="24"/>
          <w:szCs w:val="24"/>
        </w:rPr>
        <w:t xml:space="preserve"> explore the undergraduate self-perception of employability.</w:t>
      </w:r>
    </w:p>
    <w:p w14:paraId="4D3A485D" w14:textId="7D5A9DEB" w:rsidR="00DA2BDA" w:rsidRPr="00531160" w:rsidRDefault="00B11905" w:rsidP="007F627C">
      <w:pPr>
        <w:spacing w:after="0" w:line="480" w:lineRule="auto"/>
        <w:jc w:val="both"/>
        <w:rPr>
          <w:rFonts w:ascii="Times New Roman" w:hAnsi="Times New Roman" w:cs="Times New Roman"/>
          <w:sz w:val="24"/>
          <w:szCs w:val="24"/>
        </w:rPr>
      </w:pPr>
      <w:r w:rsidRPr="00531160">
        <w:rPr>
          <w:rFonts w:ascii="Times New Roman" w:hAnsi="Times New Roman" w:cs="Times New Roman"/>
          <w:sz w:val="24"/>
          <w:szCs w:val="24"/>
        </w:rPr>
        <w:t xml:space="preserve">  </w:t>
      </w:r>
      <w:r w:rsidR="00446D44" w:rsidRPr="00531160">
        <w:rPr>
          <w:rFonts w:ascii="Times New Roman" w:hAnsi="Times New Roman" w:cs="Times New Roman"/>
          <w:sz w:val="24"/>
          <w:szCs w:val="24"/>
        </w:rPr>
        <w:tab/>
      </w:r>
      <w:r w:rsidR="000E571F" w:rsidRPr="00531160">
        <w:rPr>
          <w:rFonts w:ascii="Times New Roman" w:hAnsi="Times New Roman" w:cs="Times New Roman"/>
          <w:sz w:val="24"/>
          <w:szCs w:val="24"/>
        </w:rPr>
        <w:t>The t</w:t>
      </w:r>
      <w:r w:rsidR="00781F28" w:rsidRPr="00531160">
        <w:rPr>
          <w:rFonts w:ascii="Times New Roman" w:hAnsi="Times New Roman" w:cs="Times New Roman"/>
          <w:sz w:val="24"/>
          <w:szCs w:val="24"/>
        </w:rPr>
        <w:t xml:space="preserve">heoretical underpinning </w:t>
      </w:r>
      <w:r w:rsidR="000E571F" w:rsidRPr="00531160">
        <w:rPr>
          <w:rFonts w:ascii="Times New Roman" w:hAnsi="Times New Roman" w:cs="Times New Roman"/>
          <w:sz w:val="24"/>
          <w:szCs w:val="24"/>
        </w:rPr>
        <w:t xml:space="preserve">we employ </w:t>
      </w:r>
      <w:r w:rsidR="00781F28" w:rsidRPr="00531160">
        <w:rPr>
          <w:rFonts w:ascii="Times New Roman" w:hAnsi="Times New Roman" w:cs="Times New Roman"/>
          <w:sz w:val="24"/>
          <w:szCs w:val="24"/>
        </w:rPr>
        <w:t>lies at the intersection of human capital theory (Becker, 1964) and contemporary career theory. We position the self-perceived employability debate at the transition</w:t>
      </w:r>
      <w:r w:rsidR="009E05A1" w:rsidRPr="00531160">
        <w:rPr>
          <w:rFonts w:ascii="Times New Roman" w:hAnsi="Times New Roman" w:cs="Times New Roman"/>
          <w:sz w:val="24"/>
          <w:szCs w:val="24"/>
        </w:rPr>
        <w:t xml:space="preserve"> of human capital from </w:t>
      </w:r>
      <w:r w:rsidR="00781F28" w:rsidRPr="00531160">
        <w:rPr>
          <w:rFonts w:ascii="Times New Roman" w:hAnsi="Times New Roman" w:cs="Times New Roman"/>
          <w:sz w:val="24"/>
          <w:szCs w:val="24"/>
        </w:rPr>
        <w:t xml:space="preserve">higher education </w:t>
      </w:r>
      <w:r w:rsidR="009E05A1" w:rsidRPr="00531160">
        <w:rPr>
          <w:rFonts w:ascii="Times New Roman" w:hAnsi="Times New Roman" w:cs="Times New Roman"/>
          <w:sz w:val="24"/>
          <w:szCs w:val="24"/>
        </w:rPr>
        <w:t xml:space="preserve">into </w:t>
      </w:r>
      <w:r w:rsidR="00781F28" w:rsidRPr="00531160">
        <w:rPr>
          <w:rFonts w:ascii="Times New Roman" w:hAnsi="Times New Roman" w:cs="Times New Roman"/>
          <w:sz w:val="24"/>
          <w:szCs w:val="24"/>
        </w:rPr>
        <w:t xml:space="preserve">the graduate </w:t>
      </w:r>
      <w:r w:rsidR="00781F28" w:rsidRPr="00531160">
        <w:rPr>
          <w:rFonts w:ascii="Times New Roman" w:hAnsi="Times New Roman" w:cs="Times New Roman"/>
          <w:noProof/>
          <w:sz w:val="24"/>
          <w:szCs w:val="24"/>
        </w:rPr>
        <w:t>labour</w:t>
      </w:r>
      <w:r w:rsidR="00781F28" w:rsidRPr="00531160">
        <w:rPr>
          <w:rFonts w:ascii="Times New Roman" w:hAnsi="Times New Roman" w:cs="Times New Roman"/>
          <w:sz w:val="24"/>
          <w:szCs w:val="24"/>
        </w:rPr>
        <w:t xml:space="preserve"> market</w:t>
      </w:r>
      <w:r w:rsidR="009E05A1" w:rsidRPr="00531160">
        <w:rPr>
          <w:rFonts w:ascii="Times New Roman" w:hAnsi="Times New Roman" w:cs="Times New Roman"/>
          <w:sz w:val="24"/>
          <w:szCs w:val="24"/>
        </w:rPr>
        <w:t xml:space="preserve"> as part of a life-long learning process, replacing a job for life as a mechanism for career sustainability. </w:t>
      </w:r>
      <w:r w:rsidR="00781F28" w:rsidRPr="00531160">
        <w:rPr>
          <w:rFonts w:ascii="Times New Roman" w:hAnsi="Times New Roman" w:cs="Times New Roman"/>
          <w:sz w:val="24"/>
          <w:szCs w:val="24"/>
        </w:rPr>
        <w:t>Developing an understanding through exploring the student perspective of graduate employability is crucial as their views are not well known (Jackson, 2015, R</w:t>
      </w:r>
      <w:r w:rsidR="006A1F0A" w:rsidRPr="00531160">
        <w:rPr>
          <w:rFonts w:ascii="Times New Roman" w:hAnsi="Times New Roman" w:cs="Times New Roman"/>
          <w:sz w:val="24"/>
          <w:szCs w:val="24"/>
        </w:rPr>
        <w:t>ospigliosi, Greener, Bourner &amp;</w:t>
      </w:r>
      <w:r w:rsidR="00781F28" w:rsidRPr="00531160">
        <w:rPr>
          <w:rFonts w:ascii="Times New Roman" w:hAnsi="Times New Roman" w:cs="Times New Roman"/>
          <w:sz w:val="24"/>
          <w:szCs w:val="24"/>
        </w:rPr>
        <w:t xml:space="preserve"> Sheehan, 2014) and outcomes of understanding the student view strategically influence </w:t>
      </w:r>
      <w:r w:rsidR="00781F28" w:rsidRPr="00531160">
        <w:rPr>
          <w:rFonts w:ascii="Times New Roman" w:hAnsi="Times New Roman" w:cs="Times New Roman"/>
          <w:noProof/>
          <w:sz w:val="24"/>
          <w:szCs w:val="24"/>
        </w:rPr>
        <w:t>organisational</w:t>
      </w:r>
      <w:r w:rsidR="00781F28" w:rsidRPr="00531160">
        <w:rPr>
          <w:rFonts w:ascii="Times New Roman" w:hAnsi="Times New Roman" w:cs="Times New Roman"/>
          <w:sz w:val="24"/>
          <w:szCs w:val="24"/>
        </w:rPr>
        <w:t xml:space="preserve"> perf</w:t>
      </w:r>
      <w:r w:rsidR="006A1F0A" w:rsidRPr="00531160">
        <w:rPr>
          <w:rFonts w:ascii="Times New Roman" w:hAnsi="Times New Roman" w:cs="Times New Roman"/>
          <w:sz w:val="24"/>
          <w:szCs w:val="24"/>
        </w:rPr>
        <w:t>ormance theory (Wright, Coff &amp;</w:t>
      </w:r>
      <w:r w:rsidR="00781F28" w:rsidRPr="00531160">
        <w:rPr>
          <w:rFonts w:ascii="Times New Roman" w:hAnsi="Times New Roman" w:cs="Times New Roman"/>
          <w:sz w:val="24"/>
          <w:szCs w:val="24"/>
        </w:rPr>
        <w:t xml:space="preserve"> Molinterno, 2014).</w:t>
      </w:r>
      <w:r w:rsidR="009E05A1" w:rsidRPr="00531160">
        <w:rPr>
          <w:rFonts w:ascii="Times New Roman" w:hAnsi="Times New Roman" w:cs="Times New Roman"/>
          <w:sz w:val="24"/>
          <w:szCs w:val="24"/>
        </w:rPr>
        <w:t xml:space="preserve"> Thus, new work arrangements continue to manifest in response to an evolving career ecosystem (</w:t>
      </w:r>
      <w:r w:rsidR="00817151" w:rsidRPr="00531160">
        <w:rPr>
          <w:rFonts w:ascii="Times New Roman" w:hAnsi="Times New Roman" w:cs="Times New Roman"/>
          <w:sz w:val="24"/>
          <w:szCs w:val="24"/>
        </w:rPr>
        <w:t xml:space="preserve">Baruch, 2015; </w:t>
      </w:r>
      <w:r w:rsidR="009E05A1" w:rsidRPr="00531160">
        <w:rPr>
          <w:rFonts w:ascii="Times New Roman" w:hAnsi="Times New Roman" w:cs="Times New Roman"/>
          <w:sz w:val="24"/>
          <w:szCs w:val="24"/>
        </w:rPr>
        <w:t>Baruch, Altman</w:t>
      </w:r>
      <w:r w:rsidR="00817151" w:rsidRPr="00531160">
        <w:rPr>
          <w:rFonts w:ascii="Times New Roman" w:hAnsi="Times New Roman" w:cs="Times New Roman"/>
          <w:sz w:val="24"/>
          <w:szCs w:val="24"/>
        </w:rPr>
        <w:t xml:space="preserve"> &amp; Tung, 2016</w:t>
      </w:r>
      <w:r w:rsidR="009E05A1" w:rsidRPr="00531160">
        <w:rPr>
          <w:rFonts w:ascii="Times New Roman" w:hAnsi="Times New Roman" w:cs="Times New Roman"/>
          <w:sz w:val="24"/>
          <w:szCs w:val="24"/>
        </w:rPr>
        <w:t xml:space="preserve">). Mass migration, </w:t>
      </w:r>
      <w:r w:rsidR="009E05A1" w:rsidRPr="00531160">
        <w:rPr>
          <w:rFonts w:ascii="Times New Roman" w:hAnsi="Times New Roman" w:cs="Times New Roman"/>
          <w:noProof/>
          <w:sz w:val="24"/>
          <w:szCs w:val="24"/>
        </w:rPr>
        <w:t>globalisation</w:t>
      </w:r>
      <w:r w:rsidR="009E05A1" w:rsidRPr="00531160">
        <w:rPr>
          <w:rFonts w:ascii="Times New Roman" w:hAnsi="Times New Roman" w:cs="Times New Roman"/>
          <w:sz w:val="24"/>
          <w:szCs w:val="24"/>
        </w:rPr>
        <w:t xml:space="preserve">, technological advancement, </w:t>
      </w:r>
      <w:r w:rsidR="009E05A1" w:rsidRPr="00531160">
        <w:rPr>
          <w:rFonts w:ascii="Times New Roman" w:hAnsi="Times New Roman" w:cs="Times New Roman"/>
          <w:noProof/>
          <w:sz w:val="24"/>
          <w:szCs w:val="24"/>
        </w:rPr>
        <w:t>modernising</w:t>
      </w:r>
      <w:r w:rsidR="009E05A1" w:rsidRPr="00531160">
        <w:rPr>
          <w:rFonts w:ascii="Times New Roman" w:hAnsi="Times New Roman" w:cs="Times New Roman"/>
          <w:sz w:val="24"/>
          <w:szCs w:val="24"/>
        </w:rPr>
        <w:t xml:space="preserve"> economies, and the global financial crisis are just some of the factors influencing movement within a career ecosystem (Baruch </w:t>
      </w:r>
      <w:r w:rsidR="00846E6B" w:rsidRPr="00815F3D">
        <w:rPr>
          <w:rFonts w:ascii="Times New Roman" w:hAnsi="Times New Roman" w:cs="Times New Roman"/>
          <w:i/>
          <w:iCs/>
          <w:sz w:val="24"/>
          <w:szCs w:val="24"/>
        </w:rPr>
        <w:t>et al</w:t>
      </w:r>
      <w:r w:rsidR="00846E6B" w:rsidRPr="00531160">
        <w:rPr>
          <w:rFonts w:ascii="Times New Roman" w:hAnsi="Times New Roman" w:cs="Times New Roman"/>
          <w:sz w:val="24"/>
          <w:szCs w:val="24"/>
        </w:rPr>
        <w:t>.</w:t>
      </w:r>
      <w:r w:rsidR="009E05A1" w:rsidRPr="00531160">
        <w:rPr>
          <w:rFonts w:ascii="Times New Roman" w:hAnsi="Times New Roman" w:cs="Times New Roman"/>
          <w:sz w:val="24"/>
          <w:szCs w:val="24"/>
        </w:rPr>
        <w:t>, 2016).</w:t>
      </w:r>
      <w:r w:rsidR="00495E59" w:rsidRPr="00531160">
        <w:rPr>
          <w:rFonts w:ascii="Times New Roman" w:hAnsi="Times New Roman" w:cs="Times New Roman"/>
          <w:sz w:val="24"/>
          <w:szCs w:val="24"/>
        </w:rPr>
        <w:t xml:space="preserve"> As stated by Jackson (2014) and Holmes (2013), employability is different to employment, since it is perfectly feasible for a graduate to be employable – capable of undertaking a job, without being </w:t>
      </w:r>
      <w:r w:rsidR="00495E59" w:rsidRPr="00531160">
        <w:rPr>
          <w:rFonts w:ascii="Times New Roman" w:hAnsi="Times New Roman" w:cs="Times New Roman"/>
          <w:sz w:val="24"/>
          <w:szCs w:val="24"/>
        </w:rPr>
        <w:lastRenderedPageBreak/>
        <w:t xml:space="preserve">employed. </w:t>
      </w:r>
      <w:r w:rsidR="009E05A1" w:rsidRPr="00531160">
        <w:rPr>
          <w:rFonts w:ascii="Times New Roman" w:hAnsi="Times New Roman" w:cs="Times New Roman"/>
          <w:sz w:val="24"/>
          <w:szCs w:val="24"/>
        </w:rPr>
        <w:t>However, this paper explicitly focuses on individual factors rather than the structural factors of perceived employability (Vanher</w:t>
      </w:r>
      <w:r w:rsidR="009A6EAE" w:rsidRPr="00531160">
        <w:rPr>
          <w:rFonts w:ascii="Times New Roman" w:hAnsi="Times New Roman" w:cs="Times New Roman"/>
          <w:sz w:val="24"/>
          <w:szCs w:val="24"/>
        </w:rPr>
        <w:t>c</w:t>
      </w:r>
      <w:r w:rsidR="009E05A1" w:rsidRPr="00531160">
        <w:rPr>
          <w:rFonts w:ascii="Times New Roman" w:hAnsi="Times New Roman" w:cs="Times New Roman"/>
          <w:sz w:val="24"/>
          <w:szCs w:val="24"/>
        </w:rPr>
        <w:t>ke</w:t>
      </w:r>
      <w:r w:rsidR="009A6EAE" w:rsidRPr="00531160">
        <w:rPr>
          <w:rFonts w:ascii="Times New Roman" w:hAnsi="Times New Roman" w:cs="Times New Roman"/>
          <w:sz w:val="24"/>
          <w:szCs w:val="24"/>
        </w:rPr>
        <w:t xml:space="preserve"> </w:t>
      </w:r>
      <w:r w:rsidR="009A6EAE" w:rsidRPr="00815F3D">
        <w:rPr>
          <w:rFonts w:ascii="Times New Roman" w:hAnsi="Times New Roman" w:cs="Times New Roman"/>
          <w:i/>
          <w:iCs/>
          <w:sz w:val="24"/>
          <w:szCs w:val="24"/>
        </w:rPr>
        <w:t>et al</w:t>
      </w:r>
      <w:r w:rsidR="009A6EAE" w:rsidRPr="00531160">
        <w:rPr>
          <w:rFonts w:ascii="Times New Roman" w:hAnsi="Times New Roman" w:cs="Times New Roman"/>
          <w:sz w:val="24"/>
          <w:szCs w:val="24"/>
        </w:rPr>
        <w:t xml:space="preserve">. </w:t>
      </w:r>
      <w:r w:rsidR="009E05A1" w:rsidRPr="00531160">
        <w:rPr>
          <w:rFonts w:ascii="Times New Roman" w:hAnsi="Times New Roman" w:cs="Times New Roman"/>
          <w:sz w:val="24"/>
          <w:szCs w:val="24"/>
        </w:rPr>
        <w:t>2014).</w:t>
      </w:r>
    </w:p>
    <w:p w14:paraId="3EBB9D31" w14:textId="7386D3C3" w:rsidR="00034CC9" w:rsidRPr="00531160" w:rsidRDefault="0040282A" w:rsidP="00815F3D">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Our paper responds to calls from Jackson (2015) and Rospigliosi </w:t>
      </w:r>
      <w:r w:rsidR="00815F3D">
        <w:rPr>
          <w:rFonts w:ascii="Times New Roman" w:hAnsi="Times New Roman" w:cs="Times New Roman"/>
          <w:sz w:val="24"/>
          <w:szCs w:val="24"/>
        </w:rPr>
        <w:t>and colleagues</w:t>
      </w:r>
      <w:r w:rsidRPr="00531160">
        <w:rPr>
          <w:rFonts w:ascii="Times New Roman" w:hAnsi="Times New Roman" w:cs="Times New Roman"/>
          <w:sz w:val="24"/>
          <w:szCs w:val="24"/>
        </w:rPr>
        <w:t xml:space="preserve"> (2014) to improve understanding of the student perception of graduate employability, and for cal</w:t>
      </w:r>
      <w:r w:rsidR="00B72DF8" w:rsidRPr="00531160">
        <w:rPr>
          <w:rFonts w:ascii="Times New Roman" w:hAnsi="Times New Roman" w:cs="Times New Roman"/>
          <w:sz w:val="24"/>
          <w:szCs w:val="24"/>
        </w:rPr>
        <w:t>ls from Jackson and Wilton (2017</w:t>
      </w:r>
      <w:r w:rsidRPr="00531160">
        <w:rPr>
          <w:rFonts w:ascii="Times New Roman" w:hAnsi="Times New Roman" w:cs="Times New Roman"/>
          <w:sz w:val="24"/>
          <w:szCs w:val="24"/>
        </w:rPr>
        <w:t xml:space="preserve">) to apply research to participants beyond business undergraduates. We advance career </w:t>
      </w:r>
      <w:r w:rsidR="0077221E" w:rsidRPr="00531160">
        <w:rPr>
          <w:rFonts w:ascii="Times New Roman" w:hAnsi="Times New Roman" w:cs="Times New Roman"/>
          <w:sz w:val="24"/>
          <w:szCs w:val="24"/>
        </w:rPr>
        <w:t xml:space="preserve">theory </w:t>
      </w:r>
      <w:r w:rsidRPr="00531160">
        <w:rPr>
          <w:rFonts w:ascii="Times New Roman" w:hAnsi="Times New Roman" w:cs="Times New Roman"/>
          <w:sz w:val="24"/>
          <w:szCs w:val="24"/>
        </w:rPr>
        <w:t xml:space="preserve">literature of human capital, careers advice, and career ownership, alongside moderators of gender, degree subject, and year of study. Furthermore we acknowledge that graduate employability is a considerably more complex research area than is sometimes portrayed (Tomlinson, 2013). Understanding the student self-perception of graduate employability is essential, to highlight areas of agreement, or potential mismatch with perceptions of other stakeholders. We thus call for a collaborative and tailored approach to graduate employability. The practical </w:t>
      </w:r>
      <w:r w:rsidR="00034CC9" w:rsidRPr="00531160">
        <w:rPr>
          <w:rFonts w:ascii="Times New Roman" w:hAnsi="Times New Roman" w:cs="Times New Roman"/>
          <w:sz w:val="24"/>
          <w:szCs w:val="24"/>
        </w:rPr>
        <w:t>contribution of this study offers ways to prepare students for the graduate labour market, helping to enhance national competitiveness across the</w:t>
      </w:r>
      <w:r w:rsidR="00551024" w:rsidRPr="00531160">
        <w:rPr>
          <w:rFonts w:ascii="Times New Roman" w:hAnsi="Times New Roman" w:cs="Times New Roman"/>
          <w:sz w:val="24"/>
          <w:szCs w:val="24"/>
        </w:rPr>
        <w:t xml:space="preserve"> Organisation for Economic Co-operation and Development</w:t>
      </w:r>
      <w:r w:rsidR="00034CC9" w:rsidRPr="00531160">
        <w:rPr>
          <w:rFonts w:ascii="Times New Roman" w:hAnsi="Times New Roman" w:cs="Times New Roman"/>
          <w:sz w:val="24"/>
          <w:szCs w:val="24"/>
        </w:rPr>
        <w:t xml:space="preserve"> </w:t>
      </w:r>
      <w:r w:rsidR="00551024" w:rsidRPr="00531160">
        <w:rPr>
          <w:rFonts w:ascii="Times New Roman" w:hAnsi="Times New Roman" w:cs="Times New Roman"/>
          <w:sz w:val="24"/>
          <w:szCs w:val="24"/>
        </w:rPr>
        <w:t>(</w:t>
      </w:r>
      <w:r w:rsidR="00034CC9" w:rsidRPr="00531160">
        <w:rPr>
          <w:rFonts w:ascii="Times New Roman" w:hAnsi="Times New Roman" w:cs="Times New Roman"/>
          <w:sz w:val="24"/>
          <w:szCs w:val="24"/>
        </w:rPr>
        <w:t>OECD</w:t>
      </w:r>
      <w:r w:rsidR="00551024" w:rsidRPr="00531160">
        <w:rPr>
          <w:rFonts w:ascii="Times New Roman" w:hAnsi="Times New Roman" w:cs="Times New Roman"/>
          <w:sz w:val="24"/>
          <w:szCs w:val="24"/>
        </w:rPr>
        <w:t>)</w:t>
      </w:r>
      <w:r w:rsidR="00034CC9" w:rsidRPr="00531160">
        <w:rPr>
          <w:rFonts w:ascii="Times New Roman" w:hAnsi="Times New Roman" w:cs="Times New Roman"/>
          <w:sz w:val="24"/>
          <w:szCs w:val="24"/>
        </w:rPr>
        <w:t xml:space="preserve"> through making undergraduates more employable and providing guidanc</w:t>
      </w:r>
      <w:r w:rsidR="004A0215" w:rsidRPr="00531160">
        <w:rPr>
          <w:rFonts w:ascii="Times New Roman" w:hAnsi="Times New Roman" w:cs="Times New Roman"/>
          <w:sz w:val="24"/>
          <w:szCs w:val="24"/>
        </w:rPr>
        <w:t>e to policy makers.</w:t>
      </w:r>
    </w:p>
    <w:p w14:paraId="4FF6FDB0" w14:textId="6ED7D3F5" w:rsidR="00B40D69" w:rsidRPr="00531160" w:rsidRDefault="00B40D69" w:rsidP="00815F3D">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O</w:t>
      </w:r>
      <w:r w:rsidR="0040282A" w:rsidRPr="00531160">
        <w:rPr>
          <w:rFonts w:ascii="Times New Roman" w:hAnsi="Times New Roman" w:cs="Times New Roman"/>
          <w:sz w:val="24"/>
          <w:szCs w:val="24"/>
        </w:rPr>
        <w:t>ur research aims</w:t>
      </w:r>
      <w:r w:rsidRPr="00531160">
        <w:rPr>
          <w:rFonts w:ascii="Times New Roman" w:hAnsi="Times New Roman" w:cs="Times New Roman"/>
          <w:sz w:val="24"/>
          <w:szCs w:val="24"/>
        </w:rPr>
        <w:t xml:space="preserve"> were </w:t>
      </w:r>
      <w:r w:rsidRPr="00531160">
        <w:rPr>
          <w:rFonts w:ascii="Times New Roman" w:hAnsi="Times New Roman" w:cs="Times New Roman"/>
          <w:noProof/>
          <w:sz w:val="24"/>
          <w:szCs w:val="24"/>
        </w:rPr>
        <w:t>to</w:t>
      </w:r>
      <w:r w:rsidR="00867E45" w:rsidRPr="00531160">
        <w:rPr>
          <w:rFonts w:ascii="Times New Roman" w:hAnsi="Times New Roman" w:cs="Times New Roman"/>
          <w:noProof/>
          <w:sz w:val="24"/>
          <w:szCs w:val="24"/>
        </w:rPr>
        <w:t>:</w:t>
      </w:r>
      <w:r w:rsidRPr="00531160">
        <w:rPr>
          <w:rFonts w:ascii="Times New Roman" w:hAnsi="Times New Roman" w:cs="Times New Roman"/>
          <w:sz w:val="24"/>
          <w:szCs w:val="24"/>
        </w:rPr>
        <w:t xml:space="preserve"> (i) identify the factors of human capital and explore the role of human capital on self</w:t>
      </w:r>
      <w:r w:rsidR="00C75E15" w:rsidRPr="00531160">
        <w:rPr>
          <w:rFonts w:ascii="Times New Roman" w:hAnsi="Times New Roman" w:cs="Times New Roman"/>
          <w:sz w:val="24"/>
          <w:szCs w:val="24"/>
        </w:rPr>
        <w:t>-perceived employability,</w:t>
      </w:r>
      <w:r w:rsidRPr="00531160">
        <w:rPr>
          <w:rFonts w:ascii="Times New Roman" w:hAnsi="Times New Roman" w:cs="Times New Roman"/>
          <w:sz w:val="24"/>
          <w:szCs w:val="24"/>
        </w:rPr>
        <w:t xml:space="preserve"> (ii) assess the role of careers advice </w:t>
      </w:r>
      <w:r w:rsidR="00C75E15" w:rsidRPr="00531160">
        <w:rPr>
          <w:rFonts w:ascii="Times New Roman" w:hAnsi="Times New Roman" w:cs="Times New Roman"/>
          <w:sz w:val="24"/>
          <w:szCs w:val="24"/>
        </w:rPr>
        <w:t>on self-perceived employability,</w:t>
      </w:r>
      <w:r w:rsidRPr="00531160">
        <w:rPr>
          <w:rFonts w:ascii="Times New Roman" w:hAnsi="Times New Roman" w:cs="Times New Roman"/>
          <w:sz w:val="24"/>
          <w:szCs w:val="24"/>
        </w:rPr>
        <w:t xml:space="preserve"> (iii) explore the impact of career ownership </w:t>
      </w:r>
      <w:r w:rsidR="00C75E15" w:rsidRPr="00531160">
        <w:rPr>
          <w:rFonts w:ascii="Times New Roman" w:hAnsi="Times New Roman" w:cs="Times New Roman"/>
          <w:sz w:val="24"/>
          <w:szCs w:val="24"/>
        </w:rPr>
        <w:t>on self-perceived employability,</w:t>
      </w:r>
      <w:r w:rsidRPr="00531160">
        <w:rPr>
          <w:rFonts w:ascii="Times New Roman" w:hAnsi="Times New Roman" w:cs="Times New Roman"/>
          <w:sz w:val="24"/>
          <w:szCs w:val="24"/>
        </w:rPr>
        <w:t xml:space="preserve"> and (iv) consider the </w:t>
      </w:r>
      <w:r w:rsidR="00867E45" w:rsidRPr="00531160">
        <w:rPr>
          <w:rFonts w:ascii="Times New Roman" w:hAnsi="Times New Roman" w:cs="Times New Roman"/>
          <w:sz w:val="24"/>
          <w:szCs w:val="24"/>
        </w:rPr>
        <w:t>moderating</w:t>
      </w:r>
      <w:r w:rsidR="00CD0CEF" w:rsidRPr="00531160">
        <w:rPr>
          <w:rFonts w:ascii="Times New Roman" w:hAnsi="Times New Roman" w:cs="Times New Roman"/>
          <w:sz w:val="24"/>
          <w:szCs w:val="24"/>
        </w:rPr>
        <w:t xml:space="preserve"> </w:t>
      </w:r>
      <w:r w:rsidRPr="00531160">
        <w:rPr>
          <w:rFonts w:ascii="Times New Roman" w:hAnsi="Times New Roman" w:cs="Times New Roman"/>
          <w:sz w:val="24"/>
          <w:szCs w:val="24"/>
        </w:rPr>
        <w:t>influence</w:t>
      </w:r>
      <w:r w:rsidR="00CD0CEF" w:rsidRPr="00531160">
        <w:rPr>
          <w:rFonts w:ascii="Times New Roman" w:hAnsi="Times New Roman" w:cs="Times New Roman"/>
          <w:sz w:val="24"/>
          <w:szCs w:val="24"/>
        </w:rPr>
        <w:t>s</w:t>
      </w:r>
      <w:r w:rsidRPr="00531160">
        <w:rPr>
          <w:rFonts w:ascii="Times New Roman" w:hAnsi="Times New Roman" w:cs="Times New Roman"/>
          <w:sz w:val="24"/>
          <w:szCs w:val="24"/>
        </w:rPr>
        <w:t xml:space="preserve"> </w:t>
      </w:r>
      <w:r w:rsidR="00634D92" w:rsidRPr="00531160">
        <w:rPr>
          <w:rFonts w:ascii="Times New Roman" w:hAnsi="Times New Roman" w:cs="Times New Roman"/>
          <w:sz w:val="24"/>
          <w:szCs w:val="24"/>
        </w:rPr>
        <w:t xml:space="preserve">of gender, degree </w:t>
      </w:r>
      <w:r w:rsidR="00CD0CEF" w:rsidRPr="00531160">
        <w:rPr>
          <w:rFonts w:ascii="Times New Roman" w:hAnsi="Times New Roman" w:cs="Times New Roman"/>
          <w:sz w:val="24"/>
          <w:szCs w:val="24"/>
        </w:rPr>
        <w:t>subject,</w:t>
      </w:r>
      <w:r w:rsidR="00634D92" w:rsidRPr="00531160">
        <w:rPr>
          <w:rFonts w:ascii="Times New Roman" w:hAnsi="Times New Roman" w:cs="Times New Roman"/>
          <w:sz w:val="24"/>
          <w:szCs w:val="24"/>
        </w:rPr>
        <w:t xml:space="preserve"> and year of study on self-perceived employability. Data from </w:t>
      </w:r>
      <w:r w:rsidR="0025256A" w:rsidRPr="00531160">
        <w:rPr>
          <w:rFonts w:ascii="Times New Roman" w:hAnsi="Times New Roman" w:cs="Times New Roman"/>
          <w:sz w:val="24"/>
          <w:szCs w:val="24"/>
        </w:rPr>
        <w:t>387 undergraduates</w:t>
      </w:r>
      <w:r w:rsidR="00205F8D" w:rsidRPr="00531160">
        <w:rPr>
          <w:rFonts w:ascii="Times New Roman" w:hAnsi="Times New Roman" w:cs="Times New Roman"/>
          <w:sz w:val="24"/>
          <w:szCs w:val="24"/>
        </w:rPr>
        <w:t xml:space="preserve"> at a UK university</w:t>
      </w:r>
      <w:r w:rsidR="002901B3" w:rsidRPr="00531160">
        <w:rPr>
          <w:rFonts w:ascii="Times New Roman" w:hAnsi="Times New Roman" w:cs="Times New Roman"/>
          <w:sz w:val="24"/>
          <w:szCs w:val="24"/>
        </w:rPr>
        <w:t xml:space="preserve"> </w:t>
      </w:r>
      <w:r w:rsidR="00205F8D" w:rsidRPr="00531160">
        <w:rPr>
          <w:rFonts w:ascii="Times New Roman" w:hAnsi="Times New Roman" w:cs="Times New Roman"/>
          <w:sz w:val="24"/>
          <w:szCs w:val="24"/>
        </w:rPr>
        <w:t>in their penultimate and final years of study (Model I), and final year of study only (Model II),</w:t>
      </w:r>
      <w:r w:rsidR="002901B3" w:rsidRPr="00531160">
        <w:rPr>
          <w:rFonts w:ascii="Times New Roman" w:hAnsi="Times New Roman" w:cs="Times New Roman"/>
          <w:sz w:val="24"/>
          <w:szCs w:val="24"/>
        </w:rPr>
        <w:t xml:space="preserve"> addressed the research aims.</w:t>
      </w:r>
      <w:r w:rsidR="00634D92" w:rsidRPr="00531160">
        <w:rPr>
          <w:rFonts w:ascii="Times New Roman" w:hAnsi="Times New Roman" w:cs="Times New Roman"/>
          <w:sz w:val="24"/>
          <w:szCs w:val="24"/>
        </w:rPr>
        <w:t xml:space="preserve"> Our paper reviews</w:t>
      </w:r>
      <w:r w:rsidR="00752B96" w:rsidRPr="00531160">
        <w:rPr>
          <w:rFonts w:ascii="Times New Roman" w:hAnsi="Times New Roman" w:cs="Times New Roman"/>
          <w:sz w:val="24"/>
          <w:szCs w:val="24"/>
        </w:rPr>
        <w:t xml:space="preserve"> the</w:t>
      </w:r>
      <w:r w:rsidR="00634D92" w:rsidRPr="00531160">
        <w:rPr>
          <w:rFonts w:ascii="Times New Roman" w:hAnsi="Times New Roman" w:cs="Times New Roman"/>
          <w:sz w:val="24"/>
          <w:szCs w:val="24"/>
        </w:rPr>
        <w:t xml:space="preserve"> </w:t>
      </w:r>
      <w:r w:rsidR="00634D92" w:rsidRPr="00531160">
        <w:rPr>
          <w:rFonts w:ascii="Times New Roman" w:hAnsi="Times New Roman" w:cs="Times New Roman"/>
          <w:noProof/>
          <w:sz w:val="24"/>
          <w:szCs w:val="24"/>
        </w:rPr>
        <w:t>relevant</w:t>
      </w:r>
      <w:r w:rsidR="00634D92" w:rsidRPr="00531160">
        <w:rPr>
          <w:rFonts w:ascii="Times New Roman" w:hAnsi="Times New Roman" w:cs="Times New Roman"/>
          <w:sz w:val="24"/>
          <w:szCs w:val="24"/>
        </w:rPr>
        <w:t xml:space="preserve"> literature of human capital, careers advice, career ownership, and </w:t>
      </w:r>
      <w:r w:rsidR="00B83D90" w:rsidRPr="00531160">
        <w:rPr>
          <w:rFonts w:ascii="Times New Roman" w:hAnsi="Times New Roman" w:cs="Times New Roman"/>
          <w:sz w:val="24"/>
          <w:szCs w:val="24"/>
        </w:rPr>
        <w:t xml:space="preserve">moderators of gender, degree subject, and year of study, </w:t>
      </w:r>
      <w:r w:rsidR="00634D92" w:rsidRPr="00531160">
        <w:rPr>
          <w:rFonts w:ascii="Times New Roman" w:hAnsi="Times New Roman" w:cs="Times New Roman"/>
          <w:sz w:val="24"/>
          <w:szCs w:val="24"/>
        </w:rPr>
        <w:t>to formulate hypotheses. This is followed by the methodology, results</w:t>
      </w:r>
      <w:r w:rsidR="00E00B95" w:rsidRPr="00531160">
        <w:rPr>
          <w:rFonts w:ascii="Times New Roman" w:hAnsi="Times New Roman" w:cs="Times New Roman"/>
          <w:sz w:val="24"/>
          <w:szCs w:val="24"/>
        </w:rPr>
        <w:t xml:space="preserve"> and </w:t>
      </w:r>
      <w:r w:rsidR="00634D92" w:rsidRPr="00531160">
        <w:rPr>
          <w:rFonts w:ascii="Times New Roman" w:hAnsi="Times New Roman" w:cs="Times New Roman"/>
          <w:sz w:val="24"/>
          <w:szCs w:val="24"/>
        </w:rPr>
        <w:t>discussion of findings</w:t>
      </w:r>
      <w:r w:rsidR="00E00B95" w:rsidRPr="00531160">
        <w:rPr>
          <w:rFonts w:ascii="Times New Roman" w:hAnsi="Times New Roman" w:cs="Times New Roman"/>
          <w:sz w:val="24"/>
          <w:szCs w:val="24"/>
        </w:rPr>
        <w:t>,</w:t>
      </w:r>
      <w:r w:rsidR="00634D92" w:rsidRPr="00531160">
        <w:rPr>
          <w:rFonts w:ascii="Times New Roman" w:hAnsi="Times New Roman" w:cs="Times New Roman"/>
          <w:sz w:val="24"/>
          <w:szCs w:val="24"/>
        </w:rPr>
        <w:t xml:space="preserve"> and theoretical and practical contributions.</w:t>
      </w:r>
    </w:p>
    <w:p w14:paraId="2FC3FBE6" w14:textId="77777777" w:rsidR="00AE07C9" w:rsidRPr="00531160" w:rsidRDefault="005812DB" w:rsidP="007F627C">
      <w:pPr>
        <w:spacing w:after="0" w:line="480" w:lineRule="auto"/>
        <w:jc w:val="both"/>
        <w:rPr>
          <w:rFonts w:ascii="Times New Roman" w:hAnsi="Times New Roman" w:cs="Times New Roman"/>
          <w:sz w:val="24"/>
          <w:szCs w:val="24"/>
        </w:rPr>
      </w:pPr>
      <w:r w:rsidRPr="00531160">
        <w:rPr>
          <w:rFonts w:ascii="Times New Roman" w:hAnsi="Times New Roman" w:cs="Times New Roman"/>
          <w:b/>
          <w:sz w:val="28"/>
          <w:szCs w:val="28"/>
        </w:rPr>
        <w:lastRenderedPageBreak/>
        <w:t xml:space="preserve">Influences on </w:t>
      </w:r>
      <w:r w:rsidR="00B40D69" w:rsidRPr="00531160">
        <w:rPr>
          <w:rFonts w:ascii="Times New Roman" w:hAnsi="Times New Roman" w:cs="Times New Roman"/>
          <w:b/>
          <w:sz w:val="28"/>
          <w:szCs w:val="28"/>
        </w:rPr>
        <w:t>Self-</w:t>
      </w:r>
      <w:r w:rsidRPr="00531160">
        <w:rPr>
          <w:rFonts w:ascii="Times New Roman" w:hAnsi="Times New Roman" w:cs="Times New Roman"/>
          <w:b/>
          <w:sz w:val="28"/>
          <w:szCs w:val="28"/>
        </w:rPr>
        <w:t>Perceived Employability</w:t>
      </w:r>
    </w:p>
    <w:p w14:paraId="0CA36460" w14:textId="77777777" w:rsidR="00D14677" w:rsidRPr="00531160" w:rsidRDefault="00D14677"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Human Capital</w:t>
      </w:r>
    </w:p>
    <w:p w14:paraId="734E64BA" w14:textId="1EE000C2" w:rsidR="00ED6B66" w:rsidRPr="00531160" w:rsidRDefault="00973837" w:rsidP="00815F3D">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Useem and Karabel (1986)</w:t>
      </w:r>
      <w:r w:rsidR="00ED6B66" w:rsidRPr="00531160">
        <w:rPr>
          <w:rFonts w:ascii="Times New Roman" w:hAnsi="Times New Roman" w:cs="Times New Roman"/>
          <w:sz w:val="24"/>
          <w:szCs w:val="24"/>
        </w:rPr>
        <w:t xml:space="preserve"> </w:t>
      </w:r>
      <w:r w:rsidR="00ED6B66" w:rsidRPr="00531160">
        <w:rPr>
          <w:rFonts w:ascii="Times New Roman" w:hAnsi="Times New Roman" w:cs="Times New Roman"/>
          <w:noProof/>
          <w:sz w:val="24"/>
          <w:szCs w:val="24"/>
        </w:rPr>
        <w:t>contextualised</w:t>
      </w:r>
      <w:r w:rsidR="00ED6B66" w:rsidRPr="00531160">
        <w:rPr>
          <w:rFonts w:ascii="Times New Roman" w:hAnsi="Times New Roman" w:cs="Times New Roman"/>
          <w:sz w:val="24"/>
          <w:szCs w:val="24"/>
        </w:rPr>
        <w:t xml:space="preserve"> human capital theory (Becker, 1964) within the higher education arena. They stated that an educational institution could confer three distinct types of human capital onto its students</w:t>
      </w:r>
      <w:r w:rsidR="00C75E15" w:rsidRPr="00531160">
        <w:rPr>
          <w:rFonts w:ascii="Times New Roman" w:hAnsi="Times New Roman" w:cs="Times New Roman"/>
          <w:sz w:val="24"/>
          <w:szCs w:val="24"/>
        </w:rPr>
        <w:t>;</w:t>
      </w:r>
      <w:r w:rsidR="00ED6B66" w:rsidRPr="00531160">
        <w:rPr>
          <w:rFonts w:ascii="Times New Roman" w:hAnsi="Times New Roman" w:cs="Times New Roman"/>
          <w:sz w:val="24"/>
          <w:szCs w:val="24"/>
        </w:rPr>
        <w:t xml:space="preserve"> (i) social capital</w:t>
      </w:r>
      <w:r w:rsidR="00C75E15" w:rsidRPr="00531160">
        <w:rPr>
          <w:rFonts w:ascii="Times New Roman" w:hAnsi="Times New Roman" w:cs="Times New Roman"/>
          <w:sz w:val="24"/>
          <w:szCs w:val="24"/>
        </w:rPr>
        <w:t>, (ii) cultural capital,</w:t>
      </w:r>
      <w:r w:rsidR="00ED6B66" w:rsidRPr="00531160">
        <w:rPr>
          <w:rFonts w:ascii="Times New Roman" w:hAnsi="Times New Roman" w:cs="Times New Roman"/>
          <w:sz w:val="24"/>
          <w:szCs w:val="24"/>
        </w:rPr>
        <w:t xml:space="preserve"> and (iii) scholastic capital. </w:t>
      </w:r>
      <w:r w:rsidR="00A64BDA" w:rsidRPr="00531160">
        <w:rPr>
          <w:rFonts w:ascii="Times New Roman" w:hAnsi="Times New Roman" w:cs="Times New Roman"/>
          <w:sz w:val="24"/>
          <w:szCs w:val="24"/>
        </w:rPr>
        <w:t>Through looking at the contribution of higher education qualifications, Baruch</w:t>
      </w:r>
      <w:r w:rsidR="00ED6B66" w:rsidRPr="00531160">
        <w:rPr>
          <w:rFonts w:ascii="Times New Roman" w:hAnsi="Times New Roman" w:cs="Times New Roman"/>
          <w:sz w:val="24"/>
          <w:szCs w:val="24"/>
        </w:rPr>
        <w:t xml:space="preserve">, </w:t>
      </w:r>
      <w:r w:rsidR="00ED6B66" w:rsidRPr="00531160">
        <w:rPr>
          <w:rFonts w:ascii="Times New Roman" w:hAnsi="Times New Roman" w:cs="Times New Roman"/>
          <w:noProof/>
          <w:sz w:val="24"/>
          <w:szCs w:val="24"/>
        </w:rPr>
        <w:t>Bell</w:t>
      </w:r>
      <w:r w:rsidR="00ED6B66" w:rsidRPr="00531160">
        <w:rPr>
          <w:rFonts w:ascii="Times New Roman" w:hAnsi="Times New Roman" w:cs="Times New Roman"/>
          <w:sz w:val="24"/>
          <w:szCs w:val="24"/>
        </w:rPr>
        <w:t xml:space="preserve"> and Gray (2005)</w:t>
      </w:r>
      <w:r w:rsidR="00A64BDA" w:rsidRPr="00531160">
        <w:rPr>
          <w:rFonts w:ascii="Times New Roman" w:hAnsi="Times New Roman" w:cs="Times New Roman"/>
          <w:sz w:val="24"/>
          <w:szCs w:val="24"/>
        </w:rPr>
        <w:t xml:space="preserve"> </w:t>
      </w:r>
      <w:r w:rsidR="00ED6B66" w:rsidRPr="00531160">
        <w:rPr>
          <w:rFonts w:ascii="Times New Roman" w:hAnsi="Times New Roman" w:cs="Times New Roman"/>
          <w:sz w:val="24"/>
          <w:szCs w:val="24"/>
        </w:rPr>
        <w:t>extended this framework to include</w:t>
      </w:r>
      <w:r w:rsidR="00C75E15" w:rsidRPr="00531160">
        <w:rPr>
          <w:rFonts w:ascii="Times New Roman" w:hAnsi="Times New Roman" w:cs="Times New Roman"/>
          <w:sz w:val="24"/>
          <w:szCs w:val="24"/>
        </w:rPr>
        <w:t>;</w:t>
      </w:r>
      <w:r w:rsidR="00ED6B66" w:rsidRPr="00531160">
        <w:rPr>
          <w:rFonts w:ascii="Times New Roman" w:hAnsi="Times New Roman" w:cs="Times New Roman"/>
          <w:sz w:val="24"/>
          <w:szCs w:val="24"/>
        </w:rPr>
        <w:t xml:space="preserve"> (iv) inner-value capital</w:t>
      </w:r>
      <w:r w:rsidR="00C75E15" w:rsidRPr="00531160">
        <w:rPr>
          <w:rFonts w:ascii="Times New Roman" w:hAnsi="Times New Roman" w:cs="Times New Roman"/>
          <w:sz w:val="24"/>
          <w:szCs w:val="24"/>
        </w:rPr>
        <w:t>,</w:t>
      </w:r>
      <w:r w:rsidR="00ED6B66" w:rsidRPr="00531160">
        <w:rPr>
          <w:rFonts w:ascii="Times New Roman" w:hAnsi="Times New Roman" w:cs="Times New Roman"/>
          <w:sz w:val="24"/>
          <w:szCs w:val="24"/>
        </w:rPr>
        <w:t xml:space="preserve"> and (v) market-value capital</w:t>
      </w:r>
      <w:r w:rsidR="00A64BDA" w:rsidRPr="00531160">
        <w:rPr>
          <w:rFonts w:ascii="Times New Roman" w:hAnsi="Times New Roman" w:cs="Times New Roman"/>
          <w:sz w:val="24"/>
          <w:szCs w:val="24"/>
        </w:rPr>
        <w:t xml:space="preserve">. </w:t>
      </w:r>
      <w:r w:rsidR="00ED6B66" w:rsidRPr="00531160">
        <w:rPr>
          <w:rFonts w:ascii="Times New Roman" w:hAnsi="Times New Roman" w:cs="Times New Roman"/>
          <w:sz w:val="24"/>
          <w:szCs w:val="24"/>
        </w:rPr>
        <w:t>Inner-value capital, combined with a need for achievement (</w:t>
      </w:r>
      <w:r w:rsidR="00A80D41" w:rsidRPr="00531160">
        <w:rPr>
          <w:rFonts w:ascii="Times New Roman" w:hAnsi="Times New Roman" w:cs="Times New Roman"/>
          <w:sz w:val="24"/>
          <w:szCs w:val="24"/>
        </w:rPr>
        <w:t xml:space="preserve">Cook, Hepworth, Wall </w:t>
      </w:r>
      <w:r w:rsidR="00815F3D">
        <w:rPr>
          <w:rFonts w:ascii="Times New Roman" w:hAnsi="Times New Roman" w:cs="Times New Roman"/>
          <w:sz w:val="24"/>
          <w:szCs w:val="24"/>
        </w:rPr>
        <w:t xml:space="preserve">&amp; </w:t>
      </w:r>
      <w:r w:rsidR="00A80D41" w:rsidRPr="00531160">
        <w:rPr>
          <w:rFonts w:ascii="Times New Roman" w:hAnsi="Times New Roman" w:cs="Times New Roman"/>
          <w:sz w:val="24"/>
          <w:szCs w:val="24"/>
        </w:rPr>
        <w:t>Warr, 1981</w:t>
      </w:r>
      <w:r w:rsidR="00ED6B66" w:rsidRPr="00531160">
        <w:rPr>
          <w:rFonts w:ascii="Times New Roman" w:hAnsi="Times New Roman" w:cs="Times New Roman"/>
          <w:sz w:val="24"/>
          <w:szCs w:val="24"/>
        </w:rPr>
        <w:t>) is more commonly referred to</w:t>
      </w:r>
      <w:r w:rsidR="0078227E" w:rsidRPr="00531160">
        <w:rPr>
          <w:rFonts w:ascii="Times New Roman" w:hAnsi="Times New Roman" w:cs="Times New Roman"/>
          <w:sz w:val="24"/>
          <w:szCs w:val="24"/>
        </w:rPr>
        <w:t xml:space="preserve"> in</w:t>
      </w:r>
      <w:r w:rsidR="00752B96" w:rsidRPr="00531160">
        <w:rPr>
          <w:rFonts w:ascii="Times New Roman" w:hAnsi="Times New Roman" w:cs="Times New Roman"/>
          <w:sz w:val="24"/>
          <w:szCs w:val="24"/>
        </w:rPr>
        <w:t xml:space="preserve"> the</w:t>
      </w:r>
      <w:r w:rsidR="0078227E" w:rsidRPr="00531160">
        <w:rPr>
          <w:rFonts w:ascii="Times New Roman" w:hAnsi="Times New Roman" w:cs="Times New Roman"/>
          <w:sz w:val="24"/>
          <w:szCs w:val="24"/>
        </w:rPr>
        <w:t xml:space="preserve"> </w:t>
      </w:r>
      <w:r w:rsidR="0078227E" w:rsidRPr="00531160">
        <w:rPr>
          <w:rFonts w:ascii="Times New Roman" w:hAnsi="Times New Roman" w:cs="Times New Roman"/>
          <w:noProof/>
          <w:sz w:val="24"/>
          <w:szCs w:val="24"/>
        </w:rPr>
        <w:t>literature</w:t>
      </w:r>
      <w:r w:rsidR="00ED6B66" w:rsidRPr="00531160">
        <w:rPr>
          <w:rFonts w:ascii="Times New Roman" w:hAnsi="Times New Roman" w:cs="Times New Roman"/>
          <w:sz w:val="24"/>
          <w:szCs w:val="24"/>
        </w:rPr>
        <w:t xml:space="preserve"> as psychological capital</w:t>
      </w:r>
      <w:r w:rsidR="0078227E" w:rsidRPr="00531160">
        <w:rPr>
          <w:rFonts w:ascii="Times New Roman" w:hAnsi="Times New Roman" w:cs="Times New Roman"/>
          <w:sz w:val="24"/>
          <w:szCs w:val="24"/>
        </w:rPr>
        <w:t xml:space="preserve"> (</w:t>
      </w:r>
      <w:r w:rsidR="00A80D41" w:rsidRPr="00531160">
        <w:rPr>
          <w:rFonts w:ascii="Times New Roman" w:hAnsi="Times New Roman" w:cs="Times New Roman"/>
          <w:sz w:val="24"/>
          <w:szCs w:val="24"/>
        </w:rPr>
        <w:t>Luthans, Yousef</w:t>
      </w:r>
      <w:r w:rsidR="006A1F0A" w:rsidRPr="00531160">
        <w:rPr>
          <w:rFonts w:ascii="Times New Roman" w:hAnsi="Times New Roman" w:cs="Times New Roman"/>
          <w:sz w:val="24"/>
          <w:szCs w:val="24"/>
        </w:rPr>
        <w:t>, &amp;</w:t>
      </w:r>
      <w:r w:rsidR="00A80D41" w:rsidRPr="00531160">
        <w:rPr>
          <w:rFonts w:ascii="Times New Roman" w:hAnsi="Times New Roman" w:cs="Times New Roman"/>
          <w:sz w:val="24"/>
          <w:szCs w:val="24"/>
        </w:rPr>
        <w:t xml:space="preserve"> Avolio, 2015</w:t>
      </w:r>
      <w:r w:rsidR="0078227E" w:rsidRPr="00531160">
        <w:rPr>
          <w:rFonts w:ascii="Times New Roman" w:hAnsi="Times New Roman" w:cs="Times New Roman"/>
          <w:sz w:val="24"/>
          <w:szCs w:val="24"/>
        </w:rPr>
        <w:t>)</w:t>
      </w:r>
      <w:r w:rsidR="00ED6B66" w:rsidRPr="00531160">
        <w:rPr>
          <w:rFonts w:ascii="Times New Roman" w:hAnsi="Times New Roman" w:cs="Times New Roman"/>
          <w:sz w:val="24"/>
          <w:szCs w:val="24"/>
        </w:rPr>
        <w:t>. A further element</w:t>
      </w:r>
      <w:r w:rsidR="008D1A7C" w:rsidRPr="00531160">
        <w:rPr>
          <w:rFonts w:ascii="Times New Roman" w:hAnsi="Times New Roman" w:cs="Times New Roman"/>
          <w:sz w:val="24"/>
          <w:szCs w:val="24"/>
        </w:rPr>
        <w:t>,</w:t>
      </w:r>
      <w:r w:rsidR="00F57F08" w:rsidRPr="00531160">
        <w:rPr>
          <w:rFonts w:ascii="Times New Roman" w:hAnsi="Times New Roman" w:cs="Times New Roman"/>
          <w:sz w:val="24"/>
          <w:szCs w:val="24"/>
        </w:rPr>
        <w:t xml:space="preserve"> (vi) skills</w:t>
      </w:r>
      <w:r w:rsidR="008D1A7C" w:rsidRPr="00531160">
        <w:rPr>
          <w:rFonts w:ascii="Times New Roman" w:hAnsi="Times New Roman" w:cs="Times New Roman"/>
          <w:sz w:val="24"/>
          <w:szCs w:val="24"/>
        </w:rPr>
        <w:t>,</w:t>
      </w:r>
      <w:r w:rsidR="00ED6B66" w:rsidRPr="00531160">
        <w:rPr>
          <w:rFonts w:ascii="Times New Roman" w:hAnsi="Times New Roman" w:cs="Times New Roman"/>
          <w:sz w:val="24"/>
          <w:szCs w:val="24"/>
        </w:rPr>
        <w:t xml:space="preserve"> came to prominence following the Dearing Report (1997). Skills are positioned as a central element of human capi</w:t>
      </w:r>
      <w:r w:rsidR="006A1F0A" w:rsidRPr="00531160">
        <w:rPr>
          <w:rFonts w:ascii="Times New Roman" w:hAnsi="Times New Roman" w:cs="Times New Roman"/>
          <w:sz w:val="24"/>
          <w:szCs w:val="24"/>
        </w:rPr>
        <w:t>tal to employability (Jackson &amp;</w:t>
      </w:r>
      <w:r w:rsidR="00ED6B66" w:rsidRPr="00531160">
        <w:rPr>
          <w:rFonts w:ascii="Times New Roman" w:hAnsi="Times New Roman" w:cs="Times New Roman"/>
          <w:sz w:val="24"/>
          <w:szCs w:val="24"/>
        </w:rPr>
        <w:t xml:space="preserve"> Chapman, 2012</w:t>
      </w:r>
      <w:r w:rsidR="006A1F0A" w:rsidRPr="00531160">
        <w:rPr>
          <w:rFonts w:ascii="Times New Roman" w:hAnsi="Times New Roman" w:cs="Times New Roman"/>
          <w:sz w:val="24"/>
          <w:szCs w:val="24"/>
        </w:rPr>
        <w:t>; Knight &amp; Yorke, 2004</w:t>
      </w:r>
      <w:r w:rsidR="00ED6B66" w:rsidRPr="00531160">
        <w:rPr>
          <w:rFonts w:ascii="Times New Roman" w:hAnsi="Times New Roman" w:cs="Times New Roman"/>
          <w:sz w:val="24"/>
          <w:szCs w:val="24"/>
        </w:rPr>
        <w:t xml:space="preserve">). </w:t>
      </w:r>
    </w:p>
    <w:p w14:paraId="217B3A12" w14:textId="6227FD3C" w:rsidR="00ED6B66" w:rsidRPr="00531160" w:rsidRDefault="00ED6B66"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We propose social capital to cover areas including</w:t>
      </w:r>
      <w:r w:rsidR="00752B96" w:rsidRPr="00531160">
        <w:rPr>
          <w:rFonts w:ascii="Times New Roman" w:hAnsi="Times New Roman" w:cs="Times New Roman"/>
          <w:sz w:val="24"/>
          <w:szCs w:val="24"/>
        </w:rPr>
        <w:t xml:space="preserve"> a</w:t>
      </w:r>
      <w:r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network</w:t>
      </w:r>
      <w:r w:rsidRPr="00531160">
        <w:rPr>
          <w:rFonts w:ascii="Times New Roman" w:hAnsi="Times New Roman" w:cs="Times New Roman"/>
          <w:sz w:val="24"/>
          <w:szCs w:val="24"/>
        </w:rPr>
        <w:t xml:space="preserve"> of contacts, parents, family, school friends, university friends, memberships or affiliations and LinkedIn (</w:t>
      </w:r>
      <w:r w:rsidR="00817151" w:rsidRPr="00531160">
        <w:rPr>
          <w:rFonts w:ascii="Times New Roman" w:hAnsi="Times New Roman" w:cs="Times New Roman"/>
          <w:sz w:val="24"/>
          <w:szCs w:val="24"/>
        </w:rPr>
        <w:t xml:space="preserve">Baruch </w:t>
      </w:r>
      <w:r w:rsidR="00817151" w:rsidRPr="00815F3D">
        <w:rPr>
          <w:rFonts w:ascii="Times New Roman" w:hAnsi="Times New Roman" w:cs="Times New Roman"/>
          <w:i/>
          <w:iCs/>
          <w:sz w:val="24"/>
          <w:szCs w:val="24"/>
        </w:rPr>
        <w:t>et al</w:t>
      </w:r>
      <w:r w:rsidR="00817151" w:rsidRPr="00531160">
        <w:rPr>
          <w:rFonts w:ascii="Times New Roman" w:hAnsi="Times New Roman" w:cs="Times New Roman"/>
          <w:sz w:val="24"/>
          <w:szCs w:val="24"/>
        </w:rPr>
        <w:t xml:space="preserve">., 2005; </w:t>
      </w:r>
      <w:r w:rsidR="00A80D41" w:rsidRPr="00531160">
        <w:rPr>
          <w:rFonts w:ascii="Times New Roman" w:hAnsi="Times New Roman" w:cs="Times New Roman"/>
          <w:sz w:val="24"/>
          <w:szCs w:val="24"/>
        </w:rPr>
        <w:t>St</w:t>
      </w:r>
      <w:r w:rsidR="00817151" w:rsidRPr="00531160">
        <w:rPr>
          <w:rFonts w:ascii="Times New Roman" w:hAnsi="Times New Roman" w:cs="Times New Roman"/>
          <w:sz w:val="24"/>
          <w:szCs w:val="24"/>
        </w:rPr>
        <w:t>einfield, Ellison &amp; Lampe, 2008</w:t>
      </w:r>
      <w:r w:rsidRPr="00531160">
        <w:rPr>
          <w:rFonts w:ascii="Times New Roman" w:hAnsi="Times New Roman" w:cs="Times New Roman"/>
          <w:sz w:val="24"/>
          <w:szCs w:val="24"/>
        </w:rPr>
        <w:t xml:space="preserve">). Cultural capital covers traditional </w:t>
      </w:r>
      <w:r w:rsidR="00D61DA7" w:rsidRPr="00531160">
        <w:rPr>
          <w:rFonts w:ascii="Times New Roman" w:hAnsi="Times New Roman" w:cs="Times New Roman"/>
          <w:sz w:val="24"/>
          <w:szCs w:val="24"/>
        </w:rPr>
        <w:t xml:space="preserve">aspects </w:t>
      </w:r>
      <w:r w:rsidRPr="00531160">
        <w:rPr>
          <w:rFonts w:ascii="Times New Roman" w:hAnsi="Times New Roman" w:cs="Times New Roman"/>
          <w:sz w:val="24"/>
          <w:szCs w:val="24"/>
        </w:rPr>
        <w:t xml:space="preserve">including university reputation, extra-curricular activities, reading for enjoyment, attire, </w:t>
      </w:r>
      <w:r w:rsidRPr="00531160">
        <w:rPr>
          <w:rFonts w:ascii="Times New Roman" w:hAnsi="Times New Roman" w:cs="Times New Roman"/>
          <w:noProof/>
          <w:sz w:val="24"/>
          <w:szCs w:val="24"/>
        </w:rPr>
        <w:t>travelling</w:t>
      </w:r>
      <w:r w:rsidRPr="00531160">
        <w:rPr>
          <w:rFonts w:ascii="Times New Roman" w:hAnsi="Times New Roman" w:cs="Times New Roman"/>
          <w:sz w:val="24"/>
          <w:szCs w:val="24"/>
        </w:rPr>
        <w:t xml:space="preserve">, visiting cultural exhibitions, speaking an additional language, networking, </w:t>
      </w:r>
      <w:r w:rsidR="00F57F08" w:rsidRPr="00531160">
        <w:rPr>
          <w:rFonts w:ascii="Times New Roman" w:hAnsi="Times New Roman" w:cs="Times New Roman"/>
          <w:sz w:val="24"/>
          <w:szCs w:val="24"/>
        </w:rPr>
        <w:t>and volunteering (Esson, Ertle &amp;</w:t>
      </w:r>
      <w:r w:rsidRPr="00531160">
        <w:rPr>
          <w:rFonts w:ascii="Times New Roman" w:hAnsi="Times New Roman" w:cs="Times New Roman"/>
          <w:sz w:val="24"/>
          <w:szCs w:val="24"/>
        </w:rPr>
        <w:t xml:space="preserve"> Holmes, 2013). In recognition of an evolving world and workplace, Jaeger (2010) extended cultural capital to include</w:t>
      </w:r>
      <w:r w:rsidR="00752B96" w:rsidRPr="00531160">
        <w:rPr>
          <w:rFonts w:ascii="Times New Roman" w:hAnsi="Times New Roman" w:cs="Times New Roman"/>
          <w:sz w:val="24"/>
          <w:szCs w:val="24"/>
        </w:rPr>
        <w:t xml:space="preserve"> the</w:t>
      </w:r>
      <w:r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use</w:t>
      </w:r>
      <w:r w:rsidRPr="00531160">
        <w:rPr>
          <w:rFonts w:ascii="Times New Roman" w:hAnsi="Times New Roman" w:cs="Times New Roman"/>
          <w:sz w:val="24"/>
          <w:szCs w:val="24"/>
        </w:rPr>
        <w:t xml:space="preserve"> of social media and going to the gym. Social media is reflective of technological advancement and </w:t>
      </w:r>
      <w:r w:rsidR="00F9527E" w:rsidRPr="00531160">
        <w:rPr>
          <w:rFonts w:ascii="Times New Roman" w:hAnsi="Times New Roman" w:cs="Times New Roman"/>
          <w:sz w:val="24"/>
          <w:szCs w:val="24"/>
        </w:rPr>
        <w:t xml:space="preserve">is </w:t>
      </w:r>
      <w:r w:rsidRPr="00531160">
        <w:rPr>
          <w:rFonts w:ascii="Times New Roman" w:hAnsi="Times New Roman" w:cs="Times New Roman"/>
          <w:sz w:val="24"/>
          <w:szCs w:val="24"/>
        </w:rPr>
        <w:t xml:space="preserve">increasingly used by graduate applicants in daily life and for searching for job opportunities, and by </w:t>
      </w:r>
      <w:r w:rsidRPr="00531160">
        <w:rPr>
          <w:rFonts w:ascii="Times New Roman" w:hAnsi="Times New Roman" w:cs="Times New Roman"/>
          <w:noProof/>
          <w:sz w:val="24"/>
          <w:szCs w:val="24"/>
        </w:rPr>
        <w:t>organisations</w:t>
      </w:r>
      <w:r w:rsidRPr="00531160">
        <w:rPr>
          <w:rFonts w:ascii="Times New Roman" w:hAnsi="Times New Roman" w:cs="Times New Roman"/>
          <w:sz w:val="24"/>
          <w:szCs w:val="24"/>
        </w:rPr>
        <w:t xml:space="preserve"> to offer opportunities and to profile candidates. Going to the gym couples with attire to portray body image and increased focus on healthy lifestyle choices. This could be particularly important for client facing job roles or for graduate jobs that interact with the public. We propose that students with more </w:t>
      </w:r>
      <w:r w:rsidR="00F57F08" w:rsidRPr="00531160">
        <w:rPr>
          <w:rFonts w:ascii="Times New Roman" w:hAnsi="Times New Roman" w:cs="Times New Roman"/>
          <w:sz w:val="24"/>
          <w:szCs w:val="24"/>
        </w:rPr>
        <w:t xml:space="preserve">social capital and </w:t>
      </w:r>
      <w:r w:rsidRPr="00531160">
        <w:rPr>
          <w:rFonts w:ascii="Times New Roman" w:hAnsi="Times New Roman" w:cs="Times New Roman"/>
          <w:sz w:val="24"/>
          <w:szCs w:val="24"/>
        </w:rPr>
        <w:t xml:space="preserve">cultural capital have greater social mobility and are more employable (Fuller, </w:t>
      </w:r>
      <w:r w:rsidRPr="00531160">
        <w:rPr>
          <w:rFonts w:ascii="Times New Roman" w:hAnsi="Times New Roman" w:cs="Times New Roman"/>
          <w:noProof/>
          <w:sz w:val="24"/>
          <w:szCs w:val="24"/>
        </w:rPr>
        <w:t>Heath</w:t>
      </w:r>
      <w:r w:rsidR="006A1F0A" w:rsidRPr="00531160">
        <w:rPr>
          <w:rFonts w:ascii="Times New Roman" w:hAnsi="Times New Roman" w:cs="Times New Roman"/>
          <w:sz w:val="24"/>
          <w:szCs w:val="24"/>
        </w:rPr>
        <w:t xml:space="preserve"> &amp;</w:t>
      </w:r>
      <w:r w:rsidRPr="00531160">
        <w:rPr>
          <w:rFonts w:ascii="Times New Roman" w:hAnsi="Times New Roman" w:cs="Times New Roman"/>
          <w:sz w:val="24"/>
          <w:szCs w:val="24"/>
        </w:rPr>
        <w:t xml:space="preserve"> Johnston, 2011</w:t>
      </w:r>
      <w:r w:rsidR="00817151" w:rsidRPr="00531160">
        <w:rPr>
          <w:rFonts w:ascii="Times New Roman" w:hAnsi="Times New Roman" w:cs="Times New Roman"/>
          <w:sz w:val="24"/>
          <w:szCs w:val="24"/>
        </w:rPr>
        <w:t>; Tholen, 2014</w:t>
      </w:r>
      <w:r w:rsidRPr="00531160">
        <w:rPr>
          <w:rFonts w:ascii="Times New Roman" w:hAnsi="Times New Roman" w:cs="Times New Roman"/>
          <w:sz w:val="24"/>
          <w:szCs w:val="24"/>
        </w:rPr>
        <w:t xml:space="preserve">).   </w:t>
      </w:r>
    </w:p>
    <w:p w14:paraId="0F6F79D1" w14:textId="2B2EA971" w:rsidR="00A80D41" w:rsidRPr="00531160" w:rsidRDefault="00A80D41" w:rsidP="007666E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Baruch </w:t>
      </w:r>
      <w:r w:rsidR="007666E5">
        <w:rPr>
          <w:rFonts w:ascii="Times New Roman" w:hAnsi="Times New Roman" w:cs="Times New Roman"/>
          <w:sz w:val="24"/>
          <w:szCs w:val="24"/>
        </w:rPr>
        <w:t>and colleagues</w:t>
      </w:r>
      <w:r w:rsidRPr="00531160">
        <w:rPr>
          <w:rFonts w:ascii="Times New Roman" w:hAnsi="Times New Roman" w:cs="Times New Roman"/>
          <w:sz w:val="24"/>
          <w:szCs w:val="24"/>
        </w:rPr>
        <w:t xml:space="preserve"> (2005, p.54), drawing on earlier work of Boyatzis and Renio (1989) and Baruch and Peiperl (2000), </w:t>
      </w:r>
      <w:r w:rsidR="00F57F08" w:rsidRPr="00531160">
        <w:rPr>
          <w:rFonts w:ascii="Times New Roman" w:hAnsi="Times New Roman" w:cs="Times New Roman"/>
          <w:sz w:val="24"/>
          <w:szCs w:val="24"/>
        </w:rPr>
        <w:t xml:space="preserve">defined inner-value capital as </w:t>
      </w:r>
      <w:r w:rsidRPr="00531160">
        <w:rPr>
          <w:rFonts w:ascii="Times New Roman" w:hAnsi="Times New Roman" w:cs="Times New Roman"/>
          <w:i/>
          <w:sz w:val="24"/>
          <w:szCs w:val="24"/>
        </w:rPr>
        <w:t xml:space="preserve">a high sense of self-awareness, self-esteem, </w:t>
      </w:r>
      <w:r w:rsidRPr="00531160">
        <w:rPr>
          <w:rFonts w:ascii="Times New Roman" w:hAnsi="Times New Roman" w:cs="Times New Roman"/>
          <w:i/>
          <w:noProof/>
          <w:sz w:val="24"/>
          <w:szCs w:val="24"/>
        </w:rPr>
        <w:t>self-efficacy</w:t>
      </w:r>
      <w:r w:rsidRPr="00531160">
        <w:rPr>
          <w:rFonts w:ascii="Times New Roman" w:hAnsi="Times New Roman" w:cs="Times New Roman"/>
          <w:i/>
          <w:sz w:val="24"/>
          <w:szCs w:val="24"/>
        </w:rPr>
        <w:t xml:space="preserve"> and confidence</w:t>
      </w:r>
      <w:r w:rsidR="00F57F08" w:rsidRPr="00531160">
        <w:rPr>
          <w:rFonts w:ascii="Times New Roman" w:hAnsi="Times New Roman" w:cs="Times New Roman"/>
          <w:sz w:val="24"/>
          <w:szCs w:val="24"/>
        </w:rPr>
        <w:t>.</w:t>
      </w:r>
      <w:r w:rsidRPr="00531160">
        <w:rPr>
          <w:rFonts w:ascii="Times New Roman" w:hAnsi="Times New Roman" w:cs="Times New Roman"/>
          <w:sz w:val="24"/>
          <w:szCs w:val="24"/>
        </w:rPr>
        <w:t xml:space="preserve"> Whilst these studies focused on MBA students and MBA alumni, who are likely to have considerably more life experience than their undergraduate counterparts, inner-value capital still has significant relevance to graduate employability. This is evidenced by Baruch </w:t>
      </w:r>
      <w:r w:rsidR="007666E5">
        <w:rPr>
          <w:rFonts w:ascii="Times New Roman" w:hAnsi="Times New Roman" w:cs="Times New Roman"/>
          <w:sz w:val="24"/>
          <w:szCs w:val="24"/>
        </w:rPr>
        <w:t>and colleagues</w:t>
      </w:r>
      <w:r w:rsidRPr="00531160">
        <w:rPr>
          <w:rFonts w:ascii="Times New Roman" w:hAnsi="Times New Roman" w:cs="Times New Roman"/>
          <w:sz w:val="24"/>
          <w:szCs w:val="24"/>
        </w:rPr>
        <w:t xml:space="preserve"> (2005) drawing on the ability of inner-value capital to facilitate people in their career decisions and to </w:t>
      </w:r>
      <w:r w:rsidRPr="00531160">
        <w:rPr>
          <w:rFonts w:ascii="Times New Roman" w:hAnsi="Times New Roman" w:cs="Times New Roman"/>
          <w:noProof/>
          <w:sz w:val="24"/>
          <w:szCs w:val="24"/>
        </w:rPr>
        <w:t>agree on</w:t>
      </w:r>
      <w:r w:rsidRPr="00531160">
        <w:rPr>
          <w:rFonts w:ascii="Times New Roman" w:hAnsi="Times New Roman" w:cs="Times New Roman"/>
          <w:sz w:val="24"/>
          <w:szCs w:val="24"/>
        </w:rPr>
        <w:t xml:space="preserve"> feasible objectives, assisting individuals in matching their ability to the correct career (Super, 1990 in Baruch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xml:space="preserve">., 2005). </w:t>
      </w:r>
      <w:r w:rsidRPr="00531160">
        <w:rPr>
          <w:rFonts w:ascii="Times New Roman" w:hAnsi="Times New Roman" w:cs="Times New Roman"/>
          <w:noProof/>
          <w:sz w:val="24"/>
          <w:szCs w:val="24"/>
        </w:rPr>
        <w:t>Inner-value</w:t>
      </w:r>
      <w:r w:rsidRPr="00531160">
        <w:rPr>
          <w:rFonts w:ascii="Times New Roman" w:hAnsi="Times New Roman" w:cs="Times New Roman"/>
          <w:sz w:val="24"/>
          <w:szCs w:val="24"/>
        </w:rPr>
        <w:t xml:space="preserve"> capital has significant overlap with</w:t>
      </w:r>
      <w:r w:rsidR="00BD40CE"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psychological</w:t>
      </w:r>
      <w:r w:rsidRPr="00531160">
        <w:rPr>
          <w:rFonts w:ascii="Times New Roman" w:hAnsi="Times New Roman" w:cs="Times New Roman"/>
          <w:sz w:val="24"/>
          <w:szCs w:val="24"/>
        </w:rPr>
        <w:t xml:space="preserve"> capital of high self-efficacy, optimism, hope and resilience (Luthans, Luthans,</w:t>
      </w:r>
      <w:r w:rsidR="006A1F0A" w:rsidRPr="00531160">
        <w:rPr>
          <w:rFonts w:ascii="Times New Roman" w:hAnsi="Times New Roman" w:cs="Times New Roman"/>
          <w:sz w:val="24"/>
          <w:szCs w:val="24"/>
        </w:rPr>
        <w:t xml:space="preserve"> &amp;</w:t>
      </w:r>
      <w:r w:rsidRPr="00531160">
        <w:rPr>
          <w:rFonts w:ascii="Times New Roman" w:hAnsi="Times New Roman" w:cs="Times New Roman"/>
          <w:sz w:val="24"/>
          <w:szCs w:val="24"/>
        </w:rPr>
        <w:t xml:space="preserve"> Luthans, 2004). Both terminologies are concer</w:t>
      </w:r>
      <w:r w:rsidR="006A1F0A" w:rsidRPr="00531160">
        <w:rPr>
          <w:rFonts w:ascii="Times New Roman" w:hAnsi="Times New Roman" w:cs="Times New Roman"/>
          <w:sz w:val="24"/>
          <w:szCs w:val="24"/>
        </w:rPr>
        <w:t>ned with ‘who you are’ (Kaur &amp;</w:t>
      </w:r>
      <w:r w:rsidRPr="00531160">
        <w:rPr>
          <w:rFonts w:ascii="Times New Roman" w:hAnsi="Times New Roman" w:cs="Times New Roman"/>
          <w:sz w:val="24"/>
          <w:szCs w:val="24"/>
        </w:rPr>
        <w:t xml:space="preserve"> Sandhu, 2016; Luthans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xml:space="preserve">., 2004). This research adopts the term psychological capital reflecting terminology of more recent employability literature (Luthans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xml:space="preserve">., 2015). We also incorporate the </w:t>
      </w:r>
      <w:r w:rsidRPr="00531160">
        <w:rPr>
          <w:rFonts w:ascii="Times New Roman" w:hAnsi="Times New Roman" w:cs="Times New Roman"/>
          <w:noProof/>
          <w:sz w:val="24"/>
          <w:szCs w:val="24"/>
        </w:rPr>
        <w:t>need</w:t>
      </w:r>
      <w:r w:rsidRPr="00531160">
        <w:rPr>
          <w:rFonts w:ascii="Times New Roman" w:hAnsi="Times New Roman" w:cs="Times New Roman"/>
          <w:sz w:val="24"/>
          <w:szCs w:val="24"/>
        </w:rPr>
        <w:t xml:space="preserve"> for achievement into psychological capital, looking at performance on difficult assignments, past performance, attitudes to risk, desire for additional responsibility and peer rivalry in terms of performance benchmarking (Cook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1981).</w:t>
      </w:r>
    </w:p>
    <w:p w14:paraId="358AA964" w14:textId="12965656" w:rsidR="00ED6B66" w:rsidRPr="00531160" w:rsidRDefault="00A80D41"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Scholastic capital explores the value of pre-university education and university education through the </w:t>
      </w:r>
      <w:r w:rsidR="00F57F08" w:rsidRPr="00531160">
        <w:rPr>
          <w:rFonts w:ascii="Times New Roman" w:hAnsi="Times New Roman" w:cs="Times New Roman"/>
          <w:sz w:val="24"/>
          <w:szCs w:val="24"/>
        </w:rPr>
        <w:t>self-</w:t>
      </w:r>
      <w:r w:rsidRPr="00531160">
        <w:rPr>
          <w:rFonts w:ascii="Times New Roman" w:hAnsi="Times New Roman" w:cs="Times New Roman"/>
          <w:sz w:val="24"/>
          <w:szCs w:val="24"/>
        </w:rPr>
        <w:t xml:space="preserve">perceived value of school grades and the university degree, in determining graduate employability in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Market-value capital draws on the experiences gained from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(Baruch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xml:space="preserve">., 2005). Undergraduate students develop market-value capital through work-integrated learning, </w:t>
      </w:r>
      <w:r w:rsidRPr="00531160">
        <w:rPr>
          <w:rFonts w:ascii="Times New Roman" w:hAnsi="Times New Roman" w:cs="Times New Roman"/>
          <w:noProof/>
          <w:sz w:val="24"/>
          <w:szCs w:val="24"/>
        </w:rPr>
        <w:t>characterised</w:t>
      </w:r>
      <w:r w:rsidRPr="00531160">
        <w:rPr>
          <w:rFonts w:ascii="Times New Roman" w:hAnsi="Times New Roman" w:cs="Times New Roman"/>
          <w:sz w:val="24"/>
          <w:szCs w:val="24"/>
        </w:rPr>
        <w:t xml:space="preserve"> by the opportunity to participate in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alongside degree studies, often for a f</w:t>
      </w:r>
      <w:r w:rsidR="006A1F0A" w:rsidRPr="00531160">
        <w:rPr>
          <w:rFonts w:ascii="Times New Roman" w:hAnsi="Times New Roman" w:cs="Times New Roman"/>
          <w:sz w:val="24"/>
          <w:szCs w:val="24"/>
        </w:rPr>
        <w:t>ixed length of time (Jackson &amp;</w:t>
      </w:r>
      <w:r w:rsidRPr="00531160">
        <w:rPr>
          <w:rFonts w:ascii="Times New Roman" w:hAnsi="Times New Roman" w:cs="Times New Roman"/>
          <w:sz w:val="24"/>
          <w:szCs w:val="24"/>
        </w:rPr>
        <w:t xml:space="preserve"> Chapman, 2012). An extensive review of UK higher education recommended that undergraduates be given the opportunity to participate in work-integrated learning as part of their degree studies (The Wilson Review, 2012). Based on these recommendations, universities </w:t>
      </w:r>
      <w:r w:rsidR="00F57F08" w:rsidRPr="00531160">
        <w:rPr>
          <w:rFonts w:ascii="Times New Roman" w:hAnsi="Times New Roman" w:cs="Times New Roman"/>
          <w:sz w:val="24"/>
          <w:szCs w:val="24"/>
        </w:rPr>
        <w:t>a</w:t>
      </w:r>
      <w:r w:rsidRPr="00531160">
        <w:rPr>
          <w:rFonts w:ascii="Times New Roman" w:hAnsi="Times New Roman" w:cs="Times New Roman"/>
          <w:sz w:val="24"/>
          <w:szCs w:val="24"/>
        </w:rPr>
        <w:t xml:space="preserve">re rolling out schemes to facilitate such opportunities. Undergraduates may also have previous professional experience within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prior to undertaking their degree studies, which contributes to their market-value capital. Linked to scholastic capital and </w:t>
      </w:r>
      <w:r w:rsidRPr="00531160">
        <w:rPr>
          <w:rFonts w:ascii="Times New Roman" w:hAnsi="Times New Roman" w:cs="Times New Roman"/>
          <w:noProof/>
          <w:sz w:val="24"/>
          <w:szCs w:val="24"/>
        </w:rPr>
        <w:t>market-value</w:t>
      </w:r>
      <w:r w:rsidRPr="00531160">
        <w:rPr>
          <w:rFonts w:ascii="Times New Roman" w:hAnsi="Times New Roman" w:cs="Times New Roman"/>
          <w:sz w:val="24"/>
          <w:szCs w:val="24"/>
        </w:rPr>
        <w:t xml:space="preserve"> capital, a</w:t>
      </w:r>
      <w:r w:rsidR="0078227E" w:rsidRPr="00531160">
        <w:rPr>
          <w:rFonts w:ascii="Times New Roman" w:hAnsi="Times New Roman" w:cs="Times New Roman"/>
          <w:sz w:val="24"/>
          <w:szCs w:val="24"/>
        </w:rPr>
        <w:t xml:space="preserve"> plethora of skills has been proposed as part of human capital and </w:t>
      </w:r>
      <w:r w:rsidRPr="00531160">
        <w:rPr>
          <w:rFonts w:ascii="Times New Roman" w:hAnsi="Times New Roman" w:cs="Times New Roman"/>
          <w:sz w:val="24"/>
          <w:szCs w:val="24"/>
        </w:rPr>
        <w:t xml:space="preserve">enhanced </w:t>
      </w:r>
      <w:r w:rsidR="0078227E" w:rsidRPr="00531160">
        <w:rPr>
          <w:rFonts w:ascii="Times New Roman" w:hAnsi="Times New Roman" w:cs="Times New Roman"/>
          <w:sz w:val="24"/>
          <w:szCs w:val="24"/>
        </w:rPr>
        <w:t>graduate employability. We conducted an extensive review of career theory literature published in the twenty years between the Dearing Report (1997) and 2017. The seven most cited skills</w:t>
      </w:r>
      <w:r w:rsidR="006110CE"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which we adopt for this research</w:t>
      </w:r>
      <w:r w:rsidR="00AA797F"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were</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(i) teamwork</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(ii) oral communication</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(iii) problem solving</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(iv) time management</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(v) literacy skills</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(vi) numeracy skills</w:t>
      </w:r>
      <w:r w:rsidR="000D1916" w:rsidRPr="00531160">
        <w:rPr>
          <w:rFonts w:ascii="Times New Roman" w:hAnsi="Times New Roman" w:cs="Times New Roman"/>
          <w:sz w:val="24"/>
          <w:szCs w:val="24"/>
        </w:rPr>
        <w:t>,</w:t>
      </w:r>
      <w:r w:rsidR="0078227E" w:rsidRPr="00531160">
        <w:rPr>
          <w:rFonts w:ascii="Times New Roman" w:hAnsi="Times New Roman" w:cs="Times New Roman"/>
          <w:sz w:val="24"/>
          <w:szCs w:val="24"/>
        </w:rPr>
        <w:t xml:space="preserve"> and (vii) IT skills. The literature review of human capital results in the following two hypotheses:</w:t>
      </w:r>
    </w:p>
    <w:p w14:paraId="2391388C" w14:textId="1F117C9F" w:rsidR="00AE07C9" w:rsidRPr="00531160" w:rsidRDefault="005812DB"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H1</w:t>
      </w:r>
      <w:r w:rsidR="00FE4FDF" w:rsidRPr="00531160">
        <w:rPr>
          <w:rFonts w:ascii="Times New Roman" w:hAnsi="Times New Roman" w:cs="Times New Roman"/>
          <w:i/>
          <w:sz w:val="24"/>
          <w:szCs w:val="24"/>
        </w:rPr>
        <w:t>: Social capital (H1a)</w:t>
      </w:r>
      <w:r w:rsidR="00F57F08" w:rsidRPr="00531160">
        <w:rPr>
          <w:rFonts w:ascii="Times New Roman" w:hAnsi="Times New Roman" w:cs="Times New Roman"/>
          <w:i/>
          <w:sz w:val="24"/>
          <w:szCs w:val="24"/>
        </w:rPr>
        <w:t>,</w:t>
      </w:r>
      <w:r w:rsidR="00FE4FDF" w:rsidRPr="00531160">
        <w:rPr>
          <w:rFonts w:ascii="Times New Roman" w:hAnsi="Times New Roman" w:cs="Times New Roman"/>
          <w:i/>
          <w:sz w:val="24"/>
          <w:szCs w:val="24"/>
        </w:rPr>
        <w:t xml:space="preserve"> cultural capital (H1b), psychological capital (H1c), scholastic capital (H1d), market-value capital (H1e)</w:t>
      </w:r>
      <w:r w:rsidR="006A1F0A" w:rsidRPr="00531160">
        <w:rPr>
          <w:rFonts w:ascii="Times New Roman" w:hAnsi="Times New Roman" w:cs="Times New Roman"/>
          <w:i/>
          <w:sz w:val="24"/>
          <w:szCs w:val="24"/>
        </w:rPr>
        <w:t>,</w:t>
      </w:r>
      <w:r w:rsidR="00FE4FDF" w:rsidRPr="00531160">
        <w:rPr>
          <w:rFonts w:ascii="Times New Roman" w:hAnsi="Times New Roman" w:cs="Times New Roman"/>
          <w:i/>
          <w:sz w:val="24"/>
          <w:szCs w:val="24"/>
        </w:rPr>
        <w:t xml:space="preserve"> and skills (H1f) are </w:t>
      </w:r>
      <w:r w:rsidR="00973837" w:rsidRPr="00531160">
        <w:rPr>
          <w:rFonts w:ascii="Times New Roman" w:hAnsi="Times New Roman" w:cs="Times New Roman"/>
          <w:i/>
          <w:sz w:val="24"/>
          <w:szCs w:val="24"/>
        </w:rPr>
        <w:t>factors of human capital.</w:t>
      </w:r>
    </w:p>
    <w:p w14:paraId="153316D3" w14:textId="15DD4B9B" w:rsidR="005812DB" w:rsidRPr="00531160" w:rsidRDefault="005812DB"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H2</w:t>
      </w:r>
      <w:r w:rsidR="00973837" w:rsidRPr="00531160">
        <w:rPr>
          <w:rFonts w:ascii="Times New Roman" w:hAnsi="Times New Roman" w:cs="Times New Roman"/>
          <w:i/>
          <w:sz w:val="24"/>
          <w:szCs w:val="24"/>
        </w:rPr>
        <w:t xml:space="preserve">: </w:t>
      </w:r>
      <w:r w:rsidR="00ED6F71" w:rsidRPr="00531160">
        <w:rPr>
          <w:rFonts w:ascii="Times New Roman" w:hAnsi="Times New Roman" w:cs="Times New Roman"/>
          <w:i/>
          <w:sz w:val="24"/>
          <w:szCs w:val="24"/>
        </w:rPr>
        <w:t>Developing h</w:t>
      </w:r>
      <w:r w:rsidR="00973837" w:rsidRPr="00531160">
        <w:rPr>
          <w:rFonts w:ascii="Times New Roman" w:hAnsi="Times New Roman" w:cs="Times New Roman"/>
          <w:i/>
          <w:sz w:val="24"/>
          <w:szCs w:val="24"/>
        </w:rPr>
        <w:t xml:space="preserve">uman capital is positively related to </w:t>
      </w:r>
      <w:r w:rsidR="00B40D69" w:rsidRPr="00531160">
        <w:rPr>
          <w:rFonts w:ascii="Times New Roman" w:hAnsi="Times New Roman" w:cs="Times New Roman"/>
          <w:i/>
          <w:sz w:val="24"/>
          <w:szCs w:val="24"/>
        </w:rPr>
        <w:t xml:space="preserve">self-perceived </w:t>
      </w:r>
      <w:r w:rsidR="00973837" w:rsidRPr="00531160">
        <w:rPr>
          <w:rFonts w:ascii="Times New Roman" w:hAnsi="Times New Roman" w:cs="Times New Roman"/>
          <w:i/>
          <w:sz w:val="24"/>
          <w:szCs w:val="24"/>
        </w:rPr>
        <w:t>employability.</w:t>
      </w:r>
    </w:p>
    <w:p w14:paraId="63FF4676" w14:textId="77777777" w:rsidR="00A63660" w:rsidRPr="00531160" w:rsidRDefault="00A63660" w:rsidP="007F627C">
      <w:pPr>
        <w:spacing w:after="0" w:line="480" w:lineRule="auto"/>
        <w:jc w:val="both"/>
        <w:rPr>
          <w:rFonts w:ascii="Times New Roman" w:hAnsi="Times New Roman" w:cs="Times New Roman"/>
          <w:sz w:val="24"/>
          <w:szCs w:val="24"/>
        </w:rPr>
      </w:pPr>
    </w:p>
    <w:p w14:paraId="533F0458" w14:textId="77777777" w:rsidR="00D14677" w:rsidRPr="00531160" w:rsidRDefault="00D14677"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Careers Advice</w:t>
      </w:r>
    </w:p>
    <w:p w14:paraId="339677E4" w14:textId="55E4DF69" w:rsidR="00804ACB" w:rsidRPr="00531160" w:rsidRDefault="003E4C1B"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In addition to human capital, employability is thought to be influenced by meso-level stakeholders through</w:t>
      </w:r>
      <w:r w:rsidR="00804ACB" w:rsidRPr="00531160">
        <w:rPr>
          <w:rFonts w:ascii="Times New Roman" w:hAnsi="Times New Roman" w:cs="Times New Roman"/>
          <w:sz w:val="24"/>
          <w:szCs w:val="24"/>
        </w:rPr>
        <w:t xml:space="preserve"> informing and influencing the career decisions of prospective graduates. This paper adopts Holmes (2013) coverage of meso level stakeholders as the university careers service, faculty or subject specific careers advisors, and graduate recruiters. In addressing the </w:t>
      </w:r>
      <w:r w:rsidR="00F9527E" w:rsidRPr="00531160">
        <w:rPr>
          <w:rFonts w:ascii="Times New Roman" w:hAnsi="Times New Roman" w:cs="Times New Roman"/>
          <w:sz w:val="24"/>
          <w:szCs w:val="24"/>
        </w:rPr>
        <w:t xml:space="preserve">impact </w:t>
      </w:r>
      <w:r w:rsidR="00804ACB" w:rsidRPr="00531160">
        <w:rPr>
          <w:rFonts w:ascii="Times New Roman" w:hAnsi="Times New Roman" w:cs="Times New Roman"/>
          <w:sz w:val="24"/>
          <w:szCs w:val="24"/>
        </w:rPr>
        <w:t xml:space="preserve">of careers advice on undergraduates, Kumar (2007) focuses on opportunities, drawing on the need for an individual to research and explore and to determine the skills they require for their desired job. Dacre Pool and Sewell (2007) expand this to cover career development learning and Bridgstock (2009) </w:t>
      </w:r>
      <w:r w:rsidR="00804ACB" w:rsidRPr="00531160">
        <w:rPr>
          <w:rFonts w:ascii="Times New Roman" w:hAnsi="Times New Roman" w:cs="Times New Roman"/>
          <w:noProof/>
          <w:sz w:val="24"/>
          <w:szCs w:val="24"/>
        </w:rPr>
        <w:t>emphasises</w:t>
      </w:r>
      <w:r w:rsidR="00804ACB" w:rsidRPr="00531160">
        <w:rPr>
          <w:rFonts w:ascii="Times New Roman" w:hAnsi="Times New Roman" w:cs="Times New Roman"/>
          <w:sz w:val="24"/>
          <w:szCs w:val="24"/>
        </w:rPr>
        <w:t xml:space="preserve"> the importance of career building skills. </w:t>
      </w:r>
    </w:p>
    <w:p w14:paraId="2E822A17" w14:textId="543FA5FD" w:rsidR="00804ACB" w:rsidRPr="00531160" w:rsidRDefault="00804ACB"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The university careers service operates at an institutional level whereas faculty or subject careers advisors work </w:t>
      </w:r>
      <w:r w:rsidRPr="00531160">
        <w:rPr>
          <w:rFonts w:ascii="Times New Roman" w:hAnsi="Times New Roman" w:cs="Times New Roman"/>
          <w:noProof/>
          <w:sz w:val="24"/>
          <w:szCs w:val="24"/>
        </w:rPr>
        <w:t>at</w:t>
      </w:r>
      <w:r w:rsidRPr="00531160">
        <w:rPr>
          <w:rFonts w:ascii="Times New Roman" w:hAnsi="Times New Roman" w:cs="Times New Roman"/>
          <w:sz w:val="24"/>
          <w:szCs w:val="24"/>
        </w:rPr>
        <w:t xml:space="preserve"> a more </w:t>
      </w:r>
      <w:r w:rsidR="000C1747" w:rsidRPr="00531160">
        <w:rPr>
          <w:rFonts w:ascii="Times New Roman" w:hAnsi="Times New Roman" w:cs="Times New Roman"/>
          <w:sz w:val="24"/>
          <w:szCs w:val="24"/>
        </w:rPr>
        <w:t xml:space="preserve">technical </w:t>
      </w:r>
      <w:r w:rsidR="00F57F08" w:rsidRPr="00531160">
        <w:rPr>
          <w:rFonts w:ascii="Times New Roman" w:hAnsi="Times New Roman" w:cs="Times New Roman"/>
          <w:sz w:val="24"/>
          <w:szCs w:val="24"/>
        </w:rPr>
        <w:t xml:space="preserve">and tailored </w:t>
      </w:r>
      <w:r w:rsidRPr="00531160">
        <w:rPr>
          <w:rFonts w:ascii="Times New Roman" w:hAnsi="Times New Roman" w:cs="Times New Roman"/>
          <w:sz w:val="24"/>
          <w:szCs w:val="24"/>
        </w:rPr>
        <w:t xml:space="preserve">level. Each is responsible for managing relationships with industry, </w:t>
      </w:r>
      <w:r w:rsidRPr="00531160">
        <w:rPr>
          <w:rFonts w:ascii="Times New Roman" w:hAnsi="Times New Roman" w:cs="Times New Roman"/>
          <w:noProof/>
          <w:sz w:val="24"/>
          <w:szCs w:val="24"/>
        </w:rPr>
        <w:t>showcasing</w:t>
      </w:r>
      <w:r w:rsidRPr="00531160">
        <w:rPr>
          <w:rFonts w:ascii="Times New Roman" w:hAnsi="Times New Roman" w:cs="Times New Roman"/>
          <w:sz w:val="24"/>
          <w:szCs w:val="24"/>
        </w:rPr>
        <w:t xml:space="preserve"> employer opportunities and preparing students for the application process. Managing relationships with graduate recruiters, senior managers, employed graduates, and university alumni </w:t>
      </w:r>
      <w:r w:rsidRPr="00531160">
        <w:rPr>
          <w:rFonts w:ascii="Times New Roman" w:hAnsi="Times New Roman" w:cs="Times New Roman"/>
          <w:noProof/>
          <w:sz w:val="24"/>
          <w:szCs w:val="24"/>
        </w:rPr>
        <w:t>facilitate</w:t>
      </w:r>
      <w:r w:rsidR="00112C16" w:rsidRPr="00531160">
        <w:rPr>
          <w:rFonts w:ascii="Times New Roman" w:hAnsi="Times New Roman" w:cs="Times New Roman"/>
          <w:noProof/>
          <w:sz w:val="24"/>
          <w:szCs w:val="24"/>
        </w:rPr>
        <w:t>s</w:t>
      </w:r>
      <w:r w:rsidRPr="00531160">
        <w:rPr>
          <w:rFonts w:ascii="Times New Roman" w:hAnsi="Times New Roman" w:cs="Times New Roman"/>
          <w:sz w:val="24"/>
          <w:szCs w:val="24"/>
        </w:rPr>
        <w:t xml:space="preserve"> raising awareness of these opportunities to students, often via careers fairs, employer sessions, or employer award sponsorship (Smith, 2012). Careers advisors who may work in partnership with industry, offer application skills, cover letter</w:t>
      </w:r>
      <w:r w:rsidR="00112C16" w:rsidRPr="00531160">
        <w:rPr>
          <w:rFonts w:ascii="Times New Roman" w:hAnsi="Times New Roman" w:cs="Times New Roman"/>
          <w:sz w:val="24"/>
          <w:szCs w:val="24"/>
        </w:rPr>
        <w:t>s</w:t>
      </w:r>
      <w:r w:rsidRPr="00531160">
        <w:rPr>
          <w:rFonts w:ascii="Times New Roman" w:hAnsi="Times New Roman" w:cs="Times New Roman"/>
          <w:sz w:val="24"/>
          <w:szCs w:val="24"/>
        </w:rPr>
        <w:t xml:space="preserve">, curriculum </w:t>
      </w:r>
      <w:r w:rsidRPr="00531160">
        <w:rPr>
          <w:rFonts w:ascii="Times New Roman" w:hAnsi="Times New Roman" w:cs="Times New Roman"/>
          <w:noProof/>
          <w:sz w:val="24"/>
          <w:szCs w:val="24"/>
        </w:rPr>
        <w:t>vitae</w:t>
      </w:r>
      <w:r w:rsidRPr="00531160">
        <w:rPr>
          <w:rFonts w:ascii="Times New Roman" w:hAnsi="Times New Roman" w:cs="Times New Roman"/>
          <w:sz w:val="24"/>
          <w:szCs w:val="24"/>
        </w:rPr>
        <w:t>, and interview skill</w:t>
      </w:r>
      <w:r w:rsidR="00112C16" w:rsidRPr="00531160">
        <w:rPr>
          <w:rFonts w:ascii="Times New Roman" w:hAnsi="Times New Roman" w:cs="Times New Roman"/>
          <w:sz w:val="24"/>
          <w:szCs w:val="24"/>
        </w:rPr>
        <w:t>s</w:t>
      </w:r>
      <w:r w:rsidRPr="00531160">
        <w:rPr>
          <w:rFonts w:ascii="Times New Roman" w:hAnsi="Times New Roman" w:cs="Times New Roman"/>
          <w:sz w:val="24"/>
          <w:szCs w:val="24"/>
        </w:rPr>
        <w:t xml:space="preserve"> workshops. Ultimately, their purpose is </w:t>
      </w:r>
      <w:r w:rsidR="00430381" w:rsidRPr="00531160">
        <w:rPr>
          <w:rFonts w:ascii="Times New Roman" w:hAnsi="Times New Roman" w:cs="Times New Roman"/>
          <w:sz w:val="24"/>
          <w:szCs w:val="24"/>
        </w:rPr>
        <w:t>to enhance</w:t>
      </w:r>
      <w:r w:rsidRPr="00531160">
        <w:rPr>
          <w:rFonts w:ascii="Times New Roman" w:hAnsi="Times New Roman" w:cs="Times New Roman"/>
          <w:sz w:val="24"/>
          <w:szCs w:val="24"/>
        </w:rPr>
        <w:t xml:space="preserve"> the </w:t>
      </w:r>
      <w:r w:rsidRPr="00531160">
        <w:rPr>
          <w:rFonts w:ascii="Times New Roman" w:hAnsi="Times New Roman" w:cs="Times New Roman"/>
          <w:noProof/>
          <w:sz w:val="24"/>
          <w:szCs w:val="24"/>
        </w:rPr>
        <w:t>employability</w:t>
      </w:r>
      <w:r w:rsidRPr="00531160">
        <w:rPr>
          <w:rFonts w:ascii="Times New Roman" w:hAnsi="Times New Roman" w:cs="Times New Roman"/>
          <w:sz w:val="24"/>
          <w:szCs w:val="24"/>
        </w:rPr>
        <w:t xml:space="preserve"> of undergraduates to prepare students for the transition from education into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(Taylor &amp; Hooley, 2014). The university benefits via increased league table standings, helping to attract future undergraduates, and industry benefits by giving employers who engage with universities advanced access to top talent (Teichler, 2009).</w:t>
      </w:r>
      <w:r w:rsidR="009B054B" w:rsidRPr="00531160">
        <w:rPr>
          <w:rFonts w:ascii="Times New Roman" w:hAnsi="Times New Roman" w:cs="Times New Roman"/>
          <w:sz w:val="24"/>
          <w:szCs w:val="24"/>
        </w:rPr>
        <w:t xml:space="preserve"> This highlights the need for collaboration across stakeholders. </w:t>
      </w:r>
      <w:r w:rsidRPr="00531160">
        <w:rPr>
          <w:rFonts w:ascii="Times New Roman" w:hAnsi="Times New Roman" w:cs="Times New Roman"/>
          <w:sz w:val="24"/>
          <w:szCs w:val="24"/>
        </w:rPr>
        <w:t xml:space="preserve">  </w:t>
      </w:r>
    </w:p>
    <w:p w14:paraId="4B77A8A0" w14:textId="62A33234" w:rsidR="00804ACB" w:rsidRPr="00531160" w:rsidRDefault="00804ACB" w:rsidP="002B2C64">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Gatekeepers are individuals with the power to decide whether a graduate applicant </w:t>
      </w:r>
      <w:r w:rsidRPr="00531160">
        <w:rPr>
          <w:rFonts w:ascii="Times New Roman" w:hAnsi="Times New Roman" w:cs="Times New Roman"/>
          <w:noProof/>
          <w:sz w:val="24"/>
          <w:szCs w:val="24"/>
        </w:rPr>
        <w:t>is</w:t>
      </w:r>
      <w:r w:rsidRPr="00531160">
        <w:rPr>
          <w:rFonts w:ascii="Times New Roman" w:hAnsi="Times New Roman" w:cs="Times New Roman"/>
          <w:sz w:val="24"/>
          <w:szCs w:val="24"/>
        </w:rPr>
        <w:t xml:space="preserve"> offered a position within an </w:t>
      </w:r>
      <w:r w:rsidRPr="00531160">
        <w:rPr>
          <w:rFonts w:ascii="Times New Roman" w:hAnsi="Times New Roman" w:cs="Times New Roman"/>
          <w:noProof/>
          <w:sz w:val="24"/>
          <w:szCs w:val="24"/>
        </w:rPr>
        <w:t>organisation</w:t>
      </w:r>
      <w:r w:rsidR="009B054B" w:rsidRPr="00531160">
        <w:rPr>
          <w:rFonts w:ascii="Times New Roman" w:hAnsi="Times New Roman" w:cs="Times New Roman"/>
          <w:sz w:val="24"/>
          <w:szCs w:val="24"/>
        </w:rPr>
        <w:t>,</w:t>
      </w:r>
      <w:r w:rsidRPr="00531160">
        <w:rPr>
          <w:rFonts w:ascii="Times New Roman" w:hAnsi="Times New Roman" w:cs="Times New Roman"/>
          <w:sz w:val="24"/>
          <w:szCs w:val="24"/>
        </w:rPr>
        <w:t xml:space="preserve"> </w:t>
      </w:r>
      <w:r w:rsidR="009B054B" w:rsidRPr="00531160">
        <w:rPr>
          <w:rFonts w:ascii="Times New Roman" w:hAnsi="Times New Roman" w:cs="Times New Roman"/>
          <w:sz w:val="24"/>
          <w:szCs w:val="24"/>
        </w:rPr>
        <w:t>or rejected</w:t>
      </w:r>
      <w:r w:rsidRPr="00531160">
        <w:rPr>
          <w:rFonts w:ascii="Times New Roman" w:hAnsi="Times New Roman" w:cs="Times New Roman"/>
          <w:sz w:val="24"/>
          <w:szCs w:val="24"/>
        </w:rPr>
        <w:t xml:space="preserve"> and thus are ultimately in charge of providing graduate employment opportunities (Holmes, 2015). In the context of graduate recruitment, these gatekeepers are graduate recruiters, responsible for attracting, hiring, developing, and retaining graduates for their specific </w:t>
      </w:r>
      <w:r w:rsidRPr="00531160">
        <w:rPr>
          <w:rFonts w:ascii="Times New Roman" w:hAnsi="Times New Roman" w:cs="Times New Roman"/>
          <w:noProof/>
          <w:sz w:val="24"/>
          <w:szCs w:val="24"/>
        </w:rPr>
        <w:t>organisation</w:t>
      </w:r>
      <w:r w:rsidRPr="00531160">
        <w:rPr>
          <w:rFonts w:ascii="Times New Roman" w:hAnsi="Times New Roman" w:cs="Times New Roman"/>
          <w:sz w:val="24"/>
          <w:szCs w:val="24"/>
        </w:rPr>
        <w:t xml:space="preserve">. Recruiters also collaborate with the university careers service with the objective of making graduates more employable and accessing talent ahead of competitors. In a </w:t>
      </w:r>
      <w:r w:rsidRPr="00531160">
        <w:rPr>
          <w:rFonts w:ascii="Times New Roman" w:hAnsi="Times New Roman" w:cs="Times New Roman"/>
          <w:noProof/>
          <w:sz w:val="24"/>
          <w:szCs w:val="24"/>
        </w:rPr>
        <w:t>qualitative,</w:t>
      </w:r>
      <w:r w:rsidRPr="00531160">
        <w:rPr>
          <w:rFonts w:ascii="Times New Roman" w:hAnsi="Times New Roman" w:cs="Times New Roman"/>
          <w:sz w:val="24"/>
          <w:szCs w:val="24"/>
        </w:rPr>
        <w:t xml:space="preserve"> interview-based study of thirty recruitment managers, Wilton (2014) highlights the often subjective and shifting criteria used in t</w:t>
      </w:r>
      <w:r w:rsidR="000969D8" w:rsidRPr="00531160">
        <w:rPr>
          <w:rFonts w:ascii="Times New Roman" w:hAnsi="Times New Roman" w:cs="Times New Roman"/>
          <w:sz w:val="24"/>
          <w:szCs w:val="24"/>
        </w:rPr>
        <w:t>he hiring process. He states that</w:t>
      </w:r>
      <w:r w:rsidRPr="00531160">
        <w:rPr>
          <w:rFonts w:ascii="Times New Roman" w:hAnsi="Times New Roman" w:cs="Times New Roman"/>
          <w:sz w:val="24"/>
          <w:szCs w:val="24"/>
        </w:rPr>
        <w:t xml:space="preserve"> this adds a further dimension of difficulty to applicants, as different gatekeepers and employers apply differing criteria in determining the selection outcome. This provides a further dimension of complexity that is </w:t>
      </w:r>
      <w:r w:rsidRPr="00531160">
        <w:rPr>
          <w:rFonts w:ascii="Times New Roman" w:hAnsi="Times New Roman" w:cs="Times New Roman"/>
          <w:noProof/>
          <w:sz w:val="24"/>
          <w:szCs w:val="24"/>
        </w:rPr>
        <w:t xml:space="preserve">overlooked in career studies.  </w:t>
      </w:r>
      <w:r w:rsidRPr="00531160">
        <w:rPr>
          <w:rFonts w:ascii="Times New Roman" w:hAnsi="Times New Roman" w:cs="Times New Roman"/>
          <w:sz w:val="24"/>
          <w:szCs w:val="24"/>
        </w:rPr>
        <w:t>Given</w:t>
      </w:r>
      <w:r w:rsidR="003D2F6D" w:rsidRPr="00531160">
        <w:rPr>
          <w:rFonts w:ascii="Times New Roman" w:hAnsi="Times New Roman" w:cs="Times New Roman"/>
          <w:sz w:val="24"/>
          <w:szCs w:val="24"/>
        </w:rPr>
        <w:t xml:space="preserve"> that</w:t>
      </w:r>
      <w:r w:rsidRPr="00531160">
        <w:rPr>
          <w:rFonts w:ascii="Times New Roman" w:hAnsi="Times New Roman" w:cs="Times New Roman"/>
          <w:sz w:val="24"/>
          <w:szCs w:val="24"/>
        </w:rPr>
        <w:t xml:space="preserve"> the common </w:t>
      </w:r>
      <w:r w:rsidR="00F9527E" w:rsidRPr="00531160">
        <w:rPr>
          <w:rFonts w:ascii="Times New Roman" w:hAnsi="Times New Roman" w:cs="Times New Roman"/>
          <w:sz w:val="24"/>
          <w:szCs w:val="24"/>
        </w:rPr>
        <w:t xml:space="preserve">function </w:t>
      </w:r>
      <w:r w:rsidRPr="00531160">
        <w:rPr>
          <w:rFonts w:ascii="Times New Roman" w:hAnsi="Times New Roman" w:cs="Times New Roman"/>
          <w:sz w:val="24"/>
          <w:szCs w:val="24"/>
        </w:rPr>
        <w:t xml:space="preserve">of the careers service, faculty or subject specific careers advisors, and graduate recruiters </w:t>
      </w:r>
      <w:r w:rsidRPr="00531160">
        <w:rPr>
          <w:rFonts w:ascii="Times New Roman" w:hAnsi="Times New Roman" w:cs="Times New Roman"/>
          <w:noProof/>
          <w:sz w:val="24"/>
          <w:szCs w:val="24"/>
        </w:rPr>
        <w:t>is</w:t>
      </w:r>
      <w:r w:rsidRPr="00531160">
        <w:rPr>
          <w:rFonts w:ascii="Times New Roman" w:hAnsi="Times New Roman" w:cs="Times New Roman"/>
          <w:sz w:val="24"/>
          <w:szCs w:val="24"/>
        </w:rPr>
        <w:t xml:space="preserve"> to provide careers advice with the purpose of enhancing</w:t>
      </w:r>
      <w:r w:rsidR="00752B96" w:rsidRPr="00531160">
        <w:rPr>
          <w:rFonts w:ascii="Times New Roman" w:hAnsi="Times New Roman" w:cs="Times New Roman"/>
          <w:sz w:val="24"/>
          <w:szCs w:val="24"/>
        </w:rPr>
        <w:t xml:space="preserve"> the</w:t>
      </w:r>
      <w:r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employability</w:t>
      </w:r>
      <w:r w:rsidRPr="00531160">
        <w:rPr>
          <w:rFonts w:ascii="Times New Roman" w:hAnsi="Times New Roman" w:cs="Times New Roman"/>
          <w:sz w:val="24"/>
          <w:szCs w:val="24"/>
        </w:rPr>
        <w:t xml:space="preserve"> of graduates, we deduce the following hypothesis from the student perspective:</w:t>
      </w:r>
    </w:p>
    <w:p w14:paraId="488CD78B" w14:textId="378B2C94" w:rsidR="00D14677" w:rsidRPr="00531160" w:rsidRDefault="005812DB"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H3</w:t>
      </w:r>
      <w:r w:rsidR="00973837" w:rsidRPr="00531160">
        <w:rPr>
          <w:rFonts w:ascii="Times New Roman" w:hAnsi="Times New Roman" w:cs="Times New Roman"/>
          <w:i/>
          <w:sz w:val="24"/>
          <w:szCs w:val="24"/>
        </w:rPr>
        <w:t xml:space="preserve">: </w:t>
      </w:r>
      <w:r w:rsidR="00ED6F71" w:rsidRPr="00531160">
        <w:rPr>
          <w:rFonts w:ascii="Times New Roman" w:hAnsi="Times New Roman" w:cs="Times New Roman"/>
          <w:i/>
          <w:sz w:val="24"/>
          <w:szCs w:val="24"/>
        </w:rPr>
        <w:t>Receiving c</w:t>
      </w:r>
      <w:r w:rsidR="00973837" w:rsidRPr="00531160">
        <w:rPr>
          <w:rFonts w:ascii="Times New Roman" w:hAnsi="Times New Roman" w:cs="Times New Roman"/>
          <w:i/>
          <w:sz w:val="24"/>
          <w:szCs w:val="24"/>
        </w:rPr>
        <w:t xml:space="preserve">areers advice is positively related to </w:t>
      </w:r>
      <w:r w:rsidR="00B40D69" w:rsidRPr="00531160">
        <w:rPr>
          <w:rFonts w:ascii="Times New Roman" w:hAnsi="Times New Roman" w:cs="Times New Roman"/>
          <w:i/>
          <w:sz w:val="24"/>
          <w:szCs w:val="24"/>
        </w:rPr>
        <w:t xml:space="preserve">self-perceived </w:t>
      </w:r>
      <w:r w:rsidR="00973837" w:rsidRPr="00531160">
        <w:rPr>
          <w:rFonts w:ascii="Times New Roman" w:hAnsi="Times New Roman" w:cs="Times New Roman"/>
          <w:i/>
          <w:sz w:val="24"/>
          <w:szCs w:val="24"/>
        </w:rPr>
        <w:t>employability.</w:t>
      </w:r>
    </w:p>
    <w:p w14:paraId="5E35CC08" w14:textId="77777777" w:rsidR="00AE07C9" w:rsidRPr="00531160" w:rsidRDefault="00AE07C9" w:rsidP="007F627C">
      <w:pPr>
        <w:spacing w:after="0" w:line="480" w:lineRule="auto"/>
        <w:jc w:val="both"/>
        <w:rPr>
          <w:rFonts w:ascii="Times New Roman" w:hAnsi="Times New Roman" w:cs="Times New Roman"/>
          <w:sz w:val="24"/>
          <w:szCs w:val="24"/>
        </w:rPr>
      </w:pPr>
    </w:p>
    <w:p w14:paraId="50E13542" w14:textId="160F13B8" w:rsidR="00D14677" w:rsidRPr="00531160" w:rsidRDefault="00D14677"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Career Ownership</w:t>
      </w:r>
      <w:r w:rsidR="006F5B30" w:rsidRPr="00531160">
        <w:rPr>
          <w:rFonts w:ascii="Times New Roman" w:hAnsi="Times New Roman" w:cs="Times New Roman"/>
          <w:b/>
          <w:i/>
          <w:sz w:val="24"/>
          <w:szCs w:val="24"/>
        </w:rPr>
        <w:t xml:space="preserve"> (Protean Career)</w:t>
      </w:r>
    </w:p>
    <w:p w14:paraId="6AC50375" w14:textId="1A624FF2" w:rsidR="003D558B" w:rsidRPr="00531160" w:rsidRDefault="003D558B" w:rsidP="00815F3D">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Donald, </w:t>
      </w:r>
      <w:r w:rsidRPr="00531160">
        <w:rPr>
          <w:rFonts w:ascii="Times New Roman" w:hAnsi="Times New Roman" w:cs="Times New Roman"/>
          <w:noProof/>
          <w:sz w:val="24"/>
          <w:szCs w:val="24"/>
        </w:rPr>
        <w:t>Baruch</w:t>
      </w:r>
      <w:r w:rsidRPr="00531160">
        <w:rPr>
          <w:rFonts w:ascii="Times New Roman" w:hAnsi="Times New Roman" w:cs="Times New Roman"/>
          <w:sz w:val="24"/>
          <w:szCs w:val="24"/>
        </w:rPr>
        <w:t xml:space="preserve"> and Ashleigh (201</w:t>
      </w:r>
      <w:r w:rsidR="00815F3D">
        <w:rPr>
          <w:rFonts w:ascii="Times New Roman" w:hAnsi="Times New Roman" w:cs="Times New Roman"/>
          <w:sz w:val="24"/>
          <w:szCs w:val="24"/>
        </w:rPr>
        <w:t>7</w:t>
      </w:r>
      <w:r w:rsidRPr="00531160">
        <w:rPr>
          <w:rFonts w:ascii="Times New Roman" w:hAnsi="Times New Roman" w:cs="Times New Roman"/>
          <w:sz w:val="24"/>
          <w:szCs w:val="24"/>
        </w:rPr>
        <w:t>) highlight the multi</w:t>
      </w:r>
      <w:r w:rsidR="003D2F6D" w:rsidRPr="00531160">
        <w:rPr>
          <w:rFonts w:ascii="Times New Roman" w:hAnsi="Times New Roman" w:cs="Times New Roman"/>
          <w:sz w:val="24"/>
          <w:szCs w:val="24"/>
        </w:rPr>
        <w:t xml:space="preserve">tude of </w:t>
      </w:r>
      <w:r w:rsidRPr="00531160">
        <w:rPr>
          <w:rFonts w:ascii="Times New Roman" w:hAnsi="Times New Roman" w:cs="Times New Roman"/>
          <w:sz w:val="24"/>
          <w:szCs w:val="24"/>
        </w:rPr>
        <w:t xml:space="preserve">pathways available to graduate employability. The transition to work has become increasingly unpredictable (Brooks, 2009; Furlong &amp; Cartmel, 2007) and </w:t>
      </w:r>
      <w:r w:rsidRPr="00531160">
        <w:rPr>
          <w:rFonts w:ascii="Times New Roman" w:hAnsi="Times New Roman" w:cs="Times New Roman"/>
          <w:noProof/>
          <w:sz w:val="24"/>
          <w:szCs w:val="24"/>
        </w:rPr>
        <w:t>individualised</w:t>
      </w:r>
      <w:r w:rsidR="00817151" w:rsidRPr="00531160">
        <w:rPr>
          <w:rFonts w:ascii="Times New Roman" w:hAnsi="Times New Roman" w:cs="Times New Roman"/>
          <w:sz w:val="24"/>
          <w:szCs w:val="24"/>
        </w:rPr>
        <w:t xml:space="preserve"> (Evans, 2007; Heinz, 2009</w:t>
      </w:r>
      <w:r w:rsidRPr="00531160">
        <w:rPr>
          <w:rFonts w:ascii="Times New Roman" w:hAnsi="Times New Roman" w:cs="Times New Roman"/>
          <w:sz w:val="24"/>
          <w:szCs w:val="24"/>
        </w:rPr>
        <w:t xml:space="preserve">); driven by changes within society, education and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(Tomlinson, 2013). The development of firm-specific skills in exchange for a job</w:t>
      </w:r>
      <w:r w:rsidR="005A4AD1" w:rsidRPr="00531160">
        <w:rPr>
          <w:rFonts w:ascii="Times New Roman" w:hAnsi="Times New Roman" w:cs="Times New Roman"/>
          <w:sz w:val="24"/>
          <w:szCs w:val="24"/>
        </w:rPr>
        <w:t xml:space="preserve"> </w:t>
      </w:r>
      <w:r w:rsidRPr="00531160">
        <w:rPr>
          <w:rFonts w:ascii="Times New Roman" w:hAnsi="Times New Roman" w:cs="Times New Roman"/>
          <w:sz w:val="24"/>
          <w:szCs w:val="24"/>
        </w:rPr>
        <w:t>for</w:t>
      </w:r>
      <w:r w:rsidR="005A4AD1"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life is being replaced by the need for employees to develop transferable skills as part of life-long learning. This reflects a shift in responsibility for career management from the </w:t>
      </w:r>
      <w:r w:rsidRPr="00531160">
        <w:rPr>
          <w:rFonts w:ascii="Times New Roman" w:hAnsi="Times New Roman" w:cs="Times New Roman"/>
          <w:noProof/>
          <w:sz w:val="24"/>
          <w:szCs w:val="24"/>
        </w:rPr>
        <w:t>organisation</w:t>
      </w:r>
      <w:r w:rsidRPr="00531160">
        <w:rPr>
          <w:rFonts w:ascii="Times New Roman" w:hAnsi="Times New Roman" w:cs="Times New Roman"/>
          <w:sz w:val="24"/>
          <w:szCs w:val="24"/>
        </w:rPr>
        <w:t xml:space="preserve"> to the individual, reflecting increased choice compared to previous generations. An individual can either take ownership and forge a protean </w:t>
      </w:r>
      <w:r w:rsidRPr="00531160">
        <w:rPr>
          <w:rFonts w:ascii="Times New Roman" w:hAnsi="Times New Roman" w:cs="Times New Roman"/>
          <w:noProof/>
          <w:sz w:val="24"/>
          <w:szCs w:val="24"/>
        </w:rPr>
        <w:t>career</w:t>
      </w:r>
      <w:r w:rsidRPr="00531160">
        <w:rPr>
          <w:rFonts w:ascii="Times New Roman" w:hAnsi="Times New Roman" w:cs="Times New Roman"/>
          <w:sz w:val="24"/>
          <w:szCs w:val="24"/>
        </w:rPr>
        <w:t xml:space="preserve"> or relinquish ownership and align more towards a traditional career (McKeown, 2014).</w:t>
      </w:r>
    </w:p>
    <w:p w14:paraId="2322A195" w14:textId="512F645C" w:rsidR="003D558B" w:rsidRPr="00531160" w:rsidRDefault="00FE72CA" w:rsidP="00131340">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The Greek God Proteus could change shape at will,</w:t>
      </w:r>
      <w:r w:rsidR="0044559B" w:rsidRPr="00531160">
        <w:rPr>
          <w:rFonts w:ascii="Times New Roman" w:hAnsi="Times New Roman" w:cs="Times New Roman"/>
          <w:sz w:val="24"/>
          <w:szCs w:val="24"/>
        </w:rPr>
        <w:t xml:space="preserve"> </w:t>
      </w:r>
      <w:r w:rsidR="005A4AD1" w:rsidRPr="00531160">
        <w:rPr>
          <w:rFonts w:ascii="Times New Roman" w:hAnsi="Times New Roman" w:cs="Times New Roman"/>
          <w:noProof/>
          <w:sz w:val="24"/>
          <w:szCs w:val="24"/>
        </w:rPr>
        <w:t>likewise</w:t>
      </w:r>
      <w:r w:rsidR="0044559B" w:rsidRPr="00531160">
        <w:rPr>
          <w:rFonts w:ascii="Times New Roman" w:hAnsi="Times New Roman" w:cs="Times New Roman"/>
          <w:noProof/>
          <w:sz w:val="24"/>
          <w:szCs w:val="24"/>
        </w:rPr>
        <w:t>,</w:t>
      </w:r>
      <w:r w:rsidRPr="00531160">
        <w:rPr>
          <w:rFonts w:ascii="Times New Roman" w:hAnsi="Times New Roman" w:cs="Times New Roman"/>
          <w:sz w:val="24"/>
          <w:szCs w:val="24"/>
        </w:rPr>
        <w:t xml:space="preserve"> the </w:t>
      </w:r>
      <w:r w:rsidRPr="00531160">
        <w:rPr>
          <w:rFonts w:ascii="Times New Roman" w:hAnsi="Times New Roman" w:cs="Times New Roman"/>
          <w:noProof/>
          <w:sz w:val="24"/>
          <w:szCs w:val="24"/>
        </w:rPr>
        <w:t>protean</w:t>
      </w:r>
      <w:r w:rsidRPr="00531160">
        <w:rPr>
          <w:rFonts w:ascii="Times New Roman" w:hAnsi="Times New Roman" w:cs="Times New Roman"/>
          <w:sz w:val="24"/>
          <w:szCs w:val="24"/>
        </w:rPr>
        <w:t xml:space="preserve"> careerist can change one’s self according to one’s own need. Hall (</w:t>
      </w:r>
      <w:r w:rsidR="00817151" w:rsidRPr="00531160">
        <w:rPr>
          <w:rFonts w:ascii="Times New Roman" w:hAnsi="Times New Roman" w:cs="Times New Roman"/>
          <w:sz w:val="24"/>
          <w:szCs w:val="24"/>
        </w:rPr>
        <w:t>2004; 1996; 1976</w:t>
      </w:r>
      <w:r w:rsidRPr="00531160">
        <w:rPr>
          <w:rFonts w:ascii="Times New Roman" w:hAnsi="Times New Roman" w:cs="Times New Roman"/>
          <w:sz w:val="24"/>
          <w:szCs w:val="24"/>
        </w:rPr>
        <w:t>) offered the protean career</w:t>
      </w:r>
      <w:r w:rsidR="00F9527E" w:rsidRPr="00531160">
        <w:rPr>
          <w:rFonts w:ascii="Times New Roman" w:hAnsi="Times New Roman" w:cs="Times New Roman"/>
          <w:sz w:val="24"/>
          <w:szCs w:val="24"/>
        </w:rPr>
        <w:t xml:space="preserve"> construct</w:t>
      </w:r>
      <w:r w:rsidRPr="00531160">
        <w:rPr>
          <w:rFonts w:ascii="Times New Roman" w:hAnsi="Times New Roman" w:cs="Times New Roman"/>
          <w:sz w:val="24"/>
          <w:szCs w:val="24"/>
        </w:rPr>
        <w:t xml:space="preserve">, drawing on the motive of an individual to follow a particular career path, </w:t>
      </w:r>
      <w:r w:rsidRPr="00531160">
        <w:rPr>
          <w:rFonts w:ascii="Times New Roman" w:hAnsi="Times New Roman" w:cs="Times New Roman"/>
          <w:noProof/>
          <w:sz w:val="24"/>
          <w:szCs w:val="24"/>
        </w:rPr>
        <w:t>characterised</w:t>
      </w:r>
      <w:r w:rsidRPr="00531160">
        <w:rPr>
          <w:rFonts w:ascii="Times New Roman" w:hAnsi="Times New Roman" w:cs="Times New Roman"/>
          <w:sz w:val="24"/>
          <w:szCs w:val="24"/>
        </w:rPr>
        <w:t xml:space="preserve"> by values-driven and self-directed career moves. Hall (1996) and Murphy, Lambrechts and Huybrechts (2016, pp.10-11)</w:t>
      </w:r>
      <w:r w:rsidR="00E1374A" w:rsidRPr="00531160">
        <w:rPr>
          <w:rFonts w:ascii="Times New Roman" w:hAnsi="Times New Roman" w:cs="Times New Roman"/>
          <w:sz w:val="24"/>
          <w:szCs w:val="24"/>
        </w:rPr>
        <w:t xml:space="preserve"> highlight the </w:t>
      </w:r>
      <w:r w:rsidRPr="00531160">
        <w:rPr>
          <w:rFonts w:ascii="Times New Roman" w:hAnsi="Times New Roman" w:cs="Times New Roman"/>
          <w:i/>
          <w:sz w:val="24"/>
          <w:szCs w:val="24"/>
        </w:rPr>
        <w:t>repackaging of an individual’s knowledge, skills, and abilities in line with the changing work environment to remain employable</w:t>
      </w:r>
      <w:r w:rsidR="00E1374A" w:rsidRPr="00531160">
        <w:rPr>
          <w:rFonts w:ascii="Times New Roman" w:hAnsi="Times New Roman" w:cs="Times New Roman"/>
          <w:sz w:val="24"/>
          <w:szCs w:val="24"/>
        </w:rPr>
        <w:t>.</w:t>
      </w:r>
      <w:r w:rsidRPr="00531160">
        <w:rPr>
          <w:rFonts w:ascii="Times New Roman" w:hAnsi="Times New Roman" w:cs="Times New Roman"/>
          <w:sz w:val="24"/>
          <w:szCs w:val="24"/>
        </w:rPr>
        <w:t xml:space="preserve"> A protean career draws on internal values such as</w:t>
      </w:r>
      <w:r w:rsidR="006A1F0A" w:rsidRPr="00531160">
        <w:rPr>
          <w:rFonts w:ascii="Times New Roman" w:hAnsi="Times New Roman" w:cs="Times New Roman"/>
          <w:sz w:val="24"/>
          <w:szCs w:val="24"/>
        </w:rPr>
        <w:t xml:space="preserve"> a desire to learn (Sullivan &amp;</w:t>
      </w:r>
      <w:r w:rsidRPr="00531160">
        <w:rPr>
          <w:rFonts w:ascii="Times New Roman" w:hAnsi="Times New Roman" w:cs="Times New Roman"/>
          <w:sz w:val="24"/>
          <w:szCs w:val="24"/>
        </w:rPr>
        <w:t xml:space="preserve"> Baruch, 2009) and is associated with adaptability, proactivity and coping with uncertainty (Rodrigues, Guest, </w:t>
      </w:r>
      <w:r w:rsidR="006A1F0A" w:rsidRPr="00531160">
        <w:rPr>
          <w:rFonts w:ascii="Times New Roman" w:hAnsi="Times New Roman" w:cs="Times New Roman"/>
          <w:sz w:val="24"/>
          <w:szCs w:val="24"/>
        </w:rPr>
        <w:t>&amp;</w:t>
      </w:r>
      <w:r w:rsidRPr="00531160">
        <w:rPr>
          <w:rFonts w:ascii="Times New Roman" w:hAnsi="Times New Roman" w:cs="Times New Roman"/>
          <w:sz w:val="24"/>
          <w:szCs w:val="24"/>
        </w:rPr>
        <w:t xml:space="preserve"> Buydjanovcanin, 2016).</w:t>
      </w:r>
      <w:r w:rsidR="00E1374A" w:rsidRPr="00531160">
        <w:rPr>
          <w:rFonts w:ascii="Times New Roman" w:hAnsi="Times New Roman" w:cs="Times New Roman"/>
          <w:sz w:val="24"/>
          <w:szCs w:val="24"/>
        </w:rPr>
        <w:t xml:space="preserve"> </w:t>
      </w:r>
    </w:p>
    <w:p w14:paraId="029D9132" w14:textId="074107A3" w:rsidR="00E1374A" w:rsidRPr="00531160" w:rsidRDefault="00E1374A"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This research </w:t>
      </w:r>
      <w:r w:rsidRPr="00531160">
        <w:rPr>
          <w:rFonts w:ascii="Times New Roman" w:hAnsi="Times New Roman" w:cs="Times New Roman"/>
          <w:noProof/>
          <w:sz w:val="24"/>
          <w:szCs w:val="24"/>
        </w:rPr>
        <w:t>adapts</w:t>
      </w:r>
      <w:r w:rsidRPr="00531160">
        <w:rPr>
          <w:rFonts w:ascii="Times New Roman" w:hAnsi="Times New Roman" w:cs="Times New Roman"/>
          <w:sz w:val="24"/>
          <w:szCs w:val="24"/>
        </w:rPr>
        <w:t xml:space="preserve"> </w:t>
      </w:r>
      <w:r w:rsidR="00B96F4A" w:rsidRPr="00531160">
        <w:rPr>
          <w:rFonts w:ascii="Times New Roman" w:hAnsi="Times New Roman" w:cs="Times New Roman"/>
          <w:sz w:val="24"/>
          <w:szCs w:val="24"/>
        </w:rPr>
        <w:t>seven</w:t>
      </w:r>
      <w:r w:rsidR="00244C39" w:rsidRPr="00531160">
        <w:rPr>
          <w:rFonts w:ascii="Times New Roman" w:hAnsi="Times New Roman" w:cs="Times New Roman"/>
          <w:sz w:val="24"/>
          <w:szCs w:val="24"/>
        </w:rPr>
        <w:t xml:space="preserve"> </w:t>
      </w:r>
      <w:r w:rsidRPr="00531160">
        <w:rPr>
          <w:rFonts w:ascii="Times New Roman" w:hAnsi="Times New Roman" w:cs="Times New Roman"/>
          <w:sz w:val="24"/>
          <w:szCs w:val="24"/>
        </w:rPr>
        <w:t>measures</w:t>
      </w:r>
      <w:r w:rsidR="00244C39" w:rsidRPr="00531160">
        <w:rPr>
          <w:rFonts w:ascii="Times New Roman" w:hAnsi="Times New Roman" w:cs="Times New Roman"/>
          <w:sz w:val="24"/>
          <w:szCs w:val="24"/>
        </w:rPr>
        <w:t xml:space="preserve"> of</w:t>
      </w:r>
      <w:r w:rsidR="00F9527E" w:rsidRPr="00531160">
        <w:rPr>
          <w:rFonts w:ascii="Times New Roman" w:hAnsi="Times New Roman" w:cs="Times New Roman"/>
          <w:sz w:val="24"/>
          <w:szCs w:val="24"/>
        </w:rPr>
        <w:t xml:space="preserve"> a protean career to address</w:t>
      </w:r>
      <w:r w:rsidR="00244C39" w:rsidRPr="00531160">
        <w:rPr>
          <w:rFonts w:ascii="Times New Roman" w:hAnsi="Times New Roman" w:cs="Times New Roman"/>
          <w:sz w:val="24"/>
          <w:szCs w:val="24"/>
        </w:rPr>
        <w:t xml:space="preserve"> career ownership. Briscoe and Hall (2006) developed a measure of protean career orientation, subsequently validated by Briscoe</w:t>
      </w:r>
      <w:r w:rsidR="00AD589D" w:rsidRPr="00531160">
        <w:rPr>
          <w:rFonts w:ascii="Times New Roman" w:hAnsi="Times New Roman" w:cs="Times New Roman"/>
          <w:sz w:val="24"/>
          <w:szCs w:val="24"/>
        </w:rPr>
        <w:t>, Hall and Frautschy DeMuth</w:t>
      </w:r>
      <w:r w:rsidR="00244C39" w:rsidRPr="00531160">
        <w:rPr>
          <w:rFonts w:ascii="Times New Roman" w:hAnsi="Times New Roman" w:cs="Times New Roman"/>
          <w:sz w:val="24"/>
          <w:szCs w:val="24"/>
        </w:rPr>
        <w:t xml:space="preserve"> (2006). </w:t>
      </w:r>
      <w:r w:rsidR="000E571F" w:rsidRPr="00531160">
        <w:rPr>
          <w:rFonts w:ascii="Times New Roman" w:hAnsi="Times New Roman" w:cs="Times New Roman"/>
          <w:sz w:val="24"/>
          <w:szCs w:val="24"/>
        </w:rPr>
        <w:t xml:space="preserve">Their study suggests two dimensions </w:t>
      </w:r>
      <w:r w:rsidR="00244C39" w:rsidRPr="00531160">
        <w:rPr>
          <w:rFonts w:ascii="Times New Roman" w:hAnsi="Times New Roman" w:cs="Times New Roman"/>
          <w:sz w:val="24"/>
          <w:szCs w:val="24"/>
        </w:rPr>
        <w:t>of protean career attitudes; self-directed career management and values-driven predispositions</w:t>
      </w:r>
      <w:r w:rsidR="000E571F" w:rsidRPr="00531160">
        <w:rPr>
          <w:rFonts w:ascii="Times New Roman" w:hAnsi="Times New Roman" w:cs="Times New Roman"/>
          <w:sz w:val="24"/>
          <w:szCs w:val="24"/>
        </w:rPr>
        <w:t>. They validated those dimensions using students’ samples from the USA.</w:t>
      </w:r>
      <w:r w:rsidR="0044559B" w:rsidRPr="00531160">
        <w:rPr>
          <w:rFonts w:ascii="Times New Roman" w:hAnsi="Times New Roman" w:cs="Times New Roman"/>
          <w:sz w:val="24"/>
          <w:szCs w:val="24"/>
        </w:rPr>
        <w:t xml:space="preserve"> </w:t>
      </w:r>
      <w:r w:rsidR="00244C39" w:rsidRPr="00531160">
        <w:rPr>
          <w:rFonts w:ascii="Times New Roman" w:hAnsi="Times New Roman" w:cs="Times New Roman"/>
          <w:sz w:val="24"/>
          <w:szCs w:val="24"/>
        </w:rPr>
        <w:t>In parallel, Baruch (2014) developed a unidimensional measure of protean career orientation</w:t>
      </w:r>
      <w:r w:rsidR="000E571F" w:rsidRPr="00531160">
        <w:rPr>
          <w:rFonts w:ascii="Times New Roman" w:hAnsi="Times New Roman" w:cs="Times New Roman"/>
          <w:sz w:val="24"/>
          <w:szCs w:val="24"/>
        </w:rPr>
        <w:t>, which was validated in the USA and globally.</w:t>
      </w:r>
      <w:r w:rsidR="00244C39" w:rsidRPr="00531160">
        <w:rPr>
          <w:rFonts w:ascii="Times New Roman" w:hAnsi="Times New Roman" w:cs="Times New Roman"/>
          <w:sz w:val="24"/>
          <w:szCs w:val="24"/>
        </w:rPr>
        <w:t xml:space="preserve"> This study sought to provide a reliable and concise measure for use by academics and industry practitioners (Baruch, 2014). </w:t>
      </w:r>
      <w:r w:rsidRPr="00531160">
        <w:rPr>
          <w:rFonts w:ascii="Times New Roman" w:hAnsi="Times New Roman" w:cs="Times New Roman"/>
          <w:sz w:val="24"/>
          <w:szCs w:val="24"/>
        </w:rPr>
        <w:t xml:space="preserve">These measures have indicated support for protean career orientation when </w:t>
      </w:r>
      <w:r w:rsidR="00FE72CA" w:rsidRPr="00531160">
        <w:rPr>
          <w:rFonts w:ascii="Times New Roman" w:hAnsi="Times New Roman" w:cs="Times New Roman"/>
          <w:sz w:val="24"/>
          <w:szCs w:val="24"/>
        </w:rPr>
        <w:t xml:space="preserve">applied </w:t>
      </w:r>
      <w:r w:rsidRPr="00531160">
        <w:rPr>
          <w:rFonts w:ascii="Times New Roman" w:hAnsi="Times New Roman" w:cs="Times New Roman"/>
          <w:sz w:val="24"/>
          <w:szCs w:val="24"/>
        </w:rPr>
        <w:t xml:space="preserve">in empirical research </w:t>
      </w:r>
      <w:r w:rsidR="00FE72CA" w:rsidRPr="00531160">
        <w:rPr>
          <w:rFonts w:ascii="Times New Roman" w:hAnsi="Times New Roman" w:cs="Times New Roman"/>
          <w:sz w:val="24"/>
          <w:szCs w:val="24"/>
        </w:rPr>
        <w:t>to participants from MBA and Specialist Management Masters degree</w:t>
      </w:r>
      <w:r w:rsidR="00DC097B" w:rsidRPr="00531160">
        <w:rPr>
          <w:rFonts w:ascii="Times New Roman" w:hAnsi="Times New Roman" w:cs="Times New Roman"/>
          <w:sz w:val="24"/>
          <w:szCs w:val="24"/>
        </w:rPr>
        <w:t>s (</w:t>
      </w:r>
      <w:r w:rsidR="00817151" w:rsidRPr="00531160">
        <w:rPr>
          <w:rFonts w:ascii="Times New Roman" w:hAnsi="Times New Roman" w:cs="Times New Roman"/>
          <w:sz w:val="24"/>
          <w:szCs w:val="24"/>
        </w:rPr>
        <w:t xml:space="preserve">Baruch &amp; Leeming, 2001; </w:t>
      </w:r>
      <w:r w:rsidR="00DC097B" w:rsidRPr="00531160">
        <w:rPr>
          <w:rFonts w:ascii="Times New Roman" w:hAnsi="Times New Roman" w:cs="Times New Roman"/>
          <w:sz w:val="24"/>
          <w:szCs w:val="24"/>
        </w:rPr>
        <w:t>Cocchiara</w:t>
      </w:r>
      <w:r w:rsidR="00817151" w:rsidRPr="00531160">
        <w:rPr>
          <w:rFonts w:ascii="Times New Roman" w:hAnsi="Times New Roman" w:cs="Times New Roman"/>
          <w:sz w:val="24"/>
          <w:szCs w:val="24"/>
        </w:rPr>
        <w:t>, Kwesiga, Bell, &amp; Baruch, 2010</w:t>
      </w:r>
      <w:r w:rsidR="00FE72CA"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but have not yet been </w:t>
      </w:r>
      <w:r w:rsidR="00FE72CA" w:rsidRPr="00531160">
        <w:rPr>
          <w:rFonts w:ascii="Times New Roman" w:hAnsi="Times New Roman" w:cs="Times New Roman"/>
          <w:sz w:val="24"/>
          <w:szCs w:val="24"/>
        </w:rPr>
        <w:t xml:space="preserve">applied to cross discipline, undergraduate populations. </w:t>
      </w:r>
      <w:r w:rsidRPr="00531160">
        <w:rPr>
          <w:rFonts w:ascii="Times New Roman" w:hAnsi="Times New Roman" w:cs="Times New Roman"/>
          <w:sz w:val="24"/>
          <w:szCs w:val="24"/>
        </w:rPr>
        <w:t>The following hypothesis is derived from this discussion:</w:t>
      </w:r>
    </w:p>
    <w:p w14:paraId="71D7EA40" w14:textId="3791E7D0" w:rsidR="00D14677" w:rsidRPr="00531160" w:rsidRDefault="00E1374A"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w:t>
      </w:r>
      <w:r w:rsidR="005812DB" w:rsidRPr="00531160">
        <w:rPr>
          <w:rFonts w:ascii="Times New Roman" w:hAnsi="Times New Roman" w:cs="Times New Roman"/>
          <w:i/>
          <w:sz w:val="24"/>
          <w:szCs w:val="24"/>
        </w:rPr>
        <w:t>4</w:t>
      </w:r>
      <w:r w:rsidR="00973837" w:rsidRPr="00531160">
        <w:rPr>
          <w:rFonts w:ascii="Times New Roman" w:hAnsi="Times New Roman" w:cs="Times New Roman"/>
          <w:i/>
          <w:sz w:val="24"/>
          <w:szCs w:val="24"/>
        </w:rPr>
        <w:t xml:space="preserve">: </w:t>
      </w:r>
      <w:r w:rsidR="00ED6F71" w:rsidRPr="00531160">
        <w:rPr>
          <w:rFonts w:ascii="Times New Roman" w:hAnsi="Times New Roman" w:cs="Times New Roman"/>
          <w:i/>
          <w:sz w:val="24"/>
          <w:szCs w:val="24"/>
        </w:rPr>
        <w:t>Holding a protean career orientation (c</w:t>
      </w:r>
      <w:r w:rsidR="00973837" w:rsidRPr="00531160">
        <w:rPr>
          <w:rFonts w:ascii="Times New Roman" w:hAnsi="Times New Roman" w:cs="Times New Roman"/>
          <w:i/>
          <w:sz w:val="24"/>
          <w:szCs w:val="24"/>
        </w:rPr>
        <w:t>areer ownership</w:t>
      </w:r>
      <w:r w:rsidR="00ED6F71" w:rsidRPr="00531160">
        <w:rPr>
          <w:rFonts w:ascii="Times New Roman" w:hAnsi="Times New Roman" w:cs="Times New Roman"/>
          <w:i/>
          <w:sz w:val="24"/>
          <w:szCs w:val="24"/>
        </w:rPr>
        <w:t xml:space="preserve">) </w:t>
      </w:r>
      <w:r w:rsidR="00973837" w:rsidRPr="00531160">
        <w:rPr>
          <w:rFonts w:ascii="Times New Roman" w:hAnsi="Times New Roman" w:cs="Times New Roman"/>
          <w:i/>
          <w:sz w:val="24"/>
          <w:szCs w:val="24"/>
        </w:rPr>
        <w:t xml:space="preserve">is positively related to </w:t>
      </w:r>
      <w:r w:rsidR="00B40D69" w:rsidRPr="00531160">
        <w:rPr>
          <w:rFonts w:ascii="Times New Roman" w:hAnsi="Times New Roman" w:cs="Times New Roman"/>
          <w:i/>
          <w:sz w:val="24"/>
          <w:szCs w:val="24"/>
        </w:rPr>
        <w:t xml:space="preserve">self-perceived </w:t>
      </w:r>
      <w:r w:rsidR="00973837" w:rsidRPr="00531160">
        <w:rPr>
          <w:rFonts w:ascii="Times New Roman" w:hAnsi="Times New Roman" w:cs="Times New Roman"/>
          <w:i/>
          <w:sz w:val="24"/>
          <w:szCs w:val="24"/>
        </w:rPr>
        <w:t>employability.</w:t>
      </w:r>
    </w:p>
    <w:p w14:paraId="0713AF6C" w14:textId="77777777" w:rsidR="000E571F" w:rsidRPr="00531160" w:rsidRDefault="000E571F" w:rsidP="007F627C">
      <w:pPr>
        <w:spacing w:after="0" w:line="480" w:lineRule="auto"/>
        <w:jc w:val="both"/>
        <w:rPr>
          <w:rFonts w:ascii="Times New Roman" w:hAnsi="Times New Roman" w:cs="Times New Roman"/>
          <w:sz w:val="24"/>
          <w:szCs w:val="24"/>
        </w:rPr>
      </w:pPr>
    </w:p>
    <w:p w14:paraId="2CAFA3B2" w14:textId="29E302B3" w:rsidR="005812DB" w:rsidRPr="00531160" w:rsidRDefault="00CD0CEF"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Moderation</w:t>
      </w:r>
      <w:r w:rsidR="00CB6EA4" w:rsidRPr="00531160">
        <w:rPr>
          <w:rFonts w:ascii="Times New Roman" w:hAnsi="Times New Roman" w:cs="Times New Roman"/>
          <w:b/>
          <w:i/>
          <w:sz w:val="24"/>
          <w:szCs w:val="24"/>
        </w:rPr>
        <w:t xml:space="preserve">: </w:t>
      </w:r>
      <w:r w:rsidRPr="00531160">
        <w:rPr>
          <w:rFonts w:ascii="Times New Roman" w:hAnsi="Times New Roman" w:cs="Times New Roman"/>
          <w:b/>
          <w:i/>
          <w:sz w:val="24"/>
          <w:szCs w:val="24"/>
        </w:rPr>
        <w:t>Gender, Degree Subject, and Year of Study</w:t>
      </w:r>
    </w:p>
    <w:p w14:paraId="6927BC87" w14:textId="7D7E53BD" w:rsidR="004C203E" w:rsidRPr="00531160" w:rsidRDefault="0067564B"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Gender inequality in higher education, as detailed by Sharpe (1976) and Spender and Sarah (1980) has in one aspect been addressed</w:t>
      </w:r>
      <w:r w:rsidR="0044559B" w:rsidRPr="00531160">
        <w:rPr>
          <w:rFonts w:ascii="Times New Roman" w:hAnsi="Times New Roman" w:cs="Times New Roman"/>
          <w:sz w:val="24"/>
          <w:szCs w:val="24"/>
        </w:rPr>
        <w:t>,</w:t>
      </w:r>
      <w:r w:rsidRPr="00531160">
        <w:rPr>
          <w:rFonts w:ascii="Times New Roman" w:hAnsi="Times New Roman" w:cs="Times New Roman"/>
          <w:sz w:val="24"/>
          <w:szCs w:val="24"/>
        </w:rPr>
        <w:t xml:space="preserve"> in the last forty years</w:t>
      </w:r>
      <w:r w:rsidR="0044559B" w:rsidRPr="00531160">
        <w:rPr>
          <w:rFonts w:ascii="Times New Roman" w:hAnsi="Times New Roman" w:cs="Times New Roman"/>
          <w:sz w:val="24"/>
          <w:szCs w:val="24"/>
        </w:rPr>
        <w:t>,</w:t>
      </w:r>
      <w:r w:rsidRPr="00531160">
        <w:rPr>
          <w:rFonts w:ascii="Times New Roman" w:hAnsi="Times New Roman" w:cs="Times New Roman"/>
          <w:sz w:val="24"/>
          <w:szCs w:val="24"/>
        </w:rPr>
        <w:t xml:space="preserve"> as female participation has risen and indeed overtaken male participation (Arnot, 2002). However, Arnot and Mac </w:t>
      </w:r>
      <w:r w:rsidRPr="00531160">
        <w:rPr>
          <w:rFonts w:ascii="Times New Roman" w:hAnsi="Times New Roman" w:cs="Times New Roman"/>
          <w:noProof/>
          <w:sz w:val="24"/>
          <w:szCs w:val="24"/>
        </w:rPr>
        <w:t>an Ghail</w:t>
      </w:r>
      <w:r w:rsidRPr="00531160">
        <w:rPr>
          <w:rFonts w:ascii="Times New Roman" w:hAnsi="Times New Roman" w:cs="Times New Roman"/>
          <w:sz w:val="24"/>
          <w:szCs w:val="24"/>
        </w:rPr>
        <w:t xml:space="preserve"> (2006) are keen to point out that rather than a narrowing </w:t>
      </w:r>
      <w:r w:rsidR="00174743" w:rsidRPr="00531160">
        <w:rPr>
          <w:rFonts w:ascii="Times New Roman" w:hAnsi="Times New Roman" w:cs="Times New Roman"/>
          <w:sz w:val="24"/>
          <w:szCs w:val="24"/>
        </w:rPr>
        <w:t>of the gender gap, males may in-</w:t>
      </w:r>
      <w:r w:rsidRPr="00531160">
        <w:rPr>
          <w:rFonts w:ascii="Times New Roman" w:hAnsi="Times New Roman" w:cs="Times New Roman"/>
          <w:sz w:val="24"/>
          <w:szCs w:val="24"/>
        </w:rPr>
        <w:t xml:space="preserve">fact be underperforming in education, driven by a crisis of masculinity. </w:t>
      </w:r>
      <w:r w:rsidR="00174743" w:rsidRPr="00531160">
        <w:rPr>
          <w:rFonts w:ascii="Times New Roman" w:hAnsi="Times New Roman" w:cs="Times New Roman"/>
          <w:sz w:val="24"/>
          <w:szCs w:val="24"/>
        </w:rPr>
        <w:t>M</w:t>
      </w:r>
      <w:r w:rsidRPr="00531160">
        <w:rPr>
          <w:rFonts w:ascii="Times New Roman" w:hAnsi="Times New Roman" w:cs="Times New Roman"/>
          <w:sz w:val="24"/>
          <w:szCs w:val="24"/>
        </w:rPr>
        <w:t>ales continue to earn more</w:t>
      </w:r>
      <w:r w:rsidR="00174743" w:rsidRPr="00531160">
        <w:rPr>
          <w:rFonts w:ascii="Times New Roman" w:hAnsi="Times New Roman" w:cs="Times New Roman"/>
          <w:sz w:val="24"/>
          <w:szCs w:val="24"/>
        </w:rPr>
        <w:t xml:space="preserve"> than their female peers </w:t>
      </w:r>
      <w:r w:rsidRPr="00531160">
        <w:rPr>
          <w:rFonts w:ascii="Times New Roman" w:hAnsi="Times New Roman" w:cs="Times New Roman"/>
          <w:sz w:val="24"/>
          <w:szCs w:val="24"/>
        </w:rPr>
        <w:t xml:space="preserve">in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in the immediate years after graduation, despite being outperformed by females during their degree studies (Tomlinson, 2013). Career literature is somewhat divided on the</w:t>
      </w:r>
      <w:r w:rsidR="00022438" w:rsidRPr="00531160">
        <w:rPr>
          <w:rFonts w:ascii="Times New Roman" w:hAnsi="Times New Roman" w:cs="Times New Roman"/>
          <w:sz w:val="24"/>
          <w:szCs w:val="24"/>
        </w:rPr>
        <w:t xml:space="preserve"> moderation</w:t>
      </w:r>
      <w:r w:rsidRPr="00531160">
        <w:rPr>
          <w:rFonts w:ascii="Times New Roman" w:hAnsi="Times New Roman" w:cs="Times New Roman"/>
          <w:sz w:val="24"/>
          <w:szCs w:val="24"/>
        </w:rPr>
        <w:t xml:space="preserve"> role of </w:t>
      </w:r>
      <w:r w:rsidRPr="00531160">
        <w:rPr>
          <w:rFonts w:ascii="Times New Roman" w:hAnsi="Times New Roman" w:cs="Times New Roman"/>
          <w:noProof/>
          <w:sz w:val="24"/>
          <w:szCs w:val="24"/>
        </w:rPr>
        <w:t>gender</w:t>
      </w:r>
      <w:r w:rsidR="00022438" w:rsidRPr="00531160">
        <w:rPr>
          <w:rFonts w:ascii="Times New Roman" w:hAnsi="Times New Roman" w:cs="Times New Roman"/>
          <w:sz w:val="24"/>
          <w:szCs w:val="24"/>
        </w:rPr>
        <w:t xml:space="preserve"> on </w:t>
      </w:r>
      <w:r w:rsidRPr="00531160">
        <w:rPr>
          <w:rFonts w:ascii="Times New Roman" w:hAnsi="Times New Roman" w:cs="Times New Roman"/>
          <w:sz w:val="24"/>
          <w:szCs w:val="24"/>
        </w:rPr>
        <w:t>self-perceived employability. Rivera (2011), Tomlinson (2012) and Tholen (2014) found males to have greater self-perceived employability than females whereas Sok</w:t>
      </w:r>
      <w:r w:rsidR="00DD6CC7" w:rsidRPr="00531160">
        <w:rPr>
          <w:rFonts w:ascii="Times New Roman" w:hAnsi="Times New Roman" w:cs="Times New Roman"/>
          <w:sz w:val="24"/>
          <w:szCs w:val="24"/>
        </w:rPr>
        <w:t xml:space="preserve">, </w:t>
      </w:r>
      <w:r w:rsidR="00DD6CC7" w:rsidRPr="00531160">
        <w:rPr>
          <w:rFonts w:ascii="Times New Roman" w:hAnsi="Times New Roman" w:cs="Times New Roman"/>
          <w:noProof/>
          <w:sz w:val="24"/>
          <w:szCs w:val="24"/>
        </w:rPr>
        <w:t>Bloome</w:t>
      </w:r>
      <w:r w:rsidR="00DD6CC7" w:rsidRPr="00531160">
        <w:rPr>
          <w:rFonts w:ascii="Times New Roman" w:hAnsi="Times New Roman" w:cs="Times New Roman"/>
          <w:sz w:val="24"/>
          <w:szCs w:val="24"/>
        </w:rPr>
        <w:t xml:space="preserve"> and Tromp,</w:t>
      </w:r>
      <w:r w:rsidRPr="00531160">
        <w:rPr>
          <w:rFonts w:ascii="Times New Roman" w:hAnsi="Times New Roman" w:cs="Times New Roman"/>
          <w:sz w:val="24"/>
          <w:szCs w:val="24"/>
        </w:rPr>
        <w:t xml:space="preserve"> (2013), Morrison (20</w:t>
      </w:r>
      <w:r w:rsidR="00B72DF8" w:rsidRPr="00531160">
        <w:rPr>
          <w:rFonts w:ascii="Times New Roman" w:hAnsi="Times New Roman" w:cs="Times New Roman"/>
          <w:sz w:val="24"/>
          <w:szCs w:val="24"/>
        </w:rPr>
        <w:t>14) and Jackson and Wilton (2017</w:t>
      </w:r>
      <w:r w:rsidRPr="00531160">
        <w:rPr>
          <w:rFonts w:ascii="Times New Roman" w:hAnsi="Times New Roman" w:cs="Times New Roman"/>
          <w:sz w:val="24"/>
          <w:szCs w:val="24"/>
        </w:rPr>
        <w:t>) reported gender to have no impact.</w:t>
      </w:r>
      <w:r w:rsidR="00DD6CC7" w:rsidRPr="00531160">
        <w:rPr>
          <w:rFonts w:ascii="Times New Roman" w:hAnsi="Times New Roman" w:cs="Times New Roman"/>
          <w:sz w:val="24"/>
          <w:szCs w:val="24"/>
        </w:rPr>
        <w:t xml:space="preserve"> Our study thus starts from a position of awareness </w:t>
      </w:r>
      <w:r w:rsidR="0044559B" w:rsidRPr="00531160">
        <w:rPr>
          <w:rFonts w:ascii="Times New Roman" w:hAnsi="Times New Roman" w:cs="Times New Roman"/>
          <w:sz w:val="24"/>
          <w:szCs w:val="24"/>
        </w:rPr>
        <w:t xml:space="preserve">that </w:t>
      </w:r>
      <w:r w:rsidR="00DD6CC7" w:rsidRPr="00531160">
        <w:rPr>
          <w:rFonts w:ascii="Times New Roman" w:hAnsi="Times New Roman" w:cs="Times New Roman"/>
          <w:sz w:val="24"/>
          <w:szCs w:val="24"/>
        </w:rPr>
        <w:t>gender</w:t>
      </w:r>
      <w:r w:rsidR="0044559B" w:rsidRPr="00531160">
        <w:rPr>
          <w:rFonts w:ascii="Times New Roman" w:hAnsi="Times New Roman" w:cs="Times New Roman"/>
          <w:sz w:val="24"/>
          <w:szCs w:val="24"/>
        </w:rPr>
        <w:t xml:space="preserve"> may </w:t>
      </w:r>
      <w:r w:rsidR="00CB6EA4" w:rsidRPr="00531160">
        <w:rPr>
          <w:rFonts w:ascii="Times New Roman" w:hAnsi="Times New Roman" w:cs="Times New Roman"/>
          <w:sz w:val="24"/>
          <w:szCs w:val="24"/>
        </w:rPr>
        <w:t xml:space="preserve">moderate </w:t>
      </w:r>
      <w:r w:rsidR="00DD6CC7" w:rsidRPr="00531160">
        <w:rPr>
          <w:rFonts w:ascii="Times New Roman" w:hAnsi="Times New Roman" w:cs="Times New Roman"/>
          <w:sz w:val="24"/>
          <w:szCs w:val="24"/>
        </w:rPr>
        <w:t>self-perceived employability through the following hypothesis:</w:t>
      </w:r>
      <w:r w:rsidRPr="00531160">
        <w:rPr>
          <w:rFonts w:ascii="Times New Roman" w:hAnsi="Times New Roman" w:cs="Times New Roman"/>
          <w:sz w:val="24"/>
          <w:szCs w:val="24"/>
        </w:rPr>
        <w:t xml:space="preserve">    </w:t>
      </w:r>
    </w:p>
    <w:p w14:paraId="03AE9D02" w14:textId="54D58ED9" w:rsidR="00CB6EA4" w:rsidRPr="00531160" w:rsidRDefault="00B40D69"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 xml:space="preserve">H5: </w:t>
      </w:r>
      <w:r w:rsidR="005812DB" w:rsidRPr="00531160">
        <w:rPr>
          <w:rFonts w:ascii="Times New Roman" w:hAnsi="Times New Roman" w:cs="Times New Roman"/>
          <w:i/>
          <w:sz w:val="24"/>
          <w:szCs w:val="24"/>
        </w:rPr>
        <w:t>Gender</w:t>
      </w:r>
      <w:r w:rsidR="00CB6EA4" w:rsidRPr="00531160">
        <w:rPr>
          <w:rFonts w:ascii="Times New Roman" w:hAnsi="Times New Roman" w:cs="Times New Roman"/>
          <w:i/>
          <w:sz w:val="24"/>
          <w:szCs w:val="24"/>
        </w:rPr>
        <w:t xml:space="preserve"> is a moderator for H2, H3, and H4, such that the relationships are stronger for males than for females.</w:t>
      </w:r>
    </w:p>
    <w:p w14:paraId="0F0EABE1" w14:textId="7EC55638" w:rsidR="00A302E8" w:rsidRPr="00531160" w:rsidRDefault="00376920"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Career </w:t>
      </w:r>
      <w:r w:rsidR="00D320AE" w:rsidRPr="00531160">
        <w:rPr>
          <w:rFonts w:ascii="Times New Roman" w:hAnsi="Times New Roman" w:cs="Times New Roman"/>
          <w:sz w:val="24"/>
          <w:szCs w:val="24"/>
        </w:rPr>
        <w:t xml:space="preserve">theory </w:t>
      </w:r>
      <w:r w:rsidRPr="00531160">
        <w:rPr>
          <w:rFonts w:ascii="Times New Roman" w:hAnsi="Times New Roman" w:cs="Times New Roman"/>
          <w:sz w:val="24"/>
          <w:szCs w:val="24"/>
        </w:rPr>
        <w:t xml:space="preserve">literature examining the perception of graduate employability is dominated by business, engineering, and healthcare undergraduates, perhaps due to more predictable career paths or due to ease of access </w:t>
      </w:r>
      <w:r w:rsidR="005D5660" w:rsidRPr="00531160">
        <w:rPr>
          <w:rFonts w:ascii="Times New Roman" w:hAnsi="Times New Roman" w:cs="Times New Roman"/>
          <w:noProof/>
          <w:sz w:val="24"/>
          <w:szCs w:val="24"/>
        </w:rPr>
        <w:t>to</w:t>
      </w:r>
      <w:r w:rsidRPr="00531160">
        <w:rPr>
          <w:rFonts w:ascii="Times New Roman" w:hAnsi="Times New Roman" w:cs="Times New Roman"/>
          <w:sz w:val="24"/>
          <w:szCs w:val="24"/>
        </w:rPr>
        <w:t xml:space="preserve"> these students (</w:t>
      </w:r>
      <w:r w:rsidR="00860D30" w:rsidRPr="00531160">
        <w:rPr>
          <w:rFonts w:ascii="Times New Roman" w:hAnsi="Times New Roman" w:cs="Times New Roman"/>
          <w:sz w:val="24"/>
          <w:szCs w:val="24"/>
        </w:rPr>
        <w:t xml:space="preserve">e.g. </w:t>
      </w:r>
      <w:r w:rsidR="00817151" w:rsidRPr="00531160">
        <w:rPr>
          <w:rFonts w:ascii="Times New Roman" w:hAnsi="Times New Roman" w:cs="Times New Roman"/>
          <w:sz w:val="24"/>
          <w:szCs w:val="24"/>
        </w:rPr>
        <w:t xml:space="preserve">Gupta, Hays, Woolley, Kelly &amp; Jacobs, 2014; </w:t>
      </w:r>
      <w:r w:rsidR="00B72DF8" w:rsidRPr="00531160">
        <w:rPr>
          <w:rFonts w:ascii="Times New Roman" w:hAnsi="Times New Roman" w:cs="Times New Roman"/>
          <w:sz w:val="24"/>
          <w:szCs w:val="24"/>
        </w:rPr>
        <w:t>Jackson &amp; Wilton, 2017</w:t>
      </w:r>
      <w:r w:rsidR="00A302E8" w:rsidRPr="00531160">
        <w:rPr>
          <w:rFonts w:ascii="Times New Roman" w:hAnsi="Times New Roman" w:cs="Times New Roman"/>
          <w:sz w:val="24"/>
          <w:szCs w:val="24"/>
        </w:rPr>
        <w:t>; Sheepway, Lincoln &amp; McAllister, 2014</w:t>
      </w:r>
      <w:r w:rsidRPr="00531160">
        <w:rPr>
          <w:rFonts w:ascii="Times New Roman" w:hAnsi="Times New Roman" w:cs="Times New Roman"/>
          <w:sz w:val="24"/>
          <w:szCs w:val="24"/>
        </w:rPr>
        <w:t>). Our study reports across 19 subject areas in two groups</w:t>
      </w:r>
      <w:r w:rsidR="00C75E15" w:rsidRPr="00531160">
        <w:rPr>
          <w:rFonts w:ascii="Times New Roman" w:hAnsi="Times New Roman" w:cs="Times New Roman"/>
          <w:sz w:val="24"/>
          <w:szCs w:val="24"/>
        </w:rPr>
        <w:t>;</w:t>
      </w:r>
      <w:r w:rsidRPr="00531160">
        <w:rPr>
          <w:rFonts w:ascii="Times New Roman" w:hAnsi="Times New Roman" w:cs="Times New Roman"/>
          <w:sz w:val="24"/>
          <w:szCs w:val="24"/>
        </w:rPr>
        <w:t xml:space="preserve"> </w:t>
      </w:r>
      <w:r w:rsidR="00A302E8" w:rsidRPr="00531160">
        <w:rPr>
          <w:rFonts w:ascii="Times New Roman" w:hAnsi="Times New Roman" w:cs="Times New Roman"/>
          <w:sz w:val="24"/>
          <w:szCs w:val="24"/>
        </w:rPr>
        <w:t xml:space="preserve">(i) </w:t>
      </w:r>
      <w:r w:rsidRPr="00531160">
        <w:rPr>
          <w:rFonts w:ascii="Times New Roman" w:hAnsi="Times New Roman" w:cs="Times New Roman"/>
          <w:sz w:val="24"/>
          <w:szCs w:val="24"/>
        </w:rPr>
        <w:t>Priority</w:t>
      </w:r>
      <w:r w:rsidR="00C75E15" w:rsidRPr="00531160">
        <w:rPr>
          <w:rFonts w:ascii="Times New Roman" w:hAnsi="Times New Roman" w:cs="Times New Roman"/>
          <w:sz w:val="24"/>
          <w:szCs w:val="24"/>
        </w:rPr>
        <w:t xml:space="preserve"> One (P1</w:t>
      </w:r>
      <w:r w:rsidR="00273F5D" w:rsidRPr="00531160">
        <w:rPr>
          <w:rFonts w:ascii="Times New Roman" w:hAnsi="Times New Roman" w:cs="Times New Roman"/>
          <w:sz w:val="24"/>
          <w:szCs w:val="24"/>
        </w:rPr>
        <w:t>: Archaeology, Film, Music, Philosophy, Art, Ocean &amp; Earth Sciences, Social Sciences</w:t>
      </w:r>
      <w:r w:rsidR="00C75E15" w:rsidRPr="00531160">
        <w:rPr>
          <w:rFonts w:ascii="Times New Roman" w:hAnsi="Times New Roman" w:cs="Times New Roman"/>
          <w:sz w:val="24"/>
          <w:szCs w:val="24"/>
        </w:rPr>
        <w:t>) and Priority Two (P2</w:t>
      </w:r>
      <w:r w:rsidR="00273F5D" w:rsidRPr="00531160">
        <w:rPr>
          <w:rFonts w:ascii="Times New Roman" w:hAnsi="Times New Roman" w:cs="Times New Roman"/>
          <w:sz w:val="24"/>
          <w:szCs w:val="24"/>
        </w:rPr>
        <w:t>: Civic &amp; Environmental Sciences, English, History, Biological Sciences, Chemistry, Human Sciences</w:t>
      </w:r>
      <w:r w:rsidR="00C75E15" w:rsidRPr="00531160">
        <w:rPr>
          <w:rFonts w:ascii="Times New Roman" w:hAnsi="Times New Roman" w:cs="Times New Roman"/>
          <w:sz w:val="24"/>
          <w:szCs w:val="24"/>
        </w:rPr>
        <w:t>),</w:t>
      </w:r>
      <w:r w:rsidRPr="00531160">
        <w:rPr>
          <w:rFonts w:ascii="Times New Roman" w:hAnsi="Times New Roman" w:cs="Times New Roman"/>
          <w:sz w:val="24"/>
          <w:szCs w:val="24"/>
        </w:rPr>
        <w:t xml:space="preserve"> and</w:t>
      </w:r>
      <w:r w:rsidR="00A302E8" w:rsidRPr="00531160">
        <w:rPr>
          <w:rFonts w:ascii="Times New Roman" w:hAnsi="Times New Roman" w:cs="Times New Roman"/>
          <w:sz w:val="24"/>
          <w:szCs w:val="24"/>
        </w:rPr>
        <w:t xml:space="preserve"> (ii)</w:t>
      </w:r>
      <w:r w:rsidRPr="00531160">
        <w:rPr>
          <w:rFonts w:ascii="Times New Roman" w:hAnsi="Times New Roman" w:cs="Times New Roman"/>
          <w:sz w:val="24"/>
          <w:szCs w:val="24"/>
        </w:rPr>
        <w:t xml:space="preserve"> Priority Three (P3</w:t>
      </w:r>
      <w:r w:rsidR="00273F5D" w:rsidRPr="00531160">
        <w:rPr>
          <w:rFonts w:ascii="Times New Roman" w:hAnsi="Times New Roman" w:cs="Times New Roman"/>
          <w:sz w:val="24"/>
          <w:szCs w:val="24"/>
        </w:rPr>
        <w:t>: Business, Engineering, Law, Mathematics, Modern Languages</w:t>
      </w:r>
      <w:r w:rsidRPr="00531160">
        <w:rPr>
          <w:rFonts w:ascii="Times New Roman" w:hAnsi="Times New Roman" w:cs="Times New Roman"/>
          <w:sz w:val="24"/>
          <w:szCs w:val="24"/>
        </w:rPr>
        <w:t>).</w:t>
      </w:r>
      <w:r w:rsidR="00273F5D" w:rsidRPr="00531160">
        <w:rPr>
          <w:rFonts w:ascii="Times New Roman" w:hAnsi="Times New Roman" w:cs="Times New Roman"/>
          <w:sz w:val="24"/>
          <w:szCs w:val="24"/>
        </w:rPr>
        <w:t xml:space="preserve"> </w:t>
      </w:r>
      <w:r w:rsidRPr="00531160">
        <w:rPr>
          <w:rFonts w:ascii="Times New Roman" w:hAnsi="Times New Roman" w:cs="Times New Roman"/>
          <w:sz w:val="24"/>
          <w:szCs w:val="24"/>
        </w:rPr>
        <w:t>We draw on the work of Gowar (2015) to draw on two independent measures</w:t>
      </w:r>
      <w:r w:rsidR="00860D30" w:rsidRPr="00531160">
        <w:rPr>
          <w:rFonts w:ascii="Times New Roman" w:hAnsi="Times New Roman" w:cs="Times New Roman"/>
          <w:sz w:val="24"/>
          <w:szCs w:val="24"/>
        </w:rPr>
        <w:t xml:space="preserve">: </w:t>
      </w:r>
      <w:r w:rsidRPr="00531160">
        <w:rPr>
          <w:rFonts w:ascii="Times New Roman" w:hAnsi="Times New Roman" w:cs="Times New Roman"/>
          <w:sz w:val="24"/>
          <w:szCs w:val="24"/>
        </w:rPr>
        <w:t>(i) the Destination of Leavers from Higher Education (DLHE) 2015</w:t>
      </w:r>
      <w:r w:rsidR="00860D30" w:rsidRPr="00531160">
        <w:rPr>
          <w:rFonts w:ascii="Times New Roman" w:hAnsi="Times New Roman" w:cs="Times New Roman"/>
          <w:sz w:val="24"/>
          <w:szCs w:val="24"/>
        </w:rPr>
        <w:t>;</w:t>
      </w:r>
      <w:r w:rsidRPr="00531160">
        <w:rPr>
          <w:rFonts w:ascii="Times New Roman" w:hAnsi="Times New Roman" w:cs="Times New Roman"/>
          <w:sz w:val="24"/>
          <w:szCs w:val="24"/>
        </w:rPr>
        <w:t xml:space="preserve"> and (ii) the Russell Group Rankings (RGR) 2015. P1 subjects have a below average DLHE score and fall in the bottom 50% of RGR. P2 subjects have</w:t>
      </w:r>
      <w:r w:rsidR="006F5B30" w:rsidRPr="00531160">
        <w:rPr>
          <w:rFonts w:ascii="Times New Roman" w:hAnsi="Times New Roman" w:cs="Times New Roman"/>
          <w:sz w:val="24"/>
          <w:szCs w:val="24"/>
        </w:rPr>
        <w:t xml:space="preserve"> either</w:t>
      </w:r>
      <w:r w:rsidRPr="00531160">
        <w:rPr>
          <w:rFonts w:ascii="Times New Roman" w:hAnsi="Times New Roman" w:cs="Times New Roman"/>
          <w:sz w:val="24"/>
          <w:szCs w:val="24"/>
        </w:rPr>
        <w:t xml:space="preserve"> a below average DLHE score or </w:t>
      </w:r>
      <w:r w:rsidR="006F5B30" w:rsidRPr="00531160">
        <w:rPr>
          <w:rFonts w:ascii="Times New Roman" w:hAnsi="Times New Roman" w:cs="Times New Roman"/>
          <w:sz w:val="24"/>
          <w:szCs w:val="24"/>
        </w:rPr>
        <w:t xml:space="preserve">are </w:t>
      </w:r>
      <w:r w:rsidRPr="00531160">
        <w:rPr>
          <w:rFonts w:ascii="Times New Roman" w:hAnsi="Times New Roman" w:cs="Times New Roman"/>
          <w:sz w:val="24"/>
          <w:szCs w:val="24"/>
        </w:rPr>
        <w:t>in</w:t>
      </w:r>
      <w:r w:rsidR="006F5B30" w:rsidRPr="00531160">
        <w:rPr>
          <w:rFonts w:ascii="Times New Roman" w:hAnsi="Times New Roman" w:cs="Times New Roman"/>
          <w:sz w:val="24"/>
          <w:szCs w:val="24"/>
        </w:rPr>
        <w:t xml:space="preserve"> the</w:t>
      </w:r>
      <w:r w:rsidRPr="00531160">
        <w:rPr>
          <w:rFonts w:ascii="Times New Roman" w:hAnsi="Times New Roman" w:cs="Times New Roman"/>
          <w:sz w:val="24"/>
          <w:szCs w:val="24"/>
        </w:rPr>
        <w:t xml:space="preserve"> bottom 50% of RGR. P3 subjects have an average or above DLHE score and top 50% RGR</w:t>
      </w:r>
      <w:r w:rsidR="006F5B30" w:rsidRPr="00531160">
        <w:rPr>
          <w:rFonts w:ascii="Times New Roman" w:hAnsi="Times New Roman" w:cs="Times New Roman"/>
          <w:sz w:val="24"/>
          <w:szCs w:val="24"/>
        </w:rPr>
        <w:t xml:space="preserve"> score</w:t>
      </w:r>
      <w:r w:rsidRPr="00531160">
        <w:rPr>
          <w:rFonts w:ascii="Times New Roman" w:hAnsi="Times New Roman" w:cs="Times New Roman"/>
          <w:sz w:val="24"/>
          <w:szCs w:val="24"/>
        </w:rPr>
        <w:t xml:space="preserve">. This research adopts P3 subjects as a single group as these are most aligned to existing studies. P1 and P2 subjects are collated into a </w:t>
      </w:r>
      <w:r w:rsidR="003D59B8" w:rsidRPr="00531160">
        <w:rPr>
          <w:rFonts w:ascii="Times New Roman" w:hAnsi="Times New Roman" w:cs="Times New Roman"/>
          <w:sz w:val="24"/>
          <w:szCs w:val="24"/>
        </w:rPr>
        <w:t xml:space="preserve">separate </w:t>
      </w:r>
      <w:r w:rsidRPr="00531160">
        <w:rPr>
          <w:rFonts w:ascii="Times New Roman" w:hAnsi="Times New Roman" w:cs="Times New Roman"/>
          <w:sz w:val="24"/>
          <w:szCs w:val="24"/>
        </w:rPr>
        <w:t>group</w:t>
      </w:r>
      <w:r w:rsidR="00A302E8" w:rsidRPr="00531160">
        <w:rPr>
          <w:rFonts w:ascii="Times New Roman" w:hAnsi="Times New Roman" w:cs="Times New Roman"/>
          <w:sz w:val="24"/>
          <w:szCs w:val="24"/>
        </w:rPr>
        <w:t xml:space="preserve">. We thus form the following hypothesis based on the empirical findings </w:t>
      </w:r>
      <w:r w:rsidR="00273F5D" w:rsidRPr="00531160">
        <w:rPr>
          <w:rFonts w:ascii="Times New Roman" w:hAnsi="Times New Roman" w:cs="Times New Roman"/>
          <w:sz w:val="24"/>
          <w:szCs w:val="24"/>
        </w:rPr>
        <w:t xml:space="preserve">by Gowar (2015) </w:t>
      </w:r>
      <w:r w:rsidR="00A302E8" w:rsidRPr="00531160">
        <w:rPr>
          <w:rFonts w:ascii="Times New Roman" w:hAnsi="Times New Roman" w:cs="Times New Roman"/>
          <w:sz w:val="24"/>
          <w:szCs w:val="24"/>
        </w:rPr>
        <w:t xml:space="preserve">from the </w:t>
      </w:r>
      <w:r w:rsidR="00273F5D" w:rsidRPr="00531160">
        <w:rPr>
          <w:rFonts w:ascii="Times New Roman" w:hAnsi="Times New Roman" w:cs="Times New Roman"/>
          <w:sz w:val="24"/>
          <w:szCs w:val="24"/>
        </w:rPr>
        <w:t xml:space="preserve">DLHE and RGR </w:t>
      </w:r>
      <w:r w:rsidR="00A302E8" w:rsidRPr="00531160">
        <w:rPr>
          <w:rFonts w:ascii="Times New Roman" w:hAnsi="Times New Roman" w:cs="Times New Roman"/>
          <w:sz w:val="24"/>
          <w:szCs w:val="24"/>
        </w:rPr>
        <w:t>2015 ranking tables:</w:t>
      </w:r>
    </w:p>
    <w:p w14:paraId="40E4A0EB" w14:textId="538168F6" w:rsidR="003D558B" w:rsidRPr="00531160" w:rsidRDefault="00A302E8"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H6: Degree s</w:t>
      </w:r>
      <w:r w:rsidR="005812DB" w:rsidRPr="00531160">
        <w:rPr>
          <w:rFonts w:ascii="Times New Roman" w:hAnsi="Times New Roman" w:cs="Times New Roman"/>
          <w:i/>
          <w:sz w:val="24"/>
          <w:szCs w:val="24"/>
        </w:rPr>
        <w:t>ubject</w:t>
      </w:r>
      <w:r w:rsidRPr="00531160">
        <w:rPr>
          <w:rFonts w:ascii="Times New Roman" w:hAnsi="Times New Roman" w:cs="Times New Roman"/>
          <w:i/>
          <w:sz w:val="24"/>
          <w:szCs w:val="24"/>
        </w:rPr>
        <w:t xml:space="preserve"> is</w:t>
      </w:r>
      <w:r w:rsidR="00CB6EA4" w:rsidRPr="00531160">
        <w:rPr>
          <w:rFonts w:ascii="Times New Roman" w:hAnsi="Times New Roman" w:cs="Times New Roman"/>
          <w:i/>
          <w:sz w:val="24"/>
          <w:szCs w:val="24"/>
        </w:rPr>
        <w:t xml:space="preserve"> a moderator for H2, H3, and H4, such that the relationships are stronger for P3 subjects than for </w:t>
      </w:r>
      <w:r w:rsidRPr="00531160">
        <w:rPr>
          <w:rFonts w:ascii="Times New Roman" w:hAnsi="Times New Roman" w:cs="Times New Roman"/>
          <w:i/>
          <w:sz w:val="24"/>
          <w:szCs w:val="24"/>
        </w:rPr>
        <w:t>P1 and P2 subjects.</w:t>
      </w:r>
    </w:p>
    <w:p w14:paraId="1DFE2A78" w14:textId="7389B0EE" w:rsidR="007D26F2" w:rsidRPr="00531160" w:rsidRDefault="007D26F2" w:rsidP="004A0215">
      <w:pPr>
        <w:spacing w:after="0" w:line="480" w:lineRule="auto"/>
        <w:ind w:firstLine="720"/>
        <w:jc w:val="both"/>
        <w:rPr>
          <w:rFonts w:ascii="Times New Roman" w:hAnsi="Times New Roman" w:cs="Times New Roman"/>
          <w:i/>
          <w:sz w:val="24"/>
          <w:szCs w:val="24"/>
        </w:rPr>
      </w:pPr>
      <w:r w:rsidRPr="00531160">
        <w:rPr>
          <w:rFonts w:ascii="Times New Roman" w:hAnsi="Times New Roman" w:cs="Times New Roman"/>
          <w:sz w:val="24"/>
          <w:szCs w:val="24"/>
        </w:rPr>
        <w:t xml:space="preserve">Intuition would suggest that undergraduates perceive themselves as more employable with each year of study. However, two recent </w:t>
      </w:r>
      <w:r w:rsidR="004C203E" w:rsidRPr="00531160">
        <w:rPr>
          <w:rFonts w:ascii="Times New Roman" w:hAnsi="Times New Roman" w:cs="Times New Roman"/>
          <w:sz w:val="24"/>
          <w:szCs w:val="24"/>
        </w:rPr>
        <w:t xml:space="preserve">empirical </w:t>
      </w:r>
      <w:r w:rsidRPr="00531160">
        <w:rPr>
          <w:rFonts w:ascii="Times New Roman" w:hAnsi="Times New Roman" w:cs="Times New Roman"/>
          <w:sz w:val="24"/>
          <w:szCs w:val="24"/>
        </w:rPr>
        <w:t>studies by</w:t>
      </w:r>
      <w:r w:rsidR="004C203E" w:rsidRPr="00531160">
        <w:rPr>
          <w:rFonts w:ascii="Times New Roman" w:hAnsi="Times New Roman" w:cs="Times New Roman"/>
          <w:sz w:val="24"/>
          <w:szCs w:val="24"/>
        </w:rPr>
        <w:t xml:space="preserve"> </w:t>
      </w:r>
      <w:r w:rsidRPr="00531160">
        <w:rPr>
          <w:rFonts w:ascii="Times New Roman" w:hAnsi="Times New Roman" w:cs="Times New Roman"/>
          <w:sz w:val="24"/>
          <w:szCs w:val="24"/>
        </w:rPr>
        <w:t>Qenani</w:t>
      </w:r>
      <w:r w:rsidR="004C203E" w:rsidRPr="00531160">
        <w:rPr>
          <w:rFonts w:ascii="Times New Roman" w:hAnsi="Times New Roman" w:cs="Times New Roman"/>
          <w:sz w:val="24"/>
          <w:szCs w:val="24"/>
        </w:rPr>
        <w:t xml:space="preserve">, </w:t>
      </w:r>
      <w:r w:rsidR="004C203E" w:rsidRPr="00531160">
        <w:rPr>
          <w:rFonts w:ascii="Times New Roman" w:hAnsi="Times New Roman" w:cs="Times New Roman"/>
          <w:noProof/>
          <w:sz w:val="24"/>
          <w:szCs w:val="24"/>
        </w:rPr>
        <w:t>MacDougall</w:t>
      </w:r>
      <w:r w:rsidR="004C203E" w:rsidRPr="00531160">
        <w:rPr>
          <w:rFonts w:ascii="Times New Roman" w:hAnsi="Times New Roman" w:cs="Times New Roman"/>
          <w:sz w:val="24"/>
          <w:szCs w:val="24"/>
        </w:rPr>
        <w:t xml:space="preserve"> and Sexton </w:t>
      </w:r>
      <w:r w:rsidRPr="00531160">
        <w:rPr>
          <w:rFonts w:ascii="Times New Roman" w:hAnsi="Times New Roman" w:cs="Times New Roman"/>
          <w:sz w:val="24"/>
          <w:szCs w:val="24"/>
        </w:rPr>
        <w:t>(2014)</w:t>
      </w:r>
      <w:r w:rsidR="004C203E" w:rsidRPr="00531160">
        <w:rPr>
          <w:rFonts w:ascii="Times New Roman" w:hAnsi="Times New Roman" w:cs="Times New Roman"/>
          <w:sz w:val="24"/>
          <w:szCs w:val="24"/>
        </w:rPr>
        <w:t xml:space="preserve"> in </w:t>
      </w:r>
      <w:r w:rsidR="00860D30" w:rsidRPr="00531160">
        <w:rPr>
          <w:rFonts w:ascii="Times New Roman" w:hAnsi="Times New Roman" w:cs="Times New Roman"/>
          <w:sz w:val="24"/>
          <w:szCs w:val="24"/>
        </w:rPr>
        <w:t>the USA</w:t>
      </w:r>
      <w:r w:rsidR="004C203E" w:rsidRPr="00531160">
        <w:rPr>
          <w:rFonts w:ascii="Times New Roman" w:hAnsi="Times New Roman" w:cs="Times New Roman"/>
          <w:sz w:val="24"/>
          <w:szCs w:val="24"/>
        </w:rPr>
        <w:t xml:space="preserve"> </w:t>
      </w:r>
      <w:r w:rsidRPr="00531160">
        <w:rPr>
          <w:rFonts w:ascii="Times New Roman" w:hAnsi="Times New Roman" w:cs="Times New Roman"/>
          <w:sz w:val="24"/>
          <w:szCs w:val="24"/>
        </w:rPr>
        <w:t>and</w:t>
      </w:r>
      <w:r w:rsidR="00B72DF8" w:rsidRPr="00531160">
        <w:rPr>
          <w:rFonts w:ascii="Times New Roman" w:hAnsi="Times New Roman" w:cs="Times New Roman"/>
          <w:sz w:val="24"/>
          <w:szCs w:val="24"/>
        </w:rPr>
        <w:t xml:space="preserve"> Jackson and Wilton (2017</w:t>
      </w:r>
      <w:r w:rsidR="004C203E" w:rsidRPr="00531160">
        <w:rPr>
          <w:rFonts w:ascii="Times New Roman" w:hAnsi="Times New Roman" w:cs="Times New Roman"/>
          <w:sz w:val="24"/>
          <w:szCs w:val="24"/>
        </w:rPr>
        <w:t xml:space="preserve">) in the </w:t>
      </w:r>
      <w:r w:rsidR="00860D30" w:rsidRPr="00531160">
        <w:rPr>
          <w:rFonts w:ascii="Times New Roman" w:hAnsi="Times New Roman" w:cs="Times New Roman"/>
          <w:sz w:val="24"/>
          <w:szCs w:val="24"/>
        </w:rPr>
        <w:t>UK</w:t>
      </w:r>
      <w:r w:rsidR="004C203E" w:rsidRPr="00531160">
        <w:rPr>
          <w:rFonts w:ascii="Times New Roman" w:hAnsi="Times New Roman" w:cs="Times New Roman"/>
          <w:sz w:val="24"/>
          <w:szCs w:val="24"/>
        </w:rPr>
        <w:t xml:space="preserve"> reported a negative relationship between self-perceived employability and time spent at university. Both studies speculate that as students progress through their university studies, they become more aware of the challenges of employability, particularly in their final year of study when looking for graduate job</w:t>
      </w:r>
      <w:r w:rsidR="004E15EC" w:rsidRPr="00531160">
        <w:rPr>
          <w:rFonts w:ascii="Times New Roman" w:hAnsi="Times New Roman" w:cs="Times New Roman"/>
          <w:sz w:val="24"/>
          <w:szCs w:val="24"/>
        </w:rPr>
        <w:t xml:space="preserve"> opportunities</w:t>
      </w:r>
      <w:r w:rsidR="004C203E" w:rsidRPr="00531160">
        <w:rPr>
          <w:rFonts w:ascii="Times New Roman" w:hAnsi="Times New Roman" w:cs="Times New Roman"/>
          <w:sz w:val="24"/>
          <w:szCs w:val="24"/>
        </w:rPr>
        <w:t xml:space="preserve">. </w:t>
      </w:r>
      <w:r w:rsidR="006F5B30" w:rsidRPr="00531160">
        <w:rPr>
          <w:rFonts w:ascii="Times New Roman" w:hAnsi="Times New Roman" w:cs="Times New Roman"/>
          <w:sz w:val="24"/>
          <w:szCs w:val="24"/>
        </w:rPr>
        <w:t>Our</w:t>
      </w:r>
      <w:r w:rsidR="0006791D" w:rsidRPr="00531160">
        <w:rPr>
          <w:rFonts w:ascii="Times New Roman" w:hAnsi="Times New Roman" w:cs="Times New Roman"/>
          <w:sz w:val="24"/>
          <w:szCs w:val="24"/>
        </w:rPr>
        <w:t xml:space="preserve"> research only examined</w:t>
      </w:r>
      <w:r w:rsidR="00022438" w:rsidRPr="00531160">
        <w:rPr>
          <w:rFonts w:ascii="Times New Roman" w:hAnsi="Times New Roman" w:cs="Times New Roman"/>
          <w:sz w:val="24"/>
          <w:szCs w:val="24"/>
        </w:rPr>
        <w:t xml:space="preserve"> </w:t>
      </w:r>
      <w:r w:rsidR="00022438" w:rsidRPr="00531160">
        <w:rPr>
          <w:rFonts w:ascii="Times New Roman" w:hAnsi="Times New Roman" w:cs="Times New Roman"/>
          <w:noProof/>
          <w:sz w:val="24"/>
          <w:szCs w:val="24"/>
        </w:rPr>
        <w:t>year</w:t>
      </w:r>
      <w:r w:rsidR="00022438" w:rsidRPr="00531160">
        <w:rPr>
          <w:rFonts w:ascii="Times New Roman" w:hAnsi="Times New Roman" w:cs="Times New Roman"/>
          <w:sz w:val="24"/>
          <w:szCs w:val="24"/>
        </w:rPr>
        <w:t xml:space="preserve"> of study across wave one and wave two for </w:t>
      </w:r>
      <w:r w:rsidR="002901B3" w:rsidRPr="00531160">
        <w:rPr>
          <w:rFonts w:ascii="Times New Roman" w:hAnsi="Times New Roman" w:cs="Times New Roman"/>
          <w:sz w:val="24"/>
          <w:szCs w:val="24"/>
        </w:rPr>
        <w:t xml:space="preserve">human capital and </w:t>
      </w:r>
      <w:r w:rsidR="0006791D" w:rsidRPr="00531160">
        <w:rPr>
          <w:rFonts w:ascii="Times New Roman" w:hAnsi="Times New Roman" w:cs="Times New Roman"/>
          <w:sz w:val="24"/>
          <w:szCs w:val="24"/>
        </w:rPr>
        <w:t>self-perceived employability measure</w:t>
      </w:r>
      <w:r w:rsidR="002901B3" w:rsidRPr="00531160">
        <w:rPr>
          <w:rFonts w:ascii="Times New Roman" w:hAnsi="Times New Roman" w:cs="Times New Roman"/>
          <w:sz w:val="24"/>
          <w:szCs w:val="24"/>
        </w:rPr>
        <w:t>s</w:t>
      </w:r>
      <w:r w:rsidR="00022438" w:rsidRPr="00531160">
        <w:rPr>
          <w:rFonts w:ascii="Times New Roman" w:hAnsi="Times New Roman" w:cs="Times New Roman"/>
          <w:sz w:val="24"/>
          <w:szCs w:val="24"/>
        </w:rPr>
        <w:t>; w</w:t>
      </w:r>
      <w:r w:rsidR="0006791D" w:rsidRPr="00531160">
        <w:rPr>
          <w:rFonts w:ascii="Times New Roman" w:hAnsi="Times New Roman" w:cs="Times New Roman"/>
          <w:sz w:val="24"/>
          <w:szCs w:val="24"/>
        </w:rPr>
        <w:t>e t</w:t>
      </w:r>
      <w:r w:rsidR="004C203E" w:rsidRPr="00531160">
        <w:rPr>
          <w:rFonts w:ascii="Times New Roman" w:hAnsi="Times New Roman" w:cs="Times New Roman"/>
          <w:sz w:val="24"/>
          <w:szCs w:val="24"/>
        </w:rPr>
        <w:t xml:space="preserve">hus form the following hypothesis: </w:t>
      </w:r>
      <w:r w:rsidRPr="00531160">
        <w:rPr>
          <w:rFonts w:ascii="Times New Roman" w:hAnsi="Times New Roman" w:cs="Times New Roman"/>
          <w:sz w:val="24"/>
          <w:szCs w:val="24"/>
        </w:rPr>
        <w:t xml:space="preserve">  </w:t>
      </w:r>
    </w:p>
    <w:p w14:paraId="3AB001EE" w14:textId="3A1F3569" w:rsidR="005812DB" w:rsidRPr="00531160" w:rsidRDefault="00FE4FDF" w:rsidP="007F627C">
      <w:pPr>
        <w:spacing w:after="0" w:line="480" w:lineRule="auto"/>
        <w:jc w:val="both"/>
        <w:rPr>
          <w:rFonts w:ascii="Times New Roman" w:hAnsi="Times New Roman" w:cs="Times New Roman"/>
          <w:i/>
          <w:sz w:val="24"/>
          <w:szCs w:val="24"/>
        </w:rPr>
      </w:pPr>
      <w:r w:rsidRPr="00531160">
        <w:rPr>
          <w:rFonts w:ascii="Times New Roman" w:hAnsi="Times New Roman" w:cs="Times New Roman"/>
          <w:i/>
          <w:sz w:val="24"/>
          <w:szCs w:val="24"/>
        </w:rPr>
        <w:t>H7: Year of s</w:t>
      </w:r>
      <w:r w:rsidR="005812DB" w:rsidRPr="00531160">
        <w:rPr>
          <w:rFonts w:ascii="Times New Roman" w:hAnsi="Times New Roman" w:cs="Times New Roman"/>
          <w:i/>
          <w:sz w:val="24"/>
          <w:szCs w:val="24"/>
        </w:rPr>
        <w:t>tudy</w:t>
      </w:r>
      <w:r w:rsidRPr="00531160">
        <w:rPr>
          <w:rFonts w:ascii="Times New Roman" w:hAnsi="Times New Roman" w:cs="Times New Roman"/>
          <w:i/>
          <w:sz w:val="24"/>
          <w:szCs w:val="24"/>
        </w:rPr>
        <w:t xml:space="preserve"> is </w:t>
      </w:r>
      <w:r w:rsidR="00CB6EA4" w:rsidRPr="00531160">
        <w:rPr>
          <w:rFonts w:ascii="Times New Roman" w:hAnsi="Times New Roman" w:cs="Times New Roman"/>
          <w:i/>
          <w:sz w:val="24"/>
          <w:szCs w:val="24"/>
        </w:rPr>
        <w:t>a moderator of</w:t>
      </w:r>
      <w:r w:rsidR="002901B3" w:rsidRPr="00531160">
        <w:rPr>
          <w:rFonts w:ascii="Times New Roman" w:hAnsi="Times New Roman" w:cs="Times New Roman"/>
          <w:i/>
          <w:sz w:val="24"/>
          <w:szCs w:val="24"/>
        </w:rPr>
        <w:t xml:space="preserve"> human capital and</w:t>
      </w:r>
      <w:r w:rsidR="00CB6EA4" w:rsidRPr="00531160">
        <w:rPr>
          <w:rFonts w:ascii="Times New Roman" w:hAnsi="Times New Roman" w:cs="Times New Roman"/>
          <w:i/>
          <w:sz w:val="24"/>
          <w:szCs w:val="24"/>
        </w:rPr>
        <w:t xml:space="preserve"> self-perceived employability, such that the mean is higher for penultimate year undergraduates than for final year undergraduates.</w:t>
      </w:r>
    </w:p>
    <w:p w14:paraId="79E7AB24" w14:textId="3B93AC30" w:rsidR="009B4ABF" w:rsidRPr="00531160" w:rsidRDefault="009B4ABF" w:rsidP="007F627C">
      <w:pPr>
        <w:spacing w:after="0" w:line="480" w:lineRule="auto"/>
        <w:jc w:val="center"/>
        <w:rPr>
          <w:rFonts w:ascii="Times New Roman" w:hAnsi="Times New Roman" w:cs="Times New Roman"/>
          <w:b/>
          <w:sz w:val="24"/>
          <w:szCs w:val="24"/>
        </w:rPr>
      </w:pPr>
      <w:r w:rsidRPr="00531160">
        <w:rPr>
          <w:rFonts w:ascii="Times New Roman" w:hAnsi="Times New Roman" w:cs="Times New Roman"/>
          <w:b/>
          <w:sz w:val="24"/>
          <w:szCs w:val="24"/>
        </w:rPr>
        <w:t xml:space="preserve">Insert Figure I </w:t>
      </w:r>
      <w:r w:rsidR="00BE24E2" w:rsidRPr="00531160">
        <w:rPr>
          <w:rFonts w:ascii="Times New Roman" w:hAnsi="Times New Roman" w:cs="Times New Roman"/>
          <w:b/>
          <w:sz w:val="24"/>
          <w:szCs w:val="24"/>
        </w:rPr>
        <w:t xml:space="preserve">About </w:t>
      </w:r>
      <w:r w:rsidRPr="00531160">
        <w:rPr>
          <w:rFonts w:ascii="Times New Roman" w:hAnsi="Times New Roman" w:cs="Times New Roman"/>
          <w:b/>
          <w:sz w:val="24"/>
          <w:szCs w:val="24"/>
        </w:rPr>
        <w:t>Here</w:t>
      </w:r>
    </w:p>
    <w:p w14:paraId="0D46D41E" w14:textId="77777777" w:rsidR="00FE4FDF" w:rsidRPr="00531160" w:rsidRDefault="00FE4FDF" w:rsidP="007F627C">
      <w:pPr>
        <w:spacing w:after="0" w:line="480" w:lineRule="auto"/>
        <w:jc w:val="both"/>
        <w:rPr>
          <w:rFonts w:ascii="Times New Roman" w:hAnsi="Times New Roman" w:cs="Times New Roman"/>
          <w:sz w:val="24"/>
          <w:szCs w:val="24"/>
        </w:rPr>
      </w:pPr>
    </w:p>
    <w:p w14:paraId="71442F67" w14:textId="77777777" w:rsidR="00D14677" w:rsidRPr="00531160" w:rsidRDefault="00D14677" w:rsidP="007F627C">
      <w:pPr>
        <w:spacing w:after="0" w:line="480" w:lineRule="auto"/>
        <w:jc w:val="both"/>
        <w:rPr>
          <w:rFonts w:ascii="Times New Roman" w:hAnsi="Times New Roman" w:cs="Times New Roman"/>
          <w:b/>
          <w:sz w:val="28"/>
          <w:szCs w:val="28"/>
        </w:rPr>
      </w:pPr>
      <w:r w:rsidRPr="00531160">
        <w:rPr>
          <w:rFonts w:ascii="Times New Roman" w:hAnsi="Times New Roman" w:cs="Times New Roman"/>
          <w:b/>
          <w:sz w:val="28"/>
          <w:szCs w:val="28"/>
        </w:rPr>
        <w:t>Methodology</w:t>
      </w:r>
    </w:p>
    <w:p w14:paraId="5FDB7E93" w14:textId="6E2B257E" w:rsidR="00AE07C9" w:rsidRPr="00531160" w:rsidRDefault="00AE07C9"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Participants</w:t>
      </w:r>
    </w:p>
    <w:p w14:paraId="68493E5A" w14:textId="44F53C4F" w:rsidR="004A3ECA" w:rsidRPr="00531160" w:rsidRDefault="00EE4699" w:rsidP="00084E2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We received completed</w:t>
      </w:r>
      <w:r w:rsidR="00D320AE" w:rsidRPr="00531160">
        <w:rPr>
          <w:rFonts w:ascii="Times New Roman" w:hAnsi="Times New Roman" w:cs="Times New Roman"/>
          <w:sz w:val="24"/>
          <w:szCs w:val="24"/>
        </w:rPr>
        <w:t xml:space="preserve"> self-reported</w:t>
      </w:r>
      <w:r w:rsidRPr="00531160">
        <w:rPr>
          <w:rFonts w:ascii="Times New Roman" w:hAnsi="Times New Roman" w:cs="Times New Roman"/>
          <w:sz w:val="24"/>
          <w:szCs w:val="24"/>
        </w:rPr>
        <w:t xml:space="preserve"> questionnaires from</w:t>
      </w:r>
      <w:r w:rsidR="007D26F2" w:rsidRPr="00531160">
        <w:rPr>
          <w:rFonts w:ascii="Times New Roman" w:hAnsi="Times New Roman" w:cs="Times New Roman"/>
          <w:sz w:val="24"/>
          <w:szCs w:val="24"/>
        </w:rPr>
        <w:t xml:space="preserve"> </w:t>
      </w:r>
      <w:r w:rsidRPr="00531160">
        <w:rPr>
          <w:rFonts w:ascii="Times New Roman" w:hAnsi="Times New Roman" w:cs="Times New Roman"/>
          <w:sz w:val="24"/>
          <w:szCs w:val="24"/>
        </w:rPr>
        <w:t>1,355 undergraduates,</w:t>
      </w:r>
      <w:r w:rsidR="00F03DEA" w:rsidRPr="00531160">
        <w:rPr>
          <w:rFonts w:ascii="Times New Roman" w:hAnsi="Times New Roman" w:cs="Times New Roman"/>
          <w:sz w:val="24"/>
          <w:szCs w:val="24"/>
        </w:rPr>
        <w:t xml:space="preserve"> either online or paper-based in their penultimate year of study</w:t>
      </w:r>
      <w:r w:rsidR="00590A9A" w:rsidRPr="00531160">
        <w:rPr>
          <w:rFonts w:ascii="Times New Roman" w:hAnsi="Times New Roman" w:cs="Times New Roman"/>
          <w:sz w:val="24"/>
          <w:szCs w:val="24"/>
        </w:rPr>
        <w:t xml:space="preserve"> (2015/2016)</w:t>
      </w:r>
      <w:r w:rsidR="00F03DEA" w:rsidRPr="00531160">
        <w:rPr>
          <w:rFonts w:ascii="Times New Roman" w:hAnsi="Times New Roman" w:cs="Times New Roman"/>
          <w:sz w:val="24"/>
          <w:szCs w:val="24"/>
        </w:rPr>
        <w:t xml:space="preserve">. This offered an initial response rate of </w:t>
      </w:r>
      <w:r w:rsidR="005A22D2" w:rsidRPr="00531160">
        <w:rPr>
          <w:rFonts w:ascii="Times New Roman" w:hAnsi="Times New Roman" w:cs="Times New Roman"/>
          <w:sz w:val="24"/>
          <w:szCs w:val="24"/>
        </w:rPr>
        <w:t>29.13</w:t>
      </w:r>
      <w:r w:rsidR="00F03DEA" w:rsidRPr="00531160">
        <w:rPr>
          <w:rFonts w:ascii="Times New Roman" w:hAnsi="Times New Roman" w:cs="Times New Roman"/>
          <w:sz w:val="24"/>
          <w:szCs w:val="24"/>
        </w:rPr>
        <w:t xml:space="preserve">%, with </w:t>
      </w:r>
      <w:r w:rsidR="005A22D2" w:rsidRPr="00531160">
        <w:rPr>
          <w:rFonts w:ascii="Times New Roman" w:hAnsi="Times New Roman" w:cs="Times New Roman"/>
          <w:sz w:val="24"/>
          <w:szCs w:val="24"/>
        </w:rPr>
        <w:t>1,2</w:t>
      </w:r>
      <w:r w:rsidR="008E52C2" w:rsidRPr="00531160">
        <w:rPr>
          <w:rFonts w:ascii="Times New Roman" w:hAnsi="Times New Roman" w:cs="Times New Roman"/>
          <w:sz w:val="24"/>
          <w:szCs w:val="24"/>
        </w:rPr>
        <w:t>15</w:t>
      </w:r>
      <w:r w:rsidR="00F03DEA" w:rsidRPr="00531160">
        <w:rPr>
          <w:rFonts w:ascii="Times New Roman" w:hAnsi="Times New Roman" w:cs="Times New Roman"/>
          <w:sz w:val="24"/>
          <w:szCs w:val="24"/>
        </w:rPr>
        <w:t xml:space="preserve"> of the 1,355 participants providing a valid email address. These </w:t>
      </w:r>
      <w:r w:rsidR="008E52C2" w:rsidRPr="00531160">
        <w:rPr>
          <w:rFonts w:ascii="Times New Roman" w:hAnsi="Times New Roman" w:cs="Times New Roman"/>
          <w:sz w:val="24"/>
          <w:szCs w:val="24"/>
        </w:rPr>
        <w:t>1,215</w:t>
      </w:r>
      <w:r w:rsidR="00F03DEA" w:rsidRPr="00531160">
        <w:rPr>
          <w:rFonts w:ascii="Times New Roman" w:hAnsi="Times New Roman" w:cs="Times New Roman"/>
          <w:sz w:val="24"/>
          <w:szCs w:val="24"/>
        </w:rPr>
        <w:t xml:space="preserve"> participants were subsequently invited to complete a second self-reporting questionnaire in their final year of study</w:t>
      </w:r>
      <w:r w:rsidR="00590A9A" w:rsidRPr="00531160">
        <w:rPr>
          <w:rFonts w:ascii="Times New Roman" w:hAnsi="Times New Roman" w:cs="Times New Roman"/>
          <w:sz w:val="24"/>
          <w:szCs w:val="24"/>
        </w:rPr>
        <w:t xml:space="preserve"> (2016/2017)</w:t>
      </w:r>
      <w:r w:rsidR="00F03DEA"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Of these, </w:t>
      </w:r>
      <w:r w:rsidR="00F03DEA" w:rsidRPr="00531160">
        <w:rPr>
          <w:rFonts w:ascii="Times New Roman" w:hAnsi="Times New Roman" w:cs="Times New Roman"/>
          <w:sz w:val="24"/>
          <w:szCs w:val="24"/>
        </w:rPr>
        <w:t>387 students completed the second questionnaire, representing a response rate of</w:t>
      </w:r>
      <w:r w:rsidR="008E52C2" w:rsidRPr="00531160">
        <w:rPr>
          <w:rFonts w:ascii="Times New Roman" w:hAnsi="Times New Roman" w:cs="Times New Roman"/>
          <w:sz w:val="24"/>
          <w:szCs w:val="24"/>
        </w:rPr>
        <w:t xml:space="preserve"> 31.85</w:t>
      </w:r>
      <w:r w:rsidR="00F03DEA" w:rsidRPr="00531160">
        <w:rPr>
          <w:rFonts w:ascii="Times New Roman" w:hAnsi="Times New Roman" w:cs="Times New Roman"/>
          <w:sz w:val="24"/>
          <w:szCs w:val="24"/>
        </w:rPr>
        <w:t>%</w:t>
      </w:r>
      <w:r w:rsidR="00590A9A"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within the norm for studies in social science </w:t>
      </w:r>
      <w:r w:rsidR="00F03DEA" w:rsidRPr="00531160">
        <w:rPr>
          <w:rFonts w:ascii="Times New Roman" w:hAnsi="Times New Roman" w:cs="Times New Roman"/>
          <w:sz w:val="24"/>
          <w:szCs w:val="24"/>
        </w:rPr>
        <w:t>(Baruch</w:t>
      </w:r>
      <w:r w:rsidR="005A22D2" w:rsidRPr="00531160">
        <w:rPr>
          <w:rFonts w:ascii="Times New Roman" w:hAnsi="Times New Roman" w:cs="Times New Roman"/>
          <w:sz w:val="24"/>
          <w:szCs w:val="24"/>
        </w:rPr>
        <w:t xml:space="preserve"> 1999</w:t>
      </w:r>
      <w:r w:rsidR="00F03DEA" w:rsidRPr="00531160">
        <w:rPr>
          <w:rFonts w:ascii="Times New Roman" w:hAnsi="Times New Roman" w:cs="Times New Roman"/>
          <w:sz w:val="24"/>
          <w:szCs w:val="24"/>
        </w:rPr>
        <w:t>).</w:t>
      </w:r>
      <w:r w:rsidR="000105C8" w:rsidRPr="00531160">
        <w:rPr>
          <w:rFonts w:ascii="Times New Roman" w:hAnsi="Times New Roman" w:cs="Times New Roman"/>
          <w:sz w:val="24"/>
          <w:szCs w:val="24"/>
        </w:rPr>
        <w:t xml:space="preserve"> </w:t>
      </w:r>
      <w:r w:rsidR="004A3ECA" w:rsidRPr="00531160">
        <w:rPr>
          <w:rFonts w:ascii="Times New Roman" w:hAnsi="Times New Roman" w:cs="Times New Roman"/>
          <w:sz w:val="24"/>
          <w:szCs w:val="24"/>
        </w:rPr>
        <w:t xml:space="preserve">The 387 students </w:t>
      </w:r>
      <w:r w:rsidR="00D320AE" w:rsidRPr="00531160">
        <w:rPr>
          <w:rFonts w:ascii="Times New Roman" w:hAnsi="Times New Roman" w:cs="Times New Roman"/>
          <w:sz w:val="24"/>
          <w:szCs w:val="24"/>
        </w:rPr>
        <w:t>who</w:t>
      </w:r>
      <w:r w:rsidR="004A3ECA" w:rsidRPr="00531160">
        <w:rPr>
          <w:rFonts w:ascii="Times New Roman" w:hAnsi="Times New Roman" w:cs="Times New Roman"/>
          <w:sz w:val="24"/>
          <w:szCs w:val="24"/>
        </w:rPr>
        <w:t xml:space="preserve"> participate</w:t>
      </w:r>
      <w:r w:rsidR="00D320AE" w:rsidRPr="00531160">
        <w:rPr>
          <w:rFonts w:ascii="Times New Roman" w:hAnsi="Times New Roman" w:cs="Times New Roman"/>
          <w:sz w:val="24"/>
          <w:szCs w:val="24"/>
        </w:rPr>
        <w:t>d</w:t>
      </w:r>
      <w:r w:rsidR="004A3ECA" w:rsidRPr="00531160">
        <w:rPr>
          <w:rFonts w:ascii="Times New Roman" w:hAnsi="Times New Roman" w:cs="Times New Roman"/>
          <w:sz w:val="24"/>
          <w:szCs w:val="24"/>
        </w:rPr>
        <w:t xml:space="preserve"> in both waves represent the participants of this study.</w:t>
      </w:r>
      <w:r w:rsidR="000105C8" w:rsidRPr="00531160">
        <w:rPr>
          <w:rFonts w:ascii="Times New Roman" w:hAnsi="Times New Roman" w:cs="Times New Roman"/>
          <w:sz w:val="24"/>
          <w:szCs w:val="24"/>
        </w:rPr>
        <w:t xml:space="preserve"> The sample comprised of undergraduates from a leading UK University across three subject groupings; P1 (Archaeology, Film, Music, Philosophy, Art, Ocean &amp; Earth Sciences, Social Sciences), P2 (Civic &amp; Environmental Sciences, English, History, Biological Sciences, Chemistry, Human Sciences), and P3 (Business, Engineering, Law, Mathematics, Modern Languages). </w:t>
      </w:r>
      <w:r w:rsidR="00ED6F71" w:rsidRPr="00531160">
        <w:rPr>
          <w:rFonts w:ascii="Times New Roman" w:hAnsi="Times New Roman" w:cs="Times New Roman"/>
          <w:sz w:val="24"/>
          <w:szCs w:val="24"/>
        </w:rPr>
        <w:t xml:space="preserve">Table I summarises the participant characteristics, which are representative of the wider student population at the university, both in terms of gender and degree subject. </w:t>
      </w:r>
    </w:p>
    <w:p w14:paraId="06833357" w14:textId="72553D43" w:rsidR="007A0D69" w:rsidRPr="00531160" w:rsidRDefault="007A0D69" w:rsidP="007A0D69">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I About Here</w:t>
      </w:r>
    </w:p>
    <w:p w14:paraId="52183A58" w14:textId="77777777" w:rsidR="007A0D69" w:rsidRPr="00531160" w:rsidRDefault="007A0D69" w:rsidP="00084E25">
      <w:pPr>
        <w:spacing w:after="0" w:line="480" w:lineRule="auto"/>
        <w:ind w:firstLine="720"/>
        <w:jc w:val="both"/>
        <w:rPr>
          <w:rFonts w:ascii="Times New Roman" w:hAnsi="Times New Roman" w:cs="Times New Roman"/>
          <w:sz w:val="24"/>
          <w:szCs w:val="24"/>
        </w:rPr>
      </w:pPr>
    </w:p>
    <w:p w14:paraId="0569D19D" w14:textId="4D595482" w:rsidR="00D14677" w:rsidRPr="00531160" w:rsidRDefault="004A3ECA" w:rsidP="007F627C">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Model</w:t>
      </w:r>
      <w:r w:rsidR="000105C8" w:rsidRPr="00531160">
        <w:rPr>
          <w:rFonts w:ascii="Times New Roman" w:hAnsi="Times New Roman" w:cs="Times New Roman"/>
          <w:b/>
          <w:i/>
          <w:sz w:val="24"/>
          <w:szCs w:val="24"/>
        </w:rPr>
        <w:t>s</w:t>
      </w:r>
      <w:r w:rsidR="00FF568C" w:rsidRPr="00531160">
        <w:rPr>
          <w:rFonts w:ascii="Times New Roman" w:hAnsi="Times New Roman" w:cs="Times New Roman"/>
          <w:b/>
          <w:i/>
          <w:sz w:val="24"/>
          <w:szCs w:val="24"/>
        </w:rPr>
        <w:t xml:space="preserve"> and </w:t>
      </w:r>
      <w:r w:rsidR="00DD4DBA" w:rsidRPr="00531160">
        <w:rPr>
          <w:rFonts w:ascii="Times New Roman" w:hAnsi="Times New Roman" w:cs="Times New Roman"/>
          <w:b/>
          <w:i/>
          <w:sz w:val="24"/>
          <w:szCs w:val="24"/>
        </w:rPr>
        <w:t>Measures</w:t>
      </w:r>
    </w:p>
    <w:p w14:paraId="1404F0D8" w14:textId="77777777" w:rsidR="00CC53F1" w:rsidRPr="00531160" w:rsidRDefault="004A3E69" w:rsidP="00CC53F1">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This research offers two models. </w:t>
      </w:r>
      <w:r w:rsidR="004A3ECA" w:rsidRPr="00531160">
        <w:rPr>
          <w:rFonts w:ascii="Times New Roman" w:hAnsi="Times New Roman" w:cs="Times New Roman"/>
          <w:sz w:val="24"/>
          <w:szCs w:val="24"/>
        </w:rPr>
        <w:t>Model I</w:t>
      </w:r>
      <w:r w:rsidR="002901B3" w:rsidRPr="00531160">
        <w:rPr>
          <w:rFonts w:ascii="Times New Roman" w:hAnsi="Times New Roman" w:cs="Times New Roman"/>
          <w:sz w:val="24"/>
          <w:szCs w:val="24"/>
        </w:rPr>
        <w:t xml:space="preserve"> address</w:t>
      </w:r>
      <w:r w:rsidR="00613B6C" w:rsidRPr="00531160">
        <w:rPr>
          <w:rFonts w:ascii="Times New Roman" w:hAnsi="Times New Roman" w:cs="Times New Roman"/>
          <w:sz w:val="24"/>
          <w:szCs w:val="24"/>
        </w:rPr>
        <w:t xml:space="preserve">es H2 and applies </w:t>
      </w:r>
      <w:r w:rsidR="007D0E5F" w:rsidRPr="00531160">
        <w:rPr>
          <w:rFonts w:ascii="Times New Roman" w:hAnsi="Times New Roman" w:cs="Times New Roman"/>
          <w:sz w:val="24"/>
          <w:szCs w:val="24"/>
        </w:rPr>
        <w:t>moderator H7</w:t>
      </w:r>
      <w:r w:rsidR="00FF568C" w:rsidRPr="00531160">
        <w:rPr>
          <w:rFonts w:ascii="Times New Roman" w:hAnsi="Times New Roman" w:cs="Times New Roman"/>
          <w:sz w:val="24"/>
          <w:szCs w:val="24"/>
        </w:rPr>
        <w:t xml:space="preserve"> (year of study)</w:t>
      </w:r>
      <w:r w:rsidR="007D0E5F" w:rsidRPr="00531160">
        <w:rPr>
          <w:rFonts w:ascii="Times New Roman" w:hAnsi="Times New Roman" w:cs="Times New Roman"/>
          <w:sz w:val="24"/>
          <w:szCs w:val="24"/>
        </w:rPr>
        <w:t xml:space="preserve"> to compare the mean scores</w:t>
      </w:r>
      <w:r w:rsidR="00613B6C" w:rsidRPr="00531160">
        <w:rPr>
          <w:rFonts w:ascii="Times New Roman" w:hAnsi="Times New Roman" w:cs="Times New Roman"/>
          <w:sz w:val="24"/>
          <w:szCs w:val="24"/>
        </w:rPr>
        <w:t xml:space="preserve"> for human capital and employability</w:t>
      </w:r>
      <w:r w:rsidR="007D0E5F" w:rsidRPr="00531160">
        <w:rPr>
          <w:rFonts w:ascii="Times New Roman" w:hAnsi="Times New Roman" w:cs="Times New Roman"/>
          <w:sz w:val="24"/>
          <w:szCs w:val="24"/>
        </w:rPr>
        <w:t xml:space="preserve">, </w:t>
      </w:r>
      <w:r w:rsidRPr="00531160">
        <w:rPr>
          <w:rFonts w:ascii="Times New Roman" w:hAnsi="Times New Roman" w:cs="Times New Roman"/>
          <w:sz w:val="24"/>
          <w:szCs w:val="24"/>
        </w:rPr>
        <w:t>drawing on responses from waves one and two. Model II addresses H1-H4, and applies moderator</w:t>
      </w:r>
      <w:r w:rsidR="007D0E5F" w:rsidRPr="00531160">
        <w:rPr>
          <w:rFonts w:ascii="Times New Roman" w:hAnsi="Times New Roman" w:cs="Times New Roman"/>
          <w:sz w:val="24"/>
          <w:szCs w:val="24"/>
        </w:rPr>
        <w:t>s</w:t>
      </w:r>
      <w:r w:rsidRPr="00531160">
        <w:rPr>
          <w:rFonts w:ascii="Times New Roman" w:hAnsi="Times New Roman" w:cs="Times New Roman"/>
          <w:sz w:val="24"/>
          <w:szCs w:val="24"/>
        </w:rPr>
        <w:t xml:space="preserve"> H5</w:t>
      </w:r>
      <w:r w:rsidR="00FF568C" w:rsidRPr="00531160">
        <w:rPr>
          <w:rFonts w:ascii="Times New Roman" w:hAnsi="Times New Roman" w:cs="Times New Roman"/>
          <w:sz w:val="24"/>
          <w:szCs w:val="24"/>
        </w:rPr>
        <w:t xml:space="preserve"> (gender)</w:t>
      </w:r>
      <w:r w:rsidR="007D0E5F" w:rsidRPr="00531160">
        <w:rPr>
          <w:rFonts w:ascii="Times New Roman" w:hAnsi="Times New Roman" w:cs="Times New Roman"/>
          <w:sz w:val="24"/>
          <w:szCs w:val="24"/>
        </w:rPr>
        <w:t xml:space="preserve"> and</w:t>
      </w:r>
      <w:r w:rsidRPr="00531160">
        <w:rPr>
          <w:rFonts w:ascii="Times New Roman" w:hAnsi="Times New Roman" w:cs="Times New Roman"/>
          <w:sz w:val="24"/>
          <w:szCs w:val="24"/>
        </w:rPr>
        <w:t xml:space="preserve"> H6</w:t>
      </w:r>
      <w:r w:rsidR="00FF568C" w:rsidRPr="00531160">
        <w:rPr>
          <w:rFonts w:ascii="Times New Roman" w:hAnsi="Times New Roman" w:cs="Times New Roman"/>
          <w:sz w:val="24"/>
          <w:szCs w:val="24"/>
        </w:rPr>
        <w:t xml:space="preserve"> (degree subject)</w:t>
      </w:r>
      <w:r w:rsidR="007D0E5F" w:rsidRPr="00531160">
        <w:rPr>
          <w:rFonts w:ascii="Times New Roman" w:hAnsi="Times New Roman" w:cs="Times New Roman"/>
          <w:sz w:val="24"/>
          <w:szCs w:val="24"/>
        </w:rPr>
        <w:t xml:space="preserve"> to hierarchical regression</w:t>
      </w:r>
      <w:r w:rsidRPr="00531160">
        <w:rPr>
          <w:rFonts w:ascii="Times New Roman" w:hAnsi="Times New Roman" w:cs="Times New Roman"/>
          <w:sz w:val="24"/>
          <w:szCs w:val="24"/>
        </w:rPr>
        <w:t xml:space="preserve">, drawing on wave two data only. </w:t>
      </w:r>
      <w:r w:rsidR="00613B6C" w:rsidRPr="00531160">
        <w:rPr>
          <w:rFonts w:ascii="Times New Roman" w:hAnsi="Times New Roman" w:cs="Times New Roman"/>
          <w:sz w:val="24"/>
          <w:szCs w:val="24"/>
        </w:rPr>
        <w:t xml:space="preserve">Human capital in Model I adopts a sub-set of </w:t>
      </w:r>
      <w:r w:rsidR="00691459" w:rsidRPr="00531160">
        <w:rPr>
          <w:rFonts w:ascii="Times New Roman" w:hAnsi="Times New Roman" w:cs="Times New Roman"/>
          <w:sz w:val="24"/>
          <w:szCs w:val="24"/>
        </w:rPr>
        <w:t>twenty-seven</w:t>
      </w:r>
      <w:r w:rsidR="00613B6C" w:rsidRPr="00531160">
        <w:rPr>
          <w:rFonts w:ascii="Times New Roman" w:hAnsi="Times New Roman" w:cs="Times New Roman"/>
          <w:sz w:val="24"/>
          <w:szCs w:val="24"/>
        </w:rPr>
        <w:t xml:space="preserve"> of the </w:t>
      </w:r>
      <w:r w:rsidR="00691459" w:rsidRPr="00531160">
        <w:rPr>
          <w:rFonts w:ascii="Times New Roman" w:hAnsi="Times New Roman" w:cs="Times New Roman"/>
          <w:sz w:val="24"/>
          <w:szCs w:val="24"/>
        </w:rPr>
        <w:t>forty-eight</w:t>
      </w:r>
      <w:r w:rsidR="00613B6C" w:rsidRPr="00531160">
        <w:rPr>
          <w:rFonts w:ascii="Times New Roman" w:hAnsi="Times New Roman" w:cs="Times New Roman"/>
          <w:sz w:val="24"/>
          <w:szCs w:val="24"/>
        </w:rPr>
        <w:t xml:space="preserve"> items of human capital in Model II, to offer further contribution beyond the cross-sectional findings of Model II.</w:t>
      </w:r>
      <w:r w:rsidR="00CC53F1" w:rsidRPr="00531160">
        <w:rPr>
          <w:rFonts w:ascii="Times New Roman" w:hAnsi="Times New Roman" w:cs="Times New Roman"/>
          <w:sz w:val="24"/>
          <w:szCs w:val="24"/>
        </w:rPr>
        <w:t xml:space="preserve"> Dummy variables were gender (male or female) and degree subject (P3 or P1/P2). For gender, the base variable was male, taking the value of 0, with female taking the value of 1. For degree subject the base variable was P3, taking the value of 0, with P1/P2 taking the value of 1. These dummy variables enabled exploration of the moderator effects of gender and degree subject, which were identified in the conceptual model from the literature review. The focus of this paper beyond traditional P3 degree subjects helps to provide an important contribution by representing the wider student perceptions of graduate employability.</w:t>
      </w:r>
    </w:p>
    <w:p w14:paraId="7D779BDE" w14:textId="3B3CE4BC" w:rsidR="00F72A7A" w:rsidRPr="00531160" w:rsidRDefault="00FF568C" w:rsidP="00F72A7A">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Career </w:t>
      </w:r>
      <w:r w:rsidR="00D320AE" w:rsidRPr="00531160">
        <w:rPr>
          <w:rFonts w:ascii="Times New Roman" w:hAnsi="Times New Roman" w:cs="Times New Roman"/>
          <w:sz w:val="24"/>
          <w:szCs w:val="24"/>
        </w:rPr>
        <w:t xml:space="preserve">theory </w:t>
      </w:r>
      <w:r w:rsidRPr="00531160">
        <w:rPr>
          <w:rFonts w:ascii="Times New Roman" w:hAnsi="Times New Roman" w:cs="Times New Roman"/>
          <w:sz w:val="24"/>
          <w:szCs w:val="24"/>
        </w:rPr>
        <w:t>literature calls for more holistic views of employability (Holmes, 2016; Jackson &amp; Wilton</w:t>
      </w:r>
      <w:r w:rsidR="00B72DF8" w:rsidRPr="00531160">
        <w:rPr>
          <w:rFonts w:ascii="Times New Roman" w:hAnsi="Times New Roman" w:cs="Times New Roman"/>
          <w:sz w:val="24"/>
          <w:szCs w:val="24"/>
        </w:rPr>
        <w:t>, 2017</w:t>
      </w:r>
      <w:r w:rsidRPr="00531160">
        <w:rPr>
          <w:rFonts w:ascii="Times New Roman" w:hAnsi="Times New Roman" w:cs="Times New Roman"/>
          <w:sz w:val="24"/>
          <w:szCs w:val="24"/>
        </w:rPr>
        <w:t>). Our research responds to such calls by</w:t>
      </w:r>
      <w:r w:rsidR="00F72A7A" w:rsidRPr="00531160">
        <w:rPr>
          <w:rFonts w:ascii="Times New Roman" w:hAnsi="Times New Roman" w:cs="Times New Roman"/>
          <w:sz w:val="24"/>
          <w:szCs w:val="24"/>
        </w:rPr>
        <w:t xml:space="preserve"> addressing human capital, careers advice, and career ownership (protean career). </w:t>
      </w:r>
      <w:r w:rsidRPr="00531160">
        <w:rPr>
          <w:rFonts w:ascii="Times New Roman" w:hAnsi="Times New Roman" w:cs="Times New Roman"/>
          <w:sz w:val="24"/>
          <w:szCs w:val="24"/>
        </w:rPr>
        <w:t>This approach is in keeping with the use of subjective measures successfully used in other studies (Jackson &amp; Wilton</w:t>
      </w:r>
      <w:r w:rsidR="00B72DF8" w:rsidRPr="00531160">
        <w:rPr>
          <w:rFonts w:ascii="Times New Roman" w:hAnsi="Times New Roman" w:cs="Times New Roman"/>
          <w:sz w:val="24"/>
          <w:szCs w:val="24"/>
        </w:rPr>
        <w:t>, 2017</w:t>
      </w:r>
      <w:r w:rsidRPr="00531160">
        <w:rPr>
          <w:rFonts w:ascii="Times New Roman" w:hAnsi="Times New Roman" w:cs="Times New Roman"/>
          <w:sz w:val="24"/>
          <w:szCs w:val="24"/>
        </w:rPr>
        <w:t>).</w:t>
      </w:r>
      <w:r w:rsidR="00F72A7A" w:rsidRPr="00531160">
        <w:rPr>
          <w:rFonts w:ascii="Times New Roman" w:hAnsi="Times New Roman" w:cs="Times New Roman"/>
          <w:sz w:val="24"/>
          <w:szCs w:val="24"/>
        </w:rPr>
        <w:t xml:space="preserve"> Participants responded to each item</w:t>
      </w:r>
      <w:r w:rsidR="00613B6C" w:rsidRPr="00531160">
        <w:rPr>
          <w:rFonts w:ascii="Times New Roman" w:hAnsi="Times New Roman" w:cs="Times New Roman"/>
          <w:sz w:val="24"/>
          <w:szCs w:val="24"/>
        </w:rPr>
        <w:t xml:space="preserve"> in both models </w:t>
      </w:r>
      <w:r w:rsidR="00F72A7A" w:rsidRPr="00531160">
        <w:rPr>
          <w:rFonts w:ascii="Times New Roman" w:hAnsi="Times New Roman" w:cs="Times New Roman"/>
          <w:sz w:val="24"/>
          <w:szCs w:val="24"/>
        </w:rPr>
        <w:t>on a seven-point Likert scale, as the researchers felt this offered additional insight over the five-point alternative.</w:t>
      </w:r>
    </w:p>
    <w:p w14:paraId="6D5366BC" w14:textId="3975ECE4" w:rsidR="00DD4DBA" w:rsidRPr="00531160" w:rsidRDefault="00F72A7A" w:rsidP="00F72A7A">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 </w:t>
      </w:r>
      <w:r w:rsidR="00DD4DBA" w:rsidRPr="00531160">
        <w:rPr>
          <w:rFonts w:ascii="Times New Roman" w:hAnsi="Times New Roman" w:cs="Times New Roman"/>
          <w:sz w:val="24"/>
          <w:szCs w:val="24"/>
        </w:rPr>
        <w:t>Table I</w:t>
      </w:r>
      <w:r w:rsidR="00BE24E2" w:rsidRPr="00531160">
        <w:rPr>
          <w:rFonts w:ascii="Times New Roman" w:hAnsi="Times New Roman" w:cs="Times New Roman"/>
          <w:sz w:val="24"/>
          <w:szCs w:val="24"/>
        </w:rPr>
        <w:t>I</w:t>
      </w:r>
      <w:r w:rsidR="00DD4DBA" w:rsidRPr="00531160">
        <w:rPr>
          <w:rFonts w:ascii="Times New Roman" w:hAnsi="Times New Roman" w:cs="Times New Roman"/>
          <w:sz w:val="24"/>
          <w:szCs w:val="24"/>
        </w:rPr>
        <w:t xml:space="preserve"> shows the scales, items and examples used in this study.</w:t>
      </w:r>
    </w:p>
    <w:p w14:paraId="15BEAFC8" w14:textId="63A977A3" w:rsidR="00DD4DBA" w:rsidRPr="00531160" w:rsidRDefault="00DD4DBA" w:rsidP="00DD4DBA">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 xml:space="preserve">Insert Table </w:t>
      </w:r>
      <w:r w:rsidR="00BE24E2" w:rsidRPr="00531160">
        <w:rPr>
          <w:rFonts w:ascii="Times New Roman" w:hAnsi="Times New Roman" w:cs="Times New Roman"/>
          <w:b/>
          <w:sz w:val="24"/>
          <w:szCs w:val="24"/>
        </w:rPr>
        <w:t>I</w:t>
      </w:r>
      <w:r w:rsidRPr="00531160">
        <w:rPr>
          <w:rFonts w:ascii="Times New Roman" w:hAnsi="Times New Roman" w:cs="Times New Roman"/>
          <w:b/>
          <w:sz w:val="24"/>
          <w:szCs w:val="24"/>
        </w:rPr>
        <w:t xml:space="preserve">I </w:t>
      </w:r>
      <w:r w:rsidR="00BE24E2" w:rsidRPr="00531160">
        <w:rPr>
          <w:rFonts w:ascii="Times New Roman" w:hAnsi="Times New Roman" w:cs="Times New Roman"/>
          <w:b/>
          <w:sz w:val="24"/>
          <w:szCs w:val="24"/>
        </w:rPr>
        <w:t>About Here</w:t>
      </w:r>
    </w:p>
    <w:p w14:paraId="47EF2E69" w14:textId="57AAB95B" w:rsidR="00FF568C" w:rsidRPr="00531160" w:rsidRDefault="00FF568C" w:rsidP="00FF568C">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Data for the 387 participants who completed wave one and wave two was loaded into SPSS 22.0. Table I</w:t>
      </w:r>
      <w:r w:rsidR="00BE24E2" w:rsidRPr="00531160">
        <w:rPr>
          <w:rFonts w:ascii="Times New Roman" w:hAnsi="Times New Roman" w:cs="Times New Roman"/>
          <w:sz w:val="24"/>
          <w:szCs w:val="24"/>
        </w:rPr>
        <w:t>I</w:t>
      </w:r>
      <w:r w:rsidRPr="00531160">
        <w:rPr>
          <w:rFonts w:ascii="Times New Roman" w:hAnsi="Times New Roman" w:cs="Times New Roman"/>
          <w:sz w:val="24"/>
          <w:szCs w:val="24"/>
        </w:rPr>
        <w:t>I</w:t>
      </w:r>
      <w:r w:rsidR="00CC53F1" w:rsidRPr="00531160">
        <w:rPr>
          <w:rFonts w:ascii="Times New Roman" w:hAnsi="Times New Roman" w:cs="Times New Roman"/>
          <w:sz w:val="24"/>
          <w:szCs w:val="24"/>
        </w:rPr>
        <w:t xml:space="preserve"> e</w:t>
      </w:r>
      <w:r w:rsidRPr="00531160">
        <w:rPr>
          <w:rFonts w:ascii="Times New Roman" w:hAnsi="Times New Roman" w:cs="Times New Roman"/>
          <w:sz w:val="24"/>
          <w:szCs w:val="24"/>
        </w:rPr>
        <w:t>vidence</w:t>
      </w:r>
      <w:r w:rsidR="00CC53F1" w:rsidRPr="00531160">
        <w:rPr>
          <w:rFonts w:ascii="Times New Roman" w:hAnsi="Times New Roman" w:cs="Times New Roman"/>
          <w:sz w:val="24"/>
          <w:szCs w:val="24"/>
        </w:rPr>
        <w:t>s</w:t>
      </w:r>
      <w:r w:rsidRPr="00531160">
        <w:rPr>
          <w:rFonts w:ascii="Times New Roman" w:hAnsi="Times New Roman" w:cs="Times New Roman"/>
          <w:sz w:val="24"/>
          <w:szCs w:val="24"/>
        </w:rPr>
        <w:t xml:space="preserve"> the</w:t>
      </w:r>
      <w:r w:rsidR="00CC53F1" w:rsidRPr="00531160">
        <w:rPr>
          <w:rFonts w:ascii="Times New Roman" w:hAnsi="Times New Roman" w:cs="Times New Roman"/>
          <w:sz w:val="24"/>
          <w:szCs w:val="24"/>
        </w:rPr>
        <w:t xml:space="preserve"> descriptive statistics and intercorrelations for Model I, and Table IV evidences exploratory factor analysis for Model I. Human capital has six factors including social capital, cultural capital, psychological capital, scholastic capital, market-value capital, and skills.</w:t>
      </w:r>
    </w:p>
    <w:p w14:paraId="3DD43D00" w14:textId="40E7ED49" w:rsidR="00FF568C" w:rsidRPr="00531160" w:rsidRDefault="00FF568C" w:rsidP="00FF568C">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I</w:t>
      </w:r>
      <w:r w:rsidR="00BE24E2" w:rsidRPr="00531160">
        <w:rPr>
          <w:rFonts w:ascii="Times New Roman" w:hAnsi="Times New Roman" w:cs="Times New Roman"/>
          <w:b/>
          <w:sz w:val="24"/>
          <w:szCs w:val="24"/>
        </w:rPr>
        <w:t>I</w:t>
      </w:r>
      <w:r w:rsidRPr="00531160">
        <w:rPr>
          <w:rFonts w:ascii="Times New Roman" w:hAnsi="Times New Roman" w:cs="Times New Roman"/>
          <w:b/>
          <w:sz w:val="24"/>
          <w:szCs w:val="24"/>
        </w:rPr>
        <w:t xml:space="preserve">I </w:t>
      </w:r>
      <w:r w:rsidR="00BE24E2" w:rsidRPr="00531160">
        <w:rPr>
          <w:rFonts w:ascii="Times New Roman" w:hAnsi="Times New Roman" w:cs="Times New Roman"/>
          <w:b/>
          <w:sz w:val="24"/>
          <w:szCs w:val="24"/>
        </w:rPr>
        <w:t xml:space="preserve">About </w:t>
      </w:r>
      <w:r w:rsidRPr="00531160">
        <w:rPr>
          <w:rFonts w:ascii="Times New Roman" w:hAnsi="Times New Roman" w:cs="Times New Roman"/>
          <w:b/>
          <w:sz w:val="24"/>
          <w:szCs w:val="24"/>
        </w:rPr>
        <w:t>Here</w:t>
      </w:r>
    </w:p>
    <w:p w14:paraId="78C63092" w14:textId="47D7EE7C" w:rsidR="00CC53F1" w:rsidRPr="00531160" w:rsidRDefault="00CC53F1" w:rsidP="00CC53F1">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IV About Here</w:t>
      </w:r>
    </w:p>
    <w:p w14:paraId="06B64B14" w14:textId="274CC844" w:rsidR="00CC53F1" w:rsidRPr="00531160" w:rsidRDefault="00CC53F1"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Table V evidences the descriptive statistics and intercorrelations for Model II, and Table VI evidences exploratory factor analysis for Model II. Human capital has six factors including social capital, cultural capital, psychological capital, scholastic capital, market-value capital, and skills. Employability has three factors: human capital, careers advice, and career ownership (protean career).</w:t>
      </w:r>
    </w:p>
    <w:p w14:paraId="4BE83596" w14:textId="265CA239" w:rsidR="00CC53F1" w:rsidRPr="00531160" w:rsidRDefault="00CC53F1" w:rsidP="00CC53F1">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V About Here</w:t>
      </w:r>
    </w:p>
    <w:p w14:paraId="797FB2CE" w14:textId="32FB7123" w:rsidR="00CC53F1" w:rsidRPr="00531160" w:rsidRDefault="00CC53F1" w:rsidP="00CC53F1">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VI About Here</w:t>
      </w:r>
    </w:p>
    <w:p w14:paraId="020654C8" w14:textId="1A6AF62A" w:rsidR="00FF568C" w:rsidRPr="00531160" w:rsidRDefault="00FF568C"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Whilst a Cronbach’s </w:t>
      </w:r>
      <w:r w:rsidRPr="00531160">
        <w:rPr>
          <w:rFonts w:ascii="Symbol" w:hAnsi="Symbol" w:cs="Times New Roman"/>
          <w:sz w:val="24"/>
          <w:szCs w:val="24"/>
        </w:rPr>
        <w:t></w:t>
      </w:r>
      <w:r w:rsidRPr="00531160">
        <w:rPr>
          <w:rFonts w:ascii="Times New Roman" w:hAnsi="Times New Roman" w:cs="Times New Roman"/>
          <w:sz w:val="24"/>
          <w:szCs w:val="24"/>
        </w:rPr>
        <w:t xml:space="preserve"> </w:t>
      </w:r>
      <w:r w:rsidR="00CD3AE3" w:rsidRPr="00531160">
        <w:rPr>
          <w:rFonts w:ascii="Times New Roman" w:hAnsi="Times New Roman" w:cs="Times New Roman"/>
          <w:sz w:val="24"/>
          <w:szCs w:val="24"/>
        </w:rPr>
        <w:t xml:space="preserve">reliability </w:t>
      </w:r>
      <w:r w:rsidRPr="00531160">
        <w:rPr>
          <w:rFonts w:ascii="Times New Roman" w:hAnsi="Times New Roman" w:cs="Times New Roman"/>
          <w:sz w:val="24"/>
          <w:szCs w:val="24"/>
        </w:rPr>
        <w:t>score of 0.7 or above is preferred, we decided to include the scores of 0.66 (</w:t>
      </w:r>
      <w:r w:rsidR="00691459" w:rsidRPr="00531160">
        <w:rPr>
          <w:rFonts w:ascii="Times New Roman" w:hAnsi="Times New Roman" w:cs="Times New Roman"/>
          <w:sz w:val="24"/>
          <w:szCs w:val="24"/>
        </w:rPr>
        <w:t xml:space="preserve">Model I, </w:t>
      </w:r>
      <w:r w:rsidRPr="00531160">
        <w:rPr>
          <w:rFonts w:ascii="Times New Roman" w:hAnsi="Times New Roman" w:cs="Times New Roman"/>
          <w:sz w:val="24"/>
          <w:szCs w:val="24"/>
        </w:rPr>
        <w:t>wave one employability) and 0.68 (</w:t>
      </w:r>
      <w:r w:rsidR="00691459" w:rsidRPr="00531160">
        <w:rPr>
          <w:rFonts w:ascii="Times New Roman" w:hAnsi="Times New Roman" w:cs="Times New Roman"/>
          <w:sz w:val="24"/>
          <w:szCs w:val="24"/>
        </w:rPr>
        <w:t xml:space="preserve">Model II, </w:t>
      </w:r>
      <w:r w:rsidRPr="00531160">
        <w:rPr>
          <w:rFonts w:ascii="Times New Roman" w:hAnsi="Times New Roman" w:cs="Times New Roman"/>
          <w:sz w:val="24"/>
          <w:szCs w:val="24"/>
        </w:rPr>
        <w:t>wave two career ownership – protean career), partly because they round to 0.7, and partly because in wave two, the same employability items exceeded 0.7.</w:t>
      </w:r>
      <w:r w:rsidR="009B45C8" w:rsidRPr="00531160">
        <w:rPr>
          <w:rFonts w:ascii="Times New Roman" w:hAnsi="Times New Roman" w:cs="Times New Roman"/>
          <w:sz w:val="24"/>
          <w:szCs w:val="24"/>
        </w:rPr>
        <w:t xml:space="preserve"> All other scores exceeded 0.7.</w:t>
      </w:r>
    </w:p>
    <w:p w14:paraId="2656405C" w14:textId="4119880D" w:rsidR="003F1600" w:rsidRPr="00531160" w:rsidRDefault="003F1600" w:rsidP="003F1600">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Multicollinearity was checked using the collinearity diagnostics in SPSS. Multicollinearity is considered to be present when tolerance values are less than 0.1 and the variance inflation factor exceeds 2.5 (Hair, Black, Babin &amp; Anderson, 2010). Multicollinearity was not present in the regression model as the tolerance and variance inflation factor values were within this acceptable range. First-order linear auto-correlation was checked using the Durbin Watson test in SPSS. The results were within the accepted range of 1.5 and 2.5, indicating that no first-order linear auto-correlation was present (Podsakoff, Mackenzie, Lee &amp; Podsakoff, 2003).   </w:t>
      </w:r>
    </w:p>
    <w:p w14:paraId="0F795E92" w14:textId="77777777" w:rsidR="00D14677" w:rsidRPr="00531160" w:rsidRDefault="00D14677" w:rsidP="007F627C">
      <w:pPr>
        <w:spacing w:after="0" w:line="480" w:lineRule="auto"/>
        <w:rPr>
          <w:rFonts w:ascii="Times New Roman" w:hAnsi="Times New Roman" w:cs="Times New Roman"/>
          <w:sz w:val="24"/>
          <w:szCs w:val="24"/>
        </w:rPr>
      </w:pPr>
    </w:p>
    <w:p w14:paraId="01437C07" w14:textId="161A3AE0" w:rsidR="00CA5912" w:rsidRPr="00531160" w:rsidRDefault="00CA5912" w:rsidP="00CA5912">
      <w:pPr>
        <w:spacing w:after="0" w:line="480" w:lineRule="auto"/>
        <w:rPr>
          <w:rFonts w:ascii="Times New Roman" w:hAnsi="Times New Roman" w:cs="Times New Roman"/>
          <w:b/>
          <w:sz w:val="28"/>
          <w:szCs w:val="28"/>
        </w:rPr>
      </w:pPr>
      <w:r w:rsidRPr="00531160">
        <w:rPr>
          <w:rFonts w:ascii="Times New Roman" w:hAnsi="Times New Roman" w:cs="Times New Roman"/>
          <w:b/>
          <w:sz w:val="28"/>
          <w:szCs w:val="28"/>
        </w:rPr>
        <w:t>Results and Discussion</w:t>
      </w:r>
      <w:r w:rsidR="0014292A" w:rsidRPr="00531160">
        <w:rPr>
          <w:rFonts w:ascii="Times New Roman" w:hAnsi="Times New Roman" w:cs="Times New Roman"/>
          <w:b/>
          <w:sz w:val="28"/>
          <w:szCs w:val="28"/>
        </w:rPr>
        <w:t xml:space="preserve"> </w:t>
      </w:r>
    </w:p>
    <w:p w14:paraId="67ADFE55" w14:textId="65D40C24" w:rsidR="00571D5E" w:rsidRPr="00531160" w:rsidRDefault="009B45C8" w:rsidP="006567AB">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Our research aims were </w:t>
      </w:r>
      <w:r w:rsidRPr="00531160">
        <w:rPr>
          <w:rFonts w:ascii="Times New Roman" w:hAnsi="Times New Roman" w:cs="Times New Roman"/>
          <w:noProof/>
          <w:sz w:val="24"/>
          <w:szCs w:val="24"/>
        </w:rPr>
        <w:t>to:</w:t>
      </w:r>
      <w:r w:rsidRPr="00531160">
        <w:rPr>
          <w:rFonts w:ascii="Times New Roman" w:hAnsi="Times New Roman" w:cs="Times New Roman"/>
          <w:sz w:val="24"/>
          <w:szCs w:val="24"/>
        </w:rPr>
        <w:t xml:space="preserve"> (i) identify the factors of human capital and explore the role of human capital on self-perceived employability, (ii) assess the role of careers advice on self-perceived employability, (iii) explore the impact of career ownership on self-perceived employability, and (iv) consider the moderating influences of gender, degree subject, and year of study on self-perceived employability. We now address these aims by </w:t>
      </w:r>
      <w:r w:rsidR="002037C3" w:rsidRPr="00531160">
        <w:rPr>
          <w:rFonts w:ascii="Times New Roman" w:hAnsi="Times New Roman" w:cs="Times New Roman"/>
          <w:sz w:val="24"/>
          <w:szCs w:val="24"/>
        </w:rPr>
        <w:t>discussing each of the hypothese</w:t>
      </w:r>
      <w:r w:rsidRPr="00531160">
        <w:rPr>
          <w:rFonts w:ascii="Times New Roman" w:hAnsi="Times New Roman" w:cs="Times New Roman"/>
          <w:sz w:val="24"/>
          <w:szCs w:val="24"/>
        </w:rPr>
        <w:t>s in turn</w:t>
      </w:r>
      <w:r w:rsidR="006567AB" w:rsidRPr="00531160">
        <w:rPr>
          <w:rFonts w:ascii="Times New Roman" w:hAnsi="Times New Roman" w:cs="Times New Roman"/>
          <w:sz w:val="24"/>
          <w:szCs w:val="24"/>
        </w:rPr>
        <w:t>, with</w:t>
      </w:r>
      <w:r w:rsidR="00BE24E2" w:rsidRPr="00531160">
        <w:rPr>
          <w:rFonts w:ascii="Times New Roman" w:hAnsi="Times New Roman" w:cs="Times New Roman"/>
          <w:sz w:val="24"/>
          <w:szCs w:val="24"/>
        </w:rPr>
        <w:t xml:space="preserve"> continued reference to Tables </w:t>
      </w:r>
      <w:r w:rsidR="001D6D15" w:rsidRPr="00531160">
        <w:rPr>
          <w:rFonts w:ascii="Times New Roman" w:hAnsi="Times New Roman" w:cs="Times New Roman"/>
          <w:sz w:val="24"/>
          <w:szCs w:val="24"/>
        </w:rPr>
        <w:t xml:space="preserve">III to VIII. </w:t>
      </w:r>
      <w:r w:rsidR="006567AB" w:rsidRPr="00531160">
        <w:rPr>
          <w:rFonts w:ascii="Times New Roman" w:hAnsi="Times New Roman" w:cs="Times New Roman"/>
          <w:sz w:val="24"/>
          <w:szCs w:val="24"/>
        </w:rPr>
        <w:t>The hierarchical regression model</w:t>
      </w:r>
      <w:r w:rsidR="001D6D15" w:rsidRPr="00531160">
        <w:rPr>
          <w:rFonts w:ascii="Times New Roman" w:hAnsi="Times New Roman" w:cs="Times New Roman"/>
          <w:sz w:val="24"/>
          <w:szCs w:val="24"/>
        </w:rPr>
        <w:t xml:space="preserve"> (Table VII)</w:t>
      </w:r>
      <w:r w:rsidR="006567AB" w:rsidRPr="00531160">
        <w:rPr>
          <w:rFonts w:ascii="Times New Roman" w:hAnsi="Times New Roman" w:cs="Times New Roman"/>
          <w:sz w:val="24"/>
          <w:szCs w:val="24"/>
        </w:rPr>
        <w:t xml:space="preserve"> evidences the cumulative variance of human capital, careers advice, and career ownership (protean career) in multiple steps to explain the statistically significant amount of variance in the dependent variable of employability, after accounting for all other variables. The model was then run by filtering data by gender and degree subject to look at moderation</w:t>
      </w:r>
      <w:r w:rsidR="001D6D15" w:rsidRPr="00531160">
        <w:rPr>
          <w:rFonts w:ascii="Times New Roman" w:hAnsi="Times New Roman" w:cs="Times New Roman"/>
          <w:sz w:val="24"/>
          <w:szCs w:val="24"/>
        </w:rPr>
        <w:t xml:space="preserve"> (Table VIII)</w:t>
      </w:r>
      <w:r w:rsidR="006567AB" w:rsidRPr="00531160">
        <w:rPr>
          <w:rFonts w:ascii="Times New Roman" w:hAnsi="Times New Roman" w:cs="Times New Roman"/>
          <w:sz w:val="24"/>
          <w:szCs w:val="24"/>
        </w:rPr>
        <w:t>.</w:t>
      </w:r>
    </w:p>
    <w:p w14:paraId="201DA263" w14:textId="0195E665" w:rsidR="00BE24E2" w:rsidRPr="00531160" w:rsidRDefault="00BE24E2" w:rsidP="00BE24E2">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V</w:t>
      </w:r>
      <w:r w:rsidR="001D6D15" w:rsidRPr="00531160">
        <w:rPr>
          <w:rFonts w:ascii="Times New Roman" w:hAnsi="Times New Roman" w:cs="Times New Roman"/>
          <w:b/>
          <w:sz w:val="24"/>
          <w:szCs w:val="24"/>
        </w:rPr>
        <w:t>II</w:t>
      </w:r>
      <w:r w:rsidRPr="00531160">
        <w:rPr>
          <w:rFonts w:ascii="Times New Roman" w:hAnsi="Times New Roman" w:cs="Times New Roman"/>
          <w:b/>
          <w:sz w:val="24"/>
          <w:szCs w:val="24"/>
        </w:rPr>
        <w:t xml:space="preserve"> About Here</w:t>
      </w:r>
    </w:p>
    <w:p w14:paraId="57D32B11" w14:textId="12E2B419" w:rsidR="00571D5E" w:rsidRPr="00531160" w:rsidRDefault="00571D5E" w:rsidP="00BE24E2">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Insert Table VI</w:t>
      </w:r>
      <w:r w:rsidR="001D6D15" w:rsidRPr="00531160">
        <w:rPr>
          <w:rFonts w:ascii="Times New Roman" w:hAnsi="Times New Roman" w:cs="Times New Roman"/>
          <w:b/>
          <w:sz w:val="24"/>
          <w:szCs w:val="24"/>
        </w:rPr>
        <w:t>I</w:t>
      </w:r>
      <w:r w:rsidR="00BE24E2" w:rsidRPr="00531160">
        <w:rPr>
          <w:rFonts w:ascii="Times New Roman" w:hAnsi="Times New Roman" w:cs="Times New Roman"/>
          <w:b/>
          <w:sz w:val="24"/>
          <w:szCs w:val="24"/>
        </w:rPr>
        <w:t>I About</w:t>
      </w:r>
      <w:r w:rsidRPr="00531160">
        <w:rPr>
          <w:rFonts w:ascii="Times New Roman" w:hAnsi="Times New Roman" w:cs="Times New Roman"/>
          <w:b/>
          <w:sz w:val="24"/>
          <w:szCs w:val="24"/>
        </w:rPr>
        <w:t xml:space="preserve"> Here</w:t>
      </w:r>
    </w:p>
    <w:p w14:paraId="33AF551F" w14:textId="77777777" w:rsidR="00BE24E2" w:rsidRPr="00531160" w:rsidRDefault="00BE24E2" w:rsidP="00BE24E2">
      <w:pPr>
        <w:spacing w:after="0" w:line="480" w:lineRule="auto"/>
        <w:jc w:val="center"/>
        <w:rPr>
          <w:rFonts w:ascii="Times New Roman" w:hAnsi="Times New Roman" w:cs="Times New Roman"/>
          <w:b/>
          <w:sz w:val="24"/>
          <w:szCs w:val="24"/>
        </w:rPr>
      </w:pPr>
    </w:p>
    <w:p w14:paraId="3855F22E" w14:textId="77777777"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H1: Social capital (H1a), cultural capital (H1b), psychological capital (H1c), scholastic capital (H1d), market-value capital (H1e), and skills (H1f) are factors of human capital.</w:t>
      </w:r>
    </w:p>
    <w:p w14:paraId="58773E3B" w14:textId="5EDFA9A6" w:rsidR="00E41DF5" w:rsidRPr="00531160" w:rsidRDefault="00DD6724" w:rsidP="00E41DF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Our study evidences social capital, cultural capital, psychological capital, scholastic capital, market-value capital, and skills as factors of human capital</w:t>
      </w:r>
      <w:r w:rsidR="00E41DF5" w:rsidRPr="00531160">
        <w:rPr>
          <w:rFonts w:ascii="Times New Roman" w:hAnsi="Times New Roman" w:cs="Times New Roman"/>
          <w:sz w:val="24"/>
          <w:szCs w:val="24"/>
        </w:rPr>
        <w:t xml:space="preserve"> (Table I</w:t>
      </w:r>
      <w:r w:rsidR="00BE24E2" w:rsidRPr="00531160">
        <w:rPr>
          <w:rFonts w:ascii="Times New Roman" w:hAnsi="Times New Roman" w:cs="Times New Roman"/>
          <w:sz w:val="24"/>
          <w:szCs w:val="24"/>
        </w:rPr>
        <w:t>V</w:t>
      </w:r>
      <w:r w:rsidR="00691459" w:rsidRPr="00531160">
        <w:rPr>
          <w:rFonts w:ascii="Times New Roman" w:hAnsi="Times New Roman" w:cs="Times New Roman"/>
          <w:sz w:val="24"/>
          <w:szCs w:val="24"/>
        </w:rPr>
        <w:t>, Model I</w:t>
      </w:r>
      <w:r w:rsidR="001D6D15" w:rsidRPr="00531160">
        <w:rPr>
          <w:rFonts w:ascii="Times New Roman" w:hAnsi="Times New Roman" w:cs="Times New Roman"/>
          <w:sz w:val="24"/>
          <w:szCs w:val="24"/>
        </w:rPr>
        <w:t xml:space="preserve"> and Table VI, Model I</w:t>
      </w:r>
      <w:r w:rsidR="00691459" w:rsidRPr="00531160">
        <w:rPr>
          <w:rFonts w:ascii="Times New Roman" w:hAnsi="Times New Roman" w:cs="Times New Roman"/>
          <w:sz w:val="24"/>
          <w:szCs w:val="24"/>
        </w:rPr>
        <w:t>I</w:t>
      </w:r>
      <w:r w:rsidR="00E41DF5" w:rsidRPr="00531160">
        <w:rPr>
          <w:rFonts w:ascii="Times New Roman" w:hAnsi="Times New Roman" w:cs="Times New Roman"/>
          <w:sz w:val="24"/>
          <w:szCs w:val="24"/>
        </w:rPr>
        <w:t>)</w:t>
      </w:r>
      <w:r w:rsidRPr="00531160">
        <w:rPr>
          <w:rFonts w:ascii="Times New Roman" w:hAnsi="Times New Roman" w:cs="Times New Roman"/>
          <w:sz w:val="24"/>
          <w:szCs w:val="24"/>
        </w:rPr>
        <w:t>.</w:t>
      </w:r>
      <w:r w:rsidR="00E41DF5" w:rsidRPr="00531160">
        <w:rPr>
          <w:rFonts w:ascii="Times New Roman" w:hAnsi="Times New Roman" w:cs="Times New Roman"/>
          <w:sz w:val="24"/>
          <w:szCs w:val="24"/>
        </w:rPr>
        <w:t xml:space="preserve"> Students reported </w:t>
      </w:r>
      <w:r w:rsidR="000B7819" w:rsidRPr="00531160">
        <w:rPr>
          <w:rFonts w:ascii="Times New Roman" w:hAnsi="Times New Roman" w:cs="Times New Roman"/>
          <w:sz w:val="24"/>
          <w:szCs w:val="24"/>
        </w:rPr>
        <w:t xml:space="preserve">a below </w:t>
      </w:r>
      <w:r w:rsidR="00E41DF5" w:rsidRPr="00531160">
        <w:rPr>
          <w:rFonts w:ascii="Times New Roman" w:hAnsi="Times New Roman" w:cs="Times New Roman"/>
          <w:sz w:val="24"/>
          <w:szCs w:val="24"/>
        </w:rPr>
        <w:t>neutral mean score (</w:t>
      </w:r>
      <w:r w:rsidR="000B7819" w:rsidRPr="00531160">
        <w:rPr>
          <w:rFonts w:ascii="Times New Roman" w:hAnsi="Times New Roman" w:cs="Times New Roman"/>
          <w:sz w:val="24"/>
          <w:szCs w:val="24"/>
        </w:rPr>
        <w:t>3.39</w:t>
      </w:r>
      <w:r w:rsidR="00E41DF5" w:rsidRPr="00531160">
        <w:rPr>
          <w:rFonts w:ascii="Times New Roman" w:hAnsi="Times New Roman" w:cs="Times New Roman"/>
          <w:sz w:val="24"/>
          <w:szCs w:val="24"/>
        </w:rPr>
        <w:t>) for s</w:t>
      </w:r>
      <w:r w:rsidR="00B82391" w:rsidRPr="00531160">
        <w:rPr>
          <w:rFonts w:ascii="Times New Roman" w:hAnsi="Times New Roman" w:cs="Times New Roman"/>
          <w:sz w:val="24"/>
          <w:szCs w:val="24"/>
        </w:rPr>
        <w:t>ocial capital.</w:t>
      </w:r>
      <w:r w:rsidR="00E41DF5"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The finding </w:t>
      </w:r>
      <w:r w:rsidRPr="00531160">
        <w:rPr>
          <w:rFonts w:ascii="Times New Roman" w:hAnsi="Times New Roman" w:cs="Times New Roman"/>
          <w:noProof/>
          <w:sz w:val="24"/>
          <w:szCs w:val="24"/>
        </w:rPr>
        <w:t>provide</w:t>
      </w:r>
      <w:r w:rsidR="000B7819" w:rsidRPr="00531160">
        <w:rPr>
          <w:rFonts w:ascii="Times New Roman" w:hAnsi="Times New Roman" w:cs="Times New Roman"/>
          <w:noProof/>
          <w:sz w:val="24"/>
          <w:szCs w:val="24"/>
        </w:rPr>
        <w:t>s</w:t>
      </w:r>
      <w:r w:rsidRPr="00531160">
        <w:rPr>
          <w:rFonts w:ascii="Times New Roman" w:hAnsi="Times New Roman" w:cs="Times New Roman"/>
          <w:sz w:val="24"/>
          <w:szCs w:val="24"/>
        </w:rPr>
        <w:t xml:space="preserve"> additional support to Jackson and Wilton (2017), where student samples in the UK and Australia reported similar findings for </w:t>
      </w:r>
      <w:r w:rsidR="00E41DF5" w:rsidRPr="00531160">
        <w:rPr>
          <w:rFonts w:ascii="Times New Roman" w:hAnsi="Times New Roman" w:cs="Times New Roman"/>
          <w:sz w:val="24"/>
          <w:szCs w:val="24"/>
        </w:rPr>
        <w:t xml:space="preserve">mean </w:t>
      </w:r>
      <w:r w:rsidRPr="00531160">
        <w:rPr>
          <w:rFonts w:ascii="Times New Roman" w:hAnsi="Times New Roman" w:cs="Times New Roman"/>
          <w:sz w:val="24"/>
          <w:szCs w:val="24"/>
        </w:rPr>
        <w:t xml:space="preserve">measures of social capital. We concur that without significant exposure to the mechanisms of the graduate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students may report </w:t>
      </w:r>
      <w:r w:rsidR="00E41DF5" w:rsidRPr="00531160">
        <w:rPr>
          <w:rFonts w:ascii="Times New Roman" w:hAnsi="Times New Roman" w:cs="Times New Roman"/>
          <w:sz w:val="24"/>
          <w:szCs w:val="24"/>
        </w:rPr>
        <w:t xml:space="preserve">lower mean scores for </w:t>
      </w:r>
      <w:r w:rsidRPr="00531160">
        <w:rPr>
          <w:rFonts w:ascii="Times New Roman" w:hAnsi="Times New Roman" w:cs="Times New Roman"/>
          <w:sz w:val="24"/>
          <w:szCs w:val="24"/>
        </w:rPr>
        <w:t>social capital</w:t>
      </w:r>
      <w:r w:rsidR="00E41DF5" w:rsidRPr="00531160">
        <w:rPr>
          <w:rFonts w:ascii="Times New Roman" w:hAnsi="Times New Roman" w:cs="Times New Roman"/>
          <w:sz w:val="24"/>
          <w:szCs w:val="24"/>
        </w:rPr>
        <w:t>, compared t</w:t>
      </w:r>
      <w:r w:rsidR="00B82391" w:rsidRPr="00531160">
        <w:rPr>
          <w:rFonts w:ascii="Times New Roman" w:hAnsi="Times New Roman" w:cs="Times New Roman"/>
          <w:sz w:val="24"/>
          <w:szCs w:val="24"/>
        </w:rPr>
        <w:t>o other types of human capital.</w:t>
      </w:r>
    </w:p>
    <w:p w14:paraId="3E714BE0" w14:textId="514ACEBF" w:rsidR="00DD6724" w:rsidRPr="00531160" w:rsidRDefault="00B82391" w:rsidP="007666E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Students reported higher mean scores for cultural capital (</w:t>
      </w:r>
      <w:r w:rsidR="000B7819" w:rsidRPr="00531160">
        <w:rPr>
          <w:rFonts w:ascii="Times New Roman" w:hAnsi="Times New Roman" w:cs="Times New Roman"/>
          <w:sz w:val="24"/>
          <w:szCs w:val="24"/>
        </w:rPr>
        <w:t>5.04</w:t>
      </w:r>
      <w:r w:rsidRPr="00531160">
        <w:rPr>
          <w:rFonts w:ascii="Times New Roman" w:hAnsi="Times New Roman" w:cs="Times New Roman"/>
          <w:sz w:val="24"/>
          <w:szCs w:val="24"/>
        </w:rPr>
        <w:t>), psychological capital (</w:t>
      </w:r>
      <w:r w:rsidR="000B7819" w:rsidRPr="00531160">
        <w:rPr>
          <w:rFonts w:ascii="Times New Roman" w:hAnsi="Times New Roman" w:cs="Times New Roman"/>
          <w:sz w:val="24"/>
          <w:szCs w:val="24"/>
        </w:rPr>
        <w:t>5.31</w:t>
      </w:r>
      <w:r w:rsidRPr="00531160">
        <w:rPr>
          <w:rFonts w:ascii="Times New Roman" w:hAnsi="Times New Roman" w:cs="Times New Roman"/>
          <w:sz w:val="24"/>
          <w:szCs w:val="24"/>
        </w:rPr>
        <w:t>), scholastic capital, (</w:t>
      </w:r>
      <w:r w:rsidR="000B7819" w:rsidRPr="00531160">
        <w:rPr>
          <w:rFonts w:ascii="Times New Roman" w:hAnsi="Times New Roman" w:cs="Times New Roman"/>
          <w:sz w:val="24"/>
          <w:szCs w:val="24"/>
        </w:rPr>
        <w:t>5.40</w:t>
      </w:r>
      <w:r w:rsidRPr="00531160">
        <w:rPr>
          <w:rFonts w:ascii="Times New Roman" w:hAnsi="Times New Roman" w:cs="Times New Roman"/>
          <w:sz w:val="24"/>
          <w:szCs w:val="24"/>
        </w:rPr>
        <w:t>), market-value capital (</w:t>
      </w:r>
      <w:r w:rsidR="000B7819" w:rsidRPr="00531160">
        <w:rPr>
          <w:rFonts w:ascii="Times New Roman" w:hAnsi="Times New Roman" w:cs="Times New Roman"/>
          <w:sz w:val="24"/>
          <w:szCs w:val="24"/>
        </w:rPr>
        <w:t>5.40</w:t>
      </w:r>
      <w:r w:rsidRPr="00531160">
        <w:rPr>
          <w:rFonts w:ascii="Times New Roman" w:hAnsi="Times New Roman" w:cs="Times New Roman"/>
          <w:sz w:val="24"/>
          <w:szCs w:val="24"/>
        </w:rPr>
        <w:t>), and skills (</w:t>
      </w:r>
      <w:r w:rsidR="000B7819" w:rsidRPr="00531160">
        <w:rPr>
          <w:rFonts w:ascii="Times New Roman" w:hAnsi="Times New Roman" w:cs="Times New Roman"/>
          <w:sz w:val="24"/>
          <w:szCs w:val="24"/>
        </w:rPr>
        <w:t>6.49</w:t>
      </w:r>
      <w:r w:rsidRPr="00531160">
        <w:rPr>
          <w:rFonts w:ascii="Times New Roman" w:hAnsi="Times New Roman" w:cs="Times New Roman"/>
          <w:sz w:val="24"/>
          <w:szCs w:val="24"/>
        </w:rPr>
        <w:t xml:space="preserve">). The findings for cultural capital and psychological capital provide further support to work by Luthans </w:t>
      </w:r>
      <w:r w:rsidR="007666E5">
        <w:rPr>
          <w:rFonts w:ascii="Times New Roman" w:hAnsi="Times New Roman" w:cs="Times New Roman"/>
          <w:sz w:val="24"/>
          <w:szCs w:val="24"/>
        </w:rPr>
        <w:t>and colleagues</w:t>
      </w:r>
      <w:r w:rsidRPr="00531160">
        <w:rPr>
          <w:rFonts w:ascii="Times New Roman" w:hAnsi="Times New Roman" w:cs="Times New Roman"/>
          <w:sz w:val="24"/>
          <w:szCs w:val="24"/>
        </w:rPr>
        <w:t xml:space="preserve"> (2015), Tholen (2014), and Fuller, Heath and Johnston (2011). </w:t>
      </w:r>
      <w:r w:rsidR="00DD6724" w:rsidRPr="00531160">
        <w:rPr>
          <w:rFonts w:ascii="Times New Roman" w:hAnsi="Times New Roman" w:cs="Times New Roman"/>
          <w:sz w:val="24"/>
          <w:szCs w:val="24"/>
        </w:rPr>
        <w:t xml:space="preserve">We acknowledge the interaction of scholastic capital, market-value capital, and skills as factors of employability. For example, Jackson (2015) refers to classroom learning as providing the scaffolding whilst work-integrated learning helps in the development and refinement of skills. One hundred and </w:t>
      </w:r>
      <w:r w:rsidR="00DD6724" w:rsidRPr="00531160">
        <w:rPr>
          <w:rFonts w:ascii="Times New Roman" w:hAnsi="Times New Roman" w:cs="Times New Roman"/>
          <w:noProof/>
          <w:sz w:val="24"/>
          <w:szCs w:val="24"/>
        </w:rPr>
        <w:t>thirty-four</w:t>
      </w:r>
      <w:r w:rsidR="00DD6724" w:rsidRPr="00531160">
        <w:rPr>
          <w:rFonts w:ascii="Times New Roman" w:hAnsi="Times New Roman" w:cs="Times New Roman"/>
          <w:sz w:val="24"/>
          <w:szCs w:val="24"/>
        </w:rPr>
        <w:t xml:space="preserve"> (34.63%) of </w:t>
      </w:r>
      <w:r w:rsidR="002037C3" w:rsidRPr="00531160">
        <w:rPr>
          <w:rFonts w:ascii="Times New Roman" w:hAnsi="Times New Roman" w:cs="Times New Roman"/>
          <w:sz w:val="24"/>
          <w:szCs w:val="24"/>
        </w:rPr>
        <w:t xml:space="preserve">the </w:t>
      </w:r>
      <w:r w:rsidR="00DD6724" w:rsidRPr="00531160">
        <w:rPr>
          <w:rFonts w:ascii="Times New Roman" w:hAnsi="Times New Roman" w:cs="Times New Roman"/>
          <w:sz w:val="24"/>
          <w:szCs w:val="24"/>
        </w:rPr>
        <w:t>participants had undertaken work-integrated learning, of which thirty-four (25.37%) received a job offer as a result. These findings suggest support for the Wilson Review (2012), which called for all undergraduates to be offered the opportunity to participate in work-integrated learning. Furthermore, this research offers</w:t>
      </w:r>
      <w:r w:rsidR="002037C3" w:rsidRPr="00531160">
        <w:rPr>
          <w:rFonts w:ascii="Times New Roman" w:hAnsi="Times New Roman" w:cs="Times New Roman"/>
          <w:sz w:val="24"/>
          <w:szCs w:val="24"/>
        </w:rPr>
        <w:t xml:space="preserve"> an initial response to calls by</w:t>
      </w:r>
      <w:r w:rsidR="00DD6724" w:rsidRPr="00531160">
        <w:rPr>
          <w:rFonts w:ascii="Times New Roman" w:hAnsi="Times New Roman" w:cs="Times New Roman"/>
          <w:sz w:val="24"/>
          <w:szCs w:val="24"/>
        </w:rPr>
        <w:t xml:space="preserve"> Edwards (2014) and Wilton (2014) for exploration of work-integrated learning benefits. This research provides evidence for support of the seven most reported skills in career literature; (i) teamwork, (ii) oral communication, (iii) problem solving, (iv) time management, (v) literacy skills, (vi) numeracy skills, and (vii) IT skills. However, we do not exclude the possibility of additional skills having an </w:t>
      </w:r>
      <w:r w:rsidR="00DD6724" w:rsidRPr="00531160">
        <w:rPr>
          <w:rFonts w:ascii="Times New Roman" w:hAnsi="Times New Roman" w:cs="Times New Roman"/>
          <w:noProof/>
          <w:sz w:val="24"/>
          <w:szCs w:val="24"/>
        </w:rPr>
        <w:t>influence</w:t>
      </w:r>
      <w:r w:rsidR="00DD6724" w:rsidRPr="00531160">
        <w:rPr>
          <w:rFonts w:ascii="Times New Roman" w:hAnsi="Times New Roman" w:cs="Times New Roman"/>
          <w:sz w:val="24"/>
          <w:szCs w:val="24"/>
        </w:rPr>
        <w:t xml:space="preserve"> on employability.</w:t>
      </w:r>
    </w:p>
    <w:p w14:paraId="457C1E52" w14:textId="77777777" w:rsidR="001D6D15" w:rsidRPr="00531160" w:rsidRDefault="001D6D15" w:rsidP="00B82391">
      <w:pPr>
        <w:spacing w:after="0" w:line="480" w:lineRule="auto"/>
        <w:ind w:firstLine="720"/>
        <w:jc w:val="both"/>
        <w:rPr>
          <w:rFonts w:ascii="Times New Roman" w:hAnsi="Times New Roman" w:cs="Times New Roman"/>
          <w:sz w:val="24"/>
          <w:szCs w:val="24"/>
        </w:rPr>
      </w:pPr>
    </w:p>
    <w:p w14:paraId="5438A002" w14:textId="4DE67CC9"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 xml:space="preserve">H2: </w:t>
      </w:r>
      <w:r w:rsidR="00ED6F71" w:rsidRPr="00531160">
        <w:rPr>
          <w:rFonts w:ascii="Times New Roman" w:hAnsi="Times New Roman" w:cs="Times New Roman"/>
          <w:b/>
          <w:i/>
          <w:sz w:val="24"/>
          <w:szCs w:val="24"/>
        </w:rPr>
        <w:t>Developing h</w:t>
      </w:r>
      <w:r w:rsidRPr="00531160">
        <w:rPr>
          <w:rFonts w:ascii="Times New Roman" w:hAnsi="Times New Roman" w:cs="Times New Roman"/>
          <w:b/>
          <w:i/>
          <w:sz w:val="24"/>
          <w:szCs w:val="24"/>
        </w:rPr>
        <w:t>uman capital is positively related to self-perceived employability.</w:t>
      </w:r>
    </w:p>
    <w:p w14:paraId="1DBB704F" w14:textId="3FDBC521" w:rsidR="002B2C64" w:rsidRPr="00531160" w:rsidRDefault="000B7819" w:rsidP="006B3118">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For Model I, h</w:t>
      </w:r>
      <w:r w:rsidR="006B3118" w:rsidRPr="00531160">
        <w:rPr>
          <w:rFonts w:ascii="Times New Roman" w:hAnsi="Times New Roman" w:cs="Times New Roman"/>
          <w:sz w:val="24"/>
          <w:szCs w:val="24"/>
        </w:rPr>
        <w:t>uman capital received mean scores of</w:t>
      </w:r>
      <w:r w:rsidRPr="00531160">
        <w:rPr>
          <w:rFonts w:ascii="Times New Roman" w:hAnsi="Times New Roman" w:cs="Times New Roman"/>
          <w:sz w:val="24"/>
          <w:szCs w:val="24"/>
        </w:rPr>
        <w:t xml:space="preserve"> 5.50 and 5.66 (Table </w:t>
      </w:r>
      <w:r w:rsidR="001D6D15" w:rsidRPr="00531160">
        <w:rPr>
          <w:rFonts w:ascii="Times New Roman" w:hAnsi="Times New Roman" w:cs="Times New Roman"/>
          <w:sz w:val="24"/>
          <w:szCs w:val="24"/>
        </w:rPr>
        <w:t>III</w:t>
      </w:r>
      <w:r w:rsidRPr="00531160">
        <w:rPr>
          <w:rFonts w:ascii="Times New Roman" w:hAnsi="Times New Roman" w:cs="Times New Roman"/>
          <w:sz w:val="24"/>
          <w:szCs w:val="24"/>
        </w:rPr>
        <w:t>), had a positive correlation with employability of 0.25 and 0.28</w:t>
      </w:r>
      <w:r w:rsidR="002B2C64" w:rsidRPr="00531160">
        <w:rPr>
          <w:rFonts w:ascii="Times New Roman" w:hAnsi="Times New Roman" w:cs="Times New Roman"/>
          <w:sz w:val="24"/>
          <w:szCs w:val="24"/>
        </w:rPr>
        <w:t xml:space="preserve">, and a variance on employability of 18.3% and 13.7% </w:t>
      </w:r>
      <w:r w:rsidRPr="00531160">
        <w:rPr>
          <w:rFonts w:ascii="Times New Roman" w:hAnsi="Times New Roman" w:cs="Times New Roman"/>
          <w:sz w:val="24"/>
          <w:szCs w:val="24"/>
        </w:rPr>
        <w:t xml:space="preserve">for waves one and two. </w:t>
      </w:r>
    </w:p>
    <w:p w14:paraId="6653C878" w14:textId="1738A323" w:rsidR="002B2C64" w:rsidRPr="00531160" w:rsidRDefault="000B7819" w:rsidP="006B3118">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For Model II, human capital received a mean score of 5.17</w:t>
      </w:r>
      <w:r w:rsidR="002B2C64" w:rsidRPr="00531160">
        <w:rPr>
          <w:rFonts w:ascii="Times New Roman" w:hAnsi="Times New Roman" w:cs="Times New Roman"/>
          <w:sz w:val="24"/>
          <w:szCs w:val="24"/>
        </w:rPr>
        <w:t xml:space="preserve"> (Table V),</w:t>
      </w:r>
      <w:r w:rsidR="006B3118" w:rsidRPr="00531160">
        <w:rPr>
          <w:rFonts w:ascii="Times New Roman" w:hAnsi="Times New Roman" w:cs="Times New Roman"/>
          <w:sz w:val="24"/>
          <w:szCs w:val="24"/>
        </w:rPr>
        <w:t xml:space="preserve"> was evidenced to be a factor of employability (Table </w:t>
      </w:r>
      <w:r w:rsidR="001D6D15" w:rsidRPr="00531160">
        <w:rPr>
          <w:rFonts w:ascii="Times New Roman" w:hAnsi="Times New Roman" w:cs="Times New Roman"/>
          <w:sz w:val="24"/>
          <w:szCs w:val="24"/>
        </w:rPr>
        <w:t>VI</w:t>
      </w:r>
      <w:r w:rsidR="006B3118" w:rsidRPr="00531160">
        <w:rPr>
          <w:rFonts w:ascii="Times New Roman" w:hAnsi="Times New Roman" w:cs="Times New Roman"/>
          <w:sz w:val="24"/>
          <w:szCs w:val="24"/>
        </w:rPr>
        <w:t>), and as positively correlated to employability (0.29), careers advice (0.34)</w:t>
      </w:r>
      <w:r w:rsidR="00823344" w:rsidRPr="00531160">
        <w:rPr>
          <w:rFonts w:ascii="Times New Roman" w:hAnsi="Times New Roman" w:cs="Times New Roman"/>
          <w:sz w:val="24"/>
          <w:szCs w:val="24"/>
        </w:rPr>
        <w:t>,</w:t>
      </w:r>
      <w:r w:rsidR="006B3118" w:rsidRPr="00531160">
        <w:rPr>
          <w:rFonts w:ascii="Times New Roman" w:hAnsi="Times New Roman" w:cs="Times New Roman"/>
          <w:sz w:val="24"/>
          <w:szCs w:val="24"/>
        </w:rPr>
        <w:t xml:space="preserve"> and career ownership (0.31). Hierarchical regression analysis showed human capital to have a 15.1% variance on employability (Table V</w:t>
      </w:r>
      <w:r w:rsidR="001D6D15" w:rsidRPr="00531160">
        <w:rPr>
          <w:rFonts w:ascii="Times New Roman" w:hAnsi="Times New Roman" w:cs="Times New Roman"/>
          <w:sz w:val="24"/>
          <w:szCs w:val="24"/>
        </w:rPr>
        <w:t>I</w:t>
      </w:r>
      <w:r w:rsidR="00BE24E2" w:rsidRPr="00531160">
        <w:rPr>
          <w:rFonts w:ascii="Times New Roman" w:hAnsi="Times New Roman" w:cs="Times New Roman"/>
          <w:sz w:val="24"/>
          <w:szCs w:val="24"/>
        </w:rPr>
        <w:t>I</w:t>
      </w:r>
      <w:r w:rsidR="006B3118" w:rsidRPr="00531160">
        <w:rPr>
          <w:rFonts w:ascii="Times New Roman" w:hAnsi="Times New Roman" w:cs="Times New Roman"/>
          <w:sz w:val="24"/>
          <w:szCs w:val="24"/>
        </w:rPr>
        <w:t xml:space="preserve">). </w:t>
      </w:r>
    </w:p>
    <w:p w14:paraId="7815BCCC" w14:textId="15AED1F0" w:rsidR="006B3118" w:rsidRPr="00531160" w:rsidRDefault="006B3118" w:rsidP="006B3118">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Th</w:t>
      </w:r>
      <w:r w:rsidR="002B2C64" w:rsidRPr="00531160">
        <w:rPr>
          <w:rFonts w:ascii="Times New Roman" w:hAnsi="Times New Roman" w:cs="Times New Roman"/>
          <w:sz w:val="24"/>
          <w:szCs w:val="24"/>
        </w:rPr>
        <w:t xml:space="preserve">ese findings are </w:t>
      </w:r>
      <w:r w:rsidRPr="00531160">
        <w:rPr>
          <w:rFonts w:ascii="Times New Roman" w:hAnsi="Times New Roman" w:cs="Times New Roman"/>
          <w:sz w:val="24"/>
          <w:szCs w:val="24"/>
        </w:rPr>
        <w:t xml:space="preserve">significant for the UK Government and employers as demonstrated by alignment between policy, perception, and outcome expectations. The UK Government has positioned employability outcomes of graduates as the cornerstone of higher education reform, evidenced by the Dearing Report (1997) and the Wilson Review (2012). For employers, human capital gives graduates the potential to enhance </w:t>
      </w:r>
      <w:r w:rsidRPr="00531160">
        <w:rPr>
          <w:rFonts w:ascii="Times New Roman" w:hAnsi="Times New Roman" w:cs="Times New Roman"/>
          <w:noProof/>
          <w:sz w:val="24"/>
          <w:szCs w:val="24"/>
        </w:rPr>
        <w:t>organisational</w:t>
      </w:r>
      <w:r w:rsidRPr="00531160">
        <w:rPr>
          <w:rFonts w:ascii="Times New Roman" w:hAnsi="Times New Roman" w:cs="Times New Roman"/>
          <w:sz w:val="24"/>
          <w:szCs w:val="24"/>
        </w:rPr>
        <w:t xml:space="preserve"> capital, increase competitiveness and increase profits; all crucial for </w:t>
      </w:r>
      <w:r w:rsidRPr="00531160">
        <w:rPr>
          <w:rFonts w:ascii="Times New Roman" w:hAnsi="Times New Roman" w:cs="Times New Roman"/>
          <w:noProof/>
          <w:sz w:val="24"/>
          <w:szCs w:val="24"/>
        </w:rPr>
        <w:t>organisational</w:t>
      </w:r>
      <w:r w:rsidRPr="00531160">
        <w:rPr>
          <w:rFonts w:ascii="Times New Roman" w:hAnsi="Times New Roman" w:cs="Times New Roman"/>
          <w:sz w:val="24"/>
          <w:szCs w:val="24"/>
        </w:rPr>
        <w:t xml:space="preserve"> survival in a competitive and </w:t>
      </w:r>
      <w:r w:rsidRPr="00531160">
        <w:rPr>
          <w:rFonts w:ascii="Times New Roman" w:hAnsi="Times New Roman" w:cs="Times New Roman"/>
          <w:noProof/>
          <w:sz w:val="24"/>
          <w:szCs w:val="24"/>
        </w:rPr>
        <w:t>globalised</w:t>
      </w:r>
      <w:r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(Campbell, Coff &amp; Kryscynski, 2012). </w:t>
      </w:r>
    </w:p>
    <w:p w14:paraId="6A377CC8" w14:textId="21774819" w:rsidR="006B3118" w:rsidRPr="00531160" w:rsidRDefault="006B3118" w:rsidP="00571D5E">
      <w:pPr>
        <w:spacing w:after="0" w:line="480" w:lineRule="auto"/>
        <w:ind w:firstLine="720"/>
        <w:rPr>
          <w:rFonts w:ascii="Times New Roman" w:hAnsi="Times New Roman" w:cs="Times New Roman"/>
          <w:sz w:val="24"/>
          <w:szCs w:val="24"/>
        </w:rPr>
      </w:pPr>
      <w:r w:rsidRPr="00531160">
        <w:rPr>
          <w:rFonts w:ascii="Times New Roman" w:hAnsi="Times New Roman" w:cs="Times New Roman"/>
          <w:sz w:val="24"/>
          <w:szCs w:val="24"/>
        </w:rPr>
        <w:t xml:space="preserve"> </w:t>
      </w:r>
    </w:p>
    <w:p w14:paraId="322FE0A6" w14:textId="30D2AC78"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 xml:space="preserve">H3: </w:t>
      </w:r>
      <w:r w:rsidR="00ED6F71" w:rsidRPr="00531160">
        <w:rPr>
          <w:rFonts w:ascii="Times New Roman" w:hAnsi="Times New Roman" w:cs="Times New Roman"/>
          <w:b/>
          <w:i/>
          <w:sz w:val="24"/>
          <w:szCs w:val="24"/>
        </w:rPr>
        <w:t>Receiving c</w:t>
      </w:r>
      <w:r w:rsidRPr="00531160">
        <w:rPr>
          <w:rFonts w:ascii="Times New Roman" w:hAnsi="Times New Roman" w:cs="Times New Roman"/>
          <w:b/>
          <w:i/>
          <w:sz w:val="24"/>
          <w:szCs w:val="24"/>
        </w:rPr>
        <w:t>areers advice is positively related to self-perceived employability.</w:t>
      </w:r>
    </w:p>
    <w:p w14:paraId="6013E089" w14:textId="48A1C4C4" w:rsidR="00823344" w:rsidRPr="00531160" w:rsidRDefault="00823344" w:rsidP="00823344">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Model II incorporated careers advice, which received a mean score of 4.06</w:t>
      </w:r>
      <w:r w:rsidR="001D6D15" w:rsidRPr="00531160">
        <w:rPr>
          <w:rFonts w:ascii="Times New Roman" w:hAnsi="Times New Roman" w:cs="Times New Roman"/>
          <w:sz w:val="24"/>
          <w:szCs w:val="24"/>
        </w:rPr>
        <w:t xml:space="preserve"> (Table V)</w:t>
      </w:r>
      <w:r w:rsidRPr="00531160">
        <w:rPr>
          <w:rFonts w:ascii="Times New Roman" w:hAnsi="Times New Roman" w:cs="Times New Roman"/>
          <w:sz w:val="24"/>
          <w:szCs w:val="24"/>
        </w:rPr>
        <w:t xml:space="preserve">. This finding is unexpected, given the purpose of the meso level actors is to enhance employability (Holmes, 2013). Furthermore, the careers service and the faculty or subject specific careers advisors at the university have been shortlisted for national and international awards for their contribution to enhancing the </w:t>
      </w:r>
      <w:r w:rsidRPr="00531160">
        <w:rPr>
          <w:rFonts w:ascii="Times New Roman" w:hAnsi="Times New Roman" w:cs="Times New Roman"/>
          <w:noProof/>
          <w:sz w:val="24"/>
          <w:szCs w:val="24"/>
        </w:rPr>
        <w:t>employability</w:t>
      </w:r>
      <w:r w:rsidRPr="00531160">
        <w:rPr>
          <w:rFonts w:ascii="Times New Roman" w:hAnsi="Times New Roman" w:cs="Times New Roman"/>
          <w:sz w:val="24"/>
          <w:szCs w:val="24"/>
        </w:rPr>
        <w:t xml:space="preserve"> of students. Graduate recruiters are regularly on campus, particularly between October and March, as part of the university employability </w:t>
      </w:r>
      <w:r w:rsidRPr="00531160">
        <w:rPr>
          <w:rFonts w:ascii="Times New Roman" w:hAnsi="Times New Roman" w:cs="Times New Roman"/>
          <w:noProof/>
          <w:sz w:val="24"/>
          <w:szCs w:val="24"/>
        </w:rPr>
        <w:t>programme</w:t>
      </w:r>
      <w:r w:rsidRPr="00531160">
        <w:rPr>
          <w:rFonts w:ascii="Times New Roman" w:hAnsi="Times New Roman" w:cs="Times New Roman"/>
          <w:sz w:val="24"/>
          <w:szCs w:val="24"/>
        </w:rPr>
        <w:t xml:space="preserve">. However, all three actors achieved neutral descriptive scores. Careers advice was a factor of employability (Table </w:t>
      </w:r>
      <w:r w:rsidR="001D6D15" w:rsidRPr="00531160">
        <w:rPr>
          <w:rFonts w:ascii="Times New Roman" w:hAnsi="Times New Roman" w:cs="Times New Roman"/>
          <w:sz w:val="24"/>
          <w:szCs w:val="24"/>
        </w:rPr>
        <w:t>VI</w:t>
      </w:r>
      <w:r w:rsidRPr="00531160">
        <w:rPr>
          <w:rFonts w:ascii="Times New Roman" w:hAnsi="Times New Roman" w:cs="Times New Roman"/>
          <w:sz w:val="24"/>
          <w:szCs w:val="24"/>
        </w:rPr>
        <w:t>), and had a positive correlation with employability (0.17) and career ownership (0.20). Hierarchical regression analysis showed careers advice to have a 0.5% variance on employability (Table V</w:t>
      </w:r>
      <w:r w:rsidR="001D6D15" w:rsidRPr="00531160">
        <w:rPr>
          <w:rFonts w:ascii="Times New Roman" w:hAnsi="Times New Roman" w:cs="Times New Roman"/>
          <w:sz w:val="24"/>
          <w:szCs w:val="24"/>
        </w:rPr>
        <w:t>I</w:t>
      </w:r>
      <w:r w:rsidR="00BE24E2" w:rsidRPr="00531160">
        <w:rPr>
          <w:rFonts w:ascii="Times New Roman" w:hAnsi="Times New Roman" w:cs="Times New Roman"/>
          <w:sz w:val="24"/>
          <w:szCs w:val="24"/>
        </w:rPr>
        <w:t>I</w:t>
      </w:r>
      <w:r w:rsidRPr="00531160">
        <w:rPr>
          <w:rFonts w:ascii="Times New Roman" w:hAnsi="Times New Roman" w:cs="Times New Roman"/>
          <w:sz w:val="24"/>
          <w:szCs w:val="24"/>
        </w:rPr>
        <w:t xml:space="preserve">). Although the t score of 1.50 is low, the finding is still significant. Careers advice is therefore positively related to employability, but </w:t>
      </w:r>
      <w:r w:rsidR="00815F3D">
        <w:rPr>
          <w:rFonts w:ascii="Times New Roman" w:hAnsi="Times New Roman" w:cs="Times New Roman"/>
          <w:sz w:val="24"/>
          <w:szCs w:val="24"/>
        </w:rPr>
        <w:t xml:space="preserve">currently </w:t>
      </w:r>
      <w:r w:rsidRPr="00531160">
        <w:rPr>
          <w:rFonts w:ascii="Times New Roman" w:hAnsi="Times New Roman" w:cs="Times New Roman"/>
          <w:sz w:val="24"/>
          <w:szCs w:val="24"/>
        </w:rPr>
        <w:t>students appear to view it as ineffective in enhancing their perceived employability.</w:t>
      </w:r>
    </w:p>
    <w:p w14:paraId="095BF002" w14:textId="38EF736C" w:rsidR="00DD6724" w:rsidRPr="00531160" w:rsidRDefault="00DD6724" w:rsidP="00823344">
      <w:pPr>
        <w:spacing w:after="0" w:line="480" w:lineRule="auto"/>
        <w:jc w:val="both"/>
        <w:rPr>
          <w:rFonts w:ascii="Times New Roman" w:hAnsi="Times New Roman" w:cs="Times New Roman"/>
          <w:sz w:val="24"/>
          <w:szCs w:val="24"/>
        </w:rPr>
      </w:pPr>
      <w:r w:rsidRPr="00531160">
        <w:rPr>
          <w:rFonts w:ascii="Times New Roman" w:hAnsi="Times New Roman" w:cs="Times New Roman"/>
          <w:sz w:val="24"/>
          <w:szCs w:val="24"/>
        </w:rPr>
        <w:tab/>
        <w:t xml:space="preserve">These </w:t>
      </w:r>
      <w:r w:rsidRPr="00531160">
        <w:rPr>
          <w:rFonts w:ascii="Times New Roman" w:hAnsi="Times New Roman" w:cs="Times New Roman"/>
          <w:noProof/>
          <w:sz w:val="24"/>
          <w:szCs w:val="24"/>
        </w:rPr>
        <w:t>finding</w:t>
      </w:r>
      <w:r w:rsidRPr="00531160">
        <w:rPr>
          <w:rFonts w:ascii="Times New Roman" w:hAnsi="Times New Roman" w:cs="Times New Roman"/>
          <w:sz w:val="24"/>
          <w:szCs w:val="24"/>
        </w:rPr>
        <w:t xml:space="preserve"> are of particular significance. Perhaps students are not aware of the exact contributions of these meso level actors to their employability. It is possible that their views will change upon entry into the </w:t>
      </w:r>
      <w:r w:rsidRPr="00531160">
        <w:rPr>
          <w:rFonts w:ascii="Times New Roman" w:hAnsi="Times New Roman" w:cs="Times New Roman"/>
          <w:noProof/>
          <w:sz w:val="24"/>
          <w:szCs w:val="24"/>
        </w:rPr>
        <w:t>labour</w:t>
      </w:r>
      <w:r w:rsidRPr="00531160">
        <w:rPr>
          <w:rFonts w:ascii="Times New Roman" w:hAnsi="Times New Roman" w:cs="Times New Roman"/>
          <w:sz w:val="24"/>
          <w:szCs w:val="24"/>
        </w:rPr>
        <w:t xml:space="preserve"> market, or retrospectively having secured employment. Alternatively, the participants in this study may have had less exposure to these actors, suggesting a divide between proactive and </w:t>
      </w:r>
      <w:r w:rsidRPr="00531160">
        <w:rPr>
          <w:rFonts w:ascii="Times New Roman" w:hAnsi="Times New Roman" w:cs="Times New Roman"/>
          <w:noProof/>
          <w:sz w:val="24"/>
          <w:szCs w:val="24"/>
        </w:rPr>
        <w:t>non</w:t>
      </w:r>
      <w:r w:rsidRPr="00531160">
        <w:rPr>
          <w:rFonts w:ascii="Times New Roman" w:hAnsi="Times New Roman" w:cs="Times New Roman"/>
          <w:sz w:val="24"/>
          <w:szCs w:val="24"/>
        </w:rPr>
        <w:t>-proactive students. Wilton (2014), offered a similar suggestion based on work-integrated learning and employability, by highlighting that where participation is optional, more engaged students enhance their employability, whilst less engaged students might not. In either case, the findings suggest that meso level actors must support a greater number of students, and provide additional clarity on their contribution to the students. Compulsory sessions as part of the undergraduate degree may offer success; if as suggested students’ motivation to learn is predominantly driven by setting goals, standards and the assessment of learning outcomes (Fry, Ketteridge &amp; Marshall, 2015, p.202). The meso level actors must strive to offer tailored advice rather than a one-size-fits-all approach, and ensure contact with students throughout their studies to offer maximum time for the student to take action to enhance their employability.</w:t>
      </w:r>
    </w:p>
    <w:p w14:paraId="4F0A9B5F" w14:textId="77777777" w:rsidR="002B2C64" w:rsidRPr="00531160" w:rsidRDefault="002B2C64" w:rsidP="00823344">
      <w:pPr>
        <w:spacing w:after="0" w:line="480" w:lineRule="auto"/>
        <w:jc w:val="both"/>
        <w:rPr>
          <w:rFonts w:ascii="Times New Roman" w:hAnsi="Times New Roman" w:cs="Times New Roman"/>
          <w:sz w:val="24"/>
          <w:szCs w:val="24"/>
        </w:rPr>
      </w:pPr>
    </w:p>
    <w:p w14:paraId="0797D483" w14:textId="62ACAE63"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 xml:space="preserve">H4: </w:t>
      </w:r>
      <w:r w:rsidR="00ED6F71" w:rsidRPr="00531160">
        <w:rPr>
          <w:rFonts w:ascii="Times New Roman" w:hAnsi="Times New Roman" w:cs="Times New Roman"/>
          <w:b/>
          <w:i/>
          <w:sz w:val="24"/>
          <w:szCs w:val="24"/>
        </w:rPr>
        <w:t xml:space="preserve">Holding a protean career orientation </w:t>
      </w:r>
      <w:r w:rsidRPr="00531160">
        <w:rPr>
          <w:rFonts w:ascii="Times New Roman" w:hAnsi="Times New Roman" w:cs="Times New Roman"/>
          <w:b/>
          <w:i/>
          <w:sz w:val="24"/>
          <w:szCs w:val="24"/>
        </w:rPr>
        <w:t>(</w:t>
      </w:r>
      <w:r w:rsidR="00ED6F71" w:rsidRPr="00531160">
        <w:rPr>
          <w:rFonts w:ascii="Times New Roman" w:hAnsi="Times New Roman" w:cs="Times New Roman"/>
          <w:b/>
          <w:i/>
          <w:sz w:val="24"/>
          <w:szCs w:val="24"/>
        </w:rPr>
        <w:t>career ownership</w:t>
      </w:r>
      <w:r w:rsidRPr="00531160">
        <w:rPr>
          <w:rFonts w:ascii="Times New Roman" w:hAnsi="Times New Roman" w:cs="Times New Roman"/>
          <w:b/>
          <w:i/>
          <w:sz w:val="24"/>
          <w:szCs w:val="24"/>
        </w:rPr>
        <w:t>) is positively related to self-perceived employability.</w:t>
      </w:r>
    </w:p>
    <w:p w14:paraId="7D505AFB" w14:textId="30DC46E3" w:rsidR="0038368E" w:rsidRPr="00531160" w:rsidRDefault="0038368E" w:rsidP="00AB757C">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Model II incorporated career ownership (protean career), which received a mean score of 5.36. Career ownership was a factor of employability (Table </w:t>
      </w:r>
      <w:r w:rsidR="001D6D15" w:rsidRPr="00531160">
        <w:rPr>
          <w:rFonts w:ascii="Times New Roman" w:hAnsi="Times New Roman" w:cs="Times New Roman"/>
          <w:sz w:val="24"/>
          <w:szCs w:val="24"/>
        </w:rPr>
        <w:t>VI</w:t>
      </w:r>
      <w:r w:rsidRPr="00531160">
        <w:rPr>
          <w:rFonts w:ascii="Times New Roman" w:hAnsi="Times New Roman" w:cs="Times New Roman"/>
          <w:sz w:val="24"/>
          <w:szCs w:val="24"/>
        </w:rPr>
        <w:t>), and had a positive correlation with employability (0.61). Hierarchical re</w:t>
      </w:r>
      <w:r w:rsidR="002037C3" w:rsidRPr="00531160">
        <w:rPr>
          <w:rFonts w:ascii="Times New Roman" w:hAnsi="Times New Roman" w:cs="Times New Roman"/>
          <w:sz w:val="24"/>
          <w:szCs w:val="24"/>
        </w:rPr>
        <w:t xml:space="preserve">gression analysis showed career ownership (protean career) </w:t>
      </w:r>
      <w:r w:rsidRPr="00531160">
        <w:rPr>
          <w:rFonts w:ascii="Times New Roman" w:hAnsi="Times New Roman" w:cs="Times New Roman"/>
          <w:sz w:val="24"/>
          <w:szCs w:val="24"/>
        </w:rPr>
        <w:t>to have a 22.3% variance on employability (Table V</w:t>
      </w:r>
      <w:r w:rsidR="001D6D15" w:rsidRPr="00531160">
        <w:rPr>
          <w:rFonts w:ascii="Times New Roman" w:hAnsi="Times New Roman" w:cs="Times New Roman"/>
          <w:sz w:val="24"/>
          <w:szCs w:val="24"/>
        </w:rPr>
        <w:t>I</w:t>
      </w:r>
      <w:r w:rsidR="00BE24E2" w:rsidRPr="00531160">
        <w:rPr>
          <w:rFonts w:ascii="Times New Roman" w:hAnsi="Times New Roman" w:cs="Times New Roman"/>
          <w:sz w:val="24"/>
          <w:szCs w:val="24"/>
        </w:rPr>
        <w:t>I</w:t>
      </w:r>
      <w:r w:rsidRPr="00531160">
        <w:rPr>
          <w:rFonts w:ascii="Times New Roman" w:hAnsi="Times New Roman" w:cs="Times New Roman"/>
          <w:sz w:val="24"/>
          <w:szCs w:val="24"/>
        </w:rPr>
        <w:t>), with a t score of 13.36 and an f score of 78.15. Overall, human capital, careers advice, and career ownership account for a 37.9% variance of employability.</w:t>
      </w:r>
    </w:p>
    <w:p w14:paraId="23DFC714" w14:textId="067AC310" w:rsidR="00DD6724" w:rsidRPr="00531160" w:rsidRDefault="00DD6724" w:rsidP="00AB757C">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These findings advance career theory literature through application of protean measures beyond the usual scope of MBA and Specialist Management Masters students (Baruch &amp; Leeming, 2001; Cocchiara </w:t>
      </w:r>
      <w:r w:rsidRPr="00815F3D">
        <w:rPr>
          <w:rFonts w:ascii="Times New Roman" w:hAnsi="Times New Roman" w:cs="Times New Roman"/>
          <w:i/>
          <w:iCs/>
          <w:sz w:val="24"/>
          <w:szCs w:val="24"/>
        </w:rPr>
        <w:t>et al</w:t>
      </w:r>
      <w:r w:rsidRPr="00531160">
        <w:rPr>
          <w:rFonts w:ascii="Times New Roman" w:hAnsi="Times New Roman" w:cs="Times New Roman"/>
          <w:sz w:val="24"/>
          <w:szCs w:val="24"/>
        </w:rPr>
        <w:t xml:space="preserve">. 2010). Furthermore, reliability analysis evidences support for use of Baruch’s (2014) measure in undergraduate populations. This is encouraging, as although MBA and Specialist Management Masters populations are likely to have considerably more labour market exposure, undergraduates </w:t>
      </w:r>
      <w:r w:rsidR="00121A5F" w:rsidRPr="00531160">
        <w:rPr>
          <w:rFonts w:ascii="Times New Roman" w:hAnsi="Times New Roman" w:cs="Times New Roman"/>
          <w:sz w:val="24"/>
          <w:szCs w:val="24"/>
        </w:rPr>
        <w:t>show</w:t>
      </w:r>
      <w:r w:rsidRPr="00531160">
        <w:rPr>
          <w:rFonts w:ascii="Times New Roman" w:hAnsi="Times New Roman" w:cs="Times New Roman"/>
          <w:sz w:val="24"/>
          <w:szCs w:val="24"/>
        </w:rPr>
        <w:t xml:space="preserve"> significant alignment through undergraduate education and the need for developing their employability to facilitate employment outcomes. Furthermore, undergraduate perceptions appear to reflect the wider stakeholder and career theory position that taking ownership of one’s career is an essential component of employability (McKeown, 2014; Rodrigues, Guest, &amp; Buydjanovcanin, 2016). The reported awareness of career ownership appears to evidence engagement from the student population in taking responsibility for developing their own employability.</w:t>
      </w:r>
    </w:p>
    <w:p w14:paraId="54FC8AF0" w14:textId="77777777" w:rsidR="00571D5E" w:rsidRPr="00531160" w:rsidRDefault="00571D5E" w:rsidP="00571D5E">
      <w:pPr>
        <w:spacing w:after="0" w:line="480" w:lineRule="auto"/>
        <w:ind w:firstLine="720"/>
        <w:rPr>
          <w:rFonts w:ascii="Times New Roman" w:hAnsi="Times New Roman" w:cs="Times New Roman"/>
          <w:sz w:val="24"/>
          <w:szCs w:val="24"/>
        </w:rPr>
      </w:pPr>
    </w:p>
    <w:p w14:paraId="7EA3D622" w14:textId="77777777"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H5: Gender is a moderator for H2, H3, and H4, such that the relationships are stronger for males than for females.</w:t>
      </w:r>
    </w:p>
    <w:p w14:paraId="1EFA3154" w14:textId="76DB7A6A" w:rsidR="00E41DF5" w:rsidRPr="00531160" w:rsidRDefault="00571D5E" w:rsidP="009B47B9">
      <w:pPr>
        <w:spacing w:after="0" w:line="480" w:lineRule="auto"/>
        <w:jc w:val="both"/>
        <w:rPr>
          <w:rFonts w:ascii="Times New Roman" w:hAnsi="Times New Roman" w:cs="Times New Roman"/>
          <w:sz w:val="24"/>
          <w:szCs w:val="24"/>
        </w:rPr>
      </w:pPr>
      <w:r w:rsidRPr="00531160">
        <w:rPr>
          <w:rFonts w:ascii="Times New Roman" w:hAnsi="Times New Roman" w:cs="Times New Roman"/>
          <w:b/>
          <w:sz w:val="24"/>
          <w:szCs w:val="24"/>
        </w:rPr>
        <w:tab/>
      </w:r>
      <w:r w:rsidR="00AB757C" w:rsidRPr="00531160">
        <w:rPr>
          <w:rFonts w:ascii="Times New Roman" w:hAnsi="Times New Roman" w:cs="Times New Roman"/>
          <w:sz w:val="24"/>
          <w:szCs w:val="24"/>
        </w:rPr>
        <w:t>The hierarchical regression model of human capital, careers advice, and career ownership was run based only on male participants</w:t>
      </w:r>
      <w:r w:rsidR="000B7819" w:rsidRPr="00531160">
        <w:rPr>
          <w:rFonts w:ascii="Times New Roman" w:hAnsi="Times New Roman" w:cs="Times New Roman"/>
          <w:sz w:val="24"/>
          <w:szCs w:val="24"/>
        </w:rPr>
        <w:t xml:space="preserve"> from Model II</w:t>
      </w:r>
      <w:r w:rsidR="00AB757C" w:rsidRPr="00531160">
        <w:rPr>
          <w:rFonts w:ascii="Times New Roman" w:hAnsi="Times New Roman" w:cs="Times New Roman"/>
          <w:sz w:val="24"/>
          <w:szCs w:val="24"/>
        </w:rPr>
        <w:t>, and then again based only on female participants</w:t>
      </w:r>
      <w:r w:rsidR="000B7819" w:rsidRPr="00531160">
        <w:rPr>
          <w:rFonts w:ascii="Times New Roman" w:hAnsi="Times New Roman" w:cs="Times New Roman"/>
          <w:sz w:val="24"/>
          <w:szCs w:val="24"/>
        </w:rPr>
        <w:t xml:space="preserve"> from Model II</w:t>
      </w:r>
      <w:r w:rsidR="00BE24E2" w:rsidRPr="00531160">
        <w:rPr>
          <w:rFonts w:ascii="Times New Roman" w:hAnsi="Times New Roman" w:cs="Times New Roman"/>
          <w:sz w:val="24"/>
          <w:szCs w:val="24"/>
        </w:rPr>
        <w:t xml:space="preserve"> (Table V</w:t>
      </w:r>
      <w:r w:rsidR="005F10F7" w:rsidRPr="00531160">
        <w:rPr>
          <w:rFonts w:ascii="Times New Roman" w:hAnsi="Times New Roman" w:cs="Times New Roman"/>
          <w:sz w:val="24"/>
          <w:szCs w:val="24"/>
        </w:rPr>
        <w:t>III</w:t>
      </w:r>
      <w:r w:rsidR="00121A5F" w:rsidRPr="00531160">
        <w:rPr>
          <w:rFonts w:ascii="Times New Roman" w:hAnsi="Times New Roman" w:cs="Times New Roman"/>
          <w:sz w:val="24"/>
          <w:szCs w:val="24"/>
        </w:rPr>
        <w:t>). Males</w:t>
      </w:r>
      <w:r w:rsidR="00AB757C" w:rsidRPr="00531160">
        <w:rPr>
          <w:rFonts w:ascii="Times New Roman" w:hAnsi="Times New Roman" w:cs="Times New Roman"/>
          <w:sz w:val="24"/>
          <w:szCs w:val="24"/>
        </w:rPr>
        <w:t xml:space="preserve"> perceive human capital as having a greater influence on employability than females (</w:t>
      </w:r>
      <w:r w:rsidR="00121A5F" w:rsidRPr="00531160">
        <w:rPr>
          <w:rFonts w:ascii="Times New Roman" w:hAnsi="Times New Roman" w:cs="Times New Roman"/>
          <w:sz w:val="24"/>
          <w:szCs w:val="24"/>
        </w:rPr>
        <w:t xml:space="preserve">20.5% v </w:t>
      </w:r>
      <w:r w:rsidR="00AB757C" w:rsidRPr="00531160">
        <w:rPr>
          <w:rFonts w:ascii="Times New Roman" w:hAnsi="Times New Roman" w:cs="Times New Roman"/>
          <w:sz w:val="24"/>
          <w:szCs w:val="24"/>
        </w:rPr>
        <w:t>15.4%). For careers advice there is no moderation impact of gender. Career ownership</w:t>
      </w:r>
      <w:r w:rsidR="00121A5F" w:rsidRPr="00531160">
        <w:rPr>
          <w:rFonts w:ascii="Times New Roman" w:hAnsi="Times New Roman" w:cs="Times New Roman"/>
          <w:sz w:val="24"/>
          <w:szCs w:val="24"/>
        </w:rPr>
        <w:t xml:space="preserve"> (protean career)</w:t>
      </w:r>
      <w:r w:rsidR="00AB757C" w:rsidRPr="00531160">
        <w:rPr>
          <w:rFonts w:ascii="Times New Roman" w:hAnsi="Times New Roman" w:cs="Times New Roman"/>
          <w:sz w:val="24"/>
          <w:szCs w:val="24"/>
        </w:rPr>
        <w:t xml:space="preserve"> for males is considerably higher than for females (</w:t>
      </w:r>
      <w:r w:rsidR="00121A5F" w:rsidRPr="00531160">
        <w:rPr>
          <w:rFonts w:ascii="Times New Roman" w:hAnsi="Times New Roman" w:cs="Times New Roman"/>
          <w:sz w:val="24"/>
          <w:szCs w:val="24"/>
        </w:rPr>
        <w:t xml:space="preserve">28.9% v </w:t>
      </w:r>
      <w:r w:rsidR="00AB757C" w:rsidRPr="00531160">
        <w:rPr>
          <w:rFonts w:ascii="Times New Roman" w:hAnsi="Times New Roman" w:cs="Times New Roman"/>
          <w:sz w:val="24"/>
          <w:szCs w:val="24"/>
        </w:rPr>
        <w:t xml:space="preserve">18.7%). The cumulative influence of human capital, careers advice, and career ownership of 49.3% for males, is greater than the 34.1% for females. From this perspective, male participants do perceive themselves as more employable than their female counterparts, in keeping with gender moderation outcomes from Rivera (2011), Tomlinson (2012) and Tholen (2014). Our findings highlight and support the complexity of the moderator effects of gender on self-perceived employability. For example, </w:t>
      </w:r>
      <w:r w:rsidR="00893A87" w:rsidRPr="00531160">
        <w:rPr>
          <w:rFonts w:ascii="Times New Roman" w:hAnsi="Times New Roman" w:cs="Times New Roman"/>
          <w:sz w:val="24"/>
          <w:szCs w:val="24"/>
        </w:rPr>
        <w:t xml:space="preserve">the lack of moderation of gender on </w:t>
      </w:r>
      <w:r w:rsidR="00AB757C" w:rsidRPr="00531160">
        <w:rPr>
          <w:rFonts w:ascii="Times New Roman" w:hAnsi="Times New Roman" w:cs="Times New Roman"/>
          <w:sz w:val="24"/>
          <w:szCs w:val="24"/>
        </w:rPr>
        <w:t>careers advice reflected the views of Sok, Bloome and Tromp, (2013), Morrison (2014) and Jackson and Wilton (2017) who evidenced gender to have no moderator impact on employability. We propose more tailored support to encourage females to take ownership of their own careers.</w:t>
      </w:r>
    </w:p>
    <w:p w14:paraId="7111F258" w14:textId="77777777" w:rsidR="009B45C8" w:rsidRPr="00531160" w:rsidRDefault="009B45C8" w:rsidP="009B45C8">
      <w:pPr>
        <w:spacing w:after="0" w:line="480" w:lineRule="auto"/>
        <w:jc w:val="both"/>
        <w:rPr>
          <w:rFonts w:ascii="Times New Roman" w:hAnsi="Times New Roman" w:cs="Times New Roman"/>
          <w:b/>
          <w:i/>
          <w:sz w:val="24"/>
          <w:szCs w:val="24"/>
        </w:rPr>
      </w:pPr>
    </w:p>
    <w:p w14:paraId="699AB132" w14:textId="77777777"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H6: Degree subject is a moderator for H2, H3, and H4, such that the relationships are stronger for P3 subjects than for P1 and P2 subjects.</w:t>
      </w:r>
    </w:p>
    <w:p w14:paraId="7FDD58EF" w14:textId="5CF427BF" w:rsidR="009B47B9" w:rsidRPr="00531160" w:rsidRDefault="009B47B9" w:rsidP="009B47B9">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The hierarchical regression model of human capital, careers advice, and career ownership was run based only on P3 participants</w:t>
      </w:r>
      <w:r w:rsidR="000B7819" w:rsidRPr="00531160">
        <w:rPr>
          <w:rFonts w:ascii="Times New Roman" w:hAnsi="Times New Roman" w:cs="Times New Roman"/>
          <w:sz w:val="24"/>
          <w:szCs w:val="24"/>
        </w:rPr>
        <w:t xml:space="preserve"> from Model II</w:t>
      </w:r>
      <w:r w:rsidRPr="00531160">
        <w:rPr>
          <w:rFonts w:ascii="Times New Roman" w:hAnsi="Times New Roman" w:cs="Times New Roman"/>
          <w:sz w:val="24"/>
          <w:szCs w:val="24"/>
        </w:rPr>
        <w:t>, and then again based only on P1 and P2 participants</w:t>
      </w:r>
      <w:r w:rsidR="000B7819" w:rsidRPr="00531160">
        <w:rPr>
          <w:rFonts w:ascii="Times New Roman" w:hAnsi="Times New Roman" w:cs="Times New Roman"/>
          <w:sz w:val="24"/>
          <w:szCs w:val="24"/>
        </w:rPr>
        <w:t xml:space="preserve"> from Model II</w:t>
      </w:r>
      <w:r w:rsidR="00BE24E2" w:rsidRPr="00531160">
        <w:rPr>
          <w:rFonts w:ascii="Times New Roman" w:hAnsi="Times New Roman" w:cs="Times New Roman"/>
          <w:sz w:val="24"/>
          <w:szCs w:val="24"/>
        </w:rPr>
        <w:t xml:space="preserve"> (Table V</w:t>
      </w:r>
      <w:r w:rsidR="005F10F7" w:rsidRPr="00531160">
        <w:rPr>
          <w:rFonts w:ascii="Times New Roman" w:hAnsi="Times New Roman" w:cs="Times New Roman"/>
          <w:sz w:val="24"/>
          <w:szCs w:val="24"/>
        </w:rPr>
        <w:t>III</w:t>
      </w:r>
      <w:r w:rsidRPr="00531160">
        <w:rPr>
          <w:rFonts w:ascii="Times New Roman" w:hAnsi="Times New Roman" w:cs="Times New Roman"/>
          <w:sz w:val="24"/>
          <w:szCs w:val="24"/>
        </w:rPr>
        <w:t xml:space="preserve">). P3 students perceive human capital as having a marginally greater influence on employability than P1 and P2 </w:t>
      </w:r>
      <w:r w:rsidR="005169EB" w:rsidRPr="00531160">
        <w:rPr>
          <w:rFonts w:ascii="Times New Roman" w:hAnsi="Times New Roman" w:cs="Times New Roman"/>
          <w:sz w:val="24"/>
          <w:szCs w:val="24"/>
        </w:rPr>
        <w:t>students</w:t>
      </w:r>
      <w:r w:rsidRPr="00531160">
        <w:rPr>
          <w:rFonts w:ascii="Times New Roman" w:hAnsi="Times New Roman" w:cs="Times New Roman"/>
          <w:sz w:val="24"/>
          <w:szCs w:val="24"/>
        </w:rPr>
        <w:t xml:space="preserve"> (</w:t>
      </w:r>
      <w:r w:rsidR="005169EB" w:rsidRPr="00531160">
        <w:rPr>
          <w:rFonts w:ascii="Times New Roman" w:hAnsi="Times New Roman" w:cs="Times New Roman"/>
          <w:sz w:val="24"/>
          <w:szCs w:val="24"/>
        </w:rPr>
        <w:t xml:space="preserve">16.5% v </w:t>
      </w:r>
      <w:r w:rsidRPr="00531160">
        <w:rPr>
          <w:rFonts w:ascii="Times New Roman" w:hAnsi="Times New Roman" w:cs="Times New Roman"/>
          <w:sz w:val="24"/>
          <w:szCs w:val="24"/>
        </w:rPr>
        <w:t xml:space="preserve">14.5%). For careers advice, P3 students perceived a greater influence on employability than P1 and P2 </w:t>
      </w:r>
      <w:r w:rsidR="0006430C" w:rsidRPr="00531160">
        <w:rPr>
          <w:rFonts w:ascii="Times New Roman" w:hAnsi="Times New Roman" w:cs="Times New Roman"/>
          <w:sz w:val="24"/>
          <w:szCs w:val="24"/>
        </w:rPr>
        <w:t>students did</w:t>
      </w:r>
      <w:r w:rsidRPr="00531160">
        <w:rPr>
          <w:rFonts w:ascii="Times New Roman" w:hAnsi="Times New Roman" w:cs="Times New Roman"/>
          <w:sz w:val="24"/>
          <w:szCs w:val="24"/>
        </w:rPr>
        <w:t xml:space="preserve"> (</w:t>
      </w:r>
      <w:r w:rsidR="005169EB" w:rsidRPr="00531160">
        <w:rPr>
          <w:rFonts w:ascii="Times New Roman" w:hAnsi="Times New Roman" w:cs="Times New Roman"/>
          <w:sz w:val="24"/>
          <w:szCs w:val="24"/>
        </w:rPr>
        <w:t xml:space="preserve">4.7% v </w:t>
      </w:r>
      <w:r w:rsidRPr="00531160">
        <w:rPr>
          <w:rFonts w:ascii="Times New Roman" w:hAnsi="Times New Roman" w:cs="Times New Roman"/>
          <w:sz w:val="24"/>
          <w:szCs w:val="24"/>
        </w:rPr>
        <w:t xml:space="preserve">-0.3%). Career ownership for </w:t>
      </w:r>
      <w:r w:rsidR="00477A7E" w:rsidRPr="00531160">
        <w:rPr>
          <w:rFonts w:ascii="Times New Roman" w:hAnsi="Times New Roman" w:cs="Times New Roman"/>
          <w:sz w:val="24"/>
          <w:szCs w:val="24"/>
        </w:rPr>
        <w:t xml:space="preserve">P3 students </w:t>
      </w:r>
      <w:r w:rsidRPr="00531160">
        <w:rPr>
          <w:rFonts w:ascii="Times New Roman" w:hAnsi="Times New Roman" w:cs="Times New Roman"/>
          <w:sz w:val="24"/>
          <w:szCs w:val="24"/>
        </w:rPr>
        <w:t xml:space="preserve">is higher than for </w:t>
      </w:r>
      <w:r w:rsidR="00477A7E" w:rsidRPr="00531160">
        <w:rPr>
          <w:rFonts w:ascii="Times New Roman" w:hAnsi="Times New Roman" w:cs="Times New Roman"/>
          <w:sz w:val="24"/>
          <w:szCs w:val="24"/>
        </w:rPr>
        <w:t xml:space="preserve">P1 and P2 students </w:t>
      </w:r>
      <w:r w:rsidRPr="00531160">
        <w:rPr>
          <w:rFonts w:ascii="Times New Roman" w:hAnsi="Times New Roman" w:cs="Times New Roman"/>
          <w:sz w:val="24"/>
          <w:szCs w:val="24"/>
        </w:rPr>
        <w:t>(</w:t>
      </w:r>
      <w:r w:rsidR="005169EB" w:rsidRPr="00531160">
        <w:rPr>
          <w:rFonts w:ascii="Times New Roman" w:hAnsi="Times New Roman" w:cs="Times New Roman"/>
          <w:sz w:val="24"/>
          <w:szCs w:val="24"/>
        </w:rPr>
        <w:t xml:space="preserve">24.7% v </w:t>
      </w:r>
      <w:r w:rsidRPr="00531160">
        <w:rPr>
          <w:rFonts w:ascii="Times New Roman" w:hAnsi="Times New Roman" w:cs="Times New Roman"/>
          <w:sz w:val="24"/>
          <w:szCs w:val="24"/>
        </w:rPr>
        <w:t xml:space="preserve">19.3%). The cumulative influence of human capital, careers advice, and career ownership of </w:t>
      </w:r>
      <w:r w:rsidR="00477A7E" w:rsidRPr="00531160">
        <w:rPr>
          <w:rFonts w:ascii="Times New Roman" w:hAnsi="Times New Roman" w:cs="Times New Roman"/>
          <w:sz w:val="24"/>
          <w:szCs w:val="24"/>
        </w:rPr>
        <w:t>45.9%</w:t>
      </w:r>
      <w:r w:rsidRPr="00531160">
        <w:rPr>
          <w:rFonts w:ascii="Times New Roman" w:hAnsi="Times New Roman" w:cs="Times New Roman"/>
          <w:sz w:val="24"/>
          <w:szCs w:val="24"/>
        </w:rPr>
        <w:t xml:space="preserve"> for </w:t>
      </w:r>
      <w:r w:rsidR="00477A7E" w:rsidRPr="00531160">
        <w:rPr>
          <w:rFonts w:ascii="Times New Roman" w:hAnsi="Times New Roman" w:cs="Times New Roman"/>
          <w:sz w:val="24"/>
          <w:szCs w:val="24"/>
        </w:rPr>
        <w:t xml:space="preserve">P3 students, is greater </w:t>
      </w:r>
      <w:r w:rsidRPr="00531160">
        <w:rPr>
          <w:rFonts w:ascii="Times New Roman" w:hAnsi="Times New Roman" w:cs="Times New Roman"/>
          <w:sz w:val="24"/>
          <w:szCs w:val="24"/>
        </w:rPr>
        <w:t xml:space="preserve">than the </w:t>
      </w:r>
      <w:r w:rsidR="00477A7E" w:rsidRPr="00531160">
        <w:rPr>
          <w:rFonts w:ascii="Times New Roman" w:hAnsi="Times New Roman" w:cs="Times New Roman"/>
          <w:sz w:val="24"/>
          <w:szCs w:val="24"/>
        </w:rPr>
        <w:t>33.5% f</w:t>
      </w:r>
      <w:r w:rsidRPr="00531160">
        <w:rPr>
          <w:rFonts w:ascii="Times New Roman" w:hAnsi="Times New Roman" w:cs="Times New Roman"/>
          <w:sz w:val="24"/>
          <w:szCs w:val="24"/>
        </w:rPr>
        <w:t xml:space="preserve">or </w:t>
      </w:r>
      <w:r w:rsidR="00477A7E" w:rsidRPr="00531160">
        <w:rPr>
          <w:rFonts w:ascii="Times New Roman" w:hAnsi="Times New Roman" w:cs="Times New Roman"/>
          <w:sz w:val="24"/>
          <w:szCs w:val="24"/>
        </w:rPr>
        <w:t>P1 and P2 students.</w:t>
      </w:r>
    </w:p>
    <w:p w14:paraId="2A4258AD" w14:textId="2FDCF8CF" w:rsidR="0006430C" w:rsidRPr="00531160" w:rsidRDefault="0006430C" w:rsidP="009B47B9">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The findings indicate that students studying P3 degree subjects (Business, Engineering, Law, Mathematics, Modern Languages) perceive themselves to be more employable than students studying P1 (Archaeology, Film, Music, Philosophy, Art, Ocean &amp; Earth Sciences, Social Sciences), or P2 (Civic &amp; Environmental Sciences, English, History, Biological Sciences, Chemistry, Human Sciences) degree subjects. These perceptions of employability appear to be reflective of league tables of employment outcomes, which evidence P3 students as having greater employment prospects than P1 or P2 students. Our paper contributes by advancing career theory beyond P3 students, and highlighting the need to provide more tailored careers support to P1 and P2 students. In particular, female students studying P1 or P2 degree subjects appear to need the most support, while males studying P3 subjects are likely to have the highest </w:t>
      </w:r>
      <w:r w:rsidR="00893A87" w:rsidRPr="00531160">
        <w:rPr>
          <w:rFonts w:ascii="Times New Roman" w:hAnsi="Times New Roman" w:cs="Times New Roman"/>
          <w:sz w:val="24"/>
          <w:szCs w:val="24"/>
        </w:rPr>
        <w:t>self-</w:t>
      </w:r>
      <w:r w:rsidRPr="00531160">
        <w:rPr>
          <w:rFonts w:ascii="Times New Roman" w:hAnsi="Times New Roman" w:cs="Times New Roman"/>
          <w:sz w:val="24"/>
          <w:szCs w:val="24"/>
        </w:rPr>
        <w:t>perceived employability.</w:t>
      </w:r>
    </w:p>
    <w:p w14:paraId="588B0DBB" w14:textId="77777777" w:rsidR="009B45C8" w:rsidRPr="00531160" w:rsidRDefault="009B45C8" w:rsidP="009B45C8">
      <w:pPr>
        <w:spacing w:after="0" w:line="480" w:lineRule="auto"/>
        <w:jc w:val="both"/>
        <w:rPr>
          <w:rFonts w:ascii="Times New Roman" w:hAnsi="Times New Roman" w:cs="Times New Roman"/>
          <w:b/>
          <w:i/>
          <w:sz w:val="24"/>
          <w:szCs w:val="24"/>
        </w:rPr>
      </w:pPr>
    </w:p>
    <w:p w14:paraId="2EB4CE06" w14:textId="169BF50D" w:rsidR="009B45C8" w:rsidRPr="00531160" w:rsidRDefault="009B45C8" w:rsidP="009B45C8">
      <w:pPr>
        <w:spacing w:after="0" w:line="480" w:lineRule="auto"/>
        <w:jc w:val="both"/>
        <w:rPr>
          <w:rFonts w:ascii="Times New Roman" w:hAnsi="Times New Roman" w:cs="Times New Roman"/>
          <w:b/>
          <w:i/>
          <w:sz w:val="24"/>
          <w:szCs w:val="24"/>
        </w:rPr>
      </w:pPr>
      <w:r w:rsidRPr="00531160">
        <w:rPr>
          <w:rFonts w:ascii="Times New Roman" w:hAnsi="Times New Roman" w:cs="Times New Roman"/>
          <w:b/>
          <w:i/>
          <w:sz w:val="24"/>
          <w:szCs w:val="24"/>
        </w:rPr>
        <w:t xml:space="preserve">H7: Year of study is a moderator of </w:t>
      </w:r>
      <w:r w:rsidR="006C392E" w:rsidRPr="00531160">
        <w:rPr>
          <w:rFonts w:ascii="Times New Roman" w:hAnsi="Times New Roman" w:cs="Times New Roman"/>
          <w:b/>
          <w:i/>
          <w:sz w:val="24"/>
          <w:szCs w:val="24"/>
        </w:rPr>
        <w:t xml:space="preserve">human capital and </w:t>
      </w:r>
      <w:r w:rsidRPr="00531160">
        <w:rPr>
          <w:rFonts w:ascii="Times New Roman" w:hAnsi="Times New Roman" w:cs="Times New Roman"/>
          <w:b/>
          <w:i/>
          <w:sz w:val="24"/>
          <w:szCs w:val="24"/>
        </w:rPr>
        <w:t>self-perceived employability, such that the mean is higher for penultimate year undergraduates than for final year undergraduates.</w:t>
      </w:r>
    </w:p>
    <w:p w14:paraId="4FC19182" w14:textId="1DA5B251" w:rsidR="006C392E" w:rsidRPr="00531160" w:rsidRDefault="006C392E" w:rsidP="004D0063">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The moderation impact of year of study could only be deduced from the mean scores of human capital and employability in Model I, as these were the only measures to be repeated across both wave one and wave two</w:t>
      </w:r>
      <w:r w:rsidR="005F10F7" w:rsidRPr="00531160">
        <w:rPr>
          <w:rFonts w:ascii="Times New Roman" w:hAnsi="Times New Roman" w:cs="Times New Roman"/>
          <w:sz w:val="24"/>
          <w:szCs w:val="24"/>
        </w:rPr>
        <w:t xml:space="preserve"> (Table III)</w:t>
      </w:r>
      <w:r w:rsidRPr="00531160">
        <w:rPr>
          <w:rFonts w:ascii="Times New Roman" w:hAnsi="Times New Roman" w:cs="Times New Roman"/>
          <w:sz w:val="24"/>
          <w:szCs w:val="24"/>
        </w:rPr>
        <w:t>. Future studies would benefit from running Model II as a two-wave model</w:t>
      </w:r>
      <w:r w:rsidR="004D0063" w:rsidRPr="00531160">
        <w:rPr>
          <w:rFonts w:ascii="Times New Roman" w:hAnsi="Times New Roman" w:cs="Times New Roman"/>
          <w:sz w:val="24"/>
          <w:szCs w:val="24"/>
        </w:rPr>
        <w:t xml:space="preserve"> in both penultimate and final years of undergraduate study</w:t>
      </w:r>
      <w:r w:rsidRPr="00531160">
        <w:rPr>
          <w:rFonts w:ascii="Times New Roman" w:hAnsi="Times New Roman" w:cs="Times New Roman"/>
          <w:sz w:val="24"/>
          <w:szCs w:val="24"/>
        </w:rPr>
        <w:t xml:space="preserve">. </w:t>
      </w:r>
    </w:p>
    <w:p w14:paraId="4A91A05B" w14:textId="397429D3" w:rsidR="006C392E" w:rsidRPr="00531160" w:rsidRDefault="006C392E" w:rsidP="004D0063">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For human capital, the mean scores were 5.50 and 5.66, indicating slight positive moderation between penultimate and final year of study.</w:t>
      </w:r>
      <w:r w:rsidR="004D0063" w:rsidRPr="00531160">
        <w:rPr>
          <w:rFonts w:ascii="Times New Roman" w:hAnsi="Times New Roman" w:cs="Times New Roman"/>
          <w:sz w:val="24"/>
          <w:szCs w:val="24"/>
        </w:rPr>
        <w:t xml:space="preserve"> </w:t>
      </w:r>
      <w:r w:rsidRPr="00531160">
        <w:rPr>
          <w:rFonts w:ascii="Times New Roman" w:hAnsi="Times New Roman" w:cs="Times New Roman"/>
          <w:sz w:val="24"/>
          <w:szCs w:val="24"/>
        </w:rPr>
        <w:t>For employability, the mean scores were 4.35 and 4.42, indicating no significant moderation by year of study. Th</w:t>
      </w:r>
      <w:r w:rsidR="004D0063" w:rsidRPr="00531160">
        <w:rPr>
          <w:rFonts w:ascii="Times New Roman" w:hAnsi="Times New Roman" w:cs="Times New Roman"/>
          <w:sz w:val="24"/>
          <w:szCs w:val="24"/>
        </w:rPr>
        <w:t xml:space="preserve">ese findings are in </w:t>
      </w:r>
      <w:r w:rsidRPr="00531160">
        <w:rPr>
          <w:rFonts w:ascii="Times New Roman" w:hAnsi="Times New Roman" w:cs="Times New Roman"/>
          <w:sz w:val="24"/>
          <w:szCs w:val="24"/>
        </w:rPr>
        <w:t>contrast to Qenani, MacDougall and Sexton (2014) and Jackson and Wilton (2017)</w:t>
      </w:r>
      <w:r w:rsidR="00D26ECE" w:rsidRPr="00531160">
        <w:rPr>
          <w:rFonts w:ascii="Times New Roman" w:hAnsi="Times New Roman" w:cs="Times New Roman"/>
          <w:sz w:val="24"/>
          <w:szCs w:val="24"/>
        </w:rPr>
        <w:t>. Perhaps students feel more employable in terms of their own personal development through each year of study, but less employable as they have greater awareness of the challenges posed by the labour market. Further research is needed to explore and explain these conflicting findings, and we propose that giving different weightings to personal or market factors of employability will determine individual study findings.</w:t>
      </w:r>
    </w:p>
    <w:p w14:paraId="3C1E7F03" w14:textId="77777777" w:rsidR="00C43961" w:rsidRPr="00531160" w:rsidRDefault="00C43961" w:rsidP="007F627C">
      <w:pPr>
        <w:spacing w:after="0" w:line="480" w:lineRule="auto"/>
        <w:rPr>
          <w:rFonts w:ascii="Times New Roman" w:hAnsi="Times New Roman" w:cs="Times New Roman"/>
          <w:b/>
          <w:i/>
          <w:sz w:val="24"/>
          <w:szCs w:val="24"/>
        </w:rPr>
      </w:pPr>
    </w:p>
    <w:p w14:paraId="385F9B50" w14:textId="7C0CFF22" w:rsidR="005812DB" w:rsidRPr="00531160" w:rsidRDefault="005812DB" w:rsidP="007F627C">
      <w:pPr>
        <w:spacing w:after="0" w:line="480" w:lineRule="auto"/>
        <w:rPr>
          <w:rFonts w:ascii="Times New Roman" w:hAnsi="Times New Roman" w:cs="Times New Roman"/>
          <w:b/>
          <w:i/>
          <w:sz w:val="24"/>
          <w:szCs w:val="24"/>
        </w:rPr>
      </w:pPr>
      <w:r w:rsidRPr="00531160">
        <w:rPr>
          <w:rFonts w:ascii="Times New Roman" w:hAnsi="Times New Roman" w:cs="Times New Roman"/>
          <w:b/>
          <w:i/>
          <w:sz w:val="24"/>
          <w:szCs w:val="24"/>
        </w:rPr>
        <w:t>Implications for Stakeholders</w:t>
      </w:r>
    </w:p>
    <w:p w14:paraId="46D622D4" w14:textId="61E84A7D" w:rsidR="005812DB" w:rsidRPr="00531160" w:rsidRDefault="005F6A0E" w:rsidP="007666E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A purpose of this paper is to shine a light on the undergraduate self-perception of graduate employability. This is particularly important, as according to Jackson (2015) and Rospigliosi </w:t>
      </w:r>
      <w:r w:rsidR="007666E5">
        <w:rPr>
          <w:rFonts w:ascii="Times New Roman" w:hAnsi="Times New Roman" w:cs="Times New Roman"/>
          <w:sz w:val="24"/>
          <w:szCs w:val="24"/>
        </w:rPr>
        <w:t>and colleagues</w:t>
      </w:r>
      <w:r w:rsidRPr="00531160">
        <w:rPr>
          <w:rFonts w:ascii="Times New Roman" w:hAnsi="Times New Roman" w:cs="Times New Roman"/>
          <w:sz w:val="24"/>
          <w:szCs w:val="24"/>
        </w:rPr>
        <w:t xml:space="preserve"> (2014) the student view is not well known.</w:t>
      </w:r>
      <w:r w:rsidR="00AF715F" w:rsidRPr="00531160">
        <w:rPr>
          <w:rFonts w:ascii="Times New Roman" w:hAnsi="Times New Roman" w:cs="Times New Roman"/>
          <w:sz w:val="24"/>
          <w:szCs w:val="24"/>
        </w:rPr>
        <w:t xml:space="preserve"> We believe that the contribution of all stakeholders helps to inform successful policy, and thus further exploration of the unique perspective of undergraduates is likely to be beneficial. The findings from this research will help to make </w:t>
      </w:r>
      <w:r w:rsidRPr="00531160">
        <w:rPr>
          <w:rFonts w:ascii="Times New Roman" w:hAnsi="Times New Roman" w:cs="Times New Roman"/>
          <w:sz w:val="24"/>
          <w:szCs w:val="24"/>
        </w:rPr>
        <w:t>undergraduate</w:t>
      </w:r>
      <w:r w:rsidR="00AF715F" w:rsidRPr="00531160">
        <w:rPr>
          <w:rFonts w:ascii="Times New Roman" w:hAnsi="Times New Roman" w:cs="Times New Roman"/>
          <w:sz w:val="24"/>
          <w:szCs w:val="24"/>
        </w:rPr>
        <w:t>s</w:t>
      </w:r>
      <w:r w:rsidRPr="00531160">
        <w:rPr>
          <w:rFonts w:ascii="Times New Roman" w:hAnsi="Times New Roman" w:cs="Times New Roman"/>
          <w:sz w:val="24"/>
          <w:szCs w:val="24"/>
        </w:rPr>
        <w:t xml:space="preserve"> more employable, in part through implications to other stakeholders. </w:t>
      </w:r>
    </w:p>
    <w:p w14:paraId="5D840A59" w14:textId="174CAB42" w:rsidR="00E91558" w:rsidRPr="00531160" w:rsidRDefault="005F6A0E"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Governments across the </w:t>
      </w:r>
      <w:r w:rsidR="0065279C" w:rsidRPr="00531160">
        <w:rPr>
          <w:rFonts w:ascii="Times New Roman" w:hAnsi="Times New Roman" w:cs="Times New Roman"/>
          <w:sz w:val="24"/>
          <w:szCs w:val="24"/>
        </w:rPr>
        <w:t>OECD</w:t>
      </w:r>
      <w:r w:rsidRPr="00531160">
        <w:rPr>
          <w:rFonts w:ascii="Times New Roman" w:hAnsi="Times New Roman" w:cs="Times New Roman"/>
          <w:sz w:val="24"/>
          <w:szCs w:val="24"/>
        </w:rPr>
        <w:t xml:space="preserve"> continue to task universities with providing work</w:t>
      </w:r>
      <w:r w:rsidR="00E53EDE" w:rsidRPr="00531160">
        <w:rPr>
          <w:rFonts w:ascii="Times New Roman" w:hAnsi="Times New Roman" w:cs="Times New Roman"/>
          <w:sz w:val="24"/>
          <w:szCs w:val="24"/>
        </w:rPr>
        <w:t>-</w:t>
      </w:r>
      <w:r w:rsidRPr="00531160">
        <w:rPr>
          <w:rFonts w:ascii="Times New Roman" w:hAnsi="Times New Roman" w:cs="Times New Roman"/>
          <w:sz w:val="24"/>
          <w:szCs w:val="24"/>
        </w:rPr>
        <w:t>ready graduates for deployment within a</w:t>
      </w:r>
      <w:r w:rsidR="00AF715F" w:rsidRPr="00531160">
        <w:rPr>
          <w:rFonts w:ascii="Times New Roman" w:hAnsi="Times New Roman" w:cs="Times New Roman"/>
          <w:sz w:val="24"/>
          <w:szCs w:val="24"/>
        </w:rPr>
        <w:t xml:space="preserve"> knowledge-based economy.</w:t>
      </w:r>
      <w:r w:rsidRPr="00531160">
        <w:rPr>
          <w:rFonts w:ascii="Times New Roman" w:hAnsi="Times New Roman" w:cs="Times New Roman"/>
          <w:sz w:val="24"/>
          <w:szCs w:val="24"/>
        </w:rPr>
        <w:t xml:space="preserve"> This is complicated by new work arrangements continuing to manifest in response to an evolving career ecosystem (</w:t>
      </w:r>
      <w:r w:rsidR="00817151" w:rsidRPr="00531160">
        <w:rPr>
          <w:rFonts w:ascii="Times New Roman" w:hAnsi="Times New Roman" w:cs="Times New Roman"/>
          <w:sz w:val="24"/>
          <w:szCs w:val="24"/>
        </w:rPr>
        <w:t xml:space="preserve">Baruch, 2015; </w:t>
      </w:r>
      <w:r w:rsidRPr="00531160">
        <w:rPr>
          <w:rFonts w:ascii="Times New Roman" w:hAnsi="Times New Roman" w:cs="Times New Roman"/>
          <w:sz w:val="24"/>
          <w:szCs w:val="24"/>
        </w:rPr>
        <w:t>Baruch</w:t>
      </w:r>
      <w:r w:rsidR="00AF715F" w:rsidRPr="00531160">
        <w:rPr>
          <w:rFonts w:ascii="Times New Roman" w:hAnsi="Times New Roman" w:cs="Times New Roman"/>
          <w:sz w:val="24"/>
          <w:szCs w:val="24"/>
        </w:rPr>
        <w:t xml:space="preserve"> </w:t>
      </w:r>
      <w:r w:rsidR="00AF715F" w:rsidRPr="007666E5">
        <w:rPr>
          <w:rFonts w:ascii="Times New Roman" w:hAnsi="Times New Roman" w:cs="Times New Roman"/>
          <w:i/>
          <w:iCs/>
          <w:sz w:val="24"/>
          <w:szCs w:val="24"/>
        </w:rPr>
        <w:t>et al</w:t>
      </w:r>
      <w:r w:rsidR="00AF715F" w:rsidRPr="00531160">
        <w:rPr>
          <w:rFonts w:ascii="Times New Roman" w:hAnsi="Times New Roman" w:cs="Times New Roman"/>
          <w:sz w:val="24"/>
          <w:szCs w:val="24"/>
        </w:rPr>
        <w:t>.</w:t>
      </w:r>
      <w:r w:rsidRPr="00531160">
        <w:rPr>
          <w:rFonts w:ascii="Times New Roman" w:hAnsi="Times New Roman" w:cs="Times New Roman"/>
          <w:sz w:val="24"/>
          <w:szCs w:val="24"/>
        </w:rPr>
        <w:t>,</w:t>
      </w:r>
      <w:r w:rsidR="00AF715F" w:rsidRPr="00531160">
        <w:rPr>
          <w:rFonts w:ascii="Times New Roman" w:hAnsi="Times New Roman" w:cs="Times New Roman"/>
          <w:sz w:val="24"/>
          <w:szCs w:val="24"/>
        </w:rPr>
        <w:t xml:space="preserve"> 2</w:t>
      </w:r>
      <w:r w:rsidRPr="00531160">
        <w:rPr>
          <w:rFonts w:ascii="Times New Roman" w:hAnsi="Times New Roman" w:cs="Times New Roman"/>
          <w:sz w:val="24"/>
          <w:szCs w:val="24"/>
        </w:rPr>
        <w:t xml:space="preserve">016). </w:t>
      </w:r>
      <w:r w:rsidR="00D82995" w:rsidRPr="00531160">
        <w:rPr>
          <w:rFonts w:ascii="Times New Roman" w:hAnsi="Times New Roman" w:cs="Times New Roman"/>
          <w:sz w:val="24"/>
          <w:szCs w:val="24"/>
        </w:rPr>
        <w:t>As previously discussed, m</w:t>
      </w:r>
      <w:r w:rsidR="00E91558" w:rsidRPr="00531160">
        <w:rPr>
          <w:rFonts w:ascii="Times New Roman" w:hAnsi="Times New Roman" w:cs="Times New Roman"/>
          <w:sz w:val="24"/>
          <w:szCs w:val="24"/>
        </w:rPr>
        <w:t xml:space="preserve">ass migration, globalisation, technological advancement, modernising economies, and the global financial crisis are just some of the factors influencing movement within a career ecosystem (Baruch </w:t>
      </w:r>
      <w:r w:rsidR="00846E6B" w:rsidRPr="007666E5">
        <w:rPr>
          <w:rFonts w:ascii="Times New Roman" w:hAnsi="Times New Roman" w:cs="Times New Roman"/>
          <w:i/>
          <w:iCs/>
          <w:sz w:val="24"/>
          <w:szCs w:val="24"/>
        </w:rPr>
        <w:t>et al</w:t>
      </w:r>
      <w:r w:rsidR="00846E6B" w:rsidRPr="00531160">
        <w:rPr>
          <w:rFonts w:ascii="Times New Roman" w:hAnsi="Times New Roman" w:cs="Times New Roman"/>
          <w:sz w:val="24"/>
          <w:szCs w:val="24"/>
        </w:rPr>
        <w:t>.</w:t>
      </w:r>
      <w:r w:rsidR="00E91558" w:rsidRPr="00531160">
        <w:rPr>
          <w:rFonts w:ascii="Times New Roman" w:hAnsi="Times New Roman" w:cs="Times New Roman"/>
          <w:sz w:val="24"/>
          <w:szCs w:val="24"/>
        </w:rPr>
        <w:t xml:space="preserve">, 2016). </w:t>
      </w:r>
      <w:r w:rsidRPr="00531160">
        <w:rPr>
          <w:rFonts w:ascii="Times New Roman" w:hAnsi="Times New Roman" w:cs="Times New Roman"/>
          <w:sz w:val="24"/>
          <w:szCs w:val="24"/>
        </w:rPr>
        <w:t>Our findings can help to inform future policy directions</w:t>
      </w:r>
      <w:r w:rsidR="00E91558" w:rsidRPr="00531160">
        <w:rPr>
          <w:rFonts w:ascii="Times New Roman" w:hAnsi="Times New Roman" w:cs="Times New Roman"/>
          <w:sz w:val="24"/>
          <w:szCs w:val="24"/>
        </w:rPr>
        <w:t xml:space="preserve"> and highlight areas of focus for attention, for example, careers advice. Governments and employers benefit</w:t>
      </w:r>
      <w:r w:rsidR="00310E34" w:rsidRPr="00531160">
        <w:rPr>
          <w:rFonts w:ascii="Times New Roman" w:hAnsi="Times New Roman" w:cs="Times New Roman"/>
          <w:sz w:val="24"/>
          <w:szCs w:val="24"/>
        </w:rPr>
        <w:t>,</w:t>
      </w:r>
      <w:r w:rsidR="00E91558" w:rsidRPr="00531160">
        <w:rPr>
          <w:rFonts w:ascii="Times New Roman" w:hAnsi="Times New Roman" w:cs="Times New Roman"/>
          <w:sz w:val="24"/>
          <w:szCs w:val="24"/>
        </w:rPr>
        <w:t xml:space="preserve"> as understanding the student view strategically influences organisational performance and the wider economy (Wright</w:t>
      </w:r>
      <w:r w:rsidR="00736554" w:rsidRPr="00531160">
        <w:rPr>
          <w:rFonts w:ascii="Times New Roman" w:hAnsi="Times New Roman" w:cs="Times New Roman"/>
          <w:sz w:val="24"/>
          <w:szCs w:val="24"/>
        </w:rPr>
        <w:t xml:space="preserve"> </w:t>
      </w:r>
      <w:r w:rsidR="00736554" w:rsidRPr="007666E5">
        <w:rPr>
          <w:rFonts w:ascii="Times New Roman" w:hAnsi="Times New Roman" w:cs="Times New Roman"/>
          <w:i/>
          <w:iCs/>
          <w:sz w:val="24"/>
          <w:szCs w:val="24"/>
        </w:rPr>
        <w:t>et al</w:t>
      </w:r>
      <w:r w:rsidR="00736554" w:rsidRPr="00531160">
        <w:rPr>
          <w:rFonts w:ascii="Times New Roman" w:hAnsi="Times New Roman" w:cs="Times New Roman"/>
          <w:sz w:val="24"/>
          <w:szCs w:val="24"/>
        </w:rPr>
        <w:t xml:space="preserve">. </w:t>
      </w:r>
      <w:r w:rsidR="00E91558" w:rsidRPr="00531160">
        <w:rPr>
          <w:rFonts w:ascii="Times New Roman" w:hAnsi="Times New Roman" w:cs="Times New Roman"/>
          <w:sz w:val="24"/>
          <w:szCs w:val="24"/>
        </w:rPr>
        <w:t xml:space="preserve">2014). Universities benefit through </w:t>
      </w:r>
      <w:r w:rsidR="004B6A0A" w:rsidRPr="00531160">
        <w:rPr>
          <w:rFonts w:ascii="Times New Roman" w:hAnsi="Times New Roman" w:cs="Times New Roman"/>
          <w:sz w:val="24"/>
          <w:szCs w:val="24"/>
        </w:rPr>
        <w:t>higher</w:t>
      </w:r>
      <w:r w:rsidR="00E91558" w:rsidRPr="00531160">
        <w:rPr>
          <w:rFonts w:ascii="Times New Roman" w:hAnsi="Times New Roman" w:cs="Times New Roman"/>
          <w:sz w:val="24"/>
          <w:szCs w:val="24"/>
        </w:rPr>
        <w:t xml:space="preserve"> league table standings,</w:t>
      </w:r>
      <w:r w:rsidR="004B6A0A" w:rsidRPr="00531160">
        <w:rPr>
          <w:rFonts w:ascii="Times New Roman" w:hAnsi="Times New Roman" w:cs="Times New Roman"/>
          <w:sz w:val="24"/>
          <w:szCs w:val="24"/>
        </w:rPr>
        <w:t xml:space="preserve"> an enhanced reputation, and increased fee revenue through attracting students on a global scale.</w:t>
      </w:r>
    </w:p>
    <w:p w14:paraId="7BB50DDF" w14:textId="4B41DC23" w:rsidR="00AF715F" w:rsidRPr="00531160" w:rsidRDefault="00E91558"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Our paper highlight</w:t>
      </w:r>
      <w:r w:rsidR="00AF715F" w:rsidRPr="00531160">
        <w:rPr>
          <w:rFonts w:ascii="Times New Roman" w:hAnsi="Times New Roman" w:cs="Times New Roman"/>
          <w:sz w:val="24"/>
          <w:szCs w:val="24"/>
        </w:rPr>
        <w:t>s</w:t>
      </w:r>
      <w:r w:rsidRPr="00531160">
        <w:rPr>
          <w:rFonts w:ascii="Times New Roman" w:hAnsi="Times New Roman" w:cs="Times New Roman"/>
          <w:sz w:val="24"/>
          <w:szCs w:val="24"/>
        </w:rPr>
        <w:t xml:space="preserve"> the need for collaboration between the university careers service, faculty or subject specific careers advisors, and graduate recruiters. Although focusing on employability of graduates from either the supply </w:t>
      </w:r>
      <w:r w:rsidR="00AF715F" w:rsidRPr="00531160">
        <w:rPr>
          <w:rFonts w:ascii="Times New Roman" w:hAnsi="Times New Roman" w:cs="Times New Roman"/>
          <w:sz w:val="24"/>
          <w:szCs w:val="24"/>
        </w:rPr>
        <w:t>or the demand</w:t>
      </w:r>
      <w:r w:rsidRPr="00531160">
        <w:rPr>
          <w:rFonts w:ascii="Times New Roman" w:hAnsi="Times New Roman" w:cs="Times New Roman"/>
          <w:sz w:val="24"/>
          <w:szCs w:val="24"/>
        </w:rPr>
        <w:t xml:space="preserve"> side, these stakeh</w:t>
      </w:r>
      <w:r w:rsidR="00E23508" w:rsidRPr="00531160">
        <w:rPr>
          <w:rFonts w:ascii="Times New Roman" w:hAnsi="Times New Roman" w:cs="Times New Roman"/>
          <w:sz w:val="24"/>
          <w:szCs w:val="24"/>
        </w:rPr>
        <w:t xml:space="preserve">olders share a mutual interest. </w:t>
      </w:r>
      <w:r w:rsidR="005169EB" w:rsidRPr="00531160">
        <w:rPr>
          <w:rFonts w:ascii="Times New Roman" w:hAnsi="Times New Roman" w:cs="Times New Roman"/>
          <w:sz w:val="24"/>
          <w:szCs w:val="24"/>
        </w:rPr>
        <w:t>The development of market</w:t>
      </w:r>
      <w:r w:rsidR="00893A87" w:rsidRPr="00531160">
        <w:rPr>
          <w:rFonts w:ascii="Times New Roman" w:hAnsi="Times New Roman" w:cs="Times New Roman"/>
          <w:sz w:val="24"/>
          <w:szCs w:val="24"/>
        </w:rPr>
        <w:t>-value</w:t>
      </w:r>
      <w:r w:rsidR="005169EB" w:rsidRPr="00531160">
        <w:rPr>
          <w:rFonts w:ascii="Times New Roman" w:hAnsi="Times New Roman" w:cs="Times New Roman"/>
          <w:sz w:val="24"/>
          <w:szCs w:val="24"/>
        </w:rPr>
        <w:t xml:space="preserve"> </w:t>
      </w:r>
      <w:r w:rsidR="00AF715F" w:rsidRPr="00531160">
        <w:rPr>
          <w:rFonts w:ascii="Times New Roman" w:hAnsi="Times New Roman" w:cs="Times New Roman"/>
          <w:sz w:val="24"/>
          <w:szCs w:val="24"/>
        </w:rPr>
        <w:t xml:space="preserve">capital through work-integrated learning opportunities, </w:t>
      </w:r>
      <w:r w:rsidR="00E23508" w:rsidRPr="00531160">
        <w:rPr>
          <w:rFonts w:ascii="Times New Roman" w:hAnsi="Times New Roman" w:cs="Times New Roman"/>
          <w:sz w:val="24"/>
          <w:szCs w:val="24"/>
        </w:rPr>
        <w:t>a</w:t>
      </w:r>
      <w:r w:rsidR="00AF715F" w:rsidRPr="00531160">
        <w:rPr>
          <w:rFonts w:ascii="Times New Roman" w:hAnsi="Times New Roman" w:cs="Times New Roman"/>
          <w:sz w:val="24"/>
          <w:szCs w:val="24"/>
        </w:rPr>
        <w:t xml:space="preserve"> focus on encouraging </w:t>
      </w:r>
      <w:r w:rsidR="00E23508" w:rsidRPr="00531160">
        <w:rPr>
          <w:rFonts w:ascii="Times New Roman" w:hAnsi="Times New Roman" w:cs="Times New Roman"/>
          <w:sz w:val="24"/>
          <w:szCs w:val="24"/>
        </w:rPr>
        <w:t>female</w:t>
      </w:r>
      <w:r w:rsidR="00AF715F" w:rsidRPr="00531160">
        <w:rPr>
          <w:rFonts w:ascii="Times New Roman" w:hAnsi="Times New Roman" w:cs="Times New Roman"/>
          <w:sz w:val="24"/>
          <w:szCs w:val="24"/>
        </w:rPr>
        <w:t xml:space="preserve"> and P1 or P2 subject participants to take ownership of their careers, </w:t>
      </w:r>
      <w:r w:rsidR="00E23508" w:rsidRPr="00531160">
        <w:rPr>
          <w:rFonts w:ascii="Times New Roman" w:hAnsi="Times New Roman" w:cs="Times New Roman"/>
          <w:sz w:val="24"/>
          <w:szCs w:val="24"/>
        </w:rPr>
        <w:t xml:space="preserve">and the importance of </w:t>
      </w:r>
      <w:r w:rsidR="00AF715F" w:rsidRPr="00531160">
        <w:rPr>
          <w:rFonts w:ascii="Times New Roman" w:hAnsi="Times New Roman" w:cs="Times New Roman"/>
          <w:sz w:val="24"/>
          <w:szCs w:val="24"/>
        </w:rPr>
        <w:t xml:space="preserve">raising awareness and provision of tailored careers advice offer </w:t>
      </w:r>
      <w:r w:rsidR="00AC1245" w:rsidRPr="00531160">
        <w:rPr>
          <w:rFonts w:ascii="Times New Roman" w:hAnsi="Times New Roman" w:cs="Times New Roman"/>
          <w:sz w:val="24"/>
          <w:szCs w:val="24"/>
        </w:rPr>
        <w:t xml:space="preserve">initial </w:t>
      </w:r>
      <w:r w:rsidR="00AF715F" w:rsidRPr="00531160">
        <w:rPr>
          <w:rFonts w:ascii="Times New Roman" w:hAnsi="Times New Roman" w:cs="Times New Roman"/>
          <w:sz w:val="24"/>
          <w:szCs w:val="24"/>
        </w:rPr>
        <w:t xml:space="preserve">avenues </w:t>
      </w:r>
      <w:r w:rsidR="00E23508" w:rsidRPr="00531160">
        <w:rPr>
          <w:rFonts w:ascii="Times New Roman" w:hAnsi="Times New Roman" w:cs="Times New Roman"/>
          <w:sz w:val="24"/>
          <w:szCs w:val="24"/>
        </w:rPr>
        <w:t>for collaborative pursuit.</w:t>
      </w:r>
      <w:r w:rsidR="00D82995" w:rsidRPr="00531160">
        <w:rPr>
          <w:rFonts w:ascii="Times New Roman" w:hAnsi="Times New Roman" w:cs="Times New Roman"/>
          <w:sz w:val="24"/>
          <w:szCs w:val="24"/>
        </w:rPr>
        <w:t xml:space="preserve"> </w:t>
      </w:r>
      <w:r w:rsidR="00AF715F" w:rsidRPr="00531160">
        <w:rPr>
          <w:rFonts w:ascii="Times New Roman" w:hAnsi="Times New Roman" w:cs="Times New Roman"/>
          <w:sz w:val="24"/>
          <w:szCs w:val="24"/>
        </w:rPr>
        <w:t xml:space="preserve"> </w:t>
      </w:r>
    </w:p>
    <w:p w14:paraId="4C4F4434" w14:textId="77777777" w:rsidR="005F6A0E" w:rsidRPr="00531160" w:rsidRDefault="005F6A0E" w:rsidP="007F627C">
      <w:pPr>
        <w:spacing w:after="0" w:line="480" w:lineRule="auto"/>
        <w:rPr>
          <w:rFonts w:ascii="Times New Roman" w:hAnsi="Times New Roman" w:cs="Times New Roman"/>
          <w:sz w:val="24"/>
          <w:szCs w:val="24"/>
        </w:rPr>
      </w:pPr>
    </w:p>
    <w:p w14:paraId="78B67E6D" w14:textId="77777777" w:rsidR="005F10F7" w:rsidRPr="00531160" w:rsidRDefault="005F10F7" w:rsidP="007F627C">
      <w:pPr>
        <w:spacing w:after="0" w:line="480" w:lineRule="auto"/>
        <w:rPr>
          <w:rFonts w:ascii="Times New Roman" w:hAnsi="Times New Roman" w:cs="Times New Roman"/>
          <w:b/>
          <w:sz w:val="28"/>
          <w:szCs w:val="28"/>
        </w:rPr>
      </w:pPr>
    </w:p>
    <w:p w14:paraId="2F05E4BB" w14:textId="1B091B98" w:rsidR="005812DB" w:rsidRPr="00531160" w:rsidRDefault="005812DB" w:rsidP="007F627C">
      <w:pPr>
        <w:spacing w:after="0" w:line="480" w:lineRule="auto"/>
        <w:rPr>
          <w:rFonts w:ascii="Times New Roman" w:hAnsi="Times New Roman" w:cs="Times New Roman"/>
          <w:b/>
          <w:sz w:val="28"/>
          <w:szCs w:val="28"/>
        </w:rPr>
      </w:pPr>
      <w:r w:rsidRPr="00531160">
        <w:rPr>
          <w:rFonts w:ascii="Times New Roman" w:hAnsi="Times New Roman" w:cs="Times New Roman"/>
          <w:b/>
          <w:sz w:val="28"/>
          <w:szCs w:val="28"/>
        </w:rPr>
        <w:t>Conclusion</w:t>
      </w:r>
      <w:r w:rsidR="00EE5D8B" w:rsidRPr="00531160">
        <w:rPr>
          <w:rFonts w:ascii="Times New Roman" w:hAnsi="Times New Roman" w:cs="Times New Roman"/>
          <w:b/>
          <w:sz w:val="28"/>
          <w:szCs w:val="28"/>
        </w:rPr>
        <w:t>s</w:t>
      </w:r>
      <w:r w:rsidR="00F27638" w:rsidRPr="00531160">
        <w:rPr>
          <w:rFonts w:ascii="Times New Roman" w:hAnsi="Times New Roman" w:cs="Times New Roman"/>
          <w:b/>
          <w:sz w:val="28"/>
          <w:szCs w:val="28"/>
        </w:rPr>
        <w:t>, Limitations, Contributions, and Future Research</w:t>
      </w:r>
    </w:p>
    <w:p w14:paraId="336EE0F0" w14:textId="62CAD98F" w:rsidR="00F27638" w:rsidRPr="00531160" w:rsidRDefault="00F27638" w:rsidP="007F627C">
      <w:pPr>
        <w:spacing w:after="0" w:line="480" w:lineRule="auto"/>
        <w:rPr>
          <w:rFonts w:ascii="Times New Roman" w:hAnsi="Times New Roman" w:cs="Times New Roman"/>
          <w:b/>
          <w:i/>
          <w:sz w:val="24"/>
          <w:szCs w:val="24"/>
        </w:rPr>
      </w:pPr>
      <w:r w:rsidRPr="00531160">
        <w:rPr>
          <w:rFonts w:ascii="Times New Roman" w:hAnsi="Times New Roman" w:cs="Times New Roman"/>
          <w:b/>
          <w:i/>
          <w:sz w:val="24"/>
          <w:szCs w:val="24"/>
        </w:rPr>
        <w:t>Conclusion</w:t>
      </w:r>
      <w:r w:rsidR="00EE5D8B" w:rsidRPr="00531160">
        <w:rPr>
          <w:rFonts w:ascii="Times New Roman" w:hAnsi="Times New Roman" w:cs="Times New Roman"/>
          <w:b/>
          <w:i/>
          <w:sz w:val="24"/>
          <w:szCs w:val="24"/>
        </w:rPr>
        <w:t>s</w:t>
      </w:r>
    </w:p>
    <w:p w14:paraId="0C4EAFF3" w14:textId="38160FEF" w:rsidR="00DD0657" w:rsidRPr="00531160" w:rsidRDefault="007A586D" w:rsidP="007F627C">
      <w:pPr>
        <w:spacing w:after="0" w:line="480" w:lineRule="auto"/>
        <w:jc w:val="both"/>
        <w:rPr>
          <w:rFonts w:ascii="Times New Roman" w:hAnsi="Times New Roman" w:cs="Times New Roman"/>
          <w:sz w:val="24"/>
          <w:szCs w:val="24"/>
        </w:rPr>
      </w:pPr>
      <w:r w:rsidRPr="00531160">
        <w:rPr>
          <w:rFonts w:ascii="Times New Roman" w:hAnsi="Times New Roman" w:cs="Times New Roman"/>
          <w:sz w:val="24"/>
          <w:szCs w:val="24"/>
        </w:rPr>
        <w:tab/>
      </w:r>
      <w:r w:rsidR="00DD0657" w:rsidRPr="00531160">
        <w:rPr>
          <w:rFonts w:ascii="Times New Roman" w:hAnsi="Times New Roman" w:cs="Times New Roman"/>
          <w:sz w:val="24"/>
          <w:szCs w:val="24"/>
        </w:rPr>
        <w:t xml:space="preserve">Students reported social capital, </w:t>
      </w:r>
      <w:r w:rsidR="0074300F" w:rsidRPr="00531160">
        <w:rPr>
          <w:rFonts w:ascii="Times New Roman" w:hAnsi="Times New Roman" w:cs="Times New Roman"/>
          <w:sz w:val="24"/>
          <w:szCs w:val="24"/>
        </w:rPr>
        <w:t xml:space="preserve">cultural capital, psychological capital, scholastic capital, market-value capital, </w:t>
      </w:r>
      <w:r w:rsidR="00DD0657" w:rsidRPr="00531160">
        <w:rPr>
          <w:rFonts w:ascii="Times New Roman" w:hAnsi="Times New Roman" w:cs="Times New Roman"/>
          <w:sz w:val="24"/>
          <w:szCs w:val="24"/>
        </w:rPr>
        <w:t xml:space="preserve">and </w:t>
      </w:r>
      <w:r w:rsidR="0074300F" w:rsidRPr="00531160">
        <w:rPr>
          <w:rFonts w:ascii="Times New Roman" w:hAnsi="Times New Roman" w:cs="Times New Roman"/>
          <w:sz w:val="24"/>
          <w:szCs w:val="24"/>
        </w:rPr>
        <w:t>skills,</w:t>
      </w:r>
      <w:r w:rsidR="00DD0657" w:rsidRPr="00531160">
        <w:rPr>
          <w:rFonts w:ascii="Times New Roman" w:hAnsi="Times New Roman" w:cs="Times New Roman"/>
          <w:sz w:val="24"/>
          <w:szCs w:val="24"/>
        </w:rPr>
        <w:t xml:space="preserve"> as factors of</w:t>
      </w:r>
      <w:r w:rsidR="0074300F" w:rsidRPr="00531160">
        <w:rPr>
          <w:rFonts w:ascii="Times New Roman" w:hAnsi="Times New Roman" w:cs="Times New Roman"/>
          <w:sz w:val="24"/>
          <w:szCs w:val="24"/>
        </w:rPr>
        <w:t xml:space="preserve"> human capital</w:t>
      </w:r>
      <w:r w:rsidR="00DD0657" w:rsidRPr="00531160">
        <w:rPr>
          <w:rFonts w:ascii="Times New Roman" w:hAnsi="Times New Roman" w:cs="Times New Roman"/>
          <w:sz w:val="24"/>
          <w:szCs w:val="24"/>
        </w:rPr>
        <w:t>. Overall, human capital, careers advice, and career ownership (protean</w:t>
      </w:r>
      <w:r w:rsidR="005169EB" w:rsidRPr="00531160">
        <w:rPr>
          <w:rFonts w:ascii="Times New Roman" w:hAnsi="Times New Roman" w:cs="Times New Roman"/>
          <w:sz w:val="24"/>
          <w:szCs w:val="24"/>
        </w:rPr>
        <w:t xml:space="preserve"> career</w:t>
      </w:r>
      <w:r w:rsidR="00DD0657" w:rsidRPr="00531160">
        <w:rPr>
          <w:rFonts w:ascii="Times New Roman" w:hAnsi="Times New Roman" w:cs="Times New Roman"/>
          <w:sz w:val="24"/>
          <w:szCs w:val="24"/>
        </w:rPr>
        <w:t>) account for a 37.9% variance of employability, rising to 45.9% for P3 students</w:t>
      </w:r>
      <w:r w:rsidR="005169EB" w:rsidRPr="00531160">
        <w:rPr>
          <w:rFonts w:ascii="Times New Roman" w:hAnsi="Times New Roman" w:cs="Times New Roman"/>
          <w:sz w:val="24"/>
          <w:szCs w:val="24"/>
        </w:rPr>
        <w:t>,</w:t>
      </w:r>
      <w:r w:rsidR="00DD0657" w:rsidRPr="00531160">
        <w:rPr>
          <w:rFonts w:ascii="Times New Roman" w:hAnsi="Times New Roman" w:cs="Times New Roman"/>
          <w:sz w:val="24"/>
          <w:szCs w:val="24"/>
        </w:rPr>
        <w:t xml:space="preserve"> and 49.3% for males. Career ownership (protean</w:t>
      </w:r>
      <w:r w:rsidR="000B2489" w:rsidRPr="00531160">
        <w:rPr>
          <w:rFonts w:ascii="Times New Roman" w:hAnsi="Times New Roman" w:cs="Times New Roman"/>
          <w:sz w:val="24"/>
          <w:szCs w:val="24"/>
        </w:rPr>
        <w:t xml:space="preserve"> career</w:t>
      </w:r>
      <w:r w:rsidR="00DD0657" w:rsidRPr="00531160">
        <w:rPr>
          <w:rFonts w:ascii="Times New Roman" w:hAnsi="Times New Roman" w:cs="Times New Roman"/>
          <w:sz w:val="24"/>
          <w:szCs w:val="24"/>
        </w:rPr>
        <w:t xml:space="preserve">) had </w:t>
      </w:r>
      <w:r w:rsidR="000B2489" w:rsidRPr="00531160">
        <w:rPr>
          <w:rFonts w:ascii="Times New Roman" w:hAnsi="Times New Roman" w:cs="Times New Roman"/>
          <w:sz w:val="24"/>
          <w:szCs w:val="24"/>
        </w:rPr>
        <w:t>the greatest variance on overall</w:t>
      </w:r>
      <w:r w:rsidR="00DD0657" w:rsidRPr="00531160">
        <w:rPr>
          <w:rFonts w:ascii="Times New Roman" w:hAnsi="Times New Roman" w:cs="Times New Roman"/>
          <w:sz w:val="24"/>
          <w:szCs w:val="24"/>
        </w:rPr>
        <w:t xml:space="preserve"> employability</w:t>
      </w:r>
      <w:r w:rsidR="000B2489" w:rsidRPr="00531160">
        <w:rPr>
          <w:rFonts w:ascii="Times New Roman" w:hAnsi="Times New Roman" w:cs="Times New Roman"/>
          <w:sz w:val="24"/>
          <w:szCs w:val="24"/>
        </w:rPr>
        <w:t xml:space="preserve">, </w:t>
      </w:r>
      <w:r w:rsidR="00893A87" w:rsidRPr="00531160">
        <w:rPr>
          <w:rFonts w:ascii="Times New Roman" w:hAnsi="Times New Roman" w:cs="Times New Roman"/>
          <w:sz w:val="24"/>
          <w:szCs w:val="24"/>
        </w:rPr>
        <w:t xml:space="preserve">which was also the case when applying moderators of </w:t>
      </w:r>
      <w:r w:rsidR="000B2489" w:rsidRPr="00531160">
        <w:rPr>
          <w:rFonts w:ascii="Times New Roman" w:hAnsi="Times New Roman" w:cs="Times New Roman"/>
          <w:sz w:val="24"/>
          <w:szCs w:val="24"/>
        </w:rPr>
        <w:t>gender and degree subject</w:t>
      </w:r>
      <w:r w:rsidR="00DD0657" w:rsidRPr="00531160">
        <w:rPr>
          <w:rFonts w:ascii="Times New Roman" w:hAnsi="Times New Roman" w:cs="Times New Roman"/>
          <w:sz w:val="24"/>
          <w:szCs w:val="24"/>
        </w:rPr>
        <w:t>. Careers advice had the lowest variance on employability, particularly for females, and students studying P1 and P2 degree subjects. Year of study had minimal impact on human capital or self-perceived employability, although these findings were only deduced from mean scores</w:t>
      </w:r>
      <w:r w:rsidR="000B2489" w:rsidRPr="00531160">
        <w:rPr>
          <w:rFonts w:ascii="Times New Roman" w:hAnsi="Times New Roman" w:cs="Times New Roman"/>
          <w:sz w:val="24"/>
          <w:szCs w:val="24"/>
        </w:rPr>
        <w:t>,</w:t>
      </w:r>
      <w:r w:rsidR="00DD0657" w:rsidRPr="00531160">
        <w:rPr>
          <w:rFonts w:ascii="Times New Roman" w:hAnsi="Times New Roman" w:cs="Times New Roman"/>
          <w:sz w:val="24"/>
          <w:szCs w:val="24"/>
        </w:rPr>
        <w:t xml:space="preserve"> and therefore further research is recommended</w:t>
      </w:r>
      <w:r w:rsidR="000B2489" w:rsidRPr="00531160">
        <w:rPr>
          <w:rFonts w:ascii="Times New Roman" w:hAnsi="Times New Roman" w:cs="Times New Roman"/>
          <w:sz w:val="24"/>
          <w:szCs w:val="24"/>
        </w:rPr>
        <w:t xml:space="preserve"> before drawing fixed conclusions</w:t>
      </w:r>
      <w:r w:rsidR="00DD0657" w:rsidRPr="00531160">
        <w:rPr>
          <w:rFonts w:ascii="Times New Roman" w:hAnsi="Times New Roman" w:cs="Times New Roman"/>
          <w:sz w:val="24"/>
          <w:szCs w:val="24"/>
        </w:rPr>
        <w:t xml:space="preserve">. Efforts for enhancing self-perceived employability need to target females and students from P1 and P2 degree subjects.   </w:t>
      </w:r>
    </w:p>
    <w:p w14:paraId="5DCC7D8B" w14:textId="77777777" w:rsidR="0024093B" w:rsidRPr="00531160" w:rsidRDefault="0024093B" w:rsidP="007F627C">
      <w:pPr>
        <w:spacing w:after="0" w:line="480" w:lineRule="auto"/>
        <w:jc w:val="both"/>
        <w:rPr>
          <w:rFonts w:ascii="Times New Roman" w:hAnsi="Times New Roman" w:cs="Times New Roman"/>
          <w:sz w:val="24"/>
          <w:szCs w:val="24"/>
        </w:rPr>
      </w:pPr>
    </w:p>
    <w:p w14:paraId="7CD3ED97" w14:textId="6BA7D344" w:rsidR="00F27638" w:rsidRPr="00531160" w:rsidRDefault="00D26ECE" w:rsidP="00273F5D">
      <w:pPr>
        <w:tabs>
          <w:tab w:val="left" w:pos="1935"/>
        </w:tabs>
        <w:spacing w:after="0" w:line="480" w:lineRule="auto"/>
        <w:rPr>
          <w:rFonts w:ascii="Times New Roman" w:hAnsi="Times New Roman" w:cs="Times New Roman"/>
          <w:b/>
          <w:i/>
          <w:sz w:val="24"/>
          <w:szCs w:val="24"/>
        </w:rPr>
      </w:pPr>
      <w:r w:rsidRPr="00531160">
        <w:rPr>
          <w:rFonts w:ascii="Times New Roman" w:hAnsi="Times New Roman" w:cs="Times New Roman"/>
          <w:b/>
          <w:i/>
          <w:sz w:val="24"/>
          <w:szCs w:val="24"/>
        </w:rPr>
        <w:t>Limitations</w:t>
      </w:r>
    </w:p>
    <w:p w14:paraId="694EAB72" w14:textId="5463DE88" w:rsidR="00F27638" w:rsidRPr="00531160" w:rsidRDefault="00F27638"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Our study shares several limitations with similar career theory publications; (i) data was collected through a single method of questionnaires (Bunce, Baird &amp; Jones, 2016), (ii) participants self-reported their perceptions of the lab</w:t>
      </w:r>
      <w:r w:rsidR="000B2489" w:rsidRPr="00531160">
        <w:rPr>
          <w:rFonts w:ascii="Times New Roman" w:hAnsi="Times New Roman" w:cs="Times New Roman"/>
          <w:sz w:val="24"/>
          <w:szCs w:val="24"/>
        </w:rPr>
        <w:t>our market (Benson, Morgan &amp;</w:t>
      </w:r>
      <w:r w:rsidRPr="00531160">
        <w:rPr>
          <w:rFonts w:ascii="Times New Roman" w:hAnsi="Times New Roman" w:cs="Times New Roman"/>
          <w:sz w:val="24"/>
          <w:szCs w:val="24"/>
        </w:rPr>
        <w:t xml:space="preserve"> Filippaios, 2014), (iii) participants came from a single university (Direito, Pereira &amp; Duarte, 2012), and (iv) structural factors of labour market conditions and employability outcomes fall outside the scope of this research (Vanherke </w:t>
      </w:r>
      <w:r w:rsidRPr="007666E5">
        <w:rPr>
          <w:rFonts w:ascii="Times New Roman" w:hAnsi="Times New Roman" w:cs="Times New Roman"/>
          <w:i/>
          <w:iCs/>
          <w:sz w:val="24"/>
          <w:szCs w:val="24"/>
        </w:rPr>
        <w:t>et al</w:t>
      </w:r>
      <w:r w:rsidRPr="00531160">
        <w:rPr>
          <w:rFonts w:ascii="Times New Roman" w:hAnsi="Times New Roman" w:cs="Times New Roman"/>
          <w:sz w:val="24"/>
          <w:szCs w:val="24"/>
        </w:rPr>
        <w:t>., 2014).</w:t>
      </w:r>
    </w:p>
    <w:p w14:paraId="1F32D23B" w14:textId="77777777" w:rsidR="00DD0657" w:rsidRPr="00531160" w:rsidRDefault="00DD0657" w:rsidP="004A0215">
      <w:pPr>
        <w:spacing w:after="0" w:line="480" w:lineRule="auto"/>
        <w:ind w:firstLine="720"/>
        <w:jc w:val="both"/>
        <w:rPr>
          <w:rFonts w:ascii="Times New Roman" w:hAnsi="Times New Roman" w:cs="Times New Roman"/>
          <w:sz w:val="24"/>
          <w:szCs w:val="24"/>
        </w:rPr>
      </w:pPr>
    </w:p>
    <w:p w14:paraId="3016D69C" w14:textId="77777777" w:rsidR="00F27638" w:rsidRPr="00531160" w:rsidRDefault="00F27638" w:rsidP="007F627C">
      <w:pPr>
        <w:spacing w:after="0" w:line="480" w:lineRule="auto"/>
        <w:rPr>
          <w:rFonts w:ascii="Times New Roman" w:hAnsi="Times New Roman" w:cs="Times New Roman"/>
          <w:b/>
          <w:i/>
          <w:sz w:val="24"/>
          <w:szCs w:val="24"/>
        </w:rPr>
      </w:pPr>
      <w:r w:rsidRPr="00531160">
        <w:rPr>
          <w:rFonts w:ascii="Times New Roman" w:hAnsi="Times New Roman" w:cs="Times New Roman"/>
          <w:b/>
          <w:i/>
          <w:sz w:val="24"/>
          <w:szCs w:val="24"/>
        </w:rPr>
        <w:t>Contributions</w:t>
      </w:r>
    </w:p>
    <w:p w14:paraId="6EDA36DB" w14:textId="761887DC" w:rsidR="008A5AE5" w:rsidRPr="00531160" w:rsidRDefault="00974D88"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Our</w:t>
      </w:r>
      <w:r w:rsidR="004D2D5D" w:rsidRPr="00531160">
        <w:rPr>
          <w:rFonts w:ascii="Times New Roman" w:hAnsi="Times New Roman" w:cs="Times New Roman"/>
          <w:sz w:val="24"/>
          <w:szCs w:val="24"/>
        </w:rPr>
        <w:t xml:space="preserve"> paper </w:t>
      </w:r>
      <w:r w:rsidRPr="00531160">
        <w:rPr>
          <w:rFonts w:ascii="Times New Roman" w:hAnsi="Times New Roman" w:cs="Times New Roman"/>
          <w:sz w:val="24"/>
          <w:szCs w:val="24"/>
        </w:rPr>
        <w:t>improve</w:t>
      </w:r>
      <w:r w:rsidR="00440E41" w:rsidRPr="00531160">
        <w:rPr>
          <w:rFonts w:ascii="Times New Roman" w:hAnsi="Times New Roman" w:cs="Times New Roman"/>
          <w:sz w:val="24"/>
          <w:szCs w:val="24"/>
        </w:rPr>
        <w:t>s</w:t>
      </w:r>
      <w:r w:rsidRPr="00531160">
        <w:rPr>
          <w:rFonts w:ascii="Times New Roman" w:hAnsi="Times New Roman" w:cs="Times New Roman"/>
          <w:sz w:val="24"/>
          <w:szCs w:val="24"/>
        </w:rPr>
        <w:t xml:space="preserve"> understanding of the student perception of graduate employability,</w:t>
      </w:r>
      <w:r w:rsidR="00440E41" w:rsidRPr="00531160">
        <w:rPr>
          <w:rFonts w:ascii="Times New Roman" w:hAnsi="Times New Roman" w:cs="Times New Roman"/>
          <w:sz w:val="24"/>
          <w:szCs w:val="24"/>
        </w:rPr>
        <w:t xml:space="preserve"> and extends the research agenda </w:t>
      </w:r>
      <w:r w:rsidRPr="00531160">
        <w:rPr>
          <w:rFonts w:ascii="Times New Roman" w:hAnsi="Times New Roman" w:cs="Times New Roman"/>
          <w:sz w:val="24"/>
          <w:szCs w:val="24"/>
        </w:rPr>
        <w:t xml:space="preserve">beyond business undergraduates. We have </w:t>
      </w:r>
      <w:r w:rsidR="008A5AE5" w:rsidRPr="00531160">
        <w:rPr>
          <w:rFonts w:ascii="Times New Roman" w:hAnsi="Times New Roman" w:cs="Times New Roman"/>
          <w:sz w:val="24"/>
          <w:szCs w:val="24"/>
        </w:rPr>
        <w:t xml:space="preserve">advanced career </w:t>
      </w:r>
      <w:r w:rsidR="00137488" w:rsidRPr="00531160">
        <w:rPr>
          <w:rFonts w:ascii="Times New Roman" w:hAnsi="Times New Roman" w:cs="Times New Roman"/>
          <w:sz w:val="24"/>
          <w:szCs w:val="24"/>
        </w:rPr>
        <w:t xml:space="preserve">theory </w:t>
      </w:r>
      <w:r w:rsidR="008A5AE5" w:rsidRPr="00531160">
        <w:rPr>
          <w:rFonts w:ascii="Times New Roman" w:hAnsi="Times New Roman" w:cs="Times New Roman"/>
          <w:sz w:val="24"/>
          <w:szCs w:val="24"/>
        </w:rPr>
        <w:t xml:space="preserve">literature of </w:t>
      </w:r>
      <w:r w:rsidRPr="00531160">
        <w:rPr>
          <w:rFonts w:ascii="Times New Roman" w:hAnsi="Times New Roman" w:cs="Times New Roman"/>
          <w:sz w:val="24"/>
          <w:szCs w:val="24"/>
        </w:rPr>
        <w:t>human capital,</w:t>
      </w:r>
      <w:r w:rsidR="00717AD5" w:rsidRPr="00531160">
        <w:rPr>
          <w:rFonts w:ascii="Times New Roman" w:hAnsi="Times New Roman" w:cs="Times New Roman"/>
          <w:sz w:val="24"/>
          <w:szCs w:val="24"/>
        </w:rPr>
        <w:t xml:space="preserve"> incorporating factors of social capital, cultural capital, psychological capital, scholastic capital, market-value capital, and skills. Furthermore, we have explored the relationship</w:t>
      </w:r>
      <w:r w:rsidR="000B2489" w:rsidRPr="00531160">
        <w:rPr>
          <w:rFonts w:ascii="Times New Roman" w:hAnsi="Times New Roman" w:cs="Times New Roman"/>
          <w:sz w:val="24"/>
          <w:szCs w:val="24"/>
        </w:rPr>
        <w:t>s</w:t>
      </w:r>
      <w:r w:rsidR="00717AD5" w:rsidRPr="00531160">
        <w:rPr>
          <w:rFonts w:ascii="Times New Roman" w:hAnsi="Times New Roman" w:cs="Times New Roman"/>
          <w:sz w:val="24"/>
          <w:szCs w:val="24"/>
        </w:rPr>
        <w:t xml:space="preserve"> of human capital, </w:t>
      </w:r>
      <w:r w:rsidRPr="00531160">
        <w:rPr>
          <w:rFonts w:ascii="Times New Roman" w:hAnsi="Times New Roman" w:cs="Times New Roman"/>
          <w:sz w:val="24"/>
          <w:szCs w:val="24"/>
        </w:rPr>
        <w:t>careers advice, and career ownership</w:t>
      </w:r>
      <w:r w:rsidR="00717AD5" w:rsidRPr="00531160">
        <w:rPr>
          <w:rFonts w:ascii="Times New Roman" w:hAnsi="Times New Roman" w:cs="Times New Roman"/>
          <w:sz w:val="24"/>
          <w:szCs w:val="24"/>
        </w:rPr>
        <w:t xml:space="preserve"> with self-perceived graduate employability. Final theoretical contribution is offered through the exploration of </w:t>
      </w:r>
      <w:r w:rsidRPr="00531160">
        <w:rPr>
          <w:rFonts w:ascii="Times New Roman" w:hAnsi="Times New Roman" w:cs="Times New Roman"/>
          <w:sz w:val="24"/>
          <w:szCs w:val="24"/>
        </w:rPr>
        <w:t>moderator</w:t>
      </w:r>
      <w:r w:rsidR="005A212E" w:rsidRPr="00531160">
        <w:rPr>
          <w:rFonts w:ascii="Times New Roman" w:hAnsi="Times New Roman" w:cs="Times New Roman"/>
          <w:sz w:val="24"/>
          <w:szCs w:val="24"/>
        </w:rPr>
        <w:t xml:space="preserve">s of </w:t>
      </w:r>
      <w:r w:rsidRPr="00531160">
        <w:rPr>
          <w:rFonts w:ascii="Times New Roman" w:hAnsi="Times New Roman" w:cs="Times New Roman"/>
          <w:sz w:val="24"/>
          <w:szCs w:val="24"/>
        </w:rPr>
        <w:t xml:space="preserve">gender, degree subject, and year of study. </w:t>
      </w:r>
    </w:p>
    <w:p w14:paraId="5A280DF9" w14:textId="5B6AC833" w:rsidR="008A5AE5" w:rsidRPr="00531160" w:rsidRDefault="008A5AE5"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Graduate employability is a considerably more complex research area than is sometimes portrayed (Tomlinson, 2013). Understanding the student self-perception of graduate employability is essential, to highlight areas of agreement, or potential mismatch with perceptions of other stakeholders. We call for a collaborative and tailored approach to graduate employability, with further focuses on the nuances of </w:t>
      </w:r>
      <w:r w:rsidR="005C462A" w:rsidRPr="00531160">
        <w:rPr>
          <w:rFonts w:ascii="Times New Roman" w:hAnsi="Times New Roman" w:cs="Times New Roman"/>
          <w:sz w:val="24"/>
          <w:szCs w:val="24"/>
        </w:rPr>
        <w:t xml:space="preserve">gender, degree subject, and year of study. </w:t>
      </w:r>
      <w:r w:rsidRPr="00531160">
        <w:rPr>
          <w:rFonts w:ascii="Times New Roman" w:hAnsi="Times New Roman" w:cs="Times New Roman"/>
          <w:sz w:val="24"/>
          <w:szCs w:val="24"/>
        </w:rPr>
        <w:t>Thus,</w:t>
      </w:r>
      <w:r w:rsidR="005D5660" w:rsidRPr="00531160">
        <w:rPr>
          <w:rFonts w:ascii="Times New Roman" w:hAnsi="Times New Roman" w:cs="Times New Roman"/>
          <w:sz w:val="24"/>
          <w:szCs w:val="24"/>
        </w:rPr>
        <w:t xml:space="preserve"> the</w:t>
      </w:r>
      <w:r w:rsidRPr="00531160">
        <w:rPr>
          <w:rFonts w:ascii="Times New Roman" w:hAnsi="Times New Roman" w:cs="Times New Roman"/>
          <w:sz w:val="24"/>
          <w:szCs w:val="24"/>
        </w:rPr>
        <w:t xml:space="preserve"> </w:t>
      </w:r>
      <w:r w:rsidRPr="00531160">
        <w:rPr>
          <w:rFonts w:ascii="Times New Roman" w:hAnsi="Times New Roman" w:cs="Times New Roman"/>
          <w:noProof/>
          <w:sz w:val="24"/>
          <w:szCs w:val="24"/>
        </w:rPr>
        <w:t>practical</w:t>
      </w:r>
      <w:r w:rsidRPr="00531160">
        <w:rPr>
          <w:rFonts w:ascii="Times New Roman" w:hAnsi="Times New Roman" w:cs="Times New Roman"/>
          <w:sz w:val="24"/>
          <w:szCs w:val="24"/>
        </w:rPr>
        <w:t xml:space="preserve"> contribution of this study offers ways to prepare students for the graduate labour market, helping to enhance national competitiveness across the OECD through making undergraduates more employable and providing </w:t>
      </w:r>
      <w:r w:rsidR="00717AD5" w:rsidRPr="00531160">
        <w:rPr>
          <w:rFonts w:ascii="Times New Roman" w:hAnsi="Times New Roman" w:cs="Times New Roman"/>
          <w:sz w:val="24"/>
          <w:szCs w:val="24"/>
        </w:rPr>
        <w:t xml:space="preserve">informed </w:t>
      </w:r>
      <w:r w:rsidRPr="00531160">
        <w:rPr>
          <w:rFonts w:ascii="Times New Roman" w:hAnsi="Times New Roman" w:cs="Times New Roman"/>
          <w:sz w:val="24"/>
          <w:szCs w:val="24"/>
        </w:rPr>
        <w:t xml:space="preserve">guidance to policy makers. </w:t>
      </w:r>
    </w:p>
    <w:p w14:paraId="158339CB" w14:textId="77777777" w:rsidR="00F27638" w:rsidRPr="00531160" w:rsidRDefault="00F27638" w:rsidP="007F627C">
      <w:pPr>
        <w:spacing w:after="0" w:line="480" w:lineRule="auto"/>
        <w:jc w:val="both"/>
        <w:rPr>
          <w:rFonts w:ascii="Times New Roman" w:hAnsi="Times New Roman" w:cs="Times New Roman"/>
          <w:sz w:val="24"/>
          <w:szCs w:val="24"/>
        </w:rPr>
      </w:pPr>
    </w:p>
    <w:p w14:paraId="5751E29C" w14:textId="77777777" w:rsidR="00F27638" w:rsidRPr="00531160" w:rsidRDefault="00F27638" w:rsidP="007F627C">
      <w:pPr>
        <w:spacing w:after="0" w:line="480" w:lineRule="auto"/>
        <w:rPr>
          <w:rFonts w:ascii="Times New Roman" w:hAnsi="Times New Roman" w:cs="Times New Roman"/>
          <w:b/>
          <w:i/>
          <w:sz w:val="24"/>
          <w:szCs w:val="24"/>
        </w:rPr>
      </w:pPr>
      <w:r w:rsidRPr="00531160">
        <w:rPr>
          <w:rFonts w:ascii="Times New Roman" w:hAnsi="Times New Roman" w:cs="Times New Roman"/>
          <w:b/>
          <w:i/>
          <w:sz w:val="24"/>
          <w:szCs w:val="24"/>
        </w:rPr>
        <w:t>Future Research</w:t>
      </w:r>
    </w:p>
    <w:p w14:paraId="5F64C211" w14:textId="2620FDBB" w:rsidR="00C7006C" w:rsidRPr="00531160" w:rsidRDefault="00A65F4C" w:rsidP="004A0215">
      <w:pPr>
        <w:spacing w:after="0" w:line="480" w:lineRule="auto"/>
        <w:ind w:firstLine="720"/>
        <w:jc w:val="both"/>
        <w:rPr>
          <w:rFonts w:ascii="Times New Roman" w:hAnsi="Times New Roman" w:cs="Times New Roman"/>
          <w:sz w:val="24"/>
          <w:szCs w:val="24"/>
        </w:rPr>
      </w:pPr>
      <w:r w:rsidRPr="00531160">
        <w:rPr>
          <w:rFonts w:ascii="Times New Roman" w:hAnsi="Times New Roman" w:cs="Times New Roman"/>
          <w:sz w:val="24"/>
          <w:szCs w:val="24"/>
        </w:rPr>
        <w:t xml:space="preserve">Further research </w:t>
      </w:r>
      <w:r w:rsidR="00BA5532" w:rsidRPr="00531160">
        <w:rPr>
          <w:rFonts w:ascii="Times New Roman" w:hAnsi="Times New Roman" w:cs="Times New Roman"/>
          <w:sz w:val="24"/>
          <w:szCs w:val="24"/>
        </w:rPr>
        <w:t>should continue to</w:t>
      </w:r>
      <w:r w:rsidRPr="00531160">
        <w:rPr>
          <w:rFonts w:ascii="Times New Roman" w:hAnsi="Times New Roman" w:cs="Times New Roman"/>
          <w:sz w:val="24"/>
          <w:szCs w:val="24"/>
        </w:rPr>
        <w:t xml:space="preserve"> </w:t>
      </w:r>
      <w:r w:rsidR="00BA5532" w:rsidRPr="00531160">
        <w:rPr>
          <w:rFonts w:ascii="Times New Roman" w:hAnsi="Times New Roman" w:cs="Times New Roman"/>
          <w:sz w:val="24"/>
          <w:szCs w:val="24"/>
        </w:rPr>
        <w:t>focus on participants from P1 and P2 degree subjects, given their underrepresentation in career</w:t>
      </w:r>
      <w:r w:rsidR="00137488" w:rsidRPr="00531160">
        <w:rPr>
          <w:rFonts w:ascii="Times New Roman" w:hAnsi="Times New Roman" w:cs="Times New Roman"/>
          <w:sz w:val="24"/>
          <w:szCs w:val="24"/>
        </w:rPr>
        <w:t xml:space="preserve"> theory</w:t>
      </w:r>
      <w:r w:rsidR="00BA5532" w:rsidRPr="00531160">
        <w:rPr>
          <w:rFonts w:ascii="Times New Roman" w:hAnsi="Times New Roman" w:cs="Times New Roman"/>
          <w:sz w:val="24"/>
          <w:szCs w:val="24"/>
        </w:rPr>
        <w:t xml:space="preserve"> literature in comparison to students studying P3 degree subjects.</w:t>
      </w:r>
      <w:r w:rsidRPr="00531160">
        <w:rPr>
          <w:rFonts w:ascii="Times New Roman" w:hAnsi="Times New Roman" w:cs="Times New Roman"/>
          <w:sz w:val="24"/>
          <w:szCs w:val="24"/>
        </w:rPr>
        <w:t xml:space="preserve"> This is important in addressing the need for a tailored approach to graduate employability</w:t>
      </w:r>
      <w:r w:rsidR="00234C84" w:rsidRPr="00531160">
        <w:rPr>
          <w:rFonts w:ascii="Times New Roman" w:hAnsi="Times New Roman" w:cs="Times New Roman"/>
          <w:sz w:val="24"/>
          <w:szCs w:val="24"/>
        </w:rPr>
        <w:t>. Pluralism of this research at universities across the OECD may help to build a richer understanding of self-perceived employability. Running all variables as a two-wave study to gather additional data on the effect of year or study, and exploring the effect of ethnicity could be beneficial. Following students into the graduate labour market to see how their perceptions evolve over time offers a further opportunity for research.</w:t>
      </w:r>
      <w:r w:rsidR="001F08D9" w:rsidRPr="00531160">
        <w:rPr>
          <w:rFonts w:ascii="Times New Roman" w:hAnsi="Times New Roman" w:cs="Times New Roman"/>
          <w:sz w:val="24"/>
          <w:szCs w:val="24"/>
        </w:rPr>
        <w:t xml:space="preserve"> Finally, progressing </w:t>
      </w:r>
      <w:r w:rsidR="00BA5532" w:rsidRPr="00531160">
        <w:rPr>
          <w:rFonts w:ascii="Times New Roman" w:hAnsi="Times New Roman" w:cs="Times New Roman"/>
          <w:sz w:val="24"/>
          <w:szCs w:val="24"/>
        </w:rPr>
        <w:t xml:space="preserve">from a two-wave study </w:t>
      </w:r>
      <w:r w:rsidR="001F08D9" w:rsidRPr="00531160">
        <w:rPr>
          <w:rFonts w:ascii="Times New Roman" w:hAnsi="Times New Roman" w:cs="Times New Roman"/>
          <w:sz w:val="24"/>
          <w:szCs w:val="24"/>
        </w:rPr>
        <w:t>to a Mixed M</w:t>
      </w:r>
      <w:r w:rsidR="00234C84" w:rsidRPr="00531160">
        <w:rPr>
          <w:rFonts w:ascii="Times New Roman" w:hAnsi="Times New Roman" w:cs="Times New Roman"/>
          <w:sz w:val="24"/>
          <w:szCs w:val="24"/>
        </w:rPr>
        <w:t>ethods study could be significantly important</w:t>
      </w:r>
      <w:r w:rsidR="00083EC8" w:rsidRPr="00531160">
        <w:rPr>
          <w:rFonts w:ascii="Times New Roman" w:hAnsi="Times New Roman" w:cs="Times New Roman"/>
          <w:sz w:val="24"/>
          <w:szCs w:val="24"/>
        </w:rPr>
        <w:t xml:space="preserve"> for stakeholder collaboration and policy recommendation</w:t>
      </w:r>
      <w:r w:rsidR="005B6FF5" w:rsidRPr="00531160">
        <w:rPr>
          <w:rFonts w:ascii="Times New Roman" w:hAnsi="Times New Roman" w:cs="Times New Roman"/>
          <w:sz w:val="24"/>
          <w:szCs w:val="24"/>
        </w:rPr>
        <w:t xml:space="preserve"> </w:t>
      </w:r>
      <w:r w:rsidR="000B2489" w:rsidRPr="00531160">
        <w:rPr>
          <w:rFonts w:ascii="Times New Roman" w:hAnsi="Times New Roman" w:cs="Times New Roman"/>
          <w:sz w:val="24"/>
          <w:szCs w:val="24"/>
        </w:rPr>
        <w:t>by</w:t>
      </w:r>
      <w:r w:rsidR="005B6FF5" w:rsidRPr="00531160">
        <w:rPr>
          <w:rFonts w:ascii="Times New Roman" w:hAnsi="Times New Roman" w:cs="Times New Roman"/>
          <w:sz w:val="24"/>
          <w:szCs w:val="24"/>
        </w:rPr>
        <w:t xml:space="preserve"> addressing the single method limitation and developing further understanding of self-perception of employability.</w:t>
      </w:r>
    </w:p>
    <w:p w14:paraId="6BB6E1E7" w14:textId="77777777" w:rsidR="000B2489" w:rsidRPr="00531160" w:rsidRDefault="000B2489" w:rsidP="004A0215">
      <w:pPr>
        <w:spacing w:after="0" w:line="480" w:lineRule="auto"/>
        <w:ind w:firstLine="720"/>
        <w:jc w:val="both"/>
        <w:rPr>
          <w:rFonts w:ascii="Times New Roman" w:hAnsi="Times New Roman" w:cs="Times New Roman"/>
          <w:sz w:val="24"/>
          <w:szCs w:val="24"/>
        </w:rPr>
      </w:pPr>
    </w:p>
    <w:p w14:paraId="0687FD8D" w14:textId="77777777" w:rsidR="00846E6B" w:rsidRPr="00531160" w:rsidRDefault="00846E6B">
      <w:pPr>
        <w:rPr>
          <w:rFonts w:ascii="Times New Roman" w:hAnsi="Times New Roman" w:cs="Times New Roman"/>
          <w:b/>
          <w:sz w:val="28"/>
          <w:szCs w:val="28"/>
        </w:rPr>
      </w:pPr>
      <w:r w:rsidRPr="00531160">
        <w:rPr>
          <w:rFonts w:ascii="Times New Roman" w:hAnsi="Times New Roman" w:cs="Times New Roman"/>
          <w:b/>
          <w:sz w:val="28"/>
          <w:szCs w:val="28"/>
        </w:rPr>
        <w:br w:type="page"/>
      </w:r>
    </w:p>
    <w:p w14:paraId="6A21B4FD" w14:textId="228940CF" w:rsidR="005812DB" w:rsidRPr="00531160" w:rsidRDefault="00154796" w:rsidP="005812DB">
      <w:pPr>
        <w:rPr>
          <w:rFonts w:ascii="Times New Roman" w:hAnsi="Times New Roman" w:cs="Times New Roman"/>
          <w:b/>
          <w:sz w:val="28"/>
          <w:szCs w:val="28"/>
        </w:rPr>
      </w:pPr>
      <w:r w:rsidRPr="00531160">
        <w:rPr>
          <w:rFonts w:ascii="Times New Roman" w:hAnsi="Times New Roman" w:cs="Times New Roman"/>
          <w:b/>
          <w:sz w:val="28"/>
          <w:szCs w:val="28"/>
        </w:rPr>
        <w:t>References</w:t>
      </w:r>
    </w:p>
    <w:p w14:paraId="57E3965B" w14:textId="5FCD927B" w:rsidR="00736554" w:rsidRPr="00531160" w:rsidRDefault="00736554" w:rsidP="004A0215">
      <w:pPr>
        <w:spacing w:after="0" w:line="480" w:lineRule="auto"/>
        <w:ind w:left="-480"/>
        <w:jc w:val="both"/>
        <w:rPr>
          <w:rFonts w:ascii="Times New Roman" w:hAnsi="Times New Roman" w:cs="Times New Roman"/>
          <w:sz w:val="24"/>
          <w:szCs w:val="24"/>
        </w:rPr>
      </w:pPr>
      <w:r w:rsidRPr="00531160">
        <w:rPr>
          <w:rFonts w:ascii="Times New Roman" w:hAnsi="Times New Roman" w:cs="Times New Roman"/>
          <w:sz w:val="24"/>
          <w:szCs w:val="24"/>
        </w:rPr>
        <w:t xml:space="preserve">Arnot, M. 2002. </w:t>
      </w:r>
      <w:r w:rsidRPr="00531160">
        <w:rPr>
          <w:rFonts w:ascii="Times New Roman" w:hAnsi="Times New Roman" w:cs="Times New Roman"/>
          <w:i/>
          <w:sz w:val="24"/>
          <w:szCs w:val="24"/>
        </w:rPr>
        <w:t>Reproducing Gender: Critical Essays on Educational Theory and Feminist Politics</w:t>
      </w:r>
      <w:r w:rsidRPr="00531160">
        <w:rPr>
          <w:rFonts w:ascii="Times New Roman" w:hAnsi="Times New Roman" w:cs="Times New Roman"/>
          <w:sz w:val="24"/>
          <w:szCs w:val="24"/>
        </w:rPr>
        <w:t>.</w:t>
      </w:r>
      <w:r w:rsidR="0024093B" w:rsidRPr="00531160">
        <w:rPr>
          <w:rFonts w:ascii="Times New Roman" w:hAnsi="Times New Roman" w:cs="Times New Roman"/>
          <w:sz w:val="24"/>
          <w:szCs w:val="24"/>
        </w:rPr>
        <w:tab/>
      </w:r>
      <w:r w:rsidRPr="00531160">
        <w:rPr>
          <w:rFonts w:ascii="Times New Roman" w:hAnsi="Times New Roman" w:cs="Times New Roman"/>
          <w:sz w:val="24"/>
          <w:szCs w:val="24"/>
        </w:rPr>
        <w:t>London: Routledge.</w:t>
      </w:r>
    </w:p>
    <w:p w14:paraId="510C132C" w14:textId="17BB7181" w:rsidR="00736554" w:rsidRPr="00531160" w:rsidRDefault="00736554"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Arnot, M. &amp; Mac An Ghaill, M.</w:t>
      </w:r>
      <w:r w:rsidR="004F3D3C" w:rsidRPr="00531160">
        <w:rPr>
          <w:rFonts w:ascii="Times New Roman" w:hAnsi="Times New Roman" w:cs="Times New Roman"/>
          <w:sz w:val="24"/>
          <w:szCs w:val="24"/>
        </w:rPr>
        <w:t xml:space="preserve"> (Eds.)</w:t>
      </w:r>
      <w:r w:rsidRPr="00531160">
        <w:rPr>
          <w:rFonts w:ascii="Times New Roman" w:hAnsi="Times New Roman" w:cs="Times New Roman"/>
          <w:sz w:val="24"/>
          <w:szCs w:val="24"/>
        </w:rPr>
        <w:t xml:space="preserve"> 2006. </w:t>
      </w:r>
      <w:r w:rsidRPr="00531160">
        <w:rPr>
          <w:rFonts w:ascii="Times New Roman" w:hAnsi="Times New Roman" w:cs="Times New Roman"/>
          <w:i/>
          <w:sz w:val="24"/>
          <w:szCs w:val="24"/>
        </w:rPr>
        <w:t>The RoutledgeFalmer Reader in Gender &amp; Education</w:t>
      </w:r>
      <w:r w:rsidRPr="00531160">
        <w:rPr>
          <w:rFonts w:ascii="Times New Roman" w:hAnsi="Times New Roman" w:cs="Times New Roman"/>
          <w:sz w:val="24"/>
          <w:szCs w:val="24"/>
        </w:rPr>
        <w:t>. London: Routledge.</w:t>
      </w:r>
    </w:p>
    <w:p w14:paraId="77C18304"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Baruch, Y. 1999. Response rate in academic studies – A comparative analysis. </w:t>
      </w:r>
      <w:r w:rsidRPr="00531160">
        <w:rPr>
          <w:rFonts w:ascii="Times New Roman" w:eastAsia="Times New Roman" w:hAnsi="Times New Roman" w:cs="Times New Roman"/>
          <w:i/>
          <w:sz w:val="24"/>
          <w:szCs w:val="24"/>
          <w:lang w:eastAsia="en-GB"/>
        </w:rPr>
        <w:t>Human Relations</w:t>
      </w:r>
      <w:r w:rsidRPr="00531160">
        <w:rPr>
          <w:rFonts w:ascii="Times New Roman" w:eastAsia="Times New Roman" w:hAnsi="Times New Roman" w:cs="Times New Roman"/>
          <w:sz w:val="24"/>
          <w:szCs w:val="24"/>
          <w:lang w:eastAsia="en-GB"/>
        </w:rPr>
        <w:t>, 52(4), 421-438.</w:t>
      </w:r>
    </w:p>
    <w:p w14:paraId="16CC5F43"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Baruch, Y. 2014. The development and validation of a measure for protean career orientation. </w:t>
      </w:r>
      <w:r w:rsidRPr="00531160">
        <w:rPr>
          <w:rFonts w:ascii="Times New Roman" w:eastAsia="Times New Roman" w:hAnsi="Times New Roman" w:cs="Times New Roman"/>
          <w:i/>
          <w:iCs/>
          <w:sz w:val="24"/>
          <w:szCs w:val="24"/>
          <w:lang w:eastAsia="en-GB"/>
        </w:rPr>
        <w:t>The International Journal of Human Resource Management</w:t>
      </w:r>
      <w:r w:rsidRPr="00531160">
        <w:rPr>
          <w:rFonts w:ascii="Times New Roman" w:eastAsia="Times New Roman" w:hAnsi="Times New Roman" w:cs="Times New Roman"/>
          <w:sz w:val="24"/>
          <w:szCs w:val="24"/>
          <w:lang w:eastAsia="en-GB"/>
        </w:rPr>
        <w:t>, 25(19), 2702-2723.</w:t>
      </w:r>
    </w:p>
    <w:p w14:paraId="79450B1B" w14:textId="7ECCEDBA" w:rsidR="00736554"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Baruch, Y. 2015</w:t>
      </w:r>
      <w:r w:rsidR="00736554" w:rsidRPr="00531160">
        <w:rPr>
          <w:rFonts w:ascii="Times New Roman" w:eastAsia="Times New Roman" w:hAnsi="Times New Roman" w:cs="Times New Roman"/>
          <w:sz w:val="24"/>
          <w:szCs w:val="24"/>
          <w:lang w:eastAsia="en-GB"/>
        </w:rPr>
        <w:t>. Organizational and labor markets as career ecosystem. In</w:t>
      </w:r>
      <w:r w:rsidRPr="00531160">
        <w:rPr>
          <w:rFonts w:ascii="Times New Roman" w:eastAsia="Times New Roman" w:hAnsi="Times New Roman" w:cs="Times New Roman"/>
          <w:sz w:val="24"/>
          <w:szCs w:val="24"/>
          <w:lang w:eastAsia="en-GB"/>
        </w:rPr>
        <w:t>:</w:t>
      </w:r>
      <w:r w:rsidR="00736554" w:rsidRPr="00531160">
        <w:rPr>
          <w:rFonts w:ascii="Times New Roman" w:eastAsia="Times New Roman" w:hAnsi="Times New Roman" w:cs="Times New Roman"/>
          <w:sz w:val="24"/>
          <w:szCs w:val="24"/>
          <w:lang w:eastAsia="en-GB"/>
        </w:rPr>
        <w:t xml:space="preserve"> De Vos</w:t>
      </w:r>
      <w:r w:rsidRPr="00531160">
        <w:rPr>
          <w:rFonts w:ascii="Times New Roman" w:eastAsia="Times New Roman" w:hAnsi="Times New Roman" w:cs="Times New Roman"/>
          <w:sz w:val="24"/>
          <w:szCs w:val="24"/>
          <w:lang w:eastAsia="en-GB"/>
        </w:rPr>
        <w:t>, A.</w:t>
      </w:r>
      <w:r w:rsidR="00736554" w:rsidRPr="00531160">
        <w:rPr>
          <w:rFonts w:ascii="Times New Roman" w:eastAsia="Times New Roman" w:hAnsi="Times New Roman" w:cs="Times New Roman"/>
          <w:sz w:val="24"/>
          <w:szCs w:val="24"/>
          <w:lang w:eastAsia="en-GB"/>
        </w:rPr>
        <w:t xml:space="preserve"> &amp; Van der Heijden</w:t>
      </w:r>
      <w:r w:rsidRPr="00531160">
        <w:rPr>
          <w:rFonts w:ascii="Times New Roman" w:eastAsia="Times New Roman" w:hAnsi="Times New Roman" w:cs="Times New Roman"/>
          <w:sz w:val="24"/>
          <w:szCs w:val="24"/>
          <w:lang w:eastAsia="en-GB"/>
        </w:rPr>
        <w:t>, B.</w:t>
      </w:r>
      <w:r w:rsidR="00736554" w:rsidRPr="00531160">
        <w:rPr>
          <w:rFonts w:ascii="Times New Roman" w:eastAsia="Times New Roman" w:hAnsi="Times New Roman" w:cs="Times New Roman"/>
          <w:sz w:val="24"/>
          <w:szCs w:val="24"/>
          <w:lang w:eastAsia="en-GB"/>
        </w:rPr>
        <w:t xml:space="preserve"> (Eds.). </w:t>
      </w:r>
      <w:r w:rsidR="00736554" w:rsidRPr="00531160">
        <w:rPr>
          <w:rFonts w:ascii="Times New Roman" w:eastAsia="Times New Roman" w:hAnsi="Times New Roman" w:cs="Times New Roman"/>
          <w:i/>
          <w:sz w:val="24"/>
          <w:szCs w:val="24"/>
          <w:lang w:eastAsia="en-GB"/>
        </w:rPr>
        <w:t>Handbook of Research on Sustainable Careers</w:t>
      </w:r>
      <w:r w:rsidR="00736554" w:rsidRPr="00531160">
        <w:rPr>
          <w:rFonts w:ascii="Times New Roman" w:eastAsia="Times New Roman" w:hAnsi="Times New Roman" w:cs="Times New Roman"/>
          <w:sz w:val="24"/>
          <w:szCs w:val="24"/>
          <w:lang w:eastAsia="en-GB"/>
        </w:rPr>
        <w:t>, 365-380. Cheltenham: Edward Elgar.</w:t>
      </w:r>
    </w:p>
    <w:p w14:paraId="7DB1711A" w14:textId="77777777" w:rsidR="00817151" w:rsidRPr="00531160" w:rsidRDefault="00817151" w:rsidP="00817151">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Baruch, Y., Altman, Y. &amp; Tung, R. L. 2016. Career Mobility in a Global Era – Advances in Managing Expatriation and Reputation. </w:t>
      </w:r>
      <w:r w:rsidRPr="00531160">
        <w:rPr>
          <w:rFonts w:ascii="Times New Roman" w:hAnsi="Times New Roman" w:cs="Times New Roman"/>
          <w:i/>
          <w:sz w:val="24"/>
          <w:szCs w:val="24"/>
        </w:rPr>
        <w:t>Academy of Management Annals</w:t>
      </w:r>
      <w:r w:rsidRPr="00531160">
        <w:rPr>
          <w:rFonts w:ascii="Times New Roman" w:hAnsi="Times New Roman" w:cs="Times New Roman"/>
          <w:sz w:val="24"/>
          <w:szCs w:val="24"/>
        </w:rPr>
        <w:t xml:space="preserve">, </w:t>
      </w:r>
      <w:r w:rsidRPr="00531160">
        <w:rPr>
          <w:rFonts w:ascii="Times New Roman" w:hAnsi="Times New Roman" w:cs="Times New Roman"/>
          <w:sz w:val="24"/>
          <w:szCs w:val="24"/>
        </w:rPr>
        <w:br/>
        <w:t>10(1), 841-849.</w:t>
      </w:r>
    </w:p>
    <w:p w14:paraId="6FE094AD"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Baruch, Y., Bell, M. P. &amp; Gray, D. 2005. Generalist and specialist graduate business degrees: Tangible and intangible value. </w:t>
      </w:r>
      <w:r w:rsidRPr="00531160">
        <w:rPr>
          <w:rFonts w:ascii="Times New Roman" w:eastAsia="Times New Roman" w:hAnsi="Times New Roman" w:cs="Times New Roman"/>
          <w:i/>
          <w:iCs/>
          <w:sz w:val="24"/>
          <w:szCs w:val="24"/>
          <w:lang w:eastAsia="en-GB"/>
        </w:rPr>
        <w:t>Journal of Vocational Behavior</w:t>
      </w:r>
      <w:r w:rsidRPr="00531160">
        <w:rPr>
          <w:rFonts w:ascii="Times New Roman" w:eastAsia="Times New Roman" w:hAnsi="Times New Roman" w:cs="Times New Roman"/>
          <w:iCs/>
          <w:sz w:val="24"/>
          <w:szCs w:val="24"/>
          <w:lang w:eastAsia="en-GB"/>
        </w:rPr>
        <w:t>, 67(1), 51-68.</w:t>
      </w:r>
    </w:p>
    <w:p w14:paraId="57AA85DB" w14:textId="13842D0B" w:rsidR="00C83998"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Baruch, Y. &amp; Leeming, A. 2001</w:t>
      </w:r>
      <w:r w:rsidR="00C83998" w:rsidRPr="00531160">
        <w:rPr>
          <w:rFonts w:ascii="Times New Roman" w:eastAsia="Times New Roman" w:hAnsi="Times New Roman" w:cs="Times New Roman"/>
          <w:sz w:val="24"/>
          <w:szCs w:val="24"/>
          <w:lang w:eastAsia="en-GB"/>
        </w:rPr>
        <w:t xml:space="preserve">. The added value of MBA studies – graduates’ perceptions. </w:t>
      </w:r>
      <w:r w:rsidR="00C83998" w:rsidRPr="00531160">
        <w:rPr>
          <w:rFonts w:ascii="Times New Roman" w:eastAsia="Times New Roman" w:hAnsi="Times New Roman" w:cs="Times New Roman"/>
          <w:i/>
          <w:iCs/>
          <w:sz w:val="24"/>
          <w:szCs w:val="24"/>
          <w:lang w:eastAsia="en-GB"/>
        </w:rPr>
        <w:t>Personnel Review</w:t>
      </w:r>
      <w:r w:rsidR="00C83998" w:rsidRPr="00531160">
        <w:rPr>
          <w:rFonts w:ascii="Times New Roman" w:eastAsia="Times New Roman" w:hAnsi="Times New Roman" w:cs="Times New Roman"/>
          <w:sz w:val="24"/>
          <w:szCs w:val="24"/>
          <w:lang w:eastAsia="en-GB"/>
        </w:rPr>
        <w:t>, 30(5), 589-602.</w:t>
      </w:r>
    </w:p>
    <w:p w14:paraId="43DE0A1C" w14:textId="6E486210" w:rsidR="00C83998"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Baruch, Y. &amp; Peiperl, M. 2000</w:t>
      </w:r>
      <w:r w:rsidR="00C83998" w:rsidRPr="00531160">
        <w:rPr>
          <w:rFonts w:ascii="Times New Roman" w:eastAsia="Times New Roman" w:hAnsi="Times New Roman" w:cs="Times New Roman"/>
          <w:sz w:val="24"/>
          <w:szCs w:val="24"/>
          <w:lang w:eastAsia="en-GB"/>
        </w:rPr>
        <w:t xml:space="preserve">. The impact of an MBA on graduate careers. </w:t>
      </w:r>
      <w:r w:rsidR="00C83998" w:rsidRPr="00531160">
        <w:rPr>
          <w:rFonts w:ascii="Times New Roman" w:eastAsia="Times New Roman" w:hAnsi="Times New Roman" w:cs="Times New Roman"/>
          <w:i/>
          <w:iCs/>
          <w:sz w:val="24"/>
          <w:szCs w:val="24"/>
          <w:lang w:eastAsia="en-GB"/>
        </w:rPr>
        <w:t>Human Resource Management Journal</w:t>
      </w:r>
      <w:r w:rsidR="00C83998" w:rsidRPr="00531160">
        <w:rPr>
          <w:rFonts w:ascii="Times New Roman" w:eastAsia="Times New Roman" w:hAnsi="Times New Roman" w:cs="Times New Roman"/>
          <w:sz w:val="24"/>
          <w:szCs w:val="24"/>
          <w:lang w:eastAsia="en-GB"/>
        </w:rPr>
        <w:t>, 10(2), 69-90.</w:t>
      </w:r>
    </w:p>
    <w:p w14:paraId="24E6B8F4" w14:textId="14C135FB" w:rsidR="00C83998"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Becker, G. S. 1964.</w:t>
      </w:r>
      <w:r w:rsidR="00C83998" w:rsidRPr="00531160">
        <w:rPr>
          <w:rFonts w:ascii="Times New Roman" w:eastAsia="Times New Roman" w:hAnsi="Times New Roman" w:cs="Times New Roman"/>
          <w:sz w:val="24"/>
          <w:szCs w:val="24"/>
          <w:lang w:eastAsia="en-GB"/>
        </w:rPr>
        <w:t xml:space="preserve"> </w:t>
      </w:r>
      <w:r w:rsidR="00C83998" w:rsidRPr="00531160">
        <w:rPr>
          <w:rFonts w:ascii="Times New Roman" w:eastAsia="Times New Roman" w:hAnsi="Times New Roman" w:cs="Times New Roman"/>
          <w:i/>
          <w:sz w:val="24"/>
          <w:szCs w:val="24"/>
          <w:lang w:eastAsia="en-GB"/>
        </w:rPr>
        <w:t>Human Capital: A Theoretical and Empirical Analysis with Special Reference to Education</w:t>
      </w:r>
      <w:r w:rsidR="00C83998" w:rsidRPr="00531160">
        <w:rPr>
          <w:rFonts w:ascii="Times New Roman" w:eastAsia="Times New Roman" w:hAnsi="Times New Roman" w:cs="Times New Roman"/>
          <w:sz w:val="24"/>
          <w:szCs w:val="24"/>
          <w:lang w:eastAsia="en-GB"/>
        </w:rPr>
        <w:t xml:space="preserve">. Chicago: University of Chicago Press. </w:t>
      </w:r>
    </w:p>
    <w:p w14:paraId="65D65C7F" w14:textId="77777777" w:rsidR="00C83998" w:rsidRPr="00531160" w:rsidRDefault="00C83998"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Benson, V., Morgan, S. &amp; Filippaios, F. 2014. Social career management: Social media and employability skills gap. </w:t>
      </w:r>
      <w:r w:rsidRPr="00531160">
        <w:rPr>
          <w:rFonts w:ascii="Times New Roman" w:eastAsia="Times New Roman" w:hAnsi="Times New Roman" w:cs="Times New Roman"/>
          <w:i/>
          <w:sz w:val="24"/>
          <w:szCs w:val="24"/>
          <w:lang w:eastAsia="en-GB"/>
        </w:rPr>
        <w:t>Computers in Human Behavior</w:t>
      </w:r>
      <w:r w:rsidRPr="00531160">
        <w:rPr>
          <w:rFonts w:ascii="Times New Roman" w:eastAsia="Times New Roman" w:hAnsi="Times New Roman" w:cs="Times New Roman"/>
          <w:sz w:val="24"/>
          <w:szCs w:val="24"/>
          <w:lang w:eastAsia="en-GB"/>
        </w:rPr>
        <w:t>, 30(2014), 519-525.</w:t>
      </w:r>
    </w:p>
    <w:p w14:paraId="0E66EA7A" w14:textId="2F260B68" w:rsidR="00C83998" w:rsidRPr="00531160" w:rsidRDefault="00C83998"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Boyatzis, R. E. &amp; </w:t>
      </w:r>
      <w:r w:rsidRPr="00531160">
        <w:rPr>
          <w:rFonts w:ascii="Times New Roman" w:eastAsia="Times New Roman" w:hAnsi="Times New Roman" w:cs="Times New Roman"/>
          <w:noProof/>
          <w:sz w:val="24"/>
          <w:szCs w:val="24"/>
          <w:lang w:eastAsia="en-GB"/>
        </w:rPr>
        <w:t>Renio</w:t>
      </w:r>
      <w:r w:rsidR="004F3D3C" w:rsidRPr="00531160">
        <w:rPr>
          <w:rFonts w:ascii="Times New Roman" w:eastAsia="Times New Roman" w:hAnsi="Times New Roman" w:cs="Times New Roman"/>
          <w:sz w:val="24"/>
          <w:szCs w:val="24"/>
          <w:lang w:eastAsia="en-GB"/>
        </w:rPr>
        <w:t xml:space="preserve">, A. C. </w:t>
      </w:r>
      <w:r w:rsidRPr="00531160">
        <w:rPr>
          <w:rFonts w:ascii="Times New Roman" w:eastAsia="Times New Roman" w:hAnsi="Times New Roman" w:cs="Times New Roman"/>
          <w:sz w:val="24"/>
          <w:szCs w:val="24"/>
          <w:lang w:eastAsia="en-GB"/>
        </w:rPr>
        <w:t xml:space="preserve">1989. The Impact of an MBA Programme on Managerial Abilities. </w:t>
      </w:r>
      <w:r w:rsidRPr="00531160">
        <w:rPr>
          <w:rFonts w:ascii="Times New Roman" w:eastAsia="Times New Roman" w:hAnsi="Times New Roman" w:cs="Times New Roman"/>
          <w:i/>
          <w:sz w:val="24"/>
          <w:szCs w:val="24"/>
          <w:lang w:eastAsia="en-GB"/>
        </w:rPr>
        <w:t>Journal of Management Development</w:t>
      </w:r>
      <w:r w:rsidRPr="00531160">
        <w:rPr>
          <w:rFonts w:ascii="Times New Roman" w:eastAsia="Times New Roman" w:hAnsi="Times New Roman" w:cs="Times New Roman"/>
          <w:sz w:val="24"/>
          <w:szCs w:val="24"/>
          <w:lang w:eastAsia="en-GB"/>
        </w:rPr>
        <w:t xml:space="preserve">, 8(5), 66-77. </w:t>
      </w:r>
    </w:p>
    <w:p w14:paraId="6D7AD593" w14:textId="6E2A2822" w:rsidR="00C83998"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Bridgstock, R. 2009</w:t>
      </w:r>
      <w:r w:rsidR="00C83998" w:rsidRPr="00531160">
        <w:rPr>
          <w:rFonts w:ascii="Times New Roman" w:eastAsia="Times New Roman" w:hAnsi="Times New Roman" w:cs="Times New Roman"/>
          <w:sz w:val="24"/>
          <w:szCs w:val="24"/>
          <w:lang w:eastAsia="en-GB"/>
        </w:rPr>
        <w:t xml:space="preserve">. The graduate attributes we’ve overlooked: Enhancing graduate employability through career management skills. </w:t>
      </w:r>
      <w:r w:rsidR="00C83998" w:rsidRPr="00531160">
        <w:rPr>
          <w:rFonts w:ascii="Times New Roman" w:eastAsia="Times New Roman" w:hAnsi="Times New Roman" w:cs="Times New Roman"/>
          <w:i/>
          <w:sz w:val="24"/>
          <w:szCs w:val="24"/>
          <w:lang w:eastAsia="en-GB"/>
        </w:rPr>
        <w:t>Higher Education Research &amp; Development</w:t>
      </w:r>
      <w:r w:rsidR="00C83998" w:rsidRPr="00531160">
        <w:rPr>
          <w:rFonts w:ascii="Times New Roman" w:eastAsia="Times New Roman" w:hAnsi="Times New Roman" w:cs="Times New Roman"/>
          <w:sz w:val="24"/>
          <w:szCs w:val="24"/>
          <w:lang w:eastAsia="en-GB"/>
        </w:rPr>
        <w:t>, 28(1), 31-44.</w:t>
      </w:r>
    </w:p>
    <w:p w14:paraId="6DD74105" w14:textId="257AFC83" w:rsidR="00C83998" w:rsidRPr="00531160" w:rsidRDefault="00C83998"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Briscoe, J. P. </w:t>
      </w:r>
      <w:r w:rsidRPr="00531160">
        <w:rPr>
          <w:rFonts w:ascii="Times New Roman" w:eastAsia="Times New Roman" w:hAnsi="Times New Roman" w:cs="Times New Roman"/>
          <w:noProof/>
          <w:sz w:val="24"/>
          <w:szCs w:val="24"/>
          <w:lang w:eastAsia="en-GB"/>
        </w:rPr>
        <w:t>&amp;</w:t>
      </w:r>
      <w:r w:rsidR="004F3D3C" w:rsidRPr="00531160">
        <w:rPr>
          <w:rFonts w:ascii="Times New Roman" w:eastAsia="Times New Roman" w:hAnsi="Times New Roman" w:cs="Times New Roman"/>
          <w:sz w:val="24"/>
          <w:szCs w:val="24"/>
          <w:lang w:eastAsia="en-GB"/>
        </w:rPr>
        <w:t xml:space="preserve"> Hall, D. T. 2006</w:t>
      </w:r>
      <w:r w:rsidRPr="00531160">
        <w:rPr>
          <w:rFonts w:ascii="Times New Roman" w:eastAsia="Times New Roman" w:hAnsi="Times New Roman" w:cs="Times New Roman"/>
          <w:sz w:val="24"/>
          <w:szCs w:val="24"/>
          <w:lang w:eastAsia="en-GB"/>
        </w:rPr>
        <w:t xml:space="preserve">. The interplay of boundaryless and protean careers: Combinations and implications. </w:t>
      </w:r>
      <w:r w:rsidRPr="00531160">
        <w:rPr>
          <w:rFonts w:ascii="Times New Roman" w:eastAsia="Times New Roman" w:hAnsi="Times New Roman" w:cs="Times New Roman"/>
          <w:i/>
          <w:sz w:val="24"/>
          <w:szCs w:val="24"/>
          <w:lang w:eastAsia="en-GB"/>
        </w:rPr>
        <w:t>Journal of Vocational Behavior</w:t>
      </w:r>
      <w:r w:rsidRPr="00531160">
        <w:rPr>
          <w:rFonts w:ascii="Times New Roman" w:eastAsia="Times New Roman" w:hAnsi="Times New Roman" w:cs="Times New Roman"/>
          <w:sz w:val="24"/>
          <w:szCs w:val="24"/>
          <w:lang w:eastAsia="en-GB"/>
        </w:rPr>
        <w:t>, 69(1), 4-18.</w:t>
      </w:r>
    </w:p>
    <w:p w14:paraId="75E65F1D" w14:textId="05913B18" w:rsidR="00C83998" w:rsidRPr="00531160" w:rsidRDefault="00C83998"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Briscoe, J. P., Hall, D. T. &amp; Frautschy DeMuth, R. L. 2006. Protean and boundaryless careers: An empirical exploration. </w:t>
      </w:r>
      <w:r w:rsidRPr="00531160">
        <w:rPr>
          <w:rFonts w:ascii="Times New Roman" w:eastAsia="Times New Roman" w:hAnsi="Times New Roman" w:cs="Times New Roman"/>
          <w:i/>
          <w:sz w:val="24"/>
          <w:szCs w:val="24"/>
          <w:lang w:eastAsia="en-GB"/>
        </w:rPr>
        <w:t>Journal of Vocational Behavior</w:t>
      </w:r>
      <w:r w:rsidRPr="00531160">
        <w:rPr>
          <w:rFonts w:ascii="Times New Roman" w:eastAsia="Times New Roman" w:hAnsi="Times New Roman" w:cs="Times New Roman"/>
          <w:sz w:val="24"/>
          <w:szCs w:val="24"/>
          <w:lang w:eastAsia="en-GB"/>
        </w:rPr>
        <w:t>, 69(1), 30-47.</w:t>
      </w:r>
    </w:p>
    <w:p w14:paraId="09D1BBB0" w14:textId="4D4EF6E5" w:rsidR="00C83998"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Brooks, R. 2009</w:t>
      </w:r>
      <w:r w:rsidR="00C83998" w:rsidRPr="00531160">
        <w:rPr>
          <w:rFonts w:ascii="Times New Roman" w:hAnsi="Times New Roman" w:cs="Times New Roman"/>
          <w:sz w:val="24"/>
          <w:szCs w:val="24"/>
        </w:rPr>
        <w:t xml:space="preserve">. </w:t>
      </w:r>
      <w:r w:rsidR="00C83998" w:rsidRPr="00531160">
        <w:rPr>
          <w:rFonts w:ascii="Times New Roman" w:hAnsi="Times New Roman" w:cs="Times New Roman"/>
          <w:i/>
          <w:sz w:val="24"/>
          <w:szCs w:val="24"/>
        </w:rPr>
        <w:t>Transitions from education to work: new perspectives from Europe and beyond</w:t>
      </w:r>
      <w:r w:rsidR="00C83998" w:rsidRPr="00531160">
        <w:rPr>
          <w:rFonts w:ascii="Times New Roman" w:hAnsi="Times New Roman" w:cs="Times New Roman"/>
          <w:sz w:val="24"/>
          <w:szCs w:val="24"/>
        </w:rPr>
        <w:t xml:space="preserve">. London: Palgrave Macmillan. </w:t>
      </w:r>
    </w:p>
    <w:p w14:paraId="571D8B34" w14:textId="79839CA5" w:rsidR="00C83998" w:rsidRPr="00531160" w:rsidRDefault="00C8399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Bunce</w:t>
      </w:r>
      <w:r w:rsidR="004F3D3C" w:rsidRPr="00531160">
        <w:rPr>
          <w:rFonts w:ascii="Times New Roman" w:hAnsi="Times New Roman" w:cs="Times New Roman"/>
          <w:sz w:val="24"/>
          <w:szCs w:val="24"/>
        </w:rPr>
        <w:t>, L., Baird, A. &amp; Jones, S. E. 2016</w:t>
      </w:r>
      <w:r w:rsidRPr="00531160">
        <w:rPr>
          <w:rFonts w:ascii="Times New Roman" w:hAnsi="Times New Roman" w:cs="Times New Roman"/>
          <w:sz w:val="24"/>
          <w:szCs w:val="24"/>
        </w:rPr>
        <w:t xml:space="preserve">. The student-as-consumer approach in higher education and its effects on academic performance. </w:t>
      </w:r>
      <w:r w:rsidRPr="00531160">
        <w:rPr>
          <w:rFonts w:ascii="Times New Roman" w:hAnsi="Times New Roman" w:cs="Times New Roman"/>
          <w:i/>
          <w:sz w:val="24"/>
          <w:szCs w:val="24"/>
        </w:rPr>
        <w:t>Studies in Higher Education</w:t>
      </w:r>
      <w:r w:rsidRPr="00531160">
        <w:rPr>
          <w:rFonts w:ascii="Times New Roman" w:hAnsi="Times New Roman" w:cs="Times New Roman"/>
          <w:sz w:val="24"/>
          <w:szCs w:val="24"/>
        </w:rPr>
        <w:t xml:space="preserve">, DOI: </w:t>
      </w:r>
      <w:hyperlink r:id="rId8" w:history="1">
        <w:r w:rsidRPr="00531160">
          <w:rPr>
            <w:rFonts w:ascii="Times New Roman" w:hAnsi="Times New Roman" w:cs="Times New Roman"/>
            <w:sz w:val="24"/>
            <w:szCs w:val="24"/>
          </w:rPr>
          <w:t>10.1080/03075079.2015.1127908</w:t>
        </w:r>
      </w:hyperlink>
      <w:r w:rsidRPr="00531160">
        <w:rPr>
          <w:rFonts w:ascii="Times New Roman" w:hAnsi="Times New Roman" w:cs="Times New Roman"/>
          <w:sz w:val="24"/>
          <w:szCs w:val="24"/>
        </w:rPr>
        <w:t>.</w:t>
      </w:r>
    </w:p>
    <w:p w14:paraId="6FCB4C55" w14:textId="045DD3CD" w:rsidR="00C83998" w:rsidRPr="00531160" w:rsidRDefault="00C83998"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Campbell, B. A., </w:t>
      </w:r>
      <w:r w:rsidRPr="00531160">
        <w:rPr>
          <w:rFonts w:ascii="Times New Roman" w:eastAsia="Times New Roman" w:hAnsi="Times New Roman" w:cs="Times New Roman"/>
          <w:noProof/>
          <w:sz w:val="24"/>
          <w:szCs w:val="24"/>
          <w:lang w:eastAsia="en-GB"/>
        </w:rPr>
        <w:t>Coff</w:t>
      </w:r>
      <w:r w:rsidRPr="00531160">
        <w:rPr>
          <w:rFonts w:ascii="Times New Roman" w:eastAsia="Times New Roman" w:hAnsi="Times New Roman" w:cs="Times New Roman"/>
          <w:sz w:val="24"/>
          <w:szCs w:val="24"/>
          <w:lang w:eastAsia="en-GB"/>
        </w:rPr>
        <w:t xml:space="preserve">, R. &amp; Kryscynski, D. 2012. Rethinking Sustained Competitive Advantage from Human Capital. </w:t>
      </w:r>
      <w:r w:rsidRPr="00531160">
        <w:rPr>
          <w:rFonts w:ascii="Times New Roman" w:eastAsia="Times New Roman" w:hAnsi="Times New Roman" w:cs="Times New Roman"/>
          <w:i/>
          <w:sz w:val="24"/>
          <w:szCs w:val="24"/>
          <w:lang w:eastAsia="en-GB"/>
        </w:rPr>
        <w:t>Academy of Management Review</w:t>
      </w:r>
      <w:r w:rsidRPr="00531160">
        <w:rPr>
          <w:rFonts w:ascii="Times New Roman" w:eastAsia="Times New Roman" w:hAnsi="Times New Roman" w:cs="Times New Roman"/>
          <w:sz w:val="24"/>
          <w:szCs w:val="24"/>
          <w:lang w:eastAsia="en-GB"/>
        </w:rPr>
        <w:t>, 37(3), 376-395.</w:t>
      </w:r>
    </w:p>
    <w:p w14:paraId="54720C22" w14:textId="0AB82C8C" w:rsidR="00C83998" w:rsidRPr="00531160" w:rsidRDefault="00C83998"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Cocchiara, F., Kwesiga, E., Bell, M. &amp; Baruch, Y. 2010. Influences on perceived career success: findings from US graduate business degree alumni. </w:t>
      </w:r>
      <w:r w:rsidRPr="00531160">
        <w:rPr>
          <w:rFonts w:ascii="Times New Roman" w:eastAsia="Times New Roman" w:hAnsi="Times New Roman" w:cs="Times New Roman"/>
          <w:i/>
          <w:sz w:val="24"/>
          <w:szCs w:val="24"/>
          <w:lang w:eastAsia="en-GB"/>
        </w:rPr>
        <w:t>Career Development International</w:t>
      </w:r>
      <w:r w:rsidRPr="00531160">
        <w:rPr>
          <w:rFonts w:ascii="Times New Roman" w:eastAsia="Times New Roman" w:hAnsi="Times New Roman" w:cs="Times New Roman"/>
          <w:sz w:val="24"/>
          <w:szCs w:val="24"/>
          <w:lang w:eastAsia="en-GB"/>
        </w:rPr>
        <w:t>, 15(1), 39-58.</w:t>
      </w:r>
    </w:p>
    <w:p w14:paraId="12C6731E" w14:textId="2FEF7802" w:rsidR="00C83998" w:rsidRPr="00531160" w:rsidRDefault="00C8399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Confederation of British Industry. 2009. </w:t>
      </w:r>
      <w:r w:rsidRPr="00531160">
        <w:rPr>
          <w:rFonts w:ascii="Times New Roman" w:hAnsi="Times New Roman" w:cs="Times New Roman"/>
          <w:i/>
          <w:sz w:val="24"/>
          <w:szCs w:val="24"/>
        </w:rPr>
        <w:t>Future fit: Preparing graduates for the world of work</w:t>
      </w:r>
      <w:r w:rsidRPr="00531160">
        <w:rPr>
          <w:rFonts w:ascii="Times New Roman" w:hAnsi="Times New Roman" w:cs="Times New Roman"/>
          <w:sz w:val="24"/>
          <w:szCs w:val="24"/>
        </w:rPr>
        <w:t xml:space="preserve">. London: Confederation of British Industry. </w:t>
      </w:r>
    </w:p>
    <w:p w14:paraId="0C4F801C" w14:textId="1EB20A1A" w:rsidR="00C83998" w:rsidRPr="00531160" w:rsidRDefault="00C8399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Cook, J. D., Hepworth, S.</w:t>
      </w:r>
      <w:r w:rsidR="004F3D3C" w:rsidRPr="00531160">
        <w:rPr>
          <w:rFonts w:ascii="Times New Roman" w:hAnsi="Times New Roman" w:cs="Times New Roman"/>
          <w:sz w:val="24"/>
          <w:szCs w:val="24"/>
        </w:rPr>
        <w:t xml:space="preserve"> I., Wall, T. D. &amp; Warr, P. T. </w:t>
      </w:r>
      <w:r w:rsidRPr="00531160">
        <w:rPr>
          <w:rFonts w:ascii="Times New Roman" w:hAnsi="Times New Roman" w:cs="Times New Roman"/>
          <w:sz w:val="24"/>
          <w:szCs w:val="24"/>
        </w:rPr>
        <w:t xml:space="preserve">1981. </w:t>
      </w:r>
      <w:r w:rsidRPr="00531160">
        <w:rPr>
          <w:rFonts w:ascii="Times New Roman" w:hAnsi="Times New Roman" w:cs="Times New Roman"/>
          <w:i/>
          <w:sz w:val="24"/>
          <w:szCs w:val="24"/>
        </w:rPr>
        <w:t>The experience of work: A compendium and review of 249 measures and their use</w:t>
      </w:r>
      <w:r w:rsidRPr="00531160">
        <w:rPr>
          <w:rFonts w:ascii="Times New Roman" w:hAnsi="Times New Roman" w:cs="Times New Roman"/>
          <w:sz w:val="24"/>
          <w:szCs w:val="24"/>
        </w:rPr>
        <w:t>. London; New York: Academic Press.</w:t>
      </w:r>
    </w:p>
    <w:p w14:paraId="4F09F947" w14:textId="27FFFE31" w:rsidR="00C83998" w:rsidRPr="00531160" w:rsidRDefault="00C8399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Da</w:t>
      </w:r>
      <w:r w:rsidR="004F3D3C" w:rsidRPr="00531160">
        <w:rPr>
          <w:rFonts w:ascii="Times New Roman" w:hAnsi="Times New Roman" w:cs="Times New Roman"/>
          <w:sz w:val="24"/>
          <w:szCs w:val="24"/>
        </w:rPr>
        <w:t>cre Pool, L. &amp; Sewell, P. 2007</w:t>
      </w:r>
      <w:r w:rsidRPr="00531160">
        <w:rPr>
          <w:rFonts w:ascii="Times New Roman" w:hAnsi="Times New Roman" w:cs="Times New Roman"/>
          <w:sz w:val="24"/>
          <w:szCs w:val="24"/>
        </w:rPr>
        <w:t xml:space="preserve">. The key to employability: developing a practical model of graduate employability. </w:t>
      </w:r>
      <w:r w:rsidRPr="00531160">
        <w:rPr>
          <w:rFonts w:ascii="Times New Roman" w:hAnsi="Times New Roman" w:cs="Times New Roman"/>
          <w:i/>
          <w:sz w:val="24"/>
          <w:szCs w:val="24"/>
        </w:rPr>
        <w:t>Education + Training</w:t>
      </w:r>
      <w:r w:rsidRPr="00531160">
        <w:rPr>
          <w:rFonts w:ascii="Times New Roman" w:hAnsi="Times New Roman" w:cs="Times New Roman"/>
          <w:sz w:val="24"/>
          <w:szCs w:val="24"/>
        </w:rPr>
        <w:t>, 49(4), 277-289.</w:t>
      </w:r>
    </w:p>
    <w:p w14:paraId="11C1C993" w14:textId="70F1AE8E" w:rsidR="00061DC5" w:rsidRPr="00531160" w:rsidRDefault="004F3D3C"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Dearing Report. 1997</w:t>
      </w:r>
      <w:r w:rsidR="00061DC5" w:rsidRPr="00531160">
        <w:rPr>
          <w:rFonts w:ascii="Times New Roman" w:eastAsia="Times New Roman" w:hAnsi="Times New Roman" w:cs="Times New Roman"/>
          <w:sz w:val="24"/>
          <w:szCs w:val="24"/>
          <w:lang w:eastAsia="en-GB"/>
        </w:rPr>
        <w:t xml:space="preserve">. The Dearing Report: Higher Education in the Learning Society. </w:t>
      </w:r>
      <w:r w:rsidR="00061DC5" w:rsidRPr="00531160">
        <w:rPr>
          <w:rFonts w:ascii="Times New Roman" w:eastAsia="Times New Roman" w:hAnsi="Times New Roman" w:cs="Times New Roman"/>
          <w:i/>
          <w:sz w:val="24"/>
          <w:szCs w:val="24"/>
          <w:lang w:eastAsia="en-GB"/>
        </w:rPr>
        <w:t>Report of the National Committee of Enquiry in to Higher Education</w:t>
      </w:r>
      <w:r w:rsidR="00061DC5" w:rsidRPr="00531160">
        <w:rPr>
          <w:rFonts w:ascii="Times New Roman" w:eastAsia="Times New Roman" w:hAnsi="Times New Roman" w:cs="Times New Roman"/>
          <w:sz w:val="24"/>
          <w:szCs w:val="24"/>
          <w:lang w:eastAsia="en-GB"/>
        </w:rPr>
        <w:t>. London: HMSO.</w:t>
      </w:r>
    </w:p>
    <w:p w14:paraId="19A31904" w14:textId="7AF5F967" w:rsidR="00061DC5" w:rsidRPr="00531160" w:rsidRDefault="00061DC5"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val="pt-PT" w:eastAsia="en-GB"/>
        </w:rPr>
        <w:t xml:space="preserve">Direito, I., Pereira, A. &amp; Duarte, A. M. 2012. </w:t>
      </w:r>
      <w:r w:rsidRPr="00531160">
        <w:rPr>
          <w:rFonts w:ascii="Times New Roman" w:eastAsia="Times New Roman" w:hAnsi="Times New Roman" w:cs="Times New Roman"/>
          <w:sz w:val="24"/>
          <w:szCs w:val="24"/>
          <w:lang w:eastAsia="en-GB"/>
        </w:rPr>
        <w:t xml:space="preserve">Engineering Undergraduates’ Perceptions of Soft Skills: Relations with Self-Efficacy and Learning Styles. </w:t>
      </w:r>
      <w:r w:rsidRPr="00531160">
        <w:rPr>
          <w:rFonts w:ascii="Times New Roman" w:eastAsia="Times New Roman" w:hAnsi="Times New Roman" w:cs="Times New Roman"/>
          <w:i/>
          <w:sz w:val="24"/>
          <w:szCs w:val="24"/>
          <w:lang w:eastAsia="en-GB"/>
        </w:rPr>
        <w:t xml:space="preserve">Procedia – Social and </w:t>
      </w:r>
      <w:r w:rsidR="00C738F0" w:rsidRPr="00531160">
        <w:rPr>
          <w:rFonts w:ascii="Times New Roman" w:eastAsia="Times New Roman" w:hAnsi="Times New Roman" w:cs="Times New Roman"/>
          <w:i/>
          <w:sz w:val="24"/>
          <w:szCs w:val="24"/>
          <w:lang w:eastAsia="en-GB"/>
        </w:rPr>
        <w:t>Behavioural</w:t>
      </w:r>
      <w:r w:rsidRPr="00531160">
        <w:rPr>
          <w:rFonts w:ascii="Times New Roman" w:eastAsia="Times New Roman" w:hAnsi="Times New Roman" w:cs="Times New Roman"/>
          <w:i/>
          <w:sz w:val="24"/>
          <w:szCs w:val="24"/>
          <w:lang w:eastAsia="en-GB"/>
        </w:rPr>
        <w:t xml:space="preserve"> Sciences</w:t>
      </w:r>
      <w:r w:rsidRPr="00531160">
        <w:rPr>
          <w:rFonts w:ascii="Times New Roman" w:eastAsia="Times New Roman" w:hAnsi="Times New Roman" w:cs="Times New Roman"/>
          <w:sz w:val="24"/>
          <w:szCs w:val="24"/>
          <w:lang w:eastAsia="en-GB"/>
        </w:rPr>
        <w:t>, 55, 843-851.</w:t>
      </w:r>
    </w:p>
    <w:p w14:paraId="3181B08A" w14:textId="6CFCC2E7" w:rsidR="009A6EAE" w:rsidRPr="00531160" w:rsidRDefault="009A6EAE" w:rsidP="00815F3D">
      <w:pPr>
        <w:spacing w:after="0" w:line="480" w:lineRule="auto"/>
        <w:ind w:hanging="482"/>
        <w:jc w:val="both"/>
        <w:rPr>
          <w:rFonts w:ascii="Times New Roman" w:hAnsi="Times New Roman" w:cs="Times New Roman"/>
          <w:sz w:val="24"/>
          <w:szCs w:val="24"/>
        </w:rPr>
      </w:pPr>
      <w:r w:rsidRPr="00531160">
        <w:rPr>
          <w:rFonts w:ascii="Times New Roman" w:hAnsi="Times New Roman" w:cs="Times New Roman"/>
          <w:sz w:val="24"/>
          <w:szCs w:val="24"/>
        </w:rPr>
        <w:t>Donald, W., Baruch, Y. &amp; Ashleigh, M. 201</w:t>
      </w:r>
      <w:r w:rsidR="00815F3D">
        <w:rPr>
          <w:rFonts w:ascii="Times New Roman" w:hAnsi="Times New Roman" w:cs="Times New Roman"/>
          <w:sz w:val="24"/>
          <w:szCs w:val="24"/>
        </w:rPr>
        <w:t>7</w:t>
      </w:r>
      <w:r w:rsidRPr="00531160">
        <w:rPr>
          <w:rFonts w:ascii="Times New Roman" w:hAnsi="Times New Roman" w:cs="Times New Roman"/>
          <w:sz w:val="24"/>
          <w:szCs w:val="24"/>
        </w:rPr>
        <w:t xml:space="preserve">. </w:t>
      </w:r>
      <w:r w:rsidRPr="00531160">
        <w:rPr>
          <w:rFonts w:ascii="Times New Roman" w:hAnsi="Times New Roman" w:cs="Times New Roman"/>
          <w:i/>
          <w:sz w:val="24"/>
          <w:szCs w:val="24"/>
        </w:rPr>
        <w:t>Boundaryless and protean career orientation: A multitude of pathways to graduate employability.</w:t>
      </w:r>
      <w:r w:rsidR="004F3D3C" w:rsidRPr="00531160">
        <w:rPr>
          <w:rFonts w:ascii="Times New Roman" w:hAnsi="Times New Roman" w:cs="Times New Roman"/>
          <w:sz w:val="24"/>
          <w:szCs w:val="24"/>
        </w:rPr>
        <w:t xml:space="preserve"> In: </w:t>
      </w:r>
      <w:r w:rsidRPr="00531160">
        <w:rPr>
          <w:rFonts w:ascii="Times New Roman" w:hAnsi="Times New Roman" w:cs="Times New Roman"/>
          <w:sz w:val="24"/>
          <w:szCs w:val="24"/>
        </w:rPr>
        <w:t>Tomlinson,</w:t>
      </w:r>
      <w:r w:rsidR="004F3D3C" w:rsidRPr="00531160">
        <w:rPr>
          <w:rFonts w:ascii="Times New Roman" w:hAnsi="Times New Roman" w:cs="Times New Roman"/>
          <w:sz w:val="24"/>
          <w:szCs w:val="24"/>
        </w:rPr>
        <w:t xml:space="preserve"> M.</w:t>
      </w:r>
      <w:r w:rsidRPr="00531160">
        <w:rPr>
          <w:rFonts w:ascii="Times New Roman" w:hAnsi="Times New Roman" w:cs="Times New Roman"/>
          <w:sz w:val="24"/>
          <w:szCs w:val="24"/>
        </w:rPr>
        <w:t xml:space="preserve"> &amp; Holmes</w:t>
      </w:r>
      <w:r w:rsidR="004F3D3C" w:rsidRPr="00531160">
        <w:rPr>
          <w:rFonts w:ascii="Times New Roman" w:hAnsi="Times New Roman" w:cs="Times New Roman"/>
          <w:sz w:val="24"/>
          <w:szCs w:val="24"/>
        </w:rPr>
        <w:t>, L.</w:t>
      </w:r>
      <w:r w:rsidRPr="00531160">
        <w:rPr>
          <w:rFonts w:ascii="Times New Roman" w:hAnsi="Times New Roman" w:cs="Times New Roman"/>
          <w:sz w:val="24"/>
          <w:szCs w:val="24"/>
        </w:rPr>
        <w:t xml:space="preserve"> (Eds.). </w:t>
      </w:r>
      <w:r w:rsidRPr="00531160">
        <w:rPr>
          <w:rFonts w:ascii="Times New Roman" w:hAnsi="Times New Roman" w:cs="Times New Roman"/>
          <w:i/>
          <w:sz w:val="24"/>
          <w:szCs w:val="24"/>
        </w:rPr>
        <w:t xml:space="preserve">Graduate Employability in Context: Theory, Research and Debate, </w:t>
      </w:r>
      <w:r w:rsidRPr="00531160">
        <w:rPr>
          <w:rFonts w:ascii="Times New Roman" w:hAnsi="Times New Roman" w:cs="Times New Roman"/>
          <w:sz w:val="24"/>
          <w:szCs w:val="24"/>
        </w:rPr>
        <w:t>129-150. London: Palgrave Macmillan.</w:t>
      </w:r>
    </w:p>
    <w:p w14:paraId="65C0ADBD" w14:textId="331F8FB7" w:rsidR="00061DC5" w:rsidRPr="00531160" w:rsidRDefault="004F3D3C"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Edwards, M. 2014</w:t>
      </w:r>
      <w:r w:rsidR="00061DC5" w:rsidRPr="00531160">
        <w:rPr>
          <w:rFonts w:ascii="Times New Roman" w:eastAsia="Times New Roman" w:hAnsi="Times New Roman" w:cs="Times New Roman"/>
          <w:sz w:val="24"/>
          <w:szCs w:val="24"/>
          <w:lang w:eastAsia="en-GB"/>
        </w:rPr>
        <w:t xml:space="preserve">. The impact of placements on students’ self-efficacy. </w:t>
      </w:r>
      <w:r w:rsidR="00061DC5" w:rsidRPr="00531160">
        <w:rPr>
          <w:rFonts w:ascii="Times New Roman" w:eastAsia="Times New Roman" w:hAnsi="Times New Roman" w:cs="Times New Roman"/>
          <w:i/>
          <w:sz w:val="24"/>
          <w:szCs w:val="24"/>
          <w:lang w:eastAsia="en-GB"/>
        </w:rPr>
        <w:t>Higher Education Skills and Work-Based Learning</w:t>
      </w:r>
      <w:r w:rsidR="00061DC5" w:rsidRPr="00531160">
        <w:rPr>
          <w:rFonts w:ascii="Times New Roman" w:eastAsia="Times New Roman" w:hAnsi="Times New Roman" w:cs="Times New Roman"/>
          <w:sz w:val="24"/>
          <w:szCs w:val="24"/>
          <w:lang w:eastAsia="en-GB"/>
        </w:rPr>
        <w:t>, 4(3), 228-241.</w:t>
      </w:r>
    </w:p>
    <w:p w14:paraId="1777FEEF" w14:textId="0452DB9B" w:rsidR="00061DC5" w:rsidRPr="00531160" w:rsidRDefault="00061DC5"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Esson</w:t>
      </w:r>
      <w:r w:rsidR="004F3D3C" w:rsidRPr="00531160">
        <w:rPr>
          <w:rFonts w:ascii="Times New Roman" w:eastAsia="Times New Roman" w:hAnsi="Times New Roman" w:cs="Times New Roman"/>
          <w:sz w:val="24"/>
          <w:szCs w:val="24"/>
          <w:lang w:eastAsia="en-GB"/>
        </w:rPr>
        <w:t>, J., Ertl, H. &amp; Holmes, L. M. 2013</w:t>
      </w:r>
      <w:r w:rsidRPr="00531160">
        <w:rPr>
          <w:rFonts w:ascii="Times New Roman" w:eastAsia="Times New Roman" w:hAnsi="Times New Roman" w:cs="Times New Roman"/>
          <w:sz w:val="24"/>
          <w:szCs w:val="24"/>
          <w:lang w:eastAsia="en-GB"/>
        </w:rPr>
        <w:t xml:space="preserve">. Are Degrees Worth Higher Fees? Perceptions of the Financial Benefits of Entering Higher Education. </w:t>
      </w:r>
      <w:r w:rsidRPr="00531160">
        <w:rPr>
          <w:rFonts w:ascii="Times New Roman" w:eastAsia="Times New Roman" w:hAnsi="Times New Roman" w:cs="Times New Roman"/>
          <w:i/>
          <w:sz w:val="24"/>
          <w:szCs w:val="24"/>
          <w:lang w:eastAsia="en-GB"/>
        </w:rPr>
        <w:t>SKOPE</w:t>
      </w:r>
      <w:r w:rsidRPr="00531160">
        <w:rPr>
          <w:rFonts w:ascii="Times New Roman" w:eastAsia="Times New Roman" w:hAnsi="Times New Roman" w:cs="Times New Roman"/>
          <w:sz w:val="24"/>
          <w:szCs w:val="24"/>
          <w:lang w:eastAsia="en-GB"/>
        </w:rPr>
        <w:t>, Oxford, 117.</w:t>
      </w:r>
    </w:p>
    <w:p w14:paraId="3779A1B6" w14:textId="3D603648" w:rsidR="00061DC5"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Evans, K. </w:t>
      </w:r>
      <w:r w:rsidR="00061DC5" w:rsidRPr="00531160">
        <w:rPr>
          <w:rFonts w:ascii="Times New Roman" w:hAnsi="Times New Roman" w:cs="Times New Roman"/>
          <w:sz w:val="24"/>
          <w:szCs w:val="24"/>
        </w:rPr>
        <w:t xml:space="preserve">2007. Concepts of bounded agency in education, work, and the personal lives of young adults. </w:t>
      </w:r>
      <w:r w:rsidR="00061DC5" w:rsidRPr="00531160">
        <w:rPr>
          <w:rFonts w:ascii="Times New Roman" w:hAnsi="Times New Roman" w:cs="Times New Roman"/>
          <w:i/>
          <w:sz w:val="24"/>
          <w:szCs w:val="24"/>
        </w:rPr>
        <w:t>International Journal of Psychology</w:t>
      </w:r>
      <w:r w:rsidR="00061DC5" w:rsidRPr="00531160">
        <w:rPr>
          <w:rFonts w:ascii="Times New Roman" w:hAnsi="Times New Roman" w:cs="Times New Roman"/>
          <w:sz w:val="24"/>
          <w:szCs w:val="24"/>
        </w:rPr>
        <w:t>, 42(2), 85–93.</w:t>
      </w:r>
    </w:p>
    <w:p w14:paraId="63F7DF8C" w14:textId="78F33354" w:rsidR="00945C29" w:rsidRPr="00531160" w:rsidRDefault="00945C29"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Fry, H., Ketteridge, S. &amp; Marshall, S. 2015. </w:t>
      </w:r>
      <w:r w:rsidRPr="00531160">
        <w:rPr>
          <w:rFonts w:ascii="Times New Roman" w:hAnsi="Times New Roman" w:cs="Times New Roman"/>
          <w:i/>
          <w:sz w:val="24"/>
          <w:szCs w:val="24"/>
        </w:rPr>
        <w:t>A Handbook for Teaching and Learning in Higher Education: Enhancing academic practice</w:t>
      </w:r>
      <w:r w:rsidRPr="00531160">
        <w:rPr>
          <w:rFonts w:ascii="Times New Roman" w:hAnsi="Times New Roman" w:cs="Times New Roman"/>
          <w:sz w:val="24"/>
          <w:szCs w:val="24"/>
        </w:rPr>
        <w:t>. 4</w:t>
      </w:r>
      <w:r w:rsidRPr="00531160">
        <w:rPr>
          <w:rFonts w:ascii="Times New Roman" w:hAnsi="Times New Roman" w:cs="Times New Roman"/>
          <w:sz w:val="24"/>
          <w:szCs w:val="24"/>
          <w:vertAlign w:val="superscript"/>
        </w:rPr>
        <w:t>th</w:t>
      </w:r>
      <w:r w:rsidRPr="00531160">
        <w:rPr>
          <w:rFonts w:ascii="Times New Roman" w:hAnsi="Times New Roman" w:cs="Times New Roman"/>
          <w:sz w:val="24"/>
          <w:szCs w:val="24"/>
        </w:rPr>
        <w:t xml:space="preserve"> Edition. New York: Routledge.</w:t>
      </w:r>
    </w:p>
    <w:p w14:paraId="5FF410F0" w14:textId="50A549C4" w:rsidR="003448DF" w:rsidRPr="00531160" w:rsidRDefault="003448DF"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Fugate, M. Kinicki, A. J. &amp; Ashforth, B. E. 2004. Employability: A psycho-social construct, its dimensions, and applications. </w:t>
      </w:r>
      <w:r w:rsidRPr="00531160">
        <w:rPr>
          <w:rFonts w:ascii="Times New Roman" w:hAnsi="Times New Roman" w:cs="Times New Roman"/>
          <w:i/>
          <w:sz w:val="24"/>
          <w:szCs w:val="24"/>
        </w:rPr>
        <w:t>Journal of Vocational Behavior</w:t>
      </w:r>
      <w:r w:rsidRPr="00531160">
        <w:rPr>
          <w:rFonts w:ascii="Times New Roman" w:hAnsi="Times New Roman" w:cs="Times New Roman"/>
          <w:sz w:val="24"/>
          <w:szCs w:val="24"/>
        </w:rPr>
        <w:t>, 65(1), 14-38.</w:t>
      </w:r>
    </w:p>
    <w:p w14:paraId="320D29DE" w14:textId="0CCBA614" w:rsidR="00061DC5" w:rsidRPr="00531160" w:rsidRDefault="00061DC5"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Fuller, A., Heath, S. &amp; Johnston, B. 2011. </w:t>
      </w:r>
      <w:r w:rsidRPr="00531160">
        <w:rPr>
          <w:rFonts w:ascii="Times New Roman" w:hAnsi="Times New Roman" w:cs="Times New Roman"/>
          <w:i/>
          <w:sz w:val="24"/>
          <w:szCs w:val="24"/>
        </w:rPr>
        <w:t>Rethinking widening participation in higher education: The role of social networks</w:t>
      </w:r>
      <w:r w:rsidRPr="00531160">
        <w:rPr>
          <w:rFonts w:ascii="Times New Roman" w:hAnsi="Times New Roman" w:cs="Times New Roman"/>
          <w:sz w:val="24"/>
          <w:szCs w:val="24"/>
        </w:rPr>
        <w:t>. London: Taylor &amp; Francis.</w:t>
      </w:r>
    </w:p>
    <w:p w14:paraId="3E0BF600" w14:textId="03940C83" w:rsidR="00061DC5" w:rsidRPr="00531160" w:rsidRDefault="00061DC5"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Furlong, A. &amp; Cartmel, F. 2007. </w:t>
      </w:r>
      <w:r w:rsidRPr="00531160">
        <w:rPr>
          <w:rFonts w:ascii="Times New Roman" w:hAnsi="Times New Roman" w:cs="Times New Roman"/>
          <w:i/>
          <w:sz w:val="24"/>
          <w:szCs w:val="24"/>
        </w:rPr>
        <w:t>Young People and Social Change: New Perspectives</w:t>
      </w:r>
      <w:r w:rsidRPr="00531160">
        <w:rPr>
          <w:rFonts w:ascii="Times New Roman" w:hAnsi="Times New Roman" w:cs="Times New Roman"/>
          <w:sz w:val="24"/>
          <w:szCs w:val="24"/>
        </w:rPr>
        <w:t>. Buckingham: Open University Press.</w:t>
      </w:r>
    </w:p>
    <w:p w14:paraId="50C18DBE" w14:textId="2C778437" w:rsidR="00061DC5" w:rsidRPr="00531160" w:rsidRDefault="004F3D3C" w:rsidP="004A0215">
      <w:pPr>
        <w:spacing w:after="0" w:line="480" w:lineRule="auto"/>
        <w:ind w:hanging="482"/>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Gowar, A. 2015</w:t>
      </w:r>
      <w:r w:rsidR="00061DC5" w:rsidRPr="00531160">
        <w:rPr>
          <w:rFonts w:ascii="Times New Roman" w:eastAsia="Times New Roman" w:hAnsi="Times New Roman" w:cs="Times New Roman"/>
          <w:sz w:val="24"/>
          <w:szCs w:val="24"/>
          <w:lang w:eastAsia="en-GB"/>
        </w:rPr>
        <w:t xml:space="preserve">. </w:t>
      </w:r>
      <w:r w:rsidR="00061DC5" w:rsidRPr="00531160">
        <w:rPr>
          <w:rFonts w:ascii="Times New Roman" w:eastAsia="Times New Roman" w:hAnsi="Times New Roman" w:cs="Times New Roman"/>
          <w:i/>
          <w:sz w:val="24"/>
          <w:szCs w:val="24"/>
          <w:lang w:eastAsia="en-GB"/>
        </w:rPr>
        <w:t>Cross Faculty Perceived Employability Ranking</w:t>
      </w:r>
      <w:r w:rsidR="00061DC5" w:rsidRPr="00531160">
        <w:rPr>
          <w:rFonts w:ascii="Times New Roman" w:eastAsia="Times New Roman" w:hAnsi="Times New Roman" w:cs="Times New Roman"/>
          <w:sz w:val="24"/>
          <w:szCs w:val="24"/>
          <w:lang w:eastAsia="en-GB"/>
        </w:rPr>
        <w:t>, Southampton, UK: Southampton University</w:t>
      </w:r>
    </w:p>
    <w:p w14:paraId="6DCE3107" w14:textId="4EB3FABF" w:rsidR="00061DC5" w:rsidRPr="00531160" w:rsidRDefault="00061DC5"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Gupta, T., Hays, R., Woolley, T., Kelly, G. &amp; Jacobs, H. </w:t>
      </w:r>
      <w:r w:rsidR="004F3D3C" w:rsidRPr="00531160">
        <w:rPr>
          <w:rFonts w:ascii="Times New Roman" w:eastAsia="Times New Roman" w:hAnsi="Times New Roman" w:cs="Times New Roman"/>
          <w:sz w:val="24"/>
          <w:szCs w:val="24"/>
          <w:lang w:eastAsia="en-GB"/>
        </w:rPr>
        <w:t>2014</w:t>
      </w:r>
      <w:r w:rsidRPr="00531160">
        <w:rPr>
          <w:rFonts w:ascii="Times New Roman" w:eastAsia="Times New Roman" w:hAnsi="Times New Roman" w:cs="Times New Roman"/>
          <w:sz w:val="24"/>
          <w:szCs w:val="24"/>
          <w:lang w:eastAsia="en-GB"/>
        </w:rPr>
        <w:t xml:space="preserve">. Workplace immersion in the final year of an undergraduate medicine course: The views of final year students and recent graduates. </w:t>
      </w:r>
      <w:r w:rsidRPr="00531160">
        <w:rPr>
          <w:rFonts w:ascii="Times New Roman" w:eastAsia="Times New Roman" w:hAnsi="Times New Roman" w:cs="Times New Roman"/>
          <w:i/>
          <w:sz w:val="24"/>
          <w:szCs w:val="24"/>
          <w:lang w:eastAsia="en-GB"/>
        </w:rPr>
        <w:t>Medical Teacher</w:t>
      </w:r>
      <w:r w:rsidRPr="00531160">
        <w:rPr>
          <w:rFonts w:ascii="Times New Roman" w:eastAsia="Times New Roman" w:hAnsi="Times New Roman" w:cs="Times New Roman"/>
          <w:sz w:val="24"/>
          <w:szCs w:val="24"/>
          <w:lang w:eastAsia="en-GB"/>
        </w:rPr>
        <w:t>, 36(6), 518-526.</w:t>
      </w:r>
    </w:p>
    <w:p w14:paraId="1820A3E7" w14:textId="12D60A51" w:rsidR="003F1600" w:rsidRPr="00531160" w:rsidRDefault="003F1600"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Hair, J. F., Black, W. C., Babin, B. J. &amp; Anderson, R. E. 2010. </w:t>
      </w:r>
      <w:r w:rsidRPr="00531160">
        <w:rPr>
          <w:rFonts w:ascii="Times New Roman" w:eastAsia="Times New Roman" w:hAnsi="Times New Roman" w:cs="Times New Roman"/>
          <w:i/>
          <w:sz w:val="24"/>
          <w:szCs w:val="24"/>
          <w:lang w:eastAsia="en-GB"/>
        </w:rPr>
        <w:t>Multivariate Data Analysis</w:t>
      </w:r>
      <w:r w:rsidRPr="00531160">
        <w:rPr>
          <w:rFonts w:ascii="Times New Roman" w:eastAsia="Times New Roman" w:hAnsi="Times New Roman" w:cs="Times New Roman"/>
          <w:sz w:val="24"/>
          <w:szCs w:val="24"/>
          <w:lang w:eastAsia="en-GB"/>
        </w:rPr>
        <w:t xml:space="preserve">. </w:t>
      </w:r>
      <w:r w:rsidRPr="00531160">
        <w:rPr>
          <w:rFonts w:ascii="Times New Roman" w:eastAsia="Times New Roman" w:hAnsi="Times New Roman" w:cs="Times New Roman"/>
          <w:sz w:val="24"/>
          <w:szCs w:val="24"/>
          <w:lang w:eastAsia="en-GB"/>
        </w:rPr>
        <w:br/>
        <w:t>7</w:t>
      </w:r>
      <w:r w:rsidRPr="00531160">
        <w:rPr>
          <w:rFonts w:ascii="Times New Roman" w:eastAsia="Times New Roman" w:hAnsi="Times New Roman" w:cs="Times New Roman"/>
          <w:sz w:val="24"/>
          <w:szCs w:val="24"/>
          <w:vertAlign w:val="superscript"/>
          <w:lang w:eastAsia="en-GB"/>
        </w:rPr>
        <w:t>th</w:t>
      </w:r>
      <w:r w:rsidRPr="00531160">
        <w:rPr>
          <w:rFonts w:ascii="Times New Roman" w:eastAsia="Times New Roman" w:hAnsi="Times New Roman" w:cs="Times New Roman"/>
          <w:sz w:val="24"/>
          <w:szCs w:val="24"/>
          <w:lang w:eastAsia="en-GB"/>
        </w:rPr>
        <w:t xml:space="preserve"> Edition. New York: Pearson. </w:t>
      </w:r>
    </w:p>
    <w:p w14:paraId="4D21D243" w14:textId="77777777" w:rsidR="00817151" w:rsidRPr="00531160" w:rsidRDefault="00817151" w:rsidP="00817151">
      <w:pPr>
        <w:tabs>
          <w:tab w:val="right" w:pos="9026"/>
        </w:tabs>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Hall, D. T. 1976. </w:t>
      </w:r>
      <w:r w:rsidRPr="00531160">
        <w:rPr>
          <w:rFonts w:ascii="Times New Roman" w:eastAsia="Times New Roman" w:hAnsi="Times New Roman" w:cs="Times New Roman"/>
          <w:i/>
          <w:iCs/>
          <w:sz w:val="24"/>
          <w:szCs w:val="24"/>
          <w:lang w:eastAsia="en-GB"/>
        </w:rPr>
        <w:t>Career in Organizations</w:t>
      </w:r>
      <w:r w:rsidRPr="00531160">
        <w:rPr>
          <w:rFonts w:ascii="Times New Roman" w:eastAsia="Times New Roman" w:hAnsi="Times New Roman" w:cs="Times New Roman"/>
          <w:sz w:val="24"/>
          <w:szCs w:val="24"/>
          <w:lang w:eastAsia="en-GB"/>
        </w:rPr>
        <w:t>. Pacific Palisades, CA: Goodyear.</w:t>
      </w:r>
      <w:r w:rsidRPr="00531160">
        <w:rPr>
          <w:rFonts w:ascii="Times New Roman" w:eastAsia="Times New Roman" w:hAnsi="Times New Roman" w:cs="Times New Roman"/>
          <w:sz w:val="24"/>
          <w:szCs w:val="24"/>
          <w:lang w:eastAsia="en-GB"/>
        </w:rPr>
        <w:tab/>
      </w:r>
    </w:p>
    <w:p w14:paraId="10DF6957"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Hall, D. T. 1996. Protean careers of the 21st century. </w:t>
      </w:r>
      <w:r w:rsidRPr="00531160">
        <w:rPr>
          <w:rFonts w:ascii="Times New Roman" w:eastAsia="Times New Roman" w:hAnsi="Times New Roman" w:cs="Times New Roman"/>
          <w:i/>
          <w:sz w:val="24"/>
          <w:szCs w:val="24"/>
          <w:lang w:eastAsia="en-GB"/>
        </w:rPr>
        <w:t>The Academy of Management Executive</w:t>
      </w:r>
      <w:r w:rsidRPr="00531160">
        <w:rPr>
          <w:rFonts w:ascii="Times New Roman" w:eastAsia="Times New Roman" w:hAnsi="Times New Roman" w:cs="Times New Roman"/>
          <w:sz w:val="24"/>
          <w:szCs w:val="24"/>
          <w:lang w:eastAsia="en-GB"/>
        </w:rPr>
        <w:t>, 10(4), 8-16.</w:t>
      </w:r>
    </w:p>
    <w:p w14:paraId="1A3BCA9D" w14:textId="552B3D24" w:rsidR="00061DC5" w:rsidRPr="00531160" w:rsidRDefault="00061DC5"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hAnsi="Times New Roman" w:cs="Times New Roman"/>
          <w:sz w:val="24"/>
          <w:szCs w:val="24"/>
          <w:lang w:val="en-US"/>
        </w:rPr>
        <w:t xml:space="preserve">Hall, D. T. 2004. The protean career: A quarter-century journey. </w:t>
      </w:r>
      <w:r w:rsidRPr="00531160">
        <w:rPr>
          <w:rFonts w:ascii="Times New Roman" w:hAnsi="Times New Roman" w:cs="Times New Roman"/>
          <w:i/>
          <w:iCs/>
          <w:sz w:val="24"/>
          <w:szCs w:val="24"/>
          <w:lang w:val="en-US"/>
        </w:rPr>
        <w:t>Journal of Vocational Behavior</w:t>
      </w:r>
      <w:r w:rsidRPr="00531160">
        <w:rPr>
          <w:rFonts w:ascii="Times New Roman" w:hAnsi="Times New Roman" w:cs="Times New Roman"/>
          <w:sz w:val="24"/>
          <w:szCs w:val="24"/>
          <w:lang w:val="en-US"/>
        </w:rPr>
        <w:t>, 65(1), 1-13.</w:t>
      </w:r>
    </w:p>
    <w:p w14:paraId="64CFA5B4" w14:textId="3F8660A8" w:rsidR="008831D2"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Heinz, W. R. 2009</w:t>
      </w:r>
      <w:r w:rsidR="008831D2" w:rsidRPr="00531160">
        <w:rPr>
          <w:rFonts w:ascii="Times New Roman" w:hAnsi="Times New Roman" w:cs="Times New Roman"/>
          <w:sz w:val="24"/>
          <w:szCs w:val="24"/>
        </w:rPr>
        <w:t>. Structure and agency in transition research. J</w:t>
      </w:r>
      <w:r w:rsidR="008831D2" w:rsidRPr="00531160">
        <w:rPr>
          <w:rFonts w:ascii="Times New Roman" w:hAnsi="Times New Roman" w:cs="Times New Roman"/>
          <w:i/>
          <w:sz w:val="24"/>
          <w:szCs w:val="24"/>
        </w:rPr>
        <w:t>ournal of Education and Work</w:t>
      </w:r>
      <w:r w:rsidR="008831D2" w:rsidRPr="00531160">
        <w:rPr>
          <w:rFonts w:ascii="Times New Roman" w:hAnsi="Times New Roman" w:cs="Times New Roman"/>
          <w:sz w:val="24"/>
          <w:szCs w:val="24"/>
        </w:rPr>
        <w:t>, 22(5), 391–404.</w:t>
      </w:r>
    </w:p>
    <w:p w14:paraId="4BB0F973"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Holmes, L. M. 2013. Competing perspectives on graduate employability: possession, position or process? </w:t>
      </w:r>
      <w:r w:rsidRPr="00531160">
        <w:rPr>
          <w:rFonts w:ascii="Times New Roman" w:eastAsia="Times New Roman" w:hAnsi="Times New Roman" w:cs="Times New Roman"/>
          <w:i/>
          <w:sz w:val="24"/>
          <w:szCs w:val="24"/>
          <w:lang w:eastAsia="en-GB"/>
        </w:rPr>
        <w:t>Studies in Higher Education</w:t>
      </w:r>
      <w:r w:rsidRPr="00531160">
        <w:rPr>
          <w:rFonts w:ascii="Times New Roman" w:eastAsia="Times New Roman" w:hAnsi="Times New Roman" w:cs="Times New Roman"/>
          <w:sz w:val="24"/>
          <w:szCs w:val="24"/>
          <w:lang w:eastAsia="en-GB"/>
        </w:rPr>
        <w:t>, 38(4), 538-554.</w:t>
      </w:r>
    </w:p>
    <w:p w14:paraId="4791513C"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Holmes, L. M. 2015. Becoming a graduate: the warranting of an emergent identity. </w:t>
      </w:r>
      <w:r w:rsidRPr="00531160">
        <w:rPr>
          <w:rFonts w:ascii="Times New Roman" w:eastAsia="Times New Roman" w:hAnsi="Times New Roman" w:cs="Times New Roman"/>
          <w:i/>
          <w:sz w:val="24"/>
          <w:szCs w:val="24"/>
          <w:lang w:eastAsia="en-GB"/>
        </w:rPr>
        <w:t>Education + Training</w:t>
      </w:r>
      <w:r w:rsidRPr="00531160">
        <w:rPr>
          <w:rFonts w:ascii="Times New Roman" w:eastAsia="Times New Roman" w:hAnsi="Times New Roman" w:cs="Times New Roman"/>
          <w:sz w:val="24"/>
          <w:szCs w:val="24"/>
          <w:lang w:eastAsia="en-GB"/>
        </w:rPr>
        <w:t>, 57(2), 219-238.</w:t>
      </w:r>
    </w:p>
    <w:p w14:paraId="3B0E2F51" w14:textId="52AC6B11" w:rsidR="008831D2"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Holmes, L. M. 2016</w:t>
      </w:r>
      <w:r w:rsidR="008831D2" w:rsidRPr="00531160">
        <w:rPr>
          <w:rFonts w:ascii="Times New Roman" w:hAnsi="Times New Roman" w:cs="Times New Roman"/>
          <w:sz w:val="24"/>
          <w:szCs w:val="24"/>
        </w:rPr>
        <w:t>. Graduate Employability: Future Directions and Debate. In: Tomlinson</w:t>
      </w:r>
      <w:r w:rsidRPr="00531160">
        <w:rPr>
          <w:rFonts w:ascii="Times New Roman" w:hAnsi="Times New Roman" w:cs="Times New Roman"/>
          <w:sz w:val="24"/>
          <w:szCs w:val="24"/>
        </w:rPr>
        <w:t>, M.</w:t>
      </w:r>
      <w:r w:rsidR="008831D2" w:rsidRPr="00531160">
        <w:rPr>
          <w:rFonts w:ascii="Times New Roman" w:hAnsi="Times New Roman" w:cs="Times New Roman"/>
          <w:sz w:val="24"/>
          <w:szCs w:val="24"/>
        </w:rPr>
        <w:t xml:space="preserve"> &amp; Holmes</w:t>
      </w:r>
      <w:r w:rsidRPr="00531160">
        <w:rPr>
          <w:rFonts w:ascii="Times New Roman" w:hAnsi="Times New Roman" w:cs="Times New Roman"/>
          <w:sz w:val="24"/>
          <w:szCs w:val="24"/>
        </w:rPr>
        <w:t>, L.</w:t>
      </w:r>
      <w:r w:rsidR="008831D2" w:rsidRPr="00531160">
        <w:rPr>
          <w:rFonts w:ascii="Times New Roman" w:hAnsi="Times New Roman" w:cs="Times New Roman"/>
          <w:sz w:val="24"/>
          <w:szCs w:val="24"/>
        </w:rPr>
        <w:t xml:space="preserve"> (Eds.). </w:t>
      </w:r>
      <w:r w:rsidR="008831D2" w:rsidRPr="00531160">
        <w:rPr>
          <w:rFonts w:ascii="Times New Roman" w:hAnsi="Times New Roman" w:cs="Times New Roman"/>
          <w:i/>
          <w:sz w:val="24"/>
          <w:szCs w:val="24"/>
        </w:rPr>
        <w:t>Graduate Employability in Context: Theory, Research and Debate</w:t>
      </w:r>
      <w:r w:rsidR="008831D2" w:rsidRPr="00531160">
        <w:rPr>
          <w:rFonts w:ascii="Times New Roman" w:hAnsi="Times New Roman" w:cs="Times New Roman"/>
          <w:sz w:val="24"/>
          <w:szCs w:val="24"/>
        </w:rPr>
        <w:t xml:space="preserve">, 359-370. London: Palgrave Macmillan. </w:t>
      </w:r>
    </w:p>
    <w:p w14:paraId="1B483758"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Jackson, D. 2014. Business graduate performance in oral communication skills and strategies for improvement. </w:t>
      </w:r>
      <w:r w:rsidRPr="00531160">
        <w:rPr>
          <w:rFonts w:ascii="Times New Roman" w:eastAsia="Times New Roman" w:hAnsi="Times New Roman" w:cs="Times New Roman"/>
          <w:i/>
          <w:sz w:val="24"/>
          <w:szCs w:val="24"/>
          <w:lang w:eastAsia="en-GB"/>
        </w:rPr>
        <w:t>The International Journal of Management Education</w:t>
      </w:r>
      <w:r w:rsidRPr="00531160">
        <w:rPr>
          <w:rFonts w:ascii="Times New Roman" w:eastAsia="Times New Roman" w:hAnsi="Times New Roman" w:cs="Times New Roman"/>
          <w:sz w:val="24"/>
          <w:szCs w:val="24"/>
          <w:lang w:eastAsia="en-GB"/>
        </w:rPr>
        <w:t>, 12(1), 22-34.</w:t>
      </w:r>
    </w:p>
    <w:p w14:paraId="5F31F1F7" w14:textId="3E31E092" w:rsidR="008831D2" w:rsidRPr="00531160" w:rsidRDefault="004F3D3C"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Jackson, D. </w:t>
      </w:r>
      <w:r w:rsidR="008831D2" w:rsidRPr="00531160">
        <w:rPr>
          <w:rFonts w:ascii="Times New Roman" w:eastAsia="Times New Roman" w:hAnsi="Times New Roman" w:cs="Times New Roman"/>
          <w:sz w:val="24"/>
          <w:szCs w:val="24"/>
          <w:lang w:eastAsia="en-GB"/>
        </w:rPr>
        <w:t xml:space="preserve">2015. Employability skill development in work-integrated learning: Barriers and best practice. </w:t>
      </w:r>
      <w:r w:rsidR="008831D2" w:rsidRPr="00531160">
        <w:rPr>
          <w:rFonts w:ascii="Times New Roman" w:eastAsia="Times New Roman" w:hAnsi="Times New Roman" w:cs="Times New Roman"/>
          <w:i/>
          <w:sz w:val="24"/>
          <w:szCs w:val="24"/>
          <w:lang w:eastAsia="en-GB"/>
        </w:rPr>
        <w:t>Studies in Higher Education,</w:t>
      </w:r>
      <w:r w:rsidR="008831D2" w:rsidRPr="00531160">
        <w:rPr>
          <w:rFonts w:ascii="Times New Roman" w:eastAsia="Times New Roman" w:hAnsi="Times New Roman" w:cs="Times New Roman"/>
          <w:sz w:val="24"/>
          <w:szCs w:val="24"/>
          <w:lang w:eastAsia="en-GB"/>
        </w:rPr>
        <w:t xml:space="preserve"> 40(2), 350-367.</w:t>
      </w:r>
    </w:p>
    <w:p w14:paraId="6AA19B57" w14:textId="7BCFA0DA"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Jackson, D. &amp; Chapman, E. </w:t>
      </w:r>
      <w:r w:rsidR="004F3D3C" w:rsidRPr="00531160">
        <w:rPr>
          <w:rFonts w:ascii="Times New Roman" w:eastAsia="Times New Roman" w:hAnsi="Times New Roman" w:cs="Times New Roman"/>
          <w:sz w:val="24"/>
          <w:szCs w:val="24"/>
          <w:lang w:eastAsia="en-GB"/>
        </w:rPr>
        <w:t>2012</w:t>
      </w:r>
      <w:r w:rsidRPr="00531160">
        <w:rPr>
          <w:rFonts w:ascii="Times New Roman" w:eastAsia="Times New Roman" w:hAnsi="Times New Roman" w:cs="Times New Roman"/>
          <w:sz w:val="24"/>
          <w:szCs w:val="24"/>
          <w:lang w:eastAsia="en-GB"/>
        </w:rPr>
        <w:t xml:space="preserve">. Empirically derived competency profiles for Australian business graduates and their implications for industry and business schools. </w:t>
      </w:r>
      <w:r w:rsidRPr="00531160">
        <w:rPr>
          <w:rFonts w:ascii="Times New Roman" w:eastAsia="Times New Roman" w:hAnsi="Times New Roman" w:cs="Times New Roman"/>
          <w:i/>
          <w:sz w:val="24"/>
          <w:szCs w:val="24"/>
          <w:lang w:eastAsia="en-GB"/>
        </w:rPr>
        <w:t>The International Journal of Management Education</w:t>
      </w:r>
      <w:r w:rsidRPr="00531160">
        <w:rPr>
          <w:rFonts w:ascii="Times New Roman" w:eastAsia="Times New Roman" w:hAnsi="Times New Roman" w:cs="Times New Roman"/>
          <w:sz w:val="24"/>
          <w:szCs w:val="24"/>
          <w:lang w:eastAsia="en-GB"/>
        </w:rPr>
        <w:t>, 10(2), 112-128.</w:t>
      </w:r>
    </w:p>
    <w:p w14:paraId="1BE5F254" w14:textId="68FDEB65" w:rsidR="00B72DF8" w:rsidRPr="00531160" w:rsidRDefault="00B72DF8" w:rsidP="00B72DF8">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Jackson, D. &amp; Wilton, N. 2017</w:t>
      </w:r>
      <w:r w:rsidR="008831D2" w:rsidRPr="00531160">
        <w:rPr>
          <w:rFonts w:ascii="Times New Roman" w:hAnsi="Times New Roman" w:cs="Times New Roman"/>
          <w:sz w:val="24"/>
          <w:szCs w:val="24"/>
        </w:rPr>
        <w:t xml:space="preserve">. Perceived employability among undergraduates and the importance of career self-management, work experience and individual characteristics. </w:t>
      </w:r>
      <w:r w:rsidR="008831D2" w:rsidRPr="00531160">
        <w:rPr>
          <w:rFonts w:ascii="Times New Roman" w:hAnsi="Times New Roman" w:cs="Times New Roman"/>
          <w:i/>
          <w:sz w:val="24"/>
          <w:szCs w:val="24"/>
        </w:rPr>
        <w:t>Higher Education Research &amp; Development</w:t>
      </w:r>
      <w:r w:rsidR="008831D2" w:rsidRPr="00531160">
        <w:rPr>
          <w:rFonts w:ascii="Times New Roman" w:hAnsi="Times New Roman" w:cs="Times New Roman"/>
          <w:sz w:val="24"/>
          <w:szCs w:val="24"/>
        </w:rPr>
        <w:t xml:space="preserve">, </w:t>
      </w:r>
      <w:r w:rsidRPr="00531160">
        <w:rPr>
          <w:rFonts w:ascii="Times New Roman" w:hAnsi="Times New Roman" w:cs="Times New Roman"/>
          <w:sz w:val="24"/>
          <w:szCs w:val="24"/>
        </w:rPr>
        <w:t>36(4), 747-762.</w:t>
      </w:r>
    </w:p>
    <w:p w14:paraId="23AED4B3" w14:textId="2CF441DD" w:rsidR="008831D2"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Jaeger, M. M. 2010</w:t>
      </w:r>
      <w:r w:rsidR="008831D2" w:rsidRPr="00531160">
        <w:rPr>
          <w:rFonts w:ascii="Times New Roman" w:hAnsi="Times New Roman" w:cs="Times New Roman"/>
          <w:sz w:val="24"/>
          <w:szCs w:val="24"/>
        </w:rPr>
        <w:t xml:space="preserve">. Does cultural capital really affect academic achievement? New evidence from combined sibling and panel data. </w:t>
      </w:r>
      <w:r w:rsidR="008831D2" w:rsidRPr="00531160">
        <w:rPr>
          <w:rFonts w:ascii="Times New Roman" w:hAnsi="Times New Roman" w:cs="Times New Roman"/>
          <w:i/>
          <w:sz w:val="24"/>
          <w:szCs w:val="24"/>
        </w:rPr>
        <w:t>Sociology of Education</w:t>
      </w:r>
      <w:r w:rsidR="008831D2" w:rsidRPr="00531160">
        <w:rPr>
          <w:rFonts w:ascii="Times New Roman" w:hAnsi="Times New Roman" w:cs="Times New Roman"/>
          <w:sz w:val="24"/>
          <w:szCs w:val="24"/>
        </w:rPr>
        <w:t>, 84(4), 281-298.</w:t>
      </w:r>
    </w:p>
    <w:p w14:paraId="1A58FAD4" w14:textId="69E33A9E"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Kaur, J. </w:t>
      </w:r>
      <w:r w:rsidRPr="00531160">
        <w:rPr>
          <w:rFonts w:ascii="Times New Roman" w:hAnsi="Times New Roman" w:cs="Times New Roman"/>
          <w:noProof/>
          <w:sz w:val="24"/>
          <w:szCs w:val="24"/>
        </w:rPr>
        <w:t>&amp;</w:t>
      </w:r>
      <w:r w:rsidRPr="00531160">
        <w:rPr>
          <w:rFonts w:ascii="Times New Roman" w:hAnsi="Times New Roman" w:cs="Times New Roman"/>
          <w:sz w:val="24"/>
          <w:szCs w:val="24"/>
        </w:rPr>
        <w:t xml:space="preserve"> Sandhu, K. K. 2016. Psychological capital in relation to stress among university students. </w:t>
      </w:r>
      <w:r w:rsidRPr="00531160">
        <w:rPr>
          <w:rFonts w:ascii="Times New Roman" w:hAnsi="Times New Roman" w:cs="Times New Roman"/>
          <w:i/>
          <w:sz w:val="24"/>
          <w:szCs w:val="24"/>
        </w:rPr>
        <w:t>Indian Journal of Health and Wellbeing</w:t>
      </w:r>
      <w:r w:rsidRPr="00531160">
        <w:rPr>
          <w:rFonts w:ascii="Times New Roman" w:hAnsi="Times New Roman" w:cs="Times New Roman"/>
          <w:sz w:val="24"/>
          <w:szCs w:val="24"/>
        </w:rPr>
        <w:t>, 7(3), 323.</w:t>
      </w:r>
    </w:p>
    <w:p w14:paraId="7DFAED9C" w14:textId="119388D3"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Knight, P. T. &amp; Yorke, M. 2004. </w:t>
      </w:r>
      <w:r w:rsidRPr="00531160">
        <w:rPr>
          <w:rFonts w:ascii="Times New Roman" w:eastAsia="Times New Roman" w:hAnsi="Times New Roman" w:cs="Times New Roman"/>
          <w:i/>
          <w:sz w:val="24"/>
          <w:szCs w:val="24"/>
          <w:lang w:eastAsia="en-GB"/>
        </w:rPr>
        <w:t>Learning, curriculum and employability in higher education</w:t>
      </w:r>
      <w:r w:rsidRPr="00531160">
        <w:rPr>
          <w:rFonts w:ascii="Times New Roman" w:eastAsia="Times New Roman" w:hAnsi="Times New Roman" w:cs="Times New Roman"/>
          <w:sz w:val="24"/>
          <w:szCs w:val="24"/>
          <w:lang w:eastAsia="en-GB"/>
        </w:rPr>
        <w:t>. Hove: Psychology Press.</w:t>
      </w:r>
    </w:p>
    <w:p w14:paraId="5B129E96" w14:textId="7FAA1807" w:rsidR="008831D2"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Kumar, A. 2007</w:t>
      </w:r>
      <w:r w:rsidR="004B1130" w:rsidRPr="00531160">
        <w:rPr>
          <w:rFonts w:ascii="Times New Roman" w:hAnsi="Times New Roman" w:cs="Times New Roman"/>
          <w:sz w:val="24"/>
          <w:szCs w:val="24"/>
        </w:rPr>
        <w:t>.</w:t>
      </w:r>
      <w:r w:rsidR="008831D2" w:rsidRPr="00531160">
        <w:rPr>
          <w:rFonts w:ascii="Times New Roman" w:hAnsi="Times New Roman" w:cs="Times New Roman"/>
          <w:sz w:val="24"/>
          <w:szCs w:val="24"/>
        </w:rPr>
        <w:t xml:space="preserve"> </w:t>
      </w:r>
      <w:r w:rsidR="008831D2" w:rsidRPr="00531160">
        <w:rPr>
          <w:rFonts w:ascii="Times New Roman" w:hAnsi="Times New Roman" w:cs="Times New Roman"/>
          <w:i/>
          <w:sz w:val="24"/>
          <w:szCs w:val="24"/>
        </w:rPr>
        <w:t xml:space="preserve">Personal Academic and Career Development in Higher Education: SOARing to Success. </w:t>
      </w:r>
      <w:r w:rsidR="008831D2" w:rsidRPr="00531160">
        <w:rPr>
          <w:rFonts w:ascii="Times New Roman" w:hAnsi="Times New Roman" w:cs="Times New Roman"/>
          <w:sz w:val="24"/>
          <w:szCs w:val="24"/>
        </w:rPr>
        <w:t>New York: Routledge.</w:t>
      </w:r>
    </w:p>
    <w:p w14:paraId="2D3D2E67" w14:textId="56AF707E"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Luthans, F., </w:t>
      </w:r>
      <w:r w:rsidR="004F3D3C" w:rsidRPr="00531160">
        <w:rPr>
          <w:rFonts w:ascii="Times New Roman" w:hAnsi="Times New Roman" w:cs="Times New Roman"/>
          <w:sz w:val="24"/>
          <w:szCs w:val="24"/>
        </w:rPr>
        <w:t>Luthans, K. W. &amp; Luthans B. C. 2004</w:t>
      </w:r>
      <w:r w:rsidRPr="00531160">
        <w:rPr>
          <w:rFonts w:ascii="Times New Roman" w:hAnsi="Times New Roman" w:cs="Times New Roman"/>
          <w:sz w:val="24"/>
          <w:szCs w:val="24"/>
        </w:rPr>
        <w:t xml:space="preserve">. Positive psychological capital: Beyond human and social capital. </w:t>
      </w:r>
      <w:r w:rsidRPr="00531160">
        <w:rPr>
          <w:rFonts w:ascii="Times New Roman" w:hAnsi="Times New Roman" w:cs="Times New Roman"/>
          <w:i/>
          <w:sz w:val="24"/>
          <w:szCs w:val="24"/>
        </w:rPr>
        <w:t>Business horizons</w:t>
      </w:r>
      <w:r w:rsidRPr="00531160">
        <w:rPr>
          <w:rFonts w:ascii="Times New Roman" w:hAnsi="Times New Roman" w:cs="Times New Roman"/>
          <w:sz w:val="24"/>
          <w:szCs w:val="24"/>
        </w:rPr>
        <w:t>, 47(1), 45–50.</w:t>
      </w:r>
    </w:p>
    <w:p w14:paraId="1F29EF4D" w14:textId="68227B49"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Luthans, F., Youss</w:t>
      </w:r>
      <w:r w:rsidR="004F3D3C" w:rsidRPr="00531160">
        <w:rPr>
          <w:rFonts w:ascii="Times New Roman" w:hAnsi="Times New Roman" w:cs="Times New Roman"/>
          <w:sz w:val="24"/>
          <w:szCs w:val="24"/>
        </w:rPr>
        <w:t>ef, C. M. &amp; Avolio, B. J. 2015</w:t>
      </w:r>
      <w:r w:rsidRPr="00531160">
        <w:rPr>
          <w:rFonts w:ascii="Times New Roman" w:hAnsi="Times New Roman" w:cs="Times New Roman"/>
          <w:sz w:val="24"/>
          <w:szCs w:val="24"/>
        </w:rPr>
        <w:t xml:space="preserve">. </w:t>
      </w:r>
      <w:r w:rsidRPr="00531160">
        <w:rPr>
          <w:rFonts w:ascii="Times New Roman" w:hAnsi="Times New Roman" w:cs="Times New Roman"/>
          <w:i/>
          <w:sz w:val="24"/>
          <w:szCs w:val="24"/>
        </w:rPr>
        <w:t>Psychological capital and beyond</w:t>
      </w:r>
      <w:r w:rsidRPr="00531160">
        <w:rPr>
          <w:rFonts w:ascii="Times New Roman" w:hAnsi="Times New Roman" w:cs="Times New Roman"/>
          <w:sz w:val="24"/>
          <w:szCs w:val="24"/>
        </w:rPr>
        <w:t xml:space="preserve">. Oxford University Press. </w:t>
      </w:r>
    </w:p>
    <w:p w14:paraId="4AE996FC" w14:textId="1C1DFD55" w:rsidR="008831D2" w:rsidRPr="00531160" w:rsidRDefault="004F3D3C"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McKeown, G. 2014</w:t>
      </w:r>
      <w:r w:rsidR="008831D2" w:rsidRPr="00531160">
        <w:rPr>
          <w:rFonts w:ascii="Times New Roman" w:hAnsi="Times New Roman" w:cs="Times New Roman"/>
          <w:sz w:val="24"/>
          <w:szCs w:val="24"/>
        </w:rPr>
        <w:t xml:space="preserve">. </w:t>
      </w:r>
      <w:r w:rsidR="008831D2" w:rsidRPr="00531160">
        <w:rPr>
          <w:rFonts w:ascii="Times New Roman" w:hAnsi="Times New Roman" w:cs="Times New Roman"/>
          <w:i/>
          <w:sz w:val="24"/>
          <w:szCs w:val="24"/>
        </w:rPr>
        <w:t>Essentialism: The Disciplined Pursuit of Less</w:t>
      </w:r>
      <w:r w:rsidR="008831D2" w:rsidRPr="00531160">
        <w:rPr>
          <w:rFonts w:ascii="Times New Roman" w:hAnsi="Times New Roman" w:cs="Times New Roman"/>
          <w:sz w:val="24"/>
          <w:szCs w:val="24"/>
        </w:rPr>
        <w:t>. London: Virgin Books.</w:t>
      </w:r>
    </w:p>
    <w:p w14:paraId="2CBE0FFC" w14:textId="37B6A26B"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Morrison, A. R. 2014. ‘You have to be well spoken’: students’ views on employability within the graduate labour market. </w:t>
      </w:r>
      <w:r w:rsidRPr="00531160">
        <w:rPr>
          <w:rFonts w:ascii="Times New Roman" w:eastAsia="Times New Roman" w:hAnsi="Times New Roman" w:cs="Times New Roman"/>
          <w:i/>
          <w:sz w:val="24"/>
          <w:szCs w:val="24"/>
          <w:lang w:eastAsia="en-GB"/>
        </w:rPr>
        <w:t>Journal of Education and Work</w:t>
      </w:r>
      <w:r w:rsidRPr="00531160">
        <w:rPr>
          <w:rFonts w:ascii="Times New Roman" w:eastAsia="Times New Roman" w:hAnsi="Times New Roman" w:cs="Times New Roman"/>
          <w:sz w:val="24"/>
          <w:szCs w:val="24"/>
          <w:lang w:eastAsia="en-GB"/>
        </w:rPr>
        <w:t>, 27(2), 179-198.</w:t>
      </w:r>
    </w:p>
    <w:p w14:paraId="235E7489" w14:textId="4138F4AB"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Murphy, L., L</w:t>
      </w:r>
      <w:r w:rsidR="004F3D3C" w:rsidRPr="00531160">
        <w:rPr>
          <w:rFonts w:ascii="Times New Roman" w:hAnsi="Times New Roman" w:cs="Times New Roman"/>
          <w:sz w:val="24"/>
          <w:szCs w:val="24"/>
        </w:rPr>
        <w:t xml:space="preserve">ambrechts, F. &amp; Huybrechts, J. </w:t>
      </w:r>
      <w:r w:rsidRPr="00531160">
        <w:rPr>
          <w:rFonts w:ascii="Times New Roman" w:hAnsi="Times New Roman" w:cs="Times New Roman"/>
          <w:sz w:val="24"/>
          <w:szCs w:val="24"/>
        </w:rPr>
        <w:t xml:space="preserve">2016. </w:t>
      </w:r>
      <w:r w:rsidRPr="00531160">
        <w:rPr>
          <w:rFonts w:ascii="Times New Roman" w:hAnsi="Times New Roman" w:cs="Times New Roman"/>
          <w:i/>
          <w:sz w:val="24"/>
          <w:szCs w:val="24"/>
        </w:rPr>
        <w:t>Bounded or Boundaryless? A Qualitative Study Of Careers Of The Next Generation</w:t>
      </w:r>
      <w:r w:rsidR="002C2176" w:rsidRPr="00531160">
        <w:rPr>
          <w:rFonts w:ascii="Times New Roman" w:hAnsi="Times New Roman" w:cs="Times New Roman"/>
          <w:sz w:val="24"/>
          <w:szCs w:val="24"/>
        </w:rPr>
        <w:t xml:space="preserve">. In: </w:t>
      </w:r>
      <w:r w:rsidRPr="00531160">
        <w:rPr>
          <w:rFonts w:ascii="Times New Roman" w:hAnsi="Times New Roman" w:cs="Times New Roman"/>
          <w:sz w:val="24"/>
          <w:szCs w:val="24"/>
        </w:rPr>
        <w:t>EURAM 2016 Manageable Cooperation? European Academy of Management 2016 Conference Proceedings, Paris.</w:t>
      </w:r>
    </w:p>
    <w:p w14:paraId="3856905B" w14:textId="73856606" w:rsidR="003F1600" w:rsidRPr="00531160" w:rsidRDefault="003F1600"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Podsakoff, P. M. Mackenzie, S. B., Lee, J-L. &amp; Podsakoff, N. P. 2003. Common method bias in behavioural research: a critical review of the literature and recommended remedies. </w:t>
      </w:r>
      <w:r w:rsidRPr="00531160">
        <w:rPr>
          <w:rFonts w:ascii="Times New Roman" w:hAnsi="Times New Roman" w:cs="Times New Roman"/>
          <w:i/>
          <w:sz w:val="24"/>
          <w:szCs w:val="24"/>
        </w:rPr>
        <w:t>Journal of Applied Psychology</w:t>
      </w:r>
      <w:r w:rsidRPr="00531160">
        <w:rPr>
          <w:rFonts w:ascii="Times New Roman" w:hAnsi="Times New Roman" w:cs="Times New Roman"/>
          <w:sz w:val="24"/>
          <w:szCs w:val="24"/>
        </w:rPr>
        <w:t>, 88(5), 879-903.</w:t>
      </w:r>
    </w:p>
    <w:p w14:paraId="5B1BE10D" w14:textId="1078CF3F" w:rsidR="003B4E18" w:rsidRPr="00531160" w:rsidRDefault="003B4E1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Qenani, E., MacDougall, N. &amp; Sexton C. 2014. An empirical study of self-perceived employability: Improving the prospects for student employment success in an uncertain environment. </w:t>
      </w:r>
      <w:r w:rsidRPr="00531160">
        <w:rPr>
          <w:rFonts w:ascii="Times New Roman" w:hAnsi="Times New Roman" w:cs="Times New Roman"/>
          <w:i/>
          <w:sz w:val="24"/>
          <w:szCs w:val="24"/>
        </w:rPr>
        <w:t>Active Learning in Higher Education</w:t>
      </w:r>
      <w:r w:rsidRPr="00531160">
        <w:rPr>
          <w:rFonts w:ascii="Times New Roman" w:hAnsi="Times New Roman" w:cs="Times New Roman"/>
          <w:sz w:val="24"/>
          <w:szCs w:val="24"/>
        </w:rPr>
        <w:t>, 15(3), 199-213.</w:t>
      </w:r>
    </w:p>
    <w:p w14:paraId="326C1A7D" w14:textId="4E9560A7"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Rivera, L. A. 2011. Ivies, extracurriculars, and exclusion: Elite employers’ use of educational credentials. </w:t>
      </w:r>
      <w:r w:rsidRPr="00531160">
        <w:rPr>
          <w:rFonts w:ascii="Times New Roman" w:eastAsia="Times New Roman" w:hAnsi="Times New Roman" w:cs="Times New Roman"/>
          <w:i/>
          <w:sz w:val="24"/>
          <w:szCs w:val="24"/>
          <w:lang w:eastAsia="en-GB"/>
        </w:rPr>
        <w:t>Research in Social Stratification and Mobility</w:t>
      </w:r>
      <w:r w:rsidRPr="00531160">
        <w:rPr>
          <w:rFonts w:ascii="Times New Roman" w:eastAsia="Times New Roman" w:hAnsi="Times New Roman" w:cs="Times New Roman"/>
          <w:sz w:val="24"/>
          <w:szCs w:val="24"/>
          <w:lang w:eastAsia="en-GB"/>
        </w:rPr>
        <w:t>, 29(1), 71-90.</w:t>
      </w:r>
    </w:p>
    <w:p w14:paraId="6F16B292" w14:textId="31ACF403"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Rodrigues, R., Guest, D. &amp; Budjanovcanin, A. 2016. Bounded or boundaryless? An empirical investigation of career boundaries and boundary crossing. </w:t>
      </w:r>
      <w:r w:rsidRPr="00531160">
        <w:rPr>
          <w:rFonts w:ascii="Times New Roman" w:hAnsi="Times New Roman" w:cs="Times New Roman"/>
          <w:i/>
          <w:sz w:val="24"/>
          <w:szCs w:val="24"/>
        </w:rPr>
        <w:t>Work, Employment &amp; Society</w:t>
      </w:r>
      <w:r w:rsidRPr="00531160">
        <w:rPr>
          <w:rFonts w:ascii="Times New Roman" w:hAnsi="Times New Roman" w:cs="Times New Roman"/>
          <w:sz w:val="24"/>
          <w:szCs w:val="24"/>
        </w:rPr>
        <w:t>, 30(4), 669-686.</w:t>
      </w:r>
    </w:p>
    <w:p w14:paraId="4AB7E142" w14:textId="24A452FD"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Rospigliosi, A. P., Greener, S., Bourner, T. &amp; Sheehan, M. 2014. Human capital or signalling, unpacking the graduate premium. </w:t>
      </w:r>
      <w:r w:rsidRPr="00531160">
        <w:rPr>
          <w:rFonts w:ascii="Times New Roman" w:eastAsia="Times New Roman" w:hAnsi="Times New Roman" w:cs="Times New Roman"/>
          <w:i/>
          <w:sz w:val="24"/>
          <w:szCs w:val="24"/>
          <w:lang w:eastAsia="en-GB"/>
        </w:rPr>
        <w:t>International Journal of Social Economics</w:t>
      </w:r>
      <w:r w:rsidRPr="00531160">
        <w:rPr>
          <w:rFonts w:ascii="Times New Roman" w:eastAsia="Times New Roman" w:hAnsi="Times New Roman" w:cs="Times New Roman"/>
          <w:sz w:val="24"/>
          <w:szCs w:val="24"/>
          <w:lang w:eastAsia="en-GB"/>
        </w:rPr>
        <w:t>, 41(5), 420-432.</w:t>
      </w:r>
    </w:p>
    <w:p w14:paraId="0B497486" w14:textId="0BE6EF4D" w:rsidR="008831D2"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Rothwell, A. &amp; Arnold, J. 2007</w:t>
      </w:r>
      <w:r w:rsidR="008831D2" w:rsidRPr="00531160">
        <w:rPr>
          <w:rFonts w:ascii="Times New Roman" w:eastAsia="Times New Roman" w:hAnsi="Times New Roman" w:cs="Times New Roman"/>
          <w:sz w:val="24"/>
          <w:szCs w:val="24"/>
          <w:lang w:eastAsia="en-GB"/>
        </w:rPr>
        <w:t xml:space="preserve">. Self-perceived employability: development and validation of a scale. </w:t>
      </w:r>
      <w:r w:rsidR="008831D2" w:rsidRPr="00531160">
        <w:rPr>
          <w:rFonts w:ascii="Times New Roman" w:eastAsia="Times New Roman" w:hAnsi="Times New Roman" w:cs="Times New Roman"/>
          <w:i/>
          <w:sz w:val="24"/>
          <w:szCs w:val="24"/>
          <w:lang w:eastAsia="en-GB"/>
        </w:rPr>
        <w:t>Personnel Review</w:t>
      </w:r>
      <w:r w:rsidR="008831D2" w:rsidRPr="00531160">
        <w:rPr>
          <w:rFonts w:ascii="Times New Roman" w:eastAsia="Times New Roman" w:hAnsi="Times New Roman" w:cs="Times New Roman"/>
          <w:sz w:val="24"/>
          <w:szCs w:val="24"/>
          <w:lang w:eastAsia="en-GB"/>
        </w:rPr>
        <w:t xml:space="preserve">, 36(1), 23-41. </w:t>
      </w:r>
    </w:p>
    <w:p w14:paraId="67C898A6" w14:textId="4A5B43E4" w:rsidR="008831D2" w:rsidRPr="00531160" w:rsidRDefault="00496DEB"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Sharpe, S. 1976</w:t>
      </w:r>
      <w:r w:rsidR="008831D2" w:rsidRPr="00531160">
        <w:rPr>
          <w:rFonts w:ascii="Times New Roman" w:hAnsi="Times New Roman" w:cs="Times New Roman"/>
          <w:sz w:val="24"/>
          <w:szCs w:val="24"/>
        </w:rPr>
        <w:t xml:space="preserve">. </w:t>
      </w:r>
      <w:r w:rsidR="008831D2" w:rsidRPr="00531160">
        <w:rPr>
          <w:rFonts w:ascii="Times New Roman" w:hAnsi="Times New Roman" w:cs="Times New Roman"/>
          <w:i/>
          <w:sz w:val="24"/>
          <w:szCs w:val="24"/>
        </w:rPr>
        <w:t>Just Like a Girl: how girls learn to be women</w:t>
      </w:r>
      <w:r w:rsidR="008831D2" w:rsidRPr="00531160">
        <w:rPr>
          <w:rFonts w:ascii="Times New Roman" w:hAnsi="Times New Roman" w:cs="Times New Roman"/>
          <w:sz w:val="24"/>
          <w:szCs w:val="24"/>
        </w:rPr>
        <w:t>. London: Penguin.</w:t>
      </w:r>
    </w:p>
    <w:p w14:paraId="1594FF56" w14:textId="38109CD7"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Sheepway, L., Lincoln, M. &amp; McAllister, S. 2014. Impact of placement type on the development of clinical competency in speech–language pathology students. </w:t>
      </w:r>
      <w:r w:rsidRPr="00531160">
        <w:rPr>
          <w:rFonts w:ascii="Times New Roman" w:eastAsia="Times New Roman" w:hAnsi="Times New Roman" w:cs="Times New Roman"/>
          <w:i/>
          <w:sz w:val="24"/>
          <w:szCs w:val="24"/>
          <w:lang w:eastAsia="en-GB"/>
        </w:rPr>
        <w:t>International Journal of Language and Communication Disorders</w:t>
      </w:r>
      <w:r w:rsidRPr="00531160">
        <w:rPr>
          <w:rFonts w:ascii="Times New Roman" w:eastAsia="Times New Roman" w:hAnsi="Times New Roman" w:cs="Times New Roman"/>
          <w:sz w:val="24"/>
          <w:szCs w:val="24"/>
          <w:lang w:eastAsia="en-GB"/>
        </w:rPr>
        <w:t>, 49(2), 189-203.</w:t>
      </w:r>
    </w:p>
    <w:p w14:paraId="718FC9AE" w14:textId="004B6AAB"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Smith, C. </w:t>
      </w:r>
      <w:r w:rsidR="00496DEB" w:rsidRPr="00531160">
        <w:rPr>
          <w:rFonts w:ascii="Times New Roman" w:eastAsia="Times New Roman" w:hAnsi="Times New Roman" w:cs="Times New Roman"/>
          <w:sz w:val="24"/>
          <w:szCs w:val="24"/>
          <w:lang w:eastAsia="en-GB"/>
        </w:rPr>
        <w:t>2012</w:t>
      </w:r>
      <w:r w:rsidRPr="00531160">
        <w:rPr>
          <w:rFonts w:ascii="Times New Roman" w:eastAsia="Times New Roman" w:hAnsi="Times New Roman" w:cs="Times New Roman"/>
          <w:sz w:val="24"/>
          <w:szCs w:val="24"/>
          <w:lang w:eastAsia="en-GB"/>
        </w:rPr>
        <w:t xml:space="preserve">. </w:t>
      </w:r>
      <w:r w:rsidRPr="00531160">
        <w:rPr>
          <w:rFonts w:ascii="Times New Roman" w:eastAsia="Times New Roman" w:hAnsi="Times New Roman" w:cs="Times New Roman"/>
          <w:i/>
          <w:sz w:val="24"/>
          <w:szCs w:val="24"/>
          <w:lang w:eastAsia="en-GB"/>
        </w:rPr>
        <w:t>42 Placements On</w:t>
      </w:r>
      <w:r w:rsidRPr="00531160">
        <w:rPr>
          <w:rFonts w:ascii="Times New Roman" w:eastAsia="Times New Roman" w:hAnsi="Times New Roman" w:cs="Times New Roman"/>
          <w:sz w:val="24"/>
          <w:szCs w:val="24"/>
          <w:lang w:eastAsia="en-GB"/>
        </w:rPr>
        <w:t xml:space="preserve">. International Journal of Clinical Legal Education 2012 Conference, Valencia. </w:t>
      </w:r>
    </w:p>
    <w:p w14:paraId="4D5082CF" w14:textId="287DCD60" w:rsidR="003B4E18" w:rsidRPr="00531160" w:rsidRDefault="003B4E18"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Sok, J., Blomme, R. &amp; Tromp, D. 2013. The use of the psychological contract to explain self-perceived employability. </w:t>
      </w:r>
      <w:r w:rsidRPr="00531160">
        <w:rPr>
          <w:rFonts w:ascii="Times New Roman" w:hAnsi="Times New Roman" w:cs="Times New Roman"/>
          <w:i/>
          <w:sz w:val="24"/>
          <w:szCs w:val="24"/>
        </w:rPr>
        <w:t>International Journal of Hospitality Management</w:t>
      </w:r>
      <w:r w:rsidRPr="00531160">
        <w:rPr>
          <w:rFonts w:ascii="Times New Roman" w:hAnsi="Times New Roman" w:cs="Times New Roman"/>
          <w:sz w:val="24"/>
          <w:szCs w:val="24"/>
        </w:rPr>
        <w:t>, 34(2013), 274-284.</w:t>
      </w:r>
    </w:p>
    <w:p w14:paraId="3399D90B" w14:textId="734B1EA9" w:rsidR="008831D2" w:rsidRPr="00531160" w:rsidRDefault="00496DEB"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Spender, D. &amp; Sarah, E. 1980</w:t>
      </w:r>
      <w:r w:rsidR="008831D2" w:rsidRPr="00531160">
        <w:rPr>
          <w:rFonts w:ascii="Times New Roman" w:hAnsi="Times New Roman" w:cs="Times New Roman"/>
          <w:sz w:val="24"/>
          <w:szCs w:val="24"/>
        </w:rPr>
        <w:t xml:space="preserve">. </w:t>
      </w:r>
      <w:r w:rsidR="008831D2" w:rsidRPr="00531160">
        <w:rPr>
          <w:rFonts w:ascii="Times New Roman" w:hAnsi="Times New Roman" w:cs="Times New Roman"/>
          <w:i/>
          <w:sz w:val="24"/>
          <w:szCs w:val="24"/>
        </w:rPr>
        <w:t>Learning to Lose: Sexism and Education</w:t>
      </w:r>
      <w:r w:rsidR="008831D2" w:rsidRPr="00531160">
        <w:rPr>
          <w:rFonts w:ascii="Times New Roman" w:hAnsi="Times New Roman" w:cs="Times New Roman"/>
          <w:sz w:val="24"/>
          <w:szCs w:val="24"/>
        </w:rPr>
        <w:t>. London: Women’s Press London.</w:t>
      </w:r>
    </w:p>
    <w:p w14:paraId="16C421FC" w14:textId="06FEC02E" w:rsidR="008831D2" w:rsidRPr="00531160" w:rsidRDefault="008831D2"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Steinfield, C., Ellison, N. B. &amp; Lampe, C.</w:t>
      </w:r>
      <w:r w:rsidR="00496DEB"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2008. Social capital, self-esteem, and use of online social network sites: A longitudinal analysis. </w:t>
      </w:r>
      <w:r w:rsidRPr="00531160">
        <w:rPr>
          <w:rFonts w:ascii="Times New Roman" w:hAnsi="Times New Roman" w:cs="Times New Roman"/>
          <w:i/>
          <w:sz w:val="24"/>
          <w:szCs w:val="24"/>
        </w:rPr>
        <w:t>Journal of Applied Developmental Psychology</w:t>
      </w:r>
      <w:r w:rsidRPr="00531160">
        <w:rPr>
          <w:rFonts w:ascii="Times New Roman" w:hAnsi="Times New Roman" w:cs="Times New Roman"/>
          <w:sz w:val="24"/>
          <w:szCs w:val="24"/>
        </w:rPr>
        <w:t>, 29(6), 434-445.</w:t>
      </w:r>
    </w:p>
    <w:p w14:paraId="48253C4C" w14:textId="13BD0CD2" w:rsidR="008831D2" w:rsidRPr="00531160" w:rsidRDefault="008831D2"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Sul</w:t>
      </w:r>
      <w:r w:rsidR="00496DEB" w:rsidRPr="00531160">
        <w:rPr>
          <w:rFonts w:ascii="Times New Roman" w:eastAsia="Times New Roman" w:hAnsi="Times New Roman" w:cs="Times New Roman"/>
          <w:sz w:val="24"/>
          <w:szCs w:val="24"/>
          <w:lang w:eastAsia="en-GB"/>
        </w:rPr>
        <w:t>livan, S. E. &amp; Baruch, Y. 2009</w:t>
      </w:r>
      <w:r w:rsidRPr="00531160">
        <w:rPr>
          <w:rFonts w:ascii="Times New Roman" w:eastAsia="Times New Roman" w:hAnsi="Times New Roman" w:cs="Times New Roman"/>
          <w:sz w:val="24"/>
          <w:szCs w:val="24"/>
          <w:lang w:eastAsia="en-GB"/>
        </w:rPr>
        <w:t xml:space="preserve">. Advances in Career Theory and Research: A Critical Review and Agenda for Future Exploration. </w:t>
      </w:r>
      <w:r w:rsidRPr="00531160">
        <w:rPr>
          <w:rFonts w:ascii="Times New Roman" w:eastAsia="Times New Roman" w:hAnsi="Times New Roman" w:cs="Times New Roman"/>
          <w:i/>
          <w:sz w:val="24"/>
          <w:szCs w:val="24"/>
          <w:lang w:eastAsia="en-GB"/>
        </w:rPr>
        <w:t>Journal of Management</w:t>
      </w:r>
      <w:r w:rsidRPr="00531160">
        <w:rPr>
          <w:rFonts w:ascii="Times New Roman" w:eastAsia="Times New Roman" w:hAnsi="Times New Roman" w:cs="Times New Roman"/>
          <w:sz w:val="24"/>
          <w:szCs w:val="24"/>
          <w:lang w:eastAsia="en-GB"/>
        </w:rPr>
        <w:t xml:space="preserve">, 35(6), </w:t>
      </w:r>
      <w:r w:rsidRPr="00531160">
        <w:rPr>
          <w:rFonts w:ascii="Times New Roman" w:eastAsia="Times New Roman" w:hAnsi="Times New Roman" w:cs="Times New Roman"/>
          <w:sz w:val="24"/>
          <w:szCs w:val="24"/>
          <w:lang w:eastAsia="en-GB"/>
        </w:rPr>
        <w:br/>
        <w:t>1542-1571.</w:t>
      </w:r>
    </w:p>
    <w:p w14:paraId="4DD38B69" w14:textId="0236260C" w:rsidR="008831D2"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Taylor, A. R. &amp; Hooley, T. 2014</w:t>
      </w:r>
      <w:r w:rsidR="008831D2" w:rsidRPr="00531160">
        <w:rPr>
          <w:rFonts w:ascii="Times New Roman" w:eastAsia="Times New Roman" w:hAnsi="Times New Roman" w:cs="Times New Roman"/>
          <w:sz w:val="24"/>
          <w:szCs w:val="24"/>
          <w:lang w:eastAsia="en-GB"/>
        </w:rPr>
        <w:t xml:space="preserve">. Evaluating the impact of career management skills module and internship programme within a university business school. </w:t>
      </w:r>
      <w:r w:rsidR="008831D2" w:rsidRPr="00531160">
        <w:rPr>
          <w:rFonts w:ascii="Times New Roman" w:eastAsia="Times New Roman" w:hAnsi="Times New Roman" w:cs="Times New Roman"/>
          <w:i/>
          <w:sz w:val="24"/>
          <w:szCs w:val="24"/>
          <w:lang w:eastAsia="en-GB"/>
        </w:rPr>
        <w:t>British Journal of Guidance and Counselling</w:t>
      </w:r>
      <w:r w:rsidR="008831D2" w:rsidRPr="00531160">
        <w:rPr>
          <w:rFonts w:ascii="Times New Roman" w:eastAsia="Times New Roman" w:hAnsi="Times New Roman" w:cs="Times New Roman"/>
          <w:sz w:val="24"/>
          <w:szCs w:val="24"/>
          <w:lang w:eastAsia="en-GB"/>
        </w:rPr>
        <w:t>, 42(5), 487-499.</w:t>
      </w:r>
    </w:p>
    <w:p w14:paraId="47982C36" w14:textId="0AF8936C" w:rsidR="008831D2"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Teichler, U. 2009</w:t>
      </w:r>
      <w:r w:rsidR="008831D2" w:rsidRPr="00531160">
        <w:rPr>
          <w:rFonts w:ascii="Times New Roman" w:eastAsia="Times New Roman" w:hAnsi="Times New Roman" w:cs="Times New Roman"/>
          <w:sz w:val="24"/>
          <w:szCs w:val="24"/>
          <w:lang w:eastAsia="en-GB"/>
        </w:rPr>
        <w:t xml:space="preserve">. Internationalisation of higher education: European experiences. </w:t>
      </w:r>
      <w:r w:rsidR="008831D2" w:rsidRPr="00531160">
        <w:rPr>
          <w:rFonts w:ascii="Times New Roman" w:eastAsia="Times New Roman" w:hAnsi="Times New Roman" w:cs="Times New Roman"/>
          <w:sz w:val="24"/>
          <w:szCs w:val="24"/>
          <w:lang w:eastAsia="en-GB"/>
        </w:rPr>
        <w:br/>
      </w:r>
      <w:r w:rsidR="008831D2" w:rsidRPr="00531160">
        <w:rPr>
          <w:rFonts w:ascii="Times New Roman" w:eastAsia="Times New Roman" w:hAnsi="Times New Roman" w:cs="Times New Roman"/>
          <w:i/>
          <w:sz w:val="24"/>
          <w:szCs w:val="24"/>
          <w:lang w:eastAsia="en-GB"/>
        </w:rPr>
        <w:t>Asia Pacific Education Review</w:t>
      </w:r>
      <w:r w:rsidR="008831D2" w:rsidRPr="00531160">
        <w:rPr>
          <w:rFonts w:ascii="Times New Roman" w:eastAsia="Times New Roman" w:hAnsi="Times New Roman" w:cs="Times New Roman"/>
          <w:sz w:val="24"/>
          <w:szCs w:val="24"/>
          <w:lang w:eastAsia="en-GB"/>
        </w:rPr>
        <w:t xml:space="preserve">, 10(1), 93-106. </w:t>
      </w:r>
    </w:p>
    <w:p w14:paraId="71034CD6" w14:textId="39958530" w:rsidR="008831D2"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Tholen, G. 2014</w:t>
      </w:r>
      <w:r w:rsidR="008831D2" w:rsidRPr="00531160">
        <w:rPr>
          <w:rFonts w:ascii="Times New Roman" w:eastAsia="Times New Roman" w:hAnsi="Times New Roman" w:cs="Times New Roman"/>
          <w:sz w:val="24"/>
          <w:szCs w:val="24"/>
          <w:lang w:eastAsia="en-GB"/>
        </w:rPr>
        <w:t xml:space="preserve">. </w:t>
      </w:r>
      <w:r w:rsidR="008831D2" w:rsidRPr="00531160">
        <w:rPr>
          <w:rFonts w:ascii="Times New Roman" w:eastAsia="Times New Roman" w:hAnsi="Times New Roman" w:cs="Times New Roman"/>
          <w:i/>
          <w:sz w:val="24"/>
          <w:szCs w:val="24"/>
          <w:lang w:eastAsia="en-GB"/>
        </w:rPr>
        <w:t xml:space="preserve">The Changing Nature of the Graduate Labour Market: Media, Policy and Political Discourse in the UK. </w:t>
      </w:r>
      <w:r w:rsidR="008831D2" w:rsidRPr="00531160">
        <w:rPr>
          <w:rFonts w:ascii="Times New Roman" w:eastAsia="Times New Roman" w:hAnsi="Times New Roman" w:cs="Times New Roman"/>
          <w:sz w:val="24"/>
          <w:szCs w:val="24"/>
          <w:lang w:eastAsia="en-GB"/>
        </w:rPr>
        <w:t>London: Palgrave MacMillan.</w:t>
      </w:r>
    </w:p>
    <w:p w14:paraId="1123A5FA" w14:textId="77777777" w:rsidR="00817151" w:rsidRPr="00531160" w:rsidRDefault="00817151" w:rsidP="00817151">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 xml:space="preserve">Tomlinson, M. 2012. Graduate Employability: A Review of Conceptual and Empirical Themes. </w:t>
      </w:r>
      <w:r w:rsidRPr="00531160">
        <w:rPr>
          <w:rFonts w:ascii="Times New Roman" w:eastAsia="Times New Roman" w:hAnsi="Times New Roman" w:cs="Times New Roman"/>
          <w:i/>
          <w:iCs/>
          <w:sz w:val="24"/>
          <w:szCs w:val="24"/>
          <w:lang w:eastAsia="en-GB"/>
        </w:rPr>
        <w:t>Higher Education Policy</w:t>
      </w:r>
      <w:r w:rsidRPr="00531160">
        <w:rPr>
          <w:rFonts w:ascii="Times New Roman" w:eastAsia="Times New Roman" w:hAnsi="Times New Roman" w:cs="Times New Roman"/>
          <w:sz w:val="24"/>
          <w:szCs w:val="24"/>
          <w:lang w:eastAsia="en-GB"/>
        </w:rPr>
        <w:t>, 25(4), 407-431.</w:t>
      </w:r>
    </w:p>
    <w:p w14:paraId="3FB3370A" w14:textId="14335594" w:rsidR="008831D2" w:rsidRPr="00531160" w:rsidRDefault="00496DEB"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 xml:space="preserve">Tomlinson, M. </w:t>
      </w:r>
      <w:r w:rsidR="008831D2" w:rsidRPr="00531160">
        <w:rPr>
          <w:rFonts w:ascii="Times New Roman" w:hAnsi="Times New Roman" w:cs="Times New Roman"/>
          <w:sz w:val="24"/>
          <w:szCs w:val="24"/>
        </w:rPr>
        <w:t xml:space="preserve">2013. </w:t>
      </w:r>
      <w:r w:rsidR="008831D2" w:rsidRPr="00531160">
        <w:rPr>
          <w:rFonts w:ascii="Times New Roman" w:hAnsi="Times New Roman" w:cs="Times New Roman"/>
          <w:i/>
          <w:sz w:val="24"/>
          <w:szCs w:val="24"/>
        </w:rPr>
        <w:t>Education, Work and Identity: Themes and Perspectives</w:t>
      </w:r>
      <w:r w:rsidR="008831D2" w:rsidRPr="00531160">
        <w:rPr>
          <w:rFonts w:ascii="Times New Roman" w:hAnsi="Times New Roman" w:cs="Times New Roman"/>
          <w:sz w:val="24"/>
          <w:szCs w:val="24"/>
        </w:rPr>
        <w:t xml:space="preserve">. London: Bloomsbury. </w:t>
      </w:r>
    </w:p>
    <w:p w14:paraId="23C08AFA" w14:textId="3624CD9F" w:rsidR="008831D2"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Useem, M. &amp; Karabel, J. 1986</w:t>
      </w:r>
      <w:r w:rsidR="008831D2" w:rsidRPr="00531160">
        <w:rPr>
          <w:rFonts w:ascii="Times New Roman" w:eastAsia="Times New Roman" w:hAnsi="Times New Roman" w:cs="Times New Roman"/>
          <w:sz w:val="24"/>
          <w:szCs w:val="24"/>
          <w:lang w:eastAsia="en-GB"/>
        </w:rPr>
        <w:t xml:space="preserve">. Pathways to top corporate management. </w:t>
      </w:r>
      <w:r w:rsidR="008831D2" w:rsidRPr="00531160">
        <w:rPr>
          <w:rFonts w:ascii="Times New Roman" w:eastAsia="Times New Roman" w:hAnsi="Times New Roman" w:cs="Times New Roman"/>
          <w:i/>
          <w:sz w:val="24"/>
          <w:szCs w:val="24"/>
          <w:lang w:eastAsia="en-GB"/>
        </w:rPr>
        <w:t>American Sociological Review</w:t>
      </w:r>
      <w:r w:rsidR="008831D2" w:rsidRPr="00531160">
        <w:rPr>
          <w:rFonts w:ascii="Times New Roman" w:eastAsia="Times New Roman" w:hAnsi="Times New Roman" w:cs="Times New Roman"/>
          <w:sz w:val="24"/>
          <w:szCs w:val="24"/>
          <w:lang w:eastAsia="en-GB"/>
        </w:rPr>
        <w:t>, 51(2), 184-200.</w:t>
      </w:r>
    </w:p>
    <w:p w14:paraId="18A08BDE" w14:textId="1E2D46F4" w:rsidR="008831D2" w:rsidRPr="00531160" w:rsidRDefault="009A6EAE"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Vanhercke, D., Cuyper, N.,</w:t>
      </w:r>
      <w:r w:rsidR="008831D2" w:rsidRPr="00531160">
        <w:rPr>
          <w:rFonts w:ascii="Times New Roman" w:hAnsi="Times New Roman" w:cs="Times New Roman"/>
          <w:sz w:val="24"/>
          <w:szCs w:val="24"/>
        </w:rPr>
        <w:t xml:space="preserve"> Peeters, E.</w:t>
      </w:r>
      <w:r w:rsidRPr="00531160">
        <w:rPr>
          <w:rFonts w:ascii="Times New Roman" w:hAnsi="Times New Roman" w:cs="Times New Roman"/>
          <w:sz w:val="24"/>
          <w:szCs w:val="24"/>
        </w:rPr>
        <w:t>, &amp; De Witte, H.</w:t>
      </w:r>
      <w:r w:rsidR="00496DEB" w:rsidRPr="00531160">
        <w:rPr>
          <w:rFonts w:ascii="Times New Roman" w:hAnsi="Times New Roman" w:cs="Times New Roman"/>
          <w:sz w:val="24"/>
          <w:szCs w:val="24"/>
        </w:rPr>
        <w:t xml:space="preserve"> 2014</w:t>
      </w:r>
      <w:r w:rsidR="008831D2" w:rsidRPr="00531160">
        <w:rPr>
          <w:rFonts w:ascii="Times New Roman" w:hAnsi="Times New Roman" w:cs="Times New Roman"/>
          <w:sz w:val="24"/>
          <w:szCs w:val="24"/>
        </w:rPr>
        <w:t xml:space="preserve">. Defining perceived employability: a psychological approach. </w:t>
      </w:r>
      <w:r w:rsidR="008831D2" w:rsidRPr="00531160">
        <w:rPr>
          <w:rFonts w:ascii="Times New Roman" w:hAnsi="Times New Roman" w:cs="Times New Roman"/>
          <w:i/>
          <w:sz w:val="24"/>
          <w:szCs w:val="24"/>
        </w:rPr>
        <w:t>Personnel Review</w:t>
      </w:r>
      <w:r w:rsidR="008831D2" w:rsidRPr="00531160">
        <w:rPr>
          <w:rFonts w:ascii="Times New Roman" w:hAnsi="Times New Roman" w:cs="Times New Roman"/>
          <w:sz w:val="24"/>
          <w:szCs w:val="24"/>
        </w:rPr>
        <w:t>, 43(4), 592-605.</w:t>
      </w:r>
    </w:p>
    <w:p w14:paraId="682499B8" w14:textId="330DA152" w:rsidR="0081263A"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Wilson Review. 2012</w:t>
      </w:r>
      <w:r w:rsidR="0081263A" w:rsidRPr="00531160">
        <w:rPr>
          <w:rFonts w:ascii="Times New Roman" w:eastAsia="Times New Roman" w:hAnsi="Times New Roman" w:cs="Times New Roman"/>
          <w:sz w:val="24"/>
          <w:szCs w:val="24"/>
          <w:lang w:eastAsia="en-GB"/>
        </w:rPr>
        <w:t xml:space="preserve">. </w:t>
      </w:r>
      <w:r w:rsidR="0081263A" w:rsidRPr="00531160">
        <w:rPr>
          <w:rFonts w:ascii="Times New Roman" w:eastAsia="Times New Roman" w:hAnsi="Times New Roman" w:cs="Times New Roman"/>
          <w:i/>
          <w:iCs/>
          <w:sz w:val="24"/>
          <w:szCs w:val="24"/>
          <w:lang w:eastAsia="en-GB"/>
        </w:rPr>
        <w:t>A Review of Business-University Collaboration</w:t>
      </w:r>
      <w:r w:rsidR="0081263A" w:rsidRPr="00531160">
        <w:rPr>
          <w:rFonts w:ascii="Times New Roman" w:eastAsia="Times New Roman" w:hAnsi="Times New Roman" w:cs="Times New Roman"/>
          <w:sz w:val="24"/>
          <w:szCs w:val="24"/>
          <w:lang w:eastAsia="en-GB"/>
        </w:rPr>
        <w:t>. Available: http://www.wilsonreview.co.uk/review/. Last accessed 24</w:t>
      </w:r>
      <w:r w:rsidR="0081263A" w:rsidRPr="00531160">
        <w:rPr>
          <w:rFonts w:ascii="Times New Roman" w:eastAsia="Times New Roman" w:hAnsi="Times New Roman" w:cs="Times New Roman"/>
          <w:sz w:val="24"/>
          <w:szCs w:val="24"/>
          <w:vertAlign w:val="superscript"/>
          <w:lang w:eastAsia="en-GB"/>
        </w:rPr>
        <w:t>th</w:t>
      </w:r>
      <w:r w:rsidR="0081263A" w:rsidRPr="00531160">
        <w:rPr>
          <w:rFonts w:ascii="Times New Roman" w:eastAsia="Times New Roman" w:hAnsi="Times New Roman" w:cs="Times New Roman"/>
          <w:sz w:val="24"/>
          <w:szCs w:val="24"/>
          <w:lang w:eastAsia="en-GB"/>
        </w:rPr>
        <w:t xml:space="preserve"> August 2015.</w:t>
      </w:r>
    </w:p>
    <w:p w14:paraId="5F2A10D1" w14:textId="2010D5CA" w:rsidR="0081263A" w:rsidRPr="00531160" w:rsidRDefault="00496DEB" w:rsidP="004A0215">
      <w:pPr>
        <w:spacing w:after="0" w:line="480" w:lineRule="auto"/>
        <w:ind w:hanging="480"/>
        <w:jc w:val="both"/>
        <w:rPr>
          <w:rFonts w:ascii="Times New Roman" w:eastAsia="Times New Roman" w:hAnsi="Times New Roman" w:cs="Times New Roman"/>
          <w:sz w:val="24"/>
          <w:szCs w:val="24"/>
          <w:lang w:eastAsia="en-GB"/>
        </w:rPr>
      </w:pPr>
      <w:r w:rsidRPr="00531160">
        <w:rPr>
          <w:rFonts w:ascii="Times New Roman" w:eastAsia="Times New Roman" w:hAnsi="Times New Roman" w:cs="Times New Roman"/>
          <w:sz w:val="24"/>
          <w:szCs w:val="24"/>
          <w:lang w:eastAsia="en-GB"/>
        </w:rPr>
        <w:t>Wilton, N. 2014</w:t>
      </w:r>
      <w:r w:rsidR="0081263A" w:rsidRPr="00531160">
        <w:rPr>
          <w:rFonts w:ascii="Times New Roman" w:eastAsia="Times New Roman" w:hAnsi="Times New Roman" w:cs="Times New Roman"/>
          <w:sz w:val="24"/>
          <w:szCs w:val="24"/>
          <w:lang w:eastAsia="en-GB"/>
        </w:rPr>
        <w:t xml:space="preserve">. Employability is in the eye of the beholder. </w:t>
      </w:r>
      <w:r w:rsidR="0081263A" w:rsidRPr="00531160">
        <w:rPr>
          <w:rFonts w:ascii="Times New Roman" w:eastAsia="Times New Roman" w:hAnsi="Times New Roman" w:cs="Times New Roman"/>
          <w:i/>
          <w:sz w:val="24"/>
          <w:szCs w:val="24"/>
          <w:lang w:eastAsia="en-GB"/>
        </w:rPr>
        <w:t>Higher Education, Skills and Work-Based Learning</w:t>
      </w:r>
      <w:r w:rsidR="0081263A" w:rsidRPr="00531160">
        <w:rPr>
          <w:rFonts w:ascii="Times New Roman" w:eastAsia="Times New Roman" w:hAnsi="Times New Roman" w:cs="Times New Roman"/>
          <w:sz w:val="24"/>
          <w:szCs w:val="24"/>
          <w:lang w:eastAsia="en-GB"/>
        </w:rPr>
        <w:t>, 4(3), 242-255.</w:t>
      </w:r>
    </w:p>
    <w:p w14:paraId="412EA031" w14:textId="68652370" w:rsidR="0081263A" w:rsidRPr="00531160" w:rsidRDefault="0081263A"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Wright, P. M</w:t>
      </w:r>
      <w:r w:rsidR="00496DEB" w:rsidRPr="00531160">
        <w:rPr>
          <w:rFonts w:ascii="Times New Roman" w:hAnsi="Times New Roman" w:cs="Times New Roman"/>
          <w:sz w:val="24"/>
          <w:szCs w:val="24"/>
        </w:rPr>
        <w:t>., Coff, R. &amp; Moliterno, T. P. 2014</w:t>
      </w:r>
      <w:r w:rsidRPr="00531160">
        <w:rPr>
          <w:rFonts w:ascii="Times New Roman" w:hAnsi="Times New Roman" w:cs="Times New Roman"/>
          <w:sz w:val="24"/>
          <w:szCs w:val="24"/>
        </w:rPr>
        <w:t xml:space="preserve">. Strategic Human Capital Crossing the Great Divide. </w:t>
      </w:r>
      <w:r w:rsidRPr="00531160">
        <w:rPr>
          <w:rFonts w:ascii="Times New Roman" w:hAnsi="Times New Roman" w:cs="Times New Roman"/>
          <w:i/>
          <w:sz w:val="24"/>
          <w:szCs w:val="24"/>
        </w:rPr>
        <w:t>Journal of Management</w:t>
      </w:r>
      <w:r w:rsidRPr="00531160">
        <w:rPr>
          <w:rFonts w:ascii="Times New Roman" w:hAnsi="Times New Roman" w:cs="Times New Roman"/>
          <w:sz w:val="24"/>
          <w:szCs w:val="24"/>
        </w:rPr>
        <w:t>, 40(2), 353-370.</w:t>
      </w:r>
    </w:p>
    <w:p w14:paraId="634D1FB4" w14:textId="4C0924C4" w:rsidR="005B30F6" w:rsidRPr="00531160" w:rsidRDefault="00496DEB" w:rsidP="004A0215">
      <w:pPr>
        <w:spacing w:after="0" w:line="480" w:lineRule="auto"/>
        <w:ind w:hanging="480"/>
        <w:jc w:val="both"/>
        <w:rPr>
          <w:rFonts w:ascii="Times New Roman" w:hAnsi="Times New Roman" w:cs="Times New Roman"/>
          <w:sz w:val="24"/>
          <w:szCs w:val="24"/>
        </w:rPr>
      </w:pPr>
      <w:r w:rsidRPr="00531160">
        <w:rPr>
          <w:rFonts w:ascii="Times New Roman" w:hAnsi="Times New Roman" w:cs="Times New Roman"/>
          <w:sz w:val="24"/>
          <w:szCs w:val="24"/>
        </w:rPr>
        <w:t>Yorke, M. 2004</w:t>
      </w:r>
      <w:r w:rsidR="0081263A" w:rsidRPr="00531160">
        <w:rPr>
          <w:rFonts w:ascii="Times New Roman" w:hAnsi="Times New Roman" w:cs="Times New Roman"/>
          <w:sz w:val="24"/>
          <w:szCs w:val="24"/>
        </w:rPr>
        <w:t xml:space="preserve">. </w:t>
      </w:r>
      <w:r w:rsidR="0081263A" w:rsidRPr="00531160">
        <w:rPr>
          <w:rFonts w:ascii="Times New Roman" w:hAnsi="Times New Roman" w:cs="Times New Roman"/>
          <w:i/>
          <w:sz w:val="24"/>
          <w:szCs w:val="24"/>
        </w:rPr>
        <w:t>Employability in higher education: What it is – and what it is not</w:t>
      </w:r>
      <w:r w:rsidR="0081263A" w:rsidRPr="00531160">
        <w:rPr>
          <w:rFonts w:ascii="Times New Roman" w:hAnsi="Times New Roman" w:cs="Times New Roman"/>
          <w:sz w:val="24"/>
          <w:szCs w:val="24"/>
        </w:rPr>
        <w:t>. York: Higher Education Academy.</w:t>
      </w:r>
    </w:p>
    <w:p w14:paraId="1AD2183D" w14:textId="77777777" w:rsidR="00715C53" w:rsidRPr="00531160" w:rsidRDefault="00715C53">
      <w:pPr>
        <w:rPr>
          <w:rFonts w:ascii="Times New Roman" w:hAnsi="Times New Roman" w:cs="Times New Roman"/>
          <w:b/>
          <w:sz w:val="24"/>
          <w:szCs w:val="24"/>
        </w:rPr>
      </w:pPr>
      <w:r w:rsidRPr="00531160">
        <w:rPr>
          <w:rFonts w:ascii="Times New Roman" w:hAnsi="Times New Roman" w:cs="Times New Roman"/>
          <w:b/>
          <w:sz w:val="24"/>
          <w:szCs w:val="24"/>
        </w:rPr>
        <w:br w:type="page"/>
      </w:r>
    </w:p>
    <w:p w14:paraId="1202C7F7" w14:textId="44AC2346" w:rsidR="005B30F6" w:rsidRPr="00531160" w:rsidRDefault="005B30F6" w:rsidP="005B30F6">
      <w:pPr>
        <w:spacing w:after="120" w:line="240" w:lineRule="auto"/>
        <w:ind w:hanging="480"/>
        <w:jc w:val="center"/>
        <w:rPr>
          <w:rFonts w:ascii="Times New Roman" w:hAnsi="Times New Roman" w:cs="Times New Roman"/>
          <w:b/>
          <w:sz w:val="24"/>
          <w:szCs w:val="24"/>
        </w:rPr>
      </w:pPr>
      <w:r w:rsidRPr="00531160">
        <w:rPr>
          <w:rFonts w:ascii="Times New Roman" w:hAnsi="Times New Roman" w:cs="Times New Roman"/>
          <w:b/>
          <w:sz w:val="24"/>
          <w:szCs w:val="24"/>
        </w:rPr>
        <w:t>Figure I: Conceptual Model of Self-Perceived Employability</w:t>
      </w:r>
    </w:p>
    <w:p w14:paraId="27444CD0" w14:textId="2A0A541B" w:rsidR="007150F1" w:rsidRPr="00531160" w:rsidRDefault="00AA0511" w:rsidP="007150F1">
      <w:pPr>
        <w:spacing w:after="120" w:line="240" w:lineRule="auto"/>
        <w:jc w:val="center"/>
        <w:rPr>
          <w:rFonts w:ascii="Times New Roman" w:hAnsi="Times New Roman" w:cs="Times New Roman"/>
          <w:b/>
          <w:sz w:val="24"/>
          <w:szCs w:val="24"/>
        </w:rPr>
      </w:pP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0160" behindDoc="0" locked="0" layoutInCell="1" allowOverlap="1" wp14:anchorId="3F4A9F62" wp14:editId="05EC0AED">
                <wp:simplePos x="0" y="0"/>
                <wp:positionH relativeFrom="column">
                  <wp:posOffset>2338705</wp:posOffset>
                </wp:positionH>
                <wp:positionV relativeFrom="paragraph">
                  <wp:posOffset>3483610</wp:posOffset>
                </wp:positionV>
                <wp:extent cx="1136015" cy="1083945"/>
                <wp:effectExtent l="0" t="0" r="26035" b="20955"/>
                <wp:wrapNone/>
                <wp:docPr id="93" name="Oval 93"/>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4DCA2" id="Oval 93" o:spid="_x0000_s1026" style="position:absolute;margin-left:184.15pt;margin-top:274.3pt;width:89.45pt;height:8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8112" behindDoc="0" locked="0" layoutInCell="1" allowOverlap="1" wp14:anchorId="476CBF0A" wp14:editId="2A978343">
                <wp:simplePos x="0" y="0"/>
                <wp:positionH relativeFrom="column">
                  <wp:posOffset>1576070</wp:posOffset>
                </wp:positionH>
                <wp:positionV relativeFrom="paragraph">
                  <wp:posOffset>3246120</wp:posOffset>
                </wp:positionV>
                <wp:extent cx="536575" cy="27432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53657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D4285" w14:textId="77777777" w:rsidR="00815F3D" w:rsidRPr="003D7B2E" w:rsidRDefault="00815F3D" w:rsidP="007150F1">
                            <w:pPr>
                              <w:rPr>
                                <w:rFonts w:ascii="Times New Roman" w:hAnsi="Times New Roman" w:cs="Times New Roman"/>
                              </w:rPr>
                            </w:pPr>
                            <w:r>
                              <w:rPr>
                                <w:rFonts w:ascii="Times New Roman" w:hAnsi="Times New Roman" w:cs="Times New Roman"/>
                              </w:rPr>
                              <w:t>H1e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BF0A" id="_x0000_t202" coordsize="21600,21600" o:spt="202" path="m,l,21600r21600,l21600,xe">
                <v:stroke joinstyle="miter"/>
                <v:path gradientshapeok="t" o:connecttype="rect"/>
              </v:shapetype>
              <v:shape id="Text Box 370" o:spid="_x0000_s1026" type="#_x0000_t202" style="position:absolute;left:0;text-align:left;margin-left:124.1pt;margin-top:255.6pt;width:42.25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" fillcolor="white [3201]" stroked="f" strokeweight=".5pt">
                <v:textbox>
                  <w:txbxContent>
                    <w:p w14:paraId="3C6D4285" w14:textId="77777777" w:rsidR="00815F3D" w:rsidRPr="003D7B2E" w:rsidRDefault="00815F3D" w:rsidP="007150F1">
                      <w:pPr>
                        <w:rPr>
                          <w:rFonts w:ascii="Times New Roman" w:hAnsi="Times New Roman" w:cs="Times New Roman"/>
                        </w:rPr>
                      </w:pPr>
                      <w:r>
                        <w:rPr>
                          <w:rFonts w:ascii="Times New Roman" w:hAnsi="Times New Roman" w:cs="Times New Roman"/>
                        </w:rPr>
                        <w:t>H1e +</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7088" behindDoc="0" locked="0" layoutInCell="1" allowOverlap="1" wp14:anchorId="3DF23DF3" wp14:editId="22313EA9">
                <wp:simplePos x="0" y="0"/>
                <wp:positionH relativeFrom="column">
                  <wp:posOffset>405130</wp:posOffset>
                </wp:positionH>
                <wp:positionV relativeFrom="paragraph">
                  <wp:posOffset>2597785</wp:posOffset>
                </wp:positionV>
                <wp:extent cx="1136015" cy="1083945"/>
                <wp:effectExtent l="0" t="0" r="26035" b="20955"/>
                <wp:wrapNone/>
                <wp:docPr id="68" name="Oval 68"/>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441B0" id="Oval 68" o:spid="_x0000_s1026" style="position:absolute;margin-left:31.9pt;margin-top:204.55pt;width:89.45pt;height:8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5040" behindDoc="0" locked="0" layoutInCell="1" allowOverlap="1" wp14:anchorId="01570563" wp14:editId="4271C8CD">
                <wp:simplePos x="0" y="0"/>
                <wp:positionH relativeFrom="column">
                  <wp:posOffset>1099185</wp:posOffset>
                </wp:positionH>
                <wp:positionV relativeFrom="paragraph">
                  <wp:posOffset>3550285</wp:posOffset>
                </wp:positionV>
                <wp:extent cx="1136015" cy="1083945"/>
                <wp:effectExtent l="0" t="0" r="26035" b="20955"/>
                <wp:wrapNone/>
                <wp:docPr id="55" name="Oval 55"/>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B6605" id="Oval 55" o:spid="_x0000_s1026" style="position:absolute;margin-left:86.55pt;margin-top:279.55pt;width:89.45pt;height:8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3232" behindDoc="0" locked="0" layoutInCell="1" allowOverlap="1" wp14:anchorId="5A768FDB" wp14:editId="0E753B54">
                <wp:simplePos x="0" y="0"/>
                <wp:positionH relativeFrom="column">
                  <wp:posOffset>3134360</wp:posOffset>
                </wp:positionH>
                <wp:positionV relativeFrom="paragraph">
                  <wp:posOffset>1047750</wp:posOffset>
                </wp:positionV>
                <wp:extent cx="2103120" cy="2899410"/>
                <wp:effectExtent l="0" t="0" r="11430" b="15240"/>
                <wp:wrapNone/>
                <wp:docPr id="57" name="Oval 57"/>
                <wp:cNvGraphicFramePr/>
                <a:graphic xmlns:a="http://schemas.openxmlformats.org/drawingml/2006/main">
                  <a:graphicData uri="http://schemas.microsoft.com/office/word/2010/wordprocessingShape">
                    <wps:wsp>
                      <wps:cNvSpPr/>
                      <wps:spPr>
                        <a:xfrm>
                          <a:off x="0" y="0"/>
                          <a:ext cx="2103120" cy="289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3019D" id="Oval 57" o:spid="_x0000_s1026" style="position:absolute;margin-left:246.8pt;margin-top:82.5pt;width:165.6pt;height:22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2992" behindDoc="0" locked="0" layoutInCell="1" allowOverlap="1" wp14:anchorId="74E11611" wp14:editId="543351DD">
                <wp:simplePos x="0" y="0"/>
                <wp:positionH relativeFrom="column">
                  <wp:posOffset>3302000</wp:posOffset>
                </wp:positionH>
                <wp:positionV relativeFrom="paragraph">
                  <wp:posOffset>2207895</wp:posOffset>
                </wp:positionV>
                <wp:extent cx="533400" cy="2743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34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CEC6"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H2</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1611" id="Text Box 40" o:spid="_x0000_s1027" type="#_x0000_t202" style="position:absolute;left:0;text-align:left;margin-left:260pt;margin-top:173.85pt;width:42pt;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" fillcolor="white [3201]" stroked="f" strokeweight=".5pt">
                <v:textbox>
                  <w:txbxContent>
                    <w:p w14:paraId="1DB4CEC6"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H2</w:t>
                      </w:r>
                      <w:r>
                        <w:rPr>
                          <w:rFonts w:ascii="Times New Roman" w:hAnsi="Times New Roman" w:cs="Times New Roman"/>
                        </w:rPr>
                        <w:t xml:space="preserve"> +</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0944" behindDoc="0" locked="0" layoutInCell="1" allowOverlap="1" wp14:anchorId="6D33E214" wp14:editId="618FAC02">
                <wp:simplePos x="0" y="0"/>
                <wp:positionH relativeFrom="column">
                  <wp:posOffset>3839210</wp:posOffset>
                </wp:positionH>
                <wp:positionV relativeFrom="paragraph">
                  <wp:posOffset>3380740</wp:posOffset>
                </wp:positionV>
                <wp:extent cx="481965"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8196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F2E6C"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H4</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E214" id="Text Box 41" o:spid="_x0000_s1028" type="#_x0000_t202" style="position:absolute;left:0;text-align:left;margin-left:302.3pt;margin-top:266.2pt;width:37.95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" fillcolor="white [3201]" stroked="f" strokeweight=".5pt">
                <v:textbox>
                  <w:txbxContent>
                    <w:p w14:paraId="694F2E6C"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H4</w:t>
                      </w:r>
                      <w:r>
                        <w:rPr>
                          <w:rFonts w:ascii="Times New Roman" w:hAnsi="Times New Roman" w:cs="Times New Roman"/>
                        </w:rPr>
                        <w:t xml:space="preserve"> +</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6304" behindDoc="0" locked="0" layoutInCell="1" allowOverlap="1" wp14:anchorId="40F0A4F8" wp14:editId="3BD47B6C">
                <wp:simplePos x="0" y="0"/>
                <wp:positionH relativeFrom="column">
                  <wp:posOffset>4203700</wp:posOffset>
                </wp:positionH>
                <wp:positionV relativeFrom="paragraph">
                  <wp:posOffset>1055370</wp:posOffset>
                </wp:positionV>
                <wp:extent cx="45085" cy="1152525"/>
                <wp:effectExtent l="38100" t="0" r="69215" b="47625"/>
                <wp:wrapNone/>
                <wp:docPr id="39" name="Straight Arrow Connector 39"/>
                <wp:cNvGraphicFramePr/>
                <a:graphic xmlns:a="http://schemas.openxmlformats.org/drawingml/2006/main">
                  <a:graphicData uri="http://schemas.microsoft.com/office/word/2010/wordprocessingShape">
                    <wps:wsp>
                      <wps:cNvCnPr/>
                      <wps:spPr>
                        <a:xfrm>
                          <a:off x="0" y="0"/>
                          <a:ext cx="45085" cy="11525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46431F" id="_x0000_t32" coordsize="21600,21600" o:spt="32" o:oned="t" path="m,l21600,21600e" filled="f">
                <v:path arrowok="t" fillok="f" o:connecttype="none"/>
                <o:lock v:ext="edit" shapetype="t"/>
              </v:shapetype>
              <v:shape id="Straight Arrow Connector 39" o:spid="_x0000_s1026" type="#_x0000_t32" style="position:absolute;margin-left:331pt;margin-top:83.1pt;width:3.55pt;height:9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" strokecolor="black [3213]" strokeweight=".5pt">
                <v:stroke dashstyle="3 1" endarrow="block" joinstyle="miter"/>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9920" behindDoc="0" locked="0" layoutInCell="1" allowOverlap="1" wp14:anchorId="17A54FD9" wp14:editId="63FB540E">
                <wp:simplePos x="0" y="0"/>
                <wp:positionH relativeFrom="column">
                  <wp:posOffset>4178300</wp:posOffset>
                </wp:positionH>
                <wp:positionV relativeFrom="paragraph">
                  <wp:posOffset>1493520</wp:posOffset>
                </wp:positionV>
                <wp:extent cx="495300" cy="27432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953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2D4ED"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H3</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4FD9" id="Text Box 43" o:spid="_x0000_s1029" type="#_x0000_t202" style="position:absolute;left:0;text-align:left;margin-left:329pt;margin-top:117.6pt;width:39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" fillcolor="white [3201]" stroked="f" strokeweight=".5pt">
                <v:textbox>
                  <w:txbxContent>
                    <w:p w14:paraId="0E22D4ED"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H3</w:t>
                      </w:r>
                      <w:r>
                        <w:rPr>
                          <w:rFonts w:ascii="Times New Roman" w:hAnsi="Times New Roman" w:cs="Times New Roman"/>
                        </w:rPr>
                        <w:t xml:space="preserve"> +</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4800" behindDoc="0" locked="0" layoutInCell="1" allowOverlap="1" wp14:anchorId="009DC8A1" wp14:editId="067CCE84">
                <wp:simplePos x="0" y="0"/>
                <wp:positionH relativeFrom="column">
                  <wp:posOffset>381000</wp:posOffset>
                </wp:positionH>
                <wp:positionV relativeFrom="paragraph">
                  <wp:posOffset>1450340</wp:posOffset>
                </wp:positionV>
                <wp:extent cx="1136015" cy="1083945"/>
                <wp:effectExtent l="0" t="0" r="26035" b="20955"/>
                <wp:wrapNone/>
                <wp:docPr id="67" name="Oval 67"/>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8AECE" id="Oval 67" o:spid="_x0000_s1026" style="position:absolute;margin-left:30pt;margin-top:114.2pt;width:89.45pt;height:8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2752" behindDoc="0" locked="0" layoutInCell="1" allowOverlap="1" wp14:anchorId="44542AB0" wp14:editId="0A309174">
                <wp:simplePos x="0" y="0"/>
                <wp:positionH relativeFrom="column">
                  <wp:posOffset>1482725</wp:posOffset>
                </wp:positionH>
                <wp:positionV relativeFrom="paragraph">
                  <wp:posOffset>1991360</wp:posOffset>
                </wp:positionV>
                <wp:extent cx="581025" cy="274320"/>
                <wp:effectExtent l="0" t="0" r="9525" b="0"/>
                <wp:wrapNone/>
                <wp:docPr id="96" name="Text Box 96"/>
                <wp:cNvGraphicFramePr/>
                <a:graphic xmlns:a="http://schemas.openxmlformats.org/drawingml/2006/main">
                  <a:graphicData uri="http://schemas.microsoft.com/office/word/2010/wordprocessingShape">
                    <wps:wsp>
                      <wps:cNvSpPr txBox="1"/>
                      <wps:spPr>
                        <a:xfrm>
                          <a:off x="0" y="0"/>
                          <a:ext cx="58102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3659C"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H1c</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2AB0" id="Text Box 96" o:spid="_x0000_s1030" type="#_x0000_t202" style="position:absolute;left:0;text-align:left;margin-left:116.75pt;margin-top:156.8pt;width:45.75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RjkAIAAJI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" fillcolor="white [3201]" stroked="f" strokeweight=".5pt">
                <v:textbox>
                  <w:txbxContent>
                    <w:p w14:paraId="0543659C"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H1c</w:t>
                      </w:r>
                      <w:r>
                        <w:rPr>
                          <w:rFonts w:ascii="Times New Roman" w:hAnsi="Times New Roman" w:cs="Times New Roman"/>
                        </w:rPr>
                        <w:t xml:space="preserve"> +</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2208" behindDoc="0" locked="0" layoutInCell="1" allowOverlap="1" wp14:anchorId="31AF93F1" wp14:editId="3D2DDC18">
                <wp:simplePos x="0" y="0"/>
                <wp:positionH relativeFrom="column">
                  <wp:posOffset>3636010</wp:posOffset>
                </wp:positionH>
                <wp:positionV relativeFrom="paragraph">
                  <wp:posOffset>243205</wp:posOffset>
                </wp:positionV>
                <wp:extent cx="1136015" cy="1083945"/>
                <wp:effectExtent l="0" t="0" r="26035" b="20955"/>
                <wp:wrapNone/>
                <wp:docPr id="125" name="Oval 125"/>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BE9FE" id="Oval 125" o:spid="_x0000_s1026" style="position:absolute;margin-left:286.3pt;margin-top:19.15pt;width:89.45pt;height:8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5280" behindDoc="0" locked="0" layoutInCell="1" allowOverlap="1" wp14:anchorId="510AB74F" wp14:editId="74921AAF">
                <wp:simplePos x="0" y="0"/>
                <wp:positionH relativeFrom="column">
                  <wp:posOffset>3754755</wp:posOffset>
                </wp:positionH>
                <wp:positionV relativeFrom="paragraph">
                  <wp:posOffset>3702685</wp:posOffset>
                </wp:positionV>
                <wp:extent cx="1136015" cy="1083945"/>
                <wp:effectExtent l="0" t="0" r="26035" b="20955"/>
                <wp:wrapNone/>
                <wp:docPr id="135" name="Oval 135"/>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94E35" id="Oval 135" o:spid="_x0000_s1026" style="position:absolute;margin-left:295.65pt;margin-top:291.55pt;width:89.45pt;height:85.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7632" behindDoc="0" locked="0" layoutInCell="1" allowOverlap="1" wp14:anchorId="08EF73DA" wp14:editId="734D390A">
                <wp:simplePos x="0" y="0"/>
                <wp:positionH relativeFrom="column">
                  <wp:posOffset>1045845</wp:posOffset>
                </wp:positionH>
                <wp:positionV relativeFrom="paragraph">
                  <wp:posOffset>493395</wp:posOffset>
                </wp:positionV>
                <wp:extent cx="1136015" cy="1083945"/>
                <wp:effectExtent l="0" t="0" r="26035" b="20955"/>
                <wp:wrapNone/>
                <wp:docPr id="54" name="Oval 54"/>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FAA17" id="Oval 54" o:spid="_x0000_s1026" style="position:absolute;margin-left:82.35pt;margin-top:38.85pt;width:89.45pt;height:8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4560" behindDoc="0" locked="0" layoutInCell="1" allowOverlap="1" wp14:anchorId="62DFA004" wp14:editId="192D20BA">
                <wp:simplePos x="0" y="0"/>
                <wp:positionH relativeFrom="column">
                  <wp:posOffset>323215</wp:posOffset>
                </wp:positionH>
                <wp:positionV relativeFrom="paragraph">
                  <wp:posOffset>1801495</wp:posOffset>
                </wp:positionV>
                <wp:extent cx="1135380" cy="705485"/>
                <wp:effectExtent l="0" t="0" r="7620" b="0"/>
                <wp:wrapNone/>
                <wp:docPr id="53" name="Text Box 53"/>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07C6D"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Psychological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FA004" id="Text Box 53" o:spid="_x0000_s1031" type="#_x0000_t202" style="position:absolute;left:0;text-align:left;margin-left:25.45pt;margin-top:141.85pt;width:89.4pt;height:5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" fillcolor="white [3201]" stroked="f" strokeweight=".5pt">
                <v:textbox>
                  <w:txbxContent>
                    <w:p w14:paraId="1FE07C6D"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Psychological Capital</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3536" behindDoc="0" locked="0" layoutInCell="1" allowOverlap="1" wp14:anchorId="7FA52C87" wp14:editId="7783DFC9">
                <wp:simplePos x="0" y="0"/>
                <wp:positionH relativeFrom="column">
                  <wp:posOffset>2214245</wp:posOffset>
                </wp:positionH>
                <wp:positionV relativeFrom="paragraph">
                  <wp:posOffset>354330</wp:posOffset>
                </wp:positionV>
                <wp:extent cx="1136015" cy="1083945"/>
                <wp:effectExtent l="0" t="0" r="26035" b="20955"/>
                <wp:wrapNone/>
                <wp:docPr id="115" name="Oval 115"/>
                <wp:cNvGraphicFramePr/>
                <a:graphic xmlns:a="http://schemas.openxmlformats.org/drawingml/2006/main">
                  <a:graphicData uri="http://schemas.microsoft.com/office/word/2010/wordprocessingShape">
                    <wps:wsp>
                      <wps:cNvSpPr/>
                      <wps:spPr>
                        <a:xfrm>
                          <a:off x="0" y="0"/>
                          <a:ext cx="1136015" cy="1083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98553" id="Oval 115" o:spid="_x0000_s1026" style="position:absolute;margin-left:174.35pt;margin-top:27.9pt;width:89.45pt;height:8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" filled="f" strokecolor="black [3213]" strokeweight="1pt">
                <v:stroke joinstyle="miter"/>
              </v:oval>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2512" behindDoc="0" locked="0" layoutInCell="1" allowOverlap="1" wp14:anchorId="5ABD7D38" wp14:editId="7B333BA3">
                <wp:simplePos x="0" y="0"/>
                <wp:positionH relativeFrom="column">
                  <wp:posOffset>2255520</wp:posOffset>
                </wp:positionH>
                <wp:positionV relativeFrom="paragraph">
                  <wp:posOffset>691515</wp:posOffset>
                </wp:positionV>
                <wp:extent cx="1135380" cy="705485"/>
                <wp:effectExtent l="0" t="0" r="7620" b="0"/>
                <wp:wrapNone/>
                <wp:docPr id="50" name="Text Box 50"/>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8C026"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Social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7D38" id="Text Box 50" o:spid="_x0000_s1032" type="#_x0000_t202" style="position:absolute;left:0;text-align:left;margin-left:177.6pt;margin-top:54.45pt;width:89.4pt;height:5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" fillcolor="white [3201]" stroked="f" strokeweight=".5pt">
                <v:textbox>
                  <w:txbxContent>
                    <w:p w14:paraId="77A8C026"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Social Capital</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1488" behindDoc="0" locked="0" layoutInCell="1" allowOverlap="1" wp14:anchorId="1E7DEE18" wp14:editId="3A9181F4">
                <wp:simplePos x="0" y="0"/>
                <wp:positionH relativeFrom="column">
                  <wp:posOffset>2363470</wp:posOffset>
                </wp:positionH>
                <wp:positionV relativeFrom="paragraph">
                  <wp:posOffset>3968115</wp:posOffset>
                </wp:positionV>
                <wp:extent cx="1135380" cy="705485"/>
                <wp:effectExtent l="0" t="0" r="7620" b="0"/>
                <wp:wrapNone/>
                <wp:docPr id="56" name="Text Box 56"/>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7E213"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EE18" id="Text Box 56" o:spid="_x0000_s1033" type="#_x0000_t202" style="position:absolute;left:0;text-align:left;margin-left:186.1pt;margin-top:312.45pt;width:89.4pt;height:5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" fillcolor="white [3201]" stroked="f" strokeweight=".5pt">
                <v:textbox>
                  <w:txbxContent>
                    <w:p w14:paraId="23F7E213"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Skills</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09440" behindDoc="0" locked="0" layoutInCell="1" allowOverlap="1" wp14:anchorId="6F4AB351" wp14:editId="7961DE13">
                <wp:simplePos x="0" y="0"/>
                <wp:positionH relativeFrom="column">
                  <wp:posOffset>982345</wp:posOffset>
                </wp:positionH>
                <wp:positionV relativeFrom="paragraph">
                  <wp:posOffset>844550</wp:posOffset>
                </wp:positionV>
                <wp:extent cx="1135380" cy="705485"/>
                <wp:effectExtent l="0" t="0" r="7620" b="0"/>
                <wp:wrapNone/>
                <wp:docPr id="52" name="Text Box 52"/>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E1A1B"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Cultural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B351" id="Text Box 52" o:spid="_x0000_s1034" type="#_x0000_t202" style="position:absolute;left:0;text-align:left;margin-left:77.35pt;margin-top:66.5pt;width:89.4pt;height:5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" fillcolor="white [3201]" stroked="f" strokeweight=".5pt">
                <v:textbox>
                  <w:txbxContent>
                    <w:p w14:paraId="105E1A1B" w14:textId="77777777" w:rsidR="00815F3D" w:rsidRPr="003D7B2E" w:rsidRDefault="00815F3D" w:rsidP="007150F1">
                      <w:pPr>
                        <w:jc w:val="center"/>
                        <w:rPr>
                          <w:rFonts w:ascii="Times New Roman" w:hAnsi="Times New Roman" w:cs="Times New Roman"/>
                        </w:rPr>
                      </w:pPr>
                      <w:r w:rsidRPr="003D7B2E">
                        <w:rPr>
                          <w:rFonts w:ascii="Times New Roman" w:hAnsi="Times New Roman" w:cs="Times New Roman"/>
                        </w:rPr>
                        <w:t>Cultural Capital</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1184" behindDoc="0" locked="0" layoutInCell="1" allowOverlap="1" wp14:anchorId="39C64875" wp14:editId="5C810FB2">
                <wp:simplePos x="0" y="0"/>
                <wp:positionH relativeFrom="column">
                  <wp:posOffset>3642995</wp:posOffset>
                </wp:positionH>
                <wp:positionV relativeFrom="paragraph">
                  <wp:posOffset>548640</wp:posOffset>
                </wp:positionV>
                <wp:extent cx="1135380" cy="705485"/>
                <wp:effectExtent l="0" t="0" r="7620" b="0"/>
                <wp:wrapNone/>
                <wp:docPr id="17" name="Text Box 17"/>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93192"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Careers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4875" id="Text Box 17" o:spid="_x0000_s1035" type="#_x0000_t202" style="position:absolute;left:0;text-align:left;margin-left:286.85pt;margin-top:43.2pt;width:89.4pt;height:5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" fillcolor="white [3201]" stroked="f" strokeweight=".5pt">
                <v:textbox>
                  <w:txbxContent>
                    <w:p w14:paraId="42993192"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Careers Advice</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44256" behindDoc="0" locked="0" layoutInCell="1" allowOverlap="1" wp14:anchorId="6B0AD1DB" wp14:editId="7C6AA9B1">
                <wp:simplePos x="0" y="0"/>
                <wp:positionH relativeFrom="column">
                  <wp:posOffset>3792220</wp:posOffset>
                </wp:positionH>
                <wp:positionV relativeFrom="paragraph">
                  <wp:posOffset>4098925</wp:posOffset>
                </wp:positionV>
                <wp:extent cx="1135380" cy="705485"/>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D91A5" w14:textId="08F88D8B" w:rsidR="00815F3D" w:rsidRPr="003D7B2E" w:rsidRDefault="00815F3D" w:rsidP="00AA0511">
                            <w:pPr>
                              <w:jc w:val="center"/>
                              <w:rPr>
                                <w:rFonts w:ascii="Times New Roman" w:hAnsi="Times New Roman" w:cs="Times New Roman"/>
                              </w:rPr>
                            </w:pPr>
                            <w:r>
                              <w:rPr>
                                <w:rFonts w:ascii="Times New Roman" w:hAnsi="Times New Roman" w:cs="Times New Roman"/>
                              </w:rPr>
                              <w:t>Career</w:t>
                            </w:r>
                            <w:r>
                              <w:rPr>
                                <w:rFonts w:ascii="Times New Roman" w:hAnsi="Times New Roman" w:cs="Times New Roman"/>
                              </w:rPr>
                              <w:br/>
                              <w:t>Ownership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D1DB" id="Text Box 20" o:spid="_x0000_s1036" type="#_x0000_t202" style="position:absolute;left:0;text-align:left;margin-left:298.6pt;margin-top:322.75pt;width:89.4pt;height:5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" fillcolor="white [3201]" stroked="f" strokeweight=".5pt">
                <v:textbox>
                  <w:txbxContent>
                    <w:p w14:paraId="2B0D91A5" w14:textId="08F88D8B" w:rsidR="00815F3D" w:rsidRPr="003D7B2E" w:rsidRDefault="00815F3D" w:rsidP="00AA0511">
                      <w:pPr>
                        <w:jc w:val="center"/>
                        <w:rPr>
                          <w:rFonts w:ascii="Times New Roman" w:hAnsi="Times New Roman" w:cs="Times New Roman"/>
                        </w:rPr>
                      </w:pPr>
                      <w:r>
                        <w:rPr>
                          <w:rFonts w:ascii="Times New Roman" w:hAnsi="Times New Roman" w:cs="Times New Roman"/>
                        </w:rPr>
                        <w:t>Career</w:t>
                      </w:r>
                      <w:r>
                        <w:rPr>
                          <w:rFonts w:ascii="Times New Roman" w:hAnsi="Times New Roman" w:cs="Times New Roman"/>
                        </w:rPr>
                        <w:br/>
                        <w:t>Ownership</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5584" behindDoc="0" locked="0" layoutInCell="1" allowOverlap="1" wp14:anchorId="101EDA2D" wp14:editId="3842F981">
                <wp:simplePos x="0" y="0"/>
                <wp:positionH relativeFrom="column">
                  <wp:posOffset>1768475</wp:posOffset>
                </wp:positionH>
                <wp:positionV relativeFrom="paragraph">
                  <wp:posOffset>2228215</wp:posOffset>
                </wp:positionV>
                <wp:extent cx="1304925" cy="5905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13049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4666" w14:textId="77777777" w:rsidR="00815F3D" w:rsidRPr="00E96C68" w:rsidRDefault="00815F3D" w:rsidP="007150F1">
                            <w:pPr>
                              <w:jc w:val="center"/>
                              <w:rPr>
                                <w:rFonts w:ascii="Times New Roman" w:hAnsi="Times New Roman" w:cs="Times New Roman"/>
                                <w:sz w:val="24"/>
                                <w:szCs w:val="24"/>
                              </w:rPr>
                            </w:pPr>
                            <w:r w:rsidRPr="00E96C68">
                              <w:rPr>
                                <w:rFonts w:ascii="Times New Roman" w:hAnsi="Times New Roman" w:cs="Times New Roman"/>
                                <w:sz w:val="24"/>
                                <w:szCs w:val="24"/>
                              </w:rPr>
                              <w:t xml:space="preserve">Human </w:t>
                            </w:r>
                            <w:r w:rsidRPr="00E96C68">
                              <w:rPr>
                                <w:rFonts w:ascii="Times New Roman" w:hAnsi="Times New Roman" w:cs="Times New Roman"/>
                                <w:sz w:val="24"/>
                                <w:szCs w:val="24"/>
                              </w:rPr>
                              <w:br/>
                              <w:t>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DA2D" id="Text Box 49" o:spid="_x0000_s1037" type="#_x0000_t202" style="position:absolute;left:0;text-align:left;margin-left:139.25pt;margin-top:175.45pt;width:102.7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" fillcolor="white [3201]" stroked="f" strokeweight=".5pt">
                <v:textbox>
                  <w:txbxContent>
                    <w:p w14:paraId="5C044666" w14:textId="77777777" w:rsidR="00815F3D" w:rsidRPr="00E96C68" w:rsidRDefault="00815F3D" w:rsidP="007150F1">
                      <w:pPr>
                        <w:jc w:val="center"/>
                        <w:rPr>
                          <w:rFonts w:ascii="Times New Roman" w:hAnsi="Times New Roman" w:cs="Times New Roman"/>
                          <w:sz w:val="24"/>
                          <w:szCs w:val="24"/>
                        </w:rPr>
                      </w:pPr>
                      <w:r w:rsidRPr="00E96C68">
                        <w:rPr>
                          <w:rFonts w:ascii="Times New Roman" w:hAnsi="Times New Roman" w:cs="Times New Roman"/>
                          <w:sz w:val="24"/>
                          <w:szCs w:val="24"/>
                        </w:rPr>
                        <w:t xml:space="preserve">Human </w:t>
                      </w:r>
                      <w:r w:rsidRPr="00E96C68">
                        <w:rPr>
                          <w:rFonts w:ascii="Times New Roman" w:hAnsi="Times New Roman" w:cs="Times New Roman"/>
                          <w:sz w:val="24"/>
                          <w:szCs w:val="24"/>
                        </w:rPr>
                        <w:br/>
                        <w:t>Capital</w:t>
                      </w:r>
                    </w:p>
                  </w:txbxContent>
                </v:textbox>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6608" behindDoc="0" locked="0" layoutInCell="1" allowOverlap="1" wp14:anchorId="0EECFA2F" wp14:editId="1682F022">
                <wp:simplePos x="0" y="0"/>
                <wp:positionH relativeFrom="column">
                  <wp:posOffset>3533140</wp:posOffset>
                </wp:positionH>
                <wp:positionV relativeFrom="paragraph">
                  <wp:posOffset>2218055</wp:posOffset>
                </wp:positionV>
                <wp:extent cx="1698625" cy="600075"/>
                <wp:effectExtent l="0" t="0" r="0" b="9525"/>
                <wp:wrapNone/>
                <wp:docPr id="451" name="Text Box 451"/>
                <wp:cNvGraphicFramePr/>
                <a:graphic xmlns:a="http://schemas.openxmlformats.org/drawingml/2006/main">
                  <a:graphicData uri="http://schemas.microsoft.com/office/word/2010/wordprocessingShape">
                    <wps:wsp>
                      <wps:cNvSpPr txBox="1"/>
                      <wps:spPr>
                        <a:xfrm>
                          <a:off x="0" y="0"/>
                          <a:ext cx="16986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056F1" w14:textId="77777777" w:rsidR="00815F3D" w:rsidRPr="003D7B2E" w:rsidRDefault="00815F3D" w:rsidP="007150F1">
                            <w:pPr>
                              <w:jc w:val="center"/>
                              <w:rPr>
                                <w:rFonts w:ascii="Times New Roman" w:hAnsi="Times New Roman" w:cs="Times New Roman"/>
                                <w:b/>
                                <w:sz w:val="28"/>
                                <w:szCs w:val="28"/>
                              </w:rPr>
                            </w:pPr>
                            <w:r>
                              <w:rPr>
                                <w:rFonts w:ascii="Times New Roman" w:hAnsi="Times New Roman" w:cs="Times New Roman"/>
                                <w:b/>
                                <w:sz w:val="28"/>
                                <w:szCs w:val="28"/>
                              </w:rPr>
                              <w:t>Self-Perceived Employability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FA2F" id="Text Box 451" o:spid="_x0000_s1038" type="#_x0000_t202" style="position:absolute;left:0;text-align:left;margin-left:278.2pt;margin-top:174.65pt;width:133.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" fillcolor="white [3201]" stroked="f" strokeweight=".5pt">
                <v:textbox>
                  <w:txbxContent>
                    <w:p w14:paraId="64B056F1" w14:textId="77777777" w:rsidR="00815F3D" w:rsidRPr="003D7B2E" w:rsidRDefault="00815F3D" w:rsidP="007150F1">
                      <w:pPr>
                        <w:jc w:val="center"/>
                        <w:rPr>
                          <w:rFonts w:ascii="Times New Roman" w:hAnsi="Times New Roman" w:cs="Times New Roman"/>
                          <w:b/>
                          <w:sz w:val="28"/>
                          <w:szCs w:val="28"/>
                        </w:rPr>
                      </w:pPr>
                      <w:r>
                        <w:rPr>
                          <w:rFonts w:ascii="Times New Roman" w:hAnsi="Times New Roman" w:cs="Times New Roman"/>
                          <w:b/>
                          <w:sz w:val="28"/>
                          <w:szCs w:val="28"/>
                        </w:rPr>
                        <w:t>Self-Perceived Employability</w:t>
                      </w:r>
                    </w:p>
                  </w:txbxContent>
                </v:textbox>
              </v:shape>
            </w:pict>
          </mc:Fallback>
        </mc:AlternateContent>
      </w:r>
    </w:p>
    <w:p w14:paraId="469DB1D2" w14:textId="50BADDE8" w:rsidR="007150F1" w:rsidRPr="00531160" w:rsidRDefault="00715C53" w:rsidP="007150F1">
      <w:pPr>
        <w:jc w:val="center"/>
        <w:rPr>
          <w:rFonts w:ascii="Times New Roman" w:hAnsi="Times New Roman" w:cs="Times New Roman"/>
          <w:b/>
          <w:sz w:val="24"/>
          <w:szCs w:val="24"/>
        </w:rPr>
        <w:sectPr w:rsidR="007150F1" w:rsidRPr="00531160" w:rsidSect="007150F1">
          <w:footerReference w:type="default" r:id="rId9"/>
          <w:pgSz w:w="11906" w:h="16838"/>
          <w:pgMar w:top="1440" w:right="1440" w:bottom="1440" w:left="1440" w:header="708" w:footer="708" w:gutter="0"/>
          <w:cols w:space="708"/>
          <w:docGrid w:linePitch="360"/>
        </w:sectPr>
      </w:pP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9136" behindDoc="0" locked="0" layoutInCell="1" allowOverlap="1" wp14:anchorId="6DE7CB86" wp14:editId="30EEA62E">
                <wp:simplePos x="0" y="0"/>
                <wp:positionH relativeFrom="column">
                  <wp:posOffset>1848485</wp:posOffset>
                </wp:positionH>
                <wp:positionV relativeFrom="paragraph">
                  <wp:posOffset>2465705</wp:posOffset>
                </wp:positionV>
                <wp:extent cx="467360" cy="1133475"/>
                <wp:effectExtent l="0" t="38100" r="66040" b="28575"/>
                <wp:wrapNone/>
                <wp:docPr id="70" name="Straight Arrow Connector 70"/>
                <wp:cNvGraphicFramePr/>
                <a:graphic xmlns:a="http://schemas.openxmlformats.org/drawingml/2006/main">
                  <a:graphicData uri="http://schemas.microsoft.com/office/word/2010/wordprocessingShape">
                    <wps:wsp>
                      <wps:cNvCnPr/>
                      <wps:spPr>
                        <a:xfrm flipV="1">
                          <a:off x="0" y="0"/>
                          <a:ext cx="467360" cy="11334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F464FC" id="_x0000_t32" coordsize="21600,21600" o:spt="32" o:oned="t" path="m,l21600,21600e" filled="f">
                <v:path arrowok="t" fillok="f" o:connecttype="none"/>
                <o:lock v:ext="edit" shapetype="t"/>
              </v:shapetype>
              <v:shape id="Straight Arrow Connector 70" o:spid="_x0000_s1026" type="#_x0000_t32" style="position:absolute;margin-left:145.55pt;margin-top:194.15pt;width:36.8pt;height:8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" strokecolor="black [3213]" strokeweight=".5pt">
                <v:stroke dashstyle="3 1" endarrow="block" joinstyle="miter"/>
              </v:shape>
            </w:pict>
          </mc:Fallback>
        </mc:AlternateContent>
      </w:r>
      <w:r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1968" behindDoc="0" locked="0" layoutInCell="1" allowOverlap="1" wp14:anchorId="2ABBA666" wp14:editId="2BDFFFA0">
                <wp:simplePos x="0" y="0"/>
                <wp:positionH relativeFrom="column">
                  <wp:posOffset>4255770</wp:posOffset>
                </wp:positionH>
                <wp:positionV relativeFrom="paragraph">
                  <wp:posOffset>2475865</wp:posOffset>
                </wp:positionV>
                <wp:extent cx="45085" cy="1213485"/>
                <wp:effectExtent l="76200" t="38100" r="50165" b="24765"/>
                <wp:wrapNone/>
                <wp:docPr id="42" name="Straight Arrow Connector 42"/>
                <wp:cNvGraphicFramePr/>
                <a:graphic xmlns:a="http://schemas.openxmlformats.org/drawingml/2006/main">
                  <a:graphicData uri="http://schemas.microsoft.com/office/word/2010/wordprocessingShape">
                    <wps:wsp>
                      <wps:cNvCnPr/>
                      <wps:spPr>
                        <a:xfrm flipH="1" flipV="1">
                          <a:off x="0" y="0"/>
                          <a:ext cx="45085" cy="121348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77218" id="Straight Arrow Connector 42" o:spid="_x0000_s1026" type="#_x0000_t32" style="position:absolute;margin-left:335.1pt;margin-top:194.95pt;width:3.55pt;height:95.5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8896" behindDoc="0" locked="0" layoutInCell="1" allowOverlap="1" wp14:anchorId="40506AA9" wp14:editId="142B37E0">
                <wp:simplePos x="0" y="0"/>
                <wp:positionH relativeFrom="column">
                  <wp:posOffset>2628797</wp:posOffset>
                </wp:positionH>
                <wp:positionV relativeFrom="paragraph">
                  <wp:posOffset>2484828</wp:posOffset>
                </wp:positionV>
                <wp:extent cx="165557" cy="1071215"/>
                <wp:effectExtent l="38100" t="38100" r="25400" b="15240"/>
                <wp:wrapNone/>
                <wp:docPr id="60" name="Straight Arrow Connector 60"/>
                <wp:cNvGraphicFramePr/>
                <a:graphic xmlns:a="http://schemas.openxmlformats.org/drawingml/2006/main">
                  <a:graphicData uri="http://schemas.microsoft.com/office/word/2010/wordprocessingShape">
                    <wps:wsp>
                      <wps:cNvCnPr/>
                      <wps:spPr>
                        <a:xfrm flipH="1" flipV="1">
                          <a:off x="0" y="0"/>
                          <a:ext cx="165557" cy="107121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DB75A" id="Straight Arrow Connector 60" o:spid="_x0000_s1026" type="#_x0000_t32" style="position:absolute;margin-left:207pt;margin-top:195.65pt;width:13.05pt;height:84.3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9680" behindDoc="0" locked="0" layoutInCell="1" allowOverlap="1" wp14:anchorId="0FF28FE8" wp14:editId="78F1C90F">
                <wp:simplePos x="0" y="0"/>
                <wp:positionH relativeFrom="column">
                  <wp:posOffset>2583077</wp:posOffset>
                </wp:positionH>
                <wp:positionV relativeFrom="paragraph">
                  <wp:posOffset>911210</wp:posOffset>
                </wp:positionV>
                <wp:extent cx="45719" cy="990571"/>
                <wp:effectExtent l="76200" t="0" r="50165" b="57785"/>
                <wp:wrapNone/>
                <wp:docPr id="51" name="Straight Arrow Connector 51"/>
                <wp:cNvGraphicFramePr/>
                <a:graphic xmlns:a="http://schemas.openxmlformats.org/drawingml/2006/main">
                  <a:graphicData uri="http://schemas.microsoft.com/office/word/2010/wordprocessingShape">
                    <wps:wsp>
                      <wps:cNvCnPr/>
                      <wps:spPr>
                        <a:xfrm flipH="1">
                          <a:off x="0" y="0"/>
                          <a:ext cx="45719" cy="990571"/>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30B23" id="Straight Arrow Connector 51" o:spid="_x0000_s1026" type="#_x0000_t32" style="position:absolute;margin-left:203.4pt;margin-top:71.75pt;width:3.6pt;height:7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1728" behindDoc="0" locked="0" layoutInCell="1" allowOverlap="1" wp14:anchorId="1EA59EFF" wp14:editId="3D996083">
                <wp:simplePos x="0" y="0"/>
                <wp:positionH relativeFrom="column">
                  <wp:posOffset>1796902</wp:posOffset>
                </wp:positionH>
                <wp:positionV relativeFrom="paragraph">
                  <wp:posOffset>996270</wp:posOffset>
                </wp:positionV>
                <wp:extent cx="457200" cy="905539"/>
                <wp:effectExtent l="0" t="0" r="76200" b="46990"/>
                <wp:wrapNone/>
                <wp:docPr id="61" name="Straight Arrow Connector 61"/>
                <wp:cNvGraphicFramePr/>
                <a:graphic xmlns:a="http://schemas.openxmlformats.org/drawingml/2006/main">
                  <a:graphicData uri="http://schemas.microsoft.com/office/word/2010/wordprocessingShape">
                    <wps:wsp>
                      <wps:cNvCnPr/>
                      <wps:spPr>
                        <a:xfrm>
                          <a:off x="0" y="0"/>
                          <a:ext cx="457200" cy="905539"/>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5ECF9" id="Straight Arrow Connector 61" o:spid="_x0000_s1026" type="#_x0000_t32" style="position:absolute;margin-left:141.5pt;margin-top:78.45pt;width:36pt;height:7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3776" behindDoc="0" locked="0" layoutInCell="1" allowOverlap="1" wp14:anchorId="6A870C7F" wp14:editId="47055A0B">
                <wp:simplePos x="0" y="0"/>
                <wp:positionH relativeFrom="column">
                  <wp:posOffset>1275907</wp:posOffset>
                </wp:positionH>
                <wp:positionV relativeFrom="paragraph">
                  <wp:posOffset>1846874</wp:posOffset>
                </wp:positionV>
                <wp:extent cx="782940" cy="276447"/>
                <wp:effectExtent l="0" t="0" r="93980" b="66675"/>
                <wp:wrapNone/>
                <wp:docPr id="62" name="Straight Arrow Connector 62"/>
                <wp:cNvGraphicFramePr/>
                <a:graphic xmlns:a="http://schemas.openxmlformats.org/drawingml/2006/main">
                  <a:graphicData uri="http://schemas.microsoft.com/office/word/2010/wordprocessingShape">
                    <wps:wsp>
                      <wps:cNvCnPr/>
                      <wps:spPr>
                        <a:xfrm>
                          <a:off x="0" y="0"/>
                          <a:ext cx="782940" cy="276447"/>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1500C" id="Straight Arrow Connector 62" o:spid="_x0000_s1026" type="#_x0000_t32" style="position:absolute;margin-left:100.45pt;margin-top:145.4pt;width:61.6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6848" behindDoc="0" locked="0" layoutInCell="1" allowOverlap="1" wp14:anchorId="32A25019" wp14:editId="37E78510">
                <wp:simplePos x="0" y="0"/>
                <wp:positionH relativeFrom="column">
                  <wp:posOffset>1318437</wp:posOffset>
                </wp:positionH>
                <wp:positionV relativeFrom="paragraph">
                  <wp:posOffset>2399768</wp:posOffset>
                </wp:positionV>
                <wp:extent cx="740514" cy="439420"/>
                <wp:effectExtent l="0" t="38100" r="59690" b="17780"/>
                <wp:wrapNone/>
                <wp:docPr id="36" name="Straight Arrow Connector 36"/>
                <wp:cNvGraphicFramePr/>
                <a:graphic xmlns:a="http://schemas.openxmlformats.org/drawingml/2006/main">
                  <a:graphicData uri="http://schemas.microsoft.com/office/word/2010/wordprocessingShape">
                    <wps:wsp>
                      <wps:cNvCnPr/>
                      <wps:spPr>
                        <a:xfrm flipV="1">
                          <a:off x="0" y="0"/>
                          <a:ext cx="740514" cy="43942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BD8C7" id="Straight Arrow Connector 36" o:spid="_x0000_s1026" type="#_x0000_t32" style="position:absolute;margin-left:103.8pt;margin-top:188.95pt;width:58.3pt;height:34.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" strokecolor="black [3213]" strokeweight=".5pt">
                <v:stroke dashstyle="3 1" endarrow="block" joinstyle="miter"/>
              </v:shape>
            </w:pict>
          </mc:Fallback>
        </mc:AlternateContent>
      </w:r>
      <w:r w:rsidR="000B6E34"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7872" behindDoc="0" locked="0" layoutInCell="1" allowOverlap="1" wp14:anchorId="2E4DCBA4" wp14:editId="5BBC2AA8">
                <wp:simplePos x="0" y="0"/>
                <wp:positionH relativeFrom="column">
                  <wp:posOffset>2277272</wp:posOffset>
                </wp:positionH>
                <wp:positionV relativeFrom="paragraph">
                  <wp:posOffset>3025775</wp:posOffset>
                </wp:positionV>
                <wp:extent cx="536575" cy="2743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3657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517E8" w14:textId="77777777" w:rsidR="00815F3D" w:rsidRPr="003D7B2E" w:rsidRDefault="00815F3D" w:rsidP="007150F1">
                            <w:pPr>
                              <w:rPr>
                                <w:rFonts w:ascii="Times New Roman" w:hAnsi="Times New Roman" w:cs="Times New Roman"/>
                              </w:rPr>
                            </w:pPr>
                            <w:r>
                              <w:rPr>
                                <w:rFonts w:ascii="Times New Roman" w:hAnsi="Times New Roman" w:cs="Times New Roman"/>
                              </w:rPr>
                              <w:t>H1f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CBA4" id="Text Box 44" o:spid="_x0000_s1039" type="#_x0000_t202" style="position:absolute;left:0;text-align:left;margin-left:179.3pt;margin-top:238.25pt;width:42.25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" fillcolor="white [3201]" stroked="f" strokeweight=".5pt">
                <v:textbox>
                  <w:txbxContent>
                    <w:p w14:paraId="137517E8" w14:textId="77777777" w:rsidR="00815F3D" w:rsidRPr="003D7B2E" w:rsidRDefault="00815F3D" w:rsidP="007150F1">
                      <w:pPr>
                        <w:rPr>
                          <w:rFonts w:ascii="Times New Roman" w:hAnsi="Times New Roman" w:cs="Times New Roman"/>
                        </w:rPr>
                      </w:pPr>
                      <w:r>
                        <w:rPr>
                          <w:rFonts w:ascii="Times New Roman" w:hAnsi="Times New Roman" w:cs="Times New Roman"/>
                        </w:rPr>
                        <w:t>H1f +</w:t>
                      </w:r>
                    </w:p>
                  </w:txbxContent>
                </v:textbox>
              </v:shape>
            </w:pict>
          </mc:Fallback>
        </mc:AlternateContent>
      </w:r>
      <w:r w:rsidR="009E69AE"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4016" behindDoc="0" locked="0" layoutInCell="1" allowOverlap="1" wp14:anchorId="1B5073AD" wp14:editId="5416CD79">
                <wp:simplePos x="0" y="0"/>
                <wp:positionH relativeFrom="column">
                  <wp:posOffset>2732567</wp:posOffset>
                </wp:positionH>
                <wp:positionV relativeFrom="paragraph">
                  <wp:posOffset>2229646</wp:posOffset>
                </wp:positionV>
                <wp:extent cx="1025821" cy="45719"/>
                <wp:effectExtent l="0" t="76200" r="3175" b="50165"/>
                <wp:wrapNone/>
                <wp:docPr id="47" name="Straight Arrow Connector 47"/>
                <wp:cNvGraphicFramePr/>
                <a:graphic xmlns:a="http://schemas.openxmlformats.org/drawingml/2006/main">
                  <a:graphicData uri="http://schemas.microsoft.com/office/word/2010/wordprocessingShape">
                    <wps:wsp>
                      <wps:cNvCnPr/>
                      <wps:spPr>
                        <a:xfrm flipV="1">
                          <a:off x="0" y="0"/>
                          <a:ext cx="1025821" cy="45719"/>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5BA92" id="Straight Arrow Connector 47" o:spid="_x0000_s1026" type="#_x0000_t32" style="position:absolute;margin-left:215.15pt;margin-top:175.55pt;width:80.75pt;height:3.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" strokecolor="black [3213]" strokeweight=".5pt">
                <v:stroke dashstyle="3 1" endarrow="block" joinstyle="miter"/>
              </v:shape>
            </w:pict>
          </mc:Fallback>
        </mc:AlternateContent>
      </w:r>
      <w:r w:rsidR="00347666"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8656" behindDoc="0" locked="0" layoutInCell="1" allowOverlap="1" wp14:anchorId="0FBD3655" wp14:editId="29AA8117">
                <wp:simplePos x="0" y="0"/>
                <wp:positionH relativeFrom="column">
                  <wp:posOffset>2586193</wp:posOffset>
                </wp:positionH>
                <wp:positionV relativeFrom="paragraph">
                  <wp:posOffset>1263015</wp:posOffset>
                </wp:positionV>
                <wp:extent cx="554990" cy="27432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5499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21693"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H1a</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3655" id="Text Box 91" o:spid="_x0000_s1040" type="#_x0000_t202" style="position:absolute;left:0;text-align:left;margin-left:203.65pt;margin-top:99.45pt;width:43.7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" fillcolor="white [3201]" stroked="f" strokeweight=".5pt">
                <v:textbox>
                  <w:txbxContent>
                    <w:p w14:paraId="02121693"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H1a</w:t>
                      </w:r>
                      <w:r>
                        <w:rPr>
                          <w:rFonts w:ascii="Times New Roman" w:hAnsi="Times New Roman" w:cs="Times New Roman"/>
                        </w:rPr>
                        <w:t xml:space="preserve"> +</w:t>
                      </w:r>
                    </w:p>
                  </w:txbxContent>
                </v:textbox>
              </v:shape>
            </w:pict>
          </mc:Fallback>
        </mc:AlternateContent>
      </w:r>
      <w:r w:rsidR="00AA0511"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0704" behindDoc="0" locked="0" layoutInCell="1" allowOverlap="1" wp14:anchorId="52BB1344" wp14:editId="2F0EC2AB">
                <wp:simplePos x="0" y="0"/>
                <wp:positionH relativeFrom="column">
                  <wp:posOffset>1947072</wp:posOffset>
                </wp:positionH>
                <wp:positionV relativeFrom="paragraph">
                  <wp:posOffset>1232535</wp:posOffset>
                </wp:positionV>
                <wp:extent cx="571500" cy="2743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15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8C8FE"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H1b</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1344" id="Text Box 46" o:spid="_x0000_s1041" type="#_x0000_t202" style="position:absolute;left:0;text-align:left;margin-left:153.3pt;margin-top:97.05pt;width:45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" fillcolor="white [3201]" stroked="f" strokeweight=".5pt">
                <v:textbox>
                  <w:txbxContent>
                    <w:p w14:paraId="0AF8C8FE"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H1b</w:t>
                      </w:r>
                      <w:r>
                        <w:rPr>
                          <w:rFonts w:ascii="Times New Roman" w:hAnsi="Times New Roman" w:cs="Times New Roman"/>
                        </w:rPr>
                        <w:t xml:space="preserve"> +</w:t>
                      </w:r>
                    </w:p>
                  </w:txbxContent>
                </v:textbox>
              </v:shape>
            </w:pict>
          </mc:Fallback>
        </mc:AlternateContent>
      </w:r>
      <w:r w:rsidR="00AA0511"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08416" behindDoc="0" locked="0" layoutInCell="1" allowOverlap="1" wp14:anchorId="6D165FB4" wp14:editId="703C4225">
                <wp:simplePos x="0" y="0"/>
                <wp:positionH relativeFrom="column">
                  <wp:posOffset>342427</wp:posOffset>
                </wp:positionH>
                <wp:positionV relativeFrom="paragraph">
                  <wp:posOffset>2694940</wp:posOffset>
                </wp:positionV>
                <wp:extent cx="1135380" cy="705485"/>
                <wp:effectExtent l="0" t="0" r="7620" b="0"/>
                <wp:wrapNone/>
                <wp:docPr id="63" name="Text Box 63"/>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F8496"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Scholastic</w:t>
                            </w:r>
                            <w:r w:rsidRPr="003D7B2E">
                              <w:rPr>
                                <w:rFonts w:ascii="Times New Roman" w:hAnsi="Times New Roman" w:cs="Times New Roman"/>
                              </w:rPr>
                              <w:t xml:space="preserve">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65FB4" id="Text Box 63" o:spid="_x0000_s1042" type="#_x0000_t202" style="position:absolute;left:0;text-align:left;margin-left:26.95pt;margin-top:212.2pt;width:89.4pt;height:5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" fillcolor="white [3201]" stroked="f" strokeweight=".5pt">
                <v:textbox>
                  <w:txbxContent>
                    <w:p w14:paraId="0A0F8496"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Scholastic</w:t>
                      </w:r>
                      <w:r w:rsidRPr="003D7B2E">
                        <w:rPr>
                          <w:rFonts w:ascii="Times New Roman" w:hAnsi="Times New Roman" w:cs="Times New Roman"/>
                        </w:rPr>
                        <w:t xml:space="preserve"> Capital</w:t>
                      </w:r>
                    </w:p>
                  </w:txbxContent>
                </v:textbox>
              </v:shape>
            </w:pict>
          </mc:Fallback>
        </mc:AlternateContent>
      </w:r>
      <w:r w:rsidR="00AA0511"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25824" behindDoc="0" locked="0" layoutInCell="1" allowOverlap="1" wp14:anchorId="1FADC190" wp14:editId="5FE8663D">
                <wp:simplePos x="0" y="0"/>
                <wp:positionH relativeFrom="column">
                  <wp:posOffset>1365088</wp:posOffset>
                </wp:positionH>
                <wp:positionV relativeFrom="paragraph">
                  <wp:posOffset>2359660</wp:posOffset>
                </wp:positionV>
                <wp:extent cx="567690" cy="274320"/>
                <wp:effectExtent l="0" t="0" r="3810" b="0"/>
                <wp:wrapNone/>
                <wp:docPr id="45" name="Text Box 45"/>
                <wp:cNvGraphicFramePr/>
                <a:graphic xmlns:a="http://schemas.openxmlformats.org/drawingml/2006/main">
                  <a:graphicData uri="http://schemas.microsoft.com/office/word/2010/wordprocessingShape">
                    <wps:wsp>
                      <wps:cNvSpPr txBox="1"/>
                      <wps:spPr>
                        <a:xfrm>
                          <a:off x="0" y="0"/>
                          <a:ext cx="56769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DD806"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H1d</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C190" id="Text Box 45" o:spid="_x0000_s1043" type="#_x0000_t202" style="position:absolute;left:0;text-align:left;margin-left:107.5pt;margin-top:185.8pt;width:44.7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" fillcolor="white [3201]" stroked="f" strokeweight=".5pt">
                <v:textbox>
                  <w:txbxContent>
                    <w:p w14:paraId="059DD806" w14:textId="77777777" w:rsidR="00815F3D" w:rsidRPr="003D7B2E" w:rsidRDefault="00815F3D" w:rsidP="007150F1">
                      <w:pPr>
                        <w:rPr>
                          <w:rFonts w:ascii="Times New Roman" w:hAnsi="Times New Roman" w:cs="Times New Roman"/>
                        </w:rPr>
                      </w:pPr>
                      <w:r w:rsidRPr="003D7B2E">
                        <w:rPr>
                          <w:rFonts w:ascii="Times New Roman" w:hAnsi="Times New Roman" w:cs="Times New Roman"/>
                        </w:rPr>
                        <w:t>H1d</w:t>
                      </w:r>
                      <w:r>
                        <w:rPr>
                          <w:rFonts w:ascii="Times New Roman" w:hAnsi="Times New Roman" w:cs="Times New Roman"/>
                        </w:rPr>
                        <w:t xml:space="preserve"> +</w:t>
                      </w:r>
                    </w:p>
                  </w:txbxContent>
                </v:textbox>
              </v:shape>
            </w:pict>
          </mc:Fallback>
        </mc:AlternateContent>
      </w:r>
      <w:r w:rsidR="00AA0511" w:rsidRPr="00531160">
        <w:rPr>
          <w:noProof/>
          <w:lang w:eastAsia="zh-TW"/>
        </w:rPr>
        <mc:AlternateContent>
          <mc:Choice Requires="wps">
            <w:drawing>
              <wp:anchor distT="0" distB="0" distL="114300" distR="114300" simplePos="0" relativeHeight="251748352" behindDoc="0" locked="0" layoutInCell="1" allowOverlap="1" wp14:anchorId="19E25FF7" wp14:editId="56047BE9">
                <wp:simplePos x="0" y="0"/>
                <wp:positionH relativeFrom="column">
                  <wp:posOffset>2277582</wp:posOffset>
                </wp:positionH>
                <wp:positionV relativeFrom="paragraph">
                  <wp:posOffset>4890342</wp:posOffset>
                </wp:positionV>
                <wp:extent cx="2190750" cy="885825"/>
                <wp:effectExtent l="0" t="0" r="0" b="9525"/>
                <wp:wrapNone/>
                <wp:docPr id="450" name="Text Box 450"/>
                <wp:cNvGraphicFramePr/>
                <a:graphic xmlns:a="http://schemas.openxmlformats.org/drawingml/2006/main">
                  <a:graphicData uri="http://schemas.microsoft.com/office/word/2010/wordprocessingShape">
                    <wps:wsp>
                      <wps:cNvSpPr txBox="1"/>
                      <wps:spPr>
                        <a:xfrm>
                          <a:off x="0" y="0"/>
                          <a:ext cx="21907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C406" w14:textId="5E72E7B4" w:rsidR="00815F3D" w:rsidRPr="003D7B2E" w:rsidRDefault="00815F3D" w:rsidP="00AA0511">
                            <w:pPr>
                              <w:rPr>
                                <w:rFonts w:ascii="Times New Roman" w:hAnsi="Times New Roman" w:cs="Times New Roman"/>
                                <w:sz w:val="28"/>
                                <w:szCs w:val="28"/>
                              </w:rPr>
                            </w:pPr>
                            <w:r w:rsidRPr="00B2782F">
                              <w:rPr>
                                <w:rFonts w:ascii="Times New Roman" w:hAnsi="Times New Roman" w:cs="Times New Roman"/>
                                <w:i/>
                                <w:sz w:val="28"/>
                                <w:szCs w:val="28"/>
                              </w:rPr>
                              <w:t>Moderators</w:t>
                            </w:r>
                            <w:r w:rsidRPr="003D7B2E">
                              <w:rPr>
                                <w:rFonts w:ascii="Times New Roman" w:hAnsi="Times New Roman" w:cs="Times New Roman"/>
                                <w:b/>
                                <w:sz w:val="28"/>
                                <w:szCs w:val="28"/>
                              </w:rPr>
                              <w:br/>
                            </w:r>
                            <w:r>
                              <w:rPr>
                                <w:rFonts w:ascii="Times New Roman" w:hAnsi="Times New Roman" w:cs="Times New Roman"/>
                                <w:sz w:val="24"/>
                                <w:szCs w:val="24"/>
                              </w:rPr>
                              <w:t>H5  Gender</w:t>
                            </w:r>
                            <w:r>
                              <w:rPr>
                                <w:rFonts w:ascii="Times New Roman" w:hAnsi="Times New Roman" w:cs="Times New Roman"/>
                                <w:sz w:val="24"/>
                                <w:szCs w:val="24"/>
                              </w:rPr>
                              <w:br/>
                              <w:t>H6  Degree Subject</w:t>
                            </w:r>
                            <w:r>
                              <w:rPr>
                                <w:rFonts w:ascii="Times New Roman" w:hAnsi="Times New Roman" w:cs="Times New Roman"/>
                                <w:sz w:val="24"/>
                                <w:szCs w:val="24"/>
                              </w:rPr>
                              <w:br/>
                              <w:t>H7</w:t>
                            </w:r>
                            <w:r w:rsidRPr="003D7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7B2E">
                              <w:rPr>
                                <w:rFonts w:ascii="Times New Roman" w:hAnsi="Times New Roman" w:cs="Times New Roman"/>
                                <w:sz w:val="24"/>
                                <w:szCs w:val="24"/>
                              </w:rPr>
                              <w:t>Year of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25FF7" id="Text Box 450" o:spid="_x0000_s1044" type="#_x0000_t202" style="position:absolute;left:0;text-align:left;margin-left:179.35pt;margin-top:385.05pt;width:172.5pt;height:6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" fillcolor="white [3201]" stroked="f" strokeweight=".5pt">
                <v:textbox>
                  <w:txbxContent>
                    <w:p w14:paraId="58E9C406" w14:textId="5E72E7B4" w:rsidR="00815F3D" w:rsidRPr="003D7B2E" w:rsidRDefault="00815F3D" w:rsidP="00AA0511">
                      <w:pPr>
                        <w:rPr>
                          <w:rFonts w:ascii="Times New Roman" w:hAnsi="Times New Roman" w:cs="Times New Roman"/>
                          <w:sz w:val="28"/>
                          <w:szCs w:val="28"/>
                        </w:rPr>
                      </w:pPr>
                      <w:r w:rsidRPr="00B2782F">
                        <w:rPr>
                          <w:rFonts w:ascii="Times New Roman" w:hAnsi="Times New Roman" w:cs="Times New Roman"/>
                          <w:i/>
                          <w:sz w:val="28"/>
                          <w:szCs w:val="28"/>
                        </w:rPr>
                        <w:t>Moderators</w:t>
                      </w:r>
                      <w:r w:rsidRPr="003D7B2E">
                        <w:rPr>
                          <w:rFonts w:ascii="Times New Roman" w:hAnsi="Times New Roman" w:cs="Times New Roman"/>
                          <w:b/>
                          <w:sz w:val="28"/>
                          <w:szCs w:val="28"/>
                        </w:rPr>
                        <w:br/>
                      </w:r>
                      <w:r>
                        <w:rPr>
                          <w:rFonts w:ascii="Times New Roman" w:hAnsi="Times New Roman" w:cs="Times New Roman"/>
                          <w:sz w:val="24"/>
                          <w:szCs w:val="24"/>
                        </w:rPr>
                        <w:t>H5  Gender</w:t>
                      </w:r>
                      <w:r>
                        <w:rPr>
                          <w:rFonts w:ascii="Times New Roman" w:hAnsi="Times New Roman" w:cs="Times New Roman"/>
                          <w:sz w:val="24"/>
                          <w:szCs w:val="24"/>
                        </w:rPr>
                        <w:br/>
                        <w:t>H6  Degree Subject</w:t>
                      </w:r>
                      <w:r>
                        <w:rPr>
                          <w:rFonts w:ascii="Times New Roman" w:hAnsi="Times New Roman" w:cs="Times New Roman"/>
                          <w:sz w:val="24"/>
                          <w:szCs w:val="24"/>
                        </w:rPr>
                        <w:br/>
                        <w:t>H7</w:t>
                      </w:r>
                      <w:r w:rsidRPr="003D7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7B2E">
                        <w:rPr>
                          <w:rFonts w:ascii="Times New Roman" w:hAnsi="Times New Roman" w:cs="Times New Roman"/>
                          <w:sz w:val="24"/>
                          <w:szCs w:val="24"/>
                        </w:rPr>
                        <w:t>Year of Study</w:t>
                      </w:r>
                    </w:p>
                  </w:txbxContent>
                </v:textbox>
              </v:shape>
            </w:pict>
          </mc:Fallback>
        </mc:AlternateContent>
      </w:r>
      <w:r w:rsidR="00AA0511"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10464" behindDoc="0" locked="0" layoutInCell="1" allowOverlap="1" wp14:anchorId="40B3F1ED" wp14:editId="6F5BCF26">
                <wp:simplePos x="0" y="0"/>
                <wp:positionH relativeFrom="column">
                  <wp:posOffset>1060288</wp:posOffset>
                </wp:positionH>
                <wp:positionV relativeFrom="paragraph">
                  <wp:posOffset>3708400</wp:posOffset>
                </wp:positionV>
                <wp:extent cx="1135380" cy="705485"/>
                <wp:effectExtent l="0" t="0" r="7620" b="0"/>
                <wp:wrapNone/>
                <wp:docPr id="59" name="Text Box 59"/>
                <wp:cNvGraphicFramePr/>
                <a:graphic xmlns:a="http://schemas.openxmlformats.org/drawingml/2006/main">
                  <a:graphicData uri="http://schemas.microsoft.com/office/word/2010/wordprocessingShape">
                    <wps:wsp>
                      <wps:cNvSpPr txBox="1"/>
                      <wps:spPr>
                        <a:xfrm>
                          <a:off x="0" y="0"/>
                          <a:ext cx="1135380" cy="705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C2659"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Market-Value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F1ED" id="Text Box 59" o:spid="_x0000_s1045" type="#_x0000_t202" style="position:absolute;left:0;text-align:left;margin-left:83.5pt;margin-top:292pt;width:89.4pt;height:5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" fillcolor="white [3201]" stroked="f" strokeweight=".5pt">
                <v:textbox>
                  <w:txbxContent>
                    <w:p w14:paraId="051C2659" w14:textId="77777777" w:rsidR="00815F3D" w:rsidRPr="003D7B2E" w:rsidRDefault="00815F3D" w:rsidP="007150F1">
                      <w:pPr>
                        <w:jc w:val="center"/>
                        <w:rPr>
                          <w:rFonts w:ascii="Times New Roman" w:hAnsi="Times New Roman" w:cs="Times New Roman"/>
                        </w:rPr>
                      </w:pPr>
                      <w:r>
                        <w:rPr>
                          <w:rFonts w:ascii="Times New Roman" w:hAnsi="Times New Roman" w:cs="Times New Roman"/>
                        </w:rPr>
                        <w:t>Market-Value Capital</w:t>
                      </w:r>
                    </w:p>
                  </w:txbxContent>
                </v:textbox>
              </v:shape>
            </w:pict>
          </mc:Fallback>
        </mc:AlternateContent>
      </w:r>
      <w:r w:rsidR="00AA0511" w:rsidRPr="00531160">
        <w:rPr>
          <w:rFonts w:ascii="Times New Roman" w:hAnsi="Times New Roman" w:cs="Times New Roman"/>
          <w:b/>
          <w:noProof/>
          <w:sz w:val="24"/>
          <w:szCs w:val="24"/>
          <w:lang w:eastAsia="zh-TW"/>
        </w:rPr>
        <mc:AlternateContent>
          <mc:Choice Requires="wps">
            <w:drawing>
              <wp:anchor distT="0" distB="0" distL="114300" distR="114300" simplePos="0" relativeHeight="251736064" behindDoc="0" locked="0" layoutInCell="1" allowOverlap="1" wp14:anchorId="10A3BC4C" wp14:editId="3A223FCE">
                <wp:simplePos x="0" y="0"/>
                <wp:positionH relativeFrom="column">
                  <wp:posOffset>1224753</wp:posOffset>
                </wp:positionH>
                <wp:positionV relativeFrom="paragraph">
                  <wp:posOffset>833755</wp:posOffset>
                </wp:positionV>
                <wp:extent cx="2103120" cy="2899410"/>
                <wp:effectExtent l="0" t="0" r="11430" b="15240"/>
                <wp:wrapNone/>
                <wp:docPr id="48" name="Oval 48"/>
                <wp:cNvGraphicFramePr/>
                <a:graphic xmlns:a="http://schemas.openxmlformats.org/drawingml/2006/main">
                  <a:graphicData uri="http://schemas.microsoft.com/office/word/2010/wordprocessingShape">
                    <wps:wsp>
                      <wps:cNvSpPr/>
                      <wps:spPr>
                        <a:xfrm>
                          <a:off x="0" y="0"/>
                          <a:ext cx="2103120" cy="289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37FB6" id="Oval 48" o:spid="_x0000_s1026" style="position:absolute;margin-left:96.45pt;margin-top:65.65pt;width:165.6pt;height:22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" filled="f" strokecolor="black [3213]" strokeweight="1pt">
                <v:stroke joinstyle="miter"/>
              </v:oval>
            </w:pict>
          </mc:Fallback>
        </mc:AlternateContent>
      </w:r>
    </w:p>
    <w:p w14:paraId="4F785E55" w14:textId="7ED4C180" w:rsidR="007A0D69" w:rsidRPr="00531160" w:rsidRDefault="007A0D69" w:rsidP="007A0D69">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Table I: Participant Characteristics</w:t>
      </w:r>
    </w:p>
    <w:tbl>
      <w:tblPr>
        <w:tblStyle w:val="TableGrid"/>
        <w:tblW w:w="3618" w:type="dxa"/>
        <w:jc w:val="center"/>
        <w:tblLayout w:type="fixed"/>
        <w:tblLook w:val="04A0" w:firstRow="1" w:lastRow="0" w:firstColumn="1" w:lastColumn="0" w:noHBand="0" w:noVBand="1"/>
      </w:tblPr>
      <w:tblGrid>
        <w:gridCol w:w="1896"/>
        <w:gridCol w:w="861"/>
        <w:gridCol w:w="861"/>
      </w:tblGrid>
      <w:tr w:rsidR="00531160" w:rsidRPr="00531160" w14:paraId="0F541F2E" w14:textId="77777777" w:rsidTr="007A0D69">
        <w:trPr>
          <w:jc w:val="center"/>
        </w:trPr>
        <w:tc>
          <w:tcPr>
            <w:tcW w:w="1896" w:type="dxa"/>
          </w:tcPr>
          <w:p w14:paraId="4A2DE78A" w14:textId="1DBFA47E" w:rsidR="007A0D69" w:rsidRPr="00531160" w:rsidRDefault="007A0D69" w:rsidP="007A0D69">
            <w:pPr>
              <w:jc w:val="center"/>
              <w:rPr>
                <w:rFonts w:ascii="Times New Roman" w:hAnsi="Times New Roman" w:cs="Times New Roman"/>
                <w:b/>
                <w:sz w:val="24"/>
                <w:szCs w:val="24"/>
              </w:rPr>
            </w:pPr>
            <w:r w:rsidRPr="00531160">
              <w:rPr>
                <w:rFonts w:ascii="Times New Roman" w:hAnsi="Times New Roman" w:cs="Times New Roman"/>
                <w:b/>
                <w:sz w:val="24"/>
                <w:szCs w:val="24"/>
              </w:rPr>
              <w:t>Characteristics</w:t>
            </w:r>
          </w:p>
        </w:tc>
        <w:tc>
          <w:tcPr>
            <w:tcW w:w="861" w:type="dxa"/>
          </w:tcPr>
          <w:p w14:paraId="5698B9F2" w14:textId="5CB2843B" w:rsidR="007A0D69" w:rsidRPr="00531160" w:rsidRDefault="007A0D69" w:rsidP="007A0D69">
            <w:pPr>
              <w:jc w:val="center"/>
              <w:rPr>
                <w:rFonts w:ascii="Times New Roman" w:hAnsi="Times New Roman" w:cs="Times New Roman"/>
                <w:b/>
                <w:sz w:val="24"/>
                <w:szCs w:val="24"/>
              </w:rPr>
            </w:pPr>
            <w:r w:rsidRPr="00531160">
              <w:rPr>
                <w:rFonts w:ascii="Times New Roman" w:hAnsi="Times New Roman" w:cs="Times New Roman"/>
                <w:b/>
                <w:sz w:val="24"/>
                <w:szCs w:val="24"/>
              </w:rPr>
              <w:t>n</w:t>
            </w:r>
          </w:p>
        </w:tc>
        <w:tc>
          <w:tcPr>
            <w:tcW w:w="861" w:type="dxa"/>
          </w:tcPr>
          <w:p w14:paraId="3C226A48" w14:textId="3E62ABFC" w:rsidR="007A0D69" w:rsidRPr="00531160" w:rsidRDefault="007A0D69" w:rsidP="007A0D69">
            <w:pPr>
              <w:jc w:val="center"/>
              <w:rPr>
                <w:rFonts w:ascii="Times New Roman" w:hAnsi="Times New Roman" w:cs="Times New Roman"/>
                <w:b/>
                <w:sz w:val="24"/>
                <w:szCs w:val="24"/>
              </w:rPr>
            </w:pPr>
            <w:r w:rsidRPr="00531160">
              <w:rPr>
                <w:rFonts w:ascii="Times New Roman" w:hAnsi="Times New Roman" w:cs="Times New Roman"/>
                <w:b/>
                <w:sz w:val="24"/>
                <w:szCs w:val="24"/>
              </w:rPr>
              <w:t>%</w:t>
            </w:r>
          </w:p>
        </w:tc>
      </w:tr>
      <w:tr w:rsidR="00531160" w:rsidRPr="00531160" w14:paraId="3B04A018" w14:textId="77777777" w:rsidTr="007A0D69">
        <w:trPr>
          <w:jc w:val="center"/>
        </w:trPr>
        <w:tc>
          <w:tcPr>
            <w:tcW w:w="1896" w:type="dxa"/>
          </w:tcPr>
          <w:p w14:paraId="293CE514" w14:textId="00CCF9B5"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Male</w:t>
            </w:r>
          </w:p>
        </w:tc>
        <w:tc>
          <w:tcPr>
            <w:tcW w:w="861" w:type="dxa"/>
          </w:tcPr>
          <w:p w14:paraId="4B845E4D" w14:textId="79B71321"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253</w:t>
            </w:r>
          </w:p>
        </w:tc>
        <w:tc>
          <w:tcPr>
            <w:tcW w:w="861" w:type="dxa"/>
          </w:tcPr>
          <w:p w14:paraId="30229D98" w14:textId="387C2265"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65.4</w:t>
            </w:r>
          </w:p>
        </w:tc>
      </w:tr>
      <w:tr w:rsidR="00531160" w:rsidRPr="00531160" w14:paraId="03BD6936" w14:textId="77777777" w:rsidTr="007A0D69">
        <w:trPr>
          <w:jc w:val="center"/>
        </w:trPr>
        <w:tc>
          <w:tcPr>
            <w:tcW w:w="1896" w:type="dxa"/>
          </w:tcPr>
          <w:p w14:paraId="3B7E8452" w14:textId="1AAFD31F"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Female</w:t>
            </w:r>
          </w:p>
        </w:tc>
        <w:tc>
          <w:tcPr>
            <w:tcW w:w="861" w:type="dxa"/>
          </w:tcPr>
          <w:p w14:paraId="6F5F49F1" w14:textId="7F65D01F"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134</w:t>
            </w:r>
          </w:p>
        </w:tc>
        <w:tc>
          <w:tcPr>
            <w:tcW w:w="861" w:type="dxa"/>
          </w:tcPr>
          <w:p w14:paraId="35A48635" w14:textId="0D405329"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34.6</w:t>
            </w:r>
          </w:p>
        </w:tc>
      </w:tr>
      <w:tr w:rsidR="00531160" w:rsidRPr="00531160" w14:paraId="18003AD9" w14:textId="77777777" w:rsidTr="007A0D69">
        <w:trPr>
          <w:jc w:val="center"/>
        </w:trPr>
        <w:tc>
          <w:tcPr>
            <w:tcW w:w="1896" w:type="dxa"/>
          </w:tcPr>
          <w:p w14:paraId="1479FAD0" w14:textId="7A2B0B17"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P1 or P2</w:t>
            </w:r>
          </w:p>
        </w:tc>
        <w:tc>
          <w:tcPr>
            <w:tcW w:w="861" w:type="dxa"/>
          </w:tcPr>
          <w:p w14:paraId="5B8A7910" w14:textId="01B98CC1" w:rsidR="007A0D69" w:rsidRPr="00531160" w:rsidRDefault="00ED6F71" w:rsidP="007A0D69">
            <w:pPr>
              <w:jc w:val="center"/>
              <w:rPr>
                <w:rFonts w:ascii="Times New Roman" w:hAnsi="Times New Roman" w:cs="Times New Roman"/>
                <w:sz w:val="24"/>
                <w:szCs w:val="24"/>
              </w:rPr>
            </w:pPr>
            <w:r w:rsidRPr="00531160">
              <w:rPr>
                <w:rFonts w:ascii="Times New Roman" w:hAnsi="Times New Roman" w:cs="Times New Roman"/>
                <w:sz w:val="24"/>
                <w:szCs w:val="24"/>
              </w:rPr>
              <w:t>255</w:t>
            </w:r>
          </w:p>
        </w:tc>
        <w:tc>
          <w:tcPr>
            <w:tcW w:w="861" w:type="dxa"/>
          </w:tcPr>
          <w:p w14:paraId="6A53480E" w14:textId="77C316E5"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65.9</w:t>
            </w:r>
          </w:p>
        </w:tc>
      </w:tr>
      <w:tr w:rsidR="00531160" w:rsidRPr="00531160" w14:paraId="1FEBCEF9" w14:textId="77777777" w:rsidTr="007A0D69">
        <w:trPr>
          <w:jc w:val="center"/>
        </w:trPr>
        <w:tc>
          <w:tcPr>
            <w:tcW w:w="1896" w:type="dxa"/>
          </w:tcPr>
          <w:p w14:paraId="5BDE50AD" w14:textId="457454D7"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P3</w:t>
            </w:r>
          </w:p>
        </w:tc>
        <w:tc>
          <w:tcPr>
            <w:tcW w:w="861" w:type="dxa"/>
          </w:tcPr>
          <w:p w14:paraId="57060887" w14:textId="4659754C" w:rsidR="007A0D69" w:rsidRPr="00531160" w:rsidRDefault="00ED6F71" w:rsidP="007A0D69">
            <w:pPr>
              <w:jc w:val="center"/>
              <w:rPr>
                <w:rFonts w:ascii="Times New Roman" w:hAnsi="Times New Roman" w:cs="Times New Roman"/>
                <w:sz w:val="24"/>
                <w:szCs w:val="24"/>
              </w:rPr>
            </w:pPr>
            <w:r w:rsidRPr="00531160">
              <w:rPr>
                <w:rFonts w:ascii="Times New Roman" w:hAnsi="Times New Roman" w:cs="Times New Roman"/>
                <w:sz w:val="24"/>
                <w:szCs w:val="24"/>
              </w:rPr>
              <w:t>132</w:t>
            </w:r>
          </w:p>
        </w:tc>
        <w:tc>
          <w:tcPr>
            <w:tcW w:w="861" w:type="dxa"/>
          </w:tcPr>
          <w:p w14:paraId="1D82044D" w14:textId="12524894"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34.1</w:t>
            </w:r>
          </w:p>
        </w:tc>
      </w:tr>
      <w:tr w:rsidR="007A0D69" w:rsidRPr="00531160" w14:paraId="0CB38956" w14:textId="77777777" w:rsidTr="007A0D69">
        <w:trPr>
          <w:jc w:val="center"/>
        </w:trPr>
        <w:tc>
          <w:tcPr>
            <w:tcW w:w="1896" w:type="dxa"/>
          </w:tcPr>
          <w:p w14:paraId="346FE77F" w14:textId="43B7BC55"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Overall</w:t>
            </w:r>
          </w:p>
        </w:tc>
        <w:tc>
          <w:tcPr>
            <w:tcW w:w="861" w:type="dxa"/>
          </w:tcPr>
          <w:p w14:paraId="6790E9F7" w14:textId="2C5510AB"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387</w:t>
            </w:r>
          </w:p>
        </w:tc>
        <w:tc>
          <w:tcPr>
            <w:tcW w:w="861" w:type="dxa"/>
          </w:tcPr>
          <w:p w14:paraId="3D6CA99C" w14:textId="566D41A4" w:rsidR="007A0D69" w:rsidRPr="00531160" w:rsidRDefault="007A0D69" w:rsidP="007A0D69">
            <w:pPr>
              <w:jc w:val="center"/>
              <w:rPr>
                <w:rFonts w:ascii="Times New Roman" w:hAnsi="Times New Roman" w:cs="Times New Roman"/>
                <w:sz w:val="24"/>
                <w:szCs w:val="24"/>
              </w:rPr>
            </w:pPr>
            <w:r w:rsidRPr="00531160">
              <w:rPr>
                <w:rFonts w:ascii="Times New Roman" w:hAnsi="Times New Roman" w:cs="Times New Roman"/>
                <w:sz w:val="24"/>
                <w:szCs w:val="24"/>
              </w:rPr>
              <w:t>100</w:t>
            </w:r>
          </w:p>
        </w:tc>
      </w:tr>
    </w:tbl>
    <w:p w14:paraId="0C450909" w14:textId="77777777" w:rsidR="007A0D69" w:rsidRPr="00531160" w:rsidRDefault="007A0D69" w:rsidP="006870AE">
      <w:pPr>
        <w:ind w:firstLine="567"/>
        <w:jc w:val="center"/>
        <w:rPr>
          <w:rFonts w:ascii="Times New Roman" w:hAnsi="Times New Roman" w:cs="Times New Roman"/>
          <w:sz w:val="24"/>
          <w:szCs w:val="24"/>
        </w:rPr>
      </w:pPr>
    </w:p>
    <w:p w14:paraId="03E4440B" w14:textId="76A12B28" w:rsidR="00B80B4D" w:rsidRPr="00531160" w:rsidRDefault="00B80B4D" w:rsidP="006870AE">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Table I</w:t>
      </w:r>
      <w:r w:rsidR="00BE24E2" w:rsidRPr="00531160">
        <w:rPr>
          <w:rFonts w:ascii="Times New Roman" w:hAnsi="Times New Roman" w:cs="Times New Roman"/>
          <w:b/>
          <w:sz w:val="24"/>
          <w:szCs w:val="24"/>
        </w:rPr>
        <w:t>I</w:t>
      </w:r>
      <w:r w:rsidRPr="00531160">
        <w:rPr>
          <w:rFonts w:ascii="Times New Roman" w:hAnsi="Times New Roman" w:cs="Times New Roman"/>
          <w:b/>
          <w:sz w:val="24"/>
          <w:szCs w:val="24"/>
        </w:rPr>
        <w:t>: Scale</w:t>
      </w:r>
      <w:r w:rsidR="00CD1D81" w:rsidRPr="00531160">
        <w:rPr>
          <w:rFonts w:ascii="Times New Roman" w:hAnsi="Times New Roman" w:cs="Times New Roman"/>
          <w:b/>
          <w:sz w:val="24"/>
          <w:szCs w:val="24"/>
        </w:rPr>
        <w:t>s</w:t>
      </w:r>
      <w:r w:rsidRPr="00531160">
        <w:rPr>
          <w:rFonts w:ascii="Times New Roman" w:hAnsi="Times New Roman" w:cs="Times New Roman"/>
          <w:b/>
          <w:sz w:val="24"/>
          <w:szCs w:val="24"/>
        </w:rPr>
        <w:t xml:space="preserve">, </w:t>
      </w:r>
      <w:r w:rsidR="00CD1D81" w:rsidRPr="00531160">
        <w:rPr>
          <w:rFonts w:ascii="Times New Roman" w:hAnsi="Times New Roman" w:cs="Times New Roman"/>
          <w:b/>
          <w:sz w:val="24"/>
          <w:szCs w:val="24"/>
        </w:rPr>
        <w:t>Items,</w:t>
      </w:r>
      <w:r w:rsidRPr="00531160">
        <w:rPr>
          <w:rFonts w:ascii="Times New Roman" w:hAnsi="Times New Roman" w:cs="Times New Roman"/>
          <w:b/>
          <w:sz w:val="24"/>
          <w:szCs w:val="24"/>
        </w:rPr>
        <w:t xml:space="preserve"> and Example</w:t>
      </w:r>
      <w:r w:rsidR="00CD1D81" w:rsidRPr="00531160">
        <w:rPr>
          <w:rFonts w:ascii="Times New Roman" w:hAnsi="Times New Roman" w:cs="Times New Roman"/>
          <w:b/>
          <w:sz w:val="24"/>
          <w:szCs w:val="24"/>
        </w:rPr>
        <w:t>s</w:t>
      </w:r>
    </w:p>
    <w:tbl>
      <w:tblPr>
        <w:tblStyle w:val="TableGrid"/>
        <w:tblW w:w="9129" w:type="dxa"/>
        <w:jc w:val="center"/>
        <w:tblLayout w:type="fixed"/>
        <w:tblLook w:val="04A0" w:firstRow="1" w:lastRow="0" w:firstColumn="1" w:lastColumn="0" w:noHBand="0" w:noVBand="1"/>
      </w:tblPr>
      <w:tblGrid>
        <w:gridCol w:w="2405"/>
        <w:gridCol w:w="1737"/>
        <w:gridCol w:w="850"/>
        <w:gridCol w:w="4137"/>
      </w:tblGrid>
      <w:tr w:rsidR="00531160" w:rsidRPr="00531160" w14:paraId="422605DF" w14:textId="77777777" w:rsidTr="00B80B4D">
        <w:trPr>
          <w:jc w:val="center"/>
        </w:trPr>
        <w:tc>
          <w:tcPr>
            <w:tcW w:w="2405" w:type="dxa"/>
          </w:tcPr>
          <w:p w14:paraId="6AEAFAD7" w14:textId="77777777" w:rsidR="00B80B4D" w:rsidRPr="00531160" w:rsidRDefault="00B80B4D" w:rsidP="00315E1F">
            <w:pPr>
              <w:jc w:val="center"/>
              <w:rPr>
                <w:rFonts w:ascii="Times New Roman" w:hAnsi="Times New Roman" w:cs="Times New Roman"/>
                <w:b/>
                <w:sz w:val="24"/>
                <w:szCs w:val="24"/>
              </w:rPr>
            </w:pPr>
            <w:r w:rsidRPr="00531160">
              <w:rPr>
                <w:rFonts w:ascii="Times New Roman" w:hAnsi="Times New Roman" w:cs="Times New Roman"/>
                <w:b/>
                <w:sz w:val="24"/>
                <w:szCs w:val="24"/>
              </w:rPr>
              <w:t>Category</w:t>
            </w:r>
          </w:p>
        </w:tc>
        <w:tc>
          <w:tcPr>
            <w:tcW w:w="1737" w:type="dxa"/>
          </w:tcPr>
          <w:p w14:paraId="53A5F819" w14:textId="77777777" w:rsidR="00B80B4D" w:rsidRPr="00531160" w:rsidRDefault="00B80B4D" w:rsidP="00315E1F">
            <w:pPr>
              <w:jc w:val="center"/>
              <w:rPr>
                <w:rFonts w:ascii="Times New Roman" w:hAnsi="Times New Roman" w:cs="Times New Roman"/>
                <w:b/>
                <w:sz w:val="24"/>
                <w:szCs w:val="24"/>
              </w:rPr>
            </w:pPr>
            <w:r w:rsidRPr="00531160">
              <w:rPr>
                <w:rFonts w:ascii="Times New Roman" w:hAnsi="Times New Roman" w:cs="Times New Roman"/>
                <w:b/>
                <w:sz w:val="24"/>
                <w:szCs w:val="24"/>
              </w:rPr>
              <w:t>Scale</w:t>
            </w:r>
          </w:p>
        </w:tc>
        <w:tc>
          <w:tcPr>
            <w:tcW w:w="850" w:type="dxa"/>
          </w:tcPr>
          <w:p w14:paraId="212BC9CD" w14:textId="77777777" w:rsidR="00B80B4D" w:rsidRPr="00531160" w:rsidRDefault="00B80B4D" w:rsidP="00315E1F">
            <w:pPr>
              <w:jc w:val="center"/>
              <w:rPr>
                <w:rFonts w:ascii="Times New Roman" w:hAnsi="Times New Roman" w:cs="Times New Roman"/>
                <w:b/>
                <w:sz w:val="24"/>
                <w:szCs w:val="24"/>
              </w:rPr>
            </w:pPr>
            <w:r w:rsidRPr="00531160">
              <w:rPr>
                <w:rFonts w:ascii="Times New Roman" w:hAnsi="Times New Roman" w:cs="Times New Roman"/>
                <w:b/>
                <w:sz w:val="24"/>
                <w:szCs w:val="24"/>
              </w:rPr>
              <w:t>Items</w:t>
            </w:r>
          </w:p>
        </w:tc>
        <w:tc>
          <w:tcPr>
            <w:tcW w:w="4137" w:type="dxa"/>
          </w:tcPr>
          <w:p w14:paraId="27E97479" w14:textId="151EB9B5" w:rsidR="00B80B4D" w:rsidRPr="00531160" w:rsidRDefault="00B80B4D" w:rsidP="00315E1F">
            <w:pPr>
              <w:jc w:val="center"/>
              <w:rPr>
                <w:rFonts w:ascii="Times New Roman" w:hAnsi="Times New Roman" w:cs="Times New Roman"/>
                <w:b/>
                <w:sz w:val="24"/>
                <w:szCs w:val="24"/>
              </w:rPr>
            </w:pPr>
            <w:r w:rsidRPr="00531160">
              <w:rPr>
                <w:rFonts w:ascii="Times New Roman" w:hAnsi="Times New Roman" w:cs="Times New Roman"/>
                <w:b/>
                <w:sz w:val="24"/>
                <w:szCs w:val="24"/>
              </w:rPr>
              <w:t>Example Item</w:t>
            </w:r>
          </w:p>
        </w:tc>
      </w:tr>
      <w:tr w:rsidR="00531160" w:rsidRPr="00531160" w14:paraId="2872C73D" w14:textId="77777777" w:rsidTr="00B80B4D">
        <w:trPr>
          <w:jc w:val="center"/>
        </w:trPr>
        <w:tc>
          <w:tcPr>
            <w:tcW w:w="2405" w:type="dxa"/>
          </w:tcPr>
          <w:p w14:paraId="47BC1387"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Social Capital</w:t>
            </w:r>
          </w:p>
        </w:tc>
        <w:tc>
          <w:tcPr>
            <w:tcW w:w="1737" w:type="dxa"/>
          </w:tcPr>
          <w:p w14:paraId="154601E1" w14:textId="03516F9F" w:rsidR="00B80B4D" w:rsidRPr="00531160" w:rsidRDefault="00B80B4D" w:rsidP="00977B69">
            <w:pPr>
              <w:jc w:val="center"/>
              <w:rPr>
                <w:rFonts w:ascii="Times New Roman" w:hAnsi="Times New Roman" w:cs="Times New Roman"/>
                <w:sz w:val="24"/>
                <w:szCs w:val="24"/>
              </w:rPr>
            </w:pPr>
            <w:r w:rsidRPr="00531160">
              <w:rPr>
                <w:rFonts w:ascii="Times New Roman" w:hAnsi="Times New Roman" w:cs="Times New Roman"/>
                <w:sz w:val="24"/>
                <w:szCs w:val="24"/>
              </w:rPr>
              <w:t xml:space="preserve">Steinfield </w:t>
            </w:r>
            <w:r w:rsidR="00977B69" w:rsidRPr="00531160">
              <w:rPr>
                <w:rFonts w:ascii="Times New Roman" w:hAnsi="Times New Roman" w:cs="Times New Roman"/>
                <w:sz w:val="24"/>
                <w:szCs w:val="24"/>
              </w:rPr>
              <w:t>et al.</w:t>
            </w:r>
            <w:r w:rsidRPr="00531160">
              <w:rPr>
                <w:rFonts w:ascii="Times New Roman" w:hAnsi="Times New Roman" w:cs="Times New Roman"/>
                <w:sz w:val="24"/>
                <w:szCs w:val="24"/>
              </w:rPr>
              <w:t xml:space="preserve"> (2008)</w:t>
            </w:r>
          </w:p>
        </w:tc>
        <w:tc>
          <w:tcPr>
            <w:tcW w:w="850" w:type="dxa"/>
          </w:tcPr>
          <w:p w14:paraId="39C2D46E"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7</w:t>
            </w:r>
          </w:p>
        </w:tc>
        <w:tc>
          <w:tcPr>
            <w:tcW w:w="4137" w:type="dxa"/>
          </w:tcPr>
          <w:p w14:paraId="025C4294"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sz w:val="24"/>
                <w:szCs w:val="24"/>
              </w:rPr>
              <w:t>My parents will help me to get a job</w:t>
            </w:r>
          </w:p>
        </w:tc>
      </w:tr>
      <w:tr w:rsidR="00531160" w:rsidRPr="00531160" w14:paraId="5CB2DBA2" w14:textId="77777777" w:rsidTr="00B80B4D">
        <w:trPr>
          <w:jc w:val="center"/>
        </w:trPr>
        <w:tc>
          <w:tcPr>
            <w:tcW w:w="2405" w:type="dxa"/>
          </w:tcPr>
          <w:p w14:paraId="56522DBA"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 xml:space="preserve">Cultural Capital </w:t>
            </w:r>
          </w:p>
        </w:tc>
        <w:tc>
          <w:tcPr>
            <w:tcW w:w="1737" w:type="dxa"/>
          </w:tcPr>
          <w:p w14:paraId="29B11CC0" w14:textId="77777777" w:rsidR="00B80B4D" w:rsidRPr="00531160" w:rsidRDefault="00B80B4D" w:rsidP="00315E1F">
            <w:pPr>
              <w:jc w:val="center"/>
              <w:rPr>
                <w:rFonts w:ascii="Times New Roman" w:hAnsi="Times New Roman" w:cs="Times New Roman"/>
                <w:sz w:val="24"/>
                <w:szCs w:val="24"/>
              </w:rPr>
            </w:pPr>
            <w:r w:rsidRPr="00531160">
              <w:rPr>
                <w:rFonts w:ascii="Times New Roman" w:hAnsi="Times New Roman" w:cs="Times New Roman"/>
                <w:sz w:val="24"/>
                <w:szCs w:val="24"/>
              </w:rPr>
              <w:t>Jaeger (2010)</w:t>
            </w:r>
          </w:p>
        </w:tc>
        <w:tc>
          <w:tcPr>
            <w:tcW w:w="850" w:type="dxa"/>
          </w:tcPr>
          <w:p w14:paraId="0AA8C5F9"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11</w:t>
            </w:r>
          </w:p>
        </w:tc>
        <w:tc>
          <w:tcPr>
            <w:tcW w:w="4137" w:type="dxa"/>
          </w:tcPr>
          <w:p w14:paraId="07BF9B3B"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sz w:val="24"/>
                <w:szCs w:val="24"/>
              </w:rPr>
              <w:t>Participating in extra-curricular activities will increase my employability</w:t>
            </w:r>
          </w:p>
        </w:tc>
      </w:tr>
      <w:tr w:rsidR="00531160" w:rsidRPr="00531160" w14:paraId="4D84D08F" w14:textId="77777777" w:rsidTr="00B80B4D">
        <w:trPr>
          <w:jc w:val="center"/>
        </w:trPr>
        <w:tc>
          <w:tcPr>
            <w:tcW w:w="2405" w:type="dxa"/>
          </w:tcPr>
          <w:p w14:paraId="54A0AE57"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 xml:space="preserve">Psychological Capital </w:t>
            </w:r>
          </w:p>
        </w:tc>
        <w:tc>
          <w:tcPr>
            <w:tcW w:w="1737" w:type="dxa"/>
          </w:tcPr>
          <w:p w14:paraId="334D2D4D" w14:textId="6CC9D908" w:rsidR="00B80B4D" w:rsidRPr="00531160" w:rsidRDefault="00977B69" w:rsidP="00977B69">
            <w:pPr>
              <w:jc w:val="center"/>
              <w:rPr>
                <w:rFonts w:ascii="Times New Roman" w:hAnsi="Times New Roman" w:cs="Times New Roman"/>
                <w:sz w:val="24"/>
                <w:szCs w:val="24"/>
              </w:rPr>
            </w:pPr>
            <w:r w:rsidRPr="00531160">
              <w:rPr>
                <w:rFonts w:ascii="Times New Roman" w:hAnsi="Times New Roman" w:cs="Times New Roman"/>
                <w:sz w:val="24"/>
                <w:szCs w:val="24"/>
              </w:rPr>
              <w:t>Cook</w:t>
            </w:r>
            <w:r w:rsidR="00B80B4D" w:rsidRPr="00531160">
              <w:rPr>
                <w:rFonts w:ascii="Times New Roman" w:hAnsi="Times New Roman" w:cs="Times New Roman"/>
                <w:sz w:val="24"/>
                <w:szCs w:val="24"/>
              </w:rPr>
              <w:t xml:space="preserve"> </w:t>
            </w:r>
            <w:r w:rsidRPr="00531160">
              <w:rPr>
                <w:rFonts w:ascii="Times New Roman" w:hAnsi="Times New Roman" w:cs="Times New Roman"/>
                <w:sz w:val="24"/>
                <w:szCs w:val="24"/>
              </w:rPr>
              <w:t xml:space="preserve">et al. </w:t>
            </w:r>
            <w:r w:rsidR="00B80B4D" w:rsidRPr="00531160">
              <w:rPr>
                <w:rFonts w:ascii="Times New Roman" w:hAnsi="Times New Roman" w:cs="Times New Roman"/>
                <w:sz w:val="24"/>
                <w:szCs w:val="24"/>
              </w:rPr>
              <w:t>(1981)</w:t>
            </w:r>
          </w:p>
        </w:tc>
        <w:tc>
          <w:tcPr>
            <w:tcW w:w="850" w:type="dxa"/>
          </w:tcPr>
          <w:p w14:paraId="32CFB9D1"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5</w:t>
            </w:r>
          </w:p>
        </w:tc>
        <w:tc>
          <w:tcPr>
            <w:tcW w:w="4137" w:type="dxa"/>
          </w:tcPr>
          <w:p w14:paraId="66184E68"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sz w:val="24"/>
                <w:szCs w:val="24"/>
              </w:rPr>
              <w:t>I try very hard to improve on my past performances in life</w:t>
            </w:r>
          </w:p>
        </w:tc>
      </w:tr>
      <w:tr w:rsidR="00531160" w:rsidRPr="00531160" w14:paraId="0C123F70" w14:textId="77777777" w:rsidTr="00B80B4D">
        <w:trPr>
          <w:jc w:val="center"/>
        </w:trPr>
        <w:tc>
          <w:tcPr>
            <w:tcW w:w="2405" w:type="dxa"/>
          </w:tcPr>
          <w:p w14:paraId="7B41E38C"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Scholastic Capital</w:t>
            </w:r>
          </w:p>
        </w:tc>
        <w:tc>
          <w:tcPr>
            <w:tcW w:w="1737" w:type="dxa"/>
          </w:tcPr>
          <w:p w14:paraId="29C37DC1" w14:textId="27C1A110" w:rsidR="00B80B4D" w:rsidRPr="00531160" w:rsidRDefault="00B80B4D" w:rsidP="00977B69">
            <w:pPr>
              <w:jc w:val="center"/>
              <w:rPr>
                <w:rFonts w:ascii="Times New Roman" w:hAnsi="Times New Roman" w:cs="Times New Roman"/>
                <w:sz w:val="24"/>
                <w:szCs w:val="24"/>
              </w:rPr>
            </w:pPr>
            <w:r w:rsidRPr="00531160">
              <w:rPr>
                <w:rFonts w:ascii="Times New Roman" w:hAnsi="Times New Roman" w:cs="Times New Roman"/>
                <w:sz w:val="24"/>
                <w:szCs w:val="24"/>
              </w:rPr>
              <w:t>Baruch</w:t>
            </w:r>
            <w:r w:rsidR="00977B69" w:rsidRPr="00531160">
              <w:rPr>
                <w:rFonts w:ascii="Times New Roman" w:hAnsi="Times New Roman" w:cs="Times New Roman"/>
                <w:sz w:val="24"/>
                <w:szCs w:val="24"/>
              </w:rPr>
              <w:t xml:space="preserve"> et al. </w:t>
            </w:r>
            <w:r w:rsidRPr="00531160">
              <w:rPr>
                <w:rFonts w:ascii="Times New Roman" w:hAnsi="Times New Roman" w:cs="Times New Roman"/>
                <w:sz w:val="24"/>
                <w:szCs w:val="24"/>
              </w:rPr>
              <w:t>(2005)</w:t>
            </w:r>
          </w:p>
        </w:tc>
        <w:tc>
          <w:tcPr>
            <w:tcW w:w="850" w:type="dxa"/>
          </w:tcPr>
          <w:p w14:paraId="4BBC0D62"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9</w:t>
            </w:r>
          </w:p>
        </w:tc>
        <w:tc>
          <w:tcPr>
            <w:tcW w:w="4137" w:type="dxa"/>
          </w:tcPr>
          <w:p w14:paraId="085A5241" w14:textId="77777777" w:rsidR="00B80B4D" w:rsidRPr="00531160" w:rsidRDefault="00B80B4D" w:rsidP="00315E1F">
            <w:pPr>
              <w:rPr>
                <w:rFonts w:ascii="Times New Roman" w:hAnsi="Times New Roman" w:cs="Times New Roman"/>
                <w:sz w:val="24"/>
                <w:szCs w:val="24"/>
              </w:rPr>
            </w:pPr>
            <w:r w:rsidRPr="00531160">
              <w:rPr>
                <w:rFonts w:ascii="Times New Roman" w:hAnsi="Times New Roman" w:cs="Times New Roman"/>
                <w:sz w:val="24"/>
                <w:szCs w:val="24"/>
              </w:rPr>
              <w:t>Knowledge from my degree course will improve my employability.</w:t>
            </w:r>
          </w:p>
        </w:tc>
      </w:tr>
      <w:tr w:rsidR="00531160" w:rsidRPr="00531160" w14:paraId="556EB5DF" w14:textId="77777777" w:rsidTr="00B80B4D">
        <w:trPr>
          <w:jc w:val="center"/>
        </w:trPr>
        <w:tc>
          <w:tcPr>
            <w:tcW w:w="2405" w:type="dxa"/>
          </w:tcPr>
          <w:p w14:paraId="33186B87"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Market-Value Capital</w:t>
            </w:r>
          </w:p>
        </w:tc>
        <w:tc>
          <w:tcPr>
            <w:tcW w:w="1737" w:type="dxa"/>
          </w:tcPr>
          <w:p w14:paraId="4AE1EA97" w14:textId="7104CC00" w:rsidR="00B80B4D" w:rsidRPr="00531160" w:rsidRDefault="00B80B4D" w:rsidP="00977B69">
            <w:pPr>
              <w:jc w:val="center"/>
              <w:rPr>
                <w:rFonts w:ascii="Times New Roman" w:hAnsi="Times New Roman" w:cs="Times New Roman"/>
                <w:sz w:val="24"/>
                <w:szCs w:val="24"/>
              </w:rPr>
            </w:pPr>
            <w:r w:rsidRPr="00531160">
              <w:rPr>
                <w:rFonts w:ascii="Times New Roman" w:hAnsi="Times New Roman" w:cs="Times New Roman"/>
                <w:sz w:val="24"/>
                <w:szCs w:val="24"/>
              </w:rPr>
              <w:t>Esson</w:t>
            </w:r>
            <w:r w:rsidR="00977B69" w:rsidRPr="00531160">
              <w:rPr>
                <w:rFonts w:ascii="Times New Roman" w:hAnsi="Times New Roman" w:cs="Times New Roman"/>
                <w:sz w:val="24"/>
                <w:szCs w:val="24"/>
              </w:rPr>
              <w:t xml:space="preserve"> et al. </w:t>
            </w:r>
            <w:r w:rsidRPr="00531160">
              <w:rPr>
                <w:rFonts w:ascii="Times New Roman" w:hAnsi="Times New Roman" w:cs="Times New Roman"/>
                <w:sz w:val="24"/>
                <w:szCs w:val="24"/>
              </w:rPr>
              <w:t>(2013)</w:t>
            </w:r>
          </w:p>
        </w:tc>
        <w:tc>
          <w:tcPr>
            <w:tcW w:w="850" w:type="dxa"/>
          </w:tcPr>
          <w:p w14:paraId="57F186CF"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9</w:t>
            </w:r>
          </w:p>
        </w:tc>
        <w:tc>
          <w:tcPr>
            <w:tcW w:w="4137" w:type="dxa"/>
          </w:tcPr>
          <w:p w14:paraId="67CD98E0"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sz w:val="24"/>
                <w:szCs w:val="24"/>
              </w:rPr>
              <w:t>Undertaking a degree work placement will increase my chances of securing graduate employment</w:t>
            </w:r>
          </w:p>
        </w:tc>
      </w:tr>
      <w:tr w:rsidR="00531160" w:rsidRPr="00531160" w14:paraId="067E86A1" w14:textId="77777777" w:rsidTr="00B80B4D">
        <w:trPr>
          <w:jc w:val="center"/>
        </w:trPr>
        <w:tc>
          <w:tcPr>
            <w:tcW w:w="2405" w:type="dxa"/>
          </w:tcPr>
          <w:p w14:paraId="13440674" w14:textId="77777777" w:rsidR="00B80B4D" w:rsidRPr="00531160" w:rsidRDefault="00B80B4D" w:rsidP="00315E1F">
            <w:pPr>
              <w:rPr>
                <w:rFonts w:ascii="Times New Roman" w:hAnsi="Times New Roman" w:cs="Times New Roman"/>
                <w:i/>
                <w:sz w:val="24"/>
                <w:szCs w:val="24"/>
              </w:rPr>
            </w:pPr>
            <w:r w:rsidRPr="00531160">
              <w:rPr>
                <w:rFonts w:ascii="Times New Roman" w:hAnsi="Times New Roman" w:cs="Times New Roman"/>
                <w:i/>
                <w:sz w:val="24"/>
                <w:szCs w:val="24"/>
              </w:rPr>
              <w:t>Skills</w:t>
            </w:r>
          </w:p>
        </w:tc>
        <w:tc>
          <w:tcPr>
            <w:tcW w:w="1737" w:type="dxa"/>
          </w:tcPr>
          <w:p w14:paraId="33B84CD5" w14:textId="23586560" w:rsidR="00B80B4D" w:rsidRPr="00531160" w:rsidRDefault="00B80B4D" w:rsidP="00977B69">
            <w:pPr>
              <w:jc w:val="center"/>
              <w:rPr>
                <w:rFonts w:ascii="Times New Roman" w:hAnsi="Times New Roman" w:cs="Times New Roman"/>
                <w:sz w:val="24"/>
                <w:szCs w:val="24"/>
              </w:rPr>
            </w:pPr>
            <w:r w:rsidRPr="00531160">
              <w:rPr>
                <w:rFonts w:ascii="Times New Roman" w:hAnsi="Times New Roman" w:cs="Times New Roman"/>
                <w:sz w:val="24"/>
                <w:szCs w:val="24"/>
              </w:rPr>
              <w:t xml:space="preserve">Jackson and </w:t>
            </w:r>
            <w:r w:rsidR="00977B69" w:rsidRPr="00531160">
              <w:rPr>
                <w:rFonts w:ascii="Times New Roman" w:hAnsi="Times New Roman" w:cs="Times New Roman"/>
                <w:sz w:val="24"/>
                <w:szCs w:val="24"/>
              </w:rPr>
              <w:t>Chapman</w:t>
            </w:r>
            <w:r w:rsidRPr="00531160">
              <w:rPr>
                <w:rFonts w:ascii="Times New Roman" w:hAnsi="Times New Roman" w:cs="Times New Roman"/>
                <w:sz w:val="24"/>
                <w:szCs w:val="24"/>
              </w:rPr>
              <w:t xml:space="preserve"> (2012)</w:t>
            </w:r>
          </w:p>
        </w:tc>
        <w:tc>
          <w:tcPr>
            <w:tcW w:w="850" w:type="dxa"/>
          </w:tcPr>
          <w:p w14:paraId="4068662A"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i/>
                <w:sz w:val="24"/>
                <w:szCs w:val="24"/>
              </w:rPr>
              <w:t>6</w:t>
            </w:r>
          </w:p>
        </w:tc>
        <w:tc>
          <w:tcPr>
            <w:tcW w:w="4137" w:type="dxa"/>
          </w:tcPr>
          <w:p w14:paraId="00242A7C" w14:textId="77777777" w:rsidR="00B80B4D" w:rsidRPr="00531160" w:rsidRDefault="00B80B4D" w:rsidP="00315E1F">
            <w:pPr>
              <w:jc w:val="center"/>
              <w:rPr>
                <w:rFonts w:ascii="Times New Roman" w:hAnsi="Times New Roman" w:cs="Times New Roman"/>
                <w:i/>
                <w:sz w:val="24"/>
                <w:szCs w:val="24"/>
              </w:rPr>
            </w:pPr>
            <w:r w:rsidRPr="00531160">
              <w:rPr>
                <w:rFonts w:ascii="Times New Roman" w:hAnsi="Times New Roman" w:cs="Times New Roman"/>
                <w:sz w:val="24"/>
                <w:szCs w:val="24"/>
              </w:rPr>
              <w:t>Oral Communication Skills are important to securing graduate employment</w:t>
            </w:r>
          </w:p>
        </w:tc>
      </w:tr>
      <w:tr w:rsidR="00531160" w:rsidRPr="00531160" w14:paraId="376A8A04" w14:textId="77777777" w:rsidTr="00B80B4D">
        <w:trPr>
          <w:jc w:val="center"/>
        </w:trPr>
        <w:tc>
          <w:tcPr>
            <w:tcW w:w="2405" w:type="dxa"/>
          </w:tcPr>
          <w:p w14:paraId="3EFF8F14" w14:textId="77777777" w:rsidR="00B80B4D" w:rsidRPr="00531160" w:rsidRDefault="00B80B4D" w:rsidP="00315E1F">
            <w:pPr>
              <w:rPr>
                <w:rFonts w:ascii="Times New Roman" w:hAnsi="Times New Roman" w:cs="Times New Roman"/>
                <w:sz w:val="24"/>
                <w:szCs w:val="24"/>
              </w:rPr>
            </w:pPr>
            <w:r w:rsidRPr="00531160">
              <w:rPr>
                <w:rFonts w:ascii="Times New Roman" w:hAnsi="Times New Roman" w:cs="Times New Roman"/>
                <w:sz w:val="24"/>
                <w:szCs w:val="24"/>
              </w:rPr>
              <w:t>Careers Advice</w:t>
            </w:r>
          </w:p>
        </w:tc>
        <w:tc>
          <w:tcPr>
            <w:tcW w:w="1737" w:type="dxa"/>
          </w:tcPr>
          <w:p w14:paraId="6D20CA24" w14:textId="77777777" w:rsidR="00B80B4D" w:rsidRPr="00531160" w:rsidRDefault="00B80B4D" w:rsidP="00315E1F">
            <w:pPr>
              <w:jc w:val="center"/>
              <w:rPr>
                <w:rFonts w:ascii="Times New Roman" w:hAnsi="Times New Roman" w:cs="Times New Roman"/>
                <w:sz w:val="24"/>
                <w:szCs w:val="24"/>
              </w:rPr>
            </w:pPr>
            <w:r w:rsidRPr="00531160">
              <w:rPr>
                <w:rFonts w:ascii="Times New Roman" w:hAnsi="Times New Roman" w:cs="Times New Roman"/>
                <w:sz w:val="24"/>
                <w:szCs w:val="24"/>
              </w:rPr>
              <w:t>Holmes (2015)</w:t>
            </w:r>
          </w:p>
        </w:tc>
        <w:tc>
          <w:tcPr>
            <w:tcW w:w="850" w:type="dxa"/>
          </w:tcPr>
          <w:p w14:paraId="1DF7B2E7" w14:textId="77777777" w:rsidR="00B80B4D" w:rsidRPr="00531160" w:rsidRDefault="00B80B4D" w:rsidP="00315E1F">
            <w:pPr>
              <w:jc w:val="center"/>
              <w:rPr>
                <w:rFonts w:ascii="Times New Roman" w:hAnsi="Times New Roman" w:cs="Times New Roman"/>
                <w:sz w:val="24"/>
                <w:szCs w:val="24"/>
              </w:rPr>
            </w:pPr>
            <w:r w:rsidRPr="00531160">
              <w:rPr>
                <w:rFonts w:ascii="Times New Roman" w:hAnsi="Times New Roman" w:cs="Times New Roman"/>
                <w:sz w:val="24"/>
                <w:szCs w:val="24"/>
              </w:rPr>
              <w:t>3</w:t>
            </w:r>
          </w:p>
        </w:tc>
        <w:tc>
          <w:tcPr>
            <w:tcW w:w="4137" w:type="dxa"/>
          </w:tcPr>
          <w:p w14:paraId="42970A14" w14:textId="77777777" w:rsidR="00B80B4D" w:rsidRPr="00531160" w:rsidRDefault="00B80B4D" w:rsidP="00315E1F">
            <w:pPr>
              <w:jc w:val="center"/>
              <w:rPr>
                <w:rFonts w:ascii="Times New Roman" w:hAnsi="Times New Roman" w:cs="Times New Roman"/>
                <w:sz w:val="24"/>
                <w:szCs w:val="24"/>
              </w:rPr>
            </w:pPr>
            <w:r w:rsidRPr="00531160">
              <w:rPr>
                <w:rFonts w:ascii="Times New Roman" w:hAnsi="Times New Roman" w:cs="Times New Roman"/>
                <w:sz w:val="24"/>
                <w:szCs w:val="24"/>
              </w:rPr>
              <w:t>The university careers service has enhanced my employability</w:t>
            </w:r>
          </w:p>
        </w:tc>
      </w:tr>
      <w:tr w:rsidR="00B80B4D" w14:paraId="2C2FC362" w14:textId="77777777" w:rsidTr="00B80B4D">
        <w:trPr>
          <w:jc w:val="center"/>
        </w:trPr>
        <w:tc>
          <w:tcPr>
            <w:tcW w:w="2405" w:type="dxa"/>
          </w:tcPr>
          <w:p w14:paraId="0D3D92BF" w14:textId="77777777" w:rsidR="00B80B4D" w:rsidRPr="00B80B4D" w:rsidRDefault="00B80B4D" w:rsidP="00315E1F">
            <w:pPr>
              <w:rPr>
                <w:rFonts w:ascii="Times New Roman" w:hAnsi="Times New Roman" w:cs="Times New Roman"/>
                <w:sz w:val="24"/>
                <w:szCs w:val="24"/>
              </w:rPr>
            </w:pPr>
            <w:r w:rsidRPr="00B80B4D">
              <w:rPr>
                <w:rFonts w:ascii="Times New Roman" w:hAnsi="Times New Roman" w:cs="Times New Roman"/>
                <w:sz w:val="24"/>
                <w:szCs w:val="24"/>
              </w:rPr>
              <w:t>Career Ownership</w:t>
            </w:r>
          </w:p>
        </w:tc>
        <w:tc>
          <w:tcPr>
            <w:tcW w:w="1737" w:type="dxa"/>
          </w:tcPr>
          <w:p w14:paraId="0E337452" w14:textId="77777777" w:rsidR="00B80B4D" w:rsidRPr="00DD4DBA" w:rsidRDefault="00B80B4D" w:rsidP="00315E1F">
            <w:pPr>
              <w:jc w:val="center"/>
              <w:rPr>
                <w:rFonts w:ascii="Times New Roman" w:hAnsi="Times New Roman" w:cs="Times New Roman"/>
                <w:color w:val="FF0000"/>
                <w:sz w:val="24"/>
                <w:szCs w:val="24"/>
              </w:rPr>
            </w:pPr>
            <w:r w:rsidRPr="00977B69">
              <w:rPr>
                <w:rFonts w:ascii="Times New Roman" w:hAnsi="Times New Roman" w:cs="Times New Roman"/>
                <w:sz w:val="24"/>
                <w:szCs w:val="24"/>
              </w:rPr>
              <w:t>Baruch (2014)</w:t>
            </w:r>
          </w:p>
        </w:tc>
        <w:tc>
          <w:tcPr>
            <w:tcW w:w="850" w:type="dxa"/>
          </w:tcPr>
          <w:p w14:paraId="6702137A" w14:textId="77777777" w:rsidR="00B80B4D" w:rsidRPr="00B80B4D" w:rsidRDefault="00B80B4D" w:rsidP="00315E1F">
            <w:pPr>
              <w:jc w:val="center"/>
              <w:rPr>
                <w:rFonts w:ascii="Times New Roman" w:hAnsi="Times New Roman" w:cs="Times New Roman"/>
                <w:sz w:val="24"/>
                <w:szCs w:val="24"/>
              </w:rPr>
            </w:pPr>
            <w:r w:rsidRPr="00B80B4D">
              <w:rPr>
                <w:rFonts w:ascii="Times New Roman" w:hAnsi="Times New Roman" w:cs="Times New Roman"/>
                <w:sz w:val="24"/>
                <w:szCs w:val="24"/>
              </w:rPr>
              <w:t>7</w:t>
            </w:r>
          </w:p>
        </w:tc>
        <w:tc>
          <w:tcPr>
            <w:tcW w:w="4137" w:type="dxa"/>
          </w:tcPr>
          <w:p w14:paraId="55B2172C" w14:textId="77777777" w:rsidR="00B80B4D" w:rsidRPr="00B80B4D" w:rsidRDefault="00B80B4D" w:rsidP="00315E1F">
            <w:pPr>
              <w:jc w:val="center"/>
              <w:rPr>
                <w:rFonts w:ascii="Times New Roman" w:hAnsi="Times New Roman" w:cs="Times New Roman"/>
                <w:sz w:val="24"/>
                <w:szCs w:val="24"/>
              </w:rPr>
            </w:pPr>
            <w:r w:rsidRPr="00B80B4D">
              <w:rPr>
                <w:rFonts w:ascii="Times New Roman" w:hAnsi="Times New Roman" w:cs="Times New Roman"/>
                <w:sz w:val="24"/>
                <w:szCs w:val="24"/>
              </w:rPr>
              <w:t>I take responsibility for my own development</w:t>
            </w:r>
          </w:p>
        </w:tc>
      </w:tr>
      <w:tr w:rsidR="00B80B4D" w14:paraId="082259E1" w14:textId="77777777" w:rsidTr="00B80B4D">
        <w:trPr>
          <w:jc w:val="center"/>
        </w:trPr>
        <w:tc>
          <w:tcPr>
            <w:tcW w:w="2405" w:type="dxa"/>
          </w:tcPr>
          <w:p w14:paraId="3F675C9F" w14:textId="77777777" w:rsidR="00B80B4D" w:rsidRPr="00B80B4D" w:rsidRDefault="00B80B4D" w:rsidP="00315E1F">
            <w:pPr>
              <w:rPr>
                <w:rFonts w:ascii="Times New Roman" w:hAnsi="Times New Roman" w:cs="Times New Roman"/>
                <w:sz w:val="24"/>
                <w:szCs w:val="24"/>
              </w:rPr>
            </w:pPr>
            <w:r w:rsidRPr="00B80B4D">
              <w:rPr>
                <w:rFonts w:ascii="Times New Roman" w:hAnsi="Times New Roman" w:cs="Times New Roman"/>
                <w:sz w:val="24"/>
                <w:szCs w:val="24"/>
              </w:rPr>
              <w:t>Employability</w:t>
            </w:r>
          </w:p>
        </w:tc>
        <w:tc>
          <w:tcPr>
            <w:tcW w:w="1737" w:type="dxa"/>
          </w:tcPr>
          <w:p w14:paraId="7B590751" w14:textId="77777777" w:rsidR="00B80B4D" w:rsidRPr="00DD4DBA" w:rsidRDefault="00B80B4D" w:rsidP="00315E1F">
            <w:pPr>
              <w:jc w:val="center"/>
              <w:rPr>
                <w:rFonts w:ascii="Times New Roman" w:hAnsi="Times New Roman" w:cs="Times New Roman"/>
                <w:color w:val="FF0000"/>
                <w:sz w:val="24"/>
                <w:szCs w:val="24"/>
              </w:rPr>
            </w:pPr>
            <w:r w:rsidRPr="00977B69">
              <w:rPr>
                <w:rFonts w:ascii="Times New Roman" w:hAnsi="Times New Roman" w:cs="Times New Roman"/>
                <w:sz w:val="24"/>
                <w:szCs w:val="24"/>
              </w:rPr>
              <w:t>Rothwell and Arnold (2007)</w:t>
            </w:r>
          </w:p>
        </w:tc>
        <w:tc>
          <w:tcPr>
            <w:tcW w:w="850" w:type="dxa"/>
          </w:tcPr>
          <w:p w14:paraId="217A9A2D" w14:textId="77777777" w:rsidR="00B80B4D" w:rsidRPr="00B80B4D" w:rsidRDefault="00B80B4D" w:rsidP="00315E1F">
            <w:pPr>
              <w:jc w:val="center"/>
              <w:rPr>
                <w:rFonts w:ascii="Times New Roman" w:hAnsi="Times New Roman" w:cs="Times New Roman"/>
                <w:sz w:val="24"/>
                <w:szCs w:val="24"/>
              </w:rPr>
            </w:pPr>
            <w:r w:rsidRPr="00B80B4D">
              <w:rPr>
                <w:rFonts w:ascii="Times New Roman" w:hAnsi="Times New Roman" w:cs="Times New Roman"/>
                <w:sz w:val="24"/>
                <w:szCs w:val="24"/>
              </w:rPr>
              <w:t>3</w:t>
            </w:r>
          </w:p>
        </w:tc>
        <w:tc>
          <w:tcPr>
            <w:tcW w:w="4137" w:type="dxa"/>
          </w:tcPr>
          <w:p w14:paraId="77796B9D" w14:textId="77777777" w:rsidR="00B80B4D" w:rsidRPr="00B80B4D" w:rsidRDefault="00B80B4D" w:rsidP="00315E1F">
            <w:pPr>
              <w:jc w:val="center"/>
              <w:rPr>
                <w:rFonts w:ascii="Times New Roman" w:hAnsi="Times New Roman" w:cs="Times New Roman"/>
                <w:sz w:val="24"/>
                <w:szCs w:val="24"/>
              </w:rPr>
            </w:pPr>
            <w:r w:rsidRPr="00B80B4D">
              <w:rPr>
                <w:rFonts w:ascii="Times New Roman" w:hAnsi="Times New Roman" w:cs="Times New Roman"/>
                <w:sz w:val="24"/>
                <w:szCs w:val="24"/>
              </w:rPr>
              <w:t>If I have to find a job, it would be easy</w:t>
            </w:r>
          </w:p>
        </w:tc>
      </w:tr>
    </w:tbl>
    <w:p w14:paraId="42AF17FE" w14:textId="77777777" w:rsidR="00C43961" w:rsidRDefault="00C43961" w:rsidP="006870AE">
      <w:pPr>
        <w:ind w:firstLine="567"/>
        <w:jc w:val="center"/>
        <w:rPr>
          <w:rFonts w:ascii="Times New Roman" w:hAnsi="Times New Roman" w:cs="Times New Roman"/>
          <w:b/>
          <w:sz w:val="24"/>
          <w:szCs w:val="24"/>
        </w:rPr>
      </w:pPr>
    </w:p>
    <w:p w14:paraId="23B243A0" w14:textId="77777777" w:rsidR="00057F38" w:rsidRDefault="00057F38" w:rsidP="006870AE">
      <w:pPr>
        <w:ind w:firstLine="567"/>
        <w:jc w:val="center"/>
        <w:rPr>
          <w:rFonts w:ascii="Times New Roman" w:hAnsi="Times New Roman" w:cs="Times New Roman"/>
          <w:b/>
          <w:color w:val="FF0000"/>
          <w:sz w:val="24"/>
          <w:szCs w:val="24"/>
        </w:rPr>
        <w:sectPr w:rsidR="00057F38">
          <w:pgSz w:w="11906" w:h="16838"/>
          <w:pgMar w:top="1440" w:right="1440" w:bottom="1440" w:left="1440" w:header="708" w:footer="708" w:gutter="0"/>
          <w:cols w:space="708"/>
          <w:docGrid w:linePitch="360"/>
        </w:sectPr>
      </w:pPr>
    </w:p>
    <w:p w14:paraId="239ACB50" w14:textId="45D99D43" w:rsidR="00057F38" w:rsidRPr="00531160" w:rsidRDefault="00057F38" w:rsidP="006870AE">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Table III: Descriptive Statistics and Intercorrelations (Model I)</w:t>
      </w:r>
    </w:p>
    <w:tbl>
      <w:tblPr>
        <w:tblStyle w:val="TableGrid"/>
        <w:tblW w:w="13631" w:type="dxa"/>
        <w:jc w:val="center"/>
        <w:tblLayout w:type="fixed"/>
        <w:tblLook w:val="04A0" w:firstRow="1" w:lastRow="0" w:firstColumn="1" w:lastColumn="0" w:noHBand="0" w:noVBand="1"/>
      </w:tblPr>
      <w:tblGrid>
        <w:gridCol w:w="2536"/>
        <w:gridCol w:w="1145"/>
        <w:gridCol w:w="1276"/>
        <w:gridCol w:w="1275"/>
        <w:gridCol w:w="1276"/>
        <w:gridCol w:w="1617"/>
        <w:gridCol w:w="1502"/>
        <w:gridCol w:w="1502"/>
        <w:gridCol w:w="1502"/>
      </w:tblGrid>
      <w:tr w:rsidR="00531160" w:rsidRPr="00531160" w14:paraId="640F4E20" w14:textId="7BDF92E1" w:rsidTr="00057F38">
        <w:trPr>
          <w:jc w:val="center"/>
        </w:trPr>
        <w:tc>
          <w:tcPr>
            <w:tcW w:w="2536" w:type="dxa"/>
          </w:tcPr>
          <w:p w14:paraId="3C796F6C" w14:textId="6D2CAC12"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Variables</w:t>
            </w:r>
          </w:p>
        </w:tc>
        <w:tc>
          <w:tcPr>
            <w:tcW w:w="1145" w:type="dxa"/>
          </w:tcPr>
          <w:p w14:paraId="364021F5" w14:textId="7F9BD9F7"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Means (Wave 1)</w:t>
            </w:r>
          </w:p>
        </w:tc>
        <w:tc>
          <w:tcPr>
            <w:tcW w:w="1276" w:type="dxa"/>
          </w:tcPr>
          <w:p w14:paraId="11FDB98E" w14:textId="0CFBDCC8" w:rsidR="00057F38" w:rsidRPr="00531160" w:rsidRDefault="00057F38" w:rsidP="009C3023">
            <w:pPr>
              <w:jc w:val="center"/>
              <w:rPr>
                <w:rFonts w:ascii="Times New Roman" w:hAnsi="Times New Roman" w:cs="Times New Roman"/>
                <w:sz w:val="24"/>
                <w:szCs w:val="24"/>
              </w:rPr>
            </w:pPr>
            <w:r w:rsidRPr="00531160">
              <w:rPr>
                <w:rFonts w:ascii="Times New Roman" w:hAnsi="Times New Roman" w:cs="Times New Roman"/>
                <w:b/>
                <w:sz w:val="24"/>
                <w:szCs w:val="24"/>
              </w:rPr>
              <w:t>Means (Wave 2)</w:t>
            </w:r>
          </w:p>
        </w:tc>
        <w:tc>
          <w:tcPr>
            <w:tcW w:w="1275" w:type="dxa"/>
          </w:tcPr>
          <w:p w14:paraId="489FBB3A" w14:textId="38673935"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Std (Wave 1)</w:t>
            </w:r>
          </w:p>
        </w:tc>
        <w:tc>
          <w:tcPr>
            <w:tcW w:w="1276" w:type="dxa"/>
          </w:tcPr>
          <w:p w14:paraId="63C17053" w14:textId="1CD9413F"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Std (Wave 2)</w:t>
            </w:r>
          </w:p>
        </w:tc>
        <w:tc>
          <w:tcPr>
            <w:tcW w:w="1617" w:type="dxa"/>
          </w:tcPr>
          <w:p w14:paraId="712302AF" w14:textId="28B42E75"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1</w:t>
            </w:r>
            <w:r w:rsidRPr="00531160">
              <w:rPr>
                <w:rFonts w:ascii="Times New Roman" w:hAnsi="Times New Roman" w:cs="Times New Roman"/>
                <w:b/>
                <w:sz w:val="24"/>
                <w:szCs w:val="24"/>
              </w:rPr>
              <w:br/>
              <w:t>(Wave 1)</w:t>
            </w:r>
          </w:p>
        </w:tc>
        <w:tc>
          <w:tcPr>
            <w:tcW w:w="1502" w:type="dxa"/>
          </w:tcPr>
          <w:p w14:paraId="23670769" w14:textId="77777777"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1</w:t>
            </w:r>
          </w:p>
          <w:p w14:paraId="5563786A" w14:textId="463E26AD"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(Wave Two)</w:t>
            </w:r>
          </w:p>
        </w:tc>
        <w:tc>
          <w:tcPr>
            <w:tcW w:w="1502" w:type="dxa"/>
          </w:tcPr>
          <w:p w14:paraId="7E72ED9D" w14:textId="39089370"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 xml:space="preserve">2 </w:t>
            </w:r>
            <w:r w:rsidRPr="00531160">
              <w:rPr>
                <w:rFonts w:ascii="Times New Roman" w:hAnsi="Times New Roman" w:cs="Times New Roman"/>
                <w:b/>
                <w:sz w:val="24"/>
                <w:szCs w:val="24"/>
              </w:rPr>
              <w:br/>
              <w:t>(Wave One)</w:t>
            </w:r>
          </w:p>
        </w:tc>
        <w:tc>
          <w:tcPr>
            <w:tcW w:w="1502" w:type="dxa"/>
          </w:tcPr>
          <w:p w14:paraId="4B12C71C" w14:textId="254D050B" w:rsidR="00057F38" w:rsidRPr="00531160" w:rsidRDefault="00057F38" w:rsidP="009C3023">
            <w:pPr>
              <w:jc w:val="center"/>
              <w:rPr>
                <w:rFonts w:ascii="Times New Roman" w:hAnsi="Times New Roman" w:cs="Times New Roman"/>
                <w:b/>
                <w:sz w:val="24"/>
                <w:szCs w:val="24"/>
              </w:rPr>
            </w:pPr>
            <w:r w:rsidRPr="00531160">
              <w:rPr>
                <w:rFonts w:ascii="Times New Roman" w:hAnsi="Times New Roman" w:cs="Times New Roman"/>
                <w:b/>
                <w:sz w:val="24"/>
                <w:szCs w:val="24"/>
              </w:rPr>
              <w:t xml:space="preserve">2 </w:t>
            </w:r>
            <w:r w:rsidRPr="00531160">
              <w:rPr>
                <w:rFonts w:ascii="Times New Roman" w:hAnsi="Times New Roman" w:cs="Times New Roman"/>
                <w:b/>
                <w:sz w:val="24"/>
                <w:szCs w:val="24"/>
              </w:rPr>
              <w:br/>
              <w:t>(Wave Two)</w:t>
            </w:r>
          </w:p>
        </w:tc>
      </w:tr>
      <w:tr w:rsidR="00531160" w:rsidRPr="00531160" w14:paraId="3C5D481E" w14:textId="2A6D634D" w:rsidTr="00057F38">
        <w:trPr>
          <w:jc w:val="center"/>
        </w:trPr>
        <w:tc>
          <w:tcPr>
            <w:tcW w:w="2536" w:type="dxa"/>
          </w:tcPr>
          <w:p w14:paraId="21B626D4" w14:textId="429416DE" w:rsidR="00057F38" w:rsidRPr="00531160" w:rsidRDefault="00057F38" w:rsidP="00057F38">
            <w:pPr>
              <w:pStyle w:val="ListParagraph"/>
              <w:numPr>
                <w:ilvl w:val="0"/>
                <w:numId w:val="5"/>
              </w:numP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145" w:type="dxa"/>
          </w:tcPr>
          <w:p w14:paraId="654226BB" w14:textId="51BFB509" w:rsidR="00057F38" w:rsidRPr="00531160" w:rsidRDefault="005027DE" w:rsidP="009C3023">
            <w:pPr>
              <w:jc w:val="center"/>
              <w:rPr>
                <w:rFonts w:ascii="Times New Roman" w:hAnsi="Times New Roman" w:cs="Times New Roman"/>
                <w:sz w:val="24"/>
                <w:szCs w:val="24"/>
              </w:rPr>
            </w:pPr>
            <w:r w:rsidRPr="00531160">
              <w:rPr>
                <w:rFonts w:ascii="Times New Roman" w:hAnsi="Times New Roman" w:cs="Times New Roman"/>
                <w:sz w:val="24"/>
                <w:szCs w:val="24"/>
              </w:rPr>
              <w:t>5.50</w:t>
            </w:r>
          </w:p>
        </w:tc>
        <w:tc>
          <w:tcPr>
            <w:tcW w:w="1276" w:type="dxa"/>
          </w:tcPr>
          <w:p w14:paraId="7BDBF751" w14:textId="4FAF33CC" w:rsidR="00057F38" w:rsidRPr="00531160" w:rsidRDefault="005027DE" w:rsidP="009C3023">
            <w:pPr>
              <w:jc w:val="center"/>
              <w:rPr>
                <w:rFonts w:ascii="Times New Roman" w:hAnsi="Times New Roman" w:cs="Times New Roman"/>
                <w:sz w:val="24"/>
                <w:szCs w:val="24"/>
              </w:rPr>
            </w:pPr>
            <w:r w:rsidRPr="00531160">
              <w:rPr>
                <w:rFonts w:ascii="Times New Roman" w:hAnsi="Times New Roman" w:cs="Times New Roman"/>
                <w:sz w:val="24"/>
                <w:szCs w:val="24"/>
              </w:rPr>
              <w:t>5.66</w:t>
            </w:r>
          </w:p>
        </w:tc>
        <w:tc>
          <w:tcPr>
            <w:tcW w:w="1275" w:type="dxa"/>
          </w:tcPr>
          <w:p w14:paraId="1BE0B25A" w14:textId="64006F93" w:rsidR="00057F38" w:rsidRPr="00531160" w:rsidRDefault="005027DE" w:rsidP="009C3023">
            <w:pPr>
              <w:jc w:val="center"/>
              <w:rPr>
                <w:rFonts w:ascii="Times New Roman" w:hAnsi="Times New Roman" w:cs="Times New Roman"/>
                <w:sz w:val="24"/>
                <w:szCs w:val="24"/>
              </w:rPr>
            </w:pPr>
            <w:r w:rsidRPr="00531160">
              <w:rPr>
                <w:rFonts w:ascii="Times New Roman" w:hAnsi="Times New Roman" w:cs="Times New Roman"/>
                <w:sz w:val="24"/>
                <w:szCs w:val="24"/>
              </w:rPr>
              <w:t>0.57</w:t>
            </w:r>
          </w:p>
        </w:tc>
        <w:tc>
          <w:tcPr>
            <w:tcW w:w="1276" w:type="dxa"/>
          </w:tcPr>
          <w:p w14:paraId="6789EE47" w14:textId="7FC543BF" w:rsidR="00057F38" w:rsidRPr="00531160" w:rsidRDefault="005027DE" w:rsidP="009C3023">
            <w:pPr>
              <w:jc w:val="center"/>
              <w:rPr>
                <w:rFonts w:ascii="Times New Roman" w:hAnsi="Times New Roman" w:cs="Times New Roman"/>
                <w:sz w:val="24"/>
                <w:szCs w:val="24"/>
              </w:rPr>
            </w:pPr>
            <w:r w:rsidRPr="00531160">
              <w:rPr>
                <w:rFonts w:ascii="Times New Roman" w:hAnsi="Times New Roman" w:cs="Times New Roman"/>
                <w:sz w:val="24"/>
                <w:szCs w:val="24"/>
              </w:rPr>
              <w:t>0.56</w:t>
            </w:r>
          </w:p>
        </w:tc>
        <w:tc>
          <w:tcPr>
            <w:tcW w:w="1617" w:type="dxa"/>
          </w:tcPr>
          <w:p w14:paraId="72C34E79" w14:textId="1C322847" w:rsidR="00057F38"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0.88</w:t>
            </w:r>
          </w:p>
        </w:tc>
        <w:tc>
          <w:tcPr>
            <w:tcW w:w="1502" w:type="dxa"/>
          </w:tcPr>
          <w:p w14:paraId="35D4B62A" w14:textId="4B3FE3FD" w:rsidR="00057F38"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0.86</w:t>
            </w:r>
          </w:p>
        </w:tc>
        <w:tc>
          <w:tcPr>
            <w:tcW w:w="1502" w:type="dxa"/>
          </w:tcPr>
          <w:p w14:paraId="58382EDE" w14:textId="0CFC615F" w:rsidR="00057F38" w:rsidRPr="00531160" w:rsidRDefault="00057F38" w:rsidP="009C3023">
            <w:pPr>
              <w:jc w:val="center"/>
              <w:rPr>
                <w:rFonts w:ascii="Times New Roman" w:hAnsi="Times New Roman" w:cs="Times New Roman"/>
                <w:sz w:val="24"/>
                <w:szCs w:val="24"/>
              </w:rPr>
            </w:pPr>
          </w:p>
        </w:tc>
        <w:tc>
          <w:tcPr>
            <w:tcW w:w="1502" w:type="dxa"/>
          </w:tcPr>
          <w:p w14:paraId="41874A8D" w14:textId="44124C0D" w:rsidR="00057F38" w:rsidRPr="00531160" w:rsidRDefault="00057F38" w:rsidP="00DF47ED">
            <w:pPr>
              <w:jc w:val="center"/>
              <w:rPr>
                <w:rFonts w:ascii="Times New Roman" w:hAnsi="Times New Roman" w:cs="Times New Roman"/>
                <w:sz w:val="24"/>
                <w:szCs w:val="24"/>
              </w:rPr>
            </w:pPr>
          </w:p>
        </w:tc>
      </w:tr>
      <w:tr w:rsidR="00531160" w:rsidRPr="00531160" w14:paraId="44249A14" w14:textId="7E43EB4B" w:rsidTr="00057F38">
        <w:trPr>
          <w:jc w:val="center"/>
        </w:trPr>
        <w:tc>
          <w:tcPr>
            <w:tcW w:w="2536" w:type="dxa"/>
          </w:tcPr>
          <w:p w14:paraId="7EAC672C" w14:textId="1FF84EFA" w:rsidR="00DF47ED" w:rsidRPr="00531160" w:rsidRDefault="00DF47ED" w:rsidP="00DF47ED">
            <w:pPr>
              <w:pStyle w:val="ListParagraph"/>
              <w:numPr>
                <w:ilvl w:val="0"/>
                <w:numId w:val="5"/>
              </w:numPr>
              <w:rPr>
                <w:rFonts w:ascii="Times New Roman" w:hAnsi="Times New Roman" w:cs="Times New Roman"/>
                <w:sz w:val="24"/>
                <w:szCs w:val="24"/>
              </w:rPr>
            </w:pPr>
            <w:r w:rsidRPr="00531160">
              <w:rPr>
                <w:rFonts w:ascii="Times New Roman" w:hAnsi="Times New Roman" w:cs="Times New Roman"/>
                <w:sz w:val="24"/>
                <w:szCs w:val="24"/>
              </w:rPr>
              <w:t>Employability</w:t>
            </w:r>
          </w:p>
        </w:tc>
        <w:tc>
          <w:tcPr>
            <w:tcW w:w="1145" w:type="dxa"/>
          </w:tcPr>
          <w:p w14:paraId="722F82E7" w14:textId="4290FFB9"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4.35</w:t>
            </w:r>
          </w:p>
        </w:tc>
        <w:tc>
          <w:tcPr>
            <w:tcW w:w="1276" w:type="dxa"/>
          </w:tcPr>
          <w:p w14:paraId="1A01D569" w14:textId="0F62FFEA"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4.42</w:t>
            </w:r>
          </w:p>
        </w:tc>
        <w:tc>
          <w:tcPr>
            <w:tcW w:w="1275" w:type="dxa"/>
          </w:tcPr>
          <w:p w14:paraId="706C2387" w14:textId="4DC5056D"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1.10</w:t>
            </w:r>
          </w:p>
        </w:tc>
        <w:tc>
          <w:tcPr>
            <w:tcW w:w="1276" w:type="dxa"/>
          </w:tcPr>
          <w:p w14:paraId="25C98B26" w14:textId="07A96AA8"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1.11</w:t>
            </w:r>
          </w:p>
        </w:tc>
        <w:tc>
          <w:tcPr>
            <w:tcW w:w="1617" w:type="dxa"/>
          </w:tcPr>
          <w:p w14:paraId="101508D3" w14:textId="3A1D23BE"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0.25</w:t>
            </w:r>
            <w:r w:rsidR="00C812E2" w:rsidRPr="00531160">
              <w:rPr>
                <w:rFonts w:ascii="Times New Roman" w:hAnsi="Times New Roman" w:cs="Times New Roman"/>
                <w:sz w:val="24"/>
                <w:szCs w:val="24"/>
              </w:rPr>
              <w:t>*</w:t>
            </w:r>
          </w:p>
        </w:tc>
        <w:tc>
          <w:tcPr>
            <w:tcW w:w="1502" w:type="dxa"/>
          </w:tcPr>
          <w:p w14:paraId="23BDD1C1" w14:textId="0AF0F4F6"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0.28</w:t>
            </w:r>
            <w:r w:rsidR="00C812E2" w:rsidRPr="00531160">
              <w:rPr>
                <w:rFonts w:ascii="Times New Roman" w:hAnsi="Times New Roman" w:cs="Times New Roman"/>
                <w:sz w:val="24"/>
                <w:szCs w:val="24"/>
              </w:rPr>
              <w:t>*</w:t>
            </w:r>
          </w:p>
        </w:tc>
        <w:tc>
          <w:tcPr>
            <w:tcW w:w="1502" w:type="dxa"/>
          </w:tcPr>
          <w:p w14:paraId="65F313B9" w14:textId="6D1A4397"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0.66</w:t>
            </w:r>
          </w:p>
        </w:tc>
        <w:tc>
          <w:tcPr>
            <w:tcW w:w="1502" w:type="dxa"/>
          </w:tcPr>
          <w:p w14:paraId="0EA6A7EA" w14:textId="239FDA2A" w:rsidR="00DF47ED" w:rsidRPr="00531160" w:rsidRDefault="00DF47ED" w:rsidP="00DF47ED">
            <w:pPr>
              <w:jc w:val="center"/>
              <w:rPr>
                <w:rFonts w:ascii="Times New Roman" w:hAnsi="Times New Roman" w:cs="Times New Roman"/>
                <w:sz w:val="24"/>
                <w:szCs w:val="24"/>
              </w:rPr>
            </w:pPr>
            <w:r w:rsidRPr="00531160">
              <w:rPr>
                <w:rFonts w:ascii="Times New Roman" w:hAnsi="Times New Roman" w:cs="Times New Roman"/>
                <w:sz w:val="24"/>
                <w:szCs w:val="24"/>
              </w:rPr>
              <w:t>0.71</w:t>
            </w:r>
          </w:p>
        </w:tc>
      </w:tr>
    </w:tbl>
    <w:p w14:paraId="08D913BD" w14:textId="75AA86C3" w:rsidR="00057F38" w:rsidRPr="00531160" w:rsidRDefault="005027DE" w:rsidP="005027DE">
      <w:pPr>
        <w:ind w:firstLine="567"/>
        <w:rPr>
          <w:rFonts w:ascii="Times New Roman" w:hAnsi="Times New Roman" w:cs="Times New Roman"/>
          <w:b/>
          <w:sz w:val="20"/>
          <w:szCs w:val="20"/>
        </w:rPr>
      </w:pPr>
      <w:r w:rsidRPr="00531160">
        <w:rPr>
          <w:rFonts w:ascii="Times New Roman" w:hAnsi="Times New Roman" w:cs="Times New Roman"/>
          <w:b/>
          <w:sz w:val="20"/>
          <w:szCs w:val="20"/>
        </w:rPr>
        <w:t>N=387; internal consistency reliability coefficients (alphas) appear on the diagonal. *p&lt;0.05</w:t>
      </w:r>
    </w:p>
    <w:p w14:paraId="20DB4291" w14:textId="77777777" w:rsidR="00DF47ED" w:rsidRPr="00531160" w:rsidRDefault="00DF47ED" w:rsidP="00A25A26">
      <w:pPr>
        <w:ind w:firstLine="567"/>
        <w:jc w:val="center"/>
        <w:rPr>
          <w:rFonts w:ascii="Times New Roman" w:hAnsi="Times New Roman" w:cs="Times New Roman"/>
          <w:b/>
          <w:sz w:val="24"/>
          <w:szCs w:val="24"/>
        </w:rPr>
      </w:pPr>
    </w:p>
    <w:p w14:paraId="5565BEEC" w14:textId="78F1ECA7" w:rsidR="00A25A26" w:rsidRPr="00531160" w:rsidRDefault="00A25A26" w:rsidP="00A25A26">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 xml:space="preserve">Table </w:t>
      </w:r>
      <w:r w:rsidR="00DF47ED" w:rsidRPr="00531160">
        <w:rPr>
          <w:rFonts w:ascii="Times New Roman" w:hAnsi="Times New Roman" w:cs="Times New Roman"/>
          <w:b/>
          <w:sz w:val="24"/>
          <w:szCs w:val="24"/>
        </w:rPr>
        <w:t>I</w:t>
      </w:r>
      <w:r w:rsidRPr="00531160">
        <w:rPr>
          <w:rFonts w:ascii="Times New Roman" w:hAnsi="Times New Roman" w:cs="Times New Roman"/>
          <w:b/>
          <w:sz w:val="24"/>
          <w:szCs w:val="24"/>
        </w:rPr>
        <w:t>V: Exploratory</w:t>
      </w:r>
      <w:r w:rsidR="00DF47ED" w:rsidRPr="00531160">
        <w:rPr>
          <w:rFonts w:ascii="Times New Roman" w:hAnsi="Times New Roman" w:cs="Times New Roman"/>
          <w:b/>
          <w:sz w:val="24"/>
          <w:szCs w:val="24"/>
        </w:rPr>
        <w:t xml:space="preserve"> </w:t>
      </w:r>
      <w:r w:rsidRPr="00531160">
        <w:rPr>
          <w:rFonts w:ascii="Times New Roman" w:hAnsi="Times New Roman" w:cs="Times New Roman"/>
          <w:b/>
          <w:sz w:val="24"/>
          <w:szCs w:val="24"/>
        </w:rPr>
        <w:t>Factor Analysis (Model I)</w:t>
      </w:r>
    </w:p>
    <w:tbl>
      <w:tblPr>
        <w:tblStyle w:val="TableGrid"/>
        <w:tblW w:w="7508" w:type="dxa"/>
        <w:jc w:val="center"/>
        <w:tblLayout w:type="fixed"/>
        <w:tblLook w:val="04A0" w:firstRow="1" w:lastRow="0" w:firstColumn="1" w:lastColumn="0" w:noHBand="0" w:noVBand="1"/>
      </w:tblPr>
      <w:tblGrid>
        <w:gridCol w:w="2536"/>
        <w:gridCol w:w="1796"/>
        <w:gridCol w:w="1475"/>
        <w:gridCol w:w="1701"/>
      </w:tblGrid>
      <w:tr w:rsidR="00531160" w:rsidRPr="00531160" w14:paraId="13F72647" w14:textId="77777777" w:rsidTr="00DD212E">
        <w:trPr>
          <w:jc w:val="center"/>
        </w:trPr>
        <w:tc>
          <w:tcPr>
            <w:tcW w:w="2536" w:type="dxa"/>
          </w:tcPr>
          <w:p w14:paraId="3B5A430B" w14:textId="77777777"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Factor</w:t>
            </w:r>
          </w:p>
        </w:tc>
        <w:tc>
          <w:tcPr>
            <w:tcW w:w="1796" w:type="dxa"/>
          </w:tcPr>
          <w:p w14:paraId="10CAD8A3" w14:textId="77777777"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Category</w:t>
            </w:r>
          </w:p>
        </w:tc>
        <w:tc>
          <w:tcPr>
            <w:tcW w:w="1475" w:type="dxa"/>
          </w:tcPr>
          <w:p w14:paraId="12507093" w14:textId="1A249150"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Exploratory (Wave One)</w:t>
            </w:r>
          </w:p>
        </w:tc>
        <w:tc>
          <w:tcPr>
            <w:tcW w:w="1701" w:type="dxa"/>
          </w:tcPr>
          <w:p w14:paraId="760D8DEC" w14:textId="498B76CC"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Exploratory (Wave Two)</w:t>
            </w:r>
          </w:p>
        </w:tc>
      </w:tr>
      <w:tr w:rsidR="00531160" w:rsidRPr="00531160" w14:paraId="4D4FE6DA" w14:textId="77777777" w:rsidTr="00DD212E">
        <w:trPr>
          <w:jc w:val="center"/>
        </w:trPr>
        <w:tc>
          <w:tcPr>
            <w:tcW w:w="2536" w:type="dxa"/>
          </w:tcPr>
          <w:p w14:paraId="0B8422A6"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Social Capital</w:t>
            </w:r>
          </w:p>
        </w:tc>
        <w:tc>
          <w:tcPr>
            <w:tcW w:w="1796" w:type="dxa"/>
          </w:tcPr>
          <w:p w14:paraId="6731FE43"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70D5DBB4" w14:textId="34D197F0"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0.48</w:t>
            </w:r>
          </w:p>
        </w:tc>
        <w:tc>
          <w:tcPr>
            <w:tcW w:w="1701" w:type="dxa"/>
          </w:tcPr>
          <w:p w14:paraId="0B6D680C" w14:textId="67BE9FF6"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0.41</w:t>
            </w:r>
          </w:p>
        </w:tc>
      </w:tr>
      <w:tr w:rsidR="00531160" w:rsidRPr="00531160" w14:paraId="7FA2E2C1" w14:textId="77777777" w:rsidTr="00DD212E">
        <w:trPr>
          <w:jc w:val="center"/>
        </w:trPr>
        <w:tc>
          <w:tcPr>
            <w:tcW w:w="2536" w:type="dxa"/>
          </w:tcPr>
          <w:p w14:paraId="0D580D1E"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Cultural Capital</w:t>
            </w:r>
          </w:p>
        </w:tc>
        <w:tc>
          <w:tcPr>
            <w:tcW w:w="1796" w:type="dxa"/>
          </w:tcPr>
          <w:p w14:paraId="05FBFC29"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4479A085" w14:textId="170B8F0A"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0.66</w:t>
            </w:r>
          </w:p>
        </w:tc>
        <w:tc>
          <w:tcPr>
            <w:tcW w:w="1701" w:type="dxa"/>
          </w:tcPr>
          <w:p w14:paraId="6B13EFC5" w14:textId="317B30F9"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0.58</w:t>
            </w:r>
          </w:p>
        </w:tc>
      </w:tr>
      <w:tr w:rsidR="00531160" w:rsidRPr="00531160" w14:paraId="6BB32737" w14:textId="77777777" w:rsidTr="00DD212E">
        <w:trPr>
          <w:jc w:val="center"/>
        </w:trPr>
        <w:tc>
          <w:tcPr>
            <w:tcW w:w="2536" w:type="dxa"/>
          </w:tcPr>
          <w:p w14:paraId="26E201E6"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Psychological Capital</w:t>
            </w:r>
          </w:p>
        </w:tc>
        <w:tc>
          <w:tcPr>
            <w:tcW w:w="1796" w:type="dxa"/>
          </w:tcPr>
          <w:p w14:paraId="476F8ABA"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447A9EFC" w14:textId="5E129F1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0.46</w:t>
            </w:r>
          </w:p>
        </w:tc>
        <w:tc>
          <w:tcPr>
            <w:tcW w:w="1701" w:type="dxa"/>
          </w:tcPr>
          <w:p w14:paraId="61BCAE9C" w14:textId="0B6E1F02"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0.60</w:t>
            </w:r>
          </w:p>
        </w:tc>
      </w:tr>
      <w:tr w:rsidR="00531160" w:rsidRPr="00531160" w14:paraId="1F50D697" w14:textId="77777777" w:rsidTr="00DD212E">
        <w:trPr>
          <w:jc w:val="center"/>
        </w:trPr>
        <w:tc>
          <w:tcPr>
            <w:tcW w:w="2536" w:type="dxa"/>
          </w:tcPr>
          <w:p w14:paraId="52F46B0E"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Scholastic Capital</w:t>
            </w:r>
          </w:p>
        </w:tc>
        <w:tc>
          <w:tcPr>
            <w:tcW w:w="1796" w:type="dxa"/>
          </w:tcPr>
          <w:p w14:paraId="05BBDE84"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2CF51BEC" w14:textId="1AA8478D"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0.72</w:t>
            </w:r>
          </w:p>
        </w:tc>
        <w:tc>
          <w:tcPr>
            <w:tcW w:w="1701" w:type="dxa"/>
          </w:tcPr>
          <w:p w14:paraId="34775824" w14:textId="214EB25D"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0.62</w:t>
            </w:r>
          </w:p>
        </w:tc>
      </w:tr>
      <w:tr w:rsidR="00531160" w:rsidRPr="00531160" w14:paraId="077D1237" w14:textId="77777777" w:rsidTr="00DD212E">
        <w:trPr>
          <w:jc w:val="center"/>
        </w:trPr>
        <w:tc>
          <w:tcPr>
            <w:tcW w:w="2536" w:type="dxa"/>
          </w:tcPr>
          <w:p w14:paraId="7B451F4A"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Market-Value Capital</w:t>
            </w:r>
          </w:p>
        </w:tc>
        <w:tc>
          <w:tcPr>
            <w:tcW w:w="1796" w:type="dxa"/>
          </w:tcPr>
          <w:p w14:paraId="25CE622E"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08A838CC" w14:textId="631D5760"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0.79</w:t>
            </w:r>
          </w:p>
        </w:tc>
        <w:tc>
          <w:tcPr>
            <w:tcW w:w="1701" w:type="dxa"/>
          </w:tcPr>
          <w:p w14:paraId="1A40B799" w14:textId="6607EA36"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0.54</w:t>
            </w:r>
          </w:p>
        </w:tc>
      </w:tr>
      <w:tr w:rsidR="00DD212E" w:rsidRPr="00531160" w14:paraId="1759A864" w14:textId="77777777" w:rsidTr="00DD212E">
        <w:trPr>
          <w:jc w:val="center"/>
        </w:trPr>
        <w:tc>
          <w:tcPr>
            <w:tcW w:w="2536" w:type="dxa"/>
          </w:tcPr>
          <w:p w14:paraId="64306DF8" w14:textId="64FF84B8"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Skills</w:t>
            </w:r>
          </w:p>
        </w:tc>
        <w:tc>
          <w:tcPr>
            <w:tcW w:w="1796" w:type="dxa"/>
          </w:tcPr>
          <w:p w14:paraId="30F7A075" w14:textId="77777777"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475" w:type="dxa"/>
          </w:tcPr>
          <w:p w14:paraId="29D348B2" w14:textId="58B0F866"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0.97</w:t>
            </w:r>
          </w:p>
        </w:tc>
        <w:tc>
          <w:tcPr>
            <w:tcW w:w="1701" w:type="dxa"/>
          </w:tcPr>
          <w:p w14:paraId="320FCC3D" w14:textId="183658A5" w:rsidR="00DD212E" w:rsidRPr="00531160" w:rsidRDefault="00DD212E" w:rsidP="00DF47ED">
            <w:pPr>
              <w:jc w:val="center"/>
              <w:rPr>
                <w:rFonts w:ascii="Times New Roman" w:hAnsi="Times New Roman" w:cs="Times New Roman"/>
                <w:sz w:val="24"/>
                <w:szCs w:val="24"/>
              </w:rPr>
            </w:pPr>
            <w:r w:rsidRPr="00531160">
              <w:rPr>
                <w:rFonts w:ascii="Times New Roman" w:hAnsi="Times New Roman" w:cs="Times New Roman"/>
                <w:sz w:val="24"/>
                <w:szCs w:val="24"/>
              </w:rPr>
              <w:t>0.61</w:t>
            </w:r>
          </w:p>
        </w:tc>
      </w:tr>
    </w:tbl>
    <w:p w14:paraId="3B1CA7FF" w14:textId="77777777" w:rsidR="00A25A26" w:rsidRPr="00531160" w:rsidRDefault="00A25A26" w:rsidP="005027DE">
      <w:pPr>
        <w:ind w:firstLine="567"/>
        <w:rPr>
          <w:rFonts w:ascii="Times New Roman" w:hAnsi="Times New Roman" w:cs="Times New Roman"/>
          <w:b/>
          <w:sz w:val="20"/>
          <w:szCs w:val="20"/>
        </w:rPr>
      </w:pPr>
    </w:p>
    <w:p w14:paraId="6715CFCB" w14:textId="7CFA4FA3" w:rsidR="005027DE" w:rsidRPr="00531160" w:rsidRDefault="005027DE" w:rsidP="005027DE">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Table V: Descriptive Statistics and Intercorrelations (Model II)</w:t>
      </w:r>
    </w:p>
    <w:tbl>
      <w:tblPr>
        <w:tblStyle w:val="TableGrid"/>
        <w:tblW w:w="10900" w:type="dxa"/>
        <w:jc w:val="center"/>
        <w:tblLayout w:type="fixed"/>
        <w:tblLook w:val="04A0" w:firstRow="1" w:lastRow="0" w:firstColumn="1" w:lastColumn="0" w:noHBand="0" w:noVBand="1"/>
      </w:tblPr>
      <w:tblGrid>
        <w:gridCol w:w="2809"/>
        <w:gridCol w:w="1145"/>
        <w:gridCol w:w="1276"/>
        <w:gridCol w:w="1275"/>
        <w:gridCol w:w="1276"/>
        <w:gridCol w:w="1617"/>
        <w:gridCol w:w="1502"/>
      </w:tblGrid>
      <w:tr w:rsidR="00531160" w:rsidRPr="00531160" w14:paraId="754F34D0" w14:textId="77777777" w:rsidTr="005027DE">
        <w:trPr>
          <w:jc w:val="center"/>
        </w:trPr>
        <w:tc>
          <w:tcPr>
            <w:tcW w:w="2809" w:type="dxa"/>
          </w:tcPr>
          <w:p w14:paraId="4AD1968E" w14:textId="77777777"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Variables</w:t>
            </w:r>
          </w:p>
        </w:tc>
        <w:tc>
          <w:tcPr>
            <w:tcW w:w="1145" w:type="dxa"/>
          </w:tcPr>
          <w:p w14:paraId="6589B06F" w14:textId="0AA738D4"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Means</w:t>
            </w:r>
          </w:p>
        </w:tc>
        <w:tc>
          <w:tcPr>
            <w:tcW w:w="1276" w:type="dxa"/>
          </w:tcPr>
          <w:p w14:paraId="6E426CE9" w14:textId="4C3BE266"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Std</w:t>
            </w:r>
          </w:p>
        </w:tc>
        <w:tc>
          <w:tcPr>
            <w:tcW w:w="1275" w:type="dxa"/>
          </w:tcPr>
          <w:p w14:paraId="055917A4" w14:textId="3069448A"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1</w:t>
            </w:r>
          </w:p>
        </w:tc>
        <w:tc>
          <w:tcPr>
            <w:tcW w:w="1276" w:type="dxa"/>
          </w:tcPr>
          <w:p w14:paraId="45EC9EC2" w14:textId="517721AC"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2</w:t>
            </w:r>
          </w:p>
        </w:tc>
        <w:tc>
          <w:tcPr>
            <w:tcW w:w="1617" w:type="dxa"/>
          </w:tcPr>
          <w:p w14:paraId="21934A73" w14:textId="62539E85"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3</w:t>
            </w:r>
          </w:p>
        </w:tc>
        <w:tc>
          <w:tcPr>
            <w:tcW w:w="1502" w:type="dxa"/>
          </w:tcPr>
          <w:p w14:paraId="3AD38CF4" w14:textId="1672C483" w:rsidR="005027DE" w:rsidRPr="00531160" w:rsidRDefault="005027D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4</w:t>
            </w:r>
          </w:p>
        </w:tc>
      </w:tr>
      <w:tr w:rsidR="00531160" w:rsidRPr="00531160" w14:paraId="0F58B664" w14:textId="77777777" w:rsidTr="005027DE">
        <w:trPr>
          <w:jc w:val="center"/>
        </w:trPr>
        <w:tc>
          <w:tcPr>
            <w:tcW w:w="2809" w:type="dxa"/>
          </w:tcPr>
          <w:p w14:paraId="7AAA11EF" w14:textId="77777777" w:rsidR="005027DE" w:rsidRPr="00531160" w:rsidRDefault="005027DE" w:rsidP="005027DE">
            <w:pPr>
              <w:pStyle w:val="ListParagraph"/>
              <w:numPr>
                <w:ilvl w:val="0"/>
                <w:numId w:val="8"/>
              </w:numP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145" w:type="dxa"/>
          </w:tcPr>
          <w:p w14:paraId="697F001F" w14:textId="16F5D798"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5.17</w:t>
            </w:r>
          </w:p>
        </w:tc>
        <w:tc>
          <w:tcPr>
            <w:tcW w:w="1276" w:type="dxa"/>
          </w:tcPr>
          <w:p w14:paraId="4834A0AB" w14:textId="705CA1E8"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0.46</w:t>
            </w:r>
          </w:p>
        </w:tc>
        <w:tc>
          <w:tcPr>
            <w:tcW w:w="1275" w:type="dxa"/>
          </w:tcPr>
          <w:p w14:paraId="2604A02E" w14:textId="121BD763"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0.85</w:t>
            </w:r>
          </w:p>
        </w:tc>
        <w:tc>
          <w:tcPr>
            <w:tcW w:w="1276" w:type="dxa"/>
          </w:tcPr>
          <w:p w14:paraId="1A81D94F" w14:textId="77777777" w:rsidR="005027DE" w:rsidRPr="00531160" w:rsidRDefault="005027DE" w:rsidP="009C3023">
            <w:pPr>
              <w:jc w:val="center"/>
              <w:rPr>
                <w:rFonts w:ascii="Times New Roman" w:hAnsi="Times New Roman" w:cs="Times New Roman"/>
                <w:sz w:val="24"/>
                <w:szCs w:val="24"/>
              </w:rPr>
            </w:pPr>
          </w:p>
        </w:tc>
        <w:tc>
          <w:tcPr>
            <w:tcW w:w="1617" w:type="dxa"/>
          </w:tcPr>
          <w:p w14:paraId="027A61F4" w14:textId="77777777" w:rsidR="005027DE" w:rsidRPr="00531160" w:rsidRDefault="005027DE" w:rsidP="009C3023">
            <w:pPr>
              <w:jc w:val="center"/>
              <w:rPr>
                <w:rFonts w:ascii="Times New Roman" w:hAnsi="Times New Roman" w:cs="Times New Roman"/>
                <w:sz w:val="24"/>
                <w:szCs w:val="24"/>
              </w:rPr>
            </w:pPr>
          </w:p>
        </w:tc>
        <w:tc>
          <w:tcPr>
            <w:tcW w:w="1502" w:type="dxa"/>
          </w:tcPr>
          <w:p w14:paraId="2C0C6E3C" w14:textId="77777777" w:rsidR="005027DE" w:rsidRPr="00531160" w:rsidRDefault="005027DE" w:rsidP="009C3023">
            <w:pPr>
              <w:jc w:val="center"/>
              <w:rPr>
                <w:rFonts w:ascii="Times New Roman" w:hAnsi="Times New Roman" w:cs="Times New Roman"/>
                <w:sz w:val="24"/>
                <w:szCs w:val="24"/>
              </w:rPr>
            </w:pPr>
          </w:p>
        </w:tc>
      </w:tr>
      <w:tr w:rsidR="00531160" w:rsidRPr="00531160" w14:paraId="3D527F6E" w14:textId="77777777" w:rsidTr="005027DE">
        <w:trPr>
          <w:jc w:val="center"/>
        </w:trPr>
        <w:tc>
          <w:tcPr>
            <w:tcW w:w="2809" w:type="dxa"/>
          </w:tcPr>
          <w:p w14:paraId="5338B915" w14:textId="20EF8670" w:rsidR="005027DE" w:rsidRPr="00531160" w:rsidRDefault="005027DE" w:rsidP="005027DE">
            <w:pPr>
              <w:pStyle w:val="ListParagraph"/>
              <w:numPr>
                <w:ilvl w:val="0"/>
                <w:numId w:val="8"/>
              </w:numPr>
              <w:rPr>
                <w:rFonts w:ascii="Times New Roman" w:hAnsi="Times New Roman" w:cs="Times New Roman"/>
                <w:sz w:val="24"/>
                <w:szCs w:val="24"/>
              </w:rPr>
            </w:pPr>
            <w:r w:rsidRPr="00531160">
              <w:rPr>
                <w:rFonts w:ascii="Times New Roman" w:hAnsi="Times New Roman" w:cs="Times New Roman"/>
                <w:sz w:val="24"/>
                <w:szCs w:val="24"/>
              </w:rPr>
              <w:t>Careers Advice</w:t>
            </w:r>
          </w:p>
        </w:tc>
        <w:tc>
          <w:tcPr>
            <w:tcW w:w="1145" w:type="dxa"/>
          </w:tcPr>
          <w:p w14:paraId="422137C4" w14:textId="2CBC2A42"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4.06</w:t>
            </w:r>
          </w:p>
        </w:tc>
        <w:tc>
          <w:tcPr>
            <w:tcW w:w="1276" w:type="dxa"/>
          </w:tcPr>
          <w:p w14:paraId="0F652B94" w14:textId="49ADEBE2"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1.20</w:t>
            </w:r>
          </w:p>
        </w:tc>
        <w:tc>
          <w:tcPr>
            <w:tcW w:w="1275" w:type="dxa"/>
          </w:tcPr>
          <w:p w14:paraId="37458A48" w14:textId="1CE13ADD" w:rsidR="005027DE" w:rsidRPr="00531160" w:rsidRDefault="00C812E2" w:rsidP="00C812E2">
            <w:pPr>
              <w:jc w:val="center"/>
              <w:rPr>
                <w:rFonts w:ascii="Times New Roman" w:hAnsi="Times New Roman" w:cs="Times New Roman"/>
                <w:sz w:val="24"/>
                <w:szCs w:val="24"/>
              </w:rPr>
            </w:pPr>
            <w:r w:rsidRPr="00531160">
              <w:rPr>
                <w:rFonts w:ascii="Times New Roman" w:hAnsi="Times New Roman" w:cs="Times New Roman"/>
                <w:sz w:val="24"/>
                <w:szCs w:val="24"/>
              </w:rPr>
              <w:t>0.34*</w:t>
            </w:r>
          </w:p>
        </w:tc>
        <w:tc>
          <w:tcPr>
            <w:tcW w:w="1276" w:type="dxa"/>
          </w:tcPr>
          <w:p w14:paraId="01D6CADF" w14:textId="5122A2DE"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0.84</w:t>
            </w:r>
          </w:p>
        </w:tc>
        <w:tc>
          <w:tcPr>
            <w:tcW w:w="1617" w:type="dxa"/>
          </w:tcPr>
          <w:p w14:paraId="283170E7" w14:textId="77777777" w:rsidR="005027DE" w:rsidRPr="00531160" w:rsidRDefault="005027DE" w:rsidP="009C3023">
            <w:pPr>
              <w:jc w:val="center"/>
              <w:rPr>
                <w:rFonts w:ascii="Times New Roman" w:hAnsi="Times New Roman" w:cs="Times New Roman"/>
                <w:sz w:val="24"/>
                <w:szCs w:val="24"/>
              </w:rPr>
            </w:pPr>
          </w:p>
        </w:tc>
        <w:tc>
          <w:tcPr>
            <w:tcW w:w="1502" w:type="dxa"/>
          </w:tcPr>
          <w:p w14:paraId="0BC527FD" w14:textId="77777777" w:rsidR="005027DE" w:rsidRPr="00531160" w:rsidRDefault="005027DE" w:rsidP="009C3023">
            <w:pPr>
              <w:jc w:val="center"/>
              <w:rPr>
                <w:rFonts w:ascii="Times New Roman" w:hAnsi="Times New Roman" w:cs="Times New Roman"/>
                <w:sz w:val="24"/>
                <w:szCs w:val="24"/>
              </w:rPr>
            </w:pPr>
          </w:p>
        </w:tc>
      </w:tr>
      <w:tr w:rsidR="00531160" w:rsidRPr="00531160" w14:paraId="755BEA51" w14:textId="77777777" w:rsidTr="005027DE">
        <w:trPr>
          <w:jc w:val="center"/>
        </w:trPr>
        <w:tc>
          <w:tcPr>
            <w:tcW w:w="2809" w:type="dxa"/>
          </w:tcPr>
          <w:p w14:paraId="490D7AC8" w14:textId="060C06EF" w:rsidR="005027DE" w:rsidRPr="00531160" w:rsidRDefault="005027DE" w:rsidP="005027DE">
            <w:pPr>
              <w:pStyle w:val="ListParagraph"/>
              <w:numPr>
                <w:ilvl w:val="0"/>
                <w:numId w:val="8"/>
              </w:numPr>
              <w:rPr>
                <w:rFonts w:ascii="Times New Roman" w:hAnsi="Times New Roman" w:cs="Times New Roman"/>
                <w:sz w:val="24"/>
                <w:szCs w:val="24"/>
              </w:rPr>
            </w:pPr>
            <w:r w:rsidRPr="00531160">
              <w:rPr>
                <w:rFonts w:ascii="Times New Roman" w:hAnsi="Times New Roman" w:cs="Times New Roman"/>
                <w:sz w:val="24"/>
                <w:szCs w:val="24"/>
              </w:rPr>
              <w:t>Career Ownership</w:t>
            </w:r>
          </w:p>
        </w:tc>
        <w:tc>
          <w:tcPr>
            <w:tcW w:w="1145" w:type="dxa"/>
          </w:tcPr>
          <w:p w14:paraId="252C1F41" w14:textId="303F2900"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5.36</w:t>
            </w:r>
          </w:p>
        </w:tc>
        <w:tc>
          <w:tcPr>
            <w:tcW w:w="1276" w:type="dxa"/>
          </w:tcPr>
          <w:p w14:paraId="28B7B6DD" w14:textId="0214AE0F"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0.67</w:t>
            </w:r>
          </w:p>
        </w:tc>
        <w:tc>
          <w:tcPr>
            <w:tcW w:w="1275" w:type="dxa"/>
          </w:tcPr>
          <w:p w14:paraId="2AEF033E" w14:textId="079BE57D" w:rsidR="005027DE" w:rsidRPr="00531160" w:rsidRDefault="00C812E2" w:rsidP="009C3023">
            <w:pPr>
              <w:jc w:val="center"/>
              <w:rPr>
                <w:rFonts w:ascii="Times New Roman" w:hAnsi="Times New Roman" w:cs="Times New Roman"/>
                <w:sz w:val="24"/>
                <w:szCs w:val="24"/>
              </w:rPr>
            </w:pPr>
            <w:r w:rsidRPr="00531160">
              <w:rPr>
                <w:rFonts w:ascii="Times New Roman" w:hAnsi="Times New Roman" w:cs="Times New Roman"/>
                <w:sz w:val="24"/>
                <w:szCs w:val="24"/>
              </w:rPr>
              <w:t>0.31*</w:t>
            </w:r>
          </w:p>
        </w:tc>
        <w:tc>
          <w:tcPr>
            <w:tcW w:w="1276" w:type="dxa"/>
          </w:tcPr>
          <w:p w14:paraId="2E5C3BE3" w14:textId="0C31DB78" w:rsidR="005027DE" w:rsidRPr="00531160" w:rsidRDefault="00C812E2" w:rsidP="009C3023">
            <w:pPr>
              <w:jc w:val="center"/>
              <w:rPr>
                <w:rFonts w:ascii="Times New Roman" w:hAnsi="Times New Roman" w:cs="Times New Roman"/>
                <w:sz w:val="24"/>
                <w:szCs w:val="24"/>
              </w:rPr>
            </w:pPr>
            <w:r w:rsidRPr="00531160">
              <w:rPr>
                <w:rFonts w:ascii="Times New Roman" w:hAnsi="Times New Roman" w:cs="Times New Roman"/>
                <w:sz w:val="24"/>
                <w:szCs w:val="24"/>
              </w:rPr>
              <w:t>0.20*</w:t>
            </w:r>
          </w:p>
        </w:tc>
        <w:tc>
          <w:tcPr>
            <w:tcW w:w="1617" w:type="dxa"/>
          </w:tcPr>
          <w:p w14:paraId="23724F8E" w14:textId="38CEF770"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0.68</w:t>
            </w:r>
          </w:p>
        </w:tc>
        <w:tc>
          <w:tcPr>
            <w:tcW w:w="1502" w:type="dxa"/>
          </w:tcPr>
          <w:p w14:paraId="7362B720" w14:textId="77777777" w:rsidR="005027DE" w:rsidRPr="00531160" w:rsidRDefault="005027DE" w:rsidP="009C3023">
            <w:pPr>
              <w:jc w:val="center"/>
              <w:rPr>
                <w:rFonts w:ascii="Times New Roman" w:hAnsi="Times New Roman" w:cs="Times New Roman"/>
                <w:sz w:val="24"/>
                <w:szCs w:val="24"/>
              </w:rPr>
            </w:pPr>
          </w:p>
        </w:tc>
      </w:tr>
      <w:tr w:rsidR="00531160" w:rsidRPr="00531160" w14:paraId="6CEE1271" w14:textId="77777777" w:rsidTr="005027DE">
        <w:trPr>
          <w:jc w:val="center"/>
        </w:trPr>
        <w:tc>
          <w:tcPr>
            <w:tcW w:w="2809" w:type="dxa"/>
          </w:tcPr>
          <w:p w14:paraId="5959C5A3" w14:textId="77777777" w:rsidR="005027DE" w:rsidRPr="00531160" w:rsidRDefault="005027DE" w:rsidP="005027DE">
            <w:pPr>
              <w:pStyle w:val="ListParagraph"/>
              <w:numPr>
                <w:ilvl w:val="0"/>
                <w:numId w:val="8"/>
              </w:numPr>
              <w:rPr>
                <w:rFonts w:ascii="Times New Roman" w:hAnsi="Times New Roman" w:cs="Times New Roman"/>
                <w:sz w:val="24"/>
                <w:szCs w:val="24"/>
              </w:rPr>
            </w:pPr>
            <w:r w:rsidRPr="00531160">
              <w:rPr>
                <w:rFonts w:ascii="Times New Roman" w:hAnsi="Times New Roman" w:cs="Times New Roman"/>
                <w:sz w:val="24"/>
                <w:szCs w:val="24"/>
              </w:rPr>
              <w:t>Employability</w:t>
            </w:r>
          </w:p>
        </w:tc>
        <w:tc>
          <w:tcPr>
            <w:tcW w:w="1145" w:type="dxa"/>
          </w:tcPr>
          <w:p w14:paraId="63FFD79A" w14:textId="6E662CBE"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4.42</w:t>
            </w:r>
          </w:p>
        </w:tc>
        <w:tc>
          <w:tcPr>
            <w:tcW w:w="1276" w:type="dxa"/>
          </w:tcPr>
          <w:p w14:paraId="68FF2388" w14:textId="60CF772D"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1.11</w:t>
            </w:r>
          </w:p>
        </w:tc>
        <w:tc>
          <w:tcPr>
            <w:tcW w:w="1275" w:type="dxa"/>
          </w:tcPr>
          <w:p w14:paraId="1F030A86" w14:textId="02BF9E8B" w:rsidR="005027DE" w:rsidRPr="00531160" w:rsidRDefault="00C812E2" w:rsidP="009C3023">
            <w:pPr>
              <w:jc w:val="center"/>
              <w:rPr>
                <w:rFonts w:ascii="Times New Roman" w:hAnsi="Times New Roman" w:cs="Times New Roman"/>
                <w:sz w:val="24"/>
                <w:szCs w:val="24"/>
              </w:rPr>
            </w:pPr>
            <w:r w:rsidRPr="00531160">
              <w:rPr>
                <w:rFonts w:ascii="Times New Roman" w:hAnsi="Times New Roman" w:cs="Times New Roman"/>
                <w:sz w:val="24"/>
                <w:szCs w:val="24"/>
              </w:rPr>
              <w:t>0.29*</w:t>
            </w:r>
          </w:p>
        </w:tc>
        <w:tc>
          <w:tcPr>
            <w:tcW w:w="1276" w:type="dxa"/>
          </w:tcPr>
          <w:p w14:paraId="52B782A8" w14:textId="6FBD3B12" w:rsidR="005027DE" w:rsidRPr="00531160" w:rsidRDefault="00C812E2" w:rsidP="009C3023">
            <w:pPr>
              <w:jc w:val="center"/>
              <w:rPr>
                <w:rFonts w:ascii="Times New Roman" w:hAnsi="Times New Roman" w:cs="Times New Roman"/>
                <w:sz w:val="24"/>
                <w:szCs w:val="24"/>
              </w:rPr>
            </w:pPr>
            <w:r w:rsidRPr="00531160">
              <w:rPr>
                <w:rFonts w:ascii="Times New Roman" w:hAnsi="Times New Roman" w:cs="Times New Roman"/>
                <w:sz w:val="24"/>
                <w:szCs w:val="24"/>
              </w:rPr>
              <w:t>0.17*</w:t>
            </w:r>
          </w:p>
        </w:tc>
        <w:tc>
          <w:tcPr>
            <w:tcW w:w="1617" w:type="dxa"/>
          </w:tcPr>
          <w:p w14:paraId="651C47E9" w14:textId="49902661" w:rsidR="005027DE" w:rsidRPr="00531160" w:rsidRDefault="00C812E2" w:rsidP="009C3023">
            <w:pPr>
              <w:jc w:val="center"/>
              <w:rPr>
                <w:rFonts w:ascii="Times New Roman" w:hAnsi="Times New Roman" w:cs="Times New Roman"/>
                <w:sz w:val="24"/>
                <w:szCs w:val="24"/>
              </w:rPr>
            </w:pPr>
            <w:r w:rsidRPr="00531160">
              <w:rPr>
                <w:rFonts w:ascii="Times New Roman" w:hAnsi="Times New Roman" w:cs="Times New Roman"/>
                <w:sz w:val="24"/>
                <w:szCs w:val="24"/>
              </w:rPr>
              <w:t>0.61*</w:t>
            </w:r>
          </w:p>
        </w:tc>
        <w:tc>
          <w:tcPr>
            <w:tcW w:w="1502" w:type="dxa"/>
          </w:tcPr>
          <w:p w14:paraId="08FFB088" w14:textId="76F766E4" w:rsidR="005027DE" w:rsidRPr="00531160" w:rsidRDefault="00A25A26" w:rsidP="009C3023">
            <w:pPr>
              <w:jc w:val="center"/>
              <w:rPr>
                <w:rFonts w:ascii="Times New Roman" w:hAnsi="Times New Roman" w:cs="Times New Roman"/>
                <w:sz w:val="24"/>
                <w:szCs w:val="24"/>
              </w:rPr>
            </w:pPr>
            <w:r w:rsidRPr="00531160">
              <w:rPr>
                <w:rFonts w:ascii="Times New Roman" w:hAnsi="Times New Roman" w:cs="Times New Roman"/>
                <w:sz w:val="24"/>
                <w:szCs w:val="24"/>
              </w:rPr>
              <w:t>0.71</w:t>
            </w:r>
          </w:p>
        </w:tc>
      </w:tr>
    </w:tbl>
    <w:p w14:paraId="044658AA" w14:textId="77777777" w:rsidR="005027DE" w:rsidRPr="00531160" w:rsidRDefault="005027DE" w:rsidP="005027DE">
      <w:pPr>
        <w:ind w:firstLine="567"/>
        <w:rPr>
          <w:rFonts w:ascii="Times New Roman" w:hAnsi="Times New Roman" w:cs="Times New Roman"/>
          <w:b/>
          <w:sz w:val="20"/>
          <w:szCs w:val="20"/>
        </w:rPr>
      </w:pPr>
      <w:r w:rsidRPr="00531160">
        <w:rPr>
          <w:rFonts w:ascii="Times New Roman" w:hAnsi="Times New Roman" w:cs="Times New Roman"/>
          <w:b/>
          <w:sz w:val="20"/>
          <w:szCs w:val="20"/>
        </w:rPr>
        <w:t>N=387; internal consistency reliability coefficients (alphas) appear on the diagonal. *p&lt;0.05</w:t>
      </w:r>
    </w:p>
    <w:p w14:paraId="78E968D1" w14:textId="77777777" w:rsidR="00A25A26" w:rsidRPr="00531160" w:rsidRDefault="00A25A26" w:rsidP="005027DE">
      <w:pPr>
        <w:ind w:firstLine="567"/>
        <w:rPr>
          <w:rFonts w:ascii="Times New Roman" w:hAnsi="Times New Roman" w:cs="Times New Roman"/>
          <w:b/>
          <w:sz w:val="20"/>
          <w:szCs w:val="20"/>
        </w:rPr>
      </w:pPr>
    </w:p>
    <w:p w14:paraId="4EAC8C9A" w14:textId="77777777" w:rsidR="00DF47ED" w:rsidRPr="00531160" w:rsidRDefault="00DF47ED" w:rsidP="00A25A26">
      <w:pPr>
        <w:ind w:firstLine="567"/>
        <w:jc w:val="center"/>
        <w:rPr>
          <w:rFonts w:ascii="Times New Roman" w:hAnsi="Times New Roman" w:cs="Times New Roman"/>
          <w:b/>
          <w:sz w:val="24"/>
          <w:szCs w:val="24"/>
        </w:rPr>
        <w:sectPr w:rsidR="00DF47ED" w:rsidRPr="00531160" w:rsidSect="00057F38">
          <w:pgSz w:w="16838" w:h="11906" w:orient="landscape"/>
          <w:pgMar w:top="1440" w:right="1440" w:bottom="1440" w:left="1440" w:header="708" w:footer="708" w:gutter="0"/>
          <w:cols w:space="708"/>
          <w:docGrid w:linePitch="360"/>
        </w:sectPr>
      </w:pPr>
    </w:p>
    <w:p w14:paraId="6500D126" w14:textId="7410BA07" w:rsidR="00A25A26" w:rsidRPr="00531160" w:rsidRDefault="00A25A26" w:rsidP="00A25A26">
      <w:pPr>
        <w:ind w:firstLine="567"/>
        <w:jc w:val="center"/>
        <w:rPr>
          <w:rFonts w:ascii="Times New Roman" w:hAnsi="Times New Roman" w:cs="Times New Roman"/>
          <w:b/>
          <w:sz w:val="24"/>
          <w:szCs w:val="24"/>
        </w:rPr>
      </w:pPr>
      <w:r w:rsidRPr="00531160">
        <w:rPr>
          <w:rFonts w:ascii="Times New Roman" w:hAnsi="Times New Roman" w:cs="Times New Roman"/>
          <w:b/>
          <w:sz w:val="24"/>
          <w:szCs w:val="24"/>
        </w:rPr>
        <w:t>Table V</w:t>
      </w:r>
      <w:r w:rsidR="00DF47ED" w:rsidRPr="00531160">
        <w:rPr>
          <w:rFonts w:ascii="Times New Roman" w:hAnsi="Times New Roman" w:cs="Times New Roman"/>
          <w:b/>
          <w:sz w:val="24"/>
          <w:szCs w:val="24"/>
        </w:rPr>
        <w:t>I</w:t>
      </w:r>
      <w:r w:rsidRPr="00531160">
        <w:rPr>
          <w:rFonts w:ascii="Times New Roman" w:hAnsi="Times New Roman" w:cs="Times New Roman"/>
          <w:b/>
          <w:sz w:val="24"/>
          <w:szCs w:val="24"/>
        </w:rPr>
        <w:t>: Exploratory</w:t>
      </w:r>
      <w:r w:rsidR="00DF47ED" w:rsidRPr="00531160">
        <w:rPr>
          <w:rFonts w:ascii="Times New Roman" w:hAnsi="Times New Roman" w:cs="Times New Roman"/>
          <w:b/>
          <w:sz w:val="24"/>
          <w:szCs w:val="24"/>
        </w:rPr>
        <w:t xml:space="preserve"> </w:t>
      </w:r>
      <w:r w:rsidRPr="00531160">
        <w:rPr>
          <w:rFonts w:ascii="Times New Roman" w:hAnsi="Times New Roman" w:cs="Times New Roman"/>
          <w:b/>
          <w:sz w:val="24"/>
          <w:szCs w:val="24"/>
        </w:rPr>
        <w:t>Factor Analysis (Model II)</w:t>
      </w:r>
    </w:p>
    <w:tbl>
      <w:tblPr>
        <w:tblStyle w:val="TableGrid"/>
        <w:tblW w:w="5922" w:type="dxa"/>
        <w:jc w:val="center"/>
        <w:tblLayout w:type="fixed"/>
        <w:tblLook w:val="04A0" w:firstRow="1" w:lastRow="0" w:firstColumn="1" w:lastColumn="0" w:noHBand="0" w:noVBand="1"/>
      </w:tblPr>
      <w:tblGrid>
        <w:gridCol w:w="2536"/>
        <w:gridCol w:w="1796"/>
        <w:gridCol w:w="1590"/>
      </w:tblGrid>
      <w:tr w:rsidR="00531160" w:rsidRPr="00531160" w14:paraId="5261B0A1" w14:textId="53D9C7FA" w:rsidTr="00DD212E">
        <w:trPr>
          <w:jc w:val="center"/>
        </w:trPr>
        <w:tc>
          <w:tcPr>
            <w:tcW w:w="2536" w:type="dxa"/>
          </w:tcPr>
          <w:p w14:paraId="6B649CD5" w14:textId="77777777"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Factor</w:t>
            </w:r>
          </w:p>
        </w:tc>
        <w:tc>
          <w:tcPr>
            <w:tcW w:w="1796" w:type="dxa"/>
          </w:tcPr>
          <w:p w14:paraId="0DE18527" w14:textId="77777777"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Category</w:t>
            </w:r>
          </w:p>
        </w:tc>
        <w:tc>
          <w:tcPr>
            <w:tcW w:w="1590" w:type="dxa"/>
          </w:tcPr>
          <w:p w14:paraId="1FBDE0B1" w14:textId="28464716" w:rsidR="00DD212E" w:rsidRPr="00531160" w:rsidRDefault="00DD212E" w:rsidP="009C3023">
            <w:pPr>
              <w:jc w:val="center"/>
              <w:rPr>
                <w:rFonts w:ascii="Times New Roman" w:hAnsi="Times New Roman" w:cs="Times New Roman"/>
                <w:b/>
                <w:sz w:val="24"/>
                <w:szCs w:val="24"/>
              </w:rPr>
            </w:pPr>
            <w:r w:rsidRPr="00531160">
              <w:rPr>
                <w:rFonts w:ascii="Times New Roman" w:hAnsi="Times New Roman" w:cs="Times New Roman"/>
                <w:b/>
                <w:sz w:val="24"/>
                <w:szCs w:val="24"/>
              </w:rPr>
              <w:t>Exploratory</w:t>
            </w:r>
          </w:p>
        </w:tc>
      </w:tr>
      <w:tr w:rsidR="00531160" w:rsidRPr="00531160" w14:paraId="50E282B5" w14:textId="0B49932A" w:rsidTr="00DD212E">
        <w:trPr>
          <w:jc w:val="center"/>
        </w:trPr>
        <w:tc>
          <w:tcPr>
            <w:tcW w:w="2536" w:type="dxa"/>
          </w:tcPr>
          <w:p w14:paraId="08C1F18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Social Capital</w:t>
            </w:r>
          </w:p>
        </w:tc>
        <w:tc>
          <w:tcPr>
            <w:tcW w:w="1796" w:type="dxa"/>
          </w:tcPr>
          <w:p w14:paraId="135B5DC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33294255"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0.68</w:t>
            </w:r>
          </w:p>
        </w:tc>
      </w:tr>
      <w:tr w:rsidR="00531160" w:rsidRPr="00531160" w14:paraId="2D092AEA" w14:textId="1F6A7F53" w:rsidTr="00DD212E">
        <w:trPr>
          <w:jc w:val="center"/>
        </w:trPr>
        <w:tc>
          <w:tcPr>
            <w:tcW w:w="2536" w:type="dxa"/>
          </w:tcPr>
          <w:p w14:paraId="1CBD2CB4"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Cultural Capital</w:t>
            </w:r>
          </w:p>
        </w:tc>
        <w:tc>
          <w:tcPr>
            <w:tcW w:w="1796" w:type="dxa"/>
          </w:tcPr>
          <w:p w14:paraId="2068ABCA"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6A93394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0.46</w:t>
            </w:r>
          </w:p>
        </w:tc>
      </w:tr>
      <w:tr w:rsidR="00531160" w:rsidRPr="00531160" w14:paraId="42BF2BF3" w14:textId="39CB00CF" w:rsidTr="00DD212E">
        <w:trPr>
          <w:jc w:val="center"/>
        </w:trPr>
        <w:tc>
          <w:tcPr>
            <w:tcW w:w="2536" w:type="dxa"/>
          </w:tcPr>
          <w:p w14:paraId="53C02FD8"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Psychological Capital</w:t>
            </w:r>
          </w:p>
        </w:tc>
        <w:tc>
          <w:tcPr>
            <w:tcW w:w="1796" w:type="dxa"/>
          </w:tcPr>
          <w:p w14:paraId="0EF84D5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66BB83E1"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0.51</w:t>
            </w:r>
          </w:p>
        </w:tc>
      </w:tr>
      <w:tr w:rsidR="00531160" w:rsidRPr="00531160" w14:paraId="6E7DD734" w14:textId="39C0D3BB" w:rsidTr="00DD212E">
        <w:trPr>
          <w:jc w:val="center"/>
        </w:trPr>
        <w:tc>
          <w:tcPr>
            <w:tcW w:w="2536" w:type="dxa"/>
          </w:tcPr>
          <w:p w14:paraId="3B05E19E"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Scholastic Capital</w:t>
            </w:r>
          </w:p>
        </w:tc>
        <w:tc>
          <w:tcPr>
            <w:tcW w:w="1796" w:type="dxa"/>
          </w:tcPr>
          <w:p w14:paraId="6BAD4A28"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7202BF9D"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0.49</w:t>
            </w:r>
          </w:p>
        </w:tc>
      </w:tr>
      <w:tr w:rsidR="00531160" w:rsidRPr="00531160" w14:paraId="7A7EFFBC" w14:textId="2BD14586" w:rsidTr="00DD212E">
        <w:trPr>
          <w:jc w:val="center"/>
        </w:trPr>
        <w:tc>
          <w:tcPr>
            <w:tcW w:w="2536" w:type="dxa"/>
          </w:tcPr>
          <w:p w14:paraId="6CB5D8C1"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Market-Value Capital</w:t>
            </w:r>
          </w:p>
        </w:tc>
        <w:tc>
          <w:tcPr>
            <w:tcW w:w="1796" w:type="dxa"/>
          </w:tcPr>
          <w:p w14:paraId="17494F7D"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727B2D1F"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0.41</w:t>
            </w:r>
          </w:p>
        </w:tc>
      </w:tr>
      <w:tr w:rsidR="00531160" w:rsidRPr="00531160" w14:paraId="4BBB85E2" w14:textId="3B5246FF" w:rsidTr="00DD212E">
        <w:trPr>
          <w:jc w:val="center"/>
        </w:trPr>
        <w:tc>
          <w:tcPr>
            <w:tcW w:w="2536" w:type="dxa"/>
          </w:tcPr>
          <w:p w14:paraId="7525CAB3"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Skills</w:t>
            </w:r>
          </w:p>
        </w:tc>
        <w:tc>
          <w:tcPr>
            <w:tcW w:w="1796" w:type="dxa"/>
          </w:tcPr>
          <w:p w14:paraId="45DE3B8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590" w:type="dxa"/>
          </w:tcPr>
          <w:p w14:paraId="799E5F50"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0.63</w:t>
            </w:r>
          </w:p>
        </w:tc>
      </w:tr>
      <w:tr w:rsidR="00531160" w:rsidRPr="00531160" w14:paraId="6740DB08" w14:textId="1E276AEA" w:rsidTr="00DD212E">
        <w:trPr>
          <w:jc w:val="center"/>
        </w:trPr>
        <w:tc>
          <w:tcPr>
            <w:tcW w:w="2536" w:type="dxa"/>
          </w:tcPr>
          <w:p w14:paraId="740C18D3"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Human Capital</w:t>
            </w:r>
          </w:p>
        </w:tc>
        <w:tc>
          <w:tcPr>
            <w:tcW w:w="1796" w:type="dxa"/>
          </w:tcPr>
          <w:p w14:paraId="0F213BCF"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Employability</w:t>
            </w:r>
          </w:p>
        </w:tc>
        <w:tc>
          <w:tcPr>
            <w:tcW w:w="1590" w:type="dxa"/>
          </w:tcPr>
          <w:p w14:paraId="09003012"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0.62</w:t>
            </w:r>
          </w:p>
        </w:tc>
      </w:tr>
      <w:tr w:rsidR="00531160" w:rsidRPr="00531160" w14:paraId="60F701AF" w14:textId="71861508" w:rsidTr="00DD212E">
        <w:trPr>
          <w:jc w:val="center"/>
        </w:trPr>
        <w:tc>
          <w:tcPr>
            <w:tcW w:w="2536" w:type="dxa"/>
          </w:tcPr>
          <w:p w14:paraId="3E1FC07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Careers Advice</w:t>
            </w:r>
          </w:p>
        </w:tc>
        <w:tc>
          <w:tcPr>
            <w:tcW w:w="1796" w:type="dxa"/>
          </w:tcPr>
          <w:p w14:paraId="632740B0"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Employability</w:t>
            </w:r>
          </w:p>
        </w:tc>
        <w:tc>
          <w:tcPr>
            <w:tcW w:w="1590" w:type="dxa"/>
          </w:tcPr>
          <w:p w14:paraId="73E98743"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0.50</w:t>
            </w:r>
          </w:p>
        </w:tc>
      </w:tr>
      <w:tr w:rsidR="00DD212E" w:rsidRPr="00531160" w14:paraId="5CB7418A" w14:textId="53AD3DD9" w:rsidTr="00DD212E">
        <w:trPr>
          <w:jc w:val="center"/>
        </w:trPr>
        <w:tc>
          <w:tcPr>
            <w:tcW w:w="2536" w:type="dxa"/>
          </w:tcPr>
          <w:p w14:paraId="7F088996"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Career Ownership</w:t>
            </w:r>
          </w:p>
        </w:tc>
        <w:tc>
          <w:tcPr>
            <w:tcW w:w="1796" w:type="dxa"/>
          </w:tcPr>
          <w:p w14:paraId="059338BB"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Employability</w:t>
            </w:r>
          </w:p>
        </w:tc>
        <w:tc>
          <w:tcPr>
            <w:tcW w:w="1590" w:type="dxa"/>
          </w:tcPr>
          <w:p w14:paraId="7BF40D82" w14:textId="77777777" w:rsidR="00DD212E" w:rsidRPr="00531160" w:rsidRDefault="00DD212E" w:rsidP="009C3023">
            <w:pPr>
              <w:jc w:val="center"/>
              <w:rPr>
                <w:rFonts w:ascii="Times New Roman" w:hAnsi="Times New Roman" w:cs="Times New Roman"/>
                <w:sz w:val="24"/>
                <w:szCs w:val="24"/>
              </w:rPr>
            </w:pPr>
            <w:r w:rsidRPr="00531160">
              <w:rPr>
                <w:rFonts w:ascii="Times New Roman" w:hAnsi="Times New Roman" w:cs="Times New Roman"/>
                <w:sz w:val="24"/>
                <w:szCs w:val="24"/>
              </w:rPr>
              <w:t>0.46</w:t>
            </w:r>
          </w:p>
        </w:tc>
      </w:tr>
    </w:tbl>
    <w:p w14:paraId="2D670A3F" w14:textId="77777777" w:rsidR="00A25A26" w:rsidRPr="00531160" w:rsidRDefault="00A25A26" w:rsidP="005027DE">
      <w:pPr>
        <w:ind w:firstLine="567"/>
        <w:rPr>
          <w:rFonts w:ascii="Times New Roman" w:hAnsi="Times New Roman" w:cs="Times New Roman"/>
          <w:b/>
          <w:sz w:val="20"/>
          <w:szCs w:val="20"/>
        </w:rPr>
      </w:pPr>
    </w:p>
    <w:p w14:paraId="2657C389" w14:textId="284F8F33" w:rsidR="006870AE" w:rsidRPr="00531160" w:rsidRDefault="00E13020" w:rsidP="006870AE">
      <w:pPr>
        <w:jc w:val="center"/>
        <w:rPr>
          <w:rFonts w:ascii="Times New Roman" w:hAnsi="Times New Roman" w:cs="Times New Roman"/>
          <w:b/>
          <w:sz w:val="24"/>
          <w:szCs w:val="24"/>
        </w:rPr>
      </w:pPr>
      <w:r w:rsidRPr="00531160">
        <w:rPr>
          <w:rFonts w:ascii="Times New Roman" w:hAnsi="Times New Roman" w:cs="Times New Roman"/>
          <w:b/>
          <w:sz w:val="24"/>
          <w:szCs w:val="24"/>
        </w:rPr>
        <w:t xml:space="preserve">Table </w:t>
      </w:r>
      <w:r w:rsidR="00DD4DBA" w:rsidRPr="00531160">
        <w:rPr>
          <w:rFonts w:ascii="Times New Roman" w:hAnsi="Times New Roman" w:cs="Times New Roman"/>
          <w:b/>
          <w:sz w:val="24"/>
          <w:szCs w:val="24"/>
        </w:rPr>
        <w:t>V</w:t>
      </w:r>
      <w:r w:rsidR="00DF47ED" w:rsidRPr="00531160">
        <w:rPr>
          <w:rFonts w:ascii="Times New Roman" w:hAnsi="Times New Roman" w:cs="Times New Roman"/>
          <w:b/>
          <w:sz w:val="24"/>
          <w:szCs w:val="24"/>
        </w:rPr>
        <w:t>I</w:t>
      </w:r>
      <w:r w:rsidR="00BE24E2" w:rsidRPr="00531160">
        <w:rPr>
          <w:rFonts w:ascii="Times New Roman" w:hAnsi="Times New Roman" w:cs="Times New Roman"/>
          <w:b/>
          <w:sz w:val="24"/>
          <w:szCs w:val="24"/>
        </w:rPr>
        <w:t>I</w:t>
      </w:r>
      <w:r w:rsidR="006870AE" w:rsidRPr="00531160">
        <w:rPr>
          <w:rFonts w:ascii="Times New Roman" w:hAnsi="Times New Roman" w:cs="Times New Roman"/>
          <w:b/>
          <w:sz w:val="24"/>
          <w:szCs w:val="24"/>
        </w:rPr>
        <w:t>: Hierarchical Regression</w:t>
      </w:r>
      <w:r w:rsidR="0077039A" w:rsidRPr="00531160">
        <w:rPr>
          <w:rFonts w:ascii="Times New Roman" w:hAnsi="Times New Roman" w:cs="Times New Roman"/>
          <w:b/>
          <w:sz w:val="24"/>
          <w:szCs w:val="24"/>
        </w:rPr>
        <w:t xml:space="preserve"> Model</w:t>
      </w:r>
      <w:r w:rsidR="006870AE" w:rsidRPr="00531160">
        <w:rPr>
          <w:rFonts w:ascii="Times New Roman" w:hAnsi="Times New Roman" w:cs="Times New Roman"/>
          <w:b/>
          <w:sz w:val="24"/>
          <w:szCs w:val="24"/>
        </w:rPr>
        <w:t xml:space="preserve"> of Self-Perceived Employability (H2-H4)</w:t>
      </w:r>
    </w:p>
    <w:tbl>
      <w:tblPr>
        <w:tblStyle w:val="TableGrid"/>
        <w:tblW w:w="8736" w:type="dxa"/>
        <w:jc w:val="center"/>
        <w:tblLook w:val="04A0" w:firstRow="1" w:lastRow="0" w:firstColumn="1" w:lastColumn="0" w:noHBand="0" w:noVBand="1"/>
      </w:tblPr>
      <w:tblGrid>
        <w:gridCol w:w="3455"/>
        <w:gridCol w:w="1583"/>
        <w:gridCol w:w="809"/>
        <w:gridCol w:w="811"/>
        <w:gridCol w:w="946"/>
        <w:gridCol w:w="1132"/>
      </w:tblGrid>
      <w:tr w:rsidR="00531160" w:rsidRPr="00531160" w14:paraId="70787448" w14:textId="77777777" w:rsidTr="004A3ECA">
        <w:trPr>
          <w:jc w:val="center"/>
        </w:trPr>
        <w:tc>
          <w:tcPr>
            <w:tcW w:w="3455" w:type="dxa"/>
          </w:tcPr>
          <w:p w14:paraId="0FF52043" w14:textId="77777777" w:rsidR="006870AE" w:rsidRPr="00531160" w:rsidRDefault="006870AE" w:rsidP="004A3ECA">
            <w:pPr>
              <w:jc w:val="center"/>
              <w:rPr>
                <w:rFonts w:ascii="Times New Roman" w:hAnsi="Times New Roman" w:cs="Times New Roman"/>
                <w:b/>
                <w:sz w:val="24"/>
                <w:szCs w:val="24"/>
              </w:rPr>
            </w:pPr>
            <w:r w:rsidRPr="00531160">
              <w:rPr>
                <w:rFonts w:ascii="Times New Roman" w:hAnsi="Times New Roman" w:cs="Times New Roman"/>
                <w:b/>
                <w:sz w:val="24"/>
                <w:szCs w:val="24"/>
              </w:rPr>
              <w:t>Model</w:t>
            </w:r>
          </w:p>
        </w:tc>
        <w:tc>
          <w:tcPr>
            <w:tcW w:w="1583" w:type="dxa"/>
          </w:tcPr>
          <w:p w14:paraId="49E35460" w14:textId="77777777" w:rsidR="006870AE" w:rsidRPr="00531160" w:rsidRDefault="006870AE" w:rsidP="004A3ECA">
            <w:pPr>
              <w:jc w:val="center"/>
              <w:rPr>
                <w:rFonts w:ascii="Times New Roman" w:hAnsi="Times New Roman" w:cs="Times New Roman"/>
                <w:b/>
                <w:sz w:val="24"/>
                <w:szCs w:val="24"/>
              </w:rPr>
            </w:pPr>
            <w:r w:rsidRPr="00531160">
              <w:rPr>
                <w:rFonts w:ascii="Times New Roman" w:hAnsi="Times New Roman" w:cs="Times New Roman"/>
                <w:b/>
                <w:sz w:val="24"/>
                <w:szCs w:val="24"/>
              </w:rPr>
              <w:t>Adjusted R</w:t>
            </w:r>
            <w:r w:rsidRPr="00531160">
              <w:rPr>
                <w:rFonts w:ascii="Times New Roman" w:hAnsi="Times New Roman" w:cs="Times New Roman"/>
                <w:b/>
                <w:sz w:val="24"/>
                <w:szCs w:val="24"/>
                <w:vertAlign w:val="superscript"/>
              </w:rPr>
              <w:t>2</w:t>
            </w:r>
          </w:p>
        </w:tc>
        <w:tc>
          <w:tcPr>
            <w:tcW w:w="809" w:type="dxa"/>
          </w:tcPr>
          <w:p w14:paraId="3128BCE5" w14:textId="6685EFFC" w:rsidR="006870AE" w:rsidRPr="00531160" w:rsidRDefault="003E4C1B" w:rsidP="008D1286">
            <w:pPr>
              <w:spacing w:before="20"/>
              <w:jc w:val="center"/>
              <w:rPr>
                <w:rFonts w:ascii="Times New Roman" w:hAnsi="Times New Roman" w:cs="Times New Roman"/>
                <w:b/>
                <w:sz w:val="24"/>
                <w:szCs w:val="24"/>
              </w:rPr>
            </w:pPr>
            <w:r w:rsidRPr="00531160">
              <w:rPr>
                <w:rFonts w:ascii="Times New Roman" w:hAnsi="Times New Roman" w:cs="Times New Roman"/>
                <w:b/>
                <w:sz w:val="24"/>
                <w:szCs w:val="24"/>
              </w:rPr>
              <w:t>β</w:t>
            </w:r>
          </w:p>
        </w:tc>
        <w:tc>
          <w:tcPr>
            <w:tcW w:w="811" w:type="dxa"/>
          </w:tcPr>
          <w:p w14:paraId="02E364C1" w14:textId="4320AD75" w:rsidR="006870AE" w:rsidRPr="00531160" w:rsidRDefault="0044187A" w:rsidP="008D1286">
            <w:pPr>
              <w:spacing w:before="20"/>
              <w:jc w:val="center"/>
              <w:rPr>
                <w:rFonts w:ascii="Times New Roman" w:hAnsi="Times New Roman" w:cs="Times New Roman"/>
                <w:b/>
                <w:sz w:val="24"/>
                <w:szCs w:val="24"/>
              </w:rPr>
            </w:pPr>
            <w:r w:rsidRPr="00531160">
              <w:rPr>
                <w:rFonts w:ascii="Times New Roman" w:hAnsi="Times New Roman" w:cs="Times New Roman"/>
                <w:b/>
                <w:sz w:val="24"/>
                <w:szCs w:val="24"/>
              </w:rPr>
              <w:t>t</w:t>
            </w:r>
          </w:p>
        </w:tc>
        <w:tc>
          <w:tcPr>
            <w:tcW w:w="946" w:type="dxa"/>
          </w:tcPr>
          <w:p w14:paraId="689CDF22" w14:textId="5F3E6E92" w:rsidR="006870AE" w:rsidRPr="00531160" w:rsidRDefault="0044187A" w:rsidP="008D1286">
            <w:pPr>
              <w:spacing w:before="30"/>
              <w:jc w:val="center"/>
              <w:rPr>
                <w:rFonts w:ascii="Times New Roman" w:hAnsi="Times New Roman" w:cs="Times New Roman"/>
                <w:b/>
                <w:sz w:val="24"/>
                <w:szCs w:val="24"/>
              </w:rPr>
            </w:pPr>
            <w:r w:rsidRPr="00531160">
              <w:rPr>
                <w:rFonts w:ascii="Times New Roman" w:hAnsi="Times New Roman" w:cs="Times New Roman"/>
                <w:b/>
                <w:sz w:val="24"/>
                <w:szCs w:val="24"/>
              </w:rPr>
              <w:t>f</w:t>
            </w:r>
          </w:p>
        </w:tc>
        <w:tc>
          <w:tcPr>
            <w:tcW w:w="1132" w:type="dxa"/>
          </w:tcPr>
          <w:p w14:paraId="6528FCD5" w14:textId="112F2791" w:rsidR="006870AE" w:rsidRPr="00531160" w:rsidRDefault="0044187A" w:rsidP="008D1286">
            <w:pPr>
              <w:spacing w:after="80"/>
              <w:jc w:val="center"/>
              <w:rPr>
                <w:rFonts w:ascii="Times New Roman" w:hAnsi="Times New Roman" w:cs="Times New Roman"/>
                <w:b/>
                <w:sz w:val="24"/>
                <w:szCs w:val="24"/>
              </w:rPr>
            </w:pPr>
            <w:r w:rsidRPr="00531160">
              <w:rPr>
                <w:rFonts w:ascii="Times New Roman" w:hAnsi="Times New Roman" w:cs="Times New Roman"/>
                <w:b/>
                <w:sz w:val="24"/>
                <w:szCs w:val="24"/>
              </w:rPr>
              <w:t>p</w:t>
            </w:r>
          </w:p>
        </w:tc>
      </w:tr>
      <w:tr w:rsidR="00531160" w:rsidRPr="00531160" w14:paraId="1253C4D4" w14:textId="77777777" w:rsidTr="004A3ECA">
        <w:trPr>
          <w:jc w:val="center"/>
        </w:trPr>
        <w:tc>
          <w:tcPr>
            <w:tcW w:w="3455" w:type="dxa"/>
          </w:tcPr>
          <w:p w14:paraId="5811E67D"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Step I: Human Capital (H2)</w:t>
            </w:r>
          </w:p>
        </w:tc>
        <w:tc>
          <w:tcPr>
            <w:tcW w:w="1583" w:type="dxa"/>
          </w:tcPr>
          <w:p w14:paraId="41C43ED3" w14:textId="48416EE7" w:rsidR="006870AE" w:rsidRPr="00531160" w:rsidRDefault="00372B17" w:rsidP="004A3ECA">
            <w:pPr>
              <w:jc w:val="center"/>
              <w:rPr>
                <w:rFonts w:ascii="Times New Roman" w:hAnsi="Times New Roman" w:cs="Times New Roman"/>
                <w:sz w:val="24"/>
                <w:szCs w:val="24"/>
              </w:rPr>
            </w:pPr>
            <w:r w:rsidRPr="00531160">
              <w:rPr>
                <w:rFonts w:ascii="Times New Roman" w:hAnsi="Times New Roman" w:cs="Times New Roman"/>
                <w:sz w:val="24"/>
                <w:szCs w:val="24"/>
              </w:rPr>
              <w:t>.151</w:t>
            </w:r>
          </w:p>
        </w:tc>
        <w:tc>
          <w:tcPr>
            <w:tcW w:w="809" w:type="dxa"/>
          </w:tcPr>
          <w:p w14:paraId="20AAF055"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.29</w:t>
            </w:r>
          </w:p>
        </w:tc>
        <w:tc>
          <w:tcPr>
            <w:tcW w:w="811" w:type="dxa"/>
          </w:tcPr>
          <w:p w14:paraId="58D2B1E3"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6.00</w:t>
            </w:r>
          </w:p>
        </w:tc>
        <w:tc>
          <w:tcPr>
            <w:tcW w:w="946" w:type="dxa"/>
          </w:tcPr>
          <w:p w14:paraId="25FF3678"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36.00</w:t>
            </w:r>
          </w:p>
        </w:tc>
        <w:tc>
          <w:tcPr>
            <w:tcW w:w="1132" w:type="dxa"/>
          </w:tcPr>
          <w:p w14:paraId="4AD96DBD"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 xml:space="preserve"> &lt; 0.05</w:t>
            </w:r>
          </w:p>
        </w:tc>
      </w:tr>
      <w:tr w:rsidR="00531160" w:rsidRPr="00531160" w14:paraId="5137AC78" w14:textId="77777777" w:rsidTr="004A3ECA">
        <w:trPr>
          <w:jc w:val="center"/>
        </w:trPr>
        <w:tc>
          <w:tcPr>
            <w:tcW w:w="3455" w:type="dxa"/>
          </w:tcPr>
          <w:p w14:paraId="32B2B256"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Step II: Careers Advice (H3)</w:t>
            </w:r>
          </w:p>
        </w:tc>
        <w:tc>
          <w:tcPr>
            <w:tcW w:w="1583" w:type="dxa"/>
          </w:tcPr>
          <w:p w14:paraId="0C70655D" w14:textId="23E96EAA" w:rsidR="006870AE" w:rsidRPr="00531160" w:rsidRDefault="00372B17" w:rsidP="004A3ECA">
            <w:pPr>
              <w:jc w:val="center"/>
              <w:rPr>
                <w:rFonts w:ascii="Times New Roman" w:hAnsi="Times New Roman" w:cs="Times New Roman"/>
                <w:sz w:val="24"/>
                <w:szCs w:val="24"/>
              </w:rPr>
            </w:pPr>
            <w:r w:rsidRPr="00531160">
              <w:rPr>
                <w:rFonts w:ascii="Times New Roman" w:hAnsi="Times New Roman" w:cs="Times New Roman"/>
                <w:sz w:val="24"/>
                <w:szCs w:val="24"/>
              </w:rPr>
              <w:t>.156</w:t>
            </w:r>
          </w:p>
        </w:tc>
        <w:tc>
          <w:tcPr>
            <w:tcW w:w="809" w:type="dxa"/>
          </w:tcPr>
          <w:p w14:paraId="4EED4546"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.08</w:t>
            </w:r>
          </w:p>
        </w:tc>
        <w:tc>
          <w:tcPr>
            <w:tcW w:w="811" w:type="dxa"/>
          </w:tcPr>
          <w:p w14:paraId="7F8779E0"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1.50</w:t>
            </w:r>
          </w:p>
        </w:tc>
        <w:tc>
          <w:tcPr>
            <w:tcW w:w="946" w:type="dxa"/>
          </w:tcPr>
          <w:p w14:paraId="0B5B725A"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19.18</w:t>
            </w:r>
          </w:p>
        </w:tc>
        <w:tc>
          <w:tcPr>
            <w:tcW w:w="1132" w:type="dxa"/>
          </w:tcPr>
          <w:p w14:paraId="4E3E906E"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 xml:space="preserve"> &lt; 0.05</w:t>
            </w:r>
          </w:p>
        </w:tc>
      </w:tr>
      <w:tr w:rsidR="006870AE" w:rsidRPr="00531160" w14:paraId="03A10841" w14:textId="77777777" w:rsidTr="004A3ECA">
        <w:trPr>
          <w:jc w:val="center"/>
        </w:trPr>
        <w:tc>
          <w:tcPr>
            <w:tcW w:w="3455" w:type="dxa"/>
          </w:tcPr>
          <w:p w14:paraId="5FE04FA2"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Step III: Career Ownership (H4)</w:t>
            </w:r>
          </w:p>
        </w:tc>
        <w:tc>
          <w:tcPr>
            <w:tcW w:w="1583" w:type="dxa"/>
          </w:tcPr>
          <w:p w14:paraId="3B5BE41A" w14:textId="103D3169" w:rsidR="006870AE" w:rsidRPr="00531160" w:rsidRDefault="00372B17" w:rsidP="004A3ECA">
            <w:pPr>
              <w:jc w:val="center"/>
              <w:rPr>
                <w:rFonts w:ascii="Times New Roman" w:hAnsi="Times New Roman" w:cs="Times New Roman"/>
                <w:sz w:val="24"/>
                <w:szCs w:val="24"/>
              </w:rPr>
            </w:pPr>
            <w:r w:rsidRPr="00531160">
              <w:rPr>
                <w:rFonts w:ascii="Times New Roman" w:hAnsi="Times New Roman" w:cs="Times New Roman"/>
                <w:sz w:val="24"/>
                <w:szCs w:val="24"/>
              </w:rPr>
              <w:t>.379</w:t>
            </w:r>
          </w:p>
        </w:tc>
        <w:tc>
          <w:tcPr>
            <w:tcW w:w="809" w:type="dxa"/>
          </w:tcPr>
          <w:p w14:paraId="4F4A82A6"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.57</w:t>
            </w:r>
          </w:p>
        </w:tc>
        <w:tc>
          <w:tcPr>
            <w:tcW w:w="811" w:type="dxa"/>
          </w:tcPr>
          <w:p w14:paraId="788305E6"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13.36</w:t>
            </w:r>
          </w:p>
        </w:tc>
        <w:tc>
          <w:tcPr>
            <w:tcW w:w="946" w:type="dxa"/>
          </w:tcPr>
          <w:p w14:paraId="55864276"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78.15</w:t>
            </w:r>
          </w:p>
        </w:tc>
        <w:tc>
          <w:tcPr>
            <w:tcW w:w="1132" w:type="dxa"/>
          </w:tcPr>
          <w:p w14:paraId="1AB09717" w14:textId="77777777" w:rsidR="006870AE" w:rsidRPr="00531160" w:rsidRDefault="006870AE" w:rsidP="004A3ECA">
            <w:pPr>
              <w:jc w:val="center"/>
              <w:rPr>
                <w:rFonts w:ascii="Times New Roman" w:hAnsi="Times New Roman" w:cs="Times New Roman"/>
                <w:sz w:val="24"/>
                <w:szCs w:val="24"/>
              </w:rPr>
            </w:pPr>
            <w:r w:rsidRPr="00531160">
              <w:rPr>
                <w:rFonts w:ascii="Times New Roman" w:hAnsi="Times New Roman" w:cs="Times New Roman"/>
                <w:sz w:val="24"/>
                <w:szCs w:val="24"/>
              </w:rPr>
              <w:t xml:space="preserve"> &lt; 0.05</w:t>
            </w:r>
          </w:p>
        </w:tc>
      </w:tr>
    </w:tbl>
    <w:p w14:paraId="53C6503F" w14:textId="77777777" w:rsidR="006870AE" w:rsidRPr="00531160" w:rsidRDefault="006870AE" w:rsidP="006870AE">
      <w:pPr>
        <w:rPr>
          <w:rFonts w:ascii="Times New Roman" w:hAnsi="Times New Roman" w:cs="Times New Roman"/>
          <w:b/>
          <w:i/>
          <w:sz w:val="24"/>
          <w:szCs w:val="24"/>
        </w:rPr>
      </w:pPr>
    </w:p>
    <w:p w14:paraId="157DB95B" w14:textId="0F35550C" w:rsidR="00B96F4A" w:rsidRPr="00531160" w:rsidRDefault="00B96F4A" w:rsidP="00B96F4A">
      <w:pPr>
        <w:jc w:val="center"/>
        <w:rPr>
          <w:rFonts w:ascii="Times New Roman" w:hAnsi="Times New Roman" w:cs="Times New Roman"/>
          <w:b/>
          <w:sz w:val="24"/>
          <w:szCs w:val="24"/>
        </w:rPr>
      </w:pPr>
      <w:r w:rsidRPr="00531160">
        <w:rPr>
          <w:rFonts w:ascii="Times New Roman" w:hAnsi="Times New Roman" w:cs="Times New Roman"/>
          <w:b/>
          <w:sz w:val="24"/>
          <w:szCs w:val="24"/>
        </w:rPr>
        <w:t>Table V</w:t>
      </w:r>
      <w:r w:rsidR="00BE24E2" w:rsidRPr="00531160">
        <w:rPr>
          <w:rFonts w:ascii="Times New Roman" w:hAnsi="Times New Roman" w:cs="Times New Roman"/>
          <w:b/>
          <w:sz w:val="24"/>
          <w:szCs w:val="24"/>
        </w:rPr>
        <w:t>I</w:t>
      </w:r>
      <w:r w:rsidR="00DF47ED" w:rsidRPr="00531160">
        <w:rPr>
          <w:rFonts w:ascii="Times New Roman" w:hAnsi="Times New Roman" w:cs="Times New Roman"/>
          <w:b/>
          <w:sz w:val="24"/>
          <w:szCs w:val="24"/>
        </w:rPr>
        <w:t>I</w:t>
      </w:r>
      <w:r w:rsidR="00E13020" w:rsidRPr="00531160">
        <w:rPr>
          <w:rFonts w:ascii="Times New Roman" w:hAnsi="Times New Roman" w:cs="Times New Roman"/>
          <w:b/>
          <w:sz w:val="24"/>
          <w:szCs w:val="24"/>
        </w:rPr>
        <w:t>I</w:t>
      </w:r>
      <w:r w:rsidRPr="00531160">
        <w:rPr>
          <w:rFonts w:ascii="Times New Roman" w:hAnsi="Times New Roman" w:cs="Times New Roman"/>
          <w:b/>
          <w:sz w:val="24"/>
          <w:szCs w:val="24"/>
        </w:rPr>
        <w:t>: Hierarchical Regression</w:t>
      </w:r>
      <w:r w:rsidR="0077039A" w:rsidRPr="00531160">
        <w:rPr>
          <w:rFonts w:ascii="Times New Roman" w:hAnsi="Times New Roman" w:cs="Times New Roman"/>
          <w:b/>
          <w:sz w:val="24"/>
          <w:szCs w:val="24"/>
        </w:rPr>
        <w:t xml:space="preserve"> Model</w:t>
      </w:r>
      <w:r w:rsidRPr="00531160">
        <w:rPr>
          <w:rFonts w:ascii="Times New Roman" w:hAnsi="Times New Roman" w:cs="Times New Roman"/>
          <w:b/>
          <w:sz w:val="24"/>
          <w:szCs w:val="24"/>
        </w:rPr>
        <w:t xml:space="preserve"> of Self-Perceived Employability (H5-H6)</w:t>
      </w:r>
    </w:p>
    <w:tbl>
      <w:tblPr>
        <w:tblStyle w:val="TableGrid"/>
        <w:tblW w:w="8286" w:type="dxa"/>
        <w:jc w:val="center"/>
        <w:tblLayout w:type="fixed"/>
        <w:tblLook w:val="04A0" w:firstRow="1" w:lastRow="0" w:firstColumn="1" w:lastColumn="0" w:noHBand="0" w:noVBand="1"/>
      </w:tblPr>
      <w:tblGrid>
        <w:gridCol w:w="3372"/>
        <w:gridCol w:w="1110"/>
        <w:gridCol w:w="900"/>
        <w:gridCol w:w="992"/>
        <w:gridCol w:w="805"/>
        <w:gridCol w:w="1107"/>
      </w:tblGrid>
      <w:tr w:rsidR="00531160" w:rsidRPr="00531160" w14:paraId="348EEEB6" w14:textId="77777777" w:rsidTr="00B96F4A">
        <w:trPr>
          <w:jc w:val="center"/>
        </w:trPr>
        <w:tc>
          <w:tcPr>
            <w:tcW w:w="3372" w:type="dxa"/>
          </w:tcPr>
          <w:p w14:paraId="133C8AB7" w14:textId="77777777" w:rsidR="00B96F4A" w:rsidRPr="00531160" w:rsidRDefault="00B96F4A" w:rsidP="00315E1F">
            <w:pPr>
              <w:jc w:val="center"/>
              <w:rPr>
                <w:rFonts w:ascii="Times New Roman" w:hAnsi="Times New Roman" w:cs="Times New Roman"/>
                <w:b/>
                <w:sz w:val="24"/>
                <w:szCs w:val="24"/>
              </w:rPr>
            </w:pPr>
            <w:r w:rsidRPr="00531160">
              <w:rPr>
                <w:rFonts w:ascii="Times New Roman" w:hAnsi="Times New Roman" w:cs="Times New Roman"/>
                <w:b/>
                <w:sz w:val="24"/>
                <w:szCs w:val="24"/>
              </w:rPr>
              <w:t>Model</w:t>
            </w:r>
          </w:p>
        </w:tc>
        <w:tc>
          <w:tcPr>
            <w:tcW w:w="1110" w:type="dxa"/>
          </w:tcPr>
          <w:p w14:paraId="14A2483C" w14:textId="244EE460" w:rsidR="00B96F4A" w:rsidRPr="00531160" w:rsidRDefault="00B96F4A" w:rsidP="00315E1F">
            <w:pPr>
              <w:jc w:val="center"/>
              <w:rPr>
                <w:rFonts w:ascii="Times New Roman" w:hAnsi="Times New Roman" w:cs="Times New Roman"/>
                <w:b/>
                <w:sz w:val="24"/>
                <w:szCs w:val="24"/>
              </w:rPr>
            </w:pPr>
            <w:r w:rsidRPr="00531160">
              <w:rPr>
                <w:rFonts w:ascii="Times New Roman" w:hAnsi="Times New Roman" w:cs="Times New Roman"/>
                <w:b/>
                <w:sz w:val="24"/>
                <w:szCs w:val="24"/>
              </w:rPr>
              <w:t>Overall R</w:t>
            </w:r>
            <w:r w:rsidRPr="00531160">
              <w:rPr>
                <w:rFonts w:ascii="Times New Roman" w:hAnsi="Times New Roman" w:cs="Times New Roman"/>
                <w:b/>
                <w:sz w:val="24"/>
                <w:szCs w:val="24"/>
                <w:vertAlign w:val="superscript"/>
              </w:rPr>
              <w:t>2</w:t>
            </w:r>
          </w:p>
        </w:tc>
        <w:tc>
          <w:tcPr>
            <w:tcW w:w="900" w:type="dxa"/>
          </w:tcPr>
          <w:p w14:paraId="30B9E2D9" w14:textId="206EA497" w:rsidR="00B96F4A" w:rsidRPr="00531160" w:rsidRDefault="00B96F4A" w:rsidP="00315E1F">
            <w:pPr>
              <w:jc w:val="center"/>
              <w:rPr>
                <w:rFonts w:ascii="Times New Roman" w:hAnsi="Times New Roman" w:cs="Times New Roman"/>
                <w:b/>
                <w:sz w:val="24"/>
                <w:szCs w:val="24"/>
              </w:rPr>
            </w:pPr>
            <w:r w:rsidRPr="00531160">
              <w:rPr>
                <w:rFonts w:ascii="Times New Roman" w:hAnsi="Times New Roman" w:cs="Times New Roman"/>
                <w:b/>
                <w:sz w:val="24"/>
                <w:szCs w:val="24"/>
              </w:rPr>
              <w:t>Male R</w:t>
            </w:r>
            <w:r w:rsidRPr="00531160">
              <w:rPr>
                <w:rFonts w:ascii="Times New Roman" w:hAnsi="Times New Roman" w:cs="Times New Roman"/>
                <w:b/>
                <w:sz w:val="24"/>
                <w:szCs w:val="24"/>
                <w:vertAlign w:val="superscript"/>
              </w:rPr>
              <w:t>2</w:t>
            </w:r>
          </w:p>
        </w:tc>
        <w:tc>
          <w:tcPr>
            <w:tcW w:w="992" w:type="dxa"/>
          </w:tcPr>
          <w:p w14:paraId="66405B94" w14:textId="379353F7" w:rsidR="00B96F4A" w:rsidRPr="00531160" w:rsidRDefault="00B96F4A" w:rsidP="00B96F4A">
            <w:pPr>
              <w:jc w:val="center"/>
              <w:rPr>
                <w:rFonts w:ascii="Times New Roman" w:hAnsi="Times New Roman" w:cs="Times New Roman"/>
                <w:b/>
                <w:sz w:val="24"/>
                <w:szCs w:val="24"/>
              </w:rPr>
            </w:pPr>
            <w:r w:rsidRPr="00531160">
              <w:rPr>
                <w:rFonts w:ascii="Times New Roman" w:hAnsi="Times New Roman" w:cs="Times New Roman"/>
                <w:b/>
                <w:sz w:val="24"/>
                <w:szCs w:val="24"/>
              </w:rPr>
              <w:t>Female R</w:t>
            </w:r>
            <w:r w:rsidRPr="00531160">
              <w:rPr>
                <w:rFonts w:ascii="Times New Roman" w:hAnsi="Times New Roman" w:cs="Times New Roman"/>
                <w:b/>
                <w:sz w:val="24"/>
                <w:szCs w:val="24"/>
                <w:vertAlign w:val="superscript"/>
              </w:rPr>
              <w:t>2</w:t>
            </w:r>
          </w:p>
        </w:tc>
        <w:tc>
          <w:tcPr>
            <w:tcW w:w="805" w:type="dxa"/>
          </w:tcPr>
          <w:p w14:paraId="4E062A63" w14:textId="6FA90278" w:rsidR="00B96F4A" w:rsidRPr="00531160" w:rsidRDefault="00B96F4A" w:rsidP="00B96F4A">
            <w:pPr>
              <w:jc w:val="center"/>
              <w:rPr>
                <w:rFonts w:ascii="Times New Roman" w:hAnsi="Times New Roman" w:cs="Times New Roman"/>
                <w:b/>
                <w:sz w:val="24"/>
                <w:szCs w:val="24"/>
              </w:rPr>
            </w:pPr>
            <w:r w:rsidRPr="00531160">
              <w:rPr>
                <w:rFonts w:ascii="Times New Roman" w:hAnsi="Times New Roman" w:cs="Times New Roman"/>
                <w:b/>
                <w:sz w:val="24"/>
                <w:szCs w:val="24"/>
              </w:rPr>
              <w:t xml:space="preserve">P3 </w:t>
            </w:r>
            <w:r w:rsidRPr="00531160">
              <w:rPr>
                <w:rFonts w:ascii="Times New Roman" w:hAnsi="Times New Roman" w:cs="Times New Roman"/>
                <w:b/>
                <w:sz w:val="24"/>
                <w:szCs w:val="24"/>
              </w:rPr>
              <w:br/>
              <w:t>R</w:t>
            </w:r>
            <w:r w:rsidRPr="00531160">
              <w:rPr>
                <w:rFonts w:ascii="Times New Roman" w:hAnsi="Times New Roman" w:cs="Times New Roman"/>
                <w:b/>
                <w:sz w:val="24"/>
                <w:szCs w:val="24"/>
                <w:vertAlign w:val="superscript"/>
              </w:rPr>
              <w:t>2</w:t>
            </w:r>
          </w:p>
        </w:tc>
        <w:tc>
          <w:tcPr>
            <w:tcW w:w="1107" w:type="dxa"/>
          </w:tcPr>
          <w:p w14:paraId="5D94E7D6" w14:textId="7E42CBC8" w:rsidR="00B96F4A" w:rsidRPr="00531160" w:rsidRDefault="00B96F4A" w:rsidP="00B96F4A">
            <w:pPr>
              <w:jc w:val="center"/>
              <w:rPr>
                <w:rFonts w:ascii="Times New Roman" w:hAnsi="Times New Roman" w:cs="Times New Roman"/>
                <w:b/>
                <w:sz w:val="24"/>
                <w:szCs w:val="24"/>
              </w:rPr>
            </w:pPr>
            <w:r w:rsidRPr="00531160">
              <w:rPr>
                <w:rFonts w:ascii="Times New Roman" w:hAnsi="Times New Roman" w:cs="Times New Roman"/>
                <w:b/>
                <w:sz w:val="24"/>
                <w:szCs w:val="24"/>
              </w:rPr>
              <w:t>P1 &amp; P2</w:t>
            </w:r>
            <w:r w:rsidRPr="00531160">
              <w:rPr>
                <w:rFonts w:ascii="Times New Roman" w:hAnsi="Times New Roman" w:cs="Times New Roman"/>
                <w:b/>
                <w:sz w:val="24"/>
                <w:szCs w:val="24"/>
              </w:rPr>
              <w:br/>
              <w:t>R</w:t>
            </w:r>
            <w:r w:rsidRPr="00531160">
              <w:rPr>
                <w:rFonts w:ascii="Times New Roman" w:hAnsi="Times New Roman" w:cs="Times New Roman"/>
                <w:b/>
                <w:sz w:val="24"/>
                <w:szCs w:val="24"/>
                <w:vertAlign w:val="superscript"/>
              </w:rPr>
              <w:t>2</w:t>
            </w:r>
          </w:p>
        </w:tc>
      </w:tr>
      <w:tr w:rsidR="00531160" w:rsidRPr="00531160" w14:paraId="3D608DA1" w14:textId="77777777" w:rsidTr="00B96F4A">
        <w:trPr>
          <w:jc w:val="center"/>
        </w:trPr>
        <w:tc>
          <w:tcPr>
            <w:tcW w:w="3372" w:type="dxa"/>
          </w:tcPr>
          <w:p w14:paraId="6A687A28" w14:textId="77777777" w:rsidR="00B96F4A" w:rsidRPr="00531160" w:rsidRDefault="00B96F4A" w:rsidP="00315E1F">
            <w:pPr>
              <w:jc w:val="center"/>
              <w:rPr>
                <w:rFonts w:ascii="Times New Roman" w:hAnsi="Times New Roman" w:cs="Times New Roman"/>
                <w:sz w:val="24"/>
                <w:szCs w:val="24"/>
              </w:rPr>
            </w:pPr>
            <w:r w:rsidRPr="00531160">
              <w:rPr>
                <w:rFonts w:ascii="Times New Roman" w:hAnsi="Times New Roman" w:cs="Times New Roman"/>
                <w:sz w:val="24"/>
                <w:szCs w:val="24"/>
              </w:rPr>
              <w:t>Step I: Human Capital (H2)</w:t>
            </w:r>
          </w:p>
        </w:tc>
        <w:tc>
          <w:tcPr>
            <w:tcW w:w="1110" w:type="dxa"/>
          </w:tcPr>
          <w:p w14:paraId="452339A8" w14:textId="2772C60D"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.151</w:t>
            </w:r>
          </w:p>
        </w:tc>
        <w:tc>
          <w:tcPr>
            <w:tcW w:w="900" w:type="dxa"/>
          </w:tcPr>
          <w:p w14:paraId="7367B5CC" w14:textId="384A04CA"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0.205</w:t>
            </w:r>
          </w:p>
        </w:tc>
        <w:tc>
          <w:tcPr>
            <w:tcW w:w="992" w:type="dxa"/>
          </w:tcPr>
          <w:p w14:paraId="6CB65628" w14:textId="169D4F21"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0.154</w:t>
            </w:r>
          </w:p>
        </w:tc>
        <w:tc>
          <w:tcPr>
            <w:tcW w:w="805" w:type="dxa"/>
          </w:tcPr>
          <w:p w14:paraId="2A1430E6" w14:textId="160F89ED"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0.165</w:t>
            </w:r>
          </w:p>
        </w:tc>
        <w:tc>
          <w:tcPr>
            <w:tcW w:w="1107" w:type="dxa"/>
          </w:tcPr>
          <w:p w14:paraId="63A49E7A" w14:textId="12CC7C7B"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0.145</w:t>
            </w:r>
          </w:p>
        </w:tc>
      </w:tr>
      <w:tr w:rsidR="00531160" w:rsidRPr="00531160" w14:paraId="39D84F28" w14:textId="77777777" w:rsidTr="00B96F4A">
        <w:trPr>
          <w:jc w:val="center"/>
        </w:trPr>
        <w:tc>
          <w:tcPr>
            <w:tcW w:w="3372" w:type="dxa"/>
          </w:tcPr>
          <w:p w14:paraId="3C263520" w14:textId="77777777" w:rsidR="00B96F4A" w:rsidRPr="00531160" w:rsidRDefault="00B96F4A" w:rsidP="00315E1F">
            <w:pPr>
              <w:jc w:val="center"/>
              <w:rPr>
                <w:rFonts w:ascii="Times New Roman" w:hAnsi="Times New Roman" w:cs="Times New Roman"/>
                <w:sz w:val="24"/>
                <w:szCs w:val="24"/>
              </w:rPr>
            </w:pPr>
            <w:r w:rsidRPr="00531160">
              <w:rPr>
                <w:rFonts w:ascii="Times New Roman" w:hAnsi="Times New Roman" w:cs="Times New Roman"/>
                <w:sz w:val="24"/>
                <w:szCs w:val="24"/>
              </w:rPr>
              <w:t>Step II: Careers Advice (H3)</w:t>
            </w:r>
          </w:p>
        </w:tc>
        <w:tc>
          <w:tcPr>
            <w:tcW w:w="1110" w:type="dxa"/>
          </w:tcPr>
          <w:p w14:paraId="20D0EC16" w14:textId="0DEB5C75"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.156</w:t>
            </w:r>
          </w:p>
        </w:tc>
        <w:tc>
          <w:tcPr>
            <w:tcW w:w="900" w:type="dxa"/>
          </w:tcPr>
          <w:p w14:paraId="09FDCB35" w14:textId="0AA691A7"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0.204</w:t>
            </w:r>
          </w:p>
        </w:tc>
        <w:tc>
          <w:tcPr>
            <w:tcW w:w="992" w:type="dxa"/>
          </w:tcPr>
          <w:p w14:paraId="6869611B" w14:textId="2BF1717E"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0.154</w:t>
            </w:r>
          </w:p>
        </w:tc>
        <w:tc>
          <w:tcPr>
            <w:tcW w:w="805" w:type="dxa"/>
          </w:tcPr>
          <w:p w14:paraId="2DBF3322" w14:textId="27FCC47C"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0.212</w:t>
            </w:r>
          </w:p>
        </w:tc>
        <w:tc>
          <w:tcPr>
            <w:tcW w:w="1107" w:type="dxa"/>
          </w:tcPr>
          <w:p w14:paraId="1B196F87" w14:textId="49D039EC"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0.142</w:t>
            </w:r>
          </w:p>
        </w:tc>
      </w:tr>
      <w:tr w:rsidR="00B96F4A" w:rsidRPr="00531160" w14:paraId="2FD3D216" w14:textId="77777777" w:rsidTr="00B96F4A">
        <w:trPr>
          <w:jc w:val="center"/>
        </w:trPr>
        <w:tc>
          <w:tcPr>
            <w:tcW w:w="3372" w:type="dxa"/>
          </w:tcPr>
          <w:p w14:paraId="3A618574" w14:textId="77777777" w:rsidR="00B96F4A" w:rsidRPr="00531160" w:rsidRDefault="00B96F4A" w:rsidP="00315E1F">
            <w:pPr>
              <w:jc w:val="center"/>
              <w:rPr>
                <w:rFonts w:ascii="Times New Roman" w:hAnsi="Times New Roman" w:cs="Times New Roman"/>
                <w:sz w:val="24"/>
                <w:szCs w:val="24"/>
              </w:rPr>
            </w:pPr>
            <w:r w:rsidRPr="00531160">
              <w:rPr>
                <w:rFonts w:ascii="Times New Roman" w:hAnsi="Times New Roman" w:cs="Times New Roman"/>
                <w:sz w:val="24"/>
                <w:szCs w:val="24"/>
              </w:rPr>
              <w:t>Step III: Career Ownership (H4)</w:t>
            </w:r>
          </w:p>
        </w:tc>
        <w:tc>
          <w:tcPr>
            <w:tcW w:w="1110" w:type="dxa"/>
          </w:tcPr>
          <w:p w14:paraId="4A497766" w14:textId="1B335035"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.379</w:t>
            </w:r>
          </w:p>
        </w:tc>
        <w:tc>
          <w:tcPr>
            <w:tcW w:w="900" w:type="dxa"/>
          </w:tcPr>
          <w:p w14:paraId="7F767019" w14:textId="332E6619"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0.493</w:t>
            </w:r>
          </w:p>
        </w:tc>
        <w:tc>
          <w:tcPr>
            <w:tcW w:w="992" w:type="dxa"/>
          </w:tcPr>
          <w:p w14:paraId="7DB76C6F" w14:textId="689BB3B5"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0.341</w:t>
            </w:r>
          </w:p>
        </w:tc>
        <w:tc>
          <w:tcPr>
            <w:tcW w:w="805" w:type="dxa"/>
          </w:tcPr>
          <w:p w14:paraId="00C7DA2F" w14:textId="270A9FE4"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0.459</w:t>
            </w:r>
          </w:p>
        </w:tc>
        <w:tc>
          <w:tcPr>
            <w:tcW w:w="1107" w:type="dxa"/>
          </w:tcPr>
          <w:p w14:paraId="0E09FA4B" w14:textId="544AF843" w:rsidR="00B96F4A" w:rsidRPr="00531160" w:rsidRDefault="00372B17" w:rsidP="00315E1F">
            <w:pPr>
              <w:jc w:val="center"/>
              <w:rPr>
                <w:rFonts w:ascii="Times New Roman" w:hAnsi="Times New Roman" w:cs="Times New Roman"/>
                <w:sz w:val="24"/>
                <w:szCs w:val="24"/>
              </w:rPr>
            </w:pPr>
            <w:r w:rsidRPr="00531160">
              <w:rPr>
                <w:rFonts w:ascii="Times New Roman" w:hAnsi="Times New Roman" w:cs="Times New Roman"/>
                <w:sz w:val="24"/>
                <w:szCs w:val="24"/>
              </w:rPr>
              <w:t>0.335</w:t>
            </w:r>
          </w:p>
        </w:tc>
      </w:tr>
    </w:tbl>
    <w:p w14:paraId="002B3ADC" w14:textId="77777777" w:rsidR="00B96F4A" w:rsidRPr="00531160" w:rsidRDefault="00B96F4A" w:rsidP="00B72DF8">
      <w:pPr>
        <w:spacing w:after="120" w:line="240" w:lineRule="auto"/>
        <w:jc w:val="both"/>
        <w:rPr>
          <w:rFonts w:ascii="Times New Roman" w:hAnsi="Times New Roman" w:cs="Times New Roman"/>
          <w:sz w:val="24"/>
          <w:szCs w:val="24"/>
        </w:rPr>
      </w:pPr>
    </w:p>
    <w:sectPr w:rsidR="00B96F4A" w:rsidRPr="005311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8EAE" w14:textId="77777777" w:rsidR="00815F3D" w:rsidRDefault="00815F3D" w:rsidP="00BF79EF">
      <w:pPr>
        <w:spacing w:after="0" w:line="240" w:lineRule="auto"/>
      </w:pPr>
      <w:r>
        <w:separator/>
      </w:r>
    </w:p>
  </w:endnote>
  <w:endnote w:type="continuationSeparator" w:id="0">
    <w:p w14:paraId="6120A3DF" w14:textId="77777777" w:rsidR="00815F3D" w:rsidRDefault="00815F3D" w:rsidP="00BF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3144" w14:textId="5E0AA241" w:rsidR="00815F3D" w:rsidRDefault="00815F3D" w:rsidP="006D7368">
    <w:pPr>
      <w:pStyle w:val="Footer"/>
      <w:jc w:val="center"/>
    </w:pPr>
    <w:r>
      <w:fldChar w:fldCharType="begin"/>
    </w:r>
    <w:r>
      <w:instrText xml:space="preserve"> PAGE   \* MERGEFORMAT </w:instrText>
    </w:r>
    <w:r>
      <w:fldChar w:fldCharType="separate"/>
    </w:r>
    <w:r w:rsidR="004241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D5BF" w14:textId="77777777" w:rsidR="00815F3D" w:rsidRDefault="00815F3D" w:rsidP="00BF79EF">
      <w:pPr>
        <w:spacing w:after="0" w:line="240" w:lineRule="auto"/>
      </w:pPr>
      <w:r>
        <w:separator/>
      </w:r>
    </w:p>
  </w:footnote>
  <w:footnote w:type="continuationSeparator" w:id="0">
    <w:p w14:paraId="4B8F7364" w14:textId="77777777" w:rsidR="00815F3D" w:rsidRDefault="00815F3D" w:rsidP="00BF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133"/>
    <w:multiLevelType w:val="hybridMultilevel"/>
    <w:tmpl w:val="58423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85046"/>
    <w:multiLevelType w:val="hybridMultilevel"/>
    <w:tmpl w:val="DFC2D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0586E"/>
    <w:multiLevelType w:val="hybridMultilevel"/>
    <w:tmpl w:val="4B0ECA40"/>
    <w:lvl w:ilvl="0" w:tplc="4F748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62CCD"/>
    <w:multiLevelType w:val="hybridMultilevel"/>
    <w:tmpl w:val="DFC2D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16BC1"/>
    <w:multiLevelType w:val="hybridMultilevel"/>
    <w:tmpl w:val="4B0ECA40"/>
    <w:lvl w:ilvl="0" w:tplc="4F748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D6748"/>
    <w:multiLevelType w:val="hybridMultilevel"/>
    <w:tmpl w:val="86B2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B174C"/>
    <w:multiLevelType w:val="hybridMultilevel"/>
    <w:tmpl w:val="DFC2D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E15F8"/>
    <w:multiLevelType w:val="hybridMultilevel"/>
    <w:tmpl w:val="DFC2D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E1E13"/>
    <w:multiLevelType w:val="hybridMultilevel"/>
    <w:tmpl w:val="7BE0DB8E"/>
    <w:lvl w:ilvl="0" w:tplc="7E38CC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234C2"/>
    <w:multiLevelType w:val="hybridMultilevel"/>
    <w:tmpl w:val="4B0ECA40"/>
    <w:lvl w:ilvl="0" w:tplc="4F748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6C4E48"/>
    <w:multiLevelType w:val="hybridMultilevel"/>
    <w:tmpl w:val="E35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3"/>
  </w:num>
  <w:num w:numId="6">
    <w:abstractNumId w:val="5"/>
  </w:num>
  <w:num w:numId="7">
    <w:abstractNumId w:val="8"/>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0NDYxMTQ1NjQwMzRR0lEKTi0uzszPAykwMq0FAOCFd6ktAAAA"/>
  </w:docVars>
  <w:rsids>
    <w:rsidRoot w:val="007218E7"/>
    <w:rsid w:val="000105C8"/>
    <w:rsid w:val="00022438"/>
    <w:rsid w:val="00034CC9"/>
    <w:rsid w:val="00035E85"/>
    <w:rsid w:val="00057F38"/>
    <w:rsid w:val="00061DC5"/>
    <w:rsid w:val="00063C4C"/>
    <w:rsid w:val="0006430C"/>
    <w:rsid w:val="0006791D"/>
    <w:rsid w:val="00070162"/>
    <w:rsid w:val="00083EC8"/>
    <w:rsid w:val="00084E25"/>
    <w:rsid w:val="000969D8"/>
    <w:rsid w:val="000976A0"/>
    <w:rsid w:val="000A0595"/>
    <w:rsid w:val="000A0D42"/>
    <w:rsid w:val="000B2489"/>
    <w:rsid w:val="000B6E34"/>
    <w:rsid w:val="000B7819"/>
    <w:rsid w:val="000C1747"/>
    <w:rsid w:val="000D1916"/>
    <w:rsid w:val="000E32FA"/>
    <w:rsid w:val="000E571F"/>
    <w:rsid w:val="00101B8D"/>
    <w:rsid w:val="00112C16"/>
    <w:rsid w:val="0011790D"/>
    <w:rsid w:val="00121A5F"/>
    <w:rsid w:val="00131340"/>
    <w:rsid w:val="001331DC"/>
    <w:rsid w:val="00137488"/>
    <w:rsid w:val="0014292A"/>
    <w:rsid w:val="00143639"/>
    <w:rsid w:val="00154796"/>
    <w:rsid w:val="00174743"/>
    <w:rsid w:val="00174D4B"/>
    <w:rsid w:val="001816FC"/>
    <w:rsid w:val="00182E4C"/>
    <w:rsid w:val="00186994"/>
    <w:rsid w:val="001A735A"/>
    <w:rsid w:val="001C2BAE"/>
    <w:rsid w:val="001D6A2D"/>
    <w:rsid w:val="001D6D15"/>
    <w:rsid w:val="001E6D89"/>
    <w:rsid w:val="001F08D9"/>
    <w:rsid w:val="001F3878"/>
    <w:rsid w:val="002037C3"/>
    <w:rsid w:val="00205F8D"/>
    <w:rsid w:val="00227F8A"/>
    <w:rsid w:val="00234C84"/>
    <w:rsid w:val="00236499"/>
    <w:rsid w:val="0024093B"/>
    <w:rsid w:val="00240F4D"/>
    <w:rsid w:val="00244C39"/>
    <w:rsid w:val="0025256A"/>
    <w:rsid w:val="00265FAE"/>
    <w:rsid w:val="00273F5D"/>
    <w:rsid w:val="0028001B"/>
    <w:rsid w:val="002901B3"/>
    <w:rsid w:val="0029596F"/>
    <w:rsid w:val="00295D9B"/>
    <w:rsid w:val="002B2C64"/>
    <w:rsid w:val="002C2176"/>
    <w:rsid w:val="002C5594"/>
    <w:rsid w:val="002E3368"/>
    <w:rsid w:val="002E65D9"/>
    <w:rsid w:val="002F2EF3"/>
    <w:rsid w:val="003039B9"/>
    <w:rsid w:val="00305FCE"/>
    <w:rsid w:val="00310E34"/>
    <w:rsid w:val="00312F9E"/>
    <w:rsid w:val="00315E1F"/>
    <w:rsid w:val="003266AC"/>
    <w:rsid w:val="00326DAB"/>
    <w:rsid w:val="003448DF"/>
    <w:rsid w:val="00345FD5"/>
    <w:rsid w:val="00347006"/>
    <w:rsid w:val="00347666"/>
    <w:rsid w:val="00372B17"/>
    <w:rsid w:val="00376920"/>
    <w:rsid w:val="0038368E"/>
    <w:rsid w:val="0039442F"/>
    <w:rsid w:val="003A6990"/>
    <w:rsid w:val="003B13AE"/>
    <w:rsid w:val="003B4E18"/>
    <w:rsid w:val="003B5D2D"/>
    <w:rsid w:val="003C1371"/>
    <w:rsid w:val="003C138F"/>
    <w:rsid w:val="003D2F6D"/>
    <w:rsid w:val="003D558B"/>
    <w:rsid w:val="003D59B8"/>
    <w:rsid w:val="003E4C1B"/>
    <w:rsid w:val="003E4FA5"/>
    <w:rsid w:val="003F1600"/>
    <w:rsid w:val="003F2C7D"/>
    <w:rsid w:val="0040282A"/>
    <w:rsid w:val="00404CB5"/>
    <w:rsid w:val="00407612"/>
    <w:rsid w:val="00424108"/>
    <w:rsid w:val="0043009E"/>
    <w:rsid w:val="00430381"/>
    <w:rsid w:val="0043297A"/>
    <w:rsid w:val="00435A54"/>
    <w:rsid w:val="00440E41"/>
    <w:rsid w:val="0044187A"/>
    <w:rsid w:val="0044559B"/>
    <w:rsid w:val="00446D44"/>
    <w:rsid w:val="0046641B"/>
    <w:rsid w:val="00466677"/>
    <w:rsid w:val="004749A8"/>
    <w:rsid w:val="00477A7E"/>
    <w:rsid w:val="00487C3C"/>
    <w:rsid w:val="00492AD0"/>
    <w:rsid w:val="00495E59"/>
    <w:rsid w:val="00496DEB"/>
    <w:rsid w:val="004A0215"/>
    <w:rsid w:val="004A3E69"/>
    <w:rsid w:val="004A3ECA"/>
    <w:rsid w:val="004B1130"/>
    <w:rsid w:val="004B4C5F"/>
    <w:rsid w:val="004B6A0A"/>
    <w:rsid w:val="004C203E"/>
    <w:rsid w:val="004D0063"/>
    <w:rsid w:val="004D2D5D"/>
    <w:rsid w:val="004E15EC"/>
    <w:rsid w:val="004F3D3C"/>
    <w:rsid w:val="004F5045"/>
    <w:rsid w:val="004F6B77"/>
    <w:rsid w:val="005027DE"/>
    <w:rsid w:val="00514861"/>
    <w:rsid w:val="005169EB"/>
    <w:rsid w:val="0052315B"/>
    <w:rsid w:val="00523ED4"/>
    <w:rsid w:val="005256B6"/>
    <w:rsid w:val="00531160"/>
    <w:rsid w:val="00532F56"/>
    <w:rsid w:val="00533C35"/>
    <w:rsid w:val="005357E1"/>
    <w:rsid w:val="00551024"/>
    <w:rsid w:val="0055144F"/>
    <w:rsid w:val="00571D5E"/>
    <w:rsid w:val="00576E78"/>
    <w:rsid w:val="005812DB"/>
    <w:rsid w:val="00590A9A"/>
    <w:rsid w:val="005A212E"/>
    <w:rsid w:val="005A22D2"/>
    <w:rsid w:val="005A2DF7"/>
    <w:rsid w:val="005A4AD1"/>
    <w:rsid w:val="005B0DB8"/>
    <w:rsid w:val="005B2E29"/>
    <w:rsid w:val="005B30F6"/>
    <w:rsid w:val="005B54F8"/>
    <w:rsid w:val="005B6FF5"/>
    <w:rsid w:val="005C0051"/>
    <w:rsid w:val="005C251E"/>
    <w:rsid w:val="005C462A"/>
    <w:rsid w:val="005C7858"/>
    <w:rsid w:val="005D5660"/>
    <w:rsid w:val="005E01C1"/>
    <w:rsid w:val="005E7A77"/>
    <w:rsid w:val="005F10F7"/>
    <w:rsid w:val="005F63C9"/>
    <w:rsid w:val="005F6A0E"/>
    <w:rsid w:val="00601E18"/>
    <w:rsid w:val="00602D83"/>
    <w:rsid w:val="006110CE"/>
    <w:rsid w:val="00612FC0"/>
    <w:rsid w:val="00613B6C"/>
    <w:rsid w:val="00634D92"/>
    <w:rsid w:val="006432B3"/>
    <w:rsid w:val="00643740"/>
    <w:rsid w:val="00647C31"/>
    <w:rsid w:val="00650759"/>
    <w:rsid w:val="0065279C"/>
    <w:rsid w:val="006567AB"/>
    <w:rsid w:val="00661E28"/>
    <w:rsid w:val="006714E4"/>
    <w:rsid w:val="00674740"/>
    <w:rsid w:val="0067564B"/>
    <w:rsid w:val="0068075A"/>
    <w:rsid w:val="00683209"/>
    <w:rsid w:val="006870AE"/>
    <w:rsid w:val="00691459"/>
    <w:rsid w:val="006A1F0A"/>
    <w:rsid w:val="006B3118"/>
    <w:rsid w:val="006C392E"/>
    <w:rsid w:val="006C47A6"/>
    <w:rsid w:val="006D7368"/>
    <w:rsid w:val="006F3A03"/>
    <w:rsid w:val="006F5B30"/>
    <w:rsid w:val="006F6E9B"/>
    <w:rsid w:val="00707AB7"/>
    <w:rsid w:val="007150F1"/>
    <w:rsid w:val="00715C53"/>
    <w:rsid w:val="00717AD5"/>
    <w:rsid w:val="007218E7"/>
    <w:rsid w:val="007267D3"/>
    <w:rsid w:val="00736554"/>
    <w:rsid w:val="0074300F"/>
    <w:rsid w:val="00745BC7"/>
    <w:rsid w:val="00752B96"/>
    <w:rsid w:val="00762227"/>
    <w:rsid w:val="00762FCB"/>
    <w:rsid w:val="007666E5"/>
    <w:rsid w:val="0077039A"/>
    <w:rsid w:val="0077221E"/>
    <w:rsid w:val="00774580"/>
    <w:rsid w:val="00780949"/>
    <w:rsid w:val="007810BF"/>
    <w:rsid w:val="00781F28"/>
    <w:rsid w:val="0078227E"/>
    <w:rsid w:val="00783519"/>
    <w:rsid w:val="007930FF"/>
    <w:rsid w:val="007A0293"/>
    <w:rsid w:val="007A0D69"/>
    <w:rsid w:val="007A2528"/>
    <w:rsid w:val="007A586D"/>
    <w:rsid w:val="007D0E5F"/>
    <w:rsid w:val="007D26F2"/>
    <w:rsid w:val="007F3CA0"/>
    <w:rsid w:val="007F627C"/>
    <w:rsid w:val="00804ACB"/>
    <w:rsid w:val="0081263A"/>
    <w:rsid w:val="008137EF"/>
    <w:rsid w:val="00815F3D"/>
    <w:rsid w:val="00816FE6"/>
    <w:rsid w:val="00817151"/>
    <w:rsid w:val="00823344"/>
    <w:rsid w:val="00823A28"/>
    <w:rsid w:val="00830298"/>
    <w:rsid w:val="0084057D"/>
    <w:rsid w:val="0084068A"/>
    <w:rsid w:val="00840F02"/>
    <w:rsid w:val="00846E6B"/>
    <w:rsid w:val="00860D30"/>
    <w:rsid w:val="00861907"/>
    <w:rsid w:val="00867E45"/>
    <w:rsid w:val="00876D3C"/>
    <w:rsid w:val="008831D2"/>
    <w:rsid w:val="00893A87"/>
    <w:rsid w:val="008A5AE5"/>
    <w:rsid w:val="008B261C"/>
    <w:rsid w:val="008B3716"/>
    <w:rsid w:val="008D1286"/>
    <w:rsid w:val="008D1A7C"/>
    <w:rsid w:val="008D3E5B"/>
    <w:rsid w:val="008D66AC"/>
    <w:rsid w:val="008E52C2"/>
    <w:rsid w:val="008F10FA"/>
    <w:rsid w:val="00914315"/>
    <w:rsid w:val="00916E70"/>
    <w:rsid w:val="00933078"/>
    <w:rsid w:val="00942175"/>
    <w:rsid w:val="00945C29"/>
    <w:rsid w:val="00950997"/>
    <w:rsid w:val="00971823"/>
    <w:rsid w:val="00973837"/>
    <w:rsid w:val="00974D88"/>
    <w:rsid w:val="00977B69"/>
    <w:rsid w:val="009913AF"/>
    <w:rsid w:val="009977FD"/>
    <w:rsid w:val="009A6EAE"/>
    <w:rsid w:val="009B054B"/>
    <w:rsid w:val="009B45C8"/>
    <w:rsid w:val="009B47B9"/>
    <w:rsid w:val="009B4ABF"/>
    <w:rsid w:val="009C3023"/>
    <w:rsid w:val="009C55BF"/>
    <w:rsid w:val="009D2579"/>
    <w:rsid w:val="009D75F2"/>
    <w:rsid w:val="009E05A1"/>
    <w:rsid w:val="009E0FCA"/>
    <w:rsid w:val="009E69AE"/>
    <w:rsid w:val="009F3A94"/>
    <w:rsid w:val="00A13D7D"/>
    <w:rsid w:val="00A25A26"/>
    <w:rsid w:val="00A302E8"/>
    <w:rsid w:val="00A3666E"/>
    <w:rsid w:val="00A537D6"/>
    <w:rsid w:val="00A63660"/>
    <w:rsid w:val="00A64BDA"/>
    <w:rsid w:val="00A65F4C"/>
    <w:rsid w:val="00A7158A"/>
    <w:rsid w:val="00A772CE"/>
    <w:rsid w:val="00A80D41"/>
    <w:rsid w:val="00A8397E"/>
    <w:rsid w:val="00AA0511"/>
    <w:rsid w:val="00AA252B"/>
    <w:rsid w:val="00AA797F"/>
    <w:rsid w:val="00AB757C"/>
    <w:rsid w:val="00AC1245"/>
    <w:rsid w:val="00AD589D"/>
    <w:rsid w:val="00AE07C9"/>
    <w:rsid w:val="00AF715F"/>
    <w:rsid w:val="00B11905"/>
    <w:rsid w:val="00B2484C"/>
    <w:rsid w:val="00B2782F"/>
    <w:rsid w:val="00B40317"/>
    <w:rsid w:val="00B40D69"/>
    <w:rsid w:val="00B5522B"/>
    <w:rsid w:val="00B61FA1"/>
    <w:rsid w:val="00B64626"/>
    <w:rsid w:val="00B66FDC"/>
    <w:rsid w:val="00B72DF8"/>
    <w:rsid w:val="00B73AE7"/>
    <w:rsid w:val="00B73B11"/>
    <w:rsid w:val="00B80B4D"/>
    <w:rsid w:val="00B82391"/>
    <w:rsid w:val="00B82D52"/>
    <w:rsid w:val="00B83D90"/>
    <w:rsid w:val="00B96F4A"/>
    <w:rsid w:val="00BA5532"/>
    <w:rsid w:val="00BA6569"/>
    <w:rsid w:val="00BB2C73"/>
    <w:rsid w:val="00BB5258"/>
    <w:rsid w:val="00BD15E6"/>
    <w:rsid w:val="00BD40CE"/>
    <w:rsid w:val="00BE24E2"/>
    <w:rsid w:val="00BF79EF"/>
    <w:rsid w:val="00C111E4"/>
    <w:rsid w:val="00C17CF8"/>
    <w:rsid w:val="00C31936"/>
    <w:rsid w:val="00C43961"/>
    <w:rsid w:val="00C500F6"/>
    <w:rsid w:val="00C50340"/>
    <w:rsid w:val="00C7006C"/>
    <w:rsid w:val="00C700D4"/>
    <w:rsid w:val="00C738F0"/>
    <w:rsid w:val="00C75E15"/>
    <w:rsid w:val="00C812E2"/>
    <w:rsid w:val="00C83998"/>
    <w:rsid w:val="00C846A3"/>
    <w:rsid w:val="00CA5912"/>
    <w:rsid w:val="00CB18CB"/>
    <w:rsid w:val="00CB69C4"/>
    <w:rsid w:val="00CB6EA4"/>
    <w:rsid w:val="00CC53F1"/>
    <w:rsid w:val="00CC6B64"/>
    <w:rsid w:val="00CD0CEF"/>
    <w:rsid w:val="00CD1D24"/>
    <w:rsid w:val="00CD1D81"/>
    <w:rsid w:val="00CD23C6"/>
    <w:rsid w:val="00CD3AE3"/>
    <w:rsid w:val="00CD4111"/>
    <w:rsid w:val="00CE0B15"/>
    <w:rsid w:val="00CE2F53"/>
    <w:rsid w:val="00D07243"/>
    <w:rsid w:val="00D14677"/>
    <w:rsid w:val="00D22E36"/>
    <w:rsid w:val="00D2607B"/>
    <w:rsid w:val="00D26ECE"/>
    <w:rsid w:val="00D320AE"/>
    <w:rsid w:val="00D401C6"/>
    <w:rsid w:val="00D40AF0"/>
    <w:rsid w:val="00D55C98"/>
    <w:rsid w:val="00D576B7"/>
    <w:rsid w:val="00D61DA7"/>
    <w:rsid w:val="00D61E52"/>
    <w:rsid w:val="00D7192B"/>
    <w:rsid w:val="00D82995"/>
    <w:rsid w:val="00DA2BDA"/>
    <w:rsid w:val="00DA6D22"/>
    <w:rsid w:val="00DB0E20"/>
    <w:rsid w:val="00DC097B"/>
    <w:rsid w:val="00DC21D1"/>
    <w:rsid w:val="00DD0657"/>
    <w:rsid w:val="00DD212E"/>
    <w:rsid w:val="00DD4DBA"/>
    <w:rsid w:val="00DD6724"/>
    <w:rsid w:val="00DD6CC7"/>
    <w:rsid w:val="00DF47ED"/>
    <w:rsid w:val="00DF6982"/>
    <w:rsid w:val="00DF7C0C"/>
    <w:rsid w:val="00E00B95"/>
    <w:rsid w:val="00E13020"/>
    <w:rsid w:val="00E1374A"/>
    <w:rsid w:val="00E17C9B"/>
    <w:rsid w:val="00E2041C"/>
    <w:rsid w:val="00E229E7"/>
    <w:rsid w:val="00E23508"/>
    <w:rsid w:val="00E310CB"/>
    <w:rsid w:val="00E3697C"/>
    <w:rsid w:val="00E41DF5"/>
    <w:rsid w:val="00E47750"/>
    <w:rsid w:val="00E53EDE"/>
    <w:rsid w:val="00E621D5"/>
    <w:rsid w:val="00E6245D"/>
    <w:rsid w:val="00E633DE"/>
    <w:rsid w:val="00E65FB6"/>
    <w:rsid w:val="00E901D2"/>
    <w:rsid w:val="00E902CD"/>
    <w:rsid w:val="00E91558"/>
    <w:rsid w:val="00E96C68"/>
    <w:rsid w:val="00ED1CDE"/>
    <w:rsid w:val="00ED477A"/>
    <w:rsid w:val="00ED6B66"/>
    <w:rsid w:val="00ED6F71"/>
    <w:rsid w:val="00ED7735"/>
    <w:rsid w:val="00EE2543"/>
    <w:rsid w:val="00EE3D80"/>
    <w:rsid w:val="00EE4699"/>
    <w:rsid w:val="00EE5D8B"/>
    <w:rsid w:val="00EF480E"/>
    <w:rsid w:val="00F03DEA"/>
    <w:rsid w:val="00F27638"/>
    <w:rsid w:val="00F3080E"/>
    <w:rsid w:val="00F35E1A"/>
    <w:rsid w:val="00F403A5"/>
    <w:rsid w:val="00F42599"/>
    <w:rsid w:val="00F46328"/>
    <w:rsid w:val="00F54BD5"/>
    <w:rsid w:val="00F57F08"/>
    <w:rsid w:val="00F72A7A"/>
    <w:rsid w:val="00F82529"/>
    <w:rsid w:val="00F84FC7"/>
    <w:rsid w:val="00F876C9"/>
    <w:rsid w:val="00F9088A"/>
    <w:rsid w:val="00F9527E"/>
    <w:rsid w:val="00FA19E5"/>
    <w:rsid w:val="00FC7524"/>
    <w:rsid w:val="00FE0276"/>
    <w:rsid w:val="00FE34C9"/>
    <w:rsid w:val="00FE4FDF"/>
    <w:rsid w:val="00FE72CA"/>
    <w:rsid w:val="00FF3250"/>
    <w:rsid w:val="00FF4190"/>
    <w:rsid w:val="00FF441C"/>
    <w:rsid w:val="00FF568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B4FA"/>
  <w15:chartTrackingRefBased/>
  <w15:docId w15:val="{E21BD45E-C822-4AD8-8B78-6B0280CF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
    <w:name w:val="List Table 3"/>
    <w:basedOn w:val="TableNormal"/>
    <w:uiPriority w:val="48"/>
    <w:rsid w:val="00973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BF7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9EF"/>
  </w:style>
  <w:style w:type="paragraph" w:styleId="Footer">
    <w:name w:val="footer"/>
    <w:basedOn w:val="Normal"/>
    <w:link w:val="FooterChar"/>
    <w:uiPriority w:val="99"/>
    <w:unhideWhenUsed/>
    <w:rsid w:val="00BF7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9EF"/>
  </w:style>
  <w:style w:type="table" w:styleId="TableGrid">
    <w:name w:val="Table Grid"/>
    <w:basedOn w:val="TableNormal"/>
    <w:uiPriority w:val="39"/>
    <w:rsid w:val="0057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03E"/>
    <w:pPr>
      <w:ind w:left="720"/>
      <w:contextualSpacing/>
    </w:pPr>
  </w:style>
  <w:style w:type="character" w:styleId="CommentReference">
    <w:name w:val="annotation reference"/>
    <w:basedOn w:val="DefaultParagraphFont"/>
    <w:uiPriority w:val="99"/>
    <w:semiHidden/>
    <w:unhideWhenUsed/>
    <w:rsid w:val="00FC7524"/>
    <w:rPr>
      <w:sz w:val="16"/>
      <w:szCs w:val="16"/>
    </w:rPr>
  </w:style>
  <w:style w:type="paragraph" w:styleId="CommentText">
    <w:name w:val="annotation text"/>
    <w:basedOn w:val="Normal"/>
    <w:link w:val="CommentTextChar"/>
    <w:uiPriority w:val="99"/>
    <w:semiHidden/>
    <w:unhideWhenUsed/>
    <w:rsid w:val="00FC7524"/>
    <w:pPr>
      <w:spacing w:line="240" w:lineRule="auto"/>
    </w:pPr>
    <w:rPr>
      <w:sz w:val="20"/>
      <w:szCs w:val="20"/>
    </w:rPr>
  </w:style>
  <w:style w:type="character" w:customStyle="1" w:styleId="CommentTextChar">
    <w:name w:val="Comment Text Char"/>
    <w:basedOn w:val="DefaultParagraphFont"/>
    <w:link w:val="CommentText"/>
    <w:uiPriority w:val="99"/>
    <w:semiHidden/>
    <w:rsid w:val="00FC7524"/>
    <w:rPr>
      <w:sz w:val="20"/>
      <w:szCs w:val="20"/>
    </w:rPr>
  </w:style>
  <w:style w:type="paragraph" w:styleId="CommentSubject">
    <w:name w:val="annotation subject"/>
    <w:basedOn w:val="CommentText"/>
    <w:next w:val="CommentText"/>
    <w:link w:val="CommentSubjectChar"/>
    <w:uiPriority w:val="99"/>
    <w:semiHidden/>
    <w:unhideWhenUsed/>
    <w:rsid w:val="00FC7524"/>
    <w:rPr>
      <w:b/>
      <w:bCs/>
    </w:rPr>
  </w:style>
  <w:style w:type="character" w:customStyle="1" w:styleId="CommentSubjectChar">
    <w:name w:val="Comment Subject Char"/>
    <w:basedOn w:val="CommentTextChar"/>
    <w:link w:val="CommentSubject"/>
    <w:uiPriority w:val="99"/>
    <w:semiHidden/>
    <w:rsid w:val="00FC7524"/>
    <w:rPr>
      <w:b/>
      <w:bCs/>
      <w:sz w:val="20"/>
      <w:szCs w:val="20"/>
    </w:rPr>
  </w:style>
  <w:style w:type="paragraph" w:styleId="Revision">
    <w:name w:val="Revision"/>
    <w:hidden/>
    <w:uiPriority w:val="99"/>
    <w:semiHidden/>
    <w:rsid w:val="00FC7524"/>
    <w:pPr>
      <w:spacing w:after="0" w:line="240" w:lineRule="auto"/>
    </w:pPr>
  </w:style>
  <w:style w:type="paragraph" w:styleId="BalloonText">
    <w:name w:val="Balloon Text"/>
    <w:basedOn w:val="Normal"/>
    <w:link w:val="BalloonTextChar"/>
    <w:uiPriority w:val="99"/>
    <w:semiHidden/>
    <w:unhideWhenUsed/>
    <w:rsid w:val="00FC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24"/>
    <w:rPr>
      <w:rFonts w:ascii="Segoe UI" w:hAnsi="Segoe UI" w:cs="Segoe UI"/>
      <w:sz w:val="18"/>
      <w:szCs w:val="18"/>
    </w:rPr>
  </w:style>
  <w:style w:type="character" w:styleId="Emphasis">
    <w:name w:val="Emphasis"/>
    <w:basedOn w:val="DefaultParagraphFont"/>
    <w:uiPriority w:val="20"/>
    <w:qFormat/>
    <w:rsid w:val="00656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22716">
      <w:bodyDiv w:val="1"/>
      <w:marLeft w:val="0"/>
      <w:marRight w:val="0"/>
      <w:marTop w:val="0"/>
      <w:marBottom w:val="0"/>
      <w:divBdr>
        <w:top w:val="none" w:sz="0" w:space="0" w:color="auto"/>
        <w:left w:val="none" w:sz="0" w:space="0" w:color="auto"/>
        <w:bottom w:val="none" w:sz="0" w:space="0" w:color="auto"/>
        <w:right w:val="none" w:sz="0" w:space="0" w:color="auto"/>
      </w:divBdr>
    </w:div>
    <w:div w:id="2072656886">
      <w:bodyDiv w:val="1"/>
      <w:marLeft w:val="0"/>
      <w:marRight w:val="0"/>
      <w:marTop w:val="0"/>
      <w:marBottom w:val="0"/>
      <w:divBdr>
        <w:top w:val="none" w:sz="0" w:space="0" w:color="auto"/>
        <w:left w:val="none" w:sz="0" w:space="0" w:color="auto"/>
        <w:bottom w:val="none" w:sz="0" w:space="0" w:color="auto"/>
        <w:right w:val="none" w:sz="0" w:space="0" w:color="auto"/>
      </w:divBdr>
      <w:divsChild>
        <w:div w:id="502088485">
          <w:marLeft w:val="0"/>
          <w:marRight w:val="0"/>
          <w:marTop w:val="0"/>
          <w:marBottom w:val="0"/>
          <w:divBdr>
            <w:top w:val="none" w:sz="0" w:space="0" w:color="auto"/>
            <w:left w:val="none" w:sz="0" w:space="0" w:color="auto"/>
            <w:bottom w:val="none" w:sz="0" w:space="0" w:color="auto"/>
            <w:right w:val="none" w:sz="0" w:space="0" w:color="auto"/>
          </w:divBdr>
          <w:divsChild>
            <w:div w:id="955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75079.2015.11279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EF64-F623-492B-8EBF-CDA88E44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9142</Words>
  <Characters>52112</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Donald</dc:creator>
  <cp:keywords/>
  <dc:description/>
  <cp:lastModifiedBy>Wellesley-Davies J.E.</cp:lastModifiedBy>
  <cp:revision>2</cp:revision>
  <cp:lastPrinted>2017-09-13T14:37:00Z</cp:lastPrinted>
  <dcterms:created xsi:type="dcterms:W3CDTF">2017-09-25T14:09:00Z</dcterms:created>
  <dcterms:modified xsi:type="dcterms:W3CDTF">2017-09-25T14:09:00Z</dcterms:modified>
</cp:coreProperties>
</file>