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F033A" w14:textId="77777777" w:rsidR="008E4976" w:rsidRPr="00FA6D1D" w:rsidRDefault="008E4976" w:rsidP="00A150FC">
      <w:pPr>
        <w:rPr>
          <w:rFonts w:ascii="Arial" w:hAnsi="Arial" w:cs="Arial"/>
          <w:bCs/>
          <w:sz w:val="22"/>
          <w:szCs w:val="22"/>
        </w:rPr>
      </w:pPr>
      <w:bookmarkStart w:id="0" w:name="_GoBack"/>
    </w:p>
    <w:p w14:paraId="31ABBF0F" w14:textId="77777777" w:rsidR="008E4976" w:rsidRPr="00FA6D1D" w:rsidRDefault="008E4976" w:rsidP="00A150FC">
      <w:pPr>
        <w:rPr>
          <w:rFonts w:ascii="Arial" w:hAnsi="Arial" w:cs="Arial"/>
          <w:b/>
          <w:bCs/>
          <w:sz w:val="22"/>
          <w:szCs w:val="22"/>
        </w:rPr>
      </w:pPr>
      <w:r w:rsidRPr="00FA6D1D">
        <w:rPr>
          <w:rFonts w:ascii="Arial" w:hAnsi="Arial" w:cs="Arial"/>
          <w:b/>
          <w:bCs/>
          <w:sz w:val="22"/>
          <w:szCs w:val="22"/>
        </w:rPr>
        <w:t>The effects of DNA supercoiling on G-quadruplex formation</w:t>
      </w:r>
    </w:p>
    <w:p w14:paraId="24CD6703" w14:textId="77777777" w:rsidR="008E4976" w:rsidRPr="00FA6D1D" w:rsidRDefault="008E4976" w:rsidP="00A150FC">
      <w:pPr>
        <w:rPr>
          <w:rFonts w:ascii="Arial" w:hAnsi="Arial" w:cs="Arial"/>
          <w:bCs/>
          <w:sz w:val="22"/>
          <w:szCs w:val="22"/>
        </w:rPr>
      </w:pPr>
    </w:p>
    <w:p w14:paraId="76F59948" w14:textId="77777777" w:rsidR="008E4976" w:rsidRPr="00FA6D1D" w:rsidRDefault="008E4976" w:rsidP="00A150FC">
      <w:pPr>
        <w:rPr>
          <w:rFonts w:ascii="Arial" w:hAnsi="Arial" w:cs="Arial"/>
          <w:bCs/>
          <w:sz w:val="22"/>
          <w:szCs w:val="22"/>
        </w:rPr>
      </w:pPr>
    </w:p>
    <w:p w14:paraId="47064C07" w14:textId="77777777" w:rsidR="008E4976" w:rsidRPr="00FA6D1D" w:rsidRDefault="008E4976" w:rsidP="00A150FC">
      <w:pPr>
        <w:rPr>
          <w:rFonts w:ascii="Arial" w:hAnsi="Arial" w:cs="Arial"/>
          <w:bCs/>
          <w:sz w:val="22"/>
          <w:szCs w:val="22"/>
          <w:vertAlign w:val="superscript"/>
        </w:rPr>
      </w:pPr>
      <w:r w:rsidRPr="00FA6D1D">
        <w:rPr>
          <w:rFonts w:ascii="Arial" w:hAnsi="Arial" w:cs="Arial"/>
          <w:bCs/>
          <w:sz w:val="22"/>
          <w:szCs w:val="22"/>
        </w:rPr>
        <w:t>Doreen A.T. Sekibo and Keith R. Fox</w:t>
      </w:r>
      <w:r w:rsidRPr="00FA6D1D">
        <w:rPr>
          <w:rFonts w:ascii="Arial" w:hAnsi="Arial" w:cs="Arial"/>
          <w:bCs/>
          <w:sz w:val="22"/>
          <w:szCs w:val="22"/>
          <w:vertAlign w:val="superscript"/>
        </w:rPr>
        <w:t>*</w:t>
      </w:r>
    </w:p>
    <w:p w14:paraId="579F7F89" w14:textId="77777777" w:rsidR="008E4976" w:rsidRPr="00FA6D1D" w:rsidRDefault="008E4976" w:rsidP="00A150FC">
      <w:pPr>
        <w:rPr>
          <w:rFonts w:ascii="Arial" w:hAnsi="Arial" w:cs="Arial"/>
          <w:bCs/>
          <w:sz w:val="22"/>
          <w:szCs w:val="22"/>
        </w:rPr>
      </w:pPr>
    </w:p>
    <w:p w14:paraId="1CEC8031" w14:textId="77777777" w:rsidR="008E4976" w:rsidRPr="00FA6D1D" w:rsidRDefault="008E4976" w:rsidP="00A150FC">
      <w:pPr>
        <w:rPr>
          <w:rFonts w:ascii="Arial" w:hAnsi="Arial" w:cs="Arial"/>
          <w:bCs/>
          <w:i/>
          <w:sz w:val="22"/>
          <w:szCs w:val="22"/>
        </w:rPr>
      </w:pPr>
      <w:r w:rsidRPr="00FA6D1D">
        <w:rPr>
          <w:rFonts w:ascii="Arial" w:hAnsi="Arial" w:cs="Arial"/>
          <w:bCs/>
          <w:i/>
          <w:sz w:val="22"/>
          <w:szCs w:val="22"/>
        </w:rPr>
        <w:t>Biological Sciences, Life Sciences Building 85, University of Southampton, Southampton SO17 1BJ, UK</w:t>
      </w:r>
    </w:p>
    <w:p w14:paraId="37FE8DFA" w14:textId="77777777" w:rsidR="008E4976" w:rsidRPr="00FA6D1D" w:rsidRDefault="008E4976" w:rsidP="00A150FC">
      <w:pPr>
        <w:rPr>
          <w:rFonts w:ascii="Arial" w:hAnsi="Arial" w:cs="Arial"/>
          <w:b/>
          <w:bCs/>
          <w:sz w:val="22"/>
          <w:szCs w:val="22"/>
        </w:rPr>
      </w:pPr>
    </w:p>
    <w:p w14:paraId="3B996FCF" w14:textId="77777777" w:rsidR="008E4976" w:rsidRPr="00FA6D1D" w:rsidRDefault="008E4976" w:rsidP="00A150FC">
      <w:pPr>
        <w:spacing w:line="360" w:lineRule="auto"/>
        <w:rPr>
          <w:rFonts w:ascii="Arial" w:hAnsi="Arial" w:cs="Arial"/>
          <w:sz w:val="22"/>
          <w:szCs w:val="22"/>
        </w:rPr>
      </w:pPr>
      <w:r w:rsidRPr="00FA6D1D">
        <w:rPr>
          <w:rFonts w:ascii="Arial" w:hAnsi="Arial" w:cs="Arial"/>
          <w:sz w:val="22"/>
          <w:szCs w:val="22"/>
          <w:vertAlign w:val="superscript"/>
        </w:rPr>
        <w:t>*</w:t>
      </w:r>
      <w:r w:rsidRPr="00FA6D1D">
        <w:rPr>
          <w:rFonts w:ascii="Arial" w:hAnsi="Arial" w:cs="Arial"/>
          <w:sz w:val="22"/>
          <w:szCs w:val="22"/>
        </w:rPr>
        <w:t xml:space="preserve">Corresponding author:  </w:t>
      </w:r>
    </w:p>
    <w:p w14:paraId="086336B0" w14:textId="77777777" w:rsidR="008E4976" w:rsidRPr="00FA6D1D" w:rsidRDefault="008E4976" w:rsidP="00A150FC">
      <w:pPr>
        <w:spacing w:line="360" w:lineRule="auto"/>
        <w:rPr>
          <w:rFonts w:ascii="Arial" w:hAnsi="Arial" w:cs="Arial"/>
          <w:sz w:val="22"/>
          <w:szCs w:val="22"/>
        </w:rPr>
      </w:pPr>
      <w:r w:rsidRPr="00FA6D1D">
        <w:rPr>
          <w:rFonts w:ascii="Arial" w:hAnsi="Arial" w:cs="Arial"/>
          <w:sz w:val="22"/>
          <w:szCs w:val="22"/>
        </w:rPr>
        <w:t xml:space="preserve">Email </w:t>
      </w:r>
      <w:hyperlink r:id="rId8" w:history="1">
        <w:r w:rsidRPr="00FA6D1D">
          <w:rPr>
            <w:rStyle w:val="Hyperlink"/>
            <w:rFonts w:ascii="Arial" w:hAnsi="Arial" w:cs="Arial"/>
            <w:color w:val="auto"/>
            <w:sz w:val="22"/>
            <w:szCs w:val="22"/>
          </w:rPr>
          <w:t>k.r.fox@soton.ac.uk</w:t>
        </w:r>
      </w:hyperlink>
    </w:p>
    <w:p w14:paraId="6135B349" w14:textId="77777777" w:rsidR="008E4976" w:rsidRPr="00FA6D1D" w:rsidRDefault="008E4976" w:rsidP="00A150FC">
      <w:pPr>
        <w:spacing w:line="360" w:lineRule="auto"/>
        <w:rPr>
          <w:rFonts w:ascii="Arial" w:hAnsi="Arial" w:cs="Arial"/>
          <w:sz w:val="22"/>
          <w:szCs w:val="22"/>
        </w:rPr>
      </w:pPr>
      <w:r w:rsidRPr="00FA6D1D">
        <w:rPr>
          <w:rFonts w:ascii="Arial" w:hAnsi="Arial" w:cs="Arial"/>
          <w:sz w:val="22"/>
          <w:szCs w:val="22"/>
        </w:rPr>
        <w:t>Tel +44 23 8059 4374</w:t>
      </w:r>
    </w:p>
    <w:p w14:paraId="642BDDF2" w14:textId="77777777" w:rsidR="008E4976" w:rsidRPr="00FA6D1D" w:rsidRDefault="008E4976" w:rsidP="00A150FC">
      <w:pPr>
        <w:spacing w:line="360" w:lineRule="auto"/>
        <w:rPr>
          <w:rFonts w:ascii="Arial" w:hAnsi="Arial" w:cs="Arial"/>
          <w:sz w:val="22"/>
          <w:szCs w:val="22"/>
        </w:rPr>
      </w:pPr>
      <w:r w:rsidRPr="00FA6D1D">
        <w:rPr>
          <w:rFonts w:ascii="Arial" w:hAnsi="Arial" w:cs="Arial"/>
          <w:sz w:val="22"/>
          <w:szCs w:val="22"/>
        </w:rPr>
        <w:t>Fax +44 23 8059 5159</w:t>
      </w:r>
    </w:p>
    <w:p w14:paraId="01EE725F" w14:textId="77777777" w:rsidR="008E4976" w:rsidRPr="00FA6D1D" w:rsidRDefault="008E4976" w:rsidP="00A150FC">
      <w:pPr>
        <w:spacing w:line="360" w:lineRule="auto"/>
        <w:rPr>
          <w:rFonts w:ascii="Arial" w:hAnsi="Arial" w:cs="Arial"/>
          <w:sz w:val="22"/>
          <w:szCs w:val="22"/>
        </w:rPr>
      </w:pPr>
    </w:p>
    <w:p w14:paraId="33A657BE" w14:textId="77777777" w:rsidR="008E4976" w:rsidRPr="00FA6D1D" w:rsidRDefault="008E4976" w:rsidP="00A150FC">
      <w:pPr>
        <w:spacing w:line="360" w:lineRule="auto"/>
        <w:rPr>
          <w:rFonts w:ascii="Arial" w:hAnsi="Arial" w:cs="Arial"/>
          <w:sz w:val="22"/>
          <w:szCs w:val="22"/>
        </w:rPr>
      </w:pPr>
    </w:p>
    <w:p w14:paraId="0F80D478" w14:textId="77777777" w:rsidR="008E4976" w:rsidRPr="00FA6D1D" w:rsidRDefault="008E4976" w:rsidP="00A150FC">
      <w:pPr>
        <w:rPr>
          <w:rFonts w:ascii="Arial" w:hAnsi="Arial" w:cs="Arial"/>
          <w:sz w:val="22"/>
          <w:szCs w:val="22"/>
        </w:rPr>
      </w:pPr>
      <w:r w:rsidRPr="00FA6D1D">
        <w:rPr>
          <w:rFonts w:ascii="Arial" w:hAnsi="Arial" w:cs="Arial"/>
          <w:sz w:val="22"/>
          <w:szCs w:val="22"/>
        </w:rPr>
        <w:t xml:space="preserve">Keywords: G-quadruplex, Supercoiling, DNA structure, non-B DNA structures. </w:t>
      </w:r>
    </w:p>
    <w:p w14:paraId="5C63ABCD" w14:textId="77777777" w:rsidR="008E4976" w:rsidRPr="00FA6D1D" w:rsidRDefault="008E4976" w:rsidP="00A150FC">
      <w:pPr>
        <w:rPr>
          <w:rFonts w:ascii="Arial" w:hAnsi="Arial" w:cs="Arial"/>
          <w:sz w:val="22"/>
          <w:szCs w:val="22"/>
        </w:rPr>
      </w:pPr>
    </w:p>
    <w:p w14:paraId="76C2B7C1" w14:textId="77777777" w:rsidR="008E4976" w:rsidRPr="00FA6D1D" w:rsidRDefault="008E4976" w:rsidP="00A150FC">
      <w:pPr>
        <w:rPr>
          <w:rFonts w:ascii="Arial" w:hAnsi="Arial" w:cs="Arial"/>
          <w:sz w:val="22"/>
          <w:szCs w:val="22"/>
        </w:rPr>
      </w:pPr>
    </w:p>
    <w:p w14:paraId="2710509D" w14:textId="77777777" w:rsidR="008E4976" w:rsidRPr="00FA6D1D" w:rsidRDefault="008E4976" w:rsidP="00892B75">
      <w:pPr>
        <w:spacing w:line="360" w:lineRule="auto"/>
        <w:rPr>
          <w:rFonts w:ascii="Arial" w:hAnsi="Arial" w:cs="Arial"/>
          <w:b/>
          <w:sz w:val="22"/>
          <w:szCs w:val="22"/>
        </w:rPr>
      </w:pPr>
      <w:r w:rsidRPr="00FA6D1D">
        <w:rPr>
          <w:rFonts w:ascii="Arial" w:hAnsi="Arial" w:cs="Arial"/>
          <w:b/>
          <w:sz w:val="22"/>
          <w:szCs w:val="22"/>
        </w:rPr>
        <w:t>ABSTRACT</w:t>
      </w:r>
    </w:p>
    <w:p w14:paraId="37F16749" w14:textId="2C1BC8A2" w:rsidR="00E80633" w:rsidRPr="00FA6D1D" w:rsidRDefault="00E80633" w:rsidP="00A150FC">
      <w:pPr>
        <w:pStyle w:val="Default"/>
        <w:spacing w:line="360" w:lineRule="auto"/>
        <w:rPr>
          <w:rFonts w:ascii="Arial" w:hAnsi="Arial" w:cs="Arial"/>
          <w:color w:val="auto"/>
          <w:sz w:val="22"/>
          <w:szCs w:val="22"/>
        </w:rPr>
      </w:pPr>
      <w:r w:rsidRPr="00FA6D1D">
        <w:rPr>
          <w:rFonts w:ascii="Arial" w:hAnsi="Arial" w:cs="Arial"/>
          <w:color w:val="auto"/>
          <w:sz w:val="22"/>
          <w:szCs w:val="22"/>
        </w:rPr>
        <w:t>Guanine-rich DNA</w:t>
      </w:r>
      <w:r w:rsidR="00CC15DA" w:rsidRPr="00FA6D1D">
        <w:rPr>
          <w:rFonts w:ascii="Arial" w:hAnsi="Arial" w:cs="Arial"/>
          <w:color w:val="auto"/>
          <w:sz w:val="22"/>
          <w:szCs w:val="22"/>
        </w:rPr>
        <w:t>s</w:t>
      </w:r>
      <w:r w:rsidRPr="00FA6D1D">
        <w:rPr>
          <w:rFonts w:ascii="Arial" w:hAnsi="Arial" w:cs="Arial"/>
          <w:color w:val="auto"/>
          <w:sz w:val="22"/>
          <w:szCs w:val="22"/>
        </w:rPr>
        <w:t xml:space="preserve"> can fold into four-stranded structures that </w:t>
      </w:r>
      <w:r w:rsidR="00745A44" w:rsidRPr="00FA6D1D">
        <w:rPr>
          <w:rFonts w:ascii="Arial" w:hAnsi="Arial" w:cs="Arial"/>
          <w:color w:val="auto"/>
          <w:sz w:val="22"/>
          <w:szCs w:val="22"/>
        </w:rPr>
        <w:t>c</w:t>
      </w:r>
      <w:r w:rsidRPr="00FA6D1D">
        <w:rPr>
          <w:rFonts w:ascii="Arial" w:hAnsi="Arial" w:cs="Arial"/>
          <w:color w:val="auto"/>
          <w:sz w:val="22"/>
          <w:szCs w:val="22"/>
        </w:rPr>
        <w:t>on</w:t>
      </w:r>
      <w:r w:rsidR="00745A44" w:rsidRPr="00FA6D1D">
        <w:rPr>
          <w:rFonts w:ascii="Arial" w:hAnsi="Arial" w:cs="Arial"/>
          <w:color w:val="auto"/>
          <w:sz w:val="22"/>
          <w:szCs w:val="22"/>
        </w:rPr>
        <w:t>tain</w:t>
      </w:r>
      <w:r w:rsidRPr="00FA6D1D">
        <w:rPr>
          <w:rFonts w:ascii="Arial" w:hAnsi="Arial" w:cs="Arial"/>
          <w:color w:val="auto"/>
          <w:sz w:val="22"/>
          <w:szCs w:val="22"/>
        </w:rPr>
        <w:t xml:space="preserve"> stacks of G-quartets. Bioinformatics studies have revealed that G-rich sequences with the potential to adopt these structures are unevenly distributed throughout genomes, and are especially </w:t>
      </w:r>
      <w:r w:rsidR="00CC15DA" w:rsidRPr="00FA6D1D">
        <w:rPr>
          <w:rFonts w:ascii="Arial" w:hAnsi="Arial" w:cs="Arial"/>
          <w:color w:val="auto"/>
          <w:sz w:val="22"/>
          <w:szCs w:val="22"/>
        </w:rPr>
        <w:t xml:space="preserve">found in </w:t>
      </w:r>
      <w:r w:rsidRPr="00FA6D1D">
        <w:rPr>
          <w:rFonts w:ascii="Arial" w:hAnsi="Arial" w:cs="Arial"/>
          <w:color w:val="auto"/>
          <w:sz w:val="22"/>
          <w:szCs w:val="22"/>
        </w:rPr>
        <w:t xml:space="preserve">gene promoter regions. </w:t>
      </w:r>
      <w:r w:rsidR="002F7E91" w:rsidRPr="00FA6D1D">
        <w:rPr>
          <w:rFonts w:ascii="Arial" w:hAnsi="Arial" w:cs="Arial"/>
          <w:color w:val="auto"/>
          <w:sz w:val="22"/>
          <w:szCs w:val="22"/>
        </w:rPr>
        <w:t>W</w:t>
      </w:r>
      <w:r w:rsidRPr="00FA6D1D">
        <w:rPr>
          <w:rFonts w:ascii="Arial" w:hAnsi="Arial" w:cs="Arial"/>
          <w:color w:val="auto"/>
          <w:sz w:val="22"/>
          <w:szCs w:val="22"/>
        </w:rPr>
        <w:t xml:space="preserve">ith the exception of the single-stranded telomeric DNA, all genomic </w:t>
      </w:r>
      <w:r w:rsidR="002F7E91" w:rsidRPr="00FA6D1D">
        <w:rPr>
          <w:rFonts w:ascii="Arial" w:hAnsi="Arial" w:cs="Arial"/>
          <w:color w:val="auto"/>
          <w:sz w:val="22"/>
          <w:szCs w:val="22"/>
        </w:rPr>
        <w:t>G</w:t>
      </w:r>
      <w:r w:rsidRPr="00FA6D1D">
        <w:rPr>
          <w:rFonts w:ascii="Arial" w:hAnsi="Arial" w:cs="Arial"/>
          <w:color w:val="auto"/>
          <w:sz w:val="22"/>
          <w:szCs w:val="22"/>
        </w:rPr>
        <w:t xml:space="preserve">-rich sequences </w:t>
      </w:r>
      <w:r w:rsidR="00745A44" w:rsidRPr="00FA6D1D">
        <w:rPr>
          <w:rFonts w:ascii="Arial" w:hAnsi="Arial" w:cs="Arial"/>
          <w:color w:val="auto"/>
          <w:sz w:val="22"/>
          <w:szCs w:val="22"/>
        </w:rPr>
        <w:t>will</w:t>
      </w:r>
      <w:r w:rsidRPr="00FA6D1D">
        <w:rPr>
          <w:rFonts w:ascii="Arial" w:hAnsi="Arial" w:cs="Arial"/>
          <w:color w:val="auto"/>
          <w:sz w:val="22"/>
          <w:szCs w:val="22"/>
        </w:rPr>
        <w:t xml:space="preserve"> always </w:t>
      </w:r>
      <w:r w:rsidR="00745A44" w:rsidRPr="00FA6D1D">
        <w:rPr>
          <w:rFonts w:ascii="Arial" w:hAnsi="Arial" w:cs="Arial"/>
          <w:color w:val="auto"/>
          <w:sz w:val="22"/>
          <w:szCs w:val="22"/>
        </w:rPr>
        <w:t xml:space="preserve">be </w:t>
      </w:r>
      <w:r w:rsidRPr="00FA6D1D">
        <w:rPr>
          <w:rFonts w:ascii="Arial" w:hAnsi="Arial" w:cs="Arial"/>
          <w:color w:val="auto"/>
          <w:sz w:val="22"/>
          <w:szCs w:val="22"/>
        </w:rPr>
        <w:t>present along with their C-rich complements</w:t>
      </w:r>
      <w:r w:rsidR="00C60C26" w:rsidRPr="00FA6D1D">
        <w:rPr>
          <w:rFonts w:ascii="Arial" w:hAnsi="Arial" w:cs="Arial"/>
          <w:color w:val="auto"/>
          <w:sz w:val="22"/>
          <w:szCs w:val="22"/>
        </w:rPr>
        <w:t>,</w:t>
      </w:r>
      <w:r w:rsidRPr="00FA6D1D">
        <w:rPr>
          <w:rFonts w:ascii="Arial" w:hAnsi="Arial" w:cs="Arial"/>
          <w:color w:val="auto"/>
          <w:sz w:val="22"/>
          <w:szCs w:val="22"/>
        </w:rPr>
        <w:t xml:space="preserve"> and quadruplex formation will be in competition with </w:t>
      </w:r>
      <w:r w:rsidR="00BF4EED" w:rsidRPr="00FA6D1D">
        <w:rPr>
          <w:rFonts w:ascii="Arial" w:hAnsi="Arial" w:cs="Arial"/>
          <w:color w:val="auto"/>
          <w:sz w:val="22"/>
          <w:szCs w:val="22"/>
        </w:rPr>
        <w:t xml:space="preserve">the corresponding </w:t>
      </w:r>
      <w:r w:rsidR="00745A44" w:rsidRPr="00FA6D1D">
        <w:rPr>
          <w:rFonts w:ascii="Arial" w:hAnsi="Arial" w:cs="Arial"/>
          <w:color w:val="auto"/>
          <w:sz w:val="22"/>
          <w:szCs w:val="22"/>
        </w:rPr>
        <w:t xml:space="preserve">Watson-Crick </w:t>
      </w:r>
      <w:r w:rsidR="00BF4EED" w:rsidRPr="00FA6D1D">
        <w:rPr>
          <w:rFonts w:ascii="Arial" w:hAnsi="Arial" w:cs="Arial"/>
          <w:color w:val="auto"/>
          <w:sz w:val="22"/>
          <w:szCs w:val="22"/>
        </w:rPr>
        <w:t>duplex</w:t>
      </w:r>
      <w:r w:rsidR="002F7E91" w:rsidRPr="00FA6D1D">
        <w:rPr>
          <w:rFonts w:ascii="Arial" w:hAnsi="Arial" w:cs="Arial"/>
          <w:color w:val="auto"/>
          <w:sz w:val="22"/>
          <w:szCs w:val="22"/>
        </w:rPr>
        <w:t>. Q</w:t>
      </w:r>
      <w:r w:rsidRPr="00FA6D1D">
        <w:rPr>
          <w:rFonts w:ascii="Arial" w:hAnsi="Arial" w:cs="Arial"/>
          <w:color w:val="auto"/>
          <w:sz w:val="22"/>
          <w:szCs w:val="22"/>
        </w:rPr>
        <w:t>uadruplex formation must</w:t>
      </w:r>
      <w:r w:rsidR="00C60C26" w:rsidRPr="00FA6D1D">
        <w:rPr>
          <w:rFonts w:ascii="Arial" w:hAnsi="Arial" w:cs="Arial"/>
          <w:color w:val="auto"/>
          <w:sz w:val="22"/>
          <w:szCs w:val="22"/>
        </w:rPr>
        <w:t xml:space="preserve"> therefore</w:t>
      </w:r>
      <w:r w:rsidRPr="00FA6D1D">
        <w:rPr>
          <w:rFonts w:ascii="Arial" w:hAnsi="Arial" w:cs="Arial"/>
          <w:color w:val="auto"/>
          <w:sz w:val="22"/>
          <w:szCs w:val="22"/>
        </w:rPr>
        <w:t xml:space="preserve"> first require local dissociation</w:t>
      </w:r>
      <w:r w:rsidR="00745A44" w:rsidRPr="00FA6D1D">
        <w:rPr>
          <w:rFonts w:ascii="Arial" w:hAnsi="Arial" w:cs="Arial"/>
          <w:color w:val="auto"/>
          <w:sz w:val="22"/>
          <w:szCs w:val="22"/>
        </w:rPr>
        <w:t xml:space="preserve"> (melting)</w:t>
      </w:r>
      <w:r w:rsidRPr="00FA6D1D">
        <w:rPr>
          <w:rFonts w:ascii="Arial" w:hAnsi="Arial" w:cs="Arial"/>
          <w:color w:val="auto"/>
          <w:sz w:val="22"/>
          <w:szCs w:val="22"/>
        </w:rPr>
        <w:t xml:space="preserve"> of the </w:t>
      </w:r>
      <w:r w:rsidR="00F3486A" w:rsidRPr="00FA6D1D">
        <w:rPr>
          <w:rFonts w:ascii="Arial" w:hAnsi="Arial" w:cs="Arial"/>
          <w:color w:val="auto"/>
          <w:sz w:val="22"/>
          <w:szCs w:val="22"/>
        </w:rPr>
        <w:t>duplex strands</w:t>
      </w:r>
      <w:r w:rsidRPr="00FA6D1D">
        <w:rPr>
          <w:rFonts w:ascii="Arial" w:hAnsi="Arial" w:cs="Arial"/>
          <w:color w:val="auto"/>
          <w:sz w:val="22"/>
          <w:szCs w:val="22"/>
        </w:rPr>
        <w:t xml:space="preserve">. </w:t>
      </w:r>
      <w:r w:rsidR="002F7E91" w:rsidRPr="00FA6D1D">
        <w:rPr>
          <w:rFonts w:ascii="Arial" w:hAnsi="Arial" w:cs="Arial"/>
          <w:color w:val="auto"/>
          <w:sz w:val="22"/>
          <w:szCs w:val="22"/>
        </w:rPr>
        <w:t>Since n</w:t>
      </w:r>
      <w:r w:rsidRPr="00FA6D1D">
        <w:rPr>
          <w:rFonts w:ascii="Arial" w:hAnsi="Arial" w:cs="Arial"/>
          <w:color w:val="auto"/>
          <w:sz w:val="22"/>
          <w:szCs w:val="22"/>
        </w:rPr>
        <w:t xml:space="preserve">egative supercoiling is known to </w:t>
      </w:r>
      <w:r w:rsidR="00BF4EED" w:rsidRPr="00FA6D1D">
        <w:rPr>
          <w:rFonts w:ascii="Arial" w:hAnsi="Arial" w:cs="Arial"/>
          <w:color w:val="auto"/>
          <w:sz w:val="22"/>
          <w:szCs w:val="22"/>
        </w:rPr>
        <w:t>f</w:t>
      </w:r>
      <w:r w:rsidRPr="00FA6D1D">
        <w:rPr>
          <w:rFonts w:ascii="Arial" w:hAnsi="Arial" w:cs="Arial"/>
          <w:color w:val="auto"/>
          <w:sz w:val="22"/>
          <w:szCs w:val="22"/>
        </w:rPr>
        <w:t>acilitate the formation of alternative DNA structures</w:t>
      </w:r>
      <w:r w:rsidR="002F7E91" w:rsidRPr="00FA6D1D">
        <w:rPr>
          <w:rFonts w:ascii="Arial" w:hAnsi="Arial" w:cs="Arial"/>
          <w:color w:val="auto"/>
          <w:sz w:val="22"/>
          <w:szCs w:val="22"/>
        </w:rPr>
        <w:t>, we</w:t>
      </w:r>
      <w:r w:rsidR="00BF4EED" w:rsidRPr="00FA6D1D">
        <w:rPr>
          <w:rFonts w:ascii="Arial" w:hAnsi="Arial" w:cs="Arial"/>
          <w:color w:val="auto"/>
          <w:sz w:val="22"/>
          <w:szCs w:val="22"/>
        </w:rPr>
        <w:t xml:space="preserve"> have </w:t>
      </w:r>
      <w:r w:rsidRPr="00FA6D1D">
        <w:rPr>
          <w:rFonts w:ascii="Arial" w:hAnsi="Arial" w:cs="Arial"/>
          <w:color w:val="auto"/>
          <w:sz w:val="22"/>
          <w:szCs w:val="22"/>
        </w:rPr>
        <w:t>investigate</w:t>
      </w:r>
      <w:r w:rsidR="00BF4EED" w:rsidRPr="00FA6D1D">
        <w:rPr>
          <w:rFonts w:ascii="Arial" w:hAnsi="Arial" w:cs="Arial"/>
          <w:color w:val="auto"/>
          <w:sz w:val="22"/>
          <w:szCs w:val="22"/>
        </w:rPr>
        <w:t>d</w:t>
      </w:r>
      <w:r w:rsidRPr="00FA6D1D">
        <w:rPr>
          <w:rFonts w:ascii="Arial" w:hAnsi="Arial" w:cs="Arial"/>
          <w:color w:val="auto"/>
          <w:sz w:val="22"/>
          <w:szCs w:val="22"/>
        </w:rPr>
        <w:t xml:space="preserve"> </w:t>
      </w:r>
      <w:r w:rsidR="002F7E91" w:rsidRPr="00FA6D1D">
        <w:rPr>
          <w:rFonts w:ascii="Arial" w:hAnsi="Arial" w:cs="Arial"/>
          <w:color w:val="auto"/>
          <w:sz w:val="22"/>
          <w:szCs w:val="22"/>
        </w:rPr>
        <w:t>G-quadruplex</w:t>
      </w:r>
      <w:r w:rsidRPr="00FA6D1D">
        <w:rPr>
          <w:rFonts w:ascii="Arial" w:hAnsi="Arial" w:cs="Arial"/>
          <w:color w:val="auto"/>
          <w:sz w:val="22"/>
          <w:szCs w:val="22"/>
        </w:rPr>
        <w:t xml:space="preserve"> formation </w:t>
      </w:r>
      <w:r w:rsidR="00BF4EED" w:rsidRPr="00FA6D1D">
        <w:rPr>
          <w:rFonts w:ascii="Arial" w:hAnsi="Arial" w:cs="Arial"/>
          <w:color w:val="auto"/>
          <w:sz w:val="22"/>
          <w:szCs w:val="22"/>
        </w:rPr>
        <w:t>within</w:t>
      </w:r>
      <w:r w:rsidR="002F7E91" w:rsidRPr="00FA6D1D">
        <w:rPr>
          <w:rFonts w:ascii="Arial" w:hAnsi="Arial" w:cs="Arial"/>
          <w:color w:val="auto"/>
          <w:sz w:val="22"/>
          <w:szCs w:val="22"/>
        </w:rPr>
        <w:t xml:space="preserve"> negatively supercoiled</w:t>
      </w:r>
      <w:r w:rsidR="00BF4EED" w:rsidRPr="00FA6D1D">
        <w:rPr>
          <w:rFonts w:ascii="Arial" w:hAnsi="Arial" w:cs="Arial"/>
          <w:color w:val="auto"/>
          <w:sz w:val="22"/>
          <w:szCs w:val="22"/>
        </w:rPr>
        <w:t xml:space="preserve"> DNA plasmids</w:t>
      </w:r>
      <w:r w:rsidRPr="00FA6D1D">
        <w:rPr>
          <w:rFonts w:ascii="Arial" w:hAnsi="Arial" w:cs="Arial"/>
          <w:color w:val="auto"/>
          <w:sz w:val="22"/>
          <w:szCs w:val="22"/>
        </w:rPr>
        <w:t xml:space="preserve">. </w:t>
      </w:r>
      <w:r w:rsidR="00BF4EED" w:rsidRPr="00FA6D1D">
        <w:rPr>
          <w:rFonts w:ascii="Arial" w:hAnsi="Arial" w:cs="Arial"/>
          <w:color w:val="auto"/>
          <w:sz w:val="22"/>
          <w:szCs w:val="22"/>
        </w:rPr>
        <w:t>P</w:t>
      </w:r>
      <w:r w:rsidRPr="00FA6D1D">
        <w:rPr>
          <w:rFonts w:ascii="Arial" w:hAnsi="Arial" w:cs="Arial"/>
          <w:color w:val="auto"/>
          <w:sz w:val="22"/>
          <w:szCs w:val="22"/>
        </w:rPr>
        <w:t xml:space="preserve">lasmids </w:t>
      </w:r>
      <w:r w:rsidR="00BF4EED" w:rsidRPr="00FA6D1D">
        <w:rPr>
          <w:rFonts w:ascii="Arial" w:hAnsi="Arial" w:cs="Arial"/>
          <w:color w:val="auto"/>
          <w:sz w:val="22"/>
          <w:szCs w:val="22"/>
        </w:rPr>
        <w:t>containing</w:t>
      </w:r>
      <w:r w:rsidRPr="00FA6D1D">
        <w:rPr>
          <w:rFonts w:ascii="Arial" w:hAnsi="Arial" w:cs="Arial"/>
          <w:color w:val="auto"/>
          <w:sz w:val="22"/>
          <w:szCs w:val="22"/>
        </w:rPr>
        <w:t xml:space="preserve"> multiple copies of (G</w:t>
      </w:r>
      <w:r w:rsidRPr="00FA6D1D">
        <w:rPr>
          <w:rFonts w:ascii="Arial" w:hAnsi="Arial" w:cs="Arial"/>
          <w:color w:val="auto"/>
          <w:sz w:val="22"/>
          <w:szCs w:val="22"/>
          <w:vertAlign w:val="subscript"/>
        </w:rPr>
        <w:t>3</w:t>
      </w:r>
      <w:r w:rsidRPr="00FA6D1D">
        <w:rPr>
          <w:rFonts w:ascii="Arial" w:hAnsi="Arial" w:cs="Arial"/>
          <w:color w:val="auto"/>
          <w:sz w:val="22"/>
          <w:szCs w:val="22"/>
        </w:rPr>
        <w:t>T)</w:t>
      </w:r>
      <w:r w:rsidRPr="00FA6D1D">
        <w:rPr>
          <w:rFonts w:ascii="Arial" w:hAnsi="Arial" w:cs="Arial"/>
          <w:color w:val="auto"/>
          <w:sz w:val="22"/>
          <w:szCs w:val="22"/>
          <w:vertAlign w:val="subscript"/>
        </w:rPr>
        <w:t>n</w:t>
      </w:r>
      <w:r w:rsidRPr="00FA6D1D">
        <w:rPr>
          <w:rFonts w:ascii="Arial" w:hAnsi="Arial" w:cs="Arial"/>
          <w:color w:val="auto"/>
          <w:sz w:val="22"/>
          <w:szCs w:val="22"/>
        </w:rPr>
        <w:t xml:space="preserve"> and (G</w:t>
      </w:r>
      <w:r w:rsidRPr="00FA6D1D">
        <w:rPr>
          <w:rFonts w:ascii="Arial" w:hAnsi="Arial" w:cs="Arial"/>
          <w:color w:val="auto"/>
          <w:sz w:val="22"/>
          <w:szCs w:val="22"/>
          <w:vertAlign w:val="subscript"/>
        </w:rPr>
        <w:t>3</w:t>
      </w:r>
      <w:r w:rsidRPr="00FA6D1D">
        <w:rPr>
          <w:rFonts w:ascii="Arial" w:hAnsi="Arial" w:cs="Arial"/>
          <w:color w:val="auto"/>
          <w:sz w:val="22"/>
          <w:szCs w:val="22"/>
        </w:rPr>
        <w:t>T</w:t>
      </w:r>
      <w:r w:rsidRPr="00FA6D1D">
        <w:rPr>
          <w:rFonts w:ascii="Arial" w:hAnsi="Arial" w:cs="Arial"/>
          <w:color w:val="auto"/>
          <w:sz w:val="22"/>
          <w:szCs w:val="22"/>
          <w:vertAlign w:val="subscript"/>
        </w:rPr>
        <w:t>4</w:t>
      </w:r>
      <w:r w:rsidRPr="00FA6D1D">
        <w:rPr>
          <w:rFonts w:ascii="Arial" w:hAnsi="Arial" w:cs="Arial"/>
          <w:color w:val="auto"/>
          <w:sz w:val="22"/>
          <w:szCs w:val="22"/>
        </w:rPr>
        <w:t>)</w:t>
      </w:r>
      <w:r w:rsidRPr="00FA6D1D">
        <w:rPr>
          <w:rFonts w:ascii="Arial" w:hAnsi="Arial" w:cs="Arial"/>
          <w:color w:val="auto"/>
          <w:sz w:val="22"/>
          <w:szCs w:val="22"/>
          <w:vertAlign w:val="subscript"/>
        </w:rPr>
        <w:t>n</w:t>
      </w:r>
      <w:r w:rsidR="00C60C26" w:rsidRPr="00FA6D1D">
        <w:rPr>
          <w:rFonts w:ascii="Arial" w:hAnsi="Arial" w:cs="Arial"/>
          <w:color w:val="auto"/>
          <w:sz w:val="22"/>
          <w:szCs w:val="22"/>
        </w:rPr>
        <w:t xml:space="preserve"> repeats</w:t>
      </w:r>
      <w:r w:rsidRPr="00FA6D1D">
        <w:rPr>
          <w:rFonts w:ascii="Arial" w:hAnsi="Arial" w:cs="Arial"/>
          <w:color w:val="auto"/>
          <w:sz w:val="22"/>
          <w:szCs w:val="22"/>
        </w:rPr>
        <w:t xml:space="preserve">, </w:t>
      </w:r>
      <w:r w:rsidR="00BF4EED" w:rsidRPr="00FA6D1D">
        <w:rPr>
          <w:rFonts w:ascii="Arial" w:hAnsi="Arial" w:cs="Arial"/>
          <w:color w:val="auto"/>
          <w:sz w:val="22"/>
          <w:szCs w:val="22"/>
        </w:rPr>
        <w:t>were probed with</w:t>
      </w:r>
      <w:r w:rsidRPr="00FA6D1D">
        <w:rPr>
          <w:rFonts w:ascii="Arial" w:hAnsi="Arial" w:cs="Arial"/>
          <w:color w:val="auto"/>
          <w:sz w:val="22"/>
          <w:szCs w:val="22"/>
        </w:rPr>
        <w:t xml:space="preserve"> dimethyl</w:t>
      </w:r>
      <w:r w:rsidR="00F3486A" w:rsidRPr="00FA6D1D">
        <w:rPr>
          <w:rFonts w:ascii="Arial" w:hAnsi="Arial" w:cs="Arial"/>
          <w:color w:val="auto"/>
          <w:sz w:val="22"/>
          <w:szCs w:val="22"/>
        </w:rPr>
        <w:t xml:space="preserve">sulphate, </w:t>
      </w:r>
      <w:r w:rsidRPr="00FA6D1D">
        <w:rPr>
          <w:rFonts w:ascii="Arial" w:hAnsi="Arial" w:cs="Arial"/>
          <w:color w:val="auto"/>
          <w:sz w:val="22"/>
          <w:szCs w:val="22"/>
        </w:rPr>
        <w:t xml:space="preserve">potassium permanganate, and </w:t>
      </w:r>
      <w:r w:rsidR="002F7E91" w:rsidRPr="00FA6D1D">
        <w:rPr>
          <w:rFonts w:ascii="Arial" w:hAnsi="Arial" w:cs="Arial"/>
          <w:color w:val="auto"/>
          <w:sz w:val="22"/>
          <w:szCs w:val="22"/>
        </w:rPr>
        <w:t xml:space="preserve">S1 </w:t>
      </w:r>
      <w:r w:rsidR="00BF4EED" w:rsidRPr="00FA6D1D">
        <w:rPr>
          <w:rFonts w:ascii="Arial" w:hAnsi="Arial" w:cs="Arial"/>
          <w:color w:val="auto"/>
          <w:sz w:val="22"/>
          <w:szCs w:val="22"/>
        </w:rPr>
        <w:t>n</w:t>
      </w:r>
      <w:r w:rsidR="002F7E91" w:rsidRPr="00FA6D1D">
        <w:rPr>
          <w:rFonts w:ascii="Arial" w:hAnsi="Arial" w:cs="Arial"/>
          <w:color w:val="auto"/>
          <w:sz w:val="22"/>
          <w:szCs w:val="22"/>
        </w:rPr>
        <w:t>uclease</w:t>
      </w:r>
      <w:r w:rsidRPr="00FA6D1D">
        <w:rPr>
          <w:rFonts w:ascii="Arial" w:hAnsi="Arial" w:cs="Arial"/>
          <w:color w:val="auto"/>
          <w:sz w:val="22"/>
          <w:szCs w:val="22"/>
        </w:rPr>
        <w:t xml:space="preserve">. </w:t>
      </w:r>
      <w:r w:rsidR="00BF4EED" w:rsidRPr="00FA6D1D">
        <w:rPr>
          <w:rFonts w:ascii="Arial" w:hAnsi="Arial" w:cs="Arial"/>
          <w:color w:val="auto"/>
          <w:sz w:val="22"/>
          <w:szCs w:val="22"/>
        </w:rPr>
        <w:t xml:space="preserve">While </w:t>
      </w:r>
      <w:r w:rsidR="00F3486A" w:rsidRPr="00FA6D1D">
        <w:rPr>
          <w:rFonts w:ascii="Arial" w:hAnsi="Arial" w:cs="Arial"/>
          <w:color w:val="auto"/>
          <w:sz w:val="22"/>
          <w:szCs w:val="22"/>
        </w:rPr>
        <w:t>dimethylsulphate</w:t>
      </w:r>
      <w:r w:rsidRPr="00FA6D1D">
        <w:rPr>
          <w:rFonts w:ascii="Arial" w:hAnsi="Arial" w:cs="Arial"/>
          <w:color w:val="auto"/>
          <w:sz w:val="22"/>
          <w:szCs w:val="22"/>
        </w:rPr>
        <w:t xml:space="preserve"> </w:t>
      </w:r>
      <w:r w:rsidR="00BF4EED" w:rsidRPr="00FA6D1D">
        <w:rPr>
          <w:rFonts w:ascii="Arial" w:hAnsi="Arial" w:cs="Arial"/>
          <w:color w:val="auto"/>
          <w:sz w:val="22"/>
          <w:szCs w:val="22"/>
        </w:rPr>
        <w:t>footprinting</w:t>
      </w:r>
      <w:r w:rsidRPr="00FA6D1D">
        <w:rPr>
          <w:rFonts w:ascii="Arial" w:hAnsi="Arial" w:cs="Arial"/>
          <w:color w:val="auto"/>
          <w:sz w:val="22"/>
          <w:szCs w:val="22"/>
        </w:rPr>
        <w:t xml:space="preserve"> revealed some evidence for G-quadruplex formation in (G</w:t>
      </w:r>
      <w:r w:rsidRPr="00FA6D1D">
        <w:rPr>
          <w:rFonts w:ascii="Arial" w:hAnsi="Arial" w:cs="Arial"/>
          <w:color w:val="auto"/>
          <w:sz w:val="22"/>
          <w:szCs w:val="22"/>
          <w:vertAlign w:val="subscript"/>
        </w:rPr>
        <w:t>3</w:t>
      </w:r>
      <w:r w:rsidRPr="00FA6D1D">
        <w:rPr>
          <w:rFonts w:ascii="Arial" w:hAnsi="Arial" w:cs="Arial"/>
          <w:color w:val="auto"/>
          <w:sz w:val="22"/>
          <w:szCs w:val="22"/>
        </w:rPr>
        <w:t>T)</w:t>
      </w:r>
      <w:r w:rsidRPr="00FA6D1D">
        <w:rPr>
          <w:rFonts w:ascii="Arial" w:hAnsi="Arial" w:cs="Arial"/>
          <w:color w:val="auto"/>
          <w:sz w:val="22"/>
          <w:szCs w:val="22"/>
          <w:vertAlign w:val="subscript"/>
        </w:rPr>
        <w:t>n</w:t>
      </w:r>
      <w:r w:rsidRPr="00FA6D1D">
        <w:rPr>
          <w:rFonts w:ascii="Arial" w:hAnsi="Arial" w:cs="Arial"/>
          <w:color w:val="auto"/>
          <w:sz w:val="22"/>
          <w:szCs w:val="22"/>
        </w:rPr>
        <w:t xml:space="preserve"> sequences, this was not affected by </w:t>
      </w:r>
      <w:r w:rsidR="00BF4EED" w:rsidRPr="00FA6D1D">
        <w:rPr>
          <w:rFonts w:ascii="Arial" w:hAnsi="Arial" w:cs="Arial"/>
          <w:color w:val="auto"/>
          <w:sz w:val="22"/>
          <w:szCs w:val="22"/>
        </w:rPr>
        <w:t>s</w:t>
      </w:r>
      <w:r w:rsidRPr="00FA6D1D">
        <w:rPr>
          <w:rFonts w:ascii="Arial" w:hAnsi="Arial" w:cs="Arial"/>
          <w:color w:val="auto"/>
          <w:sz w:val="22"/>
          <w:szCs w:val="22"/>
        </w:rPr>
        <w:t>upercoiling</w:t>
      </w:r>
      <w:r w:rsidR="00F3486A" w:rsidRPr="00FA6D1D">
        <w:rPr>
          <w:rFonts w:ascii="Arial" w:hAnsi="Arial" w:cs="Arial"/>
          <w:color w:val="auto"/>
          <w:sz w:val="22"/>
          <w:szCs w:val="22"/>
        </w:rPr>
        <w:t xml:space="preserve">, and permanganate </w:t>
      </w:r>
      <w:r w:rsidRPr="00FA6D1D">
        <w:rPr>
          <w:rFonts w:ascii="Arial" w:hAnsi="Arial" w:cs="Arial"/>
          <w:color w:val="auto"/>
          <w:sz w:val="22"/>
          <w:szCs w:val="22"/>
        </w:rPr>
        <w:t>failed to detect exposed thymines in the loop regions</w:t>
      </w:r>
      <w:r w:rsidR="002F7E91" w:rsidRPr="00FA6D1D">
        <w:rPr>
          <w:rFonts w:ascii="Arial" w:hAnsi="Arial" w:cs="Arial"/>
          <w:color w:val="auto"/>
          <w:sz w:val="22"/>
          <w:szCs w:val="22"/>
        </w:rPr>
        <w:t>.</w:t>
      </w:r>
      <w:r w:rsidRPr="00FA6D1D">
        <w:rPr>
          <w:rFonts w:ascii="Arial" w:hAnsi="Arial" w:cs="Arial"/>
          <w:color w:val="auto"/>
          <w:sz w:val="22"/>
          <w:szCs w:val="22"/>
        </w:rPr>
        <w:t xml:space="preserve"> (G</w:t>
      </w:r>
      <w:r w:rsidRPr="00FA6D1D">
        <w:rPr>
          <w:rFonts w:ascii="Arial" w:hAnsi="Arial" w:cs="Arial"/>
          <w:color w:val="auto"/>
          <w:sz w:val="22"/>
          <w:szCs w:val="22"/>
          <w:vertAlign w:val="subscript"/>
        </w:rPr>
        <w:t>3</w:t>
      </w:r>
      <w:r w:rsidRPr="00FA6D1D">
        <w:rPr>
          <w:rFonts w:ascii="Arial" w:hAnsi="Arial" w:cs="Arial"/>
          <w:color w:val="auto"/>
          <w:sz w:val="22"/>
          <w:szCs w:val="22"/>
        </w:rPr>
        <w:t>T</w:t>
      </w:r>
      <w:r w:rsidRPr="00FA6D1D">
        <w:rPr>
          <w:rFonts w:ascii="Arial" w:hAnsi="Arial" w:cs="Arial"/>
          <w:color w:val="auto"/>
          <w:sz w:val="22"/>
          <w:szCs w:val="22"/>
          <w:vertAlign w:val="subscript"/>
        </w:rPr>
        <w:t>4</w:t>
      </w:r>
      <w:r w:rsidRPr="00FA6D1D">
        <w:rPr>
          <w:rFonts w:ascii="Arial" w:hAnsi="Arial" w:cs="Arial"/>
          <w:color w:val="auto"/>
          <w:sz w:val="22"/>
          <w:szCs w:val="22"/>
        </w:rPr>
        <w:t>)</w:t>
      </w:r>
      <w:r w:rsidRPr="00FA6D1D">
        <w:rPr>
          <w:rFonts w:ascii="Arial" w:hAnsi="Arial" w:cs="Arial"/>
          <w:color w:val="auto"/>
          <w:sz w:val="22"/>
          <w:szCs w:val="22"/>
          <w:vertAlign w:val="subscript"/>
        </w:rPr>
        <w:t>n</w:t>
      </w:r>
      <w:r w:rsidRPr="00FA6D1D">
        <w:rPr>
          <w:rFonts w:ascii="Arial" w:hAnsi="Arial" w:cs="Arial"/>
          <w:color w:val="auto"/>
          <w:sz w:val="22"/>
          <w:szCs w:val="22"/>
        </w:rPr>
        <w:t xml:space="preserve"> sequences </w:t>
      </w:r>
      <w:r w:rsidR="002F7E91" w:rsidRPr="00FA6D1D">
        <w:rPr>
          <w:rFonts w:ascii="Arial" w:hAnsi="Arial" w:cs="Arial"/>
          <w:color w:val="auto"/>
          <w:sz w:val="22"/>
          <w:szCs w:val="22"/>
        </w:rPr>
        <w:t>were not</w:t>
      </w:r>
      <w:r w:rsidRPr="00FA6D1D">
        <w:rPr>
          <w:rFonts w:ascii="Arial" w:hAnsi="Arial" w:cs="Arial"/>
          <w:color w:val="auto"/>
          <w:sz w:val="22"/>
          <w:szCs w:val="22"/>
        </w:rPr>
        <w:t xml:space="preserve"> protect</w:t>
      </w:r>
      <w:r w:rsidR="002F7E91" w:rsidRPr="00FA6D1D">
        <w:rPr>
          <w:rFonts w:ascii="Arial" w:hAnsi="Arial" w:cs="Arial"/>
          <w:color w:val="auto"/>
          <w:sz w:val="22"/>
          <w:szCs w:val="22"/>
        </w:rPr>
        <w:t>ed</w:t>
      </w:r>
      <w:r w:rsidRPr="00FA6D1D">
        <w:rPr>
          <w:rFonts w:ascii="Arial" w:hAnsi="Arial" w:cs="Arial"/>
          <w:color w:val="auto"/>
          <w:sz w:val="22"/>
          <w:szCs w:val="22"/>
        </w:rPr>
        <w:t xml:space="preserve"> from DMS</w:t>
      </w:r>
      <w:r w:rsidR="00F3486A" w:rsidRPr="00FA6D1D">
        <w:rPr>
          <w:rFonts w:ascii="Arial" w:hAnsi="Arial" w:cs="Arial"/>
          <w:color w:val="auto"/>
          <w:sz w:val="22"/>
          <w:szCs w:val="22"/>
        </w:rPr>
        <w:t xml:space="preserve"> and showed no reaction with permanganate.</w:t>
      </w:r>
      <w:r w:rsidR="00BF4EED" w:rsidRPr="00FA6D1D">
        <w:rPr>
          <w:rFonts w:ascii="Arial" w:hAnsi="Arial" w:cs="Arial"/>
          <w:color w:val="auto"/>
          <w:sz w:val="22"/>
          <w:szCs w:val="22"/>
        </w:rPr>
        <w:t xml:space="preserve"> Similarly</w:t>
      </w:r>
      <w:r w:rsidR="002F7E91" w:rsidRPr="00FA6D1D">
        <w:rPr>
          <w:rFonts w:ascii="Arial" w:hAnsi="Arial" w:cs="Arial"/>
          <w:color w:val="auto"/>
          <w:sz w:val="22"/>
          <w:szCs w:val="22"/>
        </w:rPr>
        <w:t>,</w:t>
      </w:r>
      <w:r w:rsidRPr="00FA6D1D">
        <w:rPr>
          <w:rFonts w:ascii="Arial" w:hAnsi="Arial" w:cs="Arial"/>
          <w:color w:val="auto"/>
          <w:sz w:val="22"/>
          <w:szCs w:val="22"/>
        </w:rPr>
        <w:t xml:space="preserve"> </w:t>
      </w:r>
      <w:r w:rsidR="002F7E91" w:rsidRPr="00FA6D1D">
        <w:rPr>
          <w:rFonts w:ascii="Arial" w:hAnsi="Arial" w:cs="Arial"/>
          <w:color w:val="auto"/>
          <w:sz w:val="22"/>
          <w:szCs w:val="22"/>
        </w:rPr>
        <w:t xml:space="preserve">both </w:t>
      </w:r>
      <w:r w:rsidRPr="00FA6D1D">
        <w:rPr>
          <w:rFonts w:ascii="Arial" w:hAnsi="Arial" w:cs="Arial"/>
          <w:color w:val="auto"/>
          <w:sz w:val="22"/>
          <w:szCs w:val="22"/>
        </w:rPr>
        <w:t xml:space="preserve">S1 nuclease </w:t>
      </w:r>
      <w:r w:rsidR="002F7E91" w:rsidRPr="00FA6D1D">
        <w:rPr>
          <w:rFonts w:ascii="Arial" w:hAnsi="Arial" w:cs="Arial"/>
          <w:color w:val="auto"/>
          <w:sz w:val="22"/>
          <w:szCs w:val="22"/>
        </w:rPr>
        <w:t xml:space="preserve">and two-dimensional gel electrophoresis of DNA topoisomers </w:t>
      </w:r>
      <w:r w:rsidRPr="00FA6D1D">
        <w:rPr>
          <w:rFonts w:ascii="Arial" w:hAnsi="Arial" w:cs="Arial"/>
          <w:color w:val="auto"/>
          <w:sz w:val="22"/>
          <w:szCs w:val="22"/>
        </w:rPr>
        <w:t xml:space="preserve">did not detect any supercoil-dependent </w:t>
      </w:r>
      <w:r w:rsidR="00BF4EED" w:rsidRPr="00FA6D1D">
        <w:rPr>
          <w:rFonts w:ascii="Arial" w:hAnsi="Arial" w:cs="Arial"/>
          <w:color w:val="auto"/>
          <w:sz w:val="22"/>
          <w:szCs w:val="22"/>
        </w:rPr>
        <w:t>structural</w:t>
      </w:r>
      <w:r w:rsidRPr="00FA6D1D">
        <w:rPr>
          <w:rFonts w:ascii="Arial" w:hAnsi="Arial" w:cs="Arial"/>
          <w:color w:val="auto"/>
          <w:sz w:val="22"/>
          <w:szCs w:val="22"/>
        </w:rPr>
        <w:t xml:space="preserve"> transitions. These results </w:t>
      </w:r>
      <w:r w:rsidR="00BF4EED" w:rsidRPr="00FA6D1D">
        <w:rPr>
          <w:rFonts w:ascii="Arial" w:hAnsi="Arial" w:cs="Arial"/>
          <w:color w:val="auto"/>
          <w:sz w:val="22"/>
          <w:szCs w:val="22"/>
        </w:rPr>
        <w:t>suggest</w:t>
      </w:r>
      <w:r w:rsidRPr="00FA6D1D">
        <w:rPr>
          <w:rFonts w:ascii="Arial" w:hAnsi="Arial" w:cs="Arial"/>
          <w:color w:val="auto"/>
          <w:sz w:val="22"/>
          <w:szCs w:val="22"/>
        </w:rPr>
        <w:t xml:space="preserve"> that negative supercoiling </w:t>
      </w:r>
      <w:r w:rsidR="00BF4EED" w:rsidRPr="00FA6D1D">
        <w:rPr>
          <w:rFonts w:ascii="Arial" w:hAnsi="Arial" w:cs="Arial"/>
          <w:color w:val="auto"/>
          <w:sz w:val="22"/>
          <w:szCs w:val="22"/>
        </w:rPr>
        <w:t xml:space="preserve">alone is not sufficient to drive </w:t>
      </w:r>
      <w:r w:rsidRPr="00FA6D1D">
        <w:rPr>
          <w:rFonts w:ascii="Arial" w:hAnsi="Arial" w:cs="Arial"/>
          <w:color w:val="auto"/>
          <w:sz w:val="22"/>
          <w:szCs w:val="22"/>
        </w:rPr>
        <w:t>G-quadruplex</w:t>
      </w:r>
      <w:r w:rsidR="002F7E91" w:rsidRPr="00FA6D1D">
        <w:rPr>
          <w:rFonts w:ascii="Arial" w:hAnsi="Arial" w:cs="Arial"/>
          <w:color w:val="auto"/>
          <w:sz w:val="22"/>
          <w:szCs w:val="22"/>
        </w:rPr>
        <w:t xml:space="preserve"> formation</w:t>
      </w:r>
      <w:r w:rsidRPr="00FA6D1D">
        <w:rPr>
          <w:rFonts w:ascii="Arial" w:hAnsi="Arial" w:cs="Arial"/>
          <w:color w:val="auto"/>
          <w:sz w:val="22"/>
          <w:szCs w:val="22"/>
        </w:rPr>
        <w:t>.</w:t>
      </w:r>
    </w:p>
    <w:p w14:paraId="4314239A" w14:textId="77777777" w:rsidR="00E80633" w:rsidRPr="00FA6D1D" w:rsidRDefault="00E80633" w:rsidP="00A150FC">
      <w:pPr>
        <w:rPr>
          <w:rFonts w:ascii="Arial" w:hAnsi="Arial" w:cs="Arial"/>
          <w:sz w:val="22"/>
          <w:szCs w:val="22"/>
        </w:rPr>
      </w:pPr>
    </w:p>
    <w:p w14:paraId="76A69ABE" w14:textId="77777777" w:rsidR="008E4976" w:rsidRPr="00FA6D1D" w:rsidRDefault="008E4976" w:rsidP="00A150FC">
      <w:pPr>
        <w:rPr>
          <w:rFonts w:ascii="Arial" w:hAnsi="Arial" w:cs="Arial"/>
          <w:sz w:val="22"/>
          <w:szCs w:val="22"/>
        </w:rPr>
      </w:pPr>
    </w:p>
    <w:p w14:paraId="708B5605" w14:textId="77777777" w:rsidR="008E4976" w:rsidRPr="00FA6D1D" w:rsidRDefault="008E4976" w:rsidP="00A150FC">
      <w:pPr>
        <w:rPr>
          <w:rFonts w:ascii="Arial" w:hAnsi="Arial" w:cs="Arial"/>
          <w:sz w:val="22"/>
          <w:szCs w:val="22"/>
        </w:rPr>
      </w:pPr>
    </w:p>
    <w:p w14:paraId="2C6FE658" w14:textId="77777777" w:rsidR="008E4976" w:rsidRPr="00FA6D1D" w:rsidRDefault="008E4976" w:rsidP="00A150FC">
      <w:pPr>
        <w:rPr>
          <w:rFonts w:ascii="Arial" w:hAnsi="Arial" w:cs="Arial"/>
          <w:sz w:val="22"/>
          <w:szCs w:val="22"/>
        </w:rPr>
      </w:pPr>
    </w:p>
    <w:p w14:paraId="5BE4806E" w14:textId="77777777" w:rsidR="008E4976" w:rsidRPr="00FA6D1D" w:rsidRDefault="008E4976" w:rsidP="00A150FC">
      <w:pPr>
        <w:rPr>
          <w:rFonts w:ascii="Arial" w:hAnsi="Arial" w:cs="Arial"/>
          <w:sz w:val="22"/>
          <w:szCs w:val="22"/>
        </w:rPr>
      </w:pPr>
    </w:p>
    <w:p w14:paraId="681FDA38" w14:textId="77777777" w:rsidR="008E4976" w:rsidRPr="00FA6D1D" w:rsidRDefault="008E4976" w:rsidP="00A150FC">
      <w:pPr>
        <w:rPr>
          <w:rFonts w:ascii="Arial" w:hAnsi="Arial" w:cs="Arial"/>
          <w:sz w:val="22"/>
          <w:szCs w:val="22"/>
        </w:rPr>
      </w:pPr>
      <w:r w:rsidRPr="00FA6D1D">
        <w:rPr>
          <w:rFonts w:ascii="Arial" w:hAnsi="Arial" w:cs="Arial"/>
          <w:sz w:val="22"/>
          <w:szCs w:val="22"/>
        </w:rPr>
        <w:br w:type="page"/>
      </w:r>
    </w:p>
    <w:p w14:paraId="29038384" w14:textId="77777777" w:rsidR="00384E93" w:rsidRPr="00FA6D1D" w:rsidRDefault="008E4976" w:rsidP="00A150FC">
      <w:pPr>
        <w:spacing w:line="360" w:lineRule="auto"/>
        <w:rPr>
          <w:rFonts w:ascii="Arial" w:hAnsi="Arial" w:cs="Arial"/>
          <w:b/>
          <w:bCs/>
          <w:sz w:val="22"/>
          <w:szCs w:val="22"/>
        </w:rPr>
      </w:pPr>
      <w:r w:rsidRPr="00FA6D1D">
        <w:rPr>
          <w:rFonts w:ascii="Arial" w:hAnsi="Arial" w:cs="Arial"/>
          <w:b/>
          <w:bCs/>
          <w:sz w:val="22"/>
          <w:szCs w:val="22"/>
        </w:rPr>
        <w:lastRenderedPageBreak/>
        <w:t>Introduction</w:t>
      </w:r>
    </w:p>
    <w:p w14:paraId="40E3C10B" w14:textId="41FBECC8" w:rsidR="002631C2" w:rsidRPr="00FA6D1D" w:rsidRDefault="00384E93" w:rsidP="00A150FC">
      <w:pPr>
        <w:pStyle w:val="Default"/>
        <w:spacing w:after="120" w:line="360" w:lineRule="auto"/>
        <w:rPr>
          <w:rFonts w:ascii="Arial" w:hAnsi="Arial" w:cs="Arial"/>
          <w:color w:val="auto"/>
          <w:sz w:val="22"/>
          <w:szCs w:val="22"/>
        </w:rPr>
      </w:pPr>
      <w:r w:rsidRPr="00FA6D1D">
        <w:rPr>
          <w:rFonts w:ascii="Arial" w:hAnsi="Arial" w:cs="Arial"/>
          <w:color w:val="auto"/>
          <w:sz w:val="22"/>
          <w:szCs w:val="22"/>
        </w:rPr>
        <w:t>Guanine-rich DNA sequences can fold into four-stranded structures that consist of stacks of G-quartets</w:t>
      </w:r>
      <w:r w:rsidR="002631C2" w:rsidRPr="00FA6D1D">
        <w:rPr>
          <w:rFonts w:ascii="Arial" w:hAnsi="Arial" w:cs="Arial"/>
          <w:color w:val="auto"/>
          <w:sz w:val="22"/>
          <w:szCs w:val="22"/>
        </w:rPr>
        <w:t xml:space="preserve"> </w:t>
      </w:r>
      <w:r w:rsidR="002631C2" w:rsidRPr="00FA6D1D">
        <w:rPr>
          <w:rFonts w:ascii="Arial" w:hAnsi="Arial" w:cs="Arial"/>
          <w:color w:val="auto"/>
          <w:sz w:val="22"/>
          <w:szCs w:val="22"/>
        </w:rPr>
        <w:fldChar w:fldCharType="begin">
          <w:fldData xml:space="preserve">PEVuZE5vdGU+PENpdGU+PEF1dGhvcj5TZW48L0F1dGhvcj48WWVhcj4xOTg4PC9ZZWFyPjxSZWNO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==
</w:fldData>
        </w:fldChar>
      </w:r>
      <w:r w:rsidR="001C71F1" w:rsidRPr="00FA6D1D">
        <w:rPr>
          <w:rFonts w:ascii="Arial" w:hAnsi="Arial" w:cs="Arial"/>
          <w:color w:val="auto"/>
          <w:sz w:val="22"/>
          <w:szCs w:val="22"/>
        </w:rPr>
        <w:instrText xml:space="preserve"> ADDIN EN.CITE </w:instrText>
      </w:r>
      <w:r w:rsidR="001C71F1" w:rsidRPr="00FA6D1D">
        <w:rPr>
          <w:rFonts w:ascii="Arial" w:hAnsi="Arial" w:cs="Arial"/>
          <w:color w:val="auto"/>
          <w:sz w:val="22"/>
          <w:szCs w:val="22"/>
        </w:rPr>
        <w:fldChar w:fldCharType="begin">
          <w:fldData xml:space="preserve">PEVuZE5vdGU+PENpdGU+PEF1dGhvcj5TZW48L0F1dGhvcj48WWVhcj4xOTg4PC9ZZWFyPjxSZWNO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==
</w:fldData>
        </w:fldChar>
      </w:r>
      <w:r w:rsidR="001C71F1" w:rsidRPr="00FA6D1D">
        <w:rPr>
          <w:rFonts w:ascii="Arial" w:hAnsi="Arial" w:cs="Arial"/>
          <w:color w:val="auto"/>
          <w:sz w:val="22"/>
          <w:szCs w:val="22"/>
        </w:rPr>
        <w:instrText xml:space="preserve"> ADDIN EN.CITE.DATA </w:instrText>
      </w:r>
      <w:r w:rsidR="001C71F1" w:rsidRPr="00FA6D1D">
        <w:rPr>
          <w:rFonts w:ascii="Arial" w:hAnsi="Arial" w:cs="Arial"/>
          <w:color w:val="auto"/>
          <w:sz w:val="22"/>
          <w:szCs w:val="22"/>
        </w:rPr>
      </w:r>
      <w:r w:rsidR="001C71F1" w:rsidRPr="00FA6D1D">
        <w:rPr>
          <w:rFonts w:ascii="Arial" w:hAnsi="Arial" w:cs="Arial"/>
          <w:color w:val="auto"/>
          <w:sz w:val="22"/>
          <w:szCs w:val="22"/>
        </w:rPr>
        <w:fldChar w:fldCharType="end"/>
      </w:r>
      <w:r w:rsidR="002631C2" w:rsidRPr="00FA6D1D">
        <w:rPr>
          <w:rFonts w:ascii="Arial" w:hAnsi="Arial" w:cs="Arial"/>
          <w:color w:val="auto"/>
          <w:sz w:val="22"/>
          <w:szCs w:val="22"/>
        </w:rPr>
      </w:r>
      <w:r w:rsidR="002631C2" w:rsidRPr="00FA6D1D">
        <w:rPr>
          <w:rFonts w:ascii="Arial" w:hAnsi="Arial" w:cs="Arial"/>
          <w:color w:val="auto"/>
          <w:sz w:val="22"/>
          <w:szCs w:val="22"/>
        </w:rPr>
        <w:fldChar w:fldCharType="separate"/>
      </w:r>
      <w:r w:rsidR="00681270" w:rsidRPr="00FA6D1D">
        <w:rPr>
          <w:rFonts w:ascii="Arial" w:hAnsi="Arial" w:cs="Arial"/>
          <w:noProof/>
          <w:color w:val="auto"/>
          <w:sz w:val="22"/>
          <w:szCs w:val="22"/>
        </w:rPr>
        <w:t>(</w:t>
      </w:r>
      <w:hyperlink w:anchor="_ENREF_1" w:tooltip="Sen, 1988 #2853" w:history="1">
        <w:r w:rsidR="000C617E" w:rsidRPr="00FA6D1D">
          <w:rPr>
            <w:rFonts w:ascii="Arial" w:hAnsi="Arial" w:cs="Arial"/>
            <w:noProof/>
            <w:color w:val="auto"/>
            <w:sz w:val="22"/>
            <w:szCs w:val="22"/>
          </w:rPr>
          <w:t>1-5</w:t>
        </w:r>
      </w:hyperlink>
      <w:r w:rsidR="00681270" w:rsidRPr="00FA6D1D">
        <w:rPr>
          <w:rFonts w:ascii="Arial" w:hAnsi="Arial" w:cs="Arial"/>
          <w:noProof/>
          <w:color w:val="auto"/>
          <w:sz w:val="22"/>
          <w:szCs w:val="22"/>
        </w:rPr>
        <w:t>)</w:t>
      </w:r>
      <w:r w:rsidR="002631C2" w:rsidRPr="00FA6D1D">
        <w:rPr>
          <w:rFonts w:ascii="Arial" w:hAnsi="Arial" w:cs="Arial"/>
          <w:color w:val="auto"/>
          <w:sz w:val="22"/>
          <w:szCs w:val="22"/>
        </w:rPr>
        <w:fldChar w:fldCharType="end"/>
      </w:r>
      <w:r w:rsidRPr="00FA6D1D">
        <w:rPr>
          <w:rFonts w:ascii="Arial" w:hAnsi="Arial" w:cs="Arial"/>
          <w:color w:val="auto"/>
          <w:sz w:val="22"/>
          <w:szCs w:val="22"/>
        </w:rPr>
        <w:t>. Sequences with the potential to adopt this structure are common throughout the human genome</w:t>
      </w:r>
      <w:r w:rsidR="002631C2" w:rsidRPr="00FA6D1D">
        <w:rPr>
          <w:rFonts w:ascii="Arial" w:hAnsi="Arial" w:cs="Arial"/>
          <w:color w:val="auto"/>
          <w:sz w:val="22"/>
          <w:szCs w:val="22"/>
        </w:rPr>
        <w:t xml:space="preserve"> </w:t>
      </w:r>
      <w:r w:rsidR="002631C2" w:rsidRPr="00FA6D1D">
        <w:rPr>
          <w:rFonts w:ascii="Arial" w:hAnsi="Arial" w:cs="Arial"/>
          <w:color w:val="auto"/>
          <w:sz w:val="22"/>
          <w:szCs w:val="22"/>
        </w:rPr>
        <w:fldChar w:fldCharType="begin">
          <w:fldData xml:space="preserve">PEVuZE5vdGU+PENpdGU+PEF1dGhvcj5IdXBwZXJ0PC9BdXRob3I+PFllYXI+MjAwNTwvWWVhcj48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</w:fldData>
        </w:fldChar>
      </w:r>
      <w:r w:rsidR="00681270" w:rsidRPr="00FA6D1D">
        <w:rPr>
          <w:rFonts w:ascii="Arial" w:hAnsi="Arial" w:cs="Arial"/>
          <w:color w:val="auto"/>
          <w:sz w:val="22"/>
          <w:szCs w:val="22"/>
        </w:rPr>
        <w:instrText xml:space="preserve"> ADDIN EN.CITE </w:instrText>
      </w:r>
      <w:r w:rsidR="00681270" w:rsidRPr="00FA6D1D">
        <w:rPr>
          <w:rFonts w:ascii="Arial" w:hAnsi="Arial" w:cs="Arial"/>
          <w:color w:val="auto"/>
          <w:sz w:val="22"/>
          <w:szCs w:val="22"/>
        </w:rPr>
        <w:fldChar w:fldCharType="begin">
          <w:fldData xml:space="preserve">PEVuZE5vdGU+PENpdGU+PEF1dGhvcj5IdXBwZXJ0PC9BdXRob3I+PFllYXI+MjAwNTwvWWVhcj48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</w:fldData>
        </w:fldChar>
      </w:r>
      <w:r w:rsidR="00681270" w:rsidRPr="00FA6D1D">
        <w:rPr>
          <w:rFonts w:ascii="Arial" w:hAnsi="Arial" w:cs="Arial"/>
          <w:color w:val="auto"/>
          <w:sz w:val="22"/>
          <w:szCs w:val="22"/>
        </w:rPr>
        <w:instrText xml:space="preserve"> ADDIN EN.CITE.DATA </w:instrText>
      </w:r>
      <w:r w:rsidR="00681270" w:rsidRPr="00FA6D1D">
        <w:rPr>
          <w:rFonts w:ascii="Arial" w:hAnsi="Arial" w:cs="Arial"/>
          <w:color w:val="auto"/>
          <w:sz w:val="22"/>
          <w:szCs w:val="22"/>
        </w:rPr>
      </w:r>
      <w:r w:rsidR="00681270" w:rsidRPr="00FA6D1D">
        <w:rPr>
          <w:rFonts w:ascii="Arial" w:hAnsi="Arial" w:cs="Arial"/>
          <w:color w:val="auto"/>
          <w:sz w:val="22"/>
          <w:szCs w:val="22"/>
        </w:rPr>
        <w:fldChar w:fldCharType="end"/>
      </w:r>
      <w:r w:rsidR="002631C2" w:rsidRPr="00FA6D1D">
        <w:rPr>
          <w:rFonts w:ascii="Arial" w:hAnsi="Arial" w:cs="Arial"/>
          <w:color w:val="auto"/>
          <w:sz w:val="22"/>
          <w:szCs w:val="22"/>
        </w:rPr>
      </w:r>
      <w:r w:rsidR="002631C2" w:rsidRPr="00FA6D1D">
        <w:rPr>
          <w:rFonts w:ascii="Arial" w:hAnsi="Arial" w:cs="Arial"/>
          <w:color w:val="auto"/>
          <w:sz w:val="22"/>
          <w:szCs w:val="22"/>
        </w:rPr>
        <w:fldChar w:fldCharType="separate"/>
      </w:r>
      <w:r w:rsidR="00681270" w:rsidRPr="00FA6D1D">
        <w:rPr>
          <w:rFonts w:ascii="Arial" w:hAnsi="Arial" w:cs="Arial"/>
          <w:noProof/>
          <w:color w:val="auto"/>
          <w:sz w:val="22"/>
          <w:szCs w:val="22"/>
        </w:rPr>
        <w:t>(</w:t>
      </w:r>
      <w:hyperlink w:anchor="_ENREF_6" w:tooltip="Huppert, 2005 #2306" w:history="1">
        <w:r w:rsidR="000C617E" w:rsidRPr="00FA6D1D">
          <w:rPr>
            <w:rFonts w:ascii="Arial" w:hAnsi="Arial" w:cs="Arial"/>
            <w:noProof/>
            <w:color w:val="auto"/>
            <w:sz w:val="22"/>
            <w:szCs w:val="22"/>
          </w:rPr>
          <w:t>6</w:t>
        </w:r>
      </w:hyperlink>
      <w:r w:rsidR="00681270" w:rsidRPr="00FA6D1D">
        <w:rPr>
          <w:rFonts w:ascii="Arial" w:hAnsi="Arial" w:cs="Arial"/>
          <w:noProof/>
          <w:color w:val="auto"/>
          <w:sz w:val="22"/>
          <w:szCs w:val="22"/>
        </w:rPr>
        <w:t>,</w:t>
      </w:r>
      <w:hyperlink w:anchor="_ENREF_7" w:tooltip="Todd, 2005 #2959" w:history="1">
        <w:r w:rsidR="000C617E" w:rsidRPr="00FA6D1D">
          <w:rPr>
            <w:rFonts w:ascii="Arial" w:hAnsi="Arial" w:cs="Arial"/>
            <w:noProof/>
            <w:color w:val="auto"/>
            <w:sz w:val="22"/>
            <w:szCs w:val="22"/>
          </w:rPr>
          <w:t>7</w:t>
        </w:r>
      </w:hyperlink>
      <w:r w:rsidR="00681270" w:rsidRPr="00FA6D1D">
        <w:rPr>
          <w:rFonts w:ascii="Arial" w:hAnsi="Arial" w:cs="Arial"/>
          <w:noProof/>
          <w:color w:val="auto"/>
          <w:sz w:val="22"/>
          <w:szCs w:val="22"/>
        </w:rPr>
        <w:t>)</w:t>
      </w:r>
      <w:r w:rsidR="002631C2" w:rsidRPr="00FA6D1D">
        <w:rPr>
          <w:rFonts w:ascii="Arial" w:hAnsi="Arial" w:cs="Arial"/>
          <w:color w:val="auto"/>
          <w:sz w:val="22"/>
          <w:szCs w:val="22"/>
        </w:rPr>
        <w:fldChar w:fldCharType="end"/>
      </w:r>
      <w:r w:rsidR="002631C2" w:rsidRPr="00FA6D1D">
        <w:rPr>
          <w:rFonts w:ascii="Arial" w:hAnsi="Arial" w:cs="Arial"/>
          <w:color w:val="auto"/>
          <w:sz w:val="22"/>
          <w:szCs w:val="22"/>
        </w:rPr>
        <w:t>, though the</w:t>
      </w:r>
      <w:r w:rsidRPr="00FA6D1D">
        <w:rPr>
          <w:rFonts w:ascii="Arial" w:hAnsi="Arial" w:cs="Arial"/>
          <w:color w:val="auto"/>
          <w:sz w:val="22"/>
          <w:szCs w:val="22"/>
        </w:rPr>
        <w:t>y are unevenly distributed and are frequently found in the proximal promoter region of genes, particularly those involved in growth-control and in several oncogenes</w:t>
      </w:r>
      <w:r w:rsidR="00513948" w:rsidRPr="00FA6D1D">
        <w:rPr>
          <w:rFonts w:ascii="Arial" w:hAnsi="Arial" w:cs="Arial"/>
          <w:color w:val="auto"/>
          <w:sz w:val="22"/>
          <w:szCs w:val="22"/>
        </w:rPr>
        <w:t xml:space="preserve"> </w:t>
      </w:r>
      <w:r w:rsidR="00513948" w:rsidRPr="00FA6D1D">
        <w:rPr>
          <w:rFonts w:ascii="Arial" w:hAnsi="Arial" w:cs="Arial"/>
          <w:color w:val="auto"/>
          <w:sz w:val="22"/>
          <w:szCs w:val="22"/>
        </w:rPr>
        <w:fldChar w:fldCharType="begin">
          <w:fldData xml:space="preserve">PEVuZE5vdGU+PENpdGU+PEF1dGhvcj5IYW5zZWwtSGVydHNjaDwvQXV0aG9yPjxZZWFyPjIwMTY8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=
</w:fldData>
        </w:fldChar>
      </w:r>
      <w:r w:rsidR="00A927E2" w:rsidRPr="00FA6D1D">
        <w:rPr>
          <w:rFonts w:ascii="Arial" w:hAnsi="Arial" w:cs="Arial"/>
          <w:color w:val="auto"/>
          <w:sz w:val="22"/>
          <w:szCs w:val="22"/>
        </w:rPr>
        <w:instrText xml:space="preserve"> ADDIN EN.CITE </w:instrText>
      </w:r>
      <w:r w:rsidR="00A927E2" w:rsidRPr="00FA6D1D">
        <w:rPr>
          <w:rFonts w:ascii="Arial" w:hAnsi="Arial" w:cs="Arial"/>
          <w:color w:val="auto"/>
          <w:sz w:val="22"/>
          <w:szCs w:val="22"/>
        </w:rPr>
        <w:fldChar w:fldCharType="begin">
          <w:fldData xml:space="preserve">PEVuZE5vdGU+PENpdGU+PEF1dGhvcj5IYW5zZWwtSGVydHNjaDwvQXV0aG9yPjxZZWFyPjIwMTY8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=
</w:fldData>
        </w:fldChar>
      </w:r>
      <w:r w:rsidR="00A927E2" w:rsidRPr="00FA6D1D">
        <w:rPr>
          <w:rFonts w:ascii="Arial" w:hAnsi="Arial" w:cs="Arial"/>
          <w:color w:val="auto"/>
          <w:sz w:val="22"/>
          <w:szCs w:val="22"/>
        </w:rPr>
        <w:instrText xml:space="preserve"> ADDIN EN.CITE.DATA </w:instrText>
      </w:r>
      <w:r w:rsidR="00A927E2" w:rsidRPr="00FA6D1D">
        <w:rPr>
          <w:rFonts w:ascii="Arial" w:hAnsi="Arial" w:cs="Arial"/>
          <w:color w:val="auto"/>
          <w:sz w:val="22"/>
          <w:szCs w:val="22"/>
        </w:rPr>
      </w:r>
      <w:r w:rsidR="00A927E2" w:rsidRPr="00FA6D1D">
        <w:rPr>
          <w:rFonts w:ascii="Arial" w:hAnsi="Arial" w:cs="Arial"/>
          <w:color w:val="auto"/>
          <w:sz w:val="22"/>
          <w:szCs w:val="22"/>
        </w:rPr>
        <w:fldChar w:fldCharType="end"/>
      </w:r>
      <w:r w:rsidR="00513948" w:rsidRPr="00FA6D1D">
        <w:rPr>
          <w:rFonts w:ascii="Arial" w:hAnsi="Arial" w:cs="Arial"/>
          <w:color w:val="auto"/>
          <w:sz w:val="22"/>
          <w:szCs w:val="22"/>
        </w:rPr>
      </w:r>
      <w:r w:rsidR="00513948" w:rsidRPr="00FA6D1D">
        <w:rPr>
          <w:rFonts w:ascii="Arial" w:hAnsi="Arial" w:cs="Arial"/>
          <w:color w:val="auto"/>
          <w:sz w:val="22"/>
          <w:szCs w:val="22"/>
        </w:rPr>
        <w:fldChar w:fldCharType="separate"/>
      </w:r>
      <w:r w:rsidR="00A927E2" w:rsidRPr="00FA6D1D">
        <w:rPr>
          <w:rFonts w:ascii="Arial" w:hAnsi="Arial" w:cs="Arial"/>
          <w:noProof/>
          <w:color w:val="auto"/>
          <w:sz w:val="22"/>
          <w:szCs w:val="22"/>
        </w:rPr>
        <w:t>(</w:t>
      </w:r>
      <w:hyperlink w:anchor="_ENREF_8" w:tooltip="Hansel-Hertsch, 2016 #7298" w:history="1">
        <w:r w:rsidR="000C617E" w:rsidRPr="00FA6D1D">
          <w:rPr>
            <w:rFonts w:ascii="Arial" w:hAnsi="Arial" w:cs="Arial"/>
            <w:noProof/>
            <w:color w:val="auto"/>
            <w:sz w:val="22"/>
            <w:szCs w:val="22"/>
          </w:rPr>
          <w:t>8-11</w:t>
        </w:r>
      </w:hyperlink>
      <w:r w:rsidR="00A927E2" w:rsidRPr="00FA6D1D">
        <w:rPr>
          <w:rFonts w:ascii="Arial" w:hAnsi="Arial" w:cs="Arial"/>
          <w:noProof/>
          <w:color w:val="auto"/>
          <w:sz w:val="22"/>
          <w:szCs w:val="22"/>
        </w:rPr>
        <w:t>)</w:t>
      </w:r>
      <w:r w:rsidR="00513948" w:rsidRPr="00FA6D1D">
        <w:rPr>
          <w:rFonts w:ascii="Arial" w:hAnsi="Arial" w:cs="Arial"/>
          <w:color w:val="auto"/>
          <w:sz w:val="22"/>
          <w:szCs w:val="22"/>
        </w:rPr>
        <w:fldChar w:fldCharType="end"/>
      </w:r>
      <w:r w:rsidRPr="00FA6D1D">
        <w:rPr>
          <w:rFonts w:ascii="Arial" w:hAnsi="Arial" w:cs="Arial"/>
          <w:color w:val="auto"/>
          <w:sz w:val="22"/>
          <w:szCs w:val="22"/>
        </w:rPr>
        <w:t xml:space="preserve">. </w:t>
      </w:r>
    </w:p>
    <w:p w14:paraId="6A6C8AD0" w14:textId="39778BDB" w:rsidR="002631C2" w:rsidRPr="00FA6D1D" w:rsidRDefault="00384E93" w:rsidP="00A150FC">
      <w:pPr>
        <w:pStyle w:val="Default"/>
        <w:spacing w:after="120" w:line="360" w:lineRule="auto"/>
        <w:ind w:firstLine="720"/>
        <w:rPr>
          <w:rFonts w:ascii="Arial" w:hAnsi="Arial" w:cs="Arial"/>
          <w:iCs/>
          <w:color w:val="auto"/>
          <w:sz w:val="22"/>
          <w:szCs w:val="22"/>
        </w:rPr>
      </w:pPr>
      <w:r w:rsidRPr="00FA6D1D">
        <w:rPr>
          <w:rFonts w:ascii="Arial" w:hAnsi="Arial" w:cs="Arial"/>
          <w:color w:val="auto"/>
          <w:sz w:val="22"/>
          <w:szCs w:val="22"/>
        </w:rPr>
        <w:t xml:space="preserve">The formation of G-quadruplexes in G-rich single stranded oligonucleotides </w:t>
      </w:r>
      <w:r w:rsidR="002631C2" w:rsidRPr="00FA6D1D">
        <w:rPr>
          <w:rFonts w:ascii="Arial" w:hAnsi="Arial" w:cs="Arial"/>
          <w:i/>
          <w:color w:val="auto"/>
          <w:sz w:val="22"/>
          <w:szCs w:val="22"/>
        </w:rPr>
        <w:t>in vitro</w:t>
      </w:r>
      <w:r w:rsidR="002631C2" w:rsidRPr="00FA6D1D">
        <w:rPr>
          <w:rFonts w:ascii="Arial" w:hAnsi="Arial" w:cs="Arial"/>
          <w:color w:val="auto"/>
          <w:sz w:val="22"/>
          <w:szCs w:val="22"/>
        </w:rPr>
        <w:t xml:space="preserve"> </w:t>
      </w:r>
      <w:r w:rsidRPr="00FA6D1D">
        <w:rPr>
          <w:rFonts w:ascii="Arial" w:hAnsi="Arial" w:cs="Arial"/>
          <w:color w:val="auto"/>
          <w:sz w:val="22"/>
          <w:szCs w:val="22"/>
        </w:rPr>
        <w:t>is facile, requiring only the presen</w:t>
      </w:r>
      <w:r w:rsidR="00C60C26" w:rsidRPr="00FA6D1D">
        <w:rPr>
          <w:rFonts w:ascii="Arial" w:hAnsi="Arial" w:cs="Arial"/>
          <w:color w:val="auto"/>
          <w:sz w:val="22"/>
          <w:szCs w:val="22"/>
        </w:rPr>
        <w:t>ce</w:t>
      </w:r>
      <w:r w:rsidRPr="00FA6D1D">
        <w:rPr>
          <w:rFonts w:ascii="Arial" w:hAnsi="Arial" w:cs="Arial"/>
          <w:color w:val="auto"/>
          <w:sz w:val="22"/>
          <w:szCs w:val="22"/>
        </w:rPr>
        <w:t xml:space="preserve"> of monovalent cations such as potassium. However, </w:t>
      </w:r>
      <w:r w:rsidR="002631C2" w:rsidRPr="00FA6D1D">
        <w:rPr>
          <w:rFonts w:ascii="Arial" w:hAnsi="Arial" w:cs="Arial"/>
          <w:color w:val="auto"/>
          <w:sz w:val="22"/>
          <w:szCs w:val="22"/>
        </w:rPr>
        <w:t>the</w:t>
      </w:r>
      <w:r w:rsidR="00A927E2" w:rsidRPr="00FA6D1D">
        <w:rPr>
          <w:rFonts w:ascii="Arial" w:hAnsi="Arial" w:cs="Arial"/>
          <w:color w:val="auto"/>
          <w:sz w:val="22"/>
          <w:szCs w:val="22"/>
        </w:rPr>
        <w:t xml:space="preserve"> question of the</w:t>
      </w:r>
      <w:r w:rsidR="002631C2" w:rsidRPr="00FA6D1D">
        <w:rPr>
          <w:rFonts w:ascii="Arial" w:hAnsi="Arial" w:cs="Arial"/>
          <w:color w:val="auto"/>
          <w:sz w:val="22"/>
          <w:szCs w:val="22"/>
        </w:rPr>
        <w:t xml:space="preserve">ir formation </w:t>
      </w:r>
      <w:r w:rsidR="002631C2" w:rsidRPr="00FA6D1D">
        <w:rPr>
          <w:rFonts w:ascii="Arial" w:hAnsi="Arial" w:cs="Arial"/>
          <w:i/>
          <w:color w:val="auto"/>
          <w:sz w:val="22"/>
          <w:szCs w:val="22"/>
        </w:rPr>
        <w:t>in vivo</w:t>
      </w:r>
      <w:r w:rsidR="002631C2" w:rsidRPr="00FA6D1D">
        <w:rPr>
          <w:rFonts w:ascii="Arial" w:hAnsi="Arial" w:cs="Arial"/>
          <w:color w:val="auto"/>
          <w:sz w:val="22"/>
          <w:szCs w:val="22"/>
        </w:rPr>
        <w:t xml:space="preserve"> has been a matter of considerable debate </w:t>
      </w:r>
      <w:r w:rsidR="002631C2" w:rsidRPr="00FA6D1D">
        <w:rPr>
          <w:rFonts w:ascii="Arial" w:hAnsi="Arial" w:cs="Arial"/>
          <w:color w:val="auto"/>
          <w:sz w:val="22"/>
          <w:szCs w:val="22"/>
        </w:rPr>
        <w:fldChar w:fldCharType="begin">
          <w:fldData xml:space="preserve">PEVuZE5vdGU+PENpdGU+PEF1dGhvcj5MaXBwczwvQXV0aG9yPjxZZWFyPjIwMDk8L1llYXI+PFJl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</w:fldData>
        </w:fldChar>
      </w:r>
      <w:r w:rsidR="00594605" w:rsidRPr="00FA6D1D">
        <w:rPr>
          <w:rFonts w:ascii="Arial" w:hAnsi="Arial" w:cs="Arial"/>
          <w:color w:val="auto"/>
          <w:sz w:val="22"/>
          <w:szCs w:val="22"/>
        </w:rPr>
        <w:instrText xml:space="preserve"> ADDIN EN.CITE </w:instrText>
      </w:r>
      <w:r w:rsidR="00594605" w:rsidRPr="00FA6D1D">
        <w:rPr>
          <w:rFonts w:ascii="Arial" w:hAnsi="Arial" w:cs="Arial"/>
          <w:color w:val="auto"/>
          <w:sz w:val="22"/>
          <w:szCs w:val="22"/>
        </w:rPr>
        <w:fldChar w:fldCharType="begin">
          <w:fldData xml:space="preserve">PEVuZE5vdGU+PENpdGU+PEF1dGhvcj5MaXBwczwvQXV0aG9yPjxZZWFyPjIwMDk8L1llYXI+PFJl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</w:fldData>
        </w:fldChar>
      </w:r>
      <w:r w:rsidR="00594605" w:rsidRPr="00FA6D1D">
        <w:rPr>
          <w:rFonts w:ascii="Arial" w:hAnsi="Arial" w:cs="Arial"/>
          <w:color w:val="auto"/>
          <w:sz w:val="22"/>
          <w:szCs w:val="22"/>
        </w:rPr>
        <w:instrText xml:space="preserve"> ADDIN EN.CITE.DATA </w:instrText>
      </w:r>
      <w:r w:rsidR="00594605" w:rsidRPr="00FA6D1D">
        <w:rPr>
          <w:rFonts w:ascii="Arial" w:hAnsi="Arial" w:cs="Arial"/>
          <w:color w:val="auto"/>
          <w:sz w:val="22"/>
          <w:szCs w:val="22"/>
        </w:rPr>
      </w:r>
      <w:r w:rsidR="00594605" w:rsidRPr="00FA6D1D">
        <w:rPr>
          <w:rFonts w:ascii="Arial" w:hAnsi="Arial" w:cs="Arial"/>
          <w:color w:val="auto"/>
          <w:sz w:val="22"/>
          <w:szCs w:val="22"/>
        </w:rPr>
        <w:fldChar w:fldCharType="end"/>
      </w:r>
      <w:r w:rsidR="002631C2" w:rsidRPr="00FA6D1D">
        <w:rPr>
          <w:rFonts w:ascii="Arial" w:hAnsi="Arial" w:cs="Arial"/>
          <w:color w:val="auto"/>
          <w:sz w:val="22"/>
          <w:szCs w:val="22"/>
        </w:rPr>
      </w:r>
      <w:r w:rsidR="002631C2" w:rsidRPr="00FA6D1D">
        <w:rPr>
          <w:rFonts w:ascii="Arial" w:hAnsi="Arial" w:cs="Arial"/>
          <w:color w:val="auto"/>
          <w:sz w:val="22"/>
          <w:szCs w:val="22"/>
        </w:rPr>
        <w:fldChar w:fldCharType="separate"/>
      </w:r>
      <w:r w:rsidR="00A927E2" w:rsidRPr="00FA6D1D">
        <w:rPr>
          <w:rFonts w:ascii="Arial" w:hAnsi="Arial" w:cs="Arial"/>
          <w:noProof/>
          <w:color w:val="auto"/>
          <w:sz w:val="22"/>
          <w:szCs w:val="22"/>
        </w:rPr>
        <w:t>(</w:t>
      </w:r>
      <w:hyperlink w:anchor="_ENREF_12" w:tooltip="Lipps, 2009 #6648" w:history="1">
        <w:r w:rsidR="000C617E" w:rsidRPr="00FA6D1D">
          <w:rPr>
            <w:rFonts w:ascii="Arial" w:hAnsi="Arial" w:cs="Arial"/>
            <w:noProof/>
            <w:color w:val="auto"/>
            <w:sz w:val="22"/>
            <w:szCs w:val="22"/>
          </w:rPr>
          <w:t>12</w:t>
        </w:r>
      </w:hyperlink>
      <w:r w:rsidR="00A927E2" w:rsidRPr="00FA6D1D">
        <w:rPr>
          <w:rFonts w:ascii="Arial" w:hAnsi="Arial" w:cs="Arial"/>
          <w:noProof/>
          <w:color w:val="auto"/>
          <w:sz w:val="22"/>
          <w:szCs w:val="22"/>
        </w:rPr>
        <w:t>)</w:t>
      </w:r>
      <w:r w:rsidR="002631C2" w:rsidRPr="00FA6D1D">
        <w:rPr>
          <w:rFonts w:ascii="Arial" w:hAnsi="Arial" w:cs="Arial"/>
          <w:color w:val="auto"/>
          <w:sz w:val="22"/>
          <w:szCs w:val="22"/>
        </w:rPr>
        <w:fldChar w:fldCharType="end"/>
      </w:r>
      <w:r w:rsidR="002631C2" w:rsidRPr="00FA6D1D">
        <w:rPr>
          <w:rFonts w:ascii="Arial" w:hAnsi="Arial" w:cs="Arial"/>
          <w:color w:val="auto"/>
          <w:sz w:val="22"/>
          <w:szCs w:val="22"/>
        </w:rPr>
        <w:t xml:space="preserve"> especially since, with the exception of the 3’-ends of  telomeres, all genomic G-rich sequences are normally associated with their complementary C-rich strand</w:t>
      </w:r>
      <w:r w:rsidR="00745A44" w:rsidRPr="00FA6D1D">
        <w:rPr>
          <w:rFonts w:ascii="Arial" w:hAnsi="Arial" w:cs="Arial"/>
          <w:color w:val="auto"/>
          <w:sz w:val="22"/>
          <w:szCs w:val="22"/>
        </w:rPr>
        <w:t>s</w:t>
      </w:r>
      <w:r w:rsidR="002631C2" w:rsidRPr="00FA6D1D">
        <w:rPr>
          <w:rFonts w:ascii="Arial" w:hAnsi="Arial" w:cs="Arial"/>
          <w:color w:val="auto"/>
          <w:sz w:val="22"/>
          <w:szCs w:val="22"/>
        </w:rPr>
        <w:t xml:space="preserve">. Several </w:t>
      </w:r>
      <w:r w:rsidR="002631C2" w:rsidRPr="00FA6D1D">
        <w:rPr>
          <w:rFonts w:ascii="Arial" w:hAnsi="Arial" w:cs="Arial"/>
          <w:i/>
          <w:color w:val="auto"/>
          <w:sz w:val="22"/>
          <w:szCs w:val="22"/>
        </w:rPr>
        <w:t>in vitro</w:t>
      </w:r>
      <w:r w:rsidR="002631C2" w:rsidRPr="00FA6D1D">
        <w:rPr>
          <w:rFonts w:ascii="Arial" w:hAnsi="Arial" w:cs="Arial"/>
          <w:color w:val="auto"/>
          <w:sz w:val="22"/>
          <w:szCs w:val="22"/>
        </w:rPr>
        <w:t xml:space="preserve"> studies have shown that</w:t>
      </w:r>
      <w:r w:rsidR="00745A44" w:rsidRPr="00FA6D1D">
        <w:rPr>
          <w:rFonts w:ascii="Arial" w:hAnsi="Arial" w:cs="Arial"/>
          <w:color w:val="auto"/>
          <w:sz w:val="22"/>
          <w:szCs w:val="22"/>
        </w:rPr>
        <w:t>,</w:t>
      </w:r>
      <w:r w:rsidR="002631C2" w:rsidRPr="00FA6D1D">
        <w:rPr>
          <w:rFonts w:ascii="Arial" w:hAnsi="Arial" w:cs="Arial"/>
          <w:color w:val="auto"/>
          <w:sz w:val="22"/>
          <w:szCs w:val="22"/>
        </w:rPr>
        <w:t xml:space="preserve"> in linear fragments</w:t>
      </w:r>
      <w:r w:rsidR="00745A44" w:rsidRPr="00FA6D1D">
        <w:rPr>
          <w:rFonts w:ascii="Arial" w:hAnsi="Arial" w:cs="Arial"/>
          <w:color w:val="auto"/>
          <w:sz w:val="22"/>
          <w:szCs w:val="22"/>
        </w:rPr>
        <w:t xml:space="preserve"> under physiological conditions,</w:t>
      </w:r>
      <w:r w:rsidR="002631C2" w:rsidRPr="00FA6D1D">
        <w:rPr>
          <w:rFonts w:ascii="Arial" w:hAnsi="Arial" w:cs="Arial"/>
          <w:color w:val="auto"/>
          <w:sz w:val="22"/>
          <w:szCs w:val="22"/>
        </w:rPr>
        <w:t xml:space="preserve"> G-rich sequences</w:t>
      </w:r>
      <w:r w:rsidR="00A927E2" w:rsidRPr="00FA6D1D">
        <w:rPr>
          <w:rFonts w:ascii="Arial" w:hAnsi="Arial" w:cs="Arial"/>
          <w:color w:val="auto"/>
          <w:sz w:val="22"/>
          <w:szCs w:val="22"/>
        </w:rPr>
        <w:t xml:space="preserve"> usually</w:t>
      </w:r>
      <w:r w:rsidR="002631C2" w:rsidRPr="00FA6D1D">
        <w:rPr>
          <w:rFonts w:ascii="Arial" w:hAnsi="Arial" w:cs="Arial"/>
          <w:color w:val="auto"/>
          <w:sz w:val="22"/>
          <w:szCs w:val="22"/>
        </w:rPr>
        <w:t xml:space="preserve"> form duplexes rather than quadruplexes</w:t>
      </w:r>
      <w:r w:rsidR="00A927E2" w:rsidRPr="00FA6D1D">
        <w:rPr>
          <w:rFonts w:ascii="Arial" w:hAnsi="Arial" w:cs="Arial"/>
          <w:color w:val="auto"/>
          <w:sz w:val="22"/>
          <w:szCs w:val="22"/>
        </w:rPr>
        <w:t xml:space="preserve"> </w:t>
      </w:r>
      <w:r w:rsidR="00A56EBB" w:rsidRPr="00FA6D1D">
        <w:rPr>
          <w:rFonts w:ascii="Arial" w:hAnsi="Arial" w:cs="Arial"/>
          <w:color w:val="auto"/>
          <w:sz w:val="22"/>
          <w:szCs w:val="22"/>
        </w:rPr>
        <w:fldChar w:fldCharType="begin">
          <w:fldData xml:space="preserve">PEVuZE5vdGU+PENpdGU+PEF1dGhvcj5LdW1hcjwvQXV0aG9yPjxZZWFyPjIwMDg8L1llYXI+PFJl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</w:fldData>
        </w:fldChar>
      </w:r>
      <w:r w:rsidR="00A927E2" w:rsidRPr="00FA6D1D">
        <w:rPr>
          <w:rFonts w:ascii="Arial" w:hAnsi="Arial" w:cs="Arial"/>
          <w:color w:val="auto"/>
          <w:sz w:val="22"/>
          <w:szCs w:val="22"/>
        </w:rPr>
        <w:instrText xml:space="preserve"> ADDIN EN.CITE </w:instrText>
      </w:r>
      <w:r w:rsidR="00A927E2" w:rsidRPr="00FA6D1D">
        <w:rPr>
          <w:rFonts w:ascii="Arial" w:hAnsi="Arial" w:cs="Arial"/>
          <w:color w:val="auto"/>
          <w:sz w:val="22"/>
          <w:szCs w:val="22"/>
        </w:rPr>
        <w:fldChar w:fldCharType="begin">
          <w:fldData xml:space="preserve">PEVuZE5vdGU+PENpdGU+PEF1dGhvcj5LdW1hcjwvQXV0aG9yPjxZZWFyPjIwMDg8L1llYXI+PFJl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</w:fldData>
        </w:fldChar>
      </w:r>
      <w:r w:rsidR="00A927E2" w:rsidRPr="00FA6D1D">
        <w:rPr>
          <w:rFonts w:ascii="Arial" w:hAnsi="Arial" w:cs="Arial"/>
          <w:color w:val="auto"/>
          <w:sz w:val="22"/>
          <w:szCs w:val="22"/>
        </w:rPr>
        <w:instrText xml:space="preserve"> ADDIN EN.CITE.DATA </w:instrText>
      </w:r>
      <w:r w:rsidR="00A927E2" w:rsidRPr="00FA6D1D">
        <w:rPr>
          <w:rFonts w:ascii="Arial" w:hAnsi="Arial" w:cs="Arial"/>
          <w:color w:val="auto"/>
          <w:sz w:val="22"/>
          <w:szCs w:val="22"/>
        </w:rPr>
      </w:r>
      <w:r w:rsidR="00A927E2" w:rsidRPr="00FA6D1D">
        <w:rPr>
          <w:rFonts w:ascii="Arial" w:hAnsi="Arial" w:cs="Arial"/>
          <w:color w:val="auto"/>
          <w:sz w:val="22"/>
          <w:szCs w:val="22"/>
        </w:rPr>
        <w:fldChar w:fldCharType="end"/>
      </w:r>
      <w:r w:rsidR="00A56EBB" w:rsidRPr="00FA6D1D">
        <w:rPr>
          <w:rFonts w:ascii="Arial" w:hAnsi="Arial" w:cs="Arial"/>
          <w:color w:val="auto"/>
          <w:sz w:val="22"/>
          <w:szCs w:val="22"/>
        </w:rPr>
      </w:r>
      <w:r w:rsidR="00A56EBB" w:rsidRPr="00FA6D1D">
        <w:rPr>
          <w:rFonts w:ascii="Arial" w:hAnsi="Arial" w:cs="Arial"/>
          <w:color w:val="auto"/>
          <w:sz w:val="22"/>
          <w:szCs w:val="22"/>
        </w:rPr>
        <w:fldChar w:fldCharType="separate"/>
      </w:r>
      <w:r w:rsidR="00A927E2" w:rsidRPr="00FA6D1D">
        <w:rPr>
          <w:rFonts w:ascii="Arial" w:hAnsi="Arial" w:cs="Arial"/>
          <w:noProof/>
          <w:color w:val="auto"/>
          <w:sz w:val="22"/>
          <w:szCs w:val="22"/>
        </w:rPr>
        <w:t>(</w:t>
      </w:r>
      <w:hyperlink w:anchor="_ENREF_13" w:tooltip="Kumar, 2008 #2427" w:history="1">
        <w:r w:rsidR="000C617E" w:rsidRPr="00FA6D1D">
          <w:rPr>
            <w:rFonts w:ascii="Arial" w:hAnsi="Arial" w:cs="Arial"/>
            <w:noProof/>
            <w:color w:val="auto"/>
            <w:sz w:val="22"/>
            <w:szCs w:val="22"/>
          </w:rPr>
          <w:t>13-19</w:t>
        </w:r>
      </w:hyperlink>
      <w:r w:rsidR="00A927E2" w:rsidRPr="00FA6D1D">
        <w:rPr>
          <w:rFonts w:ascii="Arial" w:hAnsi="Arial" w:cs="Arial"/>
          <w:noProof/>
          <w:color w:val="auto"/>
          <w:sz w:val="22"/>
          <w:szCs w:val="22"/>
        </w:rPr>
        <w:t>)</w:t>
      </w:r>
      <w:r w:rsidR="00A56EBB" w:rsidRPr="00FA6D1D">
        <w:rPr>
          <w:rFonts w:ascii="Arial" w:hAnsi="Arial" w:cs="Arial"/>
          <w:color w:val="auto"/>
          <w:sz w:val="22"/>
          <w:szCs w:val="22"/>
        </w:rPr>
        <w:fldChar w:fldCharType="end"/>
      </w:r>
      <w:r w:rsidR="002631C2" w:rsidRPr="00FA6D1D">
        <w:rPr>
          <w:rFonts w:ascii="Arial" w:hAnsi="Arial" w:cs="Arial"/>
          <w:color w:val="auto"/>
          <w:sz w:val="22"/>
          <w:szCs w:val="22"/>
        </w:rPr>
        <w:t>. However, using a quadruplex-specific</w:t>
      </w:r>
      <w:r w:rsidR="00A927E2" w:rsidRPr="00FA6D1D">
        <w:rPr>
          <w:rFonts w:ascii="Arial" w:hAnsi="Arial" w:cs="Arial"/>
          <w:color w:val="auto"/>
          <w:sz w:val="22"/>
          <w:szCs w:val="22"/>
        </w:rPr>
        <w:t xml:space="preserve"> antibody</w:t>
      </w:r>
      <w:r w:rsidR="002631C2" w:rsidRPr="00FA6D1D">
        <w:rPr>
          <w:rFonts w:ascii="Arial" w:hAnsi="Arial" w:cs="Arial"/>
          <w:color w:val="auto"/>
          <w:sz w:val="22"/>
          <w:szCs w:val="22"/>
        </w:rPr>
        <w:t xml:space="preserve">, G-quadruplexes were </w:t>
      </w:r>
      <w:r w:rsidR="009871DB" w:rsidRPr="00FA6D1D">
        <w:rPr>
          <w:rFonts w:ascii="Arial" w:hAnsi="Arial" w:cs="Arial"/>
          <w:color w:val="auto"/>
          <w:sz w:val="22"/>
          <w:szCs w:val="22"/>
        </w:rPr>
        <w:t xml:space="preserve">first </w:t>
      </w:r>
      <w:r w:rsidR="002631C2" w:rsidRPr="00FA6D1D">
        <w:rPr>
          <w:rFonts w:ascii="Arial" w:hAnsi="Arial" w:cs="Arial"/>
          <w:color w:val="auto"/>
          <w:sz w:val="22"/>
          <w:szCs w:val="22"/>
        </w:rPr>
        <w:t xml:space="preserve">visualised in the macronuclei of ciliate </w:t>
      </w:r>
      <w:r w:rsidR="002631C2" w:rsidRPr="00FA6D1D">
        <w:rPr>
          <w:rFonts w:ascii="Arial" w:hAnsi="Arial" w:cs="Arial"/>
          <w:i/>
          <w:color w:val="auto"/>
          <w:sz w:val="22"/>
          <w:szCs w:val="22"/>
        </w:rPr>
        <w:t>Stylonychia lemnae</w:t>
      </w:r>
      <w:r w:rsidR="002631C2" w:rsidRPr="00FA6D1D">
        <w:rPr>
          <w:rFonts w:ascii="Arial" w:hAnsi="Arial" w:cs="Arial"/>
          <w:color w:val="auto"/>
          <w:sz w:val="22"/>
          <w:szCs w:val="22"/>
        </w:rPr>
        <w:t xml:space="preserve"> </w:t>
      </w:r>
      <w:r w:rsidR="002631C2" w:rsidRPr="00FA6D1D">
        <w:rPr>
          <w:rFonts w:ascii="Arial" w:hAnsi="Arial" w:cs="Arial"/>
          <w:color w:val="auto"/>
          <w:sz w:val="22"/>
          <w:szCs w:val="22"/>
        </w:rPr>
        <w:fldChar w:fldCharType="begin">
          <w:fldData xml:space="preserve">PEVuZE5vdGU+PENpdGU+PEF1dGhvcj5TY2hhZmZpdHplbDwvQXV0aG9yPjxZZWFyPjIwMDE8L1ll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Mj5Qcm9jIE5hdGwgQWNhZCBTY2kgVSBTIEE8L2FiYnItMj48L3BlcmlvZGljYWw+PHBhZ2VzPjg1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=
</w:fldData>
        </w:fldChar>
      </w:r>
      <w:r w:rsidR="00A927E2" w:rsidRPr="00FA6D1D">
        <w:rPr>
          <w:rFonts w:ascii="Arial" w:hAnsi="Arial" w:cs="Arial"/>
          <w:color w:val="auto"/>
          <w:sz w:val="22"/>
          <w:szCs w:val="22"/>
        </w:rPr>
        <w:instrText xml:space="preserve"> ADDIN EN.CITE </w:instrText>
      </w:r>
      <w:r w:rsidR="00A927E2" w:rsidRPr="00FA6D1D">
        <w:rPr>
          <w:rFonts w:ascii="Arial" w:hAnsi="Arial" w:cs="Arial"/>
          <w:color w:val="auto"/>
          <w:sz w:val="22"/>
          <w:szCs w:val="22"/>
        </w:rPr>
        <w:fldChar w:fldCharType="begin">
          <w:fldData xml:space="preserve">PEVuZE5vdGU+PENpdGU+PEF1dGhvcj5TY2hhZmZpdHplbDwvQXV0aG9yPjxZZWFyPjIwMDE8L1ll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=
</w:fldData>
        </w:fldChar>
      </w:r>
      <w:r w:rsidR="00A927E2" w:rsidRPr="00FA6D1D">
        <w:rPr>
          <w:rFonts w:ascii="Arial" w:hAnsi="Arial" w:cs="Arial"/>
          <w:color w:val="auto"/>
          <w:sz w:val="22"/>
          <w:szCs w:val="22"/>
        </w:rPr>
        <w:instrText xml:space="preserve"> ADDIN EN.CITE.DATA </w:instrText>
      </w:r>
      <w:r w:rsidR="00A927E2" w:rsidRPr="00FA6D1D">
        <w:rPr>
          <w:rFonts w:ascii="Arial" w:hAnsi="Arial" w:cs="Arial"/>
          <w:color w:val="auto"/>
          <w:sz w:val="22"/>
          <w:szCs w:val="22"/>
        </w:rPr>
      </w:r>
      <w:r w:rsidR="00A927E2" w:rsidRPr="00FA6D1D">
        <w:rPr>
          <w:rFonts w:ascii="Arial" w:hAnsi="Arial" w:cs="Arial"/>
          <w:color w:val="auto"/>
          <w:sz w:val="22"/>
          <w:szCs w:val="22"/>
        </w:rPr>
        <w:fldChar w:fldCharType="end"/>
      </w:r>
      <w:r w:rsidR="002631C2" w:rsidRPr="00FA6D1D">
        <w:rPr>
          <w:rFonts w:ascii="Arial" w:hAnsi="Arial" w:cs="Arial"/>
          <w:color w:val="auto"/>
          <w:sz w:val="22"/>
          <w:szCs w:val="22"/>
        </w:rPr>
      </w:r>
      <w:r w:rsidR="002631C2" w:rsidRPr="00FA6D1D">
        <w:rPr>
          <w:rFonts w:ascii="Arial" w:hAnsi="Arial" w:cs="Arial"/>
          <w:color w:val="auto"/>
          <w:sz w:val="22"/>
          <w:szCs w:val="22"/>
        </w:rPr>
        <w:fldChar w:fldCharType="separate"/>
      </w:r>
      <w:r w:rsidR="00A927E2" w:rsidRPr="00FA6D1D">
        <w:rPr>
          <w:rFonts w:ascii="Arial" w:hAnsi="Arial" w:cs="Arial"/>
          <w:noProof/>
          <w:color w:val="auto"/>
          <w:sz w:val="22"/>
          <w:szCs w:val="22"/>
        </w:rPr>
        <w:t>(</w:t>
      </w:r>
      <w:hyperlink w:anchor="_ENREF_20" w:tooltip="Schaffitzel, 2001 #2830" w:history="1">
        <w:r w:rsidR="000C617E" w:rsidRPr="00FA6D1D">
          <w:rPr>
            <w:rFonts w:ascii="Arial" w:hAnsi="Arial" w:cs="Arial"/>
            <w:noProof/>
            <w:color w:val="auto"/>
            <w:sz w:val="22"/>
            <w:szCs w:val="22"/>
          </w:rPr>
          <w:t>20</w:t>
        </w:r>
      </w:hyperlink>
      <w:r w:rsidR="00A927E2" w:rsidRPr="00FA6D1D">
        <w:rPr>
          <w:rFonts w:ascii="Arial" w:hAnsi="Arial" w:cs="Arial"/>
          <w:noProof/>
          <w:color w:val="auto"/>
          <w:sz w:val="22"/>
          <w:szCs w:val="22"/>
        </w:rPr>
        <w:t>)</w:t>
      </w:r>
      <w:r w:rsidR="002631C2" w:rsidRPr="00FA6D1D">
        <w:rPr>
          <w:rFonts w:ascii="Arial" w:hAnsi="Arial" w:cs="Arial"/>
          <w:color w:val="auto"/>
          <w:sz w:val="22"/>
          <w:szCs w:val="22"/>
        </w:rPr>
        <w:fldChar w:fldCharType="end"/>
      </w:r>
      <w:r w:rsidR="002631C2" w:rsidRPr="00FA6D1D">
        <w:rPr>
          <w:rFonts w:ascii="Arial" w:hAnsi="Arial" w:cs="Arial"/>
          <w:color w:val="auto"/>
          <w:sz w:val="22"/>
          <w:szCs w:val="22"/>
        </w:rPr>
        <w:t xml:space="preserve">. Biffi </w:t>
      </w:r>
      <w:r w:rsidR="002631C2" w:rsidRPr="00FA6D1D">
        <w:rPr>
          <w:rFonts w:ascii="Arial" w:hAnsi="Arial" w:cs="Arial"/>
          <w:i/>
          <w:iCs/>
          <w:color w:val="auto"/>
          <w:sz w:val="22"/>
          <w:szCs w:val="22"/>
        </w:rPr>
        <w:t>et al</w:t>
      </w:r>
      <w:r w:rsidR="002631C2" w:rsidRPr="00FA6D1D">
        <w:rPr>
          <w:rFonts w:ascii="Arial" w:hAnsi="Arial" w:cs="Arial"/>
          <w:color w:val="auto"/>
          <w:sz w:val="22"/>
          <w:szCs w:val="22"/>
        </w:rPr>
        <w:t xml:space="preserve">. </w:t>
      </w:r>
      <w:r w:rsidR="002631C2" w:rsidRPr="00FA6D1D">
        <w:rPr>
          <w:rFonts w:ascii="Arial" w:hAnsi="Arial" w:cs="Arial"/>
          <w:color w:val="auto"/>
          <w:sz w:val="22"/>
          <w:szCs w:val="22"/>
        </w:rPr>
        <w:fldChar w:fldCharType="begin"/>
      </w:r>
      <w:r w:rsidR="00A927E2" w:rsidRPr="00FA6D1D">
        <w:rPr>
          <w:rFonts w:ascii="Arial" w:hAnsi="Arial" w:cs="Arial"/>
          <w:color w:val="auto"/>
          <w:sz w:val="22"/>
          <w:szCs w:val="22"/>
        </w:rPr>
        <w:instrText xml:space="preserve"> ADDIN EN.CITE &lt;EndNote&gt;&lt;Cite&gt;&lt;Author&gt;Biffi&lt;/Author&gt;&lt;Year&gt;2014&lt;/Year&gt;&lt;RecNum&gt;7294&lt;/RecNum&gt;&lt;DisplayText&gt;(21)&lt;/DisplayText&gt;&lt;record&gt;&lt;rec-number&gt;7294&lt;/rec-number&gt;&lt;foreign-keys&gt;&lt;key app="EN" db-id="dzxe5fpxcra5zderefnxdra6s090vs2azf5t" timestamp="1476958342"&gt;7294&lt;/key&gt;&lt;/foreign-keys&gt;&lt;ref-type name="Journal Article"&gt;17&lt;/ref-type&gt;&lt;contributors&gt;&lt;authors&gt;&lt;author&gt;Biffi, G.&lt;/author&gt;&lt;author&gt;Di Antonio, M.&lt;/author&gt;&lt;author&gt;Tannahill, D.&lt;/author&gt;&lt;author&gt;Balasubramanian, S.&lt;/author&gt;&lt;/authors&gt;&lt;/contributors&gt;&lt;titles&gt;&lt;title&gt;Visualization and selective chemical targeting of RNA G-quadruplex structures in the cytoplasm of human cells&lt;/title&gt;&lt;secondary-title&gt;Nature Chemistry&lt;/secondary-title&gt;&lt;/titles&gt;&lt;periodical&gt;&lt;full-title&gt;Nature Chemistry&lt;/full-title&gt;&lt;abbr-1&gt;Nat. Chem.&lt;/abbr-1&gt;&lt;abbr-2&gt;Nat Chem&lt;/abbr-2&gt;&lt;/periodical&gt;&lt;pages&gt;75-80&lt;/pages&gt;&lt;volume&gt;6&lt;/volume&gt;&lt;number&gt;1&lt;/number&gt;&lt;dates&gt;&lt;year&gt;2014&lt;/year&gt;&lt;pub-dates&gt;&lt;date&gt;Jan&lt;/date&gt;&lt;/pub-dates&gt;&lt;/dates&gt;&lt;isbn&gt;1755-4330&lt;/isbn&gt;&lt;accession-num&gt;WOS:000328951000016&lt;/accession-num&gt;&lt;urls&gt;&lt;related-urls&gt;&lt;url&gt;&amp;lt;Go to ISI&amp;gt;://WOS:000328951000016&lt;/url&gt;&lt;/related-urls&gt;&lt;/urls&gt;&lt;electronic-resource-num&gt;10.1038/nchem.1805&lt;/electronic-resource-num&gt;&lt;/record&gt;&lt;/Cite&gt;&lt;/EndNote&gt;</w:instrText>
      </w:r>
      <w:r w:rsidR="002631C2" w:rsidRPr="00FA6D1D">
        <w:rPr>
          <w:rFonts w:ascii="Arial" w:hAnsi="Arial" w:cs="Arial"/>
          <w:color w:val="auto"/>
          <w:sz w:val="22"/>
          <w:szCs w:val="22"/>
        </w:rPr>
        <w:fldChar w:fldCharType="separate"/>
      </w:r>
      <w:r w:rsidR="00A927E2" w:rsidRPr="00FA6D1D">
        <w:rPr>
          <w:rFonts w:ascii="Arial" w:hAnsi="Arial" w:cs="Arial"/>
          <w:noProof/>
          <w:color w:val="auto"/>
          <w:sz w:val="22"/>
          <w:szCs w:val="22"/>
        </w:rPr>
        <w:t>(</w:t>
      </w:r>
      <w:hyperlink w:anchor="_ENREF_21" w:tooltip="Biffi, 2014 #7294" w:history="1">
        <w:r w:rsidR="000C617E" w:rsidRPr="00FA6D1D">
          <w:rPr>
            <w:rFonts w:ascii="Arial" w:hAnsi="Arial" w:cs="Arial"/>
            <w:noProof/>
            <w:color w:val="auto"/>
            <w:sz w:val="22"/>
            <w:szCs w:val="22"/>
          </w:rPr>
          <w:t>21</w:t>
        </w:r>
      </w:hyperlink>
      <w:r w:rsidR="00A927E2" w:rsidRPr="00FA6D1D">
        <w:rPr>
          <w:rFonts w:ascii="Arial" w:hAnsi="Arial" w:cs="Arial"/>
          <w:noProof/>
          <w:color w:val="auto"/>
          <w:sz w:val="22"/>
          <w:szCs w:val="22"/>
        </w:rPr>
        <w:t>)</w:t>
      </w:r>
      <w:r w:rsidR="002631C2" w:rsidRPr="00FA6D1D">
        <w:rPr>
          <w:rFonts w:ascii="Arial" w:hAnsi="Arial" w:cs="Arial"/>
          <w:color w:val="auto"/>
          <w:sz w:val="22"/>
          <w:szCs w:val="22"/>
        </w:rPr>
        <w:fldChar w:fldCharType="end"/>
      </w:r>
      <w:r w:rsidR="002631C2" w:rsidRPr="00FA6D1D">
        <w:rPr>
          <w:rFonts w:ascii="Arial" w:hAnsi="Arial" w:cs="Arial"/>
          <w:color w:val="auto"/>
          <w:sz w:val="22"/>
          <w:szCs w:val="22"/>
        </w:rPr>
        <w:t xml:space="preserve"> subsequently described the use of an antibody (BG4) with high selectivity and low nanomolar affinity for G-quadruplex DNA to visualise G-quadr</w:t>
      </w:r>
      <w:r w:rsidR="00A927E2" w:rsidRPr="00FA6D1D">
        <w:rPr>
          <w:rFonts w:ascii="Arial" w:hAnsi="Arial" w:cs="Arial"/>
          <w:color w:val="auto"/>
          <w:sz w:val="22"/>
          <w:szCs w:val="22"/>
        </w:rPr>
        <w:t xml:space="preserve">uplex formation </w:t>
      </w:r>
      <w:r w:rsidR="00745A44" w:rsidRPr="00FA6D1D">
        <w:rPr>
          <w:rFonts w:ascii="Arial" w:hAnsi="Arial" w:cs="Arial"/>
          <w:color w:val="auto"/>
          <w:sz w:val="22"/>
          <w:szCs w:val="22"/>
        </w:rPr>
        <w:t xml:space="preserve">in </w:t>
      </w:r>
      <w:r w:rsidR="00A927E2" w:rsidRPr="00FA6D1D">
        <w:rPr>
          <w:rFonts w:ascii="Arial" w:hAnsi="Arial" w:cs="Arial"/>
          <w:color w:val="auto"/>
          <w:sz w:val="22"/>
          <w:szCs w:val="22"/>
        </w:rPr>
        <w:t xml:space="preserve">human cells. This </w:t>
      </w:r>
      <w:r w:rsidR="00745A44" w:rsidRPr="00FA6D1D">
        <w:rPr>
          <w:rFonts w:ascii="Arial" w:hAnsi="Arial" w:cs="Arial"/>
          <w:color w:val="auto"/>
          <w:sz w:val="22"/>
          <w:szCs w:val="22"/>
        </w:rPr>
        <w:t xml:space="preserve">study </w:t>
      </w:r>
      <w:r w:rsidR="00A927E2" w:rsidRPr="00FA6D1D">
        <w:rPr>
          <w:rFonts w:ascii="Arial" w:hAnsi="Arial" w:cs="Arial"/>
          <w:color w:val="auto"/>
          <w:sz w:val="22"/>
          <w:szCs w:val="22"/>
        </w:rPr>
        <w:t>showed</w:t>
      </w:r>
      <w:r w:rsidR="002631C2" w:rsidRPr="00FA6D1D">
        <w:rPr>
          <w:rFonts w:ascii="Arial" w:hAnsi="Arial" w:cs="Arial"/>
          <w:color w:val="auto"/>
          <w:sz w:val="22"/>
          <w:szCs w:val="22"/>
        </w:rPr>
        <w:t xml:space="preserve"> that the number of G-quadruplexes increased during S phase, indicating that their structural formation was dependent on DNA replication, a point at which the DNA strands are transiently separated at the replication fork, allowing the single strands to fold in to secondary structures. </w:t>
      </w:r>
      <w:r w:rsidR="009871DB" w:rsidRPr="00FA6D1D">
        <w:rPr>
          <w:rFonts w:ascii="Arial" w:hAnsi="Arial" w:cs="Arial"/>
          <w:color w:val="auto"/>
          <w:sz w:val="22"/>
          <w:szCs w:val="22"/>
        </w:rPr>
        <w:t>T</w:t>
      </w:r>
      <w:r w:rsidR="002631C2" w:rsidRPr="00FA6D1D">
        <w:rPr>
          <w:rFonts w:ascii="Arial" w:hAnsi="Arial" w:cs="Arial"/>
          <w:color w:val="auto"/>
          <w:sz w:val="22"/>
          <w:szCs w:val="22"/>
        </w:rPr>
        <w:t xml:space="preserve">his antibody </w:t>
      </w:r>
      <w:r w:rsidR="009871DB" w:rsidRPr="00FA6D1D">
        <w:rPr>
          <w:rFonts w:ascii="Arial" w:hAnsi="Arial" w:cs="Arial"/>
          <w:color w:val="auto"/>
          <w:sz w:val="22"/>
          <w:szCs w:val="22"/>
        </w:rPr>
        <w:t>has</w:t>
      </w:r>
      <w:r w:rsidR="002631C2" w:rsidRPr="00FA6D1D">
        <w:rPr>
          <w:rFonts w:ascii="Arial" w:hAnsi="Arial" w:cs="Arial"/>
          <w:color w:val="auto"/>
          <w:sz w:val="22"/>
          <w:szCs w:val="22"/>
        </w:rPr>
        <w:t xml:space="preserve"> also </w:t>
      </w:r>
      <w:r w:rsidR="009871DB" w:rsidRPr="00FA6D1D">
        <w:rPr>
          <w:rFonts w:ascii="Arial" w:hAnsi="Arial" w:cs="Arial"/>
          <w:color w:val="auto"/>
          <w:sz w:val="22"/>
          <w:szCs w:val="22"/>
        </w:rPr>
        <w:t>been used to demonstrate</w:t>
      </w:r>
      <w:r w:rsidR="002631C2" w:rsidRPr="00FA6D1D">
        <w:rPr>
          <w:rFonts w:ascii="Arial" w:hAnsi="Arial" w:cs="Arial"/>
          <w:color w:val="auto"/>
          <w:sz w:val="22"/>
          <w:szCs w:val="22"/>
        </w:rPr>
        <w:t xml:space="preserve"> elevated levels of G-quadruplex formation in stomach and liver cancer tissues </w:t>
      </w:r>
      <w:r w:rsidR="002631C2" w:rsidRPr="00FA6D1D">
        <w:rPr>
          <w:rFonts w:ascii="Arial" w:hAnsi="Arial" w:cs="Arial"/>
          <w:color w:val="auto"/>
          <w:sz w:val="22"/>
          <w:szCs w:val="22"/>
        </w:rPr>
        <w:fldChar w:fldCharType="begin"/>
      </w:r>
      <w:r w:rsidR="00594605" w:rsidRPr="00FA6D1D">
        <w:rPr>
          <w:rFonts w:ascii="Arial" w:hAnsi="Arial" w:cs="Arial"/>
          <w:color w:val="auto"/>
          <w:sz w:val="22"/>
          <w:szCs w:val="22"/>
        </w:rPr>
        <w:instrText xml:space="preserve"> ADDIN EN.CITE &lt;EndNote&gt;&lt;Cite&gt;&lt;Author&gt;Biffi&lt;/Author&gt;&lt;Year&gt;2014&lt;/Year&gt;&lt;RecNum&gt;7289&lt;/RecNum&gt;&lt;DisplayText&gt;(22)&lt;/DisplayText&gt;&lt;record&gt;&lt;rec-number&gt;7289&lt;/rec-number&gt;&lt;foreign-keys&gt;&lt;key app="EN" db-id="dzxe5fpxcra5zderefnxdra6s090vs2azf5t" timestamp="1476958342"&gt;7289&lt;/key&gt;&lt;/foreign-keys&gt;&lt;ref-type name="Journal Article"&gt;17&lt;/ref-type&gt;&lt;contributors&gt;&lt;authors&gt;&lt;author&gt;Biffi, G.&lt;/author&gt;&lt;author&gt;Tannahill, D.&lt;/author&gt;&lt;author&gt;Miller, J.&lt;/author&gt;&lt;author&gt;Howat, W. J.&lt;/author&gt;&lt;author&gt;Balasubramanian, S.&lt;/author&gt;&lt;/authors&gt;&lt;/contributors&gt;&lt;titles&gt;&lt;title&gt;Elevated levels of G-quadruplex formation in human stomach and liver cancer tissues&lt;/title&gt;&lt;secondary-title&gt;Plos One&lt;/secondary-title&gt;&lt;/titles&gt;&lt;periodical&gt;&lt;full-title&gt;PloS One&lt;/full-title&gt;&lt;abbr-1&gt;PLoS One&lt;/abbr-1&gt;&lt;abbr-2&gt;PLoS One&lt;/abbr-2&gt;&lt;/periodical&gt;&lt;pages&gt;e102711&lt;/pages&gt;&lt;volume&gt;9&lt;/volume&gt;&lt;number&gt;7&lt;/number&gt;&lt;dates&gt;&lt;year&gt;2014&lt;/year&gt;&lt;pub-dates&gt;&lt;date&gt;Jul&lt;/date&gt;&lt;/pub-dates&gt;&lt;/dates&gt;&lt;isbn&gt;1932-6203&lt;/isbn&gt;&lt;accession-num&gt;WOS:000339418300083&lt;/accession-num&gt;&lt;urls&gt;&lt;related-urls&gt;&lt;url&gt;&amp;lt;Go to ISI&amp;gt;://WOS:000339418300083&lt;/url&gt;&lt;/related-urls&gt;&lt;/urls&gt;&lt;custom7&gt;e102711&lt;/custom7&gt;&lt;electronic-resource-num&gt;10.1371/journal.pone.0102711&lt;/electronic-resource-num&gt;&lt;/record&gt;&lt;/Cite&gt;&lt;/EndNote&gt;</w:instrText>
      </w:r>
      <w:r w:rsidR="002631C2" w:rsidRPr="00FA6D1D">
        <w:rPr>
          <w:rFonts w:ascii="Arial" w:hAnsi="Arial" w:cs="Arial"/>
          <w:color w:val="auto"/>
          <w:sz w:val="22"/>
          <w:szCs w:val="22"/>
        </w:rPr>
        <w:fldChar w:fldCharType="separate"/>
      </w:r>
      <w:r w:rsidR="00A927E2" w:rsidRPr="00FA6D1D">
        <w:rPr>
          <w:rFonts w:ascii="Arial" w:hAnsi="Arial" w:cs="Arial"/>
          <w:noProof/>
          <w:color w:val="auto"/>
          <w:sz w:val="22"/>
          <w:szCs w:val="22"/>
        </w:rPr>
        <w:t>(</w:t>
      </w:r>
      <w:hyperlink w:anchor="_ENREF_22" w:tooltip="Biffi, 2014 #7289" w:history="1">
        <w:r w:rsidR="000C617E" w:rsidRPr="00FA6D1D">
          <w:rPr>
            <w:rFonts w:ascii="Arial" w:hAnsi="Arial" w:cs="Arial"/>
            <w:noProof/>
            <w:color w:val="auto"/>
            <w:sz w:val="22"/>
            <w:szCs w:val="22"/>
          </w:rPr>
          <w:t>22</w:t>
        </w:r>
      </w:hyperlink>
      <w:r w:rsidR="00A927E2" w:rsidRPr="00FA6D1D">
        <w:rPr>
          <w:rFonts w:ascii="Arial" w:hAnsi="Arial" w:cs="Arial"/>
          <w:noProof/>
          <w:color w:val="auto"/>
          <w:sz w:val="22"/>
          <w:szCs w:val="22"/>
        </w:rPr>
        <w:t>)</w:t>
      </w:r>
      <w:r w:rsidR="002631C2" w:rsidRPr="00FA6D1D">
        <w:rPr>
          <w:rFonts w:ascii="Arial" w:hAnsi="Arial" w:cs="Arial"/>
          <w:color w:val="auto"/>
          <w:sz w:val="22"/>
          <w:szCs w:val="22"/>
        </w:rPr>
        <w:fldChar w:fldCharType="end"/>
      </w:r>
      <w:r w:rsidR="002631C2" w:rsidRPr="00FA6D1D">
        <w:rPr>
          <w:rFonts w:ascii="Arial" w:hAnsi="Arial" w:cs="Arial"/>
          <w:color w:val="auto"/>
          <w:sz w:val="22"/>
          <w:szCs w:val="22"/>
        </w:rPr>
        <w:t xml:space="preserve">.  A similar study by Henderson </w:t>
      </w:r>
      <w:r w:rsidR="002631C2" w:rsidRPr="00FA6D1D">
        <w:rPr>
          <w:rFonts w:ascii="Arial" w:hAnsi="Arial" w:cs="Arial"/>
          <w:i/>
          <w:color w:val="auto"/>
          <w:sz w:val="22"/>
          <w:szCs w:val="22"/>
        </w:rPr>
        <w:t>et al</w:t>
      </w:r>
      <w:r w:rsidR="002631C2" w:rsidRPr="00FA6D1D">
        <w:rPr>
          <w:rFonts w:ascii="Arial" w:hAnsi="Arial" w:cs="Arial"/>
          <w:color w:val="auto"/>
          <w:sz w:val="22"/>
          <w:szCs w:val="22"/>
        </w:rPr>
        <w:t xml:space="preserve">. </w:t>
      </w:r>
      <w:r w:rsidR="002631C2" w:rsidRPr="00FA6D1D">
        <w:rPr>
          <w:rFonts w:ascii="Arial" w:hAnsi="Arial" w:cs="Arial"/>
          <w:color w:val="auto"/>
          <w:sz w:val="22"/>
          <w:szCs w:val="22"/>
        </w:rPr>
        <w:fldChar w:fldCharType="begin">
          <w:fldData xml:space="preserve">PEVuZE5vdGU+PENpdGU+PEF1dGhvcj5IZW5kZXJzb248L0F1dGhvcj48WWVhcj4yMDE0PC9ZZWFy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</w:fldData>
        </w:fldChar>
      </w:r>
      <w:r w:rsidR="00A927E2" w:rsidRPr="00FA6D1D">
        <w:rPr>
          <w:rFonts w:ascii="Arial" w:hAnsi="Arial" w:cs="Arial"/>
          <w:color w:val="auto"/>
          <w:sz w:val="22"/>
          <w:szCs w:val="22"/>
        </w:rPr>
        <w:instrText xml:space="preserve"> ADDIN EN.CITE </w:instrText>
      </w:r>
      <w:r w:rsidR="00A927E2" w:rsidRPr="00FA6D1D">
        <w:rPr>
          <w:rFonts w:ascii="Arial" w:hAnsi="Arial" w:cs="Arial"/>
          <w:color w:val="auto"/>
          <w:sz w:val="22"/>
          <w:szCs w:val="22"/>
        </w:rPr>
        <w:fldChar w:fldCharType="begin">
          <w:fldData xml:space="preserve">PEVuZE5vdGU+PENpdGU+PEF1dGhvcj5IZW5kZXJzb248L0F1dGhvcj48WWVhcj4yMDE0PC9ZZWFy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</w:fldData>
        </w:fldChar>
      </w:r>
      <w:r w:rsidR="00A927E2" w:rsidRPr="00FA6D1D">
        <w:rPr>
          <w:rFonts w:ascii="Arial" w:hAnsi="Arial" w:cs="Arial"/>
          <w:color w:val="auto"/>
          <w:sz w:val="22"/>
          <w:szCs w:val="22"/>
        </w:rPr>
        <w:instrText xml:space="preserve"> ADDIN EN.CITE.DATA </w:instrText>
      </w:r>
      <w:r w:rsidR="00A927E2" w:rsidRPr="00FA6D1D">
        <w:rPr>
          <w:rFonts w:ascii="Arial" w:hAnsi="Arial" w:cs="Arial"/>
          <w:color w:val="auto"/>
          <w:sz w:val="22"/>
          <w:szCs w:val="22"/>
        </w:rPr>
      </w:r>
      <w:r w:rsidR="00A927E2" w:rsidRPr="00FA6D1D">
        <w:rPr>
          <w:rFonts w:ascii="Arial" w:hAnsi="Arial" w:cs="Arial"/>
          <w:color w:val="auto"/>
          <w:sz w:val="22"/>
          <w:szCs w:val="22"/>
        </w:rPr>
        <w:fldChar w:fldCharType="end"/>
      </w:r>
      <w:r w:rsidR="002631C2" w:rsidRPr="00FA6D1D">
        <w:rPr>
          <w:rFonts w:ascii="Arial" w:hAnsi="Arial" w:cs="Arial"/>
          <w:color w:val="auto"/>
          <w:sz w:val="22"/>
          <w:szCs w:val="22"/>
        </w:rPr>
      </w:r>
      <w:r w:rsidR="002631C2" w:rsidRPr="00FA6D1D">
        <w:rPr>
          <w:rFonts w:ascii="Arial" w:hAnsi="Arial" w:cs="Arial"/>
          <w:color w:val="auto"/>
          <w:sz w:val="22"/>
          <w:szCs w:val="22"/>
        </w:rPr>
        <w:fldChar w:fldCharType="separate"/>
      </w:r>
      <w:r w:rsidR="00A927E2" w:rsidRPr="00FA6D1D">
        <w:rPr>
          <w:rFonts w:ascii="Arial" w:hAnsi="Arial" w:cs="Arial"/>
          <w:noProof/>
          <w:color w:val="auto"/>
          <w:sz w:val="22"/>
          <w:szCs w:val="22"/>
        </w:rPr>
        <w:t>(</w:t>
      </w:r>
      <w:hyperlink w:anchor="_ENREF_23" w:tooltip="Henderson, 2014 #7484" w:history="1">
        <w:r w:rsidR="000C617E" w:rsidRPr="00FA6D1D">
          <w:rPr>
            <w:rFonts w:ascii="Arial" w:hAnsi="Arial" w:cs="Arial"/>
            <w:noProof/>
            <w:color w:val="auto"/>
            <w:sz w:val="22"/>
            <w:szCs w:val="22"/>
          </w:rPr>
          <w:t>23</w:t>
        </w:r>
      </w:hyperlink>
      <w:r w:rsidR="00A927E2" w:rsidRPr="00FA6D1D">
        <w:rPr>
          <w:rFonts w:ascii="Arial" w:hAnsi="Arial" w:cs="Arial"/>
          <w:noProof/>
          <w:color w:val="auto"/>
          <w:sz w:val="22"/>
          <w:szCs w:val="22"/>
        </w:rPr>
        <w:t>,</w:t>
      </w:r>
      <w:hyperlink w:anchor="_ENREF_24" w:tooltip="Hoffmann, 2016 #7407" w:history="1">
        <w:r w:rsidR="000C617E" w:rsidRPr="00FA6D1D">
          <w:rPr>
            <w:rFonts w:ascii="Arial" w:hAnsi="Arial" w:cs="Arial"/>
            <w:noProof/>
            <w:color w:val="auto"/>
            <w:sz w:val="22"/>
            <w:szCs w:val="22"/>
          </w:rPr>
          <w:t>24</w:t>
        </w:r>
      </w:hyperlink>
      <w:r w:rsidR="00A927E2" w:rsidRPr="00FA6D1D">
        <w:rPr>
          <w:rFonts w:ascii="Arial" w:hAnsi="Arial" w:cs="Arial"/>
          <w:noProof/>
          <w:color w:val="auto"/>
          <w:sz w:val="22"/>
          <w:szCs w:val="22"/>
        </w:rPr>
        <w:t>)</w:t>
      </w:r>
      <w:r w:rsidR="002631C2" w:rsidRPr="00FA6D1D">
        <w:rPr>
          <w:rFonts w:ascii="Arial" w:hAnsi="Arial" w:cs="Arial"/>
          <w:color w:val="auto"/>
          <w:sz w:val="22"/>
          <w:szCs w:val="22"/>
        </w:rPr>
        <w:fldChar w:fldCharType="end"/>
      </w:r>
      <w:r w:rsidR="002631C2" w:rsidRPr="00FA6D1D">
        <w:rPr>
          <w:rFonts w:ascii="Arial" w:hAnsi="Arial" w:cs="Arial"/>
          <w:color w:val="auto"/>
          <w:sz w:val="22"/>
          <w:szCs w:val="22"/>
        </w:rPr>
        <w:t xml:space="preserve"> described the development and characterisation of another monoclonal antibody (1H6), which indicated the formation of quadruplex structures throughout the genome </w:t>
      </w:r>
      <w:r w:rsidR="002631C2" w:rsidRPr="00FA6D1D">
        <w:rPr>
          <w:rFonts w:ascii="Arial" w:hAnsi="Arial" w:cs="Arial"/>
          <w:i/>
          <w:iCs/>
          <w:color w:val="auto"/>
          <w:sz w:val="22"/>
          <w:szCs w:val="22"/>
        </w:rPr>
        <w:t>in vivo</w:t>
      </w:r>
      <w:r w:rsidR="002631C2" w:rsidRPr="00FA6D1D">
        <w:rPr>
          <w:rFonts w:ascii="Arial" w:hAnsi="Arial" w:cs="Arial"/>
          <w:iCs/>
          <w:color w:val="auto"/>
          <w:sz w:val="22"/>
          <w:szCs w:val="22"/>
        </w:rPr>
        <w:t>.</w:t>
      </w:r>
      <w:r w:rsidR="009871DB" w:rsidRPr="00FA6D1D">
        <w:rPr>
          <w:rFonts w:ascii="Arial" w:hAnsi="Arial" w:cs="Arial"/>
          <w:color w:val="auto"/>
          <w:sz w:val="22"/>
          <w:szCs w:val="22"/>
        </w:rPr>
        <w:t xml:space="preserve"> Quadruplexes </w:t>
      </w:r>
      <w:r w:rsidR="00513948" w:rsidRPr="00FA6D1D">
        <w:rPr>
          <w:rFonts w:ascii="Arial" w:hAnsi="Arial" w:cs="Arial"/>
          <w:iCs/>
          <w:color w:val="auto"/>
          <w:sz w:val="22"/>
          <w:szCs w:val="22"/>
        </w:rPr>
        <w:t xml:space="preserve">have also been directly mapped in purified genomic DNA </w:t>
      </w:r>
      <w:r w:rsidR="003A5627" w:rsidRPr="00FA6D1D">
        <w:rPr>
          <w:rFonts w:ascii="Arial" w:hAnsi="Arial" w:cs="Arial"/>
          <w:iCs/>
          <w:color w:val="auto"/>
          <w:sz w:val="22"/>
          <w:szCs w:val="22"/>
        </w:rPr>
        <w:fldChar w:fldCharType="begin"/>
      </w:r>
      <w:r w:rsidR="00A927E2" w:rsidRPr="00FA6D1D">
        <w:rPr>
          <w:rFonts w:ascii="Arial" w:hAnsi="Arial" w:cs="Arial"/>
          <w:iCs/>
          <w:color w:val="auto"/>
          <w:sz w:val="22"/>
          <w:szCs w:val="22"/>
        </w:rPr>
        <w:instrText xml:space="preserve"> ADDIN EN.CITE &lt;EndNote&gt;&lt;Cite&gt;&lt;Author&gt;Lam&lt;/Author&gt;&lt;Year&gt;2013&lt;/Year&gt;&lt;RecNum&gt;7296&lt;/RecNum&gt;&lt;DisplayText&gt;(25)&lt;/DisplayText&gt;&lt;record&gt;&lt;rec-number&gt;7296&lt;/rec-number&gt;&lt;foreign-keys&gt;&lt;key app="EN" db-id="dzxe5fpxcra5zderefnxdra6s090vs2azf5t" timestamp="1476958342"&gt;7296&lt;/key&gt;&lt;/foreign-keys&gt;&lt;ref-type name="Journal Article"&gt;17&lt;/ref-type&gt;&lt;contributors&gt;&lt;authors&gt;&lt;author&gt;Lam, E. Y. N.&lt;/author&gt;&lt;author&gt;Beraldi, D.&lt;/author&gt;&lt;author&gt;Tannahill, D.&lt;/author&gt;&lt;author&gt;Balasubramanian, S.&lt;/author&gt;&lt;/authors&gt;&lt;/contributors&gt;&lt;titles&gt;&lt;title&gt;G-quadruplex structures are stable and detectable in human genomic DNA&lt;/title&gt;&lt;secondary-title&gt;Nature Communications&lt;/secondary-title&gt;&lt;/titles&gt;&lt;periodical&gt;&lt;full-title&gt;Nature Communications&lt;/full-title&gt;&lt;abbr-1&gt;Nat. Commun.&lt;/abbr-1&gt;&lt;/periodical&gt;&lt;pages&gt;1796&lt;/pages&gt;&lt;volume&gt;4&lt;/volume&gt;&lt;section&gt;1796&lt;/section&gt;&lt;dates&gt;&lt;year&gt;2013&lt;/year&gt;&lt;pub-dates&gt;&lt;date&gt;Apr&lt;/date&gt;&lt;/pub-dates&gt;&lt;/dates&gt;&lt;isbn&gt;2041-1723&lt;/isbn&gt;&lt;accession-num&gt;WOS:000318872100153&lt;/accession-num&gt;&lt;urls&gt;&lt;related-urls&gt;&lt;url&gt;&amp;lt;Go to ISI&amp;gt;://WOS:000318872100153&lt;/url&gt;&lt;/related-urls&gt;&lt;/urls&gt;&lt;custom7&gt;1796&lt;/custom7&gt;&lt;electronic-resource-num&gt;10.1038/ncomms2792&lt;/electronic-resource-num&gt;&lt;/record&gt;&lt;/Cite&gt;&lt;/EndNote&gt;</w:instrText>
      </w:r>
      <w:r w:rsidR="003A5627" w:rsidRPr="00FA6D1D">
        <w:rPr>
          <w:rFonts w:ascii="Arial" w:hAnsi="Arial" w:cs="Arial"/>
          <w:iCs/>
          <w:color w:val="auto"/>
          <w:sz w:val="22"/>
          <w:szCs w:val="22"/>
        </w:rPr>
        <w:fldChar w:fldCharType="separate"/>
      </w:r>
      <w:r w:rsidR="00A927E2" w:rsidRPr="00FA6D1D">
        <w:rPr>
          <w:rFonts w:ascii="Arial" w:hAnsi="Arial" w:cs="Arial"/>
          <w:iCs/>
          <w:noProof/>
          <w:color w:val="auto"/>
          <w:sz w:val="22"/>
          <w:szCs w:val="22"/>
        </w:rPr>
        <w:t>(</w:t>
      </w:r>
      <w:hyperlink w:anchor="_ENREF_25" w:tooltip="Lam, 2013 #7296" w:history="1">
        <w:r w:rsidR="000C617E" w:rsidRPr="00FA6D1D">
          <w:rPr>
            <w:rFonts w:ascii="Arial" w:hAnsi="Arial" w:cs="Arial"/>
            <w:iCs/>
            <w:noProof/>
            <w:color w:val="auto"/>
            <w:sz w:val="22"/>
            <w:szCs w:val="22"/>
          </w:rPr>
          <w:t>25</w:t>
        </w:r>
      </w:hyperlink>
      <w:r w:rsidR="00A927E2" w:rsidRPr="00FA6D1D">
        <w:rPr>
          <w:rFonts w:ascii="Arial" w:hAnsi="Arial" w:cs="Arial"/>
          <w:iCs/>
          <w:noProof/>
          <w:color w:val="auto"/>
          <w:sz w:val="22"/>
          <w:szCs w:val="22"/>
        </w:rPr>
        <w:t>)</w:t>
      </w:r>
      <w:r w:rsidR="003A5627" w:rsidRPr="00FA6D1D">
        <w:rPr>
          <w:rFonts w:ascii="Arial" w:hAnsi="Arial" w:cs="Arial"/>
          <w:iCs/>
          <w:color w:val="auto"/>
          <w:sz w:val="22"/>
          <w:szCs w:val="22"/>
        </w:rPr>
        <w:fldChar w:fldCharType="end"/>
      </w:r>
      <w:r w:rsidR="003A5627" w:rsidRPr="00FA6D1D">
        <w:rPr>
          <w:rFonts w:ascii="Arial" w:hAnsi="Arial" w:cs="Arial"/>
          <w:iCs/>
          <w:color w:val="auto"/>
          <w:sz w:val="22"/>
          <w:szCs w:val="22"/>
        </w:rPr>
        <w:t>.</w:t>
      </w:r>
    </w:p>
    <w:p w14:paraId="5088F8D5" w14:textId="3B678B04" w:rsidR="00384E93" w:rsidRPr="00FA6D1D" w:rsidRDefault="00384E93" w:rsidP="00A150FC">
      <w:pPr>
        <w:pStyle w:val="Default"/>
        <w:spacing w:after="120" w:line="360" w:lineRule="auto"/>
        <w:ind w:firstLine="720"/>
        <w:rPr>
          <w:rFonts w:ascii="Arial" w:hAnsi="Arial" w:cs="Arial"/>
          <w:color w:val="auto"/>
          <w:sz w:val="22"/>
          <w:szCs w:val="22"/>
        </w:rPr>
      </w:pPr>
      <w:r w:rsidRPr="00FA6D1D">
        <w:rPr>
          <w:rFonts w:ascii="Arial" w:hAnsi="Arial" w:cs="Arial"/>
          <w:color w:val="auto"/>
          <w:sz w:val="22"/>
          <w:szCs w:val="22"/>
        </w:rPr>
        <w:t>Strand separation</w:t>
      </w:r>
      <w:r w:rsidR="009871DB" w:rsidRPr="00FA6D1D">
        <w:rPr>
          <w:rFonts w:ascii="Arial" w:hAnsi="Arial" w:cs="Arial"/>
          <w:color w:val="auto"/>
          <w:sz w:val="22"/>
          <w:szCs w:val="22"/>
        </w:rPr>
        <w:t>, which must precede quadruplex formation from duplex DNA,</w:t>
      </w:r>
      <w:r w:rsidRPr="00FA6D1D">
        <w:rPr>
          <w:rFonts w:ascii="Arial" w:hAnsi="Arial" w:cs="Arial"/>
          <w:color w:val="auto"/>
          <w:sz w:val="22"/>
          <w:szCs w:val="22"/>
        </w:rPr>
        <w:t xml:space="preserve"> is known to be facilitated by negative supercoiling and many studies have demonstrated the formation of non-B DNA structures, such as triplexes (H-DNA)</w:t>
      </w:r>
      <w:r w:rsidR="009871DB" w:rsidRPr="00FA6D1D">
        <w:rPr>
          <w:rFonts w:ascii="Arial" w:hAnsi="Arial" w:cs="Arial"/>
          <w:color w:val="auto"/>
          <w:sz w:val="22"/>
          <w:szCs w:val="22"/>
        </w:rPr>
        <w:t>, Z-DNA</w:t>
      </w:r>
      <w:r w:rsidRPr="00FA6D1D">
        <w:rPr>
          <w:rFonts w:ascii="Arial" w:hAnsi="Arial" w:cs="Arial"/>
          <w:color w:val="auto"/>
          <w:sz w:val="22"/>
          <w:szCs w:val="22"/>
        </w:rPr>
        <w:t xml:space="preserve"> and cruciforms, within plasmids under negative superhelical stress</w:t>
      </w:r>
      <w:r w:rsidR="00721D3B" w:rsidRPr="00FA6D1D">
        <w:rPr>
          <w:rFonts w:ascii="Arial" w:hAnsi="Arial" w:cs="Arial"/>
          <w:color w:val="auto"/>
          <w:sz w:val="22"/>
          <w:szCs w:val="22"/>
        </w:rPr>
        <w:t xml:space="preserve"> </w:t>
      </w:r>
      <w:r w:rsidR="00721D3B" w:rsidRPr="00FA6D1D">
        <w:rPr>
          <w:rFonts w:ascii="Arial" w:hAnsi="Arial" w:cs="Arial"/>
          <w:color w:val="auto"/>
          <w:sz w:val="22"/>
          <w:szCs w:val="22"/>
        </w:rPr>
        <w:fldChar w:fldCharType="begin">
          <w:fldData xml:space="preserve">PEVuZE5vdGU+PENpdGU+PEF1dGhvcj5Bem9yaW48L0F1dGhvcj48WWVhcj4xOTgzPC9ZZWFyPjxS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bGwtdGl0bGU+PGFiYnItMT5Qcm9jLiBOYXRsLiBBY2FkLiBTY2kuIFUuIFMuIEEuPC9hYmJyLTE+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=
</w:fldData>
        </w:fldChar>
      </w:r>
      <w:r w:rsidR="00325649" w:rsidRPr="00FA6D1D">
        <w:rPr>
          <w:rFonts w:ascii="Arial" w:hAnsi="Arial" w:cs="Arial"/>
          <w:color w:val="auto"/>
          <w:sz w:val="22"/>
          <w:szCs w:val="22"/>
        </w:rPr>
        <w:instrText xml:space="preserve"> ADDIN EN.CITE </w:instrText>
      </w:r>
      <w:r w:rsidR="00325649" w:rsidRPr="00FA6D1D">
        <w:rPr>
          <w:rFonts w:ascii="Arial" w:hAnsi="Arial" w:cs="Arial"/>
          <w:color w:val="auto"/>
          <w:sz w:val="22"/>
          <w:szCs w:val="22"/>
        </w:rPr>
        <w:fldChar w:fldCharType="begin">
          <w:fldData xml:space="preserve">PEVuZE5vdGU+PENpdGU+PEF1dGhvcj5Bem9yaW48L0F1dGhvcj48WWVhcj4xOTgzPC9ZZWFyPjxS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bGwtdGl0bGU+PGFiYnItMT5Qcm9jLiBOYXRsLiBBY2FkLiBTY2kuIFUuIFMuIEEuPC9hYmJyLTE+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=
</w:fldData>
        </w:fldChar>
      </w:r>
      <w:r w:rsidR="00325649" w:rsidRPr="00FA6D1D">
        <w:rPr>
          <w:rFonts w:ascii="Arial" w:hAnsi="Arial" w:cs="Arial"/>
          <w:color w:val="auto"/>
          <w:sz w:val="22"/>
          <w:szCs w:val="22"/>
        </w:rPr>
        <w:instrText xml:space="preserve"> ADDIN EN.CITE.DATA </w:instrText>
      </w:r>
      <w:r w:rsidR="00325649" w:rsidRPr="00FA6D1D">
        <w:rPr>
          <w:rFonts w:ascii="Arial" w:hAnsi="Arial" w:cs="Arial"/>
          <w:color w:val="auto"/>
          <w:sz w:val="22"/>
          <w:szCs w:val="22"/>
        </w:rPr>
      </w:r>
      <w:r w:rsidR="00325649" w:rsidRPr="00FA6D1D">
        <w:rPr>
          <w:rFonts w:ascii="Arial" w:hAnsi="Arial" w:cs="Arial"/>
          <w:color w:val="auto"/>
          <w:sz w:val="22"/>
          <w:szCs w:val="22"/>
        </w:rPr>
        <w:fldChar w:fldCharType="end"/>
      </w:r>
      <w:r w:rsidR="00721D3B" w:rsidRPr="00FA6D1D">
        <w:rPr>
          <w:rFonts w:ascii="Arial" w:hAnsi="Arial" w:cs="Arial"/>
          <w:color w:val="auto"/>
          <w:sz w:val="22"/>
          <w:szCs w:val="22"/>
        </w:rPr>
      </w:r>
      <w:r w:rsidR="00721D3B" w:rsidRPr="00FA6D1D">
        <w:rPr>
          <w:rFonts w:ascii="Arial" w:hAnsi="Arial" w:cs="Arial"/>
          <w:color w:val="auto"/>
          <w:sz w:val="22"/>
          <w:szCs w:val="22"/>
        </w:rPr>
        <w:fldChar w:fldCharType="separate"/>
      </w:r>
      <w:r w:rsidR="00102593" w:rsidRPr="00FA6D1D">
        <w:rPr>
          <w:rFonts w:ascii="Arial" w:hAnsi="Arial" w:cs="Arial"/>
          <w:noProof/>
          <w:color w:val="auto"/>
          <w:sz w:val="22"/>
          <w:szCs w:val="22"/>
        </w:rPr>
        <w:t>(</w:t>
      </w:r>
      <w:hyperlink w:anchor="_ENREF_26" w:tooltip="Azorin, 1983 #8165" w:history="1">
        <w:r w:rsidR="000C617E" w:rsidRPr="00FA6D1D">
          <w:rPr>
            <w:rFonts w:ascii="Arial" w:hAnsi="Arial" w:cs="Arial"/>
            <w:noProof/>
            <w:color w:val="auto"/>
            <w:sz w:val="22"/>
            <w:szCs w:val="22"/>
          </w:rPr>
          <w:t>26-32</w:t>
        </w:r>
      </w:hyperlink>
      <w:r w:rsidR="00102593" w:rsidRPr="00FA6D1D">
        <w:rPr>
          <w:rFonts w:ascii="Arial" w:hAnsi="Arial" w:cs="Arial"/>
          <w:noProof/>
          <w:color w:val="auto"/>
          <w:sz w:val="22"/>
          <w:szCs w:val="22"/>
        </w:rPr>
        <w:t>)</w:t>
      </w:r>
      <w:r w:rsidR="00721D3B" w:rsidRPr="00FA6D1D">
        <w:rPr>
          <w:rFonts w:ascii="Arial" w:hAnsi="Arial" w:cs="Arial"/>
          <w:color w:val="auto"/>
          <w:sz w:val="22"/>
          <w:szCs w:val="22"/>
        </w:rPr>
        <w:fldChar w:fldCharType="end"/>
      </w:r>
      <w:r w:rsidRPr="00FA6D1D">
        <w:rPr>
          <w:rFonts w:ascii="Arial" w:hAnsi="Arial" w:cs="Arial"/>
          <w:color w:val="auto"/>
          <w:sz w:val="22"/>
          <w:szCs w:val="22"/>
        </w:rPr>
        <w:t xml:space="preserve">. </w:t>
      </w:r>
      <w:r w:rsidR="00C60C26" w:rsidRPr="00FA6D1D">
        <w:rPr>
          <w:rFonts w:ascii="Arial" w:hAnsi="Arial" w:cs="Arial"/>
          <w:color w:val="auto"/>
          <w:sz w:val="22"/>
          <w:szCs w:val="22"/>
        </w:rPr>
        <w:t>However, t</w:t>
      </w:r>
      <w:r w:rsidRPr="00FA6D1D">
        <w:rPr>
          <w:rFonts w:ascii="Arial" w:hAnsi="Arial" w:cs="Arial"/>
          <w:color w:val="auto"/>
          <w:sz w:val="22"/>
          <w:szCs w:val="22"/>
        </w:rPr>
        <w:t>here have, been few studies on the effect of supercoiling on G-quadruplex formation.</w:t>
      </w:r>
      <w:r w:rsidR="00813C9D" w:rsidRPr="00FA6D1D">
        <w:rPr>
          <w:rFonts w:ascii="Arial" w:hAnsi="Arial" w:cs="Arial"/>
          <w:color w:val="auto"/>
          <w:sz w:val="22"/>
          <w:szCs w:val="22"/>
        </w:rPr>
        <w:t xml:space="preserve"> Early studies </w:t>
      </w:r>
      <w:r w:rsidR="00813C9D" w:rsidRPr="00FA6D1D">
        <w:rPr>
          <w:rFonts w:ascii="Arial" w:hAnsi="Arial" w:cs="Arial"/>
          <w:color w:val="auto"/>
          <w:sz w:val="22"/>
          <w:szCs w:val="22"/>
        </w:rPr>
        <w:fldChar w:fldCharType="begin"/>
      </w:r>
      <w:r w:rsidR="00A30FD3" w:rsidRPr="00FA6D1D">
        <w:rPr>
          <w:rFonts w:ascii="Arial" w:hAnsi="Arial" w:cs="Arial"/>
          <w:color w:val="auto"/>
          <w:sz w:val="22"/>
          <w:szCs w:val="22"/>
        </w:rPr>
        <w:instrText xml:space="preserve"> ADDIN EN.CITE &lt;EndNote&gt;&lt;Cite&gt;&lt;Author&gt;Budarf&lt;/Author&gt;&lt;Year&gt;1987&lt;/Year&gt;&lt;RecNum&gt;8171&lt;/RecNum&gt;&lt;DisplayText&gt;(33)&lt;/DisplayText&gt;&lt;record&gt;&lt;rec-number&gt;8171&lt;/rec-number&gt;&lt;foreign-keys&gt;&lt;key app="EN" db-id="dzxe5fpxcra5zderefnxdra6s090vs2azf5t" timestamp="1477047574"&gt;8171&lt;/key&gt;&lt;/foreign-keys&gt;&lt;ref-type name="Journal Article"&gt;17&lt;/ref-type&gt;&lt;contributors&gt;&lt;authors&gt;&lt;author&gt;Budarf, M.&lt;/author&gt;&lt;author&gt;Blackburn, E.&lt;/author&gt;&lt;/authors&gt;&lt;/contributors&gt;&lt;titles&gt;&lt;title&gt;S1 nuclease sensitivity of a double-stranded telomeric DNA-sequence&lt;/title&gt;&lt;secondary-title&gt;Nucleic Acids Research&lt;/secondary-title&gt;&lt;/titles&gt;&lt;periodical&gt;&lt;full-title&gt;Nucleic Acids Research&lt;/full-title&gt;&lt;abbr-1&gt;Nucleic Acids Res.&lt;/abbr-1&gt;&lt;abbr-2&gt;Nucleic Acids Res&lt;/abbr-2&gt;&lt;/periodical&gt;&lt;pages&gt;6273-6292&lt;/pages&gt;&lt;volume&gt;15&lt;/volume&gt;&lt;number&gt;15&lt;/number&gt;&lt;dates&gt;&lt;year&gt;1987&lt;/year&gt;&lt;pub-dates&gt;&lt;date&gt;Aug&lt;/date&gt;&lt;/pub-dates&gt;&lt;/dates&gt;&lt;isbn&gt;0305-1048&lt;/isbn&gt;&lt;accession-num&gt;WOS:A1987J557300026&lt;/accession-num&gt;&lt;urls&gt;&lt;related-urls&gt;&lt;url&gt;&amp;lt;Go to ISI&amp;gt;://WOS:A1987J557300026&lt;/url&gt;&lt;/related-urls&gt;&lt;/urls&gt;&lt;electronic-resource-num&gt;10.1093/nar/15.15.6273&lt;/electronic-resource-num&gt;&lt;/record&gt;&lt;/Cite&gt;&lt;/EndNote&gt;</w:instrText>
      </w:r>
      <w:r w:rsidR="00813C9D" w:rsidRPr="00FA6D1D">
        <w:rPr>
          <w:rFonts w:ascii="Arial" w:hAnsi="Arial" w:cs="Arial"/>
          <w:color w:val="auto"/>
          <w:sz w:val="22"/>
          <w:szCs w:val="22"/>
        </w:rPr>
        <w:fldChar w:fldCharType="separate"/>
      </w:r>
      <w:r w:rsidR="00813C9D" w:rsidRPr="00FA6D1D">
        <w:rPr>
          <w:rFonts w:ascii="Arial" w:hAnsi="Arial" w:cs="Arial"/>
          <w:noProof/>
          <w:color w:val="auto"/>
          <w:sz w:val="22"/>
          <w:szCs w:val="22"/>
        </w:rPr>
        <w:t>(</w:t>
      </w:r>
      <w:hyperlink w:anchor="_ENREF_33" w:tooltip="Budarf, 1987 #8171" w:history="1">
        <w:r w:rsidR="000C617E" w:rsidRPr="00FA6D1D">
          <w:rPr>
            <w:rFonts w:ascii="Arial" w:hAnsi="Arial" w:cs="Arial"/>
            <w:noProof/>
            <w:color w:val="auto"/>
            <w:sz w:val="22"/>
            <w:szCs w:val="22"/>
          </w:rPr>
          <w:t>33</w:t>
        </w:r>
      </w:hyperlink>
      <w:r w:rsidR="00813C9D" w:rsidRPr="00FA6D1D">
        <w:rPr>
          <w:rFonts w:ascii="Arial" w:hAnsi="Arial" w:cs="Arial"/>
          <w:noProof/>
          <w:color w:val="auto"/>
          <w:sz w:val="22"/>
          <w:szCs w:val="22"/>
        </w:rPr>
        <w:t>)</w:t>
      </w:r>
      <w:r w:rsidR="00813C9D" w:rsidRPr="00FA6D1D">
        <w:rPr>
          <w:rFonts w:ascii="Arial" w:hAnsi="Arial" w:cs="Arial"/>
          <w:color w:val="auto"/>
          <w:sz w:val="22"/>
          <w:szCs w:val="22"/>
        </w:rPr>
        <w:fldChar w:fldCharType="end"/>
      </w:r>
      <w:r w:rsidR="00813C9D" w:rsidRPr="00FA6D1D">
        <w:rPr>
          <w:rFonts w:ascii="Arial" w:hAnsi="Arial" w:cs="Arial"/>
          <w:color w:val="auto"/>
          <w:sz w:val="22"/>
          <w:szCs w:val="22"/>
        </w:rPr>
        <w:t xml:space="preserve"> showed that long repeats of the </w:t>
      </w:r>
      <w:r w:rsidR="00813C9D" w:rsidRPr="00FA6D1D">
        <w:rPr>
          <w:rFonts w:ascii="Arial" w:hAnsi="Arial" w:cs="Arial"/>
          <w:i/>
          <w:color w:val="auto"/>
          <w:sz w:val="22"/>
          <w:szCs w:val="22"/>
        </w:rPr>
        <w:t>Tetrahymena</w:t>
      </w:r>
      <w:r w:rsidR="00813C9D" w:rsidRPr="00FA6D1D">
        <w:rPr>
          <w:rFonts w:ascii="Arial" w:hAnsi="Arial" w:cs="Arial"/>
          <w:color w:val="auto"/>
          <w:sz w:val="22"/>
          <w:szCs w:val="22"/>
        </w:rPr>
        <w:t xml:space="preserve"> telomeric sequence (GGGGTT)</w:t>
      </w:r>
      <w:r w:rsidR="00813C9D" w:rsidRPr="00FA6D1D">
        <w:rPr>
          <w:rFonts w:ascii="Arial" w:hAnsi="Arial" w:cs="Arial"/>
          <w:color w:val="auto"/>
          <w:sz w:val="22"/>
          <w:szCs w:val="22"/>
          <w:vertAlign w:val="subscript"/>
        </w:rPr>
        <w:t>n</w:t>
      </w:r>
      <w:r w:rsidR="00813C9D" w:rsidRPr="00FA6D1D">
        <w:rPr>
          <w:rFonts w:ascii="Arial" w:hAnsi="Arial" w:cs="Arial"/>
          <w:color w:val="auto"/>
          <w:sz w:val="22"/>
          <w:szCs w:val="22"/>
        </w:rPr>
        <w:t>.(AACCCC)</w:t>
      </w:r>
      <w:r w:rsidR="00813C9D" w:rsidRPr="00FA6D1D">
        <w:rPr>
          <w:rFonts w:ascii="Arial" w:hAnsi="Arial" w:cs="Arial"/>
          <w:color w:val="auto"/>
          <w:sz w:val="22"/>
          <w:szCs w:val="22"/>
          <w:vertAlign w:val="subscript"/>
        </w:rPr>
        <w:t>n</w:t>
      </w:r>
      <w:r w:rsidR="00813C9D" w:rsidRPr="00FA6D1D">
        <w:rPr>
          <w:rFonts w:ascii="Arial" w:hAnsi="Arial" w:cs="Arial"/>
          <w:color w:val="auto"/>
          <w:sz w:val="22"/>
          <w:szCs w:val="22"/>
        </w:rPr>
        <w:t xml:space="preserve"> were sensitive to S1 nuclease under conditions of high negative supercoiling and were preferentially cleaved on the C-rich strand. Chemical probing, along with two-dimensional electrophoresis of plasmids containing similar G</w:t>
      </w:r>
      <w:r w:rsidR="00813C9D" w:rsidRPr="00FA6D1D">
        <w:rPr>
          <w:rFonts w:ascii="Arial" w:hAnsi="Arial" w:cs="Arial"/>
          <w:color w:val="auto"/>
          <w:sz w:val="22"/>
          <w:szCs w:val="22"/>
          <w:vertAlign w:val="subscript"/>
        </w:rPr>
        <w:t>4</w:t>
      </w:r>
      <w:r w:rsidR="00813C9D" w:rsidRPr="00FA6D1D">
        <w:rPr>
          <w:rFonts w:ascii="Arial" w:hAnsi="Arial" w:cs="Arial"/>
          <w:color w:val="auto"/>
          <w:sz w:val="22"/>
          <w:szCs w:val="22"/>
        </w:rPr>
        <w:t>T</w:t>
      </w:r>
      <w:r w:rsidR="00813C9D" w:rsidRPr="00FA6D1D">
        <w:rPr>
          <w:rFonts w:ascii="Arial" w:hAnsi="Arial" w:cs="Arial"/>
          <w:color w:val="auto"/>
          <w:sz w:val="22"/>
          <w:szCs w:val="22"/>
          <w:vertAlign w:val="subscript"/>
        </w:rPr>
        <w:t>2</w:t>
      </w:r>
      <w:r w:rsidR="00813C9D" w:rsidRPr="00FA6D1D">
        <w:rPr>
          <w:rFonts w:ascii="Arial" w:hAnsi="Arial" w:cs="Arial"/>
          <w:color w:val="auto"/>
          <w:sz w:val="22"/>
          <w:szCs w:val="22"/>
        </w:rPr>
        <w:t xml:space="preserve"> repeats showed  the formation of non-B DNA structures, but only under conditions of very low pH (4.4) with no transition observed at pH 5.0 </w:t>
      </w:r>
      <w:r w:rsidR="00813C9D" w:rsidRPr="00FA6D1D">
        <w:rPr>
          <w:rFonts w:ascii="Arial" w:hAnsi="Arial" w:cs="Arial"/>
          <w:color w:val="auto"/>
          <w:sz w:val="22"/>
          <w:szCs w:val="22"/>
        </w:rPr>
        <w:fldChar w:fldCharType="begin"/>
      </w:r>
      <w:r w:rsidR="00813C9D" w:rsidRPr="00FA6D1D">
        <w:rPr>
          <w:rFonts w:ascii="Arial" w:hAnsi="Arial" w:cs="Arial"/>
          <w:color w:val="auto"/>
          <w:sz w:val="22"/>
          <w:szCs w:val="22"/>
        </w:rPr>
        <w:instrText xml:space="preserve"> ADDIN EN.CITE &lt;EndNote&gt;&lt;Cite&gt;&lt;Author&gt;Lyamichev&lt;/Author&gt;&lt;Year&gt;1989&lt;/Year&gt;&lt;RecNum&gt;5004&lt;/RecNum&gt;&lt;DisplayText&gt;(34)&lt;/DisplayText&gt;&lt;record&gt;&lt;rec-number&gt;5004&lt;/rec-number&gt;&lt;foreign-keys&gt;&lt;key app="EN" db-id="dzxe5fpxcra5zderefnxdra6s090vs2azf5t" timestamp="1476954095"&gt;5004&lt;/key&gt;&lt;/foreign-keys&gt;&lt;ref-type name="Journal Article"&gt;17&lt;/ref-type&gt;&lt;contributors&gt;&lt;authors&gt;&lt;author&gt;Lyamichev, V.I.&lt;/author&gt;&lt;author&gt;Mirkin, S.M.&lt;/author&gt;&lt;author&gt;Danilevskaya, O.N.&lt;/author&gt;&lt;author&gt;Voloshin, O.N.&lt;/author&gt;&lt;author&gt;Balatskaya, S.V.&lt;/author&gt;&lt;author&gt;Dobrynin, V.N.&lt;/author&gt;&lt;author&gt;Filippov, S.A.&lt;/author&gt;&lt;author&gt;Frank-Kamenetskii, M.D.&lt;/author&gt;&lt;/authors&gt;&lt;/contributors&gt;&lt;titles&gt;&lt;title&gt;An unusual DNA structure detected in a telomeric sequence under superhelical stress and at low pH&lt;/title&gt;&lt;secondary-title&gt;Nature&lt;/secondary-title&gt;&lt;/titles&gt;&lt;periodical&gt;&lt;full-title&gt;Nature&lt;/full-title&gt;&lt;abbr-1&gt;Nature&lt;/abbr-1&gt;&lt;abbr-2&gt;Nature&lt;/abbr-2&gt;&lt;/periodical&gt;&lt;pages&gt;634-637&lt;/pages&gt;&lt;volume&gt;339&lt;/volume&gt;&lt;reprint-edition&gt;Not in File&lt;/reprint-edition&gt;&lt;keywords&gt;&lt;keyword&gt;AT&lt;/keyword&gt;&lt;keyword&gt;DNA&lt;/keyword&gt;&lt;keyword&gt;DNA structure&lt;/keyword&gt;&lt;keyword&gt;DNA-STRUCTURE&lt;/keyword&gt;&lt;keyword&gt;LOW PH&lt;/keyword&gt;&lt;keyword&gt;PH&lt;/keyword&gt;&lt;keyword&gt;SEQUENCE&lt;/keyword&gt;&lt;keyword&gt;STRESS&lt;/keyword&gt;&lt;keyword&gt;structure&lt;/keyword&gt;&lt;keyword&gt;SUPERHELICAL STRESS&lt;/keyword&gt;&lt;keyword&gt;TELOMERES&lt;/keyword&gt;&lt;keyword&gt;TELOMERIC SEQUENCE&lt;/keyword&gt;&lt;keyword&gt;unusual DNA structure&lt;/keyword&gt;&lt;/keywords&gt;&lt;dates&gt;&lt;year&gt;1989&lt;/year&gt;&lt;pub-dates&gt;&lt;date&gt;1989&lt;/date&gt;&lt;/pub-dates&gt;&lt;/dates&gt;&lt;label&gt;5494&lt;/label&gt;&lt;urls&gt;&lt;/urls&gt;&lt;/record&gt;&lt;/Cite&gt;&lt;/EndNote&gt;</w:instrText>
      </w:r>
      <w:r w:rsidR="00813C9D" w:rsidRPr="00FA6D1D">
        <w:rPr>
          <w:rFonts w:ascii="Arial" w:hAnsi="Arial" w:cs="Arial"/>
          <w:color w:val="auto"/>
          <w:sz w:val="22"/>
          <w:szCs w:val="22"/>
        </w:rPr>
        <w:fldChar w:fldCharType="separate"/>
      </w:r>
      <w:r w:rsidR="00813C9D" w:rsidRPr="00FA6D1D">
        <w:rPr>
          <w:rFonts w:ascii="Arial" w:hAnsi="Arial" w:cs="Arial"/>
          <w:noProof/>
          <w:color w:val="auto"/>
          <w:sz w:val="22"/>
          <w:szCs w:val="22"/>
        </w:rPr>
        <w:t>(</w:t>
      </w:r>
      <w:hyperlink w:anchor="_ENREF_34" w:tooltip="Lyamichev, 1989 #5004" w:history="1">
        <w:r w:rsidR="000C617E" w:rsidRPr="00FA6D1D">
          <w:rPr>
            <w:rFonts w:ascii="Arial" w:hAnsi="Arial" w:cs="Arial"/>
            <w:noProof/>
            <w:color w:val="auto"/>
            <w:sz w:val="22"/>
            <w:szCs w:val="22"/>
          </w:rPr>
          <w:t>34</w:t>
        </w:r>
      </w:hyperlink>
      <w:r w:rsidR="00813C9D" w:rsidRPr="00FA6D1D">
        <w:rPr>
          <w:rFonts w:ascii="Arial" w:hAnsi="Arial" w:cs="Arial"/>
          <w:noProof/>
          <w:color w:val="auto"/>
          <w:sz w:val="22"/>
          <w:szCs w:val="22"/>
        </w:rPr>
        <w:t>)</w:t>
      </w:r>
      <w:r w:rsidR="00813C9D" w:rsidRPr="00FA6D1D">
        <w:rPr>
          <w:rFonts w:ascii="Arial" w:hAnsi="Arial" w:cs="Arial"/>
          <w:color w:val="auto"/>
          <w:sz w:val="22"/>
          <w:szCs w:val="22"/>
        </w:rPr>
        <w:fldChar w:fldCharType="end"/>
      </w:r>
      <w:r w:rsidR="00813C9D" w:rsidRPr="00FA6D1D">
        <w:rPr>
          <w:rFonts w:ascii="Arial" w:hAnsi="Arial" w:cs="Arial"/>
          <w:color w:val="auto"/>
          <w:sz w:val="22"/>
          <w:szCs w:val="22"/>
        </w:rPr>
        <w:t xml:space="preserve">. </w:t>
      </w:r>
      <w:r w:rsidR="00D62A72" w:rsidRPr="00FA6D1D">
        <w:rPr>
          <w:rFonts w:ascii="Arial" w:hAnsi="Arial" w:cs="Arial"/>
          <w:color w:val="auto"/>
          <w:sz w:val="22"/>
          <w:szCs w:val="22"/>
        </w:rPr>
        <w:t>However, n</w:t>
      </w:r>
      <w:r w:rsidR="00813C9D" w:rsidRPr="00FA6D1D">
        <w:rPr>
          <w:rFonts w:ascii="Arial" w:hAnsi="Arial" w:cs="Arial"/>
          <w:color w:val="auto"/>
          <w:sz w:val="22"/>
          <w:szCs w:val="22"/>
        </w:rPr>
        <w:t xml:space="preserve">either of these </w:t>
      </w:r>
      <w:r w:rsidR="00D62A72" w:rsidRPr="00FA6D1D">
        <w:rPr>
          <w:rFonts w:ascii="Arial" w:hAnsi="Arial" w:cs="Arial"/>
          <w:color w:val="auto"/>
          <w:sz w:val="22"/>
          <w:szCs w:val="22"/>
        </w:rPr>
        <w:t xml:space="preserve">early </w:t>
      </w:r>
      <w:r w:rsidR="00813C9D" w:rsidRPr="00FA6D1D">
        <w:rPr>
          <w:rFonts w:ascii="Arial" w:hAnsi="Arial" w:cs="Arial"/>
          <w:color w:val="auto"/>
          <w:sz w:val="22"/>
          <w:szCs w:val="22"/>
        </w:rPr>
        <w:t>studies attributed these change to quadruplex formation.</w:t>
      </w:r>
      <w:r w:rsidRPr="00FA6D1D">
        <w:rPr>
          <w:rFonts w:ascii="Arial" w:hAnsi="Arial" w:cs="Arial"/>
          <w:color w:val="auto"/>
          <w:sz w:val="22"/>
          <w:szCs w:val="22"/>
        </w:rPr>
        <w:t xml:space="preserve"> </w:t>
      </w:r>
      <w:r w:rsidR="00D773E8" w:rsidRPr="00FA6D1D">
        <w:rPr>
          <w:rFonts w:ascii="Arial" w:hAnsi="Arial" w:cs="Arial"/>
          <w:color w:val="auto"/>
          <w:sz w:val="22"/>
          <w:szCs w:val="22"/>
        </w:rPr>
        <w:lastRenderedPageBreak/>
        <w:t>Other early studies</w:t>
      </w:r>
      <w:r w:rsidR="004161E4" w:rsidRPr="00FA6D1D">
        <w:rPr>
          <w:rFonts w:ascii="Arial" w:hAnsi="Arial" w:cs="Arial"/>
          <w:color w:val="auto"/>
          <w:sz w:val="22"/>
          <w:szCs w:val="22"/>
        </w:rPr>
        <w:t xml:space="preserve"> with repeats of the human telomeric sequence (GGGTTA)</w:t>
      </w:r>
      <w:r w:rsidR="004161E4" w:rsidRPr="00FA6D1D">
        <w:rPr>
          <w:rFonts w:ascii="Arial" w:hAnsi="Arial" w:cs="Arial"/>
          <w:color w:val="auto"/>
          <w:sz w:val="22"/>
          <w:szCs w:val="22"/>
          <w:vertAlign w:val="subscript"/>
        </w:rPr>
        <w:t>n</w:t>
      </w:r>
      <w:r w:rsidR="004161E4" w:rsidRPr="00FA6D1D">
        <w:rPr>
          <w:rFonts w:ascii="Arial" w:hAnsi="Arial" w:cs="Arial"/>
          <w:color w:val="auto"/>
          <w:sz w:val="22"/>
          <w:szCs w:val="22"/>
        </w:rPr>
        <w:t xml:space="preserve"> showed the formation of non-B structures in supercoiled plasmids, but only at very low pH (4.0) and with long repeats (n&gt;8) </w:t>
      </w:r>
      <w:r w:rsidR="004161E4" w:rsidRPr="00FA6D1D">
        <w:rPr>
          <w:rFonts w:ascii="Arial" w:hAnsi="Arial" w:cs="Arial"/>
          <w:color w:val="auto"/>
          <w:sz w:val="22"/>
          <w:szCs w:val="22"/>
        </w:rPr>
        <w:fldChar w:fldCharType="begin">
          <w:fldData xml:space="preserve">PEVuZE5vdGU+PENpdGU+PEF1dGhvcj5IdWVydGFzPC9BdXRob3I+PFllYXI+MTk5NDwvWWVhcj48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</w:fldData>
        </w:fldChar>
      </w:r>
      <w:r w:rsidR="000C617E" w:rsidRPr="00FA6D1D">
        <w:rPr>
          <w:rFonts w:ascii="Arial" w:hAnsi="Arial" w:cs="Arial"/>
          <w:color w:val="auto"/>
          <w:sz w:val="22"/>
          <w:szCs w:val="22"/>
        </w:rPr>
        <w:instrText xml:space="preserve"> ADDIN EN.CITE </w:instrText>
      </w:r>
      <w:r w:rsidR="000C617E" w:rsidRPr="00FA6D1D">
        <w:rPr>
          <w:rFonts w:ascii="Arial" w:hAnsi="Arial" w:cs="Arial"/>
          <w:color w:val="auto"/>
          <w:sz w:val="22"/>
          <w:szCs w:val="22"/>
        </w:rPr>
        <w:fldChar w:fldCharType="begin">
          <w:fldData xml:space="preserve">PEVuZE5vdGU+PENpdGU+PEF1dGhvcj5IdWVydGFzPC9BdXRob3I+PFllYXI+MTk5NDwvWWVhcj48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</w:fldData>
        </w:fldChar>
      </w:r>
      <w:r w:rsidR="000C617E" w:rsidRPr="00FA6D1D">
        <w:rPr>
          <w:rFonts w:ascii="Arial" w:hAnsi="Arial" w:cs="Arial"/>
          <w:color w:val="auto"/>
          <w:sz w:val="22"/>
          <w:szCs w:val="22"/>
        </w:rPr>
        <w:instrText xml:space="preserve"> ADDIN EN.CITE.DATA </w:instrText>
      </w:r>
      <w:r w:rsidR="000C617E" w:rsidRPr="00FA6D1D">
        <w:rPr>
          <w:rFonts w:ascii="Arial" w:hAnsi="Arial" w:cs="Arial"/>
          <w:color w:val="auto"/>
          <w:sz w:val="22"/>
          <w:szCs w:val="22"/>
        </w:rPr>
      </w:r>
      <w:r w:rsidR="000C617E" w:rsidRPr="00FA6D1D">
        <w:rPr>
          <w:rFonts w:ascii="Arial" w:hAnsi="Arial" w:cs="Arial"/>
          <w:color w:val="auto"/>
          <w:sz w:val="22"/>
          <w:szCs w:val="22"/>
        </w:rPr>
        <w:fldChar w:fldCharType="end"/>
      </w:r>
      <w:r w:rsidR="004161E4" w:rsidRPr="00FA6D1D">
        <w:rPr>
          <w:rFonts w:ascii="Arial" w:hAnsi="Arial" w:cs="Arial"/>
          <w:color w:val="auto"/>
          <w:sz w:val="22"/>
          <w:szCs w:val="22"/>
        </w:rPr>
      </w:r>
      <w:r w:rsidR="004161E4"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35" w:tooltip="Huertas, 1994 #8232" w:history="1">
        <w:r w:rsidR="000C617E" w:rsidRPr="00FA6D1D">
          <w:rPr>
            <w:rFonts w:ascii="Arial" w:hAnsi="Arial" w:cs="Arial"/>
            <w:noProof/>
            <w:color w:val="auto"/>
            <w:sz w:val="22"/>
            <w:szCs w:val="22"/>
          </w:rPr>
          <w:t>35</w:t>
        </w:r>
      </w:hyperlink>
      <w:r w:rsidR="004161E4" w:rsidRPr="00FA6D1D">
        <w:rPr>
          <w:rFonts w:ascii="Arial" w:hAnsi="Arial" w:cs="Arial"/>
          <w:noProof/>
          <w:color w:val="auto"/>
          <w:sz w:val="22"/>
          <w:szCs w:val="22"/>
        </w:rPr>
        <w:t>,</w:t>
      </w:r>
      <w:hyperlink w:anchor="_ENREF_36" w:tooltip="Voloshin, 1992 #6273" w:history="1">
        <w:r w:rsidR="000C617E" w:rsidRPr="00FA6D1D">
          <w:rPr>
            <w:rFonts w:ascii="Arial" w:hAnsi="Arial" w:cs="Arial"/>
            <w:noProof/>
            <w:color w:val="auto"/>
            <w:sz w:val="22"/>
            <w:szCs w:val="22"/>
          </w:rPr>
          <w:t>36</w:t>
        </w:r>
      </w:hyperlink>
      <w:r w:rsidR="004161E4" w:rsidRPr="00FA6D1D">
        <w:rPr>
          <w:rFonts w:ascii="Arial" w:hAnsi="Arial" w:cs="Arial"/>
          <w:noProof/>
          <w:color w:val="auto"/>
          <w:sz w:val="22"/>
          <w:szCs w:val="22"/>
        </w:rPr>
        <w:t>)</w:t>
      </w:r>
      <w:r w:rsidR="004161E4" w:rsidRPr="00FA6D1D">
        <w:rPr>
          <w:rFonts w:ascii="Arial" w:hAnsi="Arial" w:cs="Arial"/>
          <w:color w:val="auto"/>
          <w:sz w:val="22"/>
          <w:szCs w:val="22"/>
        </w:rPr>
        <w:fldChar w:fldCharType="end"/>
      </w:r>
      <w:r w:rsidR="004161E4" w:rsidRPr="00FA6D1D">
        <w:rPr>
          <w:rFonts w:ascii="Arial" w:hAnsi="Arial" w:cs="Arial"/>
          <w:color w:val="auto"/>
          <w:sz w:val="22"/>
          <w:szCs w:val="22"/>
        </w:rPr>
        <w:t xml:space="preserve">. </w:t>
      </w:r>
      <w:r w:rsidR="00813C9D" w:rsidRPr="00FA6D1D">
        <w:rPr>
          <w:rFonts w:ascii="Arial" w:hAnsi="Arial" w:cs="Arial"/>
          <w:color w:val="auto"/>
          <w:sz w:val="22"/>
          <w:szCs w:val="22"/>
        </w:rPr>
        <w:t>More recently, a</w:t>
      </w:r>
      <w:r w:rsidRPr="00FA6D1D">
        <w:rPr>
          <w:rFonts w:ascii="Arial" w:hAnsi="Arial" w:cs="Arial"/>
          <w:color w:val="auto"/>
          <w:sz w:val="22"/>
          <w:szCs w:val="22"/>
        </w:rPr>
        <w:t xml:space="preserve"> chemical footprinting study on the </w:t>
      </w:r>
      <w:r w:rsidR="00451242" w:rsidRPr="00FA6D1D">
        <w:rPr>
          <w:rFonts w:ascii="Arial" w:hAnsi="Arial" w:cs="Arial"/>
          <w:color w:val="auto"/>
          <w:sz w:val="22"/>
          <w:szCs w:val="22"/>
        </w:rPr>
        <w:t>NHE III1</w:t>
      </w:r>
      <w:r w:rsidRPr="00FA6D1D">
        <w:rPr>
          <w:rFonts w:ascii="Arial" w:hAnsi="Arial" w:cs="Arial"/>
          <w:color w:val="auto"/>
          <w:sz w:val="22"/>
          <w:szCs w:val="22"/>
        </w:rPr>
        <w:t xml:space="preserve"> p</w:t>
      </w:r>
      <w:r w:rsidR="00451242" w:rsidRPr="00FA6D1D">
        <w:rPr>
          <w:rFonts w:ascii="Arial" w:hAnsi="Arial" w:cs="Arial"/>
          <w:color w:val="auto"/>
          <w:sz w:val="22"/>
          <w:szCs w:val="22"/>
        </w:rPr>
        <w:t>olypurine/polypyrimidine tract</w:t>
      </w:r>
      <w:r w:rsidRPr="00FA6D1D">
        <w:rPr>
          <w:rFonts w:ascii="Arial" w:hAnsi="Arial" w:cs="Arial"/>
          <w:color w:val="auto"/>
          <w:sz w:val="22"/>
          <w:szCs w:val="22"/>
        </w:rPr>
        <w:t xml:space="preserve"> of the </w:t>
      </w:r>
      <w:r w:rsidRPr="00FA6D1D">
        <w:rPr>
          <w:rFonts w:ascii="Arial" w:hAnsi="Arial" w:cs="Arial"/>
          <w:i/>
          <w:iCs/>
          <w:color w:val="auto"/>
          <w:sz w:val="22"/>
          <w:szCs w:val="22"/>
        </w:rPr>
        <w:t xml:space="preserve">c-myc </w:t>
      </w:r>
      <w:r w:rsidRPr="00FA6D1D">
        <w:rPr>
          <w:rFonts w:ascii="Arial" w:hAnsi="Arial" w:cs="Arial"/>
          <w:color w:val="auto"/>
          <w:sz w:val="22"/>
          <w:szCs w:val="22"/>
        </w:rPr>
        <w:t xml:space="preserve">promoter </w:t>
      </w:r>
      <w:r w:rsidR="00841F01" w:rsidRPr="00FA6D1D">
        <w:rPr>
          <w:rFonts w:ascii="Arial" w:hAnsi="Arial" w:cs="Arial"/>
          <w:color w:val="auto"/>
          <w:sz w:val="22"/>
          <w:szCs w:val="22"/>
        </w:rPr>
        <w:fldChar w:fldCharType="begin"/>
      </w:r>
      <w:r w:rsidR="004161E4" w:rsidRPr="00FA6D1D">
        <w:rPr>
          <w:rFonts w:ascii="Arial" w:hAnsi="Arial" w:cs="Arial"/>
          <w:color w:val="auto"/>
          <w:sz w:val="22"/>
          <w:szCs w:val="22"/>
        </w:rPr>
        <w:instrText xml:space="preserve"> ADDIN EN.CITE &lt;EndNote&gt;&lt;Cite&gt;&lt;Author&gt;Sun&lt;/Author&gt;&lt;Year&gt;2009&lt;/Year&gt;&lt;RecNum&gt;7813&lt;/RecNum&gt;&lt;DisplayText&gt;(37)&lt;/DisplayText&gt;&lt;record&gt;&lt;rec-number&gt;7813&lt;/rec-number&gt;&lt;foreign-keys&gt;&lt;key app="EN" db-id="dzxe5fpxcra5zderefnxdra6s090vs2azf5t" timestamp="1476960085"&gt;7813&lt;/key&gt;&lt;/foreign-keys&gt;&lt;ref-type name="Journal Article"&gt;17&lt;/ref-type&gt;&lt;contributors&gt;&lt;authors&gt;&lt;author&gt;Sun, D.&lt;/author&gt;&lt;author&gt;Hurley, L. H.&lt;/author&gt;&lt;/authors&gt;&lt;/contributors&gt;&lt;titles&gt;&lt;title&gt;The importance of negative superhelicity in inducing the formation of G-quadruplex and i-motif structures in the c-myc promoter: Implications for drug targeting and control of gene expression&lt;/title&gt;&lt;secondary-title&gt;Journal of Medicinal Chemistry&lt;/secondary-title&gt;&lt;/titles&gt;&lt;periodical&gt;&lt;full-title&gt;Journal of Medicinal Chemistry&lt;/full-title&gt;&lt;abbr-1&gt;J. Med. Chem.&lt;/abbr-1&gt;&lt;abbr-2&gt;J Med Chem&lt;/abbr-2&gt;&lt;/periodical&gt;&lt;pages&gt;2863-2874&lt;/pages&gt;&lt;volume&gt;52&lt;/volume&gt;&lt;number&gt;9&lt;/number&gt;&lt;dates&gt;&lt;year&gt;2009&lt;/year&gt;&lt;pub-dates&gt;&lt;date&gt;May&lt;/date&gt;&lt;/pub-dates&gt;&lt;/dates&gt;&lt;isbn&gt;0022-2623&lt;/isbn&gt;&lt;accession-num&gt;WOS:000265911800025&lt;/accession-num&gt;&lt;urls&gt;&lt;related-urls&gt;&lt;url&gt;&amp;lt;Go to ISI&amp;gt;://WOS:000265911800025&lt;/url&gt;&lt;/related-urls&gt;&lt;/urls&gt;&lt;electronic-resource-num&gt;10.1021/jm900055s&lt;/electronic-resource-num&gt;&lt;/record&gt;&lt;/Cite&gt;&lt;/EndNote&gt;</w:instrText>
      </w:r>
      <w:r w:rsidR="00841F01"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37" w:tooltip="Sun, 2009 #7813" w:history="1">
        <w:r w:rsidR="000C617E" w:rsidRPr="00FA6D1D">
          <w:rPr>
            <w:rFonts w:ascii="Arial" w:hAnsi="Arial" w:cs="Arial"/>
            <w:noProof/>
            <w:color w:val="auto"/>
            <w:sz w:val="22"/>
            <w:szCs w:val="22"/>
          </w:rPr>
          <w:t>37</w:t>
        </w:r>
      </w:hyperlink>
      <w:r w:rsidR="004161E4" w:rsidRPr="00FA6D1D">
        <w:rPr>
          <w:rFonts w:ascii="Arial" w:hAnsi="Arial" w:cs="Arial"/>
          <w:noProof/>
          <w:color w:val="auto"/>
          <w:sz w:val="22"/>
          <w:szCs w:val="22"/>
        </w:rPr>
        <w:t>)</w:t>
      </w:r>
      <w:r w:rsidR="00841F01" w:rsidRPr="00FA6D1D">
        <w:rPr>
          <w:rFonts w:ascii="Arial" w:hAnsi="Arial" w:cs="Arial"/>
          <w:color w:val="auto"/>
          <w:sz w:val="22"/>
          <w:szCs w:val="22"/>
        </w:rPr>
        <w:fldChar w:fldCharType="end"/>
      </w:r>
      <w:r w:rsidR="00841F01" w:rsidRPr="00FA6D1D">
        <w:rPr>
          <w:rFonts w:ascii="Arial" w:hAnsi="Arial" w:cs="Arial"/>
          <w:color w:val="auto"/>
          <w:sz w:val="22"/>
          <w:szCs w:val="22"/>
        </w:rPr>
        <w:t xml:space="preserve"> </w:t>
      </w:r>
      <w:r w:rsidRPr="00FA6D1D">
        <w:rPr>
          <w:rFonts w:ascii="Arial" w:hAnsi="Arial" w:cs="Arial"/>
          <w:color w:val="auto"/>
          <w:sz w:val="22"/>
          <w:szCs w:val="22"/>
        </w:rPr>
        <w:t>revealed that</w:t>
      </w:r>
      <w:r w:rsidR="00451242" w:rsidRPr="00FA6D1D">
        <w:rPr>
          <w:rFonts w:ascii="Arial" w:hAnsi="Arial" w:cs="Arial"/>
          <w:color w:val="auto"/>
          <w:sz w:val="22"/>
          <w:szCs w:val="22"/>
        </w:rPr>
        <w:t>, in the presence of 100 mM KCl,</w:t>
      </w:r>
      <w:r w:rsidRPr="00FA6D1D">
        <w:rPr>
          <w:rFonts w:ascii="Arial" w:hAnsi="Arial" w:cs="Arial"/>
          <w:color w:val="auto"/>
          <w:sz w:val="22"/>
          <w:szCs w:val="22"/>
        </w:rPr>
        <w:t xml:space="preserve"> negative superhelicity induced the formation of a G-quadruplex structure in the four guanine tracts at </w:t>
      </w:r>
      <w:r w:rsidR="00D31219" w:rsidRPr="00FA6D1D">
        <w:rPr>
          <w:rFonts w:ascii="Arial" w:hAnsi="Arial" w:cs="Arial"/>
          <w:color w:val="auto"/>
          <w:sz w:val="22"/>
          <w:szCs w:val="22"/>
        </w:rPr>
        <w:t xml:space="preserve">the 5’-end. </w:t>
      </w:r>
      <w:r w:rsidRPr="00FA6D1D">
        <w:rPr>
          <w:rFonts w:ascii="Arial" w:hAnsi="Arial" w:cs="Arial"/>
          <w:color w:val="auto"/>
          <w:sz w:val="22"/>
          <w:szCs w:val="22"/>
        </w:rPr>
        <w:t>Interestingly</w:t>
      </w:r>
      <w:r w:rsidR="00D31219" w:rsidRPr="00FA6D1D">
        <w:rPr>
          <w:rFonts w:ascii="Arial" w:hAnsi="Arial" w:cs="Arial"/>
          <w:color w:val="auto"/>
          <w:sz w:val="22"/>
          <w:szCs w:val="22"/>
        </w:rPr>
        <w:t>,</w:t>
      </w:r>
      <w:r w:rsidRPr="00FA6D1D">
        <w:rPr>
          <w:rFonts w:ascii="Arial" w:hAnsi="Arial" w:cs="Arial"/>
          <w:color w:val="auto"/>
          <w:sz w:val="22"/>
          <w:szCs w:val="22"/>
        </w:rPr>
        <w:t xml:space="preserve"> this study also </w:t>
      </w:r>
      <w:r w:rsidR="00451242" w:rsidRPr="00FA6D1D">
        <w:rPr>
          <w:rFonts w:ascii="Arial" w:hAnsi="Arial" w:cs="Arial"/>
          <w:color w:val="auto"/>
          <w:sz w:val="22"/>
          <w:szCs w:val="22"/>
        </w:rPr>
        <w:t>reveal</w:t>
      </w:r>
      <w:r w:rsidRPr="00FA6D1D">
        <w:rPr>
          <w:rFonts w:ascii="Arial" w:hAnsi="Arial" w:cs="Arial"/>
          <w:color w:val="auto"/>
          <w:sz w:val="22"/>
          <w:szCs w:val="22"/>
        </w:rPr>
        <w:t xml:space="preserve">ed </w:t>
      </w:r>
      <w:r w:rsidR="00451242" w:rsidRPr="00FA6D1D">
        <w:rPr>
          <w:rFonts w:ascii="Arial" w:hAnsi="Arial" w:cs="Arial"/>
          <w:iCs/>
          <w:color w:val="auto"/>
          <w:sz w:val="22"/>
          <w:szCs w:val="22"/>
        </w:rPr>
        <w:t xml:space="preserve">i-motif </w:t>
      </w:r>
      <w:r w:rsidRPr="00FA6D1D">
        <w:rPr>
          <w:rFonts w:ascii="Arial" w:hAnsi="Arial" w:cs="Arial"/>
          <w:color w:val="auto"/>
          <w:sz w:val="22"/>
          <w:szCs w:val="22"/>
        </w:rPr>
        <w:t xml:space="preserve">formation </w:t>
      </w:r>
      <w:r w:rsidR="00D62A72" w:rsidRPr="00FA6D1D">
        <w:rPr>
          <w:rFonts w:ascii="Arial" w:hAnsi="Arial" w:cs="Arial"/>
          <w:iCs/>
          <w:color w:val="auto"/>
          <w:sz w:val="22"/>
          <w:szCs w:val="22"/>
        </w:rPr>
        <w:t>in the C-rich complement</w:t>
      </w:r>
      <w:r w:rsidRPr="00FA6D1D">
        <w:rPr>
          <w:rFonts w:ascii="Arial" w:hAnsi="Arial" w:cs="Arial"/>
          <w:color w:val="auto"/>
          <w:sz w:val="22"/>
          <w:szCs w:val="22"/>
        </w:rPr>
        <w:t xml:space="preserve">, even though this </w:t>
      </w:r>
      <w:r w:rsidR="00D62A72" w:rsidRPr="00FA6D1D">
        <w:rPr>
          <w:rFonts w:ascii="Arial" w:hAnsi="Arial" w:cs="Arial"/>
          <w:color w:val="auto"/>
          <w:sz w:val="22"/>
          <w:szCs w:val="22"/>
        </w:rPr>
        <w:t>usual</w:t>
      </w:r>
      <w:r w:rsidRPr="00FA6D1D">
        <w:rPr>
          <w:rFonts w:ascii="Arial" w:hAnsi="Arial" w:cs="Arial"/>
          <w:color w:val="auto"/>
          <w:sz w:val="22"/>
          <w:szCs w:val="22"/>
        </w:rPr>
        <w:t xml:space="preserve">ly </w:t>
      </w:r>
      <w:r w:rsidR="00D62A72" w:rsidRPr="00FA6D1D">
        <w:rPr>
          <w:rFonts w:ascii="Arial" w:hAnsi="Arial" w:cs="Arial"/>
          <w:color w:val="auto"/>
          <w:sz w:val="22"/>
          <w:szCs w:val="22"/>
        </w:rPr>
        <w:t xml:space="preserve">only </w:t>
      </w:r>
      <w:r w:rsidRPr="00FA6D1D">
        <w:rPr>
          <w:rFonts w:ascii="Arial" w:hAnsi="Arial" w:cs="Arial"/>
          <w:color w:val="auto"/>
          <w:sz w:val="22"/>
          <w:szCs w:val="22"/>
        </w:rPr>
        <w:t xml:space="preserve">forms at low pH. </w:t>
      </w:r>
      <w:r w:rsidRPr="00FA6D1D">
        <w:rPr>
          <w:rFonts w:ascii="Arial" w:hAnsi="Arial" w:cs="Arial"/>
          <w:i/>
          <w:iCs/>
          <w:color w:val="auto"/>
          <w:sz w:val="22"/>
          <w:szCs w:val="22"/>
        </w:rPr>
        <w:t xml:space="preserve">In vitro </w:t>
      </w:r>
      <w:r w:rsidRPr="00FA6D1D">
        <w:rPr>
          <w:rFonts w:ascii="Arial" w:hAnsi="Arial" w:cs="Arial"/>
          <w:color w:val="auto"/>
          <w:sz w:val="22"/>
          <w:szCs w:val="22"/>
        </w:rPr>
        <w:t>footprinting of the cloned VEGF G-quadruplex-forming sequence also demonstrated the formation of quadruplex structures in supercoiled DNA</w:t>
      </w:r>
      <w:r w:rsidR="00451242" w:rsidRPr="00FA6D1D">
        <w:rPr>
          <w:rFonts w:ascii="Arial" w:hAnsi="Arial" w:cs="Arial"/>
          <w:color w:val="auto"/>
          <w:sz w:val="22"/>
          <w:szCs w:val="22"/>
        </w:rPr>
        <w:t>,</w:t>
      </w:r>
      <w:r w:rsidRPr="00FA6D1D">
        <w:rPr>
          <w:rFonts w:ascii="Arial" w:hAnsi="Arial" w:cs="Arial"/>
          <w:color w:val="auto"/>
          <w:sz w:val="22"/>
          <w:szCs w:val="22"/>
        </w:rPr>
        <w:t xml:space="preserve"> with and without the presence of stabilising ligands </w:t>
      </w:r>
      <w:r w:rsidR="00841F01" w:rsidRPr="00FA6D1D">
        <w:rPr>
          <w:rFonts w:ascii="Arial" w:hAnsi="Arial" w:cs="Arial"/>
          <w:color w:val="auto"/>
          <w:sz w:val="22"/>
          <w:szCs w:val="22"/>
        </w:rPr>
        <w:fldChar w:fldCharType="begin"/>
      </w:r>
      <w:r w:rsidR="004161E4" w:rsidRPr="00FA6D1D">
        <w:rPr>
          <w:rFonts w:ascii="Arial" w:hAnsi="Arial" w:cs="Arial"/>
          <w:color w:val="auto"/>
          <w:sz w:val="22"/>
          <w:szCs w:val="22"/>
        </w:rPr>
        <w:instrText xml:space="preserve"> ADDIN EN.CITE &lt;EndNote&gt;&lt;Cite&gt;&lt;Author&gt;Sun&lt;/Author&gt;&lt;Year&gt;2010&lt;/Year&gt;&lt;RecNum&gt;7817&lt;/RecNum&gt;&lt;DisplayText&gt;(38)&lt;/DisplayText&gt;&lt;record&gt;&lt;rec-number&gt;7817&lt;/rec-number&gt;&lt;foreign-keys&gt;&lt;key app="EN" db-id="dzxe5fpxcra5zderefnxdra6s090vs2azf5t" timestamp="1476960625"&gt;7817&lt;/key&gt;&lt;/foreign-keys&gt;&lt;ref-type name="Journal Article"&gt;17&lt;/ref-type&gt;&lt;contributors&gt;&lt;authors&gt;&lt;author&gt;Sun, D.&lt;/author&gt;&lt;/authors&gt;&lt;secondary-authors&gt;&lt;author&gt;Fox, K. R.&lt;/author&gt;&lt;/secondary-authors&gt;&lt;/contributors&gt;&lt;titles&gt;&lt;title&gt;&lt;style face="italic" font="default" size="100%"&gt;In vitro&lt;/style&gt;&lt;style face="normal" font="default" size="100%"&gt; footprinting of promoter regions within supercoiled plasmid DNA&lt;/style&gt;&lt;/title&gt;&lt;secondary-title&gt;Methods in Molecular Biology&lt;/secondary-title&gt;&lt;tertiary-title&gt;Methods in Molecular Biology&lt;/tertiary-title&gt;&lt;/titles&gt;&lt;periodical&gt;&lt;full-title&gt;Methods in Molecular Biology&lt;/full-title&gt;&lt;abbr-1&gt;Methods Mol. Biol.&lt;/abbr-1&gt;&lt;abbr-2&gt;Methods Mol Biol&lt;/abbr-2&gt;&lt;/periodical&gt;&lt;pages&gt;223-233&lt;/pages&gt;&lt;volume&gt;613&lt;/volume&gt;&lt;dates&gt;&lt;year&gt;2010&lt;/year&gt;&lt;/dates&gt;&lt;isbn&gt;978-1-60327-417-3&lt;/isbn&gt;&lt;accession-num&gt;WOS:000274240300014&lt;/accession-num&gt;&lt;urls&gt;&lt;related-urls&gt;&lt;url&gt;&amp;lt;Go to ISI&amp;gt;://WOS:000274240300014&lt;/url&gt;&lt;/related-urls&gt;&lt;/urls&gt;&lt;electronic-resource-num&gt;10.1007/978-1-60327-418-0_14&lt;/electronic-resource-num&gt;&lt;/record&gt;&lt;/Cite&gt;&lt;/EndNote&gt;</w:instrText>
      </w:r>
      <w:r w:rsidR="00841F01"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38" w:tooltip="Sun, 2010 #7817" w:history="1">
        <w:r w:rsidR="000C617E" w:rsidRPr="00FA6D1D">
          <w:rPr>
            <w:rFonts w:ascii="Arial" w:hAnsi="Arial" w:cs="Arial"/>
            <w:noProof/>
            <w:color w:val="auto"/>
            <w:sz w:val="22"/>
            <w:szCs w:val="22"/>
          </w:rPr>
          <w:t>38</w:t>
        </w:r>
      </w:hyperlink>
      <w:r w:rsidR="004161E4" w:rsidRPr="00FA6D1D">
        <w:rPr>
          <w:rFonts w:ascii="Arial" w:hAnsi="Arial" w:cs="Arial"/>
          <w:noProof/>
          <w:color w:val="auto"/>
          <w:sz w:val="22"/>
          <w:szCs w:val="22"/>
        </w:rPr>
        <w:t>)</w:t>
      </w:r>
      <w:r w:rsidR="00841F01" w:rsidRPr="00FA6D1D">
        <w:rPr>
          <w:rFonts w:ascii="Arial" w:hAnsi="Arial" w:cs="Arial"/>
          <w:color w:val="auto"/>
          <w:sz w:val="22"/>
          <w:szCs w:val="22"/>
        </w:rPr>
        <w:fldChar w:fldCharType="end"/>
      </w:r>
      <w:r w:rsidRPr="00FA6D1D">
        <w:rPr>
          <w:rFonts w:ascii="Arial" w:hAnsi="Arial" w:cs="Arial"/>
          <w:color w:val="auto"/>
          <w:sz w:val="22"/>
          <w:szCs w:val="22"/>
        </w:rPr>
        <w:t xml:space="preserve">. Conversely, a plasmid clone containing the quadruplex forming region of the </w:t>
      </w:r>
      <w:r w:rsidRPr="00FA6D1D">
        <w:rPr>
          <w:rFonts w:ascii="Arial" w:hAnsi="Arial" w:cs="Arial"/>
          <w:i/>
          <w:iCs/>
          <w:color w:val="auto"/>
          <w:sz w:val="22"/>
          <w:szCs w:val="22"/>
        </w:rPr>
        <w:t xml:space="preserve">bcl-2 </w:t>
      </w:r>
      <w:r w:rsidRPr="00FA6D1D">
        <w:rPr>
          <w:rFonts w:ascii="Arial" w:hAnsi="Arial" w:cs="Arial"/>
          <w:color w:val="auto"/>
          <w:sz w:val="22"/>
          <w:szCs w:val="22"/>
        </w:rPr>
        <w:t xml:space="preserve">gene </w:t>
      </w:r>
      <w:r w:rsidR="00841F01" w:rsidRPr="00FA6D1D">
        <w:rPr>
          <w:rFonts w:ascii="Arial" w:hAnsi="Arial" w:cs="Arial"/>
          <w:color w:val="auto"/>
          <w:sz w:val="22"/>
          <w:szCs w:val="22"/>
        </w:rPr>
        <w:fldChar w:fldCharType="begin">
          <w:fldData xml:space="preserve">PEVuZE5vdGU+PENpdGU+PEF1dGhvcj5PbnlzaGNoZW5rbzwvQXV0aG9yPjxZZWFyPjIwMDk8L1ll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</w:fldData>
        </w:fldChar>
      </w:r>
      <w:r w:rsidR="004161E4" w:rsidRPr="00FA6D1D">
        <w:rPr>
          <w:rFonts w:ascii="Arial" w:hAnsi="Arial" w:cs="Arial"/>
          <w:color w:val="auto"/>
          <w:sz w:val="22"/>
          <w:szCs w:val="22"/>
        </w:rPr>
        <w:instrText xml:space="preserve"> ADDIN EN.CITE </w:instrText>
      </w:r>
      <w:r w:rsidR="004161E4" w:rsidRPr="00FA6D1D">
        <w:rPr>
          <w:rFonts w:ascii="Arial" w:hAnsi="Arial" w:cs="Arial"/>
          <w:color w:val="auto"/>
          <w:sz w:val="22"/>
          <w:szCs w:val="22"/>
        </w:rPr>
        <w:fldChar w:fldCharType="begin">
          <w:fldData xml:space="preserve">PEVuZE5vdGU+PENpdGU+PEF1dGhvcj5PbnlzaGNoZW5rbzwvQXV0aG9yPjxZZWFyPjIwMDk8L1ll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</w:fldData>
        </w:fldChar>
      </w:r>
      <w:r w:rsidR="004161E4" w:rsidRPr="00FA6D1D">
        <w:rPr>
          <w:rFonts w:ascii="Arial" w:hAnsi="Arial" w:cs="Arial"/>
          <w:color w:val="auto"/>
          <w:sz w:val="22"/>
          <w:szCs w:val="22"/>
        </w:rPr>
        <w:instrText xml:space="preserve"> ADDIN EN.CITE.DATA </w:instrText>
      </w:r>
      <w:r w:rsidR="004161E4" w:rsidRPr="00FA6D1D">
        <w:rPr>
          <w:rFonts w:ascii="Arial" w:hAnsi="Arial" w:cs="Arial"/>
          <w:color w:val="auto"/>
          <w:sz w:val="22"/>
          <w:szCs w:val="22"/>
        </w:rPr>
      </w:r>
      <w:r w:rsidR="004161E4" w:rsidRPr="00FA6D1D">
        <w:rPr>
          <w:rFonts w:ascii="Arial" w:hAnsi="Arial" w:cs="Arial"/>
          <w:color w:val="auto"/>
          <w:sz w:val="22"/>
          <w:szCs w:val="22"/>
        </w:rPr>
        <w:fldChar w:fldCharType="end"/>
      </w:r>
      <w:r w:rsidR="00841F01" w:rsidRPr="00FA6D1D">
        <w:rPr>
          <w:rFonts w:ascii="Arial" w:hAnsi="Arial" w:cs="Arial"/>
          <w:color w:val="auto"/>
          <w:sz w:val="22"/>
          <w:szCs w:val="22"/>
        </w:rPr>
      </w:r>
      <w:r w:rsidR="00841F01"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39" w:tooltip="Onyshchenko, 2009 #6695" w:history="1">
        <w:r w:rsidR="000C617E" w:rsidRPr="00FA6D1D">
          <w:rPr>
            <w:rFonts w:ascii="Arial" w:hAnsi="Arial" w:cs="Arial"/>
            <w:noProof/>
            <w:color w:val="auto"/>
            <w:sz w:val="22"/>
            <w:szCs w:val="22"/>
          </w:rPr>
          <w:t>39</w:t>
        </w:r>
      </w:hyperlink>
      <w:r w:rsidR="004161E4" w:rsidRPr="00FA6D1D">
        <w:rPr>
          <w:rFonts w:ascii="Arial" w:hAnsi="Arial" w:cs="Arial"/>
          <w:noProof/>
          <w:color w:val="auto"/>
          <w:sz w:val="22"/>
          <w:szCs w:val="22"/>
        </w:rPr>
        <w:t>)</w:t>
      </w:r>
      <w:r w:rsidR="00841F01" w:rsidRPr="00FA6D1D">
        <w:rPr>
          <w:rFonts w:ascii="Arial" w:hAnsi="Arial" w:cs="Arial"/>
          <w:color w:val="auto"/>
          <w:sz w:val="22"/>
          <w:szCs w:val="22"/>
        </w:rPr>
        <w:fldChar w:fldCharType="end"/>
      </w:r>
      <w:r w:rsidRPr="00FA6D1D">
        <w:rPr>
          <w:rFonts w:ascii="Arial" w:hAnsi="Arial" w:cs="Arial"/>
          <w:color w:val="auto"/>
          <w:sz w:val="22"/>
          <w:szCs w:val="22"/>
        </w:rPr>
        <w:t xml:space="preserve"> was unable to form a G-quadruplex under negative supercoiling without the addition of short peptide nucleic acids (PNAs) that bound to the complementary C-rich strand, displacing the G-strand, thereby making it available for quadruplex formation. A further </w:t>
      </w:r>
      <w:r w:rsidR="00451242" w:rsidRPr="00FA6D1D">
        <w:rPr>
          <w:rFonts w:ascii="Arial" w:hAnsi="Arial" w:cs="Arial"/>
          <w:color w:val="auto"/>
          <w:sz w:val="22"/>
          <w:szCs w:val="22"/>
        </w:rPr>
        <w:t xml:space="preserve">study </w:t>
      </w:r>
      <w:r w:rsidRPr="00FA6D1D">
        <w:rPr>
          <w:rFonts w:ascii="Arial" w:hAnsi="Arial" w:cs="Arial"/>
          <w:color w:val="auto"/>
          <w:sz w:val="22"/>
          <w:szCs w:val="22"/>
        </w:rPr>
        <w:t xml:space="preserve">showed that invasion by the PNA was dependent on formation of the G-quadruplex structure </w:t>
      </w:r>
      <w:r w:rsidR="00841F01" w:rsidRPr="00FA6D1D">
        <w:rPr>
          <w:rFonts w:ascii="Arial" w:hAnsi="Arial" w:cs="Arial"/>
          <w:color w:val="auto"/>
          <w:sz w:val="22"/>
          <w:szCs w:val="22"/>
        </w:rPr>
        <w:fldChar w:fldCharType="begin"/>
      </w:r>
      <w:r w:rsidR="004161E4" w:rsidRPr="00FA6D1D">
        <w:rPr>
          <w:rFonts w:ascii="Arial" w:hAnsi="Arial" w:cs="Arial"/>
          <w:color w:val="auto"/>
          <w:sz w:val="22"/>
          <w:szCs w:val="22"/>
        </w:rPr>
        <w:instrText xml:space="preserve"> ADDIN EN.CITE &lt;EndNote&gt;&lt;Cite&gt;&lt;Author&gt;Onyshchenko&lt;/Author&gt;&lt;Year&gt;2011&lt;/Year&gt;&lt;RecNum&gt;8163&lt;/RecNum&gt;&lt;DisplayText&gt;(40)&lt;/DisplayText&gt;&lt;record&gt;&lt;rec-number&gt;8163&lt;/rec-number&gt;&lt;foreign-keys&gt;&lt;key app="EN" db-id="dzxe5fpxcra5zderefnxdra6s090vs2azf5t" timestamp="1476977263"&gt;8163&lt;/key&gt;&lt;/foreign-keys&gt;&lt;ref-type name="Journal Article"&gt;17&lt;/ref-type&gt;&lt;contributors&gt;&lt;authors&gt;&lt;author&gt;Onyshchenko, M. I.&lt;/author&gt;&lt;author&gt;Gaynutdinov, T. I.&lt;/author&gt;&lt;author&gt;Englund, E. A.&lt;/author&gt;&lt;author&gt;Appella, D. H.&lt;/author&gt;&lt;author&gt;Neumann, R. D.&lt;/author&gt;&lt;author&gt;Panyutin, I. G.&lt;/author&gt;&lt;/authors&gt;&lt;/contributors&gt;&lt;titles&gt;&lt;title&gt;Quadruplex formation is necessary for stable PNA invasion into duplex DNA of BCL2 promoter region&lt;/title&gt;&lt;secondary-title&gt;Nucleic Acids Research&lt;/secondary-title&gt;&lt;/titles&gt;&lt;periodical&gt;&lt;full-title&gt;Nucleic Acids Research&lt;/full-title&gt;&lt;abbr-1&gt;Nucleic Acids Res.&lt;/abbr-1&gt;&lt;abbr-2&gt;Nucleic Acids Res&lt;/abbr-2&gt;&lt;/periodical&gt;&lt;pages&gt;7114-7123&lt;/pages&gt;&lt;volume&gt;39&lt;/volume&gt;&lt;number&gt;16&lt;/number&gt;&lt;dates&gt;&lt;year&gt;2011&lt;/year&gt;&lt;pub-dates&gt;&lt;date&gt;Sep&lt;/date&gt;&lt;/pub-dates&gt;&lt;/dates&gt;&lt;isbn&gt;0305-1048&lt;/isbn&gt;&lt;accession-num&gt;WOS:000294556800029&lt;/accession-num&gt;&lt;urls&gt;&lt;related-urls&gt;&lt;url&gt;&amp;lt;Go to ISI&amp;gt;://WOS:000294556800029&lt;/url&gt;&lt;/related-urls&gt;&lt;/urls&gt;&lt;electronic-resource-num&gt;10.1093/nar/gkr259&lt;/electronic-resource-num&gt;&lt;/record&gt;&lt;/Cite&gt;&lt;/EndNote&gt;</w:instrText>
      </w:r>
      <w:r w:rsidR="00841F01"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40" w:tooltip="Onyshchenko, 2011 #8163" w:history="1">
        <w:r w:rsidR="000C617E" w:rsidRPr="00FA6D1D">
          <w:rPr>
            <w:rFonts w:ascii="Arial" w:hAnsi="Arial" w:cs="Arial"/>
            <w:noProof/>
            <w:color w:val="auto"/>
            <w:sz w:val="22"/>
            <w:szCs w:val="22"/>
          </w:rPr>
          <w:t>40</w:t>
        </w:r>
      </w:hyperlink>
      <w:r w:rsidR="004161E4" w:rsidRPr="00FA6D1D">
        <w:rPr>
          <w:rFonts w:ascii="Arial" w:hAnsi="Arial" w:cs="Arial"/>
          <w:noProof/>
          <w:color w:val="auto"/>
          <w:sz w:val="22"/>
          <w:szCs w:val="22"/>
        </w:rPr>
        <w:t>)</w:t>
      </w:r>
      <w:r w:rsidR="00841F01" w:rsidRPr="00FA6D1D">
        <w:rPr>
          <w:rFonts w:ascii="Arial" w:hAnsi="Arial" w:cs="Arial"/>
          <w:color w:val="auto"/>
          <w:sz w:val="22"/>
          <w:szCs w:val="22"/>
        </w:rPr>
        <w:fldChar w:fldCharType="end"/>
      </w:r>
      <w:r w:rsidRPr="00FA6D1D">
        <w:rPr>
          <w:rFonts w:ascii="Arial" w:hAnsi="Arial" w:cs="Arial"/>
          <w:color w:val="auto"/>
          <w:sz w:val="22"/>
          <w:szCs w:val="22"/>
        </w:rPr>
        <w:t xml:space="preserve">. </w:t>
      </w:r>
      <w:r w:rsidR="0043555C" w:rsidRPr="00FA6D1D">
        <w:rPr>
          <w:rFonts w:ascii="Arial" w:hAnsi="Arial" w:cs="Arial"/>
          <w:color w:val="auto"/>
          <w:sz w:val="22"/>
          <w:szCs w:val="22"/>
        </w:rPr>
        <w:t xml:space="preserve">DNA gyrase has also been shown to facilitate the formation of G-quadruplexes in circular DNA duplex </w:t>
      </w:r>
      <w:r w:rsidR="0043555C" w:rsidRPr="00FA6D1D">
        <w:rPr>
          <w:rFonts w:ascii="Arial" w:hAnsi="Arial" w:cs="Arial"/>
          <w:color w:val="auto"/>
          <w:sz w:val="22"/>
          <w:szCs w:val="22"/>
        </w:rPr>
        <w:fldChar w:fldCharType="begin"/>
      </w:r>
      <w:r w:rsidR="004161E4" w:rsidRPr="00FA6D1D">
        <w:rPr>
          <w:rFonts w:ascii="Arial" w:hAnsi="Arial" w:cs="Arial"/>
          <w:color w:val="auto"/>
          <w:sz w:val="22"/>
          <w:szCs w:val="22"/>
        </w:rPr>
        <w:instrText xml:space="preserve"> ADDIN EN.CITE &lt;EndNote&gt;&lt;Cite&gt;&lt;Author&gt;Lv&lt;/Author&gt;&lt;Year&gt;2013&lt;/Year&gt;&lt;RecNum&gt;7814&lt;/RecNum&gt;&lt;DisplayText&gt;(41)&lt;/DisplayText&gt;&lt;record&gt;&lt;rec-number&gt;7814&lt;/rec-number&gt;&lt;foreign-keys&gt;&lt;key app="EN" db-id="dzxe5fpxcra5zderefnxdra6s090vs2azf5t" timestamp="1476960465"&gt;7814&lt;/key&gt;&lt;/foreign-keys&gt;&lt;ref-type name="Journal Article"&gt;17&lt;/ref-type&gt;&lt;contributors&gt;&lt;authors&gt;&lt;author&gt;Lv, B.&lt;/author&gt;&lt;author&gt;Li, D. W.&lt;/author&gt;&lt;author&gt;Zhang, H.&lt;/author&gt;&lt;author&gt;Lee, J. Y.&lt;/author&gt;&lt;author&gt;Li, T. H.&lt;/author&gt;&lt;/authors&gt;&lt;/contributors&gt;&lt;titles&gt;&lt;title&gt;DNA gyrase-driven generation of a G-quadruplex from plasmid DNA&lt;/title&gt;&lt;secondary-title&gt;Chemical Communications&lt;/secondary-title&gt;&lt;/titles&gt;&lt;periodical&gt;&lt;full-title&gt;Chemical Communications&lt;/full-title&gt;&lt;abbr-1&gt;Chem. Commun.&lt;/abbr-1&gt;&lt;abbr-2&gt;Chem Commun&lt;/abbr-2&gt;&lt;/periodical&gt;&lt;pages&gt;8317-8319&lt;/pages&gt;&lt;volume&gt;49&lt;/volume&gt;&lt;number&gt;75&lt;/number&gt;&lt;dates&gt;&lt;year&gt;2013&lt;/year&gt;&lt;/dates&gt;&lt;isbn&gt;1359-7345&lt;/isbn&gt;&lt;accession-num&gt;WOS:000323519200004&lt;/accession-num&gt;&lt;urls&gt;&lt;related-urls&gt;&lt;url&gt;&amp;lt;Go to ISI&amp;gt;://WOS:000323519200004&lt;/url&gt;&lt;/related-urls&gt;&lt;/urls&gt;&lt;electronic-resource-num&gt;10.1039/c3cc44675a&lt;/electronic-resource-num&gt;&lt;/record&gt;&lt;/Cite&gt;&lt;/EndNote&gt;</w:instrText>
      </w:r>
      <w:r w:rsidR="0043555C"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41" w:tooltip="Lv, 2013 #7814" w:history="1">
        <w:r w:rsidR="000C617E" w:rsidRPr="00FA6D1D">
          <w:rPr>
            <w:rFonts w:ascii="Arial" w:hAnsi="Arial" w:cs="Arial"/>
            <w:noProof/>
            <w:color w:val="auto"/>
            <w:sz w:val="22"/>
            <w:szCs w:val="22"/>
          </w:rPr>
          <w:t>41</w:t>
        </w:r>
      </w:hyperlink>
      <w:r w:rsidR="004161E4" w:rsidRPr="00FA6D1D">
        <w:rPr>
          <w:rFonts w:ascii="Arial" w:hAnsi="Arial" w:cs="Arial"/>
          <w:noProof/>
          <w:color w:val="auto"/>
          <w:sz w:val="22"/>
          <w:szCs w:val="22"/>
        </w:rPr>
        <w:t>)</w:t>
      </w:r>
      <w:r w:rsidR="0043555C" w:rsidRPr="00FA6D1D">
        <w:rPr>
          <w:rFonts w:ascii="Arial" w:hAnsi="Arial" w:cs="Arial"/>
          <w:color w:val="auto"/>
          <w:sz w:val="22"/>
          <w:szCs w:val="22"/>
        </w:rPr>
        <w:fldChar w:fldCharType="end"/>
      </w:r>
      <w:r w:rsidR="0043555C" w:rsidRPr="00FA6D1D">
        <w:rPr>
          <w:rFonts w:ascii="Arial" w:hAnsi="Arial" w:cs="Arial"/>
          <w:color w:val="auto"/>
          <w:sz w:val="22"/>
          <w:szCs w:val="22"/>
        </w:rPr>
        <w:t xml:space="preserve">. </w:t>
      </w:r>
      <w:r w:rsidR="00752DED" w:rsidRPr="00FA6D1D">
        <w:rPr>
          <w:rFonts w:ascii="Arial" w:hAnsi="Arial" w:cs="Arial"/>
          <w:color w:val="auto"/>
          <w:sz w:val="22"/>
          <w:szCs w:val="22"/>
        </w:rPr>
        <w:t xml:space="preserve">Using magnetic tweezers, Selvam </w:t>
      </w:r>
      <w:r w:rsidR="00752DED" w:rsidRPr="00FA6D1D">
        <w:rPr>
          <w:rFonts w:ascii="Arial" w:hAnsi="Arial" w:cs="Arial"/>
          <w:i/>
          <w:color w:val="auto"/>
          <w:sz w:val="22"/>
          <w:szCs w:val="22"/>
        </w:rPr>
        <w:t>et al.</w:t>
      </w:r>
      <w:r w:rsidR="00752DED" w:rsidRPr="00FA6D1D">
        <w:rPr>
          <w:rFonts w:ascii="Arial" w:hAnsi="Arial" w:cs="Arial"/>
          <w:color w:val="auto"/>
          <w:sz w:val="22"/>
          <w:szCs w:val="22"/>
        </w:rPr>
        <w:t xml:space="preserve"> </w:t>
      </w:r>
      <w:r w:rsidR="00752DED" w:rsidRPr="00FA6D1D">
        <w:rPr>
          <w:rFonts w:ascii="Arial" w:hAnsi="Arial" w:cs="Arial"/>
          <w:color w:val="auto"/>
          <w:sz w:val="22"/>
          <w:szCs w:val="22"/>
        </w:rPr>
        <w:fldChar w:fldCharType="begin"/>
      </w:r>
      <w:r w:rsidR="004161E4" w:rsidRPr="00FA6D1D">
        <w:rPr>
          <w:rFonts w:ascii="Arial" w:hAnsi="Arial" w:cs="Arial"/>
          <w:color w:val="auto"/>
          <w:sz w:val="22"/>
          <w:szCs w:val="22"/>
        </w:rPr>
        <w:instrText xml:space="preserve"> ADDIN EN.CITE &lt;EndNote&gt;&lt;Cite&gt;&lt;Author&gt;Selvam&lt;/Author&gt;&lt;Year&gt;2014&lt;/Year&gt;&lt;RecNum&gt;7739&lt;/RecNum&gt;&lt;DisplayText&gt;(42)&lt;/DisplayText&gt;&lt;record&gt;&lt;rec-number&gt;7739&lt;/rec-number&gt;&lt;foreign-keys&gt;&lt;key app="EN" db-id="dzxe5fpxcra5zderefnxdra6s090vs2azf5t" timestamp="1476959580"&gt;7739&lt;/key&gt;&lt;/foreign-keys&gt;&lt;ref-type name="Journal Article"&gt;17&lt;/ref-type&gt;&lt;contributors&gt;&lt;authors&gt;&lt;author&gt;Selvam, S.&lt;/author&gt;&lt;author&gt;Koirala, D.&lt;/author&gt;&lt;author&gt;Yu, Z. B.&lt;/author&gt;&lt;author&gt;Mao, H. B.&lt;/author&gt;&lt;/authors&gt;&lt;/contributors&gt;&lt;titles&gt;&lt;title&gt;Quantification of topological coupling between DNA superhelicity and G-quadruplex formation&lt;/title&gt;&lt;secondary-title&gt;Journal of the American Chemical Society&lt;/secondary-title&gt;&lt;/titles&gt;&lt;periodical&gt;&lt;full-title&gt;Journal of the American Chemical Society&lt;/full-title&gt;&lt;abbr-1&gt;J. Am. Chem. Soc.&lt;/abbr-1&gt;&lt;abbr-2&gt;J Am Chem Soc&lt;/abbr-2&gt;&lt;/periodical&gt;&lt;pages&gt;13967-13970&lt;/pages&gt;&lt;volume&gt;136&lt;/volume&gt;&lt;number&gt;40&lt;/number&gt;&lt;dates&gt;&lt;year&gt;2014&lt;/year&gt;&lt;pub-dates&gt;&lt;date&gt;Oct&lt;/date&gt;&lt;/pub-dates&gt;&lt;/dates&gt;&lt;isbn&gt;0002-7863&lt;/isbn&gt;&lt;accession-num&gt;WOS:000343026700004&lt;/accession-num&gt;&lt;urls&gt;&lt;related-urls&gt;&lt;url&gt;&amp;lt;Go to ISI&amp;gt;://WOS:000343026700004&lt;/url&gt;&lt;/related-urls&gt;&lt;/urls&gt;&lt;electronic-resource-num&gt;10.1021/ja5064394&lt;/electronic-resource-num&gt;&lt;/record&gt;&lt;/Cite&gt;&lt;/EndNote&gt;</w:instrText>
      </w:r>
      <w:r w:rsidR="00752DED"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42" w:tooltip="Selvam, 2014 #7739" w:history="1">
        <w:r w:rsidR="000C617E" w:rsidRPr="00FA6D1D">
          <w:rPr>
            <w:rFonts w:ascii="Arial" w:hAnsi="Arial" w:cs="Arial"/>
            <w:noProof/>
            <w:color w:val="auto"/>
            <w:sz w:val="22"/>
            <w:szCs w:val="22"/>
          </w:rPr>
          <w:t>42</w:t>
        </w:r>
      </w:hyperlink>
      <w:r w:rsidR="004161E4" w:rsidRPr="00FA6D1D">
        <w:rPr>
          <w:rFonts w:ascii="Arial" w:hAnsi="Arial" w:cs="Arial"/>
          <w:noProof/>
          <w:color w:val="auto"/>
          <w:sz w:val="22"/>
          <w:szCs w:val="22"/>
        </w:rPr>
        <w:t>)</w:t>
      </w:r>
      <w:r w:rsidR="00752DED" w:rsidRPr="00FA6D1D">
        <w:rPr>
          <w:rFonts w:ascii="Arial" w:hAnsi="Arial" w:cs="Arial"/>
          <w:color w:val="auto"/>
          <w:sz w:val="22"/>
          <w:szCs w:val="22"/>
        </w:rPr>
        <w:fldChar w:fldCharType="end"/>
      </w:r>
      <w:r w:rsidR="00752DED" w:rsidRPr="00FA6D1D">
        <w:rPr>
          <w:rFonts w:ascii="Arial" w:hAnsi="Arial" w:cs="Arial"/>
          <w:color w:val="auto"/>
          <w:sz w:val="22"/>
          <w:szCs w:val="22"/>
        </w:rPr>
        <w:t xml:space="preserve">, suggested that G-quadruplex formation correlated with DNA melting, increasing to 23% at σ &lt; −0.05.  </w:t>
      </w:r>
      <w:r w:rsidRPr="00FA6D1D">
        <w:rPr>
          <w:rFonts w:ascii="Arial" w:hAnsi="Arial" w:cs="Arial"/>
          <w:color w:val="auto"/>
          <w:sz w:val="22"/>
          <w:szCs w:val="22"/>
        </w:rPr>
        <w:t xml:space="preserve">Zhang </w:t>
      </w:r>
      <w:r w:rsidRPr="00FA6D1D">
        <w:rPr>
          <w:rFonts w:ascii="Arial" w:hAnsi="Arial" w:cs="Arial"/>
          <w:i/>
          <w:iCs/>
          <w:color w:val="auto"/>
          <w:sz w:val="22"/>
          <w:szCs w:val="22"/>
        </w:rPr>
        <w:t>et al</w:t>
      </w:r>
      <w:r w:rsidRPr="00FA6D1D">
        <w:rPr>
          <w:rFonts w:ascii="Arial" w:hAnsi="Arial" w:cs="Arial"/>
          <w:color w:val="auto"/>
          <w:sz w:val="22"/>
          <w:szCs w:val="22"/>
        </w:rPr>
        <w:t xml:space="preserve">. </w:t>
      </w:r>
      <w:r w:rsidR="00464F20" w:rsidRPr="00FA6D1D">
        <w:rPr>
          <w:rFonts w:ascii="Arial" w:hAnsi="Arial" w:cs="Arial"/>
          <w:color w:val="auto"/>
          <w:sz w:val="22"/>
          <w:szCs w:val="22"/>
        </w:rPr>
        <w:fldChar w:fldCharType="begin"/>
      </w:r>
      <w:r w:rsidR="004161E4" w:rsidRPr="00FA6D1D">
        <w:rPr>
          <w:rFonts w:ascii="Arial" w:hAnsi="Arial" w:cs="Arial"/>
          <w:color w:val="auto"/>
          <w:sz w:val="22"/>
          <w:szCs w:val="22"/>
        </w:rPr>
        <w:instrText xml:space="preserve"> ADDIN EN.CITE &lt;EndNote&gt;&lt;Cite&gt;&lt;Author&gt;Zhang&lt;/Author&gt;&lt;Year&gt;2013&lt;/Year&gt;&lt;RecNum&gt;7498&lt;/RecNum&gt;&lt;DisplayText&gt;(43)&lt;/DisplayText&gt;&lt;record&gt;&lt;rec-number&gt;7498&lt;/rec-number&gt;&lt;foreign-keys&gt;&lt;key app="EN" db-id="dzxe5fpxcra5zderefnxdra6s090vs2azf5t" timestamp="1476958892"&gt;7498&lt;/key&gt;&lt;/foreign-keys&gt;&lt;ref-type name="Journal Article"&gt;17&lt;/ref-type&gt;&lt;contributors&gt;&lt;authors&gt;&lt;author&gt;Zhang, C.&lt;/author&gt;&lt;author&gt;Liu, H. H.&lt;/author&gt;&lt;author&gt;Zheng, K. W.&lt;/author&gt;&lt;author&gt;Hao, Y. H.&lt;/author&gt;&lt;author&gt;Tan, Z.&lt;/author&gt;&lt;/authors&gt;&lt;/contributors&gt;&lt;titles&gt;&lt;title&gt;DNA G-quadruplex formation in response to remote downstream transcription activity: long-range sensing and signal transducing in DNA double helix&lt;/title&gt;&lt;secondary-title&gt;Nucleic Acids Research&lt;/secondary-title&gt;&lt;/titles&gt;&lt;periodical&gt;&lt;full-title&gt;Nucleic Acids Research&lt;/full-title&gt;&lt;abbr-1&gt;Nucleic Acids Res.&lt;/abbr-1&gt;&lt;abbr-2&gt;Nucleic Acids Res&lt;/abbr-2&gt;&lt;/periodical&gt;&lt;pages&gt;7144-7152&lt;/pages&gt;&lt;volume&gt;41&lt;/volume&gt;&lt;number&gt;14&lt;/number&gt;&lt;dates&gt;&lt;year&gt;2013&lt;/year&gt;&lt;pub-dates&gt;&lt;date&gt;Aug&lt;/date&gt;&lt;/pub-dates&gt;&lt;/dates&gt;&lt;isbn&gt;0305-1048&lt;/isbn&gt;&lt;accession-num&gt;WOS:000323050700038&lt;/accession-num&gt;&lt;urls&gt;&lt;related-urls&gt;&lt;url&gt;&amp;lt;Go to ISI&amp;gt;://WOS:000323050700038&lt;/url&gt;&lt;/related-urls&gt;&lt;/urls&gt;&lt;electronic-resource-num&gt;10.1093/nar/gkt443&lt;/electronic-resource-num&gt;&lt;/record&gt;&lt;/Cite&gt;&lt;/EndNote&gt;</w:instrText>
      </w:r>
      <w:r w:rsidR="00464F20"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43" w:tooltip="Zhang, 2013 #7498" w:history="1">
        <w:r w:rsidR="000C617E" w:rsidRPr="00FA6D1D">
          <w:rPr>
            <w:rFonts w:ascii="Arial" w:hAnsi="Arial" w:cs="Arial"/>
            <w:noProof/>
            <w:color w:val="auto"/>
            <w:sz w:val="22"/>
            <w:szCs w:val="22"/>
          </w:rPr>
          <w:t>43</w:t>
        </w:r>
      </w:hyperlink>
      <w:r w:rsidR="004161E4" w:rsidRPr="00FA6D1D">
        <w:rPr>
          <w:rFonts w:ascii="Arial" w:hAnsi="Arial" w:cs="Arial"/>
          <w:noProof/>
          <w:color w:val="auto"/>
          <w:sz w:val="22"/>
          <w:szCs w:val="22"/>
        </w:rPr>
        <w:t>)</w:t>
      </w:r>
      <w:r w:rsidR="00464F20" w:rsidRPr="00FA6D1D">
        <w:rPr>
          <w:rFonts w:ascii="Arial" w:hAnsi="Arial" w:cs="Arial"/>
          <w:color w:val="auto"/>
          <w:sz w:val="22"/>
          <w:szCs w:val="22"/>
        </w:rPr>
        <w:fldChar w:fldCharType="end"/>
      </w:r>
      <w:r w:rsidR="00464F20" w:rsidRPr="00FA6D1D">
        <w:rPr>
          <w:rFonts w:ascii="Arial" w:hAnsi="Arial" w:cs="Arial"/>
          <w:color w:val="auto"/>
          <w:sz w:val="22"/>
          <w:szCs w:val="22"/>
        </w:rPr>
        <w:t xml:space="preserve"> </w:t>
      </w:r>
      <w:r w:rsidRPr="00FA6D1D">
        <w:rPr>
          <w:rFonts w:ascii="Arial" w:hAnsi="Arial" w:cs="Arial"/>
          <w:color w:val="auto"/>
          <w:sz w:val="22"/>
          <w:szCs w:val="22"/>
        </w:rPr>
        <w:t xml:space="preserve"> also used chemical probing </w:t>
      </w:r>
      <w:r w:rsidRPr="00FA6D1D">
        <w:rPr>
          <w:rFonts w:ascii="Arial" w:hAnsi="Arial" w:cs="Arial"/>
          <w:i/>
          <w:color w:val="auto"/>
          <w:sz w:val="22"/>
          <w:szCs w:val="22"/>
        </w:rPr>
        <w:t xml:space="preserve">in vitro </w:t>
      </w:r>
      <w:r w:rsidRPr="00FA6D1D">
        <w:rPr>
          <w:rFonts w:ascii="Arial" w:hAnsi="Arial" w:cs="Arial"/>
          <w:color w:val="auto"/>
          <w:sz w:val="22"/>
          <w:szCs w:val="22"/>
        </w:rPr>
        <w:t>to show that negative supercoiling induced by downstream transcriptional events facilitated the formation of G-quadruplex structure(s)</w:t>
      </w:r>
      <w:r w:rsidR="00752DED" w:rsidRPr="00FA6D1D">
        <w:rPr>
          <w:rFonts w:ascii="Arial" w:hAnsi="Arial" w:cs="Arial"/>
          <w:color w:val="auto"/>
          <w:sz w:val="22"/>
          <w:szCs w:val="22"/>
        </w:rPr>
        <w:t xml:space="preserve"> </w:t>
      </w:r>
      <w:r w:rsidR="00752DED" w:rsidRPr="00FA6D1D">
        <w:rPr>
          <w:rFonts w:ascii="Arial" w:hAnsi="Arial" w:cs="Arial"/>
          <w:color w:val="auto"/>
          <w:sz w:val="22"/>
          <w:szCs w:val="22"/>
        </w:rPr>
        <w:fldChar w:fldCharType="begin"/>
      </w:r>
      <w:r w:rsidR="004161E4" w:rsidRPr="00FA6D1D">
        <w:rPr>
          <w:rFonts w:ascii="Arial" w:hAnsi="Arial" w:cs="Arial"/>
          <w:color w:val="auto"/>
          <w:sz w:val="22"/>
          <w:szCs w:val="22"/>
        </w:rPr>
        <w:instrText xml:space="preserve"> ADDIN EN.CITE &lt;EndNote&gt;&lt;Cite&gt;&lt;Author&gt;Zhang&lt;/Author&gt;&lt;Year&gt;2013&lt;/Year&gt;&lt;RecNum&gt;7498&lt;/RecNum&gt;&lt;DisplayText&gt;(43)&lt;/DisplayText&gt;&lt;record&gt;&lt;rec-number&gt;7498&lt;/rec-number&gt;&lt;foreign-keys&gt;&lt;key app="EN" db-id="dzxe5fpxcra5zderefnxdra6s090vs2azf5t" timestamp="1476958892"&gt;7498&lt;/key&gt;&lt;/foreign-keys&gt;&lt;ref-type name="Journal Article"&gt;17&lt;/ref-type&gt;&lt;contributors&gt;&lt;authors&gt;&lt;author&gt;Zhang, C.&lt;/author&gt;&lt;author&gt;Liu, H. H.&lt;/author&gt;&lt;author&gt;Zheng, K. W.&lt;/author&gt;&lt;author&gt;Hao, Y. H.&lt;/author&gt;&lt;author&gt;Tan, Z.&lt;/author&gt;&lt;/authors&gt;&lt;/contributors&gt;&lt;titles&gt;&lt;title&gt;DNA G-quadruplex formation in response to remote downstream transcription activity: long-range sensing and signal transducing in DNA double helix&lt;/title&gt;&lt;secondary-title&gt;Nucleic Acids Research&lt;/secondary-title&gt;&lt;/titles&gt;&lt;periodical&gt;&lt;full-title&gt;Nucleic Acids Research&lt;/full-title&gt;&lt;abbr-1&gt;Nucleic Acids Res.&lt;/abbr-1&gt;&lt;abbr-2&gt;Nucleic Acids Res&lt;/abbr-2&gt;&lt;/periodical&gt;&lt;pages&gt;7144-7152&lt;/pages&gt;&lt;volume&gt;41&lt;/volume&gt;&lt;number&gt;14&lt;/number&gt;&lt;dates&gt;&lt;year&gt;2013&lt;/year&gt;&lt;pub-dates&gt;&lt;date&gt;Aug&lt;/date&gt;&lt;/pub-dates&gt;&lt;/dates&gt;&lt;isbn&gt;0305-1048&lt;/isbn&gt;&lt;accession-num&gt;WOS:000323050700038&lt;/accession-num&gt;&lt;urls&gt;&lt;related-urls&gt;&lt;url&gt;&amp;lt;Go to ISI&amp;gt;://WOS:000323050700038&lt;/url&gt;&lt;/related-urls&gt;&lt;/urls&gt;&lt;electronic-resource-num&gt;10.1093/nar/gkt443&lt;/electronic-resource-num&gt;&lt;/record&gt;&lt;/Cite&gt;&lt;/EndNote&gt;</w:instrText>
      </w:r>
      <w:r w:rsidR="00752DED"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43" w:tooltip="Zhang, 2013 #7498" w:history="1">
        <w:r w:rsidR="000C617E" w:rsidRPr="00FA6D1D">
          <w:rPr>
            <w:rFonts w:ascii="Arial" w:hAnsi="Arial" w:cs="Arial"/>
            <w:noProof/>
            <w:color w:val="auto"/>
            <w:sz w:val="22"/>
            <w:szCs w:val="22"/>
          </w:rPr>
          <w:t>43</w:t>
        </w:r>
      </w:hyperlink>
      <w:r w:rsidR="004161E4" w:rsidRPr="00FA6D1D">
        <w:rPr>
          <w:rFonts w:ascii="Arial" w:hAnsi="Arial" w:cs="Arial"/>
          <w:noProof/>
          <w:color w:val="auto"/>
          <w:sz w:val="22"/>
          <w:szCs w:val="22"/>
        </w:rPr>
        <w:t>)</w:t>
      </w:r>
      <w:r w:rsidR="00752DED" w:rsidRPr="00FA6D1D">
        <w:rPr>
          <w:rFonts w:ascii="Arial" w:hAnsi="Arial" w:cs="Arial"/>
          <w:color w:val="auto"/>
          <w:sz w:val="22"/>
          <w:szCs w:val="22"/>
        </w:rPr>
        <w:fldChar w:fldCharType="end"/>
      </w:r>
      <w:r w:rsidR="00752DED" w:rsidRPr="00FA6D1D">
        <w:rPr>
          <w:rFonts w:ascii="Arial" w:hAnsi="Arial" w:cs="Arial"/>
          <w:color w:val="auto"/>
          <w:sz w:val="22"/>
          <w:szCs w:val="22"/>
        </w:rPr>
        <w:t>. These</w:t>
      </w:r>
      <w:r w:rsidRPr="00FA6D1D">
        <w:rPr>
          <w:rFonts w:ascii="Arial" w:hAnsi="Arial" w:cs="Arial"/>
          <w:color w:val="auto"/>
          <w:sz w:val="22"/>
          <w:szCs w:val="22"/>
        </w:rPr>
        <w:t xml:space="preserve"> data demonstrated that G-quadruplex formation in dsDNA </w:t>
      </w:r>
      <w:r w:rsidR="0043555C" w:rsidRPr="00FA6D1D">
        <w:rPr>
          <w:rFonts w:ascii="Arial" w:hAnsi="Arial" w:cs="Arial"/>
          <w:color w:val="auto"/>
          <w:sz w:val="22"/>
          <w:szCs w:val="22"/>
        </w:rPr>
        <w:t>could be</w:t>
      </w:r>
      <w:r w:rsidRPr="00FA6D1D">
        <w:rPr>
          <w:rFonts w:ascii="Arial" w:hAnsi="Arial" w:cs="Arial"/>
          <w:color w:val="auto"/>
          <w:sz w:val="22"/>
          <w:szCs w:val="22"/>
        </w:rPr>
        <w:t xml:space="preserve"> triggered thousands of bases pairs away. They also suggested that G-quadruplex-forming sequences may serve as sensors for remote DNA tracking activity in response to the propagation of mechanical torsion in DNA double-helix.</w:t>
      </w:r>
    </w:p>
    <w:p w14:paraId="0B23286E" w14:textId="25B76C0A" w:rsidR="00384E93" w:rsidRPr="00FA6D1D" w:rsidRDefault="00384E93" w:rsidP="00A150FC">
      <w:pPr>
        <w:spacing w:line="360" w:lineRule="auto"/>
        <w:ind w:firstLine="720"/>
      </w:pPr>
      <w:r w:rsidRPr="00FA6D1D">
        <w:rPr>
          <w:rFonts w:ascii="Arial" w:hAnsi="Arial" w:cs="Arial"/>
          <w:sz w:val="22"/>
          <w:szCs w:val="22"/>
        </w:rPr>
        <w:t xml:space="preserve">In this paper, we have investigated the effects of DNA supercoiling on the formation of </w:t>
      </w:r>
      <w:r w:rsidR="00892B75" w:rsidRPr="00FA6D1D">
        <w:rPr>
          <w:rFonts w:ascii="Arial" w:hAnsi="Arial" w:cs="Arial"/>
          <w:sz w:val="22"/>
          <w:szCs w:val="22"/>
        </w:rPr>
        <w:t xml:space="preserve">model </w:t>
      </w:r>
      <w:r w:rsidRPr="00FA6D1D">
        <w:rPr>
          <w:rFonts w:ascii="Arial" w:hAnsi="Arial" w:cs="Arial"/>
          <w:sz w:val="22"/>
          <w:szCs w:val="22"/>
        </w:rPr>
        <w:t>intramolecular G-quadruplexes</w:t>
      </w:r>
      <w:r w:rsidR="00892B75" w:rsidRPr="00FA6D1D">
        <w:rPr>
          <w:rFonts w:ascii="Arial" w:hAnsi="Arial" w:cs="Arial"/>
          <w:sz w:val="22"/>
          <w:szCs w:val="22"/>
        </w:rPr>
        <w:t xml:space="preserve"> that contain simple G</w:t>
      </w:r>
      <w:r w:rsidR="00892B75" w:rsidRPr="00FA6D1D">
        <w:rPr>
          <w:rFonts w:ascii="Arial" w:hAnsi="Arial" w:cs="Arial"/>
          <w:sz w:val="22"/>
          <w:szCs w:val="22"/>
          <w:vertAlign w:val="subscript"/>
        </w:rPr>
        <w:t>3</w:t>
      </w:r>
      <w:r w:rsidR="00892B75" w:rsidRPr="00FA6D1D">
        <w:rPr>
          <w:rFonts w:ascii="Arial" w:hAnsi="Arial" w:cs="Arial"/>
          <w:sz w:val="22"/>
          <w:szCs w:val="22"/>
        </w:rPr>
        <w:t xml:space="preserve"> repeats separated by short (T) or long (T</w:t>
      </w:r>
      <w:r w:rsidR="00892B75" w:rsidRPr="00FA6D1D">
        <w:rPr>
          <w:rFonts w:ascii="Arial" w:hAnsi="Arial" w:cs="Arial"/>
          <w:sz w:val="22"/>
          <w:szCs w:val="22"/>
          <w:vertAlign w:val="subscript"/>
        </w:rPr>
        <w:t>4</w:t>
      </w:r>
      <w:r w:rsidR="00892B75" w:rsidRPr="00FA6D1D">
        <w:rPr>
          <w:rFonts w:ascii="Arial" w:hAnsi="Arial" w:cs="Arial"/>
          <w:sz w:val="22"/>
          <w:szCs w:val="22"/>
        </w:rPr>
        <w:t>) loops</w:t>
      </w:r>
      <w:r w:rsidRPr="00FA6D1D">
        <w:rPr>
          <w:rFonts w:ascii="Arial" w:hAnsi="Arial" w:cs="Arial"/>
          <w:sz w:val="22"/>
          <w:szCs w:val="22"/>
        </w:rPr>
        <w:t xml:space="preserve">. </w:t>
      </w:r>
      <w:r w:rsidR="0012593A" w:rsidRPr="00FA6D1D">
        <w:rPr>
          <w:rFonts w:ascii="Arial" w:hAnsi="Arial" w:cs="Arial"/>
          <w:sz w:val="22"/>
          <w:szCs w:val="22"/>
        </w:rPr>
        <w:t xml:space="preserve">Quadruplexes with short loops generally adopt a parallel topology </w:t>
      </w:r>
      <w:r w:rsidR="00E23705" w:rsidRPr="00FA6D1D">
        <w:rPr>
          <w:rFonts w:ascii="Arial" w:hAnsi="Arial" w:cs="Arial"/>
          <w:sz w:val="22"/>
          <w:szCs w:val="22"/>
        </w:rPr>
        <w:t xml:space="preserve">and </w:t>
      </w:r>
      <w:r w:rsidR="0012593A" w:rsidRPr="00FA6D1D">
        <w:rPr>
          <w:rFonts w:ascii="Arial" w:hAnsi="Arial" w:cs="Arial"/>
          <w:sz w:val="22"/>
          <w:szCs w:val="22"/>
        </w:rPr>
        <w:t xml:space="preserve">form </w:t>
      </w:r>
      <w:r w:rsidR="00E23705" w:rsidRPr="00FA6D1D">
        <w:rPr>
          <w:rFonts w:ascii="Arial" w:hAnsi="Arial" w:cs="Arial"/>
          <w:sz w:val="22"/>
          <w:szCs w:val="22"/>
        </w:rPr>
        <w:t xml:space="preserve">more </w:t>
      </w:r>
      <w:r w:rsidR="0012593A" w:rsidRPr="00FA6D1D">
        <w:rPr>
          <w:rFonts w:ascii="Arial" w:hAnsi="Arial" w:cs="Arial"/>
          <w:sz w:val="22"/>
          <w:szCs w:val="22"/>
        </w:rPr>
        <w:t>stable structures than those with long</w:t>
      </w:r>
      <w:r w:rsidR="00E23705" w:rsidRPr="00FA6D1D">
        <w:rPr>
          <w:rFonts w:ascii="Arial" w:hAnsi="Arial" w:cs="Arial"/>
          <w:sz w:val="22"/>
          <w:szCs w:val="22"/>
        </w:rPr>
        <w:t>er</w:t>
      </w:r>
      <w:r w:rsidR="0012593A" w:rsidRPr="00FA6D1D">
        <w:rPr>
          <w:rFonts w:ascii="Arial" w:hAnsi="Arial" w:cs="Arial"/>
          <w:sz w:val="22"/>
          <w:szCs w:val="22"/>
        </w:rPr>
        <w:t xml:space="preserve"> loops</w:t>
      </w:r>
      <w:r w:rsidR="00E23705" w:rsidRPr="00FA6D1D">
        <w:rPr>
          <w:rFonts w:ascii="Arial" w:hAnsi="Arial" w:cs="Arial"/>
          <w:sz w:val="22"/>
          <w:szCs w:val="22"/>
        </w:rPr>
        <w:t xml:space="preserve">, which </w:t>
      </w:r>
      <w:r w:rsidR="00D62A72" w:rsidRPr="00FA6D1D">
        <w:rPr>
          <w:rFonts w:ascii="Arial" w:hAnsi="Arial" w:cs="Arial"/>
          <w:sz w:val="22"/>
          <w:szCs w:val="22"/>
        </w:rPr>
        <w:t xml:space="preserve">adopt </w:t>
      </w:r>
      <w:r w:rsidR="00E23705" w:rsidRPr="00FA6D1D">
        <w:rPr>
          <w:rFonts w:ascii="Arial" w:hAnsi="Arial" w:cs="Arial"/>
          <w:sz w:val="22"/>
          <w:szCs w:val="22"/>
        </w:rPr>
        <w:t xml:space="preserve">an antiparallel topology </w:t>
      </w:r>
      <w:r w:rsidR="00E23705" w:rsidRPr="00FA6D1D">
        <w:rPr>
          <w:rFonts w:ascii="Arial" w:hAnsi="Arial" w:cs="Arial"/>
          <w:sz w:val="22"/>
          <w:szCs w:val="22"/>
        </w:rPr>
        <w:fldChar w:fldCharType="begin">
          <w:fldData xml:space="preserve">PEVuZE5vdGU+PENpdGU+PEF1dGhvcj5DZXZlYzwvQXV0aG9yPjxZZWFyPjIwMDU8L1llYXI+PFJl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</w:fldData>
        </w:fldChar>
      </w:r>
      <w:r w:rsidR="004161E4" w:rsidRPr="00FA6D1D">
        <w:rPr>
          <w:rFonts w:ascii="Arial" w:hAnsi="Arial" w:cs="Arial"/>
          <w:sz w:val="22"/>
          <w:szCs w:val="22"/>
        </w:rPr>
        <w:instrText xml:space="preserve"> ADDIN EN.CITE </w:instrText>
      </w:r>
      <w:r w:rsidR="004161E4" w:rsidRPr="00FA6D1D">
        <w:rPr>
          <w:rFonts w:ascii="Arial" w:hAnsi="Arial" w:cs="Arial"/>
          <w:sz w:val="22"/>
          <w:szCs w:val="22"/>
        </w:rPr>
        <w:fldChar w:fldCharType="begin">
          <w:fldData xml:space="preserve">PEVuZE5vdGU+PENpdGU+PEF1dGhvcj5DZXZlYzwvQXV0aG9yPjxZZWFyPjIwMDU8L1llYXI+PFJl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</w:fldData>
        </w:fldChar>
      </w:r>
      <w:r w:rsidR="004161E4" w:rsidRPr="00FA6D1D">
        <w:rPr>
          <w:rFonts w:ascii="Arial" w:hAnsi="Arial" w:cs="Arial"/>
          <w:sz w:val="22"/>
          <w:szCs w:val="22"/>
        </w:rPr>
        <w:instrText xml:space="preserve"> ADDIN EN.CITE.DATA </w:instrText>
      </w:r>
      <w:r w:rsidR="004161E4" w:rsidRPr="00FA6D1D">
        <w:rPr>
          <w:rFonts w:ascii="Arial" w:hAnsi="Arial" w:cs="Arial"/>
          <w:sz w:val="22"/>
          <w:szCs w:val="22"/>
        </w:rPr>
      </w:r>
      <w:r w:rsidR="004161E4" w:rsidRPr="00FA6D1D">
        <w:rPr>
          <w:rFonts w:ascii="Arial" w:hAnsi="Arial" w:cs="Arial"/>
          <w:sz w:val="22"/>
          <w:szCs w:val="22"/>
        </w:rPr>
        <w:fldChar w:fldCharType="end"/>
      </w:r>
      <w:r w:rsidR="00E23705" w:rsidRPr="00FA6D1D">
        <w:rPr>
          <w:rFonts w:ascii="Arial" w:hAnsi="Arial" w:cs="Arial"/>
          <w:sz w:val="22"/>
          <w:szCs w:val="22"/>
        </w:rPr>
      </w:r>
      <w:r w:rsidR="00E23705" w:rsidRPr="00FA6D1D">
        <w:rPr>
          <w:rFonts w:ascii="Arial" w:hAnsi="Arial" w:cs="Arial"/>
          <w:sz w:val="22"/>
          <w:szCs w:val="22"/>
        </w:rPr>
        <w:fldChar w:fldCharType="separate"/>
      </w:r>
      <w:r w:rsidR="004161E4" w:rsidRPr="00FA6D1D">
        <w:rPr>
          <w:rFonts w:ascii="Arial" w:hAnsi="Arial" w:cs="Arial"/>
          <w:noProof/>
          <w:sz w:val="22"/>
          <w:szCs w:val="22"/>
        </w:rPr>
        <w:t>(</w:t>
      </w:r>
      <w:hyperlink w:anchor="_ENREF_44" w:tooltip="Cevec, 2005 #2011" w:history="1">
        <w:r w:rsidR="000C617E" w:rsidRPr="00FA6D1D">
          <w:rPr>
            <w:rFonts w:ascii="Arial" w:hAnsi="Arial" w:cs="Arial"/>
            <w:noProof/>
            <w:sz w:val="22"/>
            <w:szCs w:val="22"/>
          </w:rPr>
          <w:t>44-49</w:t>
        </w:r>
      </w:hyperlink>
      <w:r w:rsidR="004161E4" w:rsidRPr="00FA6D1D">
        <w:rPr>
          <w:rFonts w:ascii="Arial" w:hAnsi="Arial" w:cs="Arial"/>
          <w:noProof/>
          <w:sz w:val="22"/>
          <w:szCs w:val="22"/>
        </w:rPr>
        <w:t>)</w:t>
      </w:r>
      <w:r w:rsidR="00E23705" w:rsidRPr="00FA6D1D">
        <w:rPr>
          <w:rFonts w:ascii="Arial" w:hAnsi="Arial" w:cs="Arial"/>
          <w:sz w:val="22"/>
          <w:szCs w:val="22"/>
        </w:rPr>
        <w:fldChar w:fldCharType="end"/>
      </w:r>
      <w:r w:rsidR="00E23705" w:rsidRPr="00FA6D1D">
        <w:rPr>
          <w:rFonts w:ascii="Arial" w:hAnsi="Arial" w:cs="Arial"/>
          <w:sz w:val="22"/>
          <w:szCs w:val="22"/>
        </w:rPr>
        <w:t>.</w:t>
      </w:r>
      <w:r w:rsidR="00A53FDE" w:rsidRPr="00FA6D1D">
        <w:rPr>
          <w:rFonts w:ascii="Arial" w:hAnsi="Arial" w:cs="Arial"/>
          <w:sz w:val="22"/>
          <w:szCs w:val="22"/>
        </w:rPr>
        <w:t xml:space="preserve"> (G</w:t>
      </w:r>
      <w:r w:rsidR="00A53FDE" w:rsidRPr="00FA6D1D">
        <w:rPr>
          <w:rFonts w:ascii="Arial" w:hAnsi="Arial" w:cs="Arial"/>
          <w:sz w:val="22"/>
          <w:szCs w:val="22"/>
          <w:vertAlign w:val="subscript"/>
        </w:rPr>
        <w:t>3</w:t>
      </w:r>
      <w:r w:rsidR="00A53FDE" w:rsidRPr="00FA6D1D">
        <w:rPr>
          <w:rFonts w:ascii="Arial" w:hAnsi="Arial" w:cs="Arial"/>
          <w:sz w:val="22"/>
          <w:szCs w:val="22"/>
        </w:rPr>
        <w:t>T)</w:t>
      </w:r>
      <w:r w:rsidR="00A53FDE" w:rsidRPr="00FA6D1D">
        <w:rPr>
          <w:rFonts w:ascii="Arial" w:hAnsi="Arial" w:cs="Arial"/>
          <w:sz w:val="22"/>
          <w:szCs w:val="22"/>
          <w:vertAlign w:val="subscript"/>
        </w:rPr>
        <w:t>n</w:t>
      </w:r>
      <w:r w:rsidR="0012593A" w:rsidRPr="00FA6D1D">
        <w:rPr>
          <w:rFonts w:ascii="Arial" w:hAnsi="Arial" w:cs="Arial"/>
          <w:sz w:val="22"/>
          <w:szCs w:val="22"/>
        </w:rPr>
        <w:t xml:space="preserve"> </w:t>
      </w:r>
      <w:r w:rsidR="00A53FDE" w:rsidRPr="00FA6D1D">
        <w:rPr>
          <w:rFonts w:ascii="Arial" w:hAnsi="Arial" w:cs="Arial"/>
          <w:sz w:val="22"/>
          <w:szCs w:val="22"/>
        </w:rPr>
        <w:t>forms one of the most stable intramolecular quadruplexes</w:t>
      </w:r>
      <w:r w:rsidR="00E956C1" w:rsidRPr="00FA6D1D">
        <w:rPr>
          <w:rFonts w:ascii="Arial" w:hAnsi="Arial" w:cs="Arial"/>
          <w:sz w:val="22"/>
          <w:szCs w:val="22"/>
        </w:rPr>
        <w:t xml:space="preserve"> </w:t>
      </w:r>
      <w:r w:rsidR="00E956C1" w:rsidRPr="00FA6D1D">
        <w:rPr>
          <w:rFonts w:ascii="Arial" w:hAnsi="Arial" w:cs="Arial"/>
          <w:sz w:val="22"/>
          <w:szCs w:val="22"/>
        </w:rPr>
        <w:fldChar w:fldCharType="begin">
          <w:fldData xml:space="preserve">PEVuZE5vdGU+PENpdGU+PEF1dGhvcj5SaXNpdGFubzwvQXV0aG9yPjxZZWFyPjIwMDM8L1llYXI+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</w:fldData>
        </w:fldChar>
      </w:r>
      <w:r w:rsidR="00E956C1" w:rsidRPr="00FA6D1D">
        <w:rPr>
          <w:rFonts w:ascii="Arial" w:hAnsi="Arial" w:cs="Arial"/>
          <w:sz w:val="22"/>
          <w:szCs w:val="22"/>
        </w:rPr>
        <w:instrText xml:space="preserve"> ADDIN EN.CITE </w:instrText>
      </w:r>
      <w:r w:rsidR="00E956C1" w:rsidRPr="00FA6D1D">
        <w:rPr>
          <w:rFonts w:ascii="Arial" w:hAnsi="Arial" w:cs="Arial"/>
          <w:sz w:val="22"/>
          <w:szCs w:val="22"/>
        </w:rPr>
        <w:fldChar w:fldCharType="begin">
          <w:fldData xml:space="preserve">PEVuZE5vdGU+PENpdGU+PEF1dGhvcj5SaXNpdGFubzwvQXV0aG9yPjxZZWFyPjIwMDM8L1llYXI+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</w:fldData>
        </w:fldChar>
      </w:r>
      <w:r w:rsidR="00E956C1" w:rsidRPr="00FA6D1D">
        <w:rPr>
          <w:rFonts w:ascii="Arial" w:hAnsi="Arial" w:cs="Arial"/>
          <w:sz w:val="22"/>
          <w:szCs w:val="22"/>
        </w:rPr>
        <w:instrText xml:space="preserve"> ADDIN EN.CITE.DATA </w:instrText>
      </w:r>
      <w:r w:rsidR="00E956C1" w:rsidRPr="00FA6D1D">
        <w:rPr>
          <w:rFonts w:ascii="Arial" w:hAnsi="Arial" w:cs="Arial"/>
          <w:sz w:val="22"/>
          <w:szCs w:val="22"/>
        </w:rPr>
      </w:r>
      <w:r w:rsidR="00E956C1" w:rsidRPr="00FA6D1D">
        <w:rPr>
          <w:rFonts w:ascii="Arial" w:hAnsi="Arial" w:cs="Arial"/>
          <w:sz w:val="22"/>
          <w:szCs w:val="22"/>
        </w:rPr>
        <w:fldChar w:fldCharType="end"/>
      </w:r>
      <w:r w:rsidR="00E956C1" w:rsidRPr="00FA6D1D">
        <w:rPr>
          <w:rFonts w:ascii="Arial" w:hAnsi="Arial" w:cs="Arial"/>
          <w:sz w:val="22"/>
          <w:szCs w:val="22"/>
        </w:rPr>
      </w:r>
      <w:r w:rsidR="00E956C1" w:rsidRPr="00FA6D1D">
        <w:rPr>
          <w:rFonts w:ascii="Arial" w:hAnsi="Arial" w:cs="Arial"/>
          <w:sz w:val="22"/>
          <w:szCs w:val="22"/>
        </w:rPr>
        <w:fldChar w:fldCharType="separate"/>
      </w:r>
      <w:r w:rsidR="00E956C1" w:rsidRPr="00FA6D1D">
        <w:rPr>
          <w:rFonts w:ascii="Arial" w:hAnsi="Arial" w:cs="Arial"/>
          <w:noProof/>
          <w:sz w:val="22"/>
          <w:szCs w:val="22"/>
        </w:rPr>
        <w:t>(</w:t>
      </w:r>
      <w:hyperlink w:anchor="_ENREF_14" w:tooltip="Risitano, 2003 #1867" w:history="1">
        <w:r w:rsidR="000C617E" w:rsidRPr="00FA6D1D">
          <w:rPr>
            <w:rFonts w:ascii="Arial" w:hAnsi="Arial" w:cs="Arial"/>
            <w:noProof/>
            <w:sz w:val="22"/>
            <w:szCs w:val="22"/>
          </w:rPr>
          <w:t>14</w:t>
        </w:r>
      </w:hyperlink>
      <w:r w:rsidR="00E956C1" w:rsidRPr="00FA6D1D">
        <w:rPr>
          <w:rFonts w:ascii="Arial" w:hAnsi="Arial" w:cs="Arial"/>
          <w:noProof/>
          <w:sz w:val="22"/>
          <w:szCs w:val="22"/>
        </w:rPr>
        <w:t>)</w:t>
      </w:r>
      <w:r w:rsidR="00E956C1" w:rsidRPr="00FA6D1D">
        <w:rPr>
          <w:rFonts w:ascii="Arial" w:hAnsi="Arial" w:cs="Arial"/>
          <w:sz w:val="22"/>
          <w:szCs w:val="22"/>
        </w:rPr>
        <w:fldChar w:fldCharType="end"/>
      </w:r>
      <w:r w:rsidR="00A53FDE" w:rsidRPr="00FA6D1D">
        <w:rPr>
          <w:rFonts w:ascii="Arial" w:hAnsi="Arial" w:cs="Arial"/>
          <w:sz w:val="22"/>
          <w:szCs w:val="22"/>
        </w:rPr>
        <w:t xml:space="preserve">, and </w:t>
      </w:r>
      <w:r w:rsidR="00E42DED" w:rsidRPr="00FA6D1D">
        <w:rPr>
          <w:rFonts w:ascii="Arial" w:hAnsi="Arial" w:cs="Arial"/>
          <w:sz w:val="22"/>
          <w:szCs w:val="22"/>
        </w:rPr>
        <w:t>it should therefore be most likely to show a supercoil-dependent transition from duplex to quadruplex conformation</w:t>
      </w:r>
      <w:r w:rsidR="00A53FDE" w:rsidRPr="00FA6D1D">
        <w:rPr>
          <w:rFonts w:ascii="Arial" w:hAnsi="Arial" w:cs="Arial"/>
          <w:sz w:val="22"/>
          <w:szCs w:val="22"/>
        </w:rPr>
        <w:t>.</w:t>
      </w:r>
      <w:r w:rsidR="00892B75" w:rsidRPr="00FA6D1D">
        <w:rPr>
          <w:rFonts w:ascii="Arial" w:hAnsi="Arial" w:cs="Arial"/>
          <w:sz w:val="22"/>
          <w:szCs w:val="22"/>
        </w:rPr>
        <w:t xml:space="preserve"> </w:t>
      </w:r>
      <w:r w:rsidR="00A53FDE" w:rsidRPr="00FA6D1D">
        <w:rPr>
          <w:rFonts w:ascii="Arial" w:hAnsi="Arial" w:cs="Arial"/>
          <w:sz w:val="22"/>
          <w:szCs w:val="22"/>
        </w:rPr>
        <w:t xml:space="preserve"> </w:t>
      </w:r>
      <w:r w:rsidRPr="00FA6D1D">
        <w:rPr>
          <w:rFonts w:ascii="Arial" w:hAnsi="Arial" w:cs="Arial"/>
          <w:sz w:val="22"/>
          <w:szCs w:val="22"/>
        </w:rPr>
        <w:t xml:space="preserve">We </w:t>
      </w:r>
      <w:r w:rsidR="00E23705" w:rsidRPr="00FA6D1D">
        <w:rPr>
          <w:rFonts w:ascii="Arial" w:hAnsi="Arial" w:cs="Arial"/>
          <w:sz w:val="22"/>
          <w:szCs w:val="22"/>
        </w:rPr>
        <w:t xml:space="preserve">therefore </w:t>
      </w:r>
      <w:r w:rsidRPr="00FA6D1D">
        <w:rPr>
          <w:rFonts w:ascii="Arial" w:hAnsi="Arial" w:cs="Arial"/>
          <w:sz w:val="22"/>
          <w:szCs w:val="22"/>
        </w:rPr>
        <w:t>cloned synthetic oligonucleotides containing quadruplex-forming sequences with short (G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n</w:t>
      </w:r>
      <w:r w:rsidRPr="00FA6D1D">
        <w:rPr>
          <w:rFonts w:ascii="Arial" w:hAnsi="Arial" w:cs="Arial"/>
          <w:sz w:val="22"/>
          <w:szCs w:val="22"/>
        </w:rPr>
        <w:t xml:space="preserve"> and long (G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4</w:t>
      </w:r>
      <w:r w:rsidRPr="00FA6D1D">
        <w:rPr>
          <w:rFonts w:ascii="Arial" w:hAnsi="Arial" w:cs="Arial"/>
          <w:sz w:val="22"/>
          <w:szCs w:val="22"/>
        </w:rPr>
        <w:t>)</w:t>
      </w:r>
      <w:r w:rsidRPr="00FA6D1D">
        <w:rPr>
          <w:rFonts w:ascii="Arial" w:hAnsi="Arial" w:cs="Arial"/>
          <w:sz w:val="22"/>
          <w:szCs w:val="22"/>
          <w:vertAlign w:val="subscript"/>
        </w:rPr>
        <w:t>n</w:t>
      </w:r>
      <w:r w:rsidRPr="00FA6D1D">
        <w:rPr>
          <w:rFonts w:ascii="Arial" w:hAnsi="Arial" w:cs="Arial"/>
          <w:sz w:val="22"/>
          <w:szCs w:val="22"/>
        </w:rPr>
        <w:t xml:space="preserve"> loops into pUC plasmid vectors and used chemical and enzymic probes to examine quadruplex formation in supercoiled and linear plasmids. </w:t>
      </w:r>
    </w:p>
    <w:p w14:paraId="5ED2A8D3" w14:textId="77777777" w:rsidR="008E4976" w:rsidRPr="00FA6D1D" w:rsidRDefault="008E4976" w:rsidP="00A150FC">
      <w:pPr>
        <w:rPr>
          <w:rFonts w:asciiTheme="minorBidi" w:hAnsiTheme="minorBidi" w:cstheme="minorBidi"/>
          <w:bCs/>
          <w:sz w:val="22"/>
          <w:szCs w:val="22"/>
        </w:rPr>
      </w:pPr>
      <w:r w:rsidRPr="00FA6D1D">
        <w:rPr>
          <w:rFonts w:asciiTheme="minorBidi" w:hAnsiTheme="minorBidi" w:cstheme="minorBidi"/>
          <w:b/>
          <w:bCs/>
          <w:sz w:val="22"/>
          <w:szCs w:val="22"/>
        </w:rPr>
        <w:br w:type="page"/>
      </w:r>
    </w:p>
    <w:p w14:paraId="52A38E94" w14:textId="77777777" w:rsidR="001E71FD" w:rsidRPr="00FA6D1D" w:rsidRDefault="008E4976" w:rsidP="00A150FC">
      <w:pPr>
        <w:spacing w:line="360" w:lineRule="auto"/>
        <w:rPr>
          <w:rFonts w:asciiTheme="minorBidi" w:hAnsiTheme="minorBidi" w:cstheme="minorBidi"/>
          <w:b/>
          <w:bCs/>
          <w:sz w:val="22"/>
          <w:szCs w:val="22"/>
        </w:rPr>
      </w:pPr>
      <w:r w:rsidRPr="00FA6D1D">
        <w:rPr>
          <w:rFonts w:asciiTheme="minorBidi" w:hAnsiTheme="minorBidi" w:cstheme="minorBidi"/>
          <w:b/>
          <w:bCs/>
          <w:sz w:val="22"/>
          <w:szCs w:val="22"/>
        </w:rPr>
        <w:lastRenderedPageBreak/>
        <w:t>Materials and Methods</w:t>
      </w:r>
    </w:p>
    <w:p w14:paraId="67A19B21" w14:textId="77777777" w:rsidR="008E4976" w:rsidRPr="00FA6D1D" w:rsidRDefault="001E71FD" w:rsidP="00A150FC">
      <w:pPr>
        <w:spacing w:line="360" w:lineRule="auto"/>
        <w:rPr>
          <w:rFonts w:asciiTheme="minorBidi" w:hAnsiTheme="minorBidi" w:cstheme="minorBidi"/>
          <w:sz w:val="22"/>
          <w:szCs w:val="22"/>
        </w:rPr>
      </w:pPr>
      <w:r w:rsidRPr="00FA6D1D">
        <w:rPr>
          <w:rFonts w:asciiTheme="minorBidi" w:hAnsiTheme="minorBidi" w:cstheme="minorBidi"/>
          <w:i/>
          <w:iCs/>
          <w:sz w:val="22"/>
          <w:szCs w:val="22"/>
        </w:rPr>
        <w:t>Oligonucleotide</w:t>
      </w:r>
      <w:r w:rsidR="00D421FB" w:rsidRPr="00FA6D1D">
        <w:rPr>
          <w:rFonts w:asciiTheme="minorBidi" w:hAnsiTheme="minorBidi" w:cstheme="minorBidi"/>
          <w:i/>
          <w:iCs/>
          <w:sz w:val="22"/>
          <w:szCs w:val="22"/>
        </w:rPr>
        <w:t>s</w:t>
      </w:r>
      <w:r w:rsidRPr="00FA6D1D">
        <w:rPr>
          <w:rFonts w:asciiTheme="minorBidi" w:hAnsiTheme="minorBidi" w:cstheme="minorBidi"/>
          <w:i/>
          <w:iCs/>
          <w:sz w:val="22"/>
          <w:szCs w:val="22"/>
        </w:rPr>
        <w:t xml:space="preserve"> and enzymes</w:t>
      </w:r>
    </w:p>
    <w:p w14:paraId="3DC93940" w14:textId="7C278750" w:rsidR="001E71FD" w:rsidRPr="00FA6D1D" w:rsidRDefault="00D80BB6" w:rsidP="00A150FC">
      <w:pPr>
        <w:spacing w:after="240" w:line="360" w:lineRule="auto"/>
        <w:rPr>
          <w:rFonts w:asciiTheme="minorBidi" w:hAnsiTheme="minorBidi" w:cstheme="minorBidi"/>
          <w:sz w:val="22"/>
          <w:szCs w:val="22"/>
        </w:rPr>
      </w:pPr>
      <w:r w:rsidRPr="00FA6D1D">
        <w:rPr>
          <w:rFonts w:asciiTheme="minorBidi" w:hAnsiTheme="minorBidi" w:cstheme="minorBidi"/>
          <w:sz w:val="22"/>
          <w:szCs w:val="22"/>
        </w:rPr>
        <w:t xml:space="preserve">The oligonucleotides used for cloning were synthesised by ATDBio </w:t>
      </w:r>
      <w:r w:rsidR="00087058" w:rsidRPr="00FA6D1D">
        <w:rPr>
          <w:rFonts w:asciiTheme="minorBidi" w:hAnsiTheme="minorBidi" w:cstheme="minorBidi"/>
          <w:sz w:val="22"/>
          <w:szCs w:val="22"/>
        </w:rPr>
        <w:t xml:space="preserve">(Southampton) </w:t>
      </w:r>
      <w:r w:rsidRPr="00FA6D1D">
        <w:rPr>
          <w:rFonts w:asciiTheme="minorBidi" w:hAnsiTheme="minorBidi" w:cstheme="minorBidi"/>
          <w:sz w:val="22"/>
          <w:szCs w:val="22"/>
        </w:rPr>
        <w:t xml:space="preserve">on an Applied Biosystems 394 DNA/RNA synthesiser. </w:t>
      </w:r>
      <w:r w:rsidR="00087058" w:rsidRPr="00FA6D1D">
        <w:rPr>
          <w:rFonts w:asciiTheme="minorBidi" w:hAnsiTheme="minorBidi" w:cstheme="minorBidi"/>
          <w:sz w:val="22"/>
          <w:szCs w:val="22"/>
        </w:rPr>
        <w:t xml:space="preserve">Oligonucleotides </w:t>
      </w:r>
      <w:r w:rsidRPr="00FA6D1D">
        <w:rPr>
          <w:rFonts w:asciiTheme="minorBidi" w:hAnsiTheme="minorBidi" w:cstheme="minorBidi"/>
          <w:sz w:val="22"/>
          <w:szCs w:val="22"/>
        </w:rPr>
        <w:t>were prepared with a 5’-phosphate group</w:t>
      </w:r>
      <w:r w:rsidR="00087058" w:rsidRPr="00FA6D1D">
        <w:rPr>
          <w:rFonts w:asciiTheme="minorBidi" w:hAnsiTheme="minorBidi" w:cstheme="minorBidi"/>
          <w:sz w:val="22"/>
          <w:szCs w:val="22"/>
        </w:rPr>
        <w:t xml:space="preserve"> to facilitate ligation</w:t>
      </w:r>
      <w:r w:rsidRPr="00FA6D1D">
        <w:rPr>
          <w:rFonts w:asciiTheme="minorBidi" w:hAnsiTheme="minorBidi" w:cstheme="minorBidi"/>
          <w:sz w:val="22"/>
          <w:szCs w:val="22"/>
        </w:rPr>
        <w:t>.</w:t>
      </w:r>
      <w:r w:rsidR="00087058" w:rsidRPr="00FA6D1D">
        <w:rPr>
          <w:rFonts w:asciiTheme="minorBidi" w:hAnsiTheme="minorBidi" w:cstheme="minorBidi"/>
          <w:sz w:val="22"/>
          <w:szCs w:val="22"/>
        </w:rPr>
        <w:t xml:space="preserve"> </w:t>
      </w:r>
      <w:r w:rsidR="004C06CD" w:rsidRPr="00FA6D1D">
        <w:rPr>
          <w:rFonts w:asciiTheme="minorBidi" w:hAnsiTheme="minorBidi" w:cstheme="minorBidi"/>
          <w:sz w:val="22"/>
          <w:szCs w:val="22"/>
        </w:rPr>
        <w:t>[</w:t>
      </w:r>
      <w:r w:rsidR="00087058" w:rsidRPr="00FA6D1D">
        <w:rPr>
          <w:rFonts w:asciiTheme="minorBidi" w:hAnsiTheme="minorBidi" w:cstheme="minorBidi"/>
          <w:sz w:val="22"/>
          <w:szCs w:val="22"/>
        </w:rPr>
        <w:t>α-</w:t>
      </w:r>
      <w:r w:rsidR="00087058" w:rsidRPr="00FA6D1D">
        <w:rPr>
          <w:rFonts w:asciiTheme="minorBidi" w:hAnsiTheme="minorBidi" w:cstheme="minorBidi"/>
          <w:sz w:val="22"/>
          <w:szCs w:val="22"/>
          <w:vertAlign w:val="superscript"/>
        </w:rPr>
        <w:t>32</w:t>
      </w:r>
      <w:r w:rsidR="00087058" w:rsidRPr="00FA6D1D">
        <w:rPr>
          <w:rFonts w:asciiTheme="minorBidi" w:hAnsiTheme="minorBidi" w:cstheme="minorBidi"/>
          <w:sz w:val="22"/>
          <w:szCs w:val="22"/>
        </w:rPr>
        <w:t>P</w:t>
      </w:r>
      <w:r w:rsidR="004C06CD" w:rsidRPr="00FA6D1D">
        <w:rPr>
          <w:rFonts w:asciiTheme="minorBidi" w:hAnsiTheme="minorBidi" w:cstheme="minorBidi"/>
          <w:sz w:val="22"/>
          <w:szCs w:val="22"/>
        </w:rPr>
        <w:t>]</w:t>
      </w:r>
      <w:r w:rsidR="00087058" w:rsidRPr="00FA6D1D">
        <w:rPr>
          <w:rFonts w:asciiTheme="minorBidi" w:hAnsiTheme="minorBidi" w:cstheme="minorBidi"/>
          <w:sz w:val="22"/>
          <w:szCs w:val="22"/>
        </w:rPr>
        <w:t xml:space="preserve">-dATP was purchased from PerkinElmer. Accugel and Ureagel were obtained from National Diagnostics. </w:t>
      </w:r>
      <w:r w:rsidRPr="00FA6D1D">
        <w:rPr>
          <w:rFonts w:asciiTheme="minorBidi" w:hAnsiTheme="minorBidi" w:cstheme="minorBidi"/>
          <w:sz w:val="22"/>
          <w:szCs w:val="22"/>
        </w:rPr>
        <w:t xml:space="preserve">All enzymes were purchased from Promega or New England </w:t>
      </w:r>
      <w:r w:rsidR="00087058" w:rsidRPr="00FA6D1D">
        <w:rPr>
          <w:rFonts w:asciiTheme="minorBidi" w:hAnsiTheme="minorBidi" w:cstheme="minorBidi"/>
          <w:sz w:val="22"/>
          <w:szCs w:val="22"/>
        </w:rPr>
        <w:t>Biolabs except for AMV reverse transcriptase</w:t>
      </w:r>
      <w:r w:rsidR="0001182F" w:rsidRPr="00FA6D1D">
        <w:rPr>
          <w:rFonts w:asciiTheme="minorBidi" w:hAnsiTheme="minorBidi" w:cstheme="minorBidi"/>
          <w:sz w:val="22"/>
          <w:szCs w:val="22"/>
        </w:rPr>
        <w:t>,</w:t>
      </w:r>
      <w:r w:rsidR="00087058" w:rsidRPr="00FA6D1D">
        <w:rPr>
          <w:rFonts w:asciiTheme="minorBidi" w:hAnsiTheme="minorBidi" w:cstheme="minorBidi"/>
          <w:sz w:val="22"/>
          <w:szCs w:val="22"/>
        </w:rPr>
        <w:t xml:space="preserve"> which was purchased from Sigma-Aldrich.</w:t>
      </w:r>
      <w:r w:rsidRPr="00FA6D1D">
        <w:rPr>
          <w:rFonts w:asciiTheme="minorBidi" w:hAnsiTheme="minorBidi" w:cstheme="minorBidi"/>
          <w:sz w:val="22"/>
          <w:szCs w:val="22"/>
        </w:rPr>
        <w:t xml:space="preserve"> </w:t>
      </w:r>
    </w:p>
    <w:p w14:paraId="6BA6142E" w14:textId="77777777" w:rsidR="008E4976" w:rsidRPr="00FA6D1D" w:rsidRDefault="001E71FD" w:rsidP="00A150FC">
      <w:pPr>
        <w:spacing w:line="360" w:lineRule="auto"/>
        <w:rPr>
          <w:rFonts w:asciiTheme="minorBidi" w:hAnsiTheme="minorBidi" w:cstheme="minorBidi"/>
          <w:sz w:val="22"/>
          <w:szCs w:val="22"/>
        </w:rPr>
      </w:pPr>
      <w:r w:rsidRPr="00FA6D1D">
        <w:rPr>
          <w:rFonts w:asciiTheme="minorBidi" w:hAnsiTheme="minorBidi" w:cstheme="minorBidi"/>
          <w:i/>
          <w:iCs/>
          <w:sz w:val="22"/>
          <w:szCs w:val="22"/>
        </w:rPr>
        <w:t>Plasmid clones</w:t>
      </w:r>
      <w:r w:rsidR="0035534E" w:rsidRPr="00FA6D1D">
        <w:rPr>
          <w:rFonts w:asciiTheme="minorBidi" w:hAnsiTheme="minorBidi" w:cstheme="minorBidi"/>
          <w:i/>
          <w:iCs/>
          <w:sz w:val="22"/>
          <w:szCs w:val="22"/>
        </w:rPr>
        <w:t xml:space="preserve"> of quadruplex forming sequences</w:t>
      </w:r>
      <w:r w:rsidR="0035534E" w:rsidRPr="00FA6D1D">
        <w:rPr>
          <w:rFonts w:asciiTheme="minorBidi" w:hAnsiTheme="minorBidi" w:cstheme="minorBidi"/>
          <w:sz w:val="22"/>
          <w:szCs w:val="22"/>
        </w:rPr>
        <w:t xml:space="preserve"> </w:t>
      </w:r>
    </w:p>
    <w:p w14:paraId="5D6110EF" w14:textId="1E747A8D" w:rsidR="002761BF" w:rsidRPr="00FA6D1D" w:rsidRDefault="00D80BB6" w:rsidP="00A150FC">
      <w:pPr>
        <w:spacing w:after="240" w:line="360" w:lineRule="auto"/>
        <w:rPr>
          <w:rFonts w:asciiTheme="minorBidi" w:hAnsiTheme="minorBidi" w:cstheme="minorBidi"/>
          <w:sz w:val="22"/>
          <w:szCs w:val="22"/>
        </w:rPr>
      </w:pPr>
      <w:r w:rsidRPr="00FA6D1D">
        <w:rPr>
          <w:rFonts w:asciiTheme="minorBidi" w:hAnsiTheme="minorBidi" w:cstheme="minorBidi"/>
          <w:bCs/>
          <w:sz w:val="22"/>
          <w:szCs w:val="22"/>
        </w:rPr>
        <w:t>The G-rich sequences</w:t>
      </w:r>
      <w:r w:rsidR="0001182F" w:rsidRPr="00FA6D1D">
        <w:rPr>
          <w:rFonts w:asciiTheme="minorBidi" w:hAnsiTheme="minorBidi" w:cstheme="minorBidi"/>
          <w:bCs/>
          <w:sz w:val="22"/>
          <w:szCs w:val="22"/>
        </w:rPr>
        <w:t xml:space="preserve"> listed in Table 1</w:t>
      </w:r>
      <w:r w:rsidRPr="00FA6D1D">
        <w:rPr>
          <w:rFonts w:asciiTheme="minorBidi" w:hAnsiTheme="minorBidi" w:cstheme="minorBidi"/>
          <w:bCs/>
          <w:sz w:val="22"/>
          <w:szCs w:val="22"/>
        </w:rPr>
        <w:t xml:space="preserve"> were</w:t>
      </w:r>
      <w:r w:rsidR="0001182F" w:rsidRPr="00FA6D1D">
        <w:rPr>
          <w:rFonts w:asciiTheme="minorBidi" w:hAnsiTheme="minorBidi" w:cstheme="minorBidi"/>
          <w:bCs/>
          <w:sz w:val="22"/>
          <w:szCs w:val="22"/>
        </w:rPr>
        <w:t xml:space="preserve"> cloned </w:t>
      </w:r>
      <w:r w:rsidR="00053A60" w:rsidRPr="00FA6D1D">
        <w:rPr>
          <w:rFonts w:asciiTheme="minorBidi" w:hAnsiTheme="minorBidi" w:cstheme="minorBidi"/>
          <w:sz w:val="22"/>
          <w:szCs w:val="22"/>
        </w:rPr>
        <w:t xml:space="preserve">into </w:t>
      </w:r>
      <w:r w:rsidR="0001182F" w:rsidRPr="00FA6D1D">
        <w:rPr>
          <w:rFonts w:asciiTheme="minorBidi" w:hAnsiTheme="minorBidi" w:cstheme="minorBidi"/>
          <w:sz w:val="22"/>
          <w:szCs w:val="22"/>
        </w:rPr>
        <w:t xml:space="preserve">the BamHI site of </w:t>
      </w:r>
      <w:r w:rsidR="00053A60" w:rsidRPr="00FA6D1D">
        <w:rPr>
          <w:rFonts w:asciiTheme="minorBidi" w:hAnsiTheme="minorBidi" w:cstheme="minorBidi"/>
          <w:sz w:val="22"/>
          <w:szCs w:val="22"/>
        </w:rPr>
        <w:t>pUC19.</w:t>
      </w:r>
      <w:r w:rsidR="0001182F" w:rsidRPr="00FA6D1D">
        <w:rPr>
          <w:rFonts w:asciiTheme="minorBidi" w:hAnsiTheme="minorBidi" w:cstheme="minorBidi"/>
          <w:sz w:val="22"/>
          <w:szCs w:val="22"/>
        </w:rPr>
        <w:t xml:space="preserve"> The</w:t>
      </w:r>
      <w:r w:rsidR="00FB7EC5" w:rsidRPr="00FA6D1D">
        <w:rPr>
          <w:rFonts w:asciiTheme="minorBidi" w:hAnsiTheme="minorBidi" w:cstheme="minorBidi"/>
          <w:sz w:val="22"/>
          <w:szCs w:val="22"/>
        </w:rPr>
        <w:t>se</w:t>
      </w:r>
      <w:r w:rsidR="0001182F" w:rsidRPr="00FA6D1D">
        <w:rPr>
          <w:rFonts w:asciiTheme="minorBidi" w:hAnsiTheme="minorBidi" w:cstheme="minorBidi"/>
          <w:sz w:val="22"/>
          <w:szCs w:val="22"/>
        </w:rPr>
        <w:t xml:space="preserve"> sequences were chosen to represent quadruplex forming sequences with short</w:t>
      </w:r>
      <w:r w:rsidR="00053A60" w:rsidRPr="00FA6D1D">
        <w:rPr>
          <w:rFonts w:asciiTheme="minorBidi" w:hAnsiTheme="minorBidi" w:cstheme="minorBidi"/>
          <w:sz w:val="22"/>
          <w:szCs w:val="22"/>
        </w:rPr>
        <w:t xml:space="preserve"> </w:t>
      </w:r>
      <w:r w:rsidR="0001182F" w:rsidRPr="00FA6D1D">
        <w:rPr>
          <w:rFonts w:asciiTheme="minorBidi" w:hAnsiTheme="minorBidi" w:cstheme="minorBidi"/>
          <w:sz w:val="22"/>
          <w:szCs w:val="22"/>
        </w:rPr>
        <w:t>[(G</w:t>
      </w:r>
      <w:r w:rsidR="0001182F" w:rsidRPr="00FA6D1D">
        <w:rPr>
          <w:rFonts w:asciiTheme="minorBidi" w:hAnsiTheme="minorBidi" w:cstheme="minorBidi"/>
          <w:sz w:val="22"/>
          <w:szCs w:val="22"/>
          <w:vertAlign w:val="subscript"/>
        </w:rPr>
        <w:t>3</w:t>
      </w:r>
      <w:r w:rsidR="0001182F" w:rsidRPr="00FA6D1D">
        <w:rPr>
          <w:rFonts w:asciiTheme="minorBidi" w:hAnsiTheme="minorBidi" w:cstheme="minorBidi"/>
          <w:sz w:val="22"/>
          <w:szCs w:val="22"/>
        </w:rPr>
        <w:t>T)</w:t>
      </w:r>
      <w:r w:rsidR="0001182F" w:rsidRPr="00FA6D1D">
        <w:rPr>
          <w:rFonts w:asciiTheme="minorBidi" w:hAnsiTheme="minorBidi" w:cstheme="minorBidi"/>
          <w:sz w:val="22"/>
          <w:szCs w:val="22"/>
          <w:vertAlign w:val="subscript"/>
        </w:rPr>
        <w:t>n</w:t>
      </w:r>
      <w:r w:rsidR="0001182F" w:rsidRPr="00FA6D1D">
        <w:rPr>
          <w:rFonts w:asciiTheme="minorBidi" w:hAnsiTheme="minorBidi" w:cstheme="minorBidi"/>
          <w:sz w:val="22"/>
          <w:szCs w:val="22"/>
        </w:rPr>
        <w:t>] or long [(G</w:t>
      </w:r>
      <w:r w:rsidR="0001182F" w:rsidRPr="00FA6D1D">
        <w:rPr>
          <w:rFonts w:asciiTheme="minorBidi" w:hAnsiTheme="minorBidi" w:cstheme="minorBidi"/>
          <w:sz w:val="22"/>
          <w:szCs w:val="22"/>
          <w:vertAlign w:val="subscript"/>
        </w:rPr>
        <w:t>3</w:t>
      </w:r>
      <w:r w:rsidR="0001182F" w:rsidRPr="00FA6D1D">
        <w:rPr>
          <w:rFonts w:asciiTheme="minorBidi" w:hAnsiTheme="minorBidi" w:cstheme="minorBidi"/>
          <w:sz w:val="22"/>
          <w:szCs w:val="22"/>
        </w:rPr>
        <w:t>T</w:t>
      </w:r>
      <w:r w:rsidR="0001182F" w:rsidRPr="00FA6D1D">
        <w:rPr>
          <w:rFonts w:asciiTheme="minorBidi" w:hAnsiTheme="minorBidi" w:cstheme="minorBidi"/>
          <w:sz w:val="22"/>
          <w:szCs w:val="22"/>
          <w:vertAlign w:val="subscript"/>
        </w:rPr>
        <w:t>4</w:t>
      </w:r>
      <w:r w:rsidR="0001182F" w:rsidRPr="00FA6D1D">
        <w:rPr>
          <w:rFonts w:asciiTheme="minorBidi" w:hAnsiTheme="minorBidi" w:cstheme="minorBidi"/>
          <w:sz w:val="22"/>
          <w:szCs w:val="22"/>
        </w:rPr>
        <w:t>)</w:t>
      </w:r>
      <w:r w:rsidR="0001182F" w:rsidRPr="00FA6D1D">
        <w:rPr>
          <w:rFonts w:asciiTheme="minorBidi" w:hAnsiTheme="minorBidi" w:cstheme="minorBidi"/>
          <w:sz w:val="22"/>
          <w:szCs w:val="22"/>
          <w:vertAlign w:val="subscript"/>
        </w:rPr>
        <w:t>n</w:t>
      </w:r>
      <w:r w:rsidR="0001182F" w:rsidRPr="00FA6D1D">
        <w:rPr>
          <w:rFonts w:asciiTheme="minorBidi" w:hAnsiTheme="minorBidi" w:cstheme="minorBidi"/>
          <w:sz w:val="22"/>
          <w:szCs w:val="22"/>
        </w:rPr>
        <w:t>] loops. Since many G-rich biological sequences contain more than four G</w:t>
      </w:r>
      <w:r w:rsidR="0001182F" w:rsidRPr="00FA6D1D">
        <w:rPr>
          <w:rFonts w:asciiTheme="minorBidi" w:hAnsiTheme="minorBidi" w:cstheme="minorBidi"/>
          <w:sz w:val="22"/>
          <w:szCs w:val="22"/>
          <w:vertAlign w:val="subscript"/>
        </w:rPr>
        <w:t>3</w:t>
      </w:r>
      <w:r w:rsidR="0001182F" w:rsidRPr="00FA6D1D">
        <w:rPr>
          <w:rFonts w:asciiTheme="minorBidi" w:hAnsiTheme="minorBidi" w:cstheme="minorBidi"/>
          <w:sz w:val="22"/>
          <w:szCs w:val="22"/>
        </w:rPr>
        <w:t>-tracts, we prepared plasmids with four or five G</w:t>
      </w:r>
      <w:r w:rsidR="0001182F" w:rsidRPr="00FA6D1D">
        <w:rPr>
          <w:rFonts w:asciiTheme="minorBidi" w:hAnsiTheme="minorBidi" w:cstheme="minorBidi"/>
          <w:sz w:val="22"/>
          <w:szCs w:val="22"/>
          <w:vertAlign w:val="subscript"/>
        </w:rPr>
        <w:t>3</w:t>
      </w:r>
      <w:r w:rsidR="0001182F" w:rsidRPr="00FA6D1D">
        <w:rPr>
          <w:rFonts w:asciiTheme="minorBidi" w:hAnsiTheme="minorBidi" w:cstheme="minorBidi"/>
          <w:sz w:val="22"/>
          <w:szCs w:val="22"/>
        </w:rPr>
        <w:t xml:space="preserve"> repeats, and each of these was obtained as a monomeric or dimeric insert. </w:t>
      </w:r>
      <w:r w:rsidR="00053A60" w:rsidRPr="00FA6D1D">
        <w:rPr>
          <w:rFonts w:asciiTheme="minorBidi" w:hAnsiTheme="minorBidi" w:cstheme="minorBidi"/>
          <w:sz w:val="22"/>
          <w:szCs w:val="22"/>
        </w:rPr>
        <w:t>The ligated plasmid</w:t>
      </w:r>
      <w:r w:rsidR="0001182F" w:rsidRPr="00FA6D1D">
        <w:rPr>
          <w:rFonts w:asciiTheme="minorBidi" w:hAnsiTheme="minorBidi" w:cstheme="minorBidi"/>
          <w:sz w:val="22"/>
          <w:szCs w:val="22"/>
        </w:rPr>
        <w:t>s were</w:t>
      </w:r>
      <w:r w:rsidR="00053A60" w:rsidRPr="00FA6D1D">
        <w:rPr>
          <w:rFonts w:asciiTheme="minorBidi" w:hAnsiTheme="minorBidi" w:cstheme="minorBidi"/>
          <w:sz w:val="22"/>
          <w:szCs w:val="22"/>
        </w:rPr>
        <w:t xml:space="preserve"> transformed into </w:t>
      </w:r>
      <w:r w:rsidR="00053A60" w:rsidRPr="00FA6D1D">
        <w:rPr>
          <w:rFonts w:asciiTheme="minorBidi" w:hAnsiTheme="minorBidi" w:cstheme="minorBidi"/>
          <w:i/>
          <w:iCs/>
          <w:sz w:val="22"/>
          <w:szCs w:val="22"/>
        </w:rPr>
        <w:t xml:space="preserve">E. coli </w:t>
      </w:r>
      <w:r w:rsidR="00053A60" w:rsidRPr="00FA6D1D">
        <w:rPr>
          <w:rFonts w:asciiTheme="minorBidi" w:hAnsiTheme="minorBidi" w:cstheme="minorBidi"/>
          <w:sz w:val="22"/>
          <w:szCs w:val="22"/>
        </w:rPr>
        <w:t>TG2 and plated on</w:t>
      </w:r>
      <w:r w:rsidR="00FB7EC5" w:rsidRPr="00FA6D1D">
        <w:rPr>
          <w:rFonts w:asciiTheme="minorBidi" w:hAnsiTheme="minorBidi" w:cstheme="minorBidi"/>
          <w:sz w:val="22"/>
          <w:szCs w:val="22"/>
        </w:rPr>
        <w:t>to</w:t>
      </w:r>
      <w:r w:rsidR="00053A60" w:rsidRPr="00FA6D1D">
        <w:rPr>
          <w:rFonts w:asciiTheme="minorBidi" w:hAnsiTheme="minorBidi" w:cstheme="minorBidi"/>
          <w:sz w:val="22"/>
          <w:szCs w:val="22"/>
        </w:rPr>
        <w:t xml:space="preserve"> agar plates containing 0.02 % X-gal, 1 mM IPTG and 100 µg/ml carbenicillin. White colonies were picked from these and sequenced by Eurofins MWG Operon. </w:t>
      </w:r>
      <w:r w:rsidR="0001182F" w:rsidRPr="00FA6D1D">
        <w:rPr>
          <w:rFonts w:asciiTheme="minorBidi" w:hAnsiTheme="minorBidi" w:cstheme="minorBidi"/>
          <w:sz w:val="22"/>
          <w:szCs w:val="22"/>
        </w:rPr>
        <w:t xml:space="preserve">The </w:t>
      </w:r>
      <w:r w:rsidR="00DB1DC3" w:rsidRPr="00FA6D1D">
        <w:rPr>
          <w:rFonts w:asciiTheme="minorBidi" w:hAnsiTheme="minorBidi" w:cstheme="minorBidi"/>
          <w:sz w:val="22"/>
          <w:szCs w:val="22"/>
        </w:rPr>
        <w:t xml:space="preserve">clones </w:t>
      </w:r>
      <w:r w:rsidR="0001182F" w:rsidRPr="00FA6D1D">
        <w:rPr>
          <w:rFonts w:asciiTheme="minorBidi" w:hAnsiTheme="minorBidi" w:cstheme="minorBidi"/>
          <w:sz w:val="22"/>
          <w:szCs w:val="22"/>
        </w:rPr>
        <w:t xml:space="preserve">obtained </w:t>
      </w:r>
      <w:r w:rsidR="00DB1DC3" w:rsidRPr="00FA6D1D">
        <w:rPr>
          <w:rFonts w:asciiTheme="minorBidi" w:hAnsiTheme="minorBidi" w:cstheme="minorBidi"/>
          <w:sz w:val="22"/>
          <w:szCs w:val="22"/>
        </w:rPr>
        <w:t>were oriented such that the G-rich strand was visualised when sequencing with the Universal reverse primer, except for [(G</w:t>
      </w:r>
      <w:r w:rsidR="00DB1DC3" w:rsidRPr="00FA6D1D">
        <w:rPr>
          <w:rFonts w:asciiTheme="minorBidi" w:hAnsiTheme="minorBidi" w:cstheme="minorBidi"/>
          <w:sz w:val="22"/>
          <w:szCs w:val="22"/>
          <w:vertAlign w:val="subscript"/>
        </w:rPr>
        <w:t>3</w:t>
      </w:r>
      <w:r w:rsidR="00DB1DC3" w:rsidRPr="00FA6D1D">
        <w:rPr>
          <w:rFonts w:asciiTheme="minorBidi" w:hAnsiTheme="minorBidi" w:cstheme="minorBidi"/>
          <w:sz w:val="22"/>
          <w:szCs w:val="22"/>
        </w:rPr>
        <w:t>T)</w:t>
      </w:r>
      <w:r w:rsidR="00DB1DC3" w:rsidRPr="00FA6D1D">
        <w:rPr>
          <w:rFonts w:asciiTheme="minorBidi" w:hAnsiTheme="minorBidi" w:cstheme="minorBidi"/>
          <w:sz w:val="22"/>
          <w:szCs w:val="22"/>
          <w:vertAlign w:val="subscript"/>
        </w:rPr>
        <w:t>4</w:t>
      </w:r>
      <w:r w:rsidR="00DB1DC3" w:rsidRPr="00FA6D1D">
        <w:rPr>
          <w:rFonts w:asciiTheme="minorBidi" w:hAnsiTheme="minorBidi" w:cstheme="minorBidi"/>
          <w:sz w:val="22"/>
          <w:szCs w:val="22"/>
        </w:rPr>
        <w:t>]</w:t>
      </w:r>
      <w:r w:rsidR="00DB1DC3" w:rsidRPr="00FA6D1D">
        <w:rPr>
          <w:rFonts w:asciiTheme="minorBidi" w:hAnsiTheme="minorBidi" w:cstheme="minorBidi"/>
          <w:sz w:val="22"/>
          <w:szCs w:val="22"/>
          <w:vertAlign w:val="subscript"/>
        </w:rPr>
        <w:t>2</w:t>
      </w:r>
      <w:r w:rsidR="00DB1DC3" w:rsidRPr="00FA6D1D">
        <w:rPr>
          <w:rFonts w:asciiTheme="minorBidi" w:hAnsiTheme="minorBidi" w:cstheme="minorBidi"/>
          <w:sz w:val="22"/>
          <w:szCs w:val="22"/>
        </w:rPr>
        <w:t xml:space="preserve"> and (G</w:t>
      </w:r>
      <w:r w:rsidR="00DB1DC3" w:rsidRPr="00FA6D1D">
        <w:rPr>
          <w:rFonts w:asciiTheme="minorBidi" w:hAnsiTheme="minorBidi" w:cstheme="minorBidi"/>
          <w:sz w:val="22"/>
          <w:szCs w:val="22"/>
          <w:vertAlign w:val="subscript"/>
        </w:rPr>
        <w:t>3</w:t>
      </w:r>
      <w:r w:rsidR="00DB1DC3" w:rsidRPr="00FA6D1D">
        <w:rPr>
          <w:rFonts w:asciiTheme="minorBidi" w:hAnsiTheme="minorBidi" w:cstheme="minorBidi"/>
          <w:sz w:val="22"/>
          <w:szCs w:val="22"/>
        </w:rPr>
        <w:t>T)</w:t>
      </w:r>
      <w:r w:rsidR="00DB1DC3" w:rsidRPr="00FA6D1D">
        <w:rPr>
          <w:rFonts w:asciiTheme="minorBidi" w:hAnsiTheme="minorBidi" w:cstheme="minorBidi"/>
          <w:sz w:val="22"/>
          <w:szCs w:val="22"/>
          <w:vertAlign w:val="subscript"/>
        </w:rPr>
        <w:t>5</w:t>
      </w:r>
      <w:r w:rsidR="00DB1DC3" w:rsidRPr="00FA6D1D">
        <w:rPr>
          <w:rFonts w:asciiTheme="minorBidi" w:hAnsiTheme="minorBidi" w:cstheme="minorBidi"/>
          <w:sz w:val="22"/>
          <w:szCs w:val="22"/>
        </w:rPr>
        <w:t xml:space="preserve"> which were obtained in the opposite orientation. For the chemical probing experiments the G-rich strand was therefore visualised by labelling the 3’-end of the EcoRI site, except for [(G</w:t>
      </w:r>
      <w:r w:rsidR="00DB1DC3" w:rsidRPr="00FA6D1D">
        <w:rPr>
          <w:rFonts w:asciiTheme="minorBidi" w:hAnsiTheme="minorBidi" w:cstheme="minorBidi"/>
          <w:sz w:val="22"/>
          <w:szCs w:val="22"/>
          <w:vertAlign w:val="subscript"/>
        </w:rPr>
        <w:t>3</w:t>
      </w:r>
      <w:r w:rsidR="00DB1DC3" w:rsidRPr="00FA6D1D">
        <w:rPr>
          <w:rFonts w:asciiTheme="minorBidi" w:hAnsiTheme="minorBidi" w:cstheme="minorBidi"/>
          <w:sz w:val="22"/>
          <w:szCs w:val="22"/>
        </w:rPr>
        <w:t>T)</w:t>
      </w:r>
      <w:r w:rsidR="00DB1DC3" w:rsidRPr="00FA6D1D">
        <w:rPr>
          <w:rFonts w:asciiTheme="minorBidi" w:hAnsiTheme="minorBidi" w:cstheme="minorBidi"/>
          <w:sz w:val="22"/>
          <w:szCs w:val="22"/>
          <w:vertAlign w:val="subscript"/>
        </w:rPr>
        <w:t>4</w:t>
      </w:r>
      <w:r w:rsidR="00DB1DC3" w:rsidRPr="00FA6D1D">
        <w:rPr>
          <w:rFonts w:asciiTheme="minorBidi" w:hAnsiTheme="minorBidi" w:cstheme="minorBidi"/>
          <w:sz w:val="22"/>
          <w:szCs w:val="22"/>
        </w:rPr>
        <w:t>]</w:t>
      </w:r>
      <w:r w:rsidR="00DB1DC3" w:rsidRPr="00FA6D1D">
        <w:rPr>
          <w:rFonts w:asciiTheme="minorBidi" w:hAnsiTheme="minorBidi" w:cstheme="minorBidi"/>
          <w:sz w:val="22"/>
          <w:szCs w:val="22"/>
          <w:vertAlign w:val="subscript"/>
        </w:rPr>
        <w:t>2</w:t>
      </w:r>
      <w:r w:rsidR="00DB1DC3" w:rsidRPr="00FA6D1D">
        <w:rPr>
          <w:rFonts w:asciiTheme="minorBidi" w:hAnsiTheme="minorBidi" w:cstheme="minorBidi"/>
          <w:sz w:val="22"/>
          <w:szCs w:val="22"/>
        </w:rPr>
        <w:t xml:space="preserve"> and (G</w:t>
      </w:r>
      <w:r w:rsidR="00DB1DC3" w:rsidRPr="00FA6D1D">
        <w:rPr>
          <w:rFonts w:asciiTheme="minorBidi" w:hAnsiTheme="minorBidi" w:cstheme="minorBidi"/>
          <w:sz w:val="22"/>
          <w:szCs w:val="22"/>
          <w:vertAlign w:val="subscript"/>
        </w:rPr>
        <w:t>3</w:t>
      </w:r>
      <w:r w:rsidR="00DB1DC3" w:rsidRPr="00FA6D1D">
        <w:rPr>
          <w:rFonts w:asciiTheme="minorBidi" w:hAnsiTheme="minorBidi" w:cstheme="minorBidi"/>
          <w:sz w:val="22"/>
          <w:szCs w:val="22"/>
        </w:rPr>
        <w:t>T)</w:t>
      </w:r>
      <w:r w:rsidR="00DB1DC3" w:rsidRPr="00FA6D1D">
        <w:rPr>
          <w:rFonts w:asciiTheme="minorBidi" w:hAnsiTheme="minorBidi" w:cstheme="minorBidi"/>
          <w:sz w:val="22"/>
          <w:szCs w:val="22"/>
          <w:vertAlign w:val="subscript"/>
        </w:rPr>
        <w:t>5</w:t>
      </w:r>
      <w:r w:rsidR="00DB1DC3" w:rsidRPr="00FA6D1D">
        <w:rPr>
          <w:rFonts w:asciiTheme="minorBidi" w:hAnsiTheme="minorBidi" w:cstheme="minorBidi"/>
          <w:sz w:val="22"/>
          <w:szCs w:val="22"/>
        </w:rPr>
        <w:t xml:space="preserve"> which were labelled at the 3’-end of the HindIII site. </w:t>
      </w:r>
      <w:r w:rsidR="006A3DDC" w:rsidRPr="00FA6D1D">
        <w:rPr>
          <w:rFonts w:asciiTheme="minorBidi" w:hAnsiTheme="minorBidi" w:cstheme="minorBidi" w:hint="eastAsia"/>
          <w:sz w:val="22"/>
          <w:szCs w:val="22"/>
        </w:rPr>
        <w:t xml:space="preserve">Plasmid </w:t>
      </w:r>
      <w:r w:rsidR="006A3DDC" w:rsidRPr="00FA6D1D">
        <w:rPr>
          <w:rFonts w:asciiTheme="minorBidi" w:hAnsiTheme="minorBidi" w:cstheme="minorBidi"/>
          <w:sz w:val="22"/>
          <w:szCs w:val="22"/>
        </w:rPr>
        <w:t xml:space="preserve">samples were </w:t>
      </w:r>
      <w:r w:rsidR="006A3DDC" w:rsidRPr="00FA6D1D">
        <w:rPr>
          <w:rFonts w:asciiTheme="minorBidi" w:hAnsiTheme="minorBidi" w:cstheme="minorBidi" w:hint="eastAsia"/>
          <w:sz w:val="22"/>
          <w:szCs w:val="22"/>
        </w:rPr>
        <w:t>purified using a QIAprep</w:t>
      </w:r>
      <w:r w:rsidR="006A3DDC" w:rsidRPr="00FA6D1D">
        <w:rPr>
          <w:rFonts w:asciiTheme="minorBidi" w:hAnsiTheme="minorBidi" w:cstheme="minorBidi"/>
          <w:sz w:val="22"/>
          <w:szCs w:val="22"/>
        </w:rPr>
        <w:t xml:space="preserve"> </w:t>
      </w:r>
      <w:r w:rsidR="006A3DDC" w:rsidRPr="00FA6D1D">
        <w:rPr>
          <w:rFonts w:asciiTheme="minorBidi" w:hAnsiTheme="minorBidi" w:cstheme="minorBidi" w:hint="eastAsia"/>
          <w:sz w:val="22"/>
          <w:szCs w:val="22"/>
        </w:rPr>
        <w:t>spin miniprep kit (Qiagen) according to the</w:t>
      </w:r>
      <w:r w:rsidR="006A3DDC" w:rsidRPr="00FA6D1D">
        <w:rPr>
          <w:rFonts w:asciiTheme="minorBidi" w:hAnsiTheme="minorBidi" w:cstheme="minorBidi"/>
          <w:sz w:val="22"/>
          <w:szCs w:val="22"/>
        </w:rPr>
        <w:t xml:space="preserve"> </w:t>
      </w:r>
      <w:r w:rsidR="006A3DDC" w:rsidRPr="00FA6D1D">
        <w:rPr>
          <w:rFonts w:asciiTheme="minorBidi" w:hAnsiTheme="minorBidi" w:cstheme="minorBidi" w:hint="eastAsia"/>
          <w:sz w:val="22"/>
          <w:szCs w:val="22"/>
        </w:rPr>
        <w:t>manufacturer</w:t>
      </w:r>
      <w:r w:rsidR="006A3DDC" w:rsidRPr="00FA6D1D">
        <w:rPr>
          <w:rFonts w:asciiTheme="minorBidi" w:hAnsiTheme="minorBidi" w:cstheme="minorBidi"/>
          <w:sz w:val="22"/>
          <w:szCs w:val="22"/>
        </w:rPr>
        <w:t>’</w:t>
      </w:r>
      <w:r w:rsidR="006A3DDC" w:rsidRPr="00FA6D1D">
        <w:rPr>
          <w:rFonts w:asciiTheme="minorBidi" w:hAnsiTheme="minorBidi" w:cstheme="minorBidi" w:hint="eastAsia"/>
          <w:sz w:val="22"/>
          <w:szCs w:val="22"/>
        </w:rPr>
        <w:t>s instructions</w:t>
      </w:r>
      <w:r w:rsidR="006A3DDC" w:rsidRPr="00FA6D1D">
        <w:rPr>
          <w:rFonts w:asciiTheme="minorBidi" w:hAnsiTheme="minorBidi" w:cstheme="minorBidi"/>
          <w:sz w:val="22"/>
          <w:szCs w:val="22"/>
        </w:rPr>
        <w:t>.</w:t>
      </w:r>
      <w:r w:rsidR="006A3DDC" w:rsidRPr="00FA6D1D">
        <w:rPr>
          <w:rFonts w:asciiTheme="minorBidi" w:hAnsiTheme="minorBidi" w:cstheme="minorBidi" w:hint="eastAsia"/>
          <w:sz w:val="22"/>
          <w:szCs w:val="22"/>
        </w:rPr>
        <w:t xml:space="preserve"> </w:t>
      </w:r>
    </w:p>
    <w:p w14:paraId="6FD39423" w14:textId="77777777" w:rsidR="008E4976" w:rsidRPr="00FA6D1D" w:rsidRDefault="001E71FD" w:rsidP="00A150FC">
      <w:pPr>
        <w:spacing w:line="360" w:lineRule="auto"/>
        <w:rPr>
          <w:rFonts w:asciiTheme="minorBidi" w:hAnsiTheme="minorBidi" w:cstheme="minorBidi"/>
          <w:sz w:val="22"/>
          <w:szCs w:val="22"/>
        </w:rPr>
      </w:pPr>
      <w:r w:rsidRPr="00FA6D1D">
        <w:rPr>
          <w:rFonts w:asciiTheme="minorBidi" w:hAnsiTheme="minorBidi" w:cstheme="minorBidi"/>
          <w:i/>
          <w:iCs/>
          <w:sz w:val="22"/>
          <w:szCs w:val="22"/>
        </w:rPr>
        <w:t xml:space="preserve">Reaction with </w:t>
      </w:r>
      <w:r w:rsidR="00DB1DC3" w:rsidRPr="00FA6D1D">
        <w:rPr>
          <w:rFonts w:asciiTheme="minorBidi" w:hAnsiTheme="minorBidi" w:cstheme="minorBidi"/>
          <w:i/>
          <w:iCs/>
          <w:sz w:val="22"/>
          <w:szCs w:val="22"/>
        </w:rPr>
        <w:t>dime</w:t>
      </w:r>
      <w:r w:rsidRPr="00FA6D1D">
        <w:rPr>
          <w:rFonts w:asciiTheme="minorBidi" w:hAnsiTheme="minorBidi" w:cstheme="minorBidi"/>
          <w:i/>
          <w:iCs/>
          <w:sz w:val="22"/>
          <w:szCs w:val="22"/>
        </w:rPr>
        <w:t>thylsulphate</w:t>
      </w:r>
      <w:r w:rsidR="002761BF" w:rsidRPr="00FA6D1D">
        <w:rPr>
          <w:rFonts w:asciiTheme="minorBidi" w:hAnsiTheme="minorBidi" w:cstheme="minorBidi"/>
          <w:sz w:val="22"/>
          <w:szCs w:val="22"/>
        </w:rPr>
        <w:t xml:space="preserve"> </w:t>
      </w:r>
    </w:p>
    <w:p w14:paraId="22E6F176" w14:textId="77777777" w:rsidR="005B1376" w:rsidRPr="00FA6D1D" w:rsidRDefault="005B1376" w:rsidP="00A150FC">
      <w:pPr>
        <w:spacing w:line="360" w:lineRule="auto"/>
        <w:rPr>
          <w:rFonts w:asciiTheme="minorBidi" w:hAnsiTheme="minorBidi" w:cstheme="minorBidi"/>
          <w:sz w:val="22"/>
          <w:szCs w:val="22"/>
        </w:rPr>
      </w:pPr>
      <w:r w:rsidRPr="00FA6D1D">
        <w:rPr>
          <w:rFonts w:asciiTheme="minorBidi" w:hAnsiTheme="minorBidi" w:cstheme="minorBidi"/>
          <w:sz w:val="22"/>
          <w:szCs w:val="22"/>
        </w:rPr>
        <w:t>For the reaction with supercoiled DNA</w:t>
      </w:r>
      <w:r w:rsidR="00BF4E0F" w:rsidRPr="00FA6D1D">
        <w:rPr>
          <w:rFonts w:asciiTheme="minorBidi" w:hAnsiTheme="minorBidi" w:cstheme="minorBidi"/>
          <w:sz w:val="22"/>
          <w:szCs w:val="22"/>
        </w:rPr>
        <w:t>,</w:t>
      </w:r>
      <w:r w:rsidRPr="00FA6D1D">
        <w:rPr>
          <w:rFonts w:asciiTheme="minorBidi" w:hAnsiTheme="minorBidi" w:cstheme="minorBidi"/>
          <w:sz w:val="22"/>
          <w:szCs w:val="22"/>
        </w:rPr>
        <w:t xml:space="preserve"> 150-200 ng plasmid </w:t>
      </w:r>
      <w:r w:rsidR="00BF4E0F" w:rsidRPr="00FA6D1D">
        <w:rPr>
          <w:rFonts w:asciiTheme="minorBidi" w:hAnsiTheme="minorBidi" w:cstheme="minorBidi"/>
          <w:sz w:val="22"/>
          <w:szCs w:val="22"/>
        </w:rPr>
        <w:t>was incubated overnight in 50 μL</w:t>
      </w:r>
      <w:r w:rsidRPr="00FA6D1D">
        <w:rPr>
          <w:rFonts w:asciiTheme="minorBidi" w:hAnsiTheme="minorBidi" w:cstheme="minorBidi"/>
          <w:sz w:val="22"/>
          <w:szCs w:val="22"/>
        </w:rPr>
        <w:t xml:space="preserve"> of 10 mM Tris-HCl pH 7.5 containing 100 mM KCl. Dimethylsulphate (0.5 µL of a 1% v/v solution) was then added and the reaction was stopped after 1 minute by addition of 1 µL β-mercaptoethanol. The reaction mixture was precipitated with ethanol, redissolved and cleaved with EcoRI and PstI (except for plasmids containing the clones of [(G</w:t>
      </w:r>
      <w:r w:rsidRPr="00FA6D1D">
        <w:rPr>
          <w:rFonts w:asciiTheme="minorBidi" w:hAnsiTheme="minorBidi" w:cstheme="minorBidi"/>
          <w:sz w:val="22"/>
          <w:szCs w:val="22"/>
          <w:vertAlign w:val="subscript"/>
        </w:rPr>
        <w:t>3</w:t>
      </w:r>
      <w:r w:rsidRPr="00FA6D1D">
        <w:rPr>
          <w:rFonts w:asciiTheme="minorBidi" w:hAnsiTheme="minorBidi" w:cstheme="minorBidi"/>
          <w:sz w:val="22"/>
          <w:szCs w:val="22"/>
        </w:rPr>
        <w:t>T)</w:t>
      </w:r>
      <w:r w:rsidRPr="00FA6D1D">
        <w:rPr>
          <w:rFonts w:asciiTheme="minorBidi" w:hAnsiTheme="minorBidi" w:cstheme="minorBidi"/>
          <w:sz w:val="22"/>
          <w:szCs w:val="22"/>
          <w:vertAlign w:val="subscript"/>
        </w:rPr>
        <w:t>4</w:t>
      </w:r>
      <w:r w:rsidRPr="00FA6D1D">
        <w:rPr>
          <w:rFonts w:asciiTheme="minorBidi" w:hAnsiTheme="minorBidi" w:cstheme="minorBidi"/>
          <w:sz w:val="22"/>
          <w:szCs w:val="22"/>
        </w:rPr>
        <w:t>]</w:t>
      </w:r>
      <w:r w:rsidRPr="00FA6D1D">
        <w:rPr>
          <w:rFonts w:asciiTheme="minorBidi" w:hAnsiTheme="minorBidi" w:cstheme="minorBidi"/>
          <w:sz w:val="22"/>
          <w:szCs w:val="22"/>
          <w:vertAlign w:val="subscript"/>
        </w:rPr>
        <w:t>2</w:t>
      </w:r>
      <w:r w:rsidRPr="00FA6D1D">
        <w:rPr>
          <w:rFonts w:asciiTheme="minorBidi" w:hAnsiTheme="minorBidi" w:cstheme="minorBidi"/>
          <w:sz w:val="22"/>
          <w:szCs w:val="22"/>
        </w:rPr>
        <w:t xml:space="preserve"> and (G</w:t>
      </w:r>
      <w:r w:rsidRPr="00FA6D1D">
        <w:rPr>
          <w:rFonts w:asciiTheme="minorBidi" w:hAnsiTheme="minorBidi" w:cstheme="minorBidi"/>
          <w:sz w:val="22"/>
          <w:szCs w:val="22"/>
          <w:vertAlign w:val="subscript"/>
        </w:rPr>
        <w:t>3</w:t>
      </w:r>
      <w:r w:rsidRPr="00FA6D1D">
        <w:rPr>
          <w:rFonts w:asciiTheme="minorBidi" w:hAnsiTheme="minorBidi" w:cstheme="minorBidi"/>
          <w:sz w:val="22"/>
          <w:szCs w:val="22"/>
        </w:rPr>
        <w:t>T)</w:t>
      </w:r>
      <w:r w:rsidRPr="00FA6D1D">
        <w:rPr>
          <w:rFonts w:asciiTheme="minorBidi" w:hAnsiTheme="minorBidi" w:cstheme="minorBidi"/>
          <w:sz w:val="22"/>
          <w:szCs w:val="22"/>
          <w:vertAlign w:val="subscript"/>
        </w:rPr>
        <w:t>5</w:t>
      </w:r>
      <w:r w:rsidRPr="00FA6D1D">
        <w:rPr>
          <w:rFonts w:asciiTheme="minorBidi" w:hAnsiTheme="minorBidi" w:cstheme="minorBidi"/>
          <w:sz w:val="22"/>
          <w:szCs w:val="22"/>
        </w:rPr>
        <w:t xml:space="preserve"> which were cut with HindIII and SacI). The modified DNA was then labelled at the 3’-end with [</w:t>
      </w:r>
      <w:r w:rsidRPr="00FA6D1D">
        <w:rPr>
          <w:rFonts w:asciiTheme="minorBidi" w:hAnsiTheme="minorBidi" w:cstheme="minorBidi"/>
          <w:bCs/>
          <w:iCs/>
          <w:sz w:val="22"/>
          <w:szCs w:val="22"/>
        </w:rPr>
        <w:t>α-</w:t>
      </w:r>
      <w:r w:rsidRPr="00FA6D1D">
        <w:rPr>
          <w:rFonts w:asciiTheme="minorBidi" w:hAnsiTheme="minorBidi" w:cstheme="minorBidi"/>
          <w:bCs/>
          <w:iCs/>
          <w:sz w:val="22"/>
          <w:szCs w:val="22"/>
          <w:vertAlign w:val="superscript"/>
        </w:rPr>
        <w:t>32</w:t>
      </w:r>
      <w:r w:rsidRPr="00FA6D1D">
        <w:rPr>
          <w:rFonts w:asciiTheme="minorBidi" w:hAnsiTheme="minorBidi" w:cstheme="minorBidi"/>
          <w:bCs/>
          <w:iCs/>
          <w:sz w:val="22"/>
          <w:szCs w:val="22"/>
        </w:rPr>
        <w:t>P]dATP</w:t>
      </w:r>
      <w:r w:rsidRPr="00FA6D1D">
        <w:rPr>
          <w:rFonts w:asciiTheme="minorBidi" w:hAnsiTheme="minorBidi" w:cstheme="minorBidi"/>
          <w:sz w:val="22"/>
          <w:szCs w:val="22"/>
        </w:rPr>
        <w:t xml:space="preserve"> using AMV reverse transcriptase and the fragments were separated on an 8% non-denaturing polyacrylamide gel. The radioabelled bands of interest were eluted into 10 mM Tris-Cl pH 7.5 containing 0.1 mM EDTA, precipitated and heated in 10% (v/v) piperidine at 95 °C for 30 minutes. The piperidine was removed by lyophilisation, followed by several washes with water, each followed by lyophilisation. The sample was finally redissolved in formamide containing 10 mM EDTA and bromophenol blue, heated at 100 °C </w:t>
      </w:r>
      <w:r w:rsidRPr="00FA6D1D">
        <w:rPr>
          <w:rFonts w:asciiTheme="minorBidi" w:hAnsiTheme="minorBidi" w:cstheme="minorBidi"/>
          <w:sz w:val="22"/>
          <w:szCs w:val="22"/>
        </w:rPr>
        <w:lastRenderedPageBreak/>
        <w:t>for 3 minutes before loading onto a denaturing polyacrylamide gel. The reaction with linear DNA was performed in a similar way by first cutting the plasmid (150-200 ng) with EcoRI and PstI (or HindI</w:t>
      </w:r>
      <w:r w:rsidR="00BF4E0F" w:rsidRPr="00FA6D1D">
        <w:rPr>
          <w:rFonts w:asciiTheme="minorBidi" w:hAnsiTheme="minorBidi" w:cstheme="minorBidi"/>
          <w:sz w:val="22"/>
          <w:szCs w:val="22"/>
        </w:rPr>
        <w:t>I</w:t>
      </w:r>
      <w:r w:rsidRPr="00FA6D1D">
        <w:rPr>
          <w:rFonts w:asciiTheme="minorBidi" w:hAnsiTheme="minorBidi" w:cstheme="minorBidi"/>
          <w:sz w:val="22"/>
          <w:szCs w:val="22"/>
        </w:rPr>
        <w:t>I and SacI), before reacting with dimethylsulphate, and radiolabelling with [</w:t>
      </w:r>
      <w:r w:rsidRPr="00FA6D1D">
        <w:rPr>
          <w:rFonts w:asciiTheme="minorBidi" w:hAnsiTheme="minorBidi" w:cstheme="minorBidi"/>
          <w:bCs/>
          <w:iCs/>
          <w:sz w:val="22"/>
          <w:szCs w:val="22"/>
        </w:rPr>
        <w:t>α-</w:t>
      </w:r>
      <w:r w:rsidRPr="00FA6D1D">
        <w:rPr>
          <w:rFonts w:asciiTheme="minorBidi" w:hAnsiTheme="minorBidi" w:cstheme="minorBidi"/>
          <w:bCs/>
          <w:iCs/>
          <w:sz w:val="22"/>
          <w:szCs w:val="22"/>
          <w:vertAlign w:val="superscript"/>
        </w:rPr>
        <w:t>32</w:t>
      </w:r>
      <w:r w:rsidRPr="00FA6D1D">
        <w:rPr>
          <w:rFonts w:asciiTheme="minorBidi" w:hAnsiTheme="minorBidi" w:cstheme="minorBidi"/>
          <w:bCs/>
          <w:iCs/>
          <w:sz w:val="22"/>
          <w:szCs w:val="22"/>
        </w:rPr>
        <w:t>P]dATP</w:t>
      </w:r>
      <w:r w:rsidRPr="00FA6D1D">
        <w:rPr>
          <w:rFonts w:asciiTheme="minorBidi" w:hAnsiTheme="minorBidi" w:cstheme="minorBidi"/>
          <w:sz w:val="22"/>
          <w:szCs w:val="22"/>
        </w:rPr>
        <w:t xml:space="preserve"> as described for the supercoiled DNA.</w:t>
      </w:r>
    </w:p>
    <w:p w14:paraId="10CA0154" w14:textId="77777777" w:rsidR="001E71FD" w:rsidRPr="00FA6D1D" w:rsidRDefault="001E71FD" w:rsidP="00A150FC">
      <w:pPr>
        <w:spacing w:line="360" w:lineRule="auto"/>
        <w:rPr>
          <w:rFonts w:asciiTheme="minorBidi" w:hAnsiTheme="minorBidi" w:cstheme="minorBidi"/>
          <w:sz w:val="22"/>
          <w:szCs w:val="22"/>
        </w:rPr>
      </w:pPr>
    </w:p>
    <w:p w14:paraId="30A1B59B" w14:textId="77777777" w:rsidR="008E4976" w:rsidRPr="00FA6D1D" w:rsidRDefault="001E71FD" w:rsidP="00A150FC">
      <w:pPr>
        <w:spacing w:line="360" w:lineRule="auto"/>
        <w:rPr>
          <w:rFonts w:asciiTheme="minorBidi" w:hAnsiTheme="minorBidi" w:cstheme="minorBidi"/>
          <w:iCs/>
          <w:sz w:val="22"/>
          <w:szCs w:val="22"/>
        </w:rPr>
      </w:pPr>
      <w:r w:rsidRPr="00FA6D1D">
        <w:rPr>
          <w:rFonts w:asciiTheme="minorBidi" w:hAnsiTheme="minorBidi" w:cstheme="minorBidi"/>
          <w:i/>
          <w:iCs/>
          <w:sz w:val="22"/>
          <w:szCs w:val="22"/>
        </w:rPr>
        <w:t>Reaction with permanganate</w:t>
      </w:r>
      <w:r w:rsidR="002761BF" w:rsidRPr="00FA6D1D">
        <w:rPr>
          <w:rFonts w:asciiTheme="minorBidi" w:hAnsiTheme="minorBidi" w:cstheme="minorBidi"/>
          <w:i/>
          <w:iCs/>
          <w:sz w:val="22"/>
          <w:szCs w:val="22"/>
        </w:rPr>
        <w:t xml:space="preserve"> </w:t>
      </w:r>
    </w:p>
    <w:p w14:paraId="46C0B6BA" w14:textId="77777777" w:rsidR="002761BF" w:rsidRPr="00FA6D1D" w:rsidRDefault="0035534E" w:rsidP="00A150FC">
      <w:pPr>
        <w:spacing w:after="240" w:line="360" w:lineRule="auto"/>
        <w:rPr>
          <w:rFonts w:asciiTheme="minorBidi" w:hAnsiTheme="minorBidi" w:cstheme="minorBidi"/>
          <w:sz w:val="22"/>
          <w:szCs w:val="22"/>
        </w:rPr>
      </w:pPr>
      <w:r w:rsidRPr="00FA6D1D">
        <w:rPr>
          <w:rFonts w:asciiTheme="minorBidi" w:hAnsiTheme="minorBidi" w:cstheme="minorBidi"/>
          <w:sz w:val="22"/>
          <w:szCs w:val="22"/>
        </w:rPr>
        <w:t>150-200 ng plasmid</w:t>
      </w:r>
      <w:r w:rsidR="00D421FB" w:rsidRPr="00FA6D1D">
        <w:rPr>
          <w:rFonts w:asciiTheme="minorBidi" w:hAnsiTheme="minorBidi" w:cstheme="minorBidi"/>
          <w:sz w:val="22"/>
          <w:szCs w:val="22"/>
        </w:rPr>
        <w:t xml:space="preserve"> DNA</w:t>
      </w:r>
      <w:r w:rsidRPr="00FA6D1D">
        <w:rPr>
          <w:rFonts w:asciiTheme="minorBidi" w:hAnsiTheme="minorBidi" w:cstheme="minorBidi"/>
          <w:sz w:val="22"/>
          <w:szCs w:val="22"/>
        </w:rPr>
        <w:t xml:space="preserve"> was i</w:t>
      </w:r>
      <w:r w:rsidR="00BF4E0F" w:rsidRPr="00FA6D1D">
        <w:rPr>
          <w:rFonts w:asciiTheme="minorBidi" w:hAnsiTheme="minorBidi" w:cstheme="minorBidi"/>
          <w:sz w:val="22"/>
          <w:szCs w:val="22"/>
        </w:rPr>
        <w:t>ncubated overnight in 50 μL</w:t>
      </w:r>
      <w:r w:rsidRPr="00FA6D1D">
        <w:rPr>
          <w:rFonts w:asciiTheme="minorBidi" w:hAnsiTheme="minorBidi" w:cstheme="minorBidi"/>
          <w:sz w:val="22"/>
          <w:szCs w:val="22"/>
        </w:rPr>
        <w:t xml:space="preserve"> of 10 mM Tris-HCl pH 7.5 containing 100 mM KCl. </w:t>
      </w:r>
      <w:r w:rsidR="005B1376" w:rsidRPr="00FA6D1D">
        <w:rPr>
          <w:rFonts w:asciiTheme="minorBidi" w:hAnsiTheme="minorBidi" w:cstheme="minorBidi"/>
          <w:sz w:val="22"/>
          <w:szCs w:val="22"/>
        </w:rPr>
        <w:t>0.5 μ</w:t>
      </w:r>
      <w:r w:rsidR="00BF4E0F" w:rsidRPr="00FA6D1D">
        <w:rPr>
          <w:rFonts w:asciiTheme="minorBidi" w:hAnsiTheme="minorBidi" w:cstheme="minorBidi"/>
          <w:sz w:val="22"/>
          <w:szCs w:val="22"/>
        </w:rPr>
        <w:t>L</w:t>
      </w:r>
      <w:r w:rsidR="005B1376" w:rsidRPr="00FA6D1D">
        <w:rPr>
          <w:rFonts w:asciiTheme="minorBidi" w:hAnsiTheme="minorBidi" w:cstheme="minorBidi"/>
          <w:sz w:val="22"/>
          <w:szCs w:val="22"/>
        </w:rPr>
        <w:t xml:space="preserve"> of 100 mM KMnO</w:t>
      </w:r>
      <w:r w:rsidR="005B1376" w:rsidRPr="00FA6D1D">
        <w:rPr>
          <w:rFonts w:asciiTheme="minorBidi" w:hAnsiTheme="minorBidi" w:cstheme="minorBidi"/>
          <w:sz w:val="22"/>
          <w:szCs w:val="22"/>
          <w:vertAlign w:val="subscript"/>
        </w:rPr>
        <w:t>4</w:t>
      </w:r>
      <w:r w:rsidR="005B1376" w:rsidRPr="00FA6D1D">
        <w:rPr>
          <w:rFonts w:asciiTheme="minorBidi" w:hAnsiTheme="minorBidi" w:cstheme="minorBidi"/>
          <w:sz w:val="22"/>
          <w:szCs w:val="22"/>
        </w:rPr>
        <w:t xml:space="preserve"> was </w:t>
      </w:r>
      <w:r w:rsidRPr="00FA6D1D">
        <w:rPr>
          <w:rFonts w:asciiTheme="minorBidi" w:hAnsiTheme="minorBidi" w:cstheme="minorBidi"/>
          <w:sz w:val="22"/>
          <w:szCs w:val="22"/>
        </w:rPr>
        <w:t xml:space="preserve">then </w:t>
      </w:r>
      <w:r w:rsidR="005B1376" w:rsidRPr="00FA6D1D">
        <w:rPr>
          <w:rFonts w:asciiTheme="minorBidi" w:hAnsiTheme="minorBidi" w:cstheme="minorBidi"/>
          <w:sz w:val="22"/>
          <w:szCs w:val="22"/>
        </w:rPr>
        <w:t xml:space="preserve">added </w:t>
      </w:r>
      <w:r w:rsidRPr="00FA6D1D">
        <w:rPr>
          <w:rFonts w:asciiTheme="minorBidi" w:hAnsiTheme="minorBidi" w:cstheme="minorBidi"/>
          <w:sz w:val="22"/>
          <w:szCs w:val="22"/>
        </w:rPr>
        <w:t>and the reaction was stopped a</w:t>
      </w:r>
      <w:r w:rsidR="005B1376" w:rsidRPr="00FA6D1D">
        <w:rPr>
          <w:rFonts w:asciiTheme="minorBidi" w:hAnsiTheme="minorBidi" w:cstheme="minorBidi"/>
          <w:sz w:val="22"/>
          <w:szCs w:val="22"/>
        </w:rPr>
        <w:t xml:space="preserve">fter 20 minutes </w:t>
      </w:r>
      <w:r w:rsidRPr="00FA6D1D">
        <w:rPr>
          <w:rFonts w:asciiTheme="minorBidi" w:hAnsiTheme="minorBidi" w:cstheme="minorBidi"/>
          <w:sz w:val="22"/>
          <w:szCs w:val="22"/>
        </w:rPr>
        <w:t xml:space="preserve">by adding </w:t>
      </w:r>
      <w:r w:rsidR="00BF4E0F" w:rsidRPr="00FA6D1D">
        <w:rPr>
          <w:rFonts w:asciiTheme="minorBidi" w:hAnsiTheme="minorBidi" w:cstheme="minorBidi"/>
          <w:sz w:val="22"/>
          <w:szCs w:val="22"/>
        </w:rPr>
        <w:t>1 µL</w:t>
      </w:r>
      <w:r w:rsidR="005B1376" w:rsidRPr="00FA6D1D">
        <w:rPr>
          <w:rFonts w:asciiTheme="minorBidi" w:hAnsiTheme="minorBidi" w:cstheme="minorBidi"/>
          <w:sz w:val="22"/>
          <w:szCs w:val="22"/>
        </w:rPr>
        <w:t xml:space="preserve"> of β-mercaptoethanol</w:t>
      </w:r>
      <w:r w:rsidRPr="00FA6D1D">
        <w:rPr>
          <w:rFonts w:asciiTheme="minorBidi" w:hAnsiTheme="minorBidi" w:cstheme="minorBidi"/>
          <w:sz w:val="22"/>
          <w:szCs w:val="22"/>
        </w:rPr>
        <w:t>. All the other steps were</w:t>
      </w:r>
      <w:r w:rsidR="00D421FB" w:rsidRPr="00FA6D1D">
        <w:rPr>
          <w:rFonts w:asciiTheme="minorBidi" w:hAnsiTheme="minorBidi" w:cstheme="minorBidi"/>
          <w:sz w:val="22"/>
          <w:szCs w:val="22"/>
        </w:rPr>
        <w:t xml:space="preserve"> then</w:t>
      </w:r>
      <w:r w:rsidRPr="00FA6D1D">
        <w:rPr>
          <w:rFonts w:asciiTheme="minorBidi" w:hAnsiTheme="minorBidi" w:cstheme="minorBidi"/>
          <w:sz w:val="22"/>
          <w:szCs w:val="22"/>
        </w:rPr>
        <w:t xml:space="preserve"> as described for dimethylsulphate.</w:t>
      </w:r>
    </w:p>
    <w:p w14:paraId="3EBD1D40" w14:textId="7817ECD3" w:rsidR="005D5EC0" w:rsidRPr="00FA6D1D" w:rsidRDefault="005D5EC0" w:rsidP="005D5EC0">
      <w:pPr>
        <w:spacing w:line="360" w:lineRule="auto"/>
        <w:rPr>
          <w:rFonts w:asciiTheme="minorBidi" w:hAnsiTheme="minorBidi" w:cstheme="minorBidi"/>
          <w:sz w:val="22"/>
          <w:szCs w:val="22"/>
        </w:rPr>
      </w:pPr>
      <w:r w:rsidRPr="00FA6D1D">
        <w:rPr>
          <w:rFonts w:asciiTheme="minorBidi" w:hAnsiTheme="minorBidi" w:cstheme="minorBidi"/>
          <w:i/>
          <w:sz w:val="22"/>
          <w:szCs w:val="22"/>
        </w:rPr>
        <w:t>S1 nuclease</w:t>
      </w:r>
    </w:p>
    <w:p w14:paraId="10982086" w14:textId="2D56FA1C" w:rsidR="005D5EC0" w:rsidRPr="00FA6D1D" w:rsidRDefault="00002A6F" w:rsidP="00892B75">
      <w:pPr>
        <w:spacing w:after="240" w:line="360" w:lineRule="auto"/>
        <w:rPr>
          <w:rFonts w:asciiTheme="minorBidi" w:hAnsiTheme="minorBidi" w:cstheme="minorBidi"/>
          <w:sz w:val="22"/>
          <w:szCs w:val="22"/>
        </w:rPr>
      </w:pPr>
      <w:r w:rsidRPr="00FA6D1D">
        <w:rPr>
          <w:rFonts w:asciiTheme="minorBidi" w:hAnsiTheme="minorBidi" w:cstheme="minorBidi"/>
          <w:sz w:val="22"/>
          <w:szCs w:val="22"/>
        </w:rPr>
        <w:t>Plasmid DNA (dissolved in 10 mM Tris-HCl pH 7.4 containing 100 mM KCl) was diluted in 20 µL S1 nuclease buffer (50 mM M sodium acetate pH 4.5 containing 280 mM NaCl and 4.5mM ZnSO</w:t>
      </w:r>
      <w:r w:rsidRPr="00FA6D1D">
        <w:rPr>
          <w:rFonts w:asciiTheme="minorBidi" w:hAnsiTheme="minorBidi" w:cstheme="minorBidi"/>
          <w:sz w:val="22"/>
          <w:szCs w:val="22"/>
          <w:vertAlign w:val="subscript"/>
        </w:rPr>
        <w:t>4</w:t>
      </w:r>
      <w:r w:rsidRPr="00FA6D1D">
        <w:rPr>
          <w:rFonts w:asciiTheme="minorBidi" w:hAnsiTheme="minorBidi" w:cstheme="minorBidi"/>
          <w:sz w:val="22"/>
          <w:szCs w:val="22"/>
        </w:rPr>
        <w:t>). This was digested with 8 units S1 nuclease (Promega) for 30 min. DNA was precipitated with ethanol</w:t>
      </w:r>
      <w:r w:rsidR="00D604FB" w:rsidRPr="00FA6D1D">
        <w:rPr>
          <w:rFonts w:asciiTheme="minorBidi" w:hAnsiTheme="minorBidi" w:cstheme="minorBidi"/>
          <w:sz w:val="22"/>
          <w:szCs w:val="22"/>
        </w:rPr>
        <w:t>,</w:t>
      </w:r>
      <w:r w:rsidRPr="00FA6D1D">
        <w:rPr>
          <w:rFonts w:asciiTheme="minorBidi" w:hAnsiTheme="minorBidi" w:cstheme="minorBidi"/>
          <w:sz w:val="22"/>
          <w:szCs w:val="22"/>
        </w:rPr>
        <w:t xml:space="preserve"> </w:t>
      </w:r>
      <w:r w:rsidR="0023681B" w:rsidRPr="00FA6D1D">
        <w:rPr>
          <w:rFonts w:asciiTheme="minorBidi" w:hAnsiTheme="minorBidi" w:cstheme="minorBidi"/>
          <w:sz w:val="22"/>
          <w:szCs w:val="22"/>
        </w:rPr>
        <w:t>re</w:t>
      </w:r>
      <w:r w:rsidRPr="00FA6D1D">
        <w:rPr>
          <w:rFonts w:asciiTheme="minorBidi" w:hAnsiTheme="minorBidi" w:cstheme="minorBidi"/>
          <w:sz w:val="22"/>
          <w:szCs w:val="22"/>
        </w:rPr>
        <w:t xml:space="preserve">dissolved and digested with (8-12 units) of restriction enzyme ScaI. The reaction </w:t>
      </w:r>
      <w:r w:rsidR="00D604FB" w:rsidRPr="00FA6D1D">
        <w:rPr>
          <w:rFonts w:asciiTheme="minorBidi" w:hAnsiTheme="minorBidi" w:cstheme="minorBidi"/>
          <w:sz w:val="22"/>
          <w:szCs w:val="22"/>
        </w:rPr>
        <w:t xml:space="preserve">with </w:t>
      </w:r>
      <w:r w:rsidRPr="00FA6D1D">
        <w:rPr>
          <w:rFonts w:asciiTheme="minorBidi" w:hAnsiTheme="minorBidi" w:cstheme="minorBidi"/>
          <w:sz w:val="22"/>
          <w:szCs w:val="22"/>
        </w:rPr>
        <w:t>linear DNA was determined by reversing the order of addition of ScaI and S1 nuclease.</w:t>
      </w:r>
    </w:p>
    <w:p w14:paraId="6A2ED8FB" w14:textId="77777777" w:rsidR="00D26143" w:rsidRPr="00FA6D1D" w:rsidRDefault="001E71FD" w:rsidP="00A150FC">
      <w:pPr>
        <w:spacing w:line="360" w:lineRule="auto"/>
        <w:rPr>
          <w:rFonts w:asciiTheme="minorBidi" w:hAnsiTheme="minorBidi" w:cstheme="minorBidi"/>
          <w:iCs/>
          <w:sz w:val="22"/>
          <w:szCs w:val="22"/>
        </w:rPr>
      </w:pPr>
      <w:r w:rsidRPr="00FA6D1D">
        <w:rPr>
          <w:rFonts w:asciiTheme="minorBidi" w:hAnsiTheme="minorBidi" w:cstheme="minorBidi"/>
          <w:i/>
          <w:iCs/>
          <w:sz w:val="22"/>
          <w:szCs w:val="22"/>
        </w:rPr>
        <w:t xml:space="preserve">Polyacrylamide </w:t>
      </w:r>
      <w:r w:rsidR="00053A60" w:rsidRPr="00FA6D1D">
        <w:rPr>
          <w:rFonts w:asciiTheme="minorBidi" w:hAnsiTheme="minorBidi" w:cstheme="minorBidi"/>
          <w:i/>
          <w:iCs/>
          <w:sz w:val="22"/>
          <w:szCs w:val="22"/>
        </w:rPr>
        <w:t>g</w:t>
      </w:r>
      <w:r w:rsidRPr="00FA6D1D">
        <w:rPr>
          <w:rFonts w:asciiTheme="minorBidi" w:hAnsiTheme="minorBidi" w:cstheme="minorBidi"/>
          <w:i/>
          <w:iCs/>
          <w:sz w:val="22"/>
          <w:szCs w:val="22"/>
        </w:rPr>
        <w:t xml:space="preserve">el electrophoresis </w:t>
      </w:r>
    </w:p>
    <w:p w14:paraId="2247061A" w14:textId="77777777" w:rsidR="002761BF" w:rsidRPr="00FA6D1D" w:rsidRDefault="00D80BB6" w:rsidP="00A150FC">
      <w:pPr>
        <w:spacing w:line="360" w:lineRule="auto"/>
        <w:rPr>
          <w:rFonts w:asciiTheme="minorBidi" w:hAnsiTheme="minorBidi" w:cstheme="minorBidi"/>
          <w:sz w:val="22"/>
          <w:szCs w:val="22"/>
        </w:rPr>
      </w:pPr>
      <w:r w:rsidRPr="00FA6D1D">
        <w:rPr>
          <w:rFonts w:asciiTheme="minorBidi" w:hAnsiTheme="minorBidi" w:cstheme="minorBidi"/>
          <w:sz w:val="22"/>
          <w:szCs w:val="22"/>
        </w:rPr>
        <w:t>The products of the cleavage reactions</w:t>
      </w:r>
      <w:r w:rsidR="005B1376" w:rsidRPr="00FA6D1D">
        <w:rPr>
          <w:rFonts w:asciiTheme="minorBidi" w:hAnsiTheme="minorBidi" w:cstheme="minorBidi"/>
          <w:sz w:val="22"/>
          <w:szCs w:val="22"/>
        </w:rPr>
        <w:t xml:space="preserve"> were separated on </w:t>
      </w:r>
      <w:r w:rsidRPr="00FA6D1D">
        <w:rPr>
          <w:rFonts w:asciiTheme="minorBidi" w:hAnsiTheme="minorBidi" w:cstheme="minorBidi"/>
          <w:sz w:val="22"/>
          <w:szCs w:val="22"/>
        </w:rPr>
        <w:t xml:space="preserve">8 % denaturing polyacrylamide gels containing 8M urea. After </w:t>
      </w:r>
      <w:r w:rsidR="006A3DDC" w:rsidRPr="00FA6D1D">
        <w:rPr>
          <w:rFonts w:asciiTheme="minorBidi" w:hAnsiTheme="minorBidi" w:cstheme="minorBidi"/>
          <w:sz w:val="22"/>
          <w:szCs w:val="22"/>
        </w:rPr>
        <w:t>electrophoresis,</w:t>
      </w:r>
      <w:r w:rsidRPr="00FA6D1D">
        <w:rPr>
          <w:rFonts w:asciiTheme="minorBidi" w:hAnsiTheme="minorBidi" w:cstheme="minorBidi"/>
          <w:sz w:val="22"/>
          <w:szCs w:val="22"/>
        </w:rPr>
        <w:t xml:space="preserve"> the gels were </w:t>
      </w:r>
      <w:r w:rsidR="004C06CD" w:rsidRPr="00FA6D1D">
        <w:rPr>
          <w:rFonts w:asciiTheme="minorBidi" w:hAnsiTheme="minorBidi" w:cstheme="minorBidi"/>
          <w:sz w:val="22"/>
          <w:szCs w:val="22"/>
        </w:rPr>
        <w:t>fixed in 10% (v/v) acetic acid</w:t>
      </w:r>
      <w:r w:rsidRPr="00FA6D1D">
        <w:rPr>
          <w:rFonts w:asciiTheme="minorBidi" w:hAnsiTheme="minorBidi" w:cstheme="minorBidi"/>
          <w:sz w:val="22"/>
          <w:szCs w:val="22"/>
        </w:rPr>
        <w:t>, dried and subjected to autoradiography using a phosphorimager screen (Kodak), which was scanned with a Typhoon phosphorimager.</w:t>
      </w:r>
    </w:p>
    <w:p w14:paraId="19C1E306" w14:textId="77777777" w:rsidR="00D26143" w:rsidRPr="00FA6D1D" w:rsidRDefault="00D26143" w:rsidP="00A150FC">
      <w:pPr>
        <w:spacing w:line="360" w:lineRule="auto"/>
        <w:rPr>
          <w:rFonts w:asciiTheme="minorBidi" w:hAnsiTheme="minorBidi" w:cstheme="minorBidi"/>
          <w:sz w:val="22"/>
          <w:szCs w:val="22"/>
        </w:rPr>
      </w:pPr>
    </w:p>
    <w:p w14:paraId="3E2F0CE9" w14:textId="77777777" w:rsidR="00D26143" w:rsidRPr="00FA6D1D" w:rsidRDefault="0035534E" w:rsidP="00A150FC">
      <w:pPr>
        <w:spacing w:line="360" w:lineRule="auto"/>
        <w:rPr>
          <w:rFonts w:asciiTheme="minorBidi" w:hAnsiTheme="minorBidi" w:cstheme="minorBidi"/>
          <w:b/>
          <w:bCs/>
          <w:sz w:val="22"/>
          <w:szCs w:val="22"/>
        </w:rPr>
      </w:pPr>
      <w:r w:rsidRPr="00FA6D1D">
        <w:rPr>
          <w:rFonts w:asciiTheme="minorBidi" w:hAnsiTheme="minorBidi" w:cstheme="minorBidi"/>
          <w:i/>
          <w:iCs/>
          <w:sz w:val="22"/>
          <w:szCs w:val="22"/>
        </w:rPr>
        <w:t>Circular Dichroism</w:t>
      </w:r>
      <w:r w:rsidRPr="00FA6D1D">
        <w:rPr>
          <w:rFonts w:asciiTheme="minorBidi" w:hAnsiTheme="minorBidi" w:cstheme="minorBidi"/>
          <w:b/>
          <w:bCs/>
          <w:sz w:val="22"/>
          <w:szCs w:val="22"/>
        </w:rPr>
        <w:t xml:space="preserve"> </w:t>
      </w:r>
    </w:p>
    <w:p w14:paraId="2E0F152C" w14:textId="77777777" w:rsidR="0035534E" w:rsidRPr="00FA6D1D" w:rsidRDefault="00F8247C" w:rsidP="00A150FC">
      <w:pPr>
        <w:spacing w:after="240" w:line="360" w:lineRule="auto"/>
        <w:rPr>
          <w:rFonts w:asciiTheme="minorBidi" w:hAnsiTheme="minorBidi" w:cstheme="minorBidi"/>
          <w:sz w:val="22"/>
          <w:szCs w:val="22"/>
        </w:rPr>
      </w:pPr>
      <w:r w:rsidRPr="00FA6D1D">
        <w:rPr>
          <w:rFonts w:asciiTheme="minorBidi" w:hAnsiTheme="minorBidi" w:cstheme="minorBidi"/>
          <w:sz w:val="22"/>
          <w:szCs w:val="22"/>
        </w:rPr>
        <w:t xml:space="preserve">CD measurements were performed </w:t>
      </w:r>
      <w:r w:rsidR="0035534E" w:rsidRPr="00FA6D1D">
        <w:rPr>
          <w:rFonts w:asciiTheme="minorBidi" w:hAnsiTheme="minorBidi" w:cstheme="minorBidi"/>
          <w:sz w:val="22"/>
          <w:szCs w:val="22"/>
        </w:rPr>
        <w:t xml:space="preserve">using a Jasco J-720 spectropolarimeter. </w:t>
      </w:r>
      <w:r w:rsidRPr="00FA6D1D">
        <w:rPr>
          <w:rFonts w:asciiTheme="minorBidi" w:hAnsiTheme="minorBidi" w:cstheme="minorBidi"/>
          <w:sz w:val="22"/>
          <w:szCs w:val="22"/>
        </w:rPr>
        <w:t>O</w:t>
      </w:r>
      <w:r w:rsidR="0035534E" w:rsidRPr="00FA6D1D">
        <w:rPr>
          <w:rFonts w:asciiTheme="minorBidi" w:hAnsiTheme="minorBidi" w:cstheme="minorBidi"/>
          <w:sz w:val="22"/>
          <w:szCs w:val="22"/>
        </w:rPr>
        <w:t xml:space="preserve">ligonucleotides </w:t>
      </w:r>
      <w:r w:rsidRPr="00FA6D1D">
        <w:rPr>
          <w:rFonts w:asciiTheme="minorBidi" w:hAnsiTheme="minorBidi" w:cstheme="minorBidi"/>
          <w:sz w:val="22"/>
          <w:szCs w:val="22"/>
        </w:rPr>
        <w:t xml:space="preserve">(5 µM) </w:t>
      </w:r>
      <w:r w:rsidR="0035534E" w:rsidRPr="00FA6D1D">
        <w:rPr>
          <w:rFonts w:asciiTheme="minorBidi" w:hAnsiTheme="minorBidi" w:cstheme="minorBidi"/>
          <w:sz w:val="22"/>
          <w:szCs w:val="22"/>
        </w:rPr>
        <w:t xml:space="preserve">were diluted to 5 µM in 10 mM Tris-HCl, pH 7.5, </w:t>
      </w:r>
      <w:r w:rsidRPr="00FA6D1D">
        <w:rPr>
          <w:rFonts w:asciiTheme="minorBidi" w:hAnsiTheme="minorBidi" w:cstheme="minorBidi"/>
          <w:sz w:val="22"/>
          <w:szCs w:val="22"/>
        </w:rPr>
        <w:t>containing</w:t>
      </w:r>
      <w:r w:rsidR="0035534E" w:rsidRPr="00FA6D1D">
        <w:rPr>
          <w:rFonts w:asciiTheme="minorBidi" w:hAnsiTheme="minorBidi" w:cstheme="minorBidi"/>
          <w:sz w:val="22"/>
          <w:szCs w:val="22"/>
        </w:rPr>
        <w:t xml:space="preserve"> </w:t>
      </w:r>
      <w:r w:rsidRPr="00FA6D1D">
        <w:rPr>
          <w:rFonts w:asciiTheme="minorBidi" w:hAnsiTheme="minorBidi" w:cstheme="minorBidi"/>
          <w:sz w:val="22"/>
          <w:szCs w:val="22"/>
        </w:rPr>
        <w:t>150 mM KCl</w:t>
      </w:r>
      <w:r w:rsidR="0035534E" w:rsidRPr="00FA6D1D">
        <w:rPr>
          <w:rFonts w:asciiTheme="minorBidi" w:hAnsiTheme="minorBidi" w:cstheme="minorBidi"/>
          <w:sz w:val="22"/>
          <w:szCs w:val="22"/>
        </w:rPr>
        <w:t>. The samples were first heated to 95 °C for 10 minutes and annealed by slow cooling overnight to room temperature. Spectra were recorded between 220 and 320 nm in a 1 mm path length quartz cuvette and were averaged over 16 scans at a scan rate of 100 nm.min</w:t>
      </w:r>
      <w:r w:rsidR="0035534E" w:rsidRPr="00FA6D1D">
        <w:rPr>
          <w:rFonts w:asciiTheme="minorBidi" w:hAnsiTheme="minorBidi" w:cstheme="minorBidi"/>
          <w:sz w:val="22"/>
          <w:szCs w:val="22"/>
          <w:vertAlign w:val="superscript"/>
        </w:rPr>
        <w:t>-1</w:t>
      </w:r>
      <w:r w:rsidR="0035534E" w:rsidRPr="00FA6D1D">
        <w:rPr>
          <w:rFonts w:asciiTheme="minorBidi" w:hAnsiTheme="minorBidi" w:cstheme="minorBidi"/>
          <w:sz w:val="22"/>
          <w:szCs w:val="22"/>
        </w:rPr>
        <w:t xml:space="preserve"> with a response time of 2 s and 1 nm bandwidth. A spectrum of the Tris buffer was </w:t>
      </w:r>
      <w:r w:rsidRPr="00FA6D1D">
        <w:rPr>
          <w:rFonts w:asciiTheme="minorBidi" w:hAnsiTheme="minorBidi" w:cstheme="minorBidi"/>
          <w:sz w:val="22"/>
          <w:szCs w:val="22"/>
        </w:rPr>
        <w:t>used as the b</w:t>
      </w:r>
      <w:r w:rsidR="0035534E" w:rsidRPr="00FA6D1D">
        <w:rPr>
          <w:rFonts w:asciiTheme="minorBidi" w:hAnsiTheme="minorBidi" w:cstheme="minorBidi"/>
          <w:sz w:val="22"/>
          <w:szCs w:val="22"/>
        </w:rPr>
        <w:t>uffer baseline</w:t>
      </w:r>
      <w:r w:rsidRPr="00FA6D1D">
        <w:rPr>
          <w:rFonts w:asciiTheme="minorBidi" w:hAnsiTheme="minorBidi" w:cstheme="minorBidi"/>
          <w:sz w:val="22"/>
          <w:szCs w:val="22"/>
        </w:rPr>
        <w:t>, and the spectra were</w:t>
      </w:r>
      <w:r w:rsidR="0035534E" w:rsidRPr="00FA6D1D">
        <w:rPr>
          <w:rFonts w:asciiTheme="minorBidi" w:hAnsiTheme="minorBidi" w:cstheme="minorBidi"/>
          <w:sz w:val="22"/>
          <w:szCs w:val="22"/>
        </w:rPr>
        <w:t xml:space="preserve"> normalized to have zero ellipticity at 320 nm.</w:t>
      </w:r>
    </w:p>
    <w:p w14:paraId="13ABFA40" w14:textId="77777777" w:rsidR="00F8247C" w:rsidRPr="00FA6D1D" w:rsidRDefault="00384E93" w:rsidP="00A150FC">
      <w:pPr>
        <w:spacing w:line="360" w:lineRule="auto"/>
        <w:rPr>
          <w:rFonts w:ascii="Arial" w:hAnsi="Arial" w:cs="Arial"/>
          <w:i/>
          <w:sz w:val="22"/>
          <w:szCs w:val="22"/>
        </w:rPr>
      </w:pPr>
      <w:r w:rsidRPr="00FA6D1D">
        <w:rPr>
          <w:rFonts w:ascii="Arial" w:hAnsi="Arial" w:cs="Arial"/>
          <w:i/>
          <w:sz w:val="22"/>
          <w:szCs w:val="22"/>
        </w:rPr>
        <w:t>2D-electrophoresis with DNA topoisomers</w:t>
      </w:r>
    </w:p>
    <w:p w14:paraId="0CE09D09" w14:textId="2F54655F" w:rsidR="0045479D" w:rsidRPr="00FA6D1D" w:rsidRDefault="00F8247C" w:rsidP="00A150FC">
      <w:pPr>
        <w:spacing w:after="240" w:line="360" w:lineRule="auto"/>
        <w:rPr>
          <w:rFonts w:asciiTheme="minorBidi" w:hAnsiTheme="minorBidi" w:cstheme="minorBidi"/>
          <w:b/>
          <w:sz w:val="22"/>
          <w:szCs w:val="22"/>
        </w:rPr>
      </w:pPr>
      <w:r w:rsidRPr="00FA6D1D">
        <w:rPr>
          <w:rFonts w:ascii="Arial" w:hAnsi="Arial" w:cs="Arial"/>
          <w:sz w:val="22"/>
          <w:szCs w:val="22"/>
        </w:rPr>
        <w:t xml:space="preserve">Two-dimensional gel electrophoresis was performed as described by Bowater </w:t>
      </w:r>
      <w:r w:rsidRPr="00FA6D1D">
        <w:rPr>
          <w:rFonts w:ascii="Arial" w:hAnsi="Arial" w:cs="Arial"/>
          <w:i/>
          <w:sz w:val="22"/>
          <w:szCs w:val="22"/>
        </w:rPr>
        <w:t>et al</w:t>
      </w:r>
      <w:r w:rsidRPr="00FA6D1D">
        <w:rPr>
          <w:rFonts w:ascii="Arial" w:hAnsi="Arial" w:cs="Arial"/>
          <w:sz w:val="22"/>
          <w:szCs w:val="22"/>
        </w:rPr>
        <w:t>.,</w:t>
      </w:r>
      <w:r w:rsidR="000916BF" w:rsidRPr="00FA6D1D">
        <w:rPr>
          <w:rFonts w:ascii="Arial" w:hAnsi="Arial" w:cs="Arial"/>
          <w:sz w:val="22"/>
          <w:szCs w:val="22"/>
        </w:rPr>
        <w:t xml:space="preserve"> </w:t>
      </w:r>
      <w:r w:rsidR="000916BF" w:rsidRPr="00FA6D1D">
        <w:rPr>
          <w:rFonts w:ascii="Arial" w:hAnsi="Arial" w:cs="Arial"/>
          <w:sz w:val="22"/>
          <w:szCs w:val="22"/>
        </w:rPr>
        <w:fldChar w:fldCharType="begin"/>
      </w:r>
      <w:r w:rsidR="004161E4" w:rsidRPr="00FA6D1D">
        <w:rPr>
          <w:rFonts w:ascii="Arial" w:hAnsi="Arial" w:cs="Arial"/>
          <w:sz w:val="22"/>
          <w:szCs w:val="22"/>
        </w:rPr>
        <w:instrText xml:space="preserve"> ADDIN EN.CITE &lt;EndNote&gt;&lt;Cite&gt;&lt;Author&gt;Bowater&lt;/Author&gt;&lt;Year&gt;1992&lt;/Year&gt;&lt;RecNum&gt;8172&lt;/RecNum&gt;&lt;DisplayText&gt;(50)&lt;/DisplayText&gt;&lt;record&gt;&lt;rec-number&gt;8172&lt;/rec-number&gt;&lt;foreign-keys&gt;&lt;key app="EN" db-id="dzxe5fpxcra5zderefnxdra6s090vs2azf5t" timestamp="1477051789"&gt;8172&lt;/key&gt;&lt;/foreign-keys&gt;&lt;ref-type name="Journal Article"&gt;17&lt;/ref-type&gt;&lt;contributors&gt;&lt;authors&gt;&lt;author&gt;Bowater, R.&lt;/author&gt;&lt;author&gt;Aboulela, F.&lt;/author&gt;&lt;author&gt;Lilley, D. M. J.&lt;/author&gt;&lt;/authors&gt;&lt;/contributors&gt;&lt;titles&gt;&lt;title&gt;2-Dimensional gel-electrophoresis of circular DNA topoisomers&lt;/title&gt;&lt;secondary-title&gt;Methods in Enzymology&lt;/secondary-title&gt;&lt;/titles&gt;&lt;periodical&gt;&lt;full-title&gt;Methods in Enzymology&lt;/full-title&gt;&lt;abbr-1&gt;Methods Enzymol.&lt;/abbr-1&gt;&lt;abbr-2&gt;Methods Enzymol&lt;/abbr-2&gt;&lt;/periodical&gt;&lt;pages&gt;105-120&lt;/pages&gt;&lt;volume&gt;212&lt;/volume&gt;&lt;dates&gt;&lt;year&gt;1992&lt;/year&gt;&lt;/dates&gt;&lt;isbn&gt;0076-6879&lt;/isbn&gt;&lt;accession-num&gt;WOS:A1992JM56300005&lt;/accession-num&gt;&lt;urls&gt;&lt;related-urls&gt;&lt;url&gt;&amp;lt;Go to ISI&amp;gt;://WOS:A1992JM56300005&lt;/url&gt;&lt;/related-urls&gt;&lt;/urls&gt;&lt;/record&gt;&lt;/Cite&gt;&lt;/EndNote&gt;</w:instrText>
      </w:r>
      <w:r w:rsidR="000916BF" w:rsidRPr="00FA6D1D">
        <w:rPr>
          <w:rFonts w:ascii="Arial" w:hAnsi="Arial" w:cs="Arial"/>
          <w:sz w:val="22"/>
          <w:szCs w:val="22"/>
        </w:rPr>
        <w:fldChar w:fldCharType="separate"/>
      </w:r>
      <w:r w:rsidR="004161E4" w:rsidRPr="00FA6D1D">
        <w:rPr>
          <w:rFonts w:ascii="Arial" w:hAnsi="Arial" w:cs="Arial"/>
          <w:noProof/>
          <w:sz w:val="22"/>
          <w:szCs w:val="22"/>
        </w:rPr>
        <w:t>(</w:t>
      </w:r>
      <w:hyperlink w:anchor="_ENREF_50" w:tooltip="Bowater, 1992 #8172" w:history="1">
        <w:r w:rsidR="000C617E" w:rsidRPr="00FA6D1D">
          <w:rPr>
            <w:rFonts w:ascii="Arial" w:hAnsi="Arial" w:cs="Arial"/>
            <w:noProof/>
            <w:sz w:val="22"/>
            <w:szCs w:val="22"/>
          </w:rPr>
          <w:t>50</w:t>
        </w:r>
      </w:hyperlink>
      <w:r w:rsidR="004161E4" w:rsidRPr="00FA6D1D">
        <w:rPr>
          <w:rFonts w:ascii="Arial" w:hAnsi="Arial" w:cs="Arial"/>
          <w:noProof/>
          <w:sz w:val="22"/>
          <w:szCs w:val="22"/>
        </w:rPr>
        <w:t>)</w:t>
      </w:r>
      <w:r w:rsidR="000916BF" w:rsidRPr="00FA6D1D">
        <w:rPr>
          <w:rFonts w:ascii="Arial" w:hAnsi="Arial" w:cs="Arial"/>
          <w:sz w:val="22"/>
          <w:szCs w:val="22"/>
        </w:rPr>
        <w:fldChar w:fldCharType="end"/>
      </w:r>
      <w:r w:rsidRPr="00FA6D1D">
        <w:rPr>
          <w:rFonts w:ascii="Arial" w:hAnsi="Arial" w:cs="Arial"/>
          <w:sz w:val="22"/>
          <w:szCs w:val="22"/>
        </w:rPr>
        <w:t>. Supercoiled plasmid samples (~ 300 ng/μ</w:t>
      </w:r>
      <w:r w:rsidR="000916BF" w:rsidRPr="00FA6D1D">
        <w:rPr>
          <w:rFonts w:ascii="Arial" w:hAnsi="Arial" w:cs="Arial"/>
          <w:sz w:val="22"/>
          <w:szCs w:val="22"/>
        </w:rPr>
        <w:t>L</w:t>
      </w:r>
      <w:r w:rsidRPr="00FA6D1D">
        <w:rPr>
          <w:rFonts w:ascii="Arial" w:hAnsi="Arial" w:cs="Arial"/>
          <w:sz w:val="22"/>
          <w:szCs w:val="22"/>
        </w:rPr>
        <w:t>) were incubated with varying concentrations of ethidium bromide (0-2.0 μ</w:t>
      </w:r>
      <w:r w:rsidR="000916BF" w:rsidRPr="00FA6D1D">
        <w:rPr>
          <w:rFonts w:ascii="Arial" w:hAnsi="Arial" w:cs="Arial"/>
          <w:sz w:val="22"/>
          <w:szCs w:val="22"/>
        </w:rPr>
        <w:t>g/mL) and treated with 1 μL</w:t>
      </w:r>
      <w:r w:rsidRPr="00FA6D1D">
        <w:rPr>
          <w:rFonts w:ascii="Arial" w:hAnsi="Arial" w:cs="Arial"/>
          <w:sz w:val="22"/>
          <w:szCs w:val="22"/>
        </w:rPr>
        <w:t xml:space="preserve"> of wheat germ topoisomerase I for 1 </w:t>
      </w:r>
      <w:r w:rsidRPr="00FA6D1D">
        <w:rPr>
          <w:rFonts w:ascii="Arial" w:hAnsi="Arial" w:cs="Arial"/>
          <w:sz w:val="22"/>
          <w:szCs w:val="22"/>
        </w:rPr>
        <w:lastRenderedPageBreak/>
        <w:t>hr at 37ºC</w:t>
      </w:r>
      <w:r w:rsidR="00FB7EC5" w:rsidRPr="00FA6D1D">
        <w:rPr>
          <w:rFonts w:ascii="Arial" w:hAnsi="Arial" w:cs="Arial"/>
          <w:sz w:val="22"/>
          <w:szCs w:val="22"/>
        </w:rPr>
        <w:t xml:space="preserve"> to generate plasmids with varying superhelical density</w:t>
      </w:r>
      <w:r w:rsidRPr="00FA6D1D">
        <w:rPr>
          <w:rFonts w:ascii="Arial" w:hAnsi="Arial" w:cs="Arial"/>
          <w:sz w:val="22"/>
          <w:szCs w:val="22"/>
        </w:rPr>
        <w:t>. Samples containing an even distribution of topoisomers were prepared by combining these in appropriate ratios as judged from the intensity of the various bands on 1D agarose gels. A sample of the mixed topoisomer distribution (2.5 μg DNA) was loaded onto a 1% agarose gel (20 x 20 cm) and subjected to electrophoresis in 1x TBE buffer for 16-18 hr at 3.0 V/cm. The gel was then soaked for 8-10 hr in TBE buffer containing chl</w:t>
      </w:r>
      <w:r w:rsidR="000916BF" w:rsidRPr="00FA6D1D">
        <w:rPr>
          <w:rFonts w:ascii="Arial" w:hAnsi="Arial" w:cs="Arial"/>
          <w:sz w:val="22"/>
          <w:szCs w:val="22"/>
        </w:rPr>
        <w:t>oroquine diphosphate (2-10 μg/mL</w:t>
      </w:r>
      <w:r w:rsidR="00FB7EC5" w:rsidRPr="00FA6D1D">
        <w:rPr>
          <w:rFonts w:ascii="Arial" w:hAnsi="Arial" w:cs="Arial"/>
          <w:sz w:val="22"/>
          <w:szCs w:val="22"/>
        </w:rPr>
        <w:t>)</w:t>
      </w:r>
      <w:r w:rsidRPr="00FA6D1D">
        <w:rPr>
          <w:rFonts w:ascii="Arial" w:hAnsi="Arial" w:cs="Arial"/>
          <w:sz w:val="22"/>
          <w:szCs w:val="22"/>
        </w:rPr>
        <w:t xml:space="preserve"> </w:t>
      </w:r>
      <w:r w:rsidR="00FB7EC5" w:rsidRPr="00FA6D1D">
        <w:rPr>
          <w:rFonts w:ascii="Arial" w:hAnsi="Arial" w:cs="Arial"/>
          <w:sz w:val="22"/>
          <w:szCs w:val="22"/>
        </w:rPr>
        <w:t xml:space="preserve">in the dark. </w:t>
      </w:r>
      <w:r w:rsidRPr="00FA6D1D">
        <w:rPr>
          <w:rFonts w:ascii="Arial" w:hAnsi="Arial" w:cs="Arial"/>
          <w:sz w:val="22"/>
          <w:szCs w:val="22"/>
        </w:rPr>
        <w:t>The gel was rotated by 90º and run in the second dimension in 1</w:t>
      </w:r>
      <w:r w:rsidR="000916BF" w:rsidRPr="00FA6D1D">
        <w:rPr>
          <w:rFonts w:ascii="Arial" w:hAnsi="Arial" w:cs="Arial"/>
          <w:sz w:val="22"/>
          <w:szCs w:val="22"/>
        </w:rPr>
        <w:t xml:space="preserve"> </w:t>
      </w:r>
      <w:r w:rsidRPr="00FA6D1D">
        <w:rPr>
          <w:rFonts w:ascii="Arial" w:hAnsi="Arial" w:cs="Arial"/>
          <w:sz w:val="22"/>
          <w:szCs w:val="22"/>
        </w:rPr>
        <w:t>x TBE buffer containing the same concentration of chloroquine, for 16-18 hr at 3.0 V/cm. After electrophoresis, the gel was stained with GelRed</w:t>
      </w:r>
      <w:r w:rsidRPr="00FA6D1D">
        <w:rPr>
          <w:rFonts w:ascii="Arial" w:hAnsi="Arial" w:cs="Arial"/>
          <w:sz w:val="22"/>
          <w:szCs w:val="22"/>
          <w:vertAlign w:val="superscript"/>
        </w:rPr>
        <w:t>TM</w:t>
      </w:r>
      <w:r w:rsidR="000916BF" w:rsidRPr="00FA6D1D">
        <w:rPr>
          <w:rFonts w:ascii="Arial" w:hAnsi="Arial" w:cs="Arial"/>
          <w:sz w:val="22"/>
          <w:szCs w:val="22"/>
        </w:rPr>
        <w:t xml:space="preserve"> (1</w:t>
      </w:r>
      <w:r w:rsidR="00FB7EC5" w:rsidRPr="00FA6D1D">
        <w:rPr>
          <w:rFonts w:ascii="Arial" w:hAnsi="Arial" w:cs="Arial"/>
          <w:sz w:val="22"/>
          <w:szCs w:val="22"/>
        </w:rPr>
        <w:t xml:space="preserve"> </w:t>
      </w:r>
      <w:r w:rsidR="000916BF" w:rsidRPr="00FA6D1D">
        <w:rPr>
          <w:rFonts w:ascii="Arial" w:hAnsi="Arial" w:cs="Arial"/>
          <w:sz w:val="22"/>
          <w:szCs w:val="22"/>
        </w:rPr>
        <w:t>μL/100</w:t>
      </w:r>
      <w:r w:rsidR="00FB7EC5" w:rsidRPr="00FA6D1D">
        <w:rPr>
          <w:rFonts w:ascii="Arial" w:hAnsi="Arial" w:cs="Arial"/>
          <w:sz w:val="22"/>
          <w:szCs w:val="22"/>
        </w:rPr>
        <w:t xml:space="preserve"> </w:t>
      </w:r>
      <w:r w:rsidR="000916BF" w:rsidRPr="00FA6D1D">
        <w:rPr>
          <w:rFonts w:ascii="Arial" w:hAnsi="Arial" w:cs="Arial"/>
          <w:sz w:val="22"/>
          <w:szCs w:val="22"/>
        </w:rPr>
        <w:t>mL</w:t>
      </w:r>
      <w:r w:rsidRPr="00FA6D1D">
        <w:rPr>
          <w:rFonts w:ascii="Arial" w:hAnsi="Arial" w:cs="Arial"/>
          <w:sz w:val="22"/>
          <w:szCs w:val="22"/>
        </w:rPr>
        <w:t>) in water overnight. The gel was then visualised and photographed using a Syngene, G-Box transilluminator.</w:t>
      </w:r>
      <w:r w:rsidR="004F5D29" w:rsidRPr="00FA6D1D">
        <w:rPr>
          <w:rFonts w:ascii="Arial" w:hAnsi="Arial" w:cs="Arial"/>
          <w:sz w:val="22"/>
          <w:szCs w:val="22"/>
        </w:rPr>
        <w:t xml:space="preserve"> From these 2-D </w:t>
      </w:r>
      <w:r w:rsidR="007C2FC8" w:rsidRPr="00FA6D1D">
        <w:rPr>
          <w:rFonts w:ascii="Arial" w:hAnsi="Arial" w:cs="Arial"/>
          <w:sz w:val="22"/>
          <w:szCs w:val="22"/>
        </w:rPr>
        <w:t>ge</w:t>
      </w:r>
      <w:r w:rsidR="004F5D29" w:rsidRPr="00FA6D1D">
        <w:rPr>
          <w:rFonts w:ascii="Arial" w:hAnsi="Arial" w:cs="Arial"/>
          <w:sz w:val="22"/>
          <w:szCs w:val="22"/>
        </w:rPr>
        <w:t>l</w:t>
      </w:r>
      <w:r w:rsidR="007C2FC8" w:rsidRPr="00FA6D1D">
        <w:rPr>
          <w:rFonts w:ascii="Arial" w:hAnsi="Arial" w:cs="Arial"/>
          <w:sz w:val="22"/>
          <w:szCs w:val="22"/>
        </w:rPr>
        <w:t>s</w:t>
      </w:r>
      <w:r w:rsidR="004F5D29" w:rsidRPr="00FA6D1D">
        <w:rPr>
          <w:rFonts w:ascii="Arial" w:hAnsi="Arial" w:cs="Arial"/>
          <w:sz w:val="22"/>
          <w:szCs w:val="22"/>
        </w:rPr>
        <w:t xml:space="preserve"> we estimate that the native superhelical density (σ)</w:t>
      </w:r>
      <w:r w:rsidR="00E925AA" w:rsidRPr="00FA6D1D">
        <w:rPr>
          <w:rFonts w:ascii="Arial" w:hAnsi="Arial" w:cs="Arial"/>
          <w:sz w:val="22"/>
          <w:szCs w:val="22"/>
        </w:rPr>
        <w:t xml:space="preserve"> </w:t>
      </w:r>
      <w:r w:rsidR="004F5D29" w:rsidRPr="00FA6D1D">
        <w:rPr>
          <w:rFonts w:ascii="Arial" w:hAnsi="Arial" w:cs="Arial"/>
          <w:sz w:val="22"/>
          <w:szCs w:val="22"/>
        </w:rPr>
        <w:t xml:space="preserve">of these plasmids was about -0.075. </w:t>
      </w:r>
    </w:p>
    <w:p w14:paraId="2AA02D6A" w14:textId="77777777" w:rsidR="00902D03" w:rsidRPr="00FA6D1D" w:rsidRDefault="00902D03" w:rsidP="00A150FC">
      <w:pPr>
        <w:rPr>
          <w:rFonts w:asciiTheme="minorBidi" w:hAnsiTheme="minorBidi" w:cstheme="minorBidi"/>
          <w:b/>
          <w:sz w:val="22"/>
          <w:szCs w:val="22"/>
        </w:rPr>
      </w:pPr>
      <w:r w:rsidRPr="00FA6D1D">
        <w:rPr>
          <w:rFonts w:asciiTheme="minorBidi" w:hAnsiTheme="minorBidi" w:cstheme="minorBidi"/>
          <w:b/>
          <w:sz w:val="22"/>
          <w:szCs w:val="22"/>
        </w:rPr>
        <w:br w:type="page"/>
      </w:r>
    </w:p>
    <w:p w14:paraId="1FF51C57" w14:textId="5A953F09" w:rsidR="00907AD7" w:rsidRPr="00FA6D1D" w:rsidRDefault="00C33859" w:rsidP="00A150FC">
      <w:pPr>
        <w:spacing w:line="360" w:lineRule="auto"/>
        <w:rPr>
          <w:rFonts w:asciiTheme="minorBidi" w:hAnsiTheme="minorBidi" w:cstheme="minorBidi"/>
          <w:b/>
          <w:sz w:val="22"/>
          <w:szCs w:val="22"/>
        </w:rPr>
      </w:pPr>
      <w:r w:rsidRPr="00FA6D1D">
        <w:rPr>
          <w:rFonts w:asciiTheme="minorBidi" w:hAnsiTheme="minorBidi" w:cstheme="minorBidi"/>
          <w:b/>
          <w:sz w:val="22"/>
          <w:szCs w:val="22"/>
        </w:rPr>
        <w:lastRenderedPageBreak/>
        <w:t>Results</w:t>
      </w:r>
    </w:p>
    <w:p w14:paraId="194D06AE" w14:textId="77777777" w:rsidR="00346ABF" w:rsidRPr="00FA6D1D" w:rsidRDefault="00346ABF" w:rsidP="00A150FC">
      <w:pPr>
        <w:spacing w:line="360" w:lineRule="auto"/>
        <w:rPr>
          <w:rFonts w:asciiTheme="minorBidi" w:hAnsiTheme="minorBidi" w:cstheme="minorBidi"/>
          <w:bCs/>
          <w:i/>
          <w:iCs/>
          <w:sz w:val="22"/>
          <w:szCs w:val="22"/>
        </w:rPr>
      </w:pPr>
      <w:r w:rsidRPr="00FA6D1D">
        <w:rPr>
          <w:rFonts w:asciiTheme="minorBidi" w:hAnsiTheme="minorBidi" w:cstheme="minorBidi"/>
          <w:bCs/>
          <w:i/>
          <w:iCs/>
          <w:sz w:val="22"/>
          <w:szCs w:val="22"/>
        </w:rPr>
        <w:t>Circular dichroism</w:t>
      </w:r>
    </w:p>
    <w:p w14:paraId="3B060938" w14:textId="4617EBFC" w:rsidR="00346ABF" w:rsidRPr="00FA6D1D" w:rsidRDefault="00346ABF" w:rsidP="00A150FC">
      <w:pPr>
        <w:spacing w:line="360" w:lineRule="auto"/>
        <w:rPr>
          <w:rFonts w:asciiTheme="minorBidi" w:hAnsiTheme="minorBidi" w:cstheme="minorBidi"/>
          <w:bCs/>
          <w:iCs/>
          <w:sz w:val="22"/>
          <w:szCs w:val="22"/>
        </w:rPr>
      </w:pPr>
      <w:r w:rsidRPr="00FA6D1D">
        <w:rPr>
          <w:rFonts w:asciiTheme="minorBidi" w:hAnsiTheme="minorBidi" w:cstheme="minorBidi"/>
          <w:bCs/>
          <w:iCs/>
          <w:sz w:val="22"/>
          <w:szCs w:val="22"/>
        </w:rPr>
        <w:t xml:space="preserve">Before studying the properties of these G-rich sequences within </w:t>
      </w:r>
      <w:r w:rsidR="00F32931" w:rsidRPr="00FA6D1D">
        <w:rPr>
          <w:rFonts w:asciiTheme="minorBidi" w:hAnsiTheme="minorBidi" w:cstheme="minorBidi"/>
          <w:bCs/>
          <w:iCs/>
          <w:sz w:val="22"/>
          <w:szCs w:val="22"/>
        </w:rPr>
        <w:t xml:space="preserve">supercoiled </w:t>
      </w:r>
      <w:r w:rsidRPr="00FA6D1D">
        <w:rPr>
          <w:rFonts w:asciiTheme="minorBidi" w:hAnsiTheme="minorBidi" w:cstheme="minorBidi"/>
          <w:bCs/>
          <w:iCs/>
          <w:sz w:val="22"/>
          <w:szCs w:val="22"/>
        </w:rPr>
        <w:t>plasmid</w:t>
      </w:r>
      <w:r w:rsidR="00F32931" w:rsidRPr="00FA6D1D">
        <w:rPr>
          <w:rFonts w:asciiTheme="minorBidi" w:hAnsiTheme="minorBidi" w:cstheme="minorBidi"/>
          <w:bCs/>
          <w:iCs/>
          <w:sz w:val="22"/>
          <w:szCs w:val="22"/>
        </w:rPr>
        <w:t>s</w:t>
      </w:r>
      <w:r w:rsidRPr="00FA6D1D">
        <w:rPr>
          <w:rFonts w:asciiTheme="minorBidi" w:hAnsiTheme="minorBidi" w:cstheme="minorBidi"/>
          <w:bCs/>
          <w:iCs/>
          <w:sz w:val="22"/>
          <w:szCs w:val="22"/>
        </w:rPr>
        <w:t>, we first used circular dichroism to assess quadruplex formation by the synthetic oligonucleotides</w:t>
      </w:r>
      <w:r w:rsidR="00F32931" w:rsidRPr="00FA6D1D">
        <w:rPr>
          <w:rFonts w:asciiTheme="minorBidi" w:hAnsiTheme="minorBidi" w:cstheme="minorBidi"/>
          <w:bCs/>
          <w:iCs/>
          <w:sz w:val="22"/>
          <w:szCs w:val="22"/>
        </w:rPr>
        <w:t xml:space="preserve"> alone</w:t>
      </w:r>
      <w:r w:rsidRPr="00FA6D1D">
        <w:rPr>
          <w:rFonts w:asciiTheme="minorBidi" w:hAnsiTheme="minorBidi" w:cstheme="minorBidi"/>
          <w:bCs/>
          <w:iCs/>
          <w:sz w:val="22"/>
          <w:szCs w:val="22"/>
        </w:rPr>
        <w:t xml:space="preserve">, either as G-rich </w:t>
      </w:r>
      <w:r w:rsidR="00F32931" w:rsidRPr="00FA6D1D">
        <w:rPr>
          <w:rFonts w:asciiTheme="minorBidi" w:hAnsiTheme="minorBidi" w:cstheme="minorBidi"/>
          <w:bCs/>
          <w:iCs/>
          <w:sz w:val="22"/>
          <w:szCs w:val="22"/>
        </w:rPr>
        <w:t xml:space="preserve">single </w:t>
      </w:r>
      <w:r w:rsidRPr="00FA6D1D">
        <w:rPr>
          <w:rFonts w:asciiTheme="minorBidi" w:hAnsiTheme="minorBidi" w:cstheme="minorBidi"/>
          <w:bCs/>
          <w:iCs/>
          <w:sz w:val="22"/>
          <w:szCs w:val="22"/>
        </w:rPr>
        <w:t>strands or in combination with their C-rich complement</w:t>
      </w:r>
      <w:r w:rsidR="000916BF" w:rsidRPr="00FA6D1D">
        <w:rPr>
          <w:rFonts w:asciiTheme="minorBidi" w:hAnsiTheme="minorBidi" w:cstheme="minorBidi"/>
          <w:bCs/>
          <w:iCs/>
          <w:sz w:val="22"/>
          <w:szCs w:val="22"/>
        </w:rPr>
        <w:t>s</w:t>
      </w:r>
      <w:r w:rsidRPr="00FA6D1D">
        <w:rPr>
          <w:rFonts w:asciiTheme="minorBidi" w:hAnsiTheme="minorBidi" w:cstheme="minorBidi"/>
          <w:bCs/>
          <w:iCs/>
          <w:sz w:val="22"/>
          <w:szCs w:val="22"/>
        </w:rPr>
        <w:t xml:space="preserve">. The results are shown in Figures S1 </w:t>
      </w:r>
      <w:r w:rsidR="006D6093" w:rsidRPr="00FA6D1D">
        <w:rPr>
          <w:rFonts w:asciiTheme="minorBidi" w:hAnsiTheme="minorBidi" w:cstheme="minorBidi"/>
          <w:bCs/>
          <w:iCs/>
          <w:sz w:val="22"/>
          <w:szCs w:val="22"/>
        </w:rPr>
        <w:t xml:space="preserve">(monomers) </w:t>
      </w:r>
      <w:r w:rsidRPr="00FA6D1D">
        <w:rPr>
          <w:rFonts w:asciiTheme="minorBidi" w:hAnsiTheme="minorBidi" w:cstheme="minorBidi"/>
          <w:bCs/>
          <w:iCs/>
          <w:sz w:val="22"/>
          <w:szCs w:val="22"/>
        </w:rPr>
        <w:t>and S2</w:t>
      </w:r>
      <w:r w:rsidR="006D6093" w:rsidRPr="00FA6D1D">
        <w:rPr>
          <w:rFonts w:asciiTheme="minorBidi" w:hAnsiTheme="minorBidi" w:cstheme="minorBidi"/>
          <w:bCs/>
          <w:iCs/>
          <w:sz w:val="22"/>
          <w:szCs w:val="22"/>
        </w:rPr>
        <w:t xml:space="preserve"> (dimers). Several previous studies have shown that </w:t>
      </w:r>
      <w:r w:rsidR="00753101" w:rsidRPr="00FA6D1D">
        <w:rPr>
          <w:rFonts w:asciiTheme="minorBidi" w:hAnsiTheme="minorBidi" w:cstheme="minorBidi"/>
          <w:bCs/>
          <w:iCs/>
          <w:sz w:val="22"/>
          <w:szCs w:val="22"/>
        </w:rPr>
        <w:t xml:space="preserve">quadruplex-forming </w:t>
      </w:r>
      <w:r w:rsidR="006D6093" w:rsidRPr="00FA6D1D">
        <w:rPr>
          <w:rFonts w:asciiTheme="minorBidi" w:hAnsiTheme="minorBidi" w:cstheme="minorBidi"/>
          <w:bCs/>
          <w:iCs/>
          <w:sz w:val="22"/>
          <w:szCs w:val="22"/>
        </w:rPr>
        <w:t>sequences with single base loops</w:t>
      </w:r>
      <w:r w:rsidRPr="00FA6D1D">
        <w:rPr>
          <w:rFonts w:asciiTheme="minorBidi" w:hAnsiTheme="minorBidi" w:cstheme="minorBidi"/>
          <w:bCs/>
          <w:iCs/>
          <w:sz w:val="22"/>
          <w:szCs w:val="22"/>
        </w:rPr>
        <w:t xml:space="preserve"> </w:t>
      </w:r>
      <w:r w:rsidR="006D6093" w:rsidRPr="00FA6D1D">
        <w:rPr>
          <w:rFonts w:asciiTheme="minorBidi" w:hAnsiTheme="minorBidi" w:cstheme="minorBidi"/>
          <w:bCs/>
          <w:iCs/>
          <w:sz w:val="22"/>
          <w:szCs w:val="22"/>
        </w:rPr>
        <w:t>typically adopt a parallel topology with a positive peak around 260 nm, while those with longer loops form antiparallel structures with a peak a</w:t>
      </w:r>
      <w:r w:rsidR="007B7B79" w:rsidRPr="00FA6D1D">
        <w:rPr>
          <w:rFonts w:asciiTheme="minorBidi" w:hAnsiTheme="minorBidi" w:cstheme="minorBidi"/>
          <w:bCs/>
          <w:iCs/>
          <w:sz w:val="22"/>
          <w:szCs w:val="22"/>
        </w:rPr>
        <w:t>round 295 nm</w:t>
      </w:r>
      <w:r w:rsidR="000916BF" w:rsidRPr="00FA6D1D">
        <w:rPr>
          <w:rFonts w:asciiTheme="minorBidi" w:hAnsiTheme="minorBidi" w:cstheme="minorBidi"/>
          <w:bCs/>
          <w:iCs/>
          <w:sz w:val="22"/>
          <w:szCs w:val="22"/>
        </w:rPr>
        <w:t xml:space="preserve"> </w:t>
      </w:r>
      <w:r w:rsidR="00E537C5" w:rsidRPr="00FA6D1D">
        <w:rPr>
          <w:rFonts w:asciiTheme="minorBidi" w:hAnsiTheme="minorBidi" w:cstheme="minorBidi"/>
          <w:bCs/>
          <w:iCs/>
          <w:sz w:val="22"/>
          <w:szCs w:val="22"/>
        </w:rPr>
        <w:fldChar w:fldCharType="begin">
          <w:fldData xml:space="preserve">PEVuZE5vdGU+PENpdGU+PEF1dGhvcj5HcmF5PC9BdXRob3I+PFllYXI+MjAwODwvWWVhcj48UmVj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</w:fldData>
        </w:fldChar>
      </w:r>
      <w:r w:rsidR="004161E4" w:rsidRPr="00FA6D1D">
        <w:rPr>
          <w:rFonts w:asciiTheme="minorBidi" w:hAnsiTheme="minorBidi" w:cstheme="minorBidi"/>
          <w:bCs/>
          <w:iCs/>
          <w:sz w:val="22"/>
          <w:szCs w:val="22"/>
        </w:rPr>
        <w:instrText xml:space="preserve"> ADDIN EN.CITE </w:instrText>
      </w:r>
      <w:r w:rsidR="004161E4" w:rsidRPr="00FA6D1D">
        <w:rPr>
          <w:rFonts w:asciiTheme="minorBidi" w:hAnsiTheme="minorBidi" w:cstheme="minorBidi"/>
          <w:bCs/>
          <w:iCs/>
          <w:sz w:val="22"/>
          <w:szCs w:val="22"/>
        </w:rPr>
        <w:fldChar w:fldCharType="begin">
          <w:fldData xml:space="preserve">PEVuZE5vdGU+PENpdGU+PEF1dGhvcj5HcmF5PC9BdXRob3I+PFllYXI+MjAwODwvWWVhcj48UmVj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</w:fldData>
        </w:fldChar>
      </w:r>
      <w:r w:rsidR="004161E4" w:rsidRPr="00FA6D1D">
        <w:rPr>
          <w:rFonts w:asciiTheme="minorBidi" w:hAnsiTheme="minorBidi" w:cstheme="minorBidi"/>
          <w:bCs/>
          <w:iCs/>
          <w:sz w:val="22"/>
          <w:szCs w:val="22"/>
        </w:rPr>
        <w:instrText xml:space="preserve"> ADDIN EN.CITE.DATA </w:instrText>
      </w:r>
      <w:r w:rsidR="004161E4" w:rsidRPr="00FA6D1D">
        <w:rPr>
          <w:rFonts w:asciiTheme="minorBidi" w:hAnsiTheme="minorBidi" w:cstheme="minorBidi"/>
          <w:bCs/>
          <w:iCs/>
          <w:sz w:val="22"/>
          <w:szCs w:val="22"/>
        </w:rPr>
      </w:r>
      <w:r w:rsidR="004161E4" w:rsidRPr="00FA6D1D">
        <w:rPr>
          <w:rFonts w:asciiTheme="minorBidi" w:hAnsiTheme="minorBidi" w:cstheme="minorBidi"/>
          <w:bCs/>
          <w:iCs/>
          <w:sz w:val="22"/>
          <w:szCs w:val="22"/>
        </w:rPr>
        <w:fldChar w:fldCharType="end"/>
      </w:r>
      <w:r w:rsidR="00E537C5" w:rsidRPr="00FA6D1D">
        <w:rPr>
          <w:rFonts w:asciiTheme="minorBidi" w:hAnsiTheme="minorBidi" w:cstheme="minorBidi"/>
          <w:bCs/>
          <w:iCs/>
          <w:sz w:val="22"/>
          <w:szCs w:val="22"/>
        </w:rPr>
      </w:r>
      <w:r w:rsidR="00E537C5" w:rsidRPr="00FA6D1D">
        <w:rPr>
          <w:rFonts w:asciiTheme="minorBidi" w:hAnsiTheme="minorBidi" w:cstheme="minorBidi"/>
          <w:bCs/>
          <w:iCs/>
          <w:sz w:val="22"/>
          <w:szCs w:val="22"/>
        </w:rPr>
        <w:fldChar w:fldCharType="separate"/>
      </w:r>
      <w:r w:rsidR="004161E4" w:rsidRPr="00FA6D1D">
        <w:rPr>
          <w:rFonts w:asciiTheme="minorBidi" w:hAnsiTheme="minorBidi" w:cstheme="minorBidi"/>
          <w:bCs/>
          <w:iCs/>
          <w:noProof/>
          <w:sz w:val="22"/>
          <w:szCs w:val="22"/>
        </w:rPr>
        <w:t>(</w:t>
      </w:r>
      <w:hyperlink w:anchor="_ENREF_51" w:tooltip="Gray, 2008 #2221" w:history="1">
        <w:r w:rsidR="000C617E" w:rsidRPr="00FA6D1D">
          <w:rPr>
            <w:rFonts w:asciiTheme="minorBidi" w:hAnsiTheme="minorBidi" w:cstheme="minorBidi"/>
            <w:bCs/>
            <w:iCs/>
            <w:noProof/>
            <w:sz w:val="22"/>
            <w:szCs w:val="22"/>
          </w:rPr>
          <w:t>51-53</w:t>
        </w:r>
      </w:hyperlink>
      <w:r w:rsidR="004161E4" w:rsidRPr="00FA6D1D">
        <w:rPr>
          <w:rFonts w:asciiTheme="minorBidi" w:hAnsiTheme="minorBidi" w:cstheme="minorBidi"/>
          <w:bCs/>
          <w:iCs/>
          <w:noProof/>
          <w:sz w:val="22"/>
          <w:szCs w:val="22"/>
        </w:rPr>
        <w:t>)</w:t>
      </w:r>
      <w:r w:rsidR="00E537C5" w:rsidRPr="00FA6D1D">
        <w:rPr>
          <w:rFonts w:asciiTheme="minorBidi" w:hAnsiTheme="minorBidi" w:cstheme="minorBidi"/>
          <w:bCs/>
          <w:iCs/>
          <w:sz w:val="22"/>
          <w:szCs w:val="22"/>
        </w:rPr>
        <w:fldChar w:fldCharType="end"/>
      </w:r>
      <w:r w:rsidR="007B7B79" w:rsidRPr="00FA6D1D">
        <w:rPr>
          <w:rFonts w:asciiTheme="minorBidi" w:hAnsiTheme="minorBidi" w:cstheme="minorBidi"/>
          <w:bCs/>
          <w:iCs/>
          <w:sz w:val="22"/>
          <w:szCs w:val="22"/>
        </w:rPr>
        <w:t>. This is confirmed by the results shown in Figure S1 and S</w:t>
      </w:r>
      <w:r w:rsidR="003F2A25" w:rsidRPr="00FA6D1D">
        <w:rPr>
          <w:rFonts w:asciiTheme="minorBidi" w:hAnsiTheme="minorBidi" w:cstheme="minorBidi"/>
          <w:bCs/>
          <w:iCs/>
          <w:sz w:val="22"/>
          <w:szCs w:val="22"/>
        </w:rPr>
        <w:t>2</w:t>
      </w:r>
      <w:r w:rsidR="007B7B79" w:rsidRPr="00FA6D1D">
        <w:rPr>
          <w:rFonts w:asciiTheme="minorBidi" w:hAnsiTheme="minorBidi" w:cstheme="minorBidi"/>
          <w:bCs/>
          <w:iCs/>
          <w:sz w:val="22"/>
          <w:szCs w:val="22"/>
        </w:rPr>
        <w:t xml:space="preserve"> for the single-stranded G-rich oligonucleotides (solid lines), which display peaks around 260 nm for sequences with single-T loops and 290 nm for those with T</w:t>
      </w:r>
      <w:r w:rsidR="007B7B79" w:rsidRPr="00FA6D1D">
        <w:rPr>
          <w:rFonts w:asciiTheme="minorBidi" w:hAnsiTheme="minorBidi" w:cstheme="minorBidi"/>
          <w:bCs/>
          <w:iCs/>
          <w:sz w:val="22"/>
          <w:szCs w:val="22"/>
          <w:vertAlign w:val="subscript"/>
        </w:rPr>
        <w:t>4</w:t>
      </w:r>
      <w:r w:rsidR="007B7B79" w:rsidRPr="00FA6D1D">
        <w:rPr>
          <w:rFonts w:asciiTheme="minorBidi" w:hAnsiTheme="minorBidi" w:cstheme="minorBidi"/>
          <w:bCs/>
          <w:iCs/>
          <w:sz w:val="22"/>
          <w:szCs w:val="22"/>
        </w:rPr>
        <w:t>-loops</w:t>
      </w:r>
      <w:r w:rsidR="00563897" w:rsidRPr="00FA6D1D">
        <w:rPr>
          <w:rFonts w:asciiTheme="minorBidi" w:hAnsiTheme="minorBidi" w:cstheme="minorBidi"/>
          <w:bCs/>
          <w:iCs/>
          <w:sz w:val="22"/>
          <w:szCs w:val="22"/>
        </w:rPr>
        <w:t>. As expected, addition of the complementary C-rich strands causes dramatic changes in the CD spectra of the sequences with T</w:t>
      </w:r>
      <w:r w:rsidR="00563897" w:rsidRPr="00FA6D1D">
        <w:rPr>
          <w:rFonts w:asciiTheme="minorBidi" w:hAnsiTheme="minorBidi" w:cstheme="minorBidi"/>
          <w:bCs/>
          <w:iCs/>
          <w:sz w:val="22"/>
          <w:szCs w:val="22"/>
          <w:vertAlign w:val="subscript"/>
        </w:rPr>
        <w:t>4</w:t>
      </w:r>
      <w:r w:rsidR="00563897" w:rsidRPr="00FA6D1D">
        <w:rPr>
          <w:rFonts w:asciiTheme="minorBidi" w:hAnsiTheme="minorBidi" w:cstheme="minorBidi"/>
          <w:bCs/>
          <w:iCs/>
          <w:sz w:val="22"/>
          <w:szCs w:val="22"/>
        </w:rPr>
        <w:t xml:space="preserve">-loops (dashed lines), </w:t>
      </w:r>
      <w:r w:rsidR="004A06C7" w:rsidRPr="00FA6D1D">
        <w:rPr>
          <w:rFonts w:asciiTheme="minorBidi" w:hAnsiTheme="minorBidi" w:cstheme="minorBidi"/>
          <w:bCs/>
          <w:iCs/>
          <w:sz w:val="22"/>
          <w:szCs w:val="22"/>
        </w:rPr>
        <w:t>as the</w:t>
      </w:r>
      <w:r w:rsidR="00563897" w:rsidRPr="00FA6D1D">
        <w:rPr>
          <w:rFonts w:asciiTheme="minorBidi" w:hAnsiTheme="minorBidi" w:cstheme="minorBidi"/>
          <w:bCs/>
          <w:iCs/>
          <w:sz w:val="22"/>
          <w:szCs w:val="22"/>
        </w:rPr>
        <w:t xml:space="preserve"> two strands form a Watson-Crick duplex. However, this is not seen with the sequences </w:t>
      </w:r>
      <w:r w:rsidR="004A06C7" w:rsidRPr="00FA6D1D">
        <w:rPr>
          <w:rFonts w:asciiTheme="minorBidi" w:hAnsiTheme="minorBidi" w:cstheme="minorBidi"/>
          <w:bCs/>
          <w:iCs/>
          <w:sz w:val="22"/>
          <w:szCs w:val="22"/>
        </w:rPr>
        <w:t>that contain</w:t>
      </w:r>
      <w:r w:rsidR="00563897" w:rsidRPr="00FA6D1D">
        <w:rPr>
          <w:rFonts w:asciiTheme="minorBidi" w:hAnsiTheme="minorBidi" w:cstheme="minorBidi"/>
          <w:bCs/>
          <w:iCs/>
          <w:sz w:val="22"/>
          <w:szCs w:val="22"/>
        </w:rPr>
        <w:t xml:space="preserve"> short loops</w:t>
      </w:r>
      <w:r w:rsidR="004A06C7" w:rsidRPr="00FA6D1D">
        <w:rPr>
          <w:rFonts w:asciiTheme="minorBidi" w:hAnsiTheme="minorBidi" w:cstheme="minorBidi"/>
          <w:bCs/>
          <w:iCs/>
          <w:sz w:val="22"/>
          <w:szCs w:val="22"/>
        </w:rPr>
        <w:t xml:space="preserve">, for which there are only small changes in the CD spectra </w:t>
      </w:r>
      <w:r w:rsidR="00F32931" w:rsidRPr="00FA6D1D">
        <w:rPr>
          <w:rFonts w:asciiTheme="minorBidi" w:hAnsiTheme="minorBidi" w:cstheme="minorBidi"/>
          <w:bCs/>
          <w:iCs/>
          <w:sz w:val="22"/>
          <w:szCs w:val="22"/>
        </w:rPr>
        <w:t>on adding the C-rich complement</w:t>
      </w:r>
      <w:r w:rsidR="004A06C7" w:rsidRPr="00FA6D1D">
        <w:rPr>
          <w:rFonts w:asciiTheme="minorBidi" w:hAnsiTheme="minorBidi" w:cstheme="minorBidi"/>
          <w:bCs/>
          <w:iCs/>
          <w:sz w:val="22"/>
          <w:szCs w:val="22"/>
        </w:rPr>
        <w:t>s, which retain the characteristic peaks around 265 nm. This is consistent with o</w:t>
      </w:r>
      <w:r w:rsidR="00563897" w:rsidRPr="00FA6D1D">
        <w:rPr>
          <w:rFonts w:asciiTheme="minorBidi" w:hAnsiTheme="minorBidi" w:cstheme="minorBidi"/>
          <w:bCs/>
          <w:iCs/>
          <w:sz w:val="22"/>
          <w:szCs w:val="22"/>
        </w:rPr>
        <w:t xml:space="preserve">ur previous </w:t>
      </w:r>
      <w:r w:rsidR="004A06C7" w:rsidRPr="00FA6D1D">
        <w:rPr>
          <w:rFonts w:asciiTheme="minorBidi" w:hAnsiTheme="minorBidi" w:cstheme="minorBidi"/>
          <w:bCs/>
          <w:iCs/>
          <w:sz w:val="22"/>
          <w:szCs w:val="22"/>
        </w:rPr>
        <w:t>results</w:t>
      </w:r>
      <w:r w:rsidR="00563897" w:rsidRPr="00FA6D1D">
        <w:rPr>
          <w:rFonts w:asciiTheme="minorBidi" w:hAnsiTheme="minorBidi" w:cstheme="minorBidi"/>
          <w:bCs/>
          <w:iCs/>
          <w:sz w:val="22"/>
          <w:szCs w:val="22"/>
        </w:rPr>
        <w:t xml:space="preserve">, </w:t>
      </w:r>
      <w:r w:rsidR="004A06C7" w:rsidRPr="00FA6D1D">
        <w:rPr>
          <w:rFonts w:asciiTheme="minorBidi" w:hAnsiTheme="minorBidi" w:cstheme="minorBidi"/>
          <w:bCs/>
          <w:iCs/>
          <w:sz w:val="22"/>
          <w:szCs w:val="22"/>
        </w:rPr>
        <w:t>from</w:t>
      </w:r>
      <w:r w:rsidR="00563897" w:rsidRPr="00FA6D1D">
        <w:rPr>
          <w:rFonts w:asciiTheme="minorBidi" w:hAnsiTheme="minorBidi" w:cstheme="minorBidi"/>
          <w:bCs/>
          <w:iCs/>
          <w:sz w:val="22"/>
          <w:szCs w:val="22"/>
        </w:rPr>
        <w:t xml:space="preserve"> fluorescence melting </w:t>
      </w:r>
      <w:r w:rsidR="004A06C7" w:rsidRPr="00FA6D1D">
        <w:rPr>
          <w:rFonts w:asciiTheme="minorBidi" w:hAnsiTheme="minorBidi" w:cstheme="minorBidi"/>
          <w:bCs/>
          <w:iCs/>
          <w:sz w:val="22"/>
          <w:szCs w:val="22"/>
        </w:rPr>
        <w:t xml:space="preserve">experiments </w:t>
      </w:r>
      <w:r w:rsidR="00E537C5" w:rsidRPr="00FA6D1D">
        <w:rPr>
          <w:rFonts w:asciiTheme="minorBidi" w:hAnsiTheme="minorBidi" w:cstheme="minorBidi"/>
          <w:bCs/>
          <w:iCs/>
          <w:sz w:val="22"/>
          <w:szCs w:val="22"/>
        </w:rPr>
        <w:fldChar w:fldCharType="begin">
          <w:fldData xml:space="preserve">PEVuZE5vdGU+PENpdGU+PEF1dGhvcj5SaXNpdGFubzwvQXV0aG9yPjxZZWFyPjIwMDM8L1llYXI+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</w:fldData>
        </w:fldChar>
      </w:r>
      <w:r w:rsidR="00E537C5" w:rsidRPr="00FA6D1D">
        <w:rPr>
          <w:rFonts w:asciiTheme="minorBidi" w:hAnsiTheme="minorBidi" w:cstheme="minorBidi"/>
          <w:bCs/>
          <w:iCs/>
          <w:sz w:val="22"/>
          <w:szCs w:val="22"/>
        </w:rPr>
        <w:instrText xml:space="preserve"> ADDIN EN.CITE </w:instrText>
      </w:r>
      <w:r w:rsidR="00E537C5" w:rsidRPr="00FA6D1D">
        <w:rPr>
          <w:rFonts w:asciiTheme="minorBidi" w:hAnsiTheme="minorBidi" w:cstheme="minorBidi"/>
          <w:bCs/>
          <w:iCs/>
          <w:sz w:val="22"/>
          <w:szCs w:val="22"/>
        </w:rPr>
        <w:fldChar w:fldCharType="begin">
          <w:fldData xml:space="preserve">PEVuZE5vdGU+PENpdGU+PEF1dGhvcj5SaXNpdGFubzwvQXV0aG9yPjxZZWFyPjIwMDM8L1llYXI+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</w:fldData>
        </w:fldChar>
      </w:r>
      <w:r w:rsidR="00E537C5" w:rsidRPr="00FA6D1D">
        <w:rPr>
          <w:rFonts w:asciiTheme="minorBidi" w:hAnsiTheme="minorBidi" w:cstheme="minorBidi"/>
          <w:bCs/>
          <w:iCs/>
          <w:sz w:val="22"/>
          <w:szCs w:val="22"/>
        </w:rPr>
        <w:instrText xml:space="preserve"> ADDIN EN.CITE.DATA </w:instrText>
      </w:r>
      <w:r w:rsidR="00E537C5" w:rsidRPr="00FA6D1D">
        <w:rPr>
          <w:rFonts w:asciiTheme="minorBidi" w:hAnsiTheme="minorBidi" w:cstheme="minorBidi"/>
          <w:bCs/>
          <w:iCs/>
          <w:sz w:val="22"/>
          <w:szCs w:val="22"/>
        </w:rPr>
      </w:r>
      <w:r w:rsidR="00E537C5" w:rsidRPr="00FA6D1D">
        <w:rPr>
          <w:rFonts w:asciiTheme="minorBidi" w:hAnsiTheme="minorBidi" w:cstheme="minorBidi"/>
          <w:bCs/>
          <w:iCs/>
          <w:sz w:val="22"/>
          <w:szCs w:val="22"/>
        </w:rPr>
        <w:fldChar w:fldCharType="end"/>
      </w:r>
      <w:r w:rsidR="00E537C5" w:rsidRPr="00FA6D1D">
        <w:rPr>
          <w:rFonts w:asciiTheme="minorBidi" w:hAnsiTheme="minorBidi" w:cstheme="minorBidi"/>
          <w:bCs/>
          <w:iCs/>
          <w:sz w:val="22"/>
          <w:szCs w:val="22"/>
        </w:rPr>
      </w:r>
      <w:r w:rsidR="00E537C5" w:rsidRPr="00FA6D1D">
        <w:rPr>
          <w:rFonts w:asciiTheme="minorBidi" w:hAnsiTheme="minorBidi" w:cstheme="minorBidi"/>
          <w:bCs/>
          <w:iCs/>
          <w:sz w:val="22"/>
          <w:szCs w:val="22"/>
        </w:rPr>
        <w:fldChar w:fldCharType="separate"/>
      </w:r>
      <w:r w:rsidR="00E537C5" w:rsidRPr="00FA6D1D">
        <w:rPr>
          <w:rFonts w:asciiTheme="minorBidi" w:hAnsiTheme="minorBidi" w:cstheme="minorBidi"/>
          <w:bCs/>
          <w:iCs/>
          <w:noProof/>
          <w:sz w:val="22"/>
          <w:szCs w:val="22"/>
        </w:rPr>
        <w:t>(</w:t>
      </w:r>
      <w:hyperlink w:anchor="_ENREF_14" w:tooltip="Risitano, 2003 #1867" w:history="1">
        <w:r w:rsidR="000C617E" w:rsidRPr="00FA6D1D">
          <w:rPr>
            <w:rFonts w:asciiTheme="minorBidi" w:hAnsiTheme="minorBidi" w:cstheme="minorBidi"/>
            <w:bCs/>
            <w:iCs/>
            <w:noProof/>
            <w:sz w:val="22"/>
            <w:szCs w:val="22"/>
          </w:rPr>
          <w:t>14</w:t>
        </w:r>
      </w:hyperlink>
      <w:r w:rsidR="00E537C5" w:rsidRPr="00FA6D1D">
        <w:rPr>
          <w:rFonts w:asciiTheme="minorBidi" w:hAnsiTheme="minorBidi" w:cstheme="minorBidi"/>
          <w:bCs/>
          <w:iCs/>
          <w:noProof/>
          <w:sz w:val="22"/>
          <w:szCs w:val="22"/>
        </w:rPr>
        <w:t>)</w:t>
      </w:r>
      <w:r w:rsidR="00E537C5" w:rsidRPr="00FA6D1D">
        <w:rPr>
          <w:rFonts w:asciiTheme="minorBidi" w:hAnsiTheme="minorBidi" w:cstheme="minorBidi"/>
          <w:bCs/>
          <w:iCs/>
          <w:sz w:val="22"/>
          <w:szCs w:val="22"/>
        </w:rPr>
        <w:fldChar w:fldCharType="end"/>
      </w:r>
      <w:r w:rsidR="004A06C7" w:rsidRPr="00FA6D1D">
        <w:rPr>
          <w:rFonts w:asciiTheme="minorBidi" w:hAnsiTheme="minorBidi" w:cstheme="minorBidi"/>
          <w:bCs/>
          <w:iCs/>
          <w:sz w:val="22"/>
          <w:szCs w:val="22"/>
        </w:rPr>
        <w:t>, which also</w:t>
      </w:r>
      <w:r w:rsidR="00563897" w:rsidRPr="00FA6D1D">
        <w:rPr>
          <w:rFonts w:asciiTheme="minorBidi" w:hAnsiTheme="minorBidi" w:cstheme="minorBidi"/>
          <w:bCs/>
          <w:iCs/>
          <w:sz w:val="22"/>
          <w:szCs w:val="22"/>
        </w:rPr>
        <w:t xml:space="preserve"> demonstrated that sequences containing repeats of (G</w:t>
      </w:r>
      <w:r w:rsidR="00563897" w:rsidRPr="00FA6D1D">
        <w:rPr>
          <w:rFonts w:asciiTheme="minorBidi" w:hAnsiTheme="minorBidi" w:cstheme="minorBidi"/>
          <w:bCs/>
          <w:iCs/>
          <w:sz w:val="22"/>
          <w:szCs w:val="22"/>
          <w:vertAlign w:val="subscript"/>
        </w:rPr>
        <w:t>3</w:t>
      </w:r>
      <w:r w:rsidR="00563897" w:rsidRPr="00FA6D1D">
        <w:rPr>
          <w:rFonts w:asciiTheme="minorBidi" w:hAnsiTheme="minorBidi" w:cstheme="minorBidi"/>
          <w:bCs/>
          <w:iCs/>
          <w:sz w:val="22"/>
          <w:szCs w:val="22"/>
        </w:rPr>
        <w:t>T) retained a quadruplex structure in the presence of an excess of the complementary C-rich strand</w:t>
      </w:r>
      <w:r w:rsidR="004A06C7" w:rsidRPr="00FA6D1D">
        <w:rPr>
          <w:rFonts w:asciiTheme="minorBidi" w:hAnsiTheme="minorBidi" w:cstheme="minorBidi"/>
          <w:bCs/>
          <w:iCs/>
          <w:sz w:val="22"/>
          <w:szCs w:val="22"/>
        </w:rPr>
        <w:t>, while most other quadruplex-forming sequences formed a duplex in preference to the quadruplex.</w:t>
      </w:r>
    </w:p>
    <w:p w14:paraId="719C722C" w14:textId="77777777" w:rsidR="006D6093" w:rsidRPr="00FA6D1D" w:rsidRDefault="006D6093" w:rsidP="00A150FC">
      <w:pPr>
        <w:spacing w:line="360" w:lineRule="auto"/>
        <w:rPr>
          <w:rFonts w:asciiTheme="minorBidi" w:hAnsiTheme="minorBidi" w:cstheme="minorBidi"/>
          <w:bCs/>
          <w:iCs/>
          <w:sz w:val="22"/>
          <w:szCs w:val="22"/>
        </w:rPr>
      </w:pPr>
    </w:p>
    <w:p w14:paraId="19D4F11B" w14:textId="77777777" w:rsidR="001E5F05" w:rsidRPr="00FA6D1D" w:rsidRDefault="00C33859" w:rsidP="00A150FC">
      <w:pPr>
        <w:spacing w:line="360" w:lineRule="auto"/>
        <w:rPr>
          <w:rFonts w:asciiTheme="minorBidi" w:hAnsiTheme="minorBidi" w:cstheme="minorBidi"/>
          <w:bCs/>
          <w:i/>
          <w:iCs/>
          <w:sz w:val="22"/>
          <w:szCs w:val="22"/>
        </w:rPr>
      </w:pPr>
      <w:r w:rsidRPr="00FA6D1D">
        <w:rPr>
          <w:rFonts w:asciiTheme="minorBidi" w:hAnsiTheme="minorBidi" w:cstheme="minorBidi"/>
          <w:bCs/>
          <w:i/>
          <w:iCs/>
          <w:sz w:val="22"/>
          <w:szCs w:val="22"/>
        </w:rPr>
        <w:t>Dimethylsulphate protection</w:t>
      </w:r>
    </w:p>
    <w:p w14:paraId="19325AAC" w14:textId="7D165F12" w:rsidR="002761BF" w:rsidRPr="00FA6D1D" w:rsidRDefault="00C33859" w:rsidP="00A150FC">
      <w:pPr>
        <w:spacing w:after="240" w:line="360" w:lineRule="auto"/>
        <w:rPr>
          <w:rFonts w:asciiTheme="minorBidi" w:hAnsiTheme="minorBidi" w:cstheme="minorBidi"/>
          <w:sz w:val="22"/>
          <w:szCs w:val="22"/>
        </w:rPr>
      </w:pPr>
      <w:r w:rsidRPr="00FA6D1D">
        <w:rPr>
          <w:rFonts w:asciiTheme="minorBidi" w:hAnsiTheme="minorBidi" w:cstheme="minorBidi"/>
          <w:sz w:val="22"/>
          <w:szCs w:val="22"/>
        </w:rPr>
        <w:t xml:space="preserve">Dimethylsulphate (DMS) reacts with N7 of guanine leading to strand cleavage after subsequent treatment with piperidine. This nitrogen is </w:t>
      </w:r>
      <w:r w:rsidR="00F06CAA" w:rsidRPr="00FA6D1D">
        <w:rPr>
          <w:rFonts w:asciiTheme="minorBidi" w:hAnsiTheme="minorBidi" w:cstheme="minorBidi"/>
          <w:sz w:val="22"/>
          <w:szCs w:val="22"/>
        </w:rPr>
        <w:t xml:space="preserve">occluded in </w:t>
      </w:r>
      <w:r w:rsidRPr="00FA6D1D">
        <w:rPr>
          <w:rFonts w:asciiTheme="minorBidi" w:hAnsiTheme="minorBidi" w:cstheme="minorBidi"/>
          <w:sz w:val="22"/>
          <w:szCs w:val="22"/>
        </w:rPr>
        <w:t>G-quartets and DMS protection has therefore been widely used to assess G-quadruplex formation. In the following experiments</w:t>
      </w:r>
      <w:r w:rsidR="003F2A25" w:rsidRPr="00FA6D1D">
        <w:rPr>
          <w:rFonts w:asciiTheme="minorBidi" w:hAnsiTheme="minorBidi" w:cstheme="minorBidi"/>
          <w:sz w:val="22"/>
          <w:szCs w:val="22"/>
        </w:rPr>
        <w:t>,</w:t>
      </w:r>
      <w:r w:rsidRPr="00FA6D1D">
        <w:rPr>
          <w:rFonts w:asciiTheme="minorBidi" w:hAnsiTheme="minorBidi" w:cstheme="minorBidi"/>
          <w:sz w:val="22"/>
          <w:szCs w:val="22"/>
        </w:rPr>
        <w:t xml:space="preserve"> we assess</w:t>
      </w:r>
      <w:r w:rsidR="00F06CAA" w:rsidRPr="00FA6D1D">
        <w:rPr>
          <w:rFonts w:asciiTheme="minorBidi" w:hAnsiTheme="minorBidi" w:cstheme="minorBidi"/>
          <w:sz w:val="22"/>
          <w:szCs w:val="22"/>
        </w:rPr>
        <w:t>ed</w:t>
      </w:r>
      <w:r w:rsidRPr="00FA6D1D">
        <w:rPr>
          <w:rFonts w:asciiTheme="minorBidi" w:hAnsiTheme="minorBidi" w:cstheme="minorBidi"/>
          <w:sz w:val="22"/>
          <w:szCs w:val="22"/>
        </w:rPr>
        <w:t xml:space="preserve"> the reactivity of guanines within several </w:t>
      </w:r>
      <w:r w:rsidR="00F06CAA" w:rsidRPr="00FA6D1D">
        <w:rPr>
          <w:rFonts w:asciiTheme="minorBidi" w:hAnsiTheme="minorBidi" w:cstheme="minorBidi"/>
          <w:sz w:val="22"/>
          <w:szCs w:val="22"/>
        </w:rPr>
        <w:t xml:space="preserve">cloned synthetic </w:t>
      </w:r>
      <w:r w:rsidRPr="00FA6D1D">
        <w:rPr>
          <w:rFonts w:asciiTheme="minorBidi" w:hAnsiTheme="minorBidi" w:cstheme="minorBidi"/>
          <w:sz w:val="22"/>
          <w:szCs w:val="22"/>
        </w:rPr>
        <w:t xml:space="preserve">G-tracts to DMS, comparing </w:t>
      </w:r>
      <w:r w:rsidR="00F06CAA" w:rsidRPr="00FA6D1D">
        <w:rPr>
          <w:rFonts w:asciiTheme="minorBidi" w:hAnsiTheme="minorBidi" w:cstheme="minorBidi"/>
          <w:sz w:val="22"/>
          <w:szCs w:val="22"/>
        </w:rPr>
        <w:t xml:space="preserve">the behaviour of </w:t>
      </w:r>
      <w:r w:rsidRPr="00FA6D1D">
        <w:rPr>
          <w:rFonts w:asciiTheme="minorBidi" w:hAnsiTheme="minorBidi" w:cstheme="minorBidi"/>
          <w:sz w:val="22"/>
          <w:szCs w:val="22"/>
        </w:rPr>
        <w:t xml:space="preserve">supercoiled </w:t>
      </w:r>
      <w:r w:rsidR="00F06CAA" w:rsidRPr="00FA6D1D">
        <w:rPr>
          <w:rFonts w:asciiTheme="minorBidi" w:hAnsiTheme="minorBidi" w:cstheme="minorBidi"/>
          <w:sz w:val="22"/>
          <w:szCs w:val="22"/>
        </w:rPr>
        <w:t>and</w:t>
      </w:r>
      <w:r w:rsidRPr="00FA6D1D">
        <w:rPr>
          <w:rFonts w:asciiTheme="minorBidi" w:hAnsiTheme="minorBidi" w:cstheme="minorBidi"/>
          <w:sz w:val="22"/>
          <w:szCs w:val="22"/>
        </w:rPr>
        <w:t xml:space="preserve"> linear DNA fragments. </w:t>
      </w:r>
      <w:r w:rsidR="006B2F65" w:rsidRPr="00FA6D1D">
        <w:rPr>
          <w:rFonts w:asciiTheme="minorBidi" w:hAnsiTheme="minorBidi" w:cstheme="minorBidi"/>
          <w:sz w:val="22"/>
          <w:szCs w:val="22"/>
        </w:rPr>
        <w:t>T</w:t>
      </w:r>
      <w:r w:rsidRPr="00FA6D1D">
        <w:rPr>
          <w:rFonts w:asciiTheme="minorBidi" w:hAnsiTheme="minorBidi" w:cstheme="minorBidi"/>
          <w:sz w:val="22"/>
          <w:szCs w:val="22"/>
        </w:rPr>
        <w:t>h</w:t>
      </w:r>
      <w:r w:rsidR="00F06CAA" w:rsidRPr="00FA6D1D">
        <w:rPr>
          <w:rFonts w:asciiTheme="minorBidi" w:hAnsiTheme="minorBidi" w:cstheme="minorBidi"/>
          <w:sz w:val="22"/>
          <w:szCs w:val="22"/>
        </w:rPr>
        <w:t>e</w:t>
      </w:r>
      <w:r w:rsidRPr="00FA6D1D">
        <w:rPr>
          <w:rFonts w:asciiTheme="minorBidi" w:hAnsiTheme="minorBidi" w:cstheme="minorBidi"/>
          <w:sz w:val="22"/>
          <w:szCs w:val="22"/>
        </w:rPr>
        <w:t>se experiment</w:t>
      </w:r>
      <w:r w:rsidR="00F06CAA" w:rsidRPr="00FA6D1D">
        <w:rPr>
          <w:rFonts w:asciiTheme="minorBidi" w:hAnsiTheme="minorBidi" w:cstheme="minorBidi"/>
          <w:sz w:val="22"/>
          <w:szCs w:val="22"/>
        </w:rPr>
        <w:t>s</w:t>
      </w:r>
      <w:r w:rsidRPr="00FA6D1D">
        <w:rPr>
          <w:rFonts w:asciiTheme="minorBidi" w:hAnsiTheme="minorBidi" w:cstheme="minorBidi"/>
          <w:sz w:val="22"/>
          <w:szCs w:val="22"/>
        </w:rPr>
        <w:t xml:space="preserve"> were performed </w:t>
      </w:r>
      <w:r w:rsidR="006B2F65" w:rsidRPr="00FA6D1D">
        <w:rPr>
          <w:rFonts w:asciiTheme="minorBidi" w:hAnsiTheme="minorBidi" w:cstheme="minorBidi"/>
          <w:sz w:val="22"/>
          <w:szCs w:val="22"/>
        </w:rPr>
        <w:t xml:space="preserve">in </w:t>
      </w:r>
      <w:r w:rsidR="0045479D" w:rsidRPr="00FA6D1D">
        <w:rPr>
          <w:rFonts w:asciiTheme="minorBidi" w:hAnsiTheme="minorBidi" w:cstheme="minorBidi"/>
          <w:sz w:val="22"/>
          <w:szCs w:val="22"/>
        </w:rPr>
        <w:t xml:space="preserve">the </w:t>
      </w:r>
      <w:r w:rsidRPr="00FA6D1D">
        <w:rPr>
          <w:rFonts w:asciiTheme="minorBidi" w:hAnsiTheme="minorBidi" w:cstheme="minorBidi"/>
          <w:sz w:val="22"/>
          <w:szCs w:val="22"/>
        </w:rPr>
        <w:t>presence of potassium ions (100 mM KCl)</w:t>
      </w:r>
      <w:r w:rsidR="00F06CAA" w:rsidRPr="00FA6D1D">
        <w:rPr>
          <w:rFonts w:asciiTheme="minorBidi" w:hAnsiTheme="minorBidi" w:cstheme="minorBidi"/>
          <w:sz w:val="22"/>
          <w:szCs w:val="22"/>
        </w:rPr>
        <w:t xml:space="preserve"> in order to facilitate quadruplex formation</w:t>
      </w:r>
      <w:r w:rsidR="003F2A25" w:rsidRPr="00FA6D1D">
        <w:rPr>
          <w:rFonts w:asciiTheme="minorBidi" w:hAnsiTheme="minorBidi" w:cstheme="minorBidi"/>
          <w:sz w:val="22"/>
          <w:szCs w:val="22"/>
        </w:rPr>
        <w:t>,</w:t>
      </w:r>
      <w:r w:rsidR="006B2F65" w:rsidRPr="00FA6D1D">
        <w:rPr>
          <w:rFonts w:asciiTheme="minorBidi" w:hAnsiTheme="minorBidi" w:cstheme="minorBidi"/>
          <w:sz w:val="22"/>
          <w:szCs w:val="22"/>
        </w:rPr>
        <w:t xml:space="preserve"> as well as in potassium-free buffers</w:t>
      </w:r>
      <w:r w:rsidR="00F06CAA" w:rsidRPr="00FA6D1D">
        <w:rPr>
          <w:rFonts w:asciiTheme="minorBidi" w:hAnsiTheme="minorBidi" w:cstheme="minorBidi"/>
          <w:sz w:val="22"/>
          <w:szCs w:val="22"/>
        </w:rPr>
        <w:t>. The results are presented in Figure</w:t>
      </w:r>
      <w:r w:rsidR="006B2F65" w:rsidRPr="00FA6D1D">
        <w:rPr>
          <w:rFonts w:asciiTheme="minorBidi" w:hAnsiTheme="minorBidi" w:cstheme="minorBidi"/>
          <w:sz w:val="22"/>
          <w:szCs w:val="22"/>
        </w:rPr>
        <w:t>s</w:t>
      </w:r>
      <w:r w:rsidR="00F06CAA" w:rsidRPr="00FA6D1D">
        <w:rPr>
          <w:rFonts w:asciiTheme="minorBidi" w:hAnsiTheme="minorBidi" w:cstheme="minorBidi"/>
          <w:sz w:val="22"/>
          <w:szCs w:val="22"/>
        </w:rPr>
        <w:t xml:space="preserve"> 1</w:t>
      </w:r>
      <w:r w:rsidR="006B2F65" w:rsidRPr="00FA6D1D">
        <w:rPr>
          <w:rFonts w:asciiTheme="minorBidi" w:hAnsiTheme="minorBidi" w:cstheme="minorBidi"/>
          <w:sz w:val="22"/>
          <w:szCs w:val="22"/>
        </w:rPr>
        <w:t xml:space="preserve"> and 3</w:t>
      </w:r>
      <w:r w:rsidR="00F06CAA" w:rsidRPr="00FA6D1D">
        <w:rPr>
          <w:rFonts w:asciiTheme="minorBidi" w:hAnsiTheme="minorBidi" w:cstheme="minorBidi"/>
          <w:sz w:val="22"/>
          <w:szCs w:val="22"/>
        </w:rPr>
        <w:t>, along with representa</w:t>
      </w:r>
      <w:r w:rsidR="006B2F65" w:rsidRPr="00FA6D1D">
        <w:rPr>
          <w:rFonts w:asciiTheme="minorBidi" w:hAnsiTheme="minorBidi" w:cstheme="minorBidi"/>
          <w:sz w:val="22"/>
          <w:szCs w:val="22"/>
        </w:rPr>
        <w:t>tive densitometer traces of the</w:t>
      </w:r>
      <w:r w:rsidR="00F06CAA" w:rsidRPr="00FA6D1D">
        <w:rPr>
          <w:rFonts w:asciiTheme="minorBidi" w:hAnsiTheme="minorBidi" w:cstheme="minorBidi"/>
          <w:sz w:val="22"/>
          <w:szCs w:val="22"/>
        </w:rPr>
        <w:t xml:space="preserve"> cleavage patterns in Figure</w:t>
      </w:r>
      <w:r w:rsidR="006B2F65" w:rsidRPr="00FA6D1D">
        <w:rPr>
          <w:rFonts w:asciiTheme="minorBidi" w:hAnsiTheme="minorBidi" w:cstheme="minorBidi"/>
          <w:sz w:val="22"/>
          <w:szCs w:val="22"/>
        </w:rPr>
        <w:t>s</w:t>
      </w:r>
      <w:r w:rsidR="00F06CAA" w:rsidRPr="00FA6D1D">
        <w:rPr>
          <w:rFonts w:asciiTheme="minorBidi" w:hAnsiTheme="minorBidi" w:cstheme="minorBidi"/>
          <w:sz w:val="22"/>
          <w:szCs w:val="22"/>
        </w:rPr>
        <w:t xml:space="preserve"> </w:t>
      </w:r>
      <w:r w:rsidR="006B2F65" w:rsidRPr="00FA6D1D">
        <w:rPr>
          <w:rFonts w:asciiTheme="minorBidi" w:hAnsiTheme="minorBidi" w:cstheme="minorBidi"/>
          <w:sz w:val="22"/>
          <w:szCs w:val="22"/>
        </w:rPr>
        <w:t>2 and 4.</w:t>
      </w:r>
      <w:r w:rsidR="00F06CAA" w:rsidRPr="00FA6D1D">
        <w:rPr>
          <w:rFonts w:asciiTheme="minorBidi" w:hAnsiTheme="minorBidi" w:cstheme="minorBidi"/>
          <w:sz w:val="22"/>
          <w:szCs w:val="22"/>
        </w:rPr>
        <w:t xml:space="preserve"> Densitometer profiles for the other sequences are include</w:t>
      </w:r>
      <w:r w:rsidR="003C1758" w:rsidRPr="00FA6D1D">
        <w:rPr>
          <w:rFonts w:asciiTheme="minorBidi" w:hAnsiTheme="minorBidi" w:cstheme="minorBidi"/>
          <w:sz w:val="22"/>
          <w:szCs w:val="22"/>
        </w:rPr>
        <w:t>d</w:t>
      </w:r>
      <w:r w:rsidR="00F06CAA" w:rsidRPr="00FA6D1D">
        <w:rPr>
          <w:rFonts w:asciiTheme="minorBidi" w:hAnsiTheme="minorBidi" w:cstheme="minorBidi"/>
          <w:sz w:val="22"/>
          <w:szCs w:val="22"/>
        </w:rPr>
        <w:t xml:space="preserve"> in the Supplementary material (Figure S</w:t>
      </w:r>
      <w:r w:rsidR="003F2A25" w:rsidRPr="00FA6D1D">
        <w:rPr>
          <w:rFonts w:asciiTheme="minorBidi" w:hAnsiTheme="minorBidi" w:cstheme="minorBidi"/>
          <w:sz w:val="22"/>
          <w:szCs w:val="22"/>
        </w:rPr>
        <w:t>3 and S4</w:t>
      </w:r>
      <w:r w:rsidR="00F06CAA" w:rsidRPr="00FA6D1D">
        <w:rPr>
          <w:rFonts w:asciiTheme="minorBidi" w:hAnsiTheme="minorBidi" w:cstheme="minorBidi"/>
          <w:sz w:val="22"/>
          <w:szCs w:val="22"/>
        </w:rPr>
        <w:t>).</w:t>
      </w:r>
    </w:p>
    <w:p w14:paraId="7F72D195" w14:textId="23F778A0" w:rsidR="00A150FC" w:rsidRPr="00FA6D1D" w:rsidRDefault="00F06CAA" w:rsidP="00A150FC">
      <w:pPr>
        <w:spacing w:after="240" w:line="360" w:lineRule="auto"/>
        <w:rPr>
          <w:rFonts w:asciiTheme="minorBidi" w:hAnsiTheme="minorBidi" w:cstheme="minorBidi"/>
          <w:sz w:val="22"/>
          <w:szCs w:val="22"/>
        </w:rPr>
      </w:pPr>
      <w:r w:rsidRPr="00FA6D1D">
        <w:rPr>
          <w:rFonts w:asciiTheme="minorBidi" w:hAnsiTheme="minorBidi" w:cstheme="minorBidi"/>
          <w:i/>
          <w:iCs/>
          <w:sz w:val="22"/>
          <w:szCs w:val="22"/>
        </w:rPr>
        <w:t>Single T-loops</w:t>
      </w:r>
      <w:r w:rsidRPr="00FA6D1D">
        <w:rPr>
          <w:rFonts w:asciiTheme="minorBidi" w:hAnsiTheme="minorBidi" w:cstheme="minorBidi"/>
          <w:sz w:val="22"/>
          <w:szCs w:val="22"/>
        </w:rPr>
        <w:t xml:space="preserve">. </w:t>
      </w:r>
      <w:r w:rsidR="00766118" w:rsidRPr="00FA6D1D">
        <w:rPr>
          <w:rFonts w:asciiTheme="minorBidi" w:hAnsiTheme="minorBidi" w:cstheme="minorBidi"/>
          <w:sz w:val="22"/>
          <w:szCs w:val="22"/>
        </w:rPr>
        <w:t>Intramolecular quadruplexes containing short loops are generally very stable and fold into a parallel structure</w:t>
      </w:r>
      <w:r w:rsidR="00E537C5" w:rsidRPr="00FA6D1D">
        <w:rPr>
          <w:rFonts w:asciiTheme="minorBidi" w:hAnsiTheme="minorBidi" w:cstheme="minorBidi"/>
          <w:sz w:val="22"/>
          <w:szCs w:val="22"/>
        </w:rPr>
        <w:t xml:space="preserve"> </w:t>
      </w:r>
      <w:r w:rsidR="00E537C5" w:rsidRPr="00FA6D1D">
        <w:rPr>
          <w:rFonts w:asciiTheme="minorBidi" w:hAnsiTheme="minorBidi" w:cstheme="minorBidi"/>
          <w:sz w:val="22"/>
          <w:szCs w:val="22"/>
        </w:rPr>
        <w:fldChar w:fldCharType="begin">
          <w:fldData xml:space="preserve">PEVuZE5vdGU+PENpdGU+PEF1dGhvcj5IYXplbDwvQXV0aG9yPjxZZWFyPjIwMDQ8L1llYXI+PFJl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</w:fldData>
        </w:fldChar>
      </w:r>
      <w:r w:rsidR="004161E4" w:rsidRPr="00FA6D1D">
        <w:rPr>
          <w:rFonts w:asciiTheme="minorBidi" w:hAnsiTheme="minorBidi" w:cstheme="minorBidi"/>
          <w:sz w:val="22"/>
          <w:szCs w:val="22"/>
        </w:rPr>
        <w:instrText xml:space="preserve"> ADDIN EN.CITE </w:instrText>
      </w:r>
      <w:r w:rsidR="004161E4" w:rsidRPr="00FA6D1D">
        <w:rPr>
          <w:rFonts w:asciiTheme="minorBidi" w:hAnsiTheme="minorBidi" w:cstheme="minorBidi"/>
          <w:sz w:val="22"/>
          <w:szCs w:val="22"/>
        </w:rPr>
        <w:fldChar w:fldCharType="begin">
          <w:fldData xml:space="preserve">PEVuZE5vdGU+PENpdGU+PEF1dGhvcj5IYXplbDwvQXV0aG9yPjxZZWFyPjIwMDQ8L1llYXI+PFJl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</w:fldData>
        </w:fldChar>
      </w:r>
      <w:r w:rsidR="004161E4" w:rsidRPr="00FA6D1D">
        <w:rPr>
          <w:rFonts w:asciiTheme="minorBidi" w:hAnsiTheme="minorBidi" w:cstheme="minorBidi"/>
          <w:sz w:val="22"/>
          <w:szCs w:val="22"/>
        </w:rPr>
        <w:instrText xml:space="preserve"> ADDIN EN.CITE.DATA </w:instrText>
      </w:r>
      <w:r w:rsidR="004161E4" w:rsidRPr="00FA6D1D">
        <w:rPr>
          <w:rFonts w:asciiTheme="minorBidi" w:hAnsiTheme="minorBidi" w:cstheme="minorBidi"/>
          <w:sz w:val="22"/>
          <w:szCs w:val="22"/>
        </w:rPr>
      </w:r>
      <w:r w:rsidR="004161E4" w:rsidRPr="00FA6D1D">
        <w:rPr>
          <w:rFonts w:asciiTheme="minorBidi" w:hAnsiTheme="minorBidi" w:cstheme="minorBidi"/>
          <w:sz w:val="22"/>
          <w:szCs w:val="22"/>
        </w:rPr>
        <w:fldChar w:fldCharType="end"/>
      </w:r>
      <w:r w:rsidR="00E537C5" w:rsidRPr="00FA6D1D">
        <w:rPr>
          <w:rFonts w:asciiTheme="minorBidi" w:hAnsiTheme="minorBidi" w:cstheme="minorBidi"/>
          <w:sz w:val="22"/>
          <w:szCs w:val="22"/>
        </w:rPr>
      </w:r>
      <w:r w:rsidR="00E537C5" w:rsidRPr="00FA6D1D">
        <w:rPr>
          <w:rFonts w:asciiTheme="minorBidi" w:hAnsiTheme="minorBidi" w:cstheme="minorBidi"/>
          <w:sz w:val="22"/>
          <w:szCs w:val="22"/>
        </w:rPr>
        <w:fldChar w:fldCharType="separate"/>
      </w:r>
      <w:r w:rsidR="004161E4" w:rsidRPr="00FA6D1D">
        <w:rPr>
          <w:rFonts w:asciiTheme="minorBidi" w:hAnsiTheme="minorBidi" w:cstheme="minorBidi"/>
          <w:noProof/>
          <w:sz w:val="22"/>
          <w:szCs w:val="22"/>
        </w:rPr>
        <w:t>(</w:t>
      </w:r>
      <w:hyperlink w:anchor="_ENREF_46" w:tooltip="Hazel, 2004 #2280" w:history="1">
        <w:r w:rsidR="000C617E" w:rsidRPr="00FA6D1D">
          <w:rPr>
            <w:rFonts w:asciiTheme="minorBidi" w:hAnsiTheme="minorBidi" w:cstheme="minorBidi"/>
            <w:noProof/>
            <w:sz w:val="22"/>
            <w:szCs w:val="22"/>
          </w:rPr>
          <w:t>46</w:t>
        </w:r>
      </w:hyperlink>
      <w:r w:rsidR="004161E4" w:rsidRPr="00FA6D1D">
        <w:rPr>
          <w:rFonts w:asciiTheme="minorBidi" w:hAnsiTheme="minorBidi" w:cstheme="minorBidi"/>
          <w:noProof/>
          <w:sz w:val="22"/>
          <w:szCs w:val="22"/>
        </w:rPr>
        <w:t>,</w:t>
      </w:r>
      <w:hyperlink w:anchor="_ENREF_47" w:tooltip="Rachwal, 2007 #2748" w:history="1">
        <w:r w:rsidR="000C617E" w:rsidRPr="00FA6D1D">
          <w:rPr>
            <w:rFonts w:asciiTheme="minorBidi" w:hAnsiTheme="minorBidi" w:cstheme="minorBidi"/>
            <w:noProof/>
            <w:sz w:val="22"/>
            <w:szCs w:val="22"/>
          </w:rPr>
          <w:t>47</w:t>
        </w:r>
      </w:hyperlink>
      <w:r w:rsidR="004161E4" w:rsidRPr="00FA6D1D">
        <w:rPr>
          <w:rFonts w:asciiTheme="minorBidi" w:hAnsiTheme="minorBidi" w:cstheme="minorBidi"/>
          <w:noProof/>
          <w:sz w:val="22"/>
          <w:szCs w:val="22"/>
        </w:rPr>
        <w:t>)</w:t>
      </w:r>
      <w:r w:rsidR="00E537C5" w:rsidRPr="00FA6D1D">
        <w:rPr>
          <w:rFonts w:asciiTheme="minorBidi" w:hAnsiTheme="minorBidi" w:cstheme="minorBidi"/>
          <w:sz w:val="22"/>
          <w:szCs w:val="22"/>
        </w:rPr>
        <w:fldChar w:fldCharType="end"/>
      </w:r>
      <w:r w:rsidR="00766118" w:rsidRPr="00FA6D1D">
        <w:rPr>
          <w:rFonts w:asciiTheme="minorBidi" w:hAnsiTheme="minorBidi" w:cstheme="minorBidi"/>
          <w:sz w:val="22"/>
          <w:szCs w:val="22"/>
        </w:rPr>
        <w:t xml:space="preserve">. </w:t>
      </w:r>
      <w:r w:rsidRPr="00FA6D1D">
        <w:rPr>
          <w:rFonts w:asciiTheme="minorBidi" w:hAnsiTheme="minorBidi" w:cstheme="minorBidi"/>
          <w:sz w:val="22"/>
          <w:szCs w:val="22"/>
        </w:rPr>
        <w:t>Figure</w:t>
      </w:r>
      <w:r w:rsidR="00AB7462" w:rsidRPr="00FA6D1D">
        <w:rPr>
          <w:rFonts w:asciiTheme="minorBidi" w:hAnsiTheme="minorBidi" w:cstheme="minorBidi"/>
          <w:sz w:val="22"/>
          <w:szCs w:val="22"/>
        </w:rPr>
        <w:t>s</w:t>
      </w:r>
      <w:r w:rsidRPr="00FA6D1D">
        <w:rPr>
          <w:rFonts w:asciiTheme="minorBidi" w:hAnsiTheme="minorBidi" w:cstheme="minorBidi"/>
          <w:sz w:val="22"/>
          <w:szCs w:val="22"/>
        </w:rPr>
        <w:t xml:space="preserve"> 1</w:t>
      </w:r>
      <w:r w:rsidR="00AB7462" w:rsidRPr="00FA6D1D">
        <w:rPr>
          <w:rFonts w:asciiTheme="minorBidi" w:hAnsiTheme="minorBidi" w:cstheme="minorBidi"/>
          <w:sz w:val="22"/>
          <w:szCs w:val="22"/>
        </w:rPr>
        <w:t>a) and 1b)</w:t>
      </w:r>
      <w:r w:rsidRPr="00FA6D1D">
        <w:rPr>
          <w:rFonts w:asciiTheme="minorBidi" w:hAnsiTheme="minorBidi" w:cstheme="minorBidi"/>
          <w:sz w:val="22"/>
          <w:szCs w:val="22"/>
        </w:rPr>
        <w:t xml:space="preserve"> show the reaction of DMS with G-rich sequences in which </w:t>
      </w:r>
      <w:r w:rsidR="006B2F65" w:rsidRPr="00FA6D1D">
        <w:rPr>
          <w:rFonts w:asciiTheme="minorBidi" w:hAnsiTheme="minorBidi" w:cstheme="minorBidi"/>
          <w:sz w:val="22"/>
          <w:szCs w:val="22"/>
        </w:rPr>
        <w:t>four</w:t>
      </w:r>
      <w:r w:rsidRPr="00FA6D1D">
        <w:rPr>
          <w:rFonts w:asciiTheme="minorBidi" w:hAnsiTheme="minorBidi" w:cstheme="minorBidi"/>
          <w:sz w:val="22"/>
          <w:szCs w:val="22"/>
        </w:rPr>
        <w:t xml:space="preserve"> successive G</w:t>
      </w:r>
      <w:r w:rsidRPr="00FA6D1D">
        <w:rPr>
          <w:rFonts w:asciiTheme="minorBidi" w:hAnsiTheme="minorBidi" w:cstheme="minorBidi"/>
          <w:sz w:val="22"/>
          <w:szCs w:val="22"/>
          <w:vertAlign w:val="subscript"/>
        </w:rPr>
        <w:t>3</w:t>
      </w:r>
      <w:r w:rsidRPr="00FA6D1D">
        <w:rPr>
          <w:rFonts w:asciiTheme="minorBidi" w:hAnsiTheme="minorBidi" w:cstheme="minorBidi"/>
          <w:sz w:val="22"/>
          <w:szCs w:val="22"/>
        </w:rPr>
        <w:t xml:space="preserve"> tracts are separated by single T residues</w:t>
      </w:r>
      <w:r w:rsidR="006B2F65" w:rsidRPr="00FA6D1D">
        <w:rPr>
          <w:rFonts w:asciiTheme="minorBidi" w:hAnsiTheme="minorBidi" w:cstheme="minorBidi"/>
          <w:sz w:val="22"/>
          <w:szCs w:val="22"/>
        </w:rPr>
        <w:t xml:space="preserve"> [(G</w:t>
      </w:r>
      <w:r w:rsidR="006B2F65" w:rsidRPr="00FA6D1D">
        <w:rPr>
          <w:rFonts w:asciiTheme="minorBidi" w:hAnsiTheme="minorBidi" w:cstheme="minorBidi"/>
          <w:sz w:val="22"/>
          <w:szCs w:val="22"/>
          <w:vertAlign w:val="subscript"/>
        </w:rPr>
        <w:t>3</w:t>
      </w:r>
      <w:r w:rsidR="006B2F65" w:rsidRPr="00FA6D1D">
        <w:rPr>
          <w:rFonts w:asciiTheme="minorBidi" w:hAnsiTheme="minorBidi" w:cstheme="minorBidi"/>
          <w:sz w:val="22"/>
          <w:szCs w:val="22"/>
        </w:rPr>
        <w:t>T)</w:t>
      </w:r>
      <w:r w:rsidR="006B2F65" w:rsidRPr="00FA6D1D">
        <w:rPr>
          <w:rFonts w:asciiTheme="minorBidi" w:hAnsiTheme="minorBidi" w:cstheme="minorBidi"/>
          <w:sz w:val="22"/>
          <w:szCs w:val="22"/>
          <w:vertAlign w:val="subscript"/>
        </w:rPr>
        <w:t>4</w:t>
      </w:r>
      <w:r w:rsidR="006B2F65" w:rsidRPr="00FA6D1D">
        <w:rPr>
          <w:rFonts w:asciiTheme="minorBidi" w:hAnsiTheme="minorBidi" w:cstheme="minorBidi"/>
          <w:sz w:val="22"/>
          <w:szCs w:val="22"/>
        </w:rPr>
        <w:t>]</w:t>
      </w:r>
      <w:r w:rsidRPr="00FA6D1D">
        <w:rPr>
          <w:rFonts w:asciiTheme="minorBidi" w:hAnsiTheme="minorBidi" w:cstheme="minorBidi"/>
          <w:sz w:val="22"/>
          <w:szCs w:val="22"/>
        </w:rPr>
        <w:t xml:space="preserve">. </w:t>
      </w:r>
      <w:r w:rsidR="00AB7462" w:rsidRPr="00FA6D1D">
        <w:rPr>
          <w:rFonts w:asciiTheme="minorBidi" w:hAnsiTheme="minorBidi" w:cstheme="minorBidi"/>
          <w:sz w:val="22"/>
          <w:szCs w:val="22"/>
        </w:rPr>
        <w:t>Figure 1a</w:t>
      </w:r>
      <w:r w:rsidRPr="00FA6D1D">
        <w:rPr>
          <w:rFonts w:asciiTheme="minorBidi" w:hAnsiTheme="minorBidi" w:cstheme="minorBidi"/>
          <w:sz w:val="22"/>
          <w:szCs w:val="22"/>
        </w:rPr>
        <w:t xml:space="preserve"> </w:t>
      </w:r>
      <w:r w:rsidR="006B2F65" w:rsidRPr="00FA6D1D">
        <w:rPr>
          <w:rFonts w:asciiTheme="minorBidi" w:hAnsiTheme="minorBidi" w:cstheme="minorBidi"/>
          <w:sz w:val="22"/>
          <w:szCs w:val="22"/>
        </w:rPr>
        <w:t xml:space="preserve">shows the results in the presence of potassium, while </w:t>
      </w:r>
      <w:r w:rsidR="00AB7462" w:rsidRPr="00FA6D1D">
        <w:rPr>
          <w:rFonts w:asciiTheme="minorBidi" w:hAnsiTheme="minorBidi" w:cstheme="minorBidi"/>
          <w:sz w:val="22"/>
          <w:szCs w:val="22"/>
        </w:rPr>
        <w:t>Figure 1b</w:t>
      </w:r>
      <w:r w:rsidR="006B2F65" w:rsidRPr="00FA6D1D">
        <w:rPr>
          <w:rFonts w:asciiTheme="minorBidi" w:hAnsiTheme="minorBidi" w:cstheme="minorBidi"/>
          <w:sz w:val="22"/>
          <w:szCs w:val="22"/>
        </w:rPr>
        <w:t xml:space="preserve"> presents </w:t>
      </w:r>
      <w:r w:rsidR="006B2F65" w:rsidRPr="00FA6D1D">
        <w:rPr>
          <w:rFonts w:asciiTheme="minorBidi" w:hAnsiTheme="minorBidi" w:cstheme="minorBidi"/>
          <w:sz w:val="22"/>
          <w:szCs w:val="22"/>
        </w:rPr>
        <w:lastRenderedPageBreak/>
        <w:t xml:space="preserve">similar experiments in a potassium-free buffer. </w:t>
      </w:r>
      <w:r w:rsidR="00AB7462" w:rsidRPr="00FA6D1D">
        <w:rPr>
          <w:rFonts w:asciiTheme="minorBidi" w:hAnsiTheme="minorBidi" w:cstheme="minorBidi"/>
          <w:sz w:val="22"/>
          <w:szCs w:val="22"/>
        </w:rPr>
        <w:t>Figures</w:t>
      </w:r>
      <w:r w:rsidR="00892B75" w:rsidRPr="00FA6D1D">
        <w:rPr>
          <w:rFonts w:asciiTheme="minorBidi" w:hAnsiTheme="minorBidi" w:cstheme="minorBidi"/>
          <w:sz w:val="22"/>
          <w:szCs w:val="22"/>
        </w:rPr>
        <w:t xml:space="preserve"> 1c and 1d</w:t>
      </w:r>
      <w:r w:rsidR="006B2F65" w:rsidRPr="00FA6D1D">
        <w:rPr>
          <w:rFonts w:asciiTheme="minorBidi" w:hAnsiTheme="minorBidi" w:cstheme="minorBidi"/>
          <w:sz w:val="22"/>
          <w:szCs w:val="22"/>
        </w:rPr>
        <w:t xml:space="preserve"> show the results of similar experiment</w:t>
      </w:r>
      <w:r w:rsidR="00AF45FF" w:rsidRPr="00FA6D1D">
        <w:rPr>
          <w:rFonts w:asciiTheme="minorBidi" w:hAnsiTheme="minorBidi" w:cstheme="minorBidi"/>
          <w:sz w:val="22"/>
          <w:szCs w:val="22"/>
        </w:rPr>
        <w:t>s</w:t>
      </w:r>
      <w:r w:rsidR="006B2F65" w:rsidRPr="00FA6D1D">
        <w:rPr>
          <w:rFonts w:asciiTheme="minorBidi" w:hAnsiTheme="minorBidi" w:cstheme="minorBidi"/>
          <w:sz w:val="22"/>
          <w:szCs w:val="22"/>
        </w:rPr>
        <w:t xml:space="preserve"> with a </w:t>
      </w:r>
      <w:r w:rsidRPr="00FA6D1D">
        <w:rPr>
          <w:rFonts w:asciiTheme="minorBidi" w:hAnsiTheme="minorBidi" w:cstheme="minorBidi"/>
          <w:sz w:val="22"/>
          <w:szCs w:val="22"/>
        </w:rPr>
        <w:t>dimer of this sequence</w:t>
      </w:r>
      <w:r w:rsidR="00E71305" w:rsidRPr="00FA6D1D">
        <w:rPr>
          <w:rFonts w:asciiTheme="minorBidi" w:hAnsiTheme="minorBidi" w:cstheme="minorBidi"/>
          <w:sz w:val="22"/>
          <w:szCs w:val="22"/>
        </w:rPr>
        <w:t xml:space="preserve"> in which the repeats are separated by GATC. </w:t>
      </w:r>
      <w:r w:rsidR="006B2F65" w:rsidRPr="00FA6D1D">
        <w:rPr>
          <w:rFonts w:asciiTheme="minorBidi" w:hAnsiTheme="minorBidi" w:cstheme="minorBidi"/>
          <w:sz w:val="22"/>
          <w:szCs w:val="22"/>
        </w:rPr>
        <w:t>In the presence of potassium</w:t>
      </w:r>
      <w:r w:rsidR="00AF45FF" w:rsidRPr="00FA6D1D">
        <w:rPr>
          <w:rFonts w:asciiTheme="minorBidi" w:hAnsiTheme="minorBidi" w:cstheme="minorBidi"/>
          <w:sz w:val="22"/>
          <w:szCs w:val="22"/>
        </w:rPr>
        <w:t xml:space="preserve"> </w:t>
      </w:r>
      <w:r w:rsidR="002E5FCF" w:rsidRPr="00FA6D1D">
        <w:rPr>
          <w:rFonts w:asciiTheme="minorBidi" w:hAnsiTheme="minorBidi" w:cstheme="minorBidi"/>
          <w:sz w:val="22"/>
          <w:szCs w:val="22"/>
        </w:rPr>
        <w:t>(Figures 1a and 1c</w:t>
      </w:r>
      <w:r w:rsidR="00AF45FF" w:rsidRPr="00FA6D1D">
        <w:rPr>
          <w:rFonts w:asciiTheme="minorBidi" w:hAnsiTheme="minorBidi" w:cstheme="minorBidi"/>
          <w:sz w:val="22"/>
          <w:szCs w:val="22"/>
        </w:rPr>
        <w:t>)</w:t>
      </w:r>
      <w:r w:rsidR="006B2F65" w:rsidRPr="00FA6D1D">
        <w:rPr>
          <w:rFonts w:asciiTheme="minorBidi" w:hAnsiTheme="minorBidi" w:cstheme="minorBidi"/>
          <w:sz w:val="22"/>
          <w:szCs w:val="22"/>
        </w:rPr>
        <w:t xml:space="preserve"> </w:t>
      </w:r>
      <w:r w:rsidR="00E71305" w:rsidRPr="00FA6D1D">
        <w:rPr>
          <w:rFonts w:asciiTheme="minorBidi" w:hAnsiTheme="minorBidi" w:cstheme="minorBidi"/>
          <w:sz w:val="22"/>
          <w:szCs w:val="22"/>
        </w:rPr>
        <w:t>the G</w:t>
      </w:r>
      <w:r w:rsidR="00E71305" w:rsidRPr="00FA6D1D">
        <w:rPr>
          <w:rFonts w:asciiTheme="minorBidi" w:hAnsiTheme="minorBidi" w:cstheme="minorBidi"/>
          <w:sz w:val="22"/>
          <w:szCs w:val="22"/>
          <w:vertAlign w:val="subscript"/>
        </w:rPr>
        <w:t>3</w:t>
      </w:r>
      <w:r w:rsidR="00E71305" w:rsidRPr="00FA6D1D">
        <w:rPr>
          <w:rFonts w:asciiTheme="minorBidi" w:hAnsiTheme="minorBidi" w:cstheme="minorBidi"/>
          <w:sz w:val="22"/>
          <w:szCs w:val="22"/>
        </w:rPr>
        <w:t>-tracts</w:t>
      </w:r>
      <w:r w:rsidR="00FE75D9" w:rsidRPr="00FA6D1D">
        <w:rPr>
          <w:rFonts w:asciiTheme="minorBidi" w:hAnsiTheme="minorBidi" w:cstheme="minorBidi"/>
          <w:sz w:val="22"/>
          <w:szCs w:val="22"/>
        </w:rPr>
        <w:t xml:space="preserve"> </w:t>
      </w:r>
      <w:r w:rsidR="00AF45FF" w:rsidRPr="00FA6D1D">
        <w:rPr>
          <w:rFonts w:asciiTheme="minorBidi" w:hAnsiTheme="minorBidi" w:cstheme="minorBidi"/>
          <w:sz w:val="22"/>
          <w:szCs w:val="22"/>
        </w:rPr>
        <w:t xml:space="preserve">in these DNA fragments </w:t>
      </w:r>
      <w:r w:rsidR="00D646DA" w:rsidRPr="00FA6D1D">
        <w:rPr>
          <w:rFonts w:asciiTheme="minorBidi" w:hAnsiTheme="minorBidi" w:cstheme="minorBidi"/>
          <w:sz w:val="22"/>
          <w:szCs w:val="22"/>
        </w:rPr>
        <w:t xml:space="preserve">display </w:t>
      </w:r>
      <w:r w:rsidR="000617CC" w:rsidRPr="00FA6D1D">
        <w:rPr>
          <w:rFonts w:asciiTheme="minorBidi" w:hAnsiTheme="minorBidi" w:cstheme="minorBidi"/>
          <w:sz w:val="22"/>
          <w:szCs w:val="22"/>
        </w:rPr>
        <w:t xml:space="preserve">reduced reactivity </w:t>
      </w:r>
      <w:r w:rsidR="00E71305" w:rsidRPr="00FA6D1D">
        <w:rPr>
          <w:rFonts w:asciiTheme="minorBidi" w:hAnsiTheme="minorBidi" w:cstheme="minorBidi"/>
          <w:sz w:val="22"/>
          <w:szCs w:val="22"/>
        </w:rPr>
        <w:t>to</w:t>
      </w:r>
      <w:r w:rsidR="000617CC" w:rsidRPr="00FA6D1D">
        <w:rPr>
          <w:rFonts w:asciiTheme="minorBidi" w:hAnsiTheme="minorBidi" w:cstheme="minorBidi"/>
          <w:sz w:val="22"/>
          <w:szCs w:val="22"/>
        </w:rPr>
        <w:t xml:space="preserve"> DMS</w:t>
      </w:r>
      <w:r w:rsidR="00081C0B" w:rsidRPr="00FA6D1D">
        <w:rPr>
          <w:rFonts w:asciiTheme="minorBidi" w:hAnsiTheme="minorBidi" w:cstheme="minorBidi"/>
          <w:sz w:val="22"/>
          <w:szCs w:val="22"/>
        </w:rPr>
        <w:t>, compared with other guanines in the rest of the sequence</w:t>
      </w:r>
      <w:r w:rsidR="00DA7436" w:rsidRPr="00FA6D1D">
        <w:rPr>
          <w:rFonts w:asciiTheme="minorBidi" w:hAnsiTheme="minorBidi" w:cstheme="minorBidi"/>
          <w:sz w:val="22"/>
          <w:szCs w:val="22"/>
        </w:rPr>
        <w:t>.</w:t>
      </w:r>
      <w:r w:rsidR="00E71305" w:rsidRPr="00FA6D1D">
        <w:rPr>
          <w:rFonts w:asciiTheme="minorBidi" w:hAnsiTheme="minorBidi" w:cstheme="minorBidi"/>
          <w:sz w:val="22"/>
          <w:szCs w:val="22"/>
        </w:rPr>
        <w:t xml:space="preserve"> </w:t>
      </w:r>
      <w:r w:rsidR="000C18A1" w:rsidRPr="00FA6D1D">
        <w:rPr>
          <w:rFonts w:asciiTheme="minorBidi" w:hAnsiTheme="minorBidi" w:cstheme="minorBidi"/>
          <w:sz w:val="22"/>
          <w:szCs w:val="22"/>
        </w:rPr>
        <w:t>G</w:t>
      </w:r>
      <w:r w:rsidR="000C18A1" w:rsidRPr="00FA6D1D">
        <w:rPr>
          <w:rFonts w:asciiTheme="minorBidi" w:hAnsiTheme="minorBidi" w:cstheme="minorBidi"/>
          <w:sz w:val="22"/>
          <w:szCs w:val="22"/>
          <w:vertAlign w:val="subscript"/>
        </w:rPr>
        <w:t xml:space="preserve">3 </w:t>
      </w:r>
      <w:r w:rsidR="000C18A1" w:rsidRPr="00FA6D1D">
        <w:rPr>
          <w:rFonts w:asciiTheme="minorBidi" w:hAnsiTheme="minorBidi" w:cstheme="minorBidi"/>
          <w:sz w:val="22"/>
          <w:szCs w:val="22"/>
        </w:rPr>
        <w:t>tracts at the 5’</w:t>
      </w:r>
      <w:r w:rsidR="00DE6502" w:rsidRPr="00FA6D1D">
        <w:rPr>
          <w:rFonts w:asciiTheme="minorBidi" w:hAnsiTheme="minorBidi" w:cstheme="minorBidi"/>
          <w:sz w:val="22"/>
          <w:szCs w:val="22"/>
        </w:rPr>
        <w:t xml:space="preserve">-(upper) end of </w:t>
      </w:r>
      <w:r w:rsidR="00E71305" w:rsidRPr="00FA6D1D">
        <w:rPr>
          <w:rFonts w:asciiTheme="minorBidi" w:hAnsiTheme="minorBidi" w:cstheme="minorBidi"/>
          <w:sz w:val="22"/>
          <w:szCs w:val="22"/>
        </w:rPr>
        <w:t>each</w:t>
      </w:r>
      <w:r w:rsidR="00DE6502" w:rsidRPr="00FA6D1D">
        <w:rPr>
          <w:rFonts w:asciiTheme="minorBidi" w:hAnsiTheme="minorBidi" w:cstheme="minorBidi"/>
          <w:sz w:val="22"/>
          <w:szCs w:val="22"/>
        </w:rPr>
        <w:t xml:space="preserve"> insert ar</w:t>
      </w:r>
      <w:r w:rsidR="00E71305" w:rsidRPr="00FA6D1D">
        <w:rPr>
          <w:rFonts w:asciiTheme="minorBidi" w:hAnsiTheme="minorBidi" w:cstheme="minorBidi"/>
          <w:sz w:val="22"/>
          <w:szCs w:val="22"/>
        </w:rPr>
        <w:t>e</w:t>
      </w:r>
      <w:r w:rsidR="000C18A1" w:rsidRPr="00FA6D1D">
        <w:rPr>
          <w:rFonts w:asciiTheme="minorBidi" w:hAnsiTheme="minorBidi" w:cstheme="minorBidi"/>
          <w:sz w:val="22"/>
          <w:szCs w:val="22"/>
        </w:rPr>
        <w:t xml:space="preserve"> </w:t>
      </w:r>
      <w:r w:rsidR="003F2A25" w:rsidRPr="00FA6D1D">
        <w:rPr>
          <w:rFonts w:asciiTheme="minorBidi" w:hAnsiTheme="minorBidi" w:cstheme="minorBidi"/>
          <w:sz w:val="22"/>
          <w:szCs w:val="22"/>
        </w:rPr>
        <w:t>less reactive</w:t>
      </w:r>
      <w:r w:rsidR="000C18A1" w:rsidRPr="00FA6D1D">
        <w:rPr>
          <w:rFonts w:asciiTheme="minorBidi" w:hAnsiTheme="minorBidi" w:cstheme="minorBidi"/>
          <w:sz w:val="22"/>
          <w:szCs w:val="22"/>
        </w:rPr>
        <w:t xml:space="preserve"> than those at the 3’</w:t>
      </w:r>
      <w:r w:rsidR="00E71305" w:rsidRPr="00FA6D1D">
        <w:rPr>
          <w:rFonts w:asciiTheme="minorBidi" w:hAnsiTheme="minorBidi" w:cstheme="minorBidi"/>
          <w:sz w:val="22"/>
          <w:szCs w:val="22"/>
        </w:rPr>
        <w:t xml:space="preserve">-(lower) </w:t>
      </w:r>
      <w:r w:rsidR="000C18A1" w:rsidRPr="00FA6D1D">
        <w:rPr>
          <w:rFonts w:asciiTheme="minorBidi" w:hAnsiTheme="minorBidi" w:cstheme="minorBidi"/>
          <w:sz w:val="22"/>
          <w:szCs w:val="22"/>
        </w:rPr>
        <w:t>end.</w:t>
      </w:r>
      <w:r w:rsidR="00DE6502" w:rsidRPr="00FA6D1D">
        <w:rPr>
          <w:rFonts w:asciiTheme="minorBidi" w:hAnsiTheme="minorBidi" w:cstheme="minorBidi"/>
          <w:sz w:val="22"/>
          <w:szCs w:val="22"/>
        </w:rPr>
        <w:t xml:space="preserve"> These variations in intensity </w:t>
      </w:r>
      <w:r w:rsidR="00E71305" w:rsidRPr="00FA6D1D">
        <w:rPr>
          <w:rFonts w:asciiTheme="minorBidi" w:hAnsiTheme="minorBidi" w:cstheme="minorBidi"/>
          <w:sz w:val="22"/>
          <w:szCs w:val="22"/>
        </w:rPr>
        <w:t>are</w:t>
      </w:r>
      <w:r w:rsidR="00DE6502" w:rsidRPr="00FA6D1D">
        <w:rPr>
          <w:rFonts w:asciiTheme="minorBidi" w:hAnsiTheme="minorBidi" w:cstheme="minorBidi"/>
          <w:sz w:val="22"/>
          <w:szCs w:val="22"/>
        </w:rPr>
        <w:t xml:space="preserve"> more readily seen in the densitometric scans shown in Figure</w:t>
      </w:r>
      <w:r w:rsidR="00AF45FF" w:rsidRPr="00FA6D1D">
        <w:rPr>
          <w:rFonts w:asciiTheme="minorBidi" w:hAnsiTheme="minorBidi" w:cstheme="minorBidi"/>
          <w:sz w:val="22"/>
          <w:szCs w:val="22"/>
        </w:rPr>
        <w:t>s</w:t>
      </w:r>
      <w:r w:rsidR="00E71305" w:rsidRPr="00FA6D1D">
        <w:rPr>
          <w:rFonts w:asciiTheme="minorBidi" w:hAnsiTheme="minorBidi" w:cstheme="minorBidi"/>
          <w:sz w:val="22"/>
          <w:szCs w:val="22"/>
        </w:rPr>
        <w:t xml:space="preserve"> 2</w:t>
      </w:r>
      <w:r w:rsidR="00AF45FF" w:rsidRPr="00FA6D1D">
        <w:rPr>
          <w:rFonts w:asciiTheme="minorBidi" w:hAnsiTheme="minorBidi" w:cstheme="minorBidi"/>
          <w:sz w:val="22"/>
          <w:szCs w:val="22"/>
        </w:rPr>
        <w:t xml:space="preserve"> (monomeric</w:t>
      </w:r>
      <w:r w:rsidR="00E71305" w:rsidRPr="00FA6D1D">
        <w:rPr>
          <w:rFonts w:asciiTheme="minorBidi" w:hAnsiTheme="minorBidi" w:cstheme="minorBidi"/>
          <w:sz w:val="22"/>
          <w:szCs w:val="22"/>
        </w:rPr>
        <w:t xml:space="preserve"> </w:t>
      </w:r>
      <w:r w:rsidR="00AF45FF" w:rsidRPr="00FA6D1D">
        <w:rPr>
          <w:rFonts w:asciiTheme="minorBidi" w:hAnsiTheme="minorBidi" w:cstheme="minorBidi"/>
          <w:sz w:val="22"/>
          <w:szCs w:val="22"/>
        </w:rPr>
        <w:t xml:space="preserve">inserts) </w:t>
      </w:r>
      <w:r w:rsidR="00E71305" w:rsidRPr="00FA6D1D">
        <w:rPr>
          <w:rFonts w:asciiTheme="minorBidi" w:hAnsiTheme="minorBidi" w:cstheme="minorBidi"/>
          <w:sz w:val="22"/>
          <w:szCs w:val="22"/>
        </w:rPr>
        <w:t>and S</w:t>
      </w:r>
      <w:r w:rsidR="00E3690F" w:rsidRPr="00FA6D1D">
        <w:rPr>
          <w:rFonts w:asciiTheme="minorBidi" w:hAnsiTheme="minorBidi" w:cstheme="minorBidi"/>
          <w:sz w:val="22"/>
          <w:szCs w:val="22"/>
        </w:rPr>
        <w:t>3</w:t>
      </w:r>
      <w:r w:rsidR="00AF45FF" w:rsidRPr="00FA6D1D">
        <w:rPr>
          <w:rFonts w:asciiTheme="minorBidi" w:hAnsiTheme="minorBidi" w:cstheme="minorBidi"/>
          <w:sz w:val="22"/>
          <w:szCs w:val="22"/>
        </w:rPr>
        <w:t xml:space="preserve"> (dimeric inserts)</w:t>
      </w:r>
      <w:r w:rsidR="00E71305" w:rsidRPr="00FA6D1D">
        <w:rPr>
          <w:rFonts w:asciiTheme="minorBidi" w:hAnsiTheme="minorBidi" w:cstheme="minorBidi"/>
          <w:sz w:val="22"/>
          <w:szCs w:val="22"/>
        </w:rPr>
        <w:t>.</w:t>
      </w:r>
      <w:r w:rsidR="00DE6502" w:rsidRPr="00FA6D1D">
        <w:rPr>
          <w:rFonts w:asciiTheme="minorBidi" w:hAnsiTheme="minorBidi" w:cstheme="minorBidi"/>
          <w:sz w:val="22"/>
          <w:szCs w:val="22"/>
        </w:rPr>
        <w:t xml:space="preserve"> </w:t>
      </w:r>
      <w:r w:rsidR="00E71305" w:rsidRPr="00FA6D1D">
        <w:rPr>
          <w:rFonts w:asciiTheme="minorBidi" w:hAnsiTheme="minorBidi" w:cstheme="minorBidi"/>
          <w:sz w:val="22"/>
          <w:szCs w:val="22"/>
        </w:rPr>
        <w:t>Th</w:t>
      </w:r>
      <w:r w:rsidR="000C18A1" w:rsidRPr="00FA6D1D">
        <w:rPr>
          <w:rFonts w:asciiTheme="minorBidi" w:hAnsiTheme="minorBidi" w:cstheme="minorBidi"/>
          <w:sz w:val="22"/>
          <w:szCs w:val="22"/>
        </w:rPr>
        <w:t>e</w:t>
      </w:r>
      <w:r w:rsidR="00E71305" w:rsidRPr="00FA6D1D">
        <w:rPr>
          <w:rFonts w:asciiTheme="minorBidi" w:hAnsiTheme="minorBidi" w:cstheme="minorBidi"/>
          <w:sz w:val="22"/>
          <w:szCs w:val="22"/>
        </w:rPr>
        <w:t xml:space="preserve"> </w:t>
      </w:r>
      <w:r w:rsidR="00DA7436" w:rsidRPr="00FA6D1D">
        <w:rPr>
          <w:rFonts w:asciiTheme="minorBidi" w:hAnsiTheme="minorBidi" w:cstheme="minorBidi"/>
          <w:sz w:val="22"/>
          <w:szCs w:val="22"/>
        </w:rPr>
        <w:t xml:space="preserve">bands for the </w:t>
      </w:r>
      <w:r w:rsidR="00E71305" w:rsidRPr="00FA6D1D">
        <w:rPr>
          <w:rFonts w:asciiTheme="minorBidi" w:hAnsiTheme="minorBidi" w:cstheme="minorBidi"/>
          <w:sz w:val="22"/>
          <w:szCs w:val="22"/>
        </w:rPr>
        <w:t>uppermost</w:t>
      </w:r>
      <w:r w:rsidR="000C18A1" w:rsidRPr="00FA6D1D">
        <w:rPr>
          <w:rFonts w:asciiTheme="minorBidi" w:hAnsiTheme="minorBidi" w:cstheme="minorBidi"/>
          <w:sz w:val="22"/>
          <w:szCs w:val="22"/>
        </w:rPr>
        <w:t xml:space="preserve"> </w:t>
      </w:r>
      <w:r w:rsidR="00E71305" w:rsidRPr="00FA6D1D">
        <w:rPr>
          <w:rFonts w:asciiTheme="minorBidi" w:hAnsiTheme="minorBidi" w:cstheme="minorBidi"/>
          <w:sz w:val="22"/>
          <w:szCs w:val="22"/>
        </w:rPr>
        <w:t xml:space="preserve">(5’) </w:t>
      </w:r>
      <w:r w:rsidR="000C18A1" w:rsidRPr="00FA6D1D">
        <w:rPr>
          <w:rFonts w:asciiTheme="minorBidi" w:hAnsiTheme="minorBidi" w:cstheme="minorBidi"/>
          <w:sz w:val="22"/>
          <w:szCs w:val="22"/>
        </w:rPr>
        <w:t>G</w:t>
      </w:r>
      <w:r w:rsidR="000C18A1" w:rsidRPr="00FA6D1D">
        <w:rPr>
          <w:rFonts w:asciiTheme="minorBidi" w:hAnsiTheme="minorBidi" w:cstheme="minorBidi"/>
          <w:sz w:val="22"/>
          <w:szCs w:val="22"/>
          <w:vertAlign w:val="subscript"/>
        </w:rPr>
        <w:t>3</w:t>
      </w:r>
      <w:r w:rsidR="000C18A1" w:rsidRPr="00FA6D1D">
        <w:rPr>
          <w:rFonts w:asciiTheme="minorBidi" w:hAnsiTheme="minorBidi" w:cstheme="minorBidi"/>
          <w:sz w:val="22"/>
          <w:szCs w:val="22"/>
        </w:rPr>
        <w:t xml:space="preserve"> tracts </w:t>
      </w:r>
      <w:r w:rsidR="00E71305" w:rsidRPr="00FA6D1D">
        <w:rPr>
          <w:rFonts w:asciiTheme="minorBidi" w:hAnsiTheme="minorBidi" w:cstheme="minorBidi"/>
          <w:sz w:val="22"/>
          <w:szCs w:val="22"/>
        </w:rPr>
        <w:t>are about 20% the intensity of guanines in the rest of the sequence</w:t>
      </w:r>
      <w:r w:rsidR="00DA7436" w:rsidRPr="00FA6D1D">
        <w:rPr>
          <w:rFonts w:asciiTheme="minorBidi" w:hAnsiTheme="minorBidi" w:cstheme="minorBidi"/>
          <w:sz w:val="22"/>
          <w:szCs w:val="22"/>
        </w:rPr>
        <w:t>, with greater reaction at the other two G-tracts</w:t>
      </w:r>
      <w:r w:rsidR="0045479D" w:rsidRPr="00FA6D1D">
        <w:rPr>
          <w:rFonts w:asciiTheme="minorBidi" w:hAnsiTheme="minorBidi" w:cstheme="minorBidi"/>
          <w:sz w:val="22"/>
          <w:szCs w:val="22"/>
        </w:rPr>
        <w:t>, which is s</w:t>
      </w:r>
      <w:r w:rsidR="00E3690F" w:rsidRPr="00FA6D1D">
        <w:rPr>
          <w:rFonts w:asciiTheme="minorBidi" w:hAnsiTheme="minorBidi" w:cstheme="minorBidi"/>
          <w:sz w:val="22"/>
          <w:szCs w:val="22"/>
        </w:rPr>
        <w:t>till lower than reaction with t</w:t>
      </w:r>
      <w:r w:rsidR="0045479D" w:rsidRPr="00FA6D1D">
        <w:rPr>
          <w:rFonts w:asciiTheme="minorBidi" w:hAnsiTheme="minorBidi" w:cstheme="minorBidi"/>
          <w:sz w:val="22"/>
          <w:szCs w:val="22"/>
        </w:rPr>
        <w:t>he Gs in the rest of the fragment</w:t>
      </w:r>
      <w:r w:rsidR="00E71305" w:rsidRPr="00FA6D1D">
        <w:rPr>
          <w:rFonts w:asciiTheme="minorBidi" w:hAnsiTheme="minorBidi" w:cstheme="minorBidi"/>
          <w:sz w:val="22"/>
          <w:szCs w:val="22"/>
        </w:rPr>
        <w:t xml:space="preserve">. </w:t>
      </w:r>
      <w:r w:rsidR="000C18A1" w:rsidRPr="00FA6D1D">
        <w:rPr>
          <w:rFonts w:asciiTheme="minorBidi" w:hAnsiTheme="minorBidi" w:cstheme="minorBidi"/>
          <w:sz w:val="22"/>
          <w:szCs w:val="22"/>
        </w:rPr>
        <w:t xml:space="preserve"> </w:t>
      </w:r>
      <w:r w:rsidR="00DA7436" w:rsidRPr="00FA6D1D">
        <w:rPr>
          <w:rFonts w:asciiTheme="minorBidi" w:hAnsiTheme="minorBidi" w:cstheme="minorBidi"/>
          <w:sz w:val="22"/>
          <w:szCs w:val="22"/>
        </w:rPr>
        <w:t xml:space="preserve">Similar patterns are </w:t>
      </w:r>
      <w:r w:rsidR="003C1758" w:rsidRPr="00FA6D1D">
        <w:rPr>
          <w:rFonts w:asciiTheme="minorBidi" w:hAnsiTheme="minorBidi" w:cstheme="minorBidi"/>
          <w:sz w:val="22"/>
          <w:szCs w:val="22"/>
        </w:rPr>
        <w:t xml:space="preserve">also </w:t>
      </w:r>
      <w:r w:rsidR="00DA7436" w:rsidRPr="00FA6D1D">
        <w:rPr>
          <w:rFonts w:asciiTheme="minorBidi" w:hAnsiTheme="minorBidi" w:cstheme="minorBidi"/>
          <w:sz w:val="22"/>
          <w:szCs w:val="22"/>
        </w:rPr>
        <w:t xml:space="preserve">produced in </w:t>
      </w:r>
      <w:r w:rsidR="00AF45FF" w:rsidRPr="00FA6D1D">
        <w:rPr>
          <w:rFonts w:asciiTheme="minorBidi" w:hAnsiTheme="minorBidi" w:cstheme="minorBidi"/>
          <w:sz w:val="22"/>
          <w:szCs w:val="22"/>
        </w:rPr>
        <w:t>both repeats</w:t>
      </w:r>
      <w:r w:rsidR="00DA7436" w:rsidRPr="00FA6D1D">
        <w:rPr>
          <w:rFonts w:asciiTheme="minorBidi" w:hAnsiTheme="minorBidi" w:cstheme="minorBidi"/>
          <w:sz w:val="22"/>
          <w:szCs w:val="22"/>
        </w:rPr>
        <w:t xml:space="preserve"> of the dimeric insert, with </w:t>
      </w:r>
      <w:r w:rsidR="00AF45FF" w:rsidRPr="00FA6D1D">
        <w:rPr>
          <w:rFonts w:asciiTheme="minorBidi" w:hAnsiTheme="minorBidi" w:cstheme="minorBidi"/>
          <w:sz w:val="22"/>
          <w:szCs w:val="22"/>
        </w:rPr>
        <w:t>the greatest reduction in</w:t>
      </w:r>
      <w:r w:rsidR="00DA7436" w:rsidRPr="00FA6D1D">
        <w:rPr>
          <w:rFonts w:asciiTheme="minorBidi" w:hAnsiTheme="minorBidi" w:cstheme="minorBidi"/>
          <w:sz w:val="22"/>
          <w:szCs w:val="22"/>
        </w:rPr>
        <w:t xml:space="preserve"> DMS reaction in the G</w:t>
      </w:r>
      <w:r w:rsidR="00DA7436" w:rsidRPr="00FA6D1D">
        <w:rPr>
          <w:rFonts w:asciiTheme="minorBidi" w:hAnsiTheme="minorBidi" w:cstheme="minorBidi"/>
          <w:sz w:val="22"/>
          <w:szCs w:val="22"/>
          <w:vertAlign w:val="subscript"/>
        </w:rPr>
        <w:t>3</w:t>
      </w:r>
      <w:r w:rsidR="00DA7436" w:rsidRPr="00FA6D1D">
        <w:rPr>
          <w:rFonts w:asciiTheme="minorBidi" w:hAnsiTheme="minorBidi" w:cstheme="minorBidi"/>
          <w:sz w:val="22"/>
          <w:szCs w:val="22"/>
        </w:rPr>
        <w:t>-tracts at the 5’</w:t>
      </w:r>
      <w:r w:rsidR="003C1758" w:rsidRPr="00FA6D1D">
        <w:rPr>
          <w:rFonts w:asciiTheme="minorBidi" w:hAnsiTheme="minorBidi" w:cstheme="minorBidi"/>
          <w:sz w:val="22"/>
          <w:szCs w:val="22"/>
        </w:rPr>
        <w:t xml:space="preserve">-(upper) </w:t>
      </w:r>
      <w:r w:rsidR="00DA7436" w:rsidRPr="00FA6D1D">
        <w:rPr>
          <w:rFonts w:asciiTheme="minorBidi" w:hAnsiTheme="minorBidi" w:cstheme="minorBidi"/>
          <w:sz w:val="22"/>
          <w:szCs w:val="22"/>
        </w:rPr>
        <w:t>end</w:t>
      </w:r>
      <w:r w:rsidR="003C1758" w:rsidRPr="00FA6D1D">
        <w:rPr>
          <w:rFonts w:asciiTheme="minorBidi" w:hAnsiTheme="minorBidi" w:cstheme="minorBidi"/>
          <w:sz w:val="22"/>
          <w:szCs w:val="22"/>
        </w:rPr>
        <w:t xml:space="preserve"> of each repeat</w:t>
      </w:r>
      <w:r w:rsidR="00DA7436" w:rsidRPr="00FA6D1D">
        <w:rPr>
          <w:rFonts w:asciiTheme="minorBidi" w:hAnsiTheme="minorBidi" w:cstheme="minorBidi"/>
          <w:sz w:val="22"/>
          <w:szCs w:val="22"/>
        </w:rPr>
        <w:t>. These patterns are indicative of successful G-quadruplex formation. However</w:t>
      </w:r>
      <w:r w:rsidR="00F32931" w:rsidRPr="00FA6D1D">
        <w:rPr>
          <w:rFonts w:asciiTheme="minorBidi" w:hAnsiTheme="minorBidi" w:cstheme="minorBidi"/>
          <w:sz w:val="22"/>
          <w:szCs w:val="22"/>
        </w:rPr>
        <w:t>,</w:t>
      </w:r>
      <w:r w:rsidR="00DA7436" w:rsidRPr="00FA6D1D">
        <w:rPr>
          <w:rFonts w:asciiTheme="minorBidi" w:hAnsiTheme="minorBidi" w:cstheme="minorBidi"/>
          <w:sz w:val="22"/>
          <w:szCs w:val="22"/>
        </w:rPr>
        <w:t xml:space="preserve"> </w:t>
      </w:r>
      <w:r w:rsidR="00AF45FF" w:rsidRPr="00FA6D1D">
        <w:rPr>
          <w:rFonts w:asciiTheme="minorBidi" w:hAnsiTheme="minorBidi" w:cstheme="minorBidi"/>
          <w:sz w:val="22"/>
          <w:szCs w:val="22"/>
        </w:rPr>
        <w:t xml:space="preserve">in each case </w:t>
      </w:r>
      <w:r w:rsidR="00DA7436" w:rsidRPr="00FA6D1D">
        <w:rPr>
          <w:rFonts w:asciiTheme="minorBidi" w:hAnsiTheme="minorBidi" w:cstheme="minorBidi"/>
          <w:sz w:val="22"/>
          <w:szCs w:val="22"/>
        </w:rPr>
        <w:t>a</w:t>
      </w:r>
      <w:r w:rsidR="00DE6502" w:rsidRPr="00FA6D1D">
        <w:rPr>
          <w:rFonts w:asciiTheme="minorBidi" w:hAnsiTheme="minorBidi" w:cstheme="minorBidi"/>
          <w:sz w:val="22"/>
          <w:szCs w:val="22"/>
        </w:rPr>
        <w:t xml:space="preserve"> similar pattern</w:t>
      </w:r>
      <w:r w:rsidR="00DA7436" w:rsidRPr="00FA6D1D">
        <w:rPr>
          <w:rFonts w:asciiTheme="minorBidi" w:hAnsiTheme="minorBidi" w:cstheme="minorBidi"/>
          <w:sz w:val="22"/>
          <w:szCs w:val="22"/>
        </w:rPr>
        <w:t xml:space="preserve"> of</w:t>
      </w:r>
      <w:r w:rsidR="00DE6502" w:rsidRPr="00FA6D1D">
        <w:rPr>
          <w:rFonts w:asciiTheme="minorBidi" w:hAnsiTheme="minorBidi" w:cstheme="minorBidi"/>
          <w:sz w:val="22"/>
          <w:szCs w:val="22"/>
        </w:rPr>
        <w:t xml:space="preserve"> </w:t>
      </w:r>
      <w:r w:rsidR="00DA7436" w:rsidRPr="00FA6D1D">
        <w:rPr>
          <w:rFonts w:asciiTheme="minorBidi" w:hAnsiTheme="minorBidi" w:cstheme="minorBidi"/>
          <w:sz w:val="22"/>
          <w:szCs w:val="22"/>
        </w:rPr>
        <w:t>modification is evident i</w:t>
      </w:r>
      <w:r w:rsidR="00A631C1" w:rsidRPr="00FA6D1D">
        <w:rPr>
          <w:rFonts w:asciiTheme="minorBidi" w:hAnsiTheme="minorBidi" w:cstheme="minorBidi"/>
          <w:sz w:val="22"/>
          <w:szCs w:val="22"/>
        </w:rPr>
        <w:t xml:space="preserve">n </w:t>
      </w:r>
      <w:r w:rsidR="00DA7436" w:rsidRPr="00FA6D1D">
        <w:rPr>
          <w:rFonts w:asciiTheme="minorBidi" w:hAnsiTheme="minorBidi" w:cstheme="minorBidi"/>
          <w:sz w:val="22"/>
          <w:szCs w:val="22"/>
        </w:rPr>
        <w:t>both the linear and supercoiled samples</w:t>
      </w:r>
      <w:r w:rsidR="00A631C1" w:rsidRPr="00FA6D1D">
        <w:rPr>
          <w:rFonts w:asciiTheme="minorBidi" w:hAnsiTheme="minorBidi" w:cstheme="minorBidi"/>
          <w:sz w:val="22"/>
          <w:szCs w:val="22"/>
        </w:rPr>
        <w:t xml:space="preserve">. </w:t>
      </w:r>
      <w:r w:rsidR="00FC29BE" w:rsidRPr="00FA6D1D">
        <w:rPr>
          <w:rFonts w:asciiTheme="minorBidi" w:hAnsiTheme="minorBidi" w:cstheme="minorBidi"/>
          <w:sz w:val="22"/>
          <w:szCs w:val="22"/>
        </w:rPr>
        <w:t>The</w:t>
      </w:r>
      <w:r w:rsidR="00DE6502" w:rsidRPr="00FA6D1D">
        <w:rPr>
          <w:rFonts w:asciiTheme="minorBidi" w:hAnsiTheme="minorBidi" w:cstheme="minorBidi"/>
          <w:sz w:val="22"/>
          <w:szCs w:val="22"/>
        </w:rPr>
        <w:t>se</w:t>
      </w:r>
      <w:r w:rsidR="00FC29BE" w:rsidRPr="00FA6D1D">
        <w:rPr>
          <w:rFonts w:asciiTheme="minorBidi" w:hAnsiTheme="minorBidi" w:cstheme="minorBidi"/>
          <w:sz w:val="22"/>
          <w:szCs w:val="22"/>
        </w:rPr>
        <w:t xml:space="preserve"> data </w:t>
      </w:r>
      <w:r w:rsidR="002E5FCF" w:rsidRPr="00FA6D1D">
        <w:rPr>
          <w:rFonts w:asciiTheme="minorBidi" w:hAnsiTheme="minorBidi" w:cstheme="minorBidi"/>
          <w:sz w:val="22"/>
          <w:szCs w:val="22"/>
        </w:rPr>
        <w:t xml:space="preserve">appear to </w:t>
      </w:r>
      <w:r w:rsidR="00DE6502" w:rsidRPr="00FA6D1D">
        <w:rPr>
          <w:rFonts w:asciiTheme="minorBidi" w:hAnsiTheme="minorBidi" w:cstheme="minorBidi"/>
          <w:sz w:val="22"/>
          <w:szCs w:val="22"/>
        </w:rPr>
        <w:t xml:space="preserve">provide good evidence for the </w:t>
      </w:r>
      <w:r w:rsidR="003C1758" w:rsidRPr="00FA6D1D">
        <w:rPr>
          <w:rFonts w:asciiTheme="minorBidi" w:hAnsiTheme="minorBidi" w:cstheme="minorBidi"/>
          <w:sz w:val="22"/>
          <w:szCs w:val="22"/>
        </w:rPr>
        <w:t>formation of G-quadruplexes in the</w:t>
      </w:r>
      <w:r w:rsidR="00DE6502" w:rsidRPr="00FA6D1D">
        <w:rPr>
          <w:rFonts w:asciiTheme="minorBidi" w:hAnsiTheme="minorBidi" w:cstheme="minorBidi"/>
          <w:sz w:val="22"/>
          <w:szCs w:val="22"/>
        </w:rPr>
        <w:t>s</w:t>
      </w:r>
      <w:r w:rsidR="003C1758" w:rsidRPr="00FA6D1D">
        <w:rPr>
          <w:rFonts w:asciiTheme="minorBidi" w:hAnsiTheme="minorBidi" w:cstheme="minorBidi"/>
          <w:sz w:val="22"/>
          <w:szCs w:val="22"/>
        </w:rPr>
        <w:t>e</w:t>
      </w:r>
      <w:r w:rsidR="00DE6502" w:rsidRPr="00FA6D1D">
        <w:rPr>
          <w:rFonts w:asciiTheme="minorBidi" w:hAnsiTheme="minorBidi" w:cstheme="minorBidi"/>
          <w:sz w:val="22"/>
          <w:szCs w:val="22"/>
        </w:rPr>
        <w:t xml:space="preserve"> G</w:t>
      </w:r>
      <w:r w:rsidR="00DE6502" w:rsidRPr="00FA6D1D">
        <w:rPr>
          <w:rFonts w:asciiTheme="minorBidi" w:hAnsiTheme="minorBidi" w:cstheme="minorBidi"/>
          <w:sz w:val="22"/>
          <w:szCs w:val="22"/>
          <w:vertAlign w:val="subscript"/>
        </w:rPr>
        <w:t>3</w:t>
      </w:r>
      <w:r w:rsidR="00DE6502" w:rsidRPr="00FA6D1D">
        <w:rPr>
          <w:rFonts w:asciiTheme="minorBidi" w:hAnsiTheme="minorBidi" w:cstheme="minorBidi"/>
          <w:sz w:val="22"/>
          <w:szCs w:val="22"/>
        </w:rPr>
        <w:t>T insert</w:t>
      </w:r>
      <w:r w:rsidR="003C1758" w:rsidRPr="00FA6D1D">
        <w:rPr>
          <w:rFonts w:asciiTheme="minorBidi" w:hAnsiTheme="minorBidi" w:cstheme="minorBidi"/>
          <w:sz w:val="22"/>
          <w:szCs w:val="22"/>
        </w:rPr>
        <w:t>s</w:t>
      </w:r>
      <w:r w:rsidR="00DE6502" w:rsidRPr="00FA6D1D">
        <w:rPr>
          <w:rFonts w:asciiTheme="minorBidi" w:hAnsiTheme="minorBidi" w:cstheme="minorBidi"/>
          <w:sz w:val="22"/>
          <w:szCs w:val="22"/>
        </w:rPr>
        <w:t xml:space="preserve">, but surprisingly this does not </w:t>
      </w:r>
      <w:r w:rsidR="003C1758" w:rsidRPr="00FA6D1D">
        <w:rPr>
          <w:rFonts w:asciiTheme="minorBidi" w:hAnsiTheme="minorBidi" w:cstheme="minorBidi"/>
          <w:sz w:val="22"/>
          <w:szCs w:val="22"/>
        </w:rPr>
        <w:t xml:space="preserve">seem to </w:t>
      </w:r>
      <w:r w:rsidR="00DE6502" w:rsidRPr="00FA6D1D">
        <w:rPr>
          <w:rFonts w:asciiTheme="minorBidi" w:hAnsiTheme="minorBidi" w:cstheme="minorBidi"/>
          <w:sz w:val="22"/>
          <w:szCs w:val="22"/>
        </w:rPr>
        <w:t xml:space="preserve">depend on </w:t>
      </w:r>
      <w:r w:rsidR="00FC29BE" w:rsidRPr="00FA6D1D">
        <w:rPr>
          <w:rFonts w:asciiTheme="minorBidi" w:hAnsiTheme="minorBidi" w:cstheme="minorBidi"/>
          <w:sz w:val="22"/>
          <w:szCs w:val="22"/>
        </w:rPr>
        <w:t xml:space="preserve">negative </w:t>
      </w:r>
      <w:r w:rsidR="000C064D" w:rsidRPr="00FA6D1D">
        <w:rPr>
          <w:rFonts w:asciiTheme="minorBidi" w:hAnsiTheme="minorBidi" w:cstheme="minorBidi"/>
          <w:sz w:val="22"/>
          <w:szCs w:val="22"/>
        </w:rPr>
        <w:t>supercoiling</w:t>
      </w:r>
      <w:r w:rsidR="003C1758" w:rsidRPr="00FA6D1D">
        <w:rPr>
          <w:rFonts w:asciiTheme="minorBidi" w:hAnsiTheme="minorBidi" w:cstheme="minorBidi"/>
          <w:sz w:val="22"/>
          <w:szCs w:val="22"/>
        </w:rPr>
        <w:t xml:space="preserve"> and the protections are apparent in the linear fragments</w:t>
      </w:r>
      <w:r w:rsidR="00FC29BE" w:rsidRPr="00FA6D1D">
        <w:rPr>
          <w:rFonts w:asciiTheme="minorBidi" w:hAnsiTheme="minorBidi" w:cstheme="minorBidi"/>
          <w:sz w:val="22"/>
          <w:szCs w:val="22"/>
        </w:rPr>
        <w:t>.</w:t>
      </w:r>
      <w:r w:rsidR="00AF45FF" w:rsidRPr="00FA6D1D">
        <w:rPr>
          <w:rFonts w:asciiTheme="minorBidi" w:hAnsiTheme="minorBidi" w:cstheme="minorBidi"/>
          <w:sz w:val="22"/>
          <w:szCs w:val="22"/>
        </w:rPr>
        <w:t xml:space="preserve"> Surprisingly, experiments performed in the absence of potassium (Figure 1</w:t>
      </w:r>
      <w:r w:rsidR="002E5FCF" w:rsidRPr="00FA6D1D">
        <w:rPr>
          <w:rFonts w:asciiTheme="minorBidi" w:hAnsiTheme="minorBidi" w:cstheme="minorBidi"/>
          <w:sz w:val="22"/>
          <w:szCs w:val="22"/>
        </w:rPr>
        <w:t>b</w:t>
      </w:r>
      <w:r w:rsidR="00AF45FF" w:rsidRPr="00FA6D1D">
        <w:rPr>
          <w:rFonts w:asciiTheme="minorBidi" w:hAnsiTheme="minorBidi" w:cstheme="minorBidi"/>
          <w:sz w:val="22"/>
          <w:szCs w:val="22"/>
        </w:rPr>
        <w:t xml:space="preserve"> and </w:t>
      </w:r>
      <w:r w:rsidR="002E5FCF" w:rsidRPr="00FA6D1D">
        <w:rPr>
          <w:rFonts w:asciiTheme="minorBidi" w:hAnsiTheme="minorBidi" w:cstheme="minorBidi"/>
          <w:sz w:val="22"/>
          <w:szCs w:val="22"/>
        </w:rPr>
        <w:t>1d</w:t>
      </w:r>
      <w:r w:rsidR="00AF45FF" w:rsidRPr="00FA6D1D">
        <w:rPr>
          <w:rFonts w:asciiTheme="minorBidi" w:hAnsiTheme="minorBidi" w:cstheme="minorBidi"/>
          <w:sz w:val="22"/>
          <w:szCs w:val="22"/>
        </w:rPr>
        <w:t>) also show similar attenuations in DMS reaction with supercoiled DNA fragments, though this is much less pronounced in the linear fragments.</w:t>
      </w:r>
    </w:p>
    <w:p w14:paraId="56ABACFE" w14:textId="74AD689C" w:rsidR="00E925AA" w:rsidRPr="00FA6D1D" w:rsidRDefault="003C1758" w:rsidP="00E925AA">
      <w:pPr>
        <w:spacing w:after="240" w:line="360" w:lineRule="auto"/>
        <w:ind w:firstLine="720"/>
        <w:rPr>
          <w:rFonts w:asciiTheme="minorBidi" w:hAnsiTheme="minorBidi" w:cstheme="minorBidi"/>
          <w:sz w:val="22"/>
          <w:szCs w:val="22"/>
        </w:rPr>
      </w:pPr>
      <w:r w:rsidRPr="00FA6D1D">
        <w:rPr>
          <w:rFonts w:asciiTheme="minorBidi" w:hAnsiTheme="minorBidi" w:cstheme="minorBidi"/>
          <w:sz w:val="22"/>
          <w:szCs w:val="22"/>
        </w:rPr>
        <w:t xml:space="preserve">Since many biological sequences </w:t>
      </w:r>
      <w:r w:rsidR="00AF45FF" w:rsidRPr="00FA6D1D">
        <w:rPr>
          <w:rFonts w:asciiTheme="minorBidi" w:hAnsiTheme="minorBidi" w:cstheme="minorBidi"/>
          <w:sz w:val="22"/>
          <w:szCs w:val="22"/>
        </w:rPr>
        <w:t>that have</w:t>
      </w:r>
      <w:r w:rsidRPr="00FA6D1D">
        <w:rPr>
          <w:rFonts w:asciiTheme="minorBidi" w:hAnsiTheme="minorBidi" w:cstheme="minorBidi"/>
          <w:sz w:val="22"/>
          <w:szCs w:val="22"/>
        </w:rPr>
        <w:t xml:space="preserve"> the potential to adopt G-quadruplexes contain more than four G</w:t>
      </w:r>
      <w:r w:rsidRPr="00FA6D1D">
        <w:rPr>
          <w:rFonts w:asciiTheme="minorBidi" w:hAnsiTheme="minorBidi" w:cstheme="minorBidi"/>
          <w:sz w:val="22"/>
          <w:szCs w:val="22"/>
          <w:vertAlign w:val="subscript"/>
        </w:rPr>
        <w:t>3</w:t>
      </w:r>
      <w:r w:rsidRPr="00FA6D1D">
        <w:rPr>
          <w:rFonts w:asciiTheme="minorBidi" w:hAnsiTheme="minorBidi" w:cstheme="minorBidi"/>
          <w:sz w:val="22"/>
          <w:szCs w:val="22"/>
        </w:rPr>
        <w:t>-tracts</w:t>
      </w:r>
      <w:r w:rsidR="00AF45FF" w:rsidRPr="00FA6D1D">
        <w:rPr>
          <w:rFonts w:asciiTheme="minorBidi" w:hAnsiTheme="minorBidi" w:cstheme="minorBidi"/>
          <w:sz w:val="22"/>
          <w:szCs w:val="22"/>
        </w:rPr>
        <w:t>,</w:t>
      </w:r>
      <w:r w:rsidRPr="00FA6D1D">
        <w:rPr>
          <w:rFonts w:asciiTheme="minorBidi" w:hAnsiTheme="minorBidi" w:cstheme="minorBidi"/>
          <w:sz w:val="22"/>
          <w:szCs w:val="22"/>
        </w:rPr>
        <w:t xml:space="preserve"> we performed similar experimen</w:t>
      </w:r>
      <w:r w:rsidR="00D702EE" w:rsidRPr="00FA6D1D">
        <w:rPr>
          <w:rFonts w:asciiTheme="minorBidi" w:hAnsiTheme="minorBidi" w:cstheme="minorBidi"/>
          <w:sz w:val="22"/>
          <w:szCs w:val="22"/>
        </w:rPr>
        <w:t>ts with constructs that contain five successive G</w:t>
      </w:r>
      <w:r w:rsidR="00D702EE" w:rsidRPr="00FA6D1D">
        <w:rPr>
          <w:rFonts w:asciiTheme="minorBidi" w:hAnsiTheme="minorBidi" w:cstheme="minorBidi"/>
          <w:sz w:val="22"/>
          <w:szCs w:val="22"/>
          <w:vertAlign w:val="subscript"/>
        </w:rPr>
        <w:t>3</w:t>
      </w:r>
      <w:r w:rsidR="00D702EE" w:rsidRPr="00FA6D1D">
        <w:rPr>
          <w:rFonts w:asciiTheme="minorBidi" w:hAnsiTheme="minorBidi" w:cstheme="minorBidi"/>
          <w:sz w:val="22"/>
          <w:szCs w:val="22"/>
        </w:rPr>
        <w:t xml:space="preserve"> tracts, each separated by single thymine residues. The results are presented in Figure</w:t>
      </w:r>
      <w:r w:rsidR="002E5FCF" w:rsidRPr="00FA6D1D">
        <w:rPr>
          <w:rFonts w:asciiTheme="minorBidi" w:hAnsiTheme="minorBidi" w:cstheme="minorBidi"/>
          <w:sz w:val="22"/>
          <w:szCs w:val="22"/>
        </w:rPr>
        <w:t>s</w:t>
      </w:r>
      <w:r w:rsidR="00D702EE" w:rsidRPr="00FA6D1D">
        <w:rPr>
          <w:rFonts w:asciiTheme="minorBidi" w:hAnsiTheme="minorBidi" w:cstheme="minorBidi"/>
          <w:sz w:val="22"/>
          <w:szCs w:val="22"/>
        </w:rPr>
        <w:t xml:space="preserve"> 1</w:t>
      </w:r>
      <w:r w:rsidR="002E5FCF" w:rsidRPr="00FA6D1D">
        <w:rPr>
          <w:rFonts w:asciiTheme="minorBidi" w:hAnsiTheme="minorBidi" w:cstheme="minorBidi"/>
          <w:sz w:val="22"/>
          <w:szCs w:val="22"/>
        </w:rPr>
        <w:t>e-h</w:t>
      </w:r>
      <w:r w:rsidR="00D702EE" w:rsidRPr="00FA6D1D">
        <w:rPr>
          <w:rFonts w:asciiTheme="minorBidi" w:hAnsiTheme="minorBidi" w:cstheme="minorBidi"/>
          <w:sz w:val="22"/>
          <w:szCs w:val="22"/>
        </w:rPr>
        <w:t xml:space="preserve"> for the monomeric and dimeric inserts of (G</w:t>
      </w:r>
      <w:r w:rsidR="00D702EE" w:rsidRPr="00FA6D1D">
        <w:rPr>
          <w:rFonts w:asciiTheme="minorBidi" w:hAnsiTheme="minorBidi" w:cstheme="minorBidi"/>
          <w:sz w:val="22"/>
          <w:szCs w:val="22"/>
          <w:vertAlign w:val="subscript"/>
        </w:rPr>
        <w:t>3</w:t>
      </w:r>
      <w:r w:rsidR="00D702EE" w:rsidRPr="00FA6D1D">
        <w:rPr>
          <w:rFonts w:asciiTheme="minorBidi" w:hAnsiTheme="minorBidi" w:cstheme="minorBidi"/>
          <w:sz w:val="22"/>
          <w:szCs w:val="22"/>
        </w:rPr>
        <w:t>T)</w:t>
      </w:r>
      <w:r w:rsidR="00D702EE" w:rsidRPr="00FA6D1D">
        <w:rPr>
          <w:rFonts w:asciiTheme="minorBidi" w:hAnsiTheme="minorBidi" w:cstheme="minorBidi"/>
          <w:sz w:val="22"/>
          <w:szCs w:val="22"/>
          <w:vertAlign w:val="subscript"/>
        </w:rPr>
        <w:t>5</w:t>
      </w:r>
      <w:r w:rsidR="00D702EE" w:rsidRPr="00FA6D1D">
        <w:rPr>
          <w:rFonts w:asciiTheme="minorBidi" w:hAnsiTheme="minorBidi" w:cstheme="minorBidi"/>
          <w:sz w:val="22"/>
          <w:szCs w:val="22"/>
        </w:rPr>
        <w:t xml:space="preserve"> and densitometric traces of these are shown in Figures </w:t>
      </w:r>
      <w:r w:rsidR="00080A7D" w:rsidRPr="00FA6D1D">
        <w:rPr>
          <w:rFonts w:asciiTheme="minorBidi" w:hAnsiTheme="minorBidi" w:cstheme="minorBidi"/>
          <w:sz w:val="22"/>
          <w:szCs w:val="22"/>
        </w:rPr>
        <w:t>2</w:t>
      </w:r>
      <w:r w:rsidR="00D702EE" w:rsidRPr="00FA6D1D">
        <w:rPr>
          <w:rFonts w:asciiTheme="minorBidi" w:hAnsiTheme="minorBidi" w:cstheme="minorBidi"/>
          <w:sz w:val="22"/>
          <w:szCs w:val="22"/>
        </w:rPr>
        <w:t xml:space="preserve"> and S</w:t>
      </w:r>
      <w:r w:rsidR="00E3690F" w:rsidRPr="00FA6D1D">
        <w:rPr>
          <w:rFonts w:asciiTheme="minorBidi" w:hAnsiTheme="minorBidi" w:cstheme="minorBidi"/>
          <w:sz w:val="22"/>
          <w:szCs w:val="22"/>
        </w:rPr>
        <w:t>3</w:t>
      </w:r>
      <w:r w:rsidR="00D702EE" w:rsidRPr="00FA6D1D">
        <w:rPr>
          <w:rFonts w:asciiTheme="minorBidi" w:hAnsiTheme="minorBidi" w:cstheme="minorBidi"/>
          <w:sz w:val="22"/>
          <w:szCs w:val="22"/>
        </w:rPr>
        <w:t xml:space="preserve">. </w:t>
      </w:r>
      <w:r w:rsidR="00080A7D" w:rsidRPr="00FA6D1D">
        <w:rPr>
          <w:rFonts w:asciiTheme="minorBidi" w:hAnsiTheme="minorBidi" w:cstheme="minorBidi"/>
          <w:sz w:val="22"/>
          <w:szCs w:val="22"/>
        </w:rPr>
        <w:t xml:space="preserve">In the presence of 100 </w:t>
      </w:r>
      <w:r w:rsidR="00E3690F" w:rsidRPr="00FA6D1D">
        <w:rPr>
          <w:rFonts w:asciiTheme="minorBidi" w:hAnsiTheme="minorBidi" w:cstheme="minorBidi"/>
          <w:sz w:val="22"/>
          <w:szCs w:val="22"/>
        </w:rPr>
        <w:t xml:space="preserve">mM </w:t>
      </w:r>
      <w:r w:rsidR="00080A7D" w:rsidRPr="00FA6D1D">
        <w:rPr>
          <w:rFonts w:asciiTheme="minorBidi" w:hAnsiTheme="minorBidi" w:cstheme="minorBidi"/>
          <w:sz w:val="22"/>
          <w:szCs w:val="22"/>
        </w:rPr>
        <w:t>potassium, guanines</w:t>
      </w:r>
      <w:r w:rsidR="00DB79E7" w:rsidRPr="00FA6D1D">
        <w:rPr>
          <w:rFonts w:asciiTheme="minorBidi" w:hAnsiTheme="minorBidi" w:cstheme="minorBidi"/>
          <w:sz w:val="22"/>
          <w:szCs w:val="22"/>
        </w:rPr>
        <w:t xml:space="preserve"> in the centre of these tracts show attenuated reaction with DMS</w:t>
      </w:r>
      <w:r w:rsidR="00080A7D" w:rsidRPr="00FA6D1D">
        <w:rPr>
          <w:rFonts w:asciiTheme="minorBidi" w:hAnsiTheme="minorBidi" w:cstheme="minorBidi"/>
          <w:sz w:val="22"/>
          <w:szCs w:val="22"/>
        </w:rPr>
        <w:t xml:space="preserve"> in both the supercoiled and linear substrates</w:t>
      </w:r>
      <w:r w:rsidR="00DB79E7" w:rsidRPr="00FA6D1D">
        <w:rPr>
          <w:rFonts w:asciiTheme="minorBidi" w:hAnsiTheme="minorBidi" w:cstheme="minorBidi"/>
          <w:sz w:val="22"/>
          <w:szCs w:val="22"/>
        </w:rPr>
        <w:t>. The protection is greate</w:t>
      </w:r>
      <w:r w:rsidR="00F32931" w:rsidRPr="00FA6D1D">
        <w:rPr>
          <w:rFonts w:asciiTheme="minorBidi" w:hAnsiTheme="minorBidi" w:cstheme="minorBidi"/>
          <w:sz w:val="22"/>
          <w:szCs w:val="22"/>
        </w:rPr>
        <w:t>r</w:t>
      </w:r>
      <w:r w:rsidR="00DB79E7" w:rsidRPr="00FA6D1D">
        <w:rPr>
          <w:rFonts w:asciiTheme="minorBidi" w:hAnsiTheme="minorBidi" w:cstheme="minorBidi"/>
          <w:sz w:val="22"/>
          <w:szCs w:val="22"/>
        </w:rPr>
        <w:t xml:space="preserve"> for the central three G</w:t>
      </w:r>
      <w:r w:rsidR="00DB79E7" w:rsidRPr="00FA6D1D">
        <w:rPr>
          <w:rFonts w:asciiTheme="minorBidi" w:hAnsiTheme="minorBidi" w:cstheme="minorBidi"/>
          <w:sz w:val="22"/>
          <w:szCs w:val="22"/>
          <w:vertAlign w:val="subscript"/>
        </w:rPr>
        <w:t>3</w:t>
      </w:r>
      <w:r w:rsidR="00DB79E7" w:rsidRPr="00FA6D1D">
        <w:rPr>
          <w:rFonts w:asciiTheme="minorBidi" w:hAnsiTheme="minorBidi" w:cstheme="minorBidi"/>
          <w:sz w:val="22"/>
          <w:szCs w:val="22"/>
        </w:rPr>
        <w:t xml:space="preserve"> tracts than for the first and fifth, and is especially pronounced for the second and third tracts (counting from the upper (5’)-</w:t>
      </w:r>
      <w:r w:rsidR="00DB79E7" w:rsidRPr="00FA6D1D">
        <w:rPr>
          <w:rFonts w:ascii="Arial" w:hAnsi="Arial" w:cs="Arial"/>
          <w:sz w:val="22"/>
          <w:szCs w:val="22"/>
        </w:rPr>
        <w:t>end).</w:t>
      </w:r>
      <w:r w:rsidR="00080A7D" w:rsidRPr="00FA6D1D">
        <w:rPr>
          <w:rFonts w:ascii="Arial" w:hAnsi="Arial" w:cs="Arial"/>
          <w:sz w:val="22"/>
          <w:szCs w:val="22"/>
        </w:rPr>
        <w:t xml:space="preserve"> </w:t>
      </w:r>
      <w:r w:rsidR="009A6DAC" w:rsidRPr="00FA6D1D">
        <w:rPr>
          <w:rFonts w:ascii="Arial" w:hAnsi="Arial" w:cs="Arial"/>
          <w:sz w:val="22"/>
          <w:szCs w:val="22"/>
        </w:rPr>
        <w:t>A sequence containing five tandem G</w:t>
      </w:r>
      <w:r w:rsidR="009A6DAC" w:rsidRPr="00FA6D1D">
        <w:rPr>
          <w:rFonts w:ascii="Arial" w:hAnsi="Arial" w:cs="Arial"/>
          <w:sz w:val="22"/>
          <w:szCs w:val="22"/>
          <w:vertAlign w:val="subscript"/>
        </w:rPr>
        <w:t>3</w:t>
      </w:r>
      <w:r w:rsidR="009A6DAC" w:rsidRPr="00FA6D1D">
        <w:rPr>
          <w:rFonts w:ascii="Arial" w:hAnsi="Arial" w:cs="Arial"/>
          <w:sz w:val="22"/>
          <w:szCs w:val="22"/>
        </w:rPr>
        <w:t>-tracts can adopt several conformations, utilising either the first four or last four guanines in the folded quadruplex (</w:t>
      </w:r>
      <w:r w:rsidR="009A6DAC" w:rsidRPr="00FA6D1D">
        <w:rPr>
          <w:rFonts w:ascii="Arial" w:hAnsi="Arial" w:cs="Arial"/>
          <w:i/>
          <w:iCs/>
          <w:sz w:val="22"/>
          <w:szCs w:val="22"/>
        </w:rPr>
        <w:t>i.e.</w:t>
      </w:r>
      <w:r w:rsidR="009A6DAC" w:rsidRPr="00FA6D1D">
        <w:rPr>
          <w:rFonts w:ascii="Arial" w:hAnsi="Arial" w:cs="Arial"/>
          <w:sz w:val="22"/>
          <w:szCs w:val="22"/>
        </w:rPr>
        <w:t xml:space="preserve"> excluding the first or fifth G</w:t>
      </w:r>
      <w:r w:rsidR="009A6DAC" w:rsidRPr="00FA6D1D">
        <w:rPr>
          <w:rFonts w:ascii="Arial" w:hAnsi="Arial" w:cs="Arial"/>
          <w:sz w:val="22"/>
          <w:szCs w:val="22"/>
          <w:vertAlign w:val="subscript"/>
        </w:rPr>
        <w:t>3</w:t>
      </w:r>
      <w:r w:rsidR="009A6DAC" w:rsidRPr="00FA6D1D">
        <w:rPr>
          <w:rFonts w:ascii="Arial" w:hAnsi="Arial" w:cs="Arial"/>
          <w:sz w:val="22"/>
          <w:szCs w:val="22"/>
        </w:rPr>
        <w:t xml:space="preserve"> tract from the quadruplex).  The DMS methylation pattern suggests that the DNA sample contains a mixture of both these structures.</w:t>
      </w:r>
      <w:r w:rsidR="007C2FC8" w:rsidRPr="00FA6D1D">
        <w:rPr>
          <w:rFonts w:ascii="Arial" w:hAnsi="Arial" w:cs="Arial"/>
          <w:sz w:val="22"/>
          <w:szCs w:val="22"/>
        </w:rPr>
        <w:t xml:space="preserve"> </w:t>
      </w:r>
      <w:r w:rsidR="00796A06" w:rsidRPr="00FA6D1D">
        <w:rPr>
          <w:rFonts w:asciiTheme="minorBidi" w:hAnsiTheme="minorBidi" w:cstheme="minorBidi"/>
          <w:sz w:val="22"/>
          <w:szCs w:val="22"/>
        </w:rPr>
        <w:t>As noted for the sequence with four G</w:t>
      </w:r>
      <w:r w:rsidR="00796A06" w:rsidRPr="00FA6D1D">
        <w:rPr>
          <w:rFonts w:asciiTheme="minorBidi" w:hAnsiTheme="minorBidi" w:cstheme="minorBidi"/>
          <w:sz w:val="22"/>
          <w:szCs w:val="22"/>
          <w:vertAlign w:val="subscript"/>
        </w:rPr>
        <w:t>3</w:t>
      </w:r>
      <w:r w:rsidR="00796A06" w:rsidRPr="00FA6D1D">
        <w:rPr>
          <w:rFonts w:asciiTheme="minorBidi" w:hAnsiTheme="minorBidi" w:cstheme="minorBidi"/>
          <w:sz w:val="22"/>
          <w:szCs w:val="22"/>
        </w:rPr>
        <w:t xml:space="preserve"> repeats the cleavage patterns in the presence of potassium are similar for the linear and supercoiled substrates. </w:t>
      </w:r>
      <w:r w:rsidR="00080A7D" w:rsidRPr="00FA6D1D">
        <w:rPr>
          <w:rFonts w:asciiTheme="minorBidi" w:hAnsiTheme="minorBidi" w:cstheme="minorBidi"/>
          <w:sz w:val="22"/>
          <w:szCs w:val="22"/>
        </w:rPr>
        <w:t>Attenuated reaction is also seen in absence of potassium for the supercoiled DNA, though the cleavage pattern is more even in the potassium-free buffer.</w:t>
      </w:r>
      <w:r w:rsidR="00E925AA" w:rsidRPr="00FA6D1D">
        <w:rPr>
          <w:rFonts w:asciiTheme="minorBidi" w:hAnsiTheme="minorBidi" w:cstheme="minorBidi"/>
          <w:sz w:val="22"/>
          <w:szCs w:val="22"/>
        </w:rPr>
        <w:t xml:space="preserve"> </w:t>
      </w:r>
    </w:p>
    <w:p w14:paraId="6D577C24" w14:textId="3289A598" w:rsidR="003A7939" w:rsidRPr="00FA6D1D" w:rsidRDefault="00E925AA" w:rsidP="00E956C1">
      <w:pPr>
        <w:spacing w:after="240" w:line="360" w:lineRule="auto"/>
        <w:ind w:firstLine="720"/>
        <w:rPr>
          <w:rFonts w:asciiTheme="minorBidi" w:hAnsiTheme="minorBidi" w:cstheme="minorBidi"/>
          <w:sz w:val="22"/>
          <w:szCs w:val="22"/>
        </w:rPr>
      </w:pPr>
      <w:r w:rsidRPr="00FA6D1D">
        <w:rPr>
          <w:rFonts w:ascii="Arial" w:hAnsi="Arial" w:cs="Arial"/>
          <w:sz w:val="22"/>
          <w:szCs w:val="22"/>
        </w:rPr>
        <w:lastRenderedPageBreak/>
        <w:t>The final panel of Figure 1</w:t>
      </w:r>
      <w:r w:rsidR="002E5FCF" w:rsidRPr="00FA6D1D">
        <w:rPr>
          <w:rFonts w:ascii="Arial" w:hAnsi="Arial" w:cs="Arial"/>
          <w:sz w:val="22"/>
          <w:szCs w:val="22"/>
        </w:rPr>
        <w:t xml:space="preserve"> (Figure 1i)</w:t>
      </w:r>
      <w:r w:rsidRPr="00FA6D1D">
        <w:rPr>
          <w:rFonts w:ascii="Arial" w:hAnsi="Arial" w:cs="Arial"/>
          <w:sz w:val="22"/>
          <w:szCs w:val="22"/>
        </w:rPr>
        <w:t xml:space="preserve"> shows the reaction of DMS with the single stranded oligonucleotide [(G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5</w:t>
      </w:r>
      <w:r w:rsidRPr="00FA6D1D">
        <w:rPr>
          <w:rFonts w:ascii="Arial" w:hAnsi="Arial" w:cs="Arial"/>
          <w:sz w:val="22"/>
          <w:szCs w:val="22"/>
        </w:rPr>
        <w:t>]</w:t>
      </w:r>
      <w:r w:rsidRPr="00FA6D1D">
        <w:rPr>
          <w:rFonts w:ascii="Arial" w:hAnsi="Arial" w:cs="Arial"/>
          <w:sz w:val="22"/>
          <w:szCs w:val="22"/>
          <w:vertAlign w:val="subscript"/>
        </w:rPr>
        <w:t>2</w:t>
      </w:r>
      <w:r w:rsidRPr="00FA6D1D">
        <w:rPr>
          <w:rFonts w:ascii="Arial" w:hAnsi="Arial" w:cs="Arial"/>
          <w:sz w:val="22"/>
          <w:szCs w:val="22"/>
        </w:rPr>
        <w:t xml:space="preserve"> (labelled at the 5’-end with </w:t>
      </w:r>
      <w:r w:rsidRPr="00FA6D1D">
        <w:rPr>
          <w:rFonts w:ascii="Arial" w:hAnsi="Arial" w:cs="Arial"/>
          <w:sz w:val="22"/>
          <w:szCs w:val="22"/>
          <w:vertAlign w:val="superscript"/>
        </w:rPr>
        <w:t>32</w:t>
      </w:r>
      <w:r w:rsidRPr="00FA6D1D">
        <w:rPr>
          <w:rFonts w:ascii="Arial" w:hAnsi="Arial" w:cs="Arial"/>
          <w:sz w:val="22"/>
          <w:szCs w:val="22"/>
        </w:rPr>
        <w:t>P) in t</w:t>
      </w:r>
      <w:r w:rsidR="00892B75" w:rsidRPr="00FA6D1D">
        <w:rPr>
          <w:rFonts w:ascii="Arial" w:hAnsi="Arial" w:cs="Arial"/>
          <w:sz w:val="22"/>
          <w:szCs w:val="22"/>
        </w:rPr>
        <w:t>he absence and presence of 10 mM</w:t>
      </w:r>
      <w:r w:rsidRPr="00FA6D1D">
        <w:rPr>
          <w:rFonts w:ascii="Arial" w:hAnsi="Arial" w:cs="Arial"/>
          <w:sz w:val="22"/>
          <w:szCs w:val="22"/>
        </w:rPr>
        <w:t xml:space="preserve"> KCl. As seen with the plasmid insert of this sequence, the second, third and fourth G</w:t>
      </w:r>
      <w:r w:rsidRPr="00FA6D1D">
        <w:rPr>
          <w:rFonts w:ascii="Arial" w:hAnsi="Arial" w:cs="Arial"/>
          <w:sz w:val="22"/>
          <w:szCs w:val="22"/>
          <w:vertAlign w:val="subscript"/>
        </w:rPr>
        <w:t>3</w:t>
      </w:r>
      <w:r w:rsidRPr="00FA6D1D">
        <w:rPr>
          <w:rFonts w:ascii="Arial" w:hAnsi="Arial" w:cs="Arial"/>
          <w:sz w:val="22"/>
          <w:szCs w:val="22"/>
        </w:rPr>
        <w:t xml:space="preserve"> repeats of the upper (3’) part of this dimer show attenuated reaction with DMS in the presence, but not the absence, of 100 mM KCl. Only the two G</w:t>
      </w:r>
      <w:r w:rsidRPr="00FA6D1D">
        <w:rPr>
          <w:rFonts w:ascii="Arial" w:hAnsi="Arial" w:cs="Arial"/>
          <w:sz w:val="22"/>
          <w:szCs w:val="22"/>
          <w:vertAlign w:val="subscript"/>
        </w:rPr>
        <w:t>3</w:t>
      </w:r>
      <w:r w:rsidRPr="00FA6D1D">
        <w:rPr>
          <w:rFonts w:ascii="Arial" w:hAnsi="Arial" w:cs="Arial"/>
          <w:sz w:val="22"/>
          <w:szCs w:val="22"/>
        </w:rPr>
        <w:t xml:space="preserve"> tracts closest to the 3’-end of the lower (5’) part of this dimer are resolved on the gel, but again the tract corresponding to the fourth G</w:t>
      </w:r>
      <w:r w:rsidRPr="00FA6D1D">
        <w:rPr>
          <w:rFonts w:ascii="Arial" w:hAnsi="Arial" w:cs="Arial"/>
          <w:sz w:val="22"/>
          <w:szCs w:val="22"/>
          <w:vertAlign w:val="subscript"/>
        </w:rPr>
        <w:t>3</w:t>
      </w:r>
      <w:r w:rsidRPr="00FA6D1D">
        <w:rPr>
          <w:rFonts w:ascii="Arial" w:hAnsi="Arial" w:cs="Arial"/>
          <w:sz w:val="22"/>
          <w:szCs w:val="22"/>
        </w:rPr>
        <w:t xml:space="preserve"> is protected, while the fifth is not.</w:t>
      </w:r>
    </w:p>
    <w:p w14:paraId="50425E9F" w14:textId="336AF9DC" w:rsidR="00653D5B" w:rsidRPr="00FA6D1D" w:rsidRDefault="00796A06" w:rsidP="00A150FC">
      <w:pPr>
        <w:spacing w:line="360" w:lineRule="auto"/>
        <w:rPr>
          <w:rFonts w:asciiTheme="minorBidi" w:hAnsiTheme="minorBidi" w:cstheme="minorBidi"/>
          <w:sz w:val="22"/>
          <w:szCs w:val="22"/>
        </w:rPr>
      </w:pPr>
      <w:r w:rsidRPr="00FA6D1D">
        <w:rPr>
          <w:rFonts w:asciiTheme="minorBidi" w:hAnsiTheme="minorBidi" w:cstheme="minorBidi"/>
          <w:i/>
          <w:iCs/>
          <w:sz w:val="22"/>
          <w:szCs w:val="22"/>
        </w:rPr>
        <w:t>T4-loops</w:t>
      </w:r>
      <w:r w:rsidR="0058726F" w:rsidRPr="00FA6D1D">
        <w:rPr>
          <w:rFonts w:asciiTheme="minorBidi" w:hAnsiTheme="minorBidi" w:cstheme="minorBidi"/>
          <w:i/>
          <w:iCs/>
          <w:sz w:val="22"/>
          <w:szCs w:val="22"/>
        </w:rPr>
        <w:t xml:space="preserve">. </w:t>
      </w:r>
      <w:r w:rsidRPr="00FA6D1D">
        <w:rPr>
          <w:rFonts w:asciiTheme="minorBidi" w:hAnsiTheme="minorBidi" w:cstheme="minorBidi"/>
          <w:sz w:val="22"/>
          <w:szCs w:val="22"/>
        </w:rPr>
        <w:t>Intramolecular quadruplexes with longer loops are generally less stable than those with short loops and they fold more slowly into antiparallel structure</w:t>
      </w:r>
      <w:r w:rsidR="00F32931" w:rsidRPr="00FA6D1D">
        <w:rPr>
          <w:rFonts w:asciiTheme="minorBidi" w:hAnsiTheme="minorBidi" w:cstheme="minorBidi"/>
          <w:sz w:val="22"/>
          <w:szCs w:val="22"/>
        </w:rPr>
        <w:t>s</w:t>
      </w:r>
      <w:r w:rsidR="00E537C5" w:rsidRPr="00FA6D1D">
        <w:rPr>
          <w:rFonts w:asciiTheme="minorBidi" w:hAnsiTheme="minorBidi" w:cstheme="minorBidi"/>
          <w:sz w:val="22"/>
          <w:szCs w:val="22"/>
        </w:rPr>
        <w:t xml:space="preserve"> </w:t>
      </w:r>
      <w:r w:rsidR="00E537C5" w:rsidRPr="00FA6D1D">
        <w:rPr>
          <w:rFonts w:asciiTheme="minorBidi" w:hAnsiTheme="minorBidi" w:cstheme="minorBidi"/>
          <w:sz w:val="22"/>
          <w:szCs w:val="22"/>
        </w:rPr>
        <w:fldChar w:fldCharType="begin">
          <w:fldData xml:space="preserve">PEVuZE5vdGU+PENpdGU+PEF1dGhvcj5IYXplbDwvQXV0aG9yPjxZZWFyPjIwMDQ8L1llYXI+PFJl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</w:fldData>
        </w:fldChar>
      </w:r>
      <w:r w:rsidR="004161E4" w:rsidRPr="00FA6D1D">
        <w:rPr>
          <w:rFonts w:asciiTheme="minorBidi" w:hAnsiTheme="minorBidi" w:cstheme="minorBidi"/>
          <w:sz w:val="22"/>
          <w:szCs w:val="22"/>
        </w:rPr>
        <w:instrText xml:space="preserve"> ADDIN EN.CITE </w:instrText>
      </w:r>
      <w:r w:rsidR="004161E4" w:rsidRPr="00FA6D1D">
        <w:rPr>
          <w:rFonts w:asciiTheme="minorBidi" w:hAnsiTheme="minorBidi" w:cstheme="minorBidi"/>
          <w:sz w:val="22"/>
          <w:szCs w:val="22"/>
        </w:rPr>
        <w:fldChar w:fldCharType="begin">
          <w:fldData xml:space="preserve">PEVuZE5vdGU+PENpdGU+PEF1dGhvcj5IYXplbDwvQXV0aG9yPjxZZWFyPjIwMDQ8L1llYXI+PFJl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</w:fldData>
        </w:fldChar>
      </w:r>
      <w:r w:rsidR="004161E4" w:rsidRPr="00FA6D1D">
        <w:rPr>
          <w:rFonts w:asciiTheme="minorBidi" w:hAnsiTheme="minorBidi" w:cstheme="minorBidi"/>
          <w:sz w:val="22"/>
          <w:szCs w:val="22"/>
        </w:rPr>
        <w:instrText xml:space="preserve"> ADDIN EN.CITE.DATA </w:instrText>
      </w:r>
      <w:r w:rsidR="004161E4" w:rsidRPr="00FA6D1D">
        <w:rPr>
          <w:rFonts w:asciiTheme="minorBidi" w:hAnsiTheme="minorBidi" w:cstheme="minorBidi"/>
          <w:sz w:val="22"/>
          <w:szCs w:val="22"/>
        </w:rPr>
      </w:r>
      <w:r w:rsidR="004161E4" w:rsidRPr="00FA6D1D">
        <w:rPr>
          <w:rFonts w:asciiTheme="minorBidi" w:hAnsiTheme="minorBidi" w:cstheme="minorBidi"/>
          <w:sz w:val="22"/>
          <w:szCs w:val="22"/>
        </w:rPr>
        <w:fldChar w:fldCharType="end"/>
      </w:r>
      <w:r w:rsidR="00E537C5" w:rsidRPr="00FA6D1D">
        <w:rPr>
          <w:rFonts w:asciiTheme="minorBidi" w:hAnsiTheme="minorBidi" w:cstheme="minorBidi"/>
          <w:sz w:val="22"/>
          <w:szCs w:val="22"/>
        </w:rPr>
      </w:r>
      <w:r w:rsidR="00E537C5" w:rsidRPr="00FA6D1D">
        <w:rPr>
          <w:rFonts w:asciiTheme="minorBidi" w:hAnsiTheme="minorBidi" w:cstheme="minorBidi"/>
          <w:sz w:val="22"/>
          <w:szCs w:val="22"/>
        </w:rPr>
        <w:fldChar w:fldCharType="separate"/>
      </w:r>
      <w:r w:rsidR="004161E4" w:rsidRPr="00FA6D1D">
        <w:rPr>
          <w:rFonts w:asciiTheme="minorBidi" w:hAnsiTheme="minorBidi" w:cstheme="minorBidi"/>
          <w:noProof/>
          <w:sz w:val="22"/>
          <w:szCs w:val="22"/>
        </w:rPr>
        <w:t>(</w:t>
      </w:r>
      <w:hyperlink w:anchor="_ENREF_46" w:tooltip="Hazel, 2004 #2280" w:history="1">
        <w:r w:rsidR="000C617E" w:rsidRPr="00FA6D1D">
          <w:rPr>
            <w:rFonts w:asciiTheme="minorBidi" w:hAnsiTheme="minorBidi" w:cstheme="minorBidi"/>
            <w:noProof/>
            <w:sz w:val="22"/>
            <w:szCs w:val="22"/>
          </w:rPr>
          <w:t>46</w:t>
        </w:r>
      </w:hyperlink>
      <w:r w:rsidR="004161E4" w:rsidRPr="00FA6D1D">
        <w:rPr>
          <w:rFonts w:asciiTheme="minorBidi" w:hAnsiTheme="minorBidi" w:cstheme="minorBidi"/>
          <w:noProof/>
          <w:sz w:val="22"/>
          <w:szCs w:val="22"/>
        </w:rPr>
        <w:t>,</w:t>
      </w:r>
      <w:hyperlink w:anchor="_ENREF_47" w:tooltip="Rachwal, 2007 #2748" w:history="1">
        <w:r w:rsidR="000C617E" w:rsidRPr="00FA6D1D">
          <w:rPr>
            <w:rFonts w:asciiTheme="minorBidi" w:hAnsiTheme="minorBidi" w:cstheme="minorBidi"/>
            <w:noProof/>
            <w:sz w:val="22"/>
            <w:szCs w:val="22"/>
          </w:rPr>
          <w:t>47</w:t>
        </w:r>
      </w:hyperlink>
      <w:r w:rsidR="004161E4" w:rsidRPr="00FA6D1D">
        <w:rPr>
          <w:rFonts w:asciiTheme="minorBidi" w:hAnsiTheme="minorBidi" w:cstheme="minorBidi"/>
          <w:noProof/>
          <w:sz w:val="22"/>
          <w:szCs w:val="22"/>
        </w:rPr>
        <w:t>,</w:t>
      </w:r>
      <w:hyperlink w:anchor="_ENREF_54" w:tooltip="Brown, 2005 #251" w:history="1">
        <w:r w:rsidR="000C617E" w:rsidRPr="00FA6D1D">
          <w:rPr>
            <w:rFonts w:asciiTheme="minorBidi" w:hAnsiTheme="minorBidi" w:cstheme="minorBidi"/>
            <w:noProof/>
            <w:sz w:val="22"/>
            <w:szCs w:val="22"/>
          </w:rPr>
          <w:t>54</w:t>
        </w:r>
      </w:hyperlink>
      <w:r w:rsidR="004161E4" w:rsidRPr="00FA6D1D">
        <w:rPr>
          <w:rFonts w:asciiTheme="minorBidi" w:hAnsiTheme="minorBidi" w:cstheme="minorBidi"/>
          <w:noProof/>
          <w:sz w:val="22"/>
          <w:szCs w:val="22"/>
        </w:rPr>
        <w:t>)</w:t>
      </w:r>
      <w:r w:rsidR="00E537C5" w:rsidRPr="00FA6D1D">
        <w:rPr>
          <w:rFonts w:asciiTheme="minorBidi" w:hAnsiTheme="minorBidi" w:cstheme="minorBidi"/>
          <w:sz w:val="22"/>
          <w:szCs w:val="22"/>
        </w:rPr>
        <w:fldChar w:fldCharType="end"/>
      </w:r>
      <w:r w:rsidR="00766118" w:rsidRPr="00FA6D1D">
        <w:rPr>
          <w:rFonts w:asciiTheme="minorBidi" w:hAnsiTheme="minorBidi" w:cstheme="minorBidi"/>
          <w:sz w:val="22"/>
          <w:szCs w:val="22"/>
        </w:rPr>
        <w:t xml:space="preserve">. </w:t>
      </w:r>
      <w:r w:rsidR="00217D24" w:rsidRPr="00FA6D1D">
        <w:rPr>
          <w:rFonts w:asciiTheme="minorBidi" w:hAnsiTheme="minorBidi" w:cstheme="minorBidi"/>
          <w:sz w:val="22"/>
          <w:szCs w:val="22"/>
        </w:rPr>
        <w:t xml:space="preserve">The first two panels of </w:t>
      </w:r>
      <w:r w:rsidR="00766118" w:rsidRPr="00FA6D1D">
        <w:rPr>
          <w:rFonts w:asciiTheme="minorBidi" w:hAnsiTheme="minorBidi" w:cstheme="minorBidi"/>
          <w:sz w:val="22"/>
          <w:szCs w:val="22"/>
        </w:rPr>
        <w:t>Figure 3 show the results of DMS protection experiments for DNA fragments</w:t>
      </w:r>
      <w:r w:rsidR="00391CD5" w:rsidRPr="00FA6D1D">
        <w:rPr>
          <w:rFonts w:asciiTheme="minorBidi" w:hAnsiTheme="minorBidi" w:cstheme="minorBidi"/>
          <w:sz w:val="22"/>
          <w:szCs w:val="22"/>
        </w:rPr>
        <w:t xml:space="preserve"> </w:t>
      </w:r>
      <w:r w:rsidR="00766118" w:rsidRPr="00FA6D1D">
        <w:rPr>
          <w:rFonts w:asciiTheme="minorBidi" w:hAnsiTheme="minorBidi" w:cstheme="minorBidi"/>
          <w:sz w:val="22"/>
          <w:szCs w:val="22"/>
        </w:rPr>
        <w:t xml:space="preserve">containing </w:t>
      </w:r>
      <w:r w:rsidR="004B48FF" w:rsidRPr="00FA6D1D">
        <w:rPr>
          <w:rFonts w:asciiTheme="minorBidi" w:hAnsiTheme="minorBidi" w:cstheme="minorBidi"/>
          <w:sz w:val="22"/>
          <w:szCs w:val="22"/>
        </w:rPr>
        <w:t>four G</w:t>
      </w:r>
      <w:r w:rsidR="004B48FF" w:rsidRPr="00FA6D1D">
        <w:rPr>
          <w:rFonts w:asciiTheme="minorBidi" w:hAnsiTheme="minorBidi" w:cstheme="minorBidi"/>
          <w:sz w:val="22"/>
          <w:szCs w:val="22"/>
          <w:vertAlign w:val="subscript"/>
        </w:rPr>
        <w:t>3</w:t>
      </w:r>
      <w:r w:rsidR="004B48FF" w:rsidRPr="00FA6D1D">
        <w:rPr>
          <w:rFonts w:asciiTheme="minorBidi" w:hAnsiTheme="minorBidi" w:cstheme="minorBidi"/>
          <w:sz w:val="22"/>
          <w:szCs w:val="22"/>
        </w:rPr>
        <w:t xml:space="preserve"> tracts </w:t>
      </w:r>
      <w:r w:rsidR="00766118" w:rsidRPr="00FA6D1D">
        <w:rPr>
          <w:rFonts w:asciiTheme="minorBidi" w:hAnsiTheme="minorBidi" w:cstheme="minorBidi"/>
          <w:sz w:val="22"/>
          <w:szCs w:val="22"/>
        </w:rPr>
        <w:t xml:space="preserve">that are </w:t>
      </w:r>
      <w:r w:rsidR="004B48FF" w:rsidRPr="00FA6D1D">
        <w:rPr>
          <w:rFonts w:asciiTheme="minorBidi" w:hAnsiTheme="minorBidi" w:cstheme="minorBidi"/>
          <w:sz w:val="22"/>
          <w:szCs w:val="22"/>
        </w:rPr>
        <w:t>separated by T</w:t>
      </w:r>
      <w:r w:rsidR="004B48FF" w:rsidRPr="00FA6D1D">
        <w:rPr>
          <w:rFonts w:asciiTheme="minorBidi" w:hAnsiTheme="minorBidi" w:cstheme="minorBidi"/>
          <w:sz w:val="22"/>
          <w:szCs w:val="22"/>
          <w:vertAlign w:val="subscript"/>
        </w:rPr>
        <w:t>4</w:t>
      </w:r>
      <w:r w:rsidR="004B48FF" w:rsidRPr="00FA6D1D">
        <w:rPr>
          <w:rFonts w:asciiTheme="minorBidi" w:hAnsiTheme="minorBidi" w:cstheme="minorBidi"/>
          <w:sz w:val="22"/>
          <w:szCs w:val="22"/>
        </w:rPr>
        <w:t>-loops</w:t>
      </w:r>
      <w:r w:rsidR="00F32931" w:rsidRPr="00FA6D1D">
        <w:rPr>
          <w:rFonts w:asciiTheme="minorBidi" w:hAnsiTheme="minorBidi" w:cstheme="minorBidi"/>
          <w:sz w:val="22"/>
          <w:szCs w:val="22"/>
        </w:rPr>
        <w:t>,</w:t>
      </w:r>
      <w:r w:rsidR="00217D24" w:rsidRPr="00FA6D1D">
        <w:rPr>
          <w:rFonts w:asciiTheme="minorBidi" w:hAnsiTheme="minorBidi" w:cstheme="minorBidi"/>
          <w:sz w:val="22"/>
          <w:szCs w:val="22"/>
        </w:rPr>
        <w:t xml:space="preserve"> in the presence of 100 mM potassium</w:t>
      </w:r>
      <w:r w:rsidR="00766118" w:rsidRPr="00FA6D1D">
        <w:rPr>
          <w:rFonts w:asciiTheme="minorBidi" w:hAnsiTheme="minorBidi" w:cstheme="minorBidi"/>
          <w:sz w:val="22"/>
          <w:szCs w:val="22"/>
        </w:rPr>
        <w:t>. D</w:t>
      </w:r>
      <w:r w:rsidR="00327E12" w:rsidRPr="00FA6D1D">
        <w:rPr>
          <w:rFonts w:asciiTheme="minorBidi" w:hAnsiTheme="minorBidi" w:cstheme="minorBidi"/>
          <w:sz w:val="22"/>
          <w:szCs w:val="22"/>
        </w:rPr>
        <w:t>ensitometric</w:t>
      </w:r>
      <w:r w:rsidR="009A45CA" w:rsidRPr="00FA6D1D">
        <w:rPr>
          <w:rFonts w:asciiTheme="minorBidi" w:hAnsiTheme="minorBidi" w:cstheme="minorBidi"/>
          <w:sz w:val="22"/>
          <w:szCs w:val="22"/>
        </w:rPr>
        <w:t xml:space="preserve"> scans of the</w:t>
      </w:r>
      <w:r w:rsidR="004B48FF" w:rsidRPr="00FA6D1D">
        <w:rPr>
          <w:rFonts w:asciiTheme="minorBidi" w:hAnsiTheme="minorBidi" w:cstheme="minorBidi"/>
          <w:sz w:val="22"/>
          <w:szCs w:val="22"/>
        </w:rPr>
        <w:t>se data</w:t>
      </w:r>
      <w:r w:rsidR="00766118" w:rsidRPr="00FA6D1D">
        <w:rPr>
          <w:rFonts w:asciiTheme="minorBidi" w:hAnsiTheme="minorBidi" w:cstheme="minorBidi"/>
          <w:sz w:val="22"/>
          <w:szCs w:val="22"/>
        </w:rPr>
        <w:t xml:space="preserve"> are sh</w:t>
      </w:r>
      <w:r w:rsidR="0045479D" w:rsidRPr="00FA6D1D">
        <w:rPr>
          <w:rFonts w:asciiTheme="minorBidi" w:hAnsiTheme="minorBidi" w:cstheme="minorBidi"/>
          <w:sz w:val="22"/>
          <w:szCs w:val="22"/>
        </w:rPr>
        <w:t>own in Figures</w:t>
      </w:r>
      <w:r w:rsidR="00766118" w:rsidRPr="00FA6D1D">
        <w:rPr>
          <w:rFonts w:asciiTheme="minorBidi" w:hAnsiTheme="minorBidi" w:cstheme="minorBidi"/>
          <w:sz w:val="22"/>
          <w:szCs w:val="22"/>
        </w:rPr>
        <w:t xml:space="preserve"> 4 (monomers)</w:t>
      </w:r>
      <w:r w:rsidR="0045479D" w:rsidRPr="00FA6D1D">
        <w:rPr>
          <w:rFonts w:asciiTheme="minorBidi" w:hAnsiTheme="minorBidi" w:cstheme="minorBidi"/>
          <w:sz w:val="22"/>
          <w:szCs w:val="22"/>
        </w:rPr>
        <w:t xml:space="preserve"> and S4 (dimers)</w:t>
      </w:r>
      <w:r w:rsidR="00BB5BB8" w:rsidRPr="00FA6D1D">
        <w:rPr>
          <w:rFonts w:asciiTheme="minorBidi" w:hAnsiTheme="minorBidi" w:cstheme="minorBidi"/>
          <w:sz w:val="22"/>
          <w:szCs w:val="22"/>
        </w:rPr>
        <w:t>.</w:t>
      </w:r>
      <w:r w:rsidR="00766118" w:rsidRPr="00FA6D1D">
        <w:rPr>
          <w:rFonts w:asciiTheme="minorBidi" w:hAnsiTheme="minorBidi" w:cstheme="minorBidi"/>
          <w:sz w:val="22"/>
          <w:szCs w:val="22"/>
        </w:rPr>
        <w:t xml:space="preserve"> </w:t>
      </w:r>
      <w:r w:rsidR="00BB5BB8" w:rsidRPr="00FA6D1D">
        <w:rPr>
          <w:rFonts w:asciiTheme="minorBidi" w:hAnsiTheme="minorBidi" w:cstheme="minorBidi"/>
          <w:sz w:val="22"/>
          <w:szCs w:val="22"/>
        </w:rPr>
        <w:t>I</w:t>
      </w:r>
      <w:r w:rsidR="00391CD5" w:rsidRPr="00FA6D1D">
        <w:rPr>
          <w:rFonts w:asciiTheme="minorBidi" w:hAnsiTheme="minorBidi" w:cstheme="minorBidi"/>
          <w:sz w:val="22"/>
          <w:szCs w:val="22"/>
        </w:rPr>
        <w:t xml:space="preserve">n </w:t>
      </w:r>
      <w:r w:rsidR="00766118" w:rsidRPr="00FA6D1D">
        <w:rPr>
          <w:rFonts w:asciiTheme="minorBidi" w:hAnsiTheme="minorBidi" w:cstheme="minorBidi"/>
          <w:sz w:val="22"/>
          <w:szCs w:val="22"/>
        </w:rPr>
        <w:t>the</w:t>
      </w:r>
      <w:r w:rsidR="00217D24" w:rsidRPr="00FA6D1D">
        <w:rPr>
          <w:rFonts w:asciiTheme="minorBidi" w:hAnsiTheme="minorBidi" w:cstheme="minorBidi"/>
          <w:sz w:val="22"/>
          <w:szCs w:val="22"/>
        </w:rPr>
        <w:t>se</w:t>
      </w:r>
      <w:r w:rsidR="00766118" w:rsidRPr="00FA6D1D">
        <w:rPr>
          <w:rFonts w:asciiTheme="minorBidi" w:hAnsiTheme="minorBidi" w:cstheme="minorBidi"/>
          <w:sz w:val="22"/>
          <w:szCs w:val="22"/>
        </w:rPr>
        <w:t xml:space="preserve"> </w:t>
      </w:r>
      <w:r w:rsidR="00F32931" w:rsidRPr="00FA6D1D">
        <w:rPr>
          <w:rFonts w:asciiTheme="minorBidi" w:hAnsiTheme="minorBidi" w:cstheme="minorBidi"/>
          <w:sz w:val="22"/>
          <w:szCs w:val="22"/>
        </w:rPr>
        <w:t>experiments,</w:t>
      </w:r>
      <w:r w:rsidR="00766118" w:rsidRPr="00FA6D1D">
        <w:rPr>
          <w:rFonts w:asciiTheme="minorBidi" w:hAnsiTheme="minorBidi" w:cstheme="minorBidi"/>
          <w:sz w:val="22"/>
          <w:szCs w:val="22"/>
        </w:rPr>
        <w:t xml:space="preserve"> </w:t>
      </w:r>
      <w:r w:rsidR="00391CD5" w:rsidRPr="00FA6D1D">
        <w:rPr>
          <w:rFonts w:asciiTheme="minorBidi" w:hAnsiTheme="minorBidi" w:cstheme="minorBidi"/>
          <w:sz w:val="22"/>
          <w:szCs w:val="22"/>
        </w:rPr>
        <w:t xml:space="preserve">every guanine </w:t>
      </w:r>
      <w:r w:rsidR="00766118" w:rsidRPr="00FA6D1D">
        <w:rPr>
          <w:rFonts w:asciiTheme="minorBidi" w:hAnsiTheme="minorBidi" w:cstheme="minorBidi"/>
          <w:sz w:val="22"/>
          <w:szCs w:val="22"/>
        </w:rPr>
        <w:t>in the G-</w:t>
      </w:r>
      <w:r w:rsidR="00217D24" w:rsidRPr="00FA6D1D">
        <w:rPr>
          <w:rFonts w:asciiTheme="minorBidi" w:hAnsiTheme="minorBidi" w:cstheme="minorBidi"/>
          <w:sz w:val="22"/>
          <w:szCs w:val="22"/>
        </w:rPr>
        <w:t xml:space="preserve">rich regions </w:t>
      </w:r>
      <w:r w:rsidR="004B48FF" w:rsidRPr="00FA6D1D">
        <w:rPr>
          <w:rFonts w:asciiTheme="minorBidi" w:hAnsiTheme="minorBidi" w:cstheme="minorBidi"/>
          <w:sz w:val="22"/>
          <w:szCs w:val="22"/>
        </w:rPr>
        <w:t>has the same intensity as tho</w:t>
      </w:r>
      <w:r w:rsidR="00766118" w:rsidRPr="00FA6D1D">
        <w:rPr>
          <w:rFonts w:asciiTheme="minorBidi" w:hAnsiTheme="minorBidi" w:cstheme="minorBidi"/>
          <w:sz w:val="22"/>
          <w:szCs w:val="22"/>
        </w:rPr>
        <w:t>se in the surrounding sequences</w:t>
      </w:r>
      <w:r w:rsidR="00BB5BB8" w:rsidRPr="00FA6D1D">
        <w:rPr>
          <w:rFonts w:asciiTheme="minorBidi" w:hAnsiTheme="minorBidi" w:cstheme="minorBidi"/>
          <w:sz w:val="22"/>
          <w:szCs w:val="22"/>
        </w:rPr>
        <w:t>,</w:t>
      </w:r>
      <w:r w:rsidR="00766118" w:rsidRPr="00FA6D1D">
        <w:rPr>
          <w:rFonts w:asciiTheme="minorBidi" w:hAnsiTheme="minorBidi" w:cstheme="minorBidi"/>
          <w:sz w:val="22"/>
          <w:szCs w:val="22"/>
        </w:rPr>
        <w:t xml:space="preserve"> in both the linear and supercoiled DNA samples</w:t>
      </w:r>
      <w:r w:rsidR="00391CD5" w:rsidRPr="00FA6D1D">
        <w:rPr>
          <w:rFonts w:asciiTheme="minorBidi" w:hAnsiTheme="minorBidi" w:cstheme="minorBidi"/>
          <w:sz w:val="22"/>
          <w:szCs w:val="22"/>
        </w:rPr>
        <w:t>.</w:t>
      </w:r>
      <w:r w:rsidR="009A45CA" w:rsidRPr="00FA6D1D">
        <w:rPr>
          <w:rFonts w:asciiTheme="minorBidi" w:hAnsiTheme="minorBidi" w:cstheme="minorBidi"/>
          <w:sz w:val="22"/>
          <w:szCs w:val="22"/>
        </w:rPr>
        <w:t xml:space="preserve"> </w:t>
      </w:r>
      <w:r w:rsidR="00766118" w:rsidRPr="00FA6D1D">
        <w:rPr>
          <w:rFonts w:asciiTheme="minorBidi" w:hAnsiTheme="minorBidi" w:cstheme="minorBidi"/>
          <w:sz w:val="22"/>
          <w:szCs w:val="22"/>
        </w:rPr>
        <w:t>A similar</w:t>
      </w:r>
      <w:r w:rsidR="004B48FF" w:rsidRPr="00FA6D1D">
        <w:rPr>
          <w:rFonts w:asciiTheme="minorBidi" w:hAnsiTheme="minorBidi" w:cstheme="minorBidi"/>
          <w:sz w:val="22"/>
          <w:szCs w:val="22"/>
        </w:rPr>
        <w:t xml:space="preserve"> result is</w:t>
      </w:r>
      <w:r w:rsidR="009A45CA" w:rsidRPr="00FA6D1D">
        <w:rPr>
          <w:rFonts w:asciiTheme="minorBidi" w:hAnsiTheme="minorBidi" w:cstheme="minorBidi"/>
          <w:sz w:val="22"/>
          <w:szCs w:val="22"/>
        </w:rPr>
        <w:t xml:space="preserve"> </w:t>
      </w:r>
      <w:r w:rsidR="004B48FF" w:rsidRPr="00FA6D1D">
        <w:rPr>
          <w:rFonts w:asciiTheme="minorBidi" w:hAnsiTheme="minorBidi" w:cstheme="minorBidi"/>
          <w:sz w:val="22"/>
          <w:szCs w:val="22"/>
        </w:rPr>
        <w:t>seen</w:t>
      </w:r>
      <w:r w:rsidR="009A45CA" w:rsidRPr="00FA6D1D">
        <w:rPr>
          <w:rFonts w:asciiTheme="minorBidi" w:hAnsiTheme="minorBidi" w:cstheme="minorBidi"/>
          <w:sz w:val="22"/>
          <w:szCs w:val="22"/>
        </w:rPr>
        <w:t xml:space="preserve"> in the absence of </w:t>
      </w:r>
      <w:r w:rsidR="00766118" w:rsidRPr="00FA6D1D">
        <w:rPr>
          <w:rFonts w:asciiTheme="minorBidi" w:hAnsiTheme="minorBidi" w:cstheme="minorBidi"/>
          <w:sz w:val="22"/>
          <w:szCs w:val="22"/>
        </w:rPr>
        <w:t>potassium (not shown).</w:t>
      </w:r>
      <w:r w:rsidR="009127F9" w:rsidRPr="00FA6D1D">
        <w:rPr>
          <w:rFonts w:asciiTheme="minorBidi" w:hAnsiTheme="minorBidi" w:cstheme="minorBidi"/>
          <w:sz w:val="22"/>
          <w:szCs w:val="22"/>
        </w:rPr>
        <w:t xml:space="preserve"> </w:t>
      </w:r>
      <w:r w:rsidR="00217D24" w:rsidRPr="00FA6D1D">
        <w:rPr>
          <w:rFonts w:asciiTheme="minorBidi" w:hAnsiTheme="minorBidi" w:cstheme="minorBidi"/>
          <w:sz w:val="22"/>
          <w:szCs w:val="22"/>
        </w:rPr>
        <w:t>Similar results are seen with the dimeric inserts of this sequence (Figure 3</w:t>
      </w:r>
      <w:r w:rsidR="00B04AF0" w:rsidRPr="00FA6D1D">
        <w:rPr>
          <w:rFonts w:asciiTheme="minorBidi" w:hAnsiTheme="minorBidi" w:cstheme="minorBidi"/>
          <w:sz w:val="22"/>
          <w:szCs w:val="22"/>
        </w:rPr>
        <w:t>,</w:t>
      </w:r>
      <w:r w:rsidR="00217D24" w:rsidRPr="00FA6D1D">
        <w:rPr>
          <w:rFonts w:asciiTheme="minorBidi" w:hAnsiTheme="minorBidi" w:cstheme="minorBidi"/>
          <w:sz w:val="22"/>
          <w:szCs w:val="22"/>
        </w:rPr>
        <w:t xml:space="preserve"> third and fourth panels), in which</w:t>
      </w:r>
      <w:r w:rsidR="00B04AF0" w:rsidRPr="00FA6D1D">
        <w:rPr>
          <w:rFonts w:asciiTheme="minorBidi" w:hAnsiTheme="minorBidi" w:cstheme="minorBidi"/>
          <w:sz w:val="22"/>
          <w:szCs w:val="22"/>
        </w:rPr>
        <w:t xml:space="preserve"> the</w:t>
      </w:r>
      <w:r w:rsidR="00FE4FB4" w:rsidRPr="00FA6D1D">
        <w:rPr>
          <w:rFonts w:asciiTheme="minorBidi" w:hAnsiTheme="minorBidi" w:cstheme="minorBidi"/>
          <w:sz w:val="22"/>
          <w:szCs w:val="22"/>
        </w:rPr>
        <w:t xml:space="preserve"> </w:t>
      </w:r>
      <w:r w:rsidR="00B04AF0" w:rsidRPr="00FA6D1D">
        <w:rPr>
          <w:rFonts w:asciiTheme="minorBidi" w:hAnsiTheme="minorBidi" w:cstheme="minorBidi"/>
          <w:sz w:val="22"/>
          <w:szCs w:val="22"/>
        </w:rPr>
        <w:t xml:space="preserve">intensity of </w:t>
      </w:r>
      <w:r w:rsidR="00FE4FB4" w:rsidRPr="00FA6D1D">
        <w:rPr>
          <w:rFonts w:asciiTheme="minorBidi" w:hAnsiTheme="minorBidi" w:cstheme="minorBidi"/>
          <w:sz w:val="22"/>
          <w:szCs w:val="22"/>
        </w:rPr>
        <w:t xml:space="preserve">every guanine </w:t>
      </w:r>
      <w:r w:rsidR="00B04AF0" w:rsidRPr="00FA6D1D">
        <w:rPr>
          <w:rFonts w:asciiTheme="minorBidi" w:hAnsiTheme="minorBidi" w:cstheme="minorBidi"/>
          <w:sz w:val="22"/>
          <w:szCs w:val="22"/>
        </w:rPr>
        <w:t>is very similar</w:t>
      </w:r>
      <w:r w:rsidR="004B48FF" w:rsidRPr="00FA6D1D">
        <w:rPr>
          <w:rFonts w:asciiTheme="minorBidi" w:hAnsiTheme="minorBidi" w:cstheme="minorBidi"/>
          <w:sz w:val="22"/>
          <w:szCs w:val="22"/>
        </w:rPr>
        <w:t>.</w:t>
      </w:r>
      <w:r w:rsidR="00FE4FB4" w:rsidRPr="00FA6D1D">
        <w:rPr>
          <w:rFonts w:asciiTheme="minorBidi" w:hAnsiTheme="minorBidi" w:cstheme="minorBidi"/>
          <w:sz w:val="22"/>
          <w:szCs w:val="22"/>
        </w:rPr>
        <w:t xml:space="preserve"> </w:t>
      </w:r>
      <w:r w:rsidR="00BB5BB8" w:rsidRPr="00FA6D1D">
        <w:rPr>
          <w:rFonts w:asciiTheme="minorBidi" w:hAnsiTheme="minorBidi" w:cstheme="minorBidi"/>
          <w:sz w:val="22"/>
          <w:szCs w:val="22"/>
        </w:rPr>
        <w:t xml:space="preserve">These patterns suggest that this sequence does not form a G-quadruplex in either supercoiled or linear fragments, even in the presence of 100 mM potassium.  </w:t>
      </w:r>
    </w:p>
    <w:p w14:paraId="1D34E92F" w14:textId="624E871A" w:rsidR="00B71077" w:rsidRPr="00FA6D1D" w:rsidRDefault="00B71077" w:rsidP="00A150FC">
      <w:pPr>
        <w:spacing w:line="360" w:lineRule="auto"/>
        <w:ind w:firstLine="720"/>
        <w:rPr>
          <w:rFonts w:asciiTheme="minorBidi" w:hAnsiTheme="minorBidi" w:cstheme="minorBidi"/>
          <w:sz w:val="22"/>
          <w:szCs w:val="22"/>
        </w:rPr>
      </w:pPr>
      <w:r w:rsidRPr="00FA6D1D">
        <w:rPr>
          <w:rFonts w:asciiTheme="minorBidi" w:hAnsiTheme="minorBidi" w:cstheme="minorBidi"/>
          <w:sz w:val="22"/>
          <w:szCs w:val="22"/>
        </w:rPr>
        <w:t xml:space="preserve">The results of DMS modification </w:t>
      </w:r>
      <w:r w:rsidR="00BB5BB8" w:rsidRPr="00FA6D1D">
        <w:rPr>
          <w:rFonts w:asciiTheme="minorBidi" w:hAnsiTheme="minorBidi" w:cstheme="minorBidi"/>
          <w:sz w:val="22"/>
          <w:szCs w:val="22"/>
        </w:rPr>
        <w:t xml:space="preserve">with </w:t>
      </w:r>
      <w:r w:rsidR="00361114" w:rsidRPr="00FA6D1D">
        <w:rPr>
          <w:rFonts w:asciiTheme="minorBidi" w:hAnsiTheme="minorBidi" w:cstheme="minorBidi"/>
          <w:sz w:val="22"/>
          <w:szCs w:val="22"/>
        </w:rPr>
        <w:t>plasmid</w:t>
      </w:r>
      <w:r w:rsidR="00653D5B" w:rsidRPr="00FA6D1D">
        <w:rPr>
          <w:rFonts w:asciiTheme="minorBidi" w:hAnsiTheme="minorBidi" w:cstheme="minorBidi"/>
          <w:sz w:val="22"/>
          <w:szCs w:val="22"/>
        </w:rPr>
        <w:t>s</w:t>
      </w:r>
      <w:r w:rsidR="00361114" w:rsidRPr="00FA6D1D">
        <w:rPr>
          <w:rFonts w:asciiTheme="minorBidi" w:hAnsiTheme="minorBidi" w:cstheme="minorBidi"/>
          <w:sz w:val="22"/>
          <w:szCs w:val="22"/>
        </w:rPr>
        <w:t xml:space="preserve"> </w:t>
      </w:r>
      <w:r w:rsidR="00BB5BB8" w:rsidRPr="00FA6D1D">
        <w:rPr>
          <w:rFonts w:asciiTheme="minorBidi" w:hAnsiTheme="minorBidi" w:cstheme="minorBidi"/>
          <w:sz w:val="22"/>
          <w:szCs w:val="22"/>
        </w:rPr>
        <w:t xml:space="preserve">that contain five </w:t>
      </w:r>
      <w:r w:rsidR="00361114" w:rsidRPr="00FA6D1D">
        <w:rPr>
          <w:rFonts w:asciiTheme="minorBidi" w:hAnsiTheme="minorBidi" w:cstheme="minorBidi"/>
          <w:sz w:val="22"/>
          <w:szCs w:val="22"/>
        </w:rPr>
        <w:t>G</w:t>
      </w:r>
      <w:r w:rsidR="00361114" w:rsidRPr="00FA6D1D">
        <w:rPr>
          <w:rFonts w:asciiTheme="minorBidi" w:hAnsiTheme="minorBidi" w:cstheme="minorBidi"/>
          <w:sz w:val="22"/>
          <w:szCs w:val="22"/>
          <w:vertAlign w:val="subscript"/>
        </w:rPr>
        <w:t>3</w:t>
      </w:r>
      <w:r w:rsidR="00361114" w:rsidRPr="00FA6D1D">
        <w:rPr>
          <w:rFonts w:asciiTheme="minorBidi" w:hAnsiTheme="minorBidi" w:cstheme="minorBidi"/>
          <w:sz w:val="22"/>
          <w:szCs w:val="22"/>
        </w:rPr>
        <w:t xml:space="preserve"> tracts separated by T</w:t>
      </w:r>
      <w:r w:rsidR="00361114" w:rsidRPr="00FA6D1D">
        <w:rPr>
          <w:rFonts w:asciiTheme="minorBidi" w:hAnsiTheme="minorBidi" w:cstheme="minorBidi"/>
          <w:sz w:val="22"/>
          <w:szCs w:val="22"/>
          <w:vertAlign w:val="subscript"/>
        </w:rPr>
        <w:t>4</w:t>
      </w:r>
      <w:r w:rsidR="00361114" w:rsidRPr="00FA6D1D">
        <w:rPr>
          <w:rFonts w:asciiTheme="minorBidi" w:hAnsiTheme="minorBidi" w:cstheme="minorBidi"/>
          <w:sz w:val="22"/>
          <w:szCs w:val="22"/>
        </w:rPr>
        <w:t>-loops</w:t>
      </w:r>
      <w:r w:rsidR="00653D5B" w:rsidRPr="00FA6D1D">
        <w:rPr>
          <w:rFonts w:asciiTheme="minorBidi" w:hAnsiTheme="minorBidi" w:cstheme="minorBidi"/>
          <w:sz w:val="22"/>
          <w:szCs w:val="22"/>
        </w:rPr>
        <w:t>,</w:t>
      </w:r>
      <w:r w:rsidR="00361114" w:rsidRPr="00FA6D1D">
        <w:rPr>
          <w:rFonts w:asciiTheme="minorBidi" w:hAnsiTheme="minorBidi" w:cstheme="minorBidi"/>
          <w:sz w:val="22"/>
          <w:szCs w:val="22"/>
        </w:rPr>
        <w:t xml:space="preserve"> </w:t>
      </w:r>
      <w:r w:rsidRPr="00FA6D1D">
        <w:rPr>
          <w:rFonts w:asciiTheme="minorBidi" w:hAnsiTheme="minorBidi" w:cstheme="minorBidi"/>
          <w:sz w:val="22"/>
          <w:szCs w:val="22"/>
        </w:rPr>
        <w:t xml:space="preserve">in the presence </w:t>
      </w:r>
      <w:r w:rsidR="00BB5BB8" w:rsidRPr="00FA6D1D">
        <w:rPr>
          <w:rFonts w:asciiTheme="minorBidi" w:hAnsiTheme="minorBidi" w:cstheme="minorBidi"/>
          <w:sz w:val="22"/>
          <w:szCs w:val="22"/>
        </w:rPr>
        <w:t xml:space="preserve">of potassium </w:t>
      </w:r>
      <w:r w:rsidRPr="00FA6D1D">
        <w:rPr>
          <w:rFonts w:asciiTheme="minorBidi" w:hAnsiTheme="minorBidi" w:cstheme="minorBidi"/>
          <w:sz w:val="22"/>
          <w:szCs w:val="22"/>
        </w:rPr>
        <w:t xml:space="preserve">are shown in </w:t>
      </w:r>
      <w:r w:rsidR="00BB5BB8" w:rsidRPr="00FA6D1D">
        <w:rPr>
          <w:rFonts w:asciiTheme="minorBidi" w:hAnsiTheme="minorBidi" w:cstheme="minorBidi"/>
          <w:sz w:val="22"/>
          <w:szCs w:val="22"/>
        </w:rPr>
        <w:t>the third and fourth panels of Figure 3</w:t>
      </w:r>
      <w:r w:rsidR="00653D5B" w:rsidRPr="00FA6D1D">
        <w:rPr>
          <w:rFonts w:asciiTheme="minorBidi" w:hAnsiTheme="minorBidi" w:cstheme="minorBidi"/>
          <w:sz w:val="22"/>
          <w:szCs w:val="22"/>
        </w:rPr>
        <w:t xml:space="preserve"> for the monomeric and dimeric inserts respectively, and densitometric scans of these data are shown in Figure 4 and S</w:t>
      </w:r>
      <w:r w:rsidR="00E3690F" w:rsidRPr="00FA6D1D">
        <w:rPr>
          <w:rFonts w:asciiTheme="minorBidi" w:hAnsiTheme="minorBidi" w:cstheme="minorBidi"/>
          <w:sz w:val="22"/>
          <w:szCs w:val="22"/>
        </w:rPr>
        <w:t>4</w:t>
      </w:r>
      <w:r w:rsidR="00653D5B" w:rsidRPr="00FA6D1D">
        <w:rPr>
          <w:rFonts w:asciiTheme="minorBidi" w:hAnsiTheme="minorBidi" w:cstheme="minorBidi"/>
          <w:sz w:val="22"/>
          <w:szCs w:val="22"/>
        </w:rPr>
        <w:t>.</w:t>
      </w:r>
      <w:r w:rsidRPr="00FA6D1D">
        <w:rPr>
          <w:rFonts w:asciiTheme="minorBidi" w:hAnsiTheme="minorBidi" w:cstheme="minorBidi"/>
          <w:sz w:val="22"/>
          <w:szCs w:val="22"/>
        </w:rPr>
        <w:t xml:space="preserve"> </w:t>
      </w:r>
      <w:r w:rsidR="00653D5B" w:rsidRPr="00FA6D1D">
        <w:rPr>
          <w:rFonts w:asciiTheme="minorBidi" w:hAnsiTheme="minorBidi" w:cstheme="minorBidi"/>
          <w:sz w:val="22"/>
          <w:szCs w:val="22"/>
        </w:rPr>
        <w:t>Once again</w:t>
      </w:r>
      <w:r w:rsidR="00E45336" w:rsidRPr="00FA6D1D">
        <w:rPr>
          <w:rFonts w:asciiTheme="minorBidi" w:hAnsiTheme="minorBidi" w:cstheme="minorBidi"/>
          <w:sz w:val="22"/>
          <w:szCs w:val="22"/>
        </w:rPr>
        <w:t>,</w:t>
      </w:r>
      <w:r w:rsidR="00653D5B" w:rsidRPr="00FA6D1D">
        <w:rPr>
          <w:rFonts w:asciiTheme="minorBidi" w:hAnsiTheme="minorBidi" w:cstheme="minorBidi"/>
          <w:sz w:val="22"/>
          <w:szCs w:val="22"/>
        </w:rPr>
        <w:t xml:space="preserve"> all the</w:t>
      </w:r>
      <w:r w:rsidRPr="00FA6D1D">
        <w:rPr>
          <w:rFonts w:asciiTheme="minorBidi" w:hAnsiTheme="minorBidi" w:cstheme="minorBidi"/>
          <w:sz w:val="22"/>
          <w:szCs w:val="22"/>
        </w:rPr>
        <w:t xml:space="preserve"> guanine</w:t>
      </w:r>
      <w:r w:rsidR="00653D5B" w:rsidRPr="00FA6D1D">
        <w:rPr>
          <w:rFonts w:asciiTheme="minorBidi" w:hAnsiTheme="minorBidi" w:cstheme="minorBidi"/>
          <w:sz w:val="22"/>
          <w:szCs w:val="22"/>
        </w:rPr>
        <w:t>s</w:t>
      </w:r>
      <w:r w:rsidR="00397712" w:rsidRPr="00FA6D1D">
        <w:rPr>
          <w:rFonts w:asciiTheme="minorBidi" w:hAnsiTheme="minorBidi" w:cstheme="minorBidi"/>
          <w:sz w:val="22"/>
          <w:szCs w:val="22"/>
        </w:rPr>
        <w:t xml:space="preserve"> </w:t>
      </w:r>
      <w:r w:rsidR="00361114" w:rsidRPr="00FA6D1D">
        <w:rPr>
          <w:rFonts w:asciiTheme="minorBidi" w:hAnsiTheme="minorBidi" w:cstheme="minorBidi"/>
          <w:sz w:val="22"/>
          <w:szCs w:val="22"/>
        </w:rPr>
        <w:t>showed</w:t>
      </w:r>
      <w:r w:rsidR="00397712" w:rsidRPr="00FA6D1D">
        <w:rPr>
          <w:rFonts w:asciiTheme="minorBidi" w:hAnsiTheme="minorBidi" w:cstheme="minorBidi"/>
          <w:sz w:val="22"/>
          <w:szCs w:val="22"/>
        </w:rPr>
        <w:t xml:space="preserve"> </w:t>
      </w:r>
      <w:r w:rsidR="00361114" w:rsidRPr="00FA6D1D">
        <w:rPr>
          <w:rFonts w:asciiTheme="minorBidi" w:hAnsiTheme="minorBidi" w:cstheme="minorBidi"/>
          <w:sz w:val="22"/>
          <w:szCs w:val="22"/>
        </w:rPr>
        <w:t xml:space="preserve">the same reactivity </w:t>
      </w:r>
      <w:r w:rsidR="00653D5B" w:rsidRPr="00FA6D1D">
        <w:rPr>
          <w:rFonts w:asciiTheme="minorBidi" w:hAnsiTheme="minorBidi" w:cstheme="minorBidi"/>
          <w:sz w:val="22"/>
          <w:szCs w:val="22"/>
        </w:rPr>
        <w:t xml:space="preserve">to DMS in both linear and supercoiled substrates, </w:t>
      </w:r>
      <w:r w:rsidR="008774F0" w:rsidRPr="00FA6D1D">
        <w:rPr>
          <w:rFonts w:asciiTheme="minorBidi" w:hAnsiTheme="minorBidi" w:cstheme="minorBidi"/>
          <w:sz w:val="22"/>
          <w:szCs w:val="22"/>
        </w:rPr>
        <w:t xml:space="preserve">in </w:t>
      </w:r>
      <w:r w:rsidR="00653D5B" w:rsidRPr="00FA6D1D">
        <w:rPr>
          <w:rFonts w:asciiTheme="minorBidi" w:hAnsiTheme="minorBidi" w:cstheme="minorBidi"/>
          <w:sz w:val="22"/>
          <w:szCs w:val="22"/>
        </w:rPr>
        <w:t xml:space="preserve">both </w:t>
      </w:r>
      <w:r w:rsidR="008774F0" w:rsidRPr="00FA6D1D">
        <w:rPr>
          <w:rFonts w:asciiTheme="minorBidi" w:hAnsiTheme="minorBidi" w:cstheme="minorBidi"/>
          <w:sz w:val="22"/>
          <w:szCs w:val="22"/>
        </w:rPr>
        <w:t xml:space="preserve">the </w:t>
      </w:r>
      <w:r w:rsidR="00653D5B" w:rsidRPr="00FA6D1D">
        <w:rPr>
          <w:rFonts w:asciiTheme="minorBidi" w:hAnsiTheme="minorBidi" w:cstheme="minorBidi"/>
          <w:sz w:val="22"/>
          <w:szCs w:val="22"/>
        </w:rPr>
        <w:t xml:space="preserve">presence and </w:t>
      </w:r>
      <w:r w:rsidR="008774F0" w:rsidRPr="00FA6D1D">
        <w:rPr>
          <w:rFonts w:asciiTheme="minorBidi" w:hAnsiTheme="minorBidi" w:cstheme="minorBidi"/>
          <w:sz w:val="22"/>
          <w:szCs w:val="22"/>
        </w:rPr>
        <w:t>absence of KCl (</w:t>
      </w:r>
      <w:r w:rsidR="00653D5B" w:rsidRPr="00FA6D1D">
        <w:rPr>
          <w:rFonts w:asciiTheme="minorBidi" w:hAnsiTheme="minorBidi" w:cstheme="minorBidi"/>
          <w:sz w:val="22"/>
          <w:szCs w:val="22"/>
        </w:rPr>
        <w:t>not shown). These patterns</w:t>
      </w:r>
      <w:r w:rsidR="00361114" w:rsidRPr="00FA6D1D">
        <w:rPr>
          <w:rFonts w:asciiTheme="minorBidi" w:hAnsiTheme="minorBidi" w:cstheme="minorBidi"/>
          <w:sz w:val="22"/>
          <w:szCs w:val="22"/>
        </w:rPr>
        <w:t xml:space="preserve"> </w:t>
      </w:r>
      <w:r w:rsidR="00653D5B" w:rsidRPr="00FA6D1D">
        <w:rPr>
          <w:rFonts w:asciiTheme="minorBidi" w:hAnsiTheme="minorBidi" w:cstheme="minorBidi"/>
          <w:sz w:val="22"/>
          <w:szCs w:val="22"/>
        </w:rPr>
        <w:t xml:space="preserve">suggest that no G-quadruplex structures have formed in these sequences </w:t>
      </w:r>
      <w:r w:rsidR="0045479D" w:rsidRPr="00FA6D1D">
        <w:rPr>
          <w:rFonts w:asciiTheme="minorBidi" w:hAnsiTheme="minorBidi" w:cstheme="minorBidi"/>
          <w:sz w:val="22"/>
          <w:szCs w:val="22"/>
        </w:rPr>
        <w:t>with T</w:t>
      </w:r>
      <w:r w:rsidR="0045479D" w:rsidRPr="00FA6D1D">
        <w:rPr>
          <w:rFonts w:asciiTheme="minorBidi" w:hAnsiTheme="minorBidi" w:cstheme="minorBidi"/>
          <w:sz w:val="22"/>
          <w:szCs w:val="22"/>
          <w:vertAlign w:val="subscript"/>
        </w:rPr>
        <w:t>4</w:t>
      </w:r>
      <w:r w:rsidR="0045479D" w:rsidRPr="00FA6D1D">
        <w:rPr>
          <w:rFonts w:asciiTheme="minorBidi" w:hAnsiTheme="minorBidi" w:cstheme="minorBidi"/>
          <w:sz w:val="22"/>
          <w:szCs w:val="22"/>
        </w:rPr>
        <w:t xml:space="preserve"> loops </w:t>
      </w:r>
      <w:r w:rsidR="00653D5B" w:rsidRPr="00FA6D1D">
        <w:rPr>
          <w:rFonts w:asciiTheme="minorBidi" w:hAnsiTheme="minorBidi" w:cstheme="minorBidi"/>
          <w:sz w:val="22"/>
          <w:szCs w:val="22"/>
        </w:rPr>
        <w:t xml:space="preserve">in either the linear </w:t>
      </w:r>
      <w:r w:rsidR="00342700" w:rsidRPr="00FA6D1D">
        <w:rPr>
          <w:rFonts w:asciiTheme="minorBidi" w:hAnsiTheme="minorBidi" w:cstheme="minorBidi"/>
          <w:sz w:val="22"/>
          <w:szCs w:val="22"/>
        </w:rPr>
        <w:t>or the supercoiled</w:t>
      </w:r>
      <w:r w:rsidR="00653D5B" w:rsidRPr="00FA6D1D">
        <w:rPr>
          <w:rFonts w:asciiTheme="minorBidi" w:hAnsiTheme="minorBidi" w:cstheme="minorBidi"/>
          <w:sz w:val="22"/>
          <w:szCs w:val="22"/>
        </w:rPr>
        <w:t xml:space="preserve"> fragments.</w:t>
      </w:r>
    </w:p>
    <w:p w14:paraId="11E26760" w14:textId="77777777" w:rsidR="006A3DDC" w:rsidRPr="00FA6D1D" w:rsidRDefault="006A3DDC" w:rsidP="00A150FC">
      <w:pPr>
        <w:spacing w:line="360" w:lineRule="auto"/>
        <w:rPr>
          <w:rFonts w:asciiTheme="minorBidi" w:hAnsiTheme="minorBidi" w:cstheme="minorBidi"/>
          <w:sz w:val="22"/>
          <w:szCs w:val="22"/>
        </w:rPr>
      </w:pPr>
    </w:p>
    <w:p w14:paraId="35A4834D" w14:textId="77777777" w:rsidR="008C1C76" w:rsidRPr="00FA6D1D" w:rsidRDefault="00FF469E" w:rsidP="00A150FC">
      <w:pPr>
        <w:spacing w:line="360" w:lineRule="auto"/>
        <w:rPr>
          <w:rFonts w:asciiTheme="minorBidi" w:hAnsiTheme="minorBidi" w:cstheme="minorBidi"/>
          <w:i/>
          <w:iCs/>
          <w:sz w:val="22"/>
          <w:szCs w:val="22"/>
        </w:rPr>
      </w:pPr>
      <w:r w:rsidRPr="00FA6D1D">
        <w:rPr>
          <w:rFonts w:asciiTheme="minorBidi" w:hAnsiTheme="minorBidi" w:cstheme="minorBidi"/>
          <w:i/>
          <w:iCs/>
          <w:sz w:val="22"/>
          <w:szCs w:val="22"/>
        </w:rPr>
        <w:t>Reaction with permanganate</w:t>
      </w:r>
    </w:p>
    <w:p w14:paraId="034DE802" w14:textId="0C2511A3" w:rsidR="00C86109" w:rsidRPr="00FA6D1D" w:rsidRDefault="0058726F" w:rsidP="00A150FC">
      <w:pPr>
        <w:spacing w:line="360" w:lineRule="auto"/>
        <w:rPr>
          <w:rFonts w:asciiTheme="minorBidi" w:hAnsiTheme="minorBidi" w:cstheme="minorBidi"/>
          <w:sz w:val="22"/>
          <w:szCs w:val="22"/>
        </w:rPr>
      </w:pPr>
      <w:r w:rsidRPr="00FA6D1D">
        <w:rPr>
          <w:rFonts w:asciiTheme="minorBidi" w:hAnsiTheme="minorBidi" w:cstheme="minorBidi"/>
          <w:sz w:val="22"/>
          <w:szCs w:val="22"/>
        </w:rPr>
        <w:t>Permanganate</w:t>
      </w:r>
      <w:r w:rsidR="00F16A2F" w:rsidRPr="00FA6D1D">
        <w:rPr>
          <w:rFonts w:asciiTheme="minorBidi" w:hAnsiTheme="minorBidi" w:cstheme="minorBidi"/>
          <w:sz w:val="22"/>
          <w:szCs w:val="22"/>
        </w:rPr>
        <w:t xml:space="preserve"> </w:t>
      </w:r>
      <w:r w:rsidRPr="00FA6D1D">
        <w:rPr>
          <w:rFonts w:asciiTheme="minorBidi" w:hAnsiTheme="minorBidi" w:cstheme="minorBidi"/>
          <w:sz w:val="22"/>
          <w:szCs w:val="22"/>
        </w:rPr>
        <w:t>reacts with exposed thymines</w:t>
      </w:r>
      <w:r w:rsidR="009A6DAC" w:rsidRPr="00FA6D1D">
        <w:rPr>
          <w:rFonts w:asciiTheme="minorBidi" w:hAnsiTheme="minorBidi" w:cstheme="minorBidi"/>
          <w:sz w:val="22"/>
          <w:szCs w:val="22"/>
        </w:rPr>
        <w:t>,</w:t>
      </w:r>
      <w:r w:rsidRPr="00FA6D1D">
        <w:rPr>
          <w:rFonts w:asciiTheme="minorBidi" w:hAnsiTheme="minorBidi" w:cstheme="minorBidi"/>
          <w:sz w:val="22"/>
          <w:szCs w:val="22"/>
        </w:rPr>
        <w:t xml:space="preserve"> by out-of-plane attack on the</w:t>
      </w:r>
      <w:r w:rsidR="0031453D" w:rsidRPr="00FA6D1D">
        <w:rPr>
          <w:rFonts w:asciiTheme="minorBidi" w:hAnsiTheme="minorBidi" w:cstheme="minorBidi"/>
          <w:sz w:val="22"/>
          <w:szCs w:val="22"/>
        </w:rPr>
        <w:t xml:space="preserve"> 5,6 double bond</w:t>
      </w:r>
      <w:r w:rsidR="00E537C5" w:rsidRPr="00FA6D1D">
        <w:rPr>
          <w:rFonts w:asciiTheme="minorBidi" w:hAnsiTheme="minorBidi" w:cstheme="minorBidi"/>
          <w:sz w:val="22"/>
          <w:szCs w:val="22"/>
        </w:rPr>
        <w:t xml:space="preserve"> </w:t>
      </w:r>
      <w:r w:rsidR="00E537C5" w:rsidRPr="00FA6D1D">
        <w:rPr>
          <w:rFonts w:asciiTheme="minorBidi" w:hAnsiTheme="minorBidi" w:cstheme="minorBidi"/>
          <w:sz w:val="22"/>
          <w:szCs w:val="22"/>
        </w:rPr>
        <w:fldChar w:fldCharType="begin"/>
      </w:r>
      <w:r w:rsidR="004161E4" w:rsidRPr="00FA6D1D">
        <w:rPr>
          <w:rFonts w:asciiTheme="minorBidi" w:hAnsiTheme="minorBidi" w:cstheme="minorBidi"/>
          <w:sz w:val="22"/>
          <w:szCs w:val="22"/>
        </w:rPr>
        <w:instrText xml:space="preserve"> ADDIN EN.CITE &lt;EndNote&gt;&lt;Cite&gt;&lt;Author&gt;Bui&lt;/Author&gt;&lt;Year&gt;2003&lt;/Year&gt;&lt;RecNum&gt;8175&lt;/RecNum&gt;&lt;DisplayText&gt;(55)&lt;/DisplayText&gt;&lt;record&gt;&lt;rec-number&gt;8175&lt;/rec-number&gt;&lt;foreign-keys&gt;&lt;key app="EN" db-id="dzxe5fpxcra5zderefnxdra6s090vs2azf5t" timestamp="1477055094"&gt;8175&lt;/key&gt;&lt;/foreign-keys&gt;&lt;ref-type name="Journal Article"&gt;17&lt;/ref-type&gt;&lt;contributors&gt;&lt;authors&gt;&lt;author&gt;Bui, C. T.&lt;/author&gt;&lt;author&gt;Rees, K.&lt;/author&gt;&lt;author&gt;Cotton, R. G. H.&lt;/author&gt;&lt;/authors&gt;&lt;/contributors&gt;&lt;titles&gt;&lt;title&gt;Permanganate oxidation reactions of DNA: Perspective in biological studies&lt;/title&gt;&lt;secondary-title&gt;Nucleosides Nucleotides &amp;amp; Nucleic Acids&lt;/secondary-title&gt;&lt;/titles&gt;&lt;periodical&gt;&lt;full-title&gt;Nucleosides Nucleotides &amp;amp; Nucleic Acids&lt;/full-title&gt;&lt;abbr-1&gt;Nucleosides Nucleotides Nucl. Acids&lt;/abbr-1&gt;&lt;/periodical&gt;&lt;pages&gt;1835-1855&lt;/pages&gt;&lt;volume&gt;22&lt;/volume&gt;&lt;number&gt;9&lt;/number&gt;&lt;dates&gt;&lt;year&gt;2003&lt;/year&gt;&lt;/dates&gt;&lt;isbn&gt;1525-7770&lt;/isbn&gt;&lt;accession-num&gt;WOS:000185439400008&lt;/accession-num&gt;&lt;urls&gt;&lt;related-urls&gt;&lt;url&gt;&amp;lt;Go to ISI&amp;gt;://WOS:000185439400008&lt;/url&gt;&lt;/related-urls&gt;&lt;/urls&gt;&lt;electronic-resource-num&gt;10.1081/ncn-120023276&lt;/electronic-resource-num&gt;&lt;/record&gt;&lt;/Cite&gt;&lt;/EndNote&gt;</w:instrText>
      </w:r>
      <w:r w:rsidR="00E537C5" w:rsidRPr="00FA6D1D">
        <w:rPr>
          <w:rFonts w:asciiTheme="minorBidi" w:hAnsiTheme="minorBidi" w:cstheme="minorBidi"/>
          <w:sz w:val="22"/>
          <w:szCs w:val="22"/>
        </w:rPr>
        <w:fldChar w:fldCharType="separate"/>
      </w:r>
      <w:r w:rsidR="004161E4" w:rsidRPr="00FA6D1D">
        <w:rPr>
          <w:rFonts w:asciiTheme="minorBidi" w:hAnsiTheme="minorBidi" w:cstheme="minorBidi"/>
          <w:noProof/>
          <w:sz w:val="22"/>
          <w:szCs w:val="22"/>
        </w:rPr>
        <w:t>(</w:t>
      </w:r>
      <w:hyperlink w:anchor="_ENREF_55" w:tooltip="Bui, 2003 #8175" w:history="1">
        <w:r w:rsidR="000C617E" w:rsidRPr="00FA6D1D">
          <w:rPr>
            <w:rFonts w:asciiTheme="minorBidi" w:hAnsiTheme="minorBidi" w:cstheme="minorBidi"/>
            <w:noProof/>
            <w:sz w:val="22"/>
            <w:szCs w:val="22"/>
          </w:rPr>
          <w:t>55</w:t>
        </w:r>
      </w:hyperlink>
      <w:r w:rsidR="004161E4" w:rsidRPr="00FA6D1D">
        <w:rPr>
          <w:rFonts w:asciiTheme="minorBidi" w:hAnsiTheme="minorBidi" w:cstheme="minorBidi"/>
          <w:noProof/>
          <w:sz w:val="22"/>
          <w:szCs w:val="22"/>
        </w:rPr>
        <w:t>)</w:t>
      </w:r>
      <w:r w:rsidR="00E537C5" w:rsidRPr="00FA6D1D">
        <w:rPr>
          <w:rFonts w:asciiTheme="minorBidi" w:hAnsiTheme="minorBidi" w:cstheme="minorBidi"/>
          <w:sz w:val="22"/>
          <w:szCs w:val="22"/>
        </w:rPr>
        <w:fldChar w:fldCharType="end"/>
      </w:r>
      <w:r w:rsidRPr="00FA6D1D">
        <w:rPr>
          <w:rFonts w:asciiTheme="minorBidi" w:hAnsiTheme="minorBidi" w:cstheme="minorBidi"/>
          <w:sz w:val="22"/>
          <w:szCs w:val="22"/>
        </w:rPr>
        <w:t>. Fully base paired thymines in B-DNA are unreactive to this probe, but it is has been widely used to detect the presence of single-stranded regions, unpaired thymines or distortions in the DNA helix</w:t>
      </w:r>
      <w:r w:rsidR="00E45336" w:rsidRPr="00FA6D1D">
        <w:rPr>
          <w:rFonts w:asciiTheme="minorBidi" w:hAnsiTheme="minorBidi" w:cstheme="minorBidi"/>
          <w:sz w:val="22"/>
          <w:szCs w:val="22"/>
        </w:rPr>
        <w:t xml:space="preserve"> </w:t>
      </w:r>
      <w:r w:rsidR="00E45336" w:rsidRPr="00FA6D1D">
        <w:rPr>
          <w:rFonts w:asciiTheme="minorBidi" w:hAnsiTheme="minorBidi" w:cstheme="minorBidi"/>
          <w:sz w:val="22"/>
          <w:szCs w:val="22"/>
        </w:rPr>
        <w:fldChar w:fldCharType="begin">
          <w:fldData xml:space="preserve">PEVuZE5vdGU+PENpdGU+PEF1dGhvcj5Gb3g8L0F1dGhvcj48WWVhcj4xOTg4PC9ZZWFyPjxSZWNO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</w:fldData>
        </w:fldChar>
      </w:r>
      <w:r w:rsidR="004161E4" w:rsidRPr="00FA6D1D">
        <w:rPr>
          <w:rFonts w:asciiTheme="minorBidi" w:hAnsiTheme="minorBidi" w:cstheme="minorBidi"/>
          <w:sz w:val="22"/>
          <w:szCs w:val="22"/>
        </w:rPr>
        <w:instrText xml:space="preserve"> ADDIN EN.CITE </w:instrText>
      </w:r>
      <w:r w:rsidR="004161E4" w:rsidRPr="00FA6D1D">
        <w:rPr>
          <w:rFonts w:asciiTheme="minorBidi" w:hAnsiTheme="minorBidi" w:cstheme="minorBidi"/>
          <w:sz w:val="22"/>
          <w:szCs w:val="22"/>
        </w:rPr>
        <w:fldChar w:fldCharType="begin">
          <w:fldData xml:space="preserve">PEVuZE5vdGU+PENpdGU+PEF1dGhvcj5Gb3g8L0F1dGhvcj48WWVhcj4xOTg4PC9ZZWFyPjxSZWNO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</w:fldData>
        </w:fldChar>
      </w:r>
      <w:r w:rsidR="004161E4" w:rsidRPr="00FA6D1D">
        <w:rPr>
          <w:rFonts w:asciiTheme="minorBidi" w:hAnsiTheme="minorBidi" w:cstheme="minorBidi"/>
          <w:sz w:val="22"/>
          <w:szCs w:val="22"/>
        </w:rPr>
        <w:instrText xml:space="preserve"> ADDIN EN.CITE.DATA </w:instrText>
      </w:r>
      <w:r w:rsidR="004161E4" w:rsidRPr="00FA6D1D">
        <w:rPr>
          <w:rFonts w:asciiTheme="minorBidi" w:hAnsiTheme="minorBidi" w:cstheme="minorBidi"/>
          <w:sz w:val="22"/>
          <w:szCs w:val="22"/>
        </w:rPr>
      </w:r>
      <w:r w:rsidR="004161E4" w:rsidRPr="00FA6D1D">
        <w:rPr>
          <w:rFonts w:asciiTheme="minorBidi" w:hAnsiTheme="minorBidi" w:cstheme="minorBidi"/>
          <w:sz w:val="22"/>
          <w:szCs w:val="22"/>
        </w:rPr>
        <w:fldChar w:fldCharType="end"/>
      </w:r>
      <w:r w:rsidR="00E45336" w:rsidRPr="00FA6D1D">
        <w:rPr>
          <w:rFonts w:asciiTheme="minorBidi" w:hAnsiTheme="minorBidi" w:cstheme="minorBidi"/>
          <w:sz w:val="22"/>
          <w:szCs w:val="22"/>
        </w:rPr>
      </w:r>
      <w:r w:rsidR="00E45336" w:rsidRPr="00FA6D1D">
        <w:rPr>
          <w:rFonts w:asciiTheme="minorBidi" w:hAnsiTheme="minorBidi" w:cstheme="minorBidi"/>
          <w:sz w:val="22"/>
          <w:szCs w:val="22"/>
        </w:rPr>
        <w:fldChar w:fldCharType="separate"/>
      </w:r>
      <w:r w:rsidR="004161E4" w:rsidRPr="00FA6D1D">
        <w:rPr>
          <w:rFonts w:asciiTheme="minorBidi" w:hAnsiTheme="minorBidi" w:cstheme="minorBidi"/>
          <w:noProof/>
          <w:sz w:val="22"/>
          <w:szCs w:val="22"/>
        </w:rPr>
        <w:t>(</w:t>
      </w:r>
      <w:hyperlink w:anchor="_ENREF_56" w:tooltip="Fox, 1988 #1832" w:history="1">
        <w:r w:rsidR="000C617E" w:rsidRPr="00FA6D1D">
          <w:rPr>
            <w:rFonts w:asciiTheme="minorBidi" w:hAnsiTheme="minorBidi" w:cstheme="minorBidi"/>
            <w:noProof/>
            <w:sz w:val="22"/>
            <w:szCs w:val="22"/>
          </w:rPr>
          <w:t>56-58</w:t>
        </w:r>
      </w:hyperlink>
      <w:r w:rsidR="004161E4" w:rsidRPr="00FA6D1D">
        <w:rPr>
          <w:rFonts w:asciiTheme="minorBidi" w:hAnsiTheme="minorBidi" w:cstheme="minorBidi"/>
          <w:noProof/>
          <w:sz w:val="22"/>
          <w:szCs w:val="22"/>
        </w:rPr>
        <w:t>)</w:t>
      </w:r>
      <w:r w:rsidR="00E45336" w:rsidRPr="00FA6D1D">
        <w:rPr>
          <w:rFonts w:asciiTheme="minorBidi" w:hAnsiTheme="minorBidi" w:cstheme="minorBidi"/>
          <w:sz w:val="22"/>
          <w:szCs w:val="22"/>
        </w:rPr>
        <w:fldChar w:fldCharType="end"/>
      </w:r>
      <w:r w:rsidRPr="00FA6D1D">
        <w:rPr>
          <w:rFonts w:asciiTheme="minorBidi" w:hAnsiTheme="minorBidi" w:cstheme="minorBidi"/>
          <w:sz w:val="22"/>
          <w:szCs w:val="22"/>
        </w:rPr>
        <w:t xml:space="preserve">. We therefore anticipated that it would be able to </w:t>
      </w:r>
      <w:r w:rsidR="000F2C27" w:rsidRPr="00FA6D1D">
        <w:rPr>
          <w:rFonts w:asciiTheme="minorBidi" w:hAnsiTheme="minorBidi" w:cstheme="minorBidi"/>
          <w:sz w:val="22"/>
          <w:szCs w:val="22"/>
        </w:rPr>
        <w:t>react with</w:t>
      </w:r>
      <w:r w:rsidRPr="00FA6D1D">
        <w:rPr>
          <w:rFonts w:asciiTheme="minorBidi" w:hAnsiTheme="minorBidi" w:cstheme="minorBidi"/>
          <w:sz w:val="22"/>
          <w:szCs w:val="22"/>
        </w:rPr>
        <w:t xml:space="preserve"> thymines in the loops of the quadruplexes.</w:t>
      </w:r>
    </w:p>
    <w:p w14:paraId="5ECA4FB2" w14:textId="7A0501EC" w:rsidR="00346ABF" w:rsidRPr="00FA6D1D" w:rsidRDefault="0058726F" w:rsidP="00A150FC">
      <w:pPr>
        <w:spacing w:line="360" w:lineRule="auto"/>
        <w:rPr>
          <w:rFonts w:asciiTheme="minorBidi" w:hAnsiTheme="minorBidi" w:cstheme="minorBidi"/>
          <w:sz w:val="22"/>
          <w:szCs w:val="22"/>
        </w:rPr>
      </w:pPr>
      <w:r w:rsidRPr="00FA6D1D">
        <w:rPr>
          <w:rFonts w:asciiTheme="minorBidi" w:hAnsiTheme="minorBidi" w:cstheme="minorBidi"/>
          <w:sz w:val="22"/>
          <w:szCs w:val="22"/>
        </w:rPr>
        <w:t>Figure 5 shows the reaction of permanganate with all</w:t>
      </w:r>
      <w:r w:rsidR="00F2544A" w:rsidRPr="00FA6D1D">
        <w:rPr>
          <w:rFonts w:asciiTheme="minorBidi" w:hAnsiTheme="minorBidi" w:cstheme="minorBidi"/>
          <w:sz w:val="22"/>
          <w:szCs w:val="22"/>
        </w:rPr>
        <w:t xml:space="preserve"> </w:t>
      </w:r>
      <w:r w:rsidRPr="00FA6D1D">
        <w:rPr>
          <w:rFonts w:asciiTheme="minorBidi" w:hAnsiTheme="minorBidi" w:cstheme="minorBidi"/>
          <w:sz w:val="22"/>
          <w:szCs w:val="22"/>
        </w:rPr>
        <w:t>the DNA fragments contain</w:t>
      </w:r>
      <w:r w:rsidR="006A3DDC" w:rsidRPr="00FA6D1D">
        <w:rPr>
          <w:rFonts w:asciiTheme="minorBidi" w:hAnsiTheme="minorBidi" w:cstheme="minorBidi"/>
          <w:sz w:val="22"/>
          <w:szCs w:val="22"/>
        </w:rPr>
        <w:t>ing</w:t>
      </w:r>
      <w:r w:rsidRPr="00FA6D1D">
        <w:rPr>
          <w:rFonts w:asciiTheme="minorBidi" w:hAnsiTheme="minorBidi" w:cstheme="minorBidi"/>
          <w:sz w:val="22"/>
          <w:szCs w:val="22"/>
        </w:rPr>
        <w:t xml:space="preserve"> </w:t>
      </w:r>
      <w:r w:rsidR="006A3DDC" w:rsidRPr="00FA6D1D">
        <w:rPr>
          <w:rFonts w:asciiTheme="minorBidi" w:hAnsiTheme="minorBidi" w:cstheme="minorBidi"/>
          <w:sz w:val="22"/>
          <w:szCs w:val="22"/>
        </w:rPr>
        <w:t xml:space="preserve">the </w:t>
      </w:r>
      <w:r w:rsidRPr="00FA6D1D">
        <w:rPr>
          <w:rFonts w:asciiTheme="minorBidi" w:hAnsiTheme="minorBidi" w:cstheme="minorBidi"/>
          <w:sz w:val="22"/>
          <w:szCs w:val="22"/>
        </w:rPr>
        <w:t>G</w:t>
      </w:r>
      <w:r w:rsidRPr="00FA6D1D">
        <w:rPr>
          <w:rFonts w:asciiTheme="minorBidi" w:hAnsiTheme="minorBidi" w:cstheme="minorBidi"/>
          <w:sz w:val="22"/>
          <w:szCs w:val="22"/>
          <w:vertAlign w:val="subscript"/>
        </w:rPr>
        <w:t>3</w:t>
      </w:r>
      <w:r w:rsidRPr="00FA6D1D">
        <w:rPr>
          <w:rFonts w:asciiTheme="minorBidi" w:hAnsiTheme="minorBidi" w:cstheme="minorBidi"/>
          <w:sz w:val="22"/>
          <w:szCs w:val="22"/>
        </w:rPr>
        <w:t>-tracts</w:t>
      </w:r>
      <w:r w:rsidR="00A62E76" w:rsidRPr="00FA6D1D">
        <w:rPr>
          <w:rFonts w:asciiTheme="minorBidi" w:hAnsiTheme="minorBidi" w:cstheme="minorBidi"/>
          <w:sz w:val="22"/>
          <w:szCs w:val="22"/>
        </w:rPr>
        <w:t>,</w:t>
      </w:r>
      <w:r w:rsidR="00F2544A" w:rsidRPr="00FA6D1D">
        <w:rPr>
          <w:rFonts w:asciiTheme="minorBidi" w:hAnsiTheme="minorBidi" w:cstheme="minorBidi"/>
          <w:sz w:val="22"/>
          <w:szCs w:val="22"/>
        </w:rPr>
        <w:t xml:space="preserve"> in the presence of 100 mM KCl. In each case</w:t>
      </w:r>
      <w:r w:rsidR="00E3690F" w:rsidRPr="00FA6D1D">
        <w:rPr>
          <w:rFonts w:asciiTheme="minorBidi" w:hAnsiTheme="minorBidi" w:cstheme="minorBidi"/>
          <w:sz w:val="22"/>
          <w:szCs w:val="22"/>
        </w:rPr>
        <w:t>,</w:t>
      </w:r>
      <w:r w:rsidR="00F2544A" w:rsidRPr="00FA6D1D">
        <w:rPr>
          <w:rFonts w:asciiTheme="minorBidi" w:hAnsiTheme="minorBidi" w:cstheme="minorBidi"/>
          <w:sz w:val="22"/>
          <w:szCs w:val="22"/>
        </w:rPr>
        <w:t xml:space="preserve"> the reaction with supercoiled DNA (lane 2) is compare</w:t>
      </w:r>
      <w:r w:rsidR="00A62E76" w:rsidRPr="00FA6D1D">
        <w:rPr>
          <w:rFonts w:asciiTheme="minorBidi" w:hAnsiTheme="minorBidi" w:cstheme="minorBidi"/>
          <w:sz w:val="22"/>
          <w:szCs w:val="22"/>
        </w:rPr>
        <w:t>d</w:t>
      </w:r>
      <w:r w:rsidR="00F2544A" w:rsidRPr="00FA6D1D">
        <w:rPr>
          <w:rFonts w:asciiTheme="minorBidi" w:hAnsiTheme="minorBidi" w:cstheme="minorBidi"/>
          <w:sz w:val="22"/>
          <w:szCs w:val="22"/>
        </w:rPr>
        <w:t xml:space="preserve"> with linear DNA (lane 4).</w:t>
      </w:r>
      <w:r w:rsidR="00332E64" w:rsidRPr="00FA6D1D">
        <w:rPr>
          <w:rFonts w:asciiTheme="minorBidi" w:hAnsiTheme="minorBidi" w:cstheme="minorBidi"/>
          <w:sz w:val="22"/>
          <w:szCs w:val="22"/>
        </w:rPr>
        <w:t xml:space="preserve"> </w:t>
      </w:r>
      <w:r w:rsidR="00A62E76" w:rsidRPr="00FA6D1D">
        <w:rPr>
          <w:rFonts w:asciiTheme="minorBidi" w:hAnsiTheme="minorBidi" w:cstheme="minorBidi"/>
          <w:sz w:val="22"/>
          <w:szCs w:val="22"/>
        </w:rPr>
        <w:t>For each sequence</w:t>
      </w:r>
      <w:r w:rsidR="00342700" w:rsidRPr="00FA6D1D">
        <w:rPr>
          <w:rFonts w:asciiTheme="minorBidi" w:hAnsiTheme="minorBidi" w:cstheme="minorBidi"/>
          <w:sz w:val="22"/>
          <w:szCs w:val="22"/>
        </w:rPr>
        <w:t>,</w:t>
      </w:r>
      <w:r w:rsidR="00A62E76" w:rsidRPr="00FA6D1D">
        <w:rPr>
          <w:rFonts w:asciiTheme="minorBidi" w:hAnsiTheme="minorBidi" w:cstheme="minorBidi"/>
          <w:sz w:val="22"/>
          <w:szCs w:val="22"/>
        </w:rPr>
        <w:t xml:space="preserve"> bands can be seen at</w:t>
      </w:r>
      <w:r w:rsidR="00D86D34" w:rsidRPr="00FA6D1D">
        <w:rPr>
          <w:rFonts w:asciiTheme="minorBidi" w:hAnsiTheme="minorBidi" w:cstheme="minorBidi"/>
          <w:sz w:val="22"/>
          <w:szCs w:val="22"/>
        </w:rPr>
        <w:t xml:space="preserve"> </w:t>
      </w:r>
      <w:r w:rsidR="00D86D34" w:rsidRPr="00FA6D1D">
        <w:rPr>
          <w:rFonts w:asciiTheme="minorBidi" w:hAnsiTheme="minorBidi" w:cstheme="minorBidi"/>
          <w:sz w:val="22"/>
          <w:szCs w:val="22"/>
        </w:rPr>
        <w:lastRenderedPageBreak/>
        <w:t xml:space="preserve">thymines that flank the </w:t>
      </w:r>
      <w:r w:rsidR="00496F2B" w:rsidRPr="00FA6D1D">
        <w:rPr>
          <w:rFonts w:asciiTheme="minorBidi" w:hAnsiTheme="minorBidi" w:cstheme="minorBidi"/>
          <w:sz w:val="22"/>
          <w:szCs w:val="22"/>
        </w:rPr>
        <w:t>G-rich</w:t>
      </w:r>
      <w:r w:rsidR="001B38A9" w:rsidRPr="00FA6D1D">
        <w:rPr>
          <w:rFonts w:asciiTheme="minorBidi" w:hAnsiTheme="minorBidi" w:cstheme="minorBidi"/>
          <w:sz w:val="22"/>
          <w:szCs w:val="22"/>
        </w:rPr>
        <w:t xml:space="preserve"> repeat sequence</w:t>
      </w:r>
      <w:r w:rsidR="00F36599" w:rsidRPr="00FA6D1D">
        <w:rPr>
          <w:rFonts w:asciiTheme="minorBidi" w:hAnsiTheme="minorBidi" w:cstheme="minorBidi"/>
          <w:sz w:val="22"/>
          <w:szCs w:val="22"/>
        </w:rPr>
        <w:t xml:space="preserve"> in </w:t>
      </w:r>
      <w:r w:rsidR="00A62E76" w:rsidRPr="00FA6D1D">
        <w:rPr>
          <w:rFonts w:asciiTheme="minorBidi" w:hAnsiTheme="minorBidi" w:cstheme="minorBidi"/>
          <w:sz w:val="22"/>
          <w:szCs w:val="22"/>
        </w:rPr>
        <w:t>both the supercoiled and linear DNA samples</w:t>
      </w:r>
      <w:r w:rsidR="00F36599" w:rsidRPr="00FA6D1D">
        <w:rPr>
          <w:rFonts w:asciiTheme="minorBidi" w:hAnsiTheme="minorBidi" w:cstheme="minorBidi"/>
          <w:sz w:val="22"/>
          <w:szCs w:val="22"/>
        </w:rPr>
        <w:t xml:space="preserve">, </w:t>
      </w:r>
      <w:r w:rsidR="00A62E76" w:rsidRPr="00FA6D1D">
        <w:rPr>
          <w:rFonts w:asciiTheme="minorBidi" w:hAnsiTheme="minorBidi" w:cstheme="minorBidi"/>
          <w:sz w:val="22"/>
          <w:szCs w:val="22"/>
        </w:rPr>
        <w:t>though</w:t>
      </w:r>
      <w:r w:rsidR="00D86D34" w:rsidRPr="00FA6D1D">
        <w:rPr>
          <w:rFonts w:asciiTheme="minorBidi" w:hAnsiTheme="minorBidi" w:cstheme="minorBidi"/>
          <w:sz w:val="22"/>
          <w:szCs w:val="22"/>
        </w:rPr>
        <w:t xml:space="preserve"> </w:t>
      </w:r>
      <w:r w:rsidR="00F36599" w:rsidRPr="00FA6D1D">
        <w:rPr>
          <w:rFonts w:asciiTheme="minorBidi" w:hAnsiTheme="minorBidi" w:cstheme="minorBidi"/>
          <w:sz w:val="22"/>
          <w:szCs w:val="22"/>
        </w:rPr>
        <w:t>n</w:t>
      </w:r>
      <w:r w:rsidR="00D86D34" w:rsidRPr="00FA6D1D">
        <w:rPr>
          <w:rFonts w:asciiTheme="minorBidi" w:hAnsiTheme="minorBidi" w:cstheme="minorBidi"/>
          <w:sz w:val="22"/>
          <w:szCs w:val="22"/>
        </w:rPr>
        <w:t xml:space="preserve">o </w:t>
      </w:r>
      <w:r w:rsidR="00A62E76" w:rsidRPr="00FA6D1D">
        <w:rPr>
          <w:rFonts w:asciiTheme="minorBidi" w:hAnsiTheme="minorBidi" w:cstheme="minorBidi"/>
          <w:sz w:val="22"/>
          <w:szCs w:val="22"/>
        </w:rPr>
        <w:t>reaction is evident at</w:t>
      </w:r>
      <w:r w:rsidR="00D86D34" w:rsidRPr="00FA6D1D">
        <w:rPr>
          <w:rFonts w:asciiTheme="minorBidi" w:hAnsiTheme="minorBidi" w:cstheme="minorBidi"/>
          <w:sz w:val="22"/>
          <w:szCs w:val="22"/>
        </w:rPr>
        <w:t xml:space="preserve"> any </w:t>
      </w:r>
      <w:r w:rsidR="00332E64" w:rsidRPr="00FA6D1D">
        <w:rPr>
          <w:rFonts w:asciiTheme="minorBidi" w:hAnsiTheme="minorBidi" w:cstheme="minorBidi"/>
          <w:sz w:val="22"/>
          <w:szCs w:val="22"/>
        </w:rPr>
        <w:t>t</w:t>
      </w:r>
      <w:r w:rsidR="00D86D34" w:rsidRPr="00FA6D1D">
        <w:rPr>
          <w:rFonts w:asciiTheme="minorBidi" w:hAnsiTheme="minorBidi" w:cstheme="minorBidi"/>
          <w:sz w:val="22"/>
          <w:szCs w:val="22"/>
        </w:rPr>
        <w:t xml:space="preserve">hymine residues </w:t>
      </w:r>
      <w:r w:rsidR="00A62E76" w:rsidRPr="00FA6D1D">
        <w:rPr>
          <w:rFonts w:asciiTheme="minorBidi" w:hAnsiTheme="minorBidi" w:cstheme="minorBidi"/>
          <w:sz w:val="22"/>
          <w:szCs w:val="22"/>
        </w:rPr>
        <w:t xml:space="preserve">in </w:t>
      </w:r>
      <w:r w:rsidR="00D86D34" w:rsidRPr="00FA6D1D">
        <w:rPr>
          <w:rFonts w:asciiTheme="minorBidi" w:hAnsiTheme="minorBidi" w:cstheme="minorBidi"/>
          <w:sz w:val="22"/>
          <w:szCs w:val="22"/>
        </w:rPr>
        <w:t>the proposed loop region</w:t>
      </w:r>
      <w:r w:rsidR="00A62E76" w:rsidRPr="00FA6D1D">
        <w:rPr>
          <w:rFonts w:asciiTheme="minorBidi" w:hAnsiTheme="minorBidi" w:cstheme="minorBidi"/>
          <w:sz w:val="22"/>
          <w:szCs w:val="22"/>
        </w:rPr>
        <w:t>s</w:t>
      </w:r>
      <w:r w:rsidR="00F36599" w:rsidRPr="00FA6D1D">
        <w:rPr>
          <w:rFonts w:asciiTheme="minorBidi" w:hAnsiTheme="minorBidi" w:cstheme="minorBidi"/>
          <w:sz w:val="22"/>
          <w:szCs w:val="22"/>
        </w:rPr>
        <w:t xml:space="preserve">. </w:t>
      </w:r>
      <w:r w:rsidR="00B04AF0" w:rsidRPr="00FA6D1D">
        <w:rPr>
          <w:rFonts w:asciiTheme="minorBidi" w:hAnsiTheme="minorBidi" w:cstheme="minorBidi"/>
          <w:sz w:val="22"/>
          <w:szCs w:val="22"/>
        </w:rPr>
        <w:t>F</w:t>
      </w:r>
      <w:r w:rsidR="00332E64" w:rsidRPr="00FA6D1D">
        <w:rPr>
          <w:rFonts w:asciiTheme="minorBidi" w:hAnsiTheme="minorBidi" w:cstheme="minorBidi"/>
          <w:sz w:val="22"/>
          <w:szCs w:val="22"/>
        </w:rPr>
        <w:t xml:space="preserve">or the fragments labelled at the EcoRI site reactive thymines can be seen above the inserts at </w:t>
      </w:r>
      <w:r w:rsidR="00545A71" w:rsidRPr="00FA6D1D">
        <w:rPr>
          <w:rFonts w:asciiTheme="minorBidi" w:hAnsiTheme="minorBidi" w:cstheme="minorBidi"/>
          <w:sz w:val="22"/>
          <w:szCs w:val="22"/>
        </w:rPr>
        <w:t>5</w:t>
      </w:r>
      <w:r w:rsidR="00332E64" w:rsidRPr="00FA6D1D">
        <w:rPr>
          <w:rFonts w:asciiTheme="minorBidi" w:hAnsiTheme="minorBidi" w:cstheme="minorBidi"/>
          <w:sz w:val="22"/>
          <w:szCs w:val="22"/>
        </w:rPr>
        <w:t>’-</w:t>
      </w:r>
      <w:r w:rsidR="00545A71" w:rsidRPr="00FA6D1D">
        <w:rPr>
          <w:rFonts w:asciiTheme="minorBidi" w:hAnsiTheme="minorBidi" w:cstheme="minorBidi"/>
          <w:sz w:val="22"/>
          <w:szCs w:val="22"/>
        </w:rPr>
        <w:t>C</w:t>
      </w:r>
      <w:r w:rsidR="00545A71" w:rsidRPr="00FA6D1D">
        <w:rPr>
          <w:rFonts w:asciiTheme="minorBidi" w:hAnsiTheme="minorBidi" w:cstheme="minorBidi"/>
          <w:sz w:val="22"/>
          <w:szCs w:val="22"/>
          <w:u w:val="single"/>
        </w:rPr>
        <w:t>T</w:t>
      </w:r>
      <w:r w:rsidR="00545A71" w:rsidRPr="00FA6D1D">
        <w:rPr>
          <w:rFonts w:asciiTheme="minorBidi" w:hAnsiTheme="minorBidi" w:cstheme="minorBidi"/>
          <w:sz w:val="22"/>
          <w:szCs w:val="22"/>
        </w:rPr>
        <w:t>AGAGGA</w:t>
      </w:r>
      <w:r w:rsidR="00545A71" w:rsidRPr="00FA6D1D">
        <w:rPr>
          <w:rFonts w:asciiTheme="minorBidi" w:hAnsiTheme="minorBidi" w:cstheme="minorBidi"/>
          <w:sz w:val="22"/>
          <w:szCs w:val="22"/>
          <w:u w:val="single"/>
        </w:rPr>
        <w:t>T</w:t>
      </w:r>
      <w:r w:rsidR="00545A71" w:rsidRPr="00FA6D1D">
        <w:rPr>
          <w:rFonts w:asciiTheme="minorBidi" w:hAnsiTheme="minorBidi" w:cstheme="minorBidi"/>
          <w:sz w:val="22"/>
          <w:szCs w:val="22"/>
        </w:rPr>
        <w:t xml:space="preserve"> and </w:t>
      </w:r>
      <w:r w:rsidR="00332E64" w:rsidRPr="00FA6D1D">
        <w:rPr>
          <w:rFonts w:asciiTheme="minorBidi" w:hAnsiTheme="minorBidi" w:cstheme="minorBidi"/>
          <w:sz w:val="22"/>
          <w:szCs w:val="22"/>
        </w:rPr>
        <w:t xml:space="preserve">below at </w:t>
      </w:r>
      <w:r w:rsidR="00545A71" w:rsidRPr="00FA6D1D">
        <w:rPr>
          <w:rFonts w:asciiTheme="minorBidi" w:hAnsiTheme="minorBidi" w:cstheme="minorBidi"/>
          <w:sz w:val="22"/>
          <w:szCs w:val="22"/>
        </w:rPr>
        <w:t>3’ (GA</w:t>
      </w:r>
      <w:r w:rsidR="00545A71" w:rsidRPr="00FA6D1D">
        <w:rPr>
          <w:rFonts w:asciiTheme="minorBidi" w:hAnsiTheme="minorBidi" w:cstheme="minorBidi"/>
          <w:sz w:val="22"/>
          <w:szCs w:val="22"/>
          <w:u w:val="single"/>
        </w:rPr>
        <w:t>T</w:t>
      </w:r>
      <w:r w:rsidR="00545A71" w:rsidRPr="00FA6D1D">
        <w:rPr>
          <w:rFonts w:asciiTheme="minorBidi" w:hAnsiTheme="minorBidi" w:cstheme="minorBidi"/>
          <w:sz w:val="22"/>
          <w:szCs w:val="22"/>
        </w:rPr>
        <w:t>C)</w:t>
      </w:r>
      <w:r w:rsidR="00332E64" w:rsidRPr="00FA6D1D">
        <w:rPr>
          <w:rFonts w:asciiTheme="minorBidi" w:hAnsiTheme="minorBidi" w:cstheme="minorBidi"/>
          <w:sz w:val="22"/>
          <w:szCs w:val="22"/>
        </w:rPr>
        <w:t>, while for those labelled at the HindII</w:t>
      </w:r>
      <w:r w:rsidR="009613CA" w:rsidRPr="00FA6D1D">
        <w:rPr>
          <w:rFonts w:asciiTheme="minorBidi" w:hAnsiTheme="minorBidi" w:cstheme="minorBidi"/>
          <w:sz w:val="22"/>
          <w:szCs w:val="22"/>
        </w:rPr>
        <w:t>I</w:t>
      </w:r>
      <w:r w:rsidR="00332E64" w:rsidRPr="00FA6D1D">
        <w:rPr>
          <w:rFonts w:asciiTheme="minorBidi" w:hAnsiTheme="minorBidi" w:cstheme="minorBidi"/>
          <w:sz w:val="22"/>
          <w:szCs w:val="22"/>
        </w:rPr>
        <w:t xml:space="preserve"> site </w:t>
      </w:r>
      <w:r w:rsidR="009613CA" w:rsidRPr="00FA6D1D">
        <w:rPr>
          <w:rFonts w:asciiTheme="minorBidi" w:hAnsiTheme="minorBidi" w:cstheme="minorBidi"/>
          <w:sz w:val="22"/>
          <w:szCs w:val="22"/>
        </w:rPr>
        <w:t>[</w:t>
      </w:r>
      <w:r w:rsidR="00332E64" w:rsidRPr="00FA6D1D">
        <w:rPr>
          <w:rFonts w:asciiTheme="minorBidi" w:hAnsiTheme="minorBidi" w:cstheme="minorBidi"/>
          <w:sz w:val="22"/>
          <w:szCs w:val="22"/>
        </w:rPr>
        <w:t>[(G</w:t>
      </w:r>
      <w:r w:rsidR="00332E64" w:rsidRPr="00FA6D1D">
        <w:rPr>
          <w:rFonts w:asciiTheme="minorBidi" w:hAnsiTheme="minorBidi" w:cstheme="minorBidi"/>
          <w:sz w:val="22"/>
          <w:szCs w:val="22"/>
          <w:vertAlign w:val="subscript"/>
        </w:rPr>
        <w:t>3</w:t>
      </w:r>
      <w:r w:rsidR="00332E64" w:rsidRPr="00FA6D1D">
        <w:rPr>
          <w:rFonts w:asciiTheme="minorBidi" w:hAnsiTheme="minorBidi" w:cstheme="minorBidi"/>
          <w:sz w:val="22"/>
          <w:szCs w:val="22"/>
        </w:rPr>
        <w:t>T)</w:t>
      </w:r>
      <w:r w:rsidR="00332E64" w:rsidRPr="00FA6D1D">
        <w:rPr>
          <w:rFonts w:asciiTheme="minorBidi" w:hAnsiTheme="minorBidi" w:cstheme="minorBidi"/>
          <w:sz w:val="22"/>
          <w:szCs w:val="22"/>
          <w:vertAlign w:val="subscript"/>
        </w:rPr>
        <w:t>4</w:t>
      </w:r>
      <w:r w:rsidR="00332E64" w:rsidRPr="00FA6D1D">
        <w:rPr>
          <w:rFonts w:asciiTheme="minorBidi" w:hAnsiTheme="minorBidi" w:cstheme="minorBidi"/>
          <w:sz w:val="22"/>
          <w:szCs w:val="22"/>
        </w:rPr>
        <w:t>]</w:t>
      </w:r>
      <w:r w:rsidR="00332E64" w:rsidRPr="00FA6D1D">
        <w:rPr>
          <w:rFonts w:asciiTheme="minorBidi" w:hAnsiTheme="minorBidi" w:cstheme="minorBidi"/>
          <w:sz w:val="22"/>
          <w:szCs w:val="22"/>
          <w:vertAlign w:val="subscript"/>
        </w:rPr>
        <w:t>2</w:t>
      </w:r>
      <w:r w:rsidR="00332E64" w:rsidRPr="00FA6D1D">
        <w:rPr>
          <w:rFonts w:asciiTheme="minorBidi" w:hAnsiTheme="minorBidi" w:cstheme="minorBidi"/>
          <w:sz w:val="22"/>
          <w:szCs w:val="22"/>
        </w:rPr>
        <w:t xml:space="preserve"> and (G</w:t>
      </w:r>
      <w:r w:rsidR="00332E64" w:rsidRPr="00FA6D1D">
        <w:rPr>
          <w:rFonts w:asciiTheme="minorBidi" w:hAnsiTheme="minorBidi" w:cstheme="minorBidi"/>
          <w:sz w:val="22"/>
          <w:szCs w:val="22"/>
          <w:vertAlign w:val="subscript"/>
        </w:rPr>
        <w:t>3</w:t>
      </w:r>
      <w:r w:rsidR="00332E64" w:rsidRPr="00FA6D1D">
        <w:rPr>
          <w:rFonts w:asciiTheme="minorBidi" w:hAnsiTheme="minorBidi" w:cstheme="minorBidi"/>
          <w:sz w:val="22"/>
          <w:szCs w:val="22"/>
        </w:rPr>
        <w:t>T)</w:t>
      </w:r>
      <w:r w:rsidR="00332E64" w:rsidRPr="00FA6D1D">
        <w:rPr>
          <w:rFonts w:asciiTheme="minorBidi" w:hAnsiTheme="minorBidi" w:cstheme="minorBidi"/>
          <w:sz w:val="22"/>
          <w:szCs w:val="22"/>
          <w:vertAlign w:val="subscript"/>
        </w:rPr>
        <w:t>5</w:t>
      </w:r>
      <w:r w:rsidR="009613CA" w:rsidRPr="00FA6D1D">
        <w:rPr>
          <w:rFonts w:asciiTheme="minorBidi" w:hAnsiTheme="minorBidi" w:cstheme="minorBidi"/>
          <w:sz w:val="22"/>
          <w:szCs w:val="22"/>
        </w:rPr>
        <w:t>]</w:t>
      </w:r>
      <w:r w:rsidR="00545A71" w:rsidRPr="00FA6D1D">
        <w:rPr>
          <w:rFonts w:asciiTheme="minorBidi" w:hAnsiTheme="minorBidi" w:cstheme="minorBidi"/>
          <w:sz w:val="22"/>
          <w:szCs w:val="22"/>
        </w:rPr>
        <w:t xml:space="preserve"> </w:t>
      </w:r>
      <w:r w:rsidR="00332E64" w:rsidRPr="00FA6D1D">
        <w:rPr>
          <w:rFonts w:asciiTheme="minorBidi" w:hAnsiTheme="minorBidi" w:cstheme="minorBidi"/>
          <w:sz w:val="22"/>
          <w:szCs w:val="22"/>
        </w:rPr>
        <w:t>reactive thymines are evident at GA</w:t>
      </w:r>
      <w:r w:rsidR="00332E64" w:rsidRPr="00FA6D1D">
        <w:rPr>
          <w:rFonts w:asciiTheme="minorBidi" w:hAnsiTheme="minorBidi" w:cstheme="minorBidi"/>
          <w:bCs/>
          <w:sz w:val="22"/>
          <w:szCs w:val="22"/>
          <w:u w:val="single"/>
        </w:rPr>
        <w:t>T</w:t>
      </w:r>
      <w:r w:rsidR="00332E64" w:rsidRPr="00FA6D1D">
        <w:rPr>
          <w:rFonts w:asciiTheme="minorBidi" w:hAnsiTheme="minorBidi" w:cstheme="minorBidi"/>
          <w:sz w:val="22"/>
          <w:szCs w:val="22"/>
        </w:rPr>
        <w:t xml:space="preserve">C (above) and </w:t>
      </w:r>
      <w:r w:rsidR="00AF3D32" w:rsidRPr="00FA6D1D">
        <w:rPr>
          <w:rFonts w:asciiTheme="minorBidi" w:hAnsiTheme="minorBidi" w:cstheme="minorBidi"/>
          <w:sz w:val="22"/>
          <w:szCs w:val="22"/>
        </w:rPr>
        <w:t xml:space="preserve"> </w:t>
      </w:r>
      <w:r w:rsidR="00332E64" w:rsidRPr="00FA6D1D">
        <w:rPr>
          <w:rFonts w:asciiTheme="minorBidi" w:hAnsiTheme="minorBidi" w:cstheme="minorBidi"/>
          <w:sz w:val="22"/>
          <w:szCs w:val="22"/>
        </w:rPr>
        <w:t>GA</w:t>
      </w:r>
      <w:r w:rsidR="00332E64" w:rsidRPr="00FA6D1D">
        <w:rPr>
          <w:rFonts w:asciiTheme="minorBidi" w:hAnsiTheme="minorBidi" w:cstheme="minorBidi"/>
          <w:bCs/>
          <w:sz w:val="22"/>
          <w:szCs w:val="22"/>
          <w:u w:val="single"/>
        </w:rPr>
        <w:t>T</w:t>
      </w:r>
      <w:r w:rsidR="00332E64" w:rsidRPr="00FA6D1D">
        <w:rPr>
          <w:rFonts w:asciiTheme="minorBidi" w:hAnsiTheme="minorBidi" w:cstheme="minorBidi"/>
          <w:sz w:val="22"/>
          <w:szCs w:val="22"/>
        </w:rPr>
        <w:t>CC</w:t>
      </w:r>
      <w:r w:rsidR="00332E64" w:rsidRPr="00FA6D1D">
        <w:rPr>
          <w:rFonts w:asciiTheme="minorBidi" w:hAnsiTheme="minorBidi" w:cstheme="minorBidi"/>
          <w:bCs/>
          <w:sz w:val="22"/>
          <w:szCs w:val="22"/>
          <w:u w:val="single"/>
        </w:rPr>
        <w:t>T</w:t>
      </w:r>
      <w:r w:rsidR="00332E64" w:rsidRPr="00FA6D1D">
        <w:rPr>
          <w:rFonts w:asciiTheme="minorBidi" w:hAnsiTheme="minorBidi" w:cstheme="minorBidi"/>
          <w:sz w:val="22"/>
          <w:szCs w:val="22"/>
        </w:rPr>
        <w:t>C</w:t>
      </w:r>
      <w:r w:rsidR="00332E64" w:rsidRPr="00FA6D1D">
        <w:rPr>
          <w:rFonts w:asciiTheme="minorBidi" w:hAnsiTheme="minorBidi" w:cstheme="minorBidi"/>
          <w:bCs/>
          <w:sz w:val="22"/>
          <w:szCs w:val="22"/>
          <w:u w:val="single"/>
        </w:rPr>
        <w:t>T</w:t>
      </w:r>
      <w:r w:rsidR="00332E64" w:rsidRPr="00FA6D1D">
        <w:rPr>
          <w:rFonts w:asciiTheme="minorBidi" w:hAnsiTheme="minorBidi" w:cstheme="minorBidi"/>
          <w:sz w:val="22"/>
          <w:szCs w:val="22"/>
        </w:rPr>
        <w:t>AGAG</w:t>
      </w:r>
      <w:r w:rsidR="00332E64" w:rsidRPr="00FA6D1D">
        <w:rPr>
          <w:rFonts w:asciiTheme="minorBidi" w:hAnsiTheme="minorBidi" w:cstheme="minorBidi"/>
          <w:bCs/>
          <w:sz w:val="22"/>
          <w:szCs w:val="22"/>
          <w:u w:val="single"/>
        </w:rPr>
        <w:t>T</w:t>
      </w:r>
      <w:r w:rsidR="00332E64" w:rsidRPr="00FA6D1D">
        <w:rPr>
          <w:rFonts w:asciiTheme="minorBidi" w:hAnsiTheme="minorBidi" w:cstheme="minorBidi"/>
          <w:sz w:val="22"/>
          <w:szCs w:val="22"/>
        </w:rPr>
        <w:t xml:space="preserve">C (below). </w:t>
      </w:r>
      <w:r w:rsidR="009613CA" w:rsidRPr="00FA6D1D">
        <w:rPr>
          <w:rFonts w:asciiTheme="minorBidi" w:hAnsiTheme="minorBidi" w:cstheme="minorBidi"/>
          <w:sz w:val="22"/>
          <w:szCs w:val="22"/>
        </w:rPr>
        <w:t>In addition</w:t>
      </w:r>
      <w:r w:rsidR="00342700" w:rsidRPr="00FA6D1D">
        <w:rPr>
          <w:rFonts w:asciiTheme="minorBidi" w:hAnsiTheme="minorBidi" w:cstheme="minorBidi"/>
          <w:sz w:val="22"/>
          <w:szCs w:val="22"/>
        </w:rPr>
        <w:t>,</w:t>
      </w:r>
      <w:r w:rsidR="009613CA" w:rsidRPr="00FA6D1D">
        <w:rPr>
          <w:rFonts w:asciiTheme="minorBidi" w:hAnsiTheme="minorBidi" w:cstheme="minorBidi"/>
          <w:sz w:val="22"/>
          <w:szCs w:val="22"/>
        </w:rPr>
        <w:t xml:space="preserve"> Ts at the centre of the dimeric inserts (GA</w:t>
      </w:r>
      <w:r w:rsidR="009613CA" w:rsidRPr="00FA6D1D">
        <w:rPr>
          <w:rFonts w:asciiTheme="minorBidi" w:hAnsiTheme="minorBidi" w:cstheme="minorBidi"/>
          <w:bCs/>
          <w:sz w:val="22"/>
          <w:szCs w:val="22"/>
          <w:u w:val="single"/>
        </w:rPr>
        <w:t>T</w:t>
      </w:r>
      <w:r w:rsidR="009613CA" w:rsidRPr="00FA6D1D">
        <w:rPr>
          <w:rFonts w:asciiTheme="minorBidi" w:hAnsiTheme="minorBidi" w:cstheme="minorBidi"/>
          <w:sz w:val="22"/>
          <w:szCs w:val="22"/>
        </w:rPr>
        <w:t>C) are also sensitive to modification with this probe. T</w:t>
      </w:r>
      <w:r w:rsidR="00AF3D32" w:rsidRPr="00FA6D1D">
        <w:rPr>
          <w:rFonts w:asciiTheme="minorBidi" w:hAnsiTheme="minorBidi" w:cstheme="minorBidi"/>
          <w:sz w:val="22"/>
          <w:szCs w:val="22"/>
        </w:rPr>
        <w:t>h</w:t>
      </w:r>
      <w:r w:rsidR="009A6DAC" w:rsidRPr="00FA6D1D">
        <w:rPr>
          <w:rFonts w:asciiTheme="minorBidi" w:hAnsiTheme="minorBidi" w:cstheme="minorBidi"/>
          <w:sz w:val="22"/>
          <w:szCs w:val="22"/>
        </w:rPr>
        <w:t xml:space="preserve">ese Ts are more accessible than </w:t>
      </w:r>
      <w:r w:rsidR="00AF3D32" w:rsidRPr="00FA6D1D">
        <w:rPr>
          <w:rFonts w:asciiTheme="minorBidi" w:hAnsiTheme="minorBidi" w:cstheme="minorBidi"/>
          <w:sz w:val="22"/>
          <w:szCs w:val="22"/>
        </w:rPr>
        <w:t xml:space="preserve">those </w:t>
      </w:r>
      <w:r w:rsidR="009613CA" w:rsidRPr="00FA6D1D">
        <w:rPr>
          <w:rFonts w:asciiTheme="minorBidi" w:hAnsiTheme="minorBidi" w:cstheme="minorBidi"/>
          <w:sz w:val="22"/>
          <w:szCs w:val="22"/>
        </w:rPr>
        <w:t>with</w:t>
      </w:r>
      <w:r w:rsidR="00AF3D32" w:rsidRPr="00FA6D1D">
        <w:rPr>
          <w:rFonts w:asciiTheme="minorBidi" w:hAnsiTheme="minorBidi" w:cstheme="minorBidi"/>
          <w:sz w:val="22"/>
          <w:szCs w:val="22"/>
        </w:rPr>
        <w:t xml:space="preserve">in the </w:t>
      </w:r>
      <w:r w:rsidR="009613CA" w:rsidRPr="00FA6D1D">
        <w:rPr>
          <w:rFonts w:asciiTheme="minorBidi" w:hAnsiTheme="minorBidi" w:cstheme="minorBidi"/>
          <w:sz w:val="22"/>
          <w:szCs w:val="22"/>
        </w:rPr>
        <w:t>G-tracts</w:t>
      </w:r>
      <w:r w:rsidR="00342700" w:rsidRPr="00FA6D1D">
        <w:rPr>
          <w:rFonts w:asciiTheme="minorBidi" w:hAnsiTheme="minorBidi" w:cstheme="minorBidi"/>
          <w:sz w:val="22"/>
          <w:szCs w:val="22"/>
        </w:rPr>
        <w:t>,</w:t>
      </w:r>
      <w:r w:rsidR="009613CA" w:rsidRPr="00FA6D1D">
        <w:rPr>
          <w:rFonts w:asciiTheme="minorBidi" w:hAnsiTheme="minorBidi" w:cstheme="minorBidi"/>
          <w:sz w:val="22"/>
          <w:szCs w:val="22"/>
        </w:rPr>
        <w:t xml:space="preserve"> suggesting that the Ts within the potential quadruplex forming sequences are less exposed and </w:t>
      </w:r>
      <w:r w:rsidR="009A6DAC" w:rsidRPr="00FA6D1D">
        <w:rPr>
          <w:rFonts w:asciiTheme="minorBidi" w:hAnsiTheme="minorBidi" w:cstheme="minorBidi"/>
          <w:sz w:val="22"/>
          <w:szCs w:val="22"/>
        </w:rPr>
        <w:t xml:space="preserve">so </w:t>
      </w:r>
      <w:r w:rsidR="009613CA" w:rsidRPr="00FA6D1D">
        <w:rPr>
          <w:rFonts w:asciiTheme="minorBidi" w:hAnsiTheme="minorBidi" w:cstheme="minorBidi"/>
          <w:sz w:val="22"/>
          <w:szCs w:val="22"/>
        </w:rPr>
        <w:t>are protected from reaction with permanganate</w:t>
      </w:r>
      <w:r w:rsidR="00F1428A" w:rsidRPr="00FA6D1D">
        <w:rPr>
          <w:rFonts w:asciiTheme="minorBidi" w:hAnsiTheme="minorBidi" w:cstheme="minorBidi"/>
          <w:sz w:val="22"/>
          <w:szCs w:val="22"/>
        </w:rPr>
        <w:t>.</w:t>
      </w:r>
      <w:r w:rsidR="00643F9A" w:rsidRPr="00FA6D1D">
        <w:rPr>
          <w:rFonts w:asciiTheme="minorBidi" w:hAnsiTheme="minorBidi" w:cstheme="minorBidi"/>
          <w:sz w:val="22"/>
          <w:szCs w:val="22"/>
        </w:rPr>
        <w:t xml:space="preserve"> Although the absolute intensity of the bands for [(G</w:t>
      </w:r>
      <w:r w:rsidR="00643F9A" w:rsidRPr="00FA6D1D">
        <w:rPr>
          <w:rFonts w:asciiTheme="minorBidi" w:hAnsiTheme="minorBidi" w:cstheme="minorBidi"/>
          <w:sz w:val="22"/>
          <w:szCs w:val="22"/>
          <w:vertAlign w:val="subscript"/>
        </w:rPr>
        <w:t>3</w:t>
      </w:r>
      <w:r w:rsidR="00643F9A" w:rsidRPr="00FA6D1D">
        <w:rPr>
          <w:rFonts w:asciiTheme="minorBidi" w:hAnsiTheme="minorBidi" w:cstheme="minorBidi"/>
          <w:sz w:val="22"/>
          <w:szCs w:val="22"/>
        </w:rPr>
        <w:t>T)</w:t>
      </w:r>
      <w:r w:rsidR="00643F9A" w:rsidRPr="00FA6D1D">
        <w:rPr>
          <w:rFonts w:asciiTheme="minorBidi" w:hAnsiTheme="minorBidi" w:cstheme="minorBidi"/>
          <w:sz w:val="22"/>
          <w:szCs w:val="22"/>
          <w:vertAlign w:val="subscript"/>
        </w:rPr>
        <w:t>4</w:t>
      </w:r>
      <w:r w:rsidR="00643F9A" w:rsidRPr="00FA6D1D">
        <w:rPr>
          <w:rFonts w:asciiTheme="minorBidi" w:hAnsiTheme="minorBidi" w:cstheme="minorBidi"/>
          <w:sz w:val="22"/>
          <w:szCs w:val="22"/>
        </w:rPr>
        <w:t>]</w:t>
      </w:r>
      <w:r w:rsidR="00643F9A" w:rsidRPr="00FA6D1D">
        <w:rPr>
          <w:rFonts w:asciiTheme="minorBidi" w:hAnsiTheme="minorBidi" w:cstheme="minorBidi"/>
          <w:sz w:val="22"/>
          <w:szCs w:val="22"/>
          <w:vertAlign w:val="subscript"/>
        </w:rPr>
        <w:t>2</w:t>
      </w:r>
      <w:r w:rsidR="00643F9A" w:rsidRPr="00FA6D1D">
        <w:rPr>
          <w:rFonts w:asciiTheme="minorBidi" w:hAnsiTheme="minorBidi" w:cstheme="minorBidi"/>
          <w:sz w:val="22"/>
          <w:szCs w:val="22"/>
        </w:rPr>
        <w:t xml:space="preserve"> and (G</w:t>
      </w:r>
      <w:r w:rsidR="00643F9A" w:rsidRPr="00FA6D1D">
        <w:rPr>
          <w:rFonts w:asciiTheme="minorBidi" w:hAnsiTheme="minorBidi" w:cstheme="minorBidi"/>
          <w:sz w:val="22"/>
          <w:szCs w:val="22"/>
          <w:vertAlign w:val="subscript"/>
        </w:rPr>
        <w:t>3</w:t>
      </w:r>
      <w:r w:rsidR="00643F9A" w:rsidRPr="00FA6D1D">
        <w:rPr>
          <w:rFonts w:asciiTheme="minorBidi" w:hAnsiTheme="minorBidi" w:cstheme="minorBidi"/>
          <w:sz w:val="22"/>
          <w:szCs w:val="22"/>
        </w:rPr>
        <w:t>T)</w:t>
      </w:r>
      <w:r w:rsidR="00643F9A" w:rsidRPr="00FA6D1D">
        <w:rPr>
          <w:rFonts w:asciiTheme="minorBidi" w:hAnsiTheme="minorBidi" w:cstheme="minorBidi"/>
          <w:sz w:val="22"/>
          <w:szCs w:val="22"/>
          <w:vertAlign w:val="subscript"/>
        </w:rPr>
        <w:t>5</w:t>
      </w:r>
      <w:r w:rsidR="00643F9A" w:rsidRPr="00FA6D1D">
        <w:rPr>
          <w:rFonts w:asciiTheme="minorBidi" w:hAnsiTheme="minorBidi" w:cstheme="minorBidi"/>
          <w:sz w:val="22"/>
          <w:szCs w:val="22"/>
        </w:rPr>
        <w:t>] (both labelled at the EcoRI site) is weaker for the supercoiled than the linear DNA, the relative cleavage pattern</w:t>
      </w:r>
      <w:r w:rsidR="00A51DE1" w:rsidRPr="00FA6D1D">
        <w:rPr>
          <w:rFonts w:asciiTheme="minorBidi" w:hAnsiTheme="minorBidi" w:cstheme="minorBidi"/>
          <w:sz w:val="22"/>
          <w:szCs w:val="22"/>
        </w:rPr>
        <w:t xml:space="preserve"> is the same for both DNA s</w:t>
      </w:r>
      <w:r w:rsidR="00643F9A" w:rsidRPr="00FA6D1D">
        <w:rPr>
          <w:rFonts w:asciiTheme="minorBidi" w:hAnsiTheme="minorBidi" w:cstheme="minorBidi"/>
          <w:sz w:val="22"/>
          <w:szCs w:val="22"/>
        </w:rPr>
        <w:t>a</w:t>
      </w:r>
      <w:r w:rsidR="00A51DE1" w:rsidRPr="00FA6D1D">
        <w:rPr>
          <w:rFonts w:asciiTheme="minorBidi" w:hAnsiTheme="minorBidi" w:cstheme="minorBidi"/>
          <w:sz w:val="22"/>
          <w:szCs w:val="22"/>
        </w:rPr>
        <w:t>m</w:t>
      </w:r>
      <w:r w:rsidR="00643F9A" w:rsidRPr="00FA6D1D">
        <w:rPr>
          <w:rFonts w:asciiTheme="minorBidi" w:hAnsiTheme="minorBidi" w:cstheme="minorBidi"/>
          <w:sz w:val="22"/>
          <w:szCs w:val="22"/>
        </w:rPr>
        <w:t>ples, and no specific thymines are hypersensitive to permanganate.</w:t>
      </w:r>
    </w:p>
    <w:p w14:paraId="337638F6" w14:textId="6BE945A4" w:rsidR="00E925AA" w:rsidRPr="00FA6D1D" w:rsidRDefault="002E5FCF" w:rsidP="00E956C1">
      <w:pPr>
        <w:spacing w:line="360" w:lineRule="auto"/>
        <w:ind w:firstLine="720"/>
        <w:rPr>
          <w:rFonts w:asciiTheme="minorBidi" w:hAnsiTheme="minorBidi" w:cstheme="minorBidi"/>
          <w:sz w:val="22"/>
          <w:szCs w:val="22"/>
        </w:rPr>
      </w:pPr>
      <w:r w:rsidRPr="00FA6D1D">
        <w:rPr>
          <w:rFonts w:ascii="Arial" w:hAnsi="Arial" w:cs="Arial"/>
          <w:sz w:val="22"/>
          <w:szCs w:val="22"/>
        </w:rPr>
        <w:t>The final panel of Figure 5</w:t>
      </w:r>
      <w:r w:rsidR="00E925AA" w:rsidRPr="00FA6D1D">
        <w:rPr>
          <w:rFonts w:ascii="Arial" w:hAnsi="Arial" w:cs="Arial"/>
          <w:sz w:val="22"/>
          <w:szCs w:val="22"/>
        </w:rPr>
        <w:t xml:space="preserve"> shows the reaction of permanganate with the single stranded oligonucleotide [(G</w:t>
      </w:r>
      <w:r w:rsidR="00E925AA" w:rsidRPr="00FA6D1D">
        <w:rPr>
          <w:rFonts w:ascii="Arial" w:hAnsi="Arial" w:cs="Arial"/>
          <w:sz w:val="22"/>
          <w:szCs w:val="22"/>
          <w:vertAlign w:val="subscript"/>
        </w:rPr>
        <w:t>3</w:t>
      </w:r>
      <w:r w:rsidR="00E925AA" w:rsidRPr="00FA6D1D">
        <w:rPr>
          <w:rFonts w:ascii="Arial" w:hAnsi="Arial" w:cs="Arial"/>
          <w:sz w:val="22"/>
          <w:szCs w:val="22"/>
        </w:rPr>
        <w:t>T)</w:t>
      </w:r>
      <w:r w:rsidR="00E925AA" w:rsidRPr="00FA6D1D">
        <w:rPr>
          <w:rFonts w:ascii="Arial" w:hAnsi="Arial" w:cs="Arial"/>
          <w:sz w:val="22"/>
          <w:szCs w:val="22"/>
          <w:vertAlign w:val="subscript"/>
        </w:rPr>
        <w:t>5</w:t>
      </w:r>
      <w:r w:rsidR="00E925AA" w:rsidRPr="00FA6D1D">
        <w:rPr>
          <w:rFonts w:ascii="Arial" w:hAnsi="Arial" w:cs="Arial"/>
          <w:sz w:val="22"/>
          <w:szCs w:val="22"/>
        </w:rPr>
        <w:t>]</w:t>
      </w:r>
      <w:r w:rsidR="00E925AA" w:rsidRPr="00FA6D1D">
        <w:rPr>
          <w:rFonts w:ascii="Arial" w:hAnsi="Arial" w:cs="Arial"/>
          <w:sz w:val="22"/>
          <w:szCs w:val="22"/>
          <w:vertAlign w:val="subscript"/>
        </w:rPr>
        <w:t>2</w:t>
      </w:r>
      <w:r w:rsidR="00E925AA" w:rsidRPr="00FA6D1D">
        <w:rPr>
          <w:rFonts w:ascii="Arial" w:hAnsi="Arial" w:cs="Arial"/>
          <w:sz w:val="22"/>
          <w:szCs w:val="22"/>
        </w:rPr>
        <w:t xml:space="preserve"> (labelled at the 5’-end with </w:t>
      </w:r>
      <w:r w:rsidR="00E925AA" w:rsidRPr="00FA6D1D">
        <w:rPr>
          <w:rFonts w:ascii="Arial" w:hAnsi="Arial" w:cs="Arial"/>
          <w:sz w:val="22"/>
          <w:szCs w:val="22"/>
          <w:vertAlign w:val="superscript"/>
        </w:rPr>
        <w:t>32</w:t>
      </w:r>
      <w:r w:rsidR="00E925AA" w:rsidRPr="00FA6D1D">
        <w:rPr>
          <w:rFonts w:ascii="Arial" w:hAnsi="Arial" w:cs="Arial"/>
          <w:sz w:val="22"/>
          <w:szCs w:val="22"/>
        </w:rPr>
        <w:t xml:space="preserve">P). In this </w:t>
      </w:r>
      <w:r w:rsidR="001679A5" w:rsidRPr="00FA6D1D">
        <w:rPr>
          <w:rFonts w:ascii="Arial" w:hAnsi="Arial" w:cs="Arial"/>
          <w:sz w:val="22"/>
          <w:szCs w:val="22"/>
        </w:rPr>
        <w:t xml:space="preserve">case the </w:t>
      </w:r>
      <w:r w:rsidR="00E925AA" w:rsidRPr="00FA6D1D">
        <w:rPr>
          <w:rFonts w:ascii="Arial" w:hAnsi="Arial" w:cs="Arial"/>
          <w:sz w:val="22"/>
          <w:szCs w:val="22"/>
        </w:rPr>
        <w:t xml:space="preserve">thymines </w:t>
      </w:r>
      <w:r w:rsidR="001679A5" w:rsidRPr="00FA6D1D">
        <w:rPr>
          <w:rFonts w:ascii="Arial" w:hAnsi="Arial" w:cs="Arial"/>
          <w:sz w:val="22"/>
          <w:szCs w:val="22"/>
        </w:rPr>
        <w:t>within each G</w:t>
      </w:r>
      <w:r w:rsidR="001679A5" w:rsidRPr="00FA6D1D">
        <w:rPr>
          <w:rFonts w:ascii="Arial" w:hAnsi="Arial" w:cs="Arial"/>
          <w:sz w:val="22"/>
          <w:szCs w:val="22"/>
          <w:vertAlign w:val="subscript"/>
        </w:rPr>
        <w:t>3</w:t>
      </w:r>
      <w:r w:rsidR="001679A5" w:rsidRPr="00FA6D1D">
        <w:rPr>
          <w:rFonts w:ascii="Arial" w:hAnsi="Arial" w:cs="Arial"/>
          <w:sz w:val="22"/>
          <w:szCs w:val="22"/>
        </w:rPr>
        <w:t xml:space="preserve">T repeat </w:t>
      </w:r>
      <w:r w:rsidR="00E925AA" w:rsidRPr="00FA6D1D">
        <w:rPr>
          <w:rFonts w:ascii="Arial" w:hAnsi="Arial" w:cs="Arial"/>
          <w:sz w:val="22"/>
          <w:szCs w:val="22"/>
        </w:rPr>
        <w:t>show the same reactivity to permanganate</w:t>
      </w:r>
      <w:r w:rsidR="001679A5" w:rsidRPr="00FA6D1D">
        <w:rPr>
          <w:rFonts w:ascii="Arial" w:hAnsi="Arial" w:cs="Arial"/>
          <w:sz w:val="22"/>
          <w:szCs w:val="22"/>
        </w:rPr>
        <w:t xml:space="preserve"> in the absence and presence of 100 mm KCl</w:t>
      </w:r>
      <w:r w:rsidRPr="00FA6D1D">
        <w:rPr>
          <w:rFonts w:ascii="Arial" w:hAnsi="Arial" w:cs="Arial"/>
          <w:sz w:val="22"/>
          <w:szCs w:val="22"/>
        </w:rPr>
        <w:t>,</w:t>
      </w:r>
      <w:r w:rsidR="001679A5" w:rsidRPr="00FA6D1D">
        <w:rPr>
          <w:rFonts w:ascii="Arial" w:hAnsi="Arial" w:cs="Arial"/>
          <w:sz w:val="22"/>
          <w:szCs w:val="22"/>
        </w:rPr>
        <w:t xml:space="preserve"> </w:t>
      </w:r>
      <w:r w:rsidRPr="00FA6D1D">
        <w:rPr>
          <w:rFonts w:ascii="Arial" w:hAnsi="Arial" w:cs="Arial"/>
          <w:sz w:val="22"/>
          <w:szCs w:val="22"/>
        </w:rPr>
        <w:t>confirming</w:t>
      </w:r>
      <w:r w:rsidR="001679A5" w:rsidRPr="00FA6D1D">
        <w:rPr>
          <w:rFonts w:ascii="Arial" w:hAnsi="Arial" w:cs="Arial"/>
          <w:sz w:val="22"/>
          <w:szCs w:val="22"/>
        </w:rPr>
        <w:t xml:space="preserve"> that quadruplex formation itself does not occlude these residues. The reactivity of the thymine in the central GATC is also the same as those in the G</w:t>
      </w:r>
      <w:r w:rsidR="001679A5" w:rsidRPr="00FA6D1D">
        <w:rPr>
          <w:rFonts w:ascii="Arial" w:hAnsi="Arial" w:cs="Arial"/>
          <w:sz w:val="22"/>
          <w:szCs w:val="22"/>
          <w:vertAlign w:val="subscript"/>
        </w:rPr>
        <w:t>3</w:t>
      </w:r>
      <w:r w:rsidR="001679A5" w:rsidRPr="00FA6D1D">
        <w:rPr>
          <w:rFonts w:ascii="Arial" w:hAnsi="Arial" w:cs="Arial"/>
          <w:sz w:val="22"/>
          <w:szCs w:val="22"/>
        </w:rPr>
        <w:t>-tracts and contrasts with the results with the supercoiled samples.</w:t>
      </w:r>
    </w:p>
    <w:p w14:paraId="126037A3" w14:textId="5CDC27F6" w:rsidR="00346ABF" w:rsidRPr="00FA6D1D" w:rsidRDefault="00346ABF" w:rsidP="00A150FC">
      <w:pPr>
        <w:spacing w:line="360" w:lineRule="auto"/>
        <w:rPr>
          <w:rFonts w:asciiTheme="minorBidi" w:hAnsiTheme="minorBidi" w:cstheme="minorBidi"/>
          <w:sz w:val="22"/>
          <w:szCs w:val="22"/>
        </w:rPr>
      </w:pPr>
    </w:p>
    <w:p w14:paraId="104315C6" w14:textId="77777777" w:rsidR="00346ABF" w:rsidRPr="00FA6D1D" w:rsidRDefault="00346ABF" w:rsidP="00A150FC">
      <w:pPr>
        <w:spacing w:line="360" w:lineRule="auto"/>
        <w:rPr>
          <w:rFonts w:ascii="Arial" w:hAnsi="Arial" w:cs="Arial"/>
          <w:i/>
          <w:sz w:val="22"/>
          <w:szCs w:val="22"/>
        </w:rPr>
      </w:pPr>
      <w:r w:rsidRPr="00FA6D1D">
        <w:rPr>
          <w:rFonts w:ascii="Arial" w:hAnsi="Arial" w:cs="Arial"/>
          <w:i/>
          <w:sz w:val="22"/>
          <w:szCs w:val="22"/>
        </w:rPr>
        <w:t>Cleavage with S1 nuclease</w:t>
      </w:r>
    </w:p>
    <w:p w14:paraId="78A71130" w14:textId="4BAD8F7D" w:rsidR="00D31219" w:rsidRPr="00FA6D1D" w:rsidRDefault="00F212AA" w:rsidP="00A150FC">
      <w:pPr>
        <w:pStyle w:val="Default"/>
        <w:spacing w:line="360" w:lineRule="auto"/>
        <w:rPr>
          <w:rFonts w:ascii="Arial" w:hAnsi="Arial" w:cs="Arial"/>
          <w:color w:val="auto"/>
          <w:sz w:val="22"/>
          <w:szCs w:val="22"/>
        </w:rPr>
      </w:pPr>
      <w:r w:rsidRPr="00FA6D1D">
        <w:rPr>
          <w:rFonts w:ascii="Arial" w:hAnsi="Arial" w:cs="Arial"/>
          <w:color w:val="auto"/>
          <w:sz w:val="22"/>
          <w:szCs w:val="22"/>
        </w:rPr>
        <w:t xml:space="preserve">S1 nuclease cuts single-stranded regions of DNA, and has previously been used to probe for other non-B DNA structures, such as H-DNA and cruciforms. The formation of quadruplexes within these plasmids should generate single stranded regions in the loops, at the quadruplex-duplex junctions and within the displaced C-rich strands. We therefore used this enzyme to supplement the results of the chemical probing experiments. Each supercoiled plasmid was digested with S1 nuclease, followed by ScaI in order to locate the position of </w:t>
      </w:r>
      <w:r w:rsidR="006A3DDC" w:rsidRPr="00FA6D1D">
        <w:rPr>
          <w:rFonts w:ascii="Arial" w:hAnsi="Arial" w:cs="Arial"/>
          <w:color w:val="auto"/>
          <w:sz w:val="22"/>
          <w:szCs w:val="22"/>
        </w:rPr>
        <w:t>any</w:t>
      </w:r>
      <w:r w:rsidRPr="00FA6D1D">
        <w:rPr>
          <w:rFonts w:ascii="Arial" w:hAnsi="Arial" w:cs="Arial"/>
          <w:color w:val="auto"/>
          <w:sz w:val="22"/>
          <w:szCs w:val="22"/>
        </w:rPr>
        <w:t xml:space="preserve"> S1 cleavage site(s). Reversing the order of addition of these enzymes will linearise the plasmids before adding the S1 and so will remove any supercoil-dependent regions of single stranded DNA. The results of these experiments are shown in Figure 6.</w:t>
      </w:r>
      <w:r w:rsidR="006A3DDC" w:rsidRPr="00FA6D1D">
        <w:rPr>
          <w:rFonts w:ascii="Arial" w:hAnsi="Arial" w:cs="Arial"/>
          <w:color w:val="auto"/>
          <w:sz w:val="22"/>
          <w:szCs w:val="22"/>
        </w:rPr>
        <w:t xml:space="preserve"> </w:t>
      </w:r>
      <w:r w:rsidR="00D31219" w:rsidRPr="00FA6D1D">
        <w:rPr>
          <w:rFonts w:ascii="Arial" w:hAnsi="Arial" w:cs="Arial"/>
          <w:color w:val="auto"/>
          <w:sz w:val="22"/>
          <w:szCs w:val="22"/>
        </w:rPr>
        <w:t>The left hand panel of Figure 6 shows S1 mapping of the plasmid containing the inserts [(G</w:t>
      </w:r>
      <w:r w:rsidR="00D31219" w:rsidRPr="00FA6D1D">
        <w:rPr>
          <w:rFonts w:ascii="Arial" w:hAnsi="Arial" w:cs="Arial"/>
          <w:color w:val="auto"/>
          <w:sz w:val="22"/>
          <w:szCs w:val="22"/>
          <w:vertAlign w:val="subscript"/>
        </w:rPr>
        <w:t>3</w:t>
      </w:r>
      <w:r w:rsidR="00D31219" w:rsidRPr="00FA6D1D">
        <w:rPr>
          <w:rFonts w:ascii="Arial" w:hAnsi="Arial" w:cs="Arial"/>
          <w:color w:val="auto"/>
          <w:sz w:val="22"/>
          <w:szCs w:val="22"/>
        </w:rPr>
        <w:t>T)</w:t>
      </w:r>
      <w:r w:rsidR="00D31219" w:rsidRPr="00FA6D1D">
        <w:rPr>
          <w:rFonts w:ascii="Arial" w:hAnsi="Arial" w:cs="Arial"/>
          <w:color w:val="auto"/>
          <w:sz w:val="22"/>
          <w:szCs w:val="22"/>
          <w:vertAlign w:val="subscript"/>
        </w:rPr>
        <w:t>4</w:t>
      </w:r>
      <w:r w:rsidR="00D31219" w:rsidRPr="00FA6D1D">
        <w:rPr>
          <w:rFonts w:ascii="Arial" w:hAnsi="Arial" w:cs="Arial"/>
          <w:color w:val="auto"/>
          <w:sz w:val="22"/>
          <w:szCs w:val="22"/>
        </w:rPr>
        <w:t>]</w:t>
      </w:r>
      <w:r w:rsidR="00D31219" w:rsidRPr="00FA6D1D">
        <w:rPr>
          <w:rFonts w:ascii="Arial" w:hAnsi="Arial" w:cs="Arial"/>
          <w:color w:val="auto"/>
          <w:sz w:val="22"/>
          <w:szCs w:val="22"/>
          <w:vertAlign w:val="subscript"/>
        </w:rPr>
        <w:t>2</w:t>
      </w:r>
      <w:r w:rsidR="00D31219" w:rsidRPr="00FA6D1D">
        <w:rPr>
          <w:rFonts w:ascii="Arial" w:hAnsi="Arial" w:cs="Arial"/>
          <w:color w:val="auto"/>
          <w:sz w:val="22"/>
          <w:szCs w:val="22"/>
        </w:rPr>
        <w:t>. S1 digestion, followed by ScaI cleavage generates two fragment</w:t>
      </w:r>
      <w:r w:rsidR="00B04AF0" w:rsidRPr="00FA6D1D">
        <w:rPr>
          <w:rFonts w:ascii="Arial" w:hAnsi="Arial" w:cs="Arial"/>
          <w:color w:val="auto"/>
          <w:sz w:val="22"/>
          <w:szCs w:val="22"/>
        </w:rPr>
        <w:t>s</w:t>
      </w:r>
      <w:r w:rsidR="00D31219" w:rsidRPr="00FA6D1D">
        <w:rPr>
          <w:rFonts w:ascii="Arial" w:hAnsi="Arial" w:cs="Arial"/>
          <w:color w:val="auto"/>
          <w:sz w:val="22"/>
          <w:szCs w:val="22"/>
        </w:rPr>
        <w:t xml:space="preserve"> (indicated by asterisks) with sizes of approximately 1900 bp and 760 bp (lane 3), which are not evident when the order of these two enzymes is reversed (lane 6). This suggests that S1 has cut at a specific location in the plasmid. However these fragment sizes do not correspond those expected for G-quadruplex formation (1760 bp and 925 bp), which should be the same as those produced in the double digest by EcoRI and ScaI (lane 8). This is explained by the observation that the same pattern is seen with the parent pUC19 plasmid (Figure 6, middle panel), which also contains </w:t>
      </w:r>
      <w:r w:rsidR="00D31219" w:rsidRPr="00FA6D1D">
        <w:rPr>
          <w:rFonts w:ascii="Arial" w:hAnsi="Arial" w:cs="Arial"/>
          <w:color w:val="auto"/>
          <w:sz w:val="22"/>
          <w:szCs w:val="22"/>
        </w:rPr>
        <w:lastRenderedPageBreak/>
        <w:t xml:space="preserve">a supercoil-dependent S1 nuclease sensitive site that is eliminated when the plasmid is linearised.  pUC19, contains a palindromic 11 bp inverted repeat sequence around position 1385, which has previously been shown to form a </w:t>
      </w:r>
      <w:r w:rsidR="005247A5" w:rsidRPr="00FA6D1D">
        <w:rPr>
          <w:rFonts w:ascii="Arial" w:hAnsi="Arial" w:cs="Arial"/>
          <w:color w:val="auto"/>
          <w:sz w:val="22"/>
          <w:szCs w:val="22"/>
        </w:rPr>
        <w:t xml:space="preserve">weak </w:t>
      </w:r>
      <w:r w:rsidR="00D31219" w:rsidRPr="00FA6D1D">
        <w:rPr>
          <w:rFonts w:ascii="Arial" w:hAnsi="Arial" w:cs="Arial"/>
          <w:color w:val="auto"/>
          <w:sz w:val="22"/>
          <w:szCs w:val="22"/>
        </w:rPr>
        <w:t xml:space="preserve">cruciform structure under superhelical stress </w:t>
      </w:r>
      <w:r w:rsidR="00E45336" w:rsidRPr="00FA6D1D">
        <w:rPr>
          <w:rFonts w:ascii="Arial" w:hAnsi="Arial" w:cs="Arial"/>
          <w:color w:val="auto"/>
          <w:sz w:val="22"/>
          <w:szCs w:val="22"/>
        </w:rPr>
        <w:fldChar w:fldCharType="begin">
          <w:fldData xml:space="preserve">PEVuZE5vdGU+PENpdGU+PEF1dGhvcj5QYW5heW90YXRvczwvQXV0aG9yPjxZZWFyPjE5ODE8L1ll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LTI+PC9wZXJpb2RpY2FsPjxwYWdlcz42NDY4LTY0NzI8L3BhZ2VzPjx2b2x1bWU+Nzc8L3ZvbHVt
ZT48bnVtYmVyPjExPC9udW1iZXI+PGRhdGVzPjx5ZWFyPjE5ODA8L3llYXI+PC9kYXRlcz48aXNi
bj4wMDI3LTg0MjQ8L2lzYm4+PGFjY2Vzc2lvbi1udW0+V09TOkExOTgwS1QzMjIwMDAzNDwvYWNj
ZXNzaW9uLW51bT48dXJscz48cmVsYXRlZC11cmxzPjx1cmw+Jmx0O0dvIHRvIElTSSZndDs6Ly9X
T1M6QTE5ODBLVDMyMjAwMDM0PC91cmw+PC9yZWxhdGVkLXVybHM+PC91cmxzPjxlbGVjdHJvbmlj
LXJlc291cmNlLW51bT4xMC4xMDczL3BuYXMuNzcuMTEuNjQ2ODwvZWxlY3Ryb25pYy1yZXNvdXJj
ZS1udW0+PC9yZWNvcmQ+PC9DaXRlPjwvRW5kTm90ZT4A
</w:fldData>
        </w:fldChar>
      </w:r>
      <w:r w:rsidR="004161E4" w:rsidRPr="00FA6D1D">
        <w:rPr>
          <w:rFonts w:ascii="Arial" w:hAnsi="Arial" w:cs="Arial"/>
          <w:color w:val="auto"/>
          <w:sz w:val="22"/>
          <w:szCs w:val="22"/>
        </w:rPr>
        <w:instrText xml:space="preserve"> ADDIN EN.CITE </w:instrText>
      </w:r>
      <w:r w:rsidR="004161E4" w:rsidRPr="00FA6D1D">
        <w:rPr>
          <w:rFonts w:ascii="Arial" w:hAnsi="Arial" w:cs="Arial"/>
          <w:color w:val="auto"/>
          <w:sz w:val="22"/>
          <w:szCs w:val="22"/>
        </w:rPr>
        <w:fldChar w:fldCharType="begin">
          <w:fldData xml:space="preserve">PEVuZE5vdGU+PENpdGU+PEF1dGhvcj5QYW5heW90YXRvczwvQXV0aG9yPjxZZWFyPjE5ODE8L1ll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LTI+PC9wZXJpb2RpY2FsPjxwYWdlcz42NDY4LTY0NzI8L3BhZ2VzPjx2b2x1bWU+Nzc8L3ZvbHVt
ZT48bnVtYmVyPjExPC9udW1iZXI+PGRhdGVzPjx5ZWFyPjE5ODA8L3llYXI+PC9kYXRlcz48aXNi
bj4wMDI3LTg0MjQ8L2lzYm4+PGFjY2Vzc2lvbi1udW0+V09TOkExOTgwS1QzMjIwMDAzNDwvYWNj
ZXNzaW9uLW51bT48dXJscz48cmVsYXRlZC11cmxzPjx1cmw+Jmx0O0dvIHRvIElTSSZndDs6Ly9X
T1M6QTE5ODBLVDMyMjAwMDM0PC91cmw+PC9yZWxhdGVkLXVybHM+PC91cmxzPjxlbGVjdHJvbmlj
LXJlc291cmNlLW51bT4xMC4xMDczL3BuYXMuNzcuMTEuNjQ2ODwvZWxlY3Ryb25pYy1yZXNvdXJj
ZS1udW0+PC9yZWNvcmQ+PC9DaXRlPjwvRW5kTm90ZT4A
</w:fldData>
        </w:fldChar>
      </w:r>
      <w:r w:rsidR="004161E4" w:rsidRPr="00FA6D1D">
        <w:rPr>
          <w:rFonts w:ascii="Arial" w:hAnsi="Arial" w:cs="Arial"/>
          <w:color w:val="auto"/>
          <w:sz w:val="22"/>
          <w:szCs w:val="22"/>
        </w:rPr>
        <w:instrText xml:space="preserve"> ADDIN EN.CITE.DATA </w:instrText>
      </w:r>
      <w:r w:rsidR="004161E4" w:rsidRPr="00FA6D1D">
        <w:rPr>
          <w:rFonts w:ascii="Arial" w:hAnsi="Arial" w:cs="Arial"/>
          <w:color w:val="auto"/>
          <w:sz w:val="22"/>
          <w:szCs w:val="22"/>
        </w:rPr>
      </w:r>
      <w:r w:rsidR="004161E4" w:rsidRPr="00FA6D1D">
        <w:rPr>
          <w:rFonts w:ascii="Arial" w:hAnsi="Arial" w:cs="Arial"/>
          <w:color w:val="auto"/>
          <w:sz w:val="22"/>
          <w:szCs w:val="22"/>
        </w:rPr>
        <w:fldChar w:fldCharType="end"/>
      </w:r>
      <w:r w:rsidR="00E45336" w:rsidRPr="00FA6D1D">
        <w:rPr>
          <w:rFonts w:ascii="Arial" w:hAnsi="Arial" w:cs="Arial"/>
          <w:color w:val="auto"/>
          <w:sz w:val="22"/>
          <w:szCs w:val="22"/>
        </w:rPr>
      </w:r>
      <w:r w:rsidR="00E45336" w:rsidRPr="00FA6D1D">
        <w:rPr>
          <w:rFonts w:ascii="Arial" w:hAnsi="Arial" w:cs="Arial"/>
          <w:color w:val="auto"/>
          <w:sz w:val="22"/>
          <w:szCs w:val="22"/>
        </w:rPr>
        <w:fldChar w:fldCharType="separate"/>
      </w:r>
      <w:r w:rsidR="004161E4" w:rsidRPr="00FA6D1D">
        <w:rPr>
          <w:rFonts w:ascii="Arial" w:hAnsi="Arial" w:cs="Arial"/>
          <w:noProof/>
          <w:color w:val="auto"/>
          <w:sz w:val="22"/>
          <w:szCs w:val="22"/>
        </w:rPr>
        <w:t>(</w:t>
      </w:r>
      <w:hyperlink w:anchor="_ENREF_31" w:tooltip="Panayotatos, 1981 #8169" w:history="1">
        <w:r w:rsidR="000C617E" w:rsidRPr="00FA6D1D">
          <w:rPr>
            <w:rFonts w:ascii="Arial" w:hAnsi="Arial" w:cs="Arial"/>
            <w:noProof/>
            <w:color w:val="auto"/>
            <w:sz w:val="22"/>
            <w:szCs w:val="22"/>
          </w:rPr>
          <w:t>31</w:t>
        </w:r>
      </w:hyperlink>
      <w:r w:rsidR="004161E4" w:rsidRPr="00FA6D1D">
        <w:rPr>
          <w:rFonts w:ascii="Arial" w:hAnsi="Arial" w:cs="Arial"/>
          <w:noProof/>
          <w:color w:val="auto"/>
          <w:sz w:val="22"/>
          <w:szCs w:val="22"/>
        </w:rPr>
        <w:t>,</w:t>
      </w:r>
      <w:hyperlink w:anchor="_ENREF_59" w:tooltip="Panayotatos, 1987 #8184" w:history="1">
        <w:r w:rsidR="000C617E" w:rsidRPr="00FA6D1D">
          <w:rPr>
            <w:rFonts w:ascii="Arial" w:hAnsi="Arial" w:cs="Arial"/>
            <w:noProof/>
            <w:color w:val="auto"/>
            <w:sz w:val="22"/>
            <w:szCs w:val="22"/>
          </w:rPr>
          <w:t>59</w:t>
        </w:r>
      </w:hyperlink>
      <w:r w:rsidR="004161E4" w:rsidRPr="00FA6D1D">
        <w:rPr>
          <w:rFonts w:ascii="Arial" w:hAnsi="Arial" w:cs="Arial"/>
          <w:noProof/>
          <w:color w:val="auto"/>
          <w:sz w:val="22"/>
          <w:szCs w:val="22"/>
        </w:rPr>
        <w:t>,</w:t>
      </w:r>
      <w:hyperlink w:anchor="_ENREF_60" w:tooltip="Lilley, 1980 #8185" w:history="1">
        <w:r w:rsidR="000C617E" w:rsidRPr="00FA6D1D">
          <w:rPr>
            <w:rFonts w:ascii="Arial" w:hAnsi="Arial" w:cs="Arial"/>
            <w:noProof/>
            <w:color w:val="auto"/>
            <w:sz w:val="22"/>
            <w:szCs w:val="22"/>
          </w:rPr>
          <w:t>60</w:t>
        </w:r>
      </w:hyperlink>
      <w:r w:rsidR="004161E4" w:rsidRPr="00FA6D1D">
        <w:rPr>
          <w:rFonts w:ascii="Arial" w:hAnsi="Arial" w:cs="Arial"/>
          <w:noProof/>
          <w:color w:val="auto"/>
          <w:sz w:val="22"/>
          <w:szCs w:val="22"/>
        </w:rPr>
        <w:t>)</w:t>
      </w:r>
      <w:r w:rsidR="00E45336" w:rsidRPr="00FA6D1D">
        <w:rPr>
          <w:rFonts w:ascii="Arial" w:hAnsi="Arial" w:cs="Arial"/>
          <w:color w:val="auto"/>
          <w:sz w:val="22"/>
          <w:szCs w:val="22"/>
        </w:rPr>
        <w:fldChar w:fldCharType="end"/>
      </w:r>
      <w:r w:rsidR="00D31219" w:rsidRPr="00FA6D1D">
        <w:rPr>
          <w:rFonts w:ascii="Arial" w:hAnsi="Arial" w:cs="Arial"/>
          <w:color w:val="auto"/>
          <w:sz w:val="22"/>
          <w:szCs w:val="22"/>
        </w:rPr>
        <w:t>, for which digestion with S1 and ScaI should produce DNA fragment</w:t>
      </w:r>
      <w:r w:rsidR="00E46E14" w:rsidRPr="00FA6D1D">
        <w:rPr>
          <w:rFonts w:ascii="Arial" w:hAnsi="Arial" w:cs="Arial"/>
          <w:color w:val="auto"/>
          <w:sz w:val="22"/>
          <w:szCs w:val="22"/>
        </w:rPr>
        <w:t>s</w:t>
      </w:r>
      <w:r w:rsidR="00D31219" w:rsidRPr="00FA6D1D">
        <w:rPr>
          <w:rFonts w:ascii="Arial" w:hAnsi="Arial" w:cs="Arial"/>
          <w:color w:val="auto"/>
          <w:sz w:val="22"/>
          <w:szCs w:val="22"/>
        </w:rPr>
        <w:t xml:space="preserve"> of 1890 and 790 bp. The cleavage pattern is therefore indicative of native cruciform formation, rather than the presence of</w:t>
      </w:r>
      <w:r w:rsidR="00E46E14" w:rsidRPr="00FA6D1D">
        <w:rPr>
          <w:rFonts w:ascii="Arial" w:hAnsi="Arial" w:cs="Arial"/>
          <w:color w:val="auto"/>
          <w:sz w:val="22"/>
          <w:szCs w:val="22"/>
        </w:rPr>
        <w:t xml:space="preserve"> a</w:t>
      </w:r>
      <w:r w:rsidR="00D31219" w:rsidRPr="00FA6D1D">
        <w:rPr>
          <w:rFonts w:ascii="Arial" w:hAnsi="Arial" w:cs="Arial"/>
          <w:color w:val="auto"/>
          <w:sz w:val="22"/>
          <w:szCs w:val="22"/>
        </w:rPr>
        <w:t xml:space="preserve"> quadruplex.</w:t>
      </w:r>
      <w:r w:rsidR="00E46E14" w:rsidRPr="00FA6D1D">
        <w:rPr>
          <w:rFonts w:ascii="Arial" w:hAnsi="Arial" w:cs="Arial"/>
          <w:color w:val="auto"/>
          <w:sz w:val="22"/>
          <w:szCs w:val="22"/>
        </w:rPr>
        <w:t xml:space="preserve"> A similar effect is seen with the plasmid containing (G</w:t>
      </w:r>
      <w:r w:rsidR="00E46E14" w:rsidRPr="00FA6D1D">
        <w:rPr>
          <w:rFonts w:ascii="Arial" w:hAnsi="Arial" w:cs="Arial"/>
          <w:color w:val="auto"/>
          <w:sz w:val="22"/>
          <w:szCs w:val="22"/>
          <w:vertAlign w:val="subscript"/>
        </w:rPr>
        <w:t>3</w:t>
      </w:r>
      <w:r w:rsidR="00E46E14" w:rsidRPr="00FA6D1D">
        <w:rPr>
          <w:rFonts w:ascii="Arial" w:hAnsi="Arial" w:cs="Arial"/>
          <w:color w:val="auto"/>
          <w:sz w:val="22"/>
          <w:szCs w:val="22"/>
        </w:rPr>
        <w:t>T</w:t>
      </w:r>
      <w:r w:rsidR="00E46E14" w:rsidRPr="00FA6D1D">
        <w:rPr>
          <w:rFonts w:ascii="Arial" w:hAnsi="Arial" w:cs="Arial"/>
          <w:color w:val="auto"/>
          <w:sz w:val="22"/>
          <w:szCs w:val="22"/>
          <w:vertAlign w:val="subscript"/>
        </w:rPr>
        <w:t>4</w:t>
      </w:r>
      <w:r w:rsidR="00E46E14" w:rsidRPr="00FA6D1D">
        <w:rPr>
          <w:rFonts w:ascii="Arial" w:hAnsi="Arial" w:cs="Arial"/>
          <w:color w:val="auto"/>
          <w:sz w:val="22"/>
          <w:szCs w:val="22"/>
        </w:rPr>
        <w:t>)</w:t>
      </w:r>
      <w:r w:rsidR="00E46E14" w:rsidRPr="00FA6D1D">
        <w:rPr>
          <w:rFonts w:ascii="Arial" w:hAnsi="Arial" w:cs="Arial"/>
          <w:color w:val="auto"/>
          <w:sz w:val="22"/>
          <w:szCs w:val="22"/>
          <w:vertAlign w:val="subscript"/>
        </w:rPr>
        <w:t>4</w:t>
      </w:r>
      <w:r w:rsidR="00E46E14" w:rsidRPr="00FA6D1D">
        <w:rPr>
          <w:rFonts w:ascii="Arial" w:hAnsi="Arial" w:cs="Arial"/>
          <w:color w:val="auto"/>
          <w:sz w:val="22"/>
          <w:szCs w:val="22"/>
        </w:rPr>
        <w:t>, which shows the banding pattern for cruciform rather than quadruplex formation.</w:t>
      </w:r>
      <w:r w:rsidR="005247A5" w:rsidRPr="00FA6D1D">
        <w:rPr>
          <w:rFonts w:ascii="Arial" w:hAnsi="Arial" w:cs="Arial"/>
          <w:color w:val="auto"/>
          <w:sz w:val="22"/>
          <w:szCs w:val="22"/>
        </w:rPr>
        <w:t xml:space="preserve"> This lack of supercoil dependent quadruplex formation is consistent with the results of the chemical probing experiments, though these low pH conditions are different from those used for chemical probing, which might promote i-motif formation in the complementary C-rich strand.</w:t>
      </w:r>
    </w:p>
    <w:p w14:paraId="3C4B4A7C" w14:textId="77777777" w:rsidR="00F212AA" w:rsidRPr="00FA6D1D" w:rsidRDefault="00F212AA" w:rsidP="00A150FC">
      <w:pPr>
        <w:spacing w:line="360" w:lineRule="auto"/>
        <w:rPr>
          <w:rFonts w:ascii="Arial" w:hAnsi="Arial" w:cs="Arial"/>
          <w:sz w:val="22"/>
          <w:szCs w:val="22"/>
        </w:rPr>
      </w:pPr>
    </w:p>
    <w:p w14:paraId="2F754E31" w14:textId="6F542691" w:rsidR="00346ABF" w:rsidRPr="00FA6D1D" w:rsidRDefault="00346ABF" w:rsidP="00A150FC">
      <w:pPr>
        <w:spacing w:line="360" w:lineRule="auto"/>
        <w:rPr>
          <w:rFonts w:ascii="Arial" w:hAnsi="Arial" w:cs="Arial"/>
          <w:i/>
          <w:sz w:val="22"/>
          <w:szCs w:val="22"/>
        </w:rPr>
      </w:pPr>
      <w:r w:rsidRPr="00FA6D1D">
        <w:rPr>
          <w:rFonts w:ascii="Arial" w:hAnsi="Arial" w:cs="Arial"/>
          <w:b/>
          <w:i/>
          <w:sz w:val="22"/>
          <w:szCs w:val="22"/>
        </w:rPr>
        <w:t>2D-gel</w:t>
      </w:r>
      <w:r w:rsidR="00B04AF0" w:rsidRPr="00FA6D1D">
        <w:rPr>
          <w:rFonts w:ascii="Arial" w:hAnsi="Arial" w:cs="Arial"/>
          <w:b/>
          <w:i/>
          <w:sz w:val="22"/>
          <w:szCs w:val="22"/>
        </w:rPr>
        <w:t xml:space="preserve"> electrophoresis</w:t>
      </w:r>
    </w:p>
    <w:p w14:paraId="6171C3C1" w14:textId="0A586B5C" w:rsidR="00CC3769" w:rsidRPr="00FA6D1D" w:rsidRDefault="00FC1203" w:rsidP="00A150FC">
      <w:pPr>
        <w:spacing w:line="360" w:lineRule="auto"/>
        <w:rPr>
          <w:rFonts w:ascii="Arial" w:hAnsi="Arial" w:cs="Arial"/>
          <w:sz w:val="22"/>
          <w:szCs w:val="22"/>
        </w:rPr>
      </w:pPr>
      <w:r w:rsidRPr="00FA6D1D">
        <w:rPr>
          <w:rFonts w:ascii="Arial" w:hAnsi="Arial" w:cs="Arial"/>
          <w:sz w:val="22"/>
          <w:szCs w:val="22"/>
        </w:rPr>
        <w:t>Figure S5</w:t>
      </w:r>
      <w:r w:rsidR="00025C00" w:rsidRPr="00FA6D1D">
        <w:rPr>
          <w:rFonts w:ascii="Arial" w:hAnsi="Arial" w:cs="Arial"/>
          <w:sz w:val="22"/>
          <w:szCs w:val="22"/>
        </w:rPr>
        <w:t xml:space="preserve"> shows</w:t>
      </w:r>
      <w:r w:rsidR="00B04AF0" w:rsidRPr="00FA6D1D">
        <w:rPr>
          <w:rFonts w:ascii="Arial" w:hAnsi="Arial" w:cs="Arial"/>
          <w:sz w:val="22"/>
          <w:szCs w:val="22"/>
        </w:rPr>
        <w:t xml:space="preserve"> the</w:t>
      </w:r>
      <w:r w:rsidR="00025C00" w:rsidRPr="00FA6D1D">
        <w:rPr>
          <w:rFonts w:ascii="Arial" w:hAnsi="Arial" w:cs="Arial"/>
          <w:sz w:val="22"/>
          <w:szCs w:val="22"/>
        </w:rPr>
        <w:t xml:space="preserve"> 2D gel electrophoresis pattern of pUC19 </w:t>
      </w:r>
      <w:r w:rsidR="00902D03" w:rsidRPr="00FA6D1D">
        <w:rPr>
          <w:rFonts w:ascii="Arial" w:hAnsi="Arial" w:cs="Arial"/>
          <w:sz w:val="22"/>
          <w:szCs w:val="22"/>
        </w:rPr>
        <w:t xml:space="preserve">topoisomers </w:t>
      </w:r>
      <w:r w:rsidR="00025C00" w:rsidRPr="00FA6D1D">
        <w:rPr>
          <w:rFonts w:ascii="Arial" w:hAnsi="Arial" w:cs="Arial"/>
          <w:sz w:val="22"/>
          <w:szCs w:val="22"/>
        </w:rPr>
        <w:t>alongside those for plasmids containing the inserts [(G</w:t>
      </w:r>
      <w:r w:rsidR="00025C00" w:rsidRPr="00FA6D1D">
        <w:rPr>
          <w:rFonts w:ascii="Arial" w:hAnsi="Arial" w:cs="Arial"/>
          <w:sz w:val="22"/>
          <w:szCs w:val="22"/>
          <w:vertAlign w:val="subscript"/>
        </w:rPr>
        <w:t>3</w:t>
      </w:r>
      <w:r w:rsidR="00025C00" w:rsidRPr="00FA6D1D">
        <w:rPr>
          <w:rFonts w:ascii="Arial" w:hAnsi="Arial" w:cs="Arial"/>
          <w:sz w:val="22"/>
          <w:szCs w:val="22"/>
        </w:rPr>
        <w:t>T)</w:t>
      </w:r>
      <w:r w:rsidR="00025C00" w:rsidRPr="00FA6D1D">
        <w:rPr>
          <w:rFonts w:ascii="Arial" w:hAnsi="Arial" w:cs="Arial"/>
          <w:sz w:val="22"/>
          <w:szCs w:val="22"/>
          <w:vertAlign w:val="subscript"/>
        </w:rPr>
        <w:t>4</w:t>
      </w:r>
      <w:r w:rsidR="00025C00" w:rsidRPr="00FA6D1D">
        <w:rPr>
          <w:rFonts w:ascii="Arial" w:hAnsi="Arial" w:cs="Arial"/>
          <w:sz w:val="22"/>
          <w:szCs w:val="22"/>
        </w:rPr>
        <w:t>]</w:t>
      </w:r>
      <w:r w:rsidR="00025C00" w:rsidRPr="00FA6D1D">
        <w:rPr>
          <w:rFonts w:ascii="Arial" w:hAnsi="Arial" w:cs="Arial"/>
          <w:sz w:val="22"/>
          <w:szCs w:val="22"/>
          <w:vertAlign w:val="subscript"/>
        </w:rPr>
        <w:t>2</w:t>
      </w:r>
      <w:r w:rsidR="00025C00" w:rsidRPr="00FA6D1D">
        <w:rPr>
          <w:rFonts w:ascii="Arial" w:hAnsi="Arial" w:cs="Arial"/>
          <w:sz w:val="22"/>
          <w:szCs w:val="22"/>
        </w:rPr>
        <w:t xml:space="preserve"> and [(G</w:t>
      </w:r>
      <w:r w:rsidR="00025C00" w:rsidRPr="00FA6D1D">
        <w:rPr>
          <w:rFonts w:ascii="Arial" w:hAnsi="Arial" w:cs="Arial"/>
          <w:sz w:val="22"/>
          <w:szCs w:val="22"/>
          <w:vertAlign w:val="subscript"/>
        </w:rPr>
        <w:t>3</w:t>
      </w:r>
      <w:r w:rsidR="00025C00" w:rsidRPr="00FA6D1D">
        <w:rPr>
          <w:rFonts w:ascii="Arial" w:hAnsi="Arial" w:cs="Arial"/>
          <w:sz w:val="22"/>
          <w:szCs w:val="22"/>
        </w:rPr>
        <w:t>T</w:t>
      </w:r>
      <w:r w:rsidR="00025C00" w:rsidRPr="00FA6D1D">
        <w:rPr>
          <w:rFonts w:ascii="Arial" w:hAnsi="Arial" w:cs="Arial"/>
          <w:sz w:val="22"/>
          <w:szCs w:val="22"/>
          <w:vertAlign w:val="subscript"/>
        </w:rPr>
        <w:t>4</w:t>
      </w:r>
      <w:r w:rsidR="00025C00" w:rsidRPr="00FA6D1D">
        <w:rPr>
          <w:rFonts w:ascii="Arial" w:hAnsi="Arial" w:cs="Arial"/>
          <w:sz w:val="22"/>
          <w:szCs w:val="22"/>
        </w:rPr>
        <w:t>)</w:t>
      </w:r>
      <w:r w:rsidR="00025C00" w:rsidRPr="00FA6D1D">
        <w:rPr>
          <w:rFonts w:ascii="Arial" w:hAnsi="Arial" w:cs="Arial"/>
          <w:sz w:val="22"/>
          <w:szCs w:val="22"/>
          <w:vertAlign w:val="subscript"/>
        </w:rPr>
        <w:t>4</w:t>
      </w:r>
      <w:r w:rsidR="00025C00" w:rsidRPr="00FA6D1D">
        <w:rPr>
          <w:rFonts w:ascii="Arial" w:hAnsi="Arial" w:cs="Arial"/>
          <w:sz w:val="22"/>
          <w:szCs w:val="22"/>
        </w:rPr>
        <w:t>]</w:t>
      </w:r>
      <w:r w:rsidR="00025C00" w:rsidRPr="00FA6D1D">
        <w:rPr>
          <w:rFonts w:ascii="Arial" w:hAnsi="Arial" w:cs="Arial"/>
          <w:sz w:val="22"/>
          <w:szCs w:val="22"/>
          <w:vertAlign w:val="subscript"/>
        </w:rPr>
        <w:t>2</w:t>
      </w:r>
      <w:r w:rsidR="00025C00" w:rsidRPr="00FA6D1D">
        <w:rPr>
          <w:rFonts w:ascii="Arial" w:hAnsi="Arial" w:cs="Arial"/>
          <w:sz w:val="22"/>
          <w:szCs w:val="22"/>
        </w:rPr>
        <w:t xml:space="preserve">, performed in the presence of 1 mM KCl. For all these plasmids the mobility of each topoisomer increases periodically with increasing superhelical density to form a smooth curve. No discontinuous transitions were seen in the profile of either of the plasmids containing G-rich inserts, indicating that no supercoil-dependent conformational changes had occurred. </w:t>
      </w:r>
    </w:p>
    <w:p w14:paraId="65333164" w14:textId="77777777" w:rsidR="00310514" w:rsidRPr="00FA6D1D" w:rsidRDefault="00310514" w:rsidP="00A150FC">
      <w:pPr>
        <w:spacing w:line="360" w:lineRule="auto"/>
        <w:rPr>
          <w:rFonts w:ascii="Arial" w:hAnsi="Arial" w:cs="Arial"/>
          <w:sz w:val="22"/>
          <w:szCs w:val="22"/>
        </w:rPr>
      </w:pPr>
    </w:p>
    <w:p w14:paraId="07150991" w14:textId="127F2199" w:rsidR="00CC3769" w:rsidRPr="00FA6D1D" w:rsidRDefault="00CC3769" w:rsidP="00A150FC">
      <w:pPr>
        <w:spacing w:line="360" w:lineRule="auto"/>
        <w:rPr>
          <w:rFonts w:ascii="Arial" w:hAnsi="Arial" w:cs="Arial"/>
          <w:sz w:val="22"/>
          <w:szCs w:val="22"/>
        </w:rPr>
      </w:pPr>
      <w:r w:rsidRPr="00FA6D1D">
        <w:rPr>
          <w:rFonts w:ascii="Arial" w:hAnsi="Arial" w:cs="Arial"/>
          <w:b/>
          <w:i/>
          <w:sz w:val="22"/>
          <w:szCs w:val="22"/>
        </w:rPr>
        <w:t>A sequence</w:t>
      </w:r>
      <w:r w:rsidR="00634F09" w:rsidRPr="00FA6D1D">
        <w:rPr>
          <w:rFonts w:ascii="Arial" w:hAnsi="Arial" w:cs="Arial"/>
          <w:b/>
          <w:i/>
          <w:sz w:val="22"/>
          <w:szCs w:val="22"/>
        </w:rPr>
        <w:t xml:space="preserve"> with an inverted </w:t>
      </w:r>
      <w:r w:rsidR="00DA5A6B" w:rsidRPr="00FA6D1D">
        <w:rPr>
          <w:rFonts w:ascii="Arial" w:hAnsi="Arial" w:cs="Arial"/>
          <w:b/>
          <w:i/>
          <w:sz w:val="22"/>
          <w:szCs w:val="22"/>
        </w:rPr>
        <w:t xml:space="preserve">G-rich </w:t>
      </w:r>
      <w:r w:rsidR="00634F09" w:rsidRPr="00FA6D1D">
        <w:rPr>
          <w:rFonts w:ascii="Arial" w:hAnsi="Arial" w:cs="Arial"/>
          <w:b/>
          <w:i/>
          <w:sz w:val="22"/>
          <w:szCs w:val="22"/>
        </w:rPr>
        <w:t>repeat</w:t>
      </w:r>
    </w:p>
    <w:p w14:paraId="6E5DDA09" w14:textId="6A4215C1" w:rsidR="00C637B6" w:rsidRPr="00FA6D1D" w:rsidRDefault="00C637B6" w:rsidP="00A150FC">
      <w:pPr>
        <w:spacing w:line="360" w:lineRule="auto"/>
        <w:rPr>
          <w:rFonts w:ascii="Arial" w:hAnsi="Arial" w:cs="Arial"/>
          <w:sz w:val="22"/>
          <w:szCs w:val="22"/>
        </w:rPr>
      </w:pPr>
      <w:r w:rsidRPr="00FA6D1D">
        <w:rPr>
          <w:rFonts w:ascii="Arial" w:hAnsi="Arial" w:cs="Arial"/>
          <w:sz w:val="22"/>
          <w:szCs w:val="22"/>
        </w:rPr>
        <w:t>During the cloning of the G-rich plasmids an unusual mutant was isolated that contained an imperfect combination of three (G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4</w:t>
      </w:r>
      <w:r w:rsidRPr="00FA6D1D">
        <w:rPr>
          <w:rFonts w:ascii="Arial" w:hAnsi="Arial" w:cs="Arial"/>
          <w:sz w:val="22"/>
          <w:szCs w:val="22"/>
        </w:rPr>
        <w:t>)</w:t>
      </w:r>
      <w:r w:rsidRPr="00FA6D1D">
        <w:rPr>
          <w:rFonts w:ascii="Arial" w:hAnsi="Arial" w:cs="Arial"/>
          <w:sz w:val="22"/>
          <w:szCs w:val="22"/>
          <w:vertAlign w:val="subscript"/>
        </w:rPr>
        <w:t>n</w:t>
      </w:r>
      <w:r w:rsidRPr="00FA6D1D">
        <w:rPr>
          <w:rFonts w:ascii="Arial" w:hAnsi="Arial" w:cs="Arial"/>
          <w:sz w:val="22"/>
          <w:szCs w:val="22"/>
        </w:rPr>
        <w:t xml:space="preserve"> sequences, the last of which is inverted. This plasmid could adopt several isomeric quadruplex structures as well as a cruciform based around the repeat. It was </w:t>
      </w:r>
      <w:r w:rsidR="00220971" w:rsidRPr="00FA6D1D">
        <w:rPr>
          <w:rFonts w:ascii="Arial" w:hAnsi="Arial" w:cs="Arial"/>
          <w:sz w:val="22"/>
          <w:szCs w:val="22"/>
        </w:rPr>
        <w:t>also</w:t>
      </w:r>
      <w:r w:rsidRPr="00FA6D1D">
        <w:rPr>
          <w:rFonts w:ascii="Arial" w:hAnsi="Arial" w:cs="Arial"/>
          <w:sz w:val="22"/>
          <w:szCs w:val="22"/>
        </w:rPr>
        <w:t xml:space="preserve"> subjected to the same chemical modifications and S1 nuclease analyses as the other plasmids, and the combined results are presented in Figure S6. </w:t>
      </w:r>
    </w:p>
    <w:p w14:paraId="2182869B" w14:textId="21F31D96" w:rsidR="00C637B6" w:rsidRPr="00FA6D1D" w:rsidRDefault="00C637B6" w:rsidP="00A150FC">
      <w:pPr>
        <w:pStyle w:val="Default"/>
        <w:spacing w:line="360" w:lineRule="auto"/>
        <w:rPr>
          <w:rFonts w:ascii="Arial" w:hAnsi="Arial" w:cs="Arial"/>
          <w:color w:val="auto"/>
          <w:sz w:val="22"/>
          <w:szCs w:val="22"/>
        </w:rPr>
      </w:pPr>
      <w:r w:rsidRPr="00FA6D1D">
        <w:rPr>
          <w:rFonts w:ascii="Arial" w:hAnsi="Arial" w:cs="Arial"/>
          <w:color w:val="auto"/>
          <w:sz w:val="22"/>
          <w:szCs w:val="22"/>
        </w:rPr>
        <w:t>As seen with all the other plasmids containing G-tracts separated by T</w:t>
      </w:r>
      <w:r w:rsidRPr="00FA6D1D">
        <w:rPr>
          <w:rFonts w:ascii="Arial" w:hAnsi="Arial" w:cs="Arial"/>
          <w:color w:val="auto"/>
          <w:sz w:val="22"/>
          <w:szCs w:val="22"/>
          <w:vertAlign w:val="subscript"/>
        </w:rPr>
        <w:t>4</w:t>
      </w:r>
      <w:r w:rsidRPr="00FA6D1D">
        <w:rPr>
          <w:rFonts w:ascii="Arial" w:hAnsi="Arial" w:cs="Arial"/>
          <w:color w:val="auto"/>
          <w:sz w:val="22"/>
          <w:szCs w:val="22"/>
        </w:rPr>
        <w:t xml:space="preserve"> loops, the reaction with dimethylsulphate (not shown) failed to show any protection within the G-tracts nor any supercoil-dependent effects. The first panel of Figure S6 shows the results of reaction with permanganate. Once again, there is no reaction with thymines in any of the potential T4-loop regions. However, hyperreactive bases can be seen with the supercoiled DNA in the (GA</w:t>
      </w:r>
      <w:r w:rsidRPr="00FA6D1D">
        <w:rPr>
          <w:rFonts w:ascii="Arial" w:hAnsi="Arial" w:cs="Arial"/>
          <w:color w:val="auto"/>
          <w:sz w:val="22"/>
          <w:szCs w:val="22"/>
          <w:u w:val="single"/>
        </w:rPr>
        <w:t>TCC</w:t>
      </w:r>
      <w:r w:rsidRPr="00FA6D1D">
        <w:rPr>
          <w:rFonts w:ascii="Arial" w:hAnsi="Arial" w:cs="Arial"/>
          <w:color w:val="auto"/>
          <w:sz w:val="22"/>
          <w:szCs w:val="22"/>
        </w:rPr>
        <w:t>) region between the G</w:t>
      </w:r>
      <w:r w:rsidRPr="00FA6D1D">
        <w:rPr>
          <w:rFonts w:ascii="Arial" w:hAnsi="Arial" w:cs="Arial"/>
          <w:color w:val="auto"/>
          <w:sz w:val="22"/>
          <w:szCs w:val="22"/>
          <w:vertAlign w:val="subscript"/>
        </w:rPr>
        <w:t>3</w:t>
      </w:r>
      <w:r w:rsidRPr="00FA6D1D">
        <w:rPr>
          <w:rFonts w:ascii="Arial" w:hAnsi="Arial" w:cs="Arial"/>
          <w:color w:val="auto"/>
          <w:sz w:val="22"/>
          <w:szCs w:val="22"/>
        </w:rPr>
        <w:t xml:space="preserve"> and C</w:t>
      </w:r>
      <w:r w:rsidRPr="00FA6D1D">
        <w:rPr>
          <w:rFonts w:ascii="Arial" w:hAnsi="Arial" w:cs="Arial"/>
          <w:color w:val="auto"/>
          <w:sz w:val="22"/>
          <w:szCs w:val="22"/>
          <w:vertAlign w:val="subscript"/>
        </w:rPr>
        <w:t>3</w:t>
      </w:r>
      <w:r w:rsidRPr="00FA6D1D">
        <w:rPr>
          <w:rFonts w:ascii="Arial" w:hAnsi="Arial" w:cs="Arial"/>
          <w:color w:val="auto"/>
          <w:sz w:val="22"/>
          <w:szCs w:val="22"/>
        </w:rPr>
        <w:t xml:space="preserve"> tracts, with especially strong cleavage at the central thymine.  The second panel shows the results of S1 cleavage of this plasmid, in which subsequent digestion with </w:t>
      </w:r>
      <w:r w:rsidRPr="00FA6D1D">
        <w:rPr>
          <w:rFonts w:ascii="Arial" w:hAnsi="Arial" w:cs="Arial"/>
          <w:iCs/>
          <w:color w:val="auto"/>
          <w:sz w:val="22"/>
          <w:szCs w:val="22"/>
        </w:rPr>
        <w:t>Sca</w:t>
      </w:r>
      <w:r w:rsidRPr="00FA6D1D">
        <w:rPr>
          <w:rFonts w:ascii="Arial" w:hAnsi="Arial" w:cs="Arial"/>
          <w:color w:val="auto"/>
          <w:sz w:val="22"/>
          <w:szCs w:val="22"/>
        </w:rPr>
        <w:t xml:space="preserve">I (lane 4) generated four fragments, indicated by asterisks, with sizes of approximately 2000, 1800, 900 and 760 bp. This indicates the presence of specific supercoil-dependent single strands, which are not evident when the plasmid was linearised before treating with S1. The DNA cleavage pattern of this sample suggests that </w:t>
      </w:r>
      <w:r w:rsidRPr="00FA6D1D">
        <w:rPr>
          <w:rFonts w:ascii="Arial" w:hAnsi="Arial" w:cs="Arial"/>
          <w:color w:val="auto"/>
          <w:sz w:val="22"/>
          <w:szCs w:val="22"/>
        </w:rPr>
        <w:lastRenderedPageBreak/>
        <w:t>the</w:t>
      </w:r>
      <w:r w:rsidR="002275CF" w:rsidRPr="00FA6D1D">
        <w:rPr>
          <w:rFonts w:ascii="Arial" w:hAnsi="Arial" w:cs="Arial"/>
          <w:color w:val="auto"/>
          <w:sz w:val="22"/>
          <w:szCs w:val="22"/>
        </w:rPr>
        <w:t xml:space="preserve"> supercoiled</w:t>
      </w:r>
      <w:r w:rsidRPr="00FA6D1D">
        <w:rPr>
          <w:rFonts w:ascii="Arial" w:hAnsi="Arial" w:cs="Arial"/>
          <w:color w:val="auto"/>
          <w:sz w:val="22"/>
          <w:szCs w:val="22"/>
        </w:rPr>
        <w:t xml:space="preserve"> plasmid contains two regions th</w:t>
      </w:r>
      <w:r w:rsidR="002275CF" w:rsidRPr="00FA6D1D">
        <w:rPr>
          <w:rFonts w:ascii="Arial" w:hAnsi="Arial" w:cs="Arial"/>
          <w:color w:val="auto"/>
          <w:sz w:val="22"/>
          <w:szCs w:val="22"/>
        </w:rPr>
        <w:t>at are sensitive to S1 cleavage</w:t>
      </w:r>
      <w:r w:rsidRPr="00FA6D1D">
        <w:rPr>
          <w:rFonts w:ascii="Arial" w:hAnsi="Arial" w:cs="Arial"/>
          <w:color w:val="auto"/>
          <w:sz w:val="22"/>
          <w:szCs w:val="22"/>
        </w:rPr>
        <w:t>, one of which is near the G-rich insert. However, this may not reflect quadruplex formation as</w:t>
      </w:r>
      <w:r w:rsidR="00B04AF0" w:rsidRPr="00FA6D1D">
        <w:rPr>
          <w:rFonts w:ascii="Arial" w:hAnsi="Arial" w:cs="Arial"/>
          <w:color w:val="auto"/>
          <w:sz w:val="22"/>
          <w:szCs w:val="22"/>
        </w:rPr>
        <w:t xml:space="preserve"> this sequence contains</w:t>
      </w:r>
      <w:r w:rsidRPr="00FA6D1D">
        <w:rPr>
          <w:rFonts w:ascii="Arial" w:hAnsi="Arial" w:cs="Arial"/>
          <w:color w:val="auto"/>
          <w:sz w:val="22"/>
          <w:szCs w:val="22"/>
        </w:rPr>
        <w:t xml:space="preserve"> a 25 bp C</w:t>
      </w:r>
      <w:r w:rsidRPr="00FA6D1D">
        <w:rPr>
          <w:rFonts w:ascii="Arial" w:hAnsi="Arial" w:cs="Arial"/>
          <w:color w:val="auto"/>
          <w:sz w:val="22"/>
          <w:szCs w:val="22"/>
          <w:vertAlign w:val="subscript"/>
        </w:rPr>
        <w:t>3</w:t>
      </w:r>
      <w:r w:rsidRPr="00FA6D1D">
        <w:rPr>
          <w:rFonts w:ascii="Arial" w:hAnsi="Arial" w:cs="Arial"/>
          <w:color w:val="auto"/>
          <w:sz w:val="22"/>
          <w:szCs w:val="22"/>
        </w:rPr>
        <w:t>A</w:t>
      </w:r>
      <w:r w:rsidRPr="00FA6D1D">
        <w:rPr>
          <w:rFonts w:ascii="Arial" w:hAnsi="Arial" w:cs="Arial"/>
          <w:color w:val="auto"/>
          <w:sz w:val="22"/>
          <w:szCs w:val="22"/>
          <w:vertAlign w:val="subscript"/>
        </w:rPr>
        <w:t>4</w:t>
      </w:r>
      <w:r w:rsidRPr="00FA6D1D">
        <w:rPr>
          <w:rFonts w:ascii="Arial" w:hAnsi="Arial" w:cs="Arial"/>
          <w:color w:val="auto"/>
          <w:sz w:val="22"/>
          <w:szCs w:val="22"/>
        </w:rPr>
        <w:t xml:space="preserve">-sequence that is an inverted repeat of the </w:t>
      </w:r>
      <w:r w:rsidR="00B04AF0" w:rsidRPr="00FA6D1D">
        <w:rPr>
          <w:rFonts w:ascii="Arial" w:hAnsi="Arial" w:cs="Arial"/>
          <w:color w:val="auto"/>
          <w:sz w:val="22"/>
          <w:szCs w:val="22"/>
        </w:rPr>
        <w:t xml:space="preserve">preceding </w:t>
      </w:r>
      <w:r w:rsidRPr="00FA6D1D">
        <w:rPr>
          <w:rFonts w:ascii="Arial" w:hAnsi="Arial" w:cs="Arial"/>
          <w:color w:val="auto"/>
          <w:sz w:val="22"/>
          <w:szCs w:val="22"/>
        </w:rPr>
        <w:t>block of G</w:t>
      </w:r>
      <w:r w:rsidRPr="00FA6D1D">
        <w:rPr>
          <w:rFonts w:ascii="Arial" w:hAnsi="Arial" w:cs="Arial"/>
          <w:color w:val="auto"/>
          <w:sz w:val="22"/>
          <w:szCs w:val="22"/>
          <w:vertAlign w:val="subscript"/>
        </w:rPr>
        <w:t>3</w:t>
      </w:r>
      <w:r w:rsidRPr="00FA6D1D">
        <w:rPr>
          <w:rFonts w:ascii="Arial" w:hAnsi="Arial" w:cs="Arial"/>
          <w:color w:val="auto"/>
          <w:sz w:val="22"/>
          <w:szCs w:val="22"/>
        </w:rPr>
        <w:t>T</w:t>
      </w:r>
      <w:r w:rsidRPr="00FA6D1D">
        <w:rPr>
          <w:rFonts w:ascii="Arial" w:hAnsi="Arial" w:cs="Arial"/>
          <w:color w:val="auto"/>
          <w:sz w:val="22"/>
          <w:szCs w:val="22"/>
          <w:vertAlign w:val="subscript"/>
        </w:rPr>
        <w:t>4</w:t>
      </w:r>
      <w:r w:rsidRPr="00FA6D1D">
        <w:rPr>
          <w:rFonts w:ascii="Arial" w:hAnsi="Arial" w:cs="Arial"/>
          <w:color w:val="auto"/>
          <w:sz w:val="22"/>
          <w:szCs w:val="22"/>
        </w:rPr>
        <w:t>, from which it is separated by the sequence GATC, which includes the hyperreactive T. This sequence can therefore form either a G-quadruplex or a cruciform (</w:t>
      </w:r>
      <w:r w:rsidR="00D42D88" w:rsidRPr="00FA6D1D">
        <w:rPr>
          <w:rFonts w:ascii="Arial" w:hAnsi="Arial" w:cs="Arial"/>
          <w:color w:val="auto"/>
          <w:sz w:val="22"/>
          <w:szCs w:val="22"/>
        </w:rPr>
        <w:t xml:space="preserve">as illustrated in the </w:t>
      </w:r>
      <w:r w:rsidRPr="00FA6D1D">
        <w:rPr>
          <w:rFonts w:ascii="Arial" w:hAnsi="Arial" w:cs="Arial"/>
          <w:color w:val="auto"/>
          <w:sz w:val="22"/>
          <w:szCs w:val="22"/>
        </w:rPr>
        <w:t>final panel of Figure S6)</w:t>
      </w:r>
      <w:r w:rsidR="002275CF" w:rsidRPr="00FA6D1D">
        <w:rPr>
          <w:rFonts w:ascii="Arial" w:hAnsi="Arial" w:cs="Arial"/>
          <w:color w:val="auto"/>
          <w:sz w:val="22"/>
          <w:szCs w:val="22"/>
        </w:rPr>
        <w:t xml:space="preserve"> and the data are consistent with cruciform, rather than quadruplex formation</w:t>
      </w:r>
      <w:r w:rsidRPr="00FA6D1D">
        <w:rPr>
          <w:rFonts w:ascii="Arial" w:hAnsi="Arial" w:cs="Arial"/>
          <w:color w:val="auto"/>
          <w:sz w:val="22"/>
          <w:szCs w:val="22"/>
        </w:rPr>
        <w:t xml:space="preserve">. </w:t>
      </w:r>
    </w:p>
    <w:p w14:paraId="128A5238" w14:textId="77777777" w:rsidR="00634F09" w:rsidRPr="00FA6D1D" w:rsidRDefault="00634F09" w:rsidP="00A150FC">
      <w:pPr>
        <w:spacing w:line="360" w:lineRule="auto"/>
        <w:rPr>
          <w:rFonts w:ascii="Arial" w:hAnsi="Arial" w:cs="Arial"/>
          <w:sz w:val="22"/>
          <w:szCs w:val="22"/>
        </w:rPr>
      </w:pPr>
    </w:p>
    <w:p w14:paraId="56BD885C" w14:textId="77777777" w:rsidR="00CC3769" w:rsidRPr="00FA6D1D" w:rsidRDefault="00CC3769" w:rsidP="00A150FC">
      <w:pPr>
        <w:rPr>
          <w:b/>
          <w:bCs/>
        </w:rPr>
      </w:pPr>
      <w:r w:rsidRPr="00FA6D1D">
        <w:rPr>
          <w:b/>
          <w:bCs/>
        </w:rPr>
        <w:br w:type="page"/>
      </w:r>
    </w:p>
    <w:p w14:paraId="79E863BC" w14:textId="798BF0DD" w:rsidR="00D702EE" w:rsidRPr="00FA6D1D" w:rsidRDefault="00D702EE" w:rsidP="00A150FC">
      <w:pPr>
        <w:spacing w:line="360" w:lineRule="auto"/>
        <w:rPr>
          <w:rFonts w:ascii="Arial" w:hAnsi="Arial" w:cs="Arial"/>
          <w:b/>
          <w:bCs/>
          <w:sz w:val="22"/>
          <w:szCs w:val="22"/>
        </w:rPr>
      </w:pPr>
      <w:r w:rsidRPr="00FA6D1D">
        <w:rPr>
          <w:rFonts w:ascii="Arial" w:hAnsi="Arial" w:cs="Arial"/>
          <w:b/>
          <w:bCs/>
          <w:sz w:val="22"/>
          <w:szCs w:val="22"/>
        </w:rPr>
        <w:lastRenderedPageBreak/>
        <w:t xml:space="preserve">Discussion </w:t>
      </w:r>
    </w:p>
    <w:p w14:paraId="1A5B991F" w14:textId="01555006" w:rsidR="008476E7" w:rsidRPr="00FA6D1D" w:rsidRDefault="00F235CD" w:rsidP="00A150FC">
      <w:pPr>
        <w:spacing w:line="360" w:lineRule="auto"/>
        <w:rPr>
          <w:rFonts w:ascii="Arial" w:hAnsi="Arial" w:cs="Arial"/>
          <w:sz w:val="22"/>
          <w:szCs w:val="22"/>
        </w:rPr>
      </w:pPr>
      <w:r w:rsidRPr="00FA6D1D">
        <w:rPr>
          <w:rFonts w:ascii="Arial" w:hAnsi="Arial" w:cs="Arial"/>
          <w:sz w:val="22"/>
          <w:szCs w:val="22"/>
        </w:rPr>
        <w:t xml:space="preserve">The results presented in this paper suggest that </w:t>
      </w:r>
      <w:r w:rsidR="00450912" w:rsidRPr="00FA6D1D">
        <w:rPr>
          <w:rFonts w:ascii="Arial" w:hAnsi="Arial" w:cs="Arial"/>
          <w:sz w:val="22"/>
          <w:szCs w:val="22"/>
        </w:rPr>
        <w:t xml:space="preserve">under these conditions </w:t>
      </w:r>
      <w:r w:rsidR="00FF18AA" w:rsidRPr="00FA6D1D">
        <w:rPr>
          <w:rFonts w:ascii="Arial" w:hAnsi="Arial" w:cs="Arial"/>
          <w:sz w:val="22"/>
          <w:szCs w:val="22"/>
        </w:rPr>
        <w:t>super</w:t>
      </w:r>
      <w:r w:rsidRPr="00FA6D1D">
        <w:rPr>
          <w:rFonts w:ascii="Arial" w:hAnsi="Arial" w:cs="Arial"/>
          <w:sz w:val="22"/>
          <w:szCs w:val="22"/>
        </w:rPr>
        <w:t xml:space="preserve">helical </w:t>
      </w:r>
      <w:r w:rsidR="00FF18AA" w:rsidRPr="00FA6D1D">
        <w:rPr>
          <w:rFonts w:ascii="Arial" w:hAnsi="Arial" w:cs="Arial"/>
          <w:sz w:val="22"/>
          <w:szCs w:val="22"/>
        </w:rPr>
        <w:t xml:space="preserve">density </w:t>
      </w:r>
      <w:r w:rsidRPr="00FA6D1D">
        <w:rPr>
          <w:rFonts w:ascii="Arial" w:hAnsi="Arial" w:cs="Arial"/>
          <w:sz w:val="22"/>
          <w:szCs w:val="22"/>
        </w:rPr>
        <w:t>alone is not sufficient to drive G-quadruplex formation with</w:t>
      </w:r>
      <w:r w:rsidR="002275CF" w:rsidRPr="00FA6D1D">
        <w:rPr>
          <w:rFonts w:ascii="Arial" w:hAnsi="Arial" w:cs="Arial"/>
          <w:sz w:val="22"/>
          <w:szCs w:val="22"/>
        </w:rPr>
        <w:t>in</w:t>
      </w:r>
      <w:r w:rsidRPr="00FA6D1D">
        <w:rPr>
          <w:rFonts w:ascii="Arial" w:hAnsi="Arial" w:cs="Arial"/>
          <w:sz w:val="22"/>
          <w:szCs w:val="22"/>
        </w:rPr>
        <w:t xml:space="preserve"> DNA plasmids. Repeats of four or five G</w:t>
      </w:r>
      <w:r w:rsidRPr="00FA6D1D">
        <w:rPr>
          <w:rFonts w:ascii="Arial" w:hAnsi="Arial" w:cs="Arial"/>
          <w:sz w:val="22"/>
          <w:szCs w:val="22"/>
          <w:vertAlign w:val="subscript"/>
        </w:rPr>
        <w:t>3</w:t>
      </w:r>
      <w:r w:rsidRPr="00FA6D1D">
        <w:rPr>
          <w:rFonts w:ascii="Arial" w:hAnsi="Arial" w:cs="Arial"/>
          <w:sz w:val="22"/>
          <w:szCs w:val="22"/>
        </w:rPr>
        <w:t xml:space="preserve"> tracts, with </w:t>
      </w:r>
      <w:r w:rsidR="005C1000" w:rsidRPr="00FA6D1D">
        <w:rPr>
          <w:rFonts w:ascii="Arial" w:hAnsi="Arial" w:cs="Arial"/>
          <w:sz w:val="22"/>
          <w:szCs w:val="22"/>
        </w:rPr>
        <w:t xml:space="preserve">either </w:t>
      </w:r>
      <w:r w:rsidRPr="00FA6D1D">
        <w:rPr>
          <w:rFonts w:ascii="Arial" w:hAnsi="Arial" w:cs="Arial"/>
          <w:sz w:val="22"/>
          <w:szCs w:val="22"/>
        </w:rPr>
        <w:t>single Ts or T</w:t>
      </w:r>
      <w:r w:rsidRPr="00FA6D1D">
        <w:rPr>
          <w:rFonts w:ascii="Arial" w:hAnsi="Arial" w:cs="Arial"/>
          <w:sz w:val="22"/>
          <w:szCs w:val="22"/>
          <w:vertAlign w:val="subscript"/>
        </w:rPr>
        <w:t>4</w:t>
      </w:r>
      <w:r w:rsidRPr="00FA6D1D">
        <w:rPr>
          <w:rFonts w:ascii="Arial" w:hAnsi="Arial" w:cs="Arial"/>
          <w:sz w:val="22"/>
          <w:szCs w:val="22"/>
        </w:rPr>
        <w:t xml:space="preserve"> linkers showed no evidence for quadruplex formation </w:t>
      </w:r>
      <w:r w:rsidR="005C1000" w:rsidRPr="00FA6D1D">
        <w:rPr>
          <w:rFonts w:ascii="Arial" w:hAnsi="Arial" w:cs="Arial"/>
          <w:sz w:val="22"/>
          <w:szCs w:val="22"/>
        </w:rPr>
        <w:t xml:space="preserve">in experiments with </w:t>
      </w:r>
      <w:r w:rsidRPr="00FA6D1D">
        <w:rPr>
          <w:rFonts w:ascii="Arial" w:hAnsi="Arial" w:cs="Arial"/>
          <w:sz w:val="22"/>
          <w:szCs w:val="22"/>
        </w:rPr>
        <w:t>permanganate, S1 nuclease cleavage or 2-d</w:t>
      </w:r>
      <w:r w:rsidR="005C1000" w:rsidRPr="00FA6D1D">
        <w:rPr>
          <w:rFonts w:ascii="Arial" w:hAnsi="Arial" w:cs="Arial"/>
          <w:sz w:val="22"/>
          <w:szCs w:val="22"/>
        </w:rPr>
        <w:t>i</w:t>
      </w:r>
      <w:r w:rsidRPr="00FA6D1D">
        <w:rPr>
          <w:rFonts w:ascii="Arial" w:hAnsi="Arial" w:cs="Arial"/>
          <w:sz w:val="22"/>
          <w:szCs w:val="22"/>
        </w:rPr>
        <w:t>m</w:t>
      </w:r>
      <w:r w:rsidR="005C1000" w:rsidRPr="00FA6D1D">
        <w:rPr>
          <w:rFonts w:ascii="Arial" w:hAnsi="Arial" w:cs="Arial"/>
          <w:sz w:val="22"/>
          <w:szCs w:val="22"/>
        </w:rPr>
        <w:t>e</w:t>
      </w:r>
      <w:r w:rsidRPr="00FA6D1D">
        <w:rPr>
          <w:rFonts w:ascii="Arial" w:hAnsi="Arial" w:cs="Arial"/>
          <w:sz w:val="22"/>
          <w:szCs w:val="22"/>
        </w:rPr>
        <w:t>nsional gel electrophoresis. Dimethylsulphate modification showed some protections within the G</w:t>
      </w:r>
      <w:r w:rsidRPr="00FA6D1D">
        <w:rPr>
          <w:rFonts w:ascii="Arial" w:hAnsi="Arial" w:cs="Arial"/>
          <w:sz w:val="22"/>
          <w:szCs w:val="22"/>
          <w:vertAlign w:val="subscript"/>
        </w:rPr>
        <w:t>3</w:t>
      </w:r>
      <w:r w:rsidRPr="00FA6D1D">
        <w:rPr>
          <w:rFonts w:ascii="Arial" w:hAnsi="Arial" w:cs="Arial"/>
          <w:sz w:val="22"/>
          <w:szCs w:val="22"/>
        </w:rPr>
        <w:t xml:space="preserve"> tracts</w:t>
      </w:r>
      <w:r w:rsidR="00FF18AA" w:rsidRPr="00FA6D1D">
        <w:rPr>
          <w:rFonts w:ascii="Arial" w:hAnsi="Arial" w:cs="Arial"/>
          <w:sz w:val="22"/>
          <w:szCs w:val="22"/>
        </w:rPr>
        <w:t>, though this did not depend on DNA supercoiling</w:t>
      </w:r>
      <w:r w:rsidR="005C1000" w:rsidRPr="00FA6D1D">
        <w:rPr>
          <w:rFonts w:ascii="Arial" w:hAnsi="Arial" w:cs="Arial"/>
          <w:sz w:val="22"/>
          <w:szCs w:val="22"/>
        </w:rPr>
        <w:t>,</w:t>
      </w:r>
      <w:r w:rsidR="00FF18AA" w:rsidRPr="00FA6D1D">
        <w:rPr>
          <w:rFonts w:ascii="Arial" w:hAnsi="Arial" w:cs="Arial"/>
          <w:sz w:val="22"/>
          <w:szCs w:val="22"/>
        </w:rPr>
        <w:t xml:space="preserve"> </w:t>
      </w:r>
      <w:r w:rsidR="005C1000" w:rsidRPr="00FA6D1D">
        <w:rPr>
          <w:rFonts w:ascii="Arial" w:hAnsi="Arial" w:cs="Arial"/>
          <w:sz w:val="22"/>
          <w:szCs w:val="22"/>
        </w:rPr>
        <w:t>since</w:t>
      </w:r>
      <w:r w:rsidR="00FF18AA" w:rsidRPr="00FA6D1D">
        <w:rPr>
          <w:rFonts w:ascii="Arial" w:hAnsi="Arial" w:cs="Arial"/>
          <w:sz w:val="22"/>
          <w:szCs w:val="22"/>
        </w:rPr>
        <w:t xml:space="preserve"> similar protections were observed with linear DNA fragments</w:t>
      </w:r>
      <w:r w:rsidR="008476E7" w:rsidRPr="00FA6D1D">
        <w:rPr>
          <w:rFonts w:ascii="Arial" w:hAnsi="Arial" w:cs="Arial"/>
          <w:sz w:val="22"/>
          <w:szCs w:val="22"/>
        </w:rPr>
        <w:t xml:space="preserve">. Of course, this does not imply that quadruplexes cannot occur </w:t>
      </w:r>
      <w:r w:rsidR="008476E7" w:rsidRPr="00FA6D1D">
        <w:rPr>
          <w:rFonts w:ascii="Arial" w:hAnsi="Arial" w:cs="Arial"/>
          <w:i/>
          <w:sz w:val="22"/>
          <w:szCs w:val="22"/>
        </w:rPr>
        <w:t>in vivo</w:t>
      </w:r>
      <w:r w:rsidR="008476E7" w:rsidRPr="00FA6D1D">
        <w:rPr>
          <w:rFonts w:ascii="Arial" w:hAnsi="Arial" w:cs="Arial"/>
          <w:sz w:val="22"/>
          <w:szCs w:val="22"/>
        </w:rPr>
        <w:t xml:space="preserve">, but </w:t>
      </w:r>
      <w:r w:rsidR="00220971" w:rsidRPr="00FA6D1D">
        <w:rPr>
          <w:rFonts w:ascii="Arial" w:hAnsi="Arial" w:cs="Arial"/>
          <w:sz w:val="22"/>
          <w:szCs w:val="22"/>
        </w:rPr>
        <w:t xml:space="preserve">it </w:t>
      </w:r>
      <w:r w:rsidR="008476E7" w:rsidRPr="00FA6D1D">
        <w:rPr>
          <w:rFonts w:ascii="Arial" w:hAnsi="Arial" w:cs="Arial"/>
          <w:sz w:val="22"/>
          <w:szCs w:val="22"/>
        </w:rPr>
        <w:t>does suggest that they are unlikely to be static structures existing without the influence of other factors.</w:t>
      </w:r>
      <w:r w:rsidR="0039176C" w:rsidRPr="00FA6D1D">
        <w:rPr>
          <w:rFonts w:ascii="Arial" w:hAnsi="Arial" w:cs="Arial"/>
          <w:sz w:val="22"/>
          <w:szCs w:val="22"/>
        </w:rPr>
        <w:t xml:space="preserve"> </w:t>
      </w:r>
      <w:r w:rsidR="004F5D29" w:rsidRPr="00FA6D1D">
        <w:rPr>
          <w:rFonts w:ascii="Arial" w:hAnsi="Arial" w:cs="Arial"/>
          <w:sz w:val="22"/>
          <w:szCs w:val="22"/>
        </w:rPr>
        <w:t xml:space="preserve">It should, however, be noted that extrapolation of results from small plasmids to large chromosomes is not always valid </w:t>
      </w:r>
      <w:r w:rsidR="004F5D29" w:rsidRPr="00FA6D1D">
        <w:rPr>
          <w:rFonts w:ascii="Arial" w:hAnsi="Arial" w:cs="Arial"/>
          <w:sz w:val="22"/>
          <w:szCs w:val="22"/>
        </w:rPr>
        <w:fldChar w:fldCharType="begin"/>
      </w:r>
      <w:r w:rsidR="000C617E" w:rsidRPr="00FA6D1D">
        <w:rPr>
          <w:rFonts w:ascii="Arial" w:hAnsi="Arial" w:cs="Arial"/>
          <w:sz w:val="22"/>
          <w:szCs w:val="22"/>
        </w:rPr>
        <w:instrText xml:space="preserve"> ADDIN EN.CITE &lt;EndNote&gt;&lt;Cite&gt;&lt;Author&gt;Higgins&lt;/Author&gt;&lt;Year&gt;2015&lt;/Year&gt;&lt;RecNum&gt;8237&lt;/RecNum&gt;&lt;DisplayText&gt;(61)&lt;/DisplayText&gt;&lt;record&gt;&lt;rec-number&gt;8237&lt;/rec-number&gt;&lt;foreign-keys&gt;&lt;key app="EN" db-id="dzxe5fpxcra5zderefnxdra6s090vs2azf5t" timestamp="1503659940"&gt;8237&lt;/key&gt;&lt;/foreign-keys&gt;&lt;ref-type name="Journal Article"&gt;17&lt;/ref-type&gt;&lt;contributors&gt;&lt;authors&gt;&lt;author&gt;Higgins, N. Patrick&lt;/author&gt;&lt;author&gt;Vologodskii, Alexander V.&lt;/author&gt;&lt;/authors&gt;&lt;/contributors&gt;&lt;titles&gt;&lt;title&gt;Topological behavior of plasmid DNA&lt;/title&gt;&lt;secondary-title&gt;Microbiology Spectrum&lt;/secondary-title&gt;&lt;/titles&gt;&lt;periodical&gt;&lt;full-title&gt;Microbiology Spectrum&lt;/full-title&gt;&lt;/periodical&gt;&lt;pages&gt;PLAS-0036-2014&lt;/pages&gt;&lt;volume&gt;3&lt;/volume&gt;&lt;number&gt;2&lt;/number&gt;&lt;dates&gt;&lt;year&gt;2015&lt;/year&gt;&lt;pub-dates&gt;&lt;date&gt;Apr&lt;/date&gt;&lt;/pub-dates&gt;&lt;/dates&gt;&lt;accession-num&gt;WOS:000367539500027&lt;/accession-num&gt;&lt;urls&gt;&lt;related-urls&gt;&lt;url&gt;&amp;lt;Go to ISI&amp;gt;://WOS:000367539500027&lt;/url&gt;&lt;/related-urls&gt;&lt;/urls&gt;&lt;custom7&gt;Plas-0036-2014&lt;/custom7&gt;&lt;electronic-resource-num&gt;10.1128/microbiolspec.PLAS-0036-2014&lt;/electronic-resource-num&gt;&lt;/record&gt;&lt;/Cite&gt;&lt;/EndNote&gt;</w:instrText>
      </w:r>
      <w:r w:rsidR="004F5D29" w:rsidRPr="00FA6D1D">
        <w:rPr>
          <w:rFonts w:ascii="Arial" w:hAnsi="Arial" w:cs="Arial"/>
          <w:sz w:val="22"/>
          <w:szCs w:val="22"/>
        </w:rPr>
        <w:fldChar w:fldCharType="separate"/>
      </w:r>
      <w:r w:rsidR="004161E4" w:rsidRPr="00FA6D1D">
        <w:rPr>
          <w:rFonts w:ascii="Arial" w:hAnsi="Arial" w:cs="Arial"/>
          <w:noProof/>
          <w:sz w:val="22"/>
          <w:szCs w:val="22"/>
        </w:rPr>
        <w:t>(</w:t>
      </w:r>
      <w:hyperlink w:anchor="_ENREF_61" w:tooltip="Higgins, 2015 #8237" w:history="1">
        <w:r w:rsidR="000C617E" w:rsidRPr="00FA6D1D">
          <w:rPr>
            <w:rFonts w:ascii="Arial" w:hAnsi="Arial" w:cs="Arial"/>
            <w:noProof/>
            <w:sz w:val="22"/>
            <w:szCs w:val="22"/>
          </w:rPr>
          <w:t>61</w:t>
        </w:r>
      </w:hyperlink>
      <w:r w:rsidR="004161E4" w:rsidRPr="00FA6D1D">
        <w:rPr>
          <w:rFonts w:ascii="Arial" w:hAnsi="Arial" w:cs="Arial"/>
          <w:noProof/>
          <w:sz w:val="22"/>
          <w:szCs w:val="22"/>
        </w:rPr>
        <w:t>)</w:t>
      </w:r>
      <w:r w:rsidR="004F5D29" w:rsidRPr="00FA6D1D">
        <w:rPr>
          <w:rFonts w:ascii="Arial" w:hAnsi="Arial" w:cs="Arial"/>
          <w:sz w:val="22"/>
          <w:szCs w:val="22"/>
        </w:rPr>
        <w:fldChar w:fldCharType="end"/>
      </w:r>
      <w:r w:rsidR="0039176C" w:rsidRPr="00FA6D1D">
        <w:rPr>
          <w:rFonts w:ascii="Arial" w:hAnsi="Arial" w:cs="Arial"/>
          <w:sz w:val="22"/>
          <w:szCs w:val="22"/>
        </w:rPr>
        <w:t>, and higher levels of supercoiling might yet promote quadruplex extrusion</w:t>
      </w:r>
      <w:r w:rsidR="004F5D29" w:rsidRPr="00FA6D1D">
        <w:rPr>
          <w:rFonts w:ascii="Arial" w:hAnsi="Arial" w:cs="Arial"/>
          <w:sz w:val="22"/>
          <w:szCs w:val="22"/>
        </w:rPr>
        <w:t xml:space="preserve">.  </w:t>
      </w:r>
    </w:p>
    <w:p w14:paraId="117EF310" w14:textId="30E1432D" w:rsidR="001C71F1" w:rsidRPr="00FA6D1D" w:rsidRDefault="008476E7" w:rsidP="00DD070D">
      <w:pPr>
        <w:spacing w:line="360" w:lineRule="auto"/>
        <w:ind w:firstLine="720"/>
        <w:rPr>
          <w:rFonts w:ascii="Arial" w:hAnsi="Arial" w:cs="Arial"/>
          <w:sz w:val="22"/>
          <w:szCs w:val="22"/>
        </w:rPr>
      </w:pPr>
      <w:r w:rsidRPr="00FA6D1D">
        <w:rPr>
          <w:rFonts w:ascii="Arial" w:hAnsi="Arial" w:cs="Arial"/>
          <w:sz w:val="22"/>
          <w:szCs w:val="22"/>
        </w:rPr>
        <w:t xml:space="preserve">At first </w:t>
      </w:r>
      <w:r w:rsidR="00E57281" w:rsidRPr="00FA6D1D">
        <w:rPr>
          <w:rFonts w:ascii="Arial" w:hAnsi="Arial" w:cs="Arial"/>
          <w:sz w:val="22"/>
          <w:szCs w:val="22"/>
        </w:rPr>
        <w:t>sight,</w:t>
      </w:r>
      <w:r w:rsidRPr="00FA6D1D">
        <w:rPr>
          <w:rFonts w:ascii="Arial" w:hAnsi="Arial" w:cs="Arial"/>
          <w:sz w:val="22"/>
          <w:szCs w:val="22"/>
        </w:rPr>
        <w:t xml:space="preserve"> this </w:t>
      </w:r>
      <w:r w:rsidR="00DD070D" w:rsidRPr="00FA6D1D">
        <w:rPr>
          <w:rFonts w:ascii="Arial" w:hAnsi="Arial" w:cs="Arial"/>
          <w:sz w:val="22"/>
          <w:szCs w:val="22"/>
        </w:rPr>
        <w:t xml:space="preserve">result </w:t>
      </w:r>
      <w:r w:rsidRPr="00FA6D1D">
        <w:rPr>
          <w:rFonts w:ascii="Arial" w:hAnsi="Arial" w:cs="Arial"/>
          <w:sz w:val="22"/>
          <w:szCs w:val="22"/>
        </w:rPr>
        <w:t xml:space="preserve">is surprising, since other non-B structures can be </w:t>
      </w:r>
      <w:r w:rsidR="00E57281" w:rsidRPr="00FA6D1D">
        <w:rPr>
          <w:rFonts w:ascii="Arial" w:hAnsi="Arial" w:cs="Arial"/>
          <w:sz w:val="22"/>
          <w:szCs w:val="22"/>
        </w:rPr>
        <w:t xml:space="preserve">generated under the influence of superhelical stress, including H-DNA, Z-DNA and cruciforms. </w:t>
      </w:r>
      <w:r w:rsidR="00CC1AFA" w:rsidRPr="00FA6D1D">
        <w:rPr>
          <w:rFonts w:ascii="Arial" w:hAnsi="Arial" w:cs="Arial"/>
          <w:sz w:val="22"/>
          <w:szCs w:val="22"/>
        </w:rPr>
        <w:t xml:space="preserve"> However, the kinetic pathway from duplex to </w:t>
      </w:r>
      <w:r w:rsidR="005C1000" w:rsidRPr="00FA6D1D">
        <w:rPr>
          <w:rFonts w:ascii="Arial" w:hAnsi="Arial" w:cs="Arial"/>
          <w:sz w:val="22"/>
          <w:szCs w:val="22"/>
        </w:rPr>
        <w:t xml:space="preserve">intramolecular </w:t>
      </w:r>
      <w:r w:rsidR="00CC1AFA" w:rsidRPr="00FA6D1D">
        <w:rPr>
          <w:rFonts w:ascii="Arial" w:hAnsi="Arial" w:cs="Arial"/>
          <w:sz w:val="22"/>
          <w:szCs w:val="22"/>
        </w:rPr>
        <w:t xml:space="preserve">quadruplex is likely to be very different. Firstly, quadruplexes </w:t>
      </w:r>
      <w:r w:rsidR="00794716" w:rsidRPr="00FA6D1D">
        <w:rPr>
          <w:rFonts w:ascii="Arial" w:hAnsi="Arial" w:cs="Arial"/>
          <w:sz w:val="22"/>
          <w:szCs w:val="22"/>
        </w:rPr>
        <w:t xml:space="preserve">contain </w:t>
      </w:r>
      <w:r w:rsidR="00CC1AFA" w:rsidRPr="00FA6D1D">
        <w:rPr>
          <w:rFonts w:ascii="Arial" w:hAnsi="Arial" w:cs="Arial"/>
          <w:sz w:val="22"/>
          <w:szCs w:val="22"/>
        </w:rPr>
        <w:t xml:space="preserve">G-rich sequences and their assembly will necessarily involve local unpairing of duplex regions with high GC-content. The kinetic barrier to quadruplex formation will therefore be much higher. Secondly, cruciforms and H-DNA can form via a ‘bubble’ or ‘zipper’ mechanism, in which only a small region of the duplex unfolds in the initial stages, forming a local non-B DNA structure, which is subsequently propagated into neighbouring sequences. In contrast, assembly of the first G-quartet will require extrusion of a relatively long single-stranded region, even if the process involves a transient G-triplex </w:t>
      </w:r>
      <w:r w:rsidR="00CC1AFA" w:rsidRPr="00FA6D1D">
        <w:rPr>
          <w:rFonts w:ascii="Arial" w:hAnsi="Arial" w:cs="Arial"/>
          <w:sz w:val="22"/>
          <w:szCs w:val="22"/>
        </w:rPr>
        <w:fldChar w:fldCharType="begin">
          <w:fldData xml:space="preserve">PEVuZE5vdGU+PENpdGU+PEF1dGhvcj5MaTwvQXV0aG9yPjxZZWFyPjIwMTM8L1llYXI+PFJlY051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</w:fldData>
        </w:fldChar>
      </w:r>
      <w:r w:rsidR="004161E4" w:rsidRPr="00FA6D1D">
        <w:rPr>
          <w:rFonts w:ascii="Arial" w:hAnsi="Arial" w:cs="Arial"/>
          <w:sz w:val="22"/>
          <w:szCs w:val="22"/>
        </w:rPr>
        <w:instrText xml:space="preserve"> ADDIN EN.CITE </w:instrText>
      </w:r>
      <w:r w:rsidR="004161E4" w:rsidRPr="00FA6D1D">
        <w:rPr>
          <w:rFonts w:ascii="Arial" w:hAnsi="Arial" w:cs="Arial"/>
          <w:sz w:val="22"/>
          <w:szCs w:val="22"/>
        </w:rPr>
        <w:fldChar w:fldCharType="begin">
          <w:fldData xml:space="preserve">PEVuZE5vdGU+PENpdGU+PEF1dGhvcj5MaTwvQXV0aG9yPjxZZWFyPjIwMTM8L1llYXI+PFJlY051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</w:fldData>
        </w:fldChar>
      </w:r>
      <w:r w:rsidR="004161E4" w:rsidRPr="00FA6D1D">
        <w:rPr>
          <w:rFonts w:ascii="Arial" w:hAnsi="Arial" w:cs="Arial"/>
          <w:sz w:val="22"/>
          <w:szCs w:val="22"/>
        </w:rPr>
        <w:instrText xml:space="preserve"> ADDIN EN.CITE.DATA </w:instrText>
      </w:r>
      <w:r w:rsidR="004161E4" w:rsidRPr="00FA6D1D">
        <w:rPr>
          <w:rFonts w:ascii="Arial" w:hAnsi="Arial" w:cs="Arial"/>
          <w:sz w:val="22"/>
          <w:szCs w:val="22"/>
        </w:rPr>
      </w:r>
      <w:r w:rsidR="004161E4" w:rsidRPr="00FA6D1D">
        <w:rPr>
          <w:rFonts w:ascii="Arial" w:hAnsi="Arial" w:cs="Arial"/>
          <w:sz w:val="22"/>
          <w:szCs w:val="22"/>
        </w:rPr>
        <w:fldChar w:fldCharType="end"/>
      </w:r>
      <w:r w:rsidR="00CC1AFA" w:rsidRPr="00FA6D1D">
        <w:rPr>
          <w:rFonts w:ascii="Arial" w:hAnsi="Arial" w:cs="Arial"/>
          <w:sz w:val="22"/>
          <w:szCs w:val="22"/>
        </w:rPr>
      </w:r>
      <w:r w:rsidR="00CC1AFA" w:rsidRPr="00FA6D1D">
        <w:rPr>
          <w:rFonts w:ascii="Arial" w:hAnsi="Arial" w:cs="Arial"/>
          <w:sz w:val="22"/>
          <w:szCs w:val="22"/>
        </w:rPr>
        <w:fldChar w:fldCharType="separate"/>
      </w:r>
      <w:r w:rsidR="004161E4" w:rsidRPr="00FA6D1D">
        <w:rPr>
          <w:rFonts w:ascii="Arial" w:hAnsi="Arial" w:cs="Arial"/>
          <w:noProof/>
          <w:sz w:val="22"/>
          <w:szCs w:val="22"/>
        </w:rPr>
        <w:t>(</w:t>
      </w:r>
      <w:hyperlink w:anchor="_ENREF_62" w:tooltip="Li, 2013 #8189" w:history="1">
        <w:r w:rsidR="000C617E" w:rsidRPr="00FA6D1D">
          <w:rPr>
            <w:rFonts w:ascii="Arial" w:hAnsi="Arial" w:cs="Arial"/>
            <w:noProof/>
            <w:sz w:val="22"/>
            <w:szCs w:val="22"/>
          </w:rPr>
          <w:t>62-64</w:t>
        </w:r>
      </w:hyperlink>
      <w:r w:rsidR="004161E4" w:rsidRPr="00FA6D1D">
        <w:rPr>
          <w:rFonts w:ascii="Arial" w:hAnsi="Arial" w:cs="Arial"/>
          <w:noProof/>
          <w:sz w:val="22"/>
          <w:szCs w:val="22"/>
        </w:rPr>
        <w:t>)</w:t>
      </w:r>
      <w:r w:rsidR="00CC1AFA" w:rsidRPr="00FA6D1D">
        <w:rPr>
          <w:rFonts w:ascii="Arial" w:hAnsi="Arial" w:cs="Arial"/>
          <w:sz w:val="22"/>
          <w:szCs w:val="22"/>
        </w:rPr>
        <w:fldChar w:fldCharType="end"/>
      </w:r>
      <w:r w:rsidR="00CC1AFA" w:rsidRPr="00FA6D1D">
        <w:rPr>
          <w:rFonts w:ascii="Arial" w:hAnsi="Arial" w:cs="Arial"/>
          <w:sz w:val="22"/>
          <w:szCs w:val="22"/>
        </w:rPr>
        <w:t xml:space="preserve">. </w:t>
      </w:r>
      <w:r w:rsidR="000274E1" w:rsidRPr="00FA6D1D">
        <w:rPr>
          <w:rFonts w:ascii="Arial" w:hAnsi="Arial" w:cs="Arial"/>
          <w:sz w:val="22"/>
          <w:szCs w:val="22"/>
        </w:rPr>
        <w:t xml:space="preserve">This is similar to the </w:t>
      </w:r>
      <w:r w:rsidR="005C1000" w:rsidRPr="00FA6D1D">
        <w:rPr>
          <w:rFonts w:ascii="Arial" w:hAnsi="Arial" w:cs="Arial"/>
          <w:sz w:val="22"/>
          <w:szCs w:val="22"/>
        </w:rPr>
        <w:t xml:space="preserve">sequence-dependent </w:t>
      </w:r>
      <w:r w:rsidR="000274E1" w:rsidRPr="00FA6D1D">
        <w:rPr>
          <w:rFonts w:ascii="Arial" w:hAnsi="Arial" w:cs="Arial"/>
          <w:sz w:val="22"/>
          <w:szCs w:val="22"/>
        </w:rPr>
        <w:t xml:space="preserve">kinetic mechanisms for cruciform formation under different ionic conditions </w:t>
      </w:r>
      <w:r w:rsidR="000274E1" w:rsidRPr="00FA6D1D">
        <w:rPr>
          <w:rFonts w:ascii="Arial" w:hAnsi="Arial" w:cs="Arial"/>
          <w:sz w:val="22"/>
          <w:szCs w:val="22"/>
        </w:rPr>
        <w:fldChar w:fldCharType="begin">
          <w:fldData xml:space="preserve">PEVuZE5vdGU+PENpdGU+PEF1dGhvcj5Cb3dhdGVyPC9BdXRob3I+PFllYXI+MTk5NDwvWWVhcj48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</w:fldData>
        </w:fldChar>
      </w:r>
      <w:r w:rsidR="004161E4" w:rsidRPr="00FA6D1D">
        <w:rPr>
          <w:rFonts w:ascii="Arial" w:hAnsi="Arial" w:cs="Arial"/>
          <w:sz w:val="22"/>
          <w:szCs w:val="22"/>
        </w:rPr>
        <w:instrText xml:space="preserve"> ADDIN EN.CITE </w:instrText>
      </w:r>
      <w:r w:rsidR="004161E4" w:rsidRPr="00FA6D1D">
        <w:rPr>
          <w:rFonts w:ascii="Arial" w:hAnsi="Arial" w:cs="Arial"/>
          <w:sz w:val="22"/>
          <w:szCs w:val="22"/>
        </w:rPr>
        <w:fldChar w:fldCharType="begin">
          <w:fldData xml:space="preserve">PEVuZE5vdGU+PENpdGU+PEF1dGhvcj5Cb3dhdGVyPC9BdXRob3I+PFllYXI+MTk5NDwvWWVhcj48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</w:fldData>
        </w:fldChar>
      </w:r>
      <w:r w:rsidR="004161E4" w:rsidRPr="00FA6D1D">
        <w:rPr>
          <w:rFonts w:ascii="Arial" w:hAnsi="Arial" w:cs="Arial"/>
          <w:sz w:val="22"/>
          <w:szCs w:val="22"/>
        </w:rPr>
        <w:instrText xml:space="preserve"> ADDIN EN.CITE.DATA </w:instrText>
      </w:r>
      <w:r w:rsidR="004161E4" w:rsidRPr="00FA6D1D">
        <w:rPr>
          <w:rFonts w:ascii="Arial" w:hAnsi="Arial" w:cs="Arial"/>
          <w:sz w:val="22"/>
          <w:szCs w:val="22"/>
        </w:rPr>
      </w:r>
      <w:r w:rsidR="004161E4" w:rsidRPr="00FA6D1D">
        <w:rPr>
          <w:rFonts w:ascii="Arial" w:hAnsi="Arial" w:cs="Arial"/>
          <w:sz w:val="22"/>
          <w:szCs w:val="22"/>
        </w:rPr>
        <w:fldChar w:fldCharType="end"/>
      </w:r>
      <w:r w:rsidR="000274E1" w:rsidRPr="00FA6D1D">
        <w:rPr>
          <w:rFonts w:ascii="Arial" w:hAnsi="Arial" w:cs="Arial"/>
          <w:sz w:val="22"/>
          <w:szCs w:val="22"/>
        </w:rPr>
      </w:r>
      <w:r w:rsidR="000274E1" w:rsidRPr="00FA6D1D">
        <w:rPr>
          <w:rFonts w:ascii="Arial" w:hAnsi="Arial" w:cs="Arial"/>
          <w:sz w:val="22"/>
          <w:szCs w:val="22"/>
        </w:rPr>
        <w:fldChar w:fldCharType="separate"/>
      </w:r>
      <w:r w:rsidR="004161E4" w:rsidRPr="00FA6D1D">
        <w:rPr>
          <w:rFonts w:ascii="Arial" w:hAnsi="Arial" w:cs="Arial"/>
          <w:noProof/>
          <w:sz w:val="22"/>
          <w:szCs w:val="22"/>
        </w:rPr>
        <w:t>(</w:t>
      </w:r>
      <w:hyperlink w:anchor="_ENREF_65" w:tooltip="Bowater, 1994 #8187" w:history="1">
        <w:r w:rsidR="000C617E" w:rsidRPr="00FA6D1D">
          <w:rPr>
            <w:rFonts w:ascii="Arial" w:hAnsi="Arial" w:cs="Arial"/>
            <w:noProof/>
            <w:sz w:val="22"/>
            <w:szCs w:val="22"/>
          </w:rPr>
          <w:t>65</w:t>
        </w:r>
      </w:hyperlink>
      <w:r w:rsidR="004161E4" w:rsidRPr="00FA6D1D">
        <w:rPr>
          <w:rFonts w:ascii="Arial" w:hAnsi="Arial" w:cs="Arial"/>
          <w:noProof/>
          <w:sz w:val="22"/>
          <w:szCs w:val="22"/>
        </w:rPr>
        <w:t>,</w:t>
      </w:r>
      <w:hyperlink w:anchor="_ENREF_66" w:tooltip="Lilley, 1989 #4911" w:history="1">
        <w:r w:rsidR="000C617E" w:rsidRPr="00FA6D1D">
          <w:rPr>
            <w:rFonts w:ascii="Arial" w:hAnsi="Arial" w:cs="Arial"/>
            <w:noProof/>
            <w:sz w:val="22"/>
            <w:szCs w:val="22"/>
          </w:rPr>
          <w:t>66</w:t>
        </w:r>
      </w:hyperlink>
      <w:r w:rsidR="004161E4" w:rsidRPr="00FA6D1D">
        <w:rPr>
          <w:rFonts w:ascii="Arial" w:hAnsi="Arial" w:cs="Arial"/>
          <w:noProof/>
          <w:sz w:val="22"/>
          <w:szCs w:val="22"/>
        </w:rPr>
        <w:t>)</w:t>
      </w:r>
      <w:r w:rsidR="000274E1" w:rsidRPr="00FA6D1D">
        <w:rPr>
          <w:rFonts w:ascii="Arial" w:hAnsi="Arial" w:cs="Arial"/>
          <w:sz w:val="22"/>
          <w:szCs w:val="22"/>
        </w:rPr>
        <w:fldChar w:fldCharType="end"/>
      </w:r>
      <w:r w:rsidR="000274E1" w:rsidRPr="00FA6D1D">
        <w:rPr>
          <w:rFonts w:ascii="Arial" w:hAnsi="Arial" w:cs="Arial"/>
          <w:sz w:val="22"/>
          <w:szCs w:val="22"/>
        </w:rPr>
        <w:t>. S-type extrusion occurs via a small central bubble, which is then propagated in both directions, while C-type extrusion require</w:t>
      </w:r>
      <w:r w:rsidR="005C1000" w:rsidRPr="00FA6D1D">
        <w:rPr>
          <w:rFonts w:ascii="Arial" w:hAnsi="Arial" w:cs="Arial"/>
          <w:sz w:val="22"/>
          <w:szCs w:val="22"/>
        </w:rPr>
        <w:t>s</w:t>
      </w:r>
      <w:r w:rsidR="000274E1" w:rsidRPr="00FA6D1D">
        <w:rPr>
          <w:rFonts w:ascii="Arial" w:hAnsi="Arial" w:cs="Arial"/>
          <w:sz w:val="22"/>
          <w:szCs w:val="22"/>
        </w:rPr>
        <w:t xml:space="preserve"> a large bubble that involves initial unpairing of a large section of the duplex.</w:t>
      </w:r>
      <w:r w:rsidR="004E264E" w:rsidRPr="00FA6D1D">
        <w:rPr>
          <w:rFonts w:ascii="Arial" w:hAnsi="Arial" w:cs="Arial"/>
          <w:sz w:val="22"/>
          <w:szCs w:val="22"/>
        </w:rPr>
        <w:t xml:space="preserve"> This </w:t>
      </w:r>
      <w:r w:rsidR="002275CF" w:rsidRPr="00FA6D1D">
        <w:rPr>
          <w:rFonts w:ascii="Arial" w:hAnsi="Arial" w:cs="Arial"/>
          <w:sz w:val="22"/>
          <w:szCs w:val="22"/>
        </w:rPr>
        <w:t xml:space="preserve">slow kinetic process </w:t>
      </w:r>
      <w:r w:rsidR="004E264E" w:rsidRPr="00FA6D1D">
        <w:rPr>
          <w:rFonts w:ascii="Arial" w:hAnsi="Arial" w:cs="Arial"/>
          <w:sz w:val="22"/>
          <w:szCs w:val="22"/>
        </w:rPr>
        <w:t>may explain the unusual pattern that is seen in the two-dimension gels with the sequence that contains the G-rich inverted repeat (Figure S6), which shows the presence of non-interconverting forms, within this GC-rich cruciform.</w:t>
      </w:r>
    </w:p>
    <w:p w14:paraId="69BB0872" w14:textId="5ACFD0DA" w:rsidR="00CC1AFA" w:rsidRPr="00FA6D1D" w:rsidRDefault="004E264E" w:rsidP="003D3E28">
      <w:pPr>
        <w:spacing w:line="360" w:lineRule="auto"/>
        <w:rPr>
          <w:rFonts w:ascii="Arial" w:hAnsi="Arial" w:cs="Arial"/>
          <w:sz w:val="22"/>
          <w:szCs w:val="22"/>
        </w:rPr>
      </w:pPr>
      <w:r w:rsidRPr="00FA6D1D">
        <w:rPr>
          <w:rFonts w:ascii="Arial" w:hAnsi="Arial" w:cs="Arial"/>
          <w:sz w:val="22"/>
          <w:szCs w:val="22"/>
        </w:rPr>
        <w:t xml:space="preserve">The inability to form intramolecular quadruplexes under superhelical stress is consistent with previous observations with the </w:t>
      </w:r>
      <w:r w:rsidRPr="00FA6D1D">
        <w:rPr>
          <w:rFonts w:ascii="Arial" w:hAnsi="Arial" w:cs="Arial"/>
          <w:i/>
          <w:sz w:val="22"/>
          <w:szCs w:val="22"/>
        </w:rPr>
        <w:t>Tetrahymena</w:t>
      </w:r>
      <w:r w:rsidRPr="00FA6D1D">
        <w:rPr>
          <w:rFonts w:ascii="Arial" w:hAnsi="Arial" w:cs="Arial"/>
          <w:sz w:val="22"/>
          <w:szCs w:val="22"/>
        </w:rPr>
        <w:t xml:space="preserve"> telomeric repeat, which only formed non-B structures at extremely low pH</w:t>
      </w:r>
      <w:r w:rsidR="00840412" w:rsidRPr="00FA6D1D">
        <w:rPr>
          <w:rFonts w:ascii="Arial" w:hAnsi="Arial" w:cs="Arial"/>
          <w:sz w:val="22"/>
          <w:szCs w:val="22"/>
        </w:rPr>
        <w:t xml:space="preserve"> </w:t>
      </w:r>
      <w:r w:rsidR="00840412" w:rsidRPr="00FA6D1D">
        <w:rPr>
          <w:rFonts w:ascii="Arial" w:hAnsi="Arial" w:cs="Arial"/>
          <w:sz w:val="22"/>
          <w:szCs w:val="22"/>
        </w:rPr>
        <w:fldChar w:fldCharType="begin"/>
      </w:r>
      <w:r w:rsidR="00840412" w:rsidRPr="00FA6D1D">
        <w:rPr>
          <w:rFonts w:ascii="Arial" w:hAnsi="Arial" w:cs="Arial"/>
          <w:sz w:val="22"/>
          <w:szCs w:val="22"/>
        </w:rPr>
        <w:instrText xml:space="preserve"> ADDIN EN.CITE &lt;EndNote&gt;&lt;Cite&gt;&lt;Author&gt;Lyamichev&lt;/Author&gt;&lt;Year&gt;1989&lt;/Year&gt;&lt;RecNum&gt;5004&lt;/RecNum&gt;&lt;DisplayText&gt;(34)&lt;/DisplayText&gt;&lt;record&gt;&lt;rec-number&gt;5004&lt;/rec-number&gt;&lt;foreign-keys&gt;&lt;key app="EN" db-id="dzxe5fpxcra5zderefnxdra6s090vs2azf5t" timestamp="1476954095"&gt;5004&lt;/key&gt;&lt;/foreign-keys&gt;&lt;ref-type name="Journal Article"&gt;17&lt;/ref-type&gt;&lt;contributors&gt;&lt;authors&gt;&lt;author&gt;Lyamichev, V.I.&lt;/author&gt;&lt;author&gt;Mirkin, S.M.&lt;/author&gt;&lt;author&gt;Danilevskaya, O.N.&lt;/author&gt;&lt;author&gt;Voloshin, O.N.&lt;/author&gt;&lt;author&gt;Balatskaya, S.V.&lt;/author&gt;&lt;author&gt;Dobrynin, V.N.&lt;/author&gt;&lt;author&gt;Filippov, S.A.&lt;/author&gt;&lt;author&gt;Frank-Kamenetskii, M.D.&lt;/author&gt;&lt;/authors&gt;&lt;/contributors&gt;&lt;titles&gt;&lt;title&gt;An unusual DNA structure detected in a telomeric sequence under superhelical stress and at low pH&lt;/title&gt;&lt;secondary-title&gt;Nature&lt;/secondary-title&gt;&lt;/titles&gt;&lt;periodical&gt;&lt;full-title&gt;Nature&lt;/full-title&gt;&lt;abbr-1&gt;Nature&lt;/abbr-1&gt;&lt;abbr-2&gt;Nature&lt;/abbr-2&gt;&lt;/periodical&gt;&lt;pages&gt;634-637&lt;/pages&gt;&lt;volume&gt;339&lt;/volume&gt;&lt;reprint-edition&gt;Not in File&lt;/reprint-edition&gt;&lt;keywords&gt;&lt;keyword&gt;AT&lt;/keyword&gt;&lt;keyword&gt;DNA&lt;/keyword&gt;&lt;keyword&gt;DNA structure&lt;/keyword&gt;&lt;keyword&gt;DNA-STRUCTURE&lt;/keyword&gt;&lt;keyword&gt;LOW PH&lt;/keyword&gt;&lt;keyword&gt;PH&lt;/keyword&gt;&lt;keyword&gt;SEQUENCE&lt;/keyword&gt;&lt;keyword&gt;STRESS&lt;/keyword&gt;&lt;keyword&gt;structure&lt;/keyword&gt;&lt;keyword&gt;SUPERHELICAL STRESS&lt;/keyword&gt;&lt;keyword&gt;TELOMERES&lt;/keyword&gt;&lt;keyword&gt;TELOMERIC SEQUENCE&lt;/keyword&gt;&lt;keyword&gt;unusual DNA structure&lt;/keyword&gt;&lt;/keywords&gt;&lt;dates&gt;&lt;year&gt;1989&lt;/year&gt;&lt;pub-dates&gt;&lt;date&gt;1989&lt;/date&gt;&lt;/pub-dates&gt;&lt;/dates&gt;&lt;label&gt;5494&lt;/label&gt;&lt;urls&gt;&lt;/urls&gt;&lt;/record&gt;&lt;/Cite&gt;&lt;/EndNote&gt;</w:instrText>
      </w:r>
      <w:r w:rsidR="00840412" w:rsidRPr="00FA6D1D">
        <w:rPr>
          <w:rFonts w:ascii="Arial" w:hAnsi="Arial" w:cs="Arial"/>
          <w:sz w:val="22"/>
          <w:szCs w:val="22"/>
        </w:rPr>
        <w:fldChar w:fldCharType="separate"/>
      </w:r>
      <w:r w:rsidR="00840412" w:rsidRPr="00FA6D1D">
        <w:rPr>
          <w:rFonts w:ascii="Arial" w:hAnsi="Arial" w:cs="Arial"/>
          <w:noProof/>
          <w:sz w:val="22"/>
          <w:szCs w:val="22"/>
        </w:rPr>
        <w:t>(</w:t>
      </w:r>
      <w:hyperlink w:anchor="_ENREF_34" w:tooltip="Lyamichev, 1989 #5004" w:history="1">
        <w:r w:rsidR="000C617E" w:rsidRPr="00FA6D1D">
          <w:rPr>
            <w:rFonts w:ascii="Arial" w:hAnsi="Arial" w:cs="Arial"/>
            <w:noProof/>
            <w:sz w:val="22"/>
            <w:szCs w:val="22"/>
          </w:rPr>
          <w:t>34</w:t>
        </w:r>
      </w:hyperlink>
      <w:r w:rsidR="00840412" w:rsidRPr="00FA6D1D">
        <w:rPr>
          <w:rFonts w:ascii="Arial" w:hAnsi="Arial" w:cs="Arial"/>
          <w:noProof/>
          <w:sz w:val="22"/>
          <w:szCs w:val="22"/>
        </w:rPr>
        <w:t>)</w:t>
      </w:r>
      <w:r w:rsidR="00840412" w:rsidRPr="00FA6D1D">
        <w:rPr>
          <w:rFonts w:ascii="Arial" w:hAnsi="Arial" w:cs="Arial"/>
          <w:sz w:val="22"/>
          <w:szCs w:val="22"/>
        </w:rPr>
        <w:fldChar w:fldCharType="end"/>
      </w:r>
      <w:r w:rsidRPr="00FA6D1D">
        <w:rPr>
          <w:rFonts w:ascii="Arial" w:hAnsi="Arial" w:cs="Arial"/>
          <w:sz w:val="22"/>
          <w:szCs w:val="22"/>
        </w:rPr>
        <w:t xml:space="preserve">. Although these </w:t>
      </w:r>
      <w:r w:rsidR="00840412" w:rsidRPr="00FA6D1D">
        <w:rPr>
          <w:rFonts w:ascii="Arial" w:hAnsi="Arial" w:cs="Arial"/>
          <w:sz w:val="22"/>
          <w:szCs w:val="22"/>
        </w:rPr>
        <w:t xml:space="preserve">results </w:t>
      </w:r>
      <w:r w:rsidRPr="00FA6D1D">
        <w:rPr>
          <w:rFonts w:ascii="Arial" w:hAnsi="Arial" w:cs="Arial"/>
          <w:sz w:val="22"/>
          <w:szCs w:val="22"/>
        </w:rPr>
        <w:t>were not interpreted in terms of quadruplex formation, postulating instead the presence of C</w:t>
      </w:r>
      <w:r w:rsidRPr="00FA6D1D">
        <w:rPr>
          <w:rFonts w:ascii="Arial" w:hAnsi="Arial" w:cs="Arial"/>
          <w:sz w:val="22"/>
          <w:szCs w:val="22"/>
          <w:vertAlign w:val="superscript"/>
        </w:rPr>
        <w:t>+</w:t>
      </w:r>
      <w:r w:rsidRPr="00FA6D1D">
        <w:rPr>
          <w:rFonts w:ascii="Arial" w:hAnsi="Arial" w:cs="Arial"/>
          <w:sz w:val="22"/>
          <w:szCs w:val="22"/>
        </w:rPr>
        <w:t>.C and A</w:t>
      </w:r>
      <w:r w:rsidRPr="00FA6D1D">
        <w:rPr>
          <w:rFonts w:ascii="Arial" w:hAnsi="Arial" w:cs="Arial"/>
          <w:sz w:val="22"/>
          <w:szCs w:val="22"/>
          <w:vertAlign w:val="superscript"/>
        </w:rPr>
        <w:t>+</w:t>
      </w:r>
      <w:r w:rsidRPr="00FA6D1D">
        <w:rPr>
          <w:rFonts w:ascii="Arial" w:hAnsi="Arial" w:cs="Arial"/>
          <w:sz w:val="22"/>
          <w:szCs w:val="22"/>
        </w:rPr>
        <w:t>.A base pairs, these would also be consistent with i-motif formation by the displaced C-rich strand</w:t>
      </w:r>
      <w:r w:rsidR="00840412" w:rsidRPr="00FA6D1D">
        <w:rPr>
          <w:rFonts w:ascii="Arial" w:hAnsi="Arial" w:cs="Arial"/>
          <w:sz w:val="22"/>
          <w:szCs w:val="22"/>
        </w:rPr>
        <w:t xml:space="preserve">, which is susceptible to cleavage by S1 nuclease </w:t>
      </w:r>
      <w:r w:rsidR="00840412" w:rsidRPr="00FA6D1D">
        <w:rPr>
          <w:rFonts w:ascii="Arial" w:hAnsi="Arial" w:cs="Arial"/>
          <w:sz w:val="22"/>
          <w:szCs w:val="22"/>
        </w:rPr>
        <w:fldChar w:fldCharType="begin"/>
      </w:r>
      <w:r w:rsidR="00840412" w:rsidRPr="00FA6D1D">
        <w:rPr>
          <w:rFonts w:ascii="Arial" w:hAnsi="Arial" w:cs="Arial"/>
          <w:sz w:val="22"/>
          <w:szCs w:val="22"/>
        </w:rPr>
        <w:instrText xml:space="preserve"> ADDIN EN.CITE &lt;EndNote&gt;&lt;Cite&gt;&lt;Author&gt;Budarf&lt;/Author&gt;&lt;Year&gt;1987&lt;/Year&gt;&lt;RecNum&gt;8171&lt;/RecNum&gt;&lt;DisplayText&gt;(33)&lt;/DisplayText&gt;&lt;record&gt;&lt;rec-number&gt;8171&lt;/rec-number&gt;&lt;foreign-keys&gt;&lt;key app="EN" db-id="dzxe5fpxcra5zderefnxdra6s090vs2azf5t" timestamp="1477047574"&gt;8171&lt;/key&gt;&lt;/foreign-keys&gt;&lt;ref-type name="Journal Article"&gt;17&lt;/ref-type&gt;&lt;contributors&gt;&lt;authors&gt;&lt;author&gt;Budarf, M.&lt;/author&gt;&lt;author&gt;Blackburn, E.&lt;/author&gt;&lt;/authors&gt;&lt;/contributors&gt;&lt;titles&gt;&lt;title&gt;S1 nuclease sensitivity of a double-stranded telomeric DNA-sequence&lt;/title&gt;&lt;secondary-title&gt;Nucleic Acids Research&lt;/secondary-title&gt;&lt;/titles&gt;&lt;periodical&gt;&lt;full-title&gt;Nucleic Acids Research&lt;/full-title&gt;&lt;abbr-1&gt;Nucleic Acids Res.&lt;/abbr-1&gt;&lt;abbr-2&gt;Nucleic Acids Res&lt;/abbr-2&gt;&lt;/periodical&gt;&lt;pages&gt;6273-6292&lt;/pages&gt;&lt;volume&gt;15&lt;/volume&gt;&lt;number&gt;15&lt;/number&gt;&lt;dates&gt;&lt;year&gt;1987&lt;/year&gt;&lt;pub-dates&gt;&lt;date&gt;Aug&lt;/date&gt;&lt;/pub-dates&gt;&lt;/dates&gt;&lt;isbn&gt;0305-1048&lt;/isbn&gt;&lt;accession-num&gt;WOS:A1987J557300026&lt;/accession-num&gt;&lt;urls&gt;&lt;related-urls&gt;&lt;url&gt;&amp;lt;Go to ISI&amp;gt;://WOS:A1987J557300026&lt;/url&gt;&lt;/related-urls&gt;&lt;/urls&gt;&lt;electronic-resource-num&gt;10.1093/nar/15.15.6273&lt;/electronic-resource-num&gt;&lt;/record&gt;&lt;/Cite&gt;&lt;/EndNote&gt;</w:instrText>
      </w:r>
      <w:r w:rsidR="00840412" w:rsidRPr="00FA6D1D">
        <w:rPr>
          <w:rFonts w:ascii="Arial" w:hAnsi="Arial" w:cs="Arial"/>
          <w:sz w:val="22"/>
          <w:szCs w:val="22"/>
        </w:rPr>
        <w:fldChar w:fldCharType="separate"/>
      </w:r>
      <w:r w:rsidR="00840412" w:rsidRPr="00FA6D1D">
        <w:rPr>
          <w:rFonts w:ascii="Arial" w:hAnsi="Arial" w:cs="Arial"/>
          <w:noProof/>
          <w:sz w:val="22"/>
          <w:szCs w:val="22"/>
        </w:rPr>
        <w:t>(</w:t>
      </w:r>
      <w:hyperlink w:anchor="_ENREF_33" w:tooltip="Budarf, 1987 #8171" w:history="1">
        <w:r w:rsidR="000C617E" w:rsidRPr="00FA6D1D">
          <w:rPr>
            <w:rFonts w:ascii="Arial" w:hAnsi="Arial" w:cs="Arial"/>
            <w:noProof/>
            <w:sz w:val="22"/>
            <w:szCs w:val="22"/>
          </w:rPr>
          <w:t>33</w:t>
        </w:r>
      </w:hyperlink>
      <w:r w:rsidR="00840412" w:rsidRPr="00FA6D1D">
        <w:rPr>
          <w:rFonts w:ascii="Arial" w:hAnsi="Arial" w:cs="Arial"/>
          <w:noProof/>
          <w:sz w:val="22"/>
          <w:szCs w:val="22"/>
        </w:rPr>
        <w:t>)</w:t>
      </w:r>
      <w:r w:rsidR="00840412" w:rsidRPr="00FA6D1D">
        <w:rPr>
          <w:rFonts w:ascii="Arial" w:hAnsi="Arial" w:cs="Arial"/>
          <w:sz w:val="22"/>
          <w:szCs w:val="22"/>
        </w:rPr>
        <w:fldChar w:fldCharType="end"/>
      </w:r>
      <w:r w:rsidR="00840412" w:rsidRPr="00FA6D1D">
        <w:rPr>
          <w:rFonts w:ascii="Arial" w:hAnsi="Arial" w:cs="Arial"/>
          <w:sz w:val="22"/>
          <w:szCs w:val="22"/>
        </w:rPr>
        <w:t xml:space="preserve">. </w:t>
      </w:r>
      <w:r w:rsidR="004161E4" w:rsidRPr="00FA6D1D">
        <w:rPr>
          <w:rFonts w:ascii="Arial" w:hAnsi="Arial" w:cs="Arial"/>
          <w:sz w:val="22"/>
          <w:szCs w:val="22"/>
        </w:rPr>
        <w:t>This is also consistent with experiments on plasmids containing repeats of the human telomeric sequence (GGGTTA)</w:t>
      </w:r>
      <w:r w:rsidR="004161E4" w:rsidRPr="00FA6D1D">
        <w:rPr>
          <w:rFonts w:ascii="Arial" w:hAnsi="Arial" w:cs="Arial"/>
          <w:sz w:val="22"/>
          <w:szCs w:val="22"/>
          <w:vertAlign w:val="subscript"/>
        </w:rPr>
        <w:t>n</w:t>
      </w:r>
      <w:r w:rsidR="004161E4" w:rsidRPr="00FA6D1D">
        <w:rPr>
          <w:rFonts w:ascii="Arial" w:hAnsi="Arial" w:cs="Arial"/>
          <w:sz w:val="22"/>
          <w:szCs w:val="22"/>
        </w:rPr>
        <w:t xml:space="preserve">, which only showed the formation of non-B conformations at very low pH </w:t>
      </w:r>
      <w:r w:rsidR="004161E4" w:rsidRPr="00FA6D1D">
        <w:rPr>
          <w:rFonts w:ascii="Arial" w:hAnsi="Arial" w:cs="Arial"/>
          <w:sz w:val="22"/>
          <w:szCs w:val="22"/>
        </w:rPr>
        <w:fldChar w:fldCharType="begin">
          <w:fldData xml:space="preserve">PEVuZE5vdGU+PENpdGU+PEF1dGhvcj5IdWVydGFzPC9BdXRob3I+PFllYXI+MTk5NDwvWWVhcj48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</w:fldData>
        </w:fldChar>
      </w:r>
      <w:r w:rsidR="000C617E" w:rsidRPr="00FA6D1D">
        <w:rPr>
          <w:rFonts w:ascii="Arial" w:hAnsi="Arial" w:cs="Arial"/>
          <w:sz w:val="22"/>
          <w:szCs w:val="22"/>
        </w:rPr>
        <w:instrText xml:space="preserve"> ADDIN EN.CITE </w:instrText>
      </w:r>
      <w:r w:rsidR="000C617E" w:rsidRPr="00FA6D1D">
        <w:rPr>
          <w:rFonts w:ascii="Arial" w:hAnsi="Arial" w:cs="Arial"/>
          <w:sz w:val="22"/>
          <w:szCs w:val="22"/>
        </w:rPr>
        <w:fldChar w:fldCharType="begin">
          <w:fldData xml:space="preserve">PEVuZE5vdGU+PENpdGU+PEF1dGhvcj5IdWVydGFzPC9BdXRob3I+PFllYXI+MTk5NDwvWWVhcj48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</w:fldData>
        </w:fldChar>
      </w:r>
      <w:r w:rsidR="000C617E" w:rsidRPr="00FA6D1D">
        <w:rPr>
          <w:rFonts w:ascii="Arial" w:hAnsi="Arial" w:cs="Arial"/>
          <w:sz w:val="22"/>
          <w:szCs w:val="22"/>
        </w:rPr>
        <w:instrText xml:space="preserve"> ADDIN EN.CITE.DATA </w:instrText>
      </w:r>
      <w:r w:rsidR="000C617E" w:rsidRPr="00FA6D1D">
        <w:rPr>
          <w:rFonts w:ascii="Arial" w:hAnsi="Arial" w:cs="Arial"/>
          <w:sz w:val="22"/>
          <w:szCs w:val="22"/>
        </w:rPr>
      </w:r>
      <w:r w:rsidR="000C617E" w:rsidRPr="00FA6D1D">
        <w:rPr>
          <w:rFonts w:ascii="Arial" w:hAnsi="Arial" w:cs="Arial"/>
          <w:sz w:val="22"/>
          <w:szCs w:val="22"/>
        </w:rPr>
        <w:fldChar w:fldCharType="end"/>
      </w:r>
      <w:r w:rsidR="004161E4" w:rsidRPr="00FA6D1D">
        <w:rPr>
          <w:rFonts w:ascii="Arial" w:hAnsi="Arial" w:cs="Arial"/>
          <w:sz w:val="22"/>
          <w:szCs w:val="22"/>
        </w:rPr>
      </w:r>
      <w:r w:rsidR="004161E4" w:rsidRPr="00FA6D1D">
        <w:rPr>
          <w:rFonts w:ascii="Arial" w:hAnsi="Arial" w:cs="Arial"/>
          <w:sz w:val="22"/>
          <w:szCs w:val="22"/>
        </w:rPr>
        <w:fldChar w:fldCharType="separate"/>
      </w:r>
      <w:r w:rsidR="004161E4" w:rsidRPr="00FA6D1D">
        <w:rPr>
          <w:rFonts w:ascii="Arial" w:hAnsi="Arial" w:cs="Arial"/>
          <w:noProof/>
          <w:sz w:val="22"/>
          <w:szCs w:val="22"/>
        </w:rPr>
        <w:t>(</w:t>
      </w:r>
      <w:hyperlink w:anchor="_ENREF_35" w:tooltip="Huertas, 1994 #8232" w:history="1">
        <w:r w:rsidR="000C617E" w:rsidRPr="00FA6D1D">
          <w:rPr>
            <w:rFonts w:ascii="Arial" w:hAnsi="Arial" w:cs="Arial"/>
            <w:noProof/>
            <w:sz w:val="22"/>
            <w:szCs w:val="22"/>
          </w:rPr>
          <w:t>35</w:t>
        </w:r>
      </w:hyperlink>
      <w:r w:rsidR="004161E4" w:rsidRPr="00FA6D1D">
        <w:rPr>
          <w:rFonts w:ascii="Arial" w:hAnsi="Arial" w:cs="Arial"/>
          <w:noProof/>
          <w:sz w:val="22"/>
          <w:szCs w:val="22"/>
        </w:rPr>
        <w:t>,</w:t>
      </w:r>
      <w:hyperlink w:anchor="_ENREF_36" w:tooltip="Voloshin, 1992 #6273" w:history="1">
        <w:r w:rsidR="000C617E" w:rsidRPr="00FA6D1D">
          <w:rPr>
            <w:rFonts w:ascii="Arial" w:hAnsi="Arial" w:cs="Arial"/>
            <w:noProof/>
            <w:sz w:val="22"/>
            <w:szCs w:val="22"/>
          </w:rPr>
          <w:t>36</w:t>
        </w:r>
      </w:hyperlink>
      <w:r w:rsidR="004161E4" w:rsidRPr="00FA6D1D">
        <w:rPr>
          <w:rFonts w:ascii="Arial" w:hAnsi="Arial" w:cs="Arial"/>
          <w:noProof/>
          <w:sz w:val="22"/>
          <w:szCs w:val="22"/>
        </w:rPr>
        <w:t>)</w:t>
      </w:r>
      <w:r w:rsidR="004161E4" w:rsidRPr="00FA6D1D">
        <w:rPr>
          <w:rFonts w:ascii="Arial" w:hAnsi="Arial" w:cs="Arial"/>
          <w:sz w:val="22"/>
          <w:szCs w:val="22"/>
        </w:rPr>
        <w:fldChar w:fldCharType="end"/>
      </w:r>
      <w:r w:rsidR="004161E4" w:rsidRPr="00FA6D1D">
        <w:rPr>
          <w:rFonts w:ascii="Arial" w:hAnsi="Arial" w:cs="Arial"/>
          <w:sz w:val="22"/>
          <w:szCs w:val="22"/>
        </w:rPr>
        <w:t xml:space="preserve">. </w:t>
      </w:r>
      <w:r w:rsidR="00840412" w:rsidRPr="00FA6D1D">
        <w:rPr>
          <w:rFonts w:ascii="Arial" w:hAnsi="Arial" w:cs="Arial"/>
          <w:sz w:val="22"/>
          <w:szCs w:val="22"/>
        </w:rPr>
        <w:t xml:space="preserve">However these results </w:t>
      </w:r>
      <w:r w:rsidR="00840412" w:rsidRPr="00FA6D1D">
        <w:rPr>
          <w:rFonts w:ascii="Arial" w:hAnsi="Arial" w:cs="Arial"/>
          <w:sz w:val="22"/>
          <w:szCs w:val="22"/>
        </w:rPr>
        <w:lastRenderedPageBreak/>
        <w:t xml:space="preserve">contrast with two </w:t>
      </w:r>
      <w:r w:rsidR="004161E4" w:rsidRPr="00FA6D1D">
        <w:rPr>
          <w:rFonts w:ascii="Arial" w:hAnsi="Arial" w:cs="Arial"/>
          <w:sz w:val="22"/>
          <w:szCs w:val="22"/>
        </w:rPr>
        <w:t xml:space="preserve">more recent </w:t>
      </w:r>
      <w:r w:rsidR="00840412" w:rsidRPr="00FA6D1D">
        <w:rPr>
          <w:rFonts w:ascii="Arial" w:hAnsi="Arial" w:cs="Arial"/>
          <w:sz w:val="22"/>
          <w:szCs w:val="22"/>
        </w:rPr>
        <w:t>s</w:t>
      </w:r>
      <w:r w:rsidR="006C3A60" w:rsidRPr="00FA6D1D">
        <w:rPr>
          <w:rFonts w:ascii="Arial" w:hAnsi="Arial" w:cs="Arial"/>
          <w:sz w:val="22"/>
          <w:szCs w:val="22"/>
        </w:rPr>
        <w:t>tudies that suggested supercoil-</w:t>
      </w:r>
      <w:r w:rsidR="00840412" w:rsidRPr="00FA6D1D">
        <w:rPr>
          <w:rFonts w:ascii="Arial" w:hAnsi="Arial" w:cs="Arial"/>
          <w:sz w:val="22"/>
          <w:szCs w:val="22"/>
        </w:rPr>
        <w:t xml:space="preserve">dependent quadruplex formation </w:t>
      </w:r>
      <w:r w:rsidR="006C3A60" w:rsidRPr="00FA6D1D">
        <w:rPr>
          <w:rFonts w:ascii="Arial" w:hAnsi="Arial" w:cs="Arial"/>
          <w:sz w:val="22"/>
          <w:szCs w:val="22"/>
        </w:rPr>
        <w:t>in</w:t>
      </w:r>
      <w:r w:rsidR="00840412" w:rsidRPr="00FA6D1D">
        <w:rPr>
          <w:rFonts w:ascii="Arial" w:hAnsi="Arial" w:cs="Arial"/>
          <w:sz w:val="22"/>
          <w:szCs w:val="22"/>
        </w:rPr>
        <w:t xml:space="preserve"> the c-myc and VEGF promoters </w:t>
      </w:r>
      <w:r w:rsidR="00840412" w:rsidRPr="00FA6D1D">
        <w:rPr>
          <w:rFonts w:ascii="Arial" w:hAnsi="Arial" w:cs="Arial"/>
          <w:sz w:val="22"/>
          <w:szCs w:val="22"/>
        </w:rPr>
        <w:fldChar w:fldCharType="begin">
          <w:fldData xml:space="preserve">PEVuZE5vdGU+PENpdGU+PEF1dGhvcj5TdW48L0F1dGhvcj48WWVhcj4yMDEwPC9ZZWFyPjxSZWNO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</w:fldData>
        </w:fldChar>
      </w:r>
      <w:r w:rsidR="004161E4" w:rsidRPr="00FA6D1D">
        <w:rPr>
          <w:rFonts w:ascii="Arial" w:hAnsi="Arial" w:cs="Arial"/>
          <w:sz w:val="22"/>
          <w:szCs w:val="22"/>
        </w:rPr>
        <w:instrText xml:space="preserve"> ADDIN EN.CITE </w:instrText>
      </w:r>
      <w:r w:rsidR="004161E4" w:rsidRPr="00FA6D1D">
        <w:rPr>
          <w:rFonts w:ascii="Arial" w:hAnsi="Arial" w:cs="Arial"/>
          <w:sz w:val="22"/>
          <w:szCs w:val="22"/>
        </w:rPr>
        <w:fldChar w:fldCharType="begin">
          <w:fldData xml:space="preserve">PEVuZE5vdGU+PENpdGU+PEF1dGhvcj5TdW48L0F1dGhvcj48WWVhcj4yMDEwPC9ZZWFyPjxSZWNO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</w:fldData>
        </w:fldChar>
      </w:r>
      <w:r w:rsidR="004161E4" w:rsidRPr="00FA6D1D">
        <w:rPr>
          <w:rFonts w:ascii="Arial" w:hAnsi="Arial" w:cs="Arial"/>
          <w:sz w:val="22"/>
          <w:szCs w:val="22"/>
        </w:rPr>
        <w:instrText xml:space="preserve"> ADDIN EN.CITE.DATA </w:instrText>
      </w:r>
      <w:r w:rsidR="004161E4" w:rsidRPr="00FA6D1D">
        <w:rPr>
          <w:rFonts w:ascii="Arial" w:hAnsi="Arial" w:cs="Arial"/>
          <w:sz w:val="22"/>
          <w:szCs w:val="22"/>
        </w:rPr>
      </w:r>
      <w:r w:rsidR="004161E4" w:rsidRPr="00FA6D1D">
        <w:rPr>
          <w:rFonts w:ascii="Arial" w:hAnsi="Arial" w:cs="Arial"/>
          <w:sz w:val="22"/>
          <w:szCs w:val="22"/>
        </w:rPr>
        <w:fldChar w:fldCharType="end"/>
      </w:r>
      <w:r w:rsidR="00840412" w:rsidRPr="00FA6D1D">
        <w:rPr>
          <w:rFonts w:ascii="Arial" w:hAnsi="Arial" w:cs="Arial"/>
          <w:sz w:val="22"/>
          <w:szCs w:val="22"/>
        </w:rPr>
      </w:r>
      <w:r w:rsidR="00840412" w:rsidRPr="00FA6D1D">
        <w:rPr>
          <w:rFonts w:ascii="Arial" w:hAnsi="Arial" w:cs="Arial"/>
          <w:sz w:val="22"/>
          <w:szCs w:val="22"/>
        </w:rPr>
        <w:fldChar w:fldCharType="separate"/>
      </w:r>
      <w:r w:rsidR="004161E4" w:rsidRPr="00FA6D1D">
        <w:rPr>
          <w:rFonts w:ascii="Arial" w:hAnsi="Arial" w:cs="Arial"/>
          <w:noProof/>
          <w:sz w:val="22"/>
          <w:szCs w:val="22"/>
        </w:rPr>
        <w:t>(</w:t>
      </w:r>
      <w:hyperlink w:anchor="_ENREF_37" w:tooltip="Sun, 2009 #7813" w:history="1">
        <w:r w:rsidR="000C617E" w:rsidRPr="00FA6D1D">
          <w:rPr>
            <w:rFonts w:ascii="Arial" w:hAnsi="Arial" w:cs="Arial"/>
            <w:noProof/>
            <w:sz w:val="22"/>
            <w:szCs w:val="22"/>
          </w:rPr>
          <w:t>37</w:t>
        </w:r>
      </w:hyperlink>
      <w:r w:rsidR="004161E4" w:rsidRPr="00FA6D1D">
        <w:rPr>
          <w:rFonts w:ascii="Arial" w:hAnsi="Arial" w:cs="Arial"/>
          <w:noProof/>
          <w:sz w:val="22"/>
          <w:szCs w:val="22"/>
        </w:rPr>
        <w:t>,</w:t>
      </w:r>
      <w:hyperlink w:anchor="_ENREF_38" w:tooltip="Sun, 2010 #7817" w:history="1">
        <w:r w:rsidR="000C617E" w:rsidRPr="00FA6D1D">
          <w:rPr>
            <w:rFonts w:ascii="Arial" w:hAnsi="Arial" w:cs="Arial"/>
            <w:noProof/>
            <w:sz w:val="22"/>
            <w:szCs w:val="22"/>
          </w:rPr>
          <w:t>38</w:t>
        </w:r>
      </w:hyperlink>
      <w:r w:rsidR="004161E4" w:rsidRPr="00FA6D1D">
        <w:rPr>
          <w:rFonts w:ascii="Arial" w:hAnsi="Arial" w:cs="Arial"/>
          <w:noProof/>
          <w:sz w:val="22"/>
          <w:szCs w:val="22"/>
        </w:rPr>
        <w:t>)</w:t>
      </w:r>
      <w:r w:rsidR="00840412" w:rsidRPr="00FA6D1D">
        <w:rPr>
          <w:rFonts w:ascii="Arial" w:hAnsi="Arial" w:cs="Arial"/>
          <w:sz w:val="22"/>
          <w:szCs w:val="22"/>
        </w:rPr>
        <w:fldChar w:fldCharType="end"/>
      </w:r>
      <w:r w:rsidR="00840412" w:rsidRPr="00FA6D1D">
        <w:rPr>
          <w:rFonts w:ascii="Arial" w:hAnsi="Arial" w:cs="Arial"/>
          <w:sz w:val="22"/>
          <w:szCs w:val="22"/>
        </w:rPr>
        <w:t xml:space="preserve">.  We cannot explain this difference, which may be related to the different sequences, plasmids or ionic conditions that were used, or maybe </w:t>
      </w:r>
      <w:r w:rsidR="002275CF" w:rsidRPr="00FA6D1D">
        <w:rPr>
          <w:rFonts w:ascii="Arial" w:hAnsi="Arial" w:cs="Arial"/>
          <w:sz w:val="22"/>
          <w:szCs w:val="22"/>
        </w:rPr>
        <w:t>affected by</w:t>
      </w:r>
      <w:r w:rsidR="00840412" w:rsidRPr="00FA6D1D">
        <w:rPr>
          <w:rFonts w:ascii="Arial" w:hAnsi="Arial" w:cs="Arial"/>
          <w:sz w:val="22"/>
          <w:szCs w:val="22"/>
        </w:rPr>
        <w:t xml:space="preserve"> the unusual stability of the c-myc </w:t>
      </w:r>
      <w:r w:rsidR="005C1000" w:rsidRPr="00FA6D1D">
        <w:rPr>
          <w:rFonts w:ascii="Arial" w:hAnsi="Arial" w:cs="Arial"/>
          <w:sz w:val="22"/>
          <w:szCs w:val="22"/>
        </w:rPr>
        <w:t xml:space="preserve">and VEGF </w:t>
      </w:r>
      <w:r w:rsidR="00840412" w:rsidRPr="00FA6D1D">
        <w:rPr>
          <w:rFonts w:ascii="Arial" w:hAnsi="Arial" w:cs="Arial"/>
          <w:sz w:val="22"/>
          <w:szCs w:val="22"/>
        </w:rPr>
        <w:t>i-motif</w:t>
      </w:r>
      <w:r w:rsidR="005C1000" w:rsidRPr="00FA6D1D">
        <w:rPr>
          <w:rFonts w:ascii="Arial" w:hAnsi="Arial" w:cs="Arial"/>
          <w:sz w:val="22"/>
          <w:szCs w:val="22"/>
        </w:rPr>
        <w:t>s</w:t>
      </w:r>
      <w:r w:rsidR="002275CF" w:rsidRPr="00FA6D1D">
        <w:rPr>
          <w:rFonts w:ascii="Arial" w:hAnsi="Arial" w:cs="Arial"/>
          <w:sz w:val="22"/>
          <w:szCs w:val="22"/>
        </w:rPr>
        <w:t xml:space="preserve">, which are </w:t>
      </w:r>
      <w:r w:rsidR="005C1000" w:rsidRPr="00FA6D1D">
        <w:rPr>
          <w:rFonts w:ascii="Arial" w:hAnsi="Arial" w:cs="Arial"/>
          <w:sz w:val="22"/>
          <w:szCs w:val="22"/>
        </w:rPr>
        <w:t>formed</w:t>
      </w:r>
      <w:r w:rsidR="00840412" w:rsidRPr="00FA6D1D">
        <w:rPr>
          <w:rFonts w:ascii="Arial" w:hAnsi="Arial" w:cs="Arial"/>
          <w:sz w:val="22"/>
          <w:szCs w:val="22"/>
        </w:rPr>
        <w:t xml:space="preserve"> </w:t>
      </w:r>
      <w:r w:rsidR="002275CF" w:rsidRPr="00FA6D1D">
        <w:rPr>
          <w:rFonts w:ascii="Arial" w:hAnsi="Arial" w:cs="Arial"/>
          <w:sz w:val="22"/>
          <w:szCs w:val="22"/>
        </w:rPr>
        <w:t xml:space="preserve">under </w:t>
      </w:r>
      <w:r w:rsidR="00840412" w:rsidRPr="00FA6D1D">
        <w:rPr>
          <w:rFonts w:ascii="Arial" w:hAnsi="Arial" w:cs="Arial"/>
          <w:sz w:val="22"/>
          <w:szCs w:val="22"/>
        </w:rPr>
        <w:t xml:space="preserve">these physiological conditions </w:t>
      </w:r>
      <w:r w:rsidR="00840412" w:rsidRPr="00FA6D1D">
        <w:rPr>
          <w:rFonts w:ascii="Arial" w:hAnsi="Arial" w:cs="Arial"/>
          <w:sz w:val="22"/>
          <w:szCs w:val="22"/>
        </w:rPr>
        <w:fldChar w:fldCharType="begin"/>
      </w:r>
      <w:r w:rsidR="004161E4" w:rsidRPr="00FA6D1D">
        <w:rPr>
          <w:rFonts w:ascii="Arial" w:hAnsi="Arial" w:cs="Arial"/>
          <w:sz w:val="22"/>
          <w:szCs w:val="22"/>
        </w:rPr>
        <w:instrText xml:space="preserve"> ADDIN EN.CITE &lt;EndNote&gt;&lt;Cite&gt;&lt;Author&gt;Sun&lt;/Author&gt;&lt;Year&gt;2009&lt;/Year&gt;&lt;RecNum&gt;7813&lt;/RecNum&gt;&lt;DisplayText&gt;(37)&lt;/DisplayText&gt;&lt;record&gt;&lt;rec-number&gt;7813&lt;/rec-number&gt;&lt;foreign-keys&gt;&lt;key app="EN" db-id="dzxe5fpxcra5zderefnxdra6s090vs2azf5t" timestamp="1476960085"&gt;7813&lt;/key&gt;&lt;/foreign-keys&gt;&lt;ref-type name="Journal Article"&gt;17&lt;/ref-type&gt;&lt;contributors&gt;&lt;authors&gt;&lt;author&gt;Sun, D.&lt;/author&gt;&lt;author&gt;Hurley, L. H.&lt;/author&gt;&lt;/authors&gt;&lt;/contributors&gt;&lt;titles&gt;&lt;title&gt;The importance of negative superhelicity in inducing the formation of G-quadruplex and i-motif structures in the c-myc promoter: Implications for drug targeting and control of gene expression&lt;/title&gt;&lt;secondary-title&gt;Journal of Medicinal Chemistry&lt;/secondary-title&gt;&lt;/titles&gt;&lt;periodical&gt;&lt;full-title&gt;Journal of Medicinal Chemistry&lt;/full-title&gt;&lt;abbr-1&gt;J. Med. Chem.&lt;/abbr-1&gt;&lt;abbr-2&gt;J Med Chem&lt;/abbr-2&gt;&lt;/periodical&gt;&lt;pages&gt;2863-2874&lt;/pages&gt;&lt;volume&gt;52&lt;/volume&gt;&lt;number&gt;9&lt;/number&gt;&lt;dates&gt;&lt;year&gt;2009&lt;/year&gt;&lt;pub-dates&gt;&lt;date&gt;May&lt;/date&gt;&lt;/pub-dates&gt;&lt;/dates&gt;&lt;isbn&gt;0022-2623&lt;/isbn&gt;&lt;accession-num&gt;WOS:000265911800025&lt;/accession-num&gt;&lt;urls&gt;&lt;related-urls&gt;&lt;url&gt;&amp;lt;Go to ISI&amp;gt;://WOS:000265911800025&lt;/url&gt;&lt;/related-urls&gt;&lt;/urls&gt;&lt;electronic-resource-num&gt;10.1021/jm900055s&lt;/electronic-resource-num&gt;&lt;/record&gt;&lt;/Cite&gt;&lt;/EndNote&gt;</w:instrText>
      </w:r>
      <w:r w:rsidR="00840412" w:rsidRPr="00FA6D1D">
        <w:rPr>
          <w:rFonts w:ascii="Arial" w:hAnsi="Arial" w:cs="Arial"/>
          <w:sz w:val="22"/>
          <w:szCs w:val="22"/>
        </w:rPr>
        <w:fldChar w:fldCharType="separate"/>
      </w:r>
      <w:r w:rsidR="004161E4" w:rsidRPr="00FA6D1D">
        <w:rPr>
          <w:rFonts w:ascii="Arial" w:hAnsi="Arial" w:cs="Arial"/>
          <w:noProof/>
          <w:sz w:val="22"/>
          <w:szCs w:val="22"/>
        </w:rPr>
        <w:t>(</w:t>
      </w:r>
      <w:hyperlink w:anchor="_ENREF_37" w:tooltip="Sun, 2009 #7813" w:history="1">
        <w:r w:rsidR="000C617E" w:rsidRPr="00FA6D1D">
          <w:rPr>
            <w:rFonts w:ascii="Arial" w:hAnsi="Arial" w:cs="Arial"/>
            <w:noProof/>
            <w:sz w:val="22"/>
            <w:szCs w:val="22"/>
          </w:rPr>
          <w:t>37</w:t>
        </w:r>
      </w:hyperlink>
      <w:r w:rsidR="004161E4" w:rsidRPr="00FA6D1D">
        <w:rPr>
          <w:rFonts w:ascii="Arial" w:hAnsi="Arial" w:cs="Arial"/>
          <w:noProof/>
          <w:sz w:val="22"/>
          <w:szCs w:val="22"/>
        </w:rPr>
        <w:t>)</w:t>
      </w:r>
      <w:r w:rsidR="00840412" w:rsidRPr="00FA6D1D">
        <w:rPr>
          <w:rFonts w:ascii="Arial" w:hAnsi="Arial" w:cs="Arial"/>
          <w:sz w:val="22"/>
          <w:szCs w:val="22"/>
        </w:rPr>
        <w:fldChar w:fldCharType="end"/>
      </w:r>
      <w:r w:rsidR="00DA418F" w:rsidRPr="00FA6D1D">
        <w:rPr>
          <w:rFonts w:ascii="Arial" w:hAnsi="Arial" w:cs="Arial"/>
          <w:sz w:val="22"/>
          <w:szCs w:val="22"/>
        </w:rPr>
        <w:t>. The lack of quadruplex formation with sequences containing the T</w:t>
      </w:r>
      <w:r w:rsidR="00DA418F" w:rsidRPr="00FA6D1D">
        <w:rPr>
          <w:rFonts w:ascii="Arial" w:hAnsi="Arial" w:cs="Arial"/>
          <w:sz w:val="22"/>
          <w:szCs w:val="22"/>
          <w:vertAlign w:val="subscript"/>
        </w:rPr>
        <w:t>4</w:t>
      </w:r>
      <w:r w:rsidR="00DA418F" w:rsidRPr="00FA6D1D">
        <w:rPr>
          <w:rFonts w:ascii="Arial" w:hAnsi="Arial" w:cs="Arial"/>
          <w:sz w:val="22"/>
          <w:szCs w:val="22"/>
        </w:rPr>
        <w:t xml:space="preserve"> loops is also consistent with previous studies showing that only short loops induce genome instability</w:t>
      </w:r>
      <w:r w:rsidR="00977799" w:rsidRPr="00FA6D1D">
        <w:rPr>
          <w:rFonts w:ascii="Arial" w:hAnsi="Arial" w:cs="Arial"/>
          <w:sz w:val="22"/>
          <w:szCs w:val="22"/>
        </w:rPr>
        <w:t xml:space="preserve"> by G-quadruplex-forming minisatellites </w:t>
      </w:r>
      <w:r w:rsidR="00977799" w:rsidRPr="00FA6D1D">
        <w:rPr>
          <w:rFonts w:ascii="Arial" w:hAnsi="Arial" w:cs="Arial"/>
          <w:sz w:val="22"/>
          <w:szCs w:val="22"/>
        </w:rPr>
        <w:fldChar w:fldCharType="begin"/>
      </w:r>
      <w:r w:rsidR="004161E4" w:rsidRPr="00FA6D1D">
        <w:rPr>
          <w:rFonts w:ascii="Arial" w:hAnsi="Arial" w:cs="Arial"/>
          <w:sz w:val="22"/>
          <w:szCs w:val="22"/>
        </w:rPr>
        <w:instrText xml:space="preserve"> ADDIN EN.CITE &lt;EndNote&gt;&lt;Cite&gt;&lt;Author&gt;Piazza&lt;/Author&gt;&lt;Year&gt;2015&lt;/Year&gt;&lt;RecNum&gt;8236&lt;/RecNum&gt;&lt;DisplayText&gt;(67)&lt;/DisplayText&gt;&lt;record&gt;&lt;rec-number&gt;8236&lt;/rec-number&gt;&lt;foreign-keys&gt;&lt;key app="EN" db-id="dzxe5fpxcra5zderefnxdra6s090vs2azf5t" timestamp="1503589360"&gt;8236&lt;/key&gt;&lt;/foreign-keys&gt;&lt;ref-type name="Journal Article"&gt;17&lt;/ref-type&gt;&lt;contributors&gt;&lt;authors&gt;&lt;author&gt;Piazza, A.&lt;/author&gt;&lt;author&gt;Adrian, M.&lt;/author&gt;&lt;author&gt;Samazan, F.&lt;/author&gt;&lt;author&gt;Heddi, B.&lt;/author&gt;&lt;author&gt;Hamon, F.&lt;/author&gt;&lt;author&gt;Serero, A.&lt;/author&gt;&lt;author&gt;Lopes, J.&lt;/author&gt;&lt;author&gt;Teulade-Fichou, M. P.&lt;/author&gt;&lt;author&gt;Phan, A. T.&lt;/author&gt;&lt;author&gt;Nicolas, A.&lt;/author&gt;&lt;/authors&gt;&lt;/contributors&gt;&lt;titles&gt;&lt;title&gt;Short loop length and high thermal stability determine genomic instability induced by G-quadruplex-forming minisatellites&lt;/title&gt;&lt;secondary-title&gt;Embo Journal&lt;/secondary-title&gt;&lt;/titles&gt;&lt;periodical&gt;&lt;full-title&gt;EMBO Journal&lt;/full-title&gt;&lt;abbr-1&gt;EMBO J.&lt;/abbr-1&gt;&lt;abbr-2&gt;EMBO J&lt;/abbr-2&gt;&lt;/periodical&gt;&lt;pages&gt;1718-1734&lt;/pages&gt;&lt;volume&gt;34&lt;/volume&gt;&lt;number&gt;12&lt;/number&gt;&lt;dates&gt;&lt;year&gt;2015&lt;/year&gt;&lt;pub-dates&gt;&lt;date&gt;Jun&lt;/date&gt;&lt;/pub-dates&gt;&lt;/dates&gt;&lt;isbn&gt;0261-4189&lt;/isbn&gt;&lt;accession-num&gt;WOS:000356171300012&lt;/accession-num&gt;&lt;urls&gt;&lt;related-urls&gt;&lt;url&gt;&amp;lt;Go to ISI&amp;gt;://WOS:000356171300012&lt;/url&gt;&lt;/related-urls&gt;&lt;/urls&gt;&lt;electronic-resource-num&gt;10.15252/embj.201490702&lt;/electronic-resource-num&gt;&lt;/record&gt;&lt;/Cite&gt;&lt;/EndNote&gt;</w:instrText>
      </w:r>
      <w:r w:rsidR="00977799" w:rsidRPr="00FA6D1D">
        <w:rPr>
          <w:rFonts w:ascii="Arial" w:hAnsi="Arial" w:cs="Arial"/>
          <w:sz w:val="22"/>
          <w:szCs w:val="22"/>
        </w:rPr>
        <w:fldChar w:fldCharType="separate"/>
      </w:r>
      <w:r w:rsidR="004161E4" w:rsidRPr="00FA6D1D">
        <w:rPr>
          <w:rFonts w:ascii="Arial" w:hAnsi="Arial" w:cs="Arial"/>
          <w:noProof/>
          <w:sz w:val="22"/>
          <w:szCs w:val="22"/>
        </w:rPr>
        <w:t>(</w:t>
      </w:r>
      <w:hyperlink w:anchor="_ENREF_67" w:tooltip="Piazza, 2015 #8236" w:history="1">
        <w:r w:rsidR="000C617E" w:rsidRPr="00FA6D1D">
          <w:rPr>
            <w:rFonts w:ascii="Arial" w:hAnsi="Arial" w:cs="Arial"/>
            <w:noProof/>
            <w:sz w:val="22"/>
            <w:szCs w:val="22"/>
          </w:rPr>
          <w:t>67</w:t>
        </w:r>
      </w:hyperlink>
      <w:r w:rsidR="004161E4" w:rsidRPr="00FA6D1D">
        <w:rPr>
          <w:rFonts w:ascii="Arial" w:hAnsi="Arial" w:cs="Arial"/>
          <w:noProof/>
          <w:sz w:val="22"/>
          <w:szCs w:val="22"/>
        </w:rPr>
        <w:t>)</w:t>
      </w:r>
      <w:r w:rsidR="00977799" w:rsidRPr="00FA6D1D">
        <w:rPr>
          <w:rFonts w:ascii="Arial" w:hAnsi="Arial" w:cs="Arial"/>
          <w:sz w:val="22"/>
          <w:szCs w:val="22"/>
        </w:rPr>
        <w:fldChar w:fldCharType="end"/>
      </w:r>
      <w:r w:rsidR="00DA418F" w:rsidRPr="00FA6D1D">
        <w:rPr>
          <w:rFonts w:ascii="Arial" w:hAnsi="Arial" w:cs="Arial"/>
          <w:sz w:val="22"/>
          <w:szCs w:val="22"/>
        </w:rPr>
        <w:t xml:space="preserve">. </w:t>
      </w:r>
      <w:r w:rsidR="00840412" w:rsidRPr="00FA6D1D">
        <w:rPr>
          <w:rFonts w:ascii="Arial" w:hAnsi="Arial" w:cs="Arial"/>
          <w:sz w:val="22"/>
          <w:szCs w:val="22"/>
        </w:rPr>
        <w:t xml:space="preserve">It should also be noted that the pUC plasmids used in the present study, also contained </w:t>
      </w:r>
      <w:r w:rsidR="00076087" w:rsidRPr="00FA6D1D">
        <w:rPr>
          <w:rFonts w:ascii="Arial" w:hAnsi="Arial" w:cs="Arial"/>
          <w:sz w:val="22"/>
          <w:szCs w:val="22"/>
        </w:rPr>
        <w:t xml:space="preserve">a </w:t>
      </w:r>
      <w:r w:rsidR="00840412" w:rsidRPr="00FA6D1D">
        <w:rPr>
          <w:rFonts w:ascii="Arial" w:hAnsi="Arial" w:cs="Arial"/>
          <w:sz w:val="22"/>
          <w:szCs w:val="22"/>
        </w:rPr>
        <w:t>weak cruciform sequence</w:t>
      </w:r>
      <w:r w:rsidR="00DA418F" w:rsidRPr="00FA6D1D">
        <w:rPr>
          <w:rFonts w:ascii="Arial" w:hAnsi="Arial" w:cs="Arial"/>
          <w:sz w:val="22"/>
          <w:szCs w:val="22"/>
        </w:rPr>
        <w:t xml:space="preserve">, which is part of the </w:t>
      </w:r>
      <w:r w:rsidR="00DF2F0B" w:rsidRPr="00FA6D1D">
        <w:rPr>
          <w:rFonts w:ascii="Arial" w:hAnsi="Arial" w:cs="Arial"/>
          <w:sz w:val="22"/>
          <w:szCs w:val="22"/>
        </w:rPr>
        <w:t>pMB1</w:t>
      </w:r>
      <w:r w:rsidR="00DA418F" w:rsidRPr="00FA6D1D">
        <w:rPr>
          <w:rFonts w:ascii="Arial" w:hAnsi="Arial" w:cs="Arial"/>
          <w:sz w:val="22"/>
          <w:szCs w:val="22"/>
        </w:rPr>
        <w:t xml:space="preserve"> origin of replication</w:t>
      </w:r>
      <w:r w:rsidR="00840412" w:rsidRPr="00FA6D1D">
        <w:rPr>
          <w:rFonts w:ascii="Arial" w:hAnsi="Arial" w:cs="Arial"/>
          <w:sz w:val="22"/>
          <w:szCs w:val="22"/>
        </w:rPr>
        <w:t xml:space="preserve">. In the S1 nuclease experiments </w:t>
      </w:r>
      <w:r w:rsidR="003D3E28" w:rsidRPr="00FA6D1D">
        <w:rPr>
          <w:rFonts w:ascii="Arial" w:hAnsi="Arial" w:cs="Arial"/>
          <w:sz w:val="22"/>
          <w:szCs w:val="22"/>
        </w:rPr>
        <w:t>cleavage at the</w:t>
      </w:r>
      <w:r w:rsidR="00840412" w:rsidRPr="00FA6D1D">
        <w:rPr>
          <w:rFonts w:ascii="Arial" w:hAnsi="Arial" w:cs="Arial"/>
          <w:sz w:val="22"/>
          <w:szCs w:val="22"/>
        </w:rPr>
        <w:t xml:space="preserve"> cruciform </w:t>
      </w:r>
      <w:r w:rsidR="003D3E28" w:rsidRPr="00FA6D1D">
        <w:rPr>
          <w:rFonts w:ascii="Arial" w:hAnsi="Arial" w:cs="Arial"/>
          <w:sz w:val="22"/>
          <w:szCs w:val="22"/>
        </w:rPr>
        <w:t xml:space="preserve">will relieve </w:t>
      </w:r>
      <w:r w:rsidR="00840412" w:rsidRPr="00FA6D1D">
        <w:rPr>
          <w:rFonts w:ascii="Arial" w:hAnsi="Arial" w:cs="Arial"/>
          <w:sz w:val="22"/>
          <w:szCs w:val="22"/>
        </w:rPr>
        <w:t xml:space="preserve">the torsional stress </w:t>
      </w:r>
      <w:r w:rsidR="003D3E28" w:rsidRPr="00FA6D1D">
        <w:rPr>
          <w:rFonts w:ascii="Arial" w:hAnsi="Arial" w:cs="Arial"/>
          <w:sz w:val="22"/>
          <w:szCs w:val="22"/>
        </w:rPr>
        <w:t xml:space="preserve">that is </w:t>
      </w:r>
      <w:r w:rsidR="00840412" w:rsidRPr="00FA6D1D">
        <w:rPr>
          <w:rFonts w:ascii="Arial" w:hAnsi="Arial" w:cs="Arial"/>
          <w:sz w:val="22"/>
          <w:szCs w:val="22"/>
        </w:rPr>
        <w:t>required to induce the G-quadruplex structure</w:t>
      </w:r>
      <w:r w:rsidR="002275CF" w:rsidRPr="00FA6D1D">
        <w:rPr>
          <w:rFonts w:ascii="Arial" w:hAnsi="Arial" w:cs="Arial"/>
          <w:sz w:val="22"/>
          <w:szCs w:val="22"/>
        </w:rPr>
        <w:t xml:space="preserve"> (and </w:t>
      </w:r>
      <w:r w:rsidR="002275CF" w:rsidRPr="00FA6D1D">
        <w:rPr>
          <w:rFonts w:ascii="Arial" w:hAnsi="Arial" w:cs="Arial"/>
          <w:i/>
          <w:sz w:val="22"/>
          <w:szCs w:val="22"/>
        </w:rPr>
        <w:t>vice versa</w:t>
      </w:r>
      <w:r w:rsidR="002275CF" w:rsidRPr="00FA6D1D">
        <w:rPr>
          <w:rFonts w:ascii="Arial" w:hAnsi="Arial" w:cs="Arial"/>
          <w:sz w:val="22"/>
          <w:szCs w:val="22"/>
        </w:rPr>
        <w:t>; quadruplex formation will relieve superhelical stress and prevent cruciform formation)</w:t>
      </w:r>
      <w:r w:rsidR="00840412" w:rsidRPr="00FA6D1D">
        <w:rPr>
          <w:rFonts w:ascii="Arial" w:hAnsi="Arial" w:cs="Arial"/>
          <w:sz w:val="22"/>
          <w:szCs w:val="22"/>
        </w:rPr>
        <w:t>.</w:t>
      </w:r>
      <w:r w:rsidR="003D3E28" w:rsidRPr="00FA6D1D">
        <w:rPr>
          <w:rFonts w:ascii="Arial" w:hAnsi="Arial" w:cs="Arial"/>
          <w:sz w:val="22"/>
          <w:szCs w:val="22"/>
        </w:rPr>
        <w:t xml:space="preserve"> If there is any competition between the cruciform and the quadruplex, it is clear that the weak cruciform is favoured</w:t>
      </w:r>
      <w:r w:rsidR="00076087" w:rsidRPr="00FA6D1D">
        <w:rPr>
          <w:rFonts w:ascii="Arial" w:hAnsi="Arial" w:cs="Arial"/>
          <w:sz w:val="22"/>
          <w:szCs w:val="22"/>
        </w:rPr>
        <w:t xml:space="preserve"> under these conditions</w:t>
      </w:r>
      <w:r w:rsidR="004F5D29" w:rsidRPr="00FA6D1D">
        <w:rPr>
          <w:rFonts w:ascii="Arial" w:hAnsi="Arial" w:cs="Arial"/>
          <w:sz w:val="22"/>
          <w:szCs w:val="22"/>
        </w:rPr>
        <w:t>.</w:t>
      </w:r>
      <w:r w:rsidR="0039176C" w:rsidRPr="00FA6D1D">
        <w:rPr>
          <w:rFonts w:ascii="Arial" w:hAnsi="Arial" w:cs="Arial"/>
          <w:sz w:val="22"/>
          <w:szCs w:val="22"/>
        </w:rPr>
        <w:t xml:space="preserve"> We note that this weak cruciform-forming sequence is present in many of the plasmids that have </w:t>
      </w:r>
      <w:r w:rsidR="00DF2F0B" w:rsidRPr="00FA6D1D">
        <w:rPr>
          <w:rFonts w:ascii="Arial" w:hAnsi="Arial" w:cs="Arial"/>
          <w:sz w:val="22"/>
          <w:szCs w:val="22"/>
        </w:rPr>
        <w:t xml:space="preserve">previously </w:t>
      </w:r>
      <w:r w:rsidR="0039176C" w:rsidRPr="00FA6D1D">
        <w:rPr>
          <w:rFonts w:ascii="Arial" w:hAnsi="Arial" w:cs="Arial"/>
          <w:sz w:val="22"/>
          <w:szCs w:val="22"/>
        </w:rPr>
        <w:t>been used for probing the formation of Z-DNA and H-DNA</w:t>
      </w:r>
      <w:r w:rsidR="00AD2E47" w:rsidRPr="00FA6D1D">
        <w:rPr>
          <w:rFonts w:ascii="Arial" w:hAnsi="Arial" w:cs="Arial"/>
          <w:sz w:val="22"/>
          <w:szCs w:val="22"/>
        </w:rPr>
        <w:t xml:space="preserve"> (such as pRW790)</w:t>
      </w:r>
      <w:r w:rsidR="0039176C" w:rsidRPr="00FA6D1D">
        <w:rPr>
          <w:rFonts w:ascii="Arial" w:hAnsi="Arial" w:cs="Arial"/>
          <w:sz w:val="22"/>
          <w:szCs w:val="22"/>
        </w:rPr>
        <w:t>, confirming that supercoil-dependent extrusion of quadruplex DNA is much less favoured than formation of these other non-B DNA structures.</w:t>
      </w:r>
      <w:r w:rsidR="00B24FC3" w:rsidRPr="00FA6D1D">
        <w:rPr>
          <w:rFonts w:ascii="Arial" w:hAnsi="Arial" w:cs="Arial"/>
          <w:sz w:val="22"/>
          <w:szCs w:val="22"/>
        </w:rPr>
        <w:t xml:space="preserve"> AT-rich palindromes will be more likely to form com</w:t>
      </w:r>
      <w:r w:rsidR="00AD2E47" w:rsidRPr="00FA6D1D">
        <w:rPr>
          <w:rFonts w:ascii="Arial" w:hAnsi="Arial" w:cs="Arial"/>
          <w:sz w:val="22"/>
          <w:szCs w:val="22"/>
        </w:rPr>
        <w:t>peting cruciforms, though this</w:t>
      </w:r>
      <w:r w:rsidR="00B24FC3" w:rsidRPr="00FA6D1D">
        <w:rPr>
          <w:rFonts w:ascii="Arial" w:hAnsi="Arial" w:cs="Arial"/>
          <w:sz w:val="22"/>
          <w:szCs w:val="22"/>
        </w:rPr>
        <w:t xml:space="preserve"> weak cruciform in pUC19 is only 44% AT.</w:t>
      </w:r>
      <w:r w:rsidR="00AD2E47" w:rsidRPr="00FA6D1D">
        <w:rPr>
          <w:rFonts w:ascii="Arial" w:hAnsi="Arial" w:cs="Arial"/>
          <w:sz w:val="22"/>
          <w:szCs w:val="22"/>
        </w:rPr>
        <w:t xml:space="preserve"> </w:t>
      </w:r>
    </w:p>
    <w:p w14:paraId="4E3F7664" w14:textId="3CCDE84C" w:rsidR="001C71F1" w:rsidRPr="00FA6D1D" w:rsidRDefault="003D3E28" w:rsidP="00886400">
      <w:pPr>
        <w:spacing w:line="360" w:lineRule="auto"/>
        <w:ind w:firstLine="720"/>
        <w:rPr>
          <w:rFonts w:ascii="Arial" w:hAnsi="Arial" w:cs="Arial"/>
          <w:sz w:val="22"/>
          <w:szCs w:val="22"/>
        </w:rPr>
      </w:pPr>
      <w:r w:rsidRPr="00FA6D1D">
        <w:rPr>
          <w:rFonts w:ascii="Arial" w:hAnsi="Arial" w:cs="Arial"/>
          <w:sz w:val="22"/>
          <w:szCs w:val="22"/>
        </w:rPr>
        <w:t xml:space="preserve">In contrast, the DMS footprinting results suggest that quadruplex formation </w:t>
      </w:r>
      <w:r w:rsidR="00127A7D" w:rsidRPr="00FA6D1D">
        <w:rPr>
          <w:rFonts w:ascii="Arial" w:hAnsi="Arial" w:cs="Arial"/>
          <w:sz w:val="22"/>
          <w:szCs w:val="22"/>
        </w:rPr>
        <w:t xml:space="preserve">may occur </w:t>
      </w:r>
      <w:r w:rsidRPr="00FA6D1D">
        <w:rPr>
          <w:rFonts w:ascii="Arial" w:hAnsi="Arial" w:cs="Arial"/>
          <w:sz w:val="22"/>
          <w:szCs w:val="22"/>
        </w:rPr>
        <w:t>in the (G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n</w:t>
      </w:r>
      <w:r w:rsidRPr="00FA6D1D">
        <w:rPr>
          <w:rFonts w:ascii="Arial" w:hAnsi="Arial" w:cs="Arial"/>
          <w:sz w:val="22"/>
          <w:szCs w:val="22"/>
        </w:rPr>
        <w:t xml:space="preserve"> repeats</w:t>
      </w:r>
      <w:r w:rsidR="002275CF" w:rsidRPr="00FA6D1D">
        <w:rPr>
          <w:rFonts w:ascii="Arial" w:hAnsi="Arial" w:cs="Arial"/>
          <w:sz w:val="22"/>
          <w:szCs w:val="22"/>
        </w:rPr>
        <w:t>. Attenuated DMS cleavage is</w:t>
      </w:r>
      <w:r w:rsidRPr="00FA6D1D">
        <w:rPr>
          <w:rFonts w:ascii="Arial" w:hAnsi="Arial" w:cs="Arial"/>
          <w:sz w:val="22"/>
          <w:szCs w:val="22"/>
        </w:rPr>
        <w:t xml:space="preserve"> evident for n = 4 and 5 in both monomeric and dimeric inserts. The results for the (G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5</w:t>
      </w:r>
      <w:r w:rsidRPr="00FA6D1D">
        <w:rPr>
          <w:rFonts w:ascii="Arial" w:hAnsi="Arial" w:cs="Arial"/>
          <w:sz w:val="22"/>
          <w:szCs w:val="22"/>
        </w:rPr>
        <w:t xml:space="preserve"> repeats are especially informative as the central G</w:t>
      </w:r>
      <w:r w:rsidR="00CD17FD" w:rsidRPr="00FA6D1D">
        <w:rPr>
          <w:rFonts w:ascii="Arial" w:hAnsi="Arial" w:cs="Arial"/>
          <w:sz w:val="22"/>
          <w:szCs w:val="22"/>
          <w:vertAlign w:val="subscript"/>
        </w:rPr>
        <w:t>3</w:t>
      </w:r>
      <w:r w:rsidRPr="00FA6D1D">
        <w:rPr>
          <w:rFonts w:ascii="Arial" w:hAnsi="Arial" w:cs="Arial"/>
          <w:sz w:val="22"/>
          <w:szCs w:val="22"/>
        </w:rPr>
        <w:t>-tracts are more strongly protected than outer ones, as would be expected</w:t>
      </w:r>
      <w:r w:rsidR="00220971" w:rsidRPr="00FA6D1D">
        <w:rPr>
          <w:rFonts w:ascii="Arial" w:hAnsi="Arial" w:cs="Arial"/>
          <w:sz w:val="22"/>
          <w:szCs w:val="22"/>
        </w:rPr>
        <w:t>,</w:t>
      </w:r>
      <w:r w:rsidRPr="00FA6D1D">
        <w:rPr>
          <w:rFonts w:ascii="Arial" w:hAnsi="Arial" w:cs="Arial"/>
          <w:sz w:val="22"/>
          <w:szCs w:val="22"/>
        </w:rPr>
        <w:t xml:space="preserve"> </w:t>
      </w:r>
      <w:r w:rsidR="00CD17FD" w:rsidRPr="00FA6D1D">
        <w:rPr>
          <w:rFonts w:ascii="Arial" w:hAnsi="Arial" w:cs="Arial"/>
          <w:sz w:val="22"/>
          <w:szCs w:val="22"/>
        </w:rPr>
        <w:t>since</w:t>
      </w:r>
      <w:r w:rsidRPr="00FA6D1D">
        <w:rPr>
          <w:rFonts w:ascii="Arial" w:hAnsi="Arial" w:cs="Arial"/>
          <w:sz w:val="22"/>
          <w:szCs w:val="22"/>
        </w:rPr>
        <w:t xml:space="preserve"> quadruplexes could form </w:t>
      </w:r>
      <w:r w:rsidR="005C1000" w:rsidRPr="00FA6D1D">
        <w:rPr>
          <w:rFonts w:ascii="Arial" w:hAnsi="Arial" w:cs="Arial"/>
          <w:sz w:val="22"/>
          <w:szCs w:val="22"/>
        </w:rPr>
        <w:t>using</w:t>
      </w:r>
      <w:r w:rsidRPr="00FA6D1D">
        <w:rPr>
          <w:rFonts w:ascii="Arial" w:hAnsi="Arial" w:cs="Arial"/>
          <w:sz w:val="22"/>
          <w:szCs w:val="22"/>
        </w:rPr>
        <w:t xml:space="preserve"> four G</w:t>
      </w:r>
      <w:r w:rsidRPr="00FA6D1D">
        <w:rPr>
          <w:rFonts w:ascii="Arial" w:hAnsi="Arial" w:cs="Arial"/>
          <w:sz w:val="22"/>
          <w:szCs w:val="22"/>
          <w:vertAlign w:val="subscript"/>
        </w:rPr>
        <w:t>3</w:t>
      </w:r>
      <w:r w:rsidRPr="00FA6D1D">
        <w:rPr>
          <w:rFonts w:ascii="Arial" w:hAnsi="Arial" w:cs="Arial"/>
          <w:sz w:val="22"/>
          <w:szCs w:val="22"/>
        </w:rPr>
        <w:t>-tracts at either the 5’- or 3’-end</w:t>
      </w:r>
      <w:r w:rsidR="005C1000" w:rsidRPr="00FA6D1D">
        <w:rPr>
          <w:rFonts w:ascii="Arial" w:hAnsi="Arial" w:cs="Arial"/>
          <w:sz w:val="22"/>
          <w:szCs w:val="22"/>
        </w:rPr>
        <w:t xml:space="preserve"> of the (G</w:t>
      </w:r>
      <w:r w:rsidR="005C1000" w:rsidRPr="00FA6D1D">
        <w:rPr>
          <w:rFonts w:ascii="Arial" w:hAnsi="Arial" w:cs="Arial"/>
          <w:sz w:val="22"/>
          <w:szCs w:val="22"/>
          <w:vertAlign w:val="subscript"/>
        </w:rPr>
        <w:t>3</w:t>
      </w:r>
      <w:r w:rsidR="005C1000" w:rsidRPr="00FA6D1D">
        <w:rPr>
          <w:rFonts w:ascii="Arial" w:hAnsi="Arial" w:cs="Arial"/>
          <w:sz w:val="22"/>
          <w:szCs w:val="22"/>
        </w:rPr>
        <w:t>)</w:t>
      </w:r>
      <w:r w:rsidR="005C1000" w:rsidRPr="00FA6D1D">
        <w:rPr>
          <w:rFonts w:ascii="Arial" w:hAnsi="Arial" w:cs="Arial"/>
          <w:sz w:val="22"/>
          <w:szCs w:val="22"/>
          <w:vertAlign w:val="subscript"/>
        </w:rPr>
        <w:t>5</w:t>
      </w:r>
      <w:r w:rsidR="005C1000" w:rsidRPr="00FA6D1D">
        <w:rPr>
          <w:rFonts w:ascii="Arial" w:hAnsi="Arial" w:cs="Arial"/>
          <w:sz w:val="22"/>
          <w:szCs w:val="22"/>
        </w:rPr>
        <w:t xml:space="preserve"> repeat</w:t>
      </w:r>
      <w:r w:rsidRPr="00FA6D1D">
        <w:rPr>
          <w:rFonts w:ascii="Arial" w:hAnsi="Arial" w:cs="Arial"/>
          <w:sz w:val="22"/>
          <w:szCs w:val="22"/>
        </w:rPr>
        <w:t xml:space="preserve">. However, the same result is seen with the linear DNA fragments, demonstrating that </w:t>
      </w:r>
      <w:r w:rsidR="005C1000" w:rsidRPr="00FA6D1D">
        <w:rPr>
          <w:rFonts w:ascii="Arial" w:hAnsi="Arial" w:cs="Arial"/>
          <w:sz w:val="22"/>
          <w:szCs w:val="22"/>
        </w:rPr>
        <w:t xml:space="preserve">the formation of any non-B DNA structures </w:t>
      </w:r>
      <w:r w:rsidRPr="00FA6D1D">
        <w:rPr>
          <w:rFonts w:ascii="Arial" w:hAnsi="Arial" w:cs="Arial"/>
          <w:sz w:val="22"/>
          <w:szCs w:val="22"/>
        </w:rPr>
        <w:t xml:space="preserve">is independent of supercoiling. This is consistent with the CD results, which showed no change in the </w:t>
      </w:r>
      <w:r w:rsidR="00886400" w:rsidRPr="00FA6D1D">
        <w:rPr>
          <w:rFonts w:ascii="Arial" w:hAnsi="Arial" w:cs="Arial"/>
          <w:sz w:val="22"/>
          <w:szCs w:val="22"/>
        </w:rPr>
        <w:t>s</w:t>
      </w:r>
      <w:r w:rsidRPr="00FA6D1D">
        <w:rPr>
          <w:rFonts w:ascii="Arial" w:hAnsi="Arial" w:cs="Arial"/>
          <w:sz w:val="22"/>
          <w:szCs w:val="22"/>
        </w:rPr>
        <w:t xml:space="preserve">pectrum on adding the C-rich </w:t>
      </w:r>
      <w:r w:rsidR="00886400" w:rsidRPr="00FA6D1D">
        <w:rPr>
          <w:rFonts w:ascii="Arial" w:hAnsi="Arial" w:cs="Arial"/>
          <w:sz w:val="22"/>
          <w:szCs w:val="22"/>
        </w:rPr>
        <w:t>complement, in contrast to the oligonucleotides with the G</w:t>
      </w:r>
      <w:r w:rsidR="00886400" w:rsidRPr="00FA6D1D">
        <w:rPr>
          <w:rFonts w:ascii="Arial" w:hAnsi="Arial" w:cs="Arial"/>
          <w:sz w:val="22"/>
          <w:szCs w:val="22"/>
          <w:vertAlign w:val="subscript"/>
        </w:rPr>
        <w:t>3</w:t>
      </w:r>
      <w:r w:rsidR="00886400" w:rsidRPr="00FA6D1D">
        <w:rPr>
          <w:rFonts w:ascii="Arial" w:hAnsi="Arial" w:cs="Arial"/>
          <w:sz w:val="22"/>
          <w:szCs w:val="22"/>
        </w:rPr>
        <w:t>T</w:t>
      </w:r>
      <w:r w:rsidR="00886400" w:rsidRPr="00FA6D1D">
        <w:rPr>
          <w:rFonts w:ascii="Arial" w:hAnsi="Arial" w:cs="Arial"/>
          <w:sz w:val="22"/>
          <w:szCs w:val="22"/>
          <w:vertAlign w:val="subscript"/>
        </w:rPr>
        <w:t>4</w:t>
      </w:r>
      <w:r w:rsidR="00886400" w:rsidRPr="00FA6D1D">
        <w:rPr>
          <w:rFonts w:ascii="Arial" w:hAnsi="Arial" w:cs="Arial"/>
          <w:sz w:val="22"/>
          <w:szCs w:val="22"/>
        </w:rPr>
        <w:t xml:space="preserve"> repeats, which showed the usual dupl</w:t>
      </w:r>
      <w:r w:rsidR="00127A7D" w:rsidRPr="00FA6D1D">
        <w:rPr>
          <w:rFonts w:ascii="Arial" w:hAnsi="Arial" w:cs="Arial"/>
          <w:sz w:val="22"/>
          <w:szCs w:val="22"/>
        </w:rPr>
        <w:t>ex formation with the C-strand. This is also similar to our previous fluorescence melting data</w:t>
      </w:r>
      <w:r w:rsidR="0040166D" w:rsidRPr="00FA6D1D">
        <w:rPr>
          <w:rFonts w:ascii="Arial" w:hAnsi="Arial" w:cs="Arial"/>
          <w:sz w:val="22"/>
          <w:szCs w:val="22"/>
        </w:rPr>
        <w:t>,</w:t>
      </w:r>
      <w:r w:rsidR="00127A7D" w:rsidRPr="00FA6D1D">
        <w:rPr>
          <w:rFonts w:ascii="Arial" w:hAnsi="Arial" w:cs="Arial"/>
          <w:sz w:val="22"/>
          <w:szCs w:val="22"/>
        </w:rPr>
        <w:t xml:space="preserve"> which showed that this quadruplex is extremely stable and does not readily form a duplex </w:t>
      </w:r>
      <w:r w:rsidR="00127A7D" w:rsidRPr="00FA6D1D">
        <w:rPr>
          <w:rFonts w:asciiTheme="minorBidi" w:hAnsiTheme="minorBidi" w:cstheme="minorBidi"/>
          <w:bCs/>
          <w:iCs/>
          <w:sz w:val="22"/>
          <w:szCs w:val="22"/>
        </w:rPr>
        <w:fldChar w:fldCharType="begin">
          <w:fldData xml:space="preserve">PEVuZE5vdGU+PENpdGU+PEF1dGhvcj5SaXNpdGFubzwvQXV0aG9yPjxZZWFyPjIwMDM8L1llYXI+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</w:fldData>
        </w:fldChar>
      </w:r>
      <w:r w:rsidR="00127A7D" w:rsidRPr="00FA6D1D">
        <w:rPr>
          <w:rFonts w:asciiTheme="minorBidi" w:hAnsiTheme="minorBidi" w:cstheme="minorBidi"/>
          <w:bCs/>
          <w:iCs/>
          <w:sz w:val="22"/>
          <w:szCs w:val="22"/>
        </w:rPr>
        <w:instrText xml:space="preserve"> ADDIN EN.CITE </w:instrText>
      </w:r>
      <w:r w:rsidR="00127A7D" w:rsidRPr="00FA6D1D">
        <w:rPr>
          <w:rFonts w:asciiTheme="minorBidi" w:hAnsiTheme="minorBidi" w:cstheme="minorBidi"/>
          <w:bCs/>
          <w:iCs/>
          <w:sz w:val="22"/>
          <w:szCs w:val="22"/>
        </w:rPr>
        <w:fldChar w:fldCharType="begin">
          <w:fldData xml:space="preserve">PEVuZE5vdGU+PENpdGU+PEF1dGhvcj5SaXNpdGFubzwvQXV0aG9yPjxZZWFyPjIwMDM8L1llYXI+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</w:fldData>
        </w:fldChar>
      </w:r>
      <w:r w:rsidR="00127A7D" w:rsidRPr="00FA6D1D">
        <w:rPr>
          <w:rFonts w:asciiTheme="minorBidi" w:hAnsiTheme="minorBidi" w:cstheme="minorBidi"/>
          <w:bCs/>
          <w:iCs/>
          <w:sz w:val="22"/>
          <w:szCs w:val="22"/>
        </w:rPr>
        <w:instrText xml:space="preserve"> ADDIN EN.CITE.DATA </w:instrText>
      </w:r>
      <w:r w:rsidR="00127A7D" w:rsidRPr="00FA6D1D">
        <w:rPr>
          <w:rFonts w:asciiTheme="minorBidi" w:hAnsiTheme="minorBidi" w:cstheme="minorBidi"/>
          <w:bCs/>
          <w:iCs/>
          <w:sz w:val="22"/>
          <w:szCs w:val="22"/>
        </w:rPr>
      </w:r>
      <w:r w:rsidR="00127A7D" w:rsidRPr="00FA6D1D">
        <w:rPr>
          <w:rFonts w:asciiTheme="minorBidi" w:hAnsiTheme="minorBidi" w:cstheme="minorBidi"/>
          <w:bCs/>
          <w:iCs/>
          <w:sz w:val="22"/>
          <w:szCs w:val="22"/>
        </w:rPr>
        <w:fldChar w:fldCharType="end"/>
      </w:r>
      <w:r w:rsidR="00127A7D" w:rsidRPr="00FA6D1D">
        <w:rPr>
          <w:rFonts w:asciiTheme="minorBidi" w:hAnsiTheme="minorBidi" w:cstheme="minorBidi"/>
          <w:bCs/>
          <w:iCs/>
          <w:sz w:val="22"/>
          <w:szCs w:val="22"/>
        </w:rPr>
      </w:r>
      <w:r w:rsidR="00127A7D" w:rsidRPr="00FA6D1D">
        <w:rPr>
          <w:rFonts w:asciiTheme="minorBidi" w:hAnsiTheme="minorBidi" w:cstheme="minorBidi"/>
          <w:bCs/>
          <w:iCs/>
          <w:sz w:val="22"/>
          <w:szCs w:val="22"/>
        </w:rPr>
        <w:fldChar w:fldCharType="separate"/>
      </w:r>
      <w:r w:rsidR="00127A7D" w:rsidRPr="00FA6D1D">
        <w:rPr>
          <w:rFonts w:asciiTheme="minorBidi" w:hAnsiTheme="minorBidi" w:cstheme="minorBidi"/>
          <w:bCs/>
          <w:iCs/>
          <w:noProof/>
          <w:sz w:val="22"/>
          <w:szCs w:val="22"/>
        </w:rPr>
        <w:t>(</w:t>
      </w:r>
      <w:hyperlink w:anchor="_ENREF_14" w:tooltip="Risitano, 2003 #1867" w:history="1">
        <w:r w:rsidR="000C617E" w:rsidRPr="00FA6D1D">
          <w:rPr>
            <w:rFonts w:asciiTheme="minorBidi" w:hAnsiTheme="minorBidi" w:cstheme="minorBidi"/>
            <w:bCs/>
            <w:iCs/>
            <w:noProof/>
            <w:sz w:val="22"/>
            <w:szCs w:val="22"/>
          </w:rPr>
          <w:t>14</w:t>
        </w:r>
      </w:hyperlink>
      <w:r w:rsidR="00127A7D" w:rsidRPr="00FA6D1D">
        <w:rPr>
          <w:rFonts w:asciiTheme="minorBidi" w:hAnsiTheme="minorBidi" w:cstheme="minorBidi"/>
          <w:bCs/>
          <w:iCs/>
          <w:noProof/>
          <w:sz w:val="22"/>
          <w:szCs w:val="22"/>
        </w:rPr>
        <w:t>)</w:t>
      </w:r>
      <w:r w:rsidR="00127A7D" w:rsidRPr="00FA6D1D">
        <w:rPr>
          <w:rFonts w:asciiTheme="minorBidi" w:hAnsiTheme="minorBidi" w:cstheme="minorBidi"/>
          <w:bCs/>
          <w:iCs/>
          <w:sz w:val="22"/>
          <w:szCs w:val="22"/>
        </w:rPr>
        <w:fldChar w:fldCharType="end"/>
      </w:r>
      <w:r w:rsidR="00127A7D" w:rsidRPr="00FA6D1D">
        <w:rPr>
          <w:rFonts w:ascii="Arial" w:hAnsi="Arial" w:cs="Arial"/>
          <w:sz w:val="22"/>
          <w:szCs w:val="22"/>
        </w:rPr>
        <w:t>.</w:t>
      </w:r>
    </w:p>
    <w:p w14:paraId="6CDC438C" w14:textId="0855A6F9" w:rsidR="00342700" w:rsidRPr="00FA6D1D" w:rsidRDefault="00310514" w:rsidP="009126D3">
      <w:pPr>
        <w:spacing w:line="360" w:lineRule="auto"/>
        <w:ind w:firstLine="720"/>
        <w:rPr>
          <w:rFonts w:ascii="Arial" w:hAnsi="Arial" w:cs="Arial"/>
          <w:sz w:val="22"/>
          <w:szCs w:val="22"/>
        </w:rPr>
      </w:pPr>
      <w:r w:rsidRPr="00FA6D1D">
        <w:rPr>
          <w:rFonts w:ascii="Arial" w:hAnsi="Arial" w:cs="Arial"/>
          <w:sz w:val="22"/>
          <w:szCs w:val="22"/>
        </w:rPr>
        <w:t>None of the inserts show</w:t>
      </w:r>
      <w:r w:rsidR="00E331A7" w:rsidRPr="00FA6D1D">
        <w:rPr>
          <w:rFonts w:ascii="Arial" w:hAnsi="Arial" w:cs="Arial"/>
          <w:sz w:val="22"/>
          <w:szCs w:val="22"/>
        </w:rPr>
        <w:t>ed</w:t>
      </w:r>
      <w:r w:rsidRPr="00FA6D1D">
        <w:rPr>
          <w:rFonts w:ascii="Arial" w:hAnsi="Arial" w:cs="Arial"/>
          <w:sz w:val="22"/>
          <w:szCs w:val="22"/>
        </w:rPr>
        <w:t xml:space="preserve"> any reaction of permanganate with the Ts in the loops; in </w:t>
      </w:r>
      <w:r w:rsidR="00E331A7" w:rsidRPr="00FA6D1D">
        <w:rPr>
          <w:rFonts w:ascii="Arial" w:hAnsi="Arial" w:cs="Arial"/>
          <w:sz w:val="22"/>
          <w:szCs w:val="22"/>
        </w:rPr>
        <w:t>fact,</w:t>
      </w:r>
      <w:r w:rsidRPr="00FA6D1D">
        <w:rPr>
          <w:rFonts w:ascii="Arial" w:hAnsi="Arial" w:cs="Arial"/>
          <w:sz w:val="22"/>
          <w:szCs w:val="22"/>
        </w:rPr>
        <w:t xml:space="preserve"> these residues are less reactive than Ts within the </w:t>
      </w:r>
      <w:r w:rsidR="00E331A7" w:rsidRPr="00FA6D1D">
        <w:rPr>
          <w:rFonts w:ascii="Arial" w:hAnsi="Arial" w:cs="Arial"/>
          <w:sz w:val="22"/>
          <w:szCs w:val="22"/>
        </w:rPr>
        <w:t>other parts of</w:t>
      </w:r>
      <w:r w:rsidRPr="00FA6D1D">
        <w:rPr>
          <w:rFonts w:ascii="Arial" w:hAnsi="Arial" w:cs="Arial"/>
          <w:sz w:val="22"/>
          <w:szCs w:val="22"/>
        </w:rPr>
        <w:t xml:space="preserve"> the fragments. This is surprising for the sequences with single T loops, for which DMS showed some evidence for (supercoil-independent) quadruplex formation. </w:t>
      </w:r>
      <w:r w:rsidR="00FD192F" w:rsidRPr="00FA6D1D">
        <w:rPr>
          <w:rFonts w:ascii="Arial" w:hAnsi="Arial" w:cs="Arial"/>
          <w:sz w:val="22"/>
          <w:szCs w:val="22"/>
        </w:rPr>
        <w:t>It is possible</w:t>
      </w:r>
      <w:r w:rsidRPr="00FA6D1D">
        <w:rPr>
          <w:rFonts w:ascii="Arial" w:hAnsi="Arial" w:cs="Arial"/>
          <w:sz w:val="22"/>
          <w:szCs w:val="22"/>
        </w:rPr>
        <w:t xml:space="preserve"> that</w:t>
      </w:r>
      <w:r w:rsidR="00FD192F" w:rsidRPr="00FA6D1D">
        <w:rPr>
          <w:rFonts w:ascii="Arial" w:hAnsi="Arial" w:cs="Arial"/>
          <w:sz w:val="22"/>
          <w:szCs w:val="22"/>
        </w:rPr>
        <w:t xml:space="preserve"> this</w:t>
      </w:r>
      <w:r w:rsidR="005C1000" w:rsidRPr="00FA6D1D">
        <w:rPr>
          <w:rFonts w:ascii="Arial" w:hAnsi="Arial" w:cs="Arial"/>
          <w:sz w:val="22"/>
          <w:szCs w:val="22"/>
        </w:rPr>
        <w:t xml:space="preserve"> base</w:t>
      </w:r>
      <w:r w:rsidRPr="00FA6D1D">
        <w:rPr>
          <w:rFonts w:ascii="Arial" w:hAnsi="Arial" w:cs="Arial"/>
          <w:sz w:val="22"/>
          <w:szCs w:val="22"/>
        </w:rPr>
        <w:t xml:space="preserve"> </w:t>
      </w:r>
      <w:r w:rsidR="00FD192F" w:rsidRPr="00FA6D1D">
        <w:rPr>
          <w:rFonts w:ascii="Arial" w:hAnsi="Arial" w:cs="Arial"/>
          <w:sz w:val="22"/>
          <w:szCs w:val="22"/>
        </w:rPr>
        <w:t>is</w:t>
      </w:r>
      <w:r w:rsidRPr="00FA6D1D">
        <w:rPr>
          <w:rFonts w:ascii="Arial" w:hAnsi="Arial" w:cs="Arial"/>
          <w:sz w:val="22"/>
          <w:szCs w:val="22"/>
        </w:rPr>
        <w:t xml:space="preserve"> oriented with the C5-C6 bond facing towards the quadruplex core and </w:t>
      </w:r>
      <w:r w:rsidR="00FD192F" w:rsidRPr="00FA6D1D">
        <w:rPr>
          <w:rFonts w:ascii="Arial" w:hAnsi="Arial" w:cs="Arial"/>
          <w:sz w:val="22"/>
          <w:szCs w:val="22"/>
        </w:rPr>
        <w:t xml:space="preserve">therefore </w:t>
      </w:r>
      <w:r w:rsidRPr="00FA6D1D">
        <w:rPr>
          <w:rFonts w:ascii="Arial" w:hAnsi="Arial" w:cs="Arial"/>
          <w:sz w:val="22"/>
          <w:szCs w:val="22"/>
        </w:rPr>
        <w:t>inaccessible to permanganate</w:t>
      </w:r>
      <w:r w:rsidR="00FD192F" w:rsidRPr="00FA6D1D">
        <w:rPr>
          <w:rFonts w:ascii="Arial" w:hAnsi="Arial" w:cs="Arial"/>
          <w:sz w:val="22"/>
          <w:szCs w:val="22"/>
        </w:rPr>
        <w:t>, even on quadruplex formation</w:t>
      </w:r>
      <w:r w:rsidRPr="00FA6D1D">
        <w:rPr>
          <w:rFonts w:ascii="Arial" w:hAnsi="Arial" w:cs="Arial"/>
          <w:sz w:val="22"/>
          <w:szCs w:val="22"/>
        </w:rPr>
        <w:t>.</w:t>
      </w:r>
      <w:r w:rsidR="0023681B" w:rsidRPr="00FA6D1D">
        <w:rPr>
          <w:rFonts w:ascii="Arial" w:hAnsi="Arial" w:cs="Arial"/>
          <w:sz w:val="22"/>
          <w:szCs w:val="22"/>
        </w:rPr>
        <w:t xml:space="preserve"> However experiments with the single </w:t>
      </w:r>
      <w:r w:rsidR="0023681B" w:rsidRPr="00FA6D1D">
        <w:rPr>
          <w:rFonts w:ascii="Arial" w:hAnsi="Arial" w:cs="Arial"/>
          <w:sz w:val="22"/>
          <w:szCs w:val="22"/>
        </w:rPr>
        <w:lastRenderedPageBreak/>
        <w:t xml:space="preserve">stranded oligonucleotide </w:t>
      </w:r>
      <w:r w:rsidR="007A015E" w:rsidRPr="00FA6D1D">
        <w:rPr>
          <w:rFonts w:ascii="Arial" w:hAnsi="Arial" w:cs="Arial"/>
          <w:sz w:val="22"/>
          <w:szCs w:val="22"/>
        </w:rPr>
        <w:t>(f</w:t>
      </w:r>
      <w:r w:rsidR="0023681B" w:rsidRPr="00FA6D1D">
        <w:rPr>
          <w:rFonts w:ascii="Arial" w:hAnsi="Arial" w:cs="Arial"/>
          <w:sz w:val="22"/>
          <w:szCs w:val="22"/>
        </w:rPr>
        <w:t>inal panel in Figure 5) showed that these thymi</w:t>
      </w:r>
      <w:r w:rsidR="007A015E" w:rsidRPr="00FA6D1D">
        <w:rPr>
          <w:rFonts w:ascii="Arial" w:hAnsi="Arial" w:cs="Arial"/>
          <w:sz w:val="22"/>
          <w:szCs w:val="22"/>
        </w:rPr>
        <w:t xml:space="preserve">nes are </w:t>
      </w:r>
      <w:r w:rsidR="0023681B" w:rsidRPr="00FA6D1D">
        <w:rPr>
          <w:rFonts w:ascii="Arial" w:hAnsi="Arial" w:cs="Arial"/>
          <w:sz w:val="22"/>
          <w:szCs w:val="22"/>
        </w:rPr>
        <w:t>susceptible to permanganate modific</w:t>
      </w:r>
      <w:r w:rsidR="007A015E" w:rsidRPr="00FA6D1D">
        <w:rPr>
          <w:rFonts w:ascii="Arial" w:hAnsi="Arial" w:cs="Arial"/>
          <w:sz w:val="22"/>
          <w:szCs w:val="22"/>
        </w:rPr>
        <w:t>a</w:t>
      </w:r>
      <w:r w:rsidR="0023681B" w:rsidRPr="00FA6D1D">
        <w:rPr>
          <w:rFonts w:ascii="Arial" w:hAnsi="Arial" w:cs="Arial"/>
          <w:sz w:val="22"/>
          <w:szCs w:val="22"/>
        </w:rPr>
        <w:t xml:space="preserve">tion </w:t>
      </w:r>
      <w:r w:rsidR="007A015E" w:rsidRPr="00FA6D1D">
        <w:rPr>
          <w:rFonts w:ascii="Arial" w:hAnsi="Arial" w:cs="Arial"/>
          <w:sz w:val="22"/>
          <w:szCs w:val="22"/>
        </w:rPr>
        <w:t>on quadruplex formation, as expected.</w:t>
      </w:r>
      <w:r w:rsidR="0023681B" w:rsidRPr="00FA6D1D">
        <w:rPr>
          <w:rFonts w:ascii="Arial" w:hAnsi="Arial" w:cs="Arial"/>
          <w:sz w:val="22"/>
          <w:szCs w:val="22"/>
        </w:rPr>
        <w:t xml:space="preserve"> </w:t>
      </w:r>
      <w:r w:rsidRPr="00FA6D1D">
        <w:rPr>
          <w:rFonts w:ascii="Arial" w:hAnsi="Arial" w:cs="Arial"/>
          <w:sz w:val="22"/>
          <w:szCs w:val="22"/>
        </w:rPr>
        <w:t xml:space="preserve"> </w:t>
      </w:r>
      <w:r w:rsidR="002F2C0A" w:rsidRPr="00FA6D1D">
        <w:rPr>
          <w:rFonts w:ascii="Arial" w:hAnsi="Arial" w:cs="Arial"/>
          <w:sz w:val="22"/>
          <w:szCs w:val="22"/>
        </w:rPr>
        <w:t>It is known that, oligo-T tracts</w:t>
      </w:r>
      <w:r w:rsidR="005C1000" w:rsidRPr="00FA6D1D">
        <w:rPr>
          <w:rFonts w:ascii="Arial" w:hAnsi="Arial" w:cs="Arial"/>
          <w:sz w:val="22"/>
          <w:szCs w:val="22"/>
        </w:rPr>
        <w:t xml:space="preserve"> </w:t>
      </w:r>
      <w:r w:rsidR="007A015E" w:rsidRPr="00FA6D1D">
        <w:rPr>
          <w:rFonts w:ascii="Arial" w:hAnsi="Arial" w:cs="Arial"/>
          <w:sz w:val="22"/>
          <w:szCs w:val="22"/>
        </w:rPr>
        <w:t xml:space="preserve">in duplex DNA </w:t>
      </w:r>
      <w:r w:rsidR="005C1000" w:rsidRPr="00FA6D1D">
        <w:rPr>
          <w:rFonts w:ascii="Arial" w:hAnsi="Arial" w:cs="Arial"/>
          <w:sz w:val="22"/>
          <w:szCs w:val="22"/>
        </w:rPr>
        <w:t>are refractory to reaction with permanganate</w:t>
      </w:r>
      <w:r w:rsidR="002F2C0A" w:rsidRPr="00FA6D1D">
        <w:rPr>
          <w:rFonts w:ascii="Arial" w:hAnsi="Arial" w:cs="Arial"/>
          <w:sz w:val="22"/>
          <w:szCs w:val="22"/>
        </w:rPr>
        <w:t xml:space="preserve">, as a </w:t>
      </w:r>
      <w:r w:rsidR="005C1000" w:rsidRPr="00FA6D1D">
        <w:rPr>
          <w:rFonts w:ascii="Arial" w:hAnsi="Arial" w:cs="Arial"/>
          <w:sz w:val="22"/>
          <w:szCs w:val="22"/>
        </w:rPr>
        <w:t>consequence</w:t>
      </w:r>
      <w:r w:rsidR="002F2C0A" w:rsidRPr="00FA6D1D">
        <w:rPr>
          <w:rFonts w:ascii="Arial" w:hAnsi="Arial" w:cs="Arial"/>
          <w:sz w:val="22"/>
          <w:szCs w:val="22"/>
        </w:rPr>
        <w:t xml:space="preserve"> of the rigid structure of dA.dT tracts</w:t>
      </w:r>
      <w:r w:rsidR="00745A44" w:rsidRPr="00FA6D1D">
        <w:rPr>
          <w:rFonts w:ascii="Arial" w:hAnsi="Arial" w:cs="Arial"/>
          <w:sz w:val="22"/>
          <w:szCs w:val="22"/>
        </w:rPr>
        <w:t xml:space="preserve"> </w:t>
      </w:r>
      <w:r w:rsidR="00745A44" w:rsidRPr="00FA6D1D">
        <w:rPr>
          <w:rFonts w:ascii="Arial" w:hAnsi="Arial" w:cs="Arial"/>
          <w:sz w:val="22"/>
          <w:szCs w:val="22"/>
        </w:rPr>
        <w:fldChar w:fldCharType="begin"/>
      </w:r>
      <w:r w:rsidR="004161E4" w:rsidRPr="00FA6D1D">
        <w:rPr>
          <w:rFonts w:ascii="Arial" w:hAnsi="Arial" w:cs="Arial"/>
          <w:sz w:val="22"/>
          <w:szCs w:val="22"/>
        </w:rPr>
        <w:instrText xml:space="preserve"> ADDIN EN.CITE &lt;EndNote&gt;&lt;Cite&gt;&lt;Author&gt;McCarthy&lt;/Author&gt;&lt;Year&gt;1990&lt;/Year&gt;&lt;RecNum&gt;8191&lt;/RecNum&gt;&lt;DisplayText&gt;(68)&lt;/DisplayText&gt;&lt;record&gt;&lt;rec-number&gt;8191&lt;/rec-number&gt;&lt;foreign-keys&gt;&lt;key app="EN" db-id="dzxe5fpxcra5zderefnxdra6s090vs2azf5t" timestamp="1477469310"&gt;8191&lt;/key&gt;&lt;/foreign-keys&gt;&lt;ref-type name="Journal Article"&gt;17&lt;/ref-type&gt;&lt;contributors&gt;&lt;authors&gt;&lt;author&gt;McCarthy, J. G.&lt;/author&gt;&lt;author&gt;Williams, L. D.&lt;/author&gt;&lt;author&gt;Rich, A.&lt;/author&gt;&lt;/authors&gt;&lt;/contributors&gt;&lt;titles&gt;&lt;title&gt;Chemical-reactivity of potassium permanganate and diethylpyrocarbonate with B DNA - Specific reactivity with short A-tracts&lt;/title&gt;&lt;secondary-title&gt;Biochemistry&lt;/secondary-title&gt;&lt;/titles&gt;&lt;periodical&gt;&lt;full-title&gt;Biochemistry&lt;/full-title&gt;&lt;abbr-1&gt;Biochemistry&lt;/abbr-1&gt;&lt;abbr-2&gt;Biochemistry&lt;/abbr-2&gt;&lt;/periodical&gt;&lt;pages&gt;6071-6081&lt;/pages&gt;&lt;volume&gt;29&lt;/volume&gt;&lt;number&gt;25&lt;/number&gt;&lt;dates&gt;&lt;year&gt;1990&lt;/year&gt;&lt;pub-dates&gt;&lt;date&gt;Jun&lt;/date&gt;&lt;/pub-dates&gt;&lt;/dates&gt;&lt;isbn&gt;0006-2960&lt;/isbn&gt;&lt;accession-num&gt;WOS:A1990DK85200027&lt;/accession-num&gt;&lt;urls&gt;&lt;related-urls&gt;&lt;url&gt;&amp;lt;Go to ISI&amp;gt;://WOS:A1990DK85200027&lt;/url&gt;&lt;/related-urls&gt;&lt;/urls&gt;&lt;electronic-resource-num&gt;10.1021/bi00477a027&lt;/electronic-resource-num&gt;&lt;/record&gt;&lt;/Cite&gt;&lt;/EndNote&gt;</w:instrText>
      </w:r>
      <w:r w:rsidR="00745A44" w:rsidRPr="00FA6D1D">
        <w:rPr>
          <w:rFonts w:ascii="Arial" w:hAnsi="Arial" w:cs="Arial"/>
          <w:sz w:val="22"/>
          <w:szCs w:val="22"/>
        </w:rPr>
        <w:fldChar w:fldCharType="separate"/>
      </w:r>
      <w:r w:rsidR="004161E4" w:rsidRPr="00FA6D1D">
        <w:rPr>
          <w:rFonts w:ascii="Arial" w:hAnsi="Arial" w:cs="Arial"/>
          <w:noProof/>
          <w:sz w:val="22"/>
          <w:szCs w:val="22"/>
        </w:rPr>
        <w:t>(</w:t>
      </w:r>
      <w:hyperlink w:anchor="_ENREF_68" w:tooltip="McCarthy, 1990 #8191" w:history="1">
        <w:r w:rsidR="000C617E" w:rsidRPr="00FA6D1D">
          <w:rPr>
            <w:rFonts w:ascii="Arial" w:hAnsi="Arial" w:cs="Arial"/>
            <w:noProof/>
            <w:sz w:val="22"/>
            <w:szCs w:val="22"/>
          </w:rPr>
          <w:t>68</w:t>
        </w:r>
      </w:hyperlink>
      <w:r w:rsidR="004161E4" w:rsidRPr="00FA6D1D">
        <w:rPr>
          <w:rFonts w:ascii="Arial" w:hAnsi="Arial" w:cs="Arial"/>
          <w:noProof/>
          <w:sz w:val="22"/>
          <w:szCs w:val="22"/>
        </w:rPr>
        <w:t>)</w:t>
      </w:r>
      <w:r w:rsidR="00745A44" w:rsidRPr="00FA6D1D">
        <w:rPr>
          <w:rFonts w:ascii="Arial" w:hAnsi="Arial" w:cs="Arial"/>
          <w:sz w:val="22"/>
          <w:szCs w:val="22"/>
        </w:rPr>
        <w:fldChar w:fldCharType="end"/>
      </w:r>
      <w:r w:rsidR="00745A44" w:rsidRPr="00FA6D1D">
        <w:rPr>
          <w:rFonts w:ascii="Arial" w:hAnsi="Arial" w:cs="Arial"/>
          <w:sz w:val="22"/>
          <w:szCs w:val="22"/>
        </w:rPr>
        <w:t>. This may ex</w:t>
      </w:r>
      <w:r w:rsidR="00F81C7F" w:rsidRPr="00FA6D1D">
        <w:rPr>
          <w:rFonts w:ascii="Arial" w:hAnsi="Arial" w:cs="Arial"/>
          <w:sz w:val="22"/>
          <w:szCs w:val="22"/>
        </w:rPr>
        <w:t>plain the</w:t>
      </w:r>
      <w:r w:rsidR="00745A44" w:rsidRPr="00FA6D1D">
        <w:rPr>
          <w:rFonts w:ascii="Arial" w:hAnsi="Arial" w:cs="Arial"/>
          <w:sz w:val="22"/>
          <w:szCs w:val="22"/>
        </w:rPr>
        <w:t xml:space="preserve"> general</w:t>
      </w:r>
      <w:r w:rsidR="00F81C7F" w:rsidRPr="00FA6D1D">
        <w:rPr>
          <w:rFonts w:ascii="Arial" w:hAnsi="Arial" w:cs="Arial"/>
          <w:sz w:val="22"/>
          <w:szCs w:val="22"/>
        </w:rPr>
        <w:t xml:space="preserve"> lack of reactivity of the</w:t>
      </w:r>
      <w:r w:rsidR="002F2C0A" w:rsidRPr="00FA6D1D">
        <w:rPr>
          <w:rFonts w:ascii="Arial" w:hAnsi="Arial" w:cs="Arial"/>
          <w:sz w:val="22"/>
          <w:szCs w:val="22"/>
        </w:rPr>
        <w:t xml:space="preserve"> T</w:t>
      </w:r>
      <w:r w:rsidR="002F2C0A" w:rsidRPr="00FA6D1D">
        <w:rPr>
          <w:rFonts w:ascii="Arial" w:hAnsi="Arial" w:cs="Arial"/>
          <w:sz w:val="22"/>
          <w:szCs w:val="22"/>
          <w:vertAlign w:val="subscript"/>
        </w:rPr>
        <w:t>4</w:t>
      </w:r>
      <w:r w:rsidR="002F2C0A" w:rsidRPr="00FA6D1D">
        <w:rPr>
          <w:rFonts w:ascii="Arial" w:hAnsi="Arial" w:cs="Arial"/>
          <w:sz w:val="22"/>
          <w:szCs w:val="22"/>
        </w:rPr>
        <w:t xml:space="preserve"> loops</w:t>
      </w:r>
      <w:r w:rsidR="00745A44" w:rsidRPr="00FA6D1D">
        <w:rPr>
          <w:rFonts w:ascii="Arial" w:hAnsi="Arial" w:cs="Arial"/>
          <w:sz w:val="22"/>
          <w:szCs w:val="22"/>
        </w:rPr>
        <w:t>, though the previous study suggested that the 3’-Ts are not protected from reaction</w:t>
      </w:r>
      <w:r w:rsidR="00CD17FD" w:rsidRPr="00FA6D1D">
        <w:rPr>
          <w:rFonts w:ascii="Arial" w:hAnsi="Arial" w:cs="Arial"/>
          <w:sz w:val="22"/>
          <w:szCs w:val="22"/>
        </w:rPr>
        <w:t>, in contrast to the present results.</w:t>
      </w:r>
      <w:r w:rsidR="00F81C7F" w:rsidRPr="00FA6D1D">
        <w:rPr>
          <w:rFonts w:ascii="Arial" w:hAnsi="Arial" w:cs="Arial"/>
          <w:sz w:val="22"/>
          <w:szCs w:val="22"/>
        </w:rPr>
        <w:t xml:space="preserve"> </w:t>
      </w:r>
      <w:r w:rsidR="007A015E" w:rsidRPr="00FA6D1D">
        <w:rPr>
          <w:rFonts w:ascii="Arial" w:hAnsi="Arial" w:cs="Arial"/>
          <w:sz w:val="22"/>
          <w:szCs w:val="22"/>
        </w:rPr>
        <w:t xml:space="preserve">The low reactivity of the loop thymines in both the supercoiled and linear fragments is therefore a property of the local structure of this duplex, rather than quadruplex formation. </w:t>
      </w:r>
    </w:p>
    <w:p w14:paraId="75103E04" w14:textId="1BD7A260" w:rsidR="00377DAC" w:rsidRPr="00FA6D1D" w:rsidRDefault="00377DAC" w:rsidP="009126D3">
      <w:pPr>
        <w:spacing w:line="360" w:lineRule="auto"/>
        <w:ind w:firstLine="720"/>
        <w:rPr>
          <w:rFonts w:ascii="Arial" w:hAnsi="Arial" w:cs="Arial"/>
          <w:sz w:val="22"/>
          <w:szCs w:val="22"/>
        </w:rPr>
      </w:pPr>
      <w:r w:rsidRPr="00FA6D1D">
        <w:rPr>
          <w:rFonts w:ascii="Arial" w:hAnsi="Arial" w:cs="Arial"/>
          <w:sz w:val="22"/>
          <w:szCs w:val="22"/>
        </w:rPr>
        <w:t>These results suggest that these synthetic simple sequences</w:t>
      </w:r>
      <w:r w:rsidR="00B32FA1" w:rsidRPr="00FA6D1D">
        <w:rPr>
          <w:rFonts w:ascii="Arial" w:hAnsi="Arial" w:cs="Arial"/>
          <w:sz w:val="22"/>
          <w:szCs w:val="22"/>
        </w:rPr>
        <w:t xml:space="preserve"> do not form quadruplexes </w:t>
      </w:r>
      <w:r w:rsidRPr="00FA6D1D">
        <w:rPr>
          <w:rFonts w:ascii="Arial" w:hAnsi="Arial" w:cs="Arial"/>
          <w:sz w:val="22"/>
          <w:szCs w:val="22"/>
        </w:rPr>
        <w:t>under superhelical stress</w:t>
      </w:r>
      <w:r w:rsidR="00B32FA1" w:rsidRPr="00FA6D1D">
        <w:rPr>
          <w:rFonts w:ascii="Arial" w:hAnsi="Arial" w:cs="Arial"/>
          <w:sz w:val="22"/>
          <w:szCs w:val="22"/>
        </w:rPr>
        <w:t xml:space="preserve">, though </w:t>
      </w:r>
      <w:r w:rsidRPr="00FA6D1D">
        <w:rPr>
          <w:rFonts w:ascii="Arial" w:hAnsi="Arial" w:cs="Arial"/>
          <w:sz w:val="22"/>
          <w:szCs w:val="22"/>
        </w:rPr>
        <w:t>(G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n</w:t>
      </w:r>
      <w:r w:rsidRPr="00FA6D1D">
        <w:rPr>
          <w:rFonts w:ascii="Arial" w:hAnsi="Arial" w:cs="Arial"/>
          <w:sz w:val="22"/>
          <w:szCs w:val="22"/>
        </w:rPr>
        <w:t xml:space="preserve"> repeats show some evidence for the presence of intramolecular quadruplexes, </w:t>
      </w:r>
      <w:r w:rsidR="00B32FA1" w:rsidRPr="00FA6D1D">
        <w:rPr>
          <w:rFonts w:ascii="Arial" w:hAnsi="Arial" w:cs="Arial"/>
          <w:sz w:val="22"/>
          <w:szCs w:val="22"/>
        </w:rPr>
        <w:t>which</w:t>
      </w:r>
      <w:r w:rsidRPr="00FA6D1D">
        <w:rPr>
          <w:rFonts w:ascii="Arial" w:hAnsi="Arial" w:cs="Arial"/>
          <w:sz w:val="22"/>
          <w:szCs w:val="22"/>
        </w:rPr>
        <w:t xml:space="preserve"> is not supercoil-dependent.</w:t>
      </w:r>
      <w:r w:rsidR="00D07806" w:rsidRPr="00FA6D1D">
        <w:rPr>
          <w:rFonts w:ascii="Arial" w:hAnsi="Arial" w:cs="Arial"/>
          <w:sz w:val="22"/>
          <w:szCs w:val="22"/>
        </w:rPr>
        <w:t xml:space="preserve"> Nonetheless, several other studies have shown strong evidence for the presence of quadruplexes </w:t>
      </w:r>
      <w:r w:rsidR="00D07806" w:rsidRPr="00FA6D1D">
        <w:rPr>
          <w:rFonts w:ascii="Arial" w:hAnsi="Arial" w:cs="Arial"/>
          <w:i/>
          <w:sz w:val="22"/>
          <w:szCs w:val="22"/>
        </w:rPr>
        <w:t>in vivo</w:t>
      </w:r>
      <w:r w:rsidR="00D07806" w:rsidRPr="00FA6D1D">
        <w:rPr>
          <w:rFonts w:ascii="Arial" w:hAnsi="Arial" w:cs="Arial"/>
          <w:sz w:val="22"/>
          <w:szCs w:val="22"/>
        </w:rPr>
        <w:t xml:space="preserve">. It seems reasonable to suppose that other </w:t>
      </w:r>
      <w:r w:rsidR="00B32FA1" w:rsidRPr="00FA6D1D">
        <w:rPr>
          <w:rFonts w:ascii="Arial" w:hAnsi="Arial" w:cs="Arial"/>
          <w:sz w:val="22"/>
          <w:szCs w:val="22"/>
        </w:rPr>
        <w:t>processes that locally separate the DNA strands, such as replication</w:t>
      </w:r>
      <w:r w:rsidR="004E25AC" w:rsidRPr="00FA6D1D">
        <w:rPr>
          <w:rFonts w:ascii="Arial" w:hAnsi="Arial" w:cs="Arial"/>
          <w:sz w:val="22"/>
          <w:szCs w:val="22"/>
        </w:rPr>
        <w:t>,</w:t>
      </w:r>
      <w:r w:rsidR="00B32FA1" w:rsidRPr="00FA6D1D">
        <w:rPr>
          <w:rFonts w:ascii="Arial" w:hAnsi="Arial" w:cs="Arial"/>
          <w:sz w:val="22"/>
          <w:szCs w:val="22"/>
        </w:rPr>
        <w:t xml:space="preserve"> transcription</w:t>
      </w:r>
      <w:r w:rsidR="004E25AC" w:rsidRPr="00FA6D1D">
        <w:rPr>
          <w:rFonts w:ascii="Arial" w:hAnsi="Arial" w:cs="Arial"/>
          <w:sz w:val="22"/>
          <w:szCs w:val="22"/>
        </w:rPr>
        <w:t xml:space="preserve"> or protein binding</w:t>
      </w:r>
      <w:r w:rsidR="00B32FA1" w:rsidRPr="00FA6D1D">
        <w:rPr>
          <w:rFonts w:ascii="Arial" w:hAnsi="Arial" w:cs="Arial"/>
          <w:sz w:val="22"/>
          <w:szCs w:val="22"/>
        </w:rPr>
        <w:t xml:space="preserve"> might act together with DNA supercoiling to promote quadruplex formation. </w:t>
      </w:r>
    </w:p>
    <w:p w14:paraId="08B97D08" w14:textId="77777777" w:rsidR="00153109" w:rsidRPr="00FA6D1D" w:rsidRDefault="00153109">
      <w:pPr>
        <w:rPr>
          <w:rFonts w:ascii="Arial" w:hAnsi="Arial" w:cs="Arial"/>
          <w:b/>
          <w:sz w:val="22"/>
          <w:szCs w:val="22"/>
        </w:rPr>
      </w:pPr>
      <w:r w:rsidRPr="00FA6D1D">
        <w:rPr>
          <w:rFonts w:ascii="Arial" w:hAnsi="Arial" w:cs="Arial"/>
          <w:b/>
          <w:sz w:val="22"/>
          <w:szCs w:val="22"/>
        </w:rPr>
        <w:br w:type="page"/>
      </w:r>
    </w:p>
    <w:p w14:paraId="11459011" w14:textId="46DC33BC" w:rsidR="00E26BE7" w:rsidRPr="00FA6D1D" w:rsidRDefault="00E26BE7" w:rsidP="00A150FC">
      <w:pPr>
        <w:spacing w:line="360" w:lineRule="auto"/>
        <w:rPr>
          <w:rFonts w:ascii="Arial" w:hAnsi="Arial" w:cs="Arial"/>
          <w:b/>
          <w:sz w:val="22"/>
          <w:szCs w:val="22"/>
        </w:rPr>
      </w:pPr>
      <w:r w:rsidRPr="00FA6D1D">
        <w:rPr>
          <w:rFonts w:ascii="Arial" w:hAnsi="Arial" w:cs="Arial"/>
          <w:b/>
          <w:sz w:val="22"/>
          <w:szCs w:val="22"/>
        </w:rPr>
        <w:lastRenderedPageBreak/>
        <w:t>FUNDING</w:t>
      </w:r>
    </w:p>
    <w:p w14:paraId="75784A74" w14:textId="1FF2F636" w:rsidR="00E5516C" w:rsidRPr="00FA6D1D" w:rsidRDefault="00E26BE7" w:rsidP="00E26BE7">
      <w:pPr>
        <w:rPr>
          <w:rFonts w:ascii="Arial" w:hAnsi="Arial" w:cs="Arial"/>
          <w:sz w:val="22"/>
          <w:szCs w:val="22"/>
        </w:rPr>
      </w:pPr>
      <w:r w:rsidRPr="00FA6D1D">
        <w:rPr>
          <w:rFonts w:ascii="Arial" w:hAnsi="Arial" w:cs="Arial"/>
          <w:sz w:val="22"/>
          <w:szCs w:val="22"/>
        </w:rPr>
        <w:t>BBSRC sLOLA grant BB/J001694/1: ‘Extending the Boundaries of Nucleic Acid Chemistry</w:t>
      </w:r>
      <w:r w:rsidR="00153109" w:rsidRPr="00FA6D1D">
        <w:rPr>
          <w:rFonts w:ascii="Arial" w:hAnsi="Arial" w:cs="Arial"/>
          <w:sz w:val="22"/>
          <w:szCs w:val="22"/>
        </w:rPr>
        <w:t>’</w:t>
      </w:r>
      <w:r w:rsidRPr="00FA6D1D">
        <w:rPr>
          <w:rFonts w:ascii="Arial" w:hAnsi="Arial" w:cs="Arial"/>
          <w:sz w:val="22"/>
          <w:szCs w:val="22"/>
        </w:rPr>
        <w:t>.</w:t>
      </w:r>
    </w:p>
    <w:p w14:paraId="17D16108" w14:textId="77777777" w:rsidR="00E26BE7" w:rsidRPr="00FA6D1D" w:rsidRDefault="00E26BE7" w:rsidP="00E26BE7">
      <w:pPr>
        <w:rPr>
          <w:rFonts w:ascii="Arial" w:hAnsi="Arial" w:cs="Arial"/>
          <w:sz w:val="22"/>
          <w:szCs w:val="22"/>
        </w:rPr>
      </w:pPr>
    </w:p>
    <w:p w14:paraId="56842E78" w14:textId="399DE5B4" w:rsidR="00E26BE7" w:rsidRPr="00FA6D1D" w:rsidRDefault="00E26BE7" w:rsidP="00E26BE7">
      <w:pPr>
        <w:rPr>
          <w:rFonts w:ascii="Arial" w:hAnsi="Arial" w:cs="Arial"/>
          <w:sz w:val="22"/>
          <w:szCs w:val="22"/>
        </w:rPr>
      </w:pPr>
      <w:r w:rsidRPr="00FA6D1D">
        <w:rPr>
          <w:rFonts w:ascii="Arial" w:hAnsi="Arial" w:cs="Arial"/>
          <w:i/>
          <w:sz w:val="22"/>
          <w:szCs w:val="22"/>
        </w:rPr>
        <w:t>Conflict of interest statement</w:t>
      </w:r>
      <w:r w:rsidRPr="00FA6D1D">
        <w:rPr>
          <w:rFonts w:ascii="Arial" w:hAnsi="Arial" w:cs="Arial"/>
          <w:sz w:val="22"/>
          <w:szCs w:val="22"/>
        </w:rPr>
        <w:t>. None declared.</w:t>
      </w:r>
    </w:p>
    <w:p w14:paraId="09E0D484" w14:textId="77777777" w:rsidR="00E26BE7" w:rsidRPr="00FA6D1D" w:rsidRDefault="00E26BE7">
      <w:pPr>
        <w:rPr>
          <w:rFonts w:ascii="Arial" w:hAnsi="Arial" w:cs="Arial"/>
          <w:b/>
          <w:sz w:val="22"/>
          <w:szCs w:val="22"/>
        </w:rPr>
      </w:pPr>
      <w:r w:rsidRPr="00FA6D1D">
        <w:rPr>
          <w:rFonts w:ascii="Arial" w:hAnsi="Arial" w:cs="Arial"/>
          <w:b/>
          <w:sz w:val="22"/>
          <w:szCs w:val="22"/>
        </w:rPr>
        <w:br w:type="page"/>
      </w:r>
    </w:p>
    <w:p w14:paraId="22CD3A4E" w14:textId="7981F6AA" w:rsidR="00E5516C" w:rsidRPr="00FA6D1D" w:rsidRDefault="00E5516C" w:rsidP="00E5516C">
      <w:pPr>
        <w:spacing w:line="360" w:lineRule="auto"/>
        <w:rPr>
          <w:rFonts w:ascii="Arial" w:hAnsi="Arial" w:cs="Arial"/>
          <w:b/>
          <w:sz w:val="22"/>
          <w:szCs w:val="22"/>
        </w:rPr>
      </w:pPr>
      <w:r w:rsidRPr="00FA6D1D">
        <w:rPr>
          <w:rFonts w:ascii="Arial" w:hAnsi="Arial" w:cs="Arial"/>
          <w:b/>
          <w:sz w:val="22"/>
          <w:szCs w:val="22"/>
        </w:rPr>
        <w:lastRenderedPageBreak/>
        <w:t>References</w:t>
      </w:r>
    </w:p>
    <w:p w14:paraId="4143B7BD" w14:textId="77777777" w:rsidR="000C617E" w:rsidRPr="00FA6D1D" w:rsidRDefault="00E5516C" w:rsidP="000C617E">
      <w:pPr>
        <w:pStyle w:val="EndNoteBibliography"/>
        <w:ind w:left="720" w:hanging="720"/>
      </w:pPr>
      <w:r w:rsidRPr="00FA6D1D">
        <w:rPr>
          <w:rFonts w:ascii="Arial" w:hAnsi="Arial" w:cs="Arial"/>
          <w:sz w:val="22"/>
          <w:szCs w:val="22"/>
        </w:rPr>
        <w:fldChar w:fldCharType="begin"/>
      </w:r>
      <w:r w:rsidRPr="00FA6D1D">
        <w:rPr>
          <w:rFonts w:ascii="Arial" w:hAnsi="Arial" w:cs="Arial"/>
          <w:sz w:val="22"/>
          <w:szCs w:val="22"/>
        </w:rPr>
        <w:instrText xml:space="preserve"> ADDIN EN.REFLIST </w:instrText>
      </w:r>
      <w:r w:rsidRPr="00FA6D1D">
        <w:rPr>
          <w:rFonts w:ascii="Arial" w:hAnsi="Arial" w:cs="Arial"/>
          <w:sz w:val="22"/>
          <w:szCs w:val="22"/>
        </w:rPr>
        <w:fldChar w:fldCharType="separate"/>
      </w:r>
      <w:bookmarkStart w:id="1" w:name="_ENREF_1"/>
      <w:r w:rsidR="000C617E" w:rsidRPr="00FA6D1D">
        <w:t>1.</w:t>
      </w:r>
      <w:r w:rsidR="000C617E" w:rsidRPr="00FA6D1D">
        <w:tab/>
        <w:t xml:space="preserve">Sen, D. and Gilbert, W. (1988) Formation of parallel 4-stranded complexes by guanine-rich motifs in DNA and its implications for meiosis. </w:t>
      </w:r>
      <w:r w:rsidR="000C617E" w:rsidRPr="00FA6D1D">
        <w:rPr>
          <w:i/>
        </w:rPr>
        <w:t>Nature</w:t>
      </w:r>
      <w:r w:rsidR="000C617E" w:rsidRPr="00FA6D1D">
        <w:t xml:space="preserve">, </w:t>
      </w:r>
      <w:r w:rsidR="000C617E" w:rsidRPr="00FA6D1D">
        <w:rPr>
          <w:b/>
        </w:rPr>
        <w:t>334</w:t>
      </w:r>
      <w:r w:rsidR="000C617E" w:rsidRPr="00FA6D1D">
        <w:t>, 364-366.</w:t>
      </w:r>
      <w:bookmarkEnd w:id="1"/>
    </w:p>
    <w:p w14:paraId="39835519" w14:textId="77777777" w:rsidR="000C617E" w:rsidRPr="00FA6D1D" w:rsidRDefault="000C617E" w:rsidP="000C617E">
      <w:pPr>
        <w:pStyle w:val="EndNoteBibliography"/>
        <w:ind w:left="720" w:hanging="720"/>
      </w:pPr>
      <w:bookmarkStart w:id="2" w:name="_ENREF_2"/>
      <w:r w:rsidRPr="00FA6D1D">
        <w:t>2.</w:t>
      </w:r>
      <w:r w:rsidRPr="00FA6D1D">
        <w:tab/>
        <w:t xml:space="preserve">Burge, S., Parkinson, G.N., Hazel, P., Todd, A.K. and Neidle, S. (2006) Quadruplex DNA: sequence, topology and structure. </w:t>
      </w:r>
      <w:r w:rsidRPr="00FA6D1D">
        <w:rPr>
          <w:i/>
        </w:rPr>
        <w:t>Nucleic Acids Res.</w:t>
      </w:r>
      <w:r w:rsidRPr="00FA6D1D">
        <w:t xml:space="preserve">, </w:t>
      </w:r>
      <w:r w:rsidRPr="00FA6D1D">
        <w:rPr>
          <w:b/>
        </w:rPr>
        <w:t>34</w:t>
      </w:r>
      <w:r w:rsidRPr="00FA6D1D">
        <w:t>, 5402-5415.</w:t>
      </w:r>
      <w:bookmarkEnd w:id="2"/>
    </w:p>
    <w:p w14:paraId="6F612782" w14:textId="77777777" w:rsidR="000C617E" w:rsidRPr="00FA6D1D" w:rsidRDefault="000C617E" w:rsidP="000C617E">
      <w:pPr>
        <w:pStyle w:val="EndNoteBibliography"/>
        <w:ind w:left="720" w:hanging="720"/>
      </w:pPr>
      <w:bookmarkStart w:id="3" w:name="_ENREF_3"/>
      <w:r w:rsidRPr="00FA6D1D">
        <w:t>3.</w:t>
      </w:r>
      <w:r w:rsidRPr="00FA6D1D">
        <w:tab/>
        <w:t xml:space="preserve">Simonsson, T. (2001) G-quadruplex DNA structures - Variations on a theme. </w:t>
      </w:r>
      <w:r w:rsidRPr="00FA6D1D">
        <w:rPr>
          <w:i/>
        </w:rPr>
        <w:t>Biol. Chem.</w:t>
      </w:r>
      <w:r w:rsidRPr="00FA6D1D">
        <w:t xml:space="preserve">, </w:t>
      </w:r>
      <w:r w:rsidRPr="00FA6D1D">
        <w:rPr>
          <w:b/>
        </w:rPr>
        <w:t>382</w:t>
      </w:r>
      <w:r w:rsidRPr="00FA6D1D">
        <w:t>, 621-628.</w:t>
      </w:r>
      <w:bookmarkEnd w:id="3"/>
    </w:p>
    <w:p w14:paraId="4E654F3D" w14:textId="77777777" w:rsidR="000C617E" w:rsidRPr="00FA6D1D" w:rsidRDefault="000C617E" w:rsidP="000C617E">
      <w:pPr>
        <w:pStyle w:val="EndNoteBibliography"/>
        <w:ind w:left="720" w:hanging="720"/>
      </w:pPr>
      <w:bookmarkStart w:id="4" w:name="_ENREF_4"/>
      <w:r w:rsidRPr="00FA6D1D">
        <w:t>4.</w:t>
      </w:r>
      <w:r w:rsidRPr="00FA6D1D">
        <w:tab/>
        <w:t xml:space="preserve">Bochman, M.L., Paeschke, K. and Zakian, V.A. (2012) DNA secondary structures: stability and function of G-quadruplex structures. </w:t>
      </w:r>
      <w:r w:rsidRPr="00FA6D1D">
        <w:rPr>
          <w:i/>
        </w:rPr>
        <w:t>Nature Rev. Genet.</w:t>
      </w:r>
      <w:r w:rsidRPr="00FA6D1D">
        <w:t xml:space="preserve">, </w:t>
      </w:r>
      <w:r w:rsidRPr="00FA6D1D">
        <w:rPr>
          <w:b/>
        </w:rPr>
        <w:t>13</w:t>
      </w:r>
      <w:r w:rsidRPr="00FA6D1D">
        <w:t>, 770-780.</w:t>
      </w:r>
      <w:bookmarkEnd w:id="4"/>
    </w:p>
    <w:p w14:paraId="0331156C" w14:textId="77777777" w:rsidR="000C617E" w:rsidRPr="00FA6D1D" w:rsidRDefault="000C617E" w:rsidP="000C617E">
      <w:pPr>
        <w:pStyle w:val="EndNoteBibliography"/>
        <w:ind w:left="720" w:hanging="720"/>
      </w:pPr>
      <w:bookmarkStart w:id="5" w:name="_ENREF_5"/>
      <w:r w:rsidRPr="00FA6D1D">
        <w:t>5.</w:t>
      </w:r>
      <w:r w:rsidRPr="00FA6D1D">
        <w:tab/>
        <w:t xml:space="preserve">Huppert, J.L. (2008) Four-stranded nucleic acids: structure, function and targeting of G-quadruplexes. </w:t>
      </w:r>
      <w:r w:rsidRPr="00FA6D1D">
        <w:rPr>
          <w:i/>
        </w:rPr>
        <w:t>Chem. Soc. Rev.</w:t>
      </w:r>
      <w:r w:rsidRPr="00FA6D1D">
        <w:t xml:space="preserve">, </w:t>
      </w:r>
      <w:r w:rsidRPr="00FA6D1D">
        <w:rPr>
          <w:b/>
        </w:rPr>
        <w:t>37</w:t>
      </w:r>
      <w:r w:rsidRPr="00FA6D1D">
        <w:t>, 1375-1384.</w:t>
      </w:r>
      <w:bookmarkEnd w:id="5"/>
    </w:p>
    <w:p w14:paraId="44B54567" w14:textId="77777777" w:rsidR="000C617E" w:rsidRPr="00FA6D1D" w:rsidRDefault="000C617E" w:rsidP="000C617E">
      <w:pPr>
        <w:pStyle w:val="EndNoteBibliography"/>
        <w:ind w:left="720" w:hanging="720"/>
      </w:pPr>
      <w:bookmarkStart w:id="6" w:name="_ENREF_6"/>
      <w:r w:rsidRPr="00FA6D1D">
        <w:t>6.</w:t>
      </w:r>
      <w:r w:rsidRPr="00FA6D1D">
        <w:tab/>
        <w:t xml:space="preserve">Huppert, J.L. and Balasubramanian, S. (2005) Prevalence of quadruplexes in the human genome. </w:t>
      </w:r>
      <w:r w:rsidRPr="00FA6D1D">
        <w:rPr>
          <w:i/>
        </w:rPr>
        <w:t>Nucleic Acids Res.</w:t>
      </w:r>
      <w:r w:rsidRPr="00FA6D1D">
        <w:t xml:space="preserve">, </w:t>
      </w:r>
      <w:r w:rsidRPr="00FA6D1D">
        <w:rPr>
          <w:b/>
        </w:rPr>
        <w:t>33</w:t>
      </w:r>
      <w:r w:rsidRPr="00FA6D1D">
        <w:t>, 2908-2916.</w:t>
      </w:r>
      <w:bookmarkEnd w:id="6"/>
    </w:p>
    <w:p w14:paraId="668D4DBC" w14:textId="77777777" w:rsidR="000C617E" w:rsidRPr="00FA6D1D" w:rsidRDefault="000C617E" w:rsidP="000C617E">
      <w:pPr>
        <w:pStyle w:val="EndNoteBibliography"/>
        <w:ind w:left="720" w:hanging="720"/>
      </w:pPr>
      <w:bookmarkStart w:id="7" w:name="_ENREF_7"/>
      <w:r w:rsidRPr="00FA6D1D">
        <w:t>7.</w:t>
      </w:r>
      <w:r w:rsidRPr="00FA6D1D">
        <w:tab/>
        <w:t xml:space="preserve">Todd, A.K., Johnston, M. and Neidle, S. (2005) Highly prevalent putative quadruplex sequence motifs in human DNA. </w:t>
      </w:r>
      <w:r w:rsidRPr="00FA6D1D">
        <w:rPr>
          <w:i/>
        </w:rPr>
        <w:t>Nucleic Acids Res.</w:t>
      </w:r>
      <w:r w:rsidRPr="00FA6D1D">
        <w:t xml:space="preserve">, </w:t>
      </w:r>
      <w:r w:rsidRPr="00FA6D1D">
        <w:rPr>
          <w:b/>
        </w:rPr>
        <w:t>33</w:t>
      </w:r>
      <w:r w:rsidRPr="00FA6D1D">
        <w:t>, 2901-2907.</w:t>
      </w:r>
      <w:bookmarkEnd w:id="7"/>
    </w:p>
    <w:p w14:paraId="71B6180C" w14:textId="77777777" w:rsidR="000C617E" w:rsidRPr="00FA6D1D" w:rsidRDefault="000C617E" w:rsidP="000C617E">
      <w:pPr>
        <w:pStyle w:val="EndNoteBibliography"/>
        <w:ind w:left="720" w:hanging="720"/>
      </w:pPr>
      <w:bookmarkStart w:id="8" w:name="_ENREF_8"/>
      <w:r w:rsidRPr="00FA6D1D">
        <w:t>8.</w:t>
      </w:r>
      <w:r w:rsidRPr="00FA6D1D">
        <w:tab/>
        <w:t>Hansel-Hertsch, R., Beraldi, D., Lensing, S.V., Marsico, G., Zyner, K., Parry, A., Di Antonio, M., Pike, J., Kimura, H., Narita, M.</w:t>
      </w:r>
      <w:r w:rsidRPr="00FA6D1D">
        <w:rPr>
          <w:i/>
        </w:rPr>
        <w:t xml:space="preserve"> et al.</w:t>
      </w:r>
      <w:r w:rsidRPr="00FA6D1D">
        <w:t xml:space="preserve"> (2016) G-quadruplex structures mark human regulatory chromatin. </w:t>
      </w:r>
      <w:r w:rsidRPr="00FA6D1D">
        <w:rPr>
          <w:i/>
        </w:rPr>
        <w:t>Nat. Genet.</w:t>
      </w:r>
      <w:r w:rsidRPr="00FA6D1D">
        <w:t xml:space="preserve">, </w:t>
      </w:r>
      <w:r w:rsidRPr="00FA6D1D">
        <w:rPr>
          <w:b/>
        </w:rPr>
        <w:t>48</w:t>
      </w:r>
      <w:r w:rsidRPr="00FA6D1D">
        <w:t>, 1267-1272.</w:t>
      </w:r>
      <w:bookmarkEnd w:id="8"/>
    </w:p>
    <w:p w14:paraId="367C2D66" w14:textId="77777777" w:rsidR="000C617E" w:rsidRPr="00FA6D1D" w:rsidRDefault="000C617E" w:rsidP="000C617E">
      <w:pPr>
        <w:pStyle w:val="EndNoteBibliography"/>
        <w:ind w:left="720" w:hanging="720"/>
      </w:pPr>
      <w:bookmarkStart w:id="9" w:name="_ENREF_9"/>
      <w:r w:rsidRPr="00FA6D1D">
        <w:t>9.</w:t>
      </w:r>
      <w:r w:rsidRPr="00FA6D1D">
        <w:tab/>
        <w:t xml:space="preserve">Todd, A.K. and Neidle, S. (2011) Mapping the sequences of potential guanine quadruplex motifs. </w:t>
      </w:r>
      <w:r w:rsidRPr="00FA6D1D">
        <w:rPr>
          <w:i/>
        </w:rPr>
        <w:t>Nucleic Acids Res.</w:t>
      </w:r>
      <w:r w:rsidRPr="00FA6D1D">
        <w:t xml:space="preserve">, </w:t>
      </w:r>
      <w:r w:rsidRPr="00FA6D1D">
        <w:rPr>
          <w:b/>
        </w:rPr>
        <w:t>39</w:t>
      </w:r>
      <w:r w:rsidRPr="00FA6D1D">
        <w:t>, 4917-4927.</w:t>
      </w:r>
      <w:bookmarkEnd w:id="9"/>
    </w:p>
    <w:p w14:paraId="743A3065" w14:textId="77777777" w:rsidR="000C617E" w:rsidRPr="00FA6D1D" w:rsidRDefault="000C617E" w:rsidP="000C617E">
      <w:pPr>
        <w:pStyle w:val="EndNoteBibliography"/>
        <w:ind w:left="720" w:hanging="720"/>
      </w:pPr>
      <w:bookmarkStart w:id="10" w:name="_ENREF_10"/>
      <w:r w:rsidRPr="00FA6D1D">
        <w:t>10.</w:t>
      </w:r>
      <w:r w:rsidRPr="00FA6D1D">
        <w:tab/>
        <w:t xml:space="preserve">Eddy, J. and Maizels, N. (2006) Gene function correlates with potential for G4 DNA formation in the human genome. </w:t>
      </w:r>
      <w:r w:rsidRPr="00FA6D1D">
        <w:rPr>
          <w:i/>
        </w:rPr>
        <w:t>Nucleic Acids Res.</w:t>
      </w:r>
      <w:r w:rsidRPr="00FA6D1D">
        <w:t xml:space="preserve">, </w:t>
      </w:r>
      <w:r w:rsidRPr="00FA6D1D">
        <w:rPr>
          <w:b/>
        </w:rPr>
        <w:t>34</w:t>
      </w:r>
      <w:r w:rsidRPr="00FA6D1D">
        <w:t>, 3887-3896.</w:t>
      </w:r>
      <w:bookmarkEnd w:id="10"/>
    </w:p>
    <w:p w14:paraId="24B6596E" w14:textId="77777777" w:rsidR="000C617E" w:rsidRPr="00FA6D1D" w:rsidRDefault="000C617E" w:rsidP="000C617E">
      <w:pPr>
        <w:pStyle w:val="EndNoteBibliography"/>
        <w:ind w:left="720" w:hanging="720"/>
      </w:pPr>
      <w:bookmarkStart w:id="11" w:name="_ENREF_11"/>
      <w:r w:rsidRPr="00FA6D1D">
        <w:t>11.</w:t>
      </w:r>
      <w:r w:rsidRPr="00FA6D1D">
        <w:tab/>
        <w:t xml:space="preserve">Eddy, J., Vallur, A.C., Varma, S., Liu, H.F., Reinhold, W.C., Pommier, Y. and Maizels, N. (2011) G4 motifs correlate with promoter-proximal transcriptional pausing in human genes. </w:t>
      </w:r>
      <w:r w:rsidRPr="00FA6D1D">
        <w:rPr>
          <w:i/>
        </w:rPr>
        <w:t>Nucleic Acids Res.</w:t>
      </w:r>
      <w:r w:rsidRPr="00FA6D1D">
        <w:t xml:space="preserve">, </w:t>
      </w:r>
      <w:r w:rsidRPr="00FA6D1D">
        <w:rPr>
          <w:b/>
        </w:rPr>
        <w:t>39</w:t>
      </w:r>
      <w:r w:rsidRPr="00FA6D1D">
        <w:t>, 4975-4983.</w:t>
      </w:r>
      <w:bookmarkEnd w:id="11"/>
    </w:p>
    <w:p w14:paraId="5A06B1D1" w14:textId="77777777" w:rsidR="000C617E" w:rsidRPr="00FA6D1D" w:rsidRDefault="000C617E" w:rsidP="000C617E">
      <w:pPr>
        <w:pStyle w:val="EndNoteBibliography"/>
        <w:ind w:left="720" w:hanging="720"/>
      </w:pPr>
      <w:bookmarkStart w:id="12" w:name="_ENREF_12"/>
      <w:r w:rsidRPr="00FA6D1D">
        <w:t>12.</w:t>
      </w:r>
      <w:r w:rsidRPr="00FA6D1D">
        <w:tab/>
        <w:t xml:space="preserve">Lipps, H.J. and Rhodes, D. (2009) G-quadruplex structures: </w:t>
      </w:r>
      <w:r w:rsidRPr="00FA6D1D">
        <w:rPr>
          <w:i/>
        </w:rPr>
        <w:t>in vivo</w:t>
      </w:r>
      <w:r w:rsidRPr="00FA6D1D">
        <w:t xml:space="preserve"> evidence and function. </w:t>
      </w:r>
      <w:r w:rsidRPr="00FA6D1D">
        <w:rPr>
          <w:i/>
        </w:rPr>
        <w:t>Trends Cell Biol.</w:t>
      </w:r>
      <w:r w:rsidRPr="00FA6D1D">
        <w:t xml:space="preserve">, </w:t>
      </w:r>
      <w:r w:rsidRPr="00FA6D1D">
        <w:rPr>
          <w:b/>
        </w:rPr>
        <w:t>19</w:t>
      </w:r>
      <w:r w:rsidRPr="00FA6D1D">
        <w:t>, 414-422.</w:t>
      </w:r>
      <w:bookmarkEnd w:id="12"/>
    </w:p>
    <w:p w14:paraId="67778723" w14:textId="77777777" w:rsidR="000C617E" w:rsidRPr="00FA6D1D" w:rsidRDefault="000C617E" w:rsidP="000C617E">
      <w:pPr>
        <w:pStyle w:val="EndNoteBibliography"/>
        <w:ind w:left="720" w:hanging="720"/>
      </w:pPr>
      <w:bookmarkStart w:id="13" w:name="_ENREF_13"/>
      <w:r w:rsidRPr="00FA6D1D">
        <w:t>13.</w:t>
      </w:r>
      <w:r w:rsidRPr="00FA6D1D">
        <w:tab/>
        <w:t xml:space="preserve">Kumar, N., Sahoo, B., Varun, K.A.S., Maiti, S. and Maiti, S. (2008) Effect of loop length variation on quadruplex-Watson Crick duplex competition. </w:t>
      </w:r>
      <w:r w:rsidRPr="00FA6D1D">
        <w:rPr>
          <w:i/>
        </w:rPr>
        <w:t>Nucleic Acids Res.</w:t>
      </w:r>
      <w:r w:rsidRPr="00FA6D1D">
        <w:t xml:space="preserve">, </w:t>
      </w:r>
      <w:r w:rsidRPr="00FA6D1D">
        <w:rPr>
          <w:b/>
        </w:rPr>
        <w:t>36</w:t>
      </w:r>
      <w:r w:rsidRPr="00FA6D1D">
        <w:t>, 4433-4442.</w:t>
      </w:r>
      <w:bookmarkEnd w:id="13"/>
    </w:p>
    <w:p w14:paraId="568C1BF4" w14:textId="77777777" w:rsidR="000C617E" w:rsidRPr="00FA6D1D" w:rsidRDefault="000C617E" w:rsidP="000C617E">
      <w:pPr>
        <w:pStyle w:val="EndNoteBibliography"/>
        <w:ind w:left="720" w:hanging="720"/>
      </w:pPr>
      <w:bookmarkStart w:id="14" w:name="_ENREF_14"/>
      <w:r w:rsidRPr="00FA6D1D">
        <w:t>14.</w:t>
      </w:r>
      <w:r w:rsidRPr="00FA6D1D">
        <w:tab/>
        <w:t xml:space="preserve">Risitano, A. and Fox, K.R. (2003) Stability of intramolecular DNA quadruplexes: Comparison with DNA duplexes. </w:t>
      </w:r>
      <w:r w:rsidRPr="00FA6D1D">
        <w:rPr>
          <w:i/>
        </w:rPr>
        <w:t>Biochemistry</w:t>
      </w:r>
      <w:r w:rsidRPr="00FA6D1D">
        <w:t xml:space="preserve">, </w:t>
      </w:r>
      <w:r w:rsidRPr="00FA6D1D">
        <w:rPr>
          <w:b/>
        </w:rPr>
        <w:t>42</w:t>
      </w:r>
      <w:r w:rsidRPr="00FA6D1D">
        <w:t>, 6507-6513.</w:t>
      </w:r>
      <w:bookmarkEnd w:id="14"/>
    </w:p>
    <w:p w14:paraId="7C71F672" w14:textId="77777777" w:rsidR="000C617E" w:rsidRPr="00FA6D1D" w:rsidRDefault="000C617E" w:rsidP="000C617E">
      <w:pPr>
        <w:pStyle w:val="EndNoteBibliography"/>
        <w:ind w:left="720" w:hanging="720"/>
      </w:pPr>
      <w:bookmarkStart w:id="15" w:name="_ENREF_15"/>
      <w:r w:rsidRPr="00FA6D1D">
        <w:t>15.</w:t>
      </w:r>
      <w:r w:rsidRPr="00FA6D1D">
        <w:tab/>
        <w:t>Shirude, P.S., Okumus, B., Ying, L.M., Ha, T. and Balasubramanian, S. (2007) Single-molecule conformational analysis of G-quadruplex formation in the promoter DNA duplex of the proto-oncogene c-</w:t>
      </w:r>
      <w:r w:rsidRPr="00FA6D1D">
        <w:rPr>
          <w:i/>
        </w:rPr>
        <w:t>kit</w:t>
      </w:r>
      <w:r w:rsidRPr="00FA6D1D">
        <w:t xml:space="preserve">. </w:t>
      </w:r>
      <w:r w:rsidRPr="00FA6D1D">
        <w:rPr>
          <w:i/>
        </w:rPr>
        <w:t>J. Am. Chem. Soc.</w:t>
      </w:r>
      <w:r w:rsidRPr="00FA6D1D">
        <w:t xml:space="preserve">, </w:t>
      </w:r>
      <w:r w:rsidRPr="00FA6D1D">
        <w:rPr>
          <w:b/>
        </w:rPr>
        <w:t>129</w:t>
      </w:r>
      <w:r w:rsidRPr="00FA6D1D">
        <w:t>, 7484-7485.</w:t>
      </w:r>
      <w:bookmarkEnd w:id="15"/>
    </w:p>
    <w:p w14:paraId="591739E3" w14:textId="77777777" w:rsidR="000C617E" w:rsidRPr="00FA6D1D" w:rsidRDefault="000C617E" w:rsidP="000C617E">
      <w:pPr>
        <w:pStyle w:val="EndNoteBibliography"/>
        <w:ind w:left="720" w:hanging="720"/>
      </w:pPr>
      <w:bookmarkStart w:id="16" w:name="_ENREF_16"/>
      <w:r w:rsidRPr="00FA6D1D">
        <w:t>16.</w:t>
      </w:r>
      <w:r w:rsidRPr="00FA6D1D">
        <w:tab/>
        <w:t xml:space="preserve">Arora, A., Nair, D.R. and Maiti, S. (2009) Effect of flanking bases on quadruplex stability and Watson-Crick duplex competition. </w:t>
      </w:r>
      <w:r w:rsidRPr="00FA6D1D">
        <w:rPr>
          <w:i/>
        </w:rPr>
        <w:t>FEBS J.</w:t>
      </w:r>
      <w:r w:rsidRPr="00FA6D1D">
        <w:t xml:space="preserve">, </w:t>
      </w:r>
      <w:r w:rsidRPr="00FA6D1D">
        <w:rPr>
          <w:b/>
        </w:rPr>
        <w:t>276</w:t>
      </w:r>
      <w:r w:rsidRPr="00FA6D1D">
        <w:t>, 3628-3640.</w:t>
      </w:r>
      <w:bookmarkEnd w:id="16"/>
    </w:p>
    <w:p w14:paraId="166425D8" w14:textId="77777777" w:rsidR="000C617E" w:rsidRPr="00FA6D1D" w:rsidRDefault="000C617E" w:rsidP="000C617E">
      <w:pPr>
        <w:pStyle w:val="EndNoteBibliography"/>
        <w:ind w:left="720" w:hanging="720"/>
      </w:pPr>
      <w:bookmarkStart w:id="17" w:name="_ENREF_17"/>
      <w:r w:rsidRPr="00FA6D1D">
        <w:t>17.</w:t>
      </w:r>
      <w:r w:rsidRPr="00FA6D1D">
        <w:tab/>
        <w:t xml:space="preserve">Zhou, J., Wei, C.Y., Jia, G.Q., Wang, X.L., Feng, Z.C. and Li, C. (2009) Human telomeric G-quadruplex formed from duplex under near physiological conditions: Spectroscopic evidence and kinetics. </w:t>
      </w:r>
      <w:r w:rsidRPr="00FA6D1D">
        <w:rPr>
          <w:i/>
        </w:rPr>
        <w:t>Biochimie</w:t>
      </w:r>
      <w:r w:rsidRPr="00FA6D1D">
        <w:t xml:space="preserve">, </w:t>
      </w:r>
      <w:r w:rsidRPr="00FA6D1D">
        <w:rPr>
          <w:b/>
        </w:rPr>
        <w:t>91</w:t>
      </w:r>
      <w:r w:rsidRPr="00FA6D1D">
        <w:t>, 1104-1111.</w:t>
      </w:r>
      <w:bookmarkEnd w:id="17"/>
    </w:p>
    <w:p w14:paraId="4B69DFAE" w14:textId="77777777" w:rsidR="000C617E" w:rsidRPr="00FA6D1D" w:rsidRDefault="000C617E" w:rsidP="000C617E">
      <w:pPr>
        <w:pStyle w:val="EndNoteBibliography"/>
        <w:ind w:left="720" w:hanging="720"/>
      </w:pPr>
      <w:bookmarkStart w:id="18" w:name="_ENREF_18"/>
      <w:r w:rsidRPr="00FA6D1D">
        <w:t>18.</w:t>
      </w:r>
      <w:r w:rsidRPr="00FA6D1D">
        <w:tab/>
        <w:t xml:space="preserve">Lacroix, L., Seosse, A. and Mergny, J.L. (2011) Fluorescence-based duplex-quadruplex competition test to screen for telomerase RNA quadruplex ligands. </w:t>
      </w:r>
      <w:r w:rsidRPr="00FA6D1D">
        <w:rPr>
          <w:i/>
        </w:rPr>
        <w:t>Nucleic Acids Res.</w:t>
      </w:r>
      <w:r w:rsidRPr="00FA6D1D">
        <w:t xml:space="preserve">, </w:t>
      </w:r>
      <w:r w:rsidRPr="00FA6D1D">
        <w:rPr>
          <w:b/>
        </w:rPr>
        <w:t>39</w:t>
      </w:r>
      <w:r w:rsidRPr="00FA6D1D">
        <w:t>.</w:t>
      </w:r>
      <w:bookmarkEnd w:id="18"/>
    </w:p>
    <w:p w14:paraId="74C20EA7" w14:textId="77777777" w:rsidR="000C617E" w:rsidRPr="00FA6D1D" w:rsidRDefault="000C617E" w:rsidP="000C617E">
      <w:pPr>
        <w:pStyle w:val="EndNoteBibliography"/>
        <w:ind w:left="720" w:hanging="720"/>
      </w:pPr>
      <w:bookmarkStart w:id="19" w:name="_ENREF_19"/>
      <w:r w:rsidRPr="00FA6D1D">
        <w:t>19.</w:t>
      </w:r>
      <w:r w:rsidRPr="00FA6D1D">
        <w:tab/>
        <w:t xml:space="preserve">Mendoza, O., Elezgaray, J. and Mergny, J.L. (2015) Kinetics of quadruplex to duplex conversion. </w:t>
      </w:r>
      <w:r w:rsidRPr="00FA6D1D">
        <w:rPr>
          <w:i/>
        </w:rPr>
        <w:t>Biochimie</w:t>
      </w:r>
      <w:r w:rsidRPr="00FA6D1D">
        <w:t xml:space="preserve">, </w:t>
      </w:r>
      <w:r w:rsidRPr="00FA6D1D">
        <w:rPr>
          <w:b/>
        </w:rPr>
        <w:t>118</w:t>
      </w:r>
      <w:r w:rsidRPr="00FA6D1D">
        <w:t>, 225-233.</w:t>
      </w:r>
      <w:bookmarkEnd w:id="19"/>
    </w:p>
    <w:p w14:paraId="16776274" w14:textId="77777777" w:rsidR="000C617E" w:rsidRPr="00FA6D1D" w:rsidRDefault="000C617E" w:rsidP="000C617E">
      <w:pPr>
        <w:pStyle w:val="EndNoteBibliography"/>
        <w:ind w:left="720" w:hanging="720"/>
      </w:pPr>
      <w:bookmarkStart w:id="20" w:name="_ENREF_20"/>
      <w:r w:rsidRPr="00FA6D1D">
        <w:t>20.</w:t>
      </w:r>
      <w:r w:rsidRPr="00FA6D1D">
        <w:tab/>
        <w:t xml:space="preserve">Schaffitzel, C., Berger, I., Postberg, J., Hanes, J., Lipps, H.J. and Pluckthun, A. (2001) In vitro generated antibodies specific for telomeric guanine-quadruplex DNA react with Stylonychia lemnae macronuclei. </w:t>
      </w:r>
      <w:r w:rsidRPr="00FA6D1D">
        <w:rPr>
          <w:i/>
        </w:rPr>
        <w:t>Proc. Natl. Acad. Sci. U. S. A.</w:t>
      </w:r>
      <w:r w:rsidRPr="00FA6D1D">
        <w:t xml:space="preserve">, </w:t>
      </w:r>
      <w:r w:rsidRPr="00FA6D1D">
        <w:rPr>
          <w:b/>
        </w:rPr>
        <w:t>98</w:t>
      </w:r>
      <w:r w:rsidRPr="00FA6D1D">
        <w:t>, 8572-8577.</w:t>
      </w:r>
      <w:bookmarkEnd w:id="20"/>
    </w:p>
    <w:p w14:paraId="5C66AAF6" w14:textId="77777777" w:rsidR="000C617E" w:rsidRPr="00FA6D1D" w:rsidRDefault="000C617E" w:rsidP="000C617E">
      <w:pPr>
        <w:pStyle w:val="EndNoteBibliography"/>
        <w:ind w:left="720" w:hanging="720"/>
      </w:pPr>
      <w:bookmarkStart w:id="21" w:name="_ENREF_21"/>
      <w:r w:rsidRPr="00FA6D1D">
        <w:lastRenderedPageBreak/>
        <w:t>21.</w:t>
      </w:r>
      <w:r w:rsidRPr="00FA6D1D">
        <w:tab/>
        <w:t xml:space="preserve">Biffi, G., Di Antonio, M., Tannahill, D. and Balasubramanian, S. (2014) Visualization and selective chemical targeting of RNA G-quadruplex structures in the cytoplasm of human cells. </w:t>
      </w:r>
      <w:r w:rsidRPr="00FA6D1D">
        <w:rPr>
          <w:i/>
        </w:rPr>
        <w:t>Nat. Chem.</w:t>
      </w:r>
      <w:r w:rsidRPr="00FA6D1D">
        <w:t xml:space="preserve">, </w:t>
      </w:r>
      <w:r w:rsidRPr="00FA6D1D">
        <w:rPr>
          <w:b/>
        </w:rPr>
        <w:t>6</w:t>
      </w:r>
      <w:r w:rsidRPr="00FA6D1D">
        <w:t>, 75-80.</w:t>
      </w:r>
      <w:bookmarkEnd w:id="21"/>
    </w:p>
    <w:p w14:paraId="0E31B7FC" w14:textId="77777777" w:rsidR="000C617E" w:rsidRPr="00FA6D1D" w:rsidRDefault="000C617E" w:rsidP="000C617E">
      <w:pPr>
        <w:pStyle w:val="EndNoteBibliography"/>
        <w:ind w:left="720" w:hanging="720"/>
      </w:pPr>
      <w:bookmarkStart w:id="22" w:name="_ENREF_22"/>
      <w:r w:rsidRPr="00FA6D1D">
        <w:t>22.</w:t>
      </w:r>
      <w:r w:rsidRPr="00FA6D1D">
        <w:tab/>
        <w:t xml:space="preserve">Biffi, G., Tannahill, D., Miller, J., Howat, W.J. and Balasubramanian, S. (2014) Elevated levels of G-quadruplex formation in human stomach and liver cancer tissues. </w:t>
      </w:r>
      <w:r w:rsidRPr="00FA6D1D">
        <w:rPr>
          <w:i/>
        </w:rPr>
        <w:t>PLoS One</w:t>
      </w:r>
      <w:r w:rsidRPr="00FA6D1D">
        <w:t xml:space="preserve">, </w:t>
      </w:r>
      <w:r w:rsidRPr="00FA6D1D">
        <w:rPr>
          <w:b/>
        </w:rPr>
        <w:t>9</w:t>
      </w:r>
      <w:r w:rsidRPr="00FA6D1D">
        <w:t>, e102711.</w:t>
      </w:r>
      <w:bookmarkEnd w:id="22"/>
    </w:p>
    <w:p w14:paraId="2ED4621C" w14:textId="77777777" w:rsidR="000C617E" w:rsidRPr="00FA6D1D" w:rsidRDefault="000C617E" w:rsidP="000C617E">
      <w:pPr>
        <w:pStyle w:val="EndNoteBibliography"/>
        <w:ind w:left="720" w:hanging="720"/>
      </w:pPr>
      <w:bookmarkStart w:id="23" w:name="_ENREF_23"/>
      <w:r w:rsidRPr="00FA6D1D">
        <w:t>23.</w:t>
      </w:r>
      <w:r w:rsidRPr="00FA6D1D">
        <w:tab/>
        <w:t xml:space="preserve">Henderson, A., Wu, Y.L., Huang, Y.C., Chavez, E.A., Platt, J., Johnson, F.B., Brosh, R.M., Sen, D. and Lansdorp, P.M. (2014) Detection of G-quadruplex DNA in mammalian cells. </w:t>
      </w:r>
      <w:r w:rsidRPr="00FA6D1D">
        <w:rPr>
          <w:i/>
        </w:rPr>
        <w:t>Nucleic Acids Res.</w:t>
      </w:r>
      <w:r w:rsidRPr="00FA6D1D">
        <w:t xml:space="preserve">, </w:t>
      </w:r>
      <w:r w:rsidRPr="00FA6D1D">
        <w:rPr>
          <w:b/>
        </w:rPr>
        <w:t>42</w:t>
      </w:r>
      <w:r w:rsidRPr="00FA6D1D">
        <w:t>, 860-869.</w:t>
      </w:r>
      <w:bookmarkEnd w:id="23"/>
    </w:p>
    <w:p w14:paraId="462E51C3" w14:textId="77777777" w:rsidR="000C617E" w:rsidRPr="00FA6D1D" w:rsidRDefault="000C617E" w:rsidP="000C617E">
      <w:pPr>
        <w:pStyle w:val="EndNoteBibliography"/>
        <w:ind w:left="720" w:hanging="720"/>
      </w:pPr>
      <w:bookmarkStart w:id="24" w:name="_ENREF_24"/>
      <w:r w:rsidRPr="00FA6D1D">
        <w:t>24.</w:t>
      </w:r>
      <w:r w:rsidRPr="00FA6D1D">
        <w:tab/>
        <w:t>Hoffmann, R.F., Moshkin, Y.M., Mouton, S., Grzeschik, N.A., Kalicharan, R.D., Kuipers, J., Wolters, A.H.G., Nishida, K., Romashchenko, A.V., Postberg, J.</w:t>
      </w:r>
      <w:r w:rsidRPr="00FA6D1D">
        <w:rPr>
          <w:i/>
        </w:rPr>
        <w:t xml:space="preserve"> et al.</w:t>
      </w:r>
      <w:r w:rsidRPr="00FA6D1D">
        <w:t xml:space="preserve"> (2016) Guanine quadruplex structures localize to heterochromatin. </w:t>
      </w:r>
      <w:r w:rsidRPr="00FA6D1D">
        <w:rPr>
          <w:i/>
        </w:rPr>
        <w:t>Nucleic Acids Res.</w:t>
      </w:r>
      <w:r w:rsidRPr="00FA6D1D">
        <w:t xml:space="preserve">, </w:t>
      </w:r>
      <w:r w:rsidRPr="00FA6D1D">
        <w:rPr>
          <w:b/>
        </w:rPr>
        <w:t>44</w:t>
      </w:r>
      <w:r w:rsidRPr="00FA6D1D">
        <w:t>, 152-163.</w:t>
      </w:r>
      <w:bookmarkEnd w:id="24"/>
    </w:p>
    <w:p w14:paraId="74C6312A" w14:textId="77777777" w:rsidR="000C617E" w:rsidRPr="00FA6D1D" w:rsidRDefault="000C617E" w:rsidP="000C617E">
      <w:pPr>
        <w:pStyle w:val="EndNoteBibliography"/>
        <w:ind w:left="720" w:hanging="720"/>
      </w:pPr>
      <w:bookmarkStart w:id="25" w:name="_ENREF_25"/>
      <w:r w:rsidRPr="00FA6D1D">
        <w:t>25.</w:t>
      </w:r>
      <w:r w:rsidRPr="00FA6D1D">
        <w:tab/>
        <w:t xml:space="preserve">Lam, E.Y.N., Beraldi, D., Tannahill, D. and Balasubramanian, S. (2013) G-quadruplex structures are stable and detectable in human genomic DNA. </w:t>
      </w:r>
      <w:r w:rsidRPr="00FA6D1D">
        <w:rPr>
          <w:i/>
        </w:rPr>
        <w:t>Nat. Commun.</w:t>
      </w:r>
      <w:r w:rsidRPr="00FA6D1D">
        <w:t xml:space="preserve">, </w:t>
      </w:r>
      <w:r w:rsidRPr="00FA6D1D">
        <w:rPr>
          <w:b/>
        </w:rPr>
        <w:t>4</w:t>
      </w:r>
      <w:r w:rsidRPr="00FA6D1D">
        <w:t>, 1796.</w:t>
      </w:r>
      <w:bookmarkEnd w:id="25"/>
    </w:p>
    <w:p w14:paraId="2A55BD2F" w14:textId="77777777" w:rsidR="000C617E" w:rsidRPr="00FA6D1D" w:rsidRDefault="000C617E" w:rsidP="000C617E">
      <w:pPr>
        <w:pStyle w:val="EndNoteBibliography"/>
        <w:ind w:left="720" w:hanging="720"/>
      </w:pPr>
      <w:bookmarkStart w:id="26" w:name="_ENREF_26"/>
      <w:r w:rsidRPr="00FA6D1D">
        <w:t>26.</w:t>
      </w:r>
      <w:r w:rsidRPr="00FA6D1D">
        <w:tab/>
        <w:t xml:space="preserve">Azorin, F., Nordheim, A. and Rich, A. (1983) Formation of Z-DNA in negatively supercoiled plasmids is sensitive to small changes in salt concentration within the physiological range. </w:t>
      </w:r>
      <w:r w:rsidRPr="00FA6D1D">
        <w:rPr>
          <w:i/>
        </w:rPr>
        <w:t>EMBO J.</w:t>
      </w:r>
      <w:r w:rsidRPr="00FA6D1D">
        <w:t xml:space="preserve">, </w:t>
      </w:r>
      <w:r w:rsidRPr="00FA6D1D">
        <w:rPr>
          <w:b/>
        </w:rPr>
        <w:t>2</w:t>
      </w:r>
      <w:r w:rsidRPr="00FA6D1D">
        <w:t>, 649-655.</w:t>
      </w:r>
      <w:bookmarkEnd w:id="26"/>
    </w:p>
    <w:p w14:paraId="773912F9" w14:textId="77777777" w:rsidR="000C617E" w:rsidRPr="00FA6D1D" w:rsidRDefault="000C617E" w:rsidP="000C617E">
      <w:pPr>
        <w:pStyle w:val="EndNoteBibliography"/>
        <w:ind w:left="720" w:hanging="720"/>
      </w:pPr>
      <w:bookmarkStart w:id="27" w:name="_ENREF_27"/>
      <w:r w:rsidRPr="00FA6D1D">
        <w:t>27.</w:t>
      </w:r>
      <w:r w:rsidRPr="00FA6D1D">
        <w:tab/>
        <w:t xml:space="preserve">Mirkin, S.M., Lyamichev, V.I., Drushlyak, K.N., Dobrynin, V.N., Filippov, S.A. and Frank-Kamenetskii, M.D. (1987) DNA H-form requires a homopurine homopyrimidine mirror repeat. </w:t>
      </w:r>
      <w:r w:rsidRPr="00FA6D1D">
        <w:rPr>
          <w:i/>
        </w:rPr>
        <w:t>Nature</w:t>
      </w:r>
      <w:r w:rsidRPr="00FA6D1D">
        <w:t xml:space="preserve">, </w:t>
      </w:r>
      <w:r w:rsidRPr="00FA6D1D">
        <w:rPr>
          <w:b/>
        </w:rPr>
        <w:t>330</w:t>
      </w:r>
      <w:r w:rsidRPr="00FA6D1D">
        <w:t>, 495-497.</w:t>
      </w:r>
      <w:bookmarkEnd w:id="27"/>
    </w:p>
    <w:p w14:paraId="1E60EE6C" w14:textId="77777777" w:rsidR="000C617E" w:rsidRPr="00FA6D1D" w:rsidRDefault="000C617E" w:rsidP="000C617E">
      <w:pPr>
        <w:pStyle w:val="EndNoteBibliography"/>
        <w:ind w:left="720" w:hanging="720"/>
      </w:pPr>
      <w:bookmarkStart w:id="28" w:name="_ENREF_28"/>
      <w:r w:rsidRPr="00FA6D1D">
        <w:t>28.</w:t>
      </w:r>
      <w:r w:rsidRPr="00FA6D1D">
        <w:tab/>
        <w:t xml:space="preserve">Voloshin, O.N., Mirkin, S.M., Lyamichev, V.I., Belotserkovskii, B.P. and Frank-Kamenetskii, M.D. (1988) Chemical probing of homopurine-homopyrimidine mirror repeats in supercoiled DNA. </w:t>
      </w:r>
      <w:r w:rsidRPr="00FA6D1D">
        <w:rPr>
          <w:i/>
        </w:rPr>
        <w:t>Nature</w:t>
      </w:r>
      <w:r w:rsidRPr="00FA6D1D">
        <w:t xml:space="preserve">, </w:t>
      </w:r>
      <w:r w:rsidRPr="00FA6D1D">
        <w:rPr>
          <w:b/>
        </w:rPr>
        <w:t>333</w:t>
      </w:r>
      <w:r w:rsidRPr="00FA6D1D">
        <w:t>, 475-476.</w:t>
      </w:r>
      <w:bookmarkEnd w:id="28"/>
    </w:p>
    <w:p w14:paraId="33BEB375" w14:textId="77777777" w:rsidR="000C617E" w:rsidRPr="00FA6D1D" w:rsidRDefault="000C617E" w:rsidP="000C617E">
      <w:pPr>
        <w:pStyle w:val="EndNoteBibliography"/>
        <w:ind w:left="720" w:hanging="720"/>
      </w:pPr>
      <w:bookmarkStart w:id="29" w:name="_ENREF_29"/>
      <w:r w:rsidRPr="00FA6D1D">
        <w:t>29.</w:t>
      </w:r>
      <w:r w:rsidRPr="00FA6D1D">
        <w:tab/>
        <w:t xml:space="preserve">Mirkin, S.M. and Frank-Kamenetskii, M.D. (1994) H-DNA and related structures. </w:t>
      </w:r>
      <w:r w:rsidRPr="00FA6D1D">
        <w:rPr>
          <w:i/>
        </w:rPr>
        <w:t>Annu. Rev. Biophys. Biomol. Struct.</w:t>
      </w:r>
      <w:r w:rsidRPr="00FA6D1D">
        <w:t xml:space="preserve">, </w:t>
      </w:r>
      <w:r w:rsidRPr="00FA6D1D">
        <w:rPr>
          <w:b/>
        </w:rPr>
        <w:t>23</w:t>
      </w:r>
      <w:r w:rsidRPr="00FA6D1D">
        <w:t>, 541-576.</w:t>
      </w:r>
      <w:bookmarkEnd w:id="29"/>
    </w:p>
    <w:p w14:paraId="19986E45" w14:textId="77777777" w:rsidR="000C617E" w:rsidRPr="00FA6D1D" w:rsidRDefault="000C617E" w:rsidP="000C617E">
      <w:pPr>
        <w:pStyle w:val="EndNoteBibliography"/>
        <w:ind w:left="720" w:hanging="720"/>
      </w:pPr>
      <w:bookmarkStart w:id="30" w:name="_ENREF_30"/>
      <w:r w:rsidRPr="00FA6D1D">
        <w:t>30.</w:t>
      </w:r>
      <w:r w:rsidRPr="00FA6D1D">
        <w:tab/>
        <w:t xml:space="preserve">Kohwi, Y. and Kohwi-Shigematsu, T. (1988) Magnesium ion-dependent triple-helix structure formed by homopurine-homopyrimidine sequences in supercoiled plasmid DNA. </w:t>
      </w:r>
      <w:r w:rsidRPr="00FA6D1D">
        <w:rPr>
          <w:i/>
        </w:rPr>
        <w:t>Proc. Natl. Acad. Sci. U. S. A.</w:t>
      </w:r>
      <w:r w:rsidRPr="00FA6D1D">
        <w:t xml:space="preserve">, </w:t>
      </w:r>
      <w:r w:rsidRPr="00FA6D1D">
        <w:rPr>
          <w:b/>
        </w:rPr>
        <w:t>85</w:t>
      </w:r>
      <w:r w:rsidRPr="00FA6D1D">
        <w:t>, 3781-3785.</w:t>
      </w:r>
      <w:bookmarkEnd w:id="30"/>
    </w:p>
    <w:p w14:paraId="10E9714B" w14:textId="77777777" w:rsidR="000C617E" w:rsidRPr="00FA6D1D" w:rsidRDefault="000C617E" w:rsidP="000C617E">
      <w:pPr>
        <w:pStyle w:val="EndNoteBibliography"/>
        <w:ind w:left="720" w:hanging="720"/>
      </w:pPr>
      <w:bookmarkStart w:id="31" w:name="_ENREF_31"/>
      <w:r w:rsidRPr="00FA6D1D">
        <w:t>31.</w:t>
      </w:r>
      <w:r w:rsidRPr="00FA6D1D">
        <w:tab/>
        <w:t xml:space="preserve">Panayotatos, N. and Wells, R.D. (1981) Cruciform structures in supercoiled DNA. </w:t>
      </w:r>
      <w:r w:rsidRPr="00FA6D1D">
        <w:rPr>
          <w:i/>
        </w:rPr>
        <w:t>Nature</w:t>
      </w:r>
      <w:r w:rsidRPr="00FA6D1D">
        <w:t xml:space="preserve">, </w:t>
      </w:r>
      <w:r w:rsidRPr="00FA6D1D">
        <w:rPr>
          <w:b/>
        </w:rPr>
        <w:t>289</w:t>
      </w:r>
      <w:r w:rsidRPr="00FA6D1D">
        <w:t>, 466-470.</w:t>
      </w:r>
      <w:bookmarkEnd w:id="31"/>
    </w:p>
    <w:p w14:paraId="4F1F5372" w14:textId="77777777" w:rsidR="000C617E" w:rsidRPr="00FA6D1D" w:rsidRDefault="000C617E" w:rsidP="000C617E">
      <w:pPr>
        <w:pStyle w:val="EndNoteBibliography"/>
        <w:ind w:left="720" w:hanging="720"/>
      </w:pPr>
      <w:bookmarkStart w:id="32" w:name="_ENREF_32"/>
      <w:r w:rsidRPr="00FA6D1D">
        <w:t>32.</w:t>
      </w:r>
      <w:r w:rsidRPr="00FA6D1D">
        <w:tab/>
        <w:t xml:space="preserve">Murchie, A.I.H. and Lilley, D.M.J. (1992) Supercoiled DNA and cruciform structures. </w:t>
      </w:r>
      <w:r w:rsidRPr="00FA6D1D">
        <w:rPr>
          <w:i/>
        </w:rPr>
        <w:t>Methods Enzymol.</w:t>
      </w:r>
      <w:r w:rsidRPr="00FA6D1D">
        <w:t xml:space="preserve">, </w:t>
      </w:r>
      <w:r w:rsidRPr="00FA6D1D">
        <w:rPr>
          <w:b/>
        </w:rPr>
        <w:t>211</w:t>
      </w:r>
      <w:r w:rsidRPr="00FA6D1D">
        <w:t>, 158-180.</w:t>
      </w:r>
      <w:bookmarkEnd w:id="32"/>
    </w:p>
    <w:p w14:paraId="12585869" w14:textId="77777777" w:rsidR="000C617E" w:rsidRPr="00FA6D1D" w:rsidRDefault="000C617E" w:rsidP="000C617E">
      <w:pPr>
        <w:pStyle w:val="EndNoteBibliography"/>
        <w:ind w:left="720" w:hanging="720"/>
      </w:pPr>
      <w:bookmarkStart w:id="33" w:name="_ENREF_33"/>
      <w:r w:rsidRPr="00FA6D1D">
        <w:t>33.</w:t>
      </w:r>
      <w:r w:rsidRPr="00FA6D1D">
        <w:tab/>
        <w:t xml:space="preserve">Budarf, M. and Blackburn, E. (1987) S1 nuclease sensitivity of a double-stranded telomeric DNA-sequence. </w:t>
      </w:r>
      <w:r w:rsidRPr="00FA6D1D">
        <w:rPr>
          <w:i/>
        </w:rPr>
        <w:t>Nucleic Acids Res.</w:t>
      </w:r>
      <w:r w:rsidRPr="00FA6D1D">
        <w:t xml:space="preserve">, </w:t>
      </w:r>
      <w:r w:rsidRPr="00FA6D1D">
        <w:rPr>
          <w:b/>
        </w:rPr>
        <w:t>15</w:t>
      </w:r>
      <w:r w:rsidRPr="00FA6D1D">
        <w:t>, 6273-6292.</w:t>
      </w:r>
      <w:bookmarkEnd w:id="33"/>
    </w:p>
    <w:p w14:paraId="60934707" w14:textId="77777777" w:rsidR="000C617E" w:rsidRPr="00FA6D1D" w:rsidRDefault="000C617E" w:rsidP="000C617E">
      <w:pPr>
        <w:pStyle w:val="EndNoteBibliography"/>
        <w:ind w:left="720" w:hanging="720"/>
      </w:pPr>
      <w:bookmarkStart w:id="34" w:name="_ENREF_34"/>
      <w:r w:rsidRPr="00FA6D1D">
        <w:t>34.</w:t>
      </w:r>
      <w:r w:rsidRPr="00FA6D1D">
        <w:tab/>
        <w:t xml:space="preserve">Lyamichev, V.I., Mirkin, S.M., Danilevskaya, O.N., Voloshin, O.N., Balatskaya, S.V., Dobrynin, V.N., Filippov, S.A. and Frank-Kamenetskii, M.D. (1989) An unusual DNA structure detected in a telomeric sequence under superhelical stress and at low pH. </w:t>
      </w:r>
      <w:r w:rsidRPr="00FA6D1D">
        <w:rPr>
          <w:i/>
        </w:rPr>
        <w:t>Nature</w:t>
      </w:r>
      <w:r w:rsidRPr="00FA6D1D">
        <w:t xml:space="preserve">, </w:t>
      </w:r>
      <w:r w:rsidRPr="00FA6D1D">
        <w:rPr>
          <w:b/>
        </w:rPr>
        <w:t>339</w:t>
      </w:r>
      <w:r w:rsidRPr="00FA6D1D">
        <w:t>, 634-637.</w:t>
      </w:r>
      <w:bookmarkEnd w:id="34"/>
    </w:p>
    <w:p w14:paraId="1C77623E" w14:textId="77777777" w:rsidR="000C617E" w:rsidRPr="00FA6D1D" w:rsidRDefault="000C617E" w:rsidP="000C617E">
      <w:pPr>
        <w:pStyle w:val="EndNoteBibliography"/>
        <w:ind w:left="720" w:hanging="720"/>
      </w:pPr>
      <w:bookmarkStart w:id="35" w:name="_ENREF_35"/>
      <w:r w:rsidRPr="00FA6D1D">
        <w:t>35.</w:t>
      </w:r>
      <w:r w:rsidRPr="00FA6D1D">
        <w:tab/>
        <w:t>Huertas, D., Lipps, H. and Azorin, F. (1994) Characterization of the structural conformation adopted by (TTAGGG)</w:t>
      </w:r>
      <w:r w:rsidRPr="00FA6D1D">
        <w:rPr>
          <w:vertAlign w:val="subscript"/>
        </w:rPr>
        <w:t>n</w:t>
      </w:r>
      <w:r w:rsidRPr="00FA6D1D">
        <w:t xml:space="preserve"> telomeric DNA repeats of different length in closed circular DNA. </w:t>
      </w:r>
      <w:r w:rsidRPr="00FA6D1D">
        <w:rPr>
          <w:i/>
        </w:rPr>
        <w:t>J. Biomol. Struct. Dyn.</w:t>
      </w:r>
      <w:r w:rsidRPr="00FA6D1D">
        <w:t xml:space="preserve">, </w:t>
      </w:r>
      <w:r w:rsidRPr="00FA6D1D">
        <w:rPr>
          <w:b/>
        </w:rPr>
        <w:t>12</w:t>
      </w:r>
      <w:r w:rsidRPr="00FA6D1D">
        <w:t>, 79-90.</w:t>
      </w:r>
      <w:bookmarkEnd w:id="35"/>
    </w:p>
    <w:p w14:paraId="0C437AE1" w14:textId="77777777" w:rsidR="000C617E" w:rsidRPr="00FA6D1D" w:rsidRDefault="000C617E" w:rsidP="000C617E">
      <w:pPr>
        <w:pStyle w:val="EndNoteBibliography"/>
        <w:ind w:left="720" w:hanging="720"/>
      </w:pPr>
      <w:bookmarkStart w:id="36" w:name="_ENREF_36"/>
      <w:r w:rsidRPr="00FA6D1D">
        <w:t>36.</w:t>
      </w:r>
      <w:r w:rsidRPr="00FA6D1D">
        <w:tab/>
        <w:t xml:space="preserve">Voloshin, O.N., Veselkov, A.G., Belotserkovskii, B.P., Danilevskaya, O.N., Pavlova, M.N., Dobrynin, V.N. and Frank-Kamenetskii, M.D. (1992) An eclectic DNA structure adopted by human telomeric sequence under superhelical stress and low pH. </w:t>
      </w:r>
      <w:r w:rsidRPr="00FA6D1D">
        <w:rPr>
          <w:i/>
        </w:rPr>
        <w:t>J. Biomol. Struct. Dynam</w:t>
      </w:r>
      <w:r w:rsidRPr="00FA6D1D">
        <w:t xml:space="preserve">, </w:t>
      </w:r>
      <w:r w:rsidRPr="00FA6D1D">
        <w:rPr>
          <w:b/>
        </w:rPr>
        <w:t>9</w:t>
      </w:r>
      <w:r w:rsidRPr="00FA6D1D">
        <w:t>, 643-652.</w:t>
      </w:r>
      <w:bookmarkEnd w:id="36"/>
    </w:p>
    <w:p w14:paraId="13E568EF" w14:textId="77777777" w:rsidR="000C617E" w:rsidRPr="00FA6D1D" w:rsidRDefault="000C617E" w:rsidP="000C617E">
      <w:pPr>
        <w:pStyle w:val="EndNoteBibliography"/>
        <w:ind w:left="720" w:hanging="720"/>
      </w:pPr>
      <w:bookmarkStart w:id="37" w:name="_ENREF_37"/>
      <w:r w:rsidRPr="00FA6D1D">
        <w:t>37.</w:t>
      </w:r>
      <w:r w:rsidRPr="00FA6D1D">
        <w:tab/>
        <w:t xml:space="preserve">Sun, D. and Hurley, L.H. (2009) The importance of negative superhelicity in inducing the formation of G-quadruplex and i-motif structures in the c-myc promoter: Implications for drug targeting and control of gene expression. </w:t>
      </w:r>
      <w:r w:rsidRPr="00FA6D1D">
        <w:rPr>
          <w:i/>
        </w:rPr>
        <w:t>J. Med. Chem.</w:t>
      </w:r>
      <w:r w:rsidRPr="00FA6D1D">
        <w:t xml:space="preserve">, </w:t>
      </w:r>
      <w:r w:rsidRPr="00FA6D1D">
        <w:rPr>
          <w:b/>
        </w:rPr>
        <w:t>52</w:t>
      </w:r>
      <w:r w:rsidRPr="00FA6D1D">
        <w:t>, 2863-2874.</w:t>
      </w:r>
      <w:bookmarkEnd w:id="37"/>
    </w:p>
    <w:p w14:paraId="18F86DAC" w14:textId="77777777" w:rsidR="000C617E" w:rsidRPr="00FA6D1D" w:rsidRDefault="000C617E" w:rsidP="000C617E">
      <w:pPr>
        <w:pStyle w:val="EndNoteBibliography"/>
        <w:ind w:left="720" w:hanging="720"/>
      </w:pPr>
      <w:bookmarkStart w:id="38" w:name="_ENREF_38"/>
      <w:r w:rsidRPr="00FA6D1D">
        <w:lastRenderedPageBreak/>
        <w:t>38.</w:t>
      </w:r>
      <w:r w:rsidRPr="00FA6D1D">
        <w:tab/>
        <w:t xml:space="preserve">Sun, D. (2010) </w:t>
      </w:r>
      <w:r w:rsidRPr="00FA6D1D">
        <w:rPr>
          <w:i/>
        </w:rPr>
        <w:t>In vitro</w:t>
      </w:r>
      <w:r w:rsidRPr="00FA6D1D">
        <w:t xml:space="preserve"> footprinting of promoter regions within supercoiled plasmid DNA. </w:t>
      </w:r>
      <w:r w:rsidRPr="00FA6D1D">
        <w:rPr>
          <w:i/>
        </w:rPr>
        <w:t>Methods Mol. Biol.</w:t>
      </w:r>
      <w:r w:rsidRPr="00FA6D1D">
        <w:t xml:space="preserve">, </w:t>
      </w:r>
      <w:r w:rsidRPr="00FA6D1D">
        <w:rPr>
          <w:b/>
        </w:rPr>
        <w:t>613</w:t>
      </w:r>
      <w:r w:rsidRPr="00FA6D1D">
        <w:t>, 223-233.</w:t>
      </w:r>
      <w:bookmarkEnd w:id="38"/>
    </w:p>
    <w:p w14:paraId="284CFDA2" w14:textId="77777777" w:rsidR="000C617E" w:rsidRPr="00FA6D1D" w:rsidRDefault="000C617E" w:rsidP="000C617E">
      <w:pPr>
        <w:pStyle w:val="EndNoteBibliography"/>
        <w:ind w:left="720" w:hanging="720"/>
      </w:pPr>
      <w:bookmarkStart w:id="39" w:name="_ENREF_39"/>
      <w:r w:rsidRPr="00FA6D1D">
        <w:t>39.</w:t>
      </w:r>
      <w:r w:rsidRPr="00FA6D1D">
        <w:tab/>
        <w:t xml:space="preserve">Onyshchenko, M.I., Gaynutdinov, T.I., Englund, E.A., Appella, D.H., Neumann, R.D. and Panyutin, I.G. (2009) Stabilization of G-quadruplex in the BCL2 promoter region in double-stranded DNA by invading short PNAs. </w:t>
      </w:r>
      <w:r w:rsidRPr="00FA6D1D">
        <w:rPr>
          <w:i/>
        </w:rPr>
        <w:t>Nucleic Acids Res.</w:t>
      </w:r>
      <w:r w:rsidRPr="00FA6D1D">
        <w:t xml:space="preserve">, </w:t>
      </w:r>
      <w:r w:rsidRPr="00FA6D1D">
        <w:rPr>
          <w:b/>
        </w:rPr>
        <w:t>37</w:t>
      </w:r>
      <w:r w:rsidRPr="00FA6D1D">
        <w:t>, 7570-7580.</w:t>
      </w:r>
      <w:bookmarkEnd w:id="39"/>
    </w:p>
    <w:p w14:paraId="58C046C3" w14:textId="77777777" w:rsidR="000C617E" w:rsidRPr="00FA6D1D" w:rsidRDefault="000C617E" w:rsidP="000C617E">
      <w:pPr>
        <w:pStyle w:val="EndNoteBibliography"/>
        <w:ind w:left="720" w:hanging="720"/>
      </w:pPr>
      <w:bookmarkStart w:id="40" w:name="_ENREF_40"/>
      <w:r w:rsidRPr="00FA6D1D">
        <w:t>40.</w:t>
      </w:r>
      <w:r w:rsidRPr="00FA6D1D">
        <w:tab/>
        <w:t xml:space="preserve">Onyshchenko, M.I., Gaynutdinov, T.I., Englund, E.A., Appella, D.H., Neumann, R.D. and Panyutin, I.G. (2011) Quadruplex formation is necessary for stable PNA invasion into duplex DNA of BCL2 promoter region. </w:t>
      </w:r>
      <w:r w:rsidRPr="00FA6D1D">
        <w:rPr>
          <w:i/>
        </w:rPr>
        <w:t>Nucleic Acids Res.</w:t>
      </w:r>
      <w:r w:rsidRPr="00FA6D1D">
        <w:t xml:space="preserve">, </w:t>
      </w:r>
      <w:r w:rsidRPr="00FA6D1D">
        <w:rPr>
          <w:b/>
        </w:rPr>
        <w:t>39</w:t>
      </w:r>
      <w:r w:rsidRPr="00FA6D1D">
        <w:t>, 7114-7123.</w:t>
      </w:r>
      <w:bookmarkEnd w:id="40"/>
    </w:p>
    <w:p w14:paraId="14CBE45E" w14:textId="77777777" w:rsidR="000C617E" w:rsidRPr="00FA6D1D" w:rsidRDefault="000C617E" w:rsidP="000C617E">
      <w:pPr>
        <w:pStyle w:val="EndNoteBibliography"/>
        <w:ind w:left="720" w:hanging="720"/>
      </w:pPr>
      <w:bookmarkStart w:id="41" w:name="_ENREF_41"/>
      <w:r w:rsidRPr="00FA6D1D">
        <w:t>41.</w:t>
      </w:r>
      <w:r w:rsidRPr="00FA6D1D">
        <w:tab/>
        <w:t xml:space="preserve">Lv, B., Li, D.W., Zhang, H., Lee, J.Y. and Li, T.H. (2013) DNA gyrase-driven generation of a G-quadruplex from plasmid DNA. </w:t>
      </w:r>
      <w:r w:rsidRPr="00FA6D1D">
        <w:rPr>
          <w:i/>
        </w:rPr>
        <w:t>Chem. Commun.</w:t>
      </w:r>
      <w:r w:rsidRPr="00FA6D1D">
        <w:t xml:space="preserve">, </w:t>
      </w:r>
      <w:r w:rsidRPr="00FA6D1D">
        <w:rPr>
          <w:b/>
        </w:rPr>
        <w:t>49</w:t>
      </w:r>
      <w:r w:rsidRPr="00FA6D1D">
        <w:t>, 8317-8319.</w:t>
      </w:r>
      <w:bookmarkEnd w:id="41"/>
    </w:p>
    <w:p w14:paraId="43DDBC3B" w14:textId="77777777" w:rsidR="000C617E" w:rsidRPr="00FA6D1D" w:rsidRDefault="000C617E" w:rsidP="000C617E">
      <w:pPr>
        <w:pStyle w:val="EndNoteBibliography"/>
        <w:ind w:left="720" w:hanging="720"/>
      </w:pPr>
      <w:bookmarkStart w:id="42" w:name="_ENREF_42"/>
      <w:r w:rsidRPr="00FA6D1D">
        <w:t>42.</w:t>
      </w:r>
      <w:r w:rsidRPr="00FA6D1D">
        <w:tab/>
        <w:t xml:space="preserve">Selvam, S., Koirala, D., Yu, Z.B. and Mao, H.B. (2014) Quantification of topological coupling between DNA superhelicity and G-quadruplex formation. </w:t>
      </w:r>
      <w:r w:rsidRPr="00FA6D1D">
        <w:rPr>
          <w:i/>
        </w:rPr>
        <w:t>J. Am. Chem. Soc.</w:t>
      </w:r>
      <w:r w:rsidRPr="00FA6D1D">
        <w:t xml:space="preserve">, </w:t>
      </w:r>
      <w:r w:rsidRPr="00FA6D1D">
        <w:rPr>
          <w:b/>
        </w:rPr>
        <w:t>136</w:t>
      </w:r>
      <w:r w:rsidRPr="00FA6D1D">
        <w:t>, 13967-13970.</w:t>
      </w:r>
      <w:bookmarkEnd w:id="42"/>
    </w:p>
    <w:p w14:paraId="5362215F" w14:textId="77777777" w:rsidR="000C617E" w:rsidRPr="00FA6D1D" w:rsidRDefault="000C617E" w:rsidP="000C617E">
      <w:pPr>
        <w:pStyle w:val="EndNoteBibliography"/>
        <w:ind w:left="720" w:hanging="720"/>
      </w:pPr>
      <w:bookmarkStart w:id="43" w:name="_ENREF_43"/>
      <w:r w:rsidRPr="00FA6D1D">
        <w:t>43.</w:t>
      </w:r>
      <w:r w:rsidRPr="00FA6D1D">
        <w:tab/>
        <w:t xml:space="preserve">Zhang, C., Liu, H.H., Zheng, K.W., Hao, Y.H. and Tan, Z. (2013) DNA G-quadruplex formation in response to remote downstream transcription activity: long-range sensing and signal transducing in DNA double helix. </w:t>
      </w:r>
      <w:r w:rsidRPr="00FA6D1D">
        <w:rPr>
          <w:i/>
        </w:rPr>
        <w:t>Nucleic Acids Res.</w:t>
      </w:r>
      <w:r w:rsidRPr="00FA6D1D">
        <w:t xml:space="preserve">, </w:t>
      </w:r>
      <w:r w:rsidRPr="00FA6D1D">
        <w:rPr>
          <w:b/>
        </w:rPr>
        <w:t>41</w:t>
      </w:r>
      <w:r w:rsidRPr="00FA6D1D">
        <w:t>, 7144-7152.</w:t>
      </w:r>
      <w:bookmarkEnd w:id="43"/>
    </w:p>
    <w:p w14:paraId="4759A061" w14:textId="77777777" w:rsidR="000C617E" w:rsidRPr="00FA6D1D" w:rsidRDefault="000C617E" w:rsidP="000C617E">
      <w:pPr>
        <w:pStyle w:val="EndNoteBibliography"/>
        <w:ind w:left="720" w:hanging="720"/>
      </w:pPr>
      <w:bookmarkStart w:id="44" w:name="_ENREF_44"/>
      <w:r w:rsidRPr="00FA6D1D">
        <w:t>44.</w:t>
      </w:r>
      <w:r w:rsidRPr="00FA6D1D">
        <w:tab/>
        <w:t xml:space="preserve">Cevec, M. and Plavec, J. (2005) Role of loop residues and cations on the formation and stability of dimeric DNA G-quadruplexes. </w:t>
      </w:r>
      <w:r w:rsidRPr="00FA6D1D">
        <w:rPr>
          <w:i/>
        </w:rPr>
        <w:t>Biochemistry</w:t>
      </w:r>
      <w:r w:rsidRPr="00FA6D1D">
        <w:t xml:space="preserve">, </w:t>
      </w:r>
      <w:r w:rsidRPr="00FA6D1D">
        <w:rPr>
          <w:b/>
        </w:rPr>
        <w:t>44</w:t>
      </w:r>
      <w:r w:rsidRPr="00FA6D1D">
        <w:t>, 15238-15246.</w:t>
      </w:r>
      <w:bookmarkEnd w:id="44"/>
    </w:p>
    <w:p w14:paraId="14111501" w14:textId="77777777" w:rsidR="000C617E" w:rsidRPr="00FA6D1D" w:rsidRDefault="000C617E" w:rsidP="000C617E">
      <w:pPr>
        <w:pStyle w:val="EndNoteBibliography"/>
        <w:ind w:left="720" w:hanging="720"/>
      </w:pPr>
      <w:bookmarkStart w:id="45" w:name="_ENREF_45"/>
      <w:r w:rsidRPr="00FA6D1D">
        <w:t>45.</w:t>
      </w:r>
      <w:r w:rsidRPr="00FA6D1D">
        <w:tab/>
        <w:t xml:space="preserve">Guedin, A., Alberti, P. and Mergny, J.L. (2009) Stability of intramolecular quadruplexes: sequence effects in the central loop. </w:t>
      </w:r>
      <w:r w:rsidRPr="00FA6D1D">
        <w:rPr>
          <w:i/>
        </w:rPr>
        <w:t>Nucleic Acids Res.</w:t>
      </w:r>
      <w:r w:rsidRPr="00FA6D1D">
        <w:t xml:space="preserve">, </w:t>
      </w:r>
      <w:r w:rsidRPr="00FA6D1D">
        <w:rPr>
          <w:b/>
        </w:rPr>
        <w:t>37</w:t>
      </w:r>
      <w:r w:rsidRPr="00FA6D1D">
        <w:t>, 5559-5567.</w:t>
      </w:r>
      <w:bookmarkEnd w:id="45"/>
    </w:p>
    <w:p w14:paraId="151165D6" w14:textId="77777777" w:rsidR="000C617E" w:rsidRPr="00FA6D1D" w:rsidRDefault="000C617E" w:rsidP="000C617E">
      <w:pPr>
        <w:pStyle w:val="EndNoteBibliography"/>
        <w:ind w:left="720" w:hanging="720"/>
      </w:pPr>
      <w:bookmarkStart w:id="46" w:name="_ENREF_46"/>
      <w:r w:rsidRPr="00FA6D1D">
        <w:t>46.</w:t>
      </w:r>
      <w:r w:rsidRPr="00FA6D1D">
        <w:tab/>
        <w:t xml:space="preserve">Hazel, P., Huppert, J., Balasubramanian, S. and Neidle, S. (2004) Loop-length-dependent folding of G-quadruplexes. </w:t>
      </w:r>
      <w:r w:rsidRPr="00FA6D1D">
        <w:rPr>
          <w:i/>
        </w:rPr>
        <w:t>J. Am. Chem. Soc.</w:t>
      </w:r>
      <w:r w:rsidRPr="00FA6D1D">
        <w:t xml:space="preserve">, </w:t>
      </w:r>
      <w:r w:rsidRPr="00FA6D1D">
        <w:rPr>
          <w:b/>
        </w:rPr>
        <w:t>126</w:t>
      </w:r>
      <w:r w:rsidRPr="00FA6D1D">
        <w:t>, 16405-16415.</w:t>
      </w:r>
      <w:bookmarkEnd w:id="46"/>
    </w:p>
    <w:p w14:paraId="493D3104" w14:textId="77777777" w:rsidR="000C617E" w:rsidRPr="00FA6D1D" w:rsidRDefault="000C617E" w:rsidP="000C617E">
      <w:pPr>
        <w:pStyle w:val="EndNoteBibliography"/>
        <w:ind w:left="720" w:hanging="720"/>
      </w:pPr>
      <w:bookmarkStart w:id="47" w:name="_ENREF_47"/>
      <w:r w:rsidRPr="00FA6D1D">
        <w:t>47.</w:t>
      </w:r>
      <w:r w:rsidRPr="00FA6D1D">
        <w:tab/>
        <w:t xml:space="preserve">Rachwal, P.A., Findlow, I.S., Werner, J.M., Brown, T. and Fox, K.R. (2007) Intramolecular DNA quadruplexes with different arrangements of short and long loops. </w:t>
      </w:r>
      <w:r w:rsidRPr="00FA6D1D">
        <w:rPr>
          <w:i/>
        </w:rPr>
        <w:t>Nucleic Acids Res.</w:t>
      </w:r>
      <w:r w:rsidRPr="00FA6D1D">
        <w:t xml:space="preserve">, </w:t>
      </w:r>
      <w:r w:rsidRPr="00FA6D1D">
        <w:rPr>
          <w:b/>
        </w:rPr>
        <w:t>35</w:t>
      </w:r>
      <w:r w:rsidRPr="00FA6D1D">
        <w:t>, 4214-4222.</w:t>
      </w:r>
      <w:bookmarkEnd w:id="47"/>
    </w:p>
    <w:p w14:paraId="2B7ECC55" w14:textId="77777777" w:rsidR="000C617E" w:rsidRPr="00FA6D1D" w:rsidRDefault="000C617E" w:rsidP="000C617E">
      <w:pPr>
        <w:pStyle w:val="EndNoteBibliography"/>
        <w:ind w:left="720" w:hanging="720"/>
      </w:pPr>
      <w:bookmarkStart w:id="48" w:name="_ENREF_48"/>
      <w:r w:rsidRPr="00FA6D1D">
        <w:t>48.</w:t>
      </w:r>
      <w:r w:rsidRPr="00FA6D1D">
        <w:tab/>
        <w:t xml:space="preserve">Risitano, A. and Fox, K.R. (2004) Influence of loop size on the stability of intramolecular DNA quadruplexes. </w:t>
      </w:r>
      <w:r w:rsidRPr="00FA6D1D">
        <w:rPr>
          <w:i/>
        </w:rPr>
        <w:t>Nucleic Acids Res.</w:t>
      </w:r>
      <w:r w:rsidRPr="00FA6D1D">
        <w:t xml:space="preserve">, </w:t>
      </w:r>
      <w:r w:rsidRPr="00FA6D1D">
        <w:rPr>
          <w:b/>
        </w:rPr>
        <w:t>32</w:t>
      </w:r>
      <w:r w:rsidRPr="00FA6D1D">
        <w:t>, 2598-2606.</w:t>
      </w:r>
      <w:bookmarkEnd w:id="48"/>
    </w:p>
    <w:p w14:paraId="46C5CC4F" w14:textId="77777777" w:rsidR="000C617E" w:rsidRPr="00FA6D1D" w:rsidRDefault="000C617E" w:rsidP="000C617E">
      <w:pPr>
        <w:pStyle w:val="EndNoteBibliography"/>
        <w:ind w:left="720" w:hanging="720"/>
      </w:pPr>
      <w:bookmarkStart w:id="49" w:name="_ENREF_49"/>
      <w:r w:rsidRPr="00FA6D1D">
        <w:t>49.</w:t>
      </w:r>
      <w:r w:rsidRPr="00FA6D1D">
        <w:tab/>
        <w:t xml:space="preserve">Tippana, R., Xiao, W.K. and Myong, S. (2014) G-quadruplex conformation and dynamics are determined by loop length and sequence. </w:t>
      </w:r>
      <w:r w:rsidRPr="00FA6D1D">
        <w:rPr>
          <w:i/>
        </w:rPr>
        <w:t>Nucleic Acids Res.</w:t>
      </w:r>
      <w:r w:rsidRPr="00FA6D1D">
        <w:t xml:space="preserve">, </w:t>
      </w:r>
      <w:r w:rsidRPr="00FA6D1D">
        <w:rPr>
          <w:b/>
        </w:rPr>
        <w:t>42</w:t>
      </w:r>
      <w:r w:rsidRPr="00FA6D1D">
        <w:t>, 8106-8114.</w:t>
      </w:r>
      <w:bookmarkEnd w:id="49"/>
    </w:p>
    <w:p w14:paraId="782C1B04" w14:textId="77777777" w:rsidR="000C617E" w:rsidRPr="00FA6D1D" w:rsidRDefault="000C617E" w:rsidP="000C617E">
      <w:pPr>
        <w:pStyle w:val="EndNoteBibliography"/>
        <w:ind w:left="720" w:hanging="720"/>
      </w:pPr>
      <w:bookmarkStart w:id="50" w:name="_ENREF_50"/>
      <w:r w:rsidRPr="00FA6D1D">
        <w:t>50.</w:t>
      </w:r>
      <w:r w:rsidRPr="00FA6D1D">
        <w:tab/>
        <w:t xml:space="preserve">Bowater, R., Aboulela, F. and Lilley, D.M.J. (1992) 2-Dimensional gel-electrophoresis of circular DNA topoisomers. </w:t>
      </w:r>
      <w:r w:rsidRPr="00FA6D1D">
        <w:rPr>
          <w:i/>
        </w:rPr>
        <w:t>Methods Enzymol.</w:t>
      </w:r>
      <w:r w:rsidRPr="00FA6D1D">
        <w:t xml:space="preserve">, </w:t>
      </w:r>
      <w:r w:rsidRPr="00FA6D1D">
        <w:rPr>
          <w:b/>
        </w:rPr>
        <w:t>212</w:t>
      </w:r>
      <w:r w:rsidRPr="00FA6D1D">
        <w:t>, 105-120.</w:t>
      </w:r>
      <w:bookmarkEnd w:id="50"/>
    </w:p>
    <w:p w14:paraId="04653AE2" w14:textId="77777777" w:rsidR="000C617E" w:rsidRPr="00FA6D1D" w:rsidRDefault="000C617E" w:rsidP="000C617E">
      <w:pPr>
        <w:pStyle w:val="EndNoteBibliography"/>
        <w:ind w:left="720" w:hanging="720"/>
      </w:pPr>
      <w:bookmarkStart w:id="51" w:name="_ENREF_51"/>
      <w:r w:rsidRPr="00FA6D1D">
        <w:t>51.</w:t>
      </w:r>
      <w:r w:rsidRPr="00FA6D1D">
        <w:tab/>
        <w:t xml:space="preserve">Gray, D.M., Wen, J.D., Gray, C.W., Repges, R., Repges, C., Raabe, G. and Fleischhauer, J. (2008) Measured and calculated CD spectra of G-quartets stacked with the same or opposite polarities. </w:t>
      </w:r>
      <w:r w:rsidRPr="00FA6D1D">
        <w:rPr>
          <w:i/>
        </w:rPr>
        <w:t>Chirality</w:t>
      </w:r>
      <w:r w:rsidRPr="00FA6D1D">
        <w:t xml:space="preserve">, </w:t>
      </w:r>
      <w:r w:rsidRPr="00FA6D1D">
        <w:rPr>
          <w:b/>
        </w:rPr>
        <w:t>20</w:t>
      </w:r>
      <w:r w:rsidRPr="00FA6D1D">
        <w:t>, 431-440.</w:t>
      </w:r>
      <w:bookmarkEnd w:id="51"/>
    </w:p>
    <w:p w14:paraId="5C040E01" w14:textId="77777777" w:rsidR="000C617E" w:rsidRPr="00FA6D1D" w:rsidRDefault="000C617E" w:rsidP="000C617E">
      <w:pPr>
        <w:pStyle w:val="EndNoteBibliography"/>
        <w:ind w:left="720" w:hanging="720"/>
      </w:pPr>
      <w:bookmarkStart w:id="52" w:name="_ENREF_52"/>
      <w:r w:rsidRPr="00FA6D1D">
        <w:t>52.</w:t>
      </w:r>
      <w:r w:rsidRPr="00FA6D1D">
        <w:tab/>
        <w:t xml:space="preserve">Paramasivan, S., Rujan, I. and Bolton, P.H. (2007) Circular dichroism of quadruplex DNAs: Applications to structure, cation effects and ligand binding. </w:t>
      </w:r>
      <w:r w:rsidRPr="00FA6D1D">
        <w:rPr>
          <w:i/>
        </w:rPr>
        <w:t>Methods</w:t>
      </w:r>
      <w:r w:rsidRPr="00FA6D1D">
        <w:t xml:space="preserve">, </w:t>
      </w:r>
      <w:r w:rsidRPr="00FA6D1D">
        <w:rPr>
          <w:b/>
        </w:rPr>
        <w:t>43</w:t>
      </w:r>
      <w:r w:rsidRPr="00FA6D1D">
        <w:t>, 324-331.</w:t>
      </w:r>
      <w:bookmarkEnd w:id="52"/>
    </w:p>
    <w:p w14:paraId="22B48045" w14:textId="77777777" w:rsidR="000C617E" w:rsidRPr="00FA6D1D" w:rsidRDefault="000C617E" w:rsidP="000C617E">
      <w:pPr>
        <w:pStyle w:val="EndNoteBibliography"/>
        <w:ind w:left="720" w:hanging="720"/>
      </w:pPr>
      <w:bookmarkStart w:id="53" w:name="_ENREF_53"/>
      <w:r w:rsidRPr="00FA6D1D">
        <w:t>53.</w:t>
      </w:r>
      <w:r w:rsidRPr="00FA6D1D">
        <w:tab/>
        <w:t xml:space="preserve">Vorlickova, M., Chladkova, J., Kejnovska, I., Fialova, M. and Kypr, J. (2005) Guanine tetraplex topology of human telomere DNA is governed by the number of (TTAGGG) repeats. </w:t>
      </w:r>
      <w:r w:rsidRPr="00FA6D1D">
        <w:rPr>
          <w:i/>
        </w:rPr>
        <w:t>Nucleic Acids Res.</w:t>
      </w:r>
      <w:r w:rsidRPr="00FA6D1D">
        <w:t xml:space="preserve">, </w:t>
      </w:r>
      <w:r w:rsidRPr="00FA6D1D">
        <w:rPr>
          <w:b/>
        </w:rPr>
        <w:t>33</w:t>
      </w:r>
      <w:r w:rsidRPr="00FA6D1D">
        <w:t>, 5851-5860.</w:t>
      </w:r>
      <w:bookmarkEnd w:id="53"/>
    </w:p>
    <w:p w14:paraId="14D278CA" w14:textId="77777777" w:rsidR="000C617E" w:rsidRPr="00FA6D1D" w:rsidRDefault="000C617E" w:rsidP="000C617E">
      <w:pPr>
        <w:pStyle w:val="EndNoteBibliography"/>
        <w:ind w:left="720" w:hanging="720"/>
      </w:pPr>
      <w:bookmarkStart w:id="54" w:name="_ENREF_54"/>
      <w:r w:rsidRPr="00FA6D1D">
        <w:t>54.</w:t>
      </w:r>
      <w:r w:rsidRPr="00FA6D1D">
        <w:tab/>
        <w:t xml:space="preserve">Brown, N.M., Rachwal, P.A., Brown, T. and Fox, K.R. (2005) Exceptionally slow kinetics of the intramolecular quadruplex formed by the </w:t>
      </w:r>
      <w:r w:rsidRPr="00FA6D1D">
        <w:rPr>
          <w:i/>
        </w:rPr>
        <w:t>Oxytricha</w:t>
      </w:r>
      <w:r w:rsidRPr="00FA6D1D">
        <w:t xml:space="preserve"> telomeric repeat. </w:t>
      </w:r>
      <w:r w:rsidRPr="00FA6D1D">
        <w:rPr>
          <w:i/>
        </w:rPr>
        <w:t>Org. Biomol. Chem.</w:t>
      </w:r>
      <w:r w:rsidRPr="00FA6D1D">
        <w:t xml:space="preserve">, </w:t>
      </w:r>
      <w:r w:rsidRPr="00FA6D1D">
        <w:rPr>
          <w:b/>
        </w:rPr>
        <w:t>3</w:t>
      </w:r>
      <w:r w:rsidRPr="00FA6D1D">
        <w:t>, 4153-4157.</w:t>
      </w:r>
      <w:bookmarkEnd w:id="54"/>
    </w:p>
    <w:p w14:paraId="1D4FC6A8" w14:textId="77777777" w:rsidR="000C617E" w:rsidRPr="00FA6D1D" w:rsidRDefault="000C617E" w:rsidP="000C617E">
      <w:pPr>
        <w:pStyle w:val="EndNoteBibliography"/>
        <w:ind w:left="720" w:hanging="720"/>
      </w:pPr>
      <w:bookmarkStart w:id="55" w:name="_ENREF_55"/>
      <w:r w:rsidRPr="00FA6D1D">
        <w:t>55.</w:t>
      </w:r>
      <w:r w:rsidRPr="00FA6D1D">
        <w:tab/>
        <w:t xml:space="preserve">Bui, C.T., Rees, K. and Cotton, R.G.H. (2003) Permanganate oxidation reactions of DNA: Perspective in biological studies. </w:t>
      </w:r>
      <w:r w:rsidRPr="00FA6D1D">
        <w:rPr>
          <w:i/>
        </w:rPr>
        <w:t>Nucleosides Nucleotides Nucl. Acids</w:t>
      </w:r>
      <w:r w:rsidRPr="00FA6D1D">
        <w:t xml:space="preserve">, </w:t>
      </w:r>
      <w:r w:rsidRPr="00FA6D1D">
        <w:rPr>
          <w:b/>
        </w:rPr>
        <w:t>22</w:t>
      </w:r>
      <w:r w:rsidRPr="00FA6D1D">
        <w:t>, 1835-1855.</w:t>
      </w:r>
      <w:bookmarkEnd w:id="55"/>
    </w:p>
    <w:p w14:paraId="0B8E1E0B" w14:textId="77777777" w:rsidR="000C617E" w:rsidRPr="00FA6D1D" w:rsidRDefault="000C617E" w:rsidP="000C617E">
      <w:pPr>
        <w:pStyle w:val="EndNoteBibliography"/>
        <w:ind w:left="720" w:hanging="720"/>
      </w:pPr>
      <w:bookmarkStart w:id="56" w:name="_ENREF_56"/>
      <w:r w:rsidRPr="00FA6D1D">
        <w:t>56.</w:t>
      </w:r>
      <w:r w:rsidRPr="00FA6D1D">
        <w:tab/>
        <w:t xml:space="preserve">Fox, K.R. and Grigg, G.W. (1988) Diethylpyrocarbonate and permanganate provide evidence for an unusual DNA conformation induced by binding of the antitumour antibiotics bleomycin and phleomycin. </w:t>
      </w:r>
      <w:r w:rsidRPr="00FA6D1D">
        <w:rPr>
          <w:i/>
        </w:rPr>
        <w:t>Nucleic Acids Res.</w:t>
      </w:r>
      <w:r w:rsidRPr="00FA6D1D">
        <w:t xml:space="preserve">, </w:t>
      </w:r>
      <w:r w:rsidRPr="00FA6D1D">
        <w:rPr>
          <w:b/>
        </w:rPr>
        <w:t>16</w:t>
      </w:r>
      <w:r w:rsidRPr="00FA6D1D">
        <w:t>, 2063-2075.</w:t>
      </w:r>
      <w:bookmarkEnd w:id="56"/>
    </w:p>
    <w:p w14:paraId="49B0BA38" w14:textId="77777777" w:rsidR="000C617E" w:rsidRPr="00FA6D1D" w:rsidRDefault="000C617E" w:rsidP="000C617E">
      <w:pPr>
        <w:pStyle w:val="EndNoteBibliography"/>
        <w:ind w:left="720" w:hanging="720"/>
      </w:pPr>
      <w:bookmarkStart w:id="57" w:name="_ENREF_57"/>
      <w:r w:rsidRPr="00FA6D1D">
        <w:lastRenderedPageBreak/>
        <w:t>57.</w:t>
      </w:r>
      <w:r w:rsidRPr="00FA6D1D">
        <w:tab/>
        <w:t xml:space="preserve">Jeppesen, C. and Nielsen, P.E. (1988) Detection of intercalation-induced changes in DNA-structure by reaction with diethyl pyrocarbonate or potassium-permanganate - evidence against the induction of Hoogsteen base-pairing by echinomycin. </w:t>
      </w:r>
      <w:r w:rsidRPr="00FA6D1D">
        <w:rPr>
          <w:i/>
        </w:rPr>
        <w:t>FEBS Lett.</w:t>
      </w:r>
      <w:r w:rsidRPr="00FA6D1D">
        <w:t xml:space="preserve">, </w:t>
      </w:r>
      <w:r w:rsidRPr="00FA6D1D">
        <w:rPr>
          <w:b/>
        </w:rPr>
        <w:t>231</w:t>
      </w:r>
      <w:r w:rsidRPr="00FA6D1D">
        <w:t>, 172-176.</w:t>
      </w:r>
      <w:bookmarkEnd w:id="57"/>
    </w:p>
    <w:p w14:paraId="4F4C524E" w14:textId="77777777" w:rsidR="000C617E" w:rsidRPr="00FA6D1D" w:rsidRDefault="000C617E" w:rsidP="000C617E">
      <w:pPr>
        <w:pStyle w:val="EndNoteBibliography"/>
        <w:ind w:left="720" w:hanging="720"/>
      </w:pPr>
      <w:bookmarkStart w:id="58" w:name="_ENREF_58"/>
      <w:r w:rsidRPr="00FA6D1D">
        <w:t>58.</w:t>
      </w:r>
      <w:r w:rsidRPr="00FA6D1D">
        <w:tab/>
        <w:t>Bailly, C., Marchand, C., Nguyen, C.H., Bisagni, E., Garestier, T., Helene, C. and Waring, M.J. (1995) Localized chemical-reactivity in double-atranded DNA associated with the intercalative binding of benzo[</w:t>
      </w:r>
      <w:r w:rsidRPr="00FA6D1D">
        <w:rPr>
          <w:i/>
        </w:rPr>
        <w:t>e</w:t>
      </w:r>
      <w:r w:rsidRPr="00FA6D1D">
        <w:t>]pyridoindole and benzo[</w:t>
      </w:r>
      <w:r w:rsidRPr="00FA6D1D">
        <w:rPr>
          <w:i/>
        </w:rPr>
        <w:t>g</w:t>
      </w:r>
      <w:r w:rsidRPr="00FA6D1D">
        <w:t xml:space="preserve">]pyridoindole triple-helix-stabilizing ligands. </w:t>
      </w:r>
      <w:r w:rsidRPr="00FA6D1D">
        <w:rPr>
          <w:i/>
        </w:rPr>
        <w:t>Eur. J. Biochem.</w:t>
      </w:r>
      <w:r w:rsidRPr="00FA6D1D">
        <w:t xml:space="preserve">, </w:t>
      </w:r>
      <w:r w:rsidRPr="00FA6D1D">
        <w:rPr>
          <w:b/>
        </w:rPr>
        <w:t>232</w:t>
      </w:r>
      <w:r w:rsidRPr="00FA6D1D">
        <w:t>, 66-76.</w:t>
      </w:r>
      <w:bookmarkEnd w:id="58"/>
    </w:p>
    <w:p w14:paraId="632EFA27" w14:textId="77777777" w:rsidR="000C617E" w:rsidRPr="00FA6D1D" w:rsidRDefault="000C617E" w:rsidP="000C617E">
      <w:pPr>
        <w:pStyle w:val="EndNoteBibliography"/>
        <w:ind w:left="720" w:hanging="720"/>
      </w:pPr>
      <w:bookmarkStart w:id="59" w:name="_ENREF_59"/>
      <w:r w:rsidRPr="00FA6D1D">
        <w:t>59.</w:t>
      </w:r>
      <w:r w:rsidRPr="00FA6D1D">
        <w:tab/>
        <w:t xml:space="preserve">Panayotatos, N. and Fontaine, A. (1987) A native cruciform DNA-structure probed in bacteria by recombinant T7 endonuclease. </w:t>
      </w:r>
      <w:r w:rsidRPr="00FA6D1D">
        <w:rPr>
          <w:i/>
        </w:rPr>
        <w:t>J. Biol. Chem.</w:t>
      </w:r>
      <w:r w:rsidRPr="00FA6D1D">
        <w:t xml:space="preserve">, </w:t>
      </w:r>
      <w:r w:rsidRPr="00FA6D1D">
        <w:rPr>
          <w:b/>
        </w:rPr>
        <w:t>262</w:t>
      </w:r>
      <w:r w:rsidRPr="00FA6D1D">
        <w:t>, 11364-11368.</w:t>
      </w:r>
      <w:bookmarkEnd w:id="59"/>
    </w:p>
    <w:p w14:paraId="129D643D" w14:textId="77777777" w:rsidR="000C617E" w:rsidRPr="00FA6D1D" w:rsidRDefault="000C617E" w:rsidP="000C617E">
      <w:pPr>
        <w:pStyle w:val="EndNoteBibliography"/>
        <w:ind w:left="720" w:hanging="720"/>
      </w:pPr>
      <w:bookmarkStart w:id="60" w:name="_ENREF_60"/>
      <w:r w:rsidRPr="00FA6D1D">
        <w:t>60.</w:t>
      </w:r>
      <w:r w:rsidRPr="00FA6D1D">
        <w:tab/>
        <w:t xml:space="preserve">Lilley, D.M.J. (1980) The inverted repeat as a recognizable structural feature in supercoiled DNA-molecules. </w:t>
      </w:r>
      <w:r w:rsidRPr="00FA6D1D">
        <w:rPr>
          <w:i/>
        </w:rPr>
        <w:t>Proc. Natl. Acad. Sci. U. S. A.</w:t>
      </w:r>
      <w:r w:rsidRPr="00FA6D1D">
        <w:t xml:space="preserve">, </w:t>
      </w:r>
      <w:r w:rsidRPr="00FA6D1D">
        <w:rPr>
          <w:b/>
        </w:rPr>
        <w:t>77</w:t>
      </w:r>
      <w:r w:rsidRPr="00FA6D1D">
        <w:t>, 6468-6472.</w:t>
      </w:r>
      <w:bookmarkEnd w:id="60"/>
    </w:p>
    <w:p w14:paraId="1DA4EF89" w14:textId="77777777" w:rsidR="000C617E" w:rsidRPr="00FA6D1D" w:rsidRDefault="000C617E" w:rsidP="000C617E">
      <w:pPr>
        <w:pStyle w:val="EndNoteBibliography"/>
        <w:ind w:left="720" w:hanging="720"/>
      </w:pPr>
      <w:bookmarkStart w:id="61" w:name="_ENREF_61"/>
      <w:r w:rsidRPr="00FA6D1D">
        <w:t>61.</w:t>
      </w:r>
      <w:r w:rsidRPr="00FA6D1D">
        <w:tab/>
        <w:t xml:space="preserve">Higgins, N.P. and Vologodskii, A.V. (2015) Topological behavior of plasmid DNA. </w:t>
      </w:r>
      <w:r w:rsidRPr="00FA6D1D">
        <w:rPr>
          <w:i/>
        </w:rPr>
        <w:t>Microbiology Spectrum</w:t>
      </w:r>
      <w:r w:rsidRPr="00FA6D1D">
        <w:t xml:space="preserve">, </w:t>
      </w:r>
      <w:r w:rsidRPr="00FA6D1D">
        <w:rPr>
          <w:b/>
        </w:rPr>
        <w:t>3</w:t>
      </w:r>
      <w:r w:rsidRPr="00FA6D1D">
        <w:t>, PLAS-0036-2014.</w:t>
      </w:r>
      <w:bookmarkEnd w:id="61"/>
    </w:p>
    <w:p w14:paraId="3DAEE5BB" w14:textId="77777777" w:rsidR="000C617E" w:rsidRPr="00FA6D1D" w:rsidRDefault="000C617E" w:rsidP="000C617E">
      <w:pPr>
        <w:pStyle w:val="EndNoteBibliography"/>
        <w:ind w:left="720" w:hanging="720"/>
      </w:pPr>
      <w:bookmarkStart w:id="62" w:name="_ENREF_62"/>
      <w:r w:rsidRPr="00FA6D1D">
        <w:t>62.</w:t>
      </w:r>
      <w:r w:rsidRPr="00FA6D1D">
        <w:tab/>
        <w:t xml:space="preserve">Li, W., Hou, X.-M., Wang, P.-Y., Xi, X.-G. and Li, M. (2013) Direct measurement of sequential folding pathway and energy landscape of human telomeric G-quadruplex structures. </w:t>
      </w:r>
      <w:r w:rsidRPr="00FA6D1D">
        <w:rPr>
          <w:i/>
        </w:rPr>
        <w:t>J. Am. Chem. Soc.</w:t>
      </w:r>
      <w:r w:rsidRPr="00FA6D1D">
        <w:t xml:space="preserve">, </w:t>
      </w:r>
      <w:r w:rsidRPr="00FA6D1D">
        <w:rPr>
          <w:b/>
        </w:rPr>
        <w:t>135</w:t>
      </w:r>
      <w:r w:rsidRPr="00FA6D1D">
        <w:t>, 6423-6426.</w:t>
      </w:r>
      <w:bookmarkEnd w:id="62"/>
    </w:p>
    <w:p w14:paraId="0DEE093F" w14:textId="77777777" w:rsidR="000C617E" w:rsidRPr="00FA6D1D" w:rsidRDefault="000C617E" w:rsidP="000C617E">
      <w:pPr>
        <w:pStyle w:val="EndNoteBibliography"/>
        <w:ind w:left="720" w:hanging="720"/>
      </w:pPr>
      <w:bookmarkStart w:id="63" w:name="_ENREF_63"/>
      <w:r w:rsidRPr="00FA6D1D">
        <w:t>63.</w:t>
      </w:r>
      <w:r w:rsidRPr="00FA6D1D">
        <w:tab/>
        <w:t>Limongelli, V., De Tito, S., Cerofolini, L., Fragai, M., Pagano, B., Trotta, R., Cosconati, S., Marinelli, L., Novellino, E., Bertini, I.</w:t>
      </w:r>
      <w:r w:rsidRPr="00FA6D1D">
        <w:rPr>
          <w:i/>
        </w:rPr>
        <w:t xml:space="preserve"> et al.</w:t>
      </w:r>
      <w:r w:rsidRPr="00FA6D1D">
        <w:t xml:space="preserve"> (2013) The G-triplex DNA. </w:t>
      </w:r>
      <w:r w:rsidRPr="00FA6D1D">
        <w:rPr>
          <w:i/>
        </w:rPr>
        <w:t>Angew. Chem. Int. Ed. Engl.</w:t>
      </w:r>
      <w:r w:rsidRPr="00FA6D1D">
        <w:t xml:space="preserve">, </w:t>
      </w:r>
      <w:r w:rsidRPr="00FA6D1D">
        <w:rPr>
          <w:b/>
        </w:rPr>
        <w:t>52</w:t>
      </w:r>
      <w:r w:rsidRPr="00FA6D1D">
        <w:t>, 2269-2273.</w:t>
      </w:r>
      <w:bookmarkEnd w:id="63"/>
    </w:p>
    <w:p w14:paraId="4085EB6A" w14:textId="77777777" w:rsidR="000C617E" w:rsidRPr="00FA6D1D" w:rsidRDefault="000C617E" w:rsidP="000C617E">
      <w:pPr>
        <w:pStyle w:val="EndNoteBibliography"/>
        <w:ind w:left="720" w:hanging="720"/>
      </w:pPr>
      <w:bookmarkStart w:id="64" w:name="_ENREF_64"/>
      <w:r w:rsidRPr="00FA6D1D">
        <w:t>64.</w:t>
      </w:r>
      <w:r w:rsidRPr="00FA6D1D">
        <w:tab/>
        <w:t xml:space="preserve">Stadlbauer, P., Trantirek, L., Cheatham, T.E., III, Koca, J. and Sponer, J. (2014) Triplex intermediates in folding of human telomeric quadruplexes probed by microsecond-scale molecular dynamics simulations. </w:t>
      </w:r>
      <w:r w:rsidRPr="00FA6D1D">
        <w:rPr>
          <w:i/>
        </w:rPr>
        <w:t>Biochimie</w:t>
      </w:r>
      <w:r w:rsidRPr="00FA6D1D">
        <w:t xml:space="preserve">, </w:t>
      </w:r>
      <w:r w:rsidRPr="00FA6D1D">
        <w:rPr>
          <w:b/>
        </w:rPr>
        <w:t>105</w:t>
      </w:r>
      <w:r w:rsidRPr="00FA6D1D">
        <w:t>, 22-35.</w:t>
      </w:r>
      <w:bookmarkEnd w:id="64"/>
    </w:p>
    <w:p w14:paraId="15623E51" w14:textId="77777777" w:rsidR="000C617E" w:rsidRPr="00FA6D1D" w:rsidRDefault="000C617E" w:rsidP="000C617E">
      <w:pPr>
        <w:pStyle w:val="EndNoteBibliography"/>
        <w:ind w:left="720" w:hanging="720"/>
      </w:pPr>
      <w:bookmarkStart w:id="65" w:name="_ENREF_65"/>
      <w:r w:rsidRPr="00FA6D1D">
        <w:t>65.</w:t>
      </w:r>
      <w:r w:rsidRPr="00FA6D1D">
        <w:tab/>
        <w:t xml:space="preserve">Bowater, R.P., Aboulela, F. and Lilley, D.M.J. (1994) Large-scale opening of A+T rich regions within supercoiled DNA-molecules is suppressed by salt. </w:t>
      </w:r>
      <w:r w:rsidRPr="00FA6D1D">
        <w:rPr>
          <w:i/>
        </w:rPr>
        <w:t>Nucleic Acids Res.</w:t>
      </w:r>
      <w:r w:rsidRPr="00FA6D1D">
        <w:t xml:space="preserve">, </w:t>
      </w:r>
      <w:r w:rsidRPr="00FA6D1D">
        <w:rPr>
          <w:b/>
        </w:rPr>
        <w:t>22</w:t>
      </w:r>
      <w:r w:rsidRPr="00FA6D1D">
        <w:t>, 2042-2050.</w:t>
      </w:r>
      <w:bookmarkEnd w:id="65"/>
    </w:p>
    <w:p w14:paraId="377A34BD" w14:textId="77777777" w:rsidR="000C617E" w:rsidRPr="00FA6D1D" w:rsidRDefault="000C617E" w:rsidP="000C617E">
      <w:pPr>
        <w:pStyle w:val="EndNoteBibliography"/>
        <w:ind w:left="720" w:hanging="720"/>
      </w:pPr>
      <w:bookmarkStart w:id="66" w:name="_ENREF_66"/>
      <w:r w:rsidRPr="00FA6D1D">
        <w:t>66.</w:t>
      </w:r>
      <w:r w:rsidRPr="00FA6D1D">
        <w:tab/>
        <w:t xml:space="preserve">Lilley, D.M.J. (1989) Structural isomerization in DNA:  The formation of cruciform structures in supercoiled DNA molecules. </w:t>
      </w:r>
      <w:r w:rsidRPr="00FA6D1D">
        <w:rPr>
          <w:i/>
        </w:rPr>
        <w:t>Chem. Soc. Rev</w:t>
      </w:r>
      <w:r w:rsidRPr="00FA6D1D">
        <w:t xml:space="preserve">, </w:t>
      </w:r>
      <w:r w:rsidRPr="00FA6D1D">
        <w:rPr>
          <w:b/>
        </w:rPr>
        <w:t>18</w:t>
      </w:r>
      <w:r w:rsidRPr="00FA6D1D">
        <w:t>, 53-82.</w:t>
      </w:r>
      <w:bookmarkEnd w:id="66"/>
    </w:p>
    <w:p w14:paraId="198118BD" w14:textId="77777777" w:rsidR="000C617E" w:rsidRPr="00FA6D1D" w:rsidRDefault="000C617E" w:rsidP="000C617E">
      <w:pPr>
        <w:pStyle w:val="EndNoteBibliography"/>
        <w:ind w:left="720" w:hanging="720"/>
      </w:pPr>
      <w:bookmarkStart w:id="67" w:name="_ENREF_67"/>
      <w:r w:rsidRPr="00FA6D1D">
        <w:t>67.</w:t>
      </w:r>
      <w:r w:rsidRPr="00FA6D1D">
        <w:tab/>
        <w:t xml:space="preserve">Piazza, A., Adrian, M., Samazan, F., Heddi, B., Hamon, F., Serero, A., Lopes, J., Teulade-Fichou, M.P., Phan, A.T. and Nicolas, A. (2015) Short loop length and high thermal stability determine genomic instability induced by G-quadruplex-forming minisatellites. </w:t>
      </w:r>
      <w:r w:rsidRPr="00FA6D1D">
        <w:rPr>
          <w:i/>
        </w:rPr>
        <w:t>EMBO J.</w:t>
      </w:r>
      <w:r w:rsidRPr="00FA6D1D">
        <w:t xml:space="preserve">, </w:t>
      </w:r>
      <w:r w:rsidRPr="00FA6D1D">
        <w:rPr>
          <w:b/>
        </w:rPr>
        <w:t>34</w:t>
      </w:r>
      <w:r w:rsidRPr="00FA6D1D">
        <w:t>, 1718-1734.</w:t>
      </w:r>
      <w:bookmarkEnd w:id="67"/>
    </w:p>
    <w:p w14:paraId="6789252F" w14:textId="77777777" w:rsidR="000C617E" w:rsidRPr="00FA6D1D" w:rsidRDefault="000C617E" w:rsidP="000C617E">
      <w:pPr>
        <w:pStyle w:val="EndNoteBibliography"/>
        <w:ind w:left="720" w:hanging="720"/>
      </w:pPr>
      <w:bookmarkStart w:id="68" w:name="_ENREF_68"/>
      <w:r w:rsidRPr="00FA6D1D">
        <w:t>68.</w:t>
      </w:r>
      <w:r w:rsidRPr="00FA6D1D">
        <w:tab/>
        <w:t xml:space="preserve">McCarthy, J.G., Williams, L.D. and Rich, A. (1990) Chemical-reactivity of potassium permanganate and diethylpyrocarbonate with B DNA - Specific reactivity with short A-tracts. </w:t>
      </w:r>
      <w:r w:rsidRPr="00FA6D1D">
        <w:rPr>
          <w:i/>
        </w:rPr>
        <w:t>Biochemistry</w:t>
      </w:r>
      <w:r w:rsidRPr="00FA6D1D">
        <w:t xml:space="preserve">, </w:t>
      </w:r>
      <w:r w:rsidRPr="00FA6D1D">
        <w:rPr>
          <w:b/>
        </w:rPr>
        <w:t>29</w:t>
      </w:r>
      <w:r w:rsidRPr="00FA6D1D">
        <w:t>, 6071-6081.</w:t>
      </w:r>
      <w:bookmarkEnd w:id="68"/>
    </w:p>
    <w:p w14:paraId="048D7267" w14:textId="4DFC6A5C" w:rsidR="00377DAC" w:rsidRPr="00FA6D1D" w:rsidRDefault="00E5516C">
      <w:pPr>
        <w:sectPr w:rsidR="00377DAC" w:rsidRPr="00FA6D1D" w:rsidSect="00F06CAA">
          <w:footerReference w:type="default" r:id="rId9"/>
          <w:pgSz w:w="11906" w:h="16838"/>
          <w:pgMar w:top="1440" w:right="1440" w:bottom="1440" w:left="1440" w:header="709" w:footer="709" w:gutter="0"/>
          <w:cols w:space="708"/>
          <w:docGrid w:linePitch="360"/>
        </w:sectPr>
      </w:pPr>
      <w:r w:rsidRPr="00FA6D1D">
        <w:rPr>
          <w:rFonts w:ascii="Arial" w:hAnsi="Arial" w:cs="Arial"/>
          <w:sz w:val="22"/>
          <w:szCs w:val="22"/>
        </w:rPr>
        <w:fldChar w:fldCharType="end"/>
      </w:r>
      <w:r w:rsidR="00C637B6" w:rsidRPr="00FA6D1D">
        <w:br w:type="page"/>
      </w:r>
    </w:p>
    <w:p w14:paraId="416A8B2C" w14:textId="77777777" w:rsidR="00377DAC" w:rsidRPr="00FA6D1D" w:rsidRDefault="00377DAC" w:rsidP="00377DAC"/>
    <w:p w14:paraId="2F69E1D7" w14:textId="77777777" w:rsidR="00377DAC" w:rsidRPr="00FA6D1D" w:rsidRDefault="00377DAC" w:rsidP="00377DAC">
      <w:pPr>
        <w:spacing w:line="360" w:lineRule="auto"/>
      </w:pPr>
      <w:r w:rsidRPr="00FA6D1D">
        <w:rPr>
          <w:b/>
          <w:bCs/>
        </w:rPr>
        <w:t>Table 1</w:t>
      </w:r>
      <w:r w:rsidRPr="00FA6D1D">
        <w:t xml:space="preserve"> Sequences of inserts cloned into the BamHI site of pUC19</w:t>
      </w:r>
    </w:p>
    <w:p w14:paraId="0C09BA31" w14:textId="77777777" w:rsidR="00377DAC" w:rsidRPr="00FA6D1D" w:rsidRDefault="00377DAC" w:rsidP="00377DAC">
      <w:pPr>
        <w:spacing w:line="360" w:lineRule="auto"/>
      </w:pPr>
      <w:r w:rsidRPr="00FA6D1D">
        <w:t>Plasmid clones were oriented such that the G-rich strand was visualised when sequencing with the Universal reverse primer, except for [(G</w:t>
      </w:r>
      <w:r w:rsidRPr="00FA6D1D">
        <w:rPr>
          <w:vertAlign w:val="subscript"/>
        </w:rPr>
        <w:t>3</w:t>
      </w:r>
      <w:r w:rsidRPr="00FA6D1D">
        <w:t>T)</w:t>
      </w:r>
      <w:r w:rsidRPr="00FA6D1D">
        <w:rPr>
          <w:vertAlign w:val="subscript"/>
        </w:rPr>
        <w:t>4</w:t>
      </w:r>
      <w:r w:rsidRPr="00FA6D1D">
        <w:t>]</w:t>
      </w:r>
      <w:r w:rsidRPr="00FA6D1D">
        <w:rPr>
          <w:vertAlign w:val="subscript"/>
        </w:rPr>
        <w:t>2</w:t>
      </w:r>
      <w:r w:rsidRPr="00FA6D1D">
        <w:t xml:space="preserve"> and (G</w:t>
      </w:r>
      <w:r w:rsidRPr="00FA6D1D">
        <w:rPr>
          <w:vertAlign w:val="subscript"/>
        </w:rPr>
        <w:t>3</w:t>
      </w:r>
      <w:r w:rsidRPr="00FA6D1D">
        <w:t>T)</w:t>
      </w:r>
      <w:r w:rsidRPr="00FA6D1D">
        <w:rPr>
          <w:vertAlign w:val="subscript"/>
        </w:rPr>
        <w:t>5</w:t>
      </w:r>
      <w:r w:rsidRPr="00FA6D1D">
        <w:t xml:space="preserve"> which were obtained in the opposite orientation. </w:t>
      </w:r>
    </w:p>
    <w:p w14:paraId="6C38AF68" w14:textId="77777777" w:rsidR="00377DAC" w:rsidRPr="00FA6D1D" w:rsidRDefault="00377DAC" w:rsidP="00377DAC"/>
    <w:tbl>
      <w:tblPr>
        <w:tblStyle w:val="TableGrid"/>
        <w:tblW w:w="0" w:type="auto"/>
        <w:tblLook w:val="04A0" w:firstRow="1" w:lastRow="0" w:firstColumn="1" w:lastColumn="0" w:noHBand="0" w:noVBand="1"/>
      </w:tblPr>
      <w:tblGrid>
        <w:gridCol w:w="1176"/>
        <w:gridCol w:w="12772"/>
      </w:tblGrid>
      <w:tr w:rsidR="00FA6D1D" w:rsidRPr="00FA6D1D" w14:paraId="41D0970E" w14:textId="77777777" w:rsidTr="00377DAC">
        <w:tc>
          <w:tcPr>
            <w:tcW w:w="1102" w:type="dxa"/>
          </w:tcPr>
          <w:p w14:paraId="55AE1F2B" w14:textId="77777777" w:rsidR="00377DAC" w:rsidRPr="00FA6D1D" w:rsidRDefault="00377DAC" w:rsidP="00377DAC"/>
        </w:tc>
        <w:tc>
          <w:tcPr>
            <w:tcW w:w="13041" w:type="dxa"/>
          </w:tcPr>
          <w:p w14:paraId="13EE8E2A" w14:textId="77777777" w:rsidR="00377DAC" w:rsidRPr="00FA6D1D" w:rsidRDefault="00377DAC" w:rsidP="00377DAC">
            <w:r w:rsidRPr="00FA6D1D">
              <w:t>Sequence</w:t>
            </w:r>
          </w:p>
        </w:tc>
      </w:tr>
      <w:tr w:rsidR="00FA6D1D" w:rsidRPr="00FA6D1D" w14:paraId="2A6F74B3" w14:textId="77777777" w:rsidTr="00377DAC">
        <w:tc>
          <w:tcPr>
            <w:tcW w:w="1102" w:type="dxa"/>
            <w:vAlign w:val="center"/>
          </w:tcPr>
          <w:p w14:paraId="7A3FDDF5" w14:textId="77777777" w:rsidR="00377DAC" w:rsidRPr="00FA6D1D" w:rsidRDefault="00377DAC" w:rsidP="00377DAC">
            <w:pPr>
              <w:jc w:val="center"/>
            </w:pPr>
            <w:r w:rsidRPr="00FA6D1D">
              <w:t>(G</w:t>
            </w:r>
            <w:r w:rsidRPr="00FA6D1D">
              <w:rPr>
                <w:vertAlign w:val="subscript"/>
              </w:rPr>
              <w:t>3</w:t>
            </w:r>
            <w:r w:rsidRPr="00FA6D1D">
              <w:t>T)</w:t>
            </w:r>
            <w:r w:rsidRPr="00FA6D1D">
              <w:rPr>
                <w:vertAlign w:val="subscript"/>
              </w:rPr>
              <w:t>4</w:t>
            </w:r>
          </w:p>
        </w:tc>
        <w:tc>
          <w:tcPr>
            <w:tcW w:w="13041" w:type="dxa"/>
            <w:vAlign w:val="center"/>
          </w:tcPr>
          <w:p w14:paraId="7F32F317" w14:textId="77777777" w:rsidR="00377DAC" w:rsidRPr="00FA6D1D" w:rsidRDefault="00377DAC" w:rsidP="00377DAC">
            <w:pPr>
              <w:rPr>
                <w:rFonts w:ascii="Courier New" w:hAnsi="Courier New" w:cs="Courier New"/>
              </w:rPr>
            </w:pPr>
            <w:r w:rsidRPr="00FA6D1D">
              <w:rPr>
                <w:rFonts w:ascii="Courier New" w:hAnsi="Courier New" w:cs="Courier New"/>
              </w:rPr>
              <w:t>5’-GATCGGGTGGGTGGGTGGG</w:t>
            </w:r>
          </w:p>
          <w:p w14:paraId="60A4B98E" w14:textId="77777777" w:rsidR="00377DAC" w:rsidRPr="00FA6D1D" w:rsidRDefault="00377DAC" w:rsidP="00377DAC">
            <w:pPr>
              <w:rPr>
                <w:rFonts w:ascii="Courier New" w:hAnsi="Courier New" w:cs="Courier New"/>
              </w:rPr>
            </w:pPr>
            <w:r w:rsidRPr="00FA6D1D">
              <w:rPr>
                <w:rFonts w:ascii="Courier New" w:hAnsi="Courier New" w:cs="Courier New"/>
              </w:rPr>
              <w:t xml:space="preserve">       CCCACCCACCCACCCTAG-5’</w:t>
            </w:r>
          </w:p>
        </w:tc>
      </w:tr>
      <w:tr w:rsidR="00FA6D1D" w:rsidRPr="00FA6D1D" w14:paraId="42F399C3" w14:textId="77777777" w:rsidTr="00377DAC">
        <w:tc>
          <w:tcPr>
            <w:tcW w:w="1102" w:type="dxa"/>
            <w:vAlign w:val="center"/>
          </w:tcPr>
          <w:p w14:paraId="10DCB106" w14:textId="77777777" w:rsidR="00377DAC" w:rsidRPr="00FA6D1D" w:rsidRDefault="00377DAC" w:rsidP="00377DAC">
            <w:pPr>
              <w:jc w:val="center"/>
            </w:pPr>
            <w:r w:rsidRPr="00FA6D1D">
              <w:t>(G</w:t>
            </w:r>
            <w:r w:rsidRPr="00FA6D1D">
              <w:rPr>
                <w:vertAlign w:val="subscript"/>
              </w:rPr>
              <w:t>3</w:t>
            </w:r>
            <w:r w:rsidRPr="00FA6D1D">
              <w:t>T)</w:t>
            </w:r>
            <w:r w:rsidRPr="00FA6D1D">
              <w:rPr>
                <w:vertAlign w:val="subscript"/>
              </w:rPr>
              <w:t>5</w:t>
            </w:r>
          </w:p>
        </w:tc>
        <w:tc>
          <w:tcPr>
            <w:tcW w:w="13041" w:type="dxa"/>
            <w:vAlign w:val="center"/>
          </w:tcPr>
          <w:p w14:paraId="7D7FFD48" w14:textId="77777777" w:rsidR="00377DAC" w:rsidRPr="00FA6D1D" w:rsidRDefault="00377DAC" w:rsidP="00377DAC">
            <w:pPr>
              <w:rPr>
                <w:rFonts w:ascii="Courier New" w:hAnsi="Courier New" w:cs="Courier New"/>
              </w:rPr>
            </w:pPr>
            <w:r w:rsidRPr="00FA6D1D">
              <w:rPr>
                <w:rFonts w:ascii="Courier New" w:hAnsi="Courier New" w:cs="Courier New"/>
              </w:rPr>
              <w:t>5’-GATCGGGTGGGTGGGTGGGTGGG</w:t>
            </w:r>
          </w:p>
          <w:p w14:paraId="3224A5A6" w14:textId="77777777" w:rsidR="00377DAC" w:rsidRPr="00FA6D1D" w:rsidRDefault="00377DAC" w:rsidP="00377DAC">
            <w:pPr>
              <w:rPr>
                <w:rFonts w:ascii="Courier New" w:hAnsi="Courier New" w:cs="Courier New"/>
              </w:rPr>
            </w:pPr>
            <w:r w:rsidRPr="00FA6D1D">
              <w:rPr>
                <w:rFonts w:ascii="Courier New" w:hAnsi="Courier New" w:cs="Courier New"/>
              </w:rPr>
              <w:t xml:space="preserve">       CCCACCCACCCACCCACCCCTAG-5’</w:t>
            </w:r>
          </w:p>
        </w:tc>
      </w:tr>
      <w:tr w:rsidR="00FA6D1D" w:rsidRPr="00FA6D1D" w14:paraId="407BBD4C" w14:textId="77777777" w:rsidTr="00377DAC">
        <w:tc>
          <w:tcPr>
            <w:tcW w:w="1102" w:type="dxa"/>
            <w:vAlign w:val="center"/>
          </w:tcPr>
          <w:p w14:paraId="165E9A1F" w14:textId="77777777" w:rsidR="00377DAC" w:rsidRPr="00FA6D1D" w:rsidRDefault="00377DAC" w:rsidP="00377DAC">
            <w:pPr>
              <w:jc w:val="center"/>
              <w:rPr>
                <w:vertAlign w:val="subscript"/>
              </w:rPr>
            </w:pPr>
            <w:r w:rsidRPr="00FA6D1D">
              <w:t>[(G</w:t>
            </w:r>
            <w:r w:rsidRPr="00FA6D1D">
              <w:rPr>
                <w:vertAlign w:val="subscript"/>
              </w:rPr>
              <w:t>3</w:t>
            </w:r>
            <w:r w:rsidRPr="00FA6D1D">
              <w:t>T)</w:t>
            </w:r>
            <w:r w:rsidRPr="00FA6D1D">
              <w:rPr>
                <w:vertAlign w:val="subscript"/>
              </w:rPr>
              <w:t>4</w:t>
            </w:r>
            <w:r w:rsidRPr="00FA6D1D">
              <w:t>]</w:t>
            </w:r>
            <w:r w:rsidRPr="00FA6D1D">
              <w:rPr>
                <w:vertAlign w:val="subscript"/>
              </w:rPr>
              <w:t>2</w:t>
            </w:r>
          </w:p>
        </w:tc>
        <w:tc>
          <w:tcPr>
            <w:tcW w:w="13041" w:type="dxa"/>
            <w:vAlign w:val="center"/>
          </w:tcPr>
          <w:p w14:paraId="464B474A" w14:textId="77777777" w:rsidR="00377DAC" w:rsidRPr="00FA6D1D" w:rsidRDefault="00377DAC" w:rsidP="00377DAC">
            <w:pPr>
              <w:rPr>
                <w:rFonts w:ascii="Courier New" w:hAnsi="Courier New" w:cs="Courier New"/>
              </w:rPr>
            </w:pPr>
            <w:r w:rsidRPr="00FA6D1D">
              <w:rPr>
                <w:rFonts w:ascii="Courier New" w:hAnsi="Courier New" w:cs="Courier New"/>
              </w:rPr>
              <w:t>5’-GATCGGGTGGGTGGGTGGGGATCGGGTGGGTGGGTGGG</w:t>
            </w:r>
          </w:p>
          <w:p w14:paraId="50FACC48" w14:textId="77777777" w:rsidR="00377DAC" w:rsidRPr="00FA6D1D" w:rsidRDefault="00377DAC" w:rsidP="00377DAC">
            <w:pPr>
              <w:rPr>
                <w:rFonts w:ascii="Courier New" w:hAnsi="Courier New" w:cs="Courier New"/>
              </w:rPr>
            </w:pPr>
            <w:r w:rsidRPr="00FA6D1D">
              <w:rPr>
                <w:rFonts w:ascii="Courier New" w:hAnsi="Courier New" w:cs="Courier New"/>
              </w:rPr>
              <w:t xml:space="preserve">       CCCACCCACCCACCCCTAGCCCACCCACCCACCCTAG-5’</w:t>
            </w:r>
          </w:p>
        </w:tc>
      </w:tr>
      <w:tr w:rsidR="00FA6D1D" w:rsidRPr="00FA6D1D" w14:paraId="085D5D9A" w14:textId="77777777" w:rsidTr="00377DAC">
        <w:tc>
          <w:tcPr>
            <w:tcW w:w="1102" w:type="dxa"/>
            <w:vAlign w:val="center"/>
          </w:tcPr>
          <w:p w14:paraId="6619EFF6" w14:textId="77777777" w:rsidR="00377DAC" w:rsidRPr="00FA6D1D" w:rsidRDefault="00377DAC" w:rsidP="00377DAC">
            <w:pPr>
              <w:jc w:val="center"/>
            </w:pPr>
            <w:r w:rsidRPr="00FA6D1D">
              <w:t>[(G</w:t>
            </w:r>
            <w:r w:rsidRPr="00FA6D1D">
              <w:rPr>
                <w:vertAlign w:val="subscript"/>
              </w:rPr>
              <w:t>3</w:t>
            </w:r>
            <w:r w:rsidRPr="00FA6D1D">
              <w:t>T)</w:t>
            </w:r>
            <w:r w:rsidRPr="00FA6D1D">
              <w:rPr>
                <w:vertAlign w:val="subscript"/>
              </w:rPr>
              <w:t>5</w:t>
            </w:r>
            <w:r w:rsidRPr="00FA6D1D">
              <w:t>]</w:t>
            </w:r>
            <w:r w:rsidRPr="00FA6D1D">
              <w:rPr>
                <w:vertAlign w:val="subscript"/>
              </w:rPr>
              <w:t>2</w:t>
            </w:r>
          </w:p>
        </w:tc>
        <w:tc>
          <w:tcPr>
            <w:tcW w:w="13041" w:type="dxa"/>
            <w:vAlign w:val="center"/>
          </w:tcPr>
          <w:p w14:paraId="0C17AB07" w14:textId="77777777" w:rsidR="00377DAC" w:rsidRPr="00FA6D1D" w:rsidRDefault="00377DAC" w:rsidP="00377DAC">
            <w:pPr>
              <w:rPr>
                <w:rFonts w:ascii="Courier New" w:hAnsi="Courier New" w:cs="Courier New"/>
              </w:rPr>
            </w:pPr>
            <w:r w:rsidRPr="00FA6D1D">
              <w:rPr>
                <w:rFonts w:ascii="Courier New" w:hAnsi="Courier New" w:cs="Courier New"/>
              </w:rPr>
              <w:t>5’-GATCGGGTGGGTGGGTGGGTGGGGATCGGGTGGGTGGGTGGGTGGG</w:t>
            </w:r>
          </w:p>
          <w:p w14:paraId="0308EC49" w14:textId="77777777" w:rsidR="00377DAC" w:rsidRPr="00FA6D1D" w:rsidRDefault="00377DAC" w:rsidP="00377DAC">
            <w:pPr>
              <w:rPr>
                <w:rFonts w:ascii="Courier New" w:hAnsi="Courier New" w:cs="Courier New"/>
              </w:rPr>
            </w:pPr>
            <w:r w:rsidRPr="00FA6D1D">
              <w:rPr>
                <w:rFonts w:ascii="Courier New" w:hAnsi="Courier New" w:cs="Courier New"/>
              </w:rPr>
              <w:t xml:space="preserve">       CCCACCCACCCACCCACCCCTAGCCCACCCACCCACCCACCCCTAG-5’</w:t>
            </w:r>
          </w:p>
        </w:tc>
      </w:tr>
      <w:tr w:rsidR="00FA6D1D" w:rsidRPr="00FA6D1D" w14:paraId="4A1C95C8" w14:textId="77777777" w:rsidTr="00377DAC">
        <w:tc>
          <w:tcPr>
            <w:tcW w:w="1102" w:type="dxa"/>
            <w:vAlign w:val="center"/>
          </w:tcPr>
          <w:p w14:paraId="00DC8F74" w14:textId="77777777" w:rsidR="00377DAC" w:rsidRPr="00FA6D1D" w:rsidRDefault="00377DAC" w:rsidP="00377DAC">
            <w:pPr>
              <w:jc w:val="center"/>
            </w:pPr>
            <w:r w:rsidRPr="00FA6D1D">
              <w:t>(G</w:t>
            </w:r>
            <w:r w:rsidRPr="00FA6D1D">
              <w:rPr>
                <w:vertAlign w:val="subscript"/>
              </w:rPr>
              <w:t>3</w:t>
            </w:r>
            <w:r w:rsidRPr="00FA6D1D">
              <w:t>T</w:t>
            </w:r>
            <w:r w:rsidRPr="00FA6D1D">
              <w:rPr>
                <w:vertAlign w:val="subscript"/>
              </w:rPr>
              <w:t>4</w:t>
            </w:r>
            <w:r w:rsidRPr="00FA6D1D">
              <w:t>)</w:t>
            </w:r>
            <w:r w:rsidRPr="00FA6D1D">
              <w:rPr>
                <w:vertAlign w:val="subscript"/>
              </w:rPr>
              <w:t>4</w:t>
            </w:r>
          </w:p>
        </w:tc>
        <w:tc>
          <w:tcPr>
            <w:tcW w:w="13041" w:type="dxa"/>
            <w:vAlign w:val="center"/>
          </w:tcPr>
          <w:p w14:paraId="28780995" w14:textId="77777777" w:rsidR="00377DAC" w:rsidRPr="00FA6D1D" w:rsidRDefault="00377DAC" w:rsidP="00377DAC">
            <w:pPr>
              <w:rPr>
                <w:rFonts w:ascii="Courier New" w:hAnsi="Courier New" w:cs="Courier New"/>
              </w:rPr>
            </w:pPr>
            <w:r w:rsidRPr="00FA6D1D">
              <w:rPr>
                <w:rFonts w:ascii="Courier New" w:hAnsi="Courier New" w:cs="Courier New"/>
              </w:rPr>
              <w:t>5’-GATCGGGTTTTGGGTTTTGGGTTTTGGG</w:t>
            </w:r>
          </w:p>
          <w:p w14:paraId="20146969" w14:textId="77777777" w:rsidR="00377DAC" w:rsidRPr="00FA6D1D" w:rsidRDefault="00377DAC" w:rsidP="00377DAC">
            <w:pPr>
              <w:rPr>
                <w:rFonts w:ascii="Courier New" w:hAnsi="Courier New" w:cs="Courier New"/>
              </w:rPr>
            </w:pPr>
            <w:r w:rsidRPr="00FA6D1D">
              <w:rPr>
                <w:rFonts w:ascii="Courier New" w:hAnsi="Courier New" w:cs="Courier New"/>
              </w:rPr>
              <w:t xml:space="preserve">       CCCAAAACCCAAAACCCAAAACCCCTAG-5’</w:t>
            </w:r>
          </w:p>
        </w:tc>
      </w:tr>
      <w:tr w:rsidR="00FA6D1D" w:rsidRPr="00FA6D1D" w14:paraId="1C6F72C8" w14:textId="77777777" w:rsidTr="00377DAC">
        <w:tc>
          <w:tcPr>
            <w:tcW w:w="1102" w:type="dxa"/>
            <w:vAlign w:val="center"/>
          </w:tcPr>
          <w:p w14:paraId="45AAF76E" w14:textId="77777777" w:rsidR="00377DAC" w:rsidRPr="00FA6D1D" w:rsidRDefault="00377DAC" w:rsidP="00377DAC">
            <w:pPr>
              <w:jc w:val="center"/>
            </w:pPr>
            <w:r w:rsidRPr="00FA6D1D">
              <w:t>(G</w:t>
            </w:r>
            <w:r w:rsidRPr="00FA6D1D">
              <w:rPr>
                <w:vertAlign w:val="subscript"/>
              </w:rPr>
              <w:t>3</w:t>
            </w:r>
            <w:r w:rsidRPr="00FA6D1D">
              <w:t>T</w:t>
            </w:r>
            <w:r w:rsidRPr="00FA6D1D">
              <w:rPr>
                <w:vertAlign w:val="subscript"/>
              </w:rPr>
              <w:t>4</w:t>
            </w:r>
            <w:r w:rsidRPr="00FA6D1D">
              <w:t>)</w:t>
            </w:r>
            <w:r w:rsidRPr="00FA6D1D">
              <w:rPr>
                <w:vertAlign w:val="subscript"/>
              </w:rPr>
              <w:t>5</w:t>
            </w:r>
          </w:p>
        </w:tc>
        <w:tc>
          <w:tcPr>
            <w:tcW w:w="13041" w:type="dxa"/>
            <w:vAlign w:val="center"/>
          </w:tcPr>
          <w:p w14:paraId="4AE309FB" w14:textId="77777777" w:rsidR="00377DAC" w:rsidRPr="00FA6D1D" w:rsidRDefault="00377DAC" w:rsidP="00377DAC">
            <w:pPr>
              <w:rPr>
                <w:rFonts w:ascii="Courier New" w:hAnsi="Courier New" w:cs="Courier New"/>
              </w:rPr>
            </w:pPr>
            <w:r w:rsidRPr="00FA6D1D">
              <w:rPr>
                <w:rFonts w:ascii="Courier New" w:hAnsi="Courier New" w:cs="Courier New"/>
              </w:rPr>
              <w:t>5’-GATCGGGTTTTGGGTTTTGGGTTTTGGGTTTTGGG</w:t>
            </w:r>
          </w:p>
          <w:p w14:paraId="0302C5EB" w14:textId="77777777" w:rsidR="00377DAC" w:rsidRPr="00FA6D1D" w:rsidRDefault="00377DAC" w:rsidP="00377DAC">
            <w:pPr>
              <w:rPr>
                <w:rFonts w:ascii="Courier New" w:hAnsi="Courier New" w:cs="Courier New"/>
              </w:rPr>
            </w:pPr>
            <w:r w:rsidRPr="00FA6D1D">
              <w:rPr>
                <w:rFonts w:ascii="Courier New" w:hAnsi="Courier New" w:cs="Courier New"/>
              </w:rPr>
              <w:t xml:space="preserve">       CCCAAAACCCAAAACCCAAAACCCAAAACCCCTAG-5’</w:t>
            </w:r>
          </w:p>
        </w:tc>
      </w:tr>
      <w:tr w:rsidR="00FA6D1D" w:rsidRPr="00FA6D1D" w14:paraId="0E3ACA98" w14:textId="77777777" w:rsidTr="00377DAC">
        <w:tc>
          <w:tcPr>
            <w:tcW w:w="1102" w:type="dxa"/>
            <w:vAlign w:val="center"/>
          </w:tcPr>
          <w:p w14:paraId="7A933527" w14:textId="77777777" w:rsidR="00377DAC" w:rsidRPr="00FA6D1D" w:rsidRDefault="00377DAC" w:rsidP="00377DAC">
            <w:pPr>
              <w:jc w:val="center"/>
            </w:pPr>
            <w:r w:rsidRPr="00FA6D1D">
              <w:t>[(G</w:t>
            </w:r>
            <w:r w:rsidRPr="00FA6D1D">
              <w:rPr>
                <w:vertAlign w:val="subscript"/>
              </w:rPr>
              <w:t>3</w:t>
            </w:r>
            <w:r w:rsidRPr="00FA6D1D">
              <w:t>T</w:t>
            </w:r>
            <w:r w:rsidRPr="00FA6D1D">
              <w:rPr>
                <w:vertAlign w:val="subscript"/>
              </w:rPr>
              <w:t>4</w:t>
            </w:r>
            <w:r w:rsidRPr="00FA6D1D">
              <w:t>)</w:t>
            </w:r>
            <w:r w:rsidRPr="00FA6D1D">
              <w:rPr>
                <w:vertAlign w:val="subscript"/>
              </w:rPr>
              <w:t>4</w:t>
            </w:r>
            <w:r w:rsidRPr="00FA6D1D">
              <w:t>]</w:t>
            </w:r>
            <w:r w:rsidRPr="00FA6D1D">
              <w:rPr>
                <w:vertAlign w:val="subscript"/>
              </w:rPr>
              <w:t>2</w:t>
            </w:r>
          </w:p>
        </w:tc>
        <w:tc>
          <w:tcPr>
            <w:tcW w:w="13041" w:type="dxa"/>
            <w:vAlign w:val="center"/>
          </w:tcPr>
          <w:p w14:paraId="7C6B097B" w14:textId="77777777" w:rsidR="00377DAC" w:rsidRPr="00FA6D1D" w:rsidRDefault="00377DAC" w:rsidP="00377DAC">
            <w:pPr>
              <w:rPr>
                <w:rFonts w:ascii="Courier New" w:hAnsi="Courier New" w:cs="Courier New"/>
              </w:rPr>
            </w:pPr>
            <w:r w:rsidRPr="00FA6D1D">
              <w:rPr>
                <w:rFonts w:ascii="Courier New" w:hAnsi="Courier New" w:cs="Courier New"/>
              </w:rPr>
              <w:t>5’-GATCGGGTTTTGGGTTTTGGGTTTTGGGTTTTGATCGGGTTTTGGGTTTTGGGTTTTGGG</w:t>
            </w:r>
          </w:p>
          <w:p w14:paraId="3157BEAD" w14:textId="77777777" w:rsidR="00377DAC" w:rsidRPr="00FA6D1D" w:rsidRDefault="00377DAC" w:rsidP="00377DAC">
            <w:pPr>
              <w:rPr>
                <w:rFonts w:ascii="Courier New" w:hAnsi="Courier New" w:cs="Courier New"/>
              </w:rPr>
            </w:pPr>
            <w:r w:rsidRPr="00FA6D1D">
              <w:rPr>
                <w:rFonts w:ascii="Courier New" w:hAnsi="Courier New" w:cs="Courier New"/>
              </w:rPr>
              <w:t xml:space="preserve">       CCCAAAACCCAAAACCCAAAACCCAAAACTAGCCCAAAACCCAAAACCCAAAACCCCTAG-5’</w:t>
            </w:r>
          </w:p>
        </w:tc>
      </w:tr>
      <w:tr w:rsidR="00377DAC" w:rsidRPr="00FA6D1D" w14:paraId="1B18B78E" w14:textId="77777777" w:rsidTr="00377DAC">
        <w:tc>
          <w:tcPr>
            <w:tcW w:w="1102" w:type="dxa"/>
            <w:vAlign w:val="center"/>
          </w:tcPr>
          <w:p w14:paraId="007AD13C" w14:textId="77777777" w:rsidR="00377DAC" w:rsidRPr="00FA6D1D" w:rsidRDefault="00377DAC" w:rsidP="00377DAC">
            <w:pPr>
              <w:jc w:val="center"/>
            </w:pPr>
            <w:r w:rsidRPr="00FA6D1D">
              <w:t>[(G</w:t>
            </w:r>
            <w:r w:rsidRPr="00FA6D1D">
              <w:rPr>
                <w:vertAlign w:val="subscript"/>
              </w:rPr>
              <w:t>3</w:t>
            </w:r>
            <w:r w:rsidRPr="00FA6D1D">
              <w:t>T</w:t>
            </w:r>
            <w:r w:rsidRPr="00FA6D1D">
              <w:rPr>
                <w:vertAlign w:val="subscript"/>
              </w:rPr>
              <w:t>4</w:t>
            </w:r>
            <w:r w:rsidRPr="00FA6D1D">
              <w:t>)</w:t>
            </w:r>
            <w:r w:rsidRPr="00FA6D1D">
              <w:rPr>
                <w:vertAlign w:val="subscript"/>
              </w:rPr>
              <w:t>5</w:t>
            </w:r>
            <w:r w:rsidRPr="00FA6D1D">
              <w:t>]</w:t>
            </w:r>
            <w:r w:rsidRPr="00FA6D1D">
              <w:rPr>
                <w:vertAlign w:val="subscript"/>
              </w:rPr>
              <w:t>2</w:t>
            </w:r>
          </w:p>
        </w:tc>
        <w:tc>
          <w:tcPr>
            <w:tcW w:w="13041" w:type="dxa"/>
            <w:vAlign w:val="center"/>
          </w:tcPr>
          <w:p w14:paraId="02B99E20" w14:textId="77777777" w:rsidR="00377DAC" w:rsidRPr="00FA6D1D" w:rsidRDefault="00377DAC" w:rsidP="00377DAC">
            <w:pPr>
              <w:rPr>
                <w:rFonts w:ascii="Courier New" w:hAnsi="Courier New" w:cs="Courier New"/>
              </w:rPr>
            </w:pPr>
            <w:r w:rsidRPr="00FA6D1D">
              <w:rPr>
                <w:rFonts w:ascii="Courier New" w:hAnsi="Courier New" w:cs="Courier New"/>
              </w:rPr>
              <w:t>5’-GATCGGGTTTTGGGTTTTGGGTTTTGGGTTTTGGGGATCGGGTTTTGGGTTTTGGGTTTTGGGTTTTGGG</w:t>
            </w:r>
          </w:p>
          <w:p w14:paraId="25F3F55D" w14:textId="77777777" w:rsidR="00377DAC" w:rsidRPr="00FA6D1D" w:rsidRDefault="00377DAC" w:rsidP="00377DAC">
            <w:pPr>
              <w:rPr>
                <w:rFonts w:ascii="Courier New" w:hAnsi="Courier New" w:cs="Courier New"/>
              </w:rPr>
            </w:pPr>
            <w:r w:rsidRPr="00FA6D1D">
              <w:rPr>
                <w:rFonts w:ascii="Courier New" w:hAnsi="Courier New" w:cs="Courier New"/>
              </w:rPr>
              <w:t xml:space="preserve">       CCCAAAACCCAAAACCCAAAACCCAAAACCCCTAGCCCAAAACCCAAAACCCAAAACCCAAAACCCCTAG-5’</w:t>
            </w:r>
          </w:p>
        </w:tc>
      </w:tr>
    </w:tbl>
    <w:p w14:paraId="1E4687B6" w14:textId="77777777" w:rsidR="00377DAC" w:rsidRPr="00FA6D1D" w:rsidRDefault="00377DAC" w:rsidP="00377DAC"/>
    <w:p w14:paraId="6A01F376" w14:textId="3E8B6423" w:rsidR="00377DAC" w:rsidRPr="00FA6D1D" w:rsidRDefault="00377DAC">
      <w:r w:rsidRPr="00FA6D1D">
        <w:br w:type="page"/>
      </w:r>
    </w:p>
    <w:p w14:paraId="14514133" w14:textId="77777777" w:rsidR="00D07806" w:rsidRPr="00FA6D1D" w:rsidRDefault="00D07806" w:rsidP="00E5516C">
      <w:pPr>
        <w:sectPr w:rsidR="00D07806" w:rsidRPr="00FA6D1D" w:rsidSect="00377DAC">
          <w:pgSz w:w="16838" w:h="11906" w:orient="landscape" w:code="9"/>
          <w:pgMar w:top="1440" w:right="1440" w:bottom="1440" w:left="1440" w:header="709" w:footer="709" w:gutter="0"/>
          <w:cols w:space="708"/>
          <w:docGrid w:linePitch="360"/>
        </w:sectPr>
      </w:pPr>
    </w:p>
    <w:p w14:paraId="37B3055D" w14:textId="51ADD1AA" w:rsidR="00C637B6" w:rsidRPr="00FA6D1D" w:rsidRDefault="00C637B6" w:rsidP="00E5516C"/>
    <w:p w14:paraId="57E5EE36" w14:textId="6DB9A041" w:rsidR="00796A06" w:rsidRPr="00FA6D1D" w:rsidRDefault="00C637B6" w:rsidP="00A150FC">
      <w:pPr>
        <w:spacing w:line="360" w:lineRule="auto"/>
        <w:rPr>
          <w:rFonts w:ascii="Arial" w:hAnsi="Arial" w:cs="Arial"/>
          <w:b/>
          <w:sz w:val="22"/>
          <w:szCs w:val="22"/>
        </w:rPr>
      </w:pPr>
      <w:r w:rsidRPr="00FA6D1D">
        <w:rPr>
          <w:rFonts w:ascii="Arial" w:hAnsi="Arial" w:cs="Arial"/>
          <w:b/>
          <w:sz w:val="22"/>
          <w:szCs w:val="22"/>
        </w:rPr>
        <w:t>Figures</w:t>
      </w:r>
    </w:p>
    <w:p w14:paraId="0545E2B1" w14:textId="77777777" w:rsidR="00CD17FD" w:rsidRPr="00FA6D1D" w:rsidRDefault="00CD17FD" w:rsidP="00A150FC">
      <w:pPr>
        <w:spacing w:line="360" w:lineRule="auto"/>
        <w:rPr>
          <w:rFonts w:ascii="Arial" w:hAnsi="Arial" w:cs="Arial"/>
          <w:b/>
          <w:sz w:val="22"/>
          <w:szCs w:val="22"/>
        </w:rPr>
      </w:pPr>
    </w:p>
    <w:p w14:paraId="6F79444E" w14:textId="74B9C5F0" w:rsidR="009E1A87" w:rsidRPr="00FA6D1D" w:rsidRDefault="007255D3" w:rsidP="00A150FC">
      <w:pPr>
        <w:spacing w:line="360" w:lineRule="auto"/>
        <w:rPr>
          <w:rFonts w:ascii="Arial" w:hAnsi="Arial" w:cs="Arial"/>
          <w:b/>
          <w:sz w:val="22"/>
          <w:szCs w:val="22"/>
        </w:rPr>
      </w:pPr>
      <w:r w:rsidRPr="00FA6D1D">
        <w:rPr>
          <w:rFonts w:ascii="Arial" w:hAnsi="Arial" w:cs="Arial"/>
          <w:b/>
          <w:noProof/>
          <w:sz w:val="22"/>
          <w:szCs w:val="22"/>
        </w:rPr>
        <w:drawing>
          <wp:inline distT="0" distB="0" distL="0" distR="0" wp14:anchorId="15EB76C9" wp14:editId="525930B3">
            <wp:extent cx="5731510" cy="39712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new with ss DN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971290"/>
                    </a:xfrm>
                    <a:prstGeom prst="rect">
                      <a:avLst/>
                    </a:prstGeom>
                  </pic:spPr>
                </pic:pic>
              </a:graphicData>
            </a:graphic>
          </wp:inline>
        </w:drawing>
      </w:r>
    </w:p>
    <w:p w14:paraId="1A3E44C5" w14:textId="77777777" w:rsidR="009E1A87" w:rsidRPr="00FA6D1D" w:rsidRDefault="009E1A87" w:rsidP="00A150FC">
      <w:pPr>
        <w:spacing w:line="360" w:lineRule="auto"/>
        <w:rPr>
          <w:rFonts w:ascii="Arial" w:hAnsi="Arial" w:cs="Arial"/>
          <w:b/>
          <w:sz w:val="22"/>
          <w:szCs w:val="22"/>
        </w:rPr>
      </w:pPr>
    </w:p>
    <w:p w14:paraId="042665F4" w14:textId="4EAE2D46" w:rsidR="00C637B6" w:rsidRPr="00FA6D1D" w:rsidRDefault="00C637B6" w:rsidP="00A150FC">
      <w:pPr>
        <w:spacing w:line="360" w:lineRule="auto"/>
        <w:rPr>
          <w:rFonts w:ascii="Arial" w:hAnsi="Arial" w:cs="Arial"/>
          <w:sz w:val="22"/>
          <w:szCs w:val="22"/>
        </w:rPr>
      </w:pPr>
      <w:r w:rsidRPr="00FA6D1D">
        <w:rPr>
          <w:rFonts w:ascii="Arial" w:hAnsi="Arial" w:cs="Arial"/>
          <w:b/>
          <w:sz w:val="22"/>
          <w:szCs w:val="22"/>
        </w:rPr>
        <w:t>Figure 1</w:t>
      </w:r>
      <w:r w:rsidRPr="00FA6D1D">
        <w:rPr>
          <w:rFonts w:ascii="Arial" w:hAnsi="Arial" w:cs="Arial"/>
          <w:sz w:val="22"/>
          <w:szCs w:val="22"/>
        </w:rPr>
        <w:t>.</w:t>
      </w:r>
      <w:r w:rsidR="00715AED" w:rsidRPr="00FA6D1D">
        <w:rPr>
          <w:rFonts w:ascii="Arial" w:hAnsi="Arial" w:cs="Arial"/>
          <w:sz w:val="22"/>
          <w:szCs w:val="22"/>
        </w:rPr>
        <w:t xml:space="preserve"> </w:t>
      </w:r>
      <w:r w:rsidRPr="00FA6D1D">
        <w:rPr>
          <w:rFonts w:ascii="Arial" w:hAnsi="Arial" w:cs="Arial"/>
          <w:iCs/>
          <w:sz w:val="22"/>
          <w:szCs w:val="22"/>
        </w:rPr>
        <w:t>Reaction of</w:t>
      </w:r>
      <w:r w:rsidR="00715AED" w:rsidRPr="00FA6D1D">
        <w:rPr>
          <w:rFonts w:ascii="Arial" w:hAnsi="Arial" w:cs="Arial"/>
          <w:iCs/>
          <w:sz w:val="22"/>
          <w:szCs w:val="22"/>
        </w:rPr>
        <w:t xml:space="preserve"> </w:t>
      </w:r>
      <w:r w:rsidR="00C40548" w:rsidRPr="00FA6D1D">
        <w:rPr>
          <w:rFonts w:ascii="Arial" w:hAnsi="Arial" w:cs="Arial"/>
          <w:iCs/>
          <w:sz w:val="22"/>
          <w:szCs w:val="22"/>
        </w:rPr>
        <w:t>the (</w:t>
      </w:r>
      <w:r w:rsidR="00715AED" w:rsidRPr="00FA6D1D">
        <w:rPr>
          <w:rFonts w:ascii="Arial" w:hAnsi="Arial" w:cs="Arial"/>
          <w:iCs/>
          <w:sz w:val="22"/>
          <w:szCs w:val="22"/>
        </w:rPr>
        <w:t>G</w:t>
      </w:r>
      <w:r w:rsidR="00C40548" w:rsidRPr="00FA6D1D">
        <w:rPr>
          <w:rFonts w:ascii="Arial" w:hAnsi="Arial" w:cs="Arial"/>
          <w:iCs/>
          <w:sz w:val="22"/>
          <w:szCs w:val="22"/>
          <w:vertAlign w:val="subscript"/>
        </w:rPr>
        <w:t>3</w:t>
      </w:r>
      <w:r w:rsidR="00C40548" w:rsidRPr="00FA6D1D">
        <w:rPr>
          <w:rFonts w:ascii="Arial" w:hAnsi="Arial" w:cs="Arial"/>
          <w:iCs/>
          <w:sz w:val="22"/>
          <w:szCs w:val="22"/>
        </w:rPr>
        <w:t>T)</w:t>
      </w:r>
      <w:r w:rsidR="00C40548" w:rsidRPr="00FA6D1D">
        <w:rPr>
          <w:rFonts w:ascii="Arial" w:hAnsi="Arial" w:cs="Arial"/>
          <w:iCs/>
          <w:sz w:val="22"/>
          <w:szCs w:val="22"/>
          <w:vertAlign w:val="subscript"/>
        </w:rPr>
        <w:t>n</w:t>
      </w:r>
      <w:r w:rsidR="00C40548" w:rsidRPr="00FA6D1D">
        <w:rPr>
          <w:rFonts w:ascii="Arial" w:hAnsi="Arial" w:cs="Arial"/>
          <w:iCs/>
          <w:sz w:val="22"/>
          <w:szCs w:val="22"/>
        </w:rPr>
        <w:t>-containing</w:t>
      </w:r>
      <w:r w:rsidR="0063177C" w:rsidRPr="00FA6D1D">
        <w:rPr>
          <w:rFonts w:ascii="Arial" w:hAnsi="Arial" w:cs="Arial"/>
          <w:iCs/>
          <w:sz w:val="22"/>
          <w:szCs w:val="22"/>
        </w:rPr>
        <w:t xml:space="preserve"> plasmid</w:t>
      </w:r>
      <w:r w:rsidR="00715AED" w:rsidRPr="00FA6D1D">
        <w:rPr>
          <w:rFonts w:ascii="Arial" w:hAnsi="Arial" w:cs="Arial"/>
          <w:iCs/>
          <w:sz w:val="22"/>
          <w:szCs w:val="22"/>
        </w:rPr>
        <w:t xml:space="preserve"> inserts with dimethylsulphate</w:t>
      </w:r>
      <w:r w:rsidR="00C40548" w:rsidRPr="00FA6D1D">
        <w:rPr>
          <w:rFonts w:ascii="Arial" w:hAnsi="Arial" w:cs="Arial"/>
          <w:iCs/>
          <w:sz w:val="22"/>
          <w:szCs w:val="22"/>
        </w:rPr>
        <w:t xml:space="preserve"> (DMS)</w:t>
      </w:r>
      <w:r w:rsidR="00715AED" w:rsidRPr="00FA6D1D">
        <w:rPr>
          <w:rFonts w:ascii="Arial" w:hAnsi="Arial" w:cs="Arial"/>
          <w:iCs/>
          <w:sz w:val="22"/>
          <w:szCs w:val="22"/>
        </w:rPr>
        <w:t>.</w:t>
      </w:r>
      <w:r w:rsidR="00715AED" w:rsidRPr="00FA6D1D">
        <w:rPr>
          <w:rFonts w:ascii="Arial" w:hAnsi="Arial" w:cs="Arial"/>
          <w:i/>
          <w:iCs/>
          <w:sz w:val="22"/>
          <w:szCs w:val="22"/>
        </w:rPr>
        <w:t xml:space="preserve"> S</w:t>
      </w:r>
      <w:r w:rsidRPr="00FA6D1D">
        <w:rPr>
          <w:rFonts w:ascii="Arial" w:hAnsi="Arial" w:cs="Arial"/>
          <w:sz w:val="22"/>
          <w:szCs w:val="22"/>
        </w:rPr>
        <w:t>upercoiled (SC) and linearised (L</w:t>
      </w:r>
      <w:r w:rsidR="00715AED" w:rsidRPr="00FA6D1D">
        <w:rPr>
          <w:rFonts w:ascii="Arial" w:hAnsi="Arial" w:cs="Arial"/>
          <w:sz w:val="22"/>
          <w:szCs w:val="22"/>
        </w:rPr>
        <w:t>IN</w:t>
      </w:r>
      <w:r w:rsidRPr="00FA6D1D">
        <w:rPr>
          <w:rFonts w:ascii="Arial" w:hAnsi="Arial" w:cs="Arial"/>
          <w:sz w:val="22"/>
          <w:szCs w:val="22"/>
        </w:rPr>
        <w:t>) plasmids were modified with DMS</w:t>
      </w:r>
      <w:r w:rsidR="00715AED" w:rsidRPr="00FA6D1D">
        <w:rPr>
          <w:rFonts w:ascii="Arial" w:hAnsi="Arial" w:cs="Arial"/>
          <w:sz w:val="22"/>
          <w:szCs w:val="22"/>
        </w:rPr>
        <w:t>, in</w:t>
      </w:r>
      <w:r w:rsidRPr="00FA6D1D">
        <w:rPr>
          <w:rFonts w:ascii="Arial" w:hAnsi="Arial" w:cs="Arial"/>
          <w:sz w:val="22"/>
          <w:szCs w:val="22"/>
        </w:rPr>
        <w:t xml:space="preserve"> the presence</w:t>
      </w:r>
      <w:r w:rsidR="00DA418F" w:rsidRPr="00FA6D1D">
        <w:rPr>
          <w:rFonts w:ascii="Arial" w:hAnsi="Arial" w:cs="Arial"/>
          <w:sz w:val="22"/>
          <w:szCs w:val="22"/>
        </w:rPr>
        <w:t xml:space="preserve"> (a, c, e, g)</w:t>
      </w:r>
      <w:r w:rsidRPr="00FA6D1D">
        <w:rPr>
          <w:rFonts w:ascii="Arial" w:hAnsi="Arial" w:cs="Arial"/>
          <w:sz w:val="22"/>
          <w:szCs w:val="22"/>
        </w:rPr>
        <w:t xml:space="preserve"> </w:t>
      </w:r>
      <w:r w:rsidR="00715AED" w:rsidRPr="00FA6D1D">
        <w:rPr>
          <w:rFonts w:ascii="Arial" w:hAnsi="Arial" w:cs="Arial"/>
          <w:sz w:val="22"/>
          <w:szCs w:val="22"/>
        </w:rPr>
        <w:t>or absence</w:t>
      </w:r>
      <w:r w:rsidR="00DA418F" w:rsidRPr="00FA6D1D">
        <w:rPr>
          <w:rFonts w:ascii="Arial" w:hAnsi="Arial" w:cs="Arial"/>
          <w:sz w:val="22"/>
          <w:szCs w:val="22"/>
        </w:rPr>
        <w:t xml:space="preserve"> (b, d, f, g)</w:t>
      </w:r>
      <w:r w:rsidR="00715AED" w:rsidRPr="00FA6D1D">
        <w:rPr>
          <w:rFonts w:ascii="Arial" w:hAnsi="Arial" w:cs="Arial"/>
          <w:sz w:val="22"/>
          <w:szCs w:val="22"/>
        </w:rPr>
        <w:t xml:space="preserve"> of</w:t>
      </w:r>
      <w:r w:rsidRPr="00FA6D1D">
        <w:rPr>
          <w:rFonts w:ascii="Arial" w:hAnsi="Arial" w:cs="Arial"/>
          <w:sz w:val="22"/>
          <w:szCs w:val="22"/>
        </w:rPr>
        <w:t xml:space="preserve"> 100 mM KCl. </w:t>
      </w:r>
      <w:r w:rsidR="00715AED" w:rsidRPr="00FA6D1D">
        <w:rPr>
          <w:rFonts w:ascii="Arial" w:hAnsi="Arial" w:cs="Arial"/>
          <w:sz w:val="22"/>
          <w:szCs w:val="22"/>
        </w:rPr>
        <w:t>Lanes labelled 1 and 3 are untreated DNA, whil</w:t>
      </w:r>
      <w:r w:rsidR="00C40548" w:rsidRPr="00FA6D1D">
        <w:rPr>
          <w:rFonts w:ascii="Arial" w:hAnsi="Arial" w:cs="Arial"/>
          <w:sz w:val="22"/>
          <w:szCs w:val="22"/>
        </w:rPr>
        <w:t>e lan</w:t>
      </w:r>
      <w:r w:rsidR="00715AED" w:rsidRPr="00FA6D1D">
        <w:rPr>
          <w:rFonts w:ascii="Arial" w:hAnsi="Arial" w:cs="Arial"/>
          <w:sz w:val="22"/>
          <w:szCs w:val="22"/>
        </w:rPr>
        <w:t xml:space="preserve">es 2 and 4 correspond to reaction with dimethylsulphate. </w:t>
      </w:r>
      <w:r w:rsidR="007255D3" w:rsidRPr="00FA6D1D">
        <w:rPr>
          <w:rFonts w:ascii="Arial" w:hAnsi="Arial" w:cs="Arial"/>
          <w:sz w:val="22"/>
          <w:szCs w:val="22"/>
        </w:rPr>
        <w:t>The final panel (i) shows the reaction of DMS with the single stranded oligonucleotide [(G</w:t>
      </w:r>
      <w:r w:rsidR="007255D3" w:rsidRPr="00FA6D1D">
        <w:rPr>
          <w:rFonts w:ascii="Arial" w:hAnsi="Arial" w:cs="Arial"/>
          <w:sz w:val="22"/>
          <w:szCs w:val="22"/>
          <w:vertAlign w:val="subscript"/>
        </w:rPr>
        <w:t>3</w:t>
      </w:r>
      <w:r w:rsidR="007255D3" w:rsidRPr="00FA6D1D">
        <w:rPr>
          <w:rFonts w:ascii="Arial" w:hAnsi="Arial" w:cs="Arial"/>
          <w:sz w:val="22"/>
          <w:szCs w:val="22"/>
        </w:rPr>
        <w:t>T)</w:t>
      </w:r>
      <w:r w:rsidR="007255D3" w:rsidRPr="00FA6D1D">
        <w:rPr>
          <w:rFonts w:ascii="Arial" w:hAnsi="Arial" w:cs="Arial"/>
          <w:sz w:val="22"/>
          <w:szCs w:val="22"/>
          <w:vertAlign w:val="subscript"/>
        </w:rPr>
        <w:t>5</w:t>
      </w:r>
      <w:r w:rsidR="007255D3" w:rsidRPr="00FA6D1D">
        <w:rPr>
          <w:rFonts w:ascii="Arial" w:hAnsi="Arial" w:cs="Arial"/>
          <w:sz w:val="22"/>
          <w:szCs w:val="22"/>
        </w:rPr>
        <w:t>]</w:t>
      </w:r>
      <w:r w:rsidR="007255D3" w:rsidRPr="00FA6D1D">
        <w:rPr>
          <w:rFonts w:ascii="Arial" w:hAnsi="Arial" w:cs="Arial"/>
          <w:sz w:val="22"/>
          <w:szCs w:val="22"/>
          <w:vertAlign w:val="subscript"/>
        </w:rPr>
        <w:t>2</w:t>
      </w:r>
      <w:r w:rsidR="007255D3" w:rsidRPr="00FA6D1D">
        <w:rPr>
          <w:rFonts w:ascii="Arial" w:hAnsi="Arial" w:cs="Arial"/>
          <w:sz w:val="22"/>
          <w:szCs w:val="22"/>
        </w:rPr>
        <w:t xml:space="preserve"> (labelled at the 5’-end) in the absence (-) and presence of 100 mM KCl. </w:t>
      </w:r>
      <w:r w:rsidRPr="00FA6D1D">
        <w:rPr>
          <w:rFonts w:ascii="Arial" w:hAnsi="Arial" w:cs="Arial"/>
          <w:sz w:val="22"/>
          <w:szCs w:val="22"/>
        </w:rPr>
        <w:t xml:space="preserve">The plasmids were incubated in buffer overnight before adding DMS. </w:t>
      </w:r>
      <w:r w:rsidR="00715AED" w:rsidRPr="00FA6D1D">
        <w:rPr>
          <w:rFonts w:ascii="Arial" w:hAnsi="Arial" w:cs="Arial"/>
          <w:sz w:val="22"/>
          <w:szCs w:val="22"/>
        </w:rPr>
        <w:t>Tracks labelled GA correspond to Maxam-Gilbert markers specific for purines. The locations of the G</w:t>
      </w:r>
      <w:r w:rsidR="00715AED" w:rsidRPr="00FA6D1D">
        <w:rPr>
          <w:rFonts w:ascii="Arial" w:hAnsi="Arial" w:cs="Arial"/>
          <w:sz w:val="22"/>
          <w:szCs w:val="22"/>
          <w:vertAlign w:val="subscript"/>
        </w:rPr>
        <w:t>3</w:t>
      </w:r>
      <w:r w:rsidR="00715AED" w:rsidRPr="00FA6D1D">
        <w:rPr>
          <w:rFonts w:ascii="Arial" w:hAnsi="Arial" w:cs="Arial"/>
          <w:sz w:val="22"/>
          <w:szCs w:val="22"/>
        </w:rPr>
        <w:t xml:space="preserve"> blocks are indicated by the filled boxes. For the dimeric inserts the central GATC is indicated by a bracket.</w:t>
      </w:r>
    </w:p>
    <w:p w14:paraId="780F027A" w14:textId="77777777" w:rsidR="00715AED" w:rsidRPr="00FA6D1D" w:rsidRDefault="00715AED" w:rsidP="00A150FC">
      <w:pPr>
        <w:spacing w:line="360" w:lineRule="auto"/>
        <w:rPr>
          <w:sz w:val="20"/>
          <w:szCs w:val="20"/>
        </w:rPr>
      </w:pPr>
    </w:p>
    <w:p w14:paraId="239A5261" w14:textId="77777777" w:rsidR="009E1A87" w:rsidRPr="00FA6D1D" w:rsidRDefault="009E1A87" w:rsidP="00A150FC">
      <w:pPr>
        <w:rPr>
          <w:rFonts w:ascii="Arial" w:hAnsi="Arial" w:cs="Arial"/>
          <w:b/>
          <w:sz w:val="22"/>
          <w:szCs w:val="22"/>
        </w:rPr>
      </w:pPr>
      <w:r w:rsidRPr="00FA6D1D">
        <w:rPr>
          <w:rFonts w:ascii="Arial" w:hAnsi="Arial" w:cs="Arial"/>
          <w:b/>
          <w:sz w:val="22"/>
          <w:szCs w:val="22"/>
        </w:rPr>
        <w:br w:type="page"/>
      </w:r>
    </w:p>
    <w:p w14:paraId="5B5BA8EB" w14:textId="65A203B6" w:rsidR="00C40548" w:rsidRPr="00FA6D1D" w:rsidRDefault="009E1A87" w:rsidP="00A150FC">
      <w:pPr>
        <w:spacing w:line="360" w:lineRule="auto"/>
        <w:rPr>
          <w:rFonts w:ascii="Arial" w:hAnsi="Arial" w:cs="Arial"/>
          <w:sz w:val="22"/>
          <w:szCs w:val="22"/>
        </w:rPr>
      </w:pPr>
      <w:r w:rsidRPr="00FA6D1D">
        <w:rPr>
          <w:rFonts w:ascii="Arial" w:hAnsi="Arial" w:cs="Arial"/>
          <w:b/>
          <w:noProof/>
          <w:sz w:val="22"/>
          <w:szCs w:val="22"/>
        </w:rPr>
        <w:lastRenderedPageBreak/>
        <w:drawing>
          <wp:inline distT="0" distB="0" distL="0" distR="0" wp14:anchorId="13755B26" wp14:editId="1DB4DD81">
            <wp:extent cx="5731510" cy="58400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840095"/>
                    </a:xfrm>
                    <a:prstGeom prst="rect">
                      <a:avLst/>
                    </a:prstGeom>
                  </pic:spPr>
                </pic:pic>
              </a:graphicData>
            </a:graphic>
          </wp:inline>
        </w:drawing>
      </w:r>
      <w:r w:rsidR="00715AED" w:rsidRPr="00FA6D1D">
        <w:rPr>
          <w:rFonts w:ascii="Arial" w:hAnsi="Arial" w:cs="Arial"/>
          <w:b/>
          <w:sz w:val="22"/>
          <w:szCs w:val="22"/>
        </w:rPr>
        <w:t>Figure 2</w:t>
      </w:r>
      <w:r w:rsidR="00715AED" w:rsidRPr="00FA6D1D">
        <w:rPr>
          <w:rFonts w:ascii="Arial" w:hAnsi="Arial" w:cs="Arial"/>
          <w:sz w:val="22"/>
          <w:szCs w:val="22"/>
        </w:rPr>
        <w:t xml:space="preserve">. </w:t>
      </w:r>
      <w:r w:rsidR="00C40548" w:rsidRPr="00FA6D1D">
        <w:rPr>
          <w:rFonts w:ascii="Arial" w:hAnsi="Arial" w:cs="Arial"/>
          <w:sz w:val="22"/>
          <w:szCs w:val="22"/>
        </w:rPr>
        <w:t xml:space="preserve">Densitometric scans of the reaction of </w:t>
      </w:r>
      <w:r w:rsidR="002E1744" w:rsidRPr="00FA6D1D">
        <w:rPr>
          <w:rFonts w:ascii="Arial" w:hAnsi="Arial" w:cs="Arial"/>
          <w:sz w:val="22"/>
          <w:szCs w:val="22"/>
        </w:rPr>
        <w:t xml:space="preserve">dimethylsulphate with </w:t>
      </w:r>
      <w:r w:rsidR="00C40548" w:rsidRPr="00FA6D1D">
        <w:rPr>
          <w:rFonts w:ascii="Arial" w:hAnsi="Arial" w:cs="Arial"/>
          <w:sz w:val="22"/>
          <w:szCs w:val="22"/>
        </w:rPr>
        <w:t>the (G</w:t>
      </w:r>
      <w:r w:rsidR="00C40548" w:rsidRPr="00FA6D1D">
        <w:rPr>
          <w:rFonts w:ascii="Arial" w:hAnsi="Arial" w:cs="Arial"/>
          <w:sz w:val="22"/>
          <w:szCs w:val="22"/>
          <w:vertAlign w:val="subscript"/>
        </w:rPr>
        <w:t>3</w:t>
      </w:r>
      <w:r w:rsidR="00C40548" w:rsidRPr="00FA6D1D">
        <w:rPr>
          <w:rFonts w:ascii="Arial" w:hAnsi="Arial" w:cs="Arial"/>
          <w:sz w:val="22"/>
          <w:szCs w:val="22"/>
        </w:rPr>
        <w:t>T)</w:t>
      </w:r>
      <w:r w:rsidR="00C40548" w:rsidRPr="00FA6D1D">
        <w:rPr>
          <w:rFonts w:ascii="Arial" w:hAnsi="Arial" w:cs="Arial"/>
          <w:sz w:val="22"/>
          <w:szCs w:val="22"/>
          <w:vertAlign w:val="subscript"/>
        </w:rPr>
        <w:t>4</w:t>
      </w:r>
      <w:r w:rsidR="00C40548" w:rsidRPr="00FA6D1D">
        <w:rPr>
          <w:rFonts w:ascii="Arial" w:hAnsi="Arial" w:cs="Arial"/>
          <w:sz w:val="22"/>
          <w:szCs w:val="22"/>
        </w:rPr>
        <w:t xml:space="preserve"> and (G</w:t>
      </w:r>
      <w:r w:rsidR="00C40548" w:rsidRPr="00FA6D1D">
        <w:rPr>
          <w:rFonts w:ascii="Arial" w:hAnsi="Arial" w:cs="Arial"/>
          <w:sz w:val="22"/>
          <w:szCs w:val="22"/>
          <w:vertAlign w:val="subscript"/>
        </w:rPr>
        <w:t>3</w:t>
      </w:r>
      <w:r w:rsidR="00C40548" w:rsidRPr="00FA6D1D">
        <w:rPr>
          <w:rFonts w:ascii="Arial" w:hAnsi="Arial" w:cs="Arial"/>
          <w:sz w:val="22"/>
          <w:szCs w:val="22"/>
        </w:rPr>
        <w:t>T)</w:t>
      </w:r>
      <w:r w:rsidR="00C40548" w:rsidRPr="00FA6D1D">
        <w:rPr>
          <w:rFonts w:ascii="Arial" w:hAnsi="Arial" w:cs="Arial"/>
          <w:sz w:val="22"/>
          <w:szCs w:val="22"/>
          <w:vertAlign w:val="subscript"/>
        </w:rPr>
        <w:t>5</w:t>
      </w:r>
      <w:r w:rsidR="00C40548" w:rsidRPr="00FA6D1D">
        <w:rPr>
          <w:rFonts w:ascii="Arial" w:hAnsi="Arial" w:cs="Arial"/>
          <w:sz w:val="22"/>
          <w:szCs w:val="22"/>
        </w:rPr>
        <w:t xml:space="preserve"> plasmid inserts in the presence (left) and absence (right) of 100 mM KCl. The sequence</w:t>
      </w:r>
      <w:r w:rsidR="002E1744" w:rsidRPr="00FA6D1D">
        <w:rPr>
          <w:rFonts w:ascii="Arial" w:hAnsi="Arial" w:cs="Arial"/>
          <w:sz w:val="22"/>
          <w:szCs w:val="22"/>
        </w:rPr>
        <w:t>s</w:t>
      </w:r>
      <w:r w:rsidR="00C40548" w:rsidRPr="00FA6D1D">
        <w:rPr>
          <w:rFonts w:ascii="Arial" w:hAnsi="Arial" w:cs="Arial"/>
          <w:sz w:val="22"/>
          <w:szCs w:val="22"/>
        </w:rPr>
        <w:t xml:space="preserve"> run from 5’-3’- left to right and the locations of the G</w:t>
      </w:r>
      <w:r w:rsidR="00C40548" w:rsidRPr="00FA6D1D">
        <w:rPr>
          <w:rFonts w:ascii="Arial" w:hAnsi="Arial" w:cs="Arial"/>
          <w:sz w:val="22"/>
          <w:szCs w:val="22"/>
          <w:vertAlign w:val="subscript"/>
        </w:rPr>
        <w:t>3</w:t>
      </w:r>
      <w:r w:rsidR="00C40548" w:rsidRPr="00FA6D1D">
        <w:rPr>
          <w:rFonts w:ascii="Arial" w:hAnsi="Arial" w:cs="Arial"/>
          <w:sz w:val="22"/>
          <w:szCs w:val="22"/>
        </w:rPr>
        <w:t xml:space="preserve"> tracts are indicated by the filled b</w:t>
      </w:r>
      <w:r w:rsidR="002E1744" w:rsidRPr="00FA6D1D">
        <w:rPr>
          <w:rFonts w:ascii="Arial" w:hAnsi="Arial" w:cs="Arial"/>
          <w:sz w:val="22"/>
          <w:szCs w:val="22"/>
        </w:rPr>
        <w:t>ar</w:t>
      </w:r>
      <w:r w:rsidR="00C40548" w:rsidRPr="00FA6D1D">
        <w:rPr>
          <w:rFonts w:ascii="Arial" w:hAnsi="Arial" w:cs="Arial"/>
          <w:sz w:val="22"/>
          <w:szCs w:val="22"/>
        </w:rPr>
        <w:t>s. SC, supercoiled DNA; LIN linear DNA.</w:t>
      </w:r>
    </w:p>
    <w:p w14:paraId="5D68EEC5" w14:textId="77777777" w:rsidR="00C40548" w:rsidRPr="00FA6D1D" w:rsidRDefault="00C40548" w:rsidP="00A150FC">
      <w:pPr>
        <w:spacing w:line="360" w:lineRule="auto"/>
        <w:rPr>
          <w:rFonts w:ascii="Arial" w:hAnsi="Arial" w:cs="Arial"/>
          <w:sz w:val="22"/>
          <w:szCs w:val="22"/>
        </w:rPr>
      </w:pPr>
    </w:p>
    <w:p w14:paraId="77E89C4E" w14:textId="77777777" w:rsidR="009E1A87" w:rsidRPr="00FA6D1D" w:rsidRDefault="009E1A87" w:rsidP="00A150FC">
      <w:pPr>
        <w:rPr>
          <w:rFonts w:ascii="Arial" w:hAnsi="Arial" w:cs="Arial"/>
          <w:b/>
          <w:sz w:val="22"/>
          <w:szCs w:val="22"/>
        </w:rPr>
      </w:pPr>
      <w:r w:rsidRPr="00FA6D1D">
        <w:rPr>
          <w:rFonts w:ascii="Arial" w:hAnsi="Arial" w:cs="Arial"/>
          <w:b/>
          <w:sz w:val="22"/>
          <w:szCs w:val="22"/>
        </w:rPr>
        <w:br w:type="page"/>
      </w:r>
    </w:p>
    <w:p w14:paraId="31C14802" w14:textId="5D93A10E" w:rsidR="009E1A87" w:rsidRPr="00FA6D1D" w:rsidRDefault="009E1A87" w:rsidP="00A150FC">
      <w:pPr>
        <w:spacing w:line="360" w:lineRule="auto"/>
        <w:rPr>
          <w:rFonts w:ascii="Arial" w:hAnsi="Arial" w:cs="Arial"/>
          <w:b/>
          <w:sz w:val="22"/>
          <w:szCs w:val="22"/>
        </w:rPr>
      </w:pPr>
      <w:r w:rsidRPr="00FA6D1D">
        <w:rPr>
          <w:rFonts w:ascii="Arial" w:hAnsi="Arial" w:cs="Arial"/>
          <w:b/>
          <w:noProof/>
          <w:sz w:val="22"/>
          <w:szCs w:val="22"/>
        </w:rPr>
        <w:lastRenderedPageBreak/>
        <w:drawing>
          <wp:inline distT="0" distB="0" distL="0" distR="0" wp14:anchorId="03966CA2" wp14:editId="3AC7CA4F">
            <wp:extent cx="4812802" cy="6851918"/>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2802" cy="6851918"/>
                    </a:xfrm>
                    <a:prstGeom prst="rect">
                      <a:avLst/>
                    </a:prstGeom>
                  </pic:spPr>
                </pic:pic>
              </a:graphicData>
            </a:graphic>
          </wp:inline>
        </w:drawing>
      </w:r>
    </w:p>
    <w:p w14:paraId="61BE33F4" w14:textId="2242E5DE" w:rsidR="009E1A87" w:rsidRPr="00FA6D1D" w:rsidRDefault="00C40548" w:rsidP="00A150FC">
      <w:pPr>
        <w:spacing w:line="360" w:lineRule="auto"/>
        <w:rPr>
          <w:rFonts w:ascii="Arial" w:hAnsi="Arial" w:cs="Arial"/>
          <w:sz w:val="22"/>
          <w:szCs w:val="22"/>
        </w:rPr>
      </w:pPr>
      <w:r w:rsidRPr="00FA6D1D">
        <w:rPr>
          <w:rFonts w:ascii="Arial" w:hAnsi="Arial" w:cs="Arial"/>
          <w:b/>
          <w:sz w:val="22"/>
          <w:szCs w:val="22"/>
        </w:rPr>
        <w:t>Figure 3</w:t>
      </w:r>
      <w:r w:rsidRPr="00FA6D1D">
        <w:rPr>
          <w:rFonts w:ascii="Arial" w:hAnsi="Arial" w:cs="Arial"/>
          <w:sz w:val="22"/>
          <w:szCs w:val="22"/>
        </w:rPr>
        <w:t xml:space="preserve">. </w:t>
      </w:r>
      <w:r w:rsidR="00715AED" w:rsidRPr="00FA6D1D">
        <w:rPr>
          <w:rFonts w:ascii="Arial" w:hAnsi="Arial" w:cs="Arial"/>
          <w:iCs/>
          <w:sz w:val="22"/>
          <w:szCs w:val="22"/>
        </w:rPr>
        <w:t xml:space="preserve">Reaction of </w:t>
      </w:r>
      <w:r w:rsidR="0063177C" w:rsidRPr="00FA6D1D">
        <w:rPr>
          <w:rFonts w:ascii="Arial" w:hAnsi="Arial" w:cs="Arial"/>
          <w:iCs/>
          <w:sz w:val="22"/>
          <w:szCs w:val="22"/>
        </w:rPr>
        <w:t xml:space="preserve">the </w:t>
      </w:r>
      <w:r w:rsidRPr="00FA6D1D">
        <w:rPr>
          <w:rFonts w:ascii="Arial" w:hAnsi="Arial" w:cs="Arial"/>
          <w:iCs/>
          <w:sz w:val="22"/>
          <w:szCs w:val="22"/>
        </w:rPr>
        <w:t>(</w:t>
      </w:r>
      <w:r w:rsidR="00715AED" w:rsidRPr="00FA6D1D">
        <w:rPr>
          <w:rFonts w:ascii="Arial" w:hAnsi="Arial" w:cs="Arial"/>
          <w:iCs/>
          <w:sz w:val="22"/>
          <w:szCs w:val="22"/>
        </w:rPr>
        <w:t>G</w:t>
      </w:r>
      <w:r w:rsidRPr="00FA6D1D">
        <w:rPr>
          <w:rFonts w:ascii="Arial" w:hAnsi="Arial" w:cs="Arial"/>
          <w:iCs/>
          <w:sz w:val="22"/>
          <w:szCs w:val="22"/>
          <w:vertAlign w:val="subscript"/>
        </w:rPr>
        <w:t>3</w:t>
      </w:r>
      <w:r w:rsidRPr="00FA6D1D">
        <w:rPr>
          <w:rFonts w:ascii="Arial" w:hAnsi="Arial" w:cs="Arial"/>
          <w:iCs/>
          <w:sz w:val="22"/>
          <w:szCs w:val="22"/>
        </w:rPr>
        <w:t>T</w:t>
      </w:r>
      <w:r w:rsidRPr="00FA6D1D">
        <w:rPr>
          <w:rFonts w:ascii="Arial" w:hAnsi="Arial" w:cs="Arial"/>
          <w:iCs/>
          <w:sz w:val="22"/>
          <w:szCs w:val="22"/>
          <w:vertAlign w:val="subscript"/>
        </w:rPr>
        <w:t>4</w:t>
      </w:r>
      <w:r w:rsidRPr="00FA6D1D">
        <w:rPr>
          <w:rFonts w:ascii="Arial" w:hAnsi="Arial" w:cs="Arial"/>
          <w:iCs/>
          <w:sz w:val="22"/>
          <w:szCs w:val="22"/>
        </w:rPr>
        <w:t>)</w:t>
      </w:r>
      <w:r w:rsidRPr="00FA6D1D">
        <w:rPr>
          <w:rFonts w:ascii="Arial" w:hAnsi="Arial" w:cs="Arial"/>
          <w:iCs/>
          <w:sz w:val="22"/>
          <w:szCs w:val="22"/>
          <w:vertAlign w:val="subscript"/>
        </w:rPr>
        <w:t>n</w:t>
      </w:r>
      <w:r w:rsidRPr="00FA6D1D">
        <w:rPr>
          <w:rFonts w:ascii="Arial" w:hAnsi="Arial" w:cs="Arial"/>
          <w:iCs/>
          <w:sz w:val="22"/>
          <w:szCs w:val="22"/>
        </w:rPr>
        <w:t xml:space="preserve">-containing </w:t>
      </w:r>
      <w:r w:rsidR="0063177C" w:rsidRPr="00FA6D1D">
        <w:rPr>
          <w:rFonts w:ascii="Arial" w:hAnsi="Arial" w:cs="Arial"/>
          <w:iCs/>
          <w:sz w:val="22"/>
          <w:szCs w:val="22"/>
        </w:rPr>
        <w:t>plasmid</w:t>
      </w:r>
      <w:r w:rsidR="00715AED" w:rsidRPr="00FA6D1D">
        <w:rPr>
          <w:rFonts w:ascii="Arial" w:hAnsi="Arial" w:cs="Arial"/>
          <w:iCs/>
          <w:sz w:val="22"/>
          <w:szCs w:val="22"/>
        </w:rPr>
        <w:t xml:space="preserve"> inserts with dimethylsulphate</w:t>
      </w:r>
      <w:r w:rsidRPr="00FA6D1D">
        <w:rPr>
          <w:rFonts w:ascii="Arial" w:hAnsi="Arial" w:cs="Arial"/>
          <w:iCs/>
          <w:sz w:val="22"/>
          <w:szCs w:val="22"/>
        </w:rPr>
        <w:t xml:space="preserve"> (DMS)</w:t>
      </w:r>
      <w:r w:rsidR="00715AED" w:rsidRPr="00FA6D1D">
        <w:rPr>
          <w:rFonts w:ascii="Arial" w:hAnsi="Arial" w:cs="Arial"/>
          <w:iCs/>
          <w:sz w:val="22"/>
          <w:szCs w:val="22"/>
        </w:rPr>
        <w:t>.</w:t>
      </w:r>
      <w:r w:rsidR="00715AED" w:rsidRPr="00FA6D1D">
        <w:rPr>
          <w:rFonts w:ascii="Arial" w:hAnsi="Arial" w:cs="Arial"/>
          <w:i/>
          <w:iCs/>
          <w:sz w:val="22"/>
          <w:szCs w:val="22"/>
        </w:rPr>
        <w:t xml:space="preserve"> S</w:t>
      </w:r>
      <w:r w:rsidR="00715AED" w:rsidRPr="00FA6D1D">
        <w:rPr>
          <w:rFonts w:ascii="Arial" w:hAnsi="Arial" w:cs="Arial"/>
          <w:sz w:val="22"/>
          <w:szCs w:val="22"/>
        </w:rPr>
        <w:t xml:space="preserve">upercoiled (SC) and linearised (LIN) plasmids were modified with DMS in the presence </w:t>
      </w:r>
      <w:r w:rsidRPr="00FA6D1D">
        <w:rPr>
          <w:rFonts w:ascii="Arial" w:hAnsi="Arial" w:cs="Arial"/>
          <w:sz w:val="22"/>
          <w:szCs w:val="22"/>
        </w:rPr>
        <w:t>of</w:t>
      </w:r>
      <w:r w:rsidR="00715AED" w:rsidRPr="00FA6D1D">
        <w:rPr>
          <w:rFonts w:ascii="Arial" w:hAnsi="Arial" w:cs="Arial"/>
          <w:sz w:val="22"/>
          <w:szCs w:val="22"/>
        </w:rPr>
        <w:t xml:space="preserve"> 100 mM KCl. Lanes labelled 1 and 3 are untreated DNA, whil</w:t>
      </w:r>
      <w:r w:rsidRPr="00FA6D1D">
        <w:rPr>
          <w:rFonts w:ascii="Arial" w:hAnsi="Arial" w:cs="Arial"/>
          <w:sz w:val="22"/>
          <w:szCs w:val="22"/>
        </w:rPr>
        <w:t>e lan</w:t>
      </w:r>
      <w:r w:rsidR="00715AED" w:rsidRPr="00FA6D1D">
        <w:rPr>
          <w:rFonts w:ascii="Arial" w:hAnsi="Arial" w:cs="Arial"/>
          <w:sz w:val="22"/>
          <w:szCs w:val="22"/>
        </w:rPr>
        <w:t xml:space="preserve">es 2 and 4 correspond to reaction with </w:t>
      </w:r>
      <w:r w:rsidRPr="00FA6D1D">
        <w:rPr>
          <w:rFonts w:ascii="Arial" w:hAnsi="Arial" w:cs="Arial"/>
          <w:sz w:val="22"/>
          <w:szCs w:val="22"/>
        </w:rPr>
        <w:t>DMS</w:t>
      </w:r>
      <w:r w:rsidR="00715AED" w:rsidRPr="00FA6D1D">
        <w:rPr>
          <w:rFonts w:ascii="Arial" w:hAnsi="Arial" w:cs="Arial"/>
          <w:sz w:val="22"/>
          <w:szCs w:val="22"/>
        </w:rPr>
        <w:t>. The plasmids were incubated in buffer overnight before adding DMS. Track</w:t>
      </w:r>
      <w:r w:rsidR="0063177C" w:rsidRPr="00FA6D1D">
        <w:rPr>
          <w:rFonts w:ascii="Arial" w:hAnsi="Arial" w:cs="Arial"/>
          <w:sz w:val="22"/>
          <w:szCs w:val="22"/>
        </w:rPr>
        <w:t>s</w:t>
      </w:r>
      <w:r w:rsidR="00715AED" w:rsidRPr="00FA6D1D">
        <w:rPr>
          <w:rFonts w:ascii="Arial" w:hAnsi="Arial" w:cs="Arial"/>
          <w:sz w:val="22"/>
          <w:szCs w:val="22"/>
        </w:rPr>
        <w:t xml:space="preserve"> labelled GA correspond to Maxam-Gilbert markers specific for purines. The locations of the G</w:t>
      </w:r>
      <w:r w:rsidR="00715AED" w:rsidRPr="00FA6D1D">
        <w:rPr>
          <w:rFonts w:ascii="Arial" w:hAnsi="Arial" w:cs="Arial"/>
          <w:sz w:val="22"/>
          <w:szCs w:val="22"/>
          <w:vertAlign w:val="subscript"/>
        </w:rPr>
        <w:t>3</w:t>
      </w:r>
      <w:r w:rsidR="00715AED" w:rsidRPr="00FA6D1D">
        <w:rPr>
          <w:rFonts w:ascii="Arial" w:hAnsi="Arial" w:cs="Arial"/>
          <w:sz w:val="22"/>
          <w:szCs w:val="22"/>
        </w:rPr>
        <w:t xml:space="preserve"> blocks are indicated by the filled boxes. For the dimeric inserts </w:t>
      </w:r>
      <w:r w:rsidR="0063177C" w:rsidRPr="00FA6D1D">
        <w:rPr>
          <w:rFonts w:ascii="Arial" w:hAnsi="Arial" w:cs="Arial"/>
          <w:sz w:val="22"/>
          <w:szCs w:val="22"/>
        </w:rPr>
        <w:t xml:space="preserve">(second and fourth panels) </w:t>
      </w:r>
      <w:r w:rsidR="00715AED" w:rsidRPr="00FA6D1D">
        <w:rPr>
          <w:rFonts w:ascii="Arial" w:hAnsi="Arial" w:cs="Arial"/>
          <w:sz w:val="22"/>
          <w:szCs w:val="22"/>
        </w:rPr>
        <w:t>the central GATC is indicated by a bracket.</w:t>
      </w:r>
    </w:p>
    <w:p w14:paraId="13278489" w14:textId="199E7BF4" w:rsidR="009E1A87" w:rsidRPr="00FA6D1D" w:rsidRDefault="009E1A87" w:rsidP="00A150FC">
      <w:pPr>
        <w:spacing w:line="360" w:lineRule="auto"/>
        <w:rPr>
          <w:rFonts w:ascii="Arial" w:hAnsi="Arial" w:cs="Arial"/>
          <w:sz w:val="22"/>
          <w:szCs w:val="22"/>
        </w:rPr>
      </w:pPr>
      <w:r w:rsidRPr="00FA6D1D">
        <w:rPr>
          <w:rFonts w:ascii="Arial" w:hAnsi="Arial" w:cs="Arial"/>
          <w:noProof/>
          <w:sz w:val="22"/>
          <w:szCs w:val="22"/>
        </w:rPr>
        <w:lastRenderedPageBreak/>
        <w:drawing>
          <wp:inline distT="0" distB="0" distL="0" distR="0" wp14:anchorId="70060EB0" wp14:editId="208347C4">
            <wp:extent cx="5731510" cy="17856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785620"/>
                    </a:xfrm>
                    <a:prstGeom prst="rect">
                      <a:avLst/>
                    </a:prstGeom>
                  </pic:spPr>
                </pic:pic>
              </a:graphicData>
            </a:graphic>
          </wp:inline>
        </w:drawing>
      </w:r>
    </w:p>
    <w:p w14:paraId="43FE77F7" w14:textId="1936AE02" w:rsidR="00C637B6" w:rsidRPr="00FA6D1D" w:rsidRDefault="007B6E4D" w:rsidP="00A150FC">
      <w:pPr>
        <w:spacing w:line="360" w:lineRule="auto"/>
        <w:rPr>
          <w:rFonts w:ascii="Arial" w:hAnsi="Arial" w:cs="Arial"/>
          <w:sz w:val="22"/>
          <w:szCs w:val="22"/>
        </w:rPr>
      </w:pPr>
      <w:r w:rsidRPr="00FA6D1D">
        <w:rPr>
          <w:rFonts w:ascii="Arial" w:hAnsi="Arial" w:cs="Arial"/>
          <w:b/>
          <w:sz w:val="22"/>
          <w:szCs w:val="22"/>
        </w:rPr>
        <w:t>Figure 4</w:t>
      </w:r>
      <w:r w:rsidRPr="00FA6D1D">
        <w:rPr>
          <w:rFonts w:ascii="Arial" w:hAnsi="Arial" w:cs="Arial"/>
          <w:sz w:val="22"/>
          <w:szCs w:val="22"/>
        </w:rPr>
        <w:t xml:space="preserve">. Densitometric scans of the reaction of </w:t>
      </w:r>
      <w:r w:rsidR="002E1744" w:rsidRPr="00FA6D1D">
        <w:rPr>
          <w:rFonts w:ascii="Arial" w:hAnsi="Arial" w:cs="Arial"/>
          <w:sz w:val="22"/>
          <w:szCs w:val="22"/>
        </w:rPr>
        <w:t xml:space="preserve">dimethylsulphate with </w:t>
      </w:r>
      <w:r w:rsidRPr="00FA6D1D">
        <w:rPr>
          <w:rFonts w:ascii="Arial" w:hAnsi="Arial" w:cs="Arial"/>
          <w:sz w:val="22"/>
          <w:szCs w:val="22"/>
        </w:rPr>
        <w:t>the (G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4</w:t>
      </w:r>
      <w:r w:rsidRPr="00FA6D1D">
        <w:rPr>
          <w:rFonts w:ascii="Arial" w:hAnsi="Arial" w:cs="Arial"/>
          <w:sz w:val="22"/>
          <w:szCs w:val="22"/>
        </w:rPr>
        <w:t>)</w:t>
      </w:r>
      <w:r w:rsidRPr="00FA6D1D">
        <w:rPr>
          <w:rFonts w:ascii="Arial" w:hAnsi="Arial" w:cs="Arial"/>
          <w:sz w:val="22"/>
          <w:szCs w:val="22"/>
          <w:vertAlign w:val="subscript"/>
        </w:rPr>
        <w:t>4</w:t>
      </w:r>
      <w:r w:rsidRPr="00FA6D1D">
        <w:rPr>
          <w:rFonts w:ascii="Arial" w:hAnsi="Arial" w:cs="Arial"/>
          <w:sz w:val="22"/>
          <w:szCs w:val="22"/>
        </w:rPr>
        <w:t xml:space="preserve"> and (G</w:t>
      </w:r>
      <w:r w:rsidRPr="00FA6D1D">
        <w:rPr>
          <w:rFonts w:ascii="Arial" w:hAnsi="Arial" w:cs="Arial"/>
          <w:sz w:val="22"/>
          <w:szCs w:val="22"/>
          <w:vertAlign w:val="subscript"/>
        </w:rPr>
        <w:t>3</w:t>
      </w:r>
      <w:r w:rsidRPr="00FA6D1D">
        <w:rPr>
          <w:rFonts w:ascii="Arial" w:hAnsi="Arial" w:cs="Arial"/>
          <w:sz w:val="22"/>
          <w:szCs w:val="22"/>
        </w:rPr>
        <w:t>T</w:t>
      </w:r>
      <w:r w:rsidRPr="00FA6D1D">
        <w:rPr>
          <w:rFonts w:ascii="Arial" w:hAnsi="Arial" w:cs="Arial"/>
          <w:sz w:val="22"/>
          <w:szCs w:val="22"/>
          <w:vertAlign w:val="subscript"/>
        </w:rPr>
        <w:t>4</w:t>
      </w:r>
      <w:r w:rsidRPr="00FA6D1D">
        <w:rPr>
          <w:rFonts w:ascii="Arial" w:hAnsi="Arial" w:cs="Arial"/>
          <w:sz w:val="22"/>
          <w:szCs w:val="22"/>
        </w:rPr>
        <w:t>)</w:t>
      </w:r>
      <w:r w:rsidRPr="00FA6D1D">
        <w:rPr>
          <w:rFonts w:ascii="Arial" w:hAnsi="Arial" w:cs="Arial"/>
          <w:sz w:val="22"/>
          <w:szCs w:val="22"/>
          <w:vertAlign w:val="subscript"/>
        </w:rPr>
        <w:t>5</w:t>
      </w:r>
      <w:r w:rsidRPr="00FA6D1D">
        <w:rPr>
          <w:rFonts w:ascii="Arial" w:hAnsi="Arial" w:cs="Arial"/>
          <w:sz w:val="22"/>
          <w:szCs w:val="22"/>
        </w:rPr>
        <w:t xml:space="preserve"> plasmid inserts in the presence (left) and absence (right) of 100 mM KCl. The sequence runs from 5’-3’- left to right and the locations of the G</w:t>
      </w:r>
      <w:r w:rsidRPr="00FA6D1D">
        <w:rPr>
          <w:rFonts w:ascii="Arial" w:hAnsi="Arial" w:cs="Arial"/>
          <w:sz w:val="22"/>
          <w:szCs w:val="22"/>
          <w:vertAlign w:val="subscript"/>
        </w:rPr>
        <w:t>3</w:t>
      </w:r>
      <w:r w:rsidRPr="00FA6D1D">
        <w:rPr>
          <w:rFonts w:ascii="Arial" w:hAnsi="Arial" w:cs="Arial"/>
          <w:sz w:val="22"/>
          <w:szCs w:val="22"/>
        </w:rPr>
        <w:t xml:space="preserve"> tracts are indicated by the filled b</w:t>
      </w:r>
      <w:r w:rsidR="002E1744" w:rsidRPr="00FA6D1D">
        <w:rPr>
          <w:rFonts w:ascii="Arial" w:hAnsi="Arial" w:cs="Arial"/>
          <w:sz w:val="22"/>
          <w:szCs w:val="22"/>
        </w:rPr>
        <w:t>ar</w:t>
      </w:r>
      <w:r w:rsidRPr="00FA6D1D">
        <w:rPr>
          <w:rFonts w:ascii="Arial" w:hAnsi="Arial" w:cs="Arial"/>
          <w:sz w:val="22"/>
          <w:szCs w:val="22"/>
        </w:rPr>
        <w:t>s. SC, supercoiled DNA; LIN linear DNA.</w:t>
      </w:r>
    </w:p>
    <w:p w14:paraId="4A8F0D1C" w14:textId="77777777" w:rsidR="007B6E4D" w:rsidRPr="00FA6D1D" w:rsidRDefault="007B6E4D" w:rsidP="00A150FC">
      <w:pPr>
        <w:spacing w:line="360" w:lineRule="auto"/>
        <w:rPr>
          <w:rFonts w:ascii="Arial" w:hAnsi="Arial" w:cs="Arial"/>
          <w:sz w:val="22"/>
          <w:szCs w:val="22"/>
        </w:rPr>
      </w:pPr>
    </w:p>
    <w:p w14:paraId="239C0DC1" w14:textId="77777777" w:rsidR="009E1A87" w:rsidRPr="00FA6D1D" w:rsidRDefault="009E1A87" w:rsidP="00A150FC">
      <w:pPr>
        <w:rPr>
          <w:rFonts w:ascii="Arial" w:hAnsi="Arial" w:cs="Arial"/>
          <w:b/>
          <w:sz w:val="22"/>
          <w:szCs w:val="22"/>
        </w:rPr>
      </w:pPr>
      <w:r w:rsidRPr="00FA6D1D">
        <w:rPr>
          <w:rFonts w:ascii="Arial" w:hAnsi="Arial" w:cs="Arial"/>
          <w:b/>
          <w:sz w:val="22"/>
          <w:szCs w:val="22"/>
        </w:rPr>
        <w:br w:type="page"/>
      </w:r>
    </w:p>
    <w:p w14:paraId="34C87A62" w14:textId="5B190F2F" w:rsidR="009E1A87" w:rsidRPr="00FA6D1D" w:rsidRDefault="007255D3" w:rsidP="00A150FC">
      <w:pPr>
        <w:spacing w:line="360" w:lineRule="auto"/>
        <w:rPr>
          <w:rFonts w:ascii="Arial" w:hAnsi="Arial" w:cs="Arial"/>
          <w:sz w:val="22"/>
          <w:szCs w:val="22"/>
        </w:rPr>
      </w:pPr>
      <w:r w:rsidRPr="00FA6D1D">
        <w:rPr>
          <w:rFonts w:ascii="Arial" w:hAnsi="Arial" w:cs="Arial"/>
          <w:noProof/>
          <w:sz w:val="22"/>
          <w:szCs w:val="22"/>
        </w:rPr>
        <w:lastRenderedPageBreak/>
        <w:drawing>
          <wp:inline distT="0" distB="0" distL="0" distR="0" wp14:anchorId="6B6873EF" wp14:editId="5D1DDEE4">
            <wp:extent cx="5731510" cy="38950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 new with ss D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95090"/>
                    </a:xfrm>
                    <a:prstGeom prst="rect">
                      <a:avLst/>
                    </a:prstGeom>
                  </pic:spPr>
                </pic:pic>
              </a:graphicData>
            </a:graphic>
          </wp:inline>
        </w:drawing>
      </w:r>
    </w:p>
    <w:p w14:paraId="4315F6D8" w14:textId="67E969AC" w:rsidR="007B6E4D" w:rsidRPr="00FA6D1D" w:rsidRDefault="007B6E4D" w:rsidP="00A150FC">
      <w:pPr>
        <w:spacing w:line="360" w:lineRule="auto"/>
        <w:rPr>
          <w:rFonts w:ascii="Arial" w:hAnsi="Arial" w:cs="Arial"/>
          <w:sz w:val="22"/>
          <w:szCs w:val="22"/>
        </w:rPr>
      </w:pPr>
      <w:r w:rsidRPr="00FA6D1D">
        <w:rPr>
          <w:rFonts w:ascii="Arial" w:hAnsi="Arial" w:cs="Arial"/>
          <w:b/>
          <w:sz w:val="22"/>
          <w:szCs w:val="22"/>
        </w:rPr>
        <w:t>Figure 5</w:t>
      </w:r>
      <w:r w:rsidRPr="00FA6D1D">
        <w:rPr>
          <w:rFonts w:ascii="Arial" w:hAnsi="Arial" w:cs="Arial"/>
          <w:sz w:val="22"/>
          <w:szCs w:val="22"/>
        </w:rPr>
        <w:t xml:space="preserve">. </w:t>
      </w:r>
      <w:r w:rsidRPr="00FA6D1D">
        <w:rPr>
          <w:rFonts w:ascii="Arial" w:hAnsi="Arial" w:cs="Arial"/>
          <w:iCs/>
          <w:sz w:val="22"/>
          <w:szCs w:val="22"/>
        </w:rPr>
        <w:t>Reaction of the (G</w:t>
      </w:r>
      <w:r w:rsidRPr="00FA6D1D">
        <w:rPr>
          <w:rFonts w:ascii="Arial" w:hAnsi="Arial" w:cs="Arial"/>
          <w:iCs/>
          <w:sz w:val="22"/>
          <w:szCs w:val="22"/>
          <w:vertAlign w:val="subscript"/>
        </w:rPr>
        <w:t>3</w:t>
      </w:r>
      <w:r w:rsidRPr="00FA6D1D">
        <w:rPr>
          <w:rFonts w:ascii="Arial" w:hAnsi="Arial" w:cs="Arial"/>
          <w:iCs/>
          <w:sz w:val="22"/>
          <w:szCs w:val="22"/>
        </w:rPr>
        <w:t>T)</w:t>
      </w:r>
      <w:r w:rsidRPr="00FA6D1D">
        <w:rPr>
          <w:rFonts w:ascii="Arial" w:hAnsi="Arial" w:cs="Arial"/>
          <w:iCs/>
          <w:sz w:val="22"/>
          <w:szCs w:val="22"/>
          <w:vertAlign w:val="subscript"/>
        </w:rPr>
        <w:t>n</w:t>
      </w:r>
      <w:r w:rsidRPr="00FA6D1D">
        <w:rPr>
          <w:rFonts w:ascii="Arial" w:hAnsi="Arial" w:cs="Arial"/>
          <w:iCs/>
          <w:sz w:val="22"/>
          <w:szCs w:val="22"/>
        </w:rPr>
        <w:t>- and (G</w:t>
      </w:r>
      <w:r w:rsidRPr="00FA6D1D">
        <w:rPr>
          <w:rFonts w:ascii="Arial" w:hAnsi="Arial" w:cs="Arial"/>
          <w:iCs/>
          <w:sz w:val="22"/>
          <w:szCs w:val="22"/>
          <w:vertAlign w:val="subscript"/>
        </w:rPr>
        <w:t>3</w:t>
      </w:r>
      <w:r w:rsidRPr="00FA6D1D">
        <w:rPr>
          <w:rFonts w:ascii="Arial" w:hAnsi="Arial" w:cs="Arial"/>
          <w:iCs/>
          <w:sz w:val="22"/>
          <w:szCs w:val="22"/>
        </w:rPr>
        <w:t>T</w:t>
      </w:r>
      <w:r w:rsidRPr="00FA6D1D">
        <w:rPr>
          <w:rFonts w:ascii="Arial" w:hAnsi="Arial" w:cs="Arial"/>
          <w:iCs/>
          <w:sz w:val="22"/>
          <w:szCs w:val="22"/>
          <w:vertAlign w:val="subscript"/>
        </w:rPr>
        <w:t>4</w:t>
      </w:r>
      <w:r w:rsidRPr="00FA6D1D">
        <w:rPr>
          <w:rFonts w:ascii="Arial" w:hAnsi="Arial" w:cs="Arial"/>
          <w:iCs/>
          <w:sz w:val="22"/>
          <w:szCs w:val="22"/>
        </w:rPr>
        <w:t>)</w:t>
      </w:r>
      <w:r w:rsidRPr="00FA6D1D">
        <w:rPr>
          <w:rFonts w:ascii="Arial" w:hAnsi="Arial" w:cs="Arial"/>
          <w:iCs/>
          <w:sz w:val="22"/>
          <w:szCs w:val="22"/>
          <w:vertAlign w:val="subscript"/>
        </w:rPr>
        <w:t>n</w:t>
      </w:r>
      <w:r w:rsidRPr="00FA6D1D">
        <w:rPr>
          <w:rFonts w:ascii="Arial" w:hAnsi="Arial" w:cs="Arial"/>
          <w:iCs/>
          <w:sz w:val="22"/>
          <w:szCs w:val="22"/>
        </w:rPr>
        <w:t>-containing plasmid inserts with potassium permanganate.</w:t>
      </w:r>
      <w:r w:rsidRPr="00FA6D1D">
        <w:rPr>
          <w:rFonts w:ascii="Arial" w:hAnsi="Arial" w:cs="Arial"/>
          <w:i/>
          <w:iCs/>
          <w:sz w:val="22"/>
          <w:szCs w:val="22"/>
        </w:rPr>
        <w:t xml:space="preserve"> S</w:t>
      </w:r>
      <w:r w:rsidRPr="00FA6D1D">
        <w:rPr>
          <w:rFonts w:ascii="Arial" w:hAnsi="Arial" w:cs="Arial"/>
          <w:sz w:val="22"/>
          <w:szCs w:val="22"/>
        </w:rPr>
        <w:t>upercoiled (SC) and linearised (LIN) plasmids were modified with permanganate in the presence of 100 mM KCl. Lanes labelled 1 and 3 are untreated DNA, while lanes 2 and 4 correspond to reaction with permanganate. The plasmids were incubated in buffer overnight before adding</w:t>
      </w:r>
      <w:r w:rsidR="0040166D" w:rsidRPr="00FA6D1D">
        <w:rPr>
          <w:rFonts w:ascii="Arial" w:hAnsi="Arial" w:cs="Arial"/>
          <w:sz w:val="22"/>
          <w:szCs w:val="22"/>
        </w:rPr>
        <w:t xml:space="preserve"> pe</w:t>
      </w:r>
      <w:r w:rsidR="007C2FC8" w:rsidRPr="00FA6D1D">
        <w:rPr>
          <w:rFonts w:ascii="Arial" w:hAnsi="Arial" w:cs="Arial"/>
          <w:sz w:val="22"/>
          <w:szCs w:val="22"/>
        </w:rPr>
        <w:t>r</w:t>
      </w:r>
      <w:r w:rsidR="0040166D" w:rsidRPr="00FA6D1D">
        <w:rPr>
          <w:rFonts w:ascii="Arial" w:hAnsi="Arial" w:cs="Arial"/>
          <w:sz w:val="22"/>
          <w:szCs w:val="22"/>
        </w:rPr>
        <w:t>manganate</w:t>
      </w:r>
      <w:r w:rsidRPr="00FA6D1D">
        <w:rPr>
          <w:rFonts w:ascii="Arial" w:hAnsi="Arial" w:cs="Arial"/>
          <w:sz w:val="22"/>
          <w:szCs w:val="22"/>
        </w:rPr>
        <w:t>.</w:t>
      </w:r>
      <w:r w:rsidR="007C2FC8" w:rsidRPr="00FA6D1D">
        <w:rPr>
          <w:rFonts w:ascii="Arial" w:hAnsi="Arial" w:cs="Arial"/>
          <w:sz w:val="22"/>
          <w:szCs w:val="22"/>
        </w:rPr>
        <w:t xml:space="preserve"> The final panel shows the reaction of permanganate with the single stranded oligonucleotide [(G</w:t>
      </w:r>
      <w:r w:rsidR="007C2FC8" w:rsidRPr="00FA6D1D">
        <w:rPr>
          <w:rFonts w:ascii="Arial" w:hAnsi="Arial" w:cs="Arial"/>
          <w:sz w:val="22"/>
          <w:szCs w:val="22"/>
          <w:vertAlign w:val="subscript"/>
        </w:rPr>
        <w:t>3</w:t>
      </w:r>
      <w:r w:rsidR="007C2FC8" w:rsidRPr="00FA6D1D">
        <w:rPr>
          <w:rFonts w:ascii="Arial" w:hAnsi="Arial" w:cs="Arial"/>
          <w:sz w:val="22"/>
          <w:szCs w:val="22"/>
        </w:rPr>
        <w:t>T)</w:t>
      </w:r>
      <w:r w:rsidR="007C2FC8" w:rsidRPr="00FA6D1D">
        <w:rPr>
          <w:rFonts w:ascii="Arial" w:hAnsi="Arial" w:cs="Arial"/>
          <w:sz w:val="22"/>
          <w:szCs w:val="22"/>
          <w:vertAlign w:val="subscript"/>
        </w:rPr>
        <w:t>5</w:t>
      </w:r>
      <w:r w:rsidR="007C2FC8" w:rsidRPr="00FA6D1D">
        <w:rPr>
          <w:rFonts w:ascii="Arial" w:hAnsi="Arial" w:cs="Arial"/>
          <w:sz w:val="22"/>
          <w:szCs w:val="22"/>
        </w:rPr>
        <w:t>]</w:t>
      </w:r>
      <w:r w:rsidR="007C2FC8" w:rsidRPr="00FA6D1D">
        <w:rPr>
          <w:rFonts w:ascii="Arial" w:hAnsi="Arial" w:cs="Arial"/>
          <w:sz w:val="22"/>
          <w:szCs w:val="22"/>
          <w:vertAlign w:val="subscript"/>
        </w:rPr>
        <w:t>2</w:t>
      </w:r>
      <w:r w:rsidR="007C2FC8" w:rsidRPr="00FA6D1D">
        <w:rPr>
          <w:rFonts w:ascii="Arial" w:hAnsi="Arial" w:cs="Arial"/>
          <w:sz w:val="22"/>
          <w:szCs w:val="22"/>
        </w:rPr>
        <w:t xml:space="preserve"> (labelled at the 5’-end) in the absence (-) and presence (+) of 100 mM KCl. </w:t>
      </w:r>
      <w:r w:rsidRPr="00FA6D1D">
        <w:rPr>
          <w:rFonts w:ascii="Arial" w:hAnsi="Arial" w:cs="Arial"/>
          <w:sz w:val="22"/>
          <w:szCs w:val="22"/>
        </w:rPr>
        <w:t xml:space="preserve"> Tracks labelled GA correspond to Maxam-Gilbert markers specific for purines. The locations of the G</w:t>
      </w:r>
      <w:r w:rsidRPr="00FA6D1D">
        <w:rPr>
          <w:rFonts w:ascii="Arial" w:hAnsi="Arial" w:cs="Arial"/>
          <w:sz w:val="22"/>
          <w:szCs w:val="22"/>
          <w:vertAlign w:val="subscript"/>
        </w:rPr>
        <w:t>3</w:t>
      </w:r>
      <w:r w:rsidRPr="00FA6D1D">
        <w:rPr>
          <w:rFonts w:ascii="Arial" w:hAnsi="Arial" w:cs="Arial"/>
          <w:sz w:val="22"/>
          <w:szCs w:val="22"/>
        </w:rPr>
        <w:t xml:space="preserve"> blocks are indicated by the filled boxes. For the dimeric inserts the central GATC is indicated by a bracket.</w:t>
      </w:r>
    </w:p>
    <w:p w14:paraId="09C7607E" w14:textId="77777777" w:rsidR="00A04465" w:rsidRPr="00FA6D1D" w:rsidRDefault="00A04465" w:rsidP="00A150FC">
      <w:pPr>
        <w:spacing w:line="360" w:lineRule="auto"/>
        <w:rPr>
          <w:rFonts w:ascii="Arial" w:hAnsi="Arial" w:cs="Arial"/>
          <w:sz w:val="22"/>
          <w:szCs w:val="22"/>
        </w:rPr>
      </w:pPr>
    </w:p>
    <w:p w14:paraId="54AA2923" w14:textId="77777777" w:rsidR="009E1A87" w:rsidRPr="00FA6D1D" w:rsidRDefault="009E1A87" w:rsidP="00A150FC">
      <w:pPr>
        <w:rPr>
          <w:rFonts w:ascii="Arial" w:hAnsi="Arial" w:cs="Arial"/>
          <w:b/>
          <w:sz w:val="22"/>
          <w:szCs w:val="22"/>
        </w:rPr>
      </w:pPr>
      <w:r w:rsidRPr="00FA6D1D">
        <w:rPr>
          <w:rFonts w:ascii="Arial" w:hAnsi="Arial" w:cs="Arial"/>
          <w:b/>
          <w:sz w:val="22"/>
          <w:szCs w:val="22"/>
        </w:rPr>
        <w:br w:type="page"/>
      </w:r>
    </w:p>
    <w:p w14:paraId="247AA161" w14:textId="14E62130" w:rsidR="004E0F93" w:rsidRPr="00FA6D1D" w:rsidRDefault="004E0F93" w:rsidP="00A150FC">
      <w:pPr>
        <w:spacing w:line="360" w:lineRule="auto"/>
        <w:rPr>
          <w:rFonts w:ascii="Arial" w:hAnsi="Arial" w:cs="Arial"/>
          <w:sz w:val="22"/>
          <w:szCs w:val="22"/>
        </w:rPr>
      </w:pPr>
      <w:r w:rsidRPr="00FA6D1D">
        <w:rPr>
          <w:rFonts w:ascii="Arial" w:hAnsi="Arial" w:cs="Arial"/>
          <w:noProof/>
          <w:sz w:val="22"/>
          <w:szCs w:val="22"/>
        </w:rPr>
        <w:lastRenderedPageBreak/>
        <w:drawing>
          <wp:inline distT="0" distB="0" distL="0" distR="0" wp14:anchorId="5B93D852" wp14:editId="35C93582">
            <wp:extent cx="5731510" cy="25584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558415"/>
                    </a:xfrm>
                    <a:prstGeom prst="rect">
                      <a:avLst/>
                    </a:prstGeom>
                  </pic:spPr>
                </pic:pic>
              </a:graphicData>
            </a:graphic>
          </wp:inline>
        </w:drawing>
      </w:r>
    </w:p>
    <w:p w14:paraId="0F8DD8D0" w14:textId="77777777" w:rsidR="004E0F93" w:rsidRPr="00FA6D1D" w:rsidRDefault="004E0F93" w:rsidP="00A150FC">
      <w:pPr>
        <w:spacing w:line="360" w:lineRule="auto"/>
        <w:rPr>
          <w:rFonts w:ascii="Arial" w:hAnsi="Arial" w:cs="Arial"/>
          <w:sz w:val="22"/>
          <w:szCs w:val="22"/>
        </w:rPr>
      </w:pPr>
    </w:p>
    <w:p w14:paraId="40CD89C8" w14:textId="4DF4F17F" w:rsidR="00A04465" w:rsidRPr="00FA6D1D" w:rsidRDefault="00A04465" w:rsidP="00A150FC">
      <w:pPr>
        <w:spacing w:line="360" w:lineRule="auto"/>
        <w:rPr>
          <w:rFonts w:ascii="Arial" w:hAnsi="Arial" w:cs="Arial"/>
          <w:sz w:val="22"/>
          <w:szCs w:val="22"/>
        </w:rPr>
      </w:pPr>
      <w:r w:rsidRPr="00FA6D1D">
        <w:rPr>
          <w:rFonts w:ascii="Arial" w:hAnsi="Arial" w:cs="Arial"/>
          <w:b/>
          <w:sz w:val="22"/>
          <w:szCs w:val="22"/>
        </w:rPr>
        <w:t>Figure 6</w:t>
      </w:r>
      <w:r w:rsidRPr="00FA6D1D">
        <w:rPr>
          <w:rFonts w:ascii="Arial" w:hAnsi="Arial" w:cs="Arial"/>
          <w:sz w:val="22"/>
          <w:szCs w:val="22"/>
        </w:rPr>
        <w:t xml:space="preserve">. </w:t>
      </w:r>
      <w:r w:rsidR="002316E9" w:rsidRPr="00FA6D1D">
        <w:rPr>
          <w:rFonts w:ascii="Arial" w:hAnsi="Arial" w:cs="Arial"/>
          <w:sz w:val="22"/>
          <w:szCs w:val="22"/>
        </w:rPr>
        <w:t xml:space="preserve">Mapping of </w:t>
      </w:r>
      <w:r w:rsidRPr="00FA6D1D">
        <w:rPr>
          <w:rFonts w:ascii="Arial" w:hAnsi="Arial" w:cs="Arial"/>
          <w:sz w:val="22"/>
          <w:szCs w:val="22"/>
        </w:rPr>
        <w:t xml:space="preserve">S1 nuclease-sensitive sites in </w:t>
      </w:r>
      <w:r w:rsidR="002316E9" w:rsidRPr="00FA6D1D">
        <w:rPr>
          <w:rFonts w:ascii="Arial" w:hAnsi="Arial" w:cs="Arial"/>
          <w:sz w:val="22"/>
          <w:szCs w:val="22"/>
        </w:rPr>
        <w:t xml:space="preserve">pUC19 and </w:t>
      </w:r>
      <w:r w:rsidRPr="00FA6D1D">
        <w:rPr>
          <w:rFonts w:ascii="Arial" w:hAnsi="Arial" w:cs="Arial"/>
          <w:sz w:val="22"/>
          <w:szCs w:val="22"/>
        </w:rPr>
        <w:t xml:space="preserve">plasmids </w:t>
      </w:r>
      <w:r w:rsidR="002316E9" w:rsidRPr="00FA6D1D">
        <w:rPr>
          <w:rFonts w:ascii="Arial" w:hAnsi="Arial" w:cs="Arial"/>
          <w:sz w:val="22"/>
          <w:szCs w:val="22"/>
        </w:rPr>
        <w:t>containing [(G</w:t>
      </w:r>
      <w:r w:rsidR="002316E9" w:rsidRPr="00FA6D1D">
        <w:rPr>
          <w:rFonts w:ascii="Arial" w:hAnsi="Arial" w:cs="Arial"/>
          <w:sz w:val="22"/>
          <w:szCs w:val="22"/>
          <w:vertAlign w:val="subscript"/>
        </w:rPr>
        <w:t>3</w:t>
      </w:r>
      <w:r w:rsidR="002316E9" w:rsidRPr="00FA6D1D">
        <w:rPr>
          <w:rFonts w:ascii="Arial" w:hAnsi="Arial" w:cs="Arial"/>
          <w:sz w:val="22"/>
          <w:szCs w:val="22"/>
        </w:rPr>
        <w:t>T)</w:t>
      </w:r>
      <w:r w:rsidR="002316E9" w:rsidRPr="00FA6D1D">
        <w:rPr>
          <w:rFonts w:ascii="Arial" w:hAnsi="Arial" w:cs="Arial"/>
          <w:sz w:val="22"/>
          <w:szCs w:val="22"/>
          <w:vertAlign w:val="subscript"/>
        </w:rPr>
        <w:t>4</w:t>
      </w:r>
      <w:r w:rsidR="002316E9" w:rsidRPr="00FA6D1D">
        <w:rPr>
          <w:rFonts w:ascii="Arial" w:hAnsi="Arial" w:cs="Arial"/>
          <w:sz w:val="22"/>
          <w:szCs w:val="22"/>
        </w:rPr>
        <w:t>]</w:t>
      </w:r>
      <w:r w:rsidR="002316E9" w:rsidRPr="00FA6D1D">
        <w:rPr>
          <w:rFonts w:ascii="Arial" w:hAnsi="Arial" w:cs="Arial"/>
          <w:sz w:val="22"/>
          <w:szCs w:val="22"/>
          <w:vertAlign w:val="subscript"/>
        </w:rPr>
        <w:t>2</w:t>
      </w:r>
      <w:r w:rsidR="002316E9" w:rsidRPr="00FA6D1D">
        <w:rPr>
          <w:rFonts w:ascii="Arial" w:hAnsi="Arial" w:cs="Arial"/>
          <w:sz w:val="22"/>
          <w:szCs w:val="22"/>
        </w:rPr>
        <w:t xml:space="preserve"> and  (G</w:t>
      </w:r>
      <w:r w:rsidR="002316E9" w:rsidRPr="00FA6D1D">
        <w:rPr>
          <w:rFonts w:ascii="Arial" w:hAnsi="Arial" w:cs="Arial"/>
          <w:sz w:val="22"/>
          <w:szCs w:val="22"/>
          <w:vertAlign w:val="subscript"/>
        </w:rPr>
        <w:t>3</w:t>
      </w:r>
      <w:r w:rsidR="002316E9" w:rsidRPr="00FA6D1D">
        <w:rPr>
          <w:rFonts w:ascii="Arial" w:hAnsi="Arial" w:cs="Arial"/>
          <w:sz w:val="22"/>
          <w:szCs w:val="22"/>
        </w:rPr>
        <w:t>T</w:t>
      </w:r>
      <w:r w:rsidR="002316E9" w:rsidRPr="00FA6D1D">
        <w:rPr>
          <w:rFonts w:ascii="Arial" w:hAnsi="Arial" w:cs="Arial"/>
          <w:sz w:val="22"/>
          <w:szCs w:val="22"/>
          <w:vertAlign w:val="subscript"/>
        </w:rPr>
        <w:t>4</w:t>
      </w:r>
      <w:r w:rsidR="002316E9" w:rsidRPr="00FA6D1D">
        <w:rPr>
          <w:rFonts w:ascii="Arial" w:hAnsi="Arial" w:cs="Arial"/>
          <w:sz w:val="22"/>
          <w:szCs w:val="22"/>
        </w:rPr>
        <w:t>)</w:t>
      </w:r>
      <w:r w:rsidR="002316E9" w:rsidRPr="00FA6D1D">
        <w:rPr>
          <w:rFonts w:ascii="Arial" w:hAnsi="Arial" w:cs="Arial"/>
          <w:sz w:val="22"/>
          <w:szCs w:val="22"/>
          <w:vertAlign w:val="subscript"/>
        </w:rPr>
        <w:t>4</w:t>
      </w:r>
      <w:r w:rsidR="002316E9" w:rsidRPr="00FA6D1D">
        <w:rPr>
          <w:rFonts w:ascii="Arial" w:hAnsi="Arial" w:cs="Arial"/>
          <w:sz w:val="22"/>
          <w:szCs w:val="22"/>
        </w:rPr>
        <w:t xml:space="preserve"> and inserts.  Lane 1, DNA </w:t>
      </w:r>
      <w:r w:rsidR="00CD17FD" w:rsidRPr="00FA6D1D">
        <w:rPr>
          <w:rFonts w:ascii="Arial" w:hAnsi="Arial" w:cs="Arial"/>
          <w:sz w:val="22"/>
          <w:szCs w:val="22"/>
        </w:rPr>
        <w:t xml:space="preserve">size </w:t>
      </w:r>
      <w:r w:rsidR="002316E9" w:rsidRPr="00FA6D1D">
        <w:rPr>
          <w:rFonts w:ascii="Arial" w:hAnsi="Arial" w:cs="Arial"/>
          <w:sz w:val="22"/>
          <w:szCs w:val="22"/>
        </w:rPr>
        <w:t>marker; lane 2,</w:t>
      </w:r>
      <w:r w:rsidRPr="00FA6D1D">
        <w:rPr>
          <w:rFonts w:ascii="Arial" w:hAnsi="Arial" w:cs="Arial"/>
          <w:sz w:val="22"/>
          <w:szCs w:val="22"/>
        </w:rPr>
        <w:t xml:space="preserve"> </w:t>
      </w:r>
      <w:r w:rsidR="002316E9" w:rsidRPr="00FA6D1D">
        <w:rPr>
          <w:rFonts w:ascii="Arial" w:hAnsi="Arial" w:cs="Arial"/>
          <w:sz w:val="22"/>
          <w:szCs w:val="22"/>
        </w:rPr>
        <w:t>n</w:t>
      </w:r>
      <w:r w:rsidRPr="00FA6D1D">
        <w:rPr>
          <w:rFonts w:ascii="Arial" w:hAnsi="Arial" w:cs="Arial"/>
          <w:sz w:val="22"/>
          <w:szCs w:val="22"/>
        </w:rPr>
        <w:t>ative</w:t>
      </w:r>
      <w:r w:rsidR="002316E9" w:rsidRPr="00FA6D1D">
        <w:rPr>
          <w:rFonts w:ascii="Arial" w:hAnsi="Arial" w:cs="Arial"/>
          <w:sz w:val="22"/>
          <w:szCs w:val="22"/>
        </w:rPr>
        <w:t xml:space="preserve"> supercoiled DNA; lane 3,</w:t>
      </w:r>
      <w:r w:rsidRPr="00FA6D1D">
        <w:rPr>
          <w:rFonts w:ascii="Arial" w:hAnsi="Arial" w:cs="Arial"/>
          <w:sz w:val="22"/>
          <w:szCs w:val="22"/>
        </w:rPr>
        <w:t xml:space="preserve"> </w:t>
      </w:r>
      <w:r w:rsidR="002316E9" w:rsidRPr="00FA6D1D">
        <w:rPr>
          <w:rFonts w:ascii="Arial" w:hAnsi="Arial" w:cs="Arial"/>
          <w:sz w:val="22"/>
          <w:szCs w:val="22"/>
        </w:rPr>
        <w:t xml:space="preserve">cleavage with S1 nuclease; lane 4, </w:t>
      </w:r>
      <w:r w:rsidRPr="00FA6D1D">
        <w:rPr>
          <w:rFonts w:ascii="Arial" w:hAnsi="Arial" w:cs="Arial"/>
          <w:sz w:val="22"/>
          <w:szCs w:val="22"/>
        </w:rPr>
        <w:t>digest</w:t>
      </w:r>
      <w:r w:rsidR="002316E9" w:rsidRPr="00FA6D1D">
        <w:rPr>
          <w:rFonts w:ascii="Arial" w:hAnsi="Arial" w:cs="Arial"/>
          <w:sz w:val="22"/>
          <w:szCs w:val="22"/>
        </w:rPr>
        <w:t>ion with</w:t>
      </w:r>
      <w:r w:rsidRPr="00FA6D1D">
        <w:rPr>
          <w:rFonts w:ascii="Arial" w:hAnsi="Arial" w:cs="Arial"/>
          <w:sz w:val="22"/>
          <w:szCs w:val="22"/>
        </w:rPr>
        <w:t xml:space="preserve"> S1 nuclease </w:t>
      </w:r>
      <w:r w:rsidR="002316E9" w:rsidRPr="00FA6D1D">
        <w:rPr>
          <w:rFonts w:ascii="Arial" w:hAnsi="Arial" w:cs="Arial"/>
          <w:sz w:val="22"/>
          <w:szCs w:val="22"/>
        </w:rPr>
        <w:t xml:space="preserve">followed by </w:t>
      </w:r>
      <w:r w:rsidRPr="00FA6D1D">
        <w:rPr>
          <w:rFonts w:ascii="Arial" w:hAnsi="Arial" w:cs="Arial"/>
          <w:iCs/>
          <w:sz w:val="22"/>
          <w:szCs w:val="22"/>
        </w:rPr>
        <w:t>Sca</w:t>
      </w:r>
      <w:r w:rsidR="002316E9" w:rsidRPr="00FA6D1D">
        <w:rPr>
          <w:rFonts w:ascii="Arial" w:hAnsi="Arial" w:cs="Arial"/>
          <w:sz w:val="22"/>
          <w:szCs w:val="22"/>
        </w:rPr>
        <w:t>I; lane 5</w:t>
      </w:r>
      <w:r w:rsidRPr="00FA6D1D">
        <w:rPr>
          <w:rFonts w:ascii="Arial" w:hAnsi="Arial" w:cs="Arial"/>
          <w:sz w:val="22"/>
          <w:szCs w:val="22"/>
        </w:rPr>
        <w:t xml:space="preserve"> </w:t>
      </w:r>
      <w:r w:rsidR="002316E9" w:rsidRPr="00FA6D1D">
        <w:rPr>
          <w:rFonts w:ascii="Arial" w:hAnsi="Arial" w:cs="Arial"/>
          <w:sz w:val="22"/>
          <w:szCs w:val="22"/>
        </w:rPr>
        <w:t xml:space="preserve">digestion with </w:t>
      </w:r>
      <w:r w:rsidRPr="00FA6D1D">
        <w:rPr>
          <w:rFonts w:ascii="Arial" w:hAnsi="Arial" w:cs="Arial"/>
          <w:iCs/>
          <w:sz w:val="22"/>
          <w:szCs w:val="22"/>
        </w:rPr>
        <w:t>Sca</w:t>
      </w:r>
      <w:r w:rsidR="002316E9" w:rsidRPr="00FA6D1D">
        <w:rPr>
          <w:rFonts w:ascii="Arial" w:hAnsi="Arial" w:cs="Arial"/>
          <w:sz w:val="22"/>
          <w:szCs w:val="22"/>
        </w:rPr>
        <w:t>I; lane 6, d</w:t>
      </w:r>
      <w:r w:rsidRPr="00FA6D1D">
        <w:rPr>
          <w:rFonts w:ascii="Arial" w:hAnsi="Arial" w:cs="Arial"/>
          <w:sz w:val="22"/>
          <w:szCs w:val="22"/>
        </w:rPr>
        <w:t>igest</w:t>
      </w:r>
      <w:r w:rsidR="002316E9" w:rsidRPr="00FA6D1D">
        <w:rPr>
          <w:rFonts w:ascii="Arial" w:hAnsi="Arial" w:cs="Arial"/>
          <w:sz w:val="22"/>
          <w:szCs w:val="22"/>
        </w:rPr>
        <w:t>ion with</w:t>
      </w:r>
      <w:r w:rsidRPr="00FA6D1D">
        <w:rPr>
          <w:rFonts w:ascii="Arial" w:hAnsi="Arial" w:cs="Arial"/>
          <w:sz w:val="22"/>
          <w:szCs w:val="22"/>
        </w:rPr>
        <w:t xml:space="preserve"> </w:t>
      </w:r>
      <w:r w:rsidRPr="00FA6D1D">
        <w:rPr>
          <w:rFonts w:ascii="Arial" w:hAnsi="Arial" w:cs="Arial"/>
          <w:i/>
          <w:iCs/>
          <w:sz w:val="22"/>
          <w:szCs w:val="22"/>
        </w:rPr>
        <w:t>Sca</w:t>
      </w:r>
      <w:r w:rsidRPr="00FA6D1D">
        <w:rPr>
          <w:rFonts w:ascii="Arial" w:hAnsi="Arial" w:cs="Arial"/>
          <w:sz w:val="22"/>
          <w:szCs w:val="22"/>
        </w:rPr>
        <w:t xml:space="preserve">1 </w:t>
      </w:r>
      <w:r w:rsidR="002316E9" w:rsidRPr="00FA6D1D">
        <w:rPr>
          <w:rFonts w:ascii="Arial" w:hAnsi="Arial" w:cs="Arial"/>
          <w:sz w:val="22"/>
          <w:szCs w:val="22"/>
        </w:rPr>
        <w:t xml:space="preserve">followed by S1 nuclease; lane 7, digestion with </w:t>
      </w:r>
      <w:r w:rsidRPr="00FA6D1D">
        <w:rPr>
          <w:rFonts w:ascii="Arial" w:hAnsi="Arial" w:cs="Arial"/>
          <w:iCs/>
          <w:sz w:val="22"/>
          <w:szCs w:val="22"/>
        </w:rPr>
        <w:t>Eco</w:t>
      </w:r>
      <w:r w:rsidRPr="00FA6D1D">
        <w:rPr>
          <w:rFonts w:ascii="Arial" w:hAnsi="Arial" w:cs="Arial"/>
          <w:sz w:val="22"/>
          <w:szCs w:val="22"/>
        </w:rPr>
        <w:t>RI</w:t>
      </w:r>
      <w:r w:rsidR="002316E9" w:rsidRPr="00FA6D1D">
        <w:rPr>
          <w:rFonts w:ascii="Arial" w:hAnsi="Arial" w:cs="Arial"/>
          <w:sz w:val="22"/>
          <w:szCs w:val="22"/>
        </w:rPr>
        <w:t xml:space="preserve">; lane 8, digestion with </w:t>
      </w:r>
      <w:r w:rsidRPr="00FA6D1D">
        <w:rPr>
          <w:rFonts w:ascii="Arial" w:hAnsi="Arial" w:cs="Arial"/>
          <w:iCs/>
          <w:sz w:val="22"/>
          <w:szCs w:val="22"/>
        </w:rPr>
        <w:t>Eco</w:t>
      </w:r>
      <w:r w:rsidRPr="00FA6D1D">
        <w:rPr>
          <w:rFonts w:ascii="Arial" w:hAnsi="Arial" w:cs="Arial"/>
          <w:sz w:val="22"/>
          <w:szCs w:val="22"/>
        </w:rPr>
        <w:t xml:space="preserve">RI and </w:t>
      </w:r>
      <w:r w:rsidRPr="00FA6D1D">
        <w:rPr>
          <w:rFonts w:ascii="Arial" w:hAnsi="Arial" w:cs="Arial"/>
          <w:iCs/>
          <w:sz w:val="22"/>
          <w:szCs w:val="22"/>
        </w:rPr>
        <w:t>Sca</w:t>
      </w:r>
      <w:r w:rsidRPr="00FA6D1D">
        <w:rPr>
          <w:rFonts w:ascii="Arial" w:hAnsi="Arial" w:cs="Arial"/>
          <w:sz w:val="22"/>
          <w:szCs w:val="22"/>
        </w:rPr>
        <w:t>I</w:t>
      </w:r>
      <w:r w:rsidR="002316E9" w:rsidRPr="00FA6D1D">
        <w:rPr>
          <w:rFonts w:ascii="Arial" w:hAnsi="Arial" w:cs="Arial"/>
          <w:sz w:val="22"/>
          <w:szCs w:val="22"/>
        </w:rPr>
        <w:t>. The products of S1 nuclease followed by ScaI digestion are indicated by the asterisks.</w:t>
      </w:r>
      <w:bookmarkEnd w:id="0"/>
    </w:p>
    <w:sectPr w:rsidR="00A04465" w:rsidRPr="00FA6D1D" w:rsidSect="00D0780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B8A41" w14:textId="77777777" w:rsidR="00460BA2" w:rsidRDefault="00460BA2" w:rsidP="00F64B84">
      <w:r>
        <w:separator/>
      </w:r>
    </w:p>
  </w:endnote>
  <w:endnote w:type="continuationSeparator" w:id="0">
    <w:p w14:paraId="7C3D0DDE" w14:textId="77777777" w:rsidR="00460BA2" w:rsidRDefault="00460BA2" w:rsidP="00F64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248192"/>
      <w:docPartObj>
        <w:docPartGallery w:val="Page Numbers (Bottom of Page)"/>
        <w:docPartUnique/>
      </w:docPartObj>
    </w:sdtPr>
    <w:sdtEndPr>
      <w:rPr>
        <w:noProof/>
      </w:rPr>
    </w:sdtEndPr>
    <w:sdtContent>
      <w:p w14:paraId="55B327C4" w14:textId="6A0623DE" w:rsidR="00DF2F0B" w:rsidRDefault="00DF2F0B">
        <w:pPr>
          <w:pStyle w:val="Footer"/>
          <w:jc w:val="right"/>
        </w:pPr>
        <w:r>
          <w:fldChar w:fldCharType="begin"/>
        </w:r>
        <w:r>
          <w:instrText xml:space="preserve"> PAGE   \* MERGEFORMAT </w:instrText>
        </w:r>
        <w:r>
          <w:fldChar w:fldCharType="separate"/>
        </w:r>
        <w:r w:rsidR="00FA6D1D">
          <w:rPr>
            <w:noProof/>
          </w:rPr>
          <w:t>1</w:t>
        </w:r>
        <w:r>
          <w:rPr>
            <w:noProof/>
          </w:rPr>
          <w:fldChar w:fldCharType="end"/>
        </w:r>
      </w:p>
    </w:sdtContent>
  </w:sdt>
  <w:p w14:paraId="55097799" w14:textId="77777777" w:rsidR="00DF2F0B" w:rsidRDefault="00DF2F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22D12" w14:textId="77777777" w:rsidR="00460BA2" w:rsidRDefault="00460BA2" w:rsidP="00F64B84">
      <w:r>
        <w:separator/>
      </w:r>
    </w:p>
  </w:footnote>
  <w:footnote w:type="continuationSeparator" w:id="0">
    <w:p w14:paraId="1313FE27" w14:textId="77777777" w:rsidR="00460BA2" w:rsidRDefault="00460BA2" w:rsidP="00F64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070E"/>
    <w:multiLevelType w:val="hybridMultilevel"/>
    <w:tmpl w:val="0AACA9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C3916"/>
    <w:multiLevelType w:val="hybridMultilevel"/>
    <w:tmpl w:val="ACD4E8D8"/>
    <w:lvl w:ilvl="0" w:tplc="460833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83155D"/>
    <w:multiLevelType w:val="hybridMultilevel"/>
    <w:tmpl w:val="B6324A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E713A0"/>
    <w:multiLevelType w:val="hybridMultilevel"/>
    <w:tmpl w:val="524ECB4A"/>
    <w:lvl w:ilvl="0" w:tplc="8C18FC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9BA023B"/>
    <w:multiLevelType w:val="hybridMultilevel"/>
    <w:tmpl w:val="7BC268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2F03CE"/>
    <w:multiLevelType w:val="hybridMultilevel"/>
    <w:tmpl w:val="0124148C"/>
    <w:lvl w:ilvl="0" w:tplc="0D98E4E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F673ABE"/>
    <w:multiLevelType w:val="multilevel"/>
    <w:tmpl w:val="0809001D"/>
    <w:styleLink w:val="DS"/>
    <w:lvl w:ilvl="0">
      <w:start w:val="1"/>
      <w:numFmt w:val="decimal"/>
      <w:lvlText w:val="%1"/>
      <w:lvlJc w:val="left"/>
      <w:pPr>
        <w:tabs>
          <w:tab w:val="num" w:pos="360"/>
        </w:tabs>
        <w:ind w:left="360" w:hanging="360"/>
      </w:pPr>
      <w:rPr>
        <w:rFonts w:ascii="Times New Roman" w:hAnsi="Times New Roman"/>
        <w:b/>
        <w:caps/>
        <w:color w:val="auto"/>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13C0FDA"/>
    <w:multiLevelType w:val="hybridMultilevel"/>
    <w:tmpl w:val="0AACA9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C70B47"/>
    <w:multiLevelType w:val="hybridMultilevel"/>
    <w:tmpl w:val="ACD4E8D8"/>
    <w:lvl w:ilvl="0" w:tplc="460833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8072A63"/>
    <w:multiLevelType w:val="hybridMultilevel"/>
    <w:tmpl w:val="C9F8E8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702C61"/>
    <w:multiLevelType w:val="hybridMultilevel"/>
    <w:tmpl w:val="524ECB4A"/>
    <w:lvl w:ilvl="0" w:tplc="8C18FC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4077BC2"/>
    <w:multiLevelType w:val="hybridMultilevel"/>
    <w:tmpl w:val="611CC5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5333EC"/>
    <w:multiLevelType w:val="hybridMultilevel"/>
    <w:tmpl w:val="5FEA330C"/>
    <w:lvl w:ilvl="0" w:tplc="B4FCD4DA">
      <w:start w:val="4"/>
      <w:numFmt w:val="bullet"/>
      <w:lvlText w:val="-"/>
      <w:lvlJc w:val="left"/>
      <w:pPr>
        <w:ind w:left="720" w:hanging="360"/>
      </w:pPr>
      <w:rPr>
        <w:rFonts w:ascii="Times New Roman" w:eastAsia="PMingLiU"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6E758B"/>
    <w:multiLevelType w:val="hybridMultilevel"/>
    <w:tmpl w:val="0AACA9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AD12FB"/>
    <w:multiLevelType w:val="hybridMultilevel"/>
    <w:tmpl w:val="362C8BF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D1B39DC"/>
    <w:multiLevelType w:val="hybridMultilevel"/>
    <w:tmpl w:val="15E429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DF1474"/>
    <w:multiLevelType w:val="hybridMultilevel"/>
    <w:tmpl w:val="E5B86A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7C13F9"/>
    <w:multiLevelType w:val="hybridMultilevel"/>
    <w:tmpl w:val="524ECB4A"/>
    <w:lvl w:ilvl="0" w:tplc="8C18FC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CF37633"/>
    <w:multiLevelType w:val="hybridMultilevel"/>
    <w:tmpl w:val="BD7E08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511D6C"/>
    <w:multiLevelType w:val="hybridMultilevel"/>
    <w:tmpl w:val="D890C6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D20CB1"/>
    <w:multiLevelType w:val="hybridMultilevel"/>
    <w:tmpl w:val="524ECB4A"/>
    <w:lvl w:ilvl="0" w:tplc="8C18FC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4BE658C"/>
    <w:multiLevelType w:val="hybridMultilevel"/>
    <w:tmpl w:val="0AACA9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2146F2"/>
    <w:multiLevelType w:val="hybridMultilevel"/>
    <w:tmpl w:val="63A66E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12"/>
  </w:num>
  <w:num w:numId="4">
    <w:abstractNumId w:val="1"/>
  </w:num>
  <w:num w:numId="5">
    <w:abstractNumId w:val="8"/>
  </w:num>
  <w:num w:numId="6">
    <w:abstractNumId w:val="14"/>
  </w:num>
  <w:num w:numId="7">
    <w:abstractNumId w:val="7"/>
  </w:num>
  <w:num w:numId="8">
    <w:abstractNumId w:val="0"/>
  </w:num>
  <w:num w:numId="9">
    <w:abstractNumId w:val="21"/>
  </w:num>
  <w:num w:numId="10">
    <w:abstractNumId w:val="13"/>
  </w:num>
  <w:num w:numId="11">
    <w:abstractNumId w:val="22"/>
  </w:num>
  <w:num w:numId="12">
    <w:abstractNumId w:val="2"/>
  </w:num>
  <w:num w:numId="13">
    <w:abstractNumId w:val="15"/>
  </w:num>
  <w:num w:numId="14">
    <w:abstractNumId w:val="18"/>
  </w:num>
  <w:num w:numId="15">
    <w:abstractNumId w:val="19"/>
  </w:num>
  <w:num w:numId="16">
    <w:abstractNumId w:val="9"/>
  </w:num>
  <w:num w:numId="17">
    <w:abstractNumId w:val="11"/>
  </w:num>
  <w:num w:numId="18">
    <w:abstractNumId w:val="4"/>
  </w:num>
  <w:num w:numId="19">
    <w:abstractNumId w:val="20"/>
  </w:num>
  <w:num w:numId="20">
    <w:abstractNumId w:val="3"/>
  </w:num>
  <w:num w:numId="21">
    <w:abstractNumId w:val="10"/>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cleic Acids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zxe5fpxcra5zderefnxdra6s090vs2azf5t&quot;&gt;ALL2 from RefMan&lt;record-ids&gt;&lt;item&gt;142&lt;/item&gt;&lt;item&gt;251&lt;/item&gt;&lt;item&gt;781&lt;/item&gt;&lt;item&gt;985&lt;/item&gt;&lt;item&gt;1832&lt;/item&gt;&lt;item&gt;1867&lt;/item&gt;&lt;item&gt;1868&lt;/item&gt;&lt;item&gt;1992&lt;/item&gt;&lt;item&gt;2011&lt;/item&gt;&lt;item&gt;2119&lt;/item&gt;&lt;item&gt;2221&lt;/item&gt;&lt;item&gt;2280&lt;/item&gt;&lt;item&gt;2306&lt;/item&gt;&lt;item&gt;2308&lt;/item&gt;&lt;item&gt;2427&lt;/item&gt;&lt;item&gt;2669&lt;/item&gt;&lt;item&gt;2748&lt;/item&gt;&lt;item&gt;2830&lt;/item&gt;&lt;item&gt;2853&lt;/item&gt;&lt;item&gt;2875&lt;/item&gt;&lt;item&gt;2886&lt;/item&gt;&lt;item&gt;2959&lt;/item&gt;&lt;item&gt;4911&lt;/item&gt;&lt;item&gt;5004&lt;/item&gt;&lt;item&gt;5258&lt;/item&gt;&lt;item&gt;6273&lt;/item&gt;&lt;item&gt;6573&lt;/item&gt;&lt;item&gt;6648&lt;/item&gt;&lt;item&gt;6665&lt;/item&gt;&lt;item&gt;6668&lt;/item&gt;&lt;item&gt;6695&lt;/item&gt;&lt;item&gt;7018&lt;/item&gt;&lt;item&gt;7163&lt;/item&gt;&lt;item&gt;7164&lt;/item&gt;&lt;item&gt;7289&lt;/item&gt;&lt;item&gt;7294&lt;/item&gt;&lt;item&gt;7296&lt;/item&gt;&lt;item&gt;7298&lt;/item&gt;&lt;item&gt;7407&lt;/item&gt;&lt;item&gt;7475&lt;/item&gt;&lt;item&gt;7484&lt;/item&gt;&lt;item&gt;7498&lt;/item&gt;&lt;item&gt;7620&lt;/item&gt;&lt;item&gt;7739&lt;/item&gt;&lt;item&gt;7813&lt;/item&gt;&lt;item&gt;7814&lt;/item&gt;&lt;item&gt;7817&lt;/item&gt;&lt;item&gt;8163&lt;/item&gt;&lt;item&gt;8164&lt;/item&gt;&lt;item&gt;8165&lt;/item&gt;&lt;item&gt;8167&lt;/item&gt;&lt;item&gt;8168&lt;/item&gt;&lt;item&gt;8169&lt;/item&gt;&lt;item&gt;8171&lt;/item&gt;&lt;item&gt;8172&lt;/item&gt;&lt;item&gt;8174&lt;/item&gt;&lt;item&gt;8175&lt;/item&gt;&lt;item&gt;8182&lt;/item&gt;&lt;item&gt;8184&lt;/item&gt;&lt;item&gt;8185&lt;/item&gt;&lt;item&gt;8187&lt;/item&gt;&lt;item&gt;8188&lt;/item&gt;&lt;item&gt;8189&lt;/item&gt;&lt;item&gt;8190&lt;/item&gt;&lt;item&gt;8191&lt;/item&gt;&lt;item&gt;8232&lt;/item&gt;&lt;item&gt;8236&lt;/item&gt;&lt;item&gt;8237&lt;/item&gt;&lt;/record-ids&gt;&lt;/item&gt;&lt;/Libraries&gt;"/>
  </w:docVars>
  <w:rsids>
    <w:rsidRoot w:val="000A10B6"/>
    <w:rsid w:val="00000AD5"/>
    <w:rsid w:val="00002A6F"/>
    <w:rsid w:val="000062EB"/>
    <w:rsid w:val="00006FD8"/>
    <w:rsid w:val="00007C8D"/>
    <w:rsid w:val="00010E56"/>
    <w:rsid w:val="0001182F"/>
    <w:rsid w:val="000120C3"/>
    <w:rsid w:val="000129E1"/>
    <w:rsid w:val="00012EDC"/>
    <w:rsid w:val="0001564F"/>
    <w:rsid w:val="000175E5"/>
    <w:rsid w:val="0001794D"/>
    <w:rsid w:val="000233AB"/>
    <w:rsid w:val="000254C2"/>
    <w:rsid w:val="00025C00"/>
    <w:rsid w:val="000274E1"/>
    <w:rsid w:val="00030D1D"/>
    <w:rsid w:val="000323D9"/>
    <w:rsid w:val="00033B08"/>
    <w:rsid w:val="000343CF"/>
    <w:rsid w:val="0003708A"/>
    <w:rsid w:val="000401E4"/>
    <w:rsid w:val="000410F3"/>
    <w:rsid w:val="000416FF"/>
    <w:rsid w:val="000439CB"/>
    <w:rsid w:val="00043CE3"/>
    <w:rsid w:val="00043D64"/>
    <w:rsid w:val="00046C0B"/>
    <w:rsid w:val="00050424"/>
    <w:rsid w:val="0005339E"/>
    <w:rsid w:val="00053704"/>
    <w:rsid w:val="00053A60"/>
    <w:rsid w:val="00060FDE"/>
    <w:rsid w:val="000617CC"/>
    <w:rsid w:val="00061B1B"/>
    <w:rsid w:val="00062649"/>
    <w:rsid w:val="0006279B"/>
    <w:rsid w:val="000636A5"/>
    <w:rsid w:val="000679F2"/>
    <w:rsid w:val="00070429"/>
    <w:rsid w:val="0007086B"/>
    <w:rsid w:val="0007447B"/>
    <w:rsid w:val="00076087"/>
    <w:rsid w:val="00076173"/>
    <w:rsid w:val="0007742B"/>
    <w:rsid w:val="000809A9"/>
    <w:rsid w:val="00080A7D"/>
    <w:rsid w:val="00080C90"/>
    <w:rsid w:val="00081B35"/>
    <w:rsid w:val="00081C0B"/>
    <w:rsid w:val="000821F2"/>
    <w:rsid w:val="0008294A"/>
    <w:rsid w:val="00082EAA"/>
    <w:rsid w:val="0008546D"/>
    <w:rsid w:val="000858F9"/>
    <w:rsid w:val="00086096"/>
    <w:rsid w:val="00087058"/>
    <w:rsid w:val="000907D3"/>
    <w:rsid w:val="00090DFA"/>
    <w:rsid w:val="0009163C"/>
    <w:rsid w:val="000916BF"/>
    <w:rsid w:val="00091FC5"/>
    <w:rsid w:val="0009379B"/>
    <w:rsid w:val="0009415E"/>
    <w:rsid w:val="000941BD"/>
    <w:rsid w:val="000956B8"/>
    <w:rsid w:val="000A10B6"/>
    <w:rsid w:val="000A1CB1"/>
    <w:rsid w:val="000A20A1"/>
    <w:rsid w:val="000A2DAE"/>
    <w:rsid w:val="000A3A83"/>
    <w:rsid w:val="000A56CE"/>
    <w:rsid w:val="000A6AF1"/>
    <w:rsid w:val="000A6D46"/>
    <w:rsid w:val="000B0535"/>
    <w:rsid w:val="000B0B0B"/>
    <w:rsid w:val="000B3B4E"/>
    <w:rsid w:val="000B3F5D"/>
    <w:rsid w:val="000B4C7E"/>
    <w:rsid w:val="000B54CC"/>
    <w:rsid w:val="000B6497"/>
    <w:rsid w:val="000B6F85"/>
    <w:rsid w:val="000B77EB"/>
    <w:rsid w:val="000C062E"/>
    <w:rsid w:val="000C064D"/>
    <w:rsid w:val="000C110B"/>
    <w:rsid w:val="000C153E"/>
    <w:rsid w:val="000C18A1"/>
    <w:rsid w:val="000C48C2"/>
    <w:rsid w:val="000C53B0"/>
    <w:rsid w:val="000C617E"/>
    <w:rsid w:val="000C7E2F"/>
    <w:rsid w:val="000D0482"/>
    <w:rsid w:val="000D0EB3"/>
    <w:rsid w:val="000D1936"/>
    <w:rsid w:val="000D3C52"/>
    <w:rsid w:val="000D403C"/>
    <w:rsid w:val="000D57CD"/>
    <w:rsid w:val="000D5E0F"/>
    <w:rsid w:val="000D6146"/>
    <w:rsid w:val="000D7CCF"/>
    <w:rsid w:val="000E02A4"/>
    <w:rsid w:val="000E07B7"/>
    <w:rsid w:val="000E0A47"/>
    <w:rsid w:val="000E19BB"/>
    <w:rsid w:val="000E1B8E"/>
    <w:rsid w:val="000E21BC"/>
    <w:rsid w:val="000E2B8B"/>
    <w:rsid w:val="000E305B"/>
    <w:rsid w:val="000E3DD4"/>
    <w:rsid w:val="000E40B8"/>
    <w:rsid w:val="000E78CE"/>
    <w:rsid w:val="000F2430"/>
    <w:rsid w:val="000F2C27"/>
    <w:rsid w:val="000F2E5D"/>
    <w:rsid w:val="000F3767"/>
    <w:rsid w:val="000F4564"/>
    <w:rsid w:val="000F4F26"/>
    <w:rsid w:val="000F4F9C"/>
    <w:rsid w:val="000F6018"/>
    <w:rsid w:val="000F698C"/>
    <w:rsid w:val="000F7B2E"/>
    <w:rsid w:val="0010085D"/>
    <w:rsid w:val="00102593"/>
    <w:rsid w:val="001034E6"/>
    <w:rsid w:val="001079F2"/>
    <w:rsid w:val="00113B9F"/>
    <w:rsid w:val="0011519C"/>
    <w:rsid w:val="001174EB"/>
    <w:rsid w:val="00117634"/>
    <w:rsid w:val="00121642"/>
    <w:rsid w:val="00125525"/>
    <w:rsid w:val="001257D1"/>
    <w:rsid w:val="0012593A"/>
    <w:rsid w:val="00125A63"/>
    <w:rsid w:val="0012699D"/>
    <w:rsid w:val="00126DB8"/>
    <w:rsid w:val="00126E2E"/>
    <w:rsid w:val="00127216"/>
    <w:rsid w:val="00127A7D"/>
    <w:rsid w:val="00127AE1"/>
    <w:rsid w:val="00131B5C"/>
    <w:rsid w:val="00132373"/>
    <w:rsid w:val="00132C2B"/>
    <w:rsid w:val="0013377F"/>
    <w:rsid w:val="001338D3"/>
    <w:rsid w:val="001355FD"/>
    <w:rsid w:val="00136C02"/>
    <w:rsid w:val="00140587"/>
    <w:rsid w:val="001422CE"/>
    <w:rsid w:val="00143050"/>
    <w:rsid w:val="001438F1"/>
    <w:rsid w:val="001439D0"/>
    <w:rsid w:val="0014450B"/>
    <w:rsid w:val="00147870"/>
    <w:rsid w:val="00147918"/>
    <w:rsid w:val="001501E6"/>
    <w:rsid w:val="00150A37"/>
    <w:rsid w:val="00152448"/>
    <w:rsid w:val="00152978"/>
    <w:rsid w:val="00153109"/>
    <w:rsid w:val="00154C08"/>
    <w:rsid w:val="00155E46"/>
    <w:rsid w:val="00155F13"/>
    <w:rsid w:val="00157212"/>
    <w:rsid w:val="00160644"/>
    <w:rsid w:val="001618D6"/>
    <w:rsid w:val="00162CAB"/>
    <w:rsid w:val="00165356"/>
    <w:rsid w:val="00165660"/>
    <w:rsid w:val="0016634E"/>
    <w:rsid w:val="00166F4F"/>
    <w:rsid w:val="001670F5"/>
    <w:rsid w:val="00167578"/>
    <w:rsid w:val="001679A5"/>
    <w:rsid w:val="00167AAD"/>
    <w:rsid w:val="00170B04"/>
    <w:rsid w:val="00174824"/>
    <w:rsid w:val="00175EB7"/>
    <w:rsid w:val="00175F1C"/>
    <w:rsid w:val="00176A6E"/>
    <w:rsid w:val="0017795F"/>
    <w:rsid w:val="00180388"/>
    <w:rsid w:val="00181BC3"/>
    <w:rsid w:val="001838D2"/>
    <w:rsid w:val="00185B07"/>
    <w:rsid w:val="00185F0B"/>
    <w:rsid w:val="00186563"/>
    <w:rsid w:val="00187281"/>
    <w:rsid w:val="001875DF"/>
    <w:rsid w:val="00191DE0"/>
    <w:rsid w:val="00196744"/>
    <w:rsid w:val="00197789"/>
    <w:rsid w:val="0019797C"/>
    <w:rsid w:val="001A02FE"/>
    <w:rsid w:val="001A0A8E"/>
    <w:rsid w:val="001A13F9"/>
    <w:rsid w:val="001A4B61"/>
    <w:rsid w:val="001A4BD3"/>
    <w:rsid w:val="001A5593"/>
    <w:rsid w:val="001A6BF3"/>
    <w:rsid w:val="001B09FA"/>
    <w:rsid w:val="001B0B50"/>
    <w:rsid w:val="001B38A9"/>
    <w:rsid w:val="001B47B2"/>
    <w:rsid w:val="001B4A94"/>
    <w:rsid w:val="001B5556"/>
    <w:rsid w:val="001C12C1"/>
    <w:rsid w:val="001C4629"/>
    <w:rsid w:val="001C554F"/>
    <w:rsid w:val="001C5A98"/>
    <w:rsid w:val="001C671F"/>
    <w:rsid w:val="001C71F1"/>
    <w:rsid w:val="001D0EA8"/>
    <w:rsid w:val="001D5582"/>
    <w:rsid w:val="001D5C9F"/>
    <w:rsid w:val="001D6BD7"/>
    <w:rsid w:val="001D74A7"/>
    <w:rsid w:val="001D755F"/>
    <w:rsid w:val="001D79A8"/>
    <w:rsid w:val="001E1F51"/>
    <w:rsid w:val="001E391A"/>
    <w:rsid w:val="001E3FDF"/>
    <w:rsid w:val="001E53DB"/>
    <w:rsid w:val="001E5F05"/>
    <w:rsid w:val="001E6565"/>
    <w:rsid w:val="001E71FD"/>
    <w:rsid w:val="001E72A0"/>
    <w:rsid w:val="001F09A7"/>
    <w:rsid w:val="001F1AEB"/>
    <w:rsid w:val="001F3AF5"/>
    <w:rsid w:val="001F4020"/>
    <w:rsid w:val="001F4A59"/>
    <w:rsid w:val="001F4BA0"/>
    <w:rsid w:val="00200A7E"/>
    <w:rsid w:val="00200E8B"/>
    <w:rsid w:val="002016FE"/>
    <w:rsid w:val="002018AD"/>
    <w:rsid w:val="00201BAB"/>
    <w:rsid w:val="00206105"/>
    <w:rsid w:val="002061F6"/>
    <w:rsid w:val="00207E25"/>
    <w:rsid w:val="00210C8F"/>
    <w:rsid w:val="0021128B"/>
    <w:rsid w:val="00211EC2"/>
    <w:rsid w:val="00213ED1"/>
    <w:rsid w:val="00214F99"/>
    <w:rsid w:val="00215B30"/>
    <w:rsid w:val="00217D24"/>
    <w:rsid w:val="00220971"/>
    <w:rsid w:val="00220F23"/>
    <w:rsid w:val="0022147F"/>
    <w:rsid w:val="00221BEB"/>
    <w:rsid w:val="00222309"/>
    <w:rsid w:val="002252EB"/>
    <w:rsid w:val="00226206"/>
    <w:rsid w:val="00226469"/>
    <w:rsid w:val="002275CF"/>
    <w:rsid w:val="00227BDE"/>
    <w:rsid w:val="00227DFD"/>
    <w:rsid w:val="00230F67"/>
    <w:rsid w:val="002316E9"/>
    <w:rsid w:val="00231FE8"/>
    <w:rsid w:val="00232738"/>
    <w:rsid w:val="00234B95"/>
    <w:rsid w:val="0023681B"/>
    <w:rsid w:val="002373C6"/>
    <w:rsid w:val="00237EE7"/>
    <w:rsid w:val="0024052A"/>
    <w:rsid w:val="00241B92"/>
    <w:rsid w:val="0024279D"/>
    <w:rsid w:val="002443D3"/>
    <w:rsid w:val="002451C1"/>
    <w:rsid w:val="002470F3"/>
    <w:rsid w:val="00250549"/>
    <w:rsid w:val="002564D8"/>
    <w:rsid w:val="002602C3"/>
    <w:rsid w:val="00261B96"/>
    <w:rsid w:val="00262FF1"/>
    <w:rsid w:val="002631C2"/>
    <w:rsid w:val="00264560"/>
    <w:rsid w:val="00265A14"/>
    <w:rsid w:val="00265CA1"/>
    <w:rsid w:val="00266A6A"/>
    <w:rsid w:val="00267D72"/>
    <w:rsid w:val="00270420"/>
    <w:rsid w:val="00270CAE"/>
    <w:rsid w:val="00270D71"/>
    <w:rsid w:val="002712A6"/>
    <w:rsid w:val="00271F4F"/>
    <w:rsid w:val="002725D5"/>
    <w:rsid w:val="00273E50"/>
    <w:rsid w:val="00274DF8"/>
    <w:rsid w:val="002761BF"/>
    <w:rsid w:val="00277FE3"/>
    <w:rsid w:val="0028166D"/>
    <w:rsid w:val="00281A00"/>
    <w:rsid w:val="00284B3C"/>
    <w:rsid w:val="00284CBE"/>
    <w:rsid w:val="0028555C"/>
    <w:rsid w:val="002861A3"/>
    <w:rsid w:val="002862B1"/>
    <w:rsid w:val="002866F3"/>
    <w:rsid w:val="0029076E"/>
    <w:rsid w:val="0029145E"/>
    <w:rsid w:val="00291E24"/>
    <w:rsid w:val="0029211E"/>
    <w:rsid w:val="002936C2"/>
    <w:rsid w:val="00296213"/>
    <w:rsid w:val="002964DC"/>
    <w:rsid w:val="002A1126"/>
    <w:rsid w:val="002A39C5"/>
    <w:rsid w:val="002A4964"/>
    <w:rsid w:val="002A6CC1"/>
    <w:rsid w:val="002A7F36"/>
    <w:rsid w:val="002B2465"/>
    <w:rsid w:val="002B267A"/>
    <w:rsid w:val="002B27E0"/>
    <w:rsid w:val="002B2B07"/>
    <w:rsid w:val="002B3078"/>
    <w:rsid w:val="002B3B97"/>
    <w:rsid w:val="002B4B34"/>
    <w:rsid w:val="002B4CEC"/>
    <w:rsid w:val="002B69BA"/>
    <w:rsid w:val="002B6CBB"/>
    <w:rsid w:val="002C281B"/>
    <w:rsid w:val="002C6B5E"/>
    <w:rsid w:val="002C6E92"/>
    <w:rsid w:val="002D009E"/>
    <w:rsid w:val="002D0749"/>
    <w:rsid w:val="002D1E51"/>
    <w:rsid w:val="002D317B"/>
    <w:rsid w:val="002D36E2"/>
    <w:rsid w:val="002D502F"/>
    <w:rsid w:val="002D6E58"/>
    <w:rsid w:val="002E1744"/>
    <w:rsid w:val="002E4B5C"/>
    <w:rsid w:val="002E5FCF"/>
    <w:rsid w:val="002E700C"/>
    <w:rsid w:val="002E7D8D"/>
    <w:rsid w:val="002F06D0"/>
    <w:rsid w:val="002F22C7"/>
    <w:rsid w:val="002F2C0A"/>
    <w:rsid w:val="002F2D8D"/>
    <w:rsid w:val="002F61C4"/>
    <w:rsid w:val="002F76B6"/>
    <w:rsid w:val="002F77C8"/>
    <w:rsid w:val="002F7E91"/>
    <w:rsid w:val="0030026E"/>
    <w:rsid w:val="00300B84"/>
    <w:rsid w:val="003021DB"/>
    <w:rsid w:val="0030292F"/>
    <w:rsid w:val="00302D1A"/>
    <w:rsid w:val="0030529D"/>
    <w:rsid w:val="00310105"/>
    <w:rsid w:val="00310514"/>
    <w:rsid w:val="00310A2A"/>
    <w:rsid w:val="00310E06"/>
    <w:rsid w:val="00312812"/>
    <w:rsid w:val="00312CD0"/>
    <w:rsid w:val="00313856"/>
    <w:rsid w:val="0031453D"/>
    <w:rsid w:val="0031531E"/>
    <w:rsid w:val="003174E3"/>
    <w:rsid w:val="00321576"/>
    <w:rsid w:val="003223F9"/>
    <w:rsid w:val="003238ED"/>
    <w:rsid w:val="0032399C"/>
    <w:rsid w:val="00323EAE"/>
    <w:rsid w:val="0032453C"/>
    <w:rsid w:val="003249A1"/>
    <w:rsid w:val="00325649"/>
    <w:rsid w:val="00325D2F"/>
    <w:rsid w:val="00327669"/>
    <w:rsid w:val="00327E12"/>
    <w:rsid w:val="00330371"/>
    <w:rsid w:val="0033235D"/>
    <w:rsid w:val="00332E64"/>
    <w:rsid w:val="003333F8"/>
    <w:rsid w:val="00333770"/>
    <w:rsid w:val="00334BEE"/>
    <w:rsid w:val="003350B8"/>
    <w:rsid w:val="003359D6"/>
    <w:rsid w:val="00341A67"/>
    <w:rsid w:val="00342700"/>
    <w:rsid w:val="00342831"/>
    <w:rsid w:val="00343B3A"/>
    <w:rsid w:val="00345D5A"/>
    <w:rsid w:val="00346347"/>
    <w:rsid w:val="00346ABF"/>
    <w:rsid w:val="00352BF6"/>
    <w:rsid w:val="00354563"/>
    <w:rsid w:val="00354D89"/>
    <w:rsid w:val="0035534E"/>
    <w:rsid w:val="00357160"/>
    <w:rsid w:val="003575A1"/>
    <w:rsid w:val="00357C3B"/>
    <w:rsid w:val="00360CCA"/>
    <w:rsid w:val="00361114"/>
    <w:rsid w:val="003612CE"/>
    <w:rsid w:val="00363635"/>
    <w:rsid w:val="00363721"/>
    <w:rsid w:val="003641EC"/>
    <w:rsid w:val="00364778"/>
    <w:rsid w:val="003652CD"/>
    <w:rsid w:val="0036530F"/>
    <w:rsid w:val="0036537F"/>
    <w:rsid w:val="003656AA"/>
    <w:rsid w:val="00370D12"/>
    <w:rsid w:val="00371716"/>
    <w:rsid w:val="00371949"/>
    <w:rsid w:val="00377896"/>
    <w:rsid w:val="00377BA9"/>
    <w:rsid w:val="00377DAC"/>
    <w:rsid w:val="00382FBF"/>
    <w:rsid w:val="00383091"/>
    <w:rsid w:val="00383A45"/>
    <w:rsid w:val="003841F4"/>
    <w:rsid w:val="00384E93"/>
    <w:rsid w:val="00385F4C"/>
    <w:rsid w:val="00386D34"/>
    <w:rsid w:val="00387A1C"/>
    <w:rsid w:val="0039176C"/>
    <w:rsid w:val="00391CD5"/>
    <w:rsid w:val="003925D2"/>
    <w:rsid w:val="00392CF6"/>
    <w:rsid w:val="0039361B"/>
    <w:rsid w:val="00393C3B"/>
    <w:rsid w:val="003971BA"/>
    <w:rsid w:val="00397712"/>
    <w:rsid w:val="00397DCA"/>
    <w:rsid w:val="003A086A"/>
    <w:rsid w:val="003A0FCB"/>
    <w:rsid w:val="003A137E"/>
    <w:rsid w:val="003A1E5C"/>
    <w:rsid w:val="003A2C1E"/>
    <w:rsid w:val="003A37F6"/>
    <w:rsid w:val="003A4471"/>
    <w:rsid w:val="003A5627"/>
    <w:rsid w:val="003A5953"/>
    <w:rsid w:val="003A5F40"/>
    <w:rsid w:val="003A63C1"/>
    <w:rsid w:val="003A6C78"/>
    <w:rsid w:val="003A7939"/>
    <w:rsid w:val="003B07CC"/>
    <w:rsid w:val="003B2FED"/>
    <w:rsid w:val="003B4F5F"/>
    <w:rsid w:val="003B55CE"/>
    <w:rsid w:val="003B58BD"/>
    <w:rsid w:val="003B5F2D"/>
    <w:rsid w:val="003C121D"/>
    <w:rsid w:val="003C1758"/>
    <w:rsid w:val="003C5218"/>
    <w:rsid w:val="003C5432"/>
    <w:rsid w:val="003C77AE"/>
    <w:rsid w:val="003D0A9D"/>
    <w:rsid w:val="003D3021"/>
    <w:rsid w:val="003D3E28"/>
    <w:rsid w:val="003D4044"/>
    <w:rsid w:val="003D41BC"/>
    <w:rsid w:val="003D52C5"/>
    <w:rsid w:val="003D5A7F"/>
    <w:rsid w:val="003E23F5"/>
    <w:rsid w:val="003E33BC"/>
    <w:rsid w:val="003E45D5"/>
    <w:rsid w:val="003E470E"/>
    <w:rsid w:val="003E58A9"/>
    <w:rsid w:val="003E5BE0"/>
    <w:rsid w:val="003E6C70"/>
    <w:rsid w:val="003E7A2F"/>
    <w:rsid w:val="003F0E93"/>
    <w:rsid w:val="003F22D2"/>
    <w:rsid w:val="003F2A25"/>
    <w:rsid w:val="003F2E84"/>
    <w:rsid w:val="003F546B"/>
    <w:rsid w:val="003F5C44"/>
    <w:rsid w:val="003F5F7A"/>
    <w:rsid w:val="003F624F"/>
    <w:rsid w:val="003F7D9F"/>
    <w:rsid w:val="004008BE"/>
    <w:rsid w:val="0040166D"/>
    <w:rsid w:val="00402E60"/>
    <w:rsid w:val="004053FE"/>
    <w:rsid w:val="00406BDC"/>
    <w:rsid w:val="00407801"/>
    <w:rsid w:val="00407C1B"/>
    <w:rsid w:val="0041020D"/>
    <w:rsid w:val="004118B3"/>
    <w:rsid w:val="0041411A"/>
    <w:rsid w:val="00414600"/>
    <w:rsid w:val="0041593B"/>
    <w:rsid w:val="00415A7F"/>
    <w:rsid w:val="00415DF0"/>
    <w:rsid w:val="00415FED"/>
    <w:rsid w:val="004161E4"/>
    <w:rsid w:val="00417120"/>
    <w:rsid w:val="00417252"/>
    <w:rsid w:val="00420796"/>
    <w:rsid w:val="00421B37"/>
    <w:rsid w:val="00421D2D"/>
    <w:rsid w:val="00421E75"/>
    <w:rsid w:val="00423070"/>
    <w:rsid w:val="00424FFF"/>
    <w:rsid w:val="00426B5F"/>
    <w:rsid w:val="00426C75"/>
    <w:rsid w:val="00427827"/>
    <w:rsid w:val="00431435"/>
    <w:rsid w:val="0043172F"/>
    <w:rsid w:val="00431ED4"/>
    <w:rsid w:val="004327D2"/>
    <w:rsid w:val="00433826"/>
    <w:rsid w:val="0043555C"/>
    <w:rsid w:val="00436E2A"/>
    <w:rsid w:val="00436E2C"/>
    <w:rsid w:val="00447B11"/>
    <w:rsid w:val="00450912"/>
    <w:rsid w:val="00450CE1"/>
    <w:rsid w:val="00451242"/>
    <w:rsid w:val="00452C6E"/>
    <w:rsid w:val="00453DB2"/>
    <w:rsid w:val="00454256"/>
    <w:rsid w:val="0045479D"/>
    <w:rsid w:val="00455B27"/>
    <w:rsid w:val="00456001"/>
    <w:rsid w:val="004574F0"/>
    <w:rsid w:val="00460BA2"/>
    <w:rsid w:val="0046211F"/>
    <w:rsid w:val="004621D7"/>
    <w:rsid w:val="00464256"/>
    <w:rsid w:val="00464F20"/>
    <w:rsid w:val="0046538E"/>
    <w:rsid w:val="00465959"/>
    <w:rsid w:val="00465A04"/>
    <w:rsid w:val="00467925"/>
    <w:rsid w:val="004704C0"/>
    <w:rsid w:val="00472E34"/>
    <w:rsid w:val="004748EB"/>
    <w:rsid w:val="00475939"/>
    <w:rsid w:val="004767CC"/>
    <w:rsid w:val="004772D7"/>
    <w:rsid w:val="00477855"/>
    <w:rsid w:val="00480A62"/>
    <w:rsid w:val="00480A7F"/>
    <w:rsid w:val="00481F52"/>
    <w:rsid w:val="00482CE6"/>
    <w:rsid w:val="00483107"/>
    <w:rsid w:val="00484364"/>
    <w:rsid w:val="00486495"/>
    <w:rsid w:val="004868CF"/>
    <w:rsid w:val="004875F9"/>
    <w:rsid w:val="00487DF3"/>
    <w:rsid w:val="00487E8A"/>
    <w:rsid w:val="00490141"/>
    <w:rsid w:val="0049119E"/>
    <w:rsid w:val="00491CBF"/>
    <w:rsid w:val="00492F1D"/>
    <w:rsid w:val="00496F2B"/>
    <w:rsid w:val="00497186"/>
    <w:rsid w:val="004A05DA"/>
    <w:rsid w:val="004A06C7"/>
    <w:rsid w:val="004A1A50"/>
    <w:rsid w:val="004A51DB"/>
    <w:rsid w:val="004A6448"/>
    <w:rsid w:val="004A6AFC"/>
    <w:rsid w:val="004A7BAD"/>
    <w:rsid w:val="004B1A17"/>
    <w:rsid w:val="004B2ECA"/>
    <w:rsid w:val="004B314A"/>
    <w:rsid w:val="004B314B"/>
    <w:rsid w:val="004B3310"/>
    <w:rsid w:val="004B4347"/>
    <w:rsid w:val="004B48FF"/>
    <w:rsid w:val="004C06CD"/>
    <w:rsid w:val="004C0825"/>
    <w:rsid w:val="004C12FC"/>
    <w:rsid w:val="004C2519"/>
    <w:rsid w:val="004C4235"/>
    <w:rsid w:val="004C442A"/>
    <w:rsid w:val="004C47BD"/>
    <w:rsid w:val="004C5E1A"/>
    <w:rsid w:val="004C5ECB"/>
    <w:rsid w:val="004C63BD"/>
    <w:rsid w:val="004C6F7D"/>
    <w:rsid w:val="004C7312"/>
    <w:rsid w:val="004C7510"/>
    <w:rsid w:val="004C7698"/>
    <w:rsid w:val="004D00BD"/>
    <w:rsid w:val="004D39E3"/>
    <w:rsid w:val="004E058A"/>
    <w:rsid w:val="004E0C39"/>
    <w:rsid w:val="004E0F93"/>
    <w:rsid w:val="004E10C8"/>
    <w:rsid w:val="004E25AC"/>
    <w:rsid w:val="004E264E"/>
    <w:rsid w:val="004E2F16"/>
    <w:rsid w:val="004E32EF"/>
    <w:rsid w:val="004E5185"/>
    <w:rsid w:val="004E5E53"/>
    <w:rsid w:val="004E5F6E"/>
    <w:rsid w:val="004E7223"/>
    <w:rsid w:val="004E77FA"/>
    <w:rsid w:val="004E7D59"/>
    <w:rsid w:val="004F381C"/>
    <w:rsid w:val="004F3D85"/>
    <w:rsid w:val="004F4D5D"/>
    <w:rsid w:val="004F5699"/>
    <w:rsid w:val="004F5D29"/>
    <w:rsid w:val="005011D5"/>
    <w:rsid w:val="00501DA9"/>
    <w:rsid w:val="00502B83"/>
    <w:rsid w:val="00503114"/>
    <w:rsid w:val="00504F0F"/>
    <w:rsid w:val="00505F0E"/>
    <w:rsid w:val="0050678E"/>
    <w:rsid w:val="005069FC"/>
    <w:rsid w:val="00506FD0"/>
    <w:rsid w:val="00507B1E"/>
    <w:rsid w:val="00510D05"/>
    <w:rsid w:val="00513948"/>
    <w:rsid w:val="00513CA1"/>
    <w:rsid w:val="00516930"/>
    <w:rsid w:val="00517E96"/>
    <w:rsid w:val="0052004F"/>
    <w:rsid w:val="00520DCB"/>
    <w:rsid w:val="005218DF"/>
    <w:rsid w:val="005235FD"/>
    <w:rsid w:val="005247A5"/>
    <w:rsid w:val="00525C2F"/>
    <w:rsid w:val="00527AFF"/>
    <w:rsid w:val="00531E25"/>
    <w:rsid w:val="0053274E"/>
    <w:rsid w:val="00535A94"/>
    <w:rsid w:val="00535D44"/>
    <w:rsid w:val="00535F67"/>
    <w:rsid w:val="00536F23"/>
    <w:rsid w:val="00537E40"/>
    <w:rsid w:val="005412F2"/>
    <w:rsid w:val="00543B64"/>
    <w:rsid w:val="0054524A"/>
    <w:rsid w:val="00545586"/>
    <w:rsid w:val="005458DE"/>
    <w:rsid w:val="00545A71"/>
    <w:rsid w:val="00545FF2"/>
    <w:rsid w:val="00553DC1"/>
    <w:rsid w:val="00560721"/>
    <w:rsid w:val="00563897"/>
    <w:rsid w:val="00563B2A"/>
    <w:rsid w:val="0056707F"/>
    <w:rsid w:val="00570E53"/>
    <w:rsid w:val="0057233C"/>
    <w:rsid w:val="00573E5E"/>
    <w:rsid w:val="00577219"/>
    <w:rsid w:val="00577EB5"/>
    <w:rsid w:val="00582219"/>
    <w:rsid w:val="005831EC"/>
    <w:rsid w:val="00583761"/>
    <w:rsid w:val="00584137"/>
    <w:rsid w:val="005849BF"/>
    <w:rsid w:val="0058566E"/>
    <w:rsid w:val="00585D35"/>
    <w:rsid w:val="005865A7"/>
    <w:rsid w:val="0058726F"/>
    <w:rsid w:val="005874FF"/>
    <w:rsid w:val="0059224A"/>
    <w:rsid w:val="00592E20"/>
    <w:rsid w:val="00593704"/>
    <w:rsid w:val="00594605"/>
    <w:rsid w:val="00594726"/>
    <w:rsid w:val="0059534C"/>
    <w:rsid w:val="00597CED"/>
    <w:rsid w:val="005A1C79"/>
    <w:rsid w:val="005A587C"/>
    <w:rsid w:val="005A6AC8"/>
    <w:rsid w:val="005B03F1"/>
    <w:rsid w:val="005B1376"/>
    <w:rsid w:val="005B142B"/>
    <w:rsid w:val="005B15D0"/>
    <w:rsid w:val="005B1C78"/>
    <w:rsid w:val="005B228E"/>
    <w:rsid w:val="005B66E7"/>
    <w:rsid w:val="005C1000"/>
    <w:rsid w:val="005C25A9"/>
    <w:rsid w:val="005C408C"/>
    <w:rsid w:val="005C46E6"/>
    <w:rsid w:val="005C4DE9"/>
    <w:rsid w:val="005C6959"/>
    <w:rsid w:val="005C7C21"/>
    <w:rsid w:val="005D01C8"/>
    <w:rsid w:val="005D34D6"/>
    <w:rsid w:val="005D3E27"/>
    <w:rsid w:val="005D5EC0"/>
    <w:rsid w:val="005D7882"/>
    <w:rsid w:val="005E0128"/>
    <w:rsid w:val="005E1FAA"/>
    <w:rsid w:val="005E24C2"/>
    <w:rsid w:val="005E306E"/>
    <w:rsid w:val="005E4969"/>
    <w:rsid w:val="005E663D"/>
    <w:rsid w:val="005E6C79"/>
    <w:rsid w:val="005E6C8B"/>
    <w:rsid w:val="005E7282"/>
    <w:rsid w:val="005E7F52"/>
    <w:rsid w:val="005F0817"/>
    <w:rsid w:val="005F2EE5"/>
    <w:rsid w:val="005F3AFA"/>
    <w:rsid w:val="005F4DA9"/>
    <w:rsid w:val="005F519D"/>
    <w:rsid w:val="005F6906"/>
    <w:rsid w:val="005F6F37"/>
    <w:rsid w:val="005F7536"/>
    <w:rsid w:val="005F75CD"/>
    <w:rsid w:val="00601705"/>
    <w:rsid w:val="00602FB7"/>
    <w:rsid w:val="00610204"/>
    <w:rsid w:val="00610D3F"/>
    <w:rsid w:val="00611279"/>
    <w:rsid w:val="00611FF3"/>
    <w:rsid w:val="006125DA"/>
    <w:rsid w:val="006129D8"/>
    <w:rsid w:val="00612D9A"/>
    <w:rsid w:val="00614B54"/>
    <w:rsid w:val="00616391"/>
    <w:rsid w:val="00616760"/>
    <w:rsid w:val="00617F77"/>
    <w:rsid w:val="00620CFE"/>
    <w:rsid w:val="006211C3"/>
    <w:rsid w:val="00621689"/>
    <w:rsid w:val="0062220B"/>
    <w:rsid w:val="006233C8"/>
    <w:rsid w:val="00624A3D"/>
    <w:rsid w:val="00624D77"/>
    <w:rsid w:val="00625885"/>
    <w:rsid w:val="00626EE1"/>
    <w:rsid w:val="00627265"/>
    <w:rsid w:val="0062750A"/>
    <w:rsid w:val="0063177C"/>
    <w:rsid w:val="00633279"/>
    <w:rsid w:val="0063361A"/>
    <w:rsid w:val="006338D6"/>
    <w:rsid w:val="006349C2"/>
    <w:rsid w:val="00634F09"/>
    <w:rsid w:val="006355B4"/>
    <w:rsid w:val="006358DC"/>
    <w:rsid w:val="006378E5"/>
    <w:rsid w:val="006409C3"/>
    <w:rsid w:val="00641174"/>
    <w:rsid w:val="00642579"/>
    <w:rsid w:val="00642C6B"/>
    <w:rsid w:val="006431F7"/>
    <w:rsid w:val="0064342D"/>
    <w:rsid w:val="00643F9A"/>
    <w:rsid w:val="00644394"/>
    <w:rsid w:val="00644790"/>
    <w:rsid w:val="00644B20"/>
    <w:rsid w:val="00645F57"/>
    <w:rsid w:val="00646031"/>
    <w:rsid w:val="00650A58"/>
    <w:rsid w:val="00651212"/>
    <w:rsid w:val="00653513"/>
    <w:rsid w:val="00653D5B"/>
    <w:rsid w:val="00654978"/>
    <w:rsid w:val="00655854"/>
    <w:rsid w:val="00656D88"/>
    <w:rsid w:val="0066180D"/>
    <w:rsid w:val="006618B1"/>
    <w:rsid w:val="006639BE"/>
    <w:rsid w:val="00663C37"/>
    <w:rsid w:val="00671C8A"/>
    <w:rsid w:val="00672314"/>
    <w:rsid w:val="006723A8"/>
    <w:rsid w:val="00672F1A"/>
    <w:rsid w:val="00674157"/>
    <w:rsid w:val="00674467"/>
    <w:rsid w:val="0067549F"/>
    <w:rsid w:val="00677FBD"/>
    <w:rsid w:val="00680F9D"/>
    <w:rsid w:val="00681270"/>
    <w:rsid w:val="00681363"/>
    <w:rsid w:val="006864C9"/>
    <w:rsid w:val="00686652"/>
    <w:rsid w:val="006875C8"/>
    <w:rsid w:val="006878AF"/>
    <w:rsid w:val="006904DC"/>
    <w:rsid w:val="006919AC"/>
    <w:rsid w:val="00693165"/>
    <w:rsid w:val="00693D06"/>
    <w:rsid w:val="00693D6C"/>
    <w:rsid w:val="00693DE1"/>
    <w:rsid w:val="006962C1"/>
    <w:rsid w:val="00696942"/>
    <w:rsid w:val="006A3878"/>
    <w:rsid w:val="006A3DDC"/>
    <w:rsid w:val="006A5799"/>
    <w:rsid w:val="006B0E53"/>
    <w:rsid w:val="006B193D"/>
    <w:rsid w:val="006B2F65"/>
    <w:rsid w:val="006B4B05"/>
    <w:rsid w:val="006B4EE1"/>
    <w:rsid w:val="006B6961"/>
    <w:rsid w:val="006C1172"/>
    <w:rsid w:val="006C1614"/>
    <w:rsid w:val="006C25C0"/>
    <w:rsid w:val="006C2BA6"/>
    <w:rsid w:val="006C3A60"/>
    <w:rsid w:val="006C4430"/>
    <w:rsid w:val="006C6C6B"/>
    <w:rsid w:val="006C7D48"/>
    <w:rsid w:val="006D38D0"/>
    <w:rsid w:val="006D5F85"/>
    <w:rsid w:val="006D6093"/>
    <w:rsid w:val="006E0E12"/>
    <w:rsid w:val="006E2F67"/>
    <w:rsid w:val="006E3A8F"/>
    <w:rsid w:val="006E6AC5"/>
    <w:rsid w:val="006E6ED4"/>
    <w:rsid w:val="006F2A93"/>
    <w:rsid w:val="006F2DAF"/>
    <w:rsid w:val="006F2EDA"/>
    <w:rsid w:val="006F3F07"/>
    <w:rsid w:val="006F499E"/>
    <w:rsid w:val="006F557E"/>
    <w:rsid w:val="006F752D"/>
    <w:rsid w:val="0070093C"/>
    <w:rsid w:val="0070241A"/>
    <w:rsid w:val="00702C51"/>
    <w:rsid w:val="00703D38"/>
    <w:rsid w:val="00703E78"/>
    <w:rsid w:val="00704D3F"/>
    <w:rsid w:val="007078C0"/>
    <w:rsid w:val="0071160B"/>
    <w:rsid w:val="00712291"/>
    <w:rsid w:val="007123EA"/>
    <w:rsid w:val="00712F2C"/>
    <w:rsid w:val="00714B26"/>
    <w:rsid w:val="00715AED"/>
    <w:rsid w:val="0071774B"/>
    <w:rsid w:val="00717847"/>
    <w:rsid w:val="00720A55"/>
    <w:rsid w:val="00721A93"/>
    <w:rsid w:val="00721D3B"/>
    <w:rsid w:val="00722C15"/>
    <w:rsid w:val="00723169"/>
    <w:rsid w:val="0072331C"/>
    <w:rsid w:val="007255D3"/>
    <w:rsid w:val="00726DA4"/>
    <w:rsid w:val="00733726"/>
    <w:rsid w:val="0074011A"/>
    <w:rsid w:val="00741A04"/>
    <w:rsid w:val="0074365E"/>
    <w:rsid w:val="007436CA"/>
    <w:rsid w:val="00743726"/>
    <w:rsid w:val="00744CE2"/>
    <w:rsid w:val="00745A44"/>
    <w:rsid w:val="00746906"/>
    <w:rsid w:val="00750401"/>
    <w:rsid w:val="007505E1"/>
    <w:rsid w:val="00750B22"/>
    <w:rsid w:val="0075193D"/>
    <w:rsid w:val="00751EA8"/>
    <w:rsid w:val="00752DED"/>
    <w:rsid w:val="00752DEF"/>
    <w:rsid w:val="00753066"/>
    <w:rsid w:val="00753101"/>
    <w:rsid w:val="00755879"/>
    <w:rsid w:val="007562DA"/>
    <w:rsid w:val="00756DA2"/>
    <w:rsid w:val="00757E52"/>
    <w:rsid w:val="0076039E"/>
    <w:rsid w:val="00760F40"/>
    <w:rsid w:val="00761F24"/>
    <w:rsid w:val="00761F81"/>
    <w:rsid w:val="00764114"/>
    <w:rsid w:val="00766118"/>
    <w:rsid w:val="00767C5C"/>
    <w:rsid w:val="00770940"/>
    <w:rsid w:val="00770E32"/>
    <w:rsid w:val="00772A0D"/>
    <w:rsid w:val="00774BE9"/>
    <w:rsid w:val="007762A1"/>
    <w:rsid w:val="00777492"/>
    <w:rsid w:val="00777FAC"/>
    <w:rsid w:val="00780865"/>
    <w:rsid w:val="00781CFF"/>
    <w:rsid w:val="007828C8"/>
    <w:rsid w:val="007833DF"/>
    <w:rsid w:val="00785A0C"/>
    <w:rsid w:val="007877EE"/>
    <w:rsid w:val="007911B5"/>
    <w:rsid w:val="00794716"/>
    <w:rsid w:val="00794B13"/>
    <w:rsid w:val="00794EAE"/>
    <w:rsid w:val="007956F8"/>
    <w:rsid w:val="007958D2"/>
    <w:rsid w:val="00795D0A"/>
    <w:rsid w:val="0079665F"/>
    <w:rsid w:val="0079697D"/>
    <w:rsid w:val="00796A06"/>
    <w:rsid w:val="007A015E"/>
    <w:rsid w:val="007A1167"/>
    <w:rsid w:val="007A1745"/>
    <w:rsid w:val="007A1CAF"/>
    <w:rsid w:val="007A23DD"/>
    <w:rsid w:val="007A391D"/>
    <w:rsid w:val="007A4263"/>
    <w:rsid w:val="007A4286"/>
    <w:rsid w:val="007A729F"/>
    <w:rsid w:val="007A79B8"/>
    <w:rsid w:val="007B17CE"/>
    <w:rsid w:val="007B23C1"/>
    <w:rsid w:val="007B3B14"/>
    <w:rsid w:val="007B4076"/>
    <w:rsid w:val="007B5807"/>
    <w:rsid w:val="007B590B"/>
    <w:rsid w:val="007B59DF"/>
    <w:rsid w:val="007B6E4D"/>
    <w:rsid w:val="007B7B79"/>
    <w:rsid w:val="007B7FF0"/>
    <w:rsid w:val="007C2FBB"/>
    <w:rsid w:val="007C2FC8"/>
    <w:rsid w:val="007C5CF1"/>
    <w:rsid w:val="007C7818"/>
    <w:rsid w:val="007C796C"/>
    <w:rsid w:val="007D01EE"/>
    <w:rsid w:val="007D0ED9"/>
    <w:rsid w:val="007D1436"/>
    <w:rsid w:val="007D148D"/>
    <w:rsid w:val="007D16BD"/>
    <w:rsid w:val="007D2CC1"/>
    <w:rsid w:val="007D30E8"/>
    <w:rsid w:val="007D4E8B"/>
    <w:rsid w:val="007D5CFF"/>
    <w:rsid w:val="007D5EB1"/>
    <w:rsid w:val="007D7F77"/>
    <w:rsid w:val="007E2A17"/>
    <w:rsid w:val="007E33F0"/>
    <w:rsid w:val="007E3915"/>
    <w:rsid w:val="007E3CC3"/>
    <w:rsid w:val="007E3D29"/>
    <w:rsid w:val="007E4C8D"/>
    <w:rsid w:val="007E619A"/>
    <w:rsid w:val="007E6302"/>
    <w:rsid w:val="007E71B0"/>
    <w:rsid w:val="007E7F3B"/>
    <w:rsid w:val="007F02E4"/>
    <w:rsid w:val="007F06B7"/>
    <w:rsid w:val="007F0DB8"/>
    <w:rsid w:val="007F22AD"/>
    <w:rsid w:val="007F344D"/>
    <w:rsid w:val="007F5BBF"/>
    <w:rsid w:val="007F7D2B"/>
    <w:rsid w:val="00800DBA"/>
    <w:rsid w:val="00801223"/>
    <w:rsid w:val="0080163E"/>
    <w:rsid w:val="00801A47"/>
    <w:rsid w:val="00801CDE"/>
    <w:rsid w:val="00804C1E"/>
    <w:rsid w:val="00805957"/>
    <w:rsid w:val="00805C73"/>
    <w:rsid w:val="00807B16"/>
    <w:rsid w:val="00810F9F"/>
    <w:rsid w:val="00811096"/>
    <w:rsid w:val="0081170D"/>
    <w:rsid w:val="0081192B"/>
    <w:rsid w:val="008132CB"/>
    <w:rsid w:val="00813C9D"/>
    <w:rsid w:val="00814E93"/>
    <w:rsid w:val="00817010"/>
    <w:rsid w:val="00820CBB"/>
    <w:rsid w:val="00821B00"/>
    <w:rsid w:val="00821E42"/>
    <w:rsid w:val="00822149"/>
    <w:rsid w:val="008224A8"/>
    <w:rsid w:val="00825B0E"/>
    <w:rsid w:val="00826E96"/>
    <w:rsid w:val="0083090D"/>
    <w:rsid w:val="008309E4"/>
    <w:rsid w:val="00830EC6"/>
    <w:rsid w:val="008334DC"/>
    <w:rsid w:val="0083374B"/>
    <w:rsid w:val="008360E7"/>
    <w:rsid w:val="0083692D"/>
    <w:rsid w:val="00837483"/>
    <w:rsid w:val="00837C4B"/>
    <w:rsid w:val="00840412"/>
    <w:rsid w:val="00841DC5"/>
    <w:rsid w:val="00841F01"/>
    <w:rsid w:val="00842535"/>
    <w:rsid w:val="00845CBD"/>
    <w:rsid w:val="008476E7"/>
    <w:rsid w:val="00847B1C"/>
    <w:rsid w:val="00847C11"/>
    <w:rsid w:val="00847C50"/>
    <w:rsid w:val="0085075C"/>
    <w:rsid w:val="00853BF5"/>
    <w:rsid w:val="00854AEA"/>
    <w:rsid w:val="00854BB5"/>
    <w:rsid w:val="00854D7B"/>
    <w:rsid w:val="00855CA6"/>
    <w:rsid w:val="00857214"/>
    <w:rsid w:val="00857AD8"/>
    <w:rsid w:val="00860C09"/>
    <w:rsid w:val="0086128B"/>
    <w:rsid w:val="0086182E"/>
    <w:rsid w:val="00862860"/>
    <w:rsid w:val="00862D3D"/>
    <w:rsid w:val="00865848"/>
    <w:rsid w:val="0086744A"/>
    <w:rsid w:val="00867FD4"/>
    <w:rsid w:val="00870315"/>
    <w:rsid w:val="0087053D"/>
    <w:rsid w:val="0087107A"/>
    <w:rsid w:val="008725EA"/>
    <w:rsid w:val="008763E2"/>
    <w:rsid w:val="008770F3"/>
    <w:rsid w:val="008774F0"/>
    <w:rsid w:val="0087756C"/>
    <w:rsid w:val="00877E17"/>
    <w:rsid w:val="00880071"/>
    <w:rsid w:val="00882F58"/>
    <w:rsid w:val="00883634"/>
    <w:rsid w:val="00883FF2"/>
    <w:rsid w:val="00884E23"/>
    <w:rsid w:val="0088547E"/>
    <w:rsid w:val="00885639"/>
    <w:rsid w:val="00886267"/>
    <w:rsid w:val="00886400"/>
    <w:rsid w:val="008865B3"/>
    <w:rsid w:val="00886901"/>
    <w:rsid w:val="00890D3D"/>
    <w:rsid w:val="00890EE2"/>
    <w:rsid w:val="00892AAF"/>
    <w:rsid w:val="00892B75"/>
    <w:rsid w:val="0089336B"/>
    <w:rsid w:val="008935A6"/>
    <w:rsid w:val="0089365C"/>
    <w:rsid w:val="008937CC"/>
    <w:rsid w:val="00894C9F"/>
    <w:rsid w:val="00894EB4"/>
    <w:rsid w:val="00895F70"/>
    <w:rsid w:val="008A0160"/>
    <w:rsid w:val="008A02E2"/>
    <w:rsid w:val="008A1173"/>
    <w:rsid w:val="008A2DF2"/>
    <w:rsid w:val="008A4FEB"/>
    <w:rsid w:val="008A6BEF"/>
    <w:rsid w:val="008B1045"/>
    <w:rsid w:val="008B1556"/>
    <w:rsid w:val="008B206F"/>
    <w:rsid w:val="008B2D3F"/>
    <w:rsid w:val="008B3B82"/>
    <w:rsid w:val="008B3D8A"/>
    <w:rsid w:val="008B406B"/>
    <w:rsid w:val="008B62B9"/>
    <w:rsid w:val="008B644B"/>
    <w:rsid w:val="008B7984"/>
    <w:rsid w:val="008B7C80"/>
    <w:rsid w:val="008C0028"/>
    <w:rsid w:val="008C1C76"/>
    <w:rsid w:val="008C2498"/>
    <w:rsid w:val="008C486D"/>
    <w:rsid w:val="008C6350"/>
    <w:rsid w:val="008C68A6"/>
    <w:rsid w:val="008C6B8F"/>
    <w:rsid w:val="008C70E0"/>
    <w:rsid w:val="008C7443"/>
    <w:rsid w:val="008C7D79"/>
    <w:rsid w:val="008D1736"/>
    <w:rsid w:val="008D1CD2"/>
    <w:rsid w:val="008D39C2"/>
    <w:rsid w:val="008D40CF"/>
    <w:rsid w:val="008D47E1"/>
    <w:rsid w:val="008D5B4B"/>
    <w:rsid w:val="008D7391"/>
    <w:rsid w:val="008E1CC5"/>
    <w:rsid w:val="008E2C55"/>
    <w:rsid w:val="008E307D"/>
    <w:rsid w:val="008E33AF"/>
    <w:rsid w:val="008E3F07"/>
    <w:rsid w:val="008E4976"/>
    <w:rsid w:val="008E5238"/>
    <w:rsid w:val="008E6133"/>
    <w:rsid w:val="008E721F"/>
    <w:rsid w:val="008F0D5B"/>
    <w:rsid w:val="008F1720"/>
    <w:rsid w:val="008F2239"/>
    <w:rsid w:val="008F2DF5"/>
    <w:rsid w:val="008F35B9"/>
    <w:rsid w:val="008F3CB2"/>
    <w:rsid w:val="008F5ABD"/>
    <w:rsid w:val="008F6898"/>
    <w:rsid w:val="008F7138"/>
    <w:rsid w:val="008F7C90"/>
    <w:rsid w:val="008F7CFE"/>
    <w:rsid w:val="009012D3"/>
    <w:rsid w:val="00901404"/>
    <w:rsid w:val="00902707"/>
    <w:rsid w:val="0090284C"/>
    <w:rsid w:val="00902897"/>
    <w:rsid w:val="00902D03"/>
    <w:rsid w:val="0090574C"/>
    <w:rsid w:val="0090628B"/>
    <w:rsid w:val="009063FB"/>
    <w:rsid w:val="00907AD7"/>
    <w:rsid w:val="009115CD"/>
    <w:rsid w:val="009126D3"/>
    <w:rsid w:val="009127F9"/>
    <w:rsid w:val="009130CD"/>
    <w:rsid w:val="009161AB"/>
    <w:rsid w:val="0091753D"/>
    <w:rsid w:val="00920A1B"/>
    <w:rsid w:val="00923B4D"/>
    <w:rsid w:val="009257F8"/>
    <w:rsid w:val="00926BA2"/>
    <w:rsid w:val="00927611"/>
    <w:rsid w:val="00930481"/>
    <w:rsid w:val="009323A2"/>
    <w:rsid w:val="00932A67"/>
    <w:rsid w:val="009335B3"/>
    <w:rsid w:val="009347EC"/>
    <w:rsid w:val="009351C4"/>
    <w:rsid w:val="0093543D"/>
    <w:rsid w:val="0093734D"/>
    <w:rsid w:val="00937640"/>
    <w:rsid w:val="0094283A"/>
    <w:rsid w:val="009444D3"/>
    <w:rsid w:val="0094456D"/>
    <w:rsid w:val="009453E6"/>
    <w:rsid w:val="00946949"/>
    <w:rsid w:val="0094773C"/>
    <w:rsid w:val="0095240D"/>
    <w:rsid w:val="00952D77"/>
    <w:rsid w:val="00953590"/>
    <w:rsid w:val="00954194"/>
    <w:rsid w:val="00954519"/>
    <w:rsid w:val="009547A7"/>
    <w:rsid w:val="00954970"/>
    <w:rsid w:val="009567A7"/>
    <w:rsid w:val="009601C2"/>
    <w:rsid w:val="0096094B"/>
    <w:rsid w:val="00960D9E"/>
    <w:rsid w:val="00960ED6"/>
    <w:rsid w:val="009613CA"/>
    <w:rsid w:val="00961BF6"/>
    <w:rsid w:val="0096206E"/>
    <w:rsid w:val="00963F17"/>
    <w:rsid w:val="00964CB1"/>
    <w:rsid w:val="009655F6"/>
    <w:rsid w:val="00967772"/>
    <w:rsid w:val="009724A0"/>
    <w:rsid w:val="00972D6B"/>
    <w:rsid w:val="009732DC"/>
    <w:rsid w:val="009733A8"/>
    <w:rsid w:val="00973590"/>
    <w:rsid w:val="0097458A"/>
    <w:rsid w:val="009749EB"/>
    <w:rsid w:val="00975BF4"/>
    <w:rsid w:val="00977799"/>
    <w:rsid w:val="00977835"/>
    <w:rsid w:val="00981D33"/>
    <w:rsid w:val="009841A9"/>
    <w:rsid w:val="009851AC"/>
    <w:rsid w:val="0098531C"/>
    <w:rsid w:val="009858B5"/>
    <w:rsid w:val="009863AE"/>
    <w:rsid w:val="00986629"/>
    <w:rsid w:val="009871DB"/>
    <w:rsid w:val="00991129"/>
    <w:rsid w:val="00991A74"/>
    <w:rsid w:val="00992571"/>
    <w:rsid w:val="00992D4E"/>
    <w:rsid w:val="00993583"/>
    <w:rsid w:val="00993B2B"/>
    <w:rsid w:val="00993DD3"/>
    <w:rsid w:val="00995407"/>
    <w:rsid w:val="009974B1"/>
    <w:rsid w:val="00997E21"/>
    <w:rsid w:val="009A0B50"/>
    <w:rsid w:val="009A163A"/>
    <w:rsid w:val="009A1EFA"/>
    <w:rsid w:val="009A244B"/>
    <w:rsid w:val="009A45CA"/>
    <w:rsid w:val="009A6DAC"/>
    <w:rsid w:val="009A7BFE"/>
    <w:rsid w:val="009B0655"/>
    <w:rsid w:val="009B218C"/>
    <w:rsid w:val="009B27C0"/>
    <w:rsid w:val="009B6FDF"/>
    <w:rsid w:val="009B7C37"/>
    <w:rsid w:val="009C1012"/>
    <w:rsid w:val="009C2B6D"/>
    <w:rsid w:val="009C32E3"/>
    <w:rsid w:val="009C3339"/>
    <w:rsid w:val="009C359C"/>
    <w:rsid w:val="009C4746"/>
    <w:rsid w:val="009C49D8"/>
    <w:rsid w:val="009C4D3C"/>
    <w:rsid w:val="009C6080"/>
    <w:rsid w:val="009C7242"/>
    <w:rsid w:val="009D0C5B"/>
    <w:rsid w:val="009D3069"/>
    <w:rsid w:val="009D69F4"/>
    <w:rsid w:val="009E0A39"/>
    <w:rsid w:val="009E1A14"/>
    <w:rsid w:val="009E1A87"/>
    <w:rsid w:val="009E27D7"/>
    <w:rsid w:val="009E40AA"/>
    <w:rsid w:val="009E526F"/>
    <w:rsid w:val="009E53E9"/>
    <w:rsid w:val="009E5611"/>
    <w:rsid w:val="009E68B0"/>
    <w:rsid w:val="009E6CF1"/>
    <w:rsid w:val="009E722A"/>
    <w:rsid w:val="009F064A"/>
    <w:rsid w:val="009F09CB"/>
    <w:rsid w:val="009F0D65"/>
    <w:rsid w:val="009F1CD3"/>
    <w:rsid w:val="009F1D2A"/>
    <w:rsid w:val="009F5D51"/>
    <w:rsid w:val="009F6227"/>
    <w:rsid w:val="009F64B3"/>
    <w:rsid w:val="009F6FDB"/>
    <w:rsid w:val="00A003A6"/>
    <w:rsid w:val="00A04465"/>
    <w:rsid w:val="00A04F20"/>
    <w:rsid w:val="00A05309"/>
    <w:rsid w:val="00A06FCB"/>
    <w:rsid w:val="00A1012A"/>
    <w:rsid w:val="00A113CA"/>
    <w:rsid w:val="00A12913"/>
    <w:rsid w:val="00A134EE"/>
    <w:rsid w:val="00A150FC"/>
    <w:rsid w:val="00A1521B"/>
    <w:rsid w:val="00A154CD"/>
    <w:rsid w:val="00A16B58"/>
    <w:rsid w:val="00A16D6D"/>
    <w:rsid w:val="00A22C27"/>
    <w:rsid w:val="00A22DCA"/>
    <w:rsid w:val="00A22FB3"/>
    <w:rsid w:val="00A23C74"/>
    <w:rsid w:val="00A2447D"/>
    <w:rsid w:val="00A24E6C"/>
    <w:rsid w:val="00A30FD3"/>
    <w:rsid w:val="00A31AB4"/>
    <w:rsid w:val="00A31AFC"/>
    <w:rsid w:val="00A33788"/>
    <w:rsid w:val="00A354CE"/>
    <w:rsid w:val="00A371FE"/>
    <w:rsid w:val="00A40139"/>
    <w:rsid w:val="00A40382"/>
    <w:rsid w:val="00A41F90"/>
    <w:rsid w:val="00A425BD"/>
    <w:rsid w:val="00A452CE"/>
    <w:rsid w:val="00A46EAB"/>
    <w:rsid w:val="00A46F4C"/>
    <w:rsid w:val="00A47ABD"/>
    <w:rsid w:val="00A51DE1"/>
    <w:rsid w:val="00A53FDE"/>
    <w:rsid w:val="00A54C84"/>
    <w:rsid w:val="00A54FAA"/>
    <w:rsid w:val="00A56EBB"/>
    <w:rsid w:val="00A57494"/>
    <w:rsid w:val="00A62E76"/>
    <w:rsid w:val="00A631C1"/>
    <w:rsid w:val="00A643BA"/>
    <w:rsid w:val="00A646DC"/>
    <w:rsid w:val="00A64D40"/>
    <w:rsid w:val="00A6540A"/>
    <w:rsid w:val="00A67CA4"/>
    <w:rsid w:val="00A701C6"/>
    <w:rsid w:val="00A7034F"/>
    <w:rsid w:val="00A72826"/>
    <w:rsid w:val="00A740E5"/>
    <w:rsid w:val="00A75175"/>
    <w:rsid w:val="00A75FA5"/>
    <w:rsid w:val="00A77230"/>
    <w:rsid w:val="00A77822"/>
    <w:rsid w:val="00A826EB"/>
    <w:rsid w:val="00A82C8B"/>
    <w:rsid w:val="00A82EA0"/>
    <w:rsid w:val="00A84399"/>
    <w:rsid w:val="00A8490A"/>
    <w:rsid w:val="00A877BA"/>
    <w:rsid w:val="00A908CA"/>
    <w:rsid w:val="00A927E2"/>
    <w:rsid w:val="00A94537"/>
    <w:rsid w:val="00A957DB"/>
    <w:rsid w:val="00A96262"/>
    <w:rsid w:val="00A96A3D"/>
    <w:rsid w:val="00A97EC4"/>
    <w:rsid w:val="00AA04B8"/>
    <w:rsid w:val="00AA27C7"/>
    <w:rsid w:val="00AA2EBA"/>
    <w:rsid w:val="00AA4651"/>
    <w:rsid w:val="00AA4D50"/>
    <w:rsid w:val="00AA5D85"/>
    <w:rsid w:val="00AA6456"/>
    <w:rsid w:val="00AA6D93"/>
    <w:rsid w:val="00AA7399"/>
    <w:rsid w:val="00AA7CBD"/>
    <w:rsid w:val="00AB0735"/>
    <w:rsid w:val="00AB08E1"/>
    <w:rsid w:val="00AB0E5E"/>
    <w:rsid w:val="00AB20A4"/>
    <w:rsid w:val="00AB35E0"/>
    <w:rsid w:val="00AB4A24"/>
    <w:rsid w:val="00AB5243"/>
    <w:rsid w:val="00AB55E7"/>
    <w:rsid w:val="00AB6819"/>
    <w:rsid w:val="00AB6D94"/>
    <w:rsid w:val="00AB71D3"/>
    <w:rsid w:val="00AB7462"/>
    <w:rsid w:val="00AC067D"/>
    <w:rsid w:val="00AC11D5"/>
    <w:rsid w:val="00AC31FD"/>
    <w:rsid w:val="00AD1546"/>
    <w:rsid w:val="00AD2E47"/>
    <w:rsid w:val="00AE0B71"/>
    <w:rsid w:val="00AE0F97"/>
    <w:rsid w:val="00AE1BD4"/>
    <w:rsid w:val="00AE5799"/>
    <w:rsid w:val="00AE7F23"/>
    <w:rsid w:val="00AF01A5"/>
    <w:rsid w:val="00AF0D86"/>
    <w:rsid w:val="00AF17DC"/>
    <w:rsid w:val="00AF2AA6"/>
    <w:rsid w:val="00AF3D32"/>
    <w:rsid w:val="00AF45FF"/>
    <w:rsid w:val="00AF4857"/>
    <w:rsid w:val="00AF72DD"/>
    <w:rsid w:val="00AF7B0A"/>
    <w:rsid w:val="00B007F1"/>
    <w:rsid w:val="00B028E9"/>
    <w:rsid w:val="00B038D2"/>
    <w:rsid w:val="00B03BB3"/>
    <w:rsid w:val="00B04AF0"/>
    <w:rsid w:val="00B054C9"/>
    <w:rsid w:val="00B0551F"/>
    <w:rsid w:val="00B10013"/>
    <w:rsid w:val="00B1109C"/>
    <w:rsid w:val="00B127BD"/>
    <w:rsid w:val="00B13951"/>
    <w:rsid w:val="00B152AD"/>
    <w:rsid w:val="00B167A9"/>
    <w:rsid w:val="00B16834"/>
    <w:rsid w:val="00B17E42"/>
    <w:rsid w:val="00B2254E"/>
    <w:rsid w:val="00B24FC3"/>
    <w:rsid w:val="00B255EB"/>
    <w:rsid w:val="00B26C30"/>
    <w:rsid w:val="00B26CE0"/>
    <w:rsid w:val="00B279BE"/>
    <w:rsid w:val="00B307BB"/>
    <w:rsid w:val="00B32E39"/>
    <w:rsid w:val="00B32FA1"/>
    <w:rsid w:val="00B33343"/>
    <w:rsid w:val="00B333FE"/>
    <w:rsid w:val="00B33F8F"/>
    <w:rsid w:val="00B34261"/>
    <w:rsid w:val="00B3483A"/>
    <w:rsid w:val="00B35140"/>
    <w:rsid w:val="00B35D7C"/>
    <w:rsid w:val="00B35F89"/>
    <w:rsid w:val="00B371A2"/>
    <w:rsid w:val="00B37ECC"/>
    <w:rsid w:val="00B4210F"/>
    <w:rsid w:val="00B42A8A"/>
    <w:rsid w:val="00B4517C"/>
    <w:rsid w:val="00B46132"/>
    <w:rsid w:val="00B47A97"/>
    <w:rsid w:val="00B50905"/>
    <w:rsid w:val="00B50E01"/>
    <w:rsid w:val="00B52E6B"/>
    <w:rsid w:val="00B53970"/>
    <w:rsid w:val="00B55193"/>
    <w:rsid w:val="00B55F8B"/>
    <w:rsid w:val="00B569C4"/>
    <w:rsid w:val="00B56B8C"/>
    <w:rsid w:val="00B60214"/>
    <w:rsid w:val="00B602F3"/>
    <w:rsid w:val="00B61D59"/>
    <w:rsid w:val="00B63EEB"/>
    <w:rsid w:val="00B649D3"/>
    <w:rsid w:val="00B6599B"/>
    <w:rsid w:val="00B65AE7"/>
    <w:rsid w:val="00B66634"/>
    <w:rsid w:val="00B674F9"/>
    <w:rsid w:val="00B703E8"/>
    <w:rsid w:val="00B70977"/>
    <w:rsid w:val="00B71077"/>
    <w:rsid w:val="00B71BED"/>
    <w:rsid w:val="00B72366"/>
    <w:rsid w:val="00B72C39"/>
    <w:rsid w:val="00B74850"/>
    <w:rsid w:val="00B74D13"/>
    <w:rsid w:val="00B82C8D"/>
    <w:rsid w:val="00B85E22"/>
    <w:rsid w:val="00B86498"/>
    <w:rsid w:val="00B86775"/>
    <w:rsid w:val="00B874C0"/>
    <w:rsid w:val="00B904FD"/>
    <w:rsid w:val="00B920FE"/>
    <w:rsid w:val="00B936CE"/>
    <w:rsid w:val="00B9407A"/>
    <w:rsid w:val="00B953E7"/>
    <w:rsid w:val="00B96E14"/>
    <w:rsid w:val="00BA09F7"/>
    <w:rsid w:val="00BA152A"/>
    <w:rsid w:val="00BA2CAC"/>
    <w:rsid w:val="00BA4C48"/>
    <w:rsid w:val="00BA5A35"/>
    <w:rsid w:val="00BA5F4E"/>
    <w:rsid w:val="00BA61CE"/>
    <w:rsid w:val="00BB0AB2"/>
    <w:rsid w:val="00BB0E36"/>
    <w:rsid w:val="00BB2257"/>
    <w:rsid w:val="00BB5B01"/>
    <w:rsid w:val="00BB5BB8"/>
    <w:rsid w:val="00BB60DE"/>
    <w:rsid w:val="00BB6191"/>
    <w:rsid w:val="00BB7957"/>
    <w:rsid w:val="00BC1003"/>
    <w:rsid w:val="00BC23FD"/>
    <w:rsid w:val="00BC2A73"/>
    <w:rsid w:val="00BC763C"/>
    <w:rsid w:val="00BD107D"/>
    <w:rsid w:val="00BD10D8"/>
    <w:rsid w:val="00BD16AF"/>
    <w:rsid w:val="00BD2526"/>
    <w:rsid w:val="00BD2D3A"/>
    <w:rsid w:val="00BD48EC"/>
    <w:rsid w:val="00BD4D04"/>
    <w:rsid w:val="00BD4E4E"/>
    <w:rsid w:val="00BD5B9C"/>
    <w:rsid w:val="00BE09B9"/>
    <w:rsid w:val="00BE2823"/>
    <w:rsid w:val="00BE3933"/>
    <w:rsid w:val="00BE5147"/>
    <w:rsid w:val="00BE6526"/>
    <w:rsid w:val="00BF19C3"/>
    <w:rsid w:val="00BF4BFD"/>
    <w:rsid w:val="00BF4E0F"/>
    <w:rsid w:val="00BF4EED"/>
    <w:rsid w:val="00BF696F"/>
    <w:rsid w:val="00BF6A15"/>
    <w:rsid w:val="00BF6A92"/>
    <w:rsid w:val="00C008C3"/>
    <w:rsid w:val="00C00CC0"/>
    <w:rsid w:val="00C01C76"/>
    <w:rsid w:val="00C01D64"/>
    <w:rsid w:val="00C0287F"/>
    <w:rsid w:val="00C049BD"/>
    <w:rsid w:val="00C107F7"/>
    <w:rsid w:val="00C112E2"/>
    <w:rsid w:val="00C11CD2"/>
    <w:rsid w:val="00C121D1"/>
    <w:rsid w:val="00C122C6"/>
    <w:rsid w:val="00C12350"/>
    <w:rsid w:val="00C137EE"/>
    <w:rsid w:val="00C140FD"/>
    <w:rsid w:val="00C14689"/>
    <w:rsid w:val="00C14A6A"/>
    <w:rsid w:val="00C157DE"/>
    <w:rsid w:val="00C15F93"/>
    <w:rsid w:val="00C16502"/>
    <w:rsid w:val="00C16811"/>
    <w:rsid w:val="00C2281C"/>
    <w:rsid w:val="00C235A5"/>
    <w:rsid w:val="00C2388B"/>
    <w:rsid w:val="00C2491D"/>
    <w:rsid w:val="00C26048"/>
    <w:rsid w:val="00C26260"/>
    <w:rsid w:val="00C26AB7"/>
    <w:rsid w:val="00C26CE7"/>
    <w:rsid w:val="00C275AC"/>
    <w:rsid w:val="00C30A78"/>
    <w:rsid w:val="00C313A2"/>
    <w:rsid w:val="00C33017"/>
    <w:rsid w:val="00C33859"/>
    <w:rsid w:val="00C350E8"/>
    <w:rsid w:val="00C35184"/>
    <w:rsid w:val="00C35F41"/>
    <w:rsid w:val="00C37C57"/>
    <w:rsid w:val="00C40548"/>
    <w:rsid w:val="00C40D7C"/>
    <w:rsid w:val="00C41B27"/>
    <w:rsid w:val="00C44AD7"/>
    <w:rsid w:val="00C459D8"/>
    <w:rsid w:val="00C50CA6"/>
    <w:rsid w:val="00C510EA"/>
    <w:rsid w:val="00C51CDC"/>
    <w:rsid w:val="00C52BD3"/>
    <w:rsid w:val="00C5359E"/>
    <w:rsid w:val="00C5371C"/>
    <w:rsid w:val="00C53C83"/>
    <w:rsid w:val="00C54BEF"/>
    <w:rsid w:val="00C556ED"/>
    <w:rsid w:val="00C56AE6"/>
    <w:rsid w:val="00C60BD5"/>
    <w:rsid w:val="00C60C26"/>
    <w:rsid w:val="00C612DA"/>
    <w:rsid w:val="00C61397"/>
    <w:rsid w:val="00C62532"/>
    <w:rsid w:val="00C62FC5"/>
    <w:rsid w:val="00C633CE"/>
    <w:rsid w:val="00C637B6"/>
    <w:rsid w:val="00C64E10"/>
    <w:rsid w:val="00C64FD8"/>
    <w:rsid w:val="00C650EE"/>
    <w:rsid w:val="00C6551A"/>
    <w:rsid w:val="00C657FA"/>
    <w:rsid w:val="00C65B65"/>
    <w:rsid w:val="00C66BB8"/>
    <w:rsid w:val="00C66C1B"/>
    <w:rsid w:val="00C66C47"/>
    <w:rsid w:val="00C66CF7"/>
    <w:rsid w:val="00C66EC2"/>
    <w:rsid w:val="00C70081"/>
    <w:rsid w:val="00C70292"/>
    <w:rsid w:val="00C714BA"/>
    <w:rsid w:val="00C71F64"/>
    <w:rsid w:val="00C72C5F"/>
    <w:rsid w:val="00C7302D"/>
    <w:rsid w:val="00C73303"/>
    <w:rsid w:val="00C73493"/>
    <w:rsid w:val="00C801D1"/>
    <w:rsid w:val="00C8119A"/>
    <w:rsid w:val="00C816C1"/>
    <w:rsid w:val="00C82C18"/>
    <w:rsid w:val="00C830BD"/>
    <w:rsid w:val="00C831A4"/>
    <w:rsid w:val="00C83CE6"/>
    <w:rsid w:val="00C840D5"/>
    <w:rsid w:val="00C84322"/>
    <w:rsid w:val="00C848FC"/>
    <w:rsid w:val="00C85CCD"/>
    <w:rsid w:val="00C86109"/>
    <w:rsid w:val="00C9111A"/>
    <w:rsid w:val="00C914F4"/>
    <w:rsid w:val="00C92411"/>
    <w:rsid w:val="00C92709"/>
    <w:rsid w:val="00C92FA1"/>
    <w:rsid w:val="00C9522B"/>
    <w:rsid w:val="00C957D4"/>
    <w:rsid w:val="00C95D60"/>
    <w:rsid w:val="00C960C0"/>
    <w:rsid w:val="00C9775F"/>
    <w:rsid w:val="00CA0697"/>
    <w:rsid w:val="00CA600F"/>
    <w:rsid w:val="00CA76F4"/>
    <w:rsid w:val="00CA76FE"/>
    <w:rsid w:val="00CA7819"/>
    <w:rsid w:val="00CB0968"/>
    <w:rsid w:val="00CB09FC"/>
    <w:rsid w:val="00CB1B16"/>
    <w:rsid w:val="00CB2D47"/>
    <w:rsid w:val="00CB4275"/>
    <w:rsid w:val="00CB5623"/>
    <w:rsid w:val="00CB622B"/>
    <w:rsid w:val="00CC0422"/>
    <w:rsid w:val="00CC15DA"/>
    <w:rsid w:val="00CC1AFA"/>
    <w:rsid w:val="00CC31BF"/>
    <w:rsid w:val="00CC3769"/>
    <w:rsid w:val="00CC4008"/>
    <w:rsid w:val="00CC4B62"/>
    <w:rsid w:val="00CD0B1F"/>
    <w:rsid w:val="00CD0DD7"/>
    <w:rsid w:val="00CD1297"/>
    <w:rsid w:val="00CD17FD"/>
    <w:rsid w:val="00CD1828"/>
    <w:rsid w:val="00CD24B2"/>
    <w:rsid w:val="00CD270F"/>
    <w:rsid w:val="00CD28A3"/>
    <w:rsid w:val="00CD2B56"/>
    <w:rsid w:val="00CD5B3F"/>
    <w:rsid w:val="00CD6E86"/>
    <w:rsid w:val="00CD795C"/>
    <w:rsid w:val="00CE1D84"/>
    <w:rsid w:val="00CE3A39"/>
    <w:rsid w:val="00CE55E8"/>
    <w:rsid w:val="00CE6370"/>
    <w:rsid w:val="00CE69EB"/>
    <w:rsid w:val="00CE6AB0"/>
    <w:rsid w:val="00CE6AF9"/>
    <w:rsid w:val="00CE7237"/>
    <w:rsid w:val="00CE73FD"/>
    <w:rsid w:val="00CF330D"/>
    <w:rsid w:val="00CF473B"/>
    <w:rsid w:val="00CF50A1"/>
    <w:rsid w:val="00CF5146"/>
    <w:rsid w:val="00CF7196"/>
    <w:rsid w:val="00D0191C"/>
    <w:rsid w:val="00D0296D"/>
    <w:rsid w:val="00D041B1"/>
    <w:rsid w:val="00D07806"/>
    <w:rsid w:val="00D125C0"/>
    <w:rsid w:val="00D130F6"/>
    <w:rsid w:val="00D145B4"/>
    <w:rsid w:val="00D15070"/>
    <w:rsid w:val="00D159CD"/>
    <w:rsid w:val="00D15D84"/>
    <w:rsid w:val="00D165EB"/>
    <w:rsid w:val="00D16A84"/>
    <w:rsid w:val="00D16B38"/>
    <w:rsid w:val="00D174D2"/>
    <w:rsid w:val="00D17ECC"/>
    <w:rsid w:val="00D2018C"/>
    <w:rsid w:val="00D20391"/>
    <w:rsid w:val="00D20835"/>
    <w:rsid w:val="00D22E4C"/>
    <w:rsid w:val="00D22EF7"/>
    <w:rsid w:val="00D2373E"/>
    <w:rsid w:val="00D26143"/>
    <w:rsid w:val="00D26941"/>
    <w:rsid w:val="00D272BB"/>
    <w:rsid w:val="00D3049C"/>
    <w:rsid w:val="00D31219"/>
    <w:rsid w:val="00D318D8"/>
    <w:rsid w:val="00D3250F"/>
    <w:rsid w:val="00D33F2F"/>
    <w:rsid w:val="00D373F9"/>
    <w:rsid w:val="00D37A55"/>
    <w:rsid w:val="00D40ABD"/>
    <w:rsid w:val="00D415C9"/>
    <w:rsid w:val="00D421FB"/>
    <w:rsid w:val="00D42953"/>
    <w:rsid w:val="00D42BB9"/>
    <w:rsid w:val="00D42D10"/>
    <w:rsid w:val="00D42D88"/>
    <w:rsid w:val="00D46C5F"/>
    <w:rsid w:val="00D47942"/>
    <w:rsid w:val="00D508F0"/>
    <w:rsid w:val="00D52F77"/>
    <w:rsid w:val="00D54139"/>
    <w:rsid w:val="00D54F1C"/>
    <w:rsid w:val="00D54FB8"/>
    <w:rsid w:val="00D550BB"/>
    <w:rsid w:val="00D55C67"/>
    <w:rsid w:val="00D56958"/>
    <w:rsid w:val="00D575AE"/>
    <w:rsid w:val="00D604FB"/>
    <w:rsid w:val="00D60AF9"/>
    <w:rsid w:val="00D61EAF"/>
    <w:rsid w:val="00D62889"/>
    <w:rsid w:val="00D62A72"/>
    <w:rsid w:val="00D646DA"/>
    <w:rsid w:val="00D64CBD"/>
    <w:rsid w:val="00D66449"/>
    <w:rsid w:val="00D702EE"/>
    <w:rsid w:val="00D713C8"/>
    <w:rsid w:val="00D75647"/>
    <w:rsid w:val="00D773E8"/>
    <w:rsid w:val="00D80BB6"/>
    <w:rsid w:val="00D8152C"/>
    <w:rsid w:val="00D82C31"/>
    <w:rsid w:val="00D8541E"/>
    <w:rsid w:val="00D8609B"/>
    <w:rsid w:val="00D8669C"/>
    <w:rsid w:val="00D86B6D"/>
    <w:rsid w:val="00D86D34"/>
    <w:rsid w:val="00D878EC"/>
    <w:rsid w:val="00D905A0"/>
    <w:rsid w:val="00D906D9"/>
    <w:rsid w:val="00D90E02"/>
    <w:rsid w:val="00D92055"/>
    <w:rsid w:val="00D92494"/>
    <w:rsid w:val="00D935F7"/>
    <w:rsid w:val="00D93A65"/>
    <w:rsid w:val="00D93BF0"/>
    <w:rsid w:val="00D95A70"/>
    <w:rsid w:val="00DA2384"/>
    <w:rsid w:val="00DA2A6A"/>
    <w:rsid w:val="00DA4077"/>
    <w:rsid w:val="00DA418F"/>
    <w:rsid w:val="00DA46EB"/>
    <w:rsid w:val="00DA4DC0"/>
    <w:rsid w:val="00DA5231"/>
    <w:rsid w:val="00DA58C0"/>
    <w:rsid w:val="00DA5A6B"/>
    <w:rsid w:val="00DA5C79"/>
    <w:rsid w:val="00DA5D23"/>
    <w:rsid w:val="00DA5F3B"/>
    <w:rsid w:val="00DA6E0F"/>
    <w:rsid w:val="00DA728B"/>
    <w:rsid w:val="00DA7436"/>
    <w:rsid w:val="00DB0A84"/>
    <w:rsid w:val="00DB1DC3"/>
    <w:rsid w:val="00DB58C1"/>
    <w:rsid w:val="00DB5969"/>
    <w:rsid w:val="00DB706C"/>
    <w:rsid w:val="00DB79E7"/>
    <w:rsid w:val="00DC2774"/>
    <w:rsid w:val="00DC32A9"/>
    <w:rsid w:val="00DC52BD"/>
    <w:rsid w:val="00DC69C5"/>
    <w:rsid w:val="00DD0362"/>
    <w:rsid w:val="00DD070D"/>
    <w:rsid w:val="00DD1ADD"/>
    <w:rsid w:val="00DD3274"/>
    <w:rsid w:val="00DD3D23"/>
    <w:rsid w:val="00DD3E14"/>
    <w:rsid w:val="00DD43A3"/>
    <w:rsid w:val="00DD4599"/>
    <w:rsid w:val="00DD55ED"/>
    <w:rsid w:val="00DD5870"/>
    <w:rsid w:val="00DD58EC"/>
    <w:rsid w:val="00DD5B87"/>
    <w:rsid w:val="00DD60D4"/>
    <w:rsid w:val="00DD6D33"/>
    <w:rsid w:val="00DD73E9"/>
    <w:rsid w:val="00DD7A18"/>
    <w:rsid w:val="00DE05EE"/>
    <w:rsid w:val="00DE06B1"/>
    <w:rsid w:val="00DE13AC"/>
    <w:rsid w:val="00DE14AE"/>
    <w:rsid w:val="00DE16ED"/>
    <w:rsid w:val="00DE1ECE"/>
    <w:rsid w:val="00DE3032"/>
    <w:rsid w:val="00DE30B9"/>
    <w:rsid w:val="00DE4121"/>
    <w:rsid w:val="00DE6168"/>
    <w:rsid w:val="00DE61E8"/>
    <w:rsid w:val="00DE6502"/>
    <w:rsid w:val="00DF1DF7"/>
    <w:rsid w:val="00DF2CD5"/>
    <w:rsid w:val="00DF2F0B"/>
    <w:rsid w:val="00DF3316"/>
    <w:rsid w:val="00DF37AD"/>
    <w:rsid w:val="00DF3934"/>
    <w:rsid w:val="00DF42F0"/>
    <w:rsid w:val="00DF4584"/>
    <w:rsid w:val="00E008E1"/>
    <w:rsid w:val="00E00E0F"/>
    <w:rsid w:val="00E01F9D"/>
    <w:rsid w:val="00E02058"/>
    <w:rsid w:val="00E02561"/>
    <w:rsid w:val="00E02D99"/>
    <w:rsid w:val="00E02F52"/>
    <w:rsid w:val="00E035C0"/>
    <w:rsid w:val="00E051F9"/>
    <w:rsid w:val="00E055F4"/>
    <w:rsid w:val="00E06891"/>
    <w:rsid w:val="00E11C2F"/>
    <w:rsid w:val="00E13B1E"/>
    <w:rsid w:val="00E15663"/>
    <w:rsid w:val="00E17BA4"/>
    <w:rsid w:val="00E203FB"/>
    <w:rsid w:val="00E215FE"/>
    <w:rsid w:val="00E218AC"/>
    <w:rsid w:val="00E22AE1"/>
    <w:rsid w:val="00E23170"/>
    <w:rsid w:val="00E23705"/>
    <w:rsid w:val="00E2422E"/>
    <w:rsid w:val="00E24E4F"/>
    <w:rsid w:val="00E24E86"/>
    <w:rsid w:val="00E2515B"/>
    <w:rsid w:val="00E25784"/>
    <w:rsid w:val="00E25C9E"/>
    <w:rsid w:val="00E25CD3"/>
    <w:rsid w:val="00E25D1A"/>
    <w:rsid w:val="00E26382"/>
    <w:rsid w:val="00E2675E"/>
    <w:rsid w:val="00E26BE7"/>
    <w:rsid w:val="00E275B5"/>
    <w:rsid w:val="00E278D7"/>
    <w:rsid w:val="00E27A34"/>
    <w:rsid w:val="00E31A0B"/>
    <w:rsid w:val="00E331A7"/>
    <w:rsid w:val="00E34EBA"/>
    <w:rsid w:val="00E3625D"/>
    <w:rsid w:val="00E36908"/>
    <w:rsid w:val="00E3690F"/>
    <w:rsid w:val="00E36FE9"/>
    <w:rsid w:val="00E40741"/>
    <w:rsid w:val="00E407F2"/>
    <w:rsid w:val="00E40FED"/>
    <w:rsid w:val="00E42DEA"/>
    <w:rsid w:val="00E42DED"/>
    <w:rsid w:val="00E4400E"/>
    <w:rsid w:val="00E452FB"/>
    <w:rsid w:val="00E45336"/>
    <w:rsid w:val="00E46E14"/>
    <w:rsid w:val="00E50727"/>
    <w:rsid w:val="00E511F4"/>
    <w:rsid w:val="00E51518"/>
    <w:rsid w:val="00E51D8C"/>
    <w:rsid w:val="00E522C2"/>
    <w:rsid w:val="00E537C5"/>
    <w:rsid w:val="00E5516C"/>
    <w:rsid w:val="00E56CA1"/>
    <w:rsid w:val="00E56CE0"/>
    <w:rsid w:val="00E57281"/>
    <w:rsid w:val="00E60A53"/>
    <w:rsid w:val="00E61210"/>
    <w:rsid w:val="00E61284"/>
    <w:rsid w:val="00E61C76"/>
    <w:rsid w:val="00E62577"/>
    <w:rsid w:val="00E64E99"/>
    <w:rsid w:val="00E64FEC"/>
    <w:rsid w:val="00E663CE"/>
    <w:rsid w:val="00E67289"/>
    <w:rsid w:val="00E7078A"/>
    <w:rsid w:val="00E70BB9"/>
    <w:rsid w:val="00E71305"/>
    <w:rsid w:val="00E72531"/>
    <w:rsid w:val="00E727BC"/>
    <w:rsid w:val="00E72EDB"/>
    <w:rsid w:val="00E73557"/>
    <w:rsid w:val="00E74A1E"/>
    <w:rsid w:val="00E74D5E"/>
    <w:rsid w:val="00E7524A"/>
    <w:rsid w:val="00E767B8"/>
    <w:rsid w:val="00E76B53"/>
    <w:rsid w:val="00E77840"/>
    <w:rsid w:val="00E80633"/>
    <w:rsid w:val="00E80BAE"/>
    <w:rsid w:val="00E81660"/>
    <w:rsid w:val="00E8445D"/>
    <w:rsid w:val="00E8677E"/>
    <w:rsid w:val="00E87C59"/>
    <w:rsid w:val="00E90769"/>
    <w:rsid w:val="00E9087A"/>
    <w:rsid w:val="00E9215A"/>
    <w:rsid w:val="00E92435"/>
    <w:rsid w:val="00E925AA"/>
    <w:rsid w:val="00E94113"/>
    <w:rsid w:val="00E955A3"/>
    <w:rsid w:val="00E956C1"/>
    <w:rsid w:val="00E9673B"/>
    <w:rsid w:val="00EA1DC5"/>
    <w:rsid w:val="00EA2A22"/>
    <w:rsid w:val="00EA2EAB"/>
    <w:rsid w:val="00EA48A8"/>
    <w:rsid w:val="00EA54BF"/>
    <w:rsid w:val="00EA5508"/>
    <w:rsid w:val="00EA5A95"/>
    <w:rsid w:val="00EA765A"/>
    <w:rsid w:val="00EA788D"/>
    <w:rsid w:val="00EB03F6"/>
    <w:rsid w:val="00EB074B"/>
    <w:rsid w:val="00EB0BC3"/>
    <w:rsid w:val="00EB1EB8"/>
    <w:rsid w:val="00EB4389"/>
    <w:rsid w:val="00EC10B1"/>
    <w:rsid w:val="00EC1A83"/>
    <w:rsid w:val="00EC1B00"/>
    <w:rsid w:val="00EC2A46"/>
    <w:rsid w:val="00EC2C42"/>
    <w:rsid w:val="00EC2F8A"/>
    <w:rsid w:val="00EC36E1"/>
    <w:rsid w:val="00EC4345"/>
    <w:rsid w:val="00EC4D7C"/>
    <w:rsid w:val="00EC5396"/>
    <w:rsid w:val="00EC564D"/>
    <w:rsid w:val="00EC6371"/>
    <w:rsid w:val="00EC7524"/>
    <w:rsid w:val="00ED0161"/>
    <w:rsid w:val="00ED020B"/>
    <w:rsid w:val="00ED0906"/>
    <w:rsid w:val="00ED0E69"/>
    <w:rsid w:val="00ED29CE"/>
    <w:rsid w:val="00ED6A55"/>
    <w:rsid w:val="00EE003D"/>
    <w:rsid w:val="00EE0F88"/>
    <w:rsid w:val="00EE17E7"/>
    <w:rsid w:val="00EE29CF"/>
    <w:rsid w:val="00EE3957"/>
    <w:rsid w:val="00EE3A10"/>
    <w:rsid w:val="00EE6A7A"/>
    <w:rsid w:val="00EF038D"/>
    <w:rsid w:val="00EF183D"/>
    <w:rsid w:val="00EF28C6"/>
    <w:rsid w:val="00EF3165"/>
    <w:rsid w:val="00EF442E"/>
    <w:rsid w:val="00EF48ED"/>
    <w:rsid w:val="00EF5509"/>
    <w:rsid w:val="00EF59FE"/>
    <w:rsid w:val="00EF70AD"/>
    <w:rsid w:val="00F031D6"/>
    <w:rsid w:val="00F04BCF"/>
    <w:rsid w:val="00F04C20"/>
    <w:rsid w:val="00F0690F"/>
    <w:rsid w:val="00F06CAA"/>
    <w:rsid w:val="00F06EBC"/>
    <w:rsid w:val="00F07D3E"/>
    <w:rsid w:val="00F07EFA"/>
    <w:rsid w:val="00F10AF9"/>
    <w:rsid w:val="00F1428A"/>
    <w:rsid w:val="00F143EF"/>
    <w:rsid w:val="00F15D77"/>
    <w:rsid w:val="00F15F57"/>
    <w:rsid w:val="00F160B0"/>
    <w:rsid w:val="00F1638A"/>
    <w:rsid w:val="00F16401"/>
    <w:rsid w:val="00F16A2F"/>
    <w:rsid w:val="00F2127F"/>
    <w:rsid w:val="00F212AA"/>
    <w:rsid w:val="00F214F3"/>
    <w:rsid w:val="00F21A0D"/>
    <w:rsid w:val="00F235CD"/>
    <w:rsid w:val="00F24078"/>
    <w:rsid w:val="00F24303"/>
    <w:rsid w:val="00F2544A"/>
    <w:rsid w:val="00F275A7"/>
    <w:rsid w:val="00F301B2"/>
    <w:rsid w:val="00F3049E"/>
    <w:rsid w:val="00F32480"/>
    <w:rsid w:val="00F32931"/>
    <w:rsid w:val="00F3486A"/>
    <w:rsid w:val="00F36599"/>
    <w:rsid w:val="00F36B4B"/>
    <w:rsid w:val="00F408F3"/>
    <w:rsid w:val="00F41526"/>
    <w:rsid w:val="00F426BC"/>
    <w:rsid w:val="00F42FB4"/>
    <w:rsid w:val="00F45CEA"/>
    <w:rsid w:val="00F46B52"/>
    <w:rsid w:val="00F502EA"/>
    <w:rsid w:val="00F51670"/>
    <w:rsid w:val="00F524D0"/>
    <w:rsid w:val="00F54248"/>
    <w:rsid w:val="00F54CF1"/>
    <w:rsid w:val="00F55F36"/>
    <w:rsid w:val="00F567E4"/>
    <w:rsid w:val="00F56825"/>
    <w:rsid w:val="00F5702E"/>
    <w:rsid w:val="00F571F1"/>
    <w:rsid w:val="00F577AF"/>
    <w:rsid w:val="00F60C12"/>
    <w:rsid w:val="00F61333"/>
    <w:rsid w:val="00F630D6"/>
    <w:rsid w:val="00F6370C"/>
    <w:rsid w:val="00F6398F"/>
    <w:rsid w:val="00F63B74"/>
    <w:rsid w:val="00F640F3"/>
    <w:rsid w:val="00F6413B"/>
    <w:rsid w:val="00F6482E"/>
    <w:rsid w:val="00F64B84"/>
    <w:rsid w:val="00F67484"/>
    <w:rsid w:val="00F67787"/>
    <w:rsid w:val="00F678C8"/>
    <w:rsid w:val="00F67B90"/>
    <w:rsid w:val="00F716FD"/>
    <w:rsid w:val="00F733AD"/>
    <w:rsid w:val="00F74E5D"/>
    <w:rsid w:val="00F77CA5"/>
    <w:rsid w:val="00F77E13"/>
    <w:rsid w:val="00F806C6"/>
    <w:rsid w:val="00F81C7F"/>
    <w:rsid w:val="00F8247C"/>
    <w:rsid w:val="00F87BBF"/>
    <w:rsid w:val="00F91D3A"/>
    <w:rsid w:val="00F949A2"/>
    <w:rsid w:val="00F951B0"/>
    <w:rsid w:val="00F95814"/>
    <w:rsid w:val="00F97FD3"/>
    <w:rsid w:val="00FA0139"/>
    <w:rsid w:val="00FA11C0"/>
    <w:rsid w:val="00FA4579"/>
    <w:rsid w:val="00FA58B0"/>
    <w:rsid w:val="00FA6026"/>
    <w:rsid w:val="00FA6D1D"/>
    <w:rsid w:val="00FB1D99"/>
    <w:rsid w:val="00FB202C"/>
    <w:rsid w:val="00FB221B"/>
    <w:rsid w:val="00FB2ECC"/>
    <w:rsid w:val="00FB3C8E"/>
    <w:rsid w:val="00FB7EC5"/>
    <w:rsid w:val="00FC1203"/>
    <w:rsid w:val="00FC2645"/>
    <w:rsid w:val="00FC26EA"/>
    <w:rsid w:val="00FC29BE"/>
    <w:rsid w:val="00FC331E"/>
    <w:rsid w:val="00FC4377"/>
    <w:rsid w:val="00FC5968"/>
    <w:rsid w:val="00FC6B76"/>
    <w:rsid w:val="00FC7E4E"/>
    <w:rsid w:val="00FD0F65"/>
    <w:rsid w:val="00FD192F"/>
    <w:rsid w:val="00FD2AE2"/>
    <w:rsid w:val="00FD3C23"/>
    <w:rsid w:val="00FD42FE"/>
    <w:rsid w:val="00FD54DA"/>
    <w:rsid w:val="00FD7BD4"/>
    <w:rsid w:val="00FE209D"/>
    <w:rsid w:val="00FE2CBC"/>
    <w:rsid w:val="00FE3EA6"/>
    <w:rsid w:val="00FE4FB4"/>
    <w:rsid w:val="00FE6040"/>
    <w:rsid w:val="00FE6235"/>
    <w:rsid w:val="00FE68AB"/>
    <w:rsid w:val="00FE75D9"/>
    <w:rsid w:val="00FF032F"/>
    <w:rsid w:val="00FF18AA"/>
    <w:rsid w:val="00FF240A"/>
    <w:rsid w:val="00FF28AC"/>
    <w:rsid w:val="00FF469E"/>
    <w:rsid w:val="00FF4BCC"/>
    <w:rsid w:val="00FF74AC"/>
    <w:rsid w:val="00FF7C1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589D91"/>
  <w15:docId w15:val="{9329EEB5-AB50-47BC-8766-C9F0BA46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S">
    <w:name w:val="DS"/>
    <w:basedOn w:val="NoList"/>
    <w:rsid w:val="0053274E"/>
    <w:pPr>
      <w:numPr>
        <w:numId w:val="1"/>
      </w:numPr>
    </w:pPr>
  </w:style>
  <w:style w:type="paragraph" w:customStyle="1" w:styleId="DS1">
    <w:name w:val="DS1"/>
    <w:basedOn w:val="Normal"/>
    <w:rsid w:val="000A10B6"/>
    <w:rPr>
      <w:b/>
      <w:sz w:val="32"/>
    </w:rPr>
  </w:style>
  <w:style w:type="character" w:styleId="Hyperlink">
    <w:name w:val="Hyperlink"/>
    <w:rsid w:val="00333770"/>
    <w:rPr>
      <w:color w:val="0000FF"/>
      <w:u w:val="single"/>
    </w:rPr>
  </w:style>
  <w:style w:type="paragraph" w:styleId="Header">
    <w:name w:val="header"/>
    <w:basedOn w:val="Normal"/>
    <w:link w:val="HeaderChar"/>
    <w:uiPriority w:val="99"/>
    <w:rsid w:val="00F64B84"/>
    <w:pPr>
      <w:tabs>
        <w:tab w:val="center" w:pos="4513"/>
        <w:tab w:val="right" w:pos="9026"/>
      </w:tabs>
    </w:pPr>
    <w:rPr>
      <w:lang w:val="x-none"/>
    </w:rPr>
  </w:style>
  <w:style w:type="character" w:customStyle="1" w:styleId="HeaderChar">
    <w:name w:val="Header Char"/>
    <w:link w:val="Header"/>
    <w:uiPriority w:val="99"/>
    <w:rsid w:val="00F64B84"/>
    <w:rPr>
      <w:sz w:val="24"/>
      <w:szCs w:val="24"/>
      <w:lang w:eastAsia="en-GB"/>
    </w:rPr>
  </w:style>
  <w:style w:type="paragraph" w:styleId="Footer">
    <w:name w:val="footer"/>
    <w:basedOn w:val="Normal"/>
    <w:link w:val="FooterChar"/>
    <w:uiPriority w:val="99"/>
    <w:rsid w:val="00F64B84"/>
    <w:pPr>
      <w:tabs>
        <w:tab w:val="center" w:pos="4513"/>
        <w:tab w:val="right" w:pos="9026"/>
      </w:tabs>
    </w:pPr>
    <w:rPr>
      <w:lang w:val="x-none"/>
    </w:rPr>
  </w:style>
  <w:style w:type="character" w:customStyle="1" w:styleId="FooterChar">
    <w:name w:val="Footer Char"/>
    <w:link w:val="Footer"/>
    <w:uiPriority w:val="99"/>
    <w:rsid w:val="00F64B84"/>
    <w:rPr>
      <w:sz w:val="24"/>
      <w:szCs w:val="24"/>
      <w:lang w:eastAsia="en-GB"/>
    </w:rPr>
  </w:style>
  <w:style w:type="paragraph" w:styleId="BalloonText">
    <w:name w:val="Balloon Text"/>
    <w:basedOn w:val="Normal"/>
    <w:link w:val="BalloonTextChar"/>
    <w:rsid w:val="00F64B84"/>
    <w:rPr>
      <w:rFonts w:ascii="Tahoma" w:hAnsi="Tahoma"/>
      <w:sz w:val="16"/>
      <w:szCs w:val="16"/>
      <w:lang w:val="x-none"/>
    </w:rPr>
  </w:style>
  <w:style w:type="character" w:customStyle="1" w:styleId="BalloonTextChar">
    <w:name w:val="Balloon Text Char"/>
    <w:link w:val="BalloonText"/>
    <w:rsid w:val="00F64B84"/>
    <w:rPr>
      <w:rFonts w:ascii="Tahoma" w:hAnsi="Tahoma" w:cs="Tahoma"/>
      <w:sz w:val="16"/>
      <w:szCs w:val="16"/>
      <w:lang w:eastAsia="en-GB"/>
    </w:rPr>
  </w:style>
  <w:style w:type="table" w:styleId="TableGrid">
    <w:name w:val="Table Grid"/>
    <w:basedOn w:val="TableNormal"/>
    <w:uiPriority w:val="59"/>
    <w:rsid w:val="00822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B72C39"/>
    <w:rPr>
      <w:sz w:val="16"/>
      <w:szCs w:val="16"/>
    </w:rPr>
  </w:style>
  <w:style w:type="paragraph" w:styleId="CommentText">
    <w:name w:val="annotation text"/>
    <w:basedOn w:val="Normal"/>
    <w:link w:val="CommentTextChar"/>
    <w:uiPriority w:val="99"/>
    <w:rsid w:val="00B72C39"/>
    <w:rPr>
      <w:sz w:val="20"/>
      <w:szCs w:val="20"/>
      <w:lang w:val="x-none"/>
    </w:rPr>
  </w:style>
  <w:style w:type="character" w:customStyle="1" w:styleId="CommentTextChar">
    <w:name w:val="Comment Text Char"/>
    <w:link w:val="CommentText"/>
    <w:uiPriority w:val="99"/>
    <w:rsid w:val="00B72C39"/>
    <w:rPr>
      <w:lang w:eastAsia="en-GB"/>
    </w:rPr>
  </w:style>
  <w:style w:type="paragraph" w:styleId="CommentSubject">
    <w:name w:val="annotation subject"/>
    <w:basedOn w:val="CommentText"/>
    <w:next w:val="CommentText"/>
    <w:link w:val="CommentSubjectChar"/>
    <w:rsid w:val="00B72C39"/>
    <w:rPr>
      <w:b/>
      <w:bCs/>
    </w:rPr>
  </w:style>
  <w:style w:type="character" w:customStyle="1" w:styleId="CommentSubjectChar">
    <w:name w:val="Comment Subject Char"/>
    <w:link w:val="CommentSubject"/>
    <w:rsid w:val="00B72C39"/>
    <w:rPr>
      <w:b/>
      <w:bCs/>
      <w:lang w:eastAsia="en-GB"/>
    </w:rPr>
  </w:style>
  <w:style w:type="paragraph" w:styleId="Revision">
    <w:name w:val="Revision"/>
    <w:hidden/>
    <w:uiPriority w:val="99"/>
    <w:semiHidden/>
    <w:rsid w:val="00741A04"/>
    <w:rPr>
      <w:sz w:val="24"/>
      <w:szCs w:val="24"/>
      <w:lang w:eastAsia="en-GB"/>
    </w:rPr>
  </w:style>
  <w:style w:type="paragraph" w:styleId="ListParagraph">
    <w:name w:val="List Paragraph"/>
    <w:basedOn w:val="Normal"/>
    <w:uiPriority w:val="34"/>
    <w:qFormat/>
    <w:rsid w:val="008E4976"/>
    <w:pPr>
      <w:ind w:left="720"/>
      <w:contextualSpacing/>
    </w:pPr>
  </w:style>
  <w:style w:type="paragraph" w:customStyle="1" w:styleId="Default">
    <w:name w:val="Default"/>
    <w:link w:val="DefaultChar"/>
    <w:rsid w:val="00E80633"/>
    <w:pPr>
      <w:autoSpaceDE w:val="0"/>
      <w:autoSpaceDN w:val="0"/>
      <w:adjustRightInd w:val="0"/>
    </w:pPr>
    <w:rPr>
      <w:rFonts w:eastAsiaTheme="minorHAnsi"/>
      <w:color w:val="000000"/>
      <w:sz w:val="24"/>
      <w:szCs w:val="24"/>
      <w:lang w:eastAsia="en-US"/>
    </w:rPr>
  </w:style>
  <w:style w:type="paragraph" w:customStyle="1" w:styleId="EndNoteBibliographyTitle">
    <w:name w:val="EndNote Bibliography Title"/>
    <w:basedOn w:val="Normal"/>
    <w:link w:val="EndNoteBibliographyTitleChar"/>
    <w:rsid w:val="00841F01"/>
    <w:pPr>
      <w:jc w:val="center"/>
    </w:pPr>
    <w:rPr>
      <w:noProof/>
    </w:rPr>
  </w:style>
  <w:style w:type="character" w:customStyle="1" w:styleId="DefaultChar">
    <w:name w:val="Default Char"/>
    <w:basedOn w:val="DefaultParagraphFont"/>
    <w:link w:val="Default"/>
    <w:rsid w:val="00841F01"/>
    <w:rPr>
      <w:rFonts w:eastAsiaTheme="minorHAnsi"/>
      <w:color w:val="000000"/>
      <w:sz w:val="24"/>
      <w:szCs w:val="24"/>
      <w:lang w:eastAsia="en-US"/>
    </w:rPr>
  </w:style>
  <w:style w:type="character" w:customStyle="1" w:styleId="EndNoteBibliographyTitleChar">
    <w:name w:val="EndNote Bibliography Title Char"/>
    <w:basedOn w:val="DefaultChar"/>
    <w:link w:val="EndNoteBibliographyTitle"/>
    <w:rsid w:val="00841F01"/>
    <w:rPr>
      <w:rFonts w:eastAsiaTheme="minorHAnsi"/>
      <w:noProof/>
      <w:color w:val="000000"/>
      <w:sz w:val="24"/>
      <w:szCs w:val="24"/>
      <w:lang w:eastAsia="en-GB"/>
    </w:rPr>
  </w:style>
  <w:style w:type="paragraph" w:customStyle="1" w:styleId="EndNoteBibliography">
    <w:name w:val="EndNote Bibliography"/>
    <w:basedOn w:val="Normal"/>
    <w:link w:val="EndNoteBibliographyChar"/>
    <w:rsid w:val="00841F01"/>
    <w:pPr>
      <w:jc w:val="both"/>
    </w:pPr>
    <w:rPr>
      <w:noProof/>
    </w:rPr>
  </w:style>
  <w:style w:type="character" w:customStyle="1" w:styleId="EndNoteBibliographyChar">
    <w:name w:val="EndNote Bibliography Char"/>
    <w:basedOn w:val="DefaultChar"/>
    <w:link w:val="EndNoteBibliography"/>
    <w:rsid w:val="00841F01"/>
    <w:rPr>
      <w:rFonts w:eastAsiaTheme="minorHAnsi"/>
      <w:noProof/>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35870">
      <w:bodyDiv w:val="1"/>
      <w:marLeft w:val="0"/>
      <w:marRight w:val="0"/>
      <w:marTop w:val="0"/>
      <w:marBottom w:val="0"/>
      <w:divBdr>
        <w:top w:val="none" w:sz="0" w:space="0" w:color="auto"/>
        <w:left w:val="none" w:sz="0" w:space="0" w:color="auto"/>
        <w:bottom w:val="none" w:sz="0" w:space="0" w:color="auto"/>
        <w:right w:val="none" w:sz="0" w:space="0" w:color="auto"/>
      </w:divBdr>
    </w:div>
    <w:div w:id="140348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fox@soton.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1D39F-3251-4DC1-AAA5-803B3A88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8129</Words>
  <Characters>74901</Characters>
  <Application>Microsoft Office Word</Application>
  <DocSecurity>0</DocSecurity>
  <Lines>624</Lines>
  <Paragraphs>165</Paragraphs>
  <ScaleCrop>false</ScaleCrop>
  <HeadingPairs>
    <vt:vector size="2" baseType="variant">
      <vt:variant>
        <vt:lpstr>Title</vt:lpstr>
      </vt:variant>
      <vt:variant>
        <vt:i4>1</vt:i4>
      </vt:variant>
    </vt:vector>
  </HeadingPairs>
  <TitlesOfParts>
    <vt:vector size="1" baseType="lpstr">
      <vt:lpstr>Chapter 4</vt:lpstr>
    </vt:vector>
  </TitlesOfParts>
  <Company>University of Southampton</Company>
  <LinksUpToDate>false</LinksUpToDate>
  <CharactersWithSpaces>82865</CharactersWithSpaces>
  <SharedDoc>false</SharedDoc>
  <HLinks>
    <vt:vector size="348" baseType="variant">
      <vt:variant>
        <vt:i4>4325387</vt:i4>
      </vt:variant>
      <vt:variant>
        <vt:i4>342</vt:i4>
      </vt:variant>
      <vt:variant>
        <vt:i4>0</vt:i4>
      </vt:variant>
      <vt:variant>
        <vt:i4>5</vt:i4>
      </vt:variant>
      <vt:variant>
        <vt:lpwstr/>
      </vt:variant>
      <vt:variant>
        <vt:lpwstr>_ENREF_39</vt:lpwstr>
      </vt:variant>
      <vt:variant>
        <vt:i4>4325387</vt:i4>
      </vt:variant>
      <vt:variant>
        <vt:i4>336</vt:i4>
      </vt:variant>
      <vt:variant>
        <vt:i4>0</vt:i4>
      </vt:variant>
      <vt:variant>
        <vt:i4>5</vt:i4>
      </vt:variant>
      <vt:variant>
        <vt:lpwstr/>
      </vt:variant>
      <vt:variant>
        <vt:lpwstr>_ENREF_38</vt:lpwstr>
      </vt:variant>
      <vt:variant>
        <vt:i4>4325387</vt:i4>
      </vt:variant>
      <vt:variant>
        <vt:i4>330</vt:i4>
      </vt:variant>
      <vt:variant>
        <vt:i4>0</vt:i4>
      </vt:variant>
      <vt:variant>
        <vt:i4>5</vt:i4>
      </vt:variant>
      <vt:variant>
        <vt:lpwstr/>
      </vt:variant>
      <vt:variant>
        <vt:lpwstr>_ENREF_33</vt:lpwstr>
      </vt:variant>
      <vt:variant>
        <vt:i4>4325387</vt:i4>
      </vt:variant>
      <vt:variant>
        <vt:i4>322</vt:i4>
      </vt:variant>
      <vt:variant>
        <vt:i4>0</vt:i4>
      </vt:variant>
      <vt:variant>
        <vt:i4>5</vt:i4>
      </vt:variant>
      <vt:variant>
        <vt:lpwstr/>
      </vt:variant>
      <vt:variant>
        <vt:lpwstr>_ENREF_39</vt:lpwstr>
      </vt:variant>
      <vt:variant>
        <vt:i4>4325387</vt:i4>
      </vt:variant>
      <vt:variant>
        <vt:i4>319</vt:i4>
      </vt:variant>
      <vt:variant>
        <vt:i4>0</vt:i4>
      </vt:variant>
      <vt:variant>
        <vt:i4>5</vt:i4>
      </vt:variant>
      <vt:variant>
        <vt:lpwstr/>
      </vt:variant>
      <vt:variant>
        <vt:lpwstr>_ENREF_38</vt:lpwstr>
      </vt:variant>
      <vt:variant>
        <vt:i4>4325387</vt:i4>
      </vt:variant>
      <vt:variant>
        <vt:i4>316</vt:i4>
      </vt:variant>
      <vt:variant>
        <vt:i4>0</vt:i4>
      </vt:variant>
      <vt:variant>
        <vt:i4>5</vt:i4>
      </vt:variant>
      <vt:variant>
        <vt:lpwstr/>
      </vt:variant>
      <vt:variant>
        <vt:lpwstr>_ENREF_33</vt:lpwstr>
      </vt:variant>
      <vt:variant>
        <vt:i4>4521995</vt:i4>
      </vt:variant>
      <vt:variant>
        <vt:i4>308</vt:i4>
      </vt:variant>
      <vt:variant>
        <vt:i4>0</vt:i4>
      </vt:variant>
      <vt:variant>
        <vt:i4>5</vt:i4>
      </vt:variant>
      <vt:variant>
        <vt:lpwstr/>
      </vt:variant>
      <vt:variant>
        <vt:lpwstr>_ENREF_4</vt:lpwstr>
      </vt:variant>
      <vt:variant>
        <vt:i4>4390923</vt:i4>
      </vt:variant>
      <vt:variant>
        <vt:i4>302</vt:i4>
      </vt:variant>
      <vt:variant>
        <vt:i4>0</vt:i4>
      </vt:variant>
      <vt:variant>
        <vt:i4>5</vt:i4>
      </vt:variant>
      <vt:variant>
        <vt:lpwstr/>
      </vt:variant>
      <vt:variant>
        <vt:lpwstr>_ENREF_22</vt:lpwstr>
      </vt:variant>
      <vt:variant>
        <vt:i4>4325387</vt:i4>
      </vt:variant>
      <vt:variant>
        <vt:i4>296</vt:i4>
      </vt:variant>
      <vt:variant>
        <vt:i4>0</vt:i4>
      </vt:variant>
      <vt:variant>
        <vt:i4>5</vt:i4>
      </vt:variant>
      <vt:variant>
        <vt:lpwstr/>
      </vt:variant>
      <vt:variant>
        <vt:lpwstr>_ENREF_37</vt:lpwstr>
      </vt:variant>
      <vt:variant>
        <vt:i4>4521995</vt:i4>
      </vt:variant>
      <vt:variant>
        <vt:i4>293</vt:i4>
      </vt:variant>
      <vt:variant>
        <vt:i4>0</vt:i4>
      </vt:variant>
      <vt:variant>
        <vt:i4>5</vt:i4>
      </vt:variant>
      <vt:variant>
        <vt:lpwstr/>
      </vt:variant>
      <vt:variant>
        <vt:lpwstr>_ENREF_4</vt:lpwstr>
      </vt:variant>
      <vt:variant>
        <vt:i4>4325387</vt:i4>
      </vt:variant>
      <vt:variant>
        <vt:i4>285</vt:i4>
      </vt:variant>
      <vt:variant>
        <vt:i4>0</vt:i4>
      </vt:variant>
      <vt:variant>
        <vt:i4>5</vt:i4>
      </vt:variant>
      <vt:variant>
        <vt:lpwstr/>
      </vt:variant>
      <vt:variant>
        <vt:lpwstr>_ENREF_36</vt:lpwstr>
      </vt:variant>
      <vt:variant>
        <vt:i4>4325387</vt:i4>
      </vt:variant>
      <vt:variant>
        <vt:i4>277</vt:i4>
      </vt:variant>
      <vt:variant>
        <vt:i4>0</vt:i4>
      </vt:variant>
      <vt:variant>
        <vt:i4>5</vt:i4>
      </vt:variant>
      <vt:variant>
        <vt:lpwstr/>
      </vt:variant>
      <vt:variant>
        <vt:lpwstr>_ENREF_35</vt:lpwstr>
      </vt:variant>
      <vt:variant>
        <vt:i4>4325387</vt:i4>
      </vt:variant>
      <vt:variant>
        <vt:i4>274</vt:i4>
      </vt:variant>
      <vt:variant>
        <vt:i4>0</vt:i4>
      </vt:variant>
      <vt:variant>
        <vt:i4>5</vt:i4>
      </vt:variant>
      <vt:variant>
        <vt:lpwstr/>
      </vt:variant>
      <vt:variant>
        <vt:lpwstr>_ENREF_34</vt:lpwstr>
      </vt:variant>
      <vt:variant>
        <vt:i4>4325387</vt:i4>
      </vt:variant>
      <vt:variant>
        <vt:i4>268</vt:i4>
      </vt:variant>
      <vt:variant>
        <vt:i4>0</vt:i4>
      </vt:variant>
      <vt:variant>
        <vt:i4>5</vt:i4>
      </vt:variant>
      <vt:variant>
        <vt:lpwstr/>
      </vt:variant>
      <vt:variant>
        <vt:lpwstr>_ENREF_33</vt:lpwstr>
      </vt:variant>
      <vt:variant>
        <vt:i4>4325387</vt:i4>
      </vt:variant>
      <vt:variant>
        <vt:i4>260</vt:i4>
      </vt:variant>
      <vt:variant>
        <vt:i4>0</vt:i4>
      </vt:variant>
      <vt:variant>
        <vt:i4>5</vt:i4>
      </vt:variant>
      <vt:variant>
        <vt:lpwstr/>
      </vt:variant>
      <vt:variant>
        <vt:lpwstr>_ENREF_32</vt:lpwstr>
      </vt:variant>
      <vt:variant>
        <vt:i4>4325387</vt:i4>
      </vt:variant>
      <vt:variant>
        <vt:i4>254</vt:i4>
      </vt:variant>
      <vt:variant>
        <vt:i4>0</vt:i4>
      </vt:variant>
      <vt:variant>
        <vt:i4>5</vt:i4>
      </vt:variant>
      <vt:variant>
        <vt:lpwstr/>
      </vt:variant>
      <vt:variant>
        <vt:lpwstr>_ENREF_31</vt:lpwstr>
      </vt:variant>
      <vt:variant>
        <vt:i4>4390923</vt:i4>
      </vt:variant>
      <vt:variant>
        <vt:i4>251</vt:i4>
      </vt:variant>
      <vt:variant>
        <vt:i4>0</vt:i4>
      </vt:variant>
      <vt:variant>
        <vt:i4>5</vt:i4>
      </vt:variant>
      <vt:variant>
        <vt:lpwstr/>
      </vt:variant>
      <vt:variant>
        <vt:lpwstr>_ENREF_21</vt:lpwstr>
      </vt:variant>
      <vt:variant>
        <vt:i4>4194315</vt:i4>
      </vt:variant>
      <vt:variant>
        <vt:i4>245</vt:i4>
      </vt:variant>
      <vt:variant>
        <vt:i4>0</vt:i4>
      </vt:variant>
      <vt:variant>
        <vt:i4>5</vt:i4>
      </vt:variant>
      <vt:variant>
        <vt:lpwstr/>
      </vt:variant>
      <vt:variant>
        <vt:lpwstr>_ENREF_18</vt:lpwstr>
      </vt:variant>
      <vt:variant>
        <vt:i4>4194315</vt:i4>
      </vt:variant>
      <vt:variant>
        <vt:i4>242</vt:i4>
      </vt:variant>
      <vt:variant>
        <vt:i4>0</vt:i4>
      </vt:variant>
      <vt:variant>
        <vt:i4>5</vt:i4>
      </vt:variant>
      <vt:variant>
        <vt:lpwstr/>
      </vt:variant>
      <vt:variant>
        <vt:lpwstr>_ENREF_17</vt:lpwstr>
      </vt:variant>
      <vt:variant>
        <vt:i4>4325387</vt:i4>
      </vt:variant>
      <vt:variant>
        <vt:i4>236</vt:i4>
      </vt:variant>
      <vt:variant>
        <vt:i4>0</vt:i4>
      </vt:variant>
      <vt:variant>
        <vt:i4>5</vt:i4>
      </vt:variant>
      <vt:variant>
        <vt:lpwstr/>
      </vt:variant>
      <vt:variant>
        <vt:lpwstr>_ENREF_30</vt:lpwstr>
      </vt:variant>
      <vt:variant>
        <vt:i4>4390923</vt:i4>
      </vt:variant>
      <vt:variant>
        <vt:i4>228</vt:i4>
      </vt:variant>
      <vt:variant>
        <vt:i4>0</vt:i4>
      </vt:variant>
      <vt:variant>
        <vt:i4>5</vt:i4>
      </vt:variant>
      <vt:variant>
        <vt:lpwstr/>
      </vt:variant>
      <vt:variant>
        <vt:lpwstr>_ENREF_29</vt:lpwstr>
      </vt:variant>
      <vt:variant>
        <vt:i4>4390923</vt:i4>
      </vt:variant>
      <vt:variant>
        <vt:i4>225</vt:i4>
      </vt:variant>
      <vt:variant>
        <vt:i4>0</vt:i4>
      </vt:variant>
      <vt:variant>
        <vt:i4>5</vt:i4>
      </vt:variant>
      <vt:variant>
        <vt:lpwstr/>
      </vt:variant>
      <vt:variant>
        <vt:lpwstr>_ENREF_28</vt:lpwstr>
      </vt:variant>
      <vt:variant>
        <vt:i4>4456459</vt:i4>
      </vt:variant>
      <vt:variant>
        <vt:i4>217</vt:i4>
      </vt:variant>
      <vt:variant>
        <vt:i4>0</vt:i4>
      </vt:variant>
      <vt:variant>
        <vt:i4>5</vt:i4>
      </vt:variant>
      <vt:variant>
        <vt:lpwstr/>
      </vt:variant>
      <vt:variant>
        <vt:lpwstr>_ENREF_5</vt:lpwstr>
      </vt:variant>
      <vt:variant>
        <vt:i4>4390923</vt:i4>
      </vt:variant>
      <vt:variant>
        <vt:i4>211</vt:i4>
      </vt:variant>
      <vt:variant>
        <vt:i4>0</vt:i4>
      </vt:variant>
      <vt:variant>
        <vt:i4>5</vt:i4>
      </vt:variant>
      <vt:variant>
        <vt:lpwstr/>
      </vt:variant>
      <vt:variant>
        <vt:lpwstr>_ENREF_2</vt:lpwstr>
      </vt:variant>
      <vt:variant>
        <vt:i4>4521995</vt:i4>
      </vt:variant>
      <vt:variant>
        <vt:i4>205</vt:i4>
      </vt:variant>
      <vt:variant>
        <vt:i4>0</vt:i4>
      </vt:variant>
      <vt:variant>
        <vt:i4>5</vt:i4>
      </vt:variant>
      <vt:variant>
        <vt:lpwstr/>
      </vt:variant>
      <vt:variant>
        <vt:lpwstr>_ENREF_4</vt:lpwstr>
      </vt:variant>
      <vt:variant>
        <vt:i4>4390923</vt:i4>
      </vt:variant>
      <vt:variant>
        <vt:i4>199</vt:i4>
      </vt:variant>
      <vt:variant>
        <vt:i4>0</vt:i4>
      </vt:variant>
      <vt:variant>
        <vt:i4>5</vt:i4>
      </vt:variant>
      <vt:variant>
        <vt:lpwstr/>
      </vt:variant>
      <vt:variant>
        <vt:lpwstr>_ENREF_25</vt:lpwstr>
      </vt:variant>
      <vt:variant>
        <vt:i4>4390923</vt:i4>
      </vt:variant>
      <vt:variant>
        <vt:i4>191</vt:i4>
      </vt:variant>
      <vt:variant>
        <vt:i4>0</vt:i4>
      </vt:variant>
      <vt:variant>
        <vt:i4>5</vt:i4>
      </vt:variant>
      <vt:variant>
        <vt:lpwstr/>
      </vt:variant>
      <vt:variant>
        <vt:lpwstr>_ENREF_24</vt:lpwstr>
      </vt:variant>
      <vt:variant>
        <vt:i4>4521995</vt:i4>
      </vt:variant>
      <vt:variant>
        <vt:i4>188</vt:i4>
      </vt:variant>
      <vt:variant>
        <vt:i4>0</vt:i4>
      </vt:variant>
      <vt:variant>
        <vt:i4>5</vt:i4>
      </vt:variant>
      <vt:variant>
        <vt:lpwstr/>
      </vt:variant>
      <vt:variant>
        <vt:lpwstr>_ENREF_4</vt:lpwstr>
      </vt:variant>
      <vt:variant>
        <vt:i4>4325387</vt:i4>
      </vt:variant>
      <vt:variant>
        <vt:i4>185</vt:i4>
      </vt:variant>
      <vt:variant>
        <vt:i4>0</vt:i4>
      </vt:variant>
      <vt:variant>
        <vt:i4>5</vt:i4>
      </vt:variant>
      <vt:variant>
        <vt:lpwstr/>
      </vt:variant>
      <vt:variant>
        <vt:lpwstr>_ENREF_3</vt:lpwstr>
      </vt:variant>
      <vt:variant>
        <vt:i4>4390923</vt:i4>
      </vt:variant>
      <vt:variant>
        <vt:i4>177</vt:i4>
      </vt:variant>
      <vt:variant>
        <vt:i4>0</vt:i4>
      </vt:variant>
      <vt:variant>
        <vt:i4>5</vt:i4>
      </vt:variant>
      <vt:variant>
        <vt:lpwstr/>
      </vt:variant>
      <vt:variant>
        <vt:lpwstr>_ENREF_23</vt:lpwstr>
      </vt:variant>
      <vt:variant>
        <vt:i4>4390923</vt:i4>
      </vt:variant>
      <vt:variant>
        <vt:i4>171</vt:i4>
      </vt:variant>
      <vt:variant>
        <vt:i4>0</vt:i4>
      </vt:variant>
      <vt:variant>
        <vt:i4>5</vt:i4>
      </vt:variant>
      <vt:variant>
        <vt:lpwstr/>
      </vt:variant>
      <vt:variant>
        <vt:lpwstr>_ENREF_22</vt:lpwstr>
      </vt:variant>
      <vt:variant>
        <vt:i4>4390923</vt:i4>
      </vt:variant>
      <vt:variant>
        <vt:i4>165</vt:i4>
      </vt:variant>
      <vt:variant>
        <vt:i4>0</vt:i4>
      </vt:variant>
      <vt:variant>
        <vt:i4>5</vt:i4>
      </vt:variant>
      <vt:variant>
        <vt:lpwstr/>
      </vt:variant>
      <vt:variant>
        <vt:lpwstr>_ENREF_21</vt:lpwstr>
      </vt:variant>
      <vt:variant>
        <vt:i4>4390923</vt:i4>
      </vt:variant>
      <vt:variant>
        <vt:i4>159</vt:i4>
      </vt:variant>
      <vt:variant>
        <vt:i4>0</vt:i4>
      </vt:variant>
      <vt:variant>
        <vt:i4>5</vt:i4>
      </vt:variant>
      <vt:variant>
        <vt:lpwstr/>
      </vt:variant>
      <vt:variant>
        <vt:lpwstr>_ENREF_20</vt:lpwstr>
      </vt:variant>
      <vt:variant>
        <vt:i4>4456459</vt:i4>
      </vt:variant>
      <vt:variant>
        <vt:i4>151</vt:i4>
      </vt:variant>
      <vt:variant>
        <vt:i4>0</vt:i4>
      </vt:variant>
      <vt:variant>
        <vt:i4>5</vt:i4>
      </vt:variant>
      <vt:variant>
        <vt:lpwstr/>
      </vt:variant>
      <vt:variant>
        <vt:lpwstr>_ENREF_5</vt:lpwstr>
      </vt:variant>
      <vt:variant>
        <vt:i4>4194315</vt:i4>
      </vt:variant>
      <vt:variant>
        <vt:i4>145</vt:i4>
      </vt:variant>
      <vt:variant>
        <vt:i4>0</vt:i4>
      </vt:variant>
      <vt:variant>
        <vt:i4>5</vt:i4>
      </vt:variant>
      <vt:variant>
        <vt:lpwstr/>
      </vt:variant>
      <vt:variant>
        <vt:lpwstr>_ENREF_19</vt:lpwstr>
      </vt:variant>
      <vt:variant>
        <vt:i4>4521995</vt:i4>
      </vt:variant>
      <vt:variant>
        <vt:i4>142</vt:i4>
      </vt:variant>
      <vt:variant>
        <vt:i4>0</vt:i4>
      </vt:variant>
      <vt:variant>
        <vt:i4>5</vt:i4>
      </vt:variant>
      <vt:variant>
        <vt:lpwstr/>
      </vt:variant>
      <vt:variant>
        <vt:lpwstr>_ENREF_4</vt:lpwstr>
      </vt:variant>
      <vt:variant>
        <vt:i4>4194315</vt:i4>
      </vt:variant>
      <vt:variant>
        <vt:i4>134</vt:i4>
      </vt:variant>
      <vt:variant>
        <vt:i4>0</vt:i4>
      </vt:variant>
      <vt:variant>
        <vt:i4>5</vt:i4>
      </vt:variant>
      <vt:variant>
        <vt:lpwstr/>
      </vt:variant>
      <vt:variant>
        <vt:lpwstr>_ENREF_18</vt:lpwstr>
      </vt:variant>
      <vt:variant>
        <vt:i4>4194315</vt:i4>
      </vt:variant>
      <vt:variant>
        <vt:i4>128</vt:i4>
      </vt:variant>
      <vt:variant>
        <vt:i4>0</vt:i4>
      </vt:variant>
      <vt:variant>
        <vt:i4>5</vt:i4>
      </vt:variant>
      <vt:variant>
        <vt:lpwstr/>
      </vt:variant>
      <vt:variant>
        <vt:lpwstr>_ENREF_17</vt:lpwstr>
      </vt:variant>
      <vt:variant>
        <vt:i4>4194315</vt:i4>
      </vt:variant>
      <vt:variant>
        <vt:i4>119</vt:i4>
      </vt:variant>
      <vt:variant>
        <vt:i4>0</vt:i4>
      </vt:variant>
      <vt:variant>
        <vt:i4>5</vt:i4>
      </vt:variant>
      <vt:variant>
        <vt:lpwstr/>
      </vt:variant>
      <vt:variant>
        <vt:lpwstr>_ENREF_16</vt:lpwstr>
      </vt:variant>
      <vt:variant>
        <vt:i4>4194315</vt:i4>
      </vt:variant>
      <vt:variant>
        <vt:i4>113</vt:i4>
      </vt:variant>
      <vt:variant>
        <vt:i4>0</vt:i4>
      </vt:variant>
      <vt:variant>
        <vt:i4>5</vt:i4>
      </vt:variant>
      <vt:variant>
        <vt:lpwstr/>
      </vt:variant>
      <vt:variant>
        <vt:lpwstr>_ENREF_15</vt:lpwstr>
      </vt:variant>
      <vt:variant>
        <vt:i4>4194315</vt:i4>
      </vt:variant>
      <vt:variant>
        <vt:i4>107</vt:i4>
      </vt:variant>
      <vt:variant>
        <vt:i4>0</vt:i4>
      </vt:variant>
      <vt:variant>
        <vt:i4>5</vt:i4>
      </vt:variant>
      <vt:variant>
        <vt:lpwstr/>
      </vt:variant>
      <vt:variant>
        <vt:lpwstr>_ENREF_15</vt:lpwstr>
      </vt:variant>
      <vt:variant>
        <vt:i4>4194315</vt:i4>
      </vt:variant>
      <vt:variant>
        <vt:i4>104</vt:i4>
      </vt:variant>
      <vt:variant>
        <vt:i4>0</vt:i4>
      </vt:variant>
      <vt:variant>
        <vt:i4>5</vt:i4>
      </vt:variant>
      <vt:variant>
        <vt:lpwstr/>
      </vt:variant>
      <vt:variant>
        <vt:lpwstr>_ENREF_14</vt:lpwstr>
      </vt:variant>
      <vt:variant>
        <vt:i4>4194315</vt:i4>
      </vt:variant>
      <vt:variant>
        <vt:i4>93</vt:i4>
      </vt:variant>
      <vt:variant>
        <vt:i4>0</vt:i4>
      </vt:variant>
      <vt:variant>
        <vt:i4>5</vt:i4>
      </vt:variant>
      <vt:variant>
        <vt:lpwstr/>
      </vt:variant>
      <vt:variant>
        <vt:lpwstr>_ENREF_13</vt:lpwstr>
      </vt:variant>
      <vt:variant>
        <vt:i4>4325387</vt:i4>
      </vt:variant>
      <vt:variant>
        <vt:i4>87</vt:i4>
      </vt:variant>
      <vt:variant>
        <vt:i4>0</vt:i4>
      </vt:variant>
      <vt:variant>
        <vt:i4>5</vt:i4>
      </vt:variant>
      <vt:variant>
        <vt:lpwstr/>
      </vt:variant>
      <vt:variant>
        <vt:lpwstr>_ENREF_3</vt:lpwstr>
      </vt:variant>
      <vt:variant>
        <vt:i4>4194315</vt:i4>
      </vt:variant>
      <vt:variant>
        <vt:i4>81</vt:i4>
      </vt:variant>
      <vt:variant>
        <vt:i4>0</vt:i4>
      </vt:variant>
      <vt:variant>
        <vt:i4>5</vt:i4>
      </vt:variant>
      <vt:variant>
        <vt:lpwstr/>
      </vt:variant>
      <vt:variant>
        <vt:lpwstr>_ENREF_12</vt:lpwstr>
      </vt:variant>
      <vt:variant>
        <vt:i4>4390923</vt:i4>
      </vt:variant>
      <vt:variant>
        <vt:i4>78</vt:i4>
      </vt:variant>
      <vt:variant>
        <vt:i4>0</vt:i4>
      </vt:variant>
      <vt:variant>
        <vt:i4>5</vt:i4>
      </vt:variant>
      <vt:variant>
        <vt:lpwstr/>
      </vt:variant>
      <vt:variant>
        <vt:lpwstr>_ENREF_2</vt:lpwstr>
      </vt:variant>
      <vt:variant>
        <vt:i4>4194315</vt:i4>
      </vt:variant>
      <vt:variant>
        <vt:i4>70</vt:i4>
      </vt:variant>
      <vt:variant>
        <vt:i4>0</vt:i4>
      </vt:variant>
      <vt:variant>
        <vt:i4>5</vt:i4>
      </vt:variant>
      <vt:variant>
        <vt:lpwstr/>
      </vt:variant>
      <vt:variant>
        <vt:lpwstr>_ENREF_11</vt:lpwstr>
      </vt:variant>
      <vt:variant>
        <vt:i4>4456459</vt:i4>
      </vt:variant>
      <vt:variant>
        <vt:i4>62</vt:i4>
      </vt:variant>
      <vt:variant>
        <vt:i4>0</vt:i4>
      </vt:variant>
      <vt:variant>
        <vt:i4>5</vt:i4>
      </vt:variant>
      <vt:variant>
        <vt:lpwstr/>
      </vt:variant>
      <vt:variant>
        <vt:lpwstr>_ENREF_5</vt:lpwstr>
      </vt:variant>
      <vt:variant>
        <vt:i4>4194315</vt:i4>
      </vt:variant>
      <vt:variant>
        <vt:i4>56</vt:i4>
      </vt:variant>
      <vt:variant>
        <vt:i4>0</vt:i4>
      </vt:variant>
      <vt:variant>
        <vt:i4>5</vt:i4>
      </vt:variant>
      <vt:variant>
        <vt:lpwstr/>
      </vt:variant>
      <vt:variant>
        <vt:lpwstr>_ENREF_10</vt:lpwstr>
      </vt:variant>
      <vt:variant>
        <vt:i4>4718603</vt:i4>
      </vt:variant>
      <vt:variant>
        <vt:i4>53</vt:i4>
      </vt:variant>
      <vt:variant>
        <vt:i4>0</vt:i4>
      </vt:variant>
      <vt:variant>
        <vt:i4>5</vt:i4>
      </vt:variant>
      <vt:variant>
        <vt:lpwstr/>
      </vt:variant>
      <vt:variant>
        <vt:lpwstr>_ENREF_9</vt:lpwstr>
      </vt:variant>
      <vt:variant>
        <vt:i4>4784139</vt:i4>
      </vt:variant>
      <vt:variant>
        <vt:i4>47</vt:i4>
      </vt:variant>
      <vt:variant>
        <vt:i4>0</vt:i4>
      </vt:variant>
      <vt:variant>
        <vt:i4>5</vt:i4>
      </vt:variant>
      <vt:variant>
        <vt:lpwstr/>
      </vt:variant>
      <vt:variant>
        <vt:lpwstr>_ENREF_8</vt:lpwstr>
      </vt:variant>
      <vt:variant>
        <vt:i4>4587531</vt:i4>
      </vt:variant>
      <vt:variant>
        <vt:i4>44</vt:i4>
      </vt:variant>
      <vt:variant>
        <vt:i4>0</vt:i4>
      </vt:variant>
      <vt:variant>
        <vt:i4>5</vt:i4>
      </vt:variant>
      <vt:variant>
        <vt:lpwstr/>
      </vt:variant>
      <vt:variant>
        <vt:lpwstr>_ENREF_7</vt:lpwstr>
      </vt:variant>
      <vt:variant>
        <vt:i4>4653067</vt:i4>
      </vt:variant>
      <vt:variant>
        <vt:i4>36</vt:i4>
      </vt:variant>
      <vt:variant>
        <vt:i4>0</vt:i4>
      </vt:variant>
      <vt:variant>
        <vt:i4>5</vt:i4>
      </vt:variant>
      <vt:variant>
        <vt:lpwstr/>
      </vt:variant>
      <vt:variant>
        <vt:lpwstr>_ENREF_6</vt:lpwstr>
      </vt:variant>
      <vt:variant>
        <vt:i4>4456459</vt:i4>
      </vt:variant>
      <vt:variant>
        <vt:i4>30</vt:i4>
      </vt:variant>
      <vt:variant>
        <vt:i4>0</vt:i4>
      </vt:variant>
      <vt:variant>
        <vt:i4>5</vt:i4>
      </vt:variant>
      <vt:variant>
        <vt:lpwstr/>
      </vt:variant>
      <vt:variant>
        <vt:lpwstr>_ENREF_5</vt:lpwstr>
      </vt:variant>
      <vt:variant>
        <vt:i4>4325387</vt:i4>
      </vt:variant>
      <vt:variant>
        <vt:i4>24</vt:i4>
      </vt:variant>
      <vt:variant>
        <vt:i4>0</vt:i4>
      </vt:variant>
      <vt:variant>
        <vt:i4>5</vt:i4>
      </vt:variant>
      <vt:variant>
        <vt:lpwstr/>
      </vt:variant>
      <vt:variant>
        <vt:lpwstr>_ENREF_3</vt:lpwstr>
      </vt:variant>
      <vt:variant>
        <vt:i4>4325387</vt:i4>
      </vt:variant>
      <vt:variant>
        <vt:i4>16</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creator>Sekibo D.A.T.</dc:creator>
  <cp:lastModifiedBy>Fox K.R.</cp:lastModifiedBy>
  <cp:revision>2</cp:revision>
  <cp:lastPrinted>2013-10-04T08:48:00Z</cp:lastPrinted>
  <dcterms:created xsi:type="dcterms:W3CDTF">2017-09-21T09:36:00Z</dcterms:created>
  <dcterms:modified xsi:type="dcterms:W3CDTF">2017-09-21T09:36:00Z</dcterms:modified>
</cp:coreProperties>
</file>