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E3" w:rsidRPr="004448E3" w:rsidRDefault="004448E3" w:rsidP="004448E3">
      <w:pPr>
        <w:spacing w:after="160" w:line="256" w:lineRule="auto"/>
        <w:rPr>
          <w:rFonts w:ascii="Calibri" w:eastAsia="SimSun" w:hAnsi="Calibri" w:cs="Times New Roman"/>
          <w:lang w:val="en-US"/>
        </w:rPr>
      </w:pPr>
      <w:r w:rsidRPr="004448E3">
        <w:rPr>
          <w:rFonts w:ascii="Calibri" w:eastAsia="SimSun" w:hAnsi="Calibri" w:cs="Times New Roman"/>
          <w:b/>
          <w:lang w:val="en-US"/>
        </w:rPr>
        <w:t>Table 1</w:t>
      </w:r>
      <w:r w:rsidRPr="004448E3">
        <w:rPr>
          <w:rFonts w:ascii="Calibri" w:eastAsia="SimSun" w:hAnsi="Calibri" w:cs="Times New Roman"/>
          <w:lang w:val="en-US"/>
        </w:rPr>
        <w:t xml:space="preserve"> Characteristics of included neonates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0"/>
        <w:gridCol w:w="720"/>
        <w:gridCol w:w="900"/>
        <w:gridCol w:w="720"/>
        <w:gridCol w:w="1530"/>
      </w:tblGrid>
      <w:tr w:rsidR="004448E3" w:rsidRPr="004448E3" w:rsidTr="000426DB">
        <w:trPr>
          <w:trHeight w:val="317"/>
        </w:trPr>
        <w:tc>
          <w:tcPr>
            <w:tcW w:w="3150" w:type="dxa"/>
            <w:tcBorders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b/>
                <w:lang w:val="en-US"/>
              </w:rPr>
            </w:pPr>
            <w:r w:rsidRPr="004448E3">
              <w:rPr>
                <w:rFonts w:ascii="Calibri" w:eastAsia="SimSun" w:hAnsi="Calibri" w:cs="Times New Roman"/>
                <w:b/>
                <w:lang w:val="en-US"/>
              </w:rPr>
              <w:t>Characteristics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b/>
                <w:i/>
                <w:lang w:val="en-US"/>
              </w:rPr>
            </w:pPr>
            <w:r w:rsidRPr="004448E3">
              <w:rPr>
                <w:rFonts w:ascii="Calibri" w:eastAsia="SimSun" w:hAnsi="Calibri" w:cs="Times New Roman"/>
                <w:b/>
                <w:i/>
                <w:lang w:val="en-US"/>
              </w:rPr>
              <w:t>n</w:t>
            </w:r>
          </w:p>
        </w:tc>
        <w:tc>
          <w:tcPr>
            <w:tcW w:w="900" w:type="dxa"/>
            <w:tcBorders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b/>
                <w:lang w:val="en-US"/>
              </w:rPr>
            </w:pPr>
            <w:r w:rsidRPr="004448E3">
              <w:rPr>
                <w:rFonts w:ascii="Calibri" w:eastAsia="SimSun" w:hAnsi="Calibri" w:cs="Times New Roman"/>
                <w:b/>
                <w:lang w:val="en-US"/>
              </w:rPr>
              <w:t>Mean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b/>
                <w:lang w:val="en-US"/>
              </w:rPr>
            </w:pPr>
            <w:r w:rsidRPr="004448E3">
              <w:rPr>
                <w:rFonts w:ascii="Calibri" w:eastAsia="SimSun" w:hAnsi="Calibri" w:cs="Times New Roman"/>
                <w:b/>
                <w:lang w:val="en-US"/>
              </w:rPr>
              <w:t>SD</w:t>
            </w:r>
          </w:p>
        </w:tc>
        <w:tc>
          <w:tcPr>
            <w:tcW w:w="1530" w:type="dxa"/>
            <w:tcBorders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b/>
                <w:lang w:val="en-US"/>
              </w:rPr>
            </w:pPr>
            <w:r w:rsidRPr="004448E3">
              <w:rPr>
                <w:rFonts w:ascii="Calibri" w:eastAsia="SimSun" w:hAnsi="Calibri" w:cs="Times New Roman"/>
                <w:b/>
                <w:lang w:val="en-US"/>
              </w:rPr>
              <w:t>Range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Age, d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251 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10.2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2.5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5-18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Weight, kg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2.2-4.4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Length,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49.9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43.6-54.5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Weight/length ratio, kg/m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4.9-8.2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BMI, kg/m</w:t>
            </w:r>
            <w:r w:rsidRPr="004448E3">
              <w:rPr>
                <w:rFonts w:ascii="Calibri" w:eastAsia="SimSun" w:hAnsi="Calibri" w:cs="Times New Roman"/>
                <w:vertAlign w:val="superscript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10.3-16.1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PI, kg/m</w:t>
            </w:r>
            <w:r w:rsidRPr="004448E3">
              <w:rPr>
                <w:rFonts w:ascii="Calibri" w:eastAsia="SimSun" w:hAnsi="Calibri" w:cs="Times New Roman"/>
                <w:vertAlign w:val="superscript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19.8-32.6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Abdominal circumference,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22.2-38.0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Triceps skinfold, mm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3.0-11.2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Subscapular skinfold, mm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2.8-12.0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Sum of skinfold, mm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5.8-23.2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Total body composition (ADP)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   FM, kg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0.04-1.1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   FMI, kg/m</w:t>
            </w:r>
            <w:r w:rsidRPr="004448E3">
              <w:rPr>
                <w:rFonts w:ascii="Calibri" w:eastAsia="SimSun" w:hAnsi="Calibri" w:cs="Times New Roman"/>
                <w:vertAlign w:val="superscript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0.2-4.0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   FFM, kg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2.1-3.8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   FFMI, kg/m</w:t>
            </w:r>
            <w:r w:rsidRPr="004448E3">
              <w:rPr>
                <w:rFonts w:ascii="Calibri" w:eastAsia="SimSun" w:hAnsi="Calibri" w:cs="Times New Roman"/>
                <w:vertAlign w:val="superscript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0.9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8.7-13.8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Abdominal fat (MRI)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   TAAT, mL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31.9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50.0-277.1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   </w:t>
            </w:r>
            <w:proofErr w:type="spellStart"/>
            <w:r w:rsidRPr="004448E3">
              <w:rPr>
                <w:rFonts w:ascii="Calibri" w:eastAsia="SimSun" w:hAnsi="Calibri" w:cs="Times New Roman"/>
                <w:lang w:val="en-US"/>
              </w:rPr>
              <w:t>sSAT</w:t>
            </w:r>
            <w:proofErr w:type="spellEnd"/>
            <w:r w:rsidRPr="004448E3">
              <w:rPr>
                <w:rFonts w:ascii="Calibri" w:eastAsia="SimSun" w:hAnsi="Calibri" w:cs="Times New Roman"/>
                <w:lang w:val="en-US"/>
              </w:rPr>
              <w:t>, mL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77.6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21.2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36.2-174.5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   </w:t>
            </w:r>
            <w:proofErr w:type="spellStart"/>
            <w:r w:rsidRPr="004448E3">
              <w:rPr>
                <w:rFonts w:ascii="Calibri" w:eastAsia="SimSun" w:hAnsi="Calibri" w:cs="Times New Roman"/>
                <w:lang w:val="en-US"/>
              </w:rPr>
              <w:t>dSAT</w:t>
            </w:r>
            <w:proofErr w:type="spellEnd"/>
            <w:r w:rsidRPr="004448E3">
              <w:rPr>
                <w:rFonts w:ascii="Calibri" w:eastAsia="SimSun" w:hAnsi="Calibri" w:cs="Times New Roman"/>
                <w:lang w:val="en-US"/>
              </w:rPr>
              <w:t>, mL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5.6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3.5-38.3</w:t>
            </w:r>
          </w:p>
        </w:tc>
      </w:tr>
      <w:tr w:rsidR="004448E3" w:rsidRPr="004448E3" w:rsidTr="000426DB">
        <w:trPr>
          <w:trHeight w:val="317"/>
        </w:trPr>
        <w:tc>
          <w:tcPr>
            <w:tcW w:w="3150" w:type="dxa"/>
            <w:tcBorders>
              <w:top w:val="nil"/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   IAT, mL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22.6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7.5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noWrap/>
          </w:tcPr>
          <w:p w:rsidR="004448E3" w:rsidRPr="004448E3" w:rsidRDefault="004448E3" w:rsidP="004448E3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7.2-64.3</w:t>
            </w:r>
          </w:p>
        </w:tc>
      </w:tr>
    </w:tbl>
    <w:p w:rsidR="004448E3" w:rsidRPr="004448E3" w:rsidRDefault="004448E3" w:rsidP="004448E3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p w:rsidR="004448E3" w:rsidRPr="004448E3" w:rsidRDefault="004448E3" w:rsidP="004448E3">
      <w:pPr>
        <w:spacing w:after="160" w:line="256" w:lineRule="auto"/>
        <w:rPr>
          <w:rFonts w:ascii="Calibri" w:eastAsia="SimSun" w:hAnsi="Calibri" w:cs="Times New Roman"/>
          <w:lang w:val="en-US"/>
        </w:rPr>
      </w:pPr>
      <w:r w:rsidRPr="004448E3">
        <w:rPr>
          <w:rFonts w:ascii="Calibri" w:eastAsia="SimSun" w:hAnsi="Calibri" w:cs="Times New Roman"/>
          <w:lang w:val="en-US"/>
        </w:rPr>
        <w:t xml:space="preserve">BMI, body mass index; PI, </w:t>
      </w:r>
      <w:proofErr w:type="spellStart"/>
      <w:r w:rsidRPr="004448E3">
        <w:rPr>
          <w:rFonts w:ascii="Calibri" w:eastAsia="SimSun" w:hAnsi="Calibri" w:cs="Times New Roman"/>
          <w:lang w:val="en-US"/>
        </w:rPr>
        <w:t>ponderal</w:t>
      </w:r>
      <w:proofErr w:type="spellEnd"/>
      <w:r w:rsidRPr="004448E3">
        <w:rPr>
          <w:rFonts w:ascii="Calibri" w:eastAsia="SimSun" w:hAnsi="Calibri" w:cs="Times New Roman"/>
          <w:lang w:val="en-US"/>
        </w:rPr>
        <w:t xml:space="preserve"> index; ADP, air displacement plethysmography; FM, fat mass; FMI, fat mass index; FFM, fat free mass; FFMI, fat free mass index; MRI, magnetic resonance imaging; TAAT, total abdominal adipose tissue; </w:t>
      </w:r>
      <w:proofErr w:type="spellStart"/>
      <w:r w:rsidRPr="004448E3">
        <w:rPr>
          <w:rFonts w:ascii="Calibri" w:eastAsia="SimSun" w:hAnsi="Calibri" w:cs="Times New Roman"/>
          <w:lang w:val="en-US"/>
        </w:rPr>
        <w:t>sSAT</w:t>
      </w:r>
      <w:proofErr w:type="spellEnd"/>
      <w:r w:rsidRPr="004448E3">
        <w:rPr>
          <w:rFonts w:ascii="Calibri" w:eastAsia="SimSun" w:hAnsi="Calibri" w:cs="Times New Roman"/>
          <w:lang w:val="en-US"/>
        </w:rPr>
        <w:t xml:space="preserve">, superficial subcutaneous adipose tissue; </w:t>
      </w:r>
      <w:proofErr w:type="spellStart"/>
      <w:r w:rsidRPr="004448E3">
        <w:rPr>
          <w:rFonts w:ascii="Calibri" w:eastAsia="SimSun" w:hAnsi="Calibri" w:cs="Times New Roman"/>
          <w:lang w:val="en-US"/>
        </w:rPr>
        <w:t>dSAT</w:t>
      </w:r>
      <w:proofErr w:type="spellEnd"/>
      <w:r w:rsidRPr="004448E3">
        <w:rPr>
          <w:rFonts w:ascii="Calibri" w:eastAsia="SimSun" w:hAnsi="Calibri" w:cs="Times New Roman"/>
          <w:lang w:val="en-US"/>
        </w:rPr>
        <w:t>, deep subcutaneous adipose tissue; IAT, internal adipose tissue</w:t>
      </w:r>
    </w:p>
    <w:p w:rsidR="007C7330" w:rsidRPr="004448E3" w:rsidRDefault="007C7330" w:rsidP="00BB4212">
      <w:pPr>
        <w:spacing w:after="160" w:line="256" w:lineRule="auto"/>
        <w:rPr>
          <w:lang w:val="en-US"/>
        </w:rPr>
      </w:pPr>
      <w:bookmarkStart w:id="0" w:name="_GoBack"/>
      <w:bookmarkEnd w:id="0"/>
    </w:p>
    <w:sectPr w:rsidR="007C7330" w:rsidRPr="004448E3" w:rsidSect="004448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E3"/>
    <w:rsid w:val="004448E3"/>
    <w:rsid w:val="007C7330"/>
    <w:rsid w:val="00B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Ling Wei</dc:creator>
  <cp:lastModifiedBy>Chen Ling Wei</cp:lastModifiedBy>
  <cp:revision>2</cp:revision>
  <dcterms:created xsi:type="dcterms:W3CDTF">2017-07-09T00:34:00Z</dcterms:created>
  <dcterms:modified xsi:type="dcterms:W3CDTF">2017-07-09T00:37:00Z</dcterms:modified>
</cp:coreProperties>
</file>