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0FC822" w14:textId="651851F0" w:rsidR="00357436" w:rsidRPr="000F304D" w:rsidRDefault="000F03EC" w:rsidP="00D46C4D">
      <w:pPr>
        <w:spacing w:line="480" w:lineRule="auto"/>
      </w:pPr>
      <w:r w:rsidRPr="000F5C1A">
        <w:t xml:space="preserve">Running head: </w:t>
      </w:r>
      <w:r w:rsidR="000478AD">
        <w:t>COPING WITH NOISE</w:t>
      </w:r>
    </w:p>
    <w:p w14:paraId="687D9B33" w14:textId="53062B7E" w:rsidR="000F03EC" w:rsidRDefault="000F03EC">
      <w:pPr>
        <w:spacing w:line="480" w:lineRule="auto"/>
      </w:pPr>
    </w:p>
    <w:p w14:paraId="00F2EA6A" w14:textId="77777777" w:rsidR="002151F6" w:rsidRPr="00FD76D9" w:rsidRDefault="002151F6">
      <w:pPr>
        <w:spacing w:line="480" w:lineRule="auto"/>
      </w:pPr>
    </w:p>
    <w:p w14:paraId="35B7E9BA" w14:textId="77777777" w:rsidR="000F03EC" w:rsidRPr="001D2ACA" w:rsidRDefault="000F03EC">
      <w:pPr>
        <w:spacing w:line="480" w:lineRule="auto"/>
        <w:jc w:val="center"/>
      </w:pPr>
    </w:p>
    <w:p w14:paraId="6B8E5FD5" w14:textId="6C1AE859" w:rsidR="00436A6A" w:rsidRDefault="00436A6A">
      <w:pPr>
        <w:spacing w:line="480" w:lineRule="auto"/>
        <w:jc w:val="center"/>
      </w:pPr>
      <w:r>
        <w:t xml:space="preserve">Coping with Noise and Misunderstanding: </w:t>
      </w:r>
    </w:p>
    <w:p w14:paraId="4FFF515C" w14:textId="1FE1F7A6" w:rsidR="000F03EC" w:rsidRDefault="00436A6A">
      <w:pPr>
        <w:spacing w:line="480" w:lineRule="auto"/>
        <w:jc w:val="center"/>
      </w:pPr>
      <w:r w:rsidRPr="00515F5F">
        <w:t xml:space="preserve">Group </w:t>
      </w:r>
      <w:r w:rsidR="00432DC0">
        <w:t>Representatives</w:t>
      </w:r>
      <w:r w:rsidR="00432DC0" w:rsidRPr="00515F5F">
        <w:t xml:space="preserve"> </w:t>
      </w:r>
      <w:r w:rsidR="00515F5F" w:rsidRPr="00515F5F">
        <w:t xml:space="preserve">Fare Worse Than Individuals </w:t>
      </w:r>
      <w:r w:rsidRPr="00515F5F">
        <w:t xml:space="preserve">Because They Lack </w:t>
      </w:r>
      <w:r w:rsidR="00D56DE3">
        <w:t>Benign Partner Impressions</w:t>
      </w:r>
    </w:p>
    <w:p w14:paraId="7344C40E" w14:textId="77777777" w:rsidR="002151F6" w:rsidRDefault="002151F6" w:rsidP="00FB536D">
      <w:pPr>
        <w:spacing w:line="480" w:lineRule="auto"/>
      </w:pPr>
    </w:p>
    <w:p w14:paraId="0217A6AC" w14:textId="77777777" w:rsidR="002151F6" w:rsidRDefault="002151F6" w:rsidP="00FB536D">
      <w:pPr>
        <w:spacing w:line="480" w:lineRule="auto"/>
      </w:pPr>
    </w:p>
    <w:p w14:paraId="6061D6DF" w14:textId="77777777" w:rsidR="002151F6" w:rsidRDefault="002151F6" w:rsidP="00FB536D">
      <w:pPr>
        <w:spacing w:line="480" w:lineRule="auto"/>
      </w:pPr>
    </w:p>
    <w:p w14:paraId="202A219D" w14:textId="77777777" w:rsidR="002151F6" w:rsidRDefault="002151F6" w:rsidP="00FB536D">
      <w:pPr>
        <w:spacing w:line="480" w:lineRule="auto"/>
      </w:pPr>
    </w:p>
    <w:p w14:paraId="389FA8F3" w14:textId="1EC4454A" w:rsidR="00DE47CD" w:rsidRDefault="002151F6" w:rsidP="002151F6">
      <w:pPr>
        <w:spacing w:line="480" w:lineRule="auto"/>
      </w:pPr>
      <w:r w:rsidRPr="00DE47CD">
        <w:rPr>
          <w:b/>
        </w:rPr>
        <w:t>Keywords</w:t>
      </w:r>
    </w:p>
    <w:p w14:paraId="70940F33" w14:textId="60215063" w:rsidR="002151F6" w:rsidRPr="00EE0B90" w:rsidRDefault="002151F6" w:rsidP="002151F6">
      <w:pPr>
        <w:spacing w:line="480" w:lineRule="auto"/>
      </w:pPr>
      <w:r w:rsidRPr="00EE0B90">
        <w:t>cooperation, interdependence, social dilemma, noise, discontinuity effect, intergroup conflict</w:t>
      </w:r>
    </w:p>
    <w:p w14:paraId="30223E61" w14:textId="77777777" w:rsidR="002151F6" w:rsidRDefault="002151F6" w:rsidP="00FB536D">
      <w:pPr>
        <w:spacing w:line="480" w:lineRule="auto"/>
      </w:pPr>
    </w:p>
    <w:p w14:paraId="7B180BF6" w14:textId="7FA00CAD" w:rsidR="002151F6" w:rsidRPr="00DE47CD" w:rsidRDefault="002151F6" w:rsidP="00FB536D">
      <w:pPr>
        <w:spacing w:line="480" w:lineRule="auto"/>
        <w:rPr>
          <w:b/>
        </w:rPr>
      </w:pPr>
      <w:r w:rsidRPr="00DE47CD">
        <w:rPr>
          <w:b/>
        </w:rPr>
        <w:t>Word count</w:t>
      </w:r>
    </w:p>
    <w:p w14:paraId="648FE70F" w14:textId="36ED740B" w:rsidR="002151F6" w:rsidRDefault="002151F6" w:rsidP="00FB536D">
      <w:pPr>
        <w:spacing w:line="480" w:lineRule="auto"/>
      </w:pPr>
      <w:r>
        <w:t xml:space="preserve">Abstract: </w:t>
      </w:r>
      <w:r>
        <w:tab/>
      </w:r>
      <w:r w:rsidR="00DE47CD">
        <w:tab/>
      </w:r>
      <w:r w:rsidR="00544551" w:rsidRPr="00FB536D">
        <w:t>150</w:t>
      </w:r>
    </w:p>
    <w:p w14:paraId="65C457AC" w14:textId="4E898C28" w:rsidR="002151F6" w:rsidRDefault="002151F6" w:rsidP="00FB536D">
      <w:pPr>
        <w:spacing w:line="480" w:lineRule="auto"/>
      </w:pPr>
      <w:r>
        <w:t>Main text:</w:t>
      </w:r>
      <w:r>
        <w:tab/>
      </w:r>
      <w:r w:rsidR="00DE47CD">
        <w:tab/>
      </w:r>
      <w:r>
        <w:t>5,023</w:t>
      </w:r>
    </w:p>
    <w:p w14:paraId="386453E7" w14:textId="0DD2C349" w:rsidR="002151F6" w:rsidRDefault="002151F6" w:rsidP="00FB536D">
      <w:pPr>
        <w:spacing w:line="480" w:lineRule="auto"/>
      </w:pPr>
      <w:r>
        <w:t xml:space="preserve">Notes: </w:t>
      </w:r>
      <w:r>
        <w:tab/>
      </w:r>
      <w:r>
        <w:tab/>
      </w:r>
      <w:r w:rsidR="00DE47CD">
        <w:tab/>
      </w:r>
      <w:r>
        <w:t>334</w:t>
      </w:r>
    </w:p>
    <w:p w14:paraId="4878142E" w14:textId="699A7872" w:rsidR="002151F6" w:rsidRDefault="002151F6" w:rsidP="00FB536D">
      <w:pPr>
        <w:spacing w:line="480" w:lineRule="auto"/>
      </w:pPr>
      <w:r>
        <w:t>References:</w:t>
      </w:r>
      <w:r>
        <w:tab/>
      </w:r>
      <w:r w:rsidR="00DE47CD">
        <w:tab/>
      </w:r>
      <w:r w:rsidR="00992B8D">
        <w:t>923</w:t>
      </w:r>
    </w:p>
    <w:p w14:paraId="57FDF35C" w14:textId="660B9EB4" w:rsidR="002151F6" w:rsidRDefault="002151F6" w:rsidP="00FB536D">
      <w:pPr>
        <w:spacing w:line="480" w:lineRule="auto"/>
      </w:pPr>
      <w:r>
        <w:t>Tables:</w:t>
      </w:r>
      <w:r>
        <w:tab/>
      </w:r>
      <w:r>
        <w:tab/>
      </w:r>
      <w:r w:rsidR="00DE47CD">
        <w:tab/>
      </w:r>
      <w:r>
        <w:t>244</w:t>
      </w:r>
    </w:p>
    <w:p w14:paraId="4EFD76DE" w14:textId="48C8BD38" w:rsidR="002151F6" w:rsidRDefault="002151F6" w:rsidP="00FB536D">
      <w:pPr>
        <w:spacing w:line="480" w:lineRule="auto"/>
      </w:pPr>
      <w:r>
        <w:t xml:space="preserve">Total: </w:t>
      </w:r>
      <w:r>
        <w:tab/>
      </w:r>
      <w:r>
        <w:tab/>
      </w:r>
      <w:r w:rsidR="00DE47CD">
        <w:tab/>
      </w:r>
      <w:r w:rsidRPr="00992B8D">
        <w:t>6,7</w:t>
      </w:r>
      <w:r w:rsidR="00992B8D" w:rsidRPr="00FB536D">
        <w:t>4</w:t>
      </w:r>
      <w:r w:rsidR="008F2ABA">
        <w:t>6</w:t>
      </w:r>
    </w:p>
    <w:p w14:paraId="49D1C637" w14:textId="77777777" w:rsidR="002151F6" w:rsidRDefault="002151F6" w:rsidP="00FB536D">
      <w:pPr>
        <w:spacing w:line="480" w:lineRule="auto"/>
      </w:pPr>
    </w:p>
    <w:p w14:paraId="2369CC38" w14:textId="07DCA688" w:rsidR="002151F6" w:rsidRPr="00DE47CD" w:rsidRDefault="00DE47CD" w:rsidP="00FB536D">
      <w:pPr>
        <w:spacing w:line="480" w:lineRule="auto"/>
        <w:rPr>
          <w:b/>
        </w:rPr>
      </w:pPr>
      <w:r>
        <w:rPr>
          <w:b/>
        </w:rPr>
        <w:t>Number of t</w:t>
      </w:r>
      <w:r w:rsidRPr="00DE47CD">
        <w:rPr>
          <w:b/>
        </w:rPr>
        <w:t xml:space="preserve">ables </w:t>
      </w:r>
      <w:r w:rsidR="002151F6" w:rsidRPr="00DE47CD">
        <w:rPr>
          <w:b/>
        </w:rPr>
        <w:t>and figure</w:t>
      </w:r>
      <w:r>
        <w:rPr>
          <w:b/>
        </w:rPr>
        <w:t>s</w:t>
      </w:r>
    </w:p>
    <w:p w14:paraId="2CCC504B" w14:textId="7A5333AF" w:rsidR="002151F6" w:rsidRDefault="002151F6" w:rsidP="00FB536D">
      <w:pPr>
        <w:spacing w:line="480" w:lineRule="auto"/>
      </w:pPr>
      <w:r>
        <w:t>Tables:</w:t>
      </w:r>
      <w:r>
        <w:tab/>
      </w:r>
      <w:r>
        <w:tab/>
      </w:r>
      <w:r w:rsidR="00DE47CD">
        <w:tab/>
      </w:r>
      <w:r>
        <w:t>2</w:t>
      </w:r>
    </w:p>
    <w:p w14:paraId="389E7536" w14:textId="64F2B755" w:rsidR="002151F6" w:rsidRPr="000F304D" w:rsidRDefault="002151F6" w:rsidP="00FB536D">
      <w:pPr>
        <w:spacing w:line="480" w:lineRule="auto"/>
      </w:pPr>
      <w:r>
        <w:t xml:space="preserve">Figures: </w:t>
      </w:r>
      <w:r>
        <w:tab/>
      </w:r>
      <w:r w:rsidR="00DE47CD">
        <w:tab/>
      </w:r>
      <w:r>
        <w:t>1</w:t>
      </w:r>
    </w:p>
    <w:p w14:paraId="679CA1DF" w14:textId="28906942" w:rsidR="000F03EC" w:rsidRDefault="000F03EC" w:rsidP="004A3E08">
      <w:pPr>
        <w:pageBreakBefore/>
        <w:spacing w:line="480" w:lineRule="auto"/>
        <w:jc w:val="center"/>
      </w:pPr>
      <w:r>
        <w:lastRenderedPageBreak/>
        <w:t>Abstract</w:t>
      </w:r>
    </w:p>
    <w:p w14:paraId="7EFAD16F" w14:textId="1488449C" w:rsidR="00541551" w:rsidRPr="004A3E08" w:rsidRDefault="00502577" w:rsidP="00CD4EEC">
      <w:pPr>
        <w:spacing w:line="480" w:lineRule="auto"/>
      </w:pPr>
      <w:r>
        <w:t>Research</w:t>
      </w:r>
      <w:r w:rsidR="003C42F4" w:rsidRPr="004A3E08">
        <w:t xml:space="preserve"> on </w:t>
      </w:r>
      <w:proofErr w:type="spellStart"/>
      <w:r>
        <w:t>interindividual</w:t>
      </w:r>
      <w:proofErr w:type="spellEnd"/>
      <w:r w:rsidR="003C42F4" w:rsidRPr="004A3E08">
        <w:t xml:space="preserve">-intergroup discontinuity has </w:t>
      </w:r>
      <w:r>
        <w:t>illuminated</w:t>
      </w:r>
      <w:r w:rsidR="003C42F4" w:rsidRPr="004A3E08">
        <w:t xml:space="preserve"> </w:t>
      </w:r>
      <w:r w:rsidR="00757F80">
        <w:t>distinct</w:t>
      </w:r>
      <w:r w:rsidR="001A6237">
        <w:t xml:space="preserve"> patterns of</w:t>
      </w:r>
      <w:r w:rsidR="003C42F4" w:rsidRPr="004A3E08">
        <w:t xml:space="preserve"> cognition</w:t>
      </w:r>
      <w:r w:rsidR="00C31A8B">
        <w:t>, motivation,</w:t>
      </w:r>
      <w:r w:rsidR="003C42F4" w:rsidRPr="004A3E08">
        <w:t xml:space="preserve"> and behavior in </w:t>
      </w:r>
      <w:proofErr w:type="spellStart"/>
      <w:r>
        <w:t>interindividual</w:t>
      </w:r>
      <w:proofErr w:type="spellEnd"/>
      <w:r w:rsidR="003C42F4" w:rsidRPr="004A3E08">
        <w:t xml:space="preserve"> </w:t>
      </w:r>
      <w:r w:rsidR="001A6237">
        <w:t>versus</w:t>
      </w:r>
      <w:r w:rsidR="003C42F4" w:rsidRPr="004A3E08">
        <w:t xml:space="preserve"> intergroup contexts. However, </w:t>
      </w:r>
      <w:r w:rsidR="00ED33BB" w:rsidRPr="004A3E08">
        <w:t>it</w:t>
      </w:r>
      <w:r w:rsidR="003C42F4" w:rsidRPr="004A3E08">
        <w:t xml:space="preserve"> has examined these processes in </w:t>
      </w:r>
      <w:r w:rsidR="001A6237">
        <w:t xml:space="preserve">laboratory </w:t>
      </w:r>
      <w:r w:rsidR="003C42F4" w:rsidRPr="004A3E08">
        <w:t xml:space="preserve">environments with </w:t>
      </w:r>
      <w:r w:rsidR="00B31516" w:rsidRPr="004A3E08">
        <w:t>perfect transparency</w:t>
      </w:r>
      <w:r w:rsidR="001A6237">
        <w:t>,</w:t>
      </w:r>
      <w:r w:rsidR="003C42F4" w:rsidRPr="004A3E08">
        <w:t xml:space="preserve"> </w:t>
      </w:r>
      <w:r w:rsidR="003C42F4" w:rsidRPr="00544551">
        <w:t xml:space="preserve">whereas </w:t>
      </w:r>
      <w:r w:rsidR="00D57702" w:rsidRPr="00544551">
        <w:t>real-life</w:t>
      </w:r>
      <w:r w:rsidR="003C42F4" w:rsidRPr="00544551">
        <w:t xml:space="preserve"> interactions are </w:t>
      </w:r>
      <w:r w:rsidR="00B31516" w:rsidRPr="00544551">
        <w:t>often characterized by noise</w:t>
      </w:r>
      <w:r w:rsidR="00ED33BB" w:rsidRPr="004A3E08">
        <w:t xml:space="preserve"> (i.e., misperceptions and unintended errors)</w:t>
      </w:r>
      <w:r w:rsidR="003C42F4" w:rsidRPr="004A3E08">
        <w:t xml:space="preserve">. </w:t>
      </w:r>
      <w:r w:rsidR="00544551">
        <w:t>This</w:t>
      </w:r>
      <w:r w:rsidR="004A50BB">
        <w:t xml:space="preserve"> research</w:t>
      </w:r>
      <w:r w:rsidR="004A50BB" w:rsidRPr="005172C7">
        <w:t xml:space="preserve"> </w:t>
      </w:r>
      <w:r w:rsidR="000A6F62" w:rsidRPr="005172C7">
        <w:t xml:space="preserve">compared </w:t>
      </w:r>
      <w:proofErr w:type="spellStart"/>
      <w:r w:rsidR="001A6237">
        <w:t>interindividual</w:t>
      </w:r>
      <w:proofErr w:type="spellEnd"/>
      <w:r>
        <w:t xml:space="preserve"> and intergroup interactions in</w:t>
      </w:r>
      <w:r w:rsidR="00B31516" w:rsidRPr="004A3E08">
        <w:t xml:space="preserve"> the presence or </w:t>
      </w:r>
      <w:r w:rsidR="00B31516" w:rsidRPr="00544551">
        <w:t xml:space="preserve">absence of noise. </w:t>
      </w:r>
      <w:r w:rsidR="00F245A5" w:rsidRPr="00544551">
        <w:t>In a laboratory experiment, p</w:t>
      </w:r>
      <w:r w:rsidR="004A50BB" w:rsidRPr="00544551">
        <w:t>articipants played 35 rounds of a dyadic give-</w:t>
      </w:r>
      <w:r w:rsidR="004A50BB">
        <w:t xml:space="preserve">some dilemma, in which they acted as individuals or group representatives. </w:t>
      </w:r>
      <w:r w:rsidR="00D57702">
        <w:t>N</w:t>
      </w:r>
      <w:r w:rsidR="004A50BB">
        <w:t xml:space="preserve">oise was manipulated, such that </w:t>
      </w:r>
      <w:r w:rsidR="00F245A5">
        <w:t xml:space="preserve">players’ intentions either were perfectly translated into behavior, or could deviate from their intentions in certain rounds (resulting in less cooperative behavior). </w:t>
      </w:r>
      <w:r w:rsidR="00544551">
        <w:t>N</w:t>
      </w:r>
      <w:r w:rsidR="000A6F62" w:rsidRPr="005172C7">
        <w:t>oise</w:t>
      </w:r>
      <w:r w:rsidR="005172C7" w:rsidRPr="005172C7">
        <w:t xml:space="preserve"> </w:t>
      </w:r>
      <w:r>
        <w:t>was</w:t>
      </w:r>
      <w:r w:rsidR="000A6F62" w:rsidRPr="005172C7">
        <w:t xml:space="preserve"> </w:t>
      </w:r>
      <w:r>
        <w:t>more</w:t>
      </w:r>
      <w:r w:rsidR="000A6F62" w:rsidRPr="005172C7">
        <w:t xml:space="preserve"> detrimental to </w:t>
      </w:r>
      <w:r w:rsidR="00F245A5">
        <w:t xml:space="preserve">cooperation in intergroup contexts than </w:t>
      </w:r>
      <w:r w:rsidR="00CD4EEC">
        <w:t xml:space="preserve">in </w:t>
      </w:r>
      <w:proofErr w:type="spellStart"/>
      <w:r w:rsidR="00CD4EEC">
        <w:t>interindividual</w:t>
      </w:r>
      <w:proofErr w:type="spellEnd"/>
      <w:r w:rsidR="00CD4EEC">
        <w:t xml:space="preserve"> contexts,</w:t>
      </w:r>
      <w:r w:rsidR="00C31A8B">
        <w:t xml:space="preserve"> because (a) participants who formed benign impressions of their interaction partner cope</w:t>
      </w:r>
      <w:r w:rsidR="00D57702">
        <w:t>d better</w:t>
      </w:r>
      <w:r w:rsidR="00C31A8B">
        <w:t xml:space="preserve"> with noise and (b) participants were less likely to form such benign impressions in intergroup than </w:t>
      </w:r>
      <w:proofErr w:type="spellStart"/>
      <w:r w:rsidR="00C31A8B">
        <w:t>interindividual</w:t>
      </w:r>
      <w:proofErr w:type="spellEnd"/>
      <w:r w:rsidR="00C31A8B">
        <w:t xml:space="preserve"> interactions</w:t>
      </w:r>
      <w:r w:rsidR="005172C7" w:rsidRPr="005172C7">
        <w:t>.</w:t>
      </w:r>
    </w:p>
    <w:p w14:paraId="77417EF7" w14:textId="77777777" w:rsidR="003F4B8C" w:rsidRDefault="003F4B8C" w:rsidP="004A3E08">
      <w:pPr>
        <w:spacing w:line="480" w:lineRule="auto"/>
        <w:rPr>
          <w:shd w:val="clear" w:color="auto" w:fill="FFFF00"/>
        </w:rPr>
      </w:pPr>
      <w:bookmarkStart w:id="0" w:name="_GoBack"/>
      <w:bookmarkEnd w:id="0"/>
    </w:p>
    <w:p w14:paraId="55242FB9" w14:textId="77777777" w:rsidR="00E372BE" w:rsidRDefault="00E372BE">
      <w:pPr>
        <w:suppressAutoHyphens w:val="0"/>
      </w:pPr>
      <w:r>
        <w:br w:type="page"/>
      </w:r>
    </w:p>
    <w:p w14:paraId="0750A903" w14:textId="32EE3D3F" w:rsidR="00436A6A" w:rsidRPr="00515F5F" w:rsidRDefault="00436A6A" w:rsidP="00436A6A">
      <w:pPr>
        <w:spacing w:line="480" w:lineRule="auto"/>
        <w:jc w:val="center"/>
      </w:pPr>
      <w:r w:rsidRPr="00515F5F">
        <w:lastRenderedPageBreak/>
        <w:t xml:space="preserve">Coping with Noise and Misunderstanding: </w:t>
      </w:r>
    </w:p>
    <w:p w14:paraId="3C70850C" w14:textId="7A80246E" w:rsidR="00436A6A" w:rsidRDefault="00436A6A" w:rsidP="00436A6A">
      <w:pPr>
        <w:spacing w:line="480" w:lineRule="auto"/>
        <w:jc w:val="center"/>
      </w:pPr>
      <w:r w:rsidRPr="00515F5F">
        <w:t xml:space="preserve">Group </w:t>
      </w:r>
      <w:r w:rsidR="00432DC0">
        <w:t>Representatives</w:t>
      </w:r>
      <w:r w:rsidR="00432DC0" w:rsidRPr="00515F5F">
        <w:t xml:space="preserve"> </w:t>
      </w:r>
      <w:r w:rsidR="00515F5F" w:rsidRPr="00515F5F">
        <w:t xml:space="preserve">Fare Worse Than Individuals </w:t>
      </w:r>
      <w:r w:rsidRPr="00515F5F">
        <w:t xml:space="preserve">Because They Lack </w:t>
      </w:r>
      <w:r w:rsidR="00D56DE3">
        <w:t>Benign Partner Impressions</w:t>
      </w:r>
    </w:p>
    <w:p w14:paraId="5D7D323B" w14:textId="45757212" w:rsidR="001E680F" w:rsidRDefault="00EE0B90" w:rsidP="00436A6A">
      <w:pPr>
        <w:spacing w:line="480" w:lineRule="auto"/>
        <w:rPr>
          <w:lang w:eastAsia="nl-BE"/>
        </w:rPr>
      </w:pPr>
      <w:r>
        <w:tab/>
      </w:r>
      <w:r w:rsidR="00834A3A">
        <w:t xml:space="preserve">In politics, in collective bargaining, </w:t>
      </w:r>
      <w:r w:rsidR="00BA649D">
        <w:t>in the international community:</w:t>
      </w:r>
      <w:r w:rsidR="00834A3A">
        <w:t xml:space="preserve"> interactions between groups fundamentally shape our lives. For this reason, it is </w:t>
      </w:r>
      <w:r w:rsidR="00770036">
        <w:t>important</w:t>
      </w:r>
      <w:r w:rsidR="00834A3A">
        <w:t xml:space="preserve"> to understand</w:t>
      </w:r>
      <w:r w:rsidR="007E51E2">
        <w:t xml:space="preserve"> such</w:t>
      </w:r>
      <w:r w:rsidR="00834A3A">
        <w:t xml:space="preserve"> interactions, and to determine what </w:t>
      </w:r>
      <w:r w:rsidR="00DB5C66">
        <w:t xml:space="preserve">benefits and risks they may entail for our collective welfare. </w:t>
      </w:r>
      <w:r w:rsidR="00770036">
        <w:t>A</w:t>
      </w:r>
      <w:r w:rsidR="00DB5C66">
        <w:t xml:space="preserve"> considerable body of research has revealed that</w:t>
      </w:r>
      <w:r w:rsidR="00FA01D0">
        <w:t>,</w:t>
      </w:r>
      <w:r w:rsidR="001237FE">
        <w:t xml:space="preserve"> relative to </w:t>
      </w:r>
      <w:r w:rsidR="00FA01D0">
        <w:t>interactions between isolated individual</w:t>
      </w:r>
      <w:r w:rsidR="001237FE">
        <w:t>s,</w:t>
      </w:r>
      <w:r w:rsidR="00DB5C66">
        <w:t xml:space="preserve"> </w:t>
      </w:r>
      <w:r w:rsidR="001237FE">
        <w:t xml:space="preserve">intergroup </w:t>
      </w:r>
      <w:r w:rsidR="00DB5C66">
        <w:t>interactions</w:t>
      </w:r>
      <w:r w:rsidR="00822EC1">
        <w:t xml:space="preserve"> </w:t>
      </w:r>
      <w:r w:rsidR="00FA01D0">
        <w:t>are more competitive, aggressive, and intractable</w:t>
      </w:r>
      <w:r w:rsidR="00842994" w:rsidRPr="00254399">
        <w:t xml:space="preserve"> </w:t>
      </w:r>
      <w:r w:rsidR="00DB5C66" w:rsidRPr="00254399">
        <w:t xml:space="preserve">– a phenomenon called </w:t>
      </w:r>
      <w:proofErr w:type="spellStart"/>
      <w:r w:rsidR="00DB5C66" w:rsidRPr="00254399">
        <w:t>interindividual</w:t>
      </w:r>
      <w:proofErr w:type="spellEnd"/>
      <w:r w:rsidR="00DB5C66" w:rsidRPr="00254399">
        <w:t>-intergroup discontinuity (</w:t>
      </w:r>
      <w:proofErr w:type="spellStart"/>
      <w:r w:rsidR="009A7027">
        <w:t>Insko</w:t>
      </w:r>
      <w:proofErr w:type="spellEnd"/>
      <w:r w:rsidR="009A7027">
        <w:t xml:space="preserve"> &amp; </w:t>
      </w:r>
      <w:proofErr w:type="spellStart"/>
      <w:r w:rsidR="009A7027">
        <w:t>Schopler</w:t>
      </w:r>
      <w:proofErr w:type="spellEnd"/>
      <w:r w:rsidR="009A7027">
        <w:t xml:space="preserve">, 1998; Wildschut, </w:t>
      </w:r>
      <w:r w:rsidR="00CA5916">
        <w:t xml:space="preserve">Pinter, </w:t>
      </w:r>
      <w:proofErr w:type="spellStart"/>
      <w:r w:rsidR="00CA5916">
        <w:t>Vevea</w:t>
      </w:r>
      <w:proofErr w:type="spellEnd"/>
      <w:r w:rsidR="00CA5916">
        <w:t xml:space="preserve">, </w:t>
      </w:r>
      <w:proofErr w:type="spellStart"/>
      <w:r w:rsidR="00CA5916">
        <w:t>Insko</w:t>
      </w:r>
      <w:proofErr w:type="spellEnd"/>
      <w:r w:rsidR="00CA5916">
        <w:t xml:space="preserve">, &amp; </w:t>
      </w:r>
      <w:proofErr w:type="spellStart"/>
      <w:r w:rsidR="00CA5916">
        <w:t>Schopler</w:t>
      </w:r>
      <w:proofErr w:type="spellEnd"/>
      <w:r w:rsidR="00CA5916">
        <w:t>, 2003</w:t>
      </w:r>
      <w:r w:rsidR="00DB5C66" w:rsidRPr="00254399">
        <w:t xml:space="preserve">). </w:t>
      </w:r>
      <w:r w:rsidR="007102A4" w:rsidRPr="00260BCB">
        <w:t>An importan</w:t>
      </w:r>
      <w:r w:rsidR="007102A4" w:rsidRPr="009C2234">
        <w:t>t limitation</w:t>
      </w:r>
      <w:r w:rsidR="00B12592" w:rsidRPr="00D02D36">
        <w:t xml:space="preserve"> of this </w:t>
      </w:r>
      <w:r w:rsidR="001C6C89">
        <w:t xml:space="preserve">research </w:t>
      </w:r>
      <w:r w:rsidR="00B12592" w:rsidRPr="00D02D36">
        <w:t xml:space="preserve">program, however, is that it has </w:t>
      </w:r>
      <w:r w:rsidR="00B12592" w:rsidRPr="008D5F70">
        <w:t>studied</w:t>
      </w:r>
      <w:r w:rsidR="00B12592" w:rsidRPr="007B2E6F">
        <w:t xml:space="preserve"> </w:t>
      </w:r>
      <w:proofErr w:type="spellStart"/>
      <w:r w:rsidR="00897CF0">
        <w:t>interindividual</w:t>
      </w:r>
      <w:proofErr w:type="spellEnd"/>
      <w:r w:rsidR="00897CF0">
        <w:t xml:space="preserve"> and </w:t>
      </w:r>
      <w:r w:rsidR="00B12592" w:rsidRPr="007B2E6F">
        <w:t xml:space="preserve">intergroup interactions in </w:t>
      </w:r>
      <w:r w:rsidR="00FA01D0">
        <w:t xml:space="preserve">laboratory </w:t>
      </w:r>
      <w:r w:rsidR="00B12592" w:rsidRPr="007B2E6F">
        <w:t xml:space="preserve">contexts </w:t>
      </w:r>
      <w:r w:rsidR="00FA01D0">
        <w:t>with</w:t>
      </w:r>
      <w:r w:rsidR="00B12592" w:rsidRPr="007B2E6F">
        <w:t xml:space="preserve"> perfect transparency, where </w:t>
      </w:r>
      <w:r w:rsidR="001C6C89">
        <w:t>persons’</w:t>
      </w:r>
      <w:r w:rsidR="00B12592" w:rsidRPr="005519A2">
        <w:t xml:space="preserve"> decisions match their intentions. </w:t>
      </w:r>
      <w:r w:rsidR="00D65103" w:rsidRPr="00A309BB">
        <w:t>In r</w:t>
      </w:r>
      <w:r w:rsidR="008446F5" w:rsidRPr="00052833">
        <w:t xml:space="preserve">eal life, </w:t>
      </w:r>
      <w:r w:rsidR="00D65103" w:rsidRPr="004B05A7">
        <w:t xml:space="preserve">however, social interactions are often </w:t>
      </w:r>
      <w:r w:rsidR="00D65103" w:rsidRPr="00DE6203">
        <w:t>c</w:t>
      </w:r>
      <w:r w:rsidR="008446F5" w:rsidRPr="00782F45">
        <w:t xml:space="preserve">haracterized by </w:t>
      </w:r>
      <w:r w:rsidR="00D65103" w:rsidRPr="00E7046A">
        <w:t>misperceptions</w:t>
      </w:r>
      <w:r w:rsidR="008446F5" w:rsidRPr="00E7046A">
        <w:t xml:space="preserve"> and unintended errors</w:t>
      </w:r>
      <w:r w:rsidR="00D65103" w:rsidRPr="003C441C">
        <w:t xml:space="preserve"> </w:t>
      </w:r>
      <w:r w:rsidR="00CD199E" w:rsidRPr="004A605E">
        <w:t xml:space="preserve">or </w:t>
      </w:r>
      <w:r w:rsidR="00CD199E" w:rsidRPr="00D46C4D">
        <w:rPr>
          <w:i/>
        </w:rPr>
        <w:t>noise</w:t>
      </w:r>
      <w:r w:rsidR="00AC2280">
        <w:t>, such that people’s actions may produce different outcomes, or may be perceived differently than they intended</w:t>
      </w:r>
      <w:r w:rsidR="00CD199E" w:rsidRPr="00254399">
        <w:t xml:space="preserve"> </w:t>
      </w:r>
      <w:r w:rsidR="00D65103" w:rsidRPr="00254399">
        <w:t>(</w:t>
      </w:r>
      <w:r w:rsidR="00254399" w:rsidRPr="00254399">
        <w:rPr>
          <w:lang w:eastAsia="nl-BE"/>
        </w:rPr>
        <w:t>Axelrod &amp; Dion,</w:t>
      </w:r>
      <w:r w:rsidR="00254399">
        <w:rPr>
          <w:lang w:eastAsia="nl-BE"/>
        </w:rPr>
        <w:t xml:space="preserve"> </w:t>
      </w:r>
      <w:r w:rsidR="00254399" w:rsidRPr="00254399">
        <w:rPr>
          <w:lang w:eastAsia="nl-BE"/>
        </w:rPr>
        <w:t xml:space="preserve">1988; </w:t>
      </w:r>
      <w:proofErr w:type="spellStart"/>
      <w:r w:rsidR="00254399" w:rsidRPr="00254399">
        <w:rPr>
          <w:lang w:eastAsia="nl-BE"/>
        </w:rPr>
        <w:t>Bendor</w:t>
      </w:r>
      <w:proofErr w:type="spellEnd"/>
      <w:r w:rsidR="00254399" w:rsidRPr="00254399">
        <w:rPr>
          <w:lang w:eastAsia="nl-BE"/>
        </w:rPr>
        <w:t xml:space="preserve">, Kramer, &amp; Stout, 1991; </w:t>
      </w:r>
      <w:proofErr w:type="spellStart"/>
      <w:r w:rsidR="00254399" w:rsidRPr="00254399">
        <w:rPr>
          <w:lang w:eastAsia="nl-BE"/>
        </w:rPr>
        <w:t>Kollock</w:t>
      </w:r>
      <w:proofErr w:type="spellEnd"/>
      <w:r w:rsidR="00254399" w:rsidRPr="00254399">
        <w:rPr>
          <w:lang w:eastAsia="nl-BE"/>
        </w:rPr>
        <w:t xml:space="preserve">, 1993; Van Lange, </w:t>
      </w:r>
      <w:proofErr w:type="spellStart"/>
      <w:r w:rsidR="00254399" w:rsidRPr="00254399">
        <w:rPr>
          <w:lang w:eastAsia="nl-BE"/>
        </w:rPr>
        <w:t>Ouwerkerk</w:t>
      </w:r>
      <w:proofErr w:type="spellEnd"/>
      <w:r w:rsidR="00254399" w:rsidRPr="00254399">
        <w:rPr>
          <w:lang w:eastAsia="nl-BE"/>
        </w:rPr>
        <w:t xml:space="preserve">, &amp; </w:t>
      </w:r>
      <w:proofErr w:type="spellStart"/>
      <w:r w:rsidR="00254399" w:rsidRPr="00254399">
        <w:rPr>
          <w:lang w:eastAsia="nl-BE"/>
        </w:rPr>
        <w:t>Tazelaar</w:t>
      </w:r>
      <w:proofErr w:type="spellEnd"/>
      <w:r w:rsidR="00254399" w:rsidRPr="00254399">
        <w:rPr>
          <w:lang w:eastAsia="nl-BE"/>
        </w:rPr>
        <w:t>, 2002</w:t>
      </w:r>
      <w:r w:rsidR="00D65103" w:rsidRPr="00254399">
        <w:t xml:space="preserve">). </w:t>
      </w:r>
      <w:r w:rsidR="00CD199E" w:rsidRPr="00254399">
        <w:t xml:space="preserve">Indeed, such noise may be particularly prominent in </w:t>
      </w:r>
      <w:r w:rsidR="00BA649D">
        <w:t xml:space="preserve">intergroup </w:t>
      </w:r>
      <w:r w:rsidR="00CD199E" w:rsidRPr="00254399">
        <w:t xml:space="preserve">interactions, </w:t>
      </w:r>
      <w:r w:rsidR="001237FE">
        <w:t xml:space="preserve">which may often be characterized by </w:t>
      </w:r>
      <w:r w:rsidR="00CD199E" w:rsidRPr="00254399">
        <w:t xml:space="preserve">differences in norms, customs, and language </w:t>
      </w:r>
      <w:r w:rsidR="00CD199E" w:rsidRPr="00897CF0">
        <w:t xml:space="preserve">that </w:t>
      </w:r>
      <w:r w:rsidR="001237FE" w:rsidRPr="00897CF0">
        <w:t xml:space="preserve">are conductive to </w:t>
      </w:r>
      <w:r w:rsidR="00B2476C" w:rsidRPr="00897CF0">
        <w:t>misunderstanding</w:t>
      </w:r>
      <w:r w:rsidR="00CD199E" w:rsidRPr="00897CF0">
        <w:t xml:space="preserve">. </w:t>
      </w:r>
      <w:r w:rsidR="00897CF0" w:rsidRPr="00897CF0">
        <w:t>I</w:t>
      </w:r>
      <w:r w:rsidR="00CD199E" w:rsidRPr="00897CF0">
        <w:t xml:space="preserve">t is </w:t>
      </w:r>
      <w:r w:rsidR="00897CF0" w:rsidRPr="00897CF0">
        <w:t>therefore important</w:t>
      </w:r>
      <w:r w:rsidR="00CD199E" w:rsidRPr="00897CF0">
        <w:t xml:space="preserve"> to </w:t>
      </w:r>
      <w:r w:rsidR="00897CF0" w:rsidRPr="00897CF0">
        <w:t>gain</w:t>
      </w:r>
      <w:r w:rsidR="00CD199E" w:rsidRPr="00897CF0">
        <w:t xml:space="preserve"> insight into </w:t>
      </w:r>
      <w:r w:rsidR="00897CF0">
        <w:t xml:space="preserve">the difference between </w:t>
      </w:r>
      <w:proofErr w:type="spellStart"/>
      <w:r w:rsidR="00897CF0">
        <w:t>interindividual</w:t>
      </w:r>
      <w:proofErr w:type="spellEnd"/>
      <w:r w:rsidR="00897CF0">
        <w:t xml:space="preserve"> and </w:t>
      </w:r>
      <w:r w:rsidR="001237FE" w:rsidRPr="00897CF0">
        <w:t xml:space="preserve">intergroup </w:t>
      </w:r>
      <w:r w:rsidR="00CD199E" w:rsidRPr="00897CF0">
        <w:t xml:space="preserve">interactions </w:t>
      </w:r>
      <w:r w:rsidR="001237FE" w:rsidRPr="00897CF0">
        <w:t>in noisy environments</w:t>
      </w:r>
      <w:r w:rsidR="00897CF0" w:rsidRPr="00897CF0">
        <w:t>.</w:t>
      </w:r>
    </w:p>
    <w:p w14:paraId="26FCFBCB" w14:textId="11243CCD" w:rsidR="008446F5" w:rsidRPr="00732ABE" w:rsidRDefault="00897CF0" w:rsidP="005C5404">
      <w:pPr>
        <w:spacing w:line="480" w:lineRule="auto"/>
        <w:ind w:firstLine="708"/>
      </w:pPr>
      <w:r>
        <w:t>Our key objective was to examine</w:t>
      </w:r>
      <w:r w:rsidR="00F06B8B">
        <w:t xml:space="preserve"> </w:t>
      </w:r>
      <w:r w:rsidR="008446F5">
        <w:t xml:space="preserve">the impact of noise in </w:t>
      </w:r>
      <w:proofErr w:type="spellStart"/>
      <w:r w:rsidR="008446F5">
        <w:t>interindividual</w:t>
      </w:r>
      <w:proofErr w:type="spellEnd"/>
      <w:r w:rsidR="008446F5">
        <w:t xml:space="preserve"> and intergroup settings. We d</w:t>
      </w:r>
      <w:r w:rsidR="00EE083E">
        <w:t>id</w:t>
      </w:r>
      <w:r w:rsidR="008446F5">
        <w:t xml:space="preserve"> so by </w:t>
      </w:r>
      <w:r w:rsidR="004901D5">
        <w:t>comparing interactions</w:t>
      </w:r>
      <w:r w:rsidR="00DB1A02">
        <w:t xml:space="preserve"> </w:t>
      </w:r>
      <w:r w:rsidR="008446F5">
        <w:t>between individuals</w:t>
      </w:r>
      <w:r w:rsidR="004D7623">
        <w:t xml:space="preserve"> an</w:t>
      </w:r>
      <w:r w:rsidR="00DB1A02">
        <w:t>d between group representatives:</w:t>
      </w:r>
      <w:r w:rsidR="004D7623">
        <w:t xml:space="preserve"> individuals who have been appointed to </w:t>
      </w:r>
      <w:r w:rsidR="009262FF">
        <w:t>make decisions</w:t>
      </w:r>
      <w:r w:rsidR="00DB1A02">
        <w:t xml:space="preserve"> on behalf of their group (Reinders Folmer, </w:t>
      </w:r>
      <w:proofErr w:type="spellStart"/>
      <w:r w:rsidR="00DB1A02">
        <w:t>Klapwijk</w:t>
      </w:r>
      <w:proofErr w:type="spellEnd"/>
      <w:r w:rsidR="00DB1A02">
        <w:t>, De Cremer, &amp; Van Lange, 2012</w:t>
      </w:r>
      <w:r w:rsidR="00B2476C">
        <w:t xml:space="preserve">; also see </w:t>
      </w:r>
      <w:proofErr w:type="spellStart"/>
      <w:r w:rsidR="00B2476C">
        <w:t>Aaldering</w:t>
      </w:r>
      <w:proofErr w:type="spellEnd"/>
      <w:r w:rsidR="00B2476C">
        <w:t xml:space="preserve">, Greer, Van Kleef, &amp; De </w:t>
      </w:r>
      <w:proofErr w:type="spellStart"/>
      <w:r w:rsidR="00B2476C">
        <w:t>Dreu</w:t>
      </w:r>
      <w:proofErr w:type="spellEnd"/>
      <w:r w:rsidR="00B2476C">
        <w:t>, 2013</w:t>
      </w:r>
      <w:r w:rsidR="00F4732D">
        <w:t xml:space="preserve">; </w:t>
      </w:r>
      <w:proofErr w:type="spellStart"/>
      <w:r w:rsidR="002C7021">
        <w:t>Milinski</w:t>
      </w:r>
      <w:proofErr w:type="spellEnd"/>
      <w:r w:rsidR="002C7021">
        <w:t xml:space="preserve">, </w:t>
      </w:r>
      <w:proofErr w:type="spellStart"/>
      <w:r w:rsidR="002C7021">
        <w:t>Hilbe</w:t>
      </w:r>
      <w:proofErr w:type="spellEnd"/>
      <w:r w:rsidR="002C7021">
        <w:t xml:space="preserve">, </w:t>
      </w:r>
      <w:proofErr w:type="spellStart"/>
      <w:r w:rsidR="002C7021">
        <w:t>Semmann</w:t>
      </w:r>
      <w:proofErr w:type="spellEnd"/>
      <w:r w:rsidR="002C7021">
        <w:t xml:space="preserve">, </w:t>
      </w:r>
      <w:proofErr w:type="spellStart"/>
      <w:r w:rsidR="002C7021">
        <w:t>Sommerfeld</w:t>
      </w:r>
      <w:proofErr w:type="spellEnd"/>
      <w:r w:rsidR="002C7021">
        <w:t xml:space="preserve">, &amp; </w:t>
      </w:r>
      <w:proofErr w:type="spellStart"/>
      <w:r w:rsidR="002C7021">
        <w:t>Marotzke</w:t>
      </w:r>
      <w:proofErr w:type="spellEnd"/>
      <w:r w:rsidR="002C7021">
        <w:t xml:space="preserve">, </w:t>
      </w:r>
      <w:r w:rsidR="002C7021">
        <w:lastRenderedPageBreak/>
        <w:t xml:space="preserve">2016; </w:t>
      </w:r>
      <w:r w:rsidR="00F4732D" w:rsidRPr="00023625">
        <w:t>Pinter</w:t>
      </w:r>
      <w:r w:rsidR="0097148F">
        <w:t xml:space="preserve"> et al.</w:t>
      </w:r>
      <w:r w:rsidR="00F4732D">
        <w:t>,</w:t>
      </w:r>
      <w:r w:rsidR="00F4732D" w:rsidRPr="00023625">
        <w:t xml:space="preserve"> 2007</w:t>
      </w:r>
      <w:r w:rsidR="00DB1A02">
        <w:t xml:space="preserve">). </w:t>
      </w:r>
      <w:r w:rsidR="00EE083E">
        <w:t xml:space="preserve">In everyday life, groups often interact through group representatives </w:t>
      </w:r>
      <w:r w:rsidR="00DB1A02">
        <w:t>(i.e., through their leaders, representatives or delegates</w:t>
      </w:r>
      <w:r w:rsidR="00EE083E">
        <w:t>; Adams, 1976).</w:t>
      </w:r>
      <w:r w:rsidR="00DB1A02">
        <w:t xml:space="preserve"> </w:t>
      </w:r>
      <w:r w:rsidR="00EE083E">
        <w:t>Hence</w:t>
      </w:r>
      <w:r w:rsidR="00EE083E" w:rsidRPr="00EE083E">
        <w:t>, by studying interactions between group representatives, we increased mundane realism. Furthermore, dyadic interactions between group representatives resemble closely dyadic interactions between isolated individuals</w:t>
      </w:r>
      <w:r w:rsidR="004901D5" w:rsidRPr="00EE083E">
        <w:t xml:space="preserve">, </w:t>
      </w:r>
      <w:r w:rsidR="00EE083E" w:rsidRPr="00EE083E">
        <w:t>thus</w:t>
      </w:r>
      <w:r w:rsidR="004901D5" w:rsidRPr="00EE083E">
        <w:t xml:space="preserve"> providing a </w:t>
      </w:r>
      <w:r w:rsidR="00EE083E" w:rsidRPr="00EE083E">
        <w:t xml:space="preserve">stringent test of the difference between </w:t>
      </w:r>
      <w:proofErr w:type="spellStart"/>
      <w:r w:rsidR="00EE083E" w:rsidRPr="00EE083E">
        <w:t>interindividual</w:t>
      </w:r>
      <w:proofErr w:type="spellEnd"/>
      <w:r w:rsidR="00EE083E" w:rsidRPr="00EE083E">
        <w:t xml:space="preserve"> and intergroup interactions as a function of noise</w:t>
      </w:r>
      <w:r w:rsidR="00353607" w:rsidRPr="00EE083E">
        <w:t xml:space="preserve">. We examine these processes in </w:t>
      </w:r>
      <w:r w:rsidR="008547E0" w:rsidRPr="00EE083E">
        <w:t xml:space="preserve">a </w:t>
      </w:r>
      <w:r w:rsidR="00353607" w:rsidRPr="00EE083E">
        <w:t xml:space="preserve">social dilemma </w:t>
      </w:r>
      <w:r w:rsidR="008547E0" w:rsidRPr="00EE083E">
        <w:t>where</w:t>
      </w:r>
      <w:r w:rsidR="00353607" w:rsidRPr="00EE083E">
        <w:t xml:space="preserve"> noise is </w:t>
      </w:r>
      <w:r w:rsidR="008547E0" w:rsidRPr="00EE083E">
        <w:t xml:space="preserve">either </w:t>
      </w:r>
      <w:r w:rsidR="00353607" w:rsidRPr="00EE083E">
        <w:t>present or absent.</w:t>
      </w:r>
    </w:p>
    <w:p w14:paraId="525465F9" w14:textId="77777777" w:rsidR="0072759E" w:rsidRPr="008547E0" w:rsidRDefault="00D8123B" w:rsidP="00D46C4D">
      <w:pPr>
        <w:spacing w:line="480" w:lineRule="auto"/>
        <w:jc w:val="center"/>
        <w:rPr>
          <w:b/>
        </w:rPr>
      </w:pPr>
      <w:r w:rsidRPr="008547E0">
        <w:rPr>
          <w:b/>
        </w:rPr>
        <w:t xml:space="preserve">The </w:t>
      </w:r>
      <w:r w:rsidR="009473FF" w:rsidRPr="008547E0">
        <w:rPr>
          <w:b/>
        </w:rPr>
        <w:t>I</w:t>
      </w:r>
      <w:r w:rsidRPr="008547E0">
        <w:rPr>
          <w:b/>
        </w:rPr>
        <w:t xml:space="preserve">mpact of </w:t>
      </w:r>
      <w:r w:rsidR="009473FF" w:rsidRPr="008547E0">
        <w:rPr>
          <w:b/>
        </w:rPr>
        <w:t>N</w:t>
      </w:r>
      <w:r w:rsidR="00A934EF" w:rsidRPr="008547E0">
        <w:rPr>
          <w:b/>
        </w:rPr>
        <w:t>oise</w:t>
      </w:r>
      <w:r w:rsidRPr="008547E0">
        <w:rPr>
          <w:b/>
        </w:rPr>
        <w:t xml:space="preserve"> in </w:t>
      </w:r>
      <w:proofErr w:type="spellStart"/>
      <w:r w:rsidR="001C6C89" w:rsidRPr="008547E0">
        <w:rPr>
          <w:b/>
        </w:rPr>
        <w:t>Interindividual</w:t>
      </w:r>
      <w:proofErr w:type="spellEnd"/>
      <w:r w:rsidR="001C6C89" w:rsidRPr="008547E0">
        <w:rPr>
          <w:b/>
        </w:rPr>
        <w:t xml:space="preserve"> </w:t>
      </w:r>
      <w:r w:rsidRPr="008547E0">
        <w:rPr>
          <w:b/>
        </w:rPr>
        <w:t xml:space="preserve">and </w:t>
      </w:r>
      <w:r w:rsidR="009473FF" w:rsidRPr="008547E0">
        <w:rPr>
          <w:b/>
        </w:rPr>
        <w:t>I</w:t>
      </w:r>
      <w:r w:rsidRPr="008547E0">
        <w:rPr>
          <w:b/>
        </w:rPr>
        <w:t xml:space="preserve">ntergroup </w:t>
      </w:r>
      <w:r w:rsidR="009473FF" w:rsidRPr="008547E0">
        <w:rPr>
          <w:b/>
        </w:rPr>
        <w:t>S</w:t>
      </w:r>
      <w:r w:rsidRPr="008547E0">
        <w:rPr>
          <w:b/>
        </w:rPr>
        <w:t>ettings</w:t>
      </w:r>
    </w:p>
    <w:p w14:paraId="0AD8E963" w14:textId="30EB526F" w:rsidR="00E6015D" w:rsidRPr="007D1E4B" w:rsidRDefault="001C6C89" w:rsidP="007D1E4B">
      <w:pPr>
        <w:spacing w:line="480" w:lineRule="auto"/>
        <w:ind w:firstLine="708"/>
      </w:pPr>
      <w:r w:rsidRPr="005E56BC">
        <w:t>S</w:t>
      </w:r>
      <w:r w:rsidR="00826C13" w:rsidRPr="005E56BC">
        <w:t>ocial life is noisy</w:t>
      </w:r>
      <w:r w:rsidRPr="005E56BC">
        <w:t xml:space="preserve">, that is, </w:t>
      </w:r>
      <w:r w:rsidR="00826C13" w:rsidRPr="005E56BC">
        <w:t xml:space="preserve">characterized by frequent mistakes and misunderstandings. How does such noise affect </w:t>
      </w:r>
      <w:proofErr w:type="spellStart"/>
      <w:r w:rsidRPr="005E56BC">
        <w:t>interindividual</w:t>
      </w:r>
      <w:proofErr w:type="spellEnd"/>
      <w:r w:rsidRPr="005E56BC">
        <w:t xml:space="preserve"> and intergroup </w:t>
      </w:r>
      <w:r w:rsidR="00012A0E" w:rsidRPr="005E56BC">
        <w:t>interactions</w:t>
      </w:r>
      <w:r w:rsidRPr="005E56BC">
        <w:t xml:space="preserve">? </w:t>
      </w:r>
      <w:r w:rsidR="0027435A">
        <w:t xml:space="preserve">For </w:t>
      </w:r>
      <w:proofErr w:type="spellStart"/>
      <w:r w:rsidRPr="005E56BC">
        <w:t>interindividual</w:t>
      </w:r>
      <w:proofErr w:type="spellEnd"/>
      <w:r w:rsidRPr="005E56BC">
        <w:t xml:space="preserve"> </w:t>
      </w:r>
      <w:r w:rsidR="00175AF0" w:rsidRPr="005E56BC">
        <w:t xml:space="preserve">contexts, extant research </w:t>
      </w:r>
      <w:r w:rsidR="001D2ACA" w:rsidRPr="005E56BC">
        <w:t>suggests that noise undermines cooperation</w:t>
      </w:r>
      <w:r w:rsidR="00175AF0" w:rsidRPr="005E56BC">
        <w:t>. Both e</w:t>
      </w:r>
      <w:r w:rsidR="005729EC" w:rsidRPr="005E56BC">
        <w:t xml:space="preserve">xperimental studies and simulations have examined how </w:t>
      </w:r>
      <w:proofErr w:type="spellStart"/>
      <w:r w:rsidRPr="005E56BC">
        <w:t>interindividual</w:t>
      </w:r>
      <w:proofErr w:type="spellEnd"/>
      <w:r w:rsidRPr="005E56BC">
        <w:t xml:space="preserve"> </w:t>
      </w:r>
      <w:r w:rsidR="0082734B" w:rsidRPr="005E56BC">
        <w:t xml:space="preserve">interactions may be affected by </w:t>
      </w:r>
      <w:r w:rsidR="005729EC" w:rsidRPr="005E56BC">
        <w:t xml:space="preserve">the intermittent occurrence of disruptions </w:t>
      </w:r>
      <w:r w:rsidR="00175AF0" w:rsidRPr="005E56BC">
        <w:t xml:space="preserve">that cause </w:t>
      </w:r>
      <w:r w:rsidR="005729EC" w:rsidRPr="005E56BC">
        <w:t xml:space="preserve">the actual outcomes of people’s decisions </w:t>
      </w:r>
      <w:r w:rsidR="0082734B" w:rsidRPr="005E56BC">
        <w:t xml:space="preserve">for others </w:t>
      </w:r>
      <w:r w:rsidR="00175AF0" w:rsidRPr="005E56BC">
        <w:t xml:space="preserve">to be </w:t>
      </w:r>
      <w:r w:rsidR="005729EC" w:rsidRPr="005E56BC">
        <w:t>less beneficial</w:t>
      </w:r>
      <w:r w:rsidR="0027435A">
        <w:t xml:space="preserve"> than was intended</w:t>
      </w:r>
      <w:r w:rsidR="005729EC" w:rsidRPr="005E56BC">
        <w:t xml:space="preserve"> (i.e., negative noise), more beneficial (positive noise), or both </w:t>
      </w:r>
      <w:r w:rsidR="00175AF0" w:rsidRPr="005E56BC">
        <w:t xml:space="preserve">in alternation </w:t>
      </w:r>
      <w:r w:rsidR="005729EC" w:rsidRPr="005E56BC">
        <w:t>(neutral noise</w:t>
      </w:r>
      <w:r w:rsidR="0082734B" w:rsidRPr="005E56BC">
        <w:t xml:space="preserve">; </w:t>
      </w:r>
      <w:r w:rsidR="00E7046A" w:rsidRPr="005E56BC">
        <w:t xml:space="preserve">see </w:t>
      </w:r>
      <w:proofErr w:type="spellStart"/>
      <w:r w:rsidR="00E7046A" w:rsidRPr="005E56BC">
        <w:t>Tazelaar</w:t>
      </w:r>
      <w:proofErr w:type="spellEnd"/>
      <w:r w:rsidR="00A76F52" w:rsidRPr="005E56BC">
        <w:t xml:space="preserve">, van Lange, &amp; </w:t>
      </w:r>
      <w:proofErr w:type="spellStart"/>
      <w:r w:rsidR="00A76F52" w:rsidRPr="005E56BC">
        <w:t>Ouwerkerk</w:t>
      </w:r>
      <w:proofErr w:type="spellEnd"/>
      <w:r w:rsidR="00E7046A" w:rsidRPr="005E56BC">
        <w:t>, 2004; Van Lange et al., 2002)</w:t>
      </w:r>
      <w:r w:rsidR="00E71D47" w:rsidRPr="005E56BC">
        <w:t xml:space="preserve">. Their </w:t>
      </w:r>
      <w:r w:rsidR="0029273F" w:rsidRPr="005E56BC">
        <w:t xml:space="preserve">results </w:t>
      </w:r>
      <w:r w:rsidRPr="005E56BC">
        <w:t xml:space="preserve">showed </w:t>
      </w:r>
      <w:r w:rsidR="00E71D47" w:rsidRPr="005E56BC">
        <w:t xml:space="preserve">that such disruptions </w:t>
      </w:r>
      <w:r w:rsidR="005E3353">
        <w:t xml:space="preserve">can </w:t>
      </w:r>
      <w:r w:rsidR="00E71D47" w:rsidRPr="005E56BC">
        <w:t xml:space="preserve">have a pivotal impact on how </w:t>
      </w:r>
      <w:r w:rsidR="0027435A">
        <w:t xml:space="preserve">such </w:t>
      </w:r>
      <w:r w:rsidR="00E71D47" w:rsidRPr="005E56BC">
        <w:t>interactions unfold. In particular</w:t>
      </w:r>
      <w:r w:rsidRPr="005E56BC">
        <w:t>,</w:t>
      </w:r>
      <w:r w:rsidR="00E71D47" w:rsidRPr="005E56BC">
        <w:t xml:space="preserve"> instances of negative noise </w:t>
      </w:r>
      <w:r w:rsidR="005E3353">
        <w:t xml:space="preserve">can </w:t>
      </w:r>
      <w:r w:rsidR="00E71D47" w:rsidRPr="005E56BC">
        <w:t xml:space="preserve">undermine </w:t>
      </w:r>
      <w:proofErr w:type="spellStart"/>
      <w:r w:rsidRPr="005E56BC">
        <w:t>interindividual</w:t>
      </w:r>
      <w:proofErr w:type="spellEnd"/>
      <w:r w:rsidRPr="005E56BC">
        <w:t xml:space="preserve"> cooperation</w:t>
      </w:r>
      <w:r w:rsidR="00D218F8" w:rsidRPr="005E56BC">
        <w:t xml:space="preserve"> (Axelrod &amp; Dion, 1988; </w:t>
      </w:r>
      <w:proofErr w:type="spellStart"/>
      <w:r w:rsidR="00D218F8" w:rsidRPr="005E56BC">
        <w:t>Kollock</w:t>
      </w:r>
      <w:proofErr w:type="spellEnd"/>
      <w:r w:rsidR="00D218F8" w:rsidRPr="005E56BC">
        <w:t>, 1993; Van Lange et al., 2002</w:t>
      </w:r>
      <w:r w:rsidR="00E341FF" w:rsidRPr="005E56BC">
        <w:t>) because</w:t>
      </w:r>
      <w:r w:rsidR="00D218F8" w:rsidRPr="005E56BC">
        <w:t xml:space="preserve"> noise </w:t>
      </w:r>
      <w:r w:rsidR="00E605D3" w:rsidRPr="005E56BC">
        <w:t>create</w:t>
      </w:r>
      <w:r w:rsidR="00E341FF" w:rsidRPr="005E56BC">
        <w:t>s</w:t>
      </w:r>
      <w:r w:rsidR="00E605D3" w:rsidRPr="005E56BC">
        <w:t xml:space="preserve"> uncertainty </w:t>
      </w:r>
      <w:r w:rsidR="00E341FF" w:rsidRPr="005E56BC">
        <w:t xml:space="preserve">regarding </w:t>
      </w:r>
      <w:r w:rsidR="00E605D3" w:rsidRPr="005E56BC">
        <w:t>the cooperative intentions of interdependent others</w:t>
      </w:r>
      <w:r w:rsidR="0027435A">
        <w:t>,</w:t>
      </w:r>
      <w:r w:rsidR="00E605D3" w:rsidRPr="005E56BC">
        <w:t xml:space="preserve"> and</w:t>
      </w:r>
      <w:r w:rsidR="0027435A">
        <w:t xml:space="preserve"> thereby</w:t>
      </w:r>
      <w:r w:rsidR="00E341FF" w:rsidRPr="005E56BC">
        <w:t xml:space="preserve"> </w:t>
      </w:r>
      <w:r w:rsidR="00E605D3" w:rsidRPr="005E56BC">
        <w:t>undermine</w:t>
      </w:r>
      <w:r w:rsidR="00E341FF" w:rsidRPr="005E56BC">
        <w:t>s</w:t>
      </w:r>
      <w:r w:rsidR="00E605D3" w:rsidRPr="005E56BC">
        <w:t xml:space="preserve"> trust and impressions of benign intent (</w:t>
      </w:r>
      <w:proofErr w:type="spellStart"/>
      <w:r w:rsidR="00E605D3" w:rsidRPr="005E56BC">
        <w:t>Klapwijk</w:t>
      </w:r>
      <w:proofErr w:type="spellEnd"/>
      <w:r w:rsidR="00E605D3" w:rsidRPr="005E56BC">
        <w:t xml:space="preserve"> &amp; Van Lange, 2009; </w:t>
      </w:r>
      <w:proofErr w:type="spellStart"/>
      <w:r w:rsidR="00E605D3" w:rsidRPr="005E56BC">
        <w:t>Tazelaar</w:t>
      </w:r>
      <w:proofErr w:type="spellEnd"/>
      <w:r w:rsidR="00E605D3" w:rsidRPr="005E56BC">
        <w:t xml:space="preserve"> et al., 2004; Van Lange et al., 2002). </w:t>
      </w:r>
      <w:r w:rsidR="00E341FF" w:rsidRPr="005E56BC">
        <w:t>N</w:t>
      </w:r>
      <w:r w:rsidR="005C005A" w:rsidRPr="005E56BC">
        <w:t xml:space="preserve">egative noise </w:t>
      </w:r>
      <w:r w:rsidR="005E3353">
        <w:t>can thereby evoke</w:t>
      </w:r>
      <w:r w:rsidR="004B60B1" w:rsidRPr="005E56BC">
        <w:t xml:space="preserve"> </w:t>
      </w:r>
      <w:r w:rsidR="008D5F70" w:rsidRPr="005E56BC">
        <w:t>harmful cycles of noncooperation (i.e., echo effect, see Axelrod, 1984</w:t>
      </w:r>
      <w:r w:rsidR="00E341FF">
        <w:t>) and inhibit</w:t>
      </w:r>
      <w:r w:rsidR="008D5F70">
        <w:t xml:space="preserve"> </w:t>
      </w:r>
      <w:r w:rsidR="004B60B1">
        <w:t xml:space="preserve">the </w:t>
      </w:r>
      <w:r w:rsidR="008D5F70">
        <w:t>generous behavior</w:t>
      </w:r>
      <w:r w:rsidR="004B60B1">
        <w:t>s</w:t>
      </w:r>
      <w:r w:rsidR="00A44857">
        <w:t xml:space="preserve"> </w:t>
      </w:r>
      <w:r w:rsidR="002C2320">
        <w:t xml:space="preserve">that are necessary to rebuild cooperation </w:t>
      </w:r>
      <w:r w:rsidR="00A44857">
        <w:t xml:space="preserve">(i.e., returning more cooperation than you receive, see Axelrod &amp; Dion, 1988; </w:t>
      </w:r>
      <w:proofErr w:type="spellStart"/>
      <w:r w:rsidR="00A44857" w:rsidRPr="007D1E4B">
        <w:t>Klapwijk</w:t>
      </w:r>
      <w:proofErr w:type="spellEnd"/>
      <w:r w:rsidR="00A44857" w:rsidRPr="007D1E4B">
        <w:t xml:space="preserve"> &amp; Van Lange, 2009; </w:t>
      </w:r>
      <w:proofErr w:type="spellStart"/>
      <w:r w:rsidR="00A44857" w:rsidRPr="007D1E4B">
        <w:t>Kollock</w:t>
      </w:r>
      <w:proofErr w:type="spellEnd"/>
      <w:r w:rsidR="00A44857" w:rsidRPr="007D1E4B">
        <w:t>, 1993)</w:t>
      </w:r>
      <w:r w:rsidR="00E6015D" w:rsidRPr="007D1E4B">
        <w:t xml:space="preserve">. </w:t>
      </w:r>
    </w:p>
    <w:p w14:paraId="3E7E2BF8" w14:textId="77777777" w:rsidR="00B360BB" w:rsidRPr="000F304D" w:rsidRDefault="006D797A" w:rsidP="007D1E4B">
      <w:pPr>
        <w:spacing w:line="480" w:lineRule="auto"/>
        <w:ind w:firstLine="708"/>
      </w:pPr>
      <w:r w:rsidRPr="00911490">
        <w:lastRenderedPageBreak/>
        <w:t xml:space="preserve">How </w:t>
      </w:r>
      <w:r w:rsidR="00EE083E" w:rsidRPr="00911490">
        <w:t>does</w:t>
      </w:r>
      <w:r w:rsidRPr="00911490">
        <w:t xml:space="preserve"> noise affect </w:t>
      </w:r>
      <w:r w:rsidR="00822F9B" w:rsidRPr="00911490">
        <w:t xml:space="preserve">intergroup </w:t>
      </w:r>
      <w:r w:rsidRPr="00911490">
        <w:t xml:space="preserve">interactions? </w:t>
      </w:r>
      <w:r w:rsidR="009273F8" w:rsidRPr="00911490">
        <w:t xml:space="preserve">We </w:t>
      </w:r>
      <w:r w:rsidR="00911490">
        <w:t>hypothesized</w:t>
      </w:r>
      <w:r w:rsidR="009273F8" w:rsidRPr="00911490">
        <w:t xml:space="preserve"> that noise </w:t>
      </w:r>
      <w:r w:rsidR="00911490">
        <w:t>would</w:t>
      </w:r>
      <w:r w:rsidR="009273F8" w:rsidRPr="00911490">
        <w:t xml:space="preserve"> be more harmful in intergroup than </w:t>
      </w:r>
      <w:proofErr w:type="spellStart"/>
      <w:r w:rsidR="009273F8" w:rsidRPr="00911490">
        <w:t>interindividual</w:t>
      </w:r>
      <w:proofErr w:type="spellEnd"/>
      <w:r w:rsidR="009273F8" w:rsidRPr="00911490">
        <w:t xml:space="preserve"> interactions</w:t>
      </w:r>
      <w:r w:rsidR="00911490">
        <w:t xml:space="preserve"> and, hence, would accentuate the discontinuity effect</w:t>
      </w:r>
      <w:r w:rsidR="009273F8" w:rsidRPr="00911490">
        <w:t>. The rationale for this prediction is twofold. First, e</w:t>
      </w:r>
      <w:r w:rsidR="007D1E4B" w:rsidRPr="00911490">
        <w:t xml:space="preserve">xtant research </w:t>
      </w:r>
      <w:r w:rsidR="009D0248" w:rsidRPr="00911490">
        <w:t xml:space="preserve">in interpersonal settings </w:t>
      </w:r>
      <w:r w:rsidR="00911490" w:rsidRPr="00911490">
        <w:t>indicates</w:t>
      </w:r>
      <w:r w:rsidR="007D1E4B" w:rsidRPr="00911490">
        <w:t xml:space="preserve"> that </w:t>
      </w:r>
      <w:r w:rsidR="009D0248" w:rsidRPr="00911490">
        <w:t xml:space="preserve">benign impressions </w:t>
      </w:r>
      <w:r w:rsidR="007D1E4B" w:rsidRPr="00911490">
        <w:t xml:space="preserve">are crucial </w:t>
      </w:r>
      <w:r w:rsidR="009D0248" w:rsidRPr="00911490">
        <w:t>for</w:t>
      </w:r>
      <w:r w:rsidR="007D1E4B" w:rsidRPr="00911490">
        <w:t xml:space="preserve"> overcoming noise</w:t>
      </w:r>
      <w:r w:rsidR="009D0248" w:rsidRPr="00911490">
        <w:t xml:space="preserve">, as they enable </w:t>
      </w:r>
      <w:r w:rsidR="0092260A" w:rsidRPr="00911490">
        <w:t>people</w:t>
      </w:r>
      <w:r w:rsidR="009D0248" w:rsidRPr="00911490">
        <w:t xml:space="preserve"> to give each other the benefit of the doubt </w:t>
      </w:r>
      <w:r w:rsidR="0072397B" w:rsidRPr="00911490">
        <w:t xml:space="preserve">when faced with </w:t>
      </w:r>
      <w:r w:rsidR="00353528" w:rsidRPr="00911490">
        <w:t xml:space="preserve">harmful behaviors </w:t>
      </w:r>
      <w:r w:rsidR="00B86A3A" w:rsidRPr="00911490">
        <w:t xml:space="preserve">that in fact result from noise </w:t>
      </w:r>
      <w:r w:rsidR="009D0248" w:rsidRPr="00911490">
        <w:t>(</w:t>
      </w:r>
      <w:proofErr w:type="spellStart"/>
      <w:r w:rsidR="009D0248" w:rsidRPr="00911490">
        <w:rPr>
          <w:rFonts w:eastAsiaTheme="minorHAnsi"/>
          <w:lang w:eastAsia="en-US"/>
        </w:rPr>
        <w:t>Bendor</w:t>
      </w:r>
      <w:proofErr w:type="spellEnd"/>
      <w:r w:rsidR="009D0248" w:rsidRPr="00911490">
        <w:rPr>
          <w:rFonts w:eastAsiaTheme="minorHAnsi"/>
          <w:lang w:eastAsia="en-US"/>
        </w:rPr>
        <w:t xml:space="preserve"> et al., 1991; </w:t>
      </w:r>
      <w:proofErr w:type="spellStart"/>
      <w:r w:rsidR="009D0248" w:rsidRPr="00911490">
        <w:rPr>
          <w:rFonts w:eastAsiaTheme="minorHAnsi"/>
          <w:lang w:eastAsia="en-US"/>
        </w:rPr>
        <w:t>Tazelaar</w:t>
      </w:r>
      <w:proofErr w:type="spellEnd"/>
      <w:r w:rsidR="009D0248" w:rsidRPr="00911490">
        <w:rPr>
          <w:rFonts w:eastAsiaTheme="minorHAnsi"/>
          <w:lang w:eastAsia="en-US"/>
        </w:rPr>
        <w:t xml:space="preserve"> et al., 2004; Van Lange et al., 2002)</w:t>
      </w:r>
      <w:r w:rsidR="00EC04CC" w:rsidRPr="00911490">
        <w:rPr>
          <w:rFonts w:eastAsiaTheme="minorHAnsi"/>
          <w:lang w:eastAsia="en-US"/>
        </w:rPr>
        <w:t>.</w:t>
      </w:r>
      <w:r w:rsidR="00B86A3A" w:rsidRPr="00911490">
        <w:rPr>
          <w:rFonts w:eastAsiaTheme="minorHAnsi"/>
          <w:lang w:eastAsia="en-US"/>
        </w:rPr>
        <w:t xml:space="preserve"> </w:t>
      </w:r>
      <w:r w:rsidR="009273F8" w:rsidRPr="00911490">
        <w:rPr>
          <w:rFonts w:eastAsiaTheme="minorHAnsi"/>
          <w:lang w:eastAsia="en-US"/>
        </w:rPr>
        <w:t>In t</w:t>
      </w:r>
      <w:r w:rsidR="00806F56" w:rsidRPr="00911490">
        <w:rPr>
          <w:rFonts w:eastAsiaTheme="minorHAnsi"/>
          <w:lang w:eastAsia="en-US"/>
        </w:rPr>
        <w:t>his way</w:t>
      </w:r>
      <w:r w:rsidR="00EC04CC" w:rsidRPr="00911490">
        <w:rPr>
          <w:rFonts w:eastAsiaTheme="minorHAnsi"/>
          <w:lang w:eastAsia="en-US"/>
        </w:rPr>
        <w:t>, benign impressions</w:t>
      </w:r>
      <w:r w:rsidR="00B86A3A" w:rsidRPr="00911490">
        <w:rPr>
          <w:rFonts w:eastAsiaTheme="minorHAnsi"/>
          <w:lang w:eastAsia="en-US"/>
        </w:rPr>
        <w:t xml:space="preserve"> </w:t>
      </w:r>
      <w:r w:rsidR="00EC04CC" w:rsidRPr="00911490">
        <w:rPr>
          <w:rFonts w:eastAsiaTheme="minorHAnsi"/>
          <w:lang w:eastAsia="en-US"/>
        </w:rPr>
        <w:t>enable</w:t>
      </w:r>
      <w:r w:rsidR="009D0248" w:rsidRPr="00911490">
        <w:rPr>
          <w:rFonts w:eastAsiaTheme="minorHAnsi"/>
          <w:lang w:eastAsia="en-US"/>
        </w:rPr>
        <w:t xml:space="preserve"> </w:t>
      </w:r>
      <w:r w:rsidR="009273F8" w:rsidRPr="00911490">
        <w:rPr>
          <w:rFonts w:eastAsiaTheme="minorHAnsi"/>
          <w:lang w:eastAsia="en-US"/>
        </w:rPr>
        <w:t>one</w:t>
      </w:r>
      <w:r w:rsidR="009D0248" w:rsidRPr="00911490">
        <w:rPr>
          <w:rFonts w:eastAsiaTheme="minorHAnsi"/>
          <w:lang w:eastAsia="en-US"/>
        </w:rPr>
        <w:t xml:space="preserve"> to </w:t>
      </w:r>
      <w:r w:rsidR="009D0248" w:rsidRPr="00911490">
        <w:t xml:space="preserve">maintain cooperative </w:t>
      </w:r>
      <w:r w:rsidR="00B86A3A" w:rsidRPr="00911490">
        <w:t>and generous behaviors</w:t>
      </w:r>
      <w:r w:rsidR="009D0248" w:rsidRPr="00911490">
        <w:t xml:space="preserve"> in </w:t>
      </w:r>
      <w:r w:rsidR="00806F56" w:rsidRPr="00911490">
        <w:t>context of noise</w:t>
      </w:r>
      <w:r w:rsidR="00EC04CC" w:rsidRPr="00911490">
        <w:t xml:space="preserve">, and thereby to overcome </w:t>
      </w:r>
      <w:r w:rsidR="00806F56" w:rsidRPr="00911490">
        <w:t>its</w:t>
      </w:r>
      <w:r w:rsidR="00EC04CC" w:rsidRPr="00911490">
        <w:t xml:space="preserve"> </w:t>
      </w:r>
      <w:r w:rsidR="00806F56" w:rsidRPr="00911490">
        <w:t>disruptive</w:t>
      </w:r>
      <w:r w:rsidR="00EC04CC" w:rsidRPr="00911490">
        <w:t xml:space="preserve"> impact. </w:t>
      </w:r>
      <w:r w:rsidR="009273F8" w:rsidRPr="00911490">
        <w:t xml:space="preserve">Second, </w:t>
      </w:r>
      <w:r w:rsidR="00911490" w:rsidRPr="00911490">
        <w:t>w</w:t>
      </w:r>
      <w:r w:rsidR="007D1E4B" w:rsidRPr="00911490">
        <w:t xml:space="preserve">hereas impressions of </w:t>
      </w:r>
      <w:r w:rsidR="00BE0C0A" w:rsidRPr="00911490">
        <w:t xml:space="preserve">other </w:t>
      </w:r>
      <w:r w:rsidR="007D1E4B" w:rsidRPr="00911490">
        <w:t xml:space="preserve">individuals are generally benign and trusting (Van Lange &amp; Kuhlman, 1994; also see </w:t>
      </w:r>
      <w:proofErr w:type="spellStart"/>
      <w:r w:rsidR="007D1E4B" w:rsidRPr="00911490">
        <w:t>Murnighan</w:t>
      </w:r>
      <w:proofErr w:type="spellEnd"/>
      <w:r w:rsidR="007D1E4B" w:rsidRPr="00911490">
        <w:t xml:space="preserve">, Malhotra, &amp; Weber, 2004), impressions of </w:t>
      </w:r>
      <w:r w:rsidR="00911490" w:rsidRPr="00911490">
        <w:t>other groups</w:t>
      </w:r>
      <w:r w:rsidR="00BE0C0A" w:rsidRPr="00911490">
        <w:t xml:space="preserve"> and their members </w:t>
      </w:r>
      <w:r w:rsidR="007D1E4B" w:rsidRPr="00911490">
        <w:t xml:space="preserve">are </w:t>
      </w:r>
      <w:r w:rsidR="00911490" w:rsidRPr="00911490">
        <w:t>decidedly</w:t>
      </w:r>
      <w:r w:rsidR="007D1E4B" w:rsidRPr="00911490">
        <w:t xml:space="preserve"> </w:t>
      </w:r>
      <w:r w:rsidR="00911490" w:rsidRPr="00911490">
        <w:t>un</w:t>
      </w:r>
      <w:r w:rsidR="007D1E4B" w:rsidRPr="00911490">
        <w:t>favorable</w:t>
      </w:r>
      <w:r w:rsidR="000D738F" w:rsidRPr="00911490">
        <w:t xml:space="preserve"> (</w:t>
      </w:r>
      <w:proofErr w:type="spellStart"/>
      <w:r w:rsidR="000D738F" w:rsidRPr="00911490">
        <w:t>Insko</w:t>
      </w:r>
      <w:proofErr w:type="spellEnd"/>
      <w:r w:rsidR="000D738F" w:rsidRPr="00911490">
        <w:t xml:space="preserve">, </w:t>
      </w:r>
      <w:proofErr w:type="spellStart"/>
      <w:r w:rsidR="006701B7">
        <w:t>Schopler</w:t>
      </w:r>
      <w:proofErr w:type="spellEnd"/>
      <w:r w:rsidR="006701B7">
        <w:t xml:space="preserve">, Hoyle, </w:t>
      </w:r>
      <w:proofErr w:type="spellStart"/>
      <w:r w:rsidR="006701B7">
        <w:t>Dardis</w:t>
      </w:r>
      <w:proofErr w:type="spellEnd"/>
      <w:r w:rsidR="006701B7">
        <w:t xml:space="preserve">, &amp; </w:t>
      </w:r>
      <w:proofErr w:type="spellStart"/>
      <w:r w:rsidR="006701B7">
        <w:t>Graetz</w:t>
      </w:r>
      <w:proofErr w:type="spellEnd"/>
      <w:r w:rsidR="006701B7">
        <w:t xml:space="preserve">, </w:t>
      </w:r>
      <w:r w:rsidR="000D738F" w:rsidRPr="00911490">
        <w:t xml:space="preserve">1990; </w:t>
      </w:r>
      <w:proofErr w:type="spellStart"/>
      <w:r w:rsidR="000D738F" w:rsidRPr="00911490">
        <w:t>Schopler</w:t>
      </w:r>
      <w:proofErr w:type="spellEnd"/>
      <w:r w:rsidR="0020492D">
        <w:t xml:space="preserve"> et al.</w:t>
      </w:r>
      <w:r w:rsidR="000D738F" w:rsidRPr="00911490">
        <w:t xml:space="preserve">, 1993; Reinders Folmer et al., 2012; Wildschut, </w:t>
      </w:r>
      <w:proofErr w:type="spellStart"/>
      <w:r w:rsidR="000D738F" w:rsidRPr="00911490">
        <w:t>Insko</w:t>
      </w:r>
      <w:proofErr w:type="spellEnd"/>
      <w:r w:rsidR="000D738F" w:rsidRPr="00911490">
        <w:t xml:space="preserve">, &amp; Pinter, 2004). </w:t>
      </w:r>
      <w:r w:rsidR="00911490" w:rsidRPr="00911490">
        <w:t xml:space="preserve">Groups, then, lack the benign partner impressions that </w:t>
      </w:r>
      <w:r w:rsidR="00911490">
        <w:t xml:space="preserve">can </w:t>
      </w:r>
      <w:r w:rsidR="00911490" w:rsidRPr="00911490">
        <w:t>help individuals to overcome noise.</w:t>
      </w:r>
    </w:p>
    <w:p w14:paraId="09699AFE" w14:textId="77777777" w:rsidR="00A201C4" w:rsidRPr="00471B9E" w:rsidRDefault="006B7BD4" w:rsidP="00D46C4D">
      <w:pPr>
        <w:spacing w:line="480" w:lineRule="auto"/>
        <w:jc w:val="center"/>
        <w:rPr>
          <w:b/>
        </w:rPr>
      </w:pPr>
      <w:r w:rsidRPr="00471B9E">
        <w:rPr>
          <w:b/>
        </w:rPr>
        <w:t>The Present Research</w:t>
      </w:r>
    </w:p>
    <w:p w14:paraId="336BCA35" w14:textId="27EC8898" w:rsidR="00E070A3" w:rsidRDefault="009D2297" w:rsidP="000A0865">
      <w:pPr>
        <w:spacing w:line="480" w:lineRule="auto"/>
        <w:ind w:firstLine="708"/>
        <w:rPr>
          <w:lang w:eastAsia="nl-BE"/>
        </w:rPr>
      </w:pPr>
      <w:r>
        <w:t xml:space="preserve">To </w:t>
      </w:r>
      <w:r w:rsidR="00984E20">
        <w:t xml:space="preserve">investigate the role of noise in </w:t>
      </w:r>
      <w:proofErr w:type="spellStart"/>
      <w:r w:rsidR="00984E20">
        <w:t>interindividual</w:t>
      </w:r>
      <w:proofErr w:type="spellEnd"/>
      <w:r w:rsidR="00984E20">
        <w:t xml:space="preserve"> and intergroup relations, </w:t>
      </w:r>
      <w:r>
        <w:t>we used a</w:t>
      </w:r>
      <w:r w:rsidR="00877543" w:rsidRPr="009136BE">
        <w:t xml:space="preserve"> dyadic social dilemma task. Social dilemmas </w:t>
      </w:r>
      <w:r w:rsidR="003E6DB8" w:rsidRPr="009136BE">
        <w:t xml:space="preserve">present a conflict between protagonists’ immediate self-interest and longer-term collective interests (Van Lange, </w:t>
      </w:r>
      <w:proofErr w:type="spellStart"/>
      <w:r w:rsidR="003E6DB8" w:rsidRPr="009136BE">
        <w:t>Joireman</w:t>
      </w:r>
      <w:proofErr w:type="spellEnd"/>
      <w:r w:rsidR="003E6DB8" w:rsidRPr="009136BE">
        <w:t>, Parks, &amp; Van Dijk, 201</w:t>
      </w:r>
      <w:r w:rsidR="003541AC">
        <w:t>3</w:t>
      </w:r>
      <w:r w:rsidR="003E6DB8" w:rsidRPr="009136BE">
        <w:t>). In situations</w:t>
      </w:r>
      <w:r w:rsidR="004912BF" w:rsidRPr="009136BE">
        <w:t xml:space="preserve"> like these</w:t>
      </w:r>
      <w:r w:rsidR="003E6DB8" w:rsidRPr="009136BE">
        <w:t xml:space="preserve">, protagonists </w:t>
      </w:r>
      <w:r w:rsidR="009C06DA">
        <w:t>choose</w:t>
      </w:r>
      <w:r w:rsidR="003E6AFD">
        <w:t xml:space="preserve"> between </w:t>
      </w:r>
      <w:proofErr w:type="spellStart"/>
      <w:r w:rsidR="003E6AFD">
        <w:t>noncooperative</w:t>
      </w:r>
      <w:proofErr w:type="spellEnd"/>
      <w:r w:rsidR="003E6AFD">
        <w:t xml:space="preserve"> decisions (which benefit their immediate self-interest, but are harmful for the collective interest) or cooperative decisions (which benefit the collective interest, but are </w:t>
      </w:r>
      <w:r w:rsidR="003E6AFD" w:rsidRPr="009136BE">
        <w:t>disadvantageous for their immediate self-interest</w:t>
      </w:r>
      <w:r w:rsidR="003E6AFD">
        <w:t>)</w:t>
      </w:r>
      <w:r w:rsidR="00A90597">
        <w:t>.</w:t>
      </w:r>
      <w:r w:rsidR="009E2DFC">
        <w:t xml:space="preserve"> </w:t>
      </w:r>
      <w:r>
        <w:t xml:space="preserve">Social </w:t>
      </w:r>
      <w:r w:rsidR="00A266A0">
        <w:t>dilemmas</w:t>
      </w:r>
      <w:r w:rsidR="003E6AFD">
        <w:t xml:space="preserve"> </w:t>
      </w:r>
      <w:r w:rsidR="00CF1AB1">
        <w:t xml:space="preserve">are suitable for our present purposes because they </w:t>
      </w:r>
      <w:r w:rsidR="003E6AFD">
        <w:t xml:space="preserve">provide </w:t>
      </w:r>
      <w:r w:rsidR="00EE083E">
        <w:t>an</w:t>
      </w:r>
      <w:r w:rsidR="003E6AFD">
        <w:t xml:space="preserve"> environment in which </w:t>
      </w:r>
      <w:r w:rsidR="009C06DA">
        <w:t xml:space="preserve">the </w:t>
      </w:r>
      <w:r w:rsidR="003E6AFD">
        <w:t xml:space="preserve">discontinuity effect </w:t>
      </w:r>
      <w:r>
        <w:t>emerges</w:t>
      </w:r>
      <w:r w:rsidR="003E6AFD">
        <w:t xml:space="preserve"> </w:t>
      </w:r>
      <w:r w:rsidR="003E6AFD" w:rsidRPr="009136BE">
        <w:t xml:space="preserve">(see </w:t>
      </w:r>
      <w:proofErr w:type="spellStart"/>
      <w:r w:rsidR="003E6AFD" w:rsidRPr="009136BE">
        <w:t>Schopler</w:t>
      </w:r>
      <w:proofErr w:type="spellEnd"/>
      <w:r w:rsidR="003E6AFD" w:rsidRPr="009136BE">
        <w:t xml:space="preserve"> et al., 2001)</w:t>
      </w:r>
      <w:r w:rsidR="003E6AFD">
        <w:t xml:space="preserve"> and </w:t>
      </w:r>
      <w:r w:rsidR="009E2DFC">
        <w:t xml:space="preserve">in which the disruptive impact of noise can be </w:t>
      </w:r>
      <w:r>
        <w:t xml:space="preserve">studied </w:t>
      </w:r>
      <w:r w:rsidR="009E2DFC" w:rsidRPr="009136BE">
        <w:t xml:space="preserve">(Van Lange et al., </w:t>
      </w:r>
      <w:r w:rsidR="002033A6">
        <w:t>2002</w:t>
      </w:r>
      <w:r w:rsidR="009E2DFC" w:rsidRPr="009136BE">
        <w:t xml:space="preserve">; </w:t>
      </w:r>
      <w:proofErr w:type="spellStart"/>
      <w:r w:rsidR="009E2DFC" w:rsidRPr="009136BE">
        <w:t>Tazelaar</w:t>
      </w:r>
      <w:proofErr w:type="spellEnd"/>
      <w:r w:rsidR="009E2DFC" w:rsidRPr="009136BE">
        <w:t xml:space="preserve"> et al., 2004)</w:t>
      </w:r>
      <w:r w:rsidR="00CF1AB1">
        <w:t>.</w:t>
      </w:r>
      <w:r w:rsidR="000A0865">
        <w:t xml:space="preserve"> </w:t>
      </w:r>
      <w:r w:rsidR="002A4FC6">
        <w:t>P</w:t>
      </w:r>
      <w:r w:rsidR="00896EF6">
        <w:t xml:space="preserve">articipants </w:t>
      </w:r>
      <w:r w:rsidR="00E070A3">
        <w:t>played</w:t>
      </w:r>
      <w:r w:rsidR="00896EF6">
        <w:t xml:space="preserve"> an iterated social dilemma</w:t>
      </w:r>
      <w:r w:rsidR="00E070A3">
        <w:t xml:space="preserve">, </w:t>
      </w:r>
      <w:r w:rsidR="00E070A3">
        <w:rPr>
          <w:lang w:eastAsia="nl-BE"/>
        </w:rPr>
        <w:lastRenderedPageBreak/>
        <w:t>situated in an interaction between either two individual players, or two group representatives (</w:t>
      </w:r>
      <w:r w:rsidR="00E070A3" w:rsidRPr="00023625">
        <w:t>Pinter</w:t>
      </w:r>
      <w:r w:rsidR="00F4732D">
        <w:t xml:space="preserve"> et al.</w:t>
      </w:r>
      <w:r w:rsidR="00E070A3">
        <w:t>,</w:t>
      </w:r>
      <w:r w:rsidR="00E070A3" w:rsidRPr="00023625">
        <w:t xml:space="preserve"> 2007</w:t>
      </w:r>
      <w:r w:rsidR="00E070A3">
        <w:t xml:space="preserve">; Reinders Folmer et al., 2012). </w:t>
      </w:r>
      <w:r w:rsidR="00896EF6">
        <w:t>In designated rounds, w</w:t>
      </w:r>
      <w:r>
        <w:t>e manipulated the</w:t>
      </w:r>
      <w:r w:rsidR="00954DAD" w:rsidRPr="000B4AF1">
        <w:t xml:space="preserve"> presence </w:t>
      </w:r>
      <w:r>
        <w:t>(vs.</w:t>
      </w:r>
      <w:r w:rsidRPr="000B4AF1">
        <w:t xml:space="preserve"> </w:t>
      </w:r>
      <w:r w:rsidR="00954DAD" w:rsidRPr="000B4AF1">
        <w:t>absence</w:t>
      </w:r>
      <w:r>
        <w:t>)</w:t>
      </w:r>
      <w:r w:rsidR="00954DAD" w:rsidRPr="000B4AF1">
        <w:t xml:space="preserve"> of noise</w:t>
      </w:r>
      <w:r>
        <w:t xml:space="preserve"> by altering</w:t>
      </w:r>
      <w:r w:rsidR="00896EF6">
        <w:t xml:space="preserve"> the</w:t>
      </w:r>
      <w:r w:rsidR="00FF2406" w:rsidRPr="000B4AF1">
        <w:t xml:space="preserve"> decisions of either player </w:t>
      </w:r>
      <w:r w:rsidR="00896EF6">
        <w:t>to be</w:t>
      </w:r>
      <w:r w:rsidR="00FF2406" w:rsidRPr="000B4AF1">
        <w:t xml:space="preserve"> less cooperative than </w:t>
      </w:r>
      <w:r w:rsidR="00896EF6">
        <w:t xml:space="preserve">they </w:t>
      </w:r>
      <w:r w:rsidR="00FF2406" w:rsidRPr="000B4AF1">
        <w:t xml:space="preserve">intended. </w:t>
      </w:r>
      <w:r w:rsidR="000B4AF1">
        <w:rPr>
          <w:lang w:eastAsia="nl-BE"/>
        </w:rPr>
        <w:t xml:space="preserve">In line with previous research, we </w:t>
      </w:r>
      <w:r w:rsidR="000B4AF1" w:rsidRPr="000B4AF1">
        <w:rPr>
          <w:lang w:eastAsia="nl-BE"/>
        </w:rPr>
        <w:t>focus</w:t>
      </w:r>
      <w:r w:rsidR="00896EF6">
        <w:rPr>
          <w:lang w:eastAsia="nl-BE"/>
        </w:rPr>
        <w:t>ed</w:t>
      </w:r>
      <w:r w:rsidR="000B4AF1" w:rsidRPr="000B4AF1">
        <w:rPr>
          <w:lang w:eastAsia="nl-BE"/>
        </w:rPr>
        <w:t xml:space="preserve"> on</w:t>
      </w:r>
      <w:r w:rsidR="000B4AF1">
        <w:rPr>
          <w:lang w:eastAsia="nl-BE"/>
        </w:rPr>
        <w:t xml:space="preserve"> </w:t>
      </w:r>
      <w:r w:rsidR="000B4AF1" w:rsidRPr="000B4AF1">
        <w:rPr>
          <w:lang w:eastAsia="nl-BE"/>
        </w:rPr>
        <w:t xml:space="preserve">negative </w:t>
      </w:r>
      <w:r w:rsidR="00896EF6">
        <w:rPr>
          <w:lang w:eastAsia="nl-BE"/>
        </w:rPr>
        <w:t xml:space="preserve">(rather than positive) </w:t>
      </w:r>
      <w:r w:rsidR="000B4AF1" w:rsidRPr="000B4AF1">
        <w:rPr>
          <w:lang w:eastAsia="nl-BE"/>
        </w:rPr>
        <w:t>noise</w:t>
      </w:r>
      <w:r w:rsidR="00896EF6">
        <w:rPr>
          <w:lang w:eastAsia="nl-BE"/>
        </w:rPr>
        <w:t xml:space="preserve"> because it is</w:t>
      </w:r>
      <w:r w:rsidR="000B4AF1" w:rsidRPr="000B4AF1">
        <w:rPr>
          <w:lang w:eastAsia="nl-BE"/>
        </w:rPr>
        <w:t xml:space="preserve"> arguably more prevalent in the real world and </w:t>
      </w:r>
      <w:r w:rsidR="00896EF6">
        <w:rPr>
          <w:lang w:eastAsia="nl-BE"/>
        </w:rPr>
        <w:t>has more</w:t>
      </w:r>
      <w:r w:rsidR="000B4AF1" w:rsidRPr="000B4AF1">
        <w:rPr>
          <w:lang w:eastAsia="nl-BE"/>
        </w:rPr>
        <w:t xml:space="preserve"> </w:t>
      </w:r>
      <w:r w:rsidR="000B4AF1">
        <w:rPr>
          <w:lang w:eastAsia="nl-BE"/>
        </w:rPr>
        <w:t xml:space="preserve">harmful and disruptive consequences </w:t>
      </w:r>
      <w:r w:rsidR="00D46C4D">
        <w:rPr>
          <w:lang w:eastAsia="nl-BE"/>
        </w:rPr>
        <w:t>in</w:t>
      </w:r>
      <w:r w:rsidR="000B4AF1">
        <w:rPr>
          <w:lang w:eastAsia="nl-BE"/>
        </w:rPr>
        <w:t xml:space="preserve"> social relationships </w:t>
      </w:r>
      <w:r w:rsidR="00D46C4D">
        <w:rPr>
          <w:lang w:eastAsia="nl-BE"/>
        </w:rPr>
        <w:t xml:space="preserve">(Van Lange et al., 2002; </w:t>
      </w:r>
      <w:proofErr w:type="spellStart"/>
      <w:r w:rsidR="00D46C4D">
        <w:rPr>
          <w:lang w:eastAsia="nl-BE"/>
        </w:rPr>
        <w:t>Tazelaar</w:t>
      </w:r>
      <w:proofErr w:type="spellEnd"/>
      <w:r w:rsidR="00D46C4D">
        <w:rPr>
          <w:lang w:eastAsia="nl-BE"/>
        </w:rPr>
        <w:t xml:space="preserve"> et al., 2004). </w:t>
      </w:r>
    </w:p>
    <w:p w14:paraId="65D42C39" w14:textId="77777777" w:rsidR="00871310" w:rsidRDefault="00750CAF" w:rsidP="000A0865">
      <w:pPr>
        <w:spacing w:line="480" w:lineRule="auto"/>
        <w:ind w:firstLine="708"/>
        <w:rPr>
          <w:lang w:eastAsia="nl-BE"/>
        </w:rPr>
      </w:pPr>
      <w:r>
        <w:rPr>
          <w:lang w:eastAsia="nl-BE"/>
        </w:rPr>
        <w:t xml:space="preserve">In this </w:t>
      </w:r>
      <w:r w:rsidR="00871310">
        <w:rPr>
          <w:lang w:eastAsia="nl-BE"/>
        </w:rPr>
        <w:t>setting, we aimed to test the following hypotheses:</w:t>
      </w:r>
    </w:p>
    <w:p w14:paraId="6E1F1E83" w14:textId="7E7CD93C" w:rsidR="00871310" w:rsidRDefault="00871310" w:rsidP="000A0865">
      <w:pPr>
        <w:spacing w:line="480" w:lineRule="auto"/>
        <w:ind w:firstLine="708"/>
        <w:rPr>
          <w:lang w:eastAsia="nl-BE"/>
        </w:rPr>
      </w:pPr>
      <w:r w:rsidRPr="0054276A">
        <w:rPr>
          <w:i/>
          <w:lang w:eastAsia="nl-BE"/>
        </w:rPr>
        <w:t>Hypothesis 1</w:t>
      </w:r>
      <w:r>
        <w:rPr>
          <w:lang w:eastAsia="nl-BE"/>
        </w:rPr>
        <w:t xml:space="preserve">: Levels of cooperation </w:t>
      </w:r>
      <w:r w:rsidR="00B76159">
        <w:rPr>
          <w:lang w:eastAsia="nl-BE"/>
        </w:rPr>
        <w:t xml:space="preserve">will be lower </w:t>
      </w:r>
      <w:r>
        <w:rPr>
          <w:lang w:eastAsia="nl-BE"/>
        </w:rPr>
        <w:t xml:space="preserve">in interactions between representatives </w:t>
      </w:r>
      <w:r w:rsidR="00B76159">
        <w:rPr>
          <w:lang w:eastAsia="nl-BE"/>
        </w:rPr>
        <w:t xml:space="preserve">than </w:t>
      </w:r>
      <w:r>
        <w:rPr>
          <w:lang w:eastAsia="nl-BE"/>
        </w:rPr>
        <w:t>in interactions between individuals.</w:t>
      </w:r>
    </w:p>
    <w:p w14:paraId="40664BE6" w14:textId="5F59ACE3" w:rsidR="00871310" w:rsidRDefault="00871310" w:rsidP="00871310">
      <w:pPr>
        <w:spacing w:line="480" w:lineRule="auto"/>
        <w:ind w:firstLine="708"/>
      </w:pPr>
      <w:r w:rsidRPr="0054276A">
        <w:rPr>
          <w:i/>
        </w:rPr>
        <w:t xml:space="preserve">Hypothesis </w:t>
      </w:r>
      <w:r w:rsidR="008435EA" w:rsidRPr="008435EA">
        <w:rPr>
          <w:i/>
        </w:rPr>
        <w:t>2</w:t>
      </w:r>
      <w:r>
        <w:t xml:space="preserve">: </w:t>
      </w:r>
      <w:r w:rsidR="00B76159">
        <w:t>Levels of c</w:t>
      </w:r>
      <w:r>
        <w:t xml:space="preserve">ooperation </w:t>
      </w:r>
      <w:r w:rsidR="00B76159">
        <w:t xml:space="preserve">will be lower </w:t>
      </w:r>
      <w:r>
        <w:t>in interactions where noise is present than in interactions where noise is absent.</w:t>
      </w:r>
    </w:p>
    <w:p w14:paraId="39B976B9" w14:textId="5596D296" w:rsidR="00871310" w:rsidRDefault="00871310" w:rsidP="00871310">
      <w:pPr>
        <w:spacing w:line="480" w:lineRule="auto"/>
        <w:ind w:firstLine="708"/>
      </w:pPr>
      <w:r w:rsidRPr="0054276A">
        <w:rPr>
          <w:i/>
        </w:rPr>
        <w:t xml:space="preserve">Hypothesis </w:t>
      </w:r>
      <w:r w:rsidR="008435EA">
        <w:rPr>
          <w:i/>
        </w:rPr>
        <w:t>3</w:t>
      </w:r>
      <w:r>
        <w:t xml:space="preserve">: </w:t>
      </w:r>
      <w:r w:rsidR="00440910">
        <w:t>Differences in levels of cooperation between representatives and individuals will be greater in interactions where noise is present than in interactions where noise is absent.</w:t>
      </w:r>
    </w:p>
    <w:p w14:paraId="7C20AF26" w14:textId="01CC8295" w:rsidR="008435EA" w:rsidRDefault="008435EA" w:rsidP="008435EA">
      <w:pPr>
        <w:spacing w:line="480" w:lineRule="auto"/>
        <w:ind w:firstLine="708"/>
        <w:rPr>
          <w:lang w:eastAsia="nl-BE"/>
        </w:rPr>
      </w:pPr>
      <w:r w:rsidRPr="0090085D">
        <w:rPr>
          <w:i/>
          <w:lang w:eastAsia="nl-BE"/>
        </w:rPr>
        <w:t xml:space="preserve">Hypothesis </w:t>
      </w:r>
      <w:r>
        <w:rPr>
          <w:i/>
          <w:lang w:eastAsia="nl-BE"/>
        </w:rPr>
        <w:t>4</w:t>
      </w:r>
      <w:r>
        <w:rPr>
          <w:lang w:eastAsia="nl-BE"/>
        </w:rPr>
        <w:t xml:space="preserve">: Partner impressions will be </w:t>
      </w:r>
      <w:r w:rsidR="00D20C28">
        <w:rPr>
          <w:lang w:eastAsia="nl-BE"/>
        </w:rPr>
        <w:t>less benign</w:t>
      </w:r>
      <w:r>
        <w:rPr>
          <w:lang w:eastAsia="nl-BE"/>
        </w:rPr>
        <w:t xml:space="preserve"> in interactions between representatives than in interactions between individuals.</w:t>
      </w:r>
    </w:p>
    <w:p w14:paraId="6FA6469A" w14:textId="3ACE7D25" w:rsidR="00B76159" w:rsidRDefault="00440910" w:rsidP="00871310">
      <w:pPr>
        <w:spacing w:line="480" w:lineRule="auto"/>
        <w:ind w:firstLine="708"/>
      </w:pPr>
      <w:r w:rsidRPr="0054276A">
        <w:rPr>
          <w:i/>
        </w:rPr>
        <w:t>Hypothesis 5</w:t>
      </w:r>
      <w:r>
        <w:t xml:space="preserve">: </w:t>
      </w:r>
      <w:r w:rsidR="00B76159">
        <w:t>Differences in levels of cooperation between representatives and individuals in interactions where noise is present will be mediated by differences between representatives and individuals in partner benign impressions.</w:t>
      </w:r>
    </w:p>
    <w:p w14:paraId="4939151E" w14:textId="77777777" w:rsidR="0080732C" w:rsidRPr="00471B9E" w:rsidRDefault="0080732C" w:rsidP="0080732C">
      <w:pPr>
        <w:spacing w:line="480" w:lineRule="auto"/>
        <w:jc w:val="center"/>
        <w:rPr>
          <w:b/>
        </w:rPr>
      </w:pPr>
      <w:r w:rsidRPr="00471B9E">
        <w:rPr>
          <w:b/>
        </w:rPr>
        <w:t>Method</w:t>
      </w:r>
    </w:p>
    <w:p w14:paraId="2DEBECC7" w14:textId="77777777" w:rsidR="00E35C08" w:rsidRPr="00471B9E" w:rsidRDefault="0080732C" w:rsidP="0080732C">
      <w:pPr>
        <w:spacing w:line="480" w:lineRule="auto"/>
        <w:rPr>
          <w:b/>
        </w:rPr>
      </w:pPr>
      <w:r w:rsidRPr="00471B9E">
        <w:rPr>
          <w:b/>
        </w:rPr>
        <w:t xml:space="preserve">Participants and </w:t>
      </w:r>
      <w:r w:rsidR="00E35C08">
        <w:rPr>
          <w:b/>
        </w:rPr>
        <w:t>D</w:t>
      </w:r>
      <w:r w:rsidRPr="00471B9E">
        <w:rPr>
          <w:b/>
        </w:rPr>
        <w:t>esign</w:t>
      </w:r>
    </w:p>
    <w:p w14:paraId="4EE74FB4" w14:textId="1E3324E5" w:rsidR="0080732C" w:rsidRPr="005E56BC" w:rsidRDefault="00E35C08" w:rsidP="0080732C">
      <w:pPr>
        <w:spacing w:line="480" w:lineRule="auto"/>
      </w:pPr>
      <w:r>
        <w:tab/>
      </w:r>
      <w:r w:rsidR="0080732C" w:rsidRPr="00CE27F9">
        <w:t xml:space="preserve">Participants were </w:t>
      </w:r>
      <w:r w:rsidR="009C0F79" w:rsidRPr="00CE27F9">
        <w:t>294</w:t>
      </w:r>
      <w:r w:rsidR="0080732C" w:rsidRPr="00CE27F9">
        <w:t xml:space="preserve"> students at VU University Amsterdam</w:t>
      </w:r>
      <w:r w:rsidR="008870C9" w:rsidRPr="00CE27F9">
        <w:t xml:space="preserve"> (</w:t>
      </w:r>
      <w:r w:rsidR="0080732C" w:rsidRPr="00CE27F9">
        <w:t>10</w:t>
      </w:r>
      <w:r w:rsidR="009C0F79" w:rsidRPr="00CE27F9">
        <w:t>3</w:t>
      </w:r>
      <w:r w:rsidR="0080732C" w:rsidRPr="00CE27F9">
        <w:t xml:space="preserve"> men</w:t>
      </w:r>
      <w:r w:rsidR="008870C9" w:rsidRPr="00CE27F9">
        <w:t xml:space="preserve">, </w:t>
      </w:r>
      <w:r w:rsidR="0080732C" w:rsidRPr="00CE27F9">
        <w:t>191 women</w:t>
      </w:r>
      <w:r w:rsidR="008870C9" w:rsidRPr="00CE27F9">
        <w:t xml:space="preserve">; </w:t>
      </w:r>
      <w:r w:rsidR="0080732C" w:rsidRPr="00CE27F9">
        <w:rPr>
          <w:i/>
          <w:iCs/>
        </w:rPr>
        <w:t>M</w:t>
      </w:r>
      <w:r w:rsidR="0080732C" w:rsidRPr="00CE27F9">
        <w:t>age</w:t>
      </w:r>
      <w:r w:rsidR="00812410" w:rsidRPr="00CE27F9">
        <w:t>=</w:t>
      </w:r>
      <w:r w:rsidR="0080732C" w:rsidRPr="00CE27F9">
        <w:t>20.</w:t>
      </w:r>
      <w:r w:rsidR="009C0F79" w:rsidRPr="00CE27F9">
        <w:t>52</w:t>
      </w:r>
      <w:r w:rsidR="0080732C" w:rsidRPr="00CE27F9">
        <w:t xml:space="preserve">, </w:t>
      </w:r>
      <w:r w:rsidR="0080732C" w:rsidRPr="00CE27F9">
        <w:rPr>
          <w:i/>
          <w:iCs/>
        </w:rPr>
        <w:t>SD</w:t>
      </w:r>
      <w:r w:rsidR="00812410" w:rsidRPr="00CE27F9">
        <w:t>=</w:t>
      </w:r>
      <w:r w:rsidR="009C0F79" w:rsidRPr="00CE27F9">
        <w:t>2.91</w:t>
      </w:r>
      <w:r w:rsidR="0080732C" w:rsidRPr="00CE27F9">
        <w:t>). They were</w:t>
      </w:r>
      <w:r w:rsidR="005122F3" w:rsidRPr="00CE27F9">
        <w:t xml:space="preserve"> recruited through flyers at the university </w:t>
      </w:r>
      <w:r w:rsidR="002A4FC6">
        <w:t>dining halls</w:t>
      </w:r>
      <w:r w:rsidR="005122F3" w:rsidRPr="00CE27F9">
        <w:t>, and</w:t>
      </w:r>
      <w:r w:rsidR="0080732C" w:rsidRPr="000B2B96">
        <w:t xml:space="preserve"> </w:t>
      </w:r>
      <w:r w:rsidR="0080732C" w:rsidRPr="005E56BC">
        <w:t>randomly assigned to conditions in a 2 (interaction type: individual vs</w:t>
      </w:r>
      <w:r w:rsidR="003213CB" w:rsidRPr="005E56BC">
        <w:t>.</w:t>
      </w:r>
      <w:r w:rsidR="0080732C" w:rsidRPr="005E56BC">
        <w:t xml:space="preserve"> representative) </w:t>
      </w:r>
      <w:r w:rsidR="006E0CEA" w:rsidRPr="005E56BC">
        <w:sym w:font="Symbol" w:char="F0B4"/>
      </w:r>
      <w:r w:rsidR="0080732C" w:rsidRPr="005E56BC">
        <w:t xml:space="preserve"> 2 </w:t>
      </w:r>
      <w:r w:rsidR="0080732C" w:rsidRPr="005E56BC">
        <w:lastRenderedPageBreak/>
        <w:t>(</w:t>
      </w:r>
      <w:r w:rsidR="003213CB" w:rsidRPr="005E56BC">
        <w:t xml:space="preserve">negative </w:t>
      </w:r>
      <w:r w:rsidR="0080732C" w:rsidRPr="005E56BC">
        <w:t xml:space="preserve">noise: </w:t>
      </w:r>
      <w:r w:rsidR="003213CB" w:rsidRPr="005E56BC">
        <w:t>present vs. absent</w:t>
      </w:r>
      <w:r w:rsidR="0080732C" w:rsidRPr="005E56BC">
        <w:t>) design.</w:t>
      </w:r>
      <w:r w:rsidR="009C0F79" w:rsidRPr="005E56BC">
        <w:rPr>
          <w:vertAlign w:val="superscript"/>
        </w:rPr>
        <w:t>1</w:t>
      </w:r>
      <w:r w:rsidR="007E690F" w:rsidRPr="005E56BC">
        <w:rPr>
          <w:vertAlign w:val="superscript"/>
        </w:rPr>
        <w:t xml:space="preserve"> </w:t>
      </w:r>
      <w:r w:rsidR="007E690F" w:rsidRPr="005E56BC">
        <w:t xml:space="preserve">In light of prior evidence </w:t>
      </w:r>
      <w:r w:rsidR="002A4FC6">
        <w:t>for</w:t>
      </w:r>
      <w:r w:rsidR="007E690F" w:rsidRPr="005E56BC">
        <w:t xml:space="preserve"> gender effects </w:t>
      </w:r>
      <w:r w:rsidR="00C11D03" w:rsidRPr="005E56BC">
        <w:t xml:space="preserve">in </w:t>
      </w:r>
      <w:r w:rsidR="002A4FC6">
        <w:t xml:space="preserve">the context of </w:t>
      </w:r>
      <w:proofErr w:type="spellStart"/>
      <w:r w:rsidR="002A4FC6">
        <w:t>interindividual</w:t>
      </w:r>
      <w:proofErr w:type="spellEnd"/>
      <w:r w:rsidR="002A4FC6">
        <w:t>-intergroup discontinuity</w:t>
      </w:r>
      <w:r w:rsidR="007E690F" w:rsidRPr="005E56BC">
        <w:t xml:space="preserve"> (</w:t>
      </w:r>
      <w:r w:rsidR="002A4FC6">
        <w:t xml:space="preserve">i.e., female groups responding more competitively than male groups when conflict of interest is severe; </w:t>
      </w:r>
      <w:proofErr w:type="spellStart"/>
      <w:r w:rsidR="003A0BB9" w:rsidRPr="005E56BC">
        <w:t>Schopler</w:t>
      </w:r>
      <w:proofErr w:type="spellEnd"/>
      <w:r w:rsidR="003A0BB9" w:rsidRPr="005E56BC">
        <w:t xml:space="preserve"> et al., 2001</w:t>
      </w:r>
      <w:r w:rsidR="007E690F" w:rsidRPr="005E56BC">
        <w:t xml:space="preserve">), </w:t>
      </w:r>
      <w:r w:rsidR="002A4FC6">
        <w:t>we included gender</w:t>
      </w:r>
      <w:r w:rsidR="007E690F" w:rsidRPr="005E56BC">
        <w:t xml:space="preserve"> as an additional </w:t>
      </w:r>
      <w:r w:rsidR="008223D6">
        <w:t>predictor</w:t>
      </w:r>
      <w:r w:rsidR="007E690F" w:rsidRPr="005E56BC">
        <w:t>.</w:t>
      </w:r>
    </w:p>
    <w:p w14:paraId="1AE99C30" w14:textId="77777777" w:rsidR="00E35C08" w:rsidRPr="008A5233" w:rsidRDefault="0080732C" w:rsidP="0080732C">
      <w:pPr>
        <w:spacing w:line="480" w:lineRule="auto"/>
        <w:rPr>
          <w:b/>
        </w:rPr>
      </w:pPr>
      <w:r w:rsidRPr="005E56BC">
        <w:rPr>
          <w:b/>
        </w:rPr>
        <w:t>Procedure</w:t>
      </w:r>
    </w:p>
    <w:p w14:paraId="0F199137" w14:textId="77777777" w:rsidR="0080732C" w:rsidRPr="00904858" w:rsidRDefault="00E35C08" w:rsidP="0080732C">
      <w:pPr>
        <w:spacing w:line="480" w:lineRule="auto"/>
      </w:pPr>
      <w:r>
        <w:tab/>
      </w:r>
      <w:r w:rsidR="0080732C" w:rsidRPr="00904858">
        <w:t xml:space="preserve">Up to 15 participants attended each experimental session. </w:t>
      </w:r>
      <w:r w:rsidR="008A5233">
        <w:t xml:space="preserve">They were seated in </w:t>
      </w:r>
      <w:r w:rsidR="0080732C" w:rsidRPr="00904858">
        <w:t xml:space="preserve">individual cubicles </w:t>
      </w:r>
      <w:r w:rsidR="008A5233" w:rsidRPr="00904858">
        <w:t>contain</w:t>
      </w:r>
      <w:r w:rsidR="008A5233">
        <w:t>ing</w:t>
      </w:r>
      <w:r w:rsidR="008A5233" w:rsidRPr="00904858">
        <w:t xml:space="preserve"> </w:t>
      </w:r>
      <w:r w:rsidR="0080732C" w:rsidRPr="00904858">
        <w:t xml:space="preserve">a computer, on which the entire experiment was conducted. </w:t>
      </w:r>
    </w:p>
    <w:p w14:paraId="62E4B229" w14:textId="7A4674CA" w:rsidR="000E449B" w:rsidRPr="00904858" w:rsidRDefault="0080732C" w:rsidP="005F1E84">
      <w:pPr>
        <w:spacing w:line="480" w:lineRule="auto"/>
        <w:ind w:firstLine="708"/>
      </w:pPr>
      <w:r w:rsidRPr="00471B9E">
        <w:rPr>
          <w:b/>
        </w:rPr>
        <w:t>Manipulation of interaction type.</w:t>
      </w:r>
      <w:r w:rsidRPr="00904858">
        <w:t xml:space="preserve"> In order to examine interactions between group representatives, a context was required in which two meaningful groups could be distinguished, on whose behalf the participants could interact. To do so, we presented the study as a collaborative research project between </w:t>
      </w:r>
      <w:r w:rsidR="005122F3" w:rsidRPr="005122F3">
        <w:t xml:space="preserve">VU University Amsterdam </w:t>
      </w:r>
      <w:r w:rsidRPr="00904858">
        <w:t>and the University of Amsterdam</w:t>
      </w:r>
      <w:r w:rsidR="007227C1">
        <w:t xml:space="preserve"> (cf. Reinders Folmer et al., 2012). In the representative condition, </w:t>
      </w:r>
      <w:r w:rsidR="00D45E76">
        <w:t>p</w:t>
      </w:r>
      <w:r w:rsidR="00D45E76" w:rsidRPr="00904858">
        <w:t xml:space="preserve">articipants </w:t>
      </w:r>
      <w:r w:rsidR="00D45E76">
        <w:t xml:space="preserve">were told that </w:t>
      </w:r>
      <w:r w:rsidR="00D45E76" w:rsidRPr="00904858">
        <w:t>students were attending the experimental session at either institution</w:t>
      </w:r>
      <w:r w:rsidR="00D45E76">
        <w:t xml:space="preserve">, and would be combined into a VU-team and a UvA-team. They learned that for </w:t>
      </w:r>
      <w:r w:rsidR="006E0CEA">
        <w:t>each</w:t>
      </w:r>
      <w:r w:rsidR="00D45E76">
        <w:t xml:space="preserve"> team, a single </w:t>
      </w:r>
      <w:r w:rsidR="000E449B">
        <w:t xml:space="preserve">group </w:t>
      </w:r>
      <w:r w:rsidR="00D45E76">
        <w:t xml:space="preserve">representative would be selected, and that these representatives would interact </w:t>
      </w:r>
      <w:proofErr w:type="spellStart"/>
      <w:r w:rsidR="00D45E76" w:rsidRPr="00904858">
        <w:t>dyadically</w:t>
      </w:r>
      <w:proofErr w:type="spellEnd"/>
      <w:r w:rsidR="00D45E76">
        <w:t xml:space="preserve"> on their team’s behalf</w:t>
      </w:r>
      <w:r w:rsidR="0081524C">
        <w:t>, with the outcomes of their interaction determining the rewards of all the members of their team</w:t>
      </w:r>
      <w:r w:rsidR="00D45E76">
        <w:t>. A rigged</w:t>
      </w:r>
      <w:r w:rsidR="00D45E76" w:rsidRPr="00904858">
        <w:t xml:space="preserve"> lottery procedure ensured that </w:t>
      </w:r>
      <w:r w:rsidR="00D45E76">
        <w:t xml:space="preserve">participants were always assigned to </w:t>
      </w:r>
      <w:r w:rsidR="00D45E76" w:rsidRPr="00904858">
        <w:t xml:space="preserve">the role of </w:t>
      </w:r>
      <w:r w:rsidR="00D45E76">
        <w:t xml:space="preserve">group </w:t>
      </w:r>
      <w:r w:rsidR="00D45E76" w:rsidRPr="00904858">
        <w:t>representative.</w:t>
      </w:r>
      <w:r w:rsidR="00B821AA">
        <w:t xml:space="preserve"> In the individual condition (</w:t>
      </w:r>
      <w:r w:rsidR="000E449B" w:rsidRPr="00904858">
        <w:t xml:space="preserve">where no </w:t>
      </w:r>
      <w:r w:rsidR="00B821AA">
        <w:t>intergroup context is required)</w:t>
      </w:r>
      <w:r w:rsidR="000E449B" w:rsidRPr="00904858">
        <w:t xml:space="preserve"> no groups were distinguished</w:t>
      </w:r>
      <w:r w:rsidR="00B821AA">
        <w:t xml:space="preserve">, and </w:t>
      </w:r>
      <w:r w:rsidR="000E449B">
        <w:t xml:space="preserve">participants would interact </w:t>
      </w:r>
      <w:proofErr w:type="spellStart"/>
      <w:r w:rsidR="000E449B">
        <w:t>dyad</w:t>
      </w:r>
      <w:r w:rsidR="00B821AA">
        <w:t>ically</w:t>
      </w:r>
      <w:proofErr w:type="spellEnd"/>
      <w:r w:rsidR="00B821AA">
        <w:t xml:space="preserve"> with another participant</w:t>
      </w:r>
      <w:r w:rsidR="0081524C">
        <w:t xml:space="preserve">, with the outcomes of their interaction determining their rewards. </w:t>
      </w:r>
      <w:r w:rsidR="005F1E84">
        <w:t xml:space="preserve">The rewards that could be obtained in the task were vouchers for a </w:t>
      </w:r>
      <w:proofErr w:type="spellStart"/>
      <w:r w:rsidR="005F1E84">
        <w:t>postexperimental</w:t>
      </w:r>
      <w:proofErr w:type="spellEnd"/>
      <w:r w:rsidR="005F1E84">
        <w:t xml:space="preserve"> raffle, </w:t>
      </w:r>
      <w:r w:rsidR="0081524C" w:rsidRPr="00E4476D">
        <w:t xml:space="preserve">in which a 15 euro ($17) book certificate could be won </w:t>
      </w:r>
      <w:r w:rsidR="005F1E84">
        <w:t xml:space="preserve">by the participant (individual condition) or all team members (representative condition; </w:t>
      </w:r>
      <w:r w:rsidR="0081524C" w:rsidRPr="00E4476D">
        <w:t>see Van Lange et al., 2002)</w:t>
      </w:r>
      <w:r w:rsidR="000E449B">
        <w:t>.</w:t>
      </w:r>
      <w:r w:rsidR="00450349" w:rsidRPr="00450349">
        <w:rPr>
          <w:vertAlign w:val="superscript"/>
        </w:rPr>
        <w:t>2</w:t>
      </w:r>
      <w:r w:rsidR="000E449B">
        <w:t xml:space="preserve"> </w:t>
      </w:r>
    </w:p>
    <w:p w14:paraId="7A93BE29" w14:textId="77777777" w:rsidR="0080732C" w:rsidRPr="00904858" w:rsidRDefault="0080732C" w:rsidP="0080732C">
      <w:pPr>
        <w:spacing w:line="480" w:lineRule="auto"/>
        <w:ind w:firstLine="708"/>
      </w:pPr>
      <w:r w:rsidRPr="00471B9E">
        <w:rPr>
          <w:b/>
        </w:rPr>
        <w:lastRenderedPageBreak/>
        <w:t>The social dilemma task</w:t>
      </w:r>
      <w:r w:rsidRPr="00904858">
        <w:t xml:space="preserve">. The task was a dyadic, </w:t>
      </w:r>
      <w:r w:rsidR="00DE3DC0">
        <w:t xml:space="preserve">iterated, </w:t>
      </w:r>
      <w:r w:rsidRPr="00904858">
        <w:t xml:space="preserve">gradual give-some social dilemma adopted from previous noise research (Van Lange et al., 2002; </w:t>
      </w:r>
      <w:proofErr w:type="spellStart"/>
      <w:r w:rsidRPr="00904858">
        <w:t>Tazelaar</w:t>
      </w:r>
      <w:proofErr w:type="spellEnd"/>
      <w:r w:rsidRPr="00904858">
        <w:t xml:space="preserve"> et al., 2004). </w:t>
      </w:r>
      <w:r w:rsidR="00FC2B38">
        <w:t>We selected this paradigm rather than</w:t>
      </w:r>
      <w:r w:rsidRPr="00904858">
        <w:t xml:space="preserve"> the binary social dilemma task that is typically employed in discontinuity research (e.g., </w:t>
      </w:r>
      <w:proofErr w:type="spellStart"/>
      <w:r w:rsidRPr="00904858">
        <w:t>Insko</w:t>
      </w:r>
      <w:proofErr w:type="spellEnd"/>
      <w:r w:rsidRPr="00904858">
        <w:t xml:space="preserve"> et al., 1998; </w:t>
      </w:r>
      <w:proofErr w:type="spellStart"/>
      <w:r w:rsidRPr="00904858">
        <w:t>Schopler</w:t>
      </w:r>
      <w:proofErr w:type="spellEnd"/>
      <w:r w:rsidRPr="00904858">
        <w:t xml:space="preserve"> et al., 2001) because </w:t>
      </w:r>
      <w:r w:rsidR="00FC2B38">
        <w:t>it allows</w:t>
      </w:r>
      <w:r w:rsidRPr="00904858">
        <w:t xml:space="preserve"> gradual increases and decreases in level of cooperation, which </w:t>
      </w:r>
      <w:r w:rsidR="00FC2B38">
        <w:t>makes it suitable</w:t>
      </w:r>
      <w:r w:rsidRPr="00904858">
        <w:t xml:space="preserve"> for representing the impact of noise</w:t>
      </w:r>
      <w:r w:rsidR="001D31D5">
        <w:t>,</w:t>
      </w:r>
      <w:r w:rsidR="00FC2B38">
        <w:t xml:space="preserve"> </w:t>
      </w:r>
      <w:r w:rsidRPr="00904858">
        <w:t xml:space="preserve">and affords the </w:t>
      </w:r>
      <w:r w:rsidR="00DE3DC0">
        <w:t xml:space="preserve">generous </w:t>
      </w:r>
      <w:r w:rsidRPr="00904858">
        <w:t>strategies that are necessary to overcome it (</w:t>
      </w:r>
      <w:proofErr w:type="spellStart"/>
      <w:r w:rsidRPr="00904858">
        <w:t>Klapwijk</w:t>
      </w:r>
      <w:proofErr w:type="spellEnd"/>
      <w:r w:rsidRPr="00904858">
        <w:t xml:space="preserve"> &amp; Van Lange, 2009). </w:t>
      </w:r>
    </w:p>
    <w:p w14:paraId="10F320FC" w14:textId="77777777" w:rsidR="0080732C" w:rsidRPr="00904858" w:rsidRDefault="00FC2B38" w:rsidP="0080732C">
      <w:pPr>
        <w:spacing w:line="480" w:lineRule="auto"/>
        <w:ind w:firstLine="708"/>
      </w:pPr>
      <w:r>
        <w:t>P</w:t>
      </w:r>
      <w:r w:rsidR="0080732C" w:rsidRPr="00904858">
        <w:t>articipant</w:t>
      </w:r>
      <w:r>
        <w:t>s</w:t>
      </w:r>
      <w:r w:rsidR="0080732C" w:rsidRPr="00904858">
        <w:t xml:space="preserve"> received an endowment of 10 </w:t>
      </w:r>
      <w:r w:rsidR="006E0CEA">
        <w:t xml:space="preserve">grey </w:t>
      </w:r>
      <w:r w:rsidR="0080732C" w:rsidRPr="00904858">
        <w:t xml:space="preserve">coins at the start of every round. Their counterpart received an endowment of 10 blue coins. </w:t>
      </w:r>
      <w:r>
        <w:t>We</w:t>
      </w:r>
      <w:r w:rsidR="0080732C" w:rsidRPr="00904858">
        <w:t xml:space="preserve"> explained that the value of these coins differed for both players. The participant’s grey coins were worth 50 cent each to him/herself, but were worth 100 cents each </w:t>
      </w:r>
      <w:r>
        <w:t>to</w:t>
      </w:r>
      <w:r w:rsidRPr="00904858">
        <w:t xml:space="preserve"> </w:t>
      </w:r>
      <w:r>
        <w:t>the other player</w:t>
      </w:r>
      <w:r w:rsidR="0080732C" w:rsidRPr="00904858">
        <w:t xml:space="preserve">. Likewise, </w:t>
      </w:r>
      <w:r w:rsidR="00E3096D">
        <w:t xml:space="preserve">the </w:t>
      </w:r>
      <w:r>
        <w:t>other player’s</w:t>
      </w:r>
      <w:r w:rsidR="0080732C" w:rsidRPr="00904858">
        <w:t xml:space="preserve"> blue coins were worth 50 cent each to </w:t>
      </w:r>
      <w:r>
        <w:t>him/her</w:t>
      </w:r>
      <w:r w:rsidR="00E3096D">
        <w:t>self</w:t>
      </w:r>
      <w:r w:rsidR="0080732C" w:rsidRPr="00904858">
        <w:t xml:space="preserve">, but 100 cents </w:t>
      </w:r>
      <w:r>
        <w:t>to</w:t>
      </w:r>
      <w:r w:rsidR="00E3096D">
        <w:t xml:space="preserve"> </w:t>
      </w:r>
      <w:r w:rsidR="0080732C" w:rsidRPr="00904858">
        <w:t xml:space="preserve">the participant. </w:t>
      </w:r>
      <w:r w:rsidR="00DE3DC0">
        <w:t>In the task, players</w:t>
      </w:r>
      <w:r w:rsidR="0080732C" w:rsidRPr="00904858">
        <w:t xml:space="preserve"> would be able to donate coins to each other. Although giving away coins is detrimental to one’s individual outcome, it is highly beneficial for the recipient, as these coins are twice as valuable to the opposing player. As such, players can collectively earn more by donating coins to each other (i.e., collective rationality). Individually, however, players can earn more by keeping their coins while receiving coins from the opposing player (i.e., individual rationality). Therefore, this situation </w:t>
      </w:r>
      <w:r w:rsidR="00E3096D">
        <w:t>is</w:t>
      </w:r>
      <w:r w:rsidR="00E3096D" w:rsidRPr="00904858">
        <w:t xml:space="preserve"> </w:t>
      </w:r>
      <w:r w:rsidR="0080732C" w:rsidRPr="00904858">
        <w:t xml:space="preserve">a social dilemma, in which donations represent a </w:t>
      </w:r>
      <w:r w:rsidR="00E3096D">
        <w:t>continuous measure</w:t>
      </w:r>
      <w:r w:rsidR="0080732C" w:rsidRPr="00904858">
        <w:t xml:space="preserve"> of cooperation (with a contribution of </w:t>
      </w:r>
      <w:r w:rsidR="00E3096D">
        <w:t>zero</w:t>
      </w:r>
      <w:r w:rsidR="00E3096D" w:rsidRPr="00904858">
        <w:t xml:space="preserve"> </w:t>
      </w:r>
      <w:r w:rsidR="0080732C" w:rsidRPr="00904858">
        <w:t xml:space="preserve">coins reflecting minimal cooperation and a contribution of </w:t>
      </w:r>
      <w:r w:rsidR="00E3096D">
        <w:t>ten</w:t>
      </w:r>
      <w:r w:rsidR="00E3096D" w:rsidRPr="00904858">
        <w:t xml:space="preserve"> </w:t>
      </w:r>
      <w:r w:rsidR="0080732C" w:rsidRPr="00904858">
        <w:t>coins reflecting maximal cooperation</w:t>
      </w:r>
      <w:r w:rsidR="00E3096D">
        <w:t>;</w:t>
      </w:r>
      <w:r w:rsidR="0080732C" w:rsidRPr="00904858">
        <w:t xml:space="preserve"> see Van Lange et al., 2002).</w:t>
      </w:r>
      <w:r w:rsidR="00450349">
        <w:rPr>
          <w:vertAlign w:val="superscript"/>
        </w:rPr>
        <w:t>3</w:t>
      </w:r>
      <w:r w:rsidR="0080732C" w:rsidRPr="00904858">
        <w:t xml:space="preserve"> </w:t>
      </w:r>
    </w:p>
    <w:p w14:paraId="5A452136" w14:textId="459B4D87" w:rsidR="0080732C" w:rsidRPr="00904858" w:rsidRDefault="0080732C" w:rsidP="0080732C">
      <w:pPr>
        <w:spacing w:line="480" w:lineRule="auto"/>
        <w:ind w:firstLine="708"/>
      </w:pPr>
      <w:r w:rsidRPr="00904858">
        <w:t xml:space="preserve">Participants played 35 rounds of the </w:t>
      </w:r>
      <w:r w:rsidR="000C1EA8">
        <w:t xml:space="preserve">social </w:t>
      </w:r>
      <w:r w:rsidR="00DE3DC0">
        <w:t>dilemma</w:t>
      </w:r>
      <w:r w:rsidRPr="00904858">
        <w:t xml:space="preserve"> task (</w:t>
      </w:r>
      <w:r w:rsidR="007D223D">
        <w:t>the actual</w:t>
      </w:r>
      <w:r w:rsidRPr="00904858">
        <w:t xml:space="preserve"> number was unknown to them). In each round, </w:t>
      </w:r>
      <w:r w:rsidR="001D31D5">
        <w:t xml:space="preserve">both </w:t>
      </w:r>
      <w:r w:rsidRPr="00904858">
        <w:t>players simultaneously decided how many coins to give to the other, after which the</w:t>
      </w:r>
      <w:r w:rsidR="001D31D5">
        <w:t>ir</w:t>
      </w:r>
      <w:r w:rsidRPr="00904858">
        <w:t xml:space="preserve"> decisions and outcomes were revealed. Although participants believed they were interacting with another </w:t>
      </w:r>
      <w:r w:rsidR="004E75DA">
        <w:t>player</w:t>
      </w:r>
      <w:r w:rsidRPr="00904858">
        <w:t xml:space="preserve">, </w:t>
      </w:r>
      <w:r w:rsidR="004E75DA">
        <w:t>we simulated the</w:t>
      </w:r>
      <w:r w:rsidR="001D31D5">
        <w:t>ir</w:t>
      </w:r>
      <w:r w:rsidR="004E75DA">
        <w:t xml:space="preserve"> </w:t>
      </w:r>
      <w:r w:rsidR="001D31D5">
        <w:lastRenderedPageBreak/>
        <w:t>counterpart</w:t>
      </w:r>
      <w:r w:rsidR="004E75DA">
        <w:t xml:space="preserve"> </w:t>
      </w:r>
      <w:r w:rsidRPr="00904858">
        <w:t xml:space="preserve">using a preprogrammed tit-for-tat strategy. Tit-for-tat is often considered a “default” strategy in interaction research and </w:t>
      </w:r>
      <w:r w:rsidR="004E75DA">
        <w:t xml:space="preserve">players frequently employ </w:t>
      </w:r>
      <w:r w:rsidRPr="00904858">
        <w:t>reciprocal strategies in social dilemma</w:t>
      </w:r>
      <w:r w:rsidR="004E75DA">
        <w:t>s</w:t>
      </w:r>
      <w:r w:rsidR="004E75DA" w:rsidRPr="00904858">
        <w:t xml:space="preserve"> </w:t>
      </w:r>
      <w:r w:rsidRPr="00904858">
        <w:t xml:space="preserve">(e.g., Parks, </w:t>
      </w:r>
      <w:proofErr w:type="spellStart"/>
      <w:r w:rsidRPr="00904858">
        <w:t>Sanna</w:t>
      </w:r>
      <w:proofErr w:type="spellEnd"/>
      <w:r w:rsidRPr="00904858">
        <w:t xml:space="preserve">, &amp; Posey, 2003; </w:t>
      </w:r>
      <w:proofErr w:type="spellStart"/>
      <w:r w:rsidRPr="00904858">
        <w:t>Tazelaar</w:t>
      </w:r>
      <w:proofErr w:type="spellEnd"/>
      <w:r w:rsidRPr="00904858">
        <w:t xml:space="preserve"> et al., 2004). As such, this strategy is </w:t>
      </w:r>
      <w:r w:rsidR="006E0CEA">
        <w:t>suitable for</w:t>
      </w:r>
      <w:r w:rsidRPr="00904858">
        <w:t xml:space="preserve"> simulating </w:t>
      </w:r>
      <w:r w:rsidR="004E75DA">
        <w:t>an opposing player</w:t>
      </w:r>
      <w:r w:rsidRPr="00904858">
        <w:t xml:space="preserve">. </w:t>
      </w:r>
    </w:p>
    <w:p w14:paraId="29180144" w14:textId="4A1F0288" w:rsidR="0080732C" w:rsidRPr="00904858" w:rsidRDefault="0080732C" w:rsidP="008B728C">
      <w:pPr>
        <w:spacing w:line="480" w:lineRule="auto"/>
      </w:pPr>
      <w:r w:rsidRPr="00904858">
        <w:tab/>
      </w:r>
      <w:r w:rsidRPr="00471B9E">
        <w:rPr>
          <w:b/>
        </w:rPr>
        <w:t>Manipulation of noise.</w:t>
      </w:r>
      <w:r w:rsidRPr="00904858">
        <w:t xml:space="preserve"> </w:t>
      </w:r>
      <w:r w:rsidR="009B0D68">
        <w:t>Following</w:t>
      </w:r>
      <w:r w:rsidR="009B0D68" w:rsidRPr="00904858">
        <w:t xml:space="preserve"> </w:t>
      </w:r>
      <w:r w:rsidRPr="00904858">
        <w:t xml:space="preserve">the instructions to the </w:t>
      </w:r>
      <w:r w:rsidR="000C1EA8">
        <w:t>social dilemma</w:t>
      </w:r>
      <w:r w:rsidRPr="00904858">
        <w:t xml:space="preserve"> task, we </w:t>
      </w:r>
      <w:r w:rsidR="009B0D68">
        <w:t>introduced</w:t>
      </w:r>
      <w:r w:rsidR="009B0D68" w:rsidRPr="00904858">
        <w:t xml:space="preserve"> </w:t>
      </w:r>
      <w:r w:rsidR="009B0D68">
        <w:t>the noise manipulation</w:t>
      </w:r>
      <w:r w:rsidRPr="00904858">
        <w:t>. In the no</w:t>
      </w:r>
      <w:r w:rsidR="009B0D68">
        <w:t>-</w:t>
      </w:r>
      <w:r w:rsidRPr="00904858">
        <w:t xml:space="preserve">noise condition, </w:t>
      </w:r>
      <w:r w:rsidR="009B0D68">
        <w:t>we did not mention noise</w:t>
      </w:r>
      <w:r w:rsidRPr="00904858">
        <w:t xml:space="preserve"> and participants’ decisions always reflected their intended level of cooperation. In the noise condition</w:t>
      </w:r>
      <w:r w:rsidR="009B0D68">
        <w:t xml:space="preserve">, </w:t>
      </w:r>
      <w:r w:rsidRPr="00904858">
        <w:t xml:space="preserve">participants received additional instructions that explained </w:t>
      </w:r>
      <w:r w:rsidR="009B0D68">
        <w:t>that</w:t>
      </w:r>
      <w:r w:rsidR="009B0D68" w:rsidRPr="00904858">
        <w:t xml:space="preserve"> </w:t>
      </w:r>
      <w:r w:rsidR="00A574D2">
        <w:t xml:space="preserve">players’ </w:t>
      </w:r>
      <w:r w:rsidRPr="00904858">
        <w:t xml:space="preserve">decisions </w:t>
      </w:r>
      <w:r w:rsidR="001A4C99">
        <w:t xml:space="preserve">in the task </w:t>
      </w:r>
      <w:r w:rsidRPr="00904858">
        <w:t>could be affected by noise.</w:t>
      </w:r>
      <w:r w:rsidR="009B0D68">
        <w:t xml:space="preserve"> </w:t>
      </w:r>
      <w:r w:rsidR="001D31D5">
        <w:t xml:space="preserve">Specifically, </w:t>
      </w:r>
      <w:r w:rsidR="009B0D68">
        <w:t>participants in the noise condition</w:t>
      </w:r>
      <w:r w:rsidRPr="00904858">
        <w:t xml:space="preserve"> </w:t>
      </w:r>
      <w:r w:rsidR="001D31D5">
        <w:t xml:space="preserve">learned </w:t>
      </w:r>
      <w:r w:rsidRPr="00904858">
        <w:t xml:space="preserve">that we were interested in how people make decisions in “situations in which the actual decision(s) by both persons may now and then have different results than they actually intended” (cf. </w:t>
      </w:r>
      <w:proofErr w:type="spellStart"/>
      <w:r w:rsidRPr="00904858">
        <w:t>Tazelaar</w:t>
      </w:r>
      <w:proofErr w:type="spellEnd"/>
      <w:r w:rsidRPr="00904858">
        <w:t xml:space="preserve"> et al, 2004; Van Lange et al., 2002).</w:t>
      </w:r>
      <w:r w:rsidR="005D6300">
        <w:t xml:space="preserve"> Accordingly, </w:t>
      </w:r>
      <w:r w:rsidRPr="00904858">
        <w:t>the</w:t>
      </w:r>
      <w:r w:rsidR="001E0EA6">
        <w:t>y learned</w:t>
      </w:r>
      <w:r w:rsidRPr="00904858">
        <w:t xml:space="preserve"> that the computer would change the</w:t>
      </w:r>
      <w:r w:rsidR="005D6300">
        <w:t>ir</w:t>
      </w:r>
      <w:r w:rsidRPr="00904858">
        <w:t xml:space="preserve"> decision</w:t>
      </w:r>
      <w:r w:rsidR="004D233A">
        <w:t>s</w:t>
      </w:r>
      <w:r w:rsidRPr="00904858">
        <w:t xml:space="preserve"> or</w:t>
      </w:r>
      <w:r w:rsidR="005D6300">
        <w:t xml:space="preserve"> those of</w:t>
      </w:r>
      <w:r w:rsidRPr="00904858">
        <w:t xml:space="preserve"> their counterpart in </w:t>
      </w:r>
      <w:r w:rsidR="001A4C99">
        <w:t>some</w:t>
      </w:r>
      <w:r w:rsidR="001A4C99" w:rsidRPr="00904858">
        <w:t xml:space="preserve"> </w:t>
      </w:r>
      <w:r w:rsidRPr="00904858">
        <w:t>rounds</w:t>
      </w:r>
      <w:r w:rsidR="001A4C99">
        <w:t xml:space="preserve"> of the interaction</w:t>
      </w:r>
      <w:r w:rsidRPr="00904858">
        <w:t xml:space="preserve">, so that the player in question would donate more or </w:t>
      </w:r>
      <w:r w:rsidR="009B0D68">
        <w:t>fewer</w:t>
      </w:r>
      <w:r w:rsidR="009B0D68" w:rsidRPr="00904858">
        <w:t xml:space="preserve"> </w:t>
      </w:r>
      <w:r w:rsidRPr="00904858">
        <w:t>coins than he/she had actually intended</w:t>
      </w:r>
      <w:r w:rsidR="00C12FC8">
        <w:t xml:space="preserve"> (in fact, only negative noise occurred, cf. </w:t>
      </w:r>
      <w:proofErr w:type="spellStart"/>
      <w:r w:rsidR="00C12FC8" w:rsidRPr="00904858">
        <w:t>Tazelaar</w:t>
      </w:r>
      <w:proofErr w:type="spellEnd"/>
      <w:r w:rsidR="00C12FC8" w:rsidRPr="00904858">
        <w:t xml:space="preserve"> et al, 2004; Van Lange et al., 2002)</w:t>
      </w:r>
      <w:r w:rsidRPr="00904858">
        <w:t xml:space="preserve">. </w:t>
      </w:r>
      <w:r w:rsidR="008B728C">
        <w:t>Such changes</w:t>
      </w:r>
      <w:r w:rsidR="00A574D2">
        <w:t xml:space="preserve"> potentially could occur in any round of the interaction, and while</w:t>
      </w:r>
      <w:r w:rsidR="008B728C">
        <w:t xml:space="preserve"> the player whose donation was changed would be informed of this, its recipient would not</w:t>
      </w:r>
      <w:r w:rsidR="009B0D68">
        <w:t xml:space="preserve">. </w:t>
      </w:r>
      <w:r w:rsidR="00A574D2">
        <w:t>Therefore, during the task</w:t>
      </w:r>
      <w:r w:rsidRPr="00904858">
        <w:t xml:space="preserve">, participants </w:t>
      </w:r>
      <w:r w:rsidR="00A574D2">
        <w:t xml:space="preserve">in the noise condition </w:t>
      </w:r>
      <w:r w:rsidRPr="00904858">
        <w:t xml:space="preserve">could </w:t>
      </w:r>
      <w:r w:rsidR="009B0D68">
        <w:t>not determine</w:t>
      </w:r>
      <w:r w:rsidRPr="00904858">
        <w:t xml:space="preserve"> if the number of coins they received from the opposing player reflected an intentional choice or a change by the computer</w:t>
      </w:r>
      <w:r w:rsidR="005D6300">
        <w:t>,</w:t>
      </w:r>
      <w:r w:rsidR="004D233A">
        <w:t xml:space="preserve"> </w:t>
      </w:r>
      <w:r w:rsidRPr="00904858">
        <w:t xml:space="preserve">nor would their counterpart be able to make this distinction in the participant’s own </w:t>
      </w:r>
      <w:r w:rsidR="008B728C">
        <w:t>donations</w:t>
      </w:r>
      <w:r w:rsidRPr="00904858">
        <w:t>.</w:t>
      </w:r>
      <w:r w:rsidR="00450349">
        <w:rPr>
          <w:vertAlign w:val="superscript"/>
        </w:rPr>
        <w:t>4</w:t>
      </w:r>
    </w:p>
    <w:p w14:paraId="18F54FB8" w14:textId="77777777" w:rsidR="0080732C" w:rsidRPr="00904858" w:rsidRDefault="0080732C" w:rsidP="0080732C">
      <w:pPr>
        <w:spacing w:line="480" w:lineRule="auto"/>
      </w:pPr>
      <w:r w:rsidRPr="00904858">
        <w:tab/>
      </w:r>
      <w:r w:rsidR="004D233A">
        <w:t>The social dilemma task comprised 35 rounds and</w:t>
      </w:r>
      <w:r w:rsidRPr="00904858">
        <w:t xml:space="preserve"> we administered noise on every fourth round (i.e., a noise frequency of 25%), with instances alternating between the two players (i.e., affecting the participant’s decision in round 4, their counterpart’s decision in round 8, etc.). When noise occurred, three coins were subtracted from the number of coins </w:t>
      </w:r>
      <w:r w:rsidRPr="00904858">
        <w:lastRenderedPageBreak/>
        <w:t xml:space="preserve">that the player had intended to contribute (i.e., negative noise) – an intensity </w:t>
      </w:r>
      <w:r w:rsidR="004D233A">
        <w:t>that</w:t>
      </w:r>
      <w:r w:rsidR="004D233A" w:rsidRPr="00904858">
        <w:t xml:space="preserve"> </w:t>
      </w:r>
      <w:r w:rsidRPr="00904858">
        <w:t>was unlikely to go by unnoticed.</w:t>
      </w:r>
      <w:r w:rsidR="00450349">
        <w:rPr>
          <w:vertAlign w:val="superscript"/>
        </w:rPr>
        <w:t>5</w:t>
      </w:r>
      <w:r w:rsidRPr="00904858">
        <w:t xml:space="preserve"> As noted, a warning was displayed whenever the participant’s decision had been affected by noise</w:t>
      </w:r>
      <w:r w:rsidR="00727D7A">
        <w:t>,</w:t>
      </w:r>
      <w:r w:rsidR="004D233A">
        <w:t xml:space="preserve"> but</w:t>
      </w:r>
      <w:r w:rsidRPr="00904858">
        <w:t xml:space="preserve"> participants received no warning when decisions of their counterpart had been affected.</w:t>
      </w:r>
      <w:r w:rsidR="00563929">
        <w:t xml:space="preserve"> </w:t>
      </w:r>
      <w:r w:rsidRPr="00904858">
        <w:t xml:space="preserve">Upon completion </w:t>
      </w:r>
      <w:r w:rsidR="004D233A">
        <w:t>of the task,</w:t>
      </w:r>
      <w:r w:rsidRPr="00904858">
        <w:t xml:space="preserve"> </w:t>
      </w:r>
      <w:r w:rsidR="004D233A">
        <w:t>we administered a</w:t>
      </w:r>
      <w:r w:rsidRPr="00904858">
        <w:t xml:space="preserve"> </w:t>
      </w:r>
      <w:proofErr w:type="spellStart"/>
      <w:r w:rsidRPr="00904858">
        <w:t>postexperimental</w:t>
      </w:r>
      <w:proofErr w:type="spellEnd"/>
      <w:r w:rsidRPr="00904858">
        <w:t xml:space="preserve"> questionnaire</w:t>
      </w:r>
      <w:r w:rsidR="004D233A">
        <w:t xml:space="preserve"> assessing participants’</w:t>
      </w:r>
      <w:r w:rsidRPr="00904858">
        <w:t xml:space="preserve"> impressions of their </w:t>
      </w:r>
      <w:r w:rsidR="004D233A">
        <w:t>counterpart</w:t>
      </w:r>
      <w:r w:rsidRPr="00904858">
        <w:t>.</w:t>
      </w:r>
    </w:p>
    <w:p w14:paraId="15FFFA4C" w14:textId="77777777" w:rsidR="0080732C" w:rsidRPr="00F71564" w:rsidRDefault="0080732C" w:rsidP="00F71564">
      <w:pPr>
        <w:spacing w:line="480" w:lineRule="auto"/>
      </w:pPr>
      <w:r w:rsidRPr="00F71564">
        <w:rPr>
          <w:i/>
        </w:rPr>
        <w:tab/>
      </w:r>
      <w:r w:rsidRPr="00F71564">
        <w:rPr>
          <w:b/>
        </w:rPr>
        <w:t xml:space="preserve">Measuring impressions of benign intent. </w:t>
      </w:r>
      <w:r w:rsidRPr="00F71564">
        <w:t xml:space="preserve">We assessed participants’ </w:t>
      </w:r>
      <w:r w:rsidRPr="00F71564">
        <w:rPr>
          <w:rFonts w:eastAsia="Calibri"/>
          <w:lang w:eastAsia="en-US"/>
        </w:rPr>
        <w:t xml:space="preserve">impressions of their partner’s benign intent </w:t>
      </w:r>
      <w:r w:rsidR="001B4D3F" w:rsidRPr="00F71564">
        <w:rPr>
          <w:rFonts w:eastAsia="Calibri"/>
          <w:lang w:eastAsia="en-US"/>
        </w:rPr>
        <w:t>with</w:t>
      </w:r>
      <w:r w:rsidRPr="00F71564">
        <w:rPr>
          <w:rFonts w:eastAsia="Calibri"/>
          <w:lang w:eastAsia="en-US"/>
        </w:rPr>
        <w:t xml:space="preserve"> </w:t>
      </w:r>
      <w:r w:rsidR="001B4D3F" w:rsidRPr="00F71564">
        <w:rPr>
          <w:rFonts w:eastAsia="Calibri"/>
          <w:lang w:eastAsia="en-US"/>
        </w:rPr>
        <w:t xml:space="preserve">ten </w:t>
      </w:r>
      <w:r w:rsidRPr="00F71564">
        <w:rPr>
          <w:rFonts w:eastAsia="Calibri"/>
          <w:lang w:eastAsia="en-US"/>
        </w:rPr>
        <w:t xml:space="preserve">items (cf. </w:t>
      </w:r>
      <w:proofErr w:type="spellStart"/>
      <w:r w:rsidRPr="00F71564">
        <w:rPr>
          <w:rFonts w:eastAsia="Calibri"/>
          <w:lang w:eastAsia="en-US"/>
        </w:rPr>
        <w:t>Tazelaar</w:t>
      </w:r>
      <w:proofErr w:type="spellEnd"/>
      <w:r w:rsidRPr="00F71564">
        <w:rPr>
          <w:rFonts w:eastAsia="Calibri"/>
          <w:lang w:eastAsia="en-US"/>
        </w:rPr>
        <w:t xml:space="preserve"> et al., 2004). Participants indicated to what extent their partner was “generous,” “nice,” “forgiving,” “kind,” “noble,” “selfish,” “greedy,” “competitive,” “stingy,” and “vengeful” (1 = </w:t>
      </w:r>
      <w:r w:rsidRPr="00F71564">
        <w:rPr>
          <w:rFonts w:eastAsia="Calibri"/>
          <w:i/>
          <w:lang w:eastAsia="en-US"/>
        </w:rPr>
        <w:t>not at all</w:t>
      </w:r>
      <w:r w:rsidRPr="00F71564">
        <w:rPr>
          <w:rFonts w:eastAsia="Calibri"/>
          <w:lang w:eastAsia="en-US"/>
        </w:rPr>
        <w:t xml:space="preserve">, 7 = </w:t>
      </w:r>
      <w:r w:rsidRPr="00F71564">
        <w:rPr>
          <w:rFonts w:eastAsia="Calibri"/>
          <w:i/>
          <w:lang w:eastAsia="en-US"/>
        </w:rPr>
        <w:t>very much</w:t>
      </w:r>
      <w:r w:rsidRPr="00F71564">
        <w:rPr>
          <w:rFonts w:eastAsia="Calibri"/>
          <w:lang w:eastAsia="en-US"/>
        </w:rPr>
        <w:t>, negative items reverse-coded, α</w:t>
      </w:r>
      <w:r w:rsidR="00812410">
        <w:rPr>
          <w:rFonts w:eastAsia="Calibri"/>
          <w:lang w:eastAsia="en-US"/>
        </w:rPr>
        <w:t>=</w:t>
      </w:r>
      <w:r w:rsidRPr="00F71564">
        <w:rPr>
          <w:rFonts w:eastAsia="Calibri"/>
          <w:lang w:eastAsia="en-US"/>
        </w:rPr>
        <w:t xml:space="preserve">.78). </w:t>
      </w:r>
      <w:r w:rsidR="00146E21" w:rsidRPr="00F71564">
        <w:rPr>
          <w:rFonts w:eastAsia="Calibri"/>
          <w:lang w:eastAsia="en-US"/>
        </w:rPr>
        <w:t>Furthermore, we assessed perceptions of the partner’s specific interaction goals, in which these global impressions are rooted (</w:t>
      </w:r>
      <w:r w:rsidR="00146E21" w:rsidRPr="00F71564">
        <w:rPr>
          <w:rFonts w:eastAsiaTheme="minorHAnsi"/>
          <w:lang w:eastAsia="en-US"/>
        </w:rPr>
        <w:t xml:space="preserve">Kelley &amp; Thibaut, 1978). We employed </w:t>
      </w:r>
      <w:r w:rsidR="00146E21" w:rsidRPr="00F71564">
        <w:t>15 items (</w:t>
      </w:r>
      <w:r w:rsidR="00146E21" w:rsidRPr="00F71564">
        <w:rPr>
          <w:rFonts w:eastAsia="Calibri"/>
          <w:lang w:eastAsia="en-US"/>
        </w:rPr>
        <w:t xml:space="preserve">cf. </w:t>
      </w:r>
      <w:proofErr w:type="spellStart"/>
      <w:r w:rsidR="00146E21" w:rsidRPr="00F71564">
        <w:rPr>
          <w:rFonts w:eastAsia="Calibri"/>
          <w:lang w:eastAsia="en-US"/>
        </w:rPr>
        <w:t>Tazelaar</w:t>
      </w:r>
      <w:proofErr w:type="spellEnd"/>
      <w:r w:rsidR="00146E21" w:rsidRPr="00F71564">
        <w:rPr>
          <w:rFonts w:eastAsia="Calibri"/>
          <w:lang w:eastAsia="en-US"/>
        </w:rPr>
        <w:t xml:space="preserve"> et al., 2004) to </w:t>
      </w:r>
      <w:r w:rsidR="00146E21" w:rsidRPr="00F71564">
        <w:t>measure perceptions of</w:t>
      </w:r>
      <w:r w:rsidR="001B4D3F" w:rsidRPr="00F71564">
        <w:rPr>
          <w:rFonts w:eastAsia="Calibri"/>
          <w:lang w:eastAsia="en-US"/>
        </w:rPr>
        <w:t xml:space="preserve"> each of the following </w:t>
      </w:r>
      <w:r w:rsidR="00146E21" w:rsidRPr="002D25A3">
        <w:rPr>
          <w:rFonts w:eastAsia="Calibri"/>
          <w:lang w:eastAsia="en-US"/>
        </w:rPr>
        <w:t>interaction goals</w:t>
      </w:r>
      <w:r w:rsidR="001B4D3F" w:rsidRPr="002D25A3">
        <w:rPr>
          <w:rFonts w:eastAsia="Calibri"/>
          <w:lang w:eastAsia="en-US"/>
        </w:rPr>
        <w:t>:</w:t>
      </w:r>
      <w:r w:rsidRPr="002D25A3">
        <w:rPr>
          <w:rFonts w:eastAsia="Calibri"/>
          <w:lang w:eastAsia="en-US"/>
        </w:rPr>
        <w:t xml:space="preserve"> maximiz</w:t>
      </w:r>
      <w:r w:rsidR="00146E21" w:rsidRPr="002D25A3">
        <w:rPr>
          <w:rFonts w:eastAsia="Calibri"/>
          <w:lang w:eastAsia="en-US"/>
        </w:rPr>
        <w:t>ing</w:t>
      </w:r>
      <w:r w:rsidRPr="002D25A3">
        <w:rPr>
          <w:rFonts w:eastAsia="Calibri"/>
          <w:lang w:eastAsia="en-US"/>
        </w:rPr>
        <w:t xml:space="preserve"> joint outcomes (</w:t>
      </w:r>
      <w:proofErr w:type="spellStart"/>
      <w:r w:rsidRPr="002D25A3">
        <w:rPr>
          <w:rFonts w:eastAsia="Calibri"/>
          <w:lang w:eastAsia="en-US"/>
        </w:rPr>
        <w:t>MaxJoint</w:t>
      </w:r>
      <w:proofErr w:type="spellEnd"/>
      <w:r w:rsidRPr="002D25A3">
        <w:rPr>
          <w:rFonts w:eastAsia="Calibri"/>
          <w:lang w:eastAsia="en-US"/>
        </w:rPr>
        <w:t xml:space="preserve">, </w:t>
      </w:r>
      <w:proofErr w:type="spellStart"/>
      <w:r w:rsidRPr="002D25A3">
        <w:rPr>
          <w:rFonts w:eastAsia="Calibri"/>
          <w:lang w:eastAsia="en-US"/>
        </w:rPr>
        <w:t>e.g</w:t>
      </w:r>
      <w:proofErr w:type="spellEnd"/>
      <w:r w:rsidRPr="002D25A3">
        <w:rPr>
          <w:rFonts w:eastAsia="Calibri"/>
          <w:lang w:eastAsia="en-US"/>
        </w:rPr>
        <w:t xml:space="preserve"> “the other person [representative] wanted to get the most outcomes for the both of us [both of our teams]”, α</w:t>
      </w:r>
      <w:r w:rsidR="00812410" w:rsidRPr="002D25A3">
        <w:rPr>
          <w:rFonts w:eastAsia="Calibri"/>
          <w:lang w:eastAsia="en-US"/>
        </w:rPr>
        <w:t>=</w:t>
      </w:r>
      <w:r w:rsidRPr="002D25A3">
        <w:rPr>
          <w:rFonts w:eastAsia="Calibri"/>
          <w:lang w:eastAsia="en-US"/>
        </w:rPr>
        <w:t>.90)</w:t>
      </w:r>
      <w:r w:rsidR="00500E36" w:rsidRPr="002D25A3">
        <w:rPr>
          <w:rFonts w:eastAsia="Calibri"/>
          <w:lang w:eastAsia="en-US"/>
        </w:rPr>
        <w:t xml:space="preserve">; </w:t>
      </w:r>
      <w:r w:rsidRPr="002D25A3">
        <w:rPr>
          <w:rFonts w:eastAsia="Calibri"/>
          <w:lang w:eastAsia="en-US"/>
        </w:rPr>
        <w:t>minimiz</w:t>
      </w:r>
      <w:r w:rsidR="00146E21" w:rsidRPr="002D25A3">
        <w:rPr>
          <w:rFonts w:eastAsia="Calibri"/>
          <w:lang w:eastAsia="en-US"/>
        </w:rPr>
        <w:t>ing</w:t>
      </w:r>
      <w:r w:rsidRPr="002D25A3">
        <w:rPr>
          <w:rFonts w:eastAsia="Calibri"/>
          <w:lang w:eastAsia="en-US"/>
        </w:rPr>
        <w:t xml:space="preserve"> the difference between each party’s outcomes (</w:t>
      </w:r>
      <w:proofErr w:type="spellStart"/>
      <w:r w:rsidRPr="002D25A3">
        <w:rPr>
          <w:rFonts w:eastAsia="Calibri"/>
          <w:lang w:eastAsia="en-US"/>
        </w:rPr>
        <w:t>MinDiff</w:t>
      </w:r>
      <w:proofErr w:type="spellEnd"/>
      <w:r w:rsidRPr="002D25A3">
        <w:rPr>
          <w:rFonts w:eastAsia="Calibri"/>
          <w:lang w:eastAsia="en-US"/>
        </w:rPr>
        <w:t>, e.g., “the other person [representative] wanted to minimize the differences in outcomes between me and him/her [my team and his/her team]”, α</w:t>
      </w:r>
      <w:r w:rsidR="00812410" w:rsidRPr="002D25A3">
        <w:rPr>
          <w:rFonts w:eastAsia="Calibri"/>
          <w:lang w:eastAsia="en-US"/>
        </w:rPr>
        <w:t>=</w:t>
      </w:r>
      <w:r w:rsidRPr="002D25A3">
        <w:rPr>
          <w:rFonts w:eastAsia="Calibri"/>
          <w:lang w:eastAsia="en-US"/>
        </w:rPr>
        <w:t>.78)</w:t>
      </w:r>
      <w:r w:rsidR="00500E36" w:rsidRPr="002D25A3">
        <w:rPr>
          <w:rFonts w:eastAsia="Calibri"/>
          <w:lang w:eastAsia="en-US"/>
        </w:rPr>
        <w:t>;</w:t>
      </w:r>
      <w:r w:rsidRPr="002D25A3">
        <w:rPr>
          <w:rFonts w:eastAsia="Calibri"/>
          <w:lang w:eastAsia="en-US"/>
        </w:rPr>
        <w:t xml:space="preserve"> maximiz</w:t>
      </w:r>
      <w:r w:rsidR="00146E21" w:rsidRPr="002D25A3">
        <w:rPr>
          <w:rFonts w:eastAsia="Calibri"/>
          <w:lang w:eastAsia="en-US"/>
        </w:rPr>
        <w:t>ing</w:t>
      </w:r>
      <w:r w:rsidRPr="002D25A3">
        <w:rPr>
          <w:rFonts w:eastAsia="Calibri"/>
          <w:lang w:eastAsia="en-US"/>
        </w:rPr>
        <w:t xml:space="preserve"> the participant’s outcomes (</w:t>
      </w:r>
      <w:proofErr w:type="spellStart"/>
      <w:r w:rsidRPr="002D25A3">
        <w:rPr>
          <w:rFonts w:eastAsia="Calibri"/>
          <w:lang w:eastAsia="en-US"/>
        </w:rPr>
        <w:t>MaxOther</w:t>
      </w:r>
      <w:proofErr w:type="spellEnd"/>
      <w:r w:rsidRPr="002D25A3">
        <w:rPr>
          <w:rFonts w:eastAsia="Calibri"/>
          <w:lang w:eastAsia="en-US"/>
        </w:rPr>
        <w:t>, e.g., “the other person [representative] wanted me [my team] to get the highest outcomes”, α</w:t>
      </w:r>
      <w:r w:rsidR="00812410" w:rsidRPr="002D25A3">
        <w:rPr>
          <w:rFonts w:eastAsia="Calibri"/>
          <w:lang w:eastAsia="en-US"/>
        </w:rPr>
        <w:t>=</w:t>
      </w:r>
      <w:r w:rsidRPr="002D25A3">
        <w:rPr>
          <w:rFonts w:eastAsia="Calibri"/>
          <w:lang w:eastAsia="en-US"/>
        </w:rPr>
        <w:t>.68)</w:t>
      </w:r>
      <w:r w:rsidR="00500E36" w:rsidRPr="002D25A3">
        <w:rPr>
          <w:rFonts w:eastAsia="Calibri"/>
          <w:lang w:eastAsia="en-US"/>
        </w:rPr>
        <w:t>;</w:t>
      </w:r>
      <w:r w:rsidRPr="002D25A3">
        <w:rPr>
          <w:rFonts w:eastAsia="Calibri"/>
          <w:lang w:eastAsia="en-US"/>
        </w:rPr>
        <w:t xml:space="preserve"> maximiz</w:t>
      </w:r>
      <w:r w:rsidR="00146E21" w:rsidRPr="002D25A3">
        <w:rPr>
          <w:rFonts w:eastAsia="Calibri"/>
          <w:lang w:eastAsia="en-US"/>
        </w:rPr>
        <w:t>ing</w:t>
      </w:r>
      <w:r w:rsidRPr="002D25A3">
        <w:rPr>
          <w:rFonts w:eastAsia="Calibri"/>
          <w:lang w:eastAsia="en-US"/>
        </w:rPr>
        <w:t xml:space="preserve"> the </w:t>
      </w:r>
      <w:r w:rsidR="00A44837" w:rsidRPr="002D25A3">
        <w:rPr>
          <w:rFonts w:eastAsia="Calibri"/>
          <w:lang w:eastAsia="en-US"/>
        </w:rPr>
        <w:t xml:space="preserve">relative advantage over the other party’s outcomes </w:t>
      </w:r>
      <w:r w:rsidRPr="002D25A3">
        <w:rPr>
          <w:rFonts w:eastAsia="Calibri"/>
          <w:lang w:eastAsia="en-US"/>
        </w:rPr>
        <w:t>(</w:t>
      </w:r>
      <w:proofErr w:type="spellStart"/>
      <w:r w:rsidRPr="002D25A3">
        <w:rPr>
          <w:rFonts w:eastAsia="Calibri"/>
          <w:lang w:eastAsia="en-US"/>
        </w:rPr>
        <w:t>MaxRel</w:t>
      </w:r>
      <w:proofErr w:type="spellEnd"/>
      <w:r w:rsidRPr="002D25A3">
        <w:rPr>
          <w:rFonts w:eastAsia="Calibri"/>
          <w:lang w:eastAsia="en-US"/>
        </w:rPr>
        <w:t>, e.g., “the other person [representative] wanted to get higher outcomes than me [my team]”, α</w:t>
      </w:r>
      <w:r w:rsidR="00812410" w:rsidRPr="002D25A3">
        <w:rPr>
          <w:rFonts w:eastAsia="Calibri"/>
          <w:lang w:eastAsia="en-US"/>
        </w:rPr>
        <w:t>=</w:t>
      </w:r>
      <w:r w:rsidRPr="002D25A3">
        <w:rPr>
          <w:rFonts w:eastAsia="Calibri"/>
          <w:lang w:eastAsia="en-US"/>
        </w:rPr>
        <w:t>.81)</w:t>
      </w:r>
      <w:r w:rsidR="00500E36" w:rsidRPr="002D25A3">
        <w:rPr>
          <w:rFonts w:eastAsia="Calibri"/>
          <w:lang w:eastAsia="en-US"/>
        </w:rPr>
        <w:t>; and</w:t>
      </w:r>
      <w:r w:rsidRPr="002D25A3">
        <w:rPr>
          <w:rFonts w:eastAsia="Calibri"/>
          <w:lang w:eastAsia="en-US"/>
        </w:rPr>
        <w:t xml:space="preserve"> maximiz</w:t>
      </w:r>
      <w:r w:rsidR="00146E21" w:rsidRPr="002D25A3">
        <w:rPr>
          <w:rFonts w:eastAsia="Calibri"/>
          <w:lang w:eastAsia="en-US"/>
        </w:rPr>
        <w:t>ing</w:t>
      </w:r>
      <w:r w:rsidRPr="002D25A3">
        <w:rPr>
          <w:rFonts w:eastAsia="Calibri"/>
          <w:lang w:eastAsia="en-US"/>
        </w:rPr>
        <w:t xml:space="preserve"> outcomes for oneself (</w:t>
      </w:r>
      <w:proofErr w:type="spellStart"/>
      <w:r w:rsidRPr="002D25A3">
        <w:rPr>
          <w:rFonts w:eastAsia="Calibri"/>
          <w:lang w:eastAsia="en-US"/>
        </w:rPr>
        <w:t>MaxOwn</w:t>
      </w:r>
      <w:proofErr w:type="spellEnd"/>
      <w:r w:rsidRPr="002D25A3">
        <w:rPr>
          <w:rFonts w:eastAsia="Calibri"/>
          <w:lang w:eastAsia="en-US"/>
        </w:rPr>
        <w:t>, e.g., “the other person [representative] wanted to get the highest possible outcomes for him/herself ”, α</w:t>
      </w:r>
      <w:r w:rsidR="00812410" w:rsidRPr="002D25A3">
        <w:rPr>
          <w:rFonts w:eastAsia="Calibri"/>
          <w:lang w:eastAsia="en-US"/>
        </w:rPr>
        <w:t>=</w:t>
      </w:r>
      <w:r w:rsidRPr="002D25A3">
        <w:rPr>
          <w:rFonts w:eastAsia="Calibri"/>
          <w:lang w:eastAsia="en-US"/>
        </w:rPr>
        <w:t>.70).</w:t>
      </w:r>
      <w:r w:rsidRPr="00F71564">
        <w:rPr>
          <w:rFonts w:eastAsia="Calibri"/>
          <w:lang w:eastAsia="en-US"/>
        </w:rPr>
        <w:t xml:space="preserve"> </w:t>
      </w:r>
    </w:p>
    <w:p w14:paraId="1831EEC8" w14:textId="18D2A11C" w:rsidR="0080732C" w:rsidRPr="00E4476D" w:rsidRDefault="0080732C" w:rsidP="0080732C">
      <w:pPr>
        <w:spacing w:line="480" w:lineRule="auto"/>
        <w:ind w:firstLine="720"/>
      </w:pPr>
      <w:r w:rsidRPr="0081524C">
        <w:t xml:space="preserve">Upon completion of the questionnaire, participants were debriefed, thanked, and received either course credit or monetary payment of 7 euro ($8). </w:t>
      </w:r>
    </w:p>
    <w:p w14:paraId="4EA238D6" w14:textId="77777777" w:rsidR="0080732C" w:rsidRPr="00F4340D" w:rsidRDefault="0080732C" w:rsidP="0080732C">
      <w:pPr>
        <w:spacing w:line="480" w:lineRule="auto"/>
        <w:jc w:val="center"/>
      </w:pPr>
      <w:r w:rsidRPr="00F4340D">
        <w:t>Results</w:t>
      </w:r>
    </w:p>
    <w:p w14:paraId="406B3CD7" w14:textId="77777777" w:rsidR="00F57AA4" w:rsidRDefault="00E35C08" w:rsidP="0080732C">
      <w:pPr>
        <w:spacing w:line="480" w:lineRule="auto"/>
        <w:rPr>
          <w:b/>
        </w:rPr>
      </w:pPr>
      <w:r w:rsidRPr="008A5233">
        <w:rPr>
          <w:b/>
        </w:rPr>
        <w:lastRenderedPageBreak/>
        <w:t>C</w:t>
      </w:r>
      <w:r w:rsidR="0080732C" w:rsidRPr="008A5233">
        <w:rPr>
          <w:b/>
        </w:rPr>
        <w:t>ooperatio</w:t>
      </w:r>
      <w:r w:rsidRPr="008A5233">
        <w:rPr>
          <w:b/>
        </w:rPr>
        <w:t>n</w:t>
      </w:r>
    </w:p>
    <w:p w14:paraId="6D09C870" w14:textId="77777777" w:rsidR="00F4340D" w:rsidRPr="00F4340D" w:rsidRDefault="00F4340D" w:rsidP="0080732C">
      <w:pPr>
        <w:spacing w:line="480" w:lineRule="auto"/>
      </w:pPr>
      <w:r w:rsidRPr="00F4340D">
        <w:tab/>
        <w:t>We present relevant means and standard deviations in Table 1.</w:t>
      </w:r>
    </w:p>
    <w:p w14:paraId="2B5B63B4" w14:textId="23DE14B4" w:rsidR="00CB5582" w:rsidRPr="00FD52B5" w:rsidRDefault="00F57AA4" w:rsidP="00F4340D">
      <w:pPr>
        <w:spacing w:line="480" w:lineRule="auto"/>
      </w:pPr>
      <w:r>
        <w:rPr>
          <w:b/>
        </w:rPr>
        <w:tab/>
      </w:r>
      <w:r>
        <w:rPr>
          <w:b/>
          <w:i/>
        </w:rPr>
        <w:t>R</w:t>
      </w:r>
      <w:r w:rsidR="00894FD2">
        <w:rPr>
          <w:b/>
          <w:i/>
        </w:rPr>
        <w:t>ound 1</w:t>
      </w:r>
      <w:r>
        <w:rPr>
          <w:b/>
          <w:i/>
        </w:rPr>
        <w:t>.</w:t>
      </w:r>
      <w:r w:rsidR="00F4340D">
        <w:rPr>
          <w:b/>
        </w:rPr>
        <w:t xml:space="preserve"> </w:t>
      </w:r>
      <w:r w:rsidR="00CB5582" w:rsidRPr="00CB5582">
        <w:t xml:space="preserve">To </w:t>
      </w:r>
      <w:r w:rsidR="00CB5582">
        <w:t>understand</w:t>
      </w:r>
      <w:r w:rsidR="00CB5582" w:rsidRPr="00CB5582">
        <w:t xml:space="preserve"> participants’ </w:t>
      </w:r>
      <w:r w:rsidR="007E690F">
        <w:t>cooperative behavior</w:t>
      </w:r>
      <w:r w:rsidR="00CB5582">
        <w:t xml:space="preserve"> </w:t>
      </w:r>
      <w:r w:rsidR="007E690F">
        <w:t xml:space="preserve">(i.e., intended number of coins donated to the other player) </w:t>
      </w:r>
      <w:r w:rsidR="00CB5582">
        <w:t xml:space="preserve">independently of the </w:t>
      </w:r>
      <w:r w:rsidR="00EC5714">
        <w:t>influence</w:t>
      </w:r>
      <w:r w:rsidR="00CB5582">
        <w:t xml:space="preserve"> of partner strategy and noise, </w:t>
      </w:r>
      <w:r w:rsidR="00E83F7B">
        <w:t>decisions</w:t>
      </w:r>
      <w:r w:rsidR="00CB5582">
        <w:t xml:space="preserve"> in the first round</w:t>
      </w:r>
      <w:r w:rsidR="007E690F">
        <w:t xml:space="preserve"> </w:t>
      </w:r>
      <w:r w:rsidR="00DE5A4D">
        <w:t xml:space="preserve">(which were made before </w:t>
      </w:r>
      <w:r w:rsidR="002A4FC6">
        <w:t>participants had encountered noise or the partner strategy</w:t>
      </w:r>
      <w:r w:rsidR="00DE5A4D">
        <w:t>) were</w:t>
      </w:r>
      <w:r w:rsidR="00EC5714">
        <w:t xml:space="preserve"> analyzed separately</w:t>
      </w:r>
      <w:r w:rsidR="00FD52B5">
        <w:t xml:space="preserve"> in a </w:t>
      </w:r>
      <w:r w:rsidR="00FD52B5" w:rsidRPr="001F7EA5">
        <w:t xml:space="preserve">2 (interaction type) </w:t>
      </w:r>
      <w:r w:rsidR="00FD52B5" w:rsidRPr="001F7EA5">
        <w:sym w:font="Symbol" w:char="F0B4"/>
      </w:r>
      <w:r w:rsidR="00FD52B5" w:rsidRPr="001F7EA5">
        <w:t xml:space="preserve"> 2 (noise) </w:t>
      </w:r>
      <w:r w:rsidR="00FD52B5" w:rsidRPr="001F7EA5">
        <w:sym w:font="Symbol" w:char="F0B4"/>
      </w:r>
      <w:r w:rsidR="00FD52B5" w:rsidRPr="001F7EA5">
        <w:t xml:space="preserve"> 2 (</w:t>
      </w:r>
      <w:r w:rsidR="00FD52B5">
        <w:t>gender</w:t>
      </w:r>
      <w:r w:rsidR="00FD52B5" w:rsidRPr="001F7EA5">
        <w:t>) Analysis of Covariance (ANCOVA</w:t>
      </w:r>
      <w:r w:rsidR="00FD52B5">
        <w:t xml:space="preserve">). </w:t>
      </w:r>
      <w:r w:rsidR="00DE5A4D">
        <w:t>P</w:t>
      </w:r>
      <w:r w:rsidR="00DE5A4D" w:rsidRPr="00176B55">
        <w:t xml:space="preserve">articipants’ self-reported experience with </w:t>
      </w:r>
      <w:r w:rsidR="00DE5A4D">
        <w:t>decision-making tasks involving coins</w:t>
      </w:r>
      <w:r w:rsidR="00DE5A4D" w:rsidRPr="00176B55">
        <w:t xml:space="preserve"> (0 = </w:t>
      </w:r>
      <w:r w:rsidR="00DE5A4D" w:rsidRPr="00C33C11">
        <w:rPr>
          <w:i/>
        </w:rPr>
        <w:t>no</w:t>
      </w:r>
      <w:r w:rsidR="00DE5A4D" w:rsidRPr="00176B55">
        <w:t xml:space="preserve">, 1 = </w:t>
      </w:r>
      <w:r w:rsidR="00DE5A4D" w:rsidRPr="00C33C11">
        <w:rPr>
          <w:i/>
        </w:rPr>
        <w:t>yes</w:t>
      </w:r>
      <w:r w:rsidR="00DE5A4D" w:rsidRPr="00176B55">
        <w:t xml:space="preserve">) </w:t>
      </w:r>
      <w:r w:rsidR="00DE5A4D">
        <w:t xml:space="preserve">was included </w:t>
      </w:r>
      <w:r w:rsidR="00DE5A4D" w:rsidRPr="00176B55">
        <w:t xml:space="preserve">as a covariate in </w:t>
      </w:r>
      <w:r w:rsidR="00DE5A4D">
        <w:t xml:space="preserve">this analysis, to </w:t>
      </w:r>
      <w:r w:rsidR="00FD52B5" w:rsidRPr="00176B55">
        <w:t>control for possible learning effects due to previous experience with the social dilemma task in other studies in our laboratory.</w:t>
      </w:r>
      <w:r w:rsidR="00FD52B5">
        <w:t xml:space="preserve"> The analysis indicated only main effects for interaction type, </w:t>
      </w:r>
      <w:r w:rsidR="00FD52B5" w:rsidRPr="00176B55">
        <w:rPr>
          <w:i/>
        </w:rPr>
        <w:t>F</w:t>
      </w:r>
      <w:r w:rsidR="00FD52B5">
        <w:t>(1, 285)=3.82</w:t>
      </w:r>
      <w:r w:rsidR="00FD52B5" w:rsidRPr="00176B55">
        <w:t xml:space="preserve">, </w:t>
      </w:r>
      <w:r w:rsidR="00FD52B5" w:rsidRPr="00176B55">
        <w:rPr>
          <w:i/>
        </w:rPr>
        <w:t>p</w:t>
      </w:r>
      <w:r w:rsidR="00FD52B5">
        <w:t>=.052</w:t>
      </w:r>
      <w:r w:rsidR="006D22FE">
        <w:t>, η</w:t>
      </w:r>
      <w:r w:rsidR="006D22FE">
        <w:rPr>
          <w:vertAlign w:val="superscript"/>
        </w:rPr>
        <w:t>2</w:t>
      </w:r>
      <w:r w:rsidR="006D22FE">
        <w:t>=.012</w:t>
      </w:r>
      <w:r w:rsidR="00FD52B5">
        <w:t xml:space="preserve">, for gender, </w:t>
      </w:r>
      <w:r w:rsidR="00FD52B5" w:rsidRPr="00176B55">
        <w:rPr>
          <w:i/>
        </w:rPr>
        <w:t>F</w:t>
      </w:r>
      <w:r w:rsidR="00FD52B5">
        <w:t>(1, 285)=6.05</w:t>
      </w:r>
      <w:r w:rsidR="00FD52B5" w:rsidRPr="00176B55">
        <w:t xml:space="preserve">, </w:t>
      </w:r>
      <w:r w:rsidR="00FD52B5" w:rsidRPr="00176B55">
        <w:rPr>
          <w:i/>
        </w:rPr>
        <w:t>p</w:t>
      </w:r>
      <w:r w:rsidR="00FD52B5">
        <w:t>=.009,</w:t>
      </w:r>
      <w:r w:rsidR="006D22FE">
        <w:t xml:space="preserve"> η</w:t>
      </w:r>
      <w:r w:rsidR="006D22FE">
        <w:rPr>
          <w:vertAlign w:val="superscript"/>
        </w:rPr>
        <w:t>2</w:t>
      </w:r>
      <w:r w:rsidR="006D22FE">
        <w:t>=.021,</w:t>
      </w:r>
      <w:r w:rsidR="00FD52B5">
        <w:t xml:space="preserve"> and for experience, </w:t>
      </w:r>
      <w:r w:rsidR="00FD52B5" w:rsidRPr="00176B55">
        <w:rPr>
          <w:i/>
        </w:rPr>
        <w:t>F</w:t>
      </w:r>
      <w:r w:rsidR="00FD52B5">
        <w:t>(1, 285)=22</w:t>
      </w:r>
      <w:r w:rsidR="00FD52B5" w:rsidRPr="00176B55">
        <w:t>.</w:t>
      </w:r>
      <w:r w:rsidR="00FD52B5">
        <w:t>10</w:t>
      </w:r>
      <w:r w:rsidR="00FD52B5" w:rsidRPr="00176B55">
        <w:t xml:space="preserve">, </w:t>
      </w:r>
      <w:r w:rsidR="00FD52B5" w:rsidRPr="00176B55">
        <w:rPr>
          <w:i/>
        </w:rPr>
        <w:t>p</w:t>
      </w:r>
      <w:r w:rsidR="00FD52B5">
        <w:t>&lt;.001</w:t>
      </w:r>
      <w:r w:rsidR="006D22FE">
        <w:t>, η</w:t>
      </w:r>
      <w:r w:rsidR="006D22FE">
        <w:rPr>
          <w:vertAlign w:val="superscript"/>
        </w:rPr>
        <w:t>2</w:t>
      </w:r>
      <w:r w:rsidR="00AC5392">
        <w:t>=</w:t>
      </w:r>
      <w:r w:rsidR="006D22FE">
        <w:t>.067</w:t>
      </w:r>
      <w:r w:rsidR="00DE5A4D">
        <w:t xml:space="preserve">. </w:t>
      </w:r>
      <w:r w:rsidR="00482DAC">
        <w:t>Consistent with</w:t>
      </w:r>
      <w:r w:rsidR="008435EA">
        <w:t xml:space="preserve"> Hypothesis 1</w:t>
      </w:r>
      <w:r w:rsidR="00DE5A4D">
        <w:t>, r</w:t>
      </w:r>
      <w:r w:rsidR="00FD52B5">
        <w:t xml:space="preserve">epresentatives displayed </w:t>
      </w:r>
      <w:r w:rsidR="002A4FC6">
        <w:t xml:space="preserve">marginally </w:t>
      </w:r>
      <w:r w:rsidR="00FD52B5">
        <w:t>lower initial cooperation than individuals</w:t>
      </w:r>
      <w:r w:rsidR="008435EA">
        <w:t xml:space="preserve"> (i.e., a discontinuity effect)</w:t>
      </w:r>
      <w:r w:rsidR="00DE5A4D">
        <w:t xml:space="preserve">. </w:t>
      </w:r>
      <w:r w:rsidR="00FA5475">
        <w:t>Additionally</w:t>
      </w:r>
      <w:r w:rsidR="00DE5A4D">
        <w:t xml:space="preserve">, </w:t>
      </w:r>
      <w:r w:rsidR="006D22FE">
        <w:t xml:space="preserve">women </w:t>
      </w:r>
      <w:r w:rsidR="009E037E">
        <w:t>(</w:t>
      </w:r>
      <w:r w:rsidR="009E037E" w:rsidRPr="009E037E">
        <w:rPr>
          <w:i/>
        </w:rPr>
        <w:t>M</w:t>
      </w:r>
      <w:r w:rsidR="009E037E">
        <w:t xml:space="preserve">=4.94, </w:t>
      </w:r>
      <w:r w:rsidR="009E037E" w:rsidRPr="009E037E">
        <w:rPr>
          <w:i/>
        </w:rPr>
        <w:t>SD</w:t>
      </w:r>
      <w:r w:rsidR="009E037E">
        <w:t xml:space="preserve">=3.01) </w:t>
      </w:r>
      <w:r w:rsidR="006D22FE">
        <w:t xml:space="preserve">displayed </w:t>
      </w:r>
      <w:r w:rsidR="002A4FC6">
        <w:t xml:space="preserve">significantly </w:t>
      </w:r>
      <w:r w:rsidR="006D22FE">
        <w:t>lower initial cooperation than men</w:t>
      </w:r>
      <w:r w:rsidR="009E037E">
        <w:t xml:space="preserve"> (</w:t>
      </w:r>
      <w:r w:rsidR="009E037E" w:rsidRPr="009E037E">
        <w:rPr>
          <w:i/>
        </w:rPr>
        <w:t>M</w:t>
      </w:r>
      <w:r w:rsidR="009E037E">
        <w:t xml:space="preserve">=5.83, </w:t>
      </w:r>
      <w:r w:rsidR="009E037E" w:rsidRPr="009E037E">
        <w:rPr>
          <w:i/>
        </w:rPr>
        <w:t>SD</w:t>
      </w:r>
      <w:r w:rsidR="009E037E">
        <w:t>=3.23)</w:t>
      </w:r>
      <w:r w:rsidR="002A4FC6">
        <w:t>.</w:t>
      </w:r>
      <w:r w:rsidR="009E4F80">
        <w:t xml:space="preserve"> </w:t>
      </w:r>
      <w:r w:rsidR="002A4FC6">
        <w:t xml:space="preserve">Finally, </w:t>
      </w:r>
      <w:r w:rsidR="006D22FE">
        <w:t xml:space="preserve">participants </w:t>
      </w:r>
      <w:r w:rsidR="00CE7B20">
        <w:t>with</w:t>
      </w:r>
      <w:r w:rsidR="006D22FE">
        <w:t xml:space="preserve"> </w:t>
      </w:r>
      <w:r w:rsidR="009E037E">
        <w:t xml:space="preserve">no </w:t>
      </w:r>
      <w:r w:rsidR="006D22FE">
        <w:t xml:space="preserve">prior experience </w:t>
      </w:r>
      <w:r w:rsidR="00CE7B20">
        <w:t>of</w:t>
      </w:r>
      <w:r w:rsidR="006D22FE">
        <w:t xml:space="preserve"> the social dilemma task</w:t>
      </w:r>
      <w:r w:rsidR="009E037E">
        <w:t xml:space="preserve"> (</w:t>
      </w:r>
      <w:r w:rsidR="009E037E" w:rsidRPr="009E037E">
        <w:rPr>
          <w:i/>
        </w:rPr>
        <w:t>M</w:t>
      </w:r>
      <w:r w:rsidR="009E037E">
        <w:t xml:space="preserve">=4.48, </w:t>
      </w:r>
      <w:r w:rsidR="009E037E" w:rsidRPr="009E037E">
        <w:rPr>
          <w:i/>
        </w:rPr>
        <w:t>SD</w:t>
      </w:r>
      <w:r w:rsidR="009E037E">
        <w:t>=2.84)</w:t>
      </w:r>
      <w:r w:rsidR="006D22FE">
        <w:t xml:space="preserve"> displayed </w:t>
      </w:r>
      <w:r w:rsidR="009E037E">
        <w:t>lower</w:t>
      </w:r>
      <w:r w:rsidR="006D22FE">
        <w:t xml:space="preserve"> </w:t>
      </w:r>
      <w:r w:rsidR="00CE7B20">
        <w:t xml:space="preserve">initial </w:t>
      </w:r>
      <w:r w:rsidR="006D22FE">
        <w:t xml:space="preserve">cooperation than </w:t>
      </w:r>
      <w:r w:rsidR="00FA5475">
        <w:t xml:space="preserve">participants </w:t>
      </w:r>
      <w:r w:rsidR="00CE7B20">
        <w:t>with prior experience</w:t>
      </w:r>
      <w:r w:rsidR="006D22FE">
        <w:t xml:space="preserve"> </w:t>
      </w:r>
      <w:r w:rsidR="009E037E">
        <w:t>(</w:t>
      </w:r>
      <w:r w:rsidR="009E037E" w:rsidRPr="009E037E">
        <w:rPr>
          <w:i/>
        </w:rPr>
        <w:t>M</w:t>
      </w:r>
      <w:r w:rsidR="009E037E">
        <w:t xml:space="preserve">=6.18, </w:t>
      </w:r>
      <w:r w:rsidR="009E037E" w:rsidRPr="009E037E">
        <w:rPr>
          <w:i/>
        </w:rPr>
        <w:t>SD</w:t>
      </w:r>
      <w:r w:rsidR="009E037E">
        <w:t>=3.17)</w:t>
      </w:r>
      <w:r w:rsidR="006D22FE">
        <w:t>.</w:t>
      </w:r>
    </w:p>
    <w:p w14:paraId="01F85ED4" w14:textId="6A3238ED" w:rsidR="008435EA" w:rsidRDefault="00F4340D" w:rsidP="0061319F">
      <w:pPr>
        <w:spacing w:line="480" w:lineRule="auto"/>
      </w:pPr>
      <w:r>
        <w:rPr>
          <w:b/>
          <w:i/>
        </w:rPr>
        <w:tab/>
      </w:r>
      <w:r w:rsidR="00894FD2">
        <w:rPr>
          <w:b/>
          <w:i/>
        </w:rPr>
        <w:t>Rounds 2</w:t>
      </w:r>
      <w:r w:rsidR="00F57AA4">
        <w:rPr>
          <w:b/>
          <w:i/>
        </w:rPr>
        <w:t>-35</w:t>
      </w:r>
      <w:r w:rsidR="00F57AA4" w:rsidRPr="00F57AA4">
        <w:rPr>
          <w:b/>
          <w:i/>
        </w:rPr>
        <w:t>.</w:t>
      </w:r>
      <w:r w:rsidR="00F57AA4">
        <w:rPr>
          <w:i/>
        </w:rPr>
        <w:t xml:space="preserve"> </w:t>
      </w:r>
      <w:r w:rsidR="009D305E">
        <w:t>Participants’</w:t>
      </w:r>
      <w:r w:rsidR="00066787">
        <w:t xml:space="preserve"> cooperative behavior </w:t>
      </w:r>
      <w:r w:rsidR="009D305E">
        <w:t>in</w:t>
      </w:r>
      <w:r w:rsidR="00AF607D">
        <w:t xml:space="preserve"> </w:t>
      </w:r>
      <w:r w:rsidR="00066787">
        <w:t xml:space="preserve">the </w:t>
      </w:r>
      <w:r w:rsidR="00AC5392">
        <w:t xml:space="preserve">remaining </w:t>
      </w:r>
      <w:r w:rsidR="00066787">
        <w:t>34</w:t>
      </w:r>
      <w:r w:rsidR="00BE1C14">
        <w:t xml:space="preserve"> rounds of the social dilemma task</w:t>
      </w:r>
      <w:r w:rsidR="009D305E">
        <w:t xml:space="preserve"> was averaged into a single index of cooperation. This </w:t>
      </w:r>
      <w:r w:rsidR="00AF607D">
        <w:t xml:space="preserve">cooperation index </w:t>
      </w:r>
      <w:r w:rsidR="009D305E">
        <w:t xml:space="preserve">was entered </w:t>
      </w:r>
      <w:r w:rsidR="00AF607D">
        <w:t xml:space="preserve">as </w:t>
      </w:r>
      <w:r w:rsidR="00AF607D" w:rsidRPr="001F7EA5">
        <w:t>dependent variable</w:t>
      </w:r>
      <w:r w:rsidR="0080732C" w:rsidRPr="001F7EA5">
        <w:t xml:space="preserve"> in a 2 (interaction type) </w:t>
      </w:r>
      <w:r w:rsidR="00AF607D" w:rsidRPr="001F7EA5">
        <w:sym w:font="Symbol" w:char="F0B4"/>
      </w:r>
      <w:r w:rsidR="0080732C" w:rsidRPr="001F7EA5">
        <w:t xml:space="preserve"> 2 (noise) </w:t>
      </w:r>
      <w:r w:rsidR="009026AE" w:rsidRPr="001F7EA5">
        <w:sym w:font="Symbol" w:char="F0B4"/>
      </w:r>
      <w:r w:rsidR="009026AE" w:rsidRPr="001F7EA5">
        <w:t xml:space="preserve"> 2 (</w:t>
      </w:r>
      <w:r w:rsidR="009026AE">
        <w:t>gender</w:t>
      </w:r>
      <w:r w:rsidR="009026AE" w:rsidRPr="001F7EA5">
        <w:t xml:space="preserve">) </w:t>
      </w:r>
      <w:r w:rsidR="00AF607D" w:rsidRPr="001F7EA5">
        <w:t>AN</w:t>
      </w:r>
      <w:r w:rsidR="001F7EA5" w:rsidRPr="001F7EA5">
        <w:t>C</w:t>
      </w:r>
      <w:r w:rsidR="009026AE">
        <w:t xml:space="preserve">OVA, with </w:t>
      </w:r>
      <w:r w:rsidR="006D5D8F">
        <w:t>prior</w:t>
      </w:r>
      <w:r w:rsidR="009026AE">
        <w:t xml:space="preserve"> experience as a covariate</w:t>
      </w:r>
      <w:r w:rsidR="00066787">
        <w:t>.</w:t>
      </w:r>
      <w:r w:rsidR="00066787">
        <w:rPr>
          <w:vertAlign w:val="superscript"/>
        </w:rPr>
        <w:t>6</w:t>
      </w:r>
      <w:r w:rsidR="009026AE">
        <w:t xml:space="preserve"> </w:t>
      </w:r>
      <w:r w:rsidR="008435EA">
        <w:t>In line with Hypothesis 2, t</w:t>
      </w:r>
      <w:r w:rsidR="00C27651">
        <w:t xml:space="preserve">he analysis </w:t>
      </w:r>
      <w:r w:rsidR="001F7EA5" w:rsidRPr="00176B55">
        <w:t>r</w:t>
      </w:r>
      <w:r w:rsidR="00C27651">
        <w:t>evealed</w:t>
      </w:r>
      <w:r w:rsidR="001F7EA5" w:rsidRPr="00176B55">
        <w:t xml:space="preserve"> </w:t>
      </w:r>
      <w:r w:rsidR="00C27651">
        <w:t xml:space="preserve">a </w:t>
      </w:r>
      <w:r w:rsidR="001F7EA5" w:rsidRPr="00176B55">
        <w:t xml:space="preserve">significant main effect of noise, </w:t>
      </w:r>
      <w:r w:rsidR="001F7EA5" w:rsidRPr="00176B55">
        <w:rPr>
          <w:i/>
        </w:rPr>
        <w:t>F</w:t>
      </w:r>
      <w:r w:rsidR="00FD6A8A">
        <w:t xml:space="preserve">(1, </w:t>
      </w:r>
      <w:r w:rsidR="00C27651">
        <w:t>285</w:t>
      </w:r>
      <w:r w:rsidR="00FD6A8A">
        <w:t>)=</w:t>
      </w:r>
      <w:r w:rsidR="00C27651">
        <w:t>4.</w:t>
      </w:r>
      <w:r w:rsidR="001F7EA5" w:rsidRPr="00176B55">
        <w:t>9</w:t>
      </w:r>
      <w:r w:rsidR="00C27651">
        <w:t>2</w:t>
      </w:r>
      <w:r w:rsidR="001F7EA5" w:rsidRPr="00176B55">
        <w:t xml:space="preserve">, </w:t>
      </w:r>
      <w:r w:rsidR="001F7EA5" w:rsidRPr="00176B55">
        <w:rPr>
          <w:i/>
        </w:rPr>
        <w:t>p</w:t>
      </w:r>
      <w:r w:rsidR="00C27651">
        <w:t>=.027</w:t>
      </w:r>
      <w:r w:rsidR="001F7EA5" w:rsidRPr="00176B55">
        <w:t>,</w:t>
      </w:r>
      <w:r w:rsidR="00C27651">
        <w:t xml:space="preserve"> η</w:t>
      </w:r>
      <w:r w:rsidR="00C27651">
        <w:rPr>
          <w:vertAlign w:val="superscript"/>
        </w:rPr>
        <w:t>2</w:t>
      </w:r>
      <w:r w:rsidR="00AC5392">
        <w:t>=</w:t>
      </w:r>
      <w:r w:rsidR="00C27651">
        <w:t>.015,</w:t>
      </w:r>
      <w:r w:rsidR="001F7EA5" w:rsidRPr="00176B55">
        <w:t xml:space="preserve"> indicating that cooperation was lower in the noise condition than in the no noise condition</w:t>
      </w:r>
      <w:r w:rsidR="008435EA">
        <w:t>. Furthermore, the analysis indicated</w:t>
      </w:r>
      <w:r w:rsidR="00C27651">
        <w:t xml:space="preserve"> a significant main effect of experience, </w:t>
      </w:r>
      <w:r w:rsidR="00C27651" w:rsidRPr="00176B55">
        <w:rPr>
          <w:i/>
        </w:rPr>
        <w:t>F</w:t>
      </w:r>
      <w:r w:rsidR="00C27651">
        <w:t>(1, 285)=21.01</w:t>
      </w:r>
      <w:r w:rsidR="00C27651" w:rsidRPr="00176B55">
        <w:t xml:space="preserve">, </w:t>
      </w:r>
      <w:r w:rsidR="00C27651" w:rsidRPr="00176B55">
        <w:rPr>
          <w:i/>
        </w:rPr>
        <w:t>p</w:t>
      </w:r>
      <w:r w:rsidR="00C27651">
        <w:t>&lt;.001</w:t>
      </w:r>
      <w:r w:rsidR="00C27651" w:rsidRPr="00176B55">
        <w:t>,</w:t>
      </w:r>
      <w:r w:rsidR="00C27651">
        <w:t xml:space="preserve"> η</w:t>
      </w:r>
      <w:r w:rsidR="00C27651">
        <w:rPr>
          <w:vertAlign w:val="superscript"/>
        </w:rPr>
        <w:t>2</w:t>
      </w:r>
      <w:r w:rsidR="00AC5392">
        <w:t>=</w:t>
      </w:r>
      <w:r w:rsidR="00C27651">
        <w:t>.065, indicating participants with no prior task experience (</w:t>
      </w:r>
      <w:r w:rsidR="00C27651" w:rsidRPr="009E037E">
        <w:rPr>
          <w:i/>
        </w:rPr>
        <w:t>M</w:t>
      </w:r>
      <w:r w:rsidR="00C27651">
        <w:t xml:space="preserve">=5.15, </w:t>
      </w:r>
      <w:r w:rsidR="00C27651" w:rsidRPr="009E037E">
        <w:rPr>
          <w:i/>
        </w:rPr>
        <w:t>SD</w:t>
      </w:r>
      <w:r w:rsidR="00C27651">
        <w:t xml:space="preserve">=2.40) </w:t>
      </w:r>
      <w:r w:rsidR="002A4FC6">
        <w:t>cooperated</w:t>
      </w:r>
      <w:r w:rsidR="00C27651">
        <w:t xml:space="preserve"> less than </w:t>
      </w:r>
      <w:r w:rsidR="00C27651">
        <w:lastRenderedPageBreak/>
        <w:t>those with prior experience (</w:t>
      </w:r>
      <w:r w:rsidR="00C27651" w:rsidRPr="009E037E">
        <w:rPr>
          <w:i/>
        </w:rPr>
        <w:t>M</w:t>
      </w:r>
      <w:r w:rsidR="00C27651">
        <w:t xml:space="preserve">=6.48, </w:t>
      </w:r>
      <w:r w:rsidR="00C27651" w:rsidRPr="009E037E">
        <w:rPr>
          <w:i/>
        </w:rPr>
        <w:t>SD</w:t>
      </w:r>
      <w:r w:rsidR="00C27651">
        <w:t xml:space="preserve">=2.72). </w:t>
      </w:r>
      <w:r w:rsidR="001F7EA5" w:rsidRPr="00176B55">
        <w:t xml:space="preserve">The main effect of interaction type was not significant, </w:t>
      </w:r>
      <w:r w:rsidR="001F7EA5" w:rsidRPr="00176B55">
        <w:rPr>
          <w:i/>
        </w:rPr>
        <w:t>F</w:t>
      </w:r>
      <w:r w:rsidR="00FD6A8A">
        <w:t xml:space="preserve">(1, </w:t>
      </w:r>
      <w:r w:rsidR="00C27651">
        <w:t>285</w:t>
      </w:r>
      <w:r w:rsidR="00FD6A8A">
        <w:t>)=</w:t>
      </w:r>
      <w:r w:rsidR="00C27651">
        <w:t>0</w:t>
      </w:r>
      <w:r w:rsidR="001F7EA5" w:rsidRPr="00176B55">
        <w:t>.</w:t>
      </w:r>
      <w:r w:rsidR="00C27651">
        <w:t>84</w:t>
      </w:r>
      <w:r w:rsidR="001F7EA5" w:rsidRPr="00176B55">
        <w:t xml:space="preserve">, </w:t>
      </w:r>
      <w:r w:rsidR="001F7EA5" w:rsidRPr="00176B55">
        <w:rPr>
          <w:i/>
        </w:rPr>
        <w:t>p</w:t>
      </w:r>
      <w:r w:rsidR="00FD6A8A">
        <w:t>=</w:t>
      </w:r>
      <w:r w:rsidR="001F7EA5" w:rsidRPr="00176B55">
        <w:t>.</w:t>
      </w:r>
      <w:r w:rsidR="00C27651">
        <w:t>360, η</w:t>
      </w:r>
      <w:r w:rsidR="00C27651">
        <w:rPr>
          <w:vertAlign w:val="superscript"/>
        </w:rPr>
        <w:t>2</w:t>
      </w:r>
      <w:r w:rsidR="00AC5392">
        <w:t>=</w:t>
      </w:r>
      <w:r w:rsidR="00C27651">
        <w:t xml:space="preserve">.003, nor was the effect of gender, </w:t>
      </w:r>
      <w:r w:rsidR="00C27651" w:rsidRPr="00176B55">
        <w:rPr>
          <w:i/>
        </w:rPr>
        <w:t>F</w:t>
      </w:r>
      <w:r w:rsidR="00C27651">
        <w:t>(1, 285)=</w:t>
      </w:r>
      <w:r w:rsidR="00D93B40">
        <w:t>1</w:t>
      </w:r>
      <w:r w:rsidR="00C27651" w:rsidRPr="00176B55">
        <w:t>.</w:t>
      </w:r>
      <w:r w:rsidR="00D93B40">
        <w:t>9</w:t>
      </w:r>
      <w:r w:rsidR="00C27651">
        <w:t>4</w:t>
      </w:r>
      <w:r w:rsidR="00C27651" w:rsidRPr="00176B55">
        <w:t xml:space="preserve">, </w:t>
      </w:r>
      <w:r w:rsidR="00C27651" w:rsidRPr="00176B55">
        <w:rPr>
          <w:i/>
        </w:rPr>
        <w:t>p</w:t>
      </w:r>
      <w:r w:rsidR="00C27651">
        <w:t>=</w:t>
      </w:r>
      <w:r w:rsidR="00C27651" w:rsidRPr="00176B55">
        <w:t>.</w:t>
      </w:r>
      <w:r w:rsidR="00D93B40">
        <w:t>164</w:t>
      </w:r>
      <w:r w:rsidR="00C27651">
        <w:t>, η</w:t>
      </w:r>
      <w:r w:rsidR="00C27651">
        <w:rPr>
          <w:vertAlign w:val="superscript"/>
        </w:rPr>
        <w:t>2</w:t>
      </w:r>
      <w:r w:rsidR="00AC5392">
        <w:t>=</w:t>
      </w:r>
      <w:r w:rsidR="00C27651">
        <w:t>.</w:t>
      </w:r>
      <w:r w:rsidR="00D93B40">
        <w:t>006</w:t>
      </w:r>
      <w:r w:rsidR="00C27651">
        <w:t>.</w:t>
      </w:r>
      <w:r w:rsidR="00D93B40">
        <w:t xml:space="preserve"> </w:t>
      </w:r>
      <w:r w:rsidR="008435EA">
        <w:t>As such, the initial differences in cooperation between representatives and individuals in Round 1 did not culminate in significant differences between their subsequent cooperation levels</w:t>
      </w:r>
      <w:r w:rsidR="0061319F">
        <w:t xml:space="preserve">; thereby, this interval did </w:t>
      </w:r>
      <w:r w:rsidR="008435EA">
        <w:t xml:space="preserve">not </w:t>
      </w:r>
      <w:r w:rsidR="0061319F">
        <w:t xml:space="preserve">provide </w:t>
      </w:r>
      <w:r w:rsidR="008435EA">
        <w:t xml:space="preserve">support </w:t>
      </w:r>
      <w:r w:rsidR="0061319F">
        <w:t xml:space="preserve">for </w:t>
      </w:r>
      <w:r w:rsidR="008435EA">
        <w:t>Hypothesis 1.</w:t>
      </w:r>
    </w:p>
    <w:p w14:paraId="6C0CC355" w14:textId="1D9289A1" w:rsidR="0080732C" w:rsidRDefault="00A46DBF" w:rsidP="0054276A">
      <w:pPr>
        <w:spacing w:line="480" w:lineRule="auto"/>
        <w:ind w:firstLine="708"/>
        <w:rPr>
          <w:rStyle w:val="CommentReference"/>
        </w:rPr>
      </w:pPr>
      <w:r>
        <w:t xml:space="preserve">Crucially, </w:t>
      </w:r>
      <w:r w:rsidR="00A875CF">
        <w:t xml:space="preserve">the analysis </w:t>
      </w:r>
      <w:r>
        <w:t>revealed a marginally significant</w:t>
      </w:r>
      <w:r w:rsidR="001B43AE" w:rsidRPr="002F02E4">
        <w:t xml:space="preserve"> </w:t>
      </w:r>
      <w:r>
        <w:t>I</w:t>
      </w:r>
      <w:r w:rsidR="001B43AE" w:rsidRPr="002F02E4">
        <w:t xml:space="preserve">nteraction </w:t>
      </w:r>
      <w:r>
        <w:t>T</w:t>
      </w:r>
      <w:r w:rsidR="001B43AE" w:rsidRPr="002F02E4">
        <w:t xml:space="preserve">ype </w:t>
      </w:r>
      <w:r w:rsidRPr="001F7EA5">
        <w:sym w:font="Symbol" w:char="F0B4"/>
      </w:r>
      <w:r w:rsidRPr="001F7EA5">
        <w:t xml:space="preserve"> </w:t>
      </w:r>
      <w:r>
        <w:t>N</w:t>
      </w:r>
      <w:r w:rsidR="001B43AE" w:rsidRPr="002F02E4">
        <w:t>oise</w:t>
      </w:r>
      <w:r w:rsidR="00C33C11">
        <w:t xml:space="preserve"> interaction effect</w:t>
      </w:r>
      <w:r w:rsidR="001B43AE" w:rsidRPr="002F02E4">
        <w:t xml:space="preserve">, </w:t>
      </w:r>
      <w:r w:rsidR="001B43AE" w:rsidRPr="002F02E4">
        <w:rPr>
          <w:i/>
        </w:rPr>
        <w:t>F</w:t>
      </w:r>
      <w:r w:rsidR="001B43AE" w:rsidRPr="002F02E4">
        <w:t xml:space="preserve">(1, </w:t>
      </w:r>
      <w:r w:rsidR="00C27651">
        <w:t>285</w:t>
      </w:r>
      <w:r w:rsidR="001B43AE" w:rsidRPr="002F02E4">
        <w:t>)</w:t>
      </w:r>
      <w:r w:rsidR="00812410">
        <w:t>=</w:t>
      </w:r>
      <w:r w:rsidR="001B43AE" w:rsidRPr="002F02E4">
        <w:t>3.</w:t>
      </w:r>
      <w:r w:rsidR="00C27651">
        <w:t>62</w:t>
      </w:r>
      <w:r w:rsidR="001B43AE" w:rsidRPr="002F02E4">
        <w:t xml:space="preserve">, </w:t>
      </w:r>
      <w:r w:rsidR="001B43AE" w:rsidRPr="002F02E4">
        <w:rPr>
          <w:i/>
        </w:rPr>
        <w:t>p</w:t>
      </w:r>
      <w:r w:rsidR="00812410">
        <w:rPr>
          <w:i/>
        </w:rPr>
        <w:t>=</w:t>
      </w:r>
      <w:r w:rsidR="001B43AE" w:rsidRPr="002F02E4">
        <w:t>.0</w:t>
      </w:r>
      <w:r w:rsidR="00C27651">
        <w:t>5</w:t>
      </w:r>
      <w:r w:rsidR="001B43AE" w:rsidRPr="002F02E4">
        <w:t>8</w:t>
      </w:r>
      <w:r w:rsidR="00C27651">
        <w:t>, η</w:t>
      </w:r>
      <w:r w:rsidR="00C27651">
        <w:rPr>
          <w:vertAlign w:val="superscript"/>
        </w:rPr>
        <w:t>2</w:t>
      </w:r>
      <w:r w:rsidR="00AC5392">
        <w:t>=</w:t>
      </w:r>
      <w:r w:rsidR="00C27651">
        <w:t>.011</w:t>
      </w:r>
      <w:r w:rsidR="001B43AE">
        <w:t xml:space="preserve">. </w:t>
      </w:r>
      <w:r w:rsidR="00AF607D">
        <w:t>Planned follow-up tests of simple effects</w:t>
      </w:r>
      <w:r w:rsidR="00AF607D" w:rsidRPr="002F02E4">
        <w:t xml:space="preserve"> </w:t>
      </w:r>
      <w:r w:rsidR="0080732C" w:rsidRPr="002F02E4">
        <w:t>indicated that</w:t>
      </w:r>
      <w:r w:rsidR="00E70060">
        <w:t xml:space="preserve">, in the </w:t>
      </w:r>
      <w:r w:rsidR="00C67CCE">
        <w:t>representativ</w:t>
      </w:r>
      <w:r w:rsidR="00500561">
        <w:t>e</w:t>
      </w:r>
      <w:r w:rsidR="00E70060">
        <w:t xml:space="preserve"> condition</w:t>
      </w:r>
      <w:r w:rsidR="00C67CCE">
        <w:t xml:space="preserve">, </w:t>
      </w:r>
      <w:r w:rsidR="0080732C" w:rsidRPr="002F02E4">
        <w:t>noise</w:t>
      </w:r>
      <w:r w:rsidR="00E70060">
        <w:t xml:space="preserve"> (vs. no noise)</w:t>
      </w:r>
      <w:r w:rsidR="0080732C" w:rsidRPr="002F02E4">
        <w:t xml:space="preserve"> </w:t>
      </w:r>
      <w:r w:rsidR="00E70060">
        <w:t>significantly</w:t>
      </w:r>
      <w:r w:rsidR="00E70060" w:rsidRPr="002F02E4">
        <w:t xml:space="preserve"> </w:t>
      </w:r>
      <w:r w:rsidR="00C67CCE" w:rsidRPr="002F02E4">
        <w:t xml:space="preserve">reduced </w:t>
      </w:r>
      <w:r w:rsidR="00E70060">
        <w:t>cooperation</w:t>
      </w:r>
      <w:r w:rsidR="001F4AA0">
        <w:t xml:space="preserve">, </w:t>
      </w:r>
      <w:r w:rsidR="001F4AA0" w:rsidRPr="002F02E4">
        <w:rPr>
          <w:i/>
        </w:rPr>
        <w:t>F</w:t>
      </w:r>
      <w:r w:rsidR="00812410">
        <w:t xml:space="preserve">(1, </w:t>
      </w:r>
      <w:r w:rsidR="00C27651">
        <w:t>285</w:t>
      </w:r>
      <w:r w:rsidR="00812410">
        <w:t>)=</w:t>
      </w:r>
      <w:r w:rsidR="00F678D3">
        <w:t>8</w:t>
      </w:r>
      <w:r w:rsidR="001F4AA0" w:rsidRPr="002F02E4">
        <w:t>.</w:t>
      </w:r>
      <w:r w:rsidR="00F678D3">
        <w:t>45</w:t>
      </w:r>
      <w:r w:rsidR="001F4AA0" w:rsidRPr="002F02E4">
        <w:t xml:space="preserve">, </w:t>
      </w:r>
      <w:r w:rsidR="001F4AA0" w:rsidRPr="002F02E4">
        <w:rPr>
          <w:i/>
        </w:rPr>
        <w:t>p</w:t>
      </w:r>
      <w:r w:rsidR="00F678D3">
        <w:t xml:space="preserve">=.004, </w:t>
      </w:r>
      <w:r w:rsidR="00AC5392">
        <w:t>η2=</w:t>
      </w:r>
      <w:r w:rsidR="00F678D3" w:rsidRPr="00F678D3">
        <w:t>.026</w:t>
      </w:r>
      <w:r w:rsidR="00C67CCE" w:rsidRPr="00F678D3">
        <w:t xml:space="preserve">. </w:t>
      </w:r>
      <w:r w:rsidR="00E70060" w:rsidRPr="00F678D3">
        <w:t xml:space="preserve">In the </w:t>
      </w:r>
      <w:r w:rsidR="00500561">
        <w:t>individual</w:t>
      </w:r>
      <w:r w:rsidR="00E70060" w:rsidRPr="00F678D3">
        <w:t xml:space="preserve"> condition</w:t>
      </w:r>
      <w:r w:rsidR="00C67CCE" w:rsidRPr="00F678D3">
        <w:t xml:space="preserve">, however, noise </w:t>
      </w:r>
      <w:r w:rsidR="0080732C" w:rsidRPr="00F678D3">
        <w:t xml:space="preserve">had no </w:t>
      </w:r>
      <w:r w:rsidR="00E70060" w:rsidRPr="00F678D3">
        <w:t>significant effect on</w:t>
      </w:r>
      <w:r w:rsidR="0080732C" w:rsidRPr="00F678D3">
        <w:t xml:space="preserve"> cooperation,</w:t>
      </w:r>
      <w:r w:rsidR="0080732C" w:rsidRPr="002F02E4">
        <w:t xml:space="preserve"> </w:t>
      </w:r>
      <w:r w:rsidR="0080732C" w:rsidRPr="002F02E4">
        <w:rPr>
          <w:i/>
        </w:rPr>
        <w:t>F</w:t>
      </w:r>
      <w:r w:rsidR="00812410">
        <w:t xml:space="preserve">(1, </w:t>
      </w:r>
      <w:r w:rsidR="00C27651">
        <w:t>285</w:t>
      </w:r>
      <w:r w:rsidR="00812410">
        <w:t>)=</w:t>
      </w:r>
      <w:r w:rsidR="0080732C" w:rsidRPr="002F02E4">
        <w:t>0.</w:t>
      </w:r>
      <w:r w:rsidR="00F678D3">
        <w:t>05</w:t>
      </w:r>
      <w:r w:rsidR="0080732C" w:rsidRPr="002F02E4">
        <w:t xml:space="preserve">, </w:t>
      </w:r>
      <w:r w:rsidR="0080732C" w:rsidRPr="002F02E4">
        <w:rPr>
          <w:i/>
        </w:rPr>
        <w:t>p</w:t>
      </w:r>
      <w:r w:rsidR="0080732C" w:rsidRPr="002F02E4">
        <w:t>=.</w:t>
      </w:r>
      <w:r w:rsidR="00F678D3">
        <w:t xml:space="preserve">827, </w:t>
      </w:r>
      <w:r w:rsidR="00AC5392">
        <w:t>η2=</w:t>
      </w:r>
      <w:r w:rsidR="00F678D3">
        <w:t>.000</w:t>
      </w:r>
      <w:r w:rsidR="001F7EA5">
        <w:t>.</w:t>
      </w:r>
      <w:r w:rsidR="0080732C" w:rsidRPr="002F02E4">
        <w:t xml:space="preserve"> </w:t>
      </w:r>
      <w:r w:rsidR="001F7EA5">
        <w:t>Looked at from a different angle</w:t>
      </w:r>
      <w:r w:rsidR="00C67CCE">
        <w:t xml:space="preserve">, </w:t>
      </w:r>
      <w:r w:rsidR="00C67CCE" w:rsidRPr="002F02E4">
        <w:t>cooperation between representatives was significantly lower than between individuals</w:t>
      </w:r>
      <w:r w:rsidR="001F7EA5">
        <w:t xml:space="preserve"> </w:t>
      </w:r>
      <w:r>
        <w:t xml:space="preserve">(i.e., a discontinuity effect) </w:t>
      </w:r>
      <w:r w:rsidR="001F7EA5" w:rsidRPr="00F678D3">
        <w:t>in the noise condition</w:t>
      </w:r>
      <w:r w:rsidR="00C67CCE" w:rsidRPr="00F678D3">
        <w:t xml:space="preserve">, </w:t>
      </w:r>
      <w:r w:rsidR="00C67CCE" w:rsidRPr="00F678D3">
        <w:rPr>
          <w:i/>
        </w:rPr>
        <w:t>F</w:t>
      </w:r>
      <w:r w:rsidR="00812410" w:rsidRPr="00F678D3">
        <w:t xml:space="preserve">(1, </w:t>
      </w:r>
      <w:r w:rsidR="00C27651" w:rsidRPr="00F678D3">
        <w:t>285</w:t>
      </w:r>
      <w:r w:rsidR="00812410" w:rsidRPr="00F678D3">
        <w:t>)=</w:t>
      </w:r>
      <w:r w:rsidR="00F678D3" w:rsidRPr="00F678D3">
        <w:t>3</w:t>
      </w:r>
      <w:r w:rsidR="00C67CCE" w:rsidRPr="00F678D3">
        <w:t>.</w:t>
      </w:r>
      <w:r w:rsidR="00F678D3" w:rsidRPr="00F678D3">
        <w:t>93</w:t>
      </w:r>
      <w:r w:rsidR="00C67CCE" w:rsidRPr="00F678D3">
        <w:t xml:space="preserve">, </w:t>
      </w:r>
      <w:r w:rsidR="00C67CCE" w:rsidRPr="00F678D3">
        <w:rPr>
          <w:i/>
        </w:rPr>
        <w:t>p</w:t>
      </w:r>
      <w:r w:rsidR="00F678D3" w:rsidRPr="00F678D3">
        <w:t xml:space="preserve">=.048, </w:t>
      </w:r>
      <w:r w:rsidR="00AC5392">
        <w:t>η2=</w:t>
      </w:r>
      <w:r w:rsidR="00F678D3" w:rsidRPr="00F678D3">
        <w:t>.012</w:t>
      </w:r>
      <w:r w:rsidR="001F7EA5" w:rsidRPr="00F678D3">
        <w:t>. In the no noise condition, however,</w:t>
      </w:r>
      <w:r w:rsidR="001F7EA5">
        <w:t xml:space="preserve"> </w:t>
      </w:r>
      <w:r w:rsidR="0080732C" w:rsidRPr="002F02E4">
        <w:t>cooperation between individuals did not differ significantly</w:t>
      </w:r>
      <w:r w:rsidR="008E4DD4">
        <w:t xml:space="preserve"> </w:t>
      </w:r>
      <w:r w:rsidR="001F7EA5">
        <w:t xml:space="preserve">from cooperation between </w:t>
      </w:r>
      <w:r w:rsidR="001F7EA5" w:rsidRPr="00F678D3">
        <w:t>representatives</w:t>
      </w:r>
      <w:r w:rsidR="0080732C" w:rsidRPr="00F678D3">
        <w:t xml:space="preserve">, </w:t>
      </w:r>
      <w:r w:rsidR="0080732C" w:rsidRPr="00F678D3">
        <w:rPr>
          <w:i/>
        </w:rPr>
        <w:t>F</w:t>
      </w:r>
      <w:r w:rsidR="00812410" w:rsidRPr="00F678D3">
        <w:t xml:space="preserve">(1, </w:t>
      </w:r>
      <w:r w:rsidR="00C27651" w:rsidRPr="00F678D3">
        <w:t>285</w:t>
      </w:r>
      <w:r w:rsidR="00812410" w:rsidRPr="00F678D3">
        <w:t>)=</w:t>
      </w:r>
      <w:r w:rsidR="0080732C" w:rsidRPr="00F678D3">
        <w:t>0.</w:t>
      </w:r>
      <w:r w:rsidR="00F678D3" w:rsidRPr="00F678D3">
        <w:t>50</w:t>
      </w:r>
      <w:r w:rsidR="0080732C" w:rsidRPr="00F678D3">
        <w:t xml:space="preserve">, </w:t>
      </w:r>
      <w:r w:rsidR="0080732C" w:rsidRPr="00F678D3">
        <w:rPr>
          <w:i/>
        </w:rPr>
        <w:t>p</w:t>
      </w:r>
      <w:r w:rsidR="0080732C" w:rsidRPr="00F678D3">
        <w:t>=.</w:t>
      </w:r>
      <w:r w:rsidR="00F678D3" w:rsidRPr="00F678D3">
        <w:t>48</w:t>
      </w:r>
      <w:r w:rsidR="00E52335">
        <w:t>1</w:t>
      </w:r>
      <w:r w:rsidR="00F678D3" w:rsidRPr="00F678D3">
        <w:t xml:space="preserve">, </w:t>
      </w:r>
      <w:r w:rsidR="00AC5392">
        <w:t>η2=</w:t>
      </w:r>
      <w:r w:rsidR="00F678D3" w:rsidRPr="00F678D3">
        <w:t>.002</w:t>
      </w:r>
      <w:r w:rsidR="0080732C" w:rsidRPr="00F678D3">
        <w:t xml:space="preserve">. </w:t>
      </w:r>
      <w:r w:rsidR="00CE19D8">
        <w:t>The absence of a significant discontinuity effect in this condition may seem surprising, but in fact is consistent with prior research (</w:t>
      </w:r>
      <w:proofErr w:type="spellStart"/>
      <w:r w:rsidR="00CE19D8">
        <w:t>Insko</w:t>
      </w:r>
      <w:proofErr w:type="spellEnd"/>
      <w:r w:rsidR="00CE19D8">
        <w:t xml:space="preserve"> et al. 1998; Wildschut et al., 2003), which indicates that when individuals and groups interact with a tit-for-tat strategy (as in the present experiment) in the absence of noise, the discontinuity effect is reduced and rendered non-significant (we return to this point in the Discussion). In sum, these results indicate that</w:t>
      </w:r>
      <w:r w:rsidR="00CE4CEE" w:rsidRPr="006B02CB">
        <w:t xml:space="preserve"> instances of noise were particularly detrimental in intergroup </w:t>
      </w:r>
      <w:r w:rsidR="002A4FC6" w:rsidRPr="004A16C4">
        <w:t xml:space="preserve">(compared to interpersonal) </w:t>
      </w:r>
      <w:r w:rsidR="00CE4CEE" w:rsidRPr="004A16C4">
        <w:t>contexts, and thereby inflated the discontinuity effect</w:t>
      </w:r>
      <w:r w:rsidR="00A875CF">
        <w:t xml:space="preserve"> – a finding that supports Hypothesis 3</w:t>
      </w:r>
      <w:r w:rsidR="006B02CB">
        <w:t xml:space="preserve">. </w:t>
      </w:r>
    </w:p>
    <w:p w14:paraId="40AE9701" w14:textId="77777777" w:rsidR="00E35C08" w:rsidRPr="00176B55" w:rsidRDefault="0080732C" w:rsidP="0080732C">
      <w:pPr>
        <w:spacing w:line="480" w:lineRule="auto"/>
        <w:rPr>
          <w:b/>
        </w:rPr>
      </w:pPr>
      <w:r w:rsidRPr="00176B55">
        <w:rPr>
          <w:b/>
        </w:rPr>
        <w:t xml:space="preserve">Impressions of </w:t>
      </w:r>
      <w:r w:rsidR="00E35C08" w:rsidRPr="00176B55">
        <w:rPr>
          <w:b/>
        </w:rPr>
        <w:t>B</w:t>
      </w:r>
      <w:r w:rsidRPr="00176B55">
        <w:rPr>
          <w:b/>
        </w:rPr>
        <w:t>enign</w:t>
      </w:r>
      <w:r w:rsidR="00E35C08" w:rsidRPr="00176B55">
        <w:rPr>
          <w:b/>
        </w:rPr>
        <w:t xml:space="preserve"> I</w:t>
      </w:r>
      <w:r w:rsidRPr="00176B55">
        <w:rPr>
          <w:b/>
        </w:rPr>
        <w:t>ntent</w:t>
      </w:r>
    </w:p>
    <w:p w14:paraId="04E3D669" w14:textId="19B6A315" w:rsidR="003528AE" w:rsidRDefault="00E35C08" w:rsidP="00176B55">
      <w:pPr>
        <w:spacing w:line="480" w:lineRule="auto"/>
      </w:pPr>
      <w:r>
        <w:tab/>
      </w:r>
      <w:r w:rsidR="000A2632">
        <w:t>We analyzed p</w:t>
      </w:r>
      <w:r w:rsidR="000A2632" w:rsidRPr="00FF133C">
        <w:t xml:space="preserve">articipants’ </w:t>
      </w:r>
      <w:r w:rsidR="0080732C" w:rsidRPr="00FF133C">
        <w:t xml:space="preserve">impressions of </w:t>
      </w:r>
      <w:r w:rsidR="000A2632">
        <w:t>the</w:t>
      </w:r>
      <w:r w:rsidR="00500561">
        <w:t>ir partner’s</w:t>
      </w:r>
      <w:r w:rsidR="000A2632">
        <w:t xml:space="preserve"> </w:t>
      </w:r>
      <w:r w:rsidR="00500561">
        <w:t xml:space="preserve">global </w:t>
      </w:r>
      <w:r w:rsidR="0080732C" w:rsidRPr="00FF133C">
        <w:t>benign intent</w:t>
      </w:r>
      <w:r w:rsidR="00AA63FF">
        <w:t xml:space="preserve"> and of his/her specific interaction goals in </w:t>
      </w:r>
      <w:r w:rsidR="0080732C" w:rsidRPr="00FF133C">
        <w:t xml:space="preserve">2 (interaction type) </w:t>
      </w:r>
      <w:r w:rsidR="000A2632" w:rsidRPr="001F7EA5">
        <w:sym w:font="Symbol" w:char="F0B4"/>
      </w:r>
      <w:r w:rsidR="0080732C" w:rsidRPr="00FF133C">
        <w:t xml:space="preserve"> 2 (noise) </w:t>
      </w:r>
      <w:r w:rsidR="006D5D8F" w:rsidRPr="001F7EA5">
        <w:sym w:font="Symbol" w:char="F0B4"/>
      </w:r>
      <w:r w:rsidR="006D5D8F" w:rsidRPr="001F7EA5">
        <w:t xml:space="preserve"> 2 (</w:t>
      </w:r>
      <w:r w:rsidR="006D5D8F">
        <w:t>gender</w:t>
      </w:r>
      <w:r w:rsidR="006D5D8F" w:rsidRPr="001F7EA5">
        <w:t xml:space="preserve">) </w:t>
      </w:r>
      <w:r w:rsidR="000A2632">
        <w:t>ANCOVA</w:t>
      </w:r>
      <w:r w:rsidR="00640303">
        <w:t>s</w:t>
      </w:r>
      <w:r w:rsidR="000A2632">
        <w:t xml:space="preserve"> (with prior experience as covariate)</w:t>
      </w:r>
      <w:r w:rsidR="0080732C" w:rsidRPr="00FF133C">
        <w:t xml:space="preserve">. </w:t>
      </w:r>
      <w:r w:rsidR="00F4340D">
        <w:t xml:space="preserve">We present relevant means in Table 1. </w:t>
      </w:r>
      <w:r w:rsidR="00640303">
        <w:t xml:space="preserve">For global </w:t>
      </w:r>
      <w:r w:rsidR="00640303">
        <w:lastRenderedPageBreak/>
        <w:t>impressions of benign intent, the r</w:t>
      </w:r>
      <w:r w:rsidR="000A2632">
        <w:t>esults</w:t>
      </w:r>
      <w:r w:rsidR="0080732C" w:rsidRPr="00FF133C">
        <w:t xml:space="preserve"> revealed a significant main effect of interaction type</w:t>
      </w:r>
      <w:r w:rsidR="000A2632">
        <w:t xml:space="preserve"> only</w:t>
      </w:r>
      <w:r w:rsidR="0080732C" w:rsidRPr="00FF133C">
        <w:t xml:space="preserve">, </w:t>
      </w:r>
      <w:r w:rsidR="0080732C" w:rsidRPr="00FF133C">
        <w:rPr>
          <w:i/>
        </w:rPr>
        <w:t>F</w:t>
      </w:r>
      <w:r w:rsidR="00812410">
        <w:t xml:space="preserve">(1, </w:t>
      </w:r>
      <w:r w:rsidR="00821620">
        <w:t>285</w:t>
      </w:r>
      <w:r w:rsidR="00812410">
        <w:t>)=</w:t>
      </w:r>
      <w:r w:rsidR="006D5D8F">
        <w:t>3.93</w:t>
      </w:r>
      <w:r w:rsidR="0080732C" w:rsidRPr="00FF133C">
        <w:t xml:space="preserve">, </w:t>
      </w:r>
      <w:r w:rsidR="0080732C" w:rsidRPr="00FF133C">
        <w:rPr>
          <w:i/>
        </w:rPr>
        <w:t>p</w:t>
      </w:r>
      <w:r w:rsidR="006D5D8F">
        <w:t>=.048</w:t>
      </w:r>
      <w:r w:rsidR="006D5D8F" w:rsidRPr="00F678D3">
        <w:t xml:space="preserve">, </w:t>
      </w:r>
      <w:r w:rsidR="00AC5392">
        <w:t>η2=</w:t>
      </w:r>
      <w:r w:rsidR="006D5D8F">
        <w:t>.013</w:t>
      </w:r>
      <w:r w:rsidR="0080732C" w:rsidRPr="00FF133C">
        <w:t xml:space="preserve">. </w:t>
      </w:r>
      <w:r w:rsidR="00D20C28">
        <w:t>In line with Hypothesis 4</w:t>
      </w:r>
      <w:r w:rsidR="000A2632">
        <w:t>, individuals reported more benign p</w:t>
      </w:r>
      <w:r w:rsidR="0080732C" w:rsidRPr="00FF133C">
        <w:t xml:space="preserve">artner impressions </w:t>
      </w:r>
      <w:r w:rsidR="0080732C" w:rsidRPr="00640303">
        <w:t xml:space="preserve">than </w:t>
      </w:r>
      <w:r w:rsidR="000A2632" w:rsidRPr="00922142">
        <w:t>did representatives</w:t>
      </w:r>
      <w:r w:rsidR="0080732C" w:rsidRPr="005A7E27">
        <w:t>.</w:t>
      </w:r>
      <w:r w:rsidR="00920918" w:rsidRPr="005A7E27">
        <w:t xml:space="preserve"> </w:t>
      </w:r>
      <w:r w:rsidR="00640303" w:rsidRPr="00176B55">
        <w:t>For</w:t>
      </w:r>
      <w:r w:rsidR="00920918" w:rsidRPr="00640303">
        <w:t xml:space="preserve"> the specific interaction goals,</w:t>
      </w:r>
      <w:r w:rsidR="00640303" w:rsidRPr="00176B55">
        <w:t xml:space="preserve"> we obtained</w:t>
      </w:r>
      <w:r w:rsidR="0080732C" w:rsidRPr="00FF133C">
        <w:t xml:space="preserve"> significant main effects of interaction type on </w:t>
      </w:r>
      <w:proofErr w:type="spellStart"/>
      <w:r w:rsidR="0080732C" w:rsidRPr="0080732C">
        <w:rPr>
          <w:rFonts w:eastAsia="Calibri"/>
          <w:lang w:eastAsia="en-US"/>
        </w:rPr>
        <w:t>MinDiff</w:t>
      </w:r>
      <w:proofErr w:type="spellEnd"/>
      <w:r w:rsidR="0080732C" w:rsidRPr="0080732C">
        <w:rPr>
          <w:rFonts w:eastAsia="Calibri"/>
          <w:lang w:eastAsia="en-US"/>
        </w:rPr>
        <w:t xml:space="preserve">, </w:t>
      </w:r>
      <w:r w:rsidR="0080732C" w:rsidRPr="00FF133C">
        <w:rPr>
          <w:i/>
        </w:rPr>
        <w:t>F</w:t>
      </w:r>
      <w:r w:rsidR="00812410">
        <w:t xml:space="preserve">(1, </w:t>
      </w:r>
      <w:r w:rsidR="00821620">
        <w:t>285</w:t>
      </w:r>
      <w:r w:rsidR="00812410">
        <w:t>)=</w:t>
      </w:r>
      <w:r w:rsidR="006D5D8F">
        <w:t>4.3</w:t>
      </w:r>
      <w:r w:rsidR="0080732C" w:rsidRPr="00FF133C">
        <w:t xml:space="preserve">9, </w:t>
      </w:r>
      <w:r w:rsidR="0080732C" w:rsidRPr="00FF133C">
        <w:rPr>
          <w:i/>
        </w:rPr>
        <w:t>p</w:t>
      </w:r>
      <w:r w:rsidR="006D5D8F">
        <w:t>=.037</w:t>
      </w:r>
      <w:r w:rsidR="006D5D8F" w:rsidRPr="00F678D3">
        <w:t xml:space="preserve">, </w:t>
      </w:r>
      <w:r w:rsidR="00AC5392">
        <w:t>η2=</w:t>
      </w:r>
      <w:r w:rsidR="006D5D8F">
        <w:t>.015</w:t>
      </w:r>
      <w:r w:rsidR="0080732C" w:rsidRPr="00FF133C">
        <w:t xml:space="preserve">, </w:t>
      </w:r>
      <w:proofErr w:type="spellStart"/>
      <w:r w:rsidR="0080732C" w:rsidRPr="0080732C">
        <w:rPr>
          <w:rFonts w:eastAsia="Calibri"/>
          <w:lang w:eastAsia="en-US"/>
        </w:rPr>
        <w:t>MaxOther</w:t>
      </w:r>
      <w:proofErr w:type="spellEnd"/>
      <w:r w:rsidR="0080732C" w:rsidRPr="0080732C">
        <w:rPr>
          <w:rFonts w:eastAsia="Calibri"/>
          <w:lang w:eastAsia="en-US"/>
        </w:rPr>
        <w:t xml:space="preserve">, </w:t>
      </w:r>
      <w:r w:rsidR="0080732C" w:rsidRPr="00FF133C">
        <w:rPr>
          <w:i/>
        </w:rPr>
        <w:t>F</w:t>
      </w:r>
      <w:r w:rsidR="00812410">
        <w:t xml:space="preserve">(1, </w:t>
      </w:r>
      <w:r w:rsidR="00821620">
        <w:t>285</w:t>
      </w:r>
      <w:r w:rsidR="00812410">
        <w:t>)=</w:t>
      </w:r>
      <w:r w:rsidR="006D5D8F">
        <w:t>5.83</w:t>
      </w:r>
      <w:r w:rsidR="0080732C" w:rsidRPr="00FF133C">
        <w:t xml:space="preserve">, </w:t>
      </w:r>
      <w:r w:rsidR="0080732C" w:rsidRPr="00FF133C">
        <w:rPr>
          <w:i/>
        </w:rPr>
        <w:t>p</w:t>
      </w:r>
      <w:r w:rsidR="006D5D8F">
        <w:t>=</w:t>
      </w:r>
      <w:r w:rsidR="0080732C" w:rsidRPr="00FF133C">
        <w:t>.01</w:t>
      </w:r>
      <w:r w:rsidR="006D5D8F">
        <w:t>6</w:t>
      </w:r>
      <w:r w:rsidR="006D5D8F" w:rsidRPr="00F678D3">
        <w:t xml:space="preserve">, </w:t>
      </w:r>
      <w:r w:rsidR="00AC5392">
        <w:t>η2=</w:t>
      </w:r>
      <w:r w:rsidR="006D5D8F">
        <w:t>.0</w:t>
      </w:r>
      <w:r w:rsidR="006D5D8F" w:rsidRPr="00F678D3">
        <w:t>2</w:t>
      </w:r>
      <w:r w:rsidR="006D5D8F">
        <w:t>0</w:t>
      </w:r>
      <w:r w:rsidR="0080732C" w:rsidRPr="00FF133C">
        <w:t xml:space="preserve">, </w:t>
      </w:r>
      <w:proofErr w:type="spellStart"/>
      <w:r w:rsidR="0080732C" w:rsidRPr="0080732C">
        <w:rPr>
          <w:rFonts w:eastAsia="Calibri"/>
          <w:lang w:eastAsia="en-US"/>
        </w:rPr>
        <w:t>MaxRel</w:t>
      </w:r>
      <w:proofErr w:type="spellEnd"/>
      <w:r w:rsidR="0080732C" w:rsidRPr="0080732C">
        <w:rPr>
          <w:rFonts w:eastAsia="Calibri"/>
          <w:lang w:eastAsia="en-US"/>
        </w:rPr>
        <w:t xml:space="preserve">, </w:t>
      </w:r>
      <w:r w:rsidR="0080732C" w:rsidRPr="00FF133C">
        <w:rPr>
          <w:i/>
        </w:rPr>
        <w:t>F</w:t>
      </w:r>
      <w:r w:rsidR="00812410">
        <w:t xml:space="preserve">(1, </w:t>
      </w:r>
      <w:r w:rsidR="00821620">
        <w:t>285</w:t>
      </w:r>
      <w:r w:rsidR="00812410">
        <w:t>)=</w:t>
      </w:r>
      <w:r w:rsidR="006D5D8F">
        <w:t>4</w:t>
      </w:r>
      <w:r w:rsidR="0080732C" w:rsidRPr="00FF133C">
        <w:t>.</w:t>
      </w:r>
      <w:r w:rsidR="006D5D8F">
        <w:t>77</w:t>
      </w:r>
      <w:r w:rsidR="0080732C" w:rsidRPr="00FF133C">
        <w:t xml:space="preserve">, </w:t>
      </w:r>
      <w:r w:rsidR="0080732C" w:rsidRPr="00FF133C">
        <w:rPr>
          <w:i/>
        </w:rPr>
        <w:t>p</w:t>
      </w:r>
      <w:r w:rsidR="006D5D8F">
        <w:t>=.030</w:t>
      </w:r>
      <w:r w:rsidR="006D5D8F" w:rsidRPr="00F678D3">
        <w:t xml:space="preserve">, </w:t>
      </w:r>
      <w:r w:rsidR="00AC5392">
        <w:t>η2=</w:t>
      </w:r>
      <w:r w:rsidR="00626FA5">
        <w:t>.016</w:t>
      </w:r>
      <w:r w:rsidR="0080732C" w:rsidRPr="00FF133C">
        <w:t xml:space="preserve">, and </w:t>
      </w:r>
      <w:proofErr w:type="spellStart"/>
      <w:r w:rsidR="0080732C" w:rsidRPr="00294FCC">
        <w:rPr>
          <w:rFonts w:eastAsia="Calibri"/>
          <w:lang w:eastAsia="en-US"/>
        </w:rPr>
        <w:t>MaxOwn</w:t>
      </w:r>
      <w:proofErr w:type="spellEnd"/>
      <w:r w:rsidR="0080732C" w:rsidRPr="00294FCC">
        <w:rPr>
          <w:rFonts w:eastAsia="Calibri"/>
          <w:lang w:eastAsia="en-US"/>
        </w:rPr>
        <w:t xml:space="preserve">, </w:t>
      </w:r>
      <w:r w:rsidR="0080732C" w:rsidRPr="00294FCC">
        <w:rPr>
          <w:i/>
        </w:rPr>
        <w:t>F</w:t>
      </w:r>
      <w:r w:rsidR="00812410" w:rsidRPr="00294FCC">
        <w:t xml:space="preserve">(1, </w:t>
      </w:r>
      <w:r w:rsidR="00821620" w:rsidRPr="00294FCC">
        <w:t>285</w:t>
      </w:r>
      <w:r w:rsidR="00812410" w:rsidRPr="00294FCC">
        <w:t>)=</w:t>
      </w:r>
      <w:r w:rsidR="006D5D8F" w:rsidRPr="00294FCC">
        <w:t>13</w:t>
      </w:r>
      <w:r w:rsidR="0080732C" w:rsidRPr="00294FCC">
        <w:t>.</w:t>
      </w:r>
      <w:r w:rsidR="006D5D8F" w:rsidRPr="00294FCC">
        <w:t>46</w:t>
      </w:r>
      <w:r w:rsidR="0080732C" w:rsidRPr="00294FCC">
        <w:t xml:space="preserve">, </w:t>
      </w:r>
      <w:r w:rsidR="0080732C" w:rsidRPr="00294FCC">
        <w:rPr>
          <w:i/>
        </w:rPr>
        <w:t>p</w:t>
      </w:r>
      <w:r w:rsidR="006D5D8F" w:rsidRPr="00294FCC">
        <w:t>&lt;</w:t>
      </w:r>
      <w:r w:rsidR="0080732C" w:rsidRPr="00294FCC">
        <w:t>.</w:t>
      </w:r>
      <w:r w:rsidR="006D5D8F" w:rsidRPr="00294FCC">
        <w:t>0</w:t>
      </w:r>
      <w:r w:rsidR="0080732C" w:rsidRPr="00294FCC">
        <w:t>01</w:t>
      </w:r>
      <w:r w:rsidR="006D5D8F" w:rsidRPr="00294FCC">
        <w:t xml:space="preserve">, </w:t>
      </w:r>
      <w:r w:rsidR="00AC5392" w:rsidRPr="00294FCC">
        <w:t>η2=</w:t>
      </w:r>
      <w:r w:rsidR="00626FA5" w:rsidRPr="00294FCC">
        <w:t>.043</w:t>
      </w:r>
      <w:r w:rsidR="006D5D8F" w:rsidRPr="00294FCC">
        <w:t xml:space="preserve">, but not on </w:t>
      </w:r>
      <w:proofErr w:type="spellStart"/>
      <w:r w:rsidR="0080732C" w:rsidRPr="00294FCC">
        <w:rPr>
          <w:rFonts w:eastAsia="Calibri"/>
          <w:lang w:eastAsia="en-US"/>
        </w:rPr>
        <w:t>MaxJoint</w:t>
      </w:r>
      <w:proofErr w:type="spellEnd"/>
      <w:r w:rsidR="0080732C" w:rsidRPr="00294FCC">
        <w:rPr>
          <w:rFonts w:eastAsia="Calibri"/>
          <w:lang w:eastAsia="en-US"/>
        </w:rPr>
        <w:t xml:space="preserve">, </w:t>
      </w:r>
      <w:r w:rsidR="0080732C" w:rsidRPr="00294FCC">
        <w:rPr>
          <w:i/>
        </w:rPr>
        <w:t>F</w:t>
      </w:r>
      <w:r w:rsidR="00812410" w:rsidRPr="00294FCC">
        <w:t xml:space="preserve">(1, </w:t>
      </w:r>
      <w:r w:rsidR="00821620" w:rsidRPr="00294FCC">
        <w:t>285</w:t>
      </w:r>
      <w:r w:rsidR="00812410" w:rsidRPr="00294FCC">
        <w:t>)=</w:t>
      </w:r>
      <w:r w:rsidR="006D5D8F" w:rsidRPr="00294FCC">
        <w:t>1</w:t>
      </w:r>
      <w:r w:rsidR="0080732C" w:rsidRPr="00294FCC">
        <w:t>.</w:t>
      </w:r>
      <w:r w:rsidR="006D5D8F" w:rsidRPr="00294FCC">
        <w:t>87</w:t>
      </w:r>
      <w:r w:rsidR="0080732C" w:rsidRPr="00294FCC">
        <w:t xml:space="preserve">, </w:t>
      </w:r>
      <w:r w:rsidR="0080732C" w:rsidRPr="00294FCC">
        <w:rPr>
          <w:i/>
        </w:rPr>
        <w:t>p</w:t>
      </w:r>
      <w:r w:rsidR="006D5D8F" w:rsidRPr="00294FCC">
        <w:t xml:space="preserve">=.173, </w:t>
      </w:r>
      <w:r w:rsidR="00AC5392" w:rsidRPr="00294FCC">
        <w:t>η2=</w:t>
      </w:r>
      <w:r w:rsidR="00626FA5" w:rsidRPr="00294FCC">
        <w:t>.006</w:t>
      </w:r>
      <w:r w:rsidR="0080732C" w:rsidRPr="00294FCC">
        <w:t xml:space="preserve">. </w:t>
      </w:r>
      <w:r w:rsidR="00F26133" w:rsidRPr="00294FCC">
        <w:t>Individuals (compared to representatives)</w:t>
      </w:r>
      <w:r w:rsidR="0080732C" w:rsidRPr="00294FCC">
        <w:t xml:space="preserve"> attributed </w:t>
      </w:r>
      <w:r w:rsidR="00500561" w:rsidRPr="00294FCC">
        <w:t xml:space="preserve">to their partner </w:t>
      </w:r>
      <w:r w:rsidR="0080732C" w:rsidRPr="00294FCC">
        <w:t>greater concern for min</w:t>
      </w:r>
      <w:r w:rsidR="00D7746D" w:rsidRPr="00294FCC">
        <w:t xml:space="preserve">imizing differences and </w:t>
      </w:r>
      <w:r w:rsidR="0080732C" w:rsidRPr="00294FCC">
        <w:t xml:space="preserve">maximizing their (i.e., the participant’s) outcomes, </w:t>
      </w:r>
      <w:r w:rsidR="00500561" w:rsidRPr="00294FCC">
        <w:t>and lesser</w:t>
      </w:r>
      <w:r w:rsidR="0080732C" w:rsidRPr="00294FCC">
        <w:t xml:space="preserve"> concern for maximizing relative </w:t>
      </w:r>
      <w:r w:rsidR="00A44837" w:rsidRPr="00294FCC">
        <w:t xml:space="preserve">advantage </w:t>
      </w:r>
      <w:r w:rsidR="00294FCC" w:rsidRPr="00294FCC">
        <w:t>and</w:t>
      </w:r>
      <w:r w:rsidR="0080732C" w:rsidRPr="00294FCC">
        <w:t xml:space="preserve"> own outcomes.</w:t>
      </w:r>
      <w:r w:rsidR="00450349" w:rsidRPr="00294FCC">
        <w:rPr>
          <w:vertAlign w:val="superscript"/>
        </w:rPr>
        <w:t>7</w:t>
      </w:r>
      <w:r w:rsidR="0080732C" w:rsidRPr="00FF133C">
        <w:t xml:space="preserve"> </w:t>
      </w:r>
    </w:p>
    <w:p w14:paraId="33A533D7" w14:textId="77777777" w:rsidR="00E35C08" w:rsidRPr="00DF68F2" w:rsidRDefault="00E35C08" w:rsidP="00176B55">
      <w:pPr>
        <w:spacing w:line="480" w:lineRule="auto"/>
        <w:rPr>
          <w:b/>
        </w:rPr>
      </w:pPr>
      <w:r w:rsidRPr="00DF68F2">
        <w:rPr>
          <w:b/>
        </w:rPr>
        <w:t>Conditional Process Analyses</w:t>
      </w:r>
    </w:p>
    <w:p w14:paraId="63C293B3" w14:textId="77777777" w:rsidR="001856AC" w:rsidRPr="00DF68F2" w:rsidRDefault="001856AC" w:rsidP="00922142">
      <w:pPr>
        <w:spacing w:line="480" w:lineRule="auto"/>
      </w:pPr>
      <w:r w:rsidRPr="00DF68F2">
        <w:rPr>
          <w:b/>
        </w:rPr>
        <w:tab/>
      </w:r>
      <w:r w:rsidRPr="00DF68F2">
        <w:t>Compared with individuals, representatives displayed less favorable impressions</w:t>
      </w:r>
      <w:r w:rsidR="005D2390">
        <w:t xml:space="preserve"> of </w:t>
      </w:r>
      <w:r w:rsidR="00FD1B17">
        <w:t xml:space="preserve">their partner’s </w:t>
      </w:r>
      <w:r w:rsidR="005D2390">
        <w:t>benign intent</w:t>
      </w:r>
      <w:r w:rsidRPr="00DF68F2">
        <w:t xml:space="preserve">, and attributed </w:t>
      </w:r>
      <w:r w:rsidR="00FD1B17">
        <w:t xml:space="preserve">to him/her </w:t>
      </w:r>
      <w:r w:rsidR="00CA1D02" w:rsidRPr="00DF68F2">
        <w:t xml:space="preserve">less other-regarding (i.e., </w:t>
      </w:r>
      <w:proofErr w:type="spellStart"/>
      <w:r w:rsidR="00CA1D02" w:rsidRPr="00DF68F2">
        <w:t>MinDiff</w:t>
      </w:r>
      <w:proofErr w:type="spellEnd"/>
      <w:r w:rsidR="00CA1D02" w:rsidRPr="00DF68F2">
        <w:t xml:space="preserve"> and </w:t>
      </w:r>
      <w:proofErr w:type="spellStart"/>
      <w:r w:rsidR="00CA1D02" w:rsidRPr="00DF68F2">
        <w:t>MaxOther</w:t>
      </w:r>
      <w:proofErr w:type="spellEnd"/>
      <w:r w:rsidR="00CA1D02" w:rsidRPr="00DF68F2">
        <w:t>)</w:t>
      </w:r>
      <w:r w:rsidR="00CA1D02">
        <w:t xml:space="preserve">, and </w:t>
      </w:r>
      <w:r w:rsidRPr="00DF68F2">
        <w:t>more self-regar</w:t>
      </w:r>
      <w:r w:rsidR="00CA1D02">
        <w:t xml:space="preserve">ding (i.e., </w:t>
      </w:r>
      <w:proofErr w:type="spellStart"/>
      <w:r w:rsidR="00CA1D02">
        <w:t>MaxOwn</w:t>
      </w:r>
      <w:proofErr w:type="spellEnd"/>
      <w:r w:rsidR="00CA1D02">
        <w:t xml:space="preserve"> and </w:t>
      </w:r>
      <w:proofErr w:type="spellStart"/>
      <w:r w:rsidR="00CA1D02">
        <w:t>MaxRel</w:t>
      </w:r>
      <w:proofErr w:type="spellEnd"/>
      <w:r w:rsidR="00CA1D02">
        <w:t xml:space="preserve">) </w:t>
      </w:r>
      <w:r w:rsidR="00DF68F2" w:rsidRPr="00DF68F2">
        <w:t>interaction goals</w:t>
      </w:r>
      <w:r w:rsidR="000160D8" w:rsidRPr="00DF68F2">
        <w:t xml:space="preserve">. </w:t>
      </w:r>
      <w:r w:rsidR="00DF68F2" w:rsidRPr="00DF68F2">
        <w:t>We examined whether these</w:t>
      </w:r>
      <w:r w:rsidR="000160D8" w:rsidRPr="00DF68F2">
        <w:t xml:space="preserve"> potential mediating mechanisms explain</w:t>
      </w:r>
      <w:r w:rsidR="00DF68F2" w:rsidRPr="00DF68F2">
        <w:t>ed</w:t>
      </w:r>
      <w:r w:rsidR="000160D8" w:rsidRPr="00DF68F2">
        <w:t xml:space="preserve"> why </w:t>
      </w:r>
      <w:r w:rsidR="00A266A0" w:rsidRPr="00DF68F2">
        <w:t>the discontinu</w:t>
      </w:r>
      <w:r w:rsidR="00DF68F2" w:rsidRPr="00DF68F2">
        <w:t xml:space="preserve">ity effect was more pronounced when noise was present (compared to absent). Specifically, we tested </w:t>
      </w:r>
      <w:r w:rsidR="006E7345" w:rsidRPr="00DF68F2">
        <w:t xml:space="preserve">a </w:t>
      </w:r>
      <w:r w:rsidR="005A6A71" w:rsidRPr="00DF68F2">
        <w:t>“direct effect and second stage moderation model” (</w:t>
      </w:r>
      <w:r w:rsidR="00DF68F2" w:rsidRPr="00DF68F2">
        <w:t>Edwards &amp; Lambert, 2007</w:t>
      </w:r>
      <w:r w:rsidR="005A6A71" w:rsidRPr="00DF68F2">
        <w:t xml:space="preserve">). This model </w:t>
      </w:r>
      <w:r w:rsidR="00DF68F2">
        <w:t>specifies</w:t>
      </w:r>
      <w:r w:rsidR="005A6A71" w:rsidRPr="00DF68F2">
        <w:t xml:space="preserve"> that the moderator (noise) affects the magnitude of the mediators’ (</w:t>
      </w:r>
      <w:r w:rsidR="005D2390">
        <w:t>b</w:t>
      </w:r>
      <w:r w:rsidR="005A6A71" w:rsidRPr="00DF68F2">
        <w:t xml:space="preserve">enign impressions, </w:t>
      </w:r>
      <w:r w:rsidR="00FA25CE">
        <w:t>perceived interaction goals</w:t>
      </w:r>
      <w:r w:rsidR="005A6A71" w:rsidRPr="00DF68F2">
        <w:t xml:space="preserve">) partial association with the outcome (cooperation), </w:t>
      </w:r>
      <w:r w:rsidR="00DF68F2" w:rsidRPr="00DF68F2">
        <w:t>and that this occurs</w:t>
      </w:r>
      <w:r w:rsidR="006E7345" w:rsidRPr="00DF68F2">
        <w:t xml:space="preserve"> in conjunction with </w:t>
      </w:r>
      <w:r w:rsidR="005A6A71" w:rsidRPr="00DF68F2">
        <w:t>a main effect of the independent variable (interaction type) on the mediators (Figure 1). This model is appropriate because interaction type influenced the potential mediators irrespective of noise</w:t>
      </w:r>
      <w:r w:rsidR="00021588" w:rsidRPr="00DF68F2">
        <w:t xml:space="preserve">, </w:t>
      </w:r>
      <w:r w:rsidR="00DF68F2" w:rsidRPr="00DF68F2">
        <w:t>but</w:t>
      </w:r>
      <w:r w:rsidR="00021588" w:rsidRPr="00DF68F2">
        <w:t xml:space="preserve"> </w:t>
      </w:r>
      <w:r w:rsidR="00DF68F2" w:rsidRPr="00DF68F2">
        <w:t>influenced</w:t>
      </w:r>
      <w:r w:rsidR="005A6A71" w:rsidRPr="00DF68F2">
        <w:t xml:space="preserve"> cooperation only in the noise condition. We therefore tested the mediated effects of interaction type on cooperation, conditional upon noise.</w:t>
      </w:r>
    </w:p>
    <w:p w14:paraId="3AA916A4" w14:textId="5D935C32" w:rsidR="001856AC" w:rsidRPr="005A3D9B" w:rsidRDefault="00DF68F2" w:rsidP="00BF28C0">
      <w:pPr>
        <w:widowControl w:val="0"/>
        <w:autoSpaceDE w:val="0"/>
        <w:autoSpaceDN w:val="0"/>
        <w:adjustRightInd w:val="0"/>
        <w:spacing w:line="480" w:lineRule="auto"/>
        <w:ind w:firstLine="720"/>
        <w:rPr>
          <w:b/>
        </w:rPr>
      </w:pPr>
      <w:r w:rsidRPr="00DF68F2">
        <w:t>First, we assessed</w:t>
      </w:r>
      <w:r w:rsidR="00532982" w:rsidRPr="00DF68F2">
        <w:t xml:space="preserve"> </w:t>
      </w:r>
      <w:r w:rsidR="00FC015D" w:rsidRPr="00DF68F2">
        <w:t xml:space="preserve">whether the moderator </w:t>
      </w:r>
      <w:r w:rsidR="001856AC" w:rsidRPr="00DF68F2">
        <w:t>(</w:t>
      </w:r>
      <w:r w:rsidR="00FC015D" w:rsidRPr="00DF68F2">
        <w:t>noise</w:t>
      </w:r>
      <w:r w:rsidR="001856AC" w:rsidRPr="00DF68F2">
        <w:t xml:space="preserve">) affected the magnitude of the </w:t>
      </w:r>
      <w:r w:rsidR="001856AC" w:rsidRPr="00DF68F2">
        <w:lastRenderedPageBreak/>
        <w:t>mediators’ (</w:t>
      </w:r>
      <w:r w:rsidR="00FC015D" w:rsidRPr="00DF68F2">
        <w:t xml:space="preserve">global benign impressions, </w:t>
      </w:r>
      <w:r w:rsidR="00FA25CE">
        <w:t>perceived interaction goals</w:t>
      </w:r>
      <w:r w:rsidR="001856AC" w:rsidRPr="00DF68F2">
        <w:t>) associations with the outcome (</w:t>
      </w:r>
      <w:r w:rsidR="00FC015D" w:rsidRPr="00DF68F2">
        <w:t>cooperation</w:t>
      </w:r>
      <w:r w:rsidR="001856AC" w:rsidRPr="00DF68F2">
        <w:t xml:space="preserve">) by testing, for each mediator, the </w:t>
      </w:r>
      <w:r w:rsidR="00FC015D" w:rsidRPr="00DF68F2">
        <w:t>Noise</w:t>
      </w:r>
      <w:r w:rsidR="001856AC" w:rsidRPr="00DF68F2">
        <w:t xml:space="preserve"> </w:t>
      </w:r>
      <w:r w:rsidR="001856AC" w:rsidRPr="00DF68F2">
        <w:sym w:font="Symbol" w:char="F0B4"/>
      </w:r>
      <w:r w:rsidR="001856AC" w:rsidRPr="00DF68F2">
        <w:t xml:space="preserve"> Mediator interaction. </w:t>
      </w:r>
      <w:r w:rsidRPr="00DF68F2">
        <w:t>This tested whether global benign impressions and</w:t>
      </w:r>
      <w:r w:rsidR="00CA1D02">
        <w:t xml:space="preserve"> </w:t>
      </w:r>
      <w:r w:rsidR="00FA25CE">
        <w:t>perceived</w:t>
      </w:r>
      <w:r w:rsidRPr="00DF68F2">
        <w:t xml:space="preserve"> interaction goals were stronger predictors of cooperation when noise was present (compared to absent). </w:t>
      </w:r>
      <w:r w:rsidR="00721C53">
        <w:t xml:space="preserve">We found </w:t>
      </w:r>
      <w:r w:rsidR="00B87F52" w:rsidRPr="00DF68F2">
        <w:t>significant interaction eff</w:t>
      </w:r>
      <w:r w:rsidR="009F1C47">
        <w:t>ects between noise and</w:t>
      </w:r>
      <w:r w:rsidR="00721C53">
        <w:t>, respectively,</w:t>
      </w:r>
      <w:r w:rsidR="009F1C47">
        <w:t xml:space="preserve"> </w:t>
      </w:r>
      <w:proofErr w:type="spellStart"/>
      <w:r w:rsidR="009F1C47">
        <w:t>MinDiff</w:t>
      </w:r>
      <w:proofErr w:type="spellEnd"/>
      <w:r w:rsidR="00B87F52" w:rsidRPr="00DF68F2">
        <w:t xml:space="preserve"> and </w:t>
      </w:r>
      <w:proofErr w:type="spellStart"/>
      <w:r w:rsidR="00B87F52" w:rsidRPr="00DF68F2">
        <w:t>MaxRel</w:t>
      </w:r>
      <w:proofErr w:type="spellEnd"/>
      <w:r w:rsidR="00721C53">
        <w:t xml:space="preserve">. Results further revealed </w:t>
      </w:r>
      <w:r w:rsidR="009F1C47">
        <w:t>marginal interactions between noise and</w:t>
      </w:r>
      <w:r w:rsidR="00721C53">
        <w:t>, respectively,</w:t>
      </w:r>
      <w:r w:rsidR="009F1C47">
        <w:t xml:space="preserve"> </w:t>
      </w:r>
      <w:r w:rsidR="005D2390">
        <w:t>B</w:t>
      </w:r>
      <w:r w:rsidR="009F1C47">
        <w:t xml:space="preserve">enign </w:t>
      </w:r>
      <w:r w:rsidR="005D2390">
        <w:t>I</w:t>
      </w:r>
      <w:r w:rsidR="009F1C47">
        <w:t xml:space="preserve">mpressions and </w:t>
      </w:r>
      <w:proofErr w:type="spellStart"/>
      <w:r w:rsidR="009F1C47">
        <w:t>MaxOwn</w:t>
      </w:r>
      <w:proofErr w:type="spellEnd"/>
      <w:r w:rsidR="009F1C47">
        <w:t xml:space="preserve"> </w:t>
      </w:r>
      <w:r w:rsidR="001856AC" w:rsidRPr="00DF68F2">
        <w:t xml:space="preserve">(Table 2, A </w:t>
      </w:r>
      <w:r w:rsidR="001856AC" w:rsidRPr="00DF68F2">
        <w:sym w:font="Symbol" w:char="F0B4"/>
      </w:r>
      <w:r w:rsidR="001856AC" w:rsidRPr="00DF68F2">
        <w:t xml:space="preserve"> C). </w:t>
      </w:r>
      <w:r w:rsidR="009F1C47">
        <w:t>Global benign impressions and p</w:t>
      </w:r>
      <w:r w:rsidR="00B87F52" w:rsidRPr="00DF68F2">
        <w:t xml:space="preserve">artners’ greater (compared to lesser) perceived concern for minimizing differences in outcomes </w:t>
      </w:r>
      <w:r w:rsidR="003742E1" w:rsidRPr="00DF68F2">
        <w:t>predicted</w:t>
      </w:r>
      <w:r w:rsidR="00B87F52" w:rsidRPr="00DF68F2">
        <w:t xml:space="preserve"> increased cooperation in </w:t>
      </w:r>
      <w:r w:rsidR="003742E1" w:rsidRPr="00DF68F2">
        <w:t>the noise condition (</w:t>
      </w:r>
      <w:r w:rsidR="009F1C47">
        <w:t xml:space="preserve">Benign </w:t>
      </w:r>
      <w:r w:rsidR="005D2390">
        <w:t>I</w:t>
      </w:r>
      <w:r w:rsidR="009F1C47">
        <w:t>mpressions</w:t>
      </w:r>
      <w:r w:rsidR="003742E1" w:rsidRPr="00DF68F2">
        <w:t xml:space="preserve">: </w:t>
      </w:r>
      <w:r w:rsidR="00D44375">
        <w:rPr>
          <w:i/>
        </w:rPr>
        <w:t>F</w:t>
      </w:r>
      <w:r w:rsidR="00D44375">
        <w:t xml:space="preserve"> (1,277) = 17.39, </w:t>
      </w:r>
      <w:r w:rsidR="00D44375" w:rsidRPr="000B632D">
        <w:rPr>
          <w:i/>
        </w:rPr>
        <w:t>p</w:t>
      </w:r>
      <w:r w:rsidR="00D44375">
        <w:t xml:space="preserve"> &lt; .001</w:t>
      </w:r>
      <w:r w:rsidR="00530265">
        <w:t xml:space="preserve">, </w:t>
      </w:r>
      <w:r w:rsidR="00AC5392">
        <w:t>η2=</w:t>
      </w:r>
      <w:r w:rsidR="00530265">
        <w:t>.051</w:t>
      </w:r>
      <w:r w:rsidR="003742E1" w:rsidRPr="00DF68F2">
        <w:t xml:space="preserve">; </w:t>
      </w:r>
      <w:proofErr w:type="spellStart"/>
      <w:r w:rsidR="009F1C47" w:rsidRPr="00DF68F2">
        <w:t>MinDiff</w:t>
      </w:r>
      <w:proofErr w:type="spellEnd"/>
      <w:r w:rsidR="003742E1" w:rsidRPr="00DF68F2">
        <w:t xml:space="preserve">: </w:t>
      </w:r>
      <w:r w:rsidR="00530265">
        <w:rPr>
          <w:i/>
        </w:rPr>
        <w:t>F</w:t>
      </w:r>
      <w:r w:rsidR="00530265">
        <w:t xml:space="preserve"> (1,277) = 35.03, </w:t>
      </w:r>
      <w:r w:rsidR="00530265" w:rsidRPr="000B632D">
        <w:rPr>
          <w:i/>
        </w:rPr>
        <w:t>p</w:t>
      </w:r>
      <w:r w:rsidR="00530265">
        <w:t xml:space="preserve"> &lt; .001, </w:t>
      </w:r>
      <w:r w:rsidR="00AC5392">
        <w:t>η2=</w:t>
      </w:r>
      <w:r w:rsidR="00530265">
        <w:t>.094</w:t>
      </w:r>
      <w:r w:rsidR="003742E1" w:rsidRPr="00DF68F2">
        <w:t>), but these associations were not significant in the no noise condition (</w:t>
      </w:r>
      <w:r w:rsidR="009F1C47">
        <w:t>B</w:t>
      </w:r>
      <w:r w:rsidR="005D2390">
        <w:t>enign I</w:t>
      </w:r>
      <w:r w:rsidR="009F1C47">
        <w:t>mpressions</w:t>
      </w:r>
      <w:r w:rsidR="003742E1" w:rsidRPr="00DF68F2">
        <w:t xml:space="preserve">: </w:t>
      </w:r>
      <w:r w:rsidR="00D44375">
        <w:rPr>
          <w:i/>
        </w:rPr>
        <w:t>F</w:t>
      </w:r>
      <w:r w:rsidR="00D44375">
        <w:t xml:space="preserve"> (1,277) = 2.24, </w:t>
      </w:r>
      <w:r w:rsidR="00D44375" w:rsidRPr="000B632D">
        <w:rPr>
          <w:i/>
        </w:rPr>
        <w:t>p</w:t>
      </w:r>
      <w:r w:rsidR="00D44375">
        <w:t xml:space="preserve"> = .136</w:t>
      </w:r>
      <w:r w:rsidR="00530265">
        <w:t xml:space="preserve">, </w:t>
      </w:r>
      <w:r w:rsidR="00AC5392">
        <w:t>η2=</w:t>
      </w:r>
      <w:r w:rsidR="00530265">
        <w:t>.006</w:t>
      </w:r>
      <w:r w:rsidR="003742E1" w:rsidRPr="00DF68F2">
        <w:t xml:space="preserve">; </w:t>
      </w:r>
      <w:proofErr w:type="spellStart"/>
      <w:r w:rsidR="009F1C47" w:rsidRPr="00DF68F2">
        <w:t>MinDiff</w:t>
      </w:r>
      <w:proofErr w:type="spellEnd"/>
      <w:r w:rsidR="003742E1" w:rsidRPr="00DF68F2">
        <w:t xml:space="preserve">: </w:t>
      </w:r>
      <w:r w:rsidR="00530265">
        <w:rPr>
          <w:i/>
        </w:rPr>
        <w:t>F</w:t>
      </w:r>
      <w:r w:rsidR="00530265">
        <w:t xml:space="preserve"> (1,277) = 1.61, </w:t>
      </w:r>
      <w:r w:rsidR="00530265" w:rsidRPr="000B632D">
        <w:rPr>
          <w:i/>
        </w:rPr>
        <w:t>p</w:t>
      </w:r>
      <w:r w:rsidR="00530265">
        <w:t xml:space="preserve"> = .205, </w:t>
      </w:r>
      <w:r w:rsidR="00AC5392">
        <w:t>η2=</w:t>
      </w:r>
      <w:r w:rsidR="00530265">
        <w:t>.004</w:t>
      </w:r>
      <w:r w:rsidR="003742E1" w:rsidRPr="00DF68F2">
        <w:t xml:space="preserve">). Partners’ greater (compared to lesser) perceived concern for </w:t>
      </w:r>
      <w:r w:rsidR="00D476DA" w:rsidRPr="00DF68F2">
        <w:t xml:space="preserve">maximizing </w:t>
      </w:r>
      <w:r w:rsidR="00FA25CE">
        <w:t>own</w:t>
      </w:r>
      <w:r w:rsidR="009F1C47">
        <w:t xml:space="preserve"> outcomes and </w:t>
      </w:r>
      <w:r w:rsidR="00D476DA" w:rsidRPr="00DF68F2">
        <w:t xml:space="preserve">relative </w:t>
      </w:r>
      <w:r w:rsidR="00A44837" w:rsidRPr="00DF68F2">
        <w:t>advantage</w:t>
      </w:r>
      <w:r w:rsidR="00D476DA" w:rsidRPr="00DF68F2">
        <w:t xml:space="preserve"> in outcomes, conversely, </w:t>
      </w:r>
      <w:r w:rsidR="003742E1" w:rsidRPr="00DF68F2">
        <w:t xml:space="preserve">predicted </w:t>
      </w:r>
      <w:r w:rsidR="00D476DA" w:rsidRPr="00DF68F2">
        <w:t>decreased</w:t>
      </w:r>
      <w:r w:rsidR="003742E1" w:rsidRPr="00DF68F2">
        <w:t xml:space="preserve"> cooperation in the noise condition (</w:t>
      </w:r>
      <w:proofErr w:type="spellStart"/>
      <w:r w:rsidR="009F1C47">
        <w:t>MaxOwn</w:t>
      </w:r>
      <w:proofErr w:type="spellEnd"/>
      <w:r w:rsidR="009F1C47">
        <w:t xml:space="preserve">: </w:t>
      </w:r>
      <w:r w:rsidR="00530265">
        <w:rPr>
          <w:i/>
        </w:rPr>
        <w:t>F</w:t>
      </w:r>
      <w:r w:rsidR="00530265">
        <w:t xml:space="preserve"> (1,277) = 7.13, </w:t>
      </w:r>
      <w:r w:rsidR="00530265" w:rsidRPr="000B632D">
        <w:rPr>
          <w:i/>
        </w:rPr>
        <w:t>p</w:t>
      </w:r>
      <w:r w:rsidR="00530265">
        <w:t xml:space="preserve"> = .008, </w:t>
      </w:r>
      <w:r w:rsidR="00AC5392">
        <w:t>η2=</w:t>
      </w:r>
      <w:r w:rsidR="00530265">
        <w:t>.021</w:t>
      </w:r>
      <w:r w:rsidR="009F1C47">
        <w:t xml:space="preserve">; </w:t>
      </w:r>
      <w:proofErr w:type="spellStart"/>
      <w:r w:rsidR="009F1C47">
        <w:t>MaxRel</w:t>
      </w:r>
      <w:proofErr w:type="spellEnd"/>
      <w:r w:rsidR="009F1C47">
        <w:t xml:space="preserve">: </w:t>
      </w:r>
      <w:r w:rsidR="00530265">
        <w:t xml:space="preserve">Noise: </w:t>
      </w:r>
      <w:r w:rsidR="00530265">
        <w:rPr>
          <w:i/>
        </w:rPr>
        <w:t>F</w:t>
      </w:r>
      <w:r w:rsidR="00530265">
        <w:t xml:space="preserve"> (1,277) = 8.67, </w:t>
      </w:r>
      <w:r w:rsidR="00530265" w:rsidRPr="000B632D">
        <w:rPr>
          <w:i/>
        </w:rPr>
        <w:t>p</w:t>
      </w:r>
      <w:r w:rsidR="00530265">
        <w:t xml:space="preserve"> = .004, </w:t>
      </w:r>
      <w:r w:rsidR="00AC5392">
        <w:t>η2=</w:t>
      </w:r>
      <w:r w:rsidR="00530265">
        <w:t>.026</w:t>
      </w:r>
      <w:r w:rsidR="00D476DA" w:rsidRPr="00DF68F2">
        <w:t>), but did not in the no noise condition (</w:t>
      </w:r>
      <w:proofErr w:type="spellStart"/>
      <w:r w:rsidR="009F1C47">
        <w:t>MaxOwn</w:t>
      </w:r>
      <w:proofErr w:type="spellEnd"/>
      <w:r w:rsidR="009F1C47">
        <w:t xml:space="preserve">: </w:t>
      </w:r>
      <w:r w:rsidR="00530265">
        <w:rPr>
          <w:i/>
        </w:rPr>
        <w:t>F</w:t>
      </w:r>
      <w:r w:rsidR="00530265">
        <w:t xml:space="preserve"> (1,277) = 0.00, </w:t>
      </w:r>
      <w:r w:rsidR="00530265" w:rsidRPr="000B632D">
        <w:rPr>
          <w:i/>
        </w:rPr>
        <w:t>p</w:t>
      </w:r>
      <w:r w:rsidR="00530265">
        <w:t xml:space="preserve"> = .977, </w:t>
      </w:r>
      <w:r w:rsidR="00AC5392">
        <w:t>η2=</w:t>
      </w:r>
      <w:r w:rsidR="00530265">
        <w:t>.000</w:t>
      </w:r>
      <w:r w:rsidR="009F1C47">
        <w:t xml:space="preserve">; </w:t>
      </w:r>
      <w:proofErr w:type="spellStart"/>
      <w:r w:rsidR="009F1C47">
        <w:t>MaxRel</w:t>
      </w:r>
      <w:proofErr w:type="spellEnd"/>
      <w:r w:rsidR="009F1C47">
        <w:t xml:space="preserve">: </w:t>
      </w:r>
      <w:r w:rsidR="00530265">
        <w:t xml:space="preserve">No noise: </w:t>
      </w:r>
      <w:r w:rsidR="00530265">
        <w:rPr>
          <w:i/>
        </w:rPr>
        <w:t>F</w:t>
      </w:r>
      <w:r w:rsidR="00530265">
        <w:t xml:space="preserve"> (1,277) = 0.05, </w:t>
      </w:r>
      <w:r w:rsidR="00530265" w:rsidRPr="000B632D">
        <w:rPr>
          <w:i/>
        </w:rPr>
        <w:t>p</w:t>
      </w:r>
      <w:r w:rsidR="00530265">
        <w:t xml:space="preserve"> = .82</w:t>
      </w:r>
      <w:r w:rsidR="0026767E">
        <w:t>2</w:t>
      </w:r>
      <w:r w:rsidR="00530265">
        <w:t xml:space="preserve">, </w:t>
      </w:r>
      <w:r w:rsidR="00AC5392">
        <w:t>η2=</w:t>
      </w:r>
      <w:r w:rsidR="0026767E">
        <w:t>.000</w:t>
      </w:r>
      <w:r w:rsidR="00D476DA" w:rsidRPr="00DF68F2">
        <w:t xml:space="preserve">). </w:t>
      </w:r>
      <w:r w:rsidR="00D476DA" w:rsidRPr="005A3D9B">
        <w:t>F</w:t>
      </w:r>
      <w:r w:rsidR="001856AC" w:rsidRPr="005A3D9B">
        <w:t xml:space="preserve">urthermore, the previously significant </w:t>
      </w:r>
      <w:r w:rsidR="00D476DA" w:rsidRPr="005A3D9B">
        <w:t>Noise</w:t>
      </w:r>
      <w:r w:rsidR="001856AC" w:rsidRPr="005A3D9B">
        <w:t xml:space="preserve"> </w:t>
      </w:r>
      <w:r w:rsidR="001856AC" w:rsidRPr="005A3D9B">
        <w:sym w:font="Symbol" w:char="F0B4"/>
      </w:r>
      <w:r w:rsidR="001856AC" w:rsidRPr="005A3D9B">
        <w:t xml:space="preserve"> Interaction Type interaction on </w:t>
      </w:r>
      <w:r w:rsidR="00D476DA" w:rsidRPr="005A3D9B">
        <w:t>cooperation</w:t>
      </w:r>
      <w:r w:rsidR="001856AC" w:rsidRPr="005A3D9B">
        <w:t xml:space="preserve"> (Table 2, A </w:t>
      </w:r>
      <w:r w:rsidR="001856AC" w:rsidRPr="005A3D9B">
        <w:sym w:font="Symbol" w:char="F0B4"/>
      </w:r>
      <w:r w:rsidR="001856AC" w:rsidRPr="005A3D9B">
        <w:t xml:space="preserve"> B) became non-significant </w:t>
      </w:r>
      <w:r w:rsidR="00721C53">
        <w:t xml:space="preserve">or marginal </w:t>
      </w:r>
      <w:r w:rsidR="001856AC" w:rsidRPr="005A3D9B">
        <w:t xml:space="preserve">when we controlled for the </w:t>
      </w:r>
      <w:r w:rsidR="00D476DA" w:rsidRPr="005A3D9B">
        <w:t>interaction between noise and</w:t>
      </w:r>
      <w:r w:rsidR="00721C53">
        <w:t>,</w:t>
      </w:r>
      <w:r w:rsidR="00D476DA" w:rsidRPr="005A3D9B">
        <w:t xml:space="preserve"> respectively</w:t>
      </w:r>
      <w:r w:rsidR="00721C53">
        <w:t>,</w:t>
      </w:r>
      <w:r w:rsidR="00D476DA" w:rsidRPr="005A3D9B">
        <w:t xml:space="preserve"> </w:t>
      </w:r>
      <w:r w:rsidR="006F4EF0">
        <w:t>Benign I</w:t>
      </w:r>
      <w:r w:rsidR="005A3D9B" w:rsidRPr="005A3D9B">
        <w:t>mpressions</w:t>
      </w:r>
      <w:r w:rsidR="00E65172">
        <w:t xml:space="preserve">, </w:t>
      </w:r>
      <w:proofErr w:type="spellStart"/>
      <w:r w:rsidR="005A3D9B" w:rsidRPr="005A3D9B">
        <w:t>MaxRel</w:t>
      </w:r>
      <w:proofErr w:type="spellEnd"/>
      <w:r w:rsidR="00721C53">
        <w:t>,</w:t>
      </w:r>
      <w:r w:rsidR="005A3D9B" w:rsidRPr="005A3D9B">
        <w:t xml:space="preserve"> </w:t>
      </w:r>
      <w:proofErr w:type="spellStart"/>
      <w:r w:rsidR="005A3D9B" w:rsidRPr="005A3D9B">
        <w:t>MinDiff</w:t>
      </w:r>
      <w:proofErr w:type="spellEnd"/>
      <w:r w:rsidR="00E65172">
        <w:t>,</w:t>
      </w:r>
      <w:r w:rsidR="005A3D9B" w:rsidRPr="005A3D9B">
        <w:t xml:space="preserve"> and </w:t>
      </w:r>
      <w:proofErr w:type="spellStart"/>
      <w:r w:rsidR="005A3D9B" w:rsidRPr="005A3D9B">
        <w:t>MaxOwn</w:t>
      </w:r>
      <w:proofErr w:type="spellEnd"/>
      <w:r w:rsidR="005A3D9B" w:rsidRPr="005A3D9B">
        <w:t xml:space="preserve">. </w:t>
      </w:r>
      <w:r w:rsidR="004B3A57" w:rsidRPr="005A3D9B">
        <w:t xml:space="preserve"> </w:t>
      </w:r>
    </w:p>
    <w:p w14:paraId="03D6588A" w14:textId="502BFED5" w:rsidR="00DD0006" w:rsidRPr="00456F7D" w:rsidRDefault="00A03833" w:rsidP="004A7221">
      <w:pPr>
        <w:spacing w:line="480" w:lineRule="auto"/>
        <w:ind w:firstLine="708"/>
      </w:pPr>
      <w:r w:rsidRPr="008A5311">
        <w:t>Next</w:t>
      </w:r>
      <w:r w:rsidR="001856AC" w:rsidRPr="008A5311">
        <w:t xml:space="preserve">, we </w:t>
      </w:r>
      <w:r w:rsidRPr="008A5311">
        <w:t>used</w:t>
      </w:r>
      <w:r w:rsidR="001856AC" w:rsidRPr="008A5311">
        <w:t xml:space="preserve"> the PROCESS macro to test the conditional process model </w:t>
      </w:r>
      <w:r w:rsidR="004B3A57" w:rsidRPr="008A5311">
        <w:t>shown</w:t>
      </w:r>
      <w:r w:rsidRPr="008A5311">
        <w:t xml:space="preserve"> in Figure 1 </w:t>
      </w:r>
      <w:r w:rsidR="001856AC" w:rsidRPr="008A5311">
        <w:t xml:space="preserve">(model 15; 10,000 resamples; Hayes, 2013). </w:t>
      </w:r>
      <w:r w:rsidRPr="008A5311">
        <w:t>The mediator was</w:t>
      </w:r>
      <w:r w:rsidR="00DD0006" w:rsidRPr="008A5311">
        <w:t>, in turn,</w:t>
      </w:r>
      <w:r w:rsidRPr="008A5311">
        <w:t xml:space="preserve"> </w:t>
      </w:r>
      <w:r w:rsidR="005D2390">
        <w:t xml:space="preserve">Benign Impressions, </w:t>
      </w:r>
      <w:proofErr w:type="spellStart"/>
      <w:r w:rsidRPr="008A5311">
        <w:t>MinDiff</w:t>
      </w:r>
      <w:proofErr w:type="spellEnd"/>
      <w:r w:rsidRPr="008A5311">
        <w:t xml:space="preserve">, </w:t>
      </w:r>
      <w:proofErr w:type="spellStart"/>
      <w:r w:rsidR="005D2390">
        <w:t>MaxOwn</w:t>
      </w:r>
      <w:proofErr w:type="spellEnd"/>
      <w:r w:rsidRPr="008A5311">
        <w:t xml:space="preserve">, or </w:t>
      </w:r>
      <w:proofErr w:type="spellStart"/>
      <w:r w:rsidRPr="008A5311">
        <w:t>MaxRel</w:t>
      </w:r>
      <w:proofErr w:type="spellEnd"/>
      <w:r w:rsidRPr="008A5311">
        <w:t xml:space="preserve">. </w:t>
      </w:r>
      <w:r w:rsidR="001856AC" w:rsidRPr="008A5311">
        <w:t xml:space="preserve">PROCESS calculates bootstrap confidence intervals (CIs) for the indirect effect (denoted as </w:t>
      </w:r>
      <w:r w:rsidR="001856AC" w:rsidRPr="008A5311">
        <w:rPr>
          <w:i/>
        </w:rPr>
        <w:t>ab</w:t>
      </w:r>
      <w:r w:rsidR="001856AC" w:rsidRPr="008A5311">
        <w:t xml:space="preserve">) of interaction type on </w:t>
      </w:r>
      <w:r w:rsidR="004B3A57" w:rsidRPr="008A5311">
        <w:t xml:space="preserve">cooperation via </w:t>
      </w:r>
      <w:r w:rsidR="004B3A57" w:rsidRPr="003C613F">
        <w:t>each of the</w:t>
      </w:r>
      <w:r w:rsidR="001856AC" w:rsidRPr="003C613F">
        <w:t xml:space="preserve"> mediator</w:t>
      </w:r>
      <w:r w:rsidR="004B3A57" w:rsidRPr="003C613F">
        <w:t>s</w:t>
      </w:r>
      <w:r w:rsidR="001856AC" w:rsidRPr="003C613F">
        <w:t xml:space="preserve">, conditional upon </w:t>
      </w:r>
      <w:r w:rsidR="004B3A57" w:rsidRPr="003C613F">
        <w:t>noise</w:t>
      </w:r>
      <w:r w:rsidR="001856AC" w:rsidRPr="003C613F">
        <w:t xml:space="preserve">. </w:t>
      </w:r>
      <w:r w:rsidR="00BF28C0" w:rsidRPr="003C613F">
        <w:t xml:space="preserve">In the noise condition, this indirect effect was </w:t>
      </w:r>
      <w:r w:rsidR="001856AC" w:rsidRPr="003C613F">
        <w:lastRenderedPageBreak/>
        <w:t>significant (i.e., the 95% CI did not include 0</w:t>
      </w:r>
      <w:r w:rsidR="003C613F" w:rsidRPr="003C613F">
        <w:t>) for Benign Impressions (</w:t>
      </w:r>
      <w:r w:rsidR="003C613F" w:rsidRPr="003C613F">
        <w:rPr>
          <w:i/>
        </w:rPr>
        <w:t>ab</w:t>
      </w:r>
      <w:r w:rsidR="003C613F" w:rsidRPr="003C613F">
        <w:t xml:space="preserve">=-.09, </w:t>
      </w:r>
      <w:r w:rsidR="003C613F" w:rsidRPr="003C613F">
        <w:rPr>
          <w:i/>
        </w:rPr>
        <w:t>SE</w:t>
      </w:r>
      <w:r w:rsidR="003C613F" w:rsidRPr="003C613F">
        <w:t xml:space="preserve">=.05, 95% </w:t>
      </w:r>
      <w:r w:rsidR="001B0EF8">
        <w:t>CI=-.21/</w:t>
      </w:r>
      <w:r w:rsidR="003C613F" w:rsidRPr="003C613F">
        <w:t xml:space="preserve">-.01), </w:t>
      </w:r>
      <w:proofErr w:type="spellStart"/>
      <w:r w:rsidR="003C613F" w:rsidRPr="003C613F">
        <w:t>MinDiff</w:t>
      </w:r>
      <w:proofErr w:type="spellEnd"/>
      <w:r w:rsidR="003C613F" w:rsidRPr="003C613F">
        <w:t xml:space="preserve">  (</w:t>
      </w:r>
      <w:r w:rsidR="003C613F" w:rsidRPr="003C613F">
        <w:rPr>
          <w:i/>
        </w:rPr>
        <w:t>ab</w:t>
      </w:r>
      <w:r w:rsidR="003C613F" w:rsidRPr="003C613F">
        <w:t xml:space="preserve">=-.16, </w:t>
      </w:r>
      <w:r w:rsidR="003C613F" w:rsidRPr="003C613F">
        <w:rPr>
          <w:i/>
        </w:rPr>
        <w:t>SE</w:t>
      </w:r>
      <w:r w:rsidR="001B0EF8">
        <w:t>=.08, 95% CI=-.33/</w:t>
      </w:r>
      <w:r w:rsidR="003C613F" w:rsidRPr="003C613F">
        <w:t xml:space="preserve">-.02), </w:t>
      </w:r>
      <w:proofErr w:type="spellStart"/>
      <w:r w:rsidR="003C613F" w:rsidRPr="003C613F">
        <w:t>MaxOwn</w:t>
      </w:r>
      <w:proofErr w:type="spellEnd"/>
      <w:r w:rsidR="003C613F" w:rsidRPr="003C613F">
        <w:t xml:space="preserve"> (</w:t>
      </w:r>
      <w:r w:rsidR="003C613F" w:rsidRPr="003C613F">
        <w:rPr>
          <w:i/>
        </w:rPr>
        <w:t>ab</w:t>
      </w:r>
      <w:r w:rsidR="003C613F" w:rsidRPr="003C613F">
        <w:t xml:space="preserve">=-.10, </w:t>
      </w:r>
      <w:r w:rsidR="003C613F" w:rsidRPr="003C613F">
        <w:rPr>
          <w:i/>
        </w:rPr>
        <w:t>SE</w:t>
      </w:r>
      <w:r w:rsidR="001B0EF8">
        <w:t>=.06, 95% CI=-.24/</w:t>
      </w:r>
      <w:r w:rsidR="003C613F" w:rsidRPr="003C613F">
        <w:t xml:space="preserve">-.02), and </w:t>
      </w:r>
      <w:proofErr w:type="spellStart"/>
      <w:r w:rsidR="003C613F" w:rsidRPr="003C613F">
        <w:t>MaxRel</w:t>
      </w:r>
      <w:proofErr w:type="spellEnd"/>
      <w:r w:rsidR="003C613F" w:rsidRPr="003C613F">
        <w:t xml:space="preserve"> (</w:t>
      </w:r>
      <w:r w:rsidR="003C613F" w:rsidRPr="003C613F">
        <w:rPr>
          <w:i/>
        </w:rPr>
        <w:t>ab</w:t>
      </w:r>
      <w:r w:rsidR="003C613F" w:rsidRPr="003C613F">
        <w:t xml:space="preserve">=-.09, </w:t>
      </w:r>
      <w:r w:rsidR="003C613F" w:rsidRPr="003C613F">
        <w:rPr>
          <w:i/>
        </w:rPr>
        <w:t>SE</w:t>
      </w:r>
      <w:r w:rsidR="003C613F" w:rsidRPr="003C613F">
        <w:t>=.05, 95% CI=-.21</w:t>
      </w:r>
      <w:r w:rsidR="001B0EF8">
        <w:t>/</w:t>
      </w:r>
      <w:r w:rsidR="003C613F" w:rsidRPr="003C613F">
        <w:t>-.01)</w:t>
      </w:r>
      <w:r w:rsidR="00A44837" w:rsidRPr="003C613F">
        <w:t xml:space="preserve">. In the no noise condition, this indirect effect was not significant for </w:t>
      </w:r>
      <w:r w:rsidR="003C613F" w:rsidRPr="003C613F">
        <w:t>Benign Impressions (</w:t>
      </w:r>
      <w:r w:rsidR="003C613F" w:rsidRPr="003C613F">
        <w:rPr>
          <w:i/>
        </w:rPr>
        <w:t>ab</w:t>
      </w:r>
      <w:r w:rsidR="003C613F" w:rsidRPr="003C613F">
        <w:t xml:space="preserve">=-.03, </w:t>
      </w:r>
      <w:r w:rsidR="003C613F" w:rsidRPr="003C613F">
        <w:rPr>
          <w:i/>
        </w:rPr>
        <w:t>SE</w:t>
      </w:r>
      <w:r w:rsidR="001B0EF8">
        <w:t>=.03, 95% CI=-.13/</w:t>
      </w:r>
      <w:r w:rsidR="003C613F" w:rsidRPr="003C613F">
        <w:t xml:space="preserve">.01), </w:t>
      </w:r>
      <w:proofErr w:type="spellStart"/>
      <w:r w:rsidR="00A44837" w:rsidRPr="003C613F">
        <w:t>MinDiff</w:t>
      </w:r>
      <w:proofErr w:type="spellEnd"/>
      <w:r w:rsidR="003C613F" w:rsidRPr="003C613F">
        <w:t xml:space="preserve"> </w:t>
      </w:r>
      <w:r w:rsidR="00A44837" w:rsidRPr="003C613F">
        <w:t xml:space="preserve"> </w:t>
      </w:r>
      <w:r w:rsidR="003C613F" w:rsidRPr="003C613F">
        <w:t>(</w:t>
      </w:r>
      <w:r w:rsidR="003C613F" w:rsidRPr="003C613F">
        <w:rPr>
          <w:i/>
        </w:rPr>
        <w:t>ab</w:t>
      </w:r>
      <w:r w:rsidR="003C613F" w:rsidRPr="003C613F">
        <w:t xml:space="preserve">=-.04, </w:t>
      </w:r>
      <w:r w:rsidR="003C613F" w:rsidRPr="003C613F">
        <w:rPr>
          <w:i/>
        </w:rPr>
        <w:t>SE</w:t>
      </w:r>
      <w:r w:rsidR="001B0EF8">
        <w:t>=.03, 95% CI=-.14/</w:t>
      </w:r>
      <w:r w:rsidR="003C613F" w:rsidRPr="003C613F">
        <w:t xml:space="preserve">.01), </w:t>
      </w:r>
      <w:proofErr w:type="spellStart"/>
      <w:r w:rsidR="003C613F" w:rsidRPr="003C613F">
        <w:t>MaxOwn</w:t>
      </w:r>
      <w:proofErr w:type="spellEnd"/>
      <w:r w:rsidR="003C613F" w:rsidRPr="003C613F">
        <w:t xml:space="preserve"> (</w:t>
      </w:r>
      <w:r w:rsidR="003C613F" w:rsidRPr="003C613F">
        <w:rPr>
          <w:i/>
        </w:rPr>
        <w:t>ab</w:t>
      </w:r>
      <w:r w:rsidR="003C613F" w:rsidRPr="003C613F">
        <w:t xml:space="preserve">=-.00, </w:t>
      </w:r>
      <w:r w:rsidR="003C613F" w:rsidRPr="003C613F">
        <w:rPr>
          <w:i/>
        </w:rPr>
        <w:t>SE</w:t>
      </w:r>
      <w:r w:rsidR="001B0EF8">
        <w:t>=.05, 95% CI=-.11/</w:t>
      </w:r>
      <w:r w:rsidR="003C613F" w:rsidRPr="003C613F">
        <w:t xml:space="preserve">.11), </w:t>
      </w:r>
      <w:r w:rsidR="00E65172">
        <w:t>or</w:t>
      </w:r>
      <w:r w:rsidR="00E65172" w:rsidRPr="003C613F">
        <w:t xml:space="preserve"> </w:t>
      </w:r>
      <w:proofErr w:type="spellStart"/>
      <w:r w:rsidR="00A44837" w:rsidRPr="003C613F">
        <w:t>MaxRel</w:t>
      </w:r>
      <w:proofErr w:type="spellEnd"/>
      <w:r w:rsidR="00A44837" w:rsidRPr="003C613F">
        <w:t xml:space="preserve"> (</w:t>
      </w:r>
      <w:r w:rsidR="00A44837" w:rsidRPr="003C613F">
        <w:rPr>
          <w:i/>
        </w:rPr>
        <w:t>ab</w:t>
      </w:r>
      <w:r w:rsidR="00812410" w:rsidRPr="003C613F">
        <w:t>=</w:t>
      </w:r>
      <w:r w:rsidR="00A44837" w:rsidRPr="003C613F">
        <w:t>.</w:t>
      </w:r>
      <w:r w:rsidR="003C613F" w:rsidRPr="003C613F">
        <w:t>01</w:t>
      </w:r>
      <w:r w:rsidR="00A44837" w:rsidRPr="003C613F">
        <w:t xml:space="preserve">, </w:t>
      </w:r>
      <w:r w:rsidR="00A44837" w:rsidRPr="003C613F">
        <w:rPr>
          <w:i/>
        </w:rPr>
        <w:t>SE</w:t>
      </w:r>
      <w:r w:rsidR="00812410" w:rsidRPr="003C613F">
        <w:t>=</w:t>
      </w:r>
      <w:r w:rsidR="003C613F" w:rsidRPr="003C613F">
        <w:t>.03</w:t>
      </w:r>
      <w:r w:rsidR="00A44837" w:rsidRPr="003C613F">
        <w:t>, 95% CI</w:t>
      </w:r>
      <w:r w:rsidR="00812410" w:rsidRPr="003C613F">
        <w:t>=</w:t>
      </w:r>
      <w:r w:rsidR="00A44837" w:rsidRPr="003C613F">
        <w:t>-.</w:t>
      </w:r>
      <w:r w:rsidR="001B0EF8">
        <w:t>03/</w:t>
      </w:r>
      <w:r w:rsidR="003C613F" w:rsidRPr="003C613F">
        <w:t xml:space="preserve">.08). </w:t>
      </w:r>
      <w:r w:rsidR="00067DD2">
        <w:t xml:space="preserve">When the four mediators were entered </w:t>
      </w:r>
      <w:r w:rsidR="00067DD2" w:rsidRPr="00456F7D">
        <w:t>simultaneously as parallel mediators,</w:t>
      </w:r>
      <w:r w:rsidR="00067DD2">
        <w:t xml:space="preserve"> the indirect effect in the noise condition remained </w:t>
      </w:r>
      <w:r w:rsidR="00067DD2" w:rsidRPr="00456F7D">
        <w:t>significant</w:t>
      </w:r>
      <w:r w:rsidR="00F166B7">
        <w:t xml:space="preserve"> only</w:t>
      </w:r>
      <w:r w:rsidR="00067DD2" w:rsidRPr="00456F7D">
        <w:t xml:space="preserve"> for </w:t>
      </w:r>
      <w:proofErr w:type="spellStart"/>
      <w:r w:rsidR="00067DD2" w:rsidRPr="00456F7D">
        <w:t>MinDiff</w:t>
      </w:r>
      <w:proofErr w:type="spellEnd"/>
      <w:r w:rsidR="00067DD2" w:rsidRPr="00456F7D">
        <w:t xml:space="preserve"> (</w:t>
      </w:r>
      <w:r w:rsidR="00067DD2" w:rsidRPr="00456F7D">
        <w:rPr>
          <w:i/>
        </w:rPr>
        <w:t>ab</w:t>
      </w:r>
      <w:r w:rsidR="00067DD2" w:rsidRPr="00456F7D">
        <w:t xml:space="preserve">=-.17, </w:t>
      </w:r>
      <w:r w:rsidR="00067DD2" w:rsidRPr="00456F7D">
        <w:rPr>
          <w:i/>
        </w:rPr>
        <w:t>SE</w:t>
      </w:r>
      <w:r w:rsidR="001B0EF8">
        <w:t>=.09, 95% CI=-.36/</w:t>
      </w:r>
      <w:r w:rsidR="00067DD2" w:rsidRPr="00456F7D">
        <w:t xml:space="preserve">-.03), </w:t>
      </w:r>
      <w:r w:rsidR="00F166B7">
        <w:t xml:space="preserve">and was not significant for </w:t>
      </w:r>
      <w:r w:rsidR="00067DD2" w:rsidRPr="00456F7D">
        <w:t>Benign Impressions  (</w:t>
      </w:r>
      <w:r w:rsidR="00067DD2" w:rsidRPr="00456F7D">
        <w:rPr>
          <w:i/>
        </w:rPr>
        <w:t>ab</w:t>
      </w:r>
      <w:r w:rsidR="00067DD2" w:rsidRPr="00456F7D">
        <w:t xml:space="preserve">=-.02, </w:t>
      </w:r>
      <w:r w:rsidR="00067DD2" w:rsidRPr="00456F7D">
        <w:rPr>
          <w:i/>
        </w:rPr>
        <w:t>SE</w:t>
      </w:r>
      <w:r w:rsidR="001B0EF8">
        <w:t>=.02, 95% CI=-.11/</w:t>
      </w:r>
      <w:r w:rsidR="00067DD2" w:rsidRPr="00456F7D">
        <w:t xml:space="preserve">.04), </w:t>
      </w:r>
      <w:proofErr w:type="spellStart"/>
      <w:r w:rsidR="00067DD2" w:rsidRPr="00456F7D">
        <w:t>MaxOwn</w:t>
      </w:r>
      <w:proofErr w:type="spellEnd"/>
      <w:r w:rsidR="00067DD2" w:rsidRPr="00456F7D">
        <w:t xml:space="preserve"> (</w:t>
      </w:r>
      <w:r w:rsidR="00067DD2" w:rsidRPr="00456F7D">
        <w:rPr>
          <w:i/>
        </w:rPr>
        <w:t>ab</w:t>
      </w:r>
      <w:r w:rsidR="00067DD2" w:rsidRPr="00456F7D">
        <w:t xml:space="preserve">=-.00, </w:t>
      </w:r>
      <w:r w:rsidR="00067DD2" w:rsidRPr="00456F7D">
        <w:rPr>
          <w:i/>
        </w:rPr>
        <w:t>SE</w:t>
      </w:r>
      <w:r w:rsidR="001B0EF8">
        <w:t>=.05, 95% CI=-.10/</w:t>
      </w:r>
      <w:r w:rsidR="00067DD2" w:rsidRPr="00456F7D">
        <w:t xml:space="preserve">.09), </w:t>
      </w:r>
      <w:r w:rsidR="00E65172">
        <w:t>or</w:t>
      </w:r>
      <w:r w:rsidR="00E65172" w:rsidRPr="00456F7D">
        <w:t xml:space="preserve"> </w:t>
      </w:r>
      <w:proofErr w:type="spellStart"/>
      <w:r w:rsidR="00067DD2" w:rsidRPr="00456F7D">
        <w:t>MaxRel</w:t>
      </w:r>
      <w:proofErr w:type="spellEnd"/>
      <w:r w:rsidR="00067DD2" w:rsidRPr="00456F7D">
        <w:t xml:space="preserve"> (</w:t>
      </w:r>
      <w:r w:rsidR="00067DD2" w:rsidRPr="00456F7D">
        <w:rPr>
          <w:i/>
        </w:rPr>
        <w:t>ab</w:t>
      </w:r>
      <w:r w:rsidR="00067DD2" w:rsidRPr="00456F7D">
        <w:t xml:space="preserve">=.04, </w:t>
      </w:r>
      <w:r w:rsidR="00067DD2" w:rsidRPr="00456F7D">
        <w:rPr>
          <w:i/>
        </w:rPr>
        <w:t>SE</w:t>
      </w:r>
      <w:r w:rsidR="001B0EF8">
        <w:t>=.04, 95% CI=-.01/</w:t>
      </w:r>
      <w:r w:rsidR="00067DD2" w:rsidRPr="00456F7D">
        <w:t>.15)</w:t>
      </w:r>
      <w:r w:rsidR="00E65172">
        <w:t>.</w:t>
      </w:r>
      <w:r w:rsidR="00F166B7">
        <w:t xml:space="preserve"> </w:t>
      </w:r>
      <w:r w:rsidR="00E65172">
        <w:t>I</w:t>
      </w:r>
      <w:r w:rsidR="00C47C30">
        <w:t>n the no</w:t>
      </w:r>
      <w:r w:rsidR="00E65172">
        <w:t>-</w:t>
      </w:r>
      <w:r w:rsidR="00C47C30">
        <w:t>noise condition</w:t>
      </w:r>
      <w:r w:rsidR="00E65172">
        <w:t>, the indirect effect was not significant</w:t>
      </w:r>
      <w:r w:rsidR="00C47C30">
        <w:t xml:space="preserve"> </w:t>
      </w:r>
      <w:r w:rsidR="00DD0006" w:rsidRPr="00456F7D">
        <w:t xml:space="preserve">for </w:t>
      </w:r>
      <w:r w:rsidR="003C613F" w:rsidRPr="00456F7D">
        <w:t>Benign Impressions (</w:t>
      </w:r>
      <w:r w:rsidR="003C613F" w:rsidRPr="00456F7D">
        <w:rPr>
          <w:i/>
        </w:rPr>
        <w:t>ab</w:t>
      </w:r>
      <w:r w:rsidR="003C613F" w:rsidRPr="00456F7D">
        <w:t>=-.</w:t>
      </w:r>
      <w:r w:rsidR="00456F7D" w:rsidRPr="00456F7D">
        <w:t>02</w:t>
      </w:r>
      <w:r w:rsidR="003C613F" w:rsidRPr="00456F7D">
        <w:t xml:space="preserve">, </w:t>
      </w:r>
      <w:r w:rsidR="003C613F" w:rsidRPr="00456F7D">
        <w:rPr>
          <w:i/>
        </w:rPr>
        <w:t>SE</w:t>
      </w:r>
      <w:r w:rsidR="003C613F" w:rsidRPr="00456F7D">
        <w:t>=</w:t>
      </w:r>
      <w:r w:rsidR="00456F7D" w:rsidRPr="00456F7D">
        <w:t>.04</w:t>
      </w:r>
      <w:r w:rsidR="003C613F" w:rsidRPr="00456F7D">
        <w:t>, 95% CI=-.</w:t>
      </w:r>
      <w:r w:rsidR="001B0EF8">
        <w:t>12/</w:t>
      </w:r>
      <w:r w:rsidR="00456F7D" w:rsidRPr="00456F7D">
        <w:t>.03</w:t>
      </w:r>
      <w:r w:rsidR="003C613F" w:rsidRPr="00456F7D">
        <w:t xml:space="preserve">), </w:t>
      </w:r>
      <w:proofErr w:type="spellStart"/>
      <w:r w:rsidR="003C613F" w:rsidRPr="00456F7D">
        <w:t>MinDiff</w:t>
      </w:r>
      <w:proofErr w:type="spellEnd"/>
      <w:r w:rsidR="003C613F" w:rsidRPr="00456F7D">
        <w:t xml:space="preserve">  (</w:t>
      </w:r>
      <w:r w:rsidR="003C613F" w:rsidRPr="00456F7D">
        <w:rPr>
          <w:i/>
        </w:rPr>
        <w:t>ab</w:t>
      </w:r>
      <w:r w:rsidR="003C613F" w:rsidRPr="00456F7D">
        <w:t>=-.</w:t>
      </w:r>
      <w:r w:rsidR="00456F7D" w:rsidRPr="00456F7D">
        <w:t>06</w:t>
      </w:r>
      <w:r w:rsidR="003C613F" w:rsidRPr="00456F7D">
        <w:t xml:space="preserve">, </w:t>
      </w:r>
      <w:r w:rsidR="003C613F" w:rsidRPr="00456F7D">
        <w:rPr>
          <w:i/>
        </w:rPr>
        <w:t>SE</w:t>
      </w:r>
      <w:r w:rsidR="003C613F" w:rsidRPr="00456F7D">
        <w:t>=</w:t>
      </w:r>
      <w:r w:rsidR="00456F7D" w:rsidRPr="00456F7D">
        <w:t>.05</w:t>
      </w:r>
      <w:r w:rsidR="003C613F" w:rsidRPr="00456F7D">
        <w:t>, 95% CI=-.</w:t>
      </w:r>
      <w:r w:rsidR="00456F7D" w:rsidRPr="00456F7D">
        <w:t>20</w:t>
      </w:r>
      <w:r w:rsidR="001B0EF8">
        <w:t>/</w:t>
      </w:r>
      <w:r w:rsidR="003C613F" w:rsidRPr="00456F7D">
        <w:t>.</w:t>
      </w:r>
      <w:r w:rsidR="00456F7D" w:rsidRPr="00456F7D">
        <w:t>01</w:t>
      </w:r>
      <w:r w:rsidR="003C613F" w:rsidRPr="00456F7D">
        <w:t xml:space="preserve">), </w:t>
      </w:r>
      <w:proofErr w:type="spellStart"/>
      <w:r w:rsidR="003C613F" w:rsidRPr="00456F7D">
        <w:t>MaxOwn</w:t>
      </w:r>
      <w:proofErr w:type="spellEnd"/>
      <w:r w:rsidR="003C613F" w:rsidRPr="00456F7D">
        <w:t xml:space="preserve"> (</w:t>
      </w:r>
      <w:r w:rsidR="003C613F" w:rsidRPr="00456F7D">
        <w:rPr>
          <w:i/>
        </w:rPr>
        <w:t>ab</w:t>
      </w:r>
      <w:r w:rsidR="003C613F" w:rsidRPr="00456F7D">
        <w:t>=.</w:t>
      </w:r>
      <w:r w:rsidR="00456F7D" w:rsidRPr="00456F7D">
        <w:t>00</w:t>
      </w:r>
      <w:r w:rsidR="003C613F" w:rsidRPr="00456F7D">
        <w:t xml:space="preserve">, </w:t>
      </w:r>
      <w:r w:rsidR="003C613F" w:rsidRPr="00456F7D">
        <w:rPr>
          <w:i/>
        </w:rPr>
        <w:t>SE</w:t>
      </w:r>
      <w:r w:rsidR="003C613F" w:rsidRPr="00456F7D">
        <w:t>=.07, 95% CI=-.</w:t>
      </w:r>
      <w:r w:rsidR="00456F7D" w:rsidRPr="00456F7D">
        <w:t>13</w:t>
      </w:r>
      <w:r w:rsidR="001B0EF8">
        <w:t>/</w:t>
      </w:r>
      <w:r w:rsidR="003C613F" w:rsidRPr="00456F7D">
        <w:t>.</w:t>
      </w:r>
      <w:r w:rsidR="00456F7D" w:rsidRPr="00456F7D">
        <w:t>15</w:t>
      </w:r>
      <w:r w:rsidR="003C613F" w:rsidRPr="00456F7D">
        <w:t xml:space="preserve">), </w:t>
      </w:r>
      <w:r w:rsidR="00E65172">
        <w:t>or</w:t>
      </w:r>
      <w:r w:rsidR="00E65172" w:rsidRPr="00456F7D">
        <w:t xml:space="preserve"> </w:t>
      </w:r>
      <w:proofErr w:type="spellStart"/>
      <w:r w:rsidR="003C613F" w:rsidRPr="00456F7D">
        <w:t>MaxRel</w:t>
      </w:r>
      <w:proofErr w:type="spellEnd"/>
      <w:r w:rsidR="003C613F" w:rsidRPr="00456F7D">
        <w:t xml:space="preserve"> (</w:t>
      </w:r>
      <w:r w:rsidR="003C613F" w:rsidRPr="00456F7D">
        <w:rPr>
          <w:i/>
        </w:rPr>
        <w:t>ab</w:t>
      </w:r>
      <w:r w:rsidR="003C613F" w:rsidRPr="00456F7D">
        <w:t>=.</w:t>
      </w:r>
      <w:r w:rsidR="00456F7D" w:rsidRPr="00456F7D">
        <w:t>05</w:t>
      </w:r>
      <w:r w:rsidR="003C613F" w:rsidRPr="00456F7D">
        <w:t xml:space="preserve">, </w:t>
      </w:r>
      <w:r w:rsidR="003C613F" w:rsidRPr="00456F7D">
        <w:rPr>
          <w:i/>
        </w:rPr>
        <w:t>SE</w:t>
      </w:r>
      <w:r w:rsidR="003C613F" w:rsidRPr="00456F7D">
        <w:t>=</w:t>
      </w:r>
      <w:r w:rsidR="00456F7D" w:rsidRPr="00456F7D">
        <w:t>.05</w:t>
      </w:r>
      <w:r w:rsidR="003C613F" w:rsidRPr="00456F7D">
        <w:t>, 95% CI=-.</w:t>
      </w:r>
      <w:r w:rsidR="00456F7D" w:rsidRPr="00456F7D">
        <w:t>01</w:t>
      </w:r>
      <w:r w:rsidR="001B0EF8">
        <w:t>/</w:t>
      </w:r>
      <w:r w:rsidR="003C613F" w:rsidRPr="00456F7D">
        <w:t>.</w:t>
      </w:r>
      <w:r w:rsidR="00456F7D" w:rsidRPr="00456F7D">
        <w:t>19</w:t>
      </w:r>
      <w:r w:rsidR="003C613F" w:rsidRPr="00456F7D">
        <w:t>).</w:t>
      </w:r>
    </w:p>
    <w:p w14:paraId="510F5A22" w14:textId="05FC1A17" w:rsidR="001C4511" w:rsidRPr="00A20B0C" w:rsidRDefault="00A44837" w:rsidP="004A7221">
      <w:pPr>
        <w:spacing w:line="480" w:lineRule="auto"/>
        <w:ind w:firstLine="708"/>
      </w:pPr>
      <w:r w:rsidRPr="001A3DDC">
        <w:t xml:space="preserve">In sum, </w:t>
      </w:r>
      <w:r w:rsidR="00BD3088">
        <w:t xml:space="preserve">in line with Hypothesis 5, </w:t>
      </w:r>
      <w:r w:rsidRPr="001A3DDC">
        <w:t xml:space="preserve">the discontinuity effect in the noise condition </w:t>
      </w:r>
      <w:r w:rsidR="00F1451A" w:rsidRPr="001A3DDC">
        <w:t xml:space="preserve">was mediated </w:t>
      </w:r>
      <w:r w:rsidRPr="001A3DDC">
        <w:t xml:space="preserve">by </w:t>
      </w:r>
      <w:r w:rsidR="00456F7D" w:rsidRPr="001A3DDC">
        <w:t xml:space="preserve">benign impressions of the partner, and by </w:t>
      </w:r>
      <w:r w:rsidRPr="001A3DDC">
        <w:t xml:space="preserve">perceptions of the partner’s concern for </w:t>
      </w:r>
      <w:r w:rsidR="00C47C30">
        <w:t>maximizing own outcomes, relative advantage in outcomes, and (particularly) minimizing differences in outcomes.</w:t>
      </w:r>
      <w:r w:rsidR="001C4511" w:rsidRPr="001A3DDC">
        <w:t xml:space="preserve"> </w:t>
      </w:r>
      <w:r w:rsidR="00F1451A" w:rsidRPr="001A3DDC">
        <w:t>The</w:t>
      </w:r>
      <w:r w:rsidR="00C47C30">
        <w:t>se</w:t>
      </w:r>
      <w:r w:rsidR="00F1451A" w:rsidRPr="001A3DDC">
        <w:t xml:space="preserve"> results are consistent with the idea that (a) benign </w:t>
      </w:r>
      <w:r w:rsidR="001A3DDC" w:rsidRPr="001A3DDC">
        <w:t xml:space="preserve">partner </w:t>
      </w:r>
      <w:r w:rsidR="00EF7E8D">
        <w:t xml:space="preserve">impressions </w:t>
      </w:r>
      <w:r w:rsidR="00F1451A" w:rsidRPr="001A3DDC">
        <w:t xml:space="preserve">help to cope with the detrimental effects of noise on cooperation and (b) group representatives (compared to individuals) are less likely to form such benign </w:t>
      </w:r>
      <w:r w:rsidR="001A3DDC" w:rsidRPr="001A3DDC">
        <w:t xml:space="preserve">partner </w:t>
      </w:r>
      <w:r w:rsidR="00F1451A" w:rsidRPr="001A3DDC">
        <w:t>impressions</w:t>
      </w:r>
      <w:r w:rsidR="001A3DDC" w:rsidRPr="001A3DDC">
        <w:t>, and thereby</w:t>
      </w:r>
      <w:r w:rsidR="00F1451A" w:rsidRPr="001A3DDC">
        <w:t xml:space="preserve"> are less </w:t>
      </w:r>
      <w:r w:rsidR="00A20B0C" w:rsidRPr="001A3DDC">
        <w:t>able</w:t>
      </w:r>
      <w:r w:rsidR="00F1451A" w:rsidRPr="001A3DDC">
        <w:t xml:space="preserve"> to overcome t</w:t>
      </w:r>
      <w:r w:rsidR="001A3DDC" w:rsidRPr="001A3DDC">
        <w:t>he deleterious effects of noise</w:t>
      </w:r>
      <w:r w:rsidR="00E65172">
        <w:t xml:space="preserve">. Accordingly, </w:t>
      </w:r>
      <w:r w:rsidR="00F1451A" w:rsidRPr="001A3DDC">
        <w:t xml:space="preserve">the discontinuity effect </w:t>
      </w:r>
      <w:r w:rsidR="00E65172">
        <w:t xml:space="preserve">is accentuated </w:t>
      </w:r>
      <w:r w:rsidR="00F1451A" w:rsidRPr="001A3DDC">
        <w:t>when noise is present (compared to absent).</w:t>
      </w:r>
    </w:p>
    <w:p w14:paraId="5501A670" w14:textId="77777777" w:rsidR="000F03EC" w:rsidRPr="004A7221" w:rsidRDefault="000F03EC" w:rsidP="00D46C4D">
      <w:pPr>
        <w:spacing w:line="480" w:lineRule="auto"/>
        <w:jc w:val="center"/>
        <w:rPr>
          <w:b/>
        </w:rPr>
      </w:pPr>
      <w:r w:rsidRPr="004A7221">
        <w:rPr>
          <w:b/>
        </w:rPr>
        <w:t>Discussion</w:t>
      </w:r>
    </w:p>
    <w:p w14:paraId="3B5AF998" w14:textId="04394B9A" w:rsidR="002D4AA5" w:rsidRDefault="00302D8A" w:rsidP="000F304D">
      <w:pPr>
        <w:spacing w:line="480" w:lineRule="auto"/>
        <w:ind w:firstLine="708"/>
      </w:pPr>
      <w:r>
        <w:t>We examined</w:t>
      </w:r>
      <w:r w:rsidR="00614F6D">
        <w:t xml:space="preserve"> </w:t>
      </w:r>
      <w:r w:rsidR="00705B1F">
        <w:t xml:space="preserve">the impact of </w:t>
      </w:r>
      <w:r w:rsidR="002A6FCB">
        <w:t>unintended errors</w:t>
      </w:r>
      <w:r>
        <w:t>,</w:t>
      </w:r>
      <w:r w:rsidR="002A6FCB">
        <w:t xml:space="preserve"> or</w:t>
      </w:r>
      <w:r w:rsidR="001E75F2">
        <w:t xml:space="preserve"> noise</w:t>
      </w:r>
      <w:r>
        <w:t>,</w:t>
      </w:r>
      <w:r w:rsidR="001E75F2">
        <w:t xml:space="preserve"> in </w:t>
      </w:r>
      <w:proofErr w:type="spellStart"/>
      <w:r>
        <w:t>interindividual</w:t>
      </w:r>
      <w:proofErr w:type="spellEnd"/>
      <w:r>
        <w:t xml:space="preserve"> and </w:t>
      </w:r>
      <w:r w:rsidR="001E75F2">
        <w:t xml:space="preserve">intergroup contexts. Specifically, we sought to understand whether </w:t>
      </w:r>
      <w:r w:rsidR="002A6FCB">
        <w:t xml:space="preserve">intergroup interactions are </w:t>
      </w:r>
      <w:r w:rsidR="002A6FCB">
        <w:lastRenderedPageBreak/>
        <w:t xml:space="preserve">more or less vulnerable to instances of noise than </w:t>
      </w:r>
      <w:proofErr w:type="spellStart"/>
      <w:r>
        <w:t>interindividual</w:t>
      </w:r>
      <w:proofErr w:type="spellEnd"/>
      <w:r w:rsidR="002A6FCB">
        <w:t xml:space="preserve"> interactions, and thereby </w:t>
      </w:r>
      <w:r w:rsidR="00705B1F">
        <w:t xml:space="preserve">to determine </w:t>
      </w:r>
      <w:r w:rsidR="009E0033">
        <w:t xml:space="preserve">if </w:t>
      </w:r>
      <w:r w:rsidR="00705B1F">
        <w:t xml:space="preserve">noise </w:t>
      </w:r>
      <w:r>
        <w:t>accentuates the discontinuity effect</w:t>
      </w:r>
      <w:r w:rsidR="002A6FCB">
        <w:t xml:space="preserve">. To this end, </w:t>
      </w:r>
      <w:r>
        <w:t xml:space="preserve">we compared social dilemma </w:t>
      </w:r>
      <w:r w:rsidR="002A6FCB">
        <w:t>interaction</w:t>
      </w:r>
      <w:r>
        <w:t>s</w:t>
      </w:r>
      <w:r w:rsidR="002A6FCB">
        <w:t xml:space="preserve"> between group </w:t>
      </w:r>
      <w:r w:rsidR="00705B1F">
        <w:t xml:space="preserve">representatives </w:t>
      </w:r>
      <w:r>
        <w:t>with interactions between isolated individuals in the presence or absence of noise. Noise</w:t>
      </w:r>
      <w:r w:rsidR="000F5C1A">
        <w:t xml:space="preserve"> </w:t>
      </w:r>
      <w:r>
        <w:t xml:space="preserve">exerted </w:t>
      </w:r>
      <w:r w:rsidR="000F5C1A">
        <w:t xml:space="preserve">particularly detrimental effects on </w:t>
      </w:r>
      <w:r>
        <w:t>cooperation between group representatives</w:t>
      </w:r>
      <w:r w:rsidR="000F5C1A">
        <w:t xml:space="preserve">, </w:t>
      </w:r>
      <w:r>
        <w:t>and had no significant impact</w:t>
      </w:r>
      <w:r w:rsidR="000F5C1A">
        <w:t xml:space="preserve"> on cooperation </w:t>
      </w:r>
      <w:r>
        <w:t xml:space="preserve">between individuals. </w:t>
      </w:r>
      <w:r w:rsidR="004942EF">
        <w:t xml:space="preserve">Thereby, cooperation between representatives was considerably lower than between individuals in the presence of noise, while reaching a level equivalent to individuals when noise was absent (in line with previous evidence involving tit-for-tat strategies, </w:t>
      </w:r>
      <w:r w:rsidR="004942EF" w:rsidRPr="00687E92">
        <w:t xml:space="preserve">see </w:t>
      </w:r>
      <w:proofErr w:type="spellStart"/>
      <w:r w:rsidR="00B36FC8">
        <w:t>Insko</w:t>
      </w:r>
      <w:proofErr w:type="spellEnd"/>
      <w:r w:rsidR="00B36FC8">
        <w:t xml:space="preserve"> et al., </w:t>
      </w:r>
      <w:r w:rsidR="007C5CC8">
        <w:t>1998</w:t>
      </w:r>
      <w:r w:rsidR="00B36FC8">
        <w:t xml:space="preserve">; </w:t>
      </w:r>
      <w:r w:rsidR="004942EF" w:rsidRPr="00687E92">
        <w:t>Wildschut et al., 2003</w:t>
      </w:r>
      <w:r w:rsidR="004942EF">
        <w:t>). Accordingly</w:t>
      </w:r>
      <w:r w:rsidR="004942EF" w:rsidRPr="00687E92">
        <w:t xml:space="preserve">, these findings suggest that </w:t>
      </w:r>
      <w:r w:rsidR="004942EF">
        <w:t xml:space="preserve">the presence (vs absence) of </w:t>
      </w:r>
      <w:r w:rsidR="004942EF" w:rsidRPr="00687E92">
        <w:t>noise accentuated the discontinuity effect.</w:t>
      </w:r>
      <w:r w:rsidR="000F5C1A">
        <w:t xml:space="preserve"> </w:t>
      </w:r>
      <w:r>
        <w:t>T</w:t>
      </w:r>
      <w:r w:rsidR="002D4AA5" w:rsidRPr="00751FD5">
        <w:t xml:space="preserve">hese findings provide </w:t>
      </w:r>
      <w:r w:rsidR="002D4AA5" w:rsidRPr="00991B41">
        <w:t xml:space="preserve">important insight into how </w:t>
      </w:r>
      <w:proofErr w:type="spellStart"/>
      <w:r w:rsidRPr="00991B41">
        <w:t>interindividual</w:t>
      </w:r>
      <w:proofErr w:type="spellEnd"/>
      <w:r w:rsidR="002D4AA5" w:rsidRPr="00991B41">
        <w:t>-intergroup discontinuity may unfold in realistic</w:t>
      </w:r>
      <w:r w:rsidR="00991B41" w:rsidRPr="00991B41">
        <w:t>, noisy</w:t>
      </w:r>
      <w:r w:rsidR="002D4AA5" w:rsidRPr="00991B41">
        <w:t xml:space="preserve"> environments</w:t>
      </w:r>
      <w:r w:rsidR="00B05E89">
        <w:t>,</w:t>
      </w:r>
      <w:r w:rsidR="002D4AA5" w:rsidRPr="00991B41">
        <w:t xml:space="preserve"> and </w:t>
      </w:r>
      <w:r w:rsidR="00991B41" w:rsidRPr="00991B41">
        <w:t>show</w:t>
      </w:r>
      <w:r w:rsidR="002D4AA5" w:rsidRPr="00991B41">
        <w:t xml:space="preserve"> </w:t>
      </w:r>
      <w:r w:rsidR="00991B41" w:rsidRPr="00991B41">
        <w:t>that these environments are</w:t>
      </w:r>
      <w:r w:rsidR="002D4AA5" w:rsidRPr="00991B41">
        <w:t xml:space="preserve"> less conductive to intergroup cooperation than the </w:t>
      </w:r>
      <w:r w:rsidR="00991B41" w:rsidRPr="00991B41">
        <w:t>non-noisy</w:t>
      </w:r>
      <w:r w:rsidR="002D4AA5" w:rsidRPr="00991B41">
        <w:t xml:space="preserve"> environments in which </w:t>
      </w:r>
      <w:r w:rsidR="00B05E89">
        <w:t>this contrast</w:t>
      </w:r>
      <w:r w:rsidR="002D4AA5" w:rsidRPr="00991B41">
        <w:t xml:space="preserve"> has previously been studied. </w:t>
      </w:r>
      <w:r w:rsidRPr="00991B41">
        <w:t>This</w:t>
      </w:r>
      <w:r>
        <w:t xml:space="preserve"> offers important insights into the origins and potential resolution of intergroup conflict</w:t>
      </w:r>
      <w:r w:rsidR="002D4AA5" w:rsidRPr="00751FD5">
        <w:t xml:space="preserve">. </w:t>
      </w:r>
      <w:r w:rsidR="006831AF" w:rsidRPr="00751FD5">
        <w:t xml:space="preserve">We </w:t>
      </w:r>
      <w:r w:rsidR="00174E5C">
        <w:t>discuss these contributions</w:t>
      </w:r>
      <w:r w:rsidR="006831AF" w:rsidRPr="00751FD5">
        <w:t xml:space="preserve"> </w:t>
      </w:r>
      <w:r w:rsidR="007108F3">
        <w:t>next</w:t>
      </w:r>
      <w:r w:rsidR="006831AF" w:rsidRPr="00751FD5">
        <w:t>.</w:t>
      </w:r>
    </w:p>
    <w:p w14:paraId="2C260D11" w14:textId="77777777" w:rsidR="006E4B2E" w:rsidRPr="004A7221" w:rsidRDefault="006E4B2E" w:rsidP="006E4B2E">
      <w:pPr>
        <w:spacing w:line="480" w:lineRule="auto"/>
        <w:rPr>
          <w:b/>
          <w:highlight w:val="yellow"/>
          <w:lang w:val="en-GB"/>
        </w:rPr>
      </w:pPr>
      <w:r w:rsidRPr="004A7221">
        <w:rPr>
          <w:b/>
          <w:lang w:val="en-GB"/>
        </w:rPr>
        <w:t xml:space="preserve">The </w:t>
      </w:r>
      <w:r w:rsidR="00E35C08" w:rsidRPr="004A7221">
        <w:rPr>
          <w:b/>
          <w:lang w:val="en-GB"/>
        </w:rPr>
        <w:t>I</w:t>
      </w:r>
      <w:r w:rsidRPr="004A7221">
        <w:rPr>
          <w:b/>
          <w:lang w:val="en-GB"/>
        </w:rPr>
        <w:t xml:space="preserve">mpact of </w:t>
      </w:r>
      <w:r w:rsidR="00E35C08" w:rsidRPr="004A7221">
        <w:rPr>
          <w:b/>
          <w:lang w:val="en-GB"/>
        </w:rPr>
        <w:t>N</w:t>
      </w:r>
      <w:r w:rsidRPr="004A7221">
        <w:rPr>
          <w:b/>
          <w:lang w:val="en-GB"/>
        </w:rPr>
        <w:t xml:space="preserve">oise in </w:t>
      </w:r>
      <w:r w:rsidR="00E35C08" w:rsidRPr="004A7221">
        <w:rPr>
          <w:b/>
          <w:lang w:val="en-GB"/>
        </w:rPr>
        <w:t>I</w:t>
      </w:r>
      <w:r w:rsidRPr="004A7221">
        <w:rPr>
          <w:b/>
          <w:lang w:val="en-GB"/>
        </w:rPr>
        <w:t xml:space="preserve">ntergroup </w:t>
      </w:r>
      <w:r w:rsidR="00E35C08" w:rsidRPr="004A7221">
        <w:rPr>
          <w:b/>
          <w:lang w:val="en-GB"/>
        </w:rPr>
        <w:t>C</w:t>
      </w:r>
      <w:r w:rsidRPr="004A7221">
        <w:rPr>
          <w:b/>
          <w:lang w:val="en-GB"/>
        </w:rPr>
        <w:t>ontexts</w:t>
      </w:r>
    </w:p>
    <w:p w14:paraId="4AD01EA4" w14:textId="77777777" w:rsidR="00CB5ECB" w:rsidRDefault="007108F3" w:rsidP="00CB5ECB">
      <w:pPr>
        <w:spacing w:line="480" w:lineRule="auto"/>
        <w:ind w:firstLine="708"/>
      </w:pPr>
      <w:r>
        <w:t>We</w:t>
      </w:r>
      <w:r w:rsidR="007B5C25">
        <w:t xml:space="preserve"> </w:t>
      </w:r>
      <w:r>
        <w:t>demonstrated</w:t>
      </w:r>
      <w:r w:rsidR="00EA3491">
        <w:t xml:space="preserve"> </w:t>
      </w:r>
      <w:r w:rsidR="007B5C25">
        <w:t xml:space="preserve">that </w:t>
      </w:r>
      <w:r w:rsidR="0045472E">
        <w:t>in intergroup contexts, people lack the benign partner impressions that are necessary to overcome the harmful impact of noise. Specifically, previous research has indicated that impressions of benign intent are crucial for maintaining co</w:t>
      </w:r>
      <w:r>
        <w:t xml:space="preserve">operation in noisy </w:t>
      </w:r>
      <w:r w:rsidRPr="000559C4">
        <w:t>environments</w:t>
      </w:r>
      <w:r w:rsidR="00EF7E8D">
        <w:t xml:space="preserve"> </w:t>
      </w:r>
      <w:r w:rsidR="00EF7E8D" w:rsidRPr="00911490">
        <w:t>(</w:t>
      </w:r>
      <w:proofErr w:type="spellStart"/>
      <w:r w:rsidR="00EF7E8D" w:rsidRPr="00911490">
        <w:rPr>
          <w:rFonts w:eastAsiaTheme="minorHAnsi"/>
          <w:lang w:eastAsia="en-US"/>
        </w:rPr>
        <w:t>Bendor</w:t>
      </w:r>
      <w:proofErr w:type="spellEnd"/>
      <w:r w:rsidR="00EF7E8D" w:rsidRPr="00911490">
        <w:rPr>
          <w:rFonts w:eastAsiaTheme="minorHAnsi"/>
          <w:lang w:eastAsia="en-US"/>
        </w:rPr>
        <w:t xml:space="preserve"> et al., 1991; </w:t>
      </w:r>
      <w:proofErr w:type="spellStart"/>
      <w:r w:rsidR="00EF7E8D" w:rsidRPr="00911490">
        <w:rPr>
          <w:rFonts w:eastAsiaTheme="minorHAnsi"/>
          <w:lang w:eastAsia="en-US"/>
        </w:rPr>
        <w:t>Tazelaar</w:t>
      </w:r>
      <w:proofErr w:type="spellEnd"/>
      <w:r w:rsidR="00EF7E8D" w:rsidRPr="00911490">
        <w:rPr>
          <w:rFonts w:eastAsiaTheme="minorHAnsi"/>
          <w:lang w:eastAsia="en-US"/>
        </w:rPr>
        <w:t xml:space="preserve"> et al., 2004; Van Lange et </w:t>
      </w:r>
      <w:r w:rsidR="00EF7E8D" w:rsidRPr="005D3CE7">
        <w:rPr>
          <w:rFonts w:eastAsiaTheme="minorHAnsi"/>
          <w:lang w:eastAsia="en-US"/>
        </w:rPr>
        <w:t>al., 2002)</w:t>
      </w:r>
      <w:r w:rsidRPr="005D3CE7">
        <w:t>. Benign impression</w:t>
      </w:r>
      <w:r w:rsidR="0045472E" w:rsidRPr="005D3CE7">
        <w:t xml:space="preserve"> enable </w:t>
      </w:r>
      <w:r w:rsidRPr="005D3CE7">
        <w:t>partners</w:t>
      </w:r>
      <w:r w:rsidR="0045472E" w:rsidRPr="005D3CE7">
        <w:t xml:space="preserve"> to give each other the benefit of the doubt, and maintain cooperation, despite suffering </w:t>
      </w:r>
      <w:r w:rsidR="000559C4" w:rsidRPr="005D3CE7">
        <w:t>poor</w:t>
      </w:r>
      <w:r w:rsidR="0045472E" w:rsidRPr="005D3CE7">
        <w:t xml:space="preserve"> outcomes (in fact due to noise). </w:t>
      </w:r>
      <w:r w:rsidRPr="005D3CE7">
        <w:t>Our findings revealed</w:t>
      </w:r>
      <w:r w:rsidR="00D9660C" w:rsidRPr="005D3CE7">
        <w:t xml:space="preserve"> </w:t>
      </w:r>
      <w:r w:rsidR="0045472E" w:rsidRPr="005D3CE7">
        <w:t xml:space="preserve">that intergroup interactions </w:t>
      </w:r>
      <w:r w:rsidR="00D9660C" w:rsidRPr="005D3CE7">
        <w:t xml:space="preserve">(compared with </w:t>
      </w:r>
      <w:proofErr w:type="spellStart"/>
      <w:r w:rsidRPr="005D3CE7">
        <w:t>interindividual</w:t>
      </w:r>
      <w:proofErr w:type="spellEnd"/>
      <w:r w:rsidR="00D9660C" w:rsidRPr="005D3CE7">
        <w:t xml:space="preserve"> interactions) </w:t>
      </w:r>
      <w:r w:rsidR="0045472E" w:rsidRPr="005D3CE7">
        <w:t>are characterized by substanti</w:t>
      </w:r>
      <w:r w:rsidR="00D9660C" w:rsidRPr="005D3CE7">
        <w:t xml:space="preserve">ally less </w:t>
      </w:r>
      <w:r w:rsidRPr="005D3CE7">
        <w:t>benign</w:t>
      </w:r>
      <w:r w:rsidR="00D9660C" w:rsidRPr="005D3CE7">
        <w:t xml:space="preserve"> </w:t>
      </w:r>
      <w:r w:rsidR="00EF7E8D" w:rsidRPr="005D3CE7">
        <w:t xml:space="preserve">partner </w:t>
      </w:r>
      <w:r w:rsidR="00D9660C" w:rsidRPr="005D3CE7">
        <w:t>impressions</w:t>
      </w:r>
      <w:r w:rsidR="00EF7E8D" w:rsidRPr="005D3CE7">
        <w:t>,</w:t>
      </w:r>
      <w:r w:rsidRPr="005D3CE7">
        <w:t xml:space="preserve"> </w:t>
      </w:r>
      <w:r w:rsidR="00D9660C" w:rsidRPr="005D3CE7">
        <w:t xml:space="preserve">and that these </w:t>
      </w:r>
      <w:r w:rsidRPr="005D3CE7">
        <w:t xml:space="preserve">negative </w:t>
      </w:r>
      <w:r w:rsidR="00D9660C" w:rsidRPr="005D3CE7">
        <w:t xml:space="preserve">impressions explained representatives’ </w:t>
      </w:r>
      <w:r w:rsidR="008B418D" w:rsidRPr="005D3CE7">
        <w:t xml:space="preserve">distinct </w:t>
      </w:r>
      <w:r w:rsidR="00D9660C" w:rsidRPr="005D3CE7">
        <w:t xml:space="preserve">vulnerability to noise. </w:t>
      </w:r>
      <w:r w:rsidR="008B418D" w:rsidRPr="005D3CE7">
        <w:t>That is</w:t>
      </w:r>
      <w:r w:rsidR="00D9660C" w:rsidRPr="005D3CE7">
        <w:t xml:space="preserve">, </w:t>
      </w:r>
      <w:r w:rsidR="00B065A9" w:rsidRPr="005D3CE7">
        <w:t xml:space="preserve">when faced </w:t>
      </w:r>
      <w:r w:rsidR="00B065A9" w:rsidRPr="005D3CE7">
        <w:lastRenderedPageBreak/>
        <w:t xml:space="preserve">with harmful outcomes that in fact </w:t>
      </w:r>
      <w:r w:rsidR="00462DBF" w:rsidRPr="005D3CE7">
        <w:t>result from</w:t>
      </w:r>
      <w:r w:rsidR="00B065A9" w:rsidRPr="005D3CE7">
        <w:t xml:space="preserve"> noise, </w:t>
      </w:r>
      <w:r w:rsidR="008B418D" w:rsidRPr="005D3CE7">
        <w:t>representatives’</w:t>
      </w:r>
      <w:r w:rsidR="00B065A9" w:rsidRPr="005D3CE7">
        <w:t xml:space="preserve"> negative </w:t>
      </w:r>
      <w:r w:rsidR="008B418D" w:rsidRPr="005D3CE7">
        <w:t>partner</w:t>
      </w:r>
      <w:r w:rsidR="008B418D">
        <w:t xml:space="preserve"> impressions</w:t>
      </w:r>
      <w:r w:rsidR="00B065A9">
        <w:t xml:space="preserve"> </w:t>
      </w:r>
      <w:r w:rsidR="006E4740">
        <w:t xml:space="preserve">obstruct </w:t>
      </w:r>
      <w:r w:rsidR="00D9660C">
        <w:t>the trusting interpretations and generous behaviors</w:t>
      </w:r>
      <w:r w:rsidR="006E4740">
        <w:t xml:space="preserve"> that are necessary to overcome noise</w:t>
      </w:r>
      <w:r w:rsidR="00EF7E8D">
        <w:t xml:space="preserve"> (see Axelrod &amp; Dion, 1988; </w:t>
      </w:r>
      <w:proofErr w:type="spellStart"/>
      <w:r w:rsidR="00EF7E8D" w:rsidRPr="007D1E4B">
        <w:t>Klapwijk</w:t>
      </w:r>
      <w:proofErr w:type="spellEnd"/>
      <w:r w:rsidR="00EF7E8D" w:rsidRPr="007D1E4B">
        <w:t xml:space="preserve"> &amp; Van Lange, 2009; </w:t>
      </w:r>
      <w:proofErr w:type="spellStart"/>
      <w:r w:rsidR="00EF7E8D" w:rsidRPr="007D1E4B">
        <w:t>Kollock</w:t>
      </w:r>
      <w:proofErr w:type="spellEnd"/>
      <w:r w:rsidR="00EF7E8D" w:rsidRPr="007D1E4B">
        <w:t>, 1993</w:t>
      </w:r>
      <w:r w:rsidR="00EF7E8D">
        <w:t>)</w:t>
      </w:r>
      <w:r w:rsidR="006E4740">
        <w:t xml:space="preserve">. In contrast, </w:t>
      </w:r>
      <w:r w:rsidR="008B418D">
        <w:t>individuals’ positive partner impressions facilitated trust and generosity, thereby limiting the deleterious effect of noise.</w:t>
      </w:r>
    </w:p>
    <w:p w14:paraId="2D344EC6" w14:textId="2E264B2E" w:rsidR="00EA085D" w:rsidRDefault="004B5C1F" w:rsidP="009A0224">
      <w:pPr>
        <w:spacing w:line="480" w:lineRule="auto"/>
        <w:ind w:firstLine="708"/>
      </w:pPr>
      <w:r w:rsidRPr="002078C0">
        <w:t>When noise was absent,</w:t>
      </w:r>
      <w:r w:rsidR="005A066C" w:rsidRPr="002078C0">
        <w:t xml:space="preserve"> </w:t>
      </w:r>
      <w:r w:rsidR="00D04EC9" w:rsidRPr="002078C0">
        <w:t>however</w:t>
      </w:r>
      <w:r w:rsidR="00317022" w:rsidRPr="002078C0">
        <w:t xml:space="preserve">, </w:t>
      </w:r>
      <w:r w:rsidR="005A066C" w:rsidRPr="002078C0">
        <w:t xml:space="preserve">representatives </w:t>
      </w:r>
      <w:r w:rsidR="00037612" w:rsidRPr="002078C0">
        <w:t>achieved</w:t>
      </w:r>
      <w:r w:rsidRPr="002078C0">
        <w:t xml:space="preserve"> high</w:t>
      </w:r>
      <w:r w:rsidR="005A066C" w:rsidRPr="002078C0">
        <w:t xml:space="preserve"> levels of cooperation</w:t>
      </w:r>
      <w:r w:rsidR="00037612" w:rsidRPr="002078C0">
        <w:t xml:space="preserve">, equivalent to individuals – </w:t>
      </w:r>
      <w:r w:rsidR="00D60170" w:rsidRPr="002078C0">
        <w:t>even though</w:t>
      </w:r>
      <w:r w:rsidR="00037612" w:rsidRPr="002078C0">
        <w:t xml:space="preserve"> their initial cooperation </w:t>
      </w:r>
      <w:r w:rsidR="00D60170" w:rsidRPr="002078C0">
        <w:t xml:space="preserve">levels </w:t>
      </w:r>
      <w:r w:rsidR="00037612" w:rsidRPr="002078C0">
        <w:t>ha</w:t>
      </w:r>
      <w:r w:rsidR="00D60170" w:rsidRPr="002078C0">
        <w:t>d</w:t>
      </w:r>
      <w:r w:rsidR="00037612" w:rsidRPr="002078C0">
        <w:t xml:space="preserve"> been lower</w:t>
      </w:r>
      <w:r w:rsidR="009907EA" w:rsidRPr="002078C0">
        <w:t xml:space="preserve"> (see Round 1 results)</w:t>
      </w:r>
      <w:r w:rsidR="00037612" w:rsidRPr="002078C0">
        <w:t xml:space="preserve">. </w:t>
      </w:r>
      <w:r w:rsidR="00381839">
        <w:t>This finding is</w:t>
      </w:r>
      <w:r w:rsidR="00C01ECF">
        <w:t xml:space="preserve"> in line with previous research, which suggests that </w:t>
      </w:r>
      <w:r w:rsidR="00C01ECF" w:rsidRPr="002078C0">
        <w:t>the discontinuity effect can be reduced when intergroup interaction</w:t>
      </w:r>
      <w:r w:rsidR="00C452E0">
        <w:t>s</w:t>
      </w:r>
      <w:r w:rsidR="00C01ECF" w:rsidRPr="002078C0">
        <w:t xml:space="preserve"> </w:t>
      </w:r>
      <w:r w:rsidR="00C452E0">
        <w:t xml:space="preserve">are </w:t>
      </w:r>
      <w:proofErr w:type="spellStart"/>
      <w:r w:rsidR="00C452E0">
        <w:t>conduced</w:t>
      </w:r>
      <w:proofErr w:type="spellEnd"/>
      <w:r w:rsidR="00C452E0">
        <w:t xml:space="preserve"> through</w:t>
      </w:r>
      <w:r w:rsidR="00C01ECF" w:rsidRPr="002078C0">
        <w:t xml:space="preserve"> representatives rather than </w:t>
      </w:r>
      <w:r w:rsidR="00C452E0">
        <w:t xml:space="preserve">by </w:t>
      </w:r>
      <w:r w:rsidR="00C01ECF" w:rsidRPr="002078C0">
        <w:t>entire groups (Pinter et al., 2007).</w:t>
      </w:r>
      <w:r w:rsidR="00C01ECF">
        <w:t xml:space="preserve"> </w:t>
      </w:r>
      <w:r w:rsidR="0052043D">
        <w:t>For the purpose of reducing the competitiveness</w:t>
      </w:r>
      <w:r w:rsidR="00FE4204">
        <w:t xml:space="preserve"> of intergroup interactions, such findings seem encouraging</w:t>
      </w:r>
      <w:r w:rsidR="0052043D">
        <w:t xml:space="preserve">. </w:t>
      </w:r>
      <w:r w:rsidR="00C452E0">
        <w:t>However, it is important to note that representatives’ high cooperation levels in absence of noise were not accompanied by more favorable partner impressions – which remained as unfavorable as in noisy interactions.</w:t>
      </w:r>
      <w:r w:rsidR="009A0224">
        <w:t xml:space="preserve"> </w:t>
      </w:r>
      <w:r w:rsidR="00EA085D">
        <w:t xml:space="preserve">This pattern of results can be explained by the observation that </w:t>
      </w:r>
      <w:r w:rsidR="00AB4469">
        <w:t>partner impressions</w:t>
      </w:r>
      <w:r w:rsidR="00EA085D">
        <w:t xml:space="preserve"> had a weaker association with cooperation when noise was absent (compared to present; Table 2, A </w:t>
      </w:r>
      <w:r w:rsidR="00EA085D">
        <w:sym w:font="Symbol" w:char="F0B4"/>
      </w:r>
      <w:r w:rsidR="00EA085D">
        <w:t xml:space="preserve"> C). The finding that partner impressions were less strongly related to cooperation between representatives when noise was </w:t>
      </w:r>
      <w:r w:rsidR="009907EA">
        <w:t xml:space="preserve">absent </w:t>
      </w:r>
      <w:r w:rsidR="00EA085D">
        <w:t xml:space="preserve">(compared to </w:t>
      </w:r>
      <w:r w:rsidR="009907EA">
        <w:t>present</w:t>
      </w:r>
      <w:r w:rsidR="00EA085D">
        <w:t xml:space="preserve">) is </w:t>
      </w:r>
      <w:r w:rsidR="001D583C">
        <w:t xml:space="preserve">in line with previous research </w:t>
      </w:r>
      <w:r w:rsidR="00EA085D">
        <w:t xml:space="preserve">indicating </w:t>
      </w:r>
      <w:r w:rsidR="001D583C">
        <w:t xml:space="preserve">that cooperation </w:t>
      </w:r>
      <w:r w:rsidR="00EA085D">
        <w:t>can emerge in the absence of</w:t>
      </w:r>
      <w:r w:rsidR="001D583C">
        <w:t xml:space="preserve"> trust (Haesevoets</w:t>
      </w:r>
      <w:r w:rsidR="00FC488D">
        <w:t>, Van Hiel, Reinders Folmer, &amp; De Cremer</w:t>
      </w:r>
      <w:r w:rsidR="001D583C">
        <w:t xml:space="preserve">, 2014). </w:t>
      </w:r>
      <w:r w:rsidR="00EA085D">
        <w:t>Haesevoets et al. proposed that</w:t>
      </w:r>
      <w:r w:rsidR="001D583C">
        <w:t xml:space="preserve"> individuals may cooperate </w:t>
      </w:r>
      <w:r w:rsidR="00EA085D">
        <w:t xml:space="preserve">for pragmatic reasons </w:t>
      </w:r>
      <w:r w:rsidR="009E5235">
        <w:t>to achieve</w:t>
      </w:r>
      <w:r w:rsidR="001D583C">
        <w:t xml:space="preserve"> </w:t>
      </w:r>
      <w:r w:rsidR="009E5235">
        <w:t>economic</w:t>
      </w:r>
      <w:r w:rsidR="008872E7">
        <w:t xml:space="preserve"> benefits</w:t>
      </w:r>
      <w:r w:rsidR="001D583C">
        <w:t xml:space="preserve">, </w:t>
      </w:r>
      <w:r w:rsidR="009E5235">
        <w:t>even when they have unfavorable impressions of their partner</w:t>
      </w:r>
      <w:r w:rsidR="00FC488D">
        <w:t xml:space="preserve"> </w:t>
      </w:r>
      <w:r w:rsidR="00FA3268">
        <w:t>(Chua, Ingram, &amp; Morris, 2008)</w:t>
      </w:r>
      <w:r w:rsidR="008872E7">
        <w:t xml:space="preserve">. </w:t>
      </w:r>
      <w:r w:rsidR="009A0224">
        <w:t>In intergroup interactions, group representatives may be inclined to display such pragmatic cooperation (see Pinter et al., 2007</w:t>
      </w:r>
      <w:r w:rsidR="00D20958">
        <w:t xml:space="preserve">; also see </w:t>
      </w:r>
      <w:proofErr w:type="spellStart"/>
      <w:r w:rsidR="00D20958">
        <w:t>Milinski</w:t>
      </w:r>
      <w:proofErr w:type="spellEnd"/>
      <w:r w:rsidR="00D20958">
        <w:t xml:space="preserve"> et al., 2016</w:t>
      </w:r>
      <w:r w:rsidR="009A0224">
        <w:t xml:space="preserve">); however, the present findings suggest that </w:t>
      </w:r>
      <w:r w:rsidR="009E5235">
        <w:t>in interactions between group representatives, such pragmatic cooperation is undermined by noise.</w:t>
      </w:r>
    </w:p>
    <w:p w14:paraId="4ABEC990" w14:textId="0E1EFEAD" w:rsidR="005431AB" w:rsidRPr="004A3E08" w:rsidRDefault="00991B41" w:rsidP="00FC488D">
      <w:pPr>
        <w:spacing w:line="480" w:lineRule="auto"/>
        <w:ind w:firstLine="708"/>
      </w:pPr>
      <w:r w:rsidRPr="003318DE">
        <w:lastRenderedPageBreak/>
        <w:t xml:space="preserve">Another reason for the absence of a significant discontinuity effect in the no-noise condition may relate to </w:t>
      </w:r>
      <w:r w:rsidR="00330AC4" w:rsidRPr="003318DE">
        <w:t xml:space="preserve">our implementation of </w:t>
      </w:r>
      <w:r w:rsidR="00FC488D" w:rsidRPr="003318DE">
        <w:t>a tit-for-tat strategy to simulate the interaction partner</w:t>
      </w:r>
      <w:r w:rsidR="008872E7" w:rsidRPr="003318DE">
        <w:t xml:space="preserve">. </w:t>
      </w:r>
      <w:r w:rsidR="00330AC4" w:rsidRPr="003318DE">
        <w:t>Prior research shows that the discontinuity effect is reduced or even eliminated when participants interacted with a partner who followed a tit-for-tat strategy (</w:t>
      </w:r>
      <w:proofErr w:type="spellStart"/>
      <w:r w:rsidR="00330AC4" w:rsidRPr="003318DE">
        <w:t>Insko</w:t>
      </w:r>
      <w:proofErr w:type="spellEnd"/>
      <w:r w:rsidR="00330AC4" w:rsidRPr="003318DE">
        <w:t xml:space="preserve"> et al., </w:t>
      </w:r>
      <w:r w:rsidR="007C5CC8">
        <w:t>1998</w:t>
      </w:r>
      <w:r w:rsidR="00330AC4" w:rsidRPr="003318DE">
        <w:t>; Wildschut</w:t>
      </w:r>
      <w:r w:rsidR="001D667D" w:rsidRPr="003318DE">
        <w:t xml:space="preserve"> et al., 2003). In the absence of noise, tit-for-tat may reduce intergroup competition</w:t>
      </w:r>
      <w:r w:rsidR="00330AC4" w:rsidRPr="003318DE">
        <w:t xml:space="preserve"> </w:t>
      </w:r>
      <w:r w:rsidR="001D667D" w:rsidRPr="003318DE">
        <w:t>because it (a) always reciprocates cooperation and therefore increase trust in the partner and (b) always reciprocates competition and therefore discourages attempt to exploit the partner. The present research shows that the positive effect of tit-for-tat on intergroup cooperation may be undermined by noise, presumably because noise disrupts the otherwise strictly contingent nature of tit-for-tat.</w:t>
      </w:r>
    </w:p>
    <w:p w14:paraId="144765AB" w14:textId="77777777" w:rsidR="00776C00" w:rsidRPr="004A7221" w:rsidRDefault="00E35C08" w:rsidP="00E7641D">
      <w:pPr>
        <w:spacing w:line="480" w:lineRule="auto"/>
        <w:rPr>
          <w:b/>
        </w:rPr>
      </w:pPr>
      <w:r w:rsidRPr="004A7221">
        <w:rPr>
          <w:b/>
          <w:lang w:val="en-GB"/>
        </w:rPr>
        <w:t>Broader Implications</w:t>
      </w:r>
    </w:p>
    <w:p w14:paraId="1214081F" w14:textId="77777777" w:rsidR="00644D34" w:rsidRPr="00391CFB" w:rsidRDefault="00F01B6F" w:rsidP="0028753B">
      <w:pPr>
        <w:spacing w:line="480" w:lineRule="auto"/>
        <w:ind w:firstLine="708"/>
        <w:rPr>
          <w:lang w:val="en-GB"/>
        </w:rPr>
      </w:pPr>
      <w:r>
        <w:rPr>
          <w:lang w:val="en-GB"/>
        </w:rPr>
        <w:t>T</w:t>
      </w:r>
      <w:r w:rsidR="00505A9A" w:rsidRPr="00AD6820">
        <w:rPr>
          <w:lang w:val="en-GB"/>
        </w:rPr>
        <w:t>h</w:t>
      </w:r>
      <w:r>
        <w:rPr>
          <w:lang w:val="en-GB"/>
        </w:rPr>
        <w:t>e concept of noise has</w:t>
      </w:r>
      <w:r w:rsidR="00505A9A" w:rsidRPr="00AD6820">
        <w:rPr>
          <w:lang w:val="en-GB"/>
        </w:rPr>
        <w:t xml:space="preserve"> been </w:t>
      </w:r>
      <w:r>
        <w:rPr>
          <w:lang w:val="en-GB"/>
        </w:rPr>
        <w:t xml:space="preserve">largely </w:t>
      </w:r>
      <w:r w:rsidR="00505A9A" w:rsidRPr="00AD6820">
        <w:rPr>
          <w:lang w:val="en-GB"/>
        </w:rPr>
        <w:t xml:space="preserve">absent from the literature on intergroup </w:t>
      </w:r>
      <w:r>
        <w:rPr>
          <w:lang w:val="en-GB"/>
        </w:rPr>
        <w:t>relations. This is surprising</w:t>
      </w:r>
      <w:r w:rsidR="00505A9A" w:rsidRPr="00AD6820">
        <w:rPr>
          <w:lang w:val="en-GB"/>
        </w:rPr>
        <w:t xml:space="preserve"> because</w:t>
      </w:r>
      <w:r>
        <w:rPr>
          <w:lang w:val="en-GB"/>
        </w:rPr>
        <w:t>,</w:t>
      </w:r>
      <w:r w:rsidR="00505A9A" w:rsidRPr="00AD6820">
        <w:rPr>
          <w:lang w:val="en-GB"/>
        </w:rPr>
        <w:t xml:space="preserve"> </w:t>
      </w:r>
      <w:r w:rsidR="00AD6820" w:rsidRPr="00AD6820">
        <w:rPr>
          <w:lang w:val="en-GB"/>
        </w:rPr>
        <w:t xml:space="preserve">in </w:t>
      </w:r>
      <w:r>
        <w:rPr>
          <w:lang w:val="en-GB"/>
        </w:rPr>
        <w:t>everyday</w:t>
      </w:r>
      <w:r w:rsidR="00AD6820" w:rsidRPr="00AD6820">
        <w:rPr>
          <w:lang w:val="en-GB"/>
        </w:rPr>
        <w:t xml:space="preserve"> life, </w:t>
      </w:r>
      <w:r>
        <w:rPr>
          <w:lang w:val="en-GB"/>
        </w:rPr>
        <w:t xml:space="preserve">intergroup </w:t>
      </w:r>
      <w:r w:rsidR="00AD6820" w:rsidRPr="00AD6820">
        <w:rPr>
          <w:lang w:val="en-GB"/>
        </w:rPr>
        <w:t xml:space="preserve">interactions </w:t>
      </w:r>
      <w:r>
        <w:rPr>
          <w:lang w:val="en-GB"/>
        </w:rPr>
        <w:t>are</w:t>
      </w:r>
      <w:r w:rsidR="00AD6820" w:rsidRPr="00AD6820">
        <w:rPr>
          <w:lang w:val="en-GB"/>
        </w:rPr>
        <w:t xml:space="preserve"> </w:t>
      </w:r>
      <w:r w:rsidR="00B01D35" w:rsidRPr="00AD6820">
        <w:rPr>
          <w:lang w:val="en-GB"/>
        </w:rPr>
        <w:t xml:space="preserve">often </w:t>
      </w:r>
      <w:r w:rsidR="00B01D35">
        <w:rPr>
          <w:lang w:val="en-GB"/>
        </w:rPr>
        <w:t xml:space="preserve">characterized by differences in </w:t>
      </w:r>
      <w:r w:rsidR="00B01D35" w:rsidRPr="00AD6820">
        <w:rPr>
          <w:lang w:val="en-GB"/>
        </w:rPr>
        <w:t>norms</w:t>
      </w:r>
      <w:r w:rsidR="00B01D35">
        <w:rPr>
          <w:lang w:val="en-GB"/>
        </w:rPr>
        <w:t>,</w:t>
      </w:r>
      <w:r w:rsidR="00B01D35" w:rsidRPr="00AD6820">
        <w:rPr>
          <w:lang w:val="en-GB"/>
        </w:rPr>
        <w:t xml:space="preserve"> </w:t>
      </w:r>
      <w:r w:rsidR="00505A9A" w:rsidRPr="00AD6820">
        <w:rPr>
          <w:lang w:val="en-GB"/>
        </w:rPr>
        <w:t xml:space="preserve">culture, and ideology, which may increase the likelihood </w:t>
      </w:r>
      <w:r w:rsidR="00AD6820" w:rsidRPr="00AD6820">
        <w:rPr>
          <w:lang w:val="en-GB"/>
        </w:rPr>
        <w:t>of misunderstanding</w:t>
      </w:r>
      <w:r w:rsidR="00505A9A" w:rsidRPr="00AD6820">
        <w:rPr>
          <w:lang w:val="en-GB"/>
        </w:rPr>
        <w:t xml:space="preserve"> </w:t>
      </w:r>
      <w:r w:rsidR="00505A9A" w:rsidRPr="00AD6820">
        <w:rPr>
          <w:rStyle w:val="f21"/>
        </w:rPr>
        <w:t xml:space="preserve">(Choi &amp; </w:t>
      </w:r>
      <w:proofErr w:type="spellStart"/>
      <w:r w:rsidR="00505A9A" w:rsidRPr="00AD6820">
        <w:rPr>
          <w:rStyle w:val="f21"/>
        </w:rPr>
        <w:t>Nisbett</w:t>
      </w:r>
      <w:proofErr w:type="spellEnd"/>
      <w:r w:rsidR="00505A9A" w:rsidRPr="00AD6820">
        <w:rPr>
          <w:rStyle w:val="f21"/>
        </w:rPr>
        <w:t xml:space="preserve">, 1998; </w:t>
      </w:r>
      <w:proofErr w:type="spellStart"/>
      <w:r w:rsidR="00505A9A" w:rsidRPr="00AD6820">
        <w:rPr>
          <w:rStyle w:val="f21"/>
        </w:rPr>
        <w:t>Gelfand</w:t>
      </w:r>
      <w:proofErr w:type="spellEnd"/>
      <w:r w:rsidR="00505A9A" w:rsidRPr="00AD6820">
        <w:rPr>
          <w:rStyle w:val="f21"/>
        </w:rPr>
        <w:t xml:space="preserve"> &amp; </w:t>
      </w:r>
      <w:proofErr w:type="spellStart"/>
      <w:r w:rsidR="00505A9A" w:rsidRPr="00AD6820">
        <w:rPr>
          <w:rStyle w:val="f21"/>
        </w:rPr>
        <w:t>Christakopoulou</w:t>
      </w:r>
      <w:proofErr w:type="spellEnd"/>
      <w:r w:rsidR="00505A9A" w:rsidRPr="00AD6820">
        <w:rPr>
          <w:rStyle w:val="f21"/>
        </w:rPr>
        <w:t>, 1999; Morris &amp; Peng, 1994).</w:t>
      </w:r>
      <w:r w:rsidR="00505A9A" w:rsidRPr="00AD6820">
        <w:rPr>
          <w:lang w:val="en-GB"/>
        </w:rPr>
        <w:t xml:space="preserve"> </w:t>
      </w:r>
      <w:r w:rsidR="002451BA">
        <w:rPr>
          <w:lang w:val="en-GB"/>
        </w:rPr>
        <w:t>T</w:t>
      </w:r>
      <w:r w:rsidR="00F45B91">
        <w:rPr>
          <w:lang w:val="en-GB"/>
        </w:rPr>
        <w:t xml:space="preserve">he present research provides evidence that </w:t>
      </w:r>
      <w:r w:rsidR="0028753B">
        <w:rPr>
          <w:lang w:val="en-GB"/>
        </w:rPr>
        <w:t xml:space="preserve">noise </w:t>
      </w:r>
      <w:r>
        <w:rPr>
          <w:lang w:val="en-GB"/>
        </w:rPr>
        <w:t>is</w:t>
      </w:r>
      <w:r w:rsidR="0028753B">
        <w:rPr>
          <w:lang w:val="en-GB"/>
        </w:rPr>
        <w:t xml:space="preserve"> particularly harmful in intergroup settings</w:t>
      </w:r>
      <w:r>
        <w:rPr>
          <w:lang w:val="en-GB"/>
        </w:rPr>
        <w:t xml:space="preserve"> and</w:t>
      </w:r>
      <w:r w:rsidR="0028753B">
        <w:rPr>
          <w:lang w:val="en-GB"/>
        </w:rPr>
        <w:t xml:space="preserve"> </w:t>
      </w:r>
      <w:r w:rsidR="0028753B" w:rsidRPr="000B2BA1">
        <w:rPr>
          <w:lang w:val="en-GB"/>
        </w:rPr>
        <w:t>accentuate</w:t>
      </w:r>
      <w:r w:rsidRPr="000B2BA1">
        <w:rPr>
          <w:lang w:val="en-GB"/>
        </w:rPr>
        <w:t>s</w:t>
      </w:r>
      <w:r w:rsidR="0028753B" w:rsidRPr="000B2BA1">
        <w:rPr>
          <w:lang w:val="en-GB"/>
        </w:rPr>
        <w:t xml:space="preserve"> the </w:t>
      </w:r>
      <w:r w:rsidR="00F45B91" w:rsidRPr="000B2BA1">
        <w:rPr>
          <w:lang w:val="en-GB"/>
        </w:rPr>
        <w:t>discontinuity effect</w:t>
      </w:r>
      <w:r w:rsidR="00E344A1" w:rsidRPr="000B2BA1">
        <w:rPr>
          <w:lang w:val="en-GB"/>
        </w:rPr>
        <w:t xml:space="preserve">. </w:t>
      </w:r>
      <w:r w:rsidR="000B2BA1">
        <w:rPr>
          <w:lang w:val="en-GB"/>
        </w:rPr>
        <w:t>Indeed</w:t>
      </w:r>
      <w:r w:rsidR="002451BA" w:rsidRPr="000B2BA1">
        <w:rPr>
          <w:lang w:val="en-GB"/>
        </w:rPr>
        <w:t>,</w:t>
      </w:r>
      <w:r w:rsidR="00644D34" w:rsidRPr="000B2BA1">
        <w:rPr>
          <w:lang w:val="en-GB"/>
        </w:rPr>
        <w:t xml:space="preserve"> </w:t>
      </w:r>
      <w:r w:rsidR="000B2BA1" w:rsidRPr="000B2BA1">
        <w:t>past research may have underestimated the competitiveness of intergroup relations</w:t>
      </w:r>
      <w:r w:rsidR="0028753B" w:rsidRPr="000B2BA1">
        <w:t xml:space="preserve">: in environments without noise, </w:t>
      </w:r>
      <w:r w:rsidR="000236D1" w:rsidRPr="000B2BA1">
        <w:t xml:space="preserve">the </w:t>
      </w:r>
      <w:r w:rsidR="000B5781" w:rsidRPr="000B2BA1">
        <w:t>competitive impressions and interaction goals</w:t>
      </w:r>
      <w:r w:rsidR="000236D1" w:rsidRPr="000B2BA1">
        <w:t xml:space="preserve"> that characterize intergroup interactions</w:t>
      </w:r>
      <w:r w:rsidR="000B5781" w:rsidRPr="000B2BA1">
        <w:t xml:space="preserve"> may be less </w:t>
      </w:r>
      <w:r w:rsidR="000B2BA1" w:rsidRPr="000B2BA1">
        <w:t>detrimental to cooperation</w:t>
      </w:r>
      <w:r w:rsidR="000B5781" w:rsidRPr="000B2BA1">
        <w:t>.</w:t>
      </w:r>
      <w:r w:rsidR="000236D1" w:rsidRPr="000B2BA1">
        <w:t xml:space="preserve"> </w:t>
      </w:r>
      <w:r w:rsidR="000B2BA1" w:rsidRPr="000B2BA1">
        <w:t>T</w:t>
      </w:r>
      <w:r w:rsidR="0028753B" w:rsidRPr="000B2BA1">
        <w:t xml:space="preserve">he present research </w:t>
      </w:r>
      <w:r w:rsidR="000B2BA1" w:rsidRPr="000B2BA1">
        <w:t>thus</w:t>
      </w:r>
      <w:r w:rsidR="0028753B" w:rsidRPr="000B2BA1">
        <w:t xml:space="preserve"> </w:t>
      </w:r>
      <w:r w:rsidR="002451BA" w:rsidRPr="000B2BA1">
        <w:rPr>
          <w:lang w:val="en-GB"/>
        </w:rPr>
        <w:t xml:space="preserve">underlines </w:t>
      </w:r>
      <w:r w:rsidR="001B6B9D" w:rsidRPr="000B2BA1">
        <w:rPr>
          <w:lang w:val="en-GB"/>
        </w:rPr>
        <w:t xml:space="preserve">the </w:t>
      </w:r>
      <w:r w:rsidR="001B6B9D" w:rsidRPr="00391CFB">
        <w:rPr>
          <w:lang w:val="en-GB"/>
        </w:rPr>
        <w:t>importance of considering noise in future theorizing and research</w:t>
      </w:r>
      <w:r w:rsidR="002451BA" w:rsidRPr="00391CFB">
        <w:rPr>
          <w:lang w:val="en-GB"/>
        </w:rPr>
        <w:t xml:space="preserve"> </w:t>
      </w:r>
      <w:r w:rsidR="000B2BA1" w:rsidRPr="00391CFB">
        <w:rPr>
          <w:lang w:val="en-GB"/>
        </w:rPr>
        <w:t>on intergroup relations</w:t>
      </w:r>
      <w:r w:rsidR="00644D34" w:rsidRPr="00391CFB">
        <w:rPr>
          <w:lang w:val="en-GB"/>
        </w:rPr>
        <w:t xml:space="preserve">. </w:t>
      </w:r>
    </w:p>
    <w:p w14:paraId="25884D2D" w14:textId="171709FC" w:rsidR="0020412C" w:rsidRPr="00391CFB" w:rsidRDefault="002451BA" w:rsidP="007B2D30">
      <w:pPr>
        <w:spacing w:line="480" w:lineRule="auto"/>
        <w:ind w:firstLine="708"/>
      </w:pPr>
      <w:r w:rsidRPr="00391CFB">
        <w:rPr>
          <w:lang w:val="en-GB"/>
        </w:rPr>
        <w:t xml:space="preserve">In addition, </w:t>
      </w:r>
      <w:r w:rsidR="006655FF" w:rsidRPr="00391CFB">
        <w:rPr>
          <w:lang w:val="en-GB"/>
        </w:rPr>
        <w:t>our findings also shed light</w:t>
      </w:r>
      <w:r w:rsidR="00902D4A" w:rsidRPr="00391CFB">
        <w:t xml:space="preserve"> on how </w:t>
      </w:r>
      <w:r w:rsidR="00C54EF8" w:rsidRPr="00391CFB">
        <w:rPr>
          <w:lang w:val="en-GB"/>
        </w:rPr>
        <w:t>to</w:t>
      </w:r>
      <w:r w:rsidR="00505A9A" w:rsidRPr="00391CFB">
        <w:rPr>
          <w:lang w:val="en-GB"/>
        </w:rPr>
        <w:t xml:space="preserve"> </w:t>
      </w:r>
      <w:r w:rsidR="006655FF" w:rsidRPr="00391CFB">
        <w:rPr>
          <w:lang w:val="en-GB"/>
        </w:rPr>
        <w:t xml:space="preserve">reduce the discontinuity effect by increasing intergroup cooperation. </w:t>
      </w:r>
      <w:r w:rsidR="00902D4A" w:rsidRPr="00391CFB">
        <w:rPr>
          <w:lang w:val="en-GB"/>
        </w:rPr>
        <w:t xml:space="preserve">Prior perspectives have proposed a range of initiatives to </w:t>
      </w:r>
      <w:r w:rsidR="006655FF" w:rsidRPr="00391CFB">
        <w:rPr>
          <w:lang w:val="en-GB"/>
        </w:rPr>
        <w:t>increase intergroup cooperation</w:t>
      </w:r>
      <w:r w:rsidR="00902D4A" w:rsidRPr="00391CFB">
        <w:rPr>
          <w:lang w:val="en-GB"/>
        </w:rPr>
        <w:t xml:space="preserve">, including </w:t>
      </w:r>
      <w:r w:rsidR="0070464F" w:rsidRPr="00391CFB">
        <w:rPr>
          <w:lang w:val="en-GB"/>
        </w:rPr>
        <w:t xml:space="preserve">reciprocal strategies </w:t>
      </w:r>
      <w:r w:rsidR="00902D4A" w:rsidRPr="00391CFB">
        <w:rPr>
          <w:lang w:val="en-GB"/>
        </w:rPr>
        <w:t xml:space="preserve">and the </w:t>
      </w:r>
      <w:r w:rsidR="0070464F" w:rsidRPr="00391CFB">
        <w:rPr>
          <w:lang w:val="en-GB"/>
        </w:rPr>
        <w:t>pursuit of long-term goals</w:t>
      </w:r>
      <w:r w:rsidR="006655FF" w:rsidRPr="00391CFB">
        <w:rPr>
          <w:lang w:val="en-GB"/>
        </w:rPr>
        <w:t xml:space="preserve"> (Cohen &amp; </w:t>
      </w:r>
      <w:proofErr w:type="spellStart"/>
      <w:r w:rsidR="006655FF" w:rsidRPr="00391CFB">
        <w:rPr>
          <w:lang w:val="en-GB"/>
        </w:rPr>
        <w:t>Insko</w:t>
      </w:r>
      <w:proofErr w:type="spellEnd"/>
      <w:r w:rsidR="006655FF" w:rsidRPr="00391CFB">
        <w:rPr>
          <w:lang w:val="en-GB"/>
        </w:rPr>
        <w:t>, 2008)</w:t>
      </w:r>
      <w:r w:rsidR="00902D4A" w:rsidRPr="00391CFB">
        <w:rPr>
          <w:lang w:val="en-GB"/>
        </w:rPr>
        <w:t xml:space="preserve">. </w:t>
      </w:r>
      <w:r w:rsidR="00902D4A" w:rsidRPr="00391CFB">
        <w:t xml:space="preserve">As the present findings suggest, such strategies may be </w:t>
      </w:r>
      <w:r w:rsidR="00902D4A" w:rsidRPr="00391CFB">
        <w:lastRenderedPageBreak/>
        <w:t>compromised by instances of noise</w:t>
      </w:r>
      <w:r w:rsidR="00B41C92" w:rsidRPr="00391CFB">
        <w:t xml:space="preserve">. </w:t>
      </w:r>
      <w:r w:rsidR="006655FF" w:rsidRPr="00391CFB">
        <w:t>We propose</w:t>
      </w:r>
      <w:r w:rsidR="007B2D30" w:rsidRPr="00391CFB">
        <w:t xml:space="preserve"> that </w:t>
      </w:r>
      <w:r w:rsidR="00505A9A" w:rsidRPr="00391CFB">
        <w:rPr>
          <w:lang w:val="en-GB"/>
        </w:rPr>
        <w:t xml:space="preserve">generosity, or </w:t>
      </w:r>
      <w:r w:rsidR="0070464F" w:rsidRPr="00391CFB">
        <w:rPr>
          <w:lang w:val="en-GB"/>
        </w:rPr>
        <w:t xml:space="preserve">returning </w:t>
      </w:r>
      <w:r w:rsidR="00505A9A" w:rsidRPr="00391CFB">
        <w:rPr>
          <w:lang w:val="en-GB"/>
        </w:rPr>
        <w:t xml:space="preserve">greater cooperativeness than that received from </w:t>
      </w:r>
      <w:r w:rsidR="007B2D30" w:rsidRPr="00391CFB">
        <w:rPr>
          <w:lang w:val="en-GB"/>
        </w:rPr>
        <w:t>one’s counterpart</w:t>
      </w:r>
      <w:r w:rsidR="00B41C92" w:rsidRPr="00391CFB">
        <w:rPr>
          <w:lang w:val="en-GB"/>
        </w:rPr>
        <w:t xml:space="preserve">, is necessary to </w:t>
      </w:r>
      <w:r w:rsidR="007B2D30" w:rsidRPr="00391CFB">
        <w:rPr>
          <w:lang w:val="en-GB"/>
        </w:rPr>
        <w:t xml:space="preserve">counter the </w:t>
      </w:r>
      <w:r w:rsidR="006655FF" w:rsidRPr="00391CFB">
        <w:rPr>
          <w:lang w:val="en-GB"/>
        </w:rPr>
        <w:t xml:space="preserve">negative </w:t>
      </w:r>
      <w:r w:rsidR="007B2D30" w:rsidRPr="00391CFB">
        <w:rPr>
          <w:lang w:val="en-GB"/>
        </w:rPr>
        <w:t xml:space="preserve">impact of noise </w:t>
      </w:r>
      <w:r w:rsidR="00505A9A" w:rsidRPr="00391CFB">
        <w:t>(</w:t>
      </w:r>
      <w:proofErr w:type="spellStart"/>
      <w:r w:rsidR="00505A9A" w:rsidRPr="00391CFB">
        <w:t>Klapwijk</w:t>
      </w:r>
      <w:proofErr w:type="spellEnd"/>
      <w:r w:rsidR="00505A9A" w:rsidRPr="00391CFB">
        <w:t xml:space="preserve"> &amp; Van Lange, 2009). </w:t>
      </w:r>
      <w:r w:rsidR="00B41C92" w:rsidRPr="00391CFB">
        <w:rPr>
          <w:lang w:val="en-GB"/>
        </w:rPr>
        <w:t xml:space="preserve">The question </w:t>
      </w:r>
      <w:r w:rsidR="00391CFB">
        <w:rPr>
          <w:lang w:val="en-GB"/>
        </w:rPr>
        <w:t xml:space="preserve">of </w:t>
      </w:r>
      <w:r w:rsidR="00B41C92" w:rsidRPr="00391CFB">
        <w:rPr>
          <w:lang w:val="en-GB"/>
        </w:rPr>
        <w:t xml:space="preserve">how to promote </w:t>
      </w:r>
      <w:r w:rsidR="00391CFB">
        <w:rPr>
          <w:lang w:val="en-GB"/>
        </w:rPr>
        <w:t xml:space="preserve">such </w:t>
      </w:r>
      <w:r w:rsidR="00B41C92" w:rsidRPr="00391CFB">
        <w:rPr>
          <w:lang w:val="en-GB"/>
        </w:rPr>
        <w:t xml:space="preserve">generosity </w:t>
      </w:r>
      <w:r w:rsidR="00C52435" w:rsidRPr="00391CFB">
        <w:rPr>
          <w:lang w:val="en-GB"/>
        </w:rPr>
        <w:t>in context of</w:t>
      </w:r>
      <w:r w:rsidR="00B41C92" w:rsidRPr="00391CFB">
        <w:rPr>
          <w:lang w:val="en-GB"/>
        </w:rPr>
        <w:t xml:space="preserve"> competitive groups is an important challenge for future </w:t>
      </w:r>
      <w:r w:rsidR="006655FF" w:rsidRPr="00391CFB">
        <w:rPr>
          <w:lang w:val="en-GB"/>
        </w:rPr>
        <w:t>research</w:t>
      </w:r>
      <w:r w:rsidR="007B2D30" w:rsidRPr="00391CFB">
        <w:rPr>
          <w:lang w:val="en-GB"/>
        </w:rPr>
        <w:t xml:space="preserve">. </w:t>
      </w:r>
      <w:r w:rsidR="006655FF" w:rsidRPr="00391CFB">
        <w:rPr>
          <w:lang w:val="en-GB"/>
        </w:rPr>
        <w:t xml:space="preserve">One </w:t>
      </w:r>
      <w:r w:rsidR="00391CFB" w:rsidRPr="00391CFB">
        <w:rPr>
          <w:lang w:val="en-GB"/>
        </w:rPr>
        <w:t xml:space="preserve">promising idea is based on prior evidence </w:t>
      </w:r>
      <w:r w:rsidR="006655FF" w:rsidRPr="00391CFB">
        <w:rPr>
          <w:lang w:val="en-GB"/>
        </w:rPr>
        <w:t xml:space="preserve">that </w:t>
      </w:r>
      <w:r w:rsidR="0020412C" w:rsidRPr="00391CFB">
        <w:rPr>
          <w:lang w:val="en-GB"/>
        </w:rPr>
        <w:t xml:space="preserve">representatives </w:t>
      </w:r>
      <w:r w:rsidR="00391CFB" w:rsidRPr="00391CFB">
        <w:rPr>
          <w:lang w:val="en-GB"/>
        </w:rPr>
        <w:t xml:space="preserve">who </w:t>
      </w:r>
      <w:r w:rsidR="0020412C" w:rsidRPr="00391CFB">
        <w:rPr>
          <w:lang w:val="en-GB"/>
        </w:rPr>
        <w:t>receive</w:t>
      </w:r>
      <w:r w:rsidR="00391CFB">
        <w:rPr>
          <w:lang w:val="en-GB"/>
        </w:rPr>
        <w:t>d</w:t>
      </w:r>
      <w:r w:rsidR="0020412C" w:rsidRPr="00391CFB">
        <w:rPr>
          <w:lang w:val="en-GB"/>
        </w:rPr>
        <w:t xml:space="preserve"> sufficient autonomy to conduct the group’s interactions at their own discretion, </w:t>
      </w:r>
      <w:r w:rsidR="007008D6" w:rsidRPr="00391CFB">
        <w:rPr>
          <w:lang w:val="en-GB"/>
        </w:rPr>
        <w:t xml:space="preserve">without fears of being penalized by their constituents, </w:t>
      </w:r>
      <w:r w:rsidR="0020412C" w:rsidRPr="00391CFB">
        <w:rPr>
          <w:lang w:val="en-GB"/>
        </w:rPr>
        <w:t>employ</w:t>
      </w:r>
      <w:r w:rsidR="00391CFB">
        <w:rPr>
          <w:lang w:val="en-GB"/>
        </w:rPr>
        <w:t>ed</w:t>
      </w:r>
      <w:r w:rsidR="0020412C" w:rsidRPr="00391CFB">
        <w:rPr>
          <w:lang w:val="en-GB"/>
        </w:rPr>
        <w:t xml:space="preserve"> </w:t>
      </w:r>
      <w:r w:rsidR="000E0980" w:rsidRPr="00391CFB">
        <w:rPr>
          <w:lang w:val="en-GB"/>
        </w:rPr>
        <w:t xml:space="preserve">more </w:t>
      </w:r>
      <w:r w:rsidR="0020412C" w:rsidRPr="00391CFB">
        <w:rPr>
          <w:lang w:val="en-GB"/>
        </w:rPr>
        <w:t xml:space="preserve">cooperative strategies </w:t>
      </w:r>
      <w:r w:rsidR="00391CFB">
        <w:rPr>
          <w:lang w:val="en-GB"/>
        </w:rPr>
        <w:t>to</w:t>
      </w:r>
      <w:r w:rsidR="0020412C" w:rsidRPr="00391CFB">
        <w:rPr>
          <w:lang w:val="en-GB"/>
        </w:rPr>
        <w:t xml:space="preserve"> maximize long-term gain and collective interests</w:t>
      </w:r>
      <w:r w:rsidR="00391CFB" w:rsidRPr="00391CFB">
        <w:rPr>
          <w:lang w:val="en-GB"/>
        </w:rPr>
        <w:t xml:space="preserve"> (Pinter et al., 2007</w:t>
      </w:r>
      <w:r w:rsidR="002C7021">
        <w:rPr>
          <w:lang w:val="en-GB"/>
        </w:rPr>
        <w:t xml:space="preserve">; also see </w:t>
      </w:r>
      <w:proofErr w:type="spellStart"/>
      <w:r w:rsidR="002C7021">
        <w:rPr>
          <w:lang w:val="en-GB"/>
        </w:rPr>
        <w:t>Milinski</w:t>
      </w:r>
      <w:proofErr w:type="spellEnd"/>
      <w:r w:rsidR="002C7021">
        <w:rPr>
          <w:lang w:val="en-GB"/>
        </w:rPr>
        <w:t xml:space="preserve"> et al., 2016</w:t>
      </w:r>
      <w:r w:rsidR="00391CFB" w:rsidRPr="00391CFB">
        <w:rPr>
          <w:lang w:val="en-GB"/>
        </w:rPr>
        <w:t>)</w:t>
      </w:r>
      <w:r w:rsidR="0020412C" w:rsidRPr="00391CFB">
        <w:rPr>
          <w:lang w:val="en-GB"/>
        </w:rPr>
        <w:t xml:space="preserve">. </w:t>
      </w:r>
      <w:r w:rsidR="000E0980" w:rsidRPr="00391CFB">
        <w:rPr>
          <w:lang w:val="en-GB"/>
        </w:rPr>
        <w:t>This</w:t>
      </w:r>
      <w:r w:rsidR="0020412C" w:rsidRPr="00391CFB">
        <w:rPr>
          <w:lang w:val="en-GB"/>
        </w:rPr>
        <w:t xml:space="preserve"> orientation </w:t>
      </w:r>
      <w:r w:rsidR="007008D6" w:rsidRPr="00391CFB">
        <w:rPr>
          <w:lang w:val="en-GB"/>
        </w:rPr>
        <w:t>would seem</w:t>
      </w:r>
      <w:r w:rsidR="0020412C" w:rsidRPr="00391CFB">
        <w:rPr>
          <w:lang w:val="en-GB"/>
        </w:rPr>
        <w:t xml:space="preserve"> more conducive </w:t>
      </w:r>
      <w:r w:rsidR="00391CFB">
        <w:rPr>
          <w:lang w:val="en-GB"/>
        </w:rPr>
        <w:t>to</w:t>
      </w:r>
      <w:r w:rsidR="0020412C" w:rsidRPr="00391CFB">
        <w:rPr>
          <w:lang w:val="en-GB"/>
        </w:rPr>
        <w:t xml:space="preserve"> the generous strategies that a</w:t>
      </w:r>
      <w:r w:rsidR="007008D6" w:rsidRPr="00391CFB">
        <w:rPr>
          <w:lang w:val="en-GB"/>
        </w:rPr>
        <w:t>re necessary to overcome noise</w:t>
      </w:r>
      <w:r w:rsidR="0020412C" w:rsidRPr="00391CFB">
        <w:rPr>
          <w:lang w:val="en-GB"/>
        </w:rPr>
        <w:t xml:space="preserve">. For these reasons, we suggest that </w:t>
      </w:r>
      <w:r w:rsidR="00391CFB">
        <w:rPr>
          <w:lang w:val="en-GB"/>
        </w:rPr>
        <w:t xml:space="preserve">autonomous (i.e., </w:t>
      </w:r>
      <w:r w:rsidR="0020412C" w:rsidRPr="00391CFB">
        <w:rPr>
          <w:lang w:val="en-GB"/>
        </w:rPr>
        <w:t>unaccountable</w:t>
      </w:r>
      <w:r w:rsidR="00391CFB">
        <w:rPr>
          <w:lang w:val="en-GB"/>
        </w:rPr>
        <w:t>)</w:t>
      </w:r>
      <w:r w:rsidR="0020412C" w:rsidRPr="00391CFB">
        <w:rPr>
          <w:lang w:val="en-GB"/>
        </w:rPr>
        <w:t xml:space="preserve"> representatives may hold the key to overcoming the impact of noise</w:t>
      </w:r>
      <w:r w:rsidR="000E0980" w:rsidRPr="00391CFB">
        <w:rPr>
          <w:lang w:val="en-GB"/>
        </w:rPr>
        <w:t>, and enhancing cooperation</w:t>
      </w:r>
      <w:r w:rsidR="0020412C" w:rsidRPr="00391CFB">
        <w:rPr>
          <w:lang w:val="en-GB"/>
        </w:rPr>
        <w:t xml:space="preserve"> in intergroup contexts.</w:t>
      </w:r>
    </w:p>
    <w:p w14:paraId="79058EDC" w14:textId="77777777" w:rsidR="000F03EC" w:rsidRPr="00712B5B" w:rsidRDefault="000B2BA1">
      <w:pPr>
        <w:spacing w:line="480" w:lineRule="auto"/>
        <w:rPr>
          <w:b/>
        </w:rPr>
      </w:pPr>
      <w:r w:rsidRPr="00712B5B">
        <w:rPr>
          <w:b/>
        </w:rPr>
        <w:t>Coda</w:t>
      </w:r>
    </w:p>
    <w:p w14:paraId="6546941E" w14:textId="77777777" w:rsidR="000F03EC" w:rsidRDefault="00185D2A">
      <w:pPr>
        <w:spacing w:line="480" w:lineRule="auto"/>
        <w:ind w:firstLine="708"/>
      </w:pPr>
      <w:r w:rsidRPr="00712B5B">
        <w:t xml:space="preserve">Although intergroup interactions may be particularly prone to noise in </w:t>
      </w:r>
      <w:r w:rsidR="00712B5B" w:rsidRPr="00712B5B">
        <w:t>everyday</w:t>
      </w:r>
      <w:r w:rsidRPr="00712B5B">
        <w:t xml:space="preserve"> life, little </w:t>
      </w:r>
      <w:r w:rsidR="00712B5B" w:rsidRPr="00712B5B">
        <w:t>is</w:t>
      </w:r>
      <w:r w:rsidRPr="00712B5B">
        <w:t xml:space="preserve"> known </w:t>
      </w:r>
      <w:r w:rsidR="00712B5B" w:rsidRPr="00712B5B">
        <w:t>about</w:t>
      </w:r>
      <w:r w:rsidRPr="00712B5B">
        <w:t xml:space="preserve"> the impact </w:t>
      </w:r>
      <w:r w:rsidR="00712B5B" w:rsidRPr="00712B5B">
        <w:t>of</w:t>
      </w:r>
      <w:r w:rsidRPr="00712B5B">
        <w:t xml:space="preserve"> unintended errors on decision making in </w:t>
      </w:r>
      <w:r w:rsidR="00712B5B" w:rsidRPr="00712B5B">
        <w:t>intergroup</w:t>
      </w:r>
      <w:r w:rsidRPr="00712B5B">
        <w:t xml:space="preserve"> contexts. </w:t>
      </w:r>
      <w:r w:rsidR="00C02329" w:rsidRPr="00712B5B">
        <w:t xml:space="preserve">The present research </w:t>
      </w:r>
      <w:r w:rsidR="00712B5B" w:rsidRPr="00712B5B">
        <w:t>addressed this</w:t>
      </w:r>
      <w:r w:rsidR="00C02329" w:rsidRPr="00712B5B">
        <w:t xml:space="preserve"> by </w:t>
      </w:r>
      <w:r w:rsidR="00712B5B" w:rsidRPr="00712B5B">
        <w:t xml:space="preserve">comparing </w:t>
      </w:r>
      <w:proofErr w:type="spellStart"/>
      <w:r w:rsidR="00712B5B" w:rsidRPr="00712B5B">
        <w:t>interindividual</w:t>
      </w:r>
      <w:proofErr w:type="spellEnd"/>
      <w:r w:rsidR="00712B5B" w:rsidRPr="00712B5B">
        <w:t xml:space="preserve"> and intergroup</w:t>
      </w:r>
      <w:r w:rsidR="009A5FEE" w:rsidRPr="00712B5B">
        <w:t xml:space="preserve"> </w:t>
      </w:r>
      <w:r w:rsidR="00BD6C6A" w:rsidRPr="00712B5B">
        <w:t xml:space="preserve">interactions </w:t>
      </w:r>
      <w:r w:rsidR="00C02329" w:rsidRPr="00712B5B">
        <w:t xml:space="preserve">in </w:t>
      </w:r>
      <w:r w:rsidR="00712B5B" w:rsidRPr="00712B5B">
        <w:t xml:space="preserve">social dilemma </w:t>
      </w:r>
      <w:r w:rsidR="00BD6C6A" w:rsidRPr="00712B5B">
        <w:t xml:space="preserve">environments with or without </w:t>
      </w:r>
      <w:r w:rsidR="00712B5B" w:rsidRPr="00712B5B">
        <w:t>noise. R</w:t>
      </w:r>
      <w:r w:rsidR="00C02329" w:rsidRPr="00712B5B">
        <w:t xml:space="preserve">esults indicated that noise </w:t>
      </w:r>
      <w:r w:rsidR="00712B5B" w:rsidRPr="00712B5B">
        <w:t xml:space="preserve">was more detrimental to intergroup than </w:t>
      </w:r>
      <w:proofErr w:type="spellStart"/>
      <w:r w:rsidR="00712B5B" w:rsidRPr="00712B5B">
        <w:t>interindividual</w:t>
      </w:r>
      <w:proofErr w:type="spellEnd"/>
      <w:r w:rsidR="00712B5B" w:rsidRPr="00712B5B">
        <w:t xml:space="preserve"> cooperation and, hence, </w:t>
      </w:r>
      <w:r w:rsidR="009A5FEE" w:rsidRPr="00712B5B">
        <w:t xml:space="preserve">accentuated </w:t>
      </w:r>
      <w:r w:rsidR="00C02329" w:rsidRPr="00712B5B">
        <w:t xml:space="preserve">the discontinuity effect. </w:t>
      </w:r>
      <w:r w:rsidRPr="00712B5B">
        <w:t xml:space="preserve">In light of the far-reaching implications </w:t>
      </w:r>
      <w:r w:rsidR="00712B5B" w:rsidRPr="00712B5B">
        <w:t>of</w:t>
      </w:r>
      <w:r w:rsidRPr="00712B5B">
        <w:t xml:space="preserve"> </w:t>
      </w:r>
      <w:r w:rsidR="00C02329" w:rsidRPr="00712B5B">
        <w:t xml:space="preserve">intergroup </w:t>
      </w:r>
      <w:r w:rsidRPr="00712B5B">
        <w:t>interactions (</w:t>
      </w:r>
      <w:r w:rsidR="002E4EC3">
        <w:t xml:space="preserve">in politics, collective bargaining, and </w:t>
      </w:r>
      <w:r w:rsidR="00B96DDD" w:rsidRPr="00712B5B">
        <w:t xml:space="preserve">international relations), the present research </w:t>
      </w:r>
      <w:r w:rsidR="00712B5B" w:rsidRPr="00712B5B">
        <w:t>underscores</w:t>
      </w:r>
      <w:r w:rsidR="00B96DDD" w:rsidRPr="00712B5B">
        <w:t xml:space="preserve"> the importance of considering noise in theorizing about intergroup</w:t>
      </w:r>
      <w:r w:rsidR="00282598" w:rsidRPr="00712B5B">
        <w:t xml:space="preserve"> conflict and in initiatives to resolve it.</w:t>
      </w:r>
      <w:r>
        <w:t xml:space="preserve"> </w:t>
      </w:r>
    </w:p>
    <w:p w14:paraId="5FAD2906" w14:textId="77777777" w:rsidR="000F03EC" w:rsidRPr="0039188A" w:rsidRDefault="000F03EC" w:rsidP="008A45B2">
      <w:pPr>
        <w:pageBreakBefore/>
        <w:spacing w:line="480" w:lineRule="auto"/>
        <w:jc w:val="center"/>
        <w:rPr>
          <w:lang w:val="nl-BE"/>
        </w:rPr>
      </w:pPr>
      <w:proofErr w:type="spellStart"/>
      <w:r w:rsidRPr="0039188A">
        <w:rPr>
          <w:lang w:val="nl-BE"/>
        </w:rPr>
        <w:lastRenderedPageBreak/>
        <w:t>References</w:t>
      </w:r>
      <w:proofErr w:type="spellEnd"/>
    </w:p>
    <w:p w14:paraId="110BBB20" w14:textId="77777777" w:rsidR="003717A4" w:rsidRDefault="003717A4" w:rsidP="003717A4">
      <w:pPr>
        <w:spacing w:line="480" w:lineRule="auto"/>
        <w:rPr>
          <w:lang w:eastAsia="nl-BE"/>
        </w:rPr>
      </w:pPr>
      <w:proofErr w:type="spellStart"/>
      <w:r w:rsidRPr="0039188A">
        <w:rPr>
          <w:lang w:val="nl-BE" w:eastAsia="nl-BE"/>
        </w:rPr>
        <w:t>Aaldering</w:t>
      </w:r>
      <w:proofErr w:type="spellEnd"/>
      <w:r w:rsidRPr="0039188A">
        <w:rPr>
          <w:lang w:val="nl-BE" w:eastAsia="nl-BE"/>
        </w:rPr>
        <w:t xml:space="preserve">, H., </w:t>
      </w:r>
      <w:proofErr w:type="spellStart"/>
      <w:r w:rsidRPr="0039188A">
        <w:rPr>
          <w:lang w:val="nl-BE" w:eastAsia="nl-BE"/>
        </w:rPr>
        <w:t>Greer</w:t>
      </w:r>
      <w:proofErr w:type="spellEnd"/>
      <w:r w:rsidRPr="0039188A">
        <w:rPr>
          <w:lang w:val="nl-BE" w:eastAsia="nl-BE"/>
        </w:rPr>
        <w:t>, L. L., van Kleef, G. A., &amp; De</w:t>
      </w:r>
      <w:r>
        <w:rPr>
          <w:lang w:val="nl-BE" w:eastAsia="nl-BE"/>
        </w:rPr>
        <w:t xml:space="preserve"> </w:t>
      </w:r>
      <w:proofErr w:type="spellStart"/>
      <w:r w:rsidRPr="0039188A">
        <w:rPr>
          <w:lang w:val="nl-BE" w:eastAsia="nl-BE"/>
        </w:rPr>
        <w:t>Dreu</w:t>
      </w:r>
      <w:proofErr w:type="spellEnd"/>
      <w:r w:rsidRPr="0039188A">
        <w:rPr>
          <w:lang w:val="nl-BE" w:eastAsia="nl-BE"/>
        </w:rPr>
        <w:t xml:space="preserve">, C. K. (2013). </w:t>
      </w:r>
      <w:r>
        <w:rPr>
          <w:lang w:eastAsia="nl-BE"/>
        </w:rPr>
        <w:t xml:space="preserve">Interest </w:t>
      </w:r>
    </w:p>
    <w:p w14:paraId="0A167C57" w14:textId="69A456BB" w:rsidR="00416086" w:rsidRDefault="003717A4" w:rsidP="00416086">
      <w:pPr>
        <w:spacing w:line="480" w:lineRule="auto"/>
        <w:ind w:left="708"/>
        <w:rPr>
          <w:lang w:eastAsia="nl-BE"/>
        </w:rPr>
      </w:pPr>
      <w:r>
        <w:rPr>
          <w:lang w:eastAsia="nl-BE"/>
        </w:rPr>
        <w:t>(</w:t>
      </w:r>
      <w:proofErr w:type="spellStart"/>
      <w:r>
        <w:rPr>
          <w:lang w:eastAsia="nl-BE"/>
        </w:rPr>
        <w:t>mis</w:t>
      </w:r>
      <w:proofErr w:type="spellEnd"/>
      <w:r>
        <w:rPr>
          <w:lang w:eastAsia="nl-BE"/>
        </w:rPr>
        <w:t xml:space="preserve">)alignments in representative negotiations: Do pro-social agents fuel or reduce inter-group conflict? </w:t>
      </w:r>
      <w:r w:rsidRPr="0039188A">
        <w:rPr>
          <w:i/>
          <w:lang w:eastAsia="nl-BE"/>
        </w:rPr>
        <w:t>Organizational Behavior and Human Decision Processes, 120</w:t>
      </w:r>
      <w:r>
        <w:rPr>
          <w:lang w:eastAsia="nl-BE"/>
        </w:rPr>
        <w:t>, 240–250.</w:t>
      </w:r>
      <w:r w:rsidR="00544551">
        <w:rPr>
          <w:lang w:eastAsia="nl-BE"/>
        </w:rPr>
        <w:t xml:space="preserve"> </w:t>
      </w:r>
      <w:proofErr w:type="spellStart"/>
      <w:r w:rsidR="00544551">
        <w:rPr>
          <w:lang w:eastAsia="nl-BE"/>
        </w:rPr>
        <w:t>doi</w:t>
      </w:r>
      <w:proofErr w:type="spellEnd"/>
      <w:r w:rsidR="00544551">
        <w:rPr>
          <w:lang w:eastAsia="nl-BE"/>
        </w:rPr>
        <w:t xml:space="preserve">: </w:t>
      </w:r>
      <w:r w:rsidR="00544551" w:rsidRPr="00544551">
        <w:rPr>
          <w:lang w:eastAsia="nl-BE"/>
        </w:rPr>
        <w:t>10.1016/j.obhdp.2012.06.001</w:t>
      </w:r>
      <w:r w:rsidR="00992B8D">
        <w:rPr>
          <w:lang w:eastAsia="nl-BE"/>
        </w:rPr>
        <w:t>.</w:t>
      </w:r>
    </w:p>
    <w:p w14:paraId="1BACD48C" w14:textId="77777777" w:rsidR="00416086" w:rsidRPr="00534B8D" w:rsidRDefault="00416086" w:rsidP="00416086">
      <w:pPr>
        <w:spacing w:line="480" w:lineRule="auto"/>
        <w:rPr>
          <w:lang w:eastAsia="nl-BE"/>
        </w:rPr>
      </w:pPr>
      <w:r>
        <w:t xml:space="preserve">Adams, J. S. (1976). The structure and dynamics of </w:t>
      </w:r>
      <w:proofErr w:type="spellStart"/>
      <w:r>
        <w:t>behaviour</w:t>
      </w:r>
      <w:proofErr w:type="spellEnd"/>
      <w:r>
        <w:t xml:space="preserve"> in organization boundary roles. </w:t>
      </w:r>
      <w:r>
        <w:tab/>
        <w:t xml:space="preserve">In M. D. </w:t>
      </w:r>
      <w:proofErr w:type="spellStart"/>
      <w:r>
        <w:t>Dunnette</w:t>
      </w:r>
      <w:proofErr w:type="spellEnd"/>
      <w:r>
        <w:t xml:space="preserve"> (Ed.) </w:t>
      </w:r>
      <w:r>
        <w:rPr>
          <w:i/>
        </w:rPr>
        <w:t xml:space="preserve">Handbook of industrial and organizational psychology </w:t>
      </w:r>
      <w:r>
        <w:t xml:space="preserve">(pp. </w:t>
      </w:r>
      <w:r>
        <w:tab/>
        <w:t>1175-1199). Chicago: Rand McNally.</w:t>
      </w:r>
    </w:p>
    <w:p w14:paraId="5062C883" w14:textId="77777777" w:rsidR="00C41B37" w:rsidRPr="00C03EAB" w:rsidRDefault="00C41B37" w:rsidP="003717A4">
      <w:pPr>
        <w:spacing w:line="480" w:lineRule="auto"/>
        <w:rPr>
          <w:lang w:eastAsia="nl-BE"/>
        </w:rPr>
      </w:pPr>
      <w:r w:rsidRPr="00C03EAB">
        <w:rPr>
          <w:lang w:eastAsia="nl-BE"/>
        </w:rPr>
        <w:t xml:space="preserve">Axelrod, R. (1984). </w:t>
      </w:r>
      <w:r w:rsidRPr="00C03EAB">
        <w:rPr>
          <w:i/>
          <w:iCs/>
          <w:lang w:eastAsia="nl-BE"/>
        </w:rPr>
        <w:t xml:space="preserve">The evolution of cooperation. </w:t>
      </w:r>
      <w:r w:rsidRPr="00C03EAB">
        <w:rPr>
          <w:lang w:eastAsia="nl-BE"/>
        </w:rPr>
        <w:t>New York: Basic Books.</w:t>
      </w:r>
    </w:p>
    <w:p w14:paraId="78B338A1" w14:textId="27E3E364" w:rsidR="000F03EC" w:rsidRPr="008D4F69" w:rsidRDefault="000F03EC" w:rsidP="008A45B2">
      <w:pPr>
        <w:spacing w:line="480" w:lineRule="auto"/>
      </w:pPr>
      <w:r w:rsidRPr="008D4F69">
        <w:t xml:space="preserve">Axelrod, R., &amp; Dion, D. (1988). The further evolution of cooperation. </w:t>
      </w:r>
      <w:r w:rsidRPr="008D4F69">
        <w:rPr>
          <w:i/>
        </w:rPr>
        <w:t>Science, 242</w:t>
      </w:r>
      <w:r w:rsidRPr="008D4F69">
        <w:t>, 1385-</w:t>
      </w:r>
      <w:r w:rsidRPr="008D4F69">
        <w:tab/>
        <w:t>1390.</w:t>
      </w:r>
      <w:r w:rsidR="00992B8D">
        <w:t xml:space="preserve"> </w:t>
      </w:r>
      <w:proofErr w:type="spellStart"/>
      <w:r w:rsidR="00992B8D">
        <w:t>doi</w:t>
      </w:r>
      <w:proofErr w:type="spellEnd"/>
      <w:r w:rsidR="00992B8D">
        <w:t xml:space="preserve">: </w:t>
      </w:r>
      <w:r w:rsidR="00992B8D" w:rsidRPr="00992B8D">
        <w:t>10.1126/science.242.4884.1385</w:t>
      </w:r>
      <w:r w:rsidR="00992B8D">
        <w:t>.</w:t>
      </w:r>
    </w:p>
    <w:p w14:paraId="1A8046E6" w14:textId="77777777" w:rsidR="00992B8D" w:rsidRDefault="000F03EC" w:rsidP="008A45B2">
      <w:pPr>
        <w:spacing w:line="480" w:lineRule="auto"/>
      </w:pPr>
      <w:proofErr w:type="spellStart"/>
      <w:r w:rsidRPr="007B6A5C">
        <w:t>Bendor</w:t>
      </w:r>
      <w:proofErr w:type="spellEnd"/>
      <w:r w:rsidRPr="007B6A5C">
        <w:t xml:space="preserve">, J., Kramer, R.M., &amp; Stout, S. (1991). When in doubt… Cooperation in a noisy </w:t>
      </w:r>
      <w:r w:rsidRPr="007B6A5C">
        <w:tab/>
      </w:r>
      <w:r w:rsidR="005139D8">
        <w:t>p</w:t>
      </w:r>
      <w:r w:rsidRPr="007B6A5C">
        <w:t xml:space="preserve">risoner’s </w:t>
      </w:r>
      <w:r w:rsidR="005139D8">
        <w:t>d</w:t>
      </w:r>
      <w:r w:rsidRPr="007B6A5C">
        <w:t xml:space="preserve">ilemma. </w:t>
      </w:r>
      <w:r w:rsidRPr="00C03EAB">
        <w:rPr>
          <w:i/>
        </w:rPr>
        <w:t>Journal of Conflict Resolution, 35</w:t>
      </w:r>
      <w:r w:rsidRPr="00C03EAB">
        <w:t>, 691-719.</w:t>
      </w:r>
      <w:r w:rsidR="00992B8D">
        <w:t xml:space="preserve"> </w:t>
      </w:r>
      <w:proofErr w:type="spellStart"/>
      <w:r w:rsidR="00992B8D">
        <w:t>doi</w:t>
      </w:r>
      <w:proofErr w:type="spellEnd"/>
      <w:r w:rsidR="00992B8D">
        <w:t xml:space="preserve">: </w:t>
      </w:r>
    </w:p>
    <w:p w14:paraId="74A9FCD1" w14:textId="462C9E20" w:rsidR="000F03EC" w:rsidRPr="00C03EAB" w:rsidRDefault="00992B8D" w:rsidP="00FB536D">
      <w:pPr>
        <w:spacing w:line="480" w:lineRule="auto"/>
        <w:ind w:firstLine="708"/>
      </w:pPr>
      <w:r w:rsidRPr="00992B8D">
        <w:t>10.1177/0022002791035004007</w:t>
      </w:r>
      <w:r>
        <w:t>.</w:t>
      </w:r>
    </w:p>
    <w:p w14:paraId="3854D091" w14:textId="0A86FC7C" w:rsidR="000F03EC" w:rsidRPr="0039188A" w:rsidRDefault="000F03EC" w:rsidP="008A45B2">
      <w:pPr>
        <w:widowControl w:val="0"/>
        <w:spacing w:line="480" w:lineRule="auto"/>
        <w:ind w:left="720" w:hanging="720"/>
      </w:pPr>
      <w:r w:rsidRPr="004E0CE7">
        <w:t xml:space="preserve">Choi, I., &amp; </w:t>
      </w:r>
      <w:proofErr w:type="spellStart"/>
      <w:r w:rsidRPr="004E0CE7">
        <w:t>Nisbett</w:t>
      </w:r>
      <w:proofErr w:type="spellEnd"/>
      <w:r w:rsidRPr="004E0CE7">
        <w:t xml:space="preserve">, R.E. (1998). Situational salience and cultural differences in the correspondence bias and actor-observer bias. </w:t>
      </w:r>
      <w:r w:rsidRPr="00AE6593">
        <w:rPr>
          <w:i/>
        </w:rPr>
        <w:t>Perso</w:t>
      </w:r>
      <w:r w:rsidRPr="0039188A">
        <w:rPr>
          <w:i/>
        </w:rPr>
        <w:t>nality and Social Psychology Bulletin, 24</w:t>
      </w:r>
      <w:r w:rsidRPr="0039188A">
        <w:t xml:space="preserve">, 949-960. </w:t>
      </w:r>
      <w:proofErr w:type="spellStart"/>
      <w:r w:rsidR="00992B8D">
        <w:t>doi</w:t>
      </w:r>
      <w:proofErr w:type="spellEnd"/>
      <w:r w:rsidR="00992B8D">
        <w:t xml:space="preserve">: </w:t>
      </w:r>
      <w:r w:rsidR="00992B8D" w:rsidRPr="00992B8D">
        <w:t>10.1177/0146167298249003</w:t>
      </w:r>
      <w:r w:rsidR="00992B8D">
        <w:t>.</w:t>
      </w:r>
    </w:p>
    <w:p w14:paraId="28D22138" w14:textId="3B16680F" w:rsidR="002027C1" w:rsidRDefault="002027C1" w:rsidP="008A45B2">
      <w:pPr>
        <w:widowControl w:val="0"/>
        <w:spacing w:line="480" w:lineRule="auto"/>
        <w:ind w:left="720" w:hanging="720"/>
        <w:rPr>
          <w:sz w:val="23"/>
          <w:szCs w:val="23"/>
        </w:rPr>
      </w:pPr>
      <w:r>
        <w:rPr>
          <w:sz w:val="23"/>
          <w:szCs w:val="23"/>
        </w:rPr>
        <w:t xml:space="preserve">Chua, R. Y. J., Ingram, P., &amp; Morris, M. W. (2008). From the head and the heart: Locating cognition- and affect-based trust in managers’ professional networks. </w:t>
      </w:r>
      <w:r>
        <w:rPr>
          <w:i/>
          <w:iCs/>
          <w:sz w:val="23"/>
          <w:szCs w:val="23"/>
        </w:rPr>
        <w:t xml:space="preserve">Academy of Management Journal, 51, </w:t>
      </w:r>
      <w:r>
        <w:rPr>
          <w:sz w:val="23"/>
          <w:szCs w:val="23"/>
        </w:rPr>
        <w:t xml:space="preserve">436-452. </w:t>
      </w:r>
      <w:proofErr w:type="spellStart"/>
      <w:r w:rsidR="00992B8D">
        <w:rPr>
          <w:sz w:val="23"/>
          <w:szCs w:val="23"/>
        </w:rPr>
        <w:t>doi</w:t>
      </w:r>
      <w:proofErr w:type="spellEnd"/>
      <w:r w:rsidR="00992B8D">
        <w:rPr>
          <w:sz w:val="23"/>
          <w:szCs w:val="23"/>
        </w:rPr>
        <w:t xml:space="preserve">: </w:t>
      </w:r>
      <w:r w:rsidR="00992B8D" w:rsidRPr="00992B8D">
        <w:rPr>
          <w:sz w:val="23"/>
          <w:szCs w:val="23"/>
        </w:rPr>
        <w:t>10.5465/AMJ.2008.32625956</w:t>
      </w:r>
      <w:r w:rsidR="00992B8D">
        <w:rPr>
          <w:sz w:val="23"/>
          <w:szCs w:val="23"/>
        </w:rPr>
        <w:t>.</w:t>
      </w:r>
    </w:p>
    <w:p w14:paraId="20513351" w14:textId="23292181" w:rsidR="008A45B2" w:rsidRPr="0039188A" w:rsidRDefault="000F03EC" w:rsidP="008A45B2">
      <w:pPr>
        <w:widowControl w:val="0"/>
        <w:spacing w:line="480" w:lineRule="auto"/>
        <w:ind w:left="720" w:hanging="720"/>
      </w:pPr>
      <w:r w:rsidRPr="0039188A">
        <w:t xml:space="preserve">Cohen, T.R., &amp; </w:t>
      </w:r>
      <w:proofErr w:type="spellStart"/>
      <w:r w:rsidRPr="0039188A">
        <w:t>Insko</w:t>
      </w:r>
      <w:proofErr w:type="spellEnd"/>
      <w:r w:rsidRPr="0039188A">
        <w:t xml:space="preserve">, C.A. (2008). War and Peace: Possible </w:t>
      </w:r>
      <w:r w:rsidR="001F4AA0">
        <w:t>a</w:t>
      </w:r>
      <w:r w:rsidRPr="0039188A">
        <w:t xml:space="preserve">pproaches to </w:t>
      </w:r>
      <w:r w:rsidR="001F4AA0">
        <w:t>r</w:t>
      </w:r>
      <w:r w:rsidRPr="0039188A">
        <w:t xml:space="preserve">educing </w:t>
      </w:r>
      <w:r w:rsidR="001F4AA0">
        <w:t>i</w:t>
      </w:r>
      <w:r w:rsidRPr="0039188A">
        <w:t xml:space="preserve">ntergroup </w:t>
      </w:r>
      <w:r w:rsidR="001F4AA0">
        <w:t>c</w:t>
      </w:r>
      <w:r w:rsidRPr="0039188A">
        <w:t xml:space="preserve">onflict. </w:t>
      </w:r>
      <w:r w:rsidRPr="0039188A">
        <w:rPr>
          <w:i/>
        </w:rPr>
        <w:t>Perspectives on Psychological Science, 3</w:t>
      </w:r>
      <w:r w:rsidRPr="0039188A">
        <w:t>, 87-93.</w:t>
      </w:r>
      <w:r w:rsidR="00992B8D">
        <w:t xml:space="preserve"> </w:t>
      </w:r>
      <w:proofErr w:type="spellStart"/>
      <w:r w:rsidR="00992B8D" w:rsidRPr="00992B8D">
        <w:t>doi</w:t>
      </w:r>
      <w:proofErr w:type="spellEnd"/>
      <w:r w:rsidR="00992B8D" w:rsidRPr="00992B8D">
        <w:t>: 10.1111/j.1745-6916.2008.00066.x</w:t>
      </w:r>
      <w:r w:rsidR="00992B8D">
        <w:t>.</w:t>
      </w:r>
    </w:p>
    <w:p w14:paraId="662A7953" w14:textId="3FC4A0AC" w:rsidR="009575E7" w:rsidRDefault="009575E7" w:rsidP="009575E7">
      <w:pPr>
        <w:autoSpaceDE w:val="0"/>
        <w:autoSpaceDN w:val="0"/>
        <w:adjustRightInd w:val="0"/>
        <w:spacing w:line="480" w:lineRule="auto"/>
        <w:ind w:left="720" w:hanging="720"/>
      </w:pPr>
      <w:r w:rsidRPr="00862981">
        <w:lastRenderedPageBreak/>
        <w:t xml:space="preserve">Edwards, J. R., &amp; Lambert, L. S. (2007). Methods for integrating moderation and mediation: A general analytical framework using moderated path analysis. </w:t>
      </w:r>
      <w:r w:rsidRPr="00862981">
        <w:rPr>
          <w:i/>
        </w:rPr>
        <w:t xml:space="preserve">Psychological Methods, 12, </w:t>
      </w:r>
      <w:r w:rsidRPr="00862981">
        <w:t>1-22.</w:t>
      </w:r>
      <w:r w:rsidR="00992B8D">
        <w:t xml:space="preserve"> </w:t>
      </w:r>
      <w:proofErr w:type="spellStart"/>
      <w:r w:rsidR="00992B8D">
        <w:t>doi</w:t>
      </w:r>
      <w:proofErr w:type="spellEnd"/>
      <w:r w:rsidR="00992B8D">
        <w:t xml:space="preserve">: </w:t>
      </w:r>
      <w:r w:rsidR="00992B8D" w:rsidRPr="00992B8D">
        <w:t>10.1037/1082-989X.12.1.1</w:t>
      </w:r>
      <w:r w:rsidR="00992B8D">
        <w:t>.</w:t>
      </w:r>
    </w:p>
    <w:p w14:paraId="2558BBF0" w14:textId="77777777" w:rsidR="00992B8D" w:rsidRDefault="000F03EC" w:rsidP="008A45B2">
      <w:pPr>
        <w:spacing w:line="480" w:lineRule="auto"/>
      </w:pPr>
      <w:proofErr w:type="spellStart"/>
      <w:r w:rsidRPr="004E0CE7">
        <w:t>Gelfand</w:t>
      </w:r>
      <w:proofErr w:type="spellEnd"/>
      <w:r w:rsidRPr="004E0CE7">
        <w:t xml:space="preserve">, M.J., &amp; </w:t>
      </w:r>
      <w:proofErr w:type="spellStart"/>
      <w:r w:rsidRPr="004E0CE7">
        <w:t>Christakopoulou</w:t>
      </w:r>
      <w:proofErr w:type="spellEnd"/>
      <w:r w:rsidRPr="004E0CE7">
        <w:t xml:space="preserve">, S. (1999). Culture and negotiator cognition: Judgment </w:t>
      </w:r>
      <w:r w:rsidRPr="004E0CE7">
        <w:tab/>
        <w:t xml:space="preserve">accuracy and negotiation processes in individualistic and collectivistic cultures. </w:t>
      </w:r>
      <w:r w:rsidRPr="004E0CE7">
        <w:tab/>
      </w:r>
      <w:r w:rsidRPr="00AE6593">
        <w:rPr>
          <w:i/>
        </w:rPr>
        <w:t>Organizational Behavior and Huma</w:t>
      </w:r>
      <w:r w:rsidRPr="0039188A">
        <w:rPr>
          <w:i/>
        </w:rPr>
        <w:t>n Decision Processes, 79</w:t>
      </w:r>
      <w:r w:rsidRPr="0039188A">
        <w:t xml:space="preserve">, 248-269. </w:t>
      </w:r>
      <w:proofErr w:type="spellStart"/>
      <w:r w:rsidR="00992B8D" w:rsidRPr="00992B8D">
        <w:t>doi</w:t>
      </w:r>
      <w:proofErr w:type="spellEnd"/>
      <w:r w:rsidR="00992B8D" w:rsidRPr="00992B8D">
        <w:t>:</w:t>
      </w:r>
      <w:r w:rsidR="00992B8D">
        <w:t xml:space="preserve"> </w:t>
      </w:r>
    </w:p>
    <w:p w14:paraId="5EDD3353" w14:textId="11EBDC5A" w:rsidR="000F03EC" w:rsidRPr="0039188A" w:rsidRDefault="00992B8D" w:rsidP="00FB536D">
      <w:pPr>
        <w:spacing w:line="480" w:lineRule="auto"/>
        <w:ind w:firstLine="708"/>
      </w:pPr>
      <w:r w:rsidRPr="00992B8D">
        <w:t>10.1006/obhd.1999.2845</w:t>
      </w:r>
      <w:r>
        <w:t>.</w:t>
      </w:r>
    </w:p>
    <w:p w14:paraId="6706D257" w14:textId="77777777" w:rsidR="009575E7" w:rsidRDefault="009575E7" w:rsidP="009575E7">
      <w:pPr>
        <w:spacing w:line="480" w:lineRule="auto"/>
        <w:ind w:left="709" w:hanging="720"/>
      </w:pPr>
      <w:r w:rsidRPr="002B2FF4">
        <w:t xml:space="preserve">Hayes, A. F. (2013). </w:t>
      </w:r>
      <w:r w:rsidRPr="002B2FF4">
        <w:rPr>
          <w:i/>
        </w:rPr>
        <w:t>Introduction to mediation, moderation, and conditional process analysis. A regression-based approach.</w:t>
      </w:r>
      <w:r w:rsidRPr="002B2FF4">
        <w:t xml:space="preserve"> New York, NY: Guilford.</w:t>
      </w:r>
    </w:p>
    <w:p w14:paraId="0BC02F9F" w14:textId="509D21B3" w:rsidR="00AF1C89" w:rsidRPr="008243C2" w:rsidRDefault="00AF1C89" w:rsidP="00AF1C89">
      <w:pPr>
        <w:spacing w:before="80" w:line="480" w:lineRule="auto"/>
        <w:ind w:left="709" w:hanging="709"/>
        <w:rPr>
          <w:rFonts w:ascii="Arial Unicode MS" w:eastAsia="Arial Unicode MS" w:hAnsi="Arial Unicode MS" w:cs="Arial Unicode MS"/>
          <w:color w:val="2E2E2E"/>
          <w:sz w:val="20"/>
          <w:szCs w:val="20"/>
          <w:bdr w:val="none" w:sz="0" w:space="0" w:color="auto" w:frame="1"/>
        </w:rPr>
      </w:pPr>
      <w:r w:rsidRPr="00AF1C89">
        <w:t xml:space="preserve">Haesevoets, T., Van Hiel, A., Reinders Folmer, C., &amp; De Cremer, D. (2014). </w:t>
      </w:r>
      <w:r w:rsidRPr="008243C2">
        <w:t xml:space="preserve">What money can't buy: The psychology of financial overcompensation. </w:t>
      </w:r>
      <w:r w:rsidRPr="008243C2">
        <w:rPr>
          <w:i/>
          <w:iCs/>
        </w:rPr>
        <w:t xml:space="preserve">Journal of Economic Psychology, 42, </w:t>
      </w:r>
      <w:r w:rsidRPr="008243C2">
        <w:rPr>
          <w:rFonts w:hint="eastAsia"/>
          <w:iCs/>
        </w:rPr>
        <w:t>83–95</w:t>
      </w:r>
      <w:r w:rsidRPr="00FB536D">
        <w:rPr>
          <w:rFonts w:eastAsia="Arial Unicode MS"/>
        </w:rPr>
        <w:t>.</w:t>
      </w:r>
      <w:r w:rsidR="00992B8D">
        <w:rPr>
          <w:rFonts w:eastAsia="Arial Unicode MS"/>
        </w:rPr>
        <w:t xml:space="preserve"> </w:t>
      </w:r>
      <w:proofErr w:type="spellStart"/>
      <w:r w:rsidR="00992B8D">
        <w:rPr>
          <w:rFonts w:eastAsia="Arial Unicode MS"/>
        </w:rPr>
        <w:t>doi</w:t>
      </w:r>
      <w:proofErr w:type="spellEnd"/>
      <w:r w:rsidR="00992B8D">
        <w:rPr>
          <w:rFonts w:eastAsia="Arial Unicode MS"/>
        </w:rPr>
        <w:t xml:space="preserve">: </w:t>
      </w:r>
      <w:r w:rsidR="00992B8D" w:rsidRPr="00992B8D">
        <w:rPr>
          <w:rFonts w:eastAsia="Arial Unicode MS"/>
        </w:rPr>
        <w:t>10.1016/j.joep.2014.02.001</w:t>
      </w:r>
      <w:r w:rsidR="00992B8D">
        <w:rPr>
          <w:rFonts w:eastAsia="Arial Unicode MS"/>
        </w:rPr>
        <w:t>.</w:t>
      </w:r>
    </w:p>
    <w:p w14:paraId="66EF9C55" w14:textId="77777777" w:rsidR="00C41B37" w:rsidRPr="008D4F69" w:rsidRDefault="00C41B37" w:rsidP="008A45B2">
      <w:pPr>
        <w:spacing w:line="480" w:lineRule="auto"/>
      </w:pPr>
      <w:proofErr w:type="spellStart"/>
      <w:r w:rsidRPr="008D4F69">
        <w:t>Insko</w:t>
      </w:r>
      <w:proofErr w:type="spellEnd"/>
      <w:r w:rsidRPr="008D4F69">
        <w:t xml:space="preserve">, C.A., </w:t>
      </w:r>
      <w:proofErr w:type="spellStart"/>
      <w:r w:rsidRPr="008D4F69">
        <w:t>Schopler</w:t>
      </w:r>
      <w:proofErr w:type="spellEnd"/>
      <w:r w:rsidRPr="008D4F69">
        <w:t xml:space="preserve">, J., Hoyle, R.H., </w:t>
      </w:r>
      <w:proofErr w:type="spellStart"/>
      <w:r w:rsidRPr="008D4F69">
        <w:t>Dardis</w:t>
      </w:r>
      <w:proofErr w:type="spellEnd"/>
      <w:r w:rsidRPr="008D4F69">
        <w:t xml:space="preserve">, G.J., &amp; </w:t>
      </w:r>
      <w:proofErr w:type="spellStart"/>
      <w:r w:rsidRPr="008D4F69">
        <w:t>Graetz</w:t>
      </w:r>
      <w:proofErr w:type="spellEnd"/>
      <w:r w:rsidRPr="008D4F69">
        <w:t xml:space="preserve">, K.A. (1990). Individual-group </w:t>
      </w:r>
    </w:p>
    <w:p w14:paraId="114D6437" w14:textId="5AC95FE6" w:rsidR="00C41B37" w:rsidRPr="00C03EAB" w:rsidRDefault="00C41B37" w:rsidP="008A45B2">
      <w:pPr>
        <w:spacing w:line="480" w:lineRule="auto"/>
        <w:ind w:left="708"/>
      </w:pPr>
      <w:r w:rsidRPr="007B6A5C">
        <w:t xml:space="preserve">discontinuity as a function of fear and greed. </w:t>
      </w:r>
      <w:r w:rsidRPr="007B6A5C">
        <w:rPr>
          <w:i/>
        </w:rPr>
        <w:t>Journal of Personality and Social Psychology, 58</w:t>
      </w:r>
      <w:r w:rsidRPr="00C03EAB">
        <w:t>, 68-79.</w:t>
      </w:r>
      <w:r w:rsidR="00992B8D">
        <w:t xml:space="preserve"> </w:t>
      </w:r>
      <w:proofErr w:type="spellStart"/>
      <w:r w:rsidR="00992B8D">
        <w:t>doi</w:t>
      </w:r>
      <w:proofErr w:type="spellEnd"/>
      <w:r w:rsidR="00992B8D">
        <w:t xml:space="preserve">: </w:t>
      </w:r>
      <w:r w:rsidR="00992B8D" w:rsidRPr="00992B8D">
        <w:t>10.1037/0022-3514.58.1.68</w:t>
      </w:r>
      <w:r w:rsidR="00992B8D">
        <w:t>.</w:t>
      </w:r>
    </w:p>
    <w:p w14:paraId="610A44B5" w14:textId="77777777" w:rsidR="000F03EC" w:rsidRPr="007C5CC8" w:rsidRDefault="000F03EC" w:rsidP="007C5CC8">
      <w:pPr>
        <w:spacing w:line="480" w:lineRule="auto"/>
      </w:pPr>
      <w:proofErr w:type="spellStart"/>
      <w:r w:rsidRPr="008D4F69">
        <w:t>Insko</w:t>
      </w:r>
      <w:proofErr w:type="spellEnd"/>
      <w:r w:rsidRPr="008D4F69">
        <w:t xml:space="preserve">, C.A., &amp; </w:t>
      </w:r>
      <w:proofErr w:type="spellStart"/>
      <w:r w:rsidRPr="008D4F69">
        <w:t>Schopler</w:t>
      </w:r>
      <w:proofErr w:type="spellEnd"/>
      <w:r w:rsidRPr="008D4F69">
        <w:t xml:space="preserve">, J. (1998). Differential distrust of groups and individuals. In C. </w:t>
      </w:r>
      <w:r w:rsidRPr="008D4F69">
        <w:tab/>
        <w:t xml:space="preserve">Sedikides, J. </w:t>
      </w:r>
      <w:proofErr w:type="spellStart"/>
      <w:r w:rsidRPr="008D4F69">
        <w:t>Schopler</w:t>
      </w:r>
      <w:proofErr w:type="spellEnd"/>
      <w:r w:rsidRPr="008D4F69">
        <w:t xml:space="preserve">, &amp; C. A. </w:t>
      </w:r>
      <w:proofErr w:type="spellStart"/>
      <w:r w:rsidRPr="008D4F69">
        <w:t>Insko</w:t>
      </w:r>
      <w:proofErr w:type="spellEnd"/>
      <w:r w:rsidRPr="008D4F69">
        <w:t xml:space="preserve"> (Eds.), </w:t>
      </w:r>
      <w:r w:rsidRPr="007B6A5C">
        <w:rPr>
          <w:i/>
        </w:rPr>
        <w:t xml:space="preserve">Intergroup Cognition and Intergroup </w:t>
      </w:r>
      <w:r w:rsidRPr="007C5CC8">
        <w:rPr>
          <w:i/>
        </w:rPr>
        <w:tab/>
        <w:t>Behavior</w:t>
      </w:r>
      <w:r w:rsidRPr="007C5CC8">
        <w:t xml:space="preserve"> (pp. 75-107). Mahwah: Lawrence Erlbaum Associates.</w:t>
      </w:r>
    </w:p>
    <w:p w14:paraId="41C55618" w14:textId="77777777" w:rsidR="007C5CC8" w:rsidRDefault="007C5CC8" w:rsidP="0054276A">
      <w:pPr>
        <w:suppressAutoHyphens w:val="0"/>
        <w:autoSpaceDE w:val="0"/>
        <w:autoSpaceDN w:val="0"/>
        <w:adjustRightInd w:val="0"/>
        <w:spacing w:line="480" w:lineRule="auto"/>
        <w:rPr>
          <w:lang w:eastAsia="en-US"/>
        </w:rPr>
      </w:pPr>
      <w:proofErr w:type="spellStart"/>
      <w:r w:rsidRPr="0054276A">
        <w:rPr>
          <w:lang w:eastAsia="en-US"/>
        </w:rPr>
        <w:t>Insko</w:t>
      </w:r>
      <w:proofErr w:type="spellEnd"/>
      <w:r w:rsidRPr="0054276A">
        <w:rPr>
          <w:lang w:eastAsia="en-US"/>
        </w:rPr>
        <w:t xml:space="preserve">, C. A., </w:t>
      </w:r>
      <w:proofErr w:type="spellStart"/>
      <w:r w:rsidRPr="0054276A">
        <w:rPr>
          <w:lang w:eastAsia="en-US"/>
        </w:rPr>
        <w:t>Schopler</w:t>
      </w:r>
      <w:proofErr w:type="spellEnd"/>
      <w:r w:rsidRPr="0054276A">
        <w:rPr>
          <w:lang w:eastAsia="en-US"/>
        </w:rPr>
        <w:t xml:space="preserve">, J., Pemberton, M. B., </w:t>
      </w:r>
      <w:proofErr w:type="spellStart"/>
      <w:r w:rsidRPr="0054276A">
        <w:rPr>
          <w:lang w:eastAsia="en-US"/>
        </w:rPr>
        <w:t>Wieselquist</w:t>
      </w:r>
      <w:proofErr w:type="spellEnd"/>
      <w:r w:rsidRPr="0054276A">
        <w:rPr>
          <w:lang w:eastAsia="en-US"/>
        </w:rPr>
        <w:t xml:space="preserve">, J., </w:t>
      </w:r>
      <w:proofErr w:type="spellStart"/>
      <w:r w:rsidRPr="0054276A">
        <w:rPr>
          <w:lang w:eastAsia="en-US"/>
        </w:rPr>
        <w:t>McIlraith</w:t>
      </w:r>
      <w:proofErr w:type="spellEnd"/>
      <w:r w:rsidRPr="0054276A">
        <w:rPr>
          <w:lang w:eastAsia="en-US"/>
        </w:rPr>
        <w:t>,</w:t>
      </w:r>
      <w:r>
        <w:rPr>
          <w:lang w:eastAsia="en-US"/>
        </w:rPr>
        <w:t xml:space="preserve"> </w:t>
      </w:r>
      <w:r w:rsidRPr="0054276A">
        <w:rPr>
          <w:lang w:eastAsia="en-US"/>
        </w:rPr>
        <w:t xml:space="preserve">S. A., </w:t>
      </w:r>
      <w:proofErr w:type="spellStart"/>
      <w:r w:rsidRPr="0054276A">
        <w:rPr>
          <w:lang w:eastAsia="en-US"/>
        </w:rPr>
        <w:t>Currey</w:t>
      </w:r>
      <w:proofErr w:type="spellEnd"/>
      <w:r w:rsidRPr="0054276A">
        <w:rPr>
          <w:lang w:eastAsia="en-US"/>
        </w:rPr>
        <w:t xml:space="preserve">, D. P., </w:t>
      </w:r>
    </w:p>
    <w:p w14:paraId="76A259D4" w14:textId="761EE688" w:rsidR="007C5CC8" w:rsidRPr="007C5CC8" w:rsidRDefault="007C5CC8" w:rsidP="0054276A">
      <w:pPr>
        <w:suppressAutoHyphens w:val="0"/>
        <w:autoSpaceDE w:val="0"/>
        <w:autoSpaceDN w:val="0"/>
        <w:adjustRightInd w:val="0"/>
        <w:spacing w:line="480" w:lineRule="auto"/>
        <w:ind w:left="708"/>
      </w:pPr>
      <w:r w:rsidRPr="0054276A">
        <w:rPr>
          <w:lang w:eastAsia="en-US"/>
        </w:rPr>
        <w:t xml:space="preserve">&amp; </w:t>
      </w:r>
      <w:proofErr w:type="spellStart"/>
      <w:r w:rsidRPr="0054276A">
        <w:rPr>
          <w:lang w:eastAsia="en-US"/>
        </w:rPr>
        <w:t>Gaertner</w:t>
      </w:r>
      <w:proofErr w:type="spellEnd"/>
      <w:r w:rsidRPr="0054276A">
        <w:rPr>
          <w:lang w:eastAsia="en-US"/>
        </w:rPr>
        <w:t>, L. (1998). Long-term outcome maximization</w:t>
      </w:r>
      <w:r>
        <w:rPr>
          <w:lang w:eastAsia="en-US"/>
        </w:rPr>
        <w:t xml:space="preserve"> </w:t>
      </w:r>
      <w:r w:rsidRPr="0054276A">
        <w:rPr>
          <w:lang w:eastAsia="en-US"/>
        </w:rPr>
        <w:t xml:space="preserve">and the reduction of </w:t>
      </w:r>
      <w:proofErr w:type="spellStart"/>
      <w:r>
        <w:rPr>
          <w:lang w:eastAsia="en-US"/>
        </w:rPr>
        <w:t>i</w:t>
      </w:r>
      <w:r w:rsidRPr="0054276A">
        <w:rPr>
          <w:lang w:eastAsia="en-US"/>
        </w:rPr>
        <w:t>nterindividual</w:t>
      </w:r>
      <w:proofErr w:type="spellEnd"/>
      <w:r w:rsidRPr="0054276A">
        <w:rPr>
          <w:lang w:eastAsia="en-US"/>
        </w:rPr>
        <w:t>–intergroup discontinuity.</w:t>
      </w:r>
      <w:r>
        <w:rPr>
          <w:lang w:eastAsia="en-US"/>
        </w:rPr>
        <w:t xml:space="preserve"> </w:t>
      </w:r>
      <w:r w:rsidRPr="0054276A">
        <w:rPr>
          <w:i/>
          <w:iCs/>
          <w:lang w:eastAsia="en-US"/>
        </w:rPr>
        <w:t xml:space="preserve">Journal of Personality and Social Psychology, 75, </w:t>
      </w:r>
      <w:r w:rsidRPr="0054276A">
        <w:rPr>
          <w:lang w:eastAsia="en-US"/>
        </w:rPr>
        <w:t>695–710.</w:t>
      </w:r>
      <w:r w:rsidR="00992B8D">
        <w:rPr>
          <w:lang w:eastAsia="en-US"/>
        </w:rPr>
        <w:t xml:space="preserve"> </w:t>
      </w:r>
      <w:proofErr w:type="spellStart"/>
      <w:r w:rsidR="00992B8D">
        <w:rPr>
          <w:lang w:eastAsia="en-US"/>
        </w:rPr>
        <w:t>doi</w:t>
      </w:r>
      <w:proofErr w:type="spellEnd"/>
      <w:r w:rsidR="00992B8D">
        <w:rPr>
          <w:lang w:eastAsia="en-US"/>
        </w:rPr>
        <w:t xml:space="preserve">: </w:t>
      </w:r>
      <w:r w:rsidR="00992B8D" w:rsidRPr="00992B8D">
        <w:rPr>
          <w:lang w:eastAsia="en-US"/>
        </w:rPr>
        <w:t>10.1037/0022-3514.75.3.695</w:t>
      </w:r>
      <w:r w:rsidR="00992B8D">
        <w:rPr>
          <w:lang w:eastAsia="en-US"/>
        </w:rPr>
        <w:t>.</w:t>
      </w:r>
    </w:p>
    <w:p w14:paraId="61FAAC78" w14:textId="77777777" w:rsidR="000F03EC" w:rsidRPr="003541AC" w:rsidRDefault="000F03EC" w:rsidP="007C5CC8">
      <w:pPr>
        <w:spacing w:line="480" w:lineRule="auto"/>
      </w:pPr>
      <w:r w:rsidRPr="007C5CC8">
        <w:t xml:space="preserve">Kelley, H.H., &amp; Thibaut, J. (1978). </w:t>
      </w:r>
      <w:r w:rsidRPr="007C5CC8">
        <w:rPr>
          <w:i/>
        </w:rPr>
        <w:t xml:space="preserve">Interpersonal </w:t>
      </w:r>
      <w:r w:rsidR="001F4AA0" w:rsidRPr="007C5CC8">
        <w:rPr>
          <w:i/>
        </w:rPr>
        <w:t>r</w:t>
      </w:r>
      <w:r w:rsidRPr="007C5CC8">
        <w:rPr>
          <w:i/>
        </w:rPr>
        <w:t xml:space="preserve">elations: A </w:t>
      </w:r>
      <w:r w:rsidR="001F4AA0" w:rsidRPr="007C5CC8">
        <w:rPr>
          <w:i/>
        </w:rPr>
        <w:t>t</w:t>
      </w:r>
      <w:r w:rsidRPr="007C5CC8">
        <w:rPr>
          <w:i/>
        </w:rPr>
        <w:t xml:space="preserve">heory of </w:t>
      </w:r>
      <w:r w:rsidR="001F4AA0" w:rsidRPr="007C5CC8">
        <w:rPr>
          <w:i/>
        </w:rPr>
        <w:t>i</w:t>
      </w:r>
      <w:r w:rsidRPr="007C5CC8">
        <w:rPr>
          <w:i/>
        </w:rPr>
        <w:t>nterdependence</w:t>
      </w:r>
      <w:r w:rsidRPr="007C5CC8">
        <w:t>.</w:t>
      </w:r>
      <w:r w:rsidRPr="003541AC">
        <w:t xml:space="preserve"> </w:t>
      </w:r>
      <w:r w:rsidRPr="003541AC">
        <w:tab/>
        <w:t>New York: Wiley.</w:t>
      </w:r>
    </w:p>
    <w:p w14:paraId="68B753D4" w14:textId="77777777" w:rsidR="000F03EC" w:rsidRPr="00C03EAB" w:rsidRDefault="000F03EC" w:rsidP="008A45B2">
      <w:pPr>
        <w:spacing w:line="480" w:lineRule="auto"/>
      </w:pPr>
      <w:proofErr w:type="spellStart"/>
      <w:r w:rsidRPr="00C03EAB">
        <w:t>Klapwijk</w:t>
      </w:r>
      <w:proofErr w:type="spellEnd"/>
      <w:r w:rsidRPr="00C03EAB">
        <w:t xml:space="preserve">, A., &amp; Van Lange, P.A.M. (2009). Promoting </w:t>
      </w:r>
      <w:r w:rsidR="001F4AA0">
        <w:t>c</w:t>
      </w:r>
      <w:r w:rsidRPr="00C03EAB">
        <w:t xml:space="preserve">ooperation and </w:t>
      </w:r>
      <w:r w:rsidR="001F4AA0">
        <w:t>t</w:t>
      </w:r>
      <w:r w:rsidRPr="00C03EAB">
        <w:t>rust in “</w:t>
      </w:r>
      <w:r w:rsidR="001F4AA0">
        <w:t>n</w:t>
      </w:r>
      <w:r w:rsidRPr="00C03EAB">
        <w:t xml:space="preserve">oisy” </w:t>
      </w:r>
    </w:p>
    <w:p w14:paraId="5C17DCDB" w14:textId="60519048" w:rsidR="000F03EC" w:rsidRPr="003717A4" w:rsidRDefault="001F4AA0" w:rsidP="008A45B2">
      <w:pPr>
        <w:spacing w:line="480" w:lineRule="auto"/>
        <w:ind w:left="708"/>
      </w:pPr>
      <w:r>
        <w:lastRenderedPageBreak/>
        <w:t>s</w:t>
      </w:r>
      <w:r w:rsidR="000F03EC" w:rsidRPr="00C03EAB">
        <w:t xml:space="preserve">ituations: The </w:t>
      </w:r>
      <w:r>
        <w:t>p</w:t>
      </w:r>
      <w:r w:rsidR="000F03EC" w:rsidRPr="00C03EAB">
        <w:t xml:space="preserve">ower of </w:t>
      </w:r>
      <w:r>
        <w:t>g</w:t>
      </w:r>
      <w:r w:rsidR="000F03EC" w:rsidRPr="00C03EAB">
        <w:t xml:space="preserve">enerosity. </w:t>
      </w:r>
      <w:r w:rsidR="000F03EC" w:rsidRPr="00C03EAB">
        <w:rPr>
          <w:i/>
        </w:rPr>
        <w:t>Journal of Personality and Social Psychology, 96</w:t>
      </w:r>
      <w:r w:rsidR="000F03EC" w:rsidRPr="003717A4">
        <w:t>, 83–103.</w:t>
      </w:r>
      <w:r w:rsidR="00992B8D">
        <w:t xml:space="preserve"> </w:t>
      </w:r>
      <w:proofErr w:type="spellStart"/>
      <w:r w:rsidR="00992B8D">
        <w:t>doi</w:t>
      </w:r>
      <w:proofErr w:type="spellEnd"/>
      <w:r w:rsidR="00992B8D">
        <w:t xml:space="preserve">: </w:t>
      </w:r>
      <w:r w:rsidR="00992B8D" w:rsidRPr="00992B8D">
        <w:t>10.1037/a0012823</w:t>
      </w:r>
      <w:r w:rsidR="00992B8D">
        <w:t>.</w:t>
      </w:r>
    </w:p>
    <w:p w14:paraId="013C5F22" w14:textId="5F5B7B2B" w:rsidR="000F03EC" w:rsidRDefault="000F03EC" w:rsidP="008A45B2">
      <w:pPr>
        <w:spacing w:line="480" w:lineRule="auto"/>
      </w:pPr>
      <w:proofErr w:type="spellStart"/>
      <w:r w:rsidRPr="003717A4">
        <w:t>Kollock</w:t>
      </w:r>
      <w:proofErr w:type="spellEnd"/>
      <w:r w:rsidRPr="003717A4">
        <w:t xml:space="preserve">, P. (1993). “An eye for an eye leaves everyone blind”: cooperation and accounting </w:t>
      </w:r>
      <w:r w:rsidRPr="003717A4">
        <w:tab/>
        <w:t xml:space="preserve">systems. </w:t>
      </w:r>
      <w:r w:rsidRPr="003541AC">
        <w:rPr>
          <w:i/>
        </w:rPr>
        <w:t>American Sociological Review, 53</w:t>
      </w:r>
      <w:r w:rsidRPr="003541AC">
        <w:t>, 768-786.</w:t>
      </w:r>
      <w:r w:rsidR="00992B8D">
        <w:t xml:space="preserve"> </w:t>
      </w:r>
      <w:proofErr w:type="spellStart"/>
      <w:r w:rsidR="00992B8D">
        <w:t>doi</w:t>
      </w:r>
      <w:proofErr w:type="spellEnd"/>
      <w:r w:rsidR="00992B8D">
        <w:t xml:space="preserve">: </w:t>
      </w:r>
      <w:r w:rsidR="00992B8D" w:rsidRPr="00992B8D">
        <w:t>10.2307/2095950</w:t>
      </w:r>
      <w:r w:rsidR="00992B8D">
        <w:t>.</w:t>
      </w:r>
    </w:p>
    <w:p w14:paraId="2296DC61" w14:textId="77777777" w:rsidR="002C7021" w:rsidRDefault="002C7021" w:rsidP="008A45B2">
      <w:pPr>
        <w:spacing w:line="480" w:lineRule="auto"/>
      </w:pPr>
      <w:proofErr w:type="spellStart"/>
      <w:r>
        <w:t>Milinski</w:t>
      </w:r>
      <w:proofErr w:type="spellEnd"/>
      <w:r>
        <w:t xml:space="preserve">, M., </w:t>
      </w:r>
      <w:proofErr w:type="spellStart"/>
      <w:r>
        <w:t>Hilbe</w:t>
      </w:r>
      <w:proofErr w:type="spellEnd"/>
      <w:r>
        <w:t xml:space="preserve">, C., </w:t>
      </w:r>
      <w:proofErr w:type="spellStart"/>
      <w:r>
        <w:t>Semmann</w:t>
      </w:r>
      <w:proofErr w:type="spellEnd"/>
      <w:r>
        <w:t xml:space="preserve">, D., </w:t>
      </w:r>
      <w:proofErr w:type="spellStart"/>
      <w:r>
        <w:t>Sommerfeld</w:t>
      </w:r>
      <w:proofErr w:type="spellEnd"/>
      <w:r>
        <w:t xml:space="preserve">, R., &amp; </w:t>
      </w:r>
      <w:proofErr w:type="spellStart"/>
      <w:r>
        <w:t>Marotzke</w:t>
      </w:r>
      <w:proofErr w:type="spellEnd"/>
      <w:r>
        <w:t xml:space="preserve">, J. (2016). Humans </w:t>
      </w:r>
    </w:p>
    <w:p w14:paraId="69E6CCE1" w14:textId="349A09CB" w:rsidR="002C7021" w:rsidRDefault="002C7021" w:rsidP="0054276A">
      <w:pPr>
        <w:spacing w:line="480" w:lineRule="auto"/>
        <w:ind w:left="708"/>
      </w:pPr>
      <w:r>
        <w:t xml:space="preserve">choose representatives who enforce cooperation in social dilemmas through extortion. </w:t>
      </w:r>
      <w:r w:rsidRPr="0054276A">
        <w:rPr>
          <w:i/>
        </w:rPr>
        <w:t>Nature Communications, 7</w:t>
      </w:r>
      <w:r>
        <w:t>: 11915.</w:t>
      </w:r>
      <w:r w:rsidR="00992B8D">
        <w:t xml:space="preserve"> </w:t>
      </w:r>
      <w:r w:rsidR="00992B8D" w:rsidRPr="00992B8D">
        <w:t>doi:10.1038/ncomms10915</w:t>
      </w:r>
      <w:r w:rsidR="00992B8D">
        <w:t>.</w:t>
      </w:r>
    </w:p>
    <w:p w14:paraId="041A39C7" w14:textId="20C33B9F" w:rsidR="000F03EC" w:rsidRPr="0039188A" w:rsidRDefault="000F03EC" w:rsidP="008A45B2">
      <w:pPr>
        <w:spacing w:line="480" w:lineRule="auto"/>
      </w:pPr>
      <w:r w:rsidRPr="000842BC">
        <w:t xml:space="preserve">Morris, M.W., &amp; Peng, K. (1994). Culture and cause: American and Chinese attributions for </w:t>
      </w:r>
      <w:r w:rsidRPr="000842BC">
        <w:tab/>
        <w:t xml:space="preserve">social and physical events. </w:t>
      </w:r>
      <w:r w:rsidRPr="000842BC">
        <w:rPr>
          <w:i/>
        </w:rPr>
        <w:t>Journal of Personality and Social Psychology, 67</w:t>
      </w:r>
      <w:r w:rsidRPr="000842BC">
        <w:t>, 949-</w:t>
      </w:r>
      <w:r w:rsidRPr="000842BC">
        <w:tab/>
        <w:t>971.</w:t>
      </w:r>
      <w:r w:rsidR="00992B8D">
        <w:t xml:space="preserve"> </w:t>
      </w:r>
      <w:proofErr w:type="spellStart"/>
      <w:r w:rsidR="00992B8D">
        <w:t>doi</w:t>
      </w:r>
      <w:proofErr w:type="spellEnd"/>
      <w:r w:rsidR="00992B8D">
        <w:t xml:space="preserve">: </w:t>
      </w:r>
      <w:r w:rsidR="00992B8D" w:rsidRPr="00992B8D">
        <w:t>10.1037/0022-3514.67.6.949</w:t>
      </w:r>
      <w:r w:rsidR="00992B8D">
        <w:t>.</w:t>
      </w:r>
    </w:p>
    <w:p w14:paraId="7D273107" w14:textId="43EB44D1" w:rsidR="000F03EC" w:rsidRPr="0039188A" w:rsidRDefault="000F03EC" w:rsidP="00F72F69">
      <w:pPr>
        <w:spacing w:line="480" w:lineRule="auto"/>
        <w:rPr>
          <w:color w:val="000000"/>
        </w:rPr>
      </w:pPr>
      <w:r w:rsidRPr="004E0CE7">
        <w:rPr>
          <w:color w:val="000000"/>
        </w:rPr>
        <w:t xml:space="preserve">Parks, C.D., </w:t>
      </w:r>
      <w:proofErr w:type="spellStart"/>
      <w:r w:rsidRPr="004E0CE7">
        <w:rPr>
          <w:color w:val="000000"/>
        </w:rPr>
        <w:t>Sanna</w:t>
      </w:r>
      <w:proofErr w:type="spellEnd"/>
      <w:r w:rsidRPr="004E0CE7">
        <w:rPr>
          <w:color w:val="000000"/>
        </w:rPr>
        <w:t xml:space="preserve">, L.J., &amp; Posey, D.C. (2003). Retrospection in social dilemmas: How </w:t>
      </w:r>
      <w:r w:rsidRPr="004E0CE7">
        <w:rPr>
          <w:color w:val="000000"/>
        </w:rPr>
        <w:tab/>
        <w:t>thinking about the past affects future coopera</w:t>
      </w:r>
      <w:r w:rsidRPr="00AE6593">
        <w:rPr>
          <w:color w:val="000000"/>
        </w:rPr>
        <w:t xml:space="preserve">tion. </w:t>
      </w:r>
      <w:r w:rsidRPr="0039188A">
        <w:rPr>
          <w:i/>
          <w:color w:val="000000"/>
        </w:rPr>
        <w:t xml:space="preserve">Journal of Personality and Social </w:t>
      </w:r>
      <w:r w:rsidRPr="0039188A">
        <w:rPr>
          <w:i/>
          <w:color w:val="000000"/>
        </w:rPr>
        <w:tab/>
        <w:t>Psychology, 84</w:t>
      </w:r>
      <w:r w:rsidRPr="0039188A">
        <w:rPr>
          <w:color w:val="000000"/>
        </w:rPr>
        <w:t xml:space="preserve">, 988-996. </w:t>
      </w:r>
      <w:proofErr w:type="spellStart"/>
      <w:r w:rsidR="00992B8D">
        <w:rPr>
          <w:color w:val="000000"/>
        </w:rPr>
        <w:t>doi</w:t>
      </w:r>
      <w:proofErr w:type="spellEnd"/>
      <w:r w:rsidR="00992B8D">
        <w:rPr>
          <w:color w:val="000000"/>
        </w:rPr>
        <w:t xml:space="preserve">: </w:t>
      </w:r>
      <w:r w:rsidR="00992B8D" w:rsidRPr="00992B8D">
        <w:rPr>
          <w:color w:val="000000"/>
        </w:rPr>
        <w:t>10.1037/0022-3514.84.5.988</w:t>
      </w:r>
      <w:r w:rsidR="00992B8D">
        <w:rPr>
          <w:color w:val="000000"/>
        </w:rPr>
        <w:t>.</w:t>
      </w:r>
    </w:p>
    <w:p w14:paraId="6390C58C" w14:textId="0F5B1CF2" w:rsidR="008A45B2" w:rsidRPr="0039188A" w:rsidRDefault="000F03EC" w:rsidP="008A45B2">
      <w:pPr>
        <w:spacing w:line="480" w:lineRule="auto"/>
      </w:pPr>
      <w:r w:rsidRPr="003541AC">
        <w:t xml:space="preserve">Pinter, B., </w:t>
      </w:r>
      <w:proofErr w:type="spellStart"/>
      <w:r w:rsidRPr="003541AC">
        <w:rPr>
          <w:rStyle w:val="WW-DefaultParagraphFont1111"/>
        </w:rPr>
        <w:t>Insko</w:t>
      </w:r>
      <w:proofErr w:type="spellEnd"/>
      <w:r w:rsidRPr="003541AC">
        <w:rPr>
          <w:rStyle w:val="WW-DefaultParagraphFont1111"/>
        </w:rPr>
        <w:t>, C.A.</w:t>
      </w:r>
      <w:r w:rsidRPr="003541AC">
        <w:t xml:space="preserve">, Wildschut, T., Kirchner, J.L., Montoya, R.M., </w:t>
      </w:r>
      <w:r w:rsidRPr="003541AC">
        <w:rPr>
          <w:rStyle w:val="WW-DefaultParagraphFont1111"/>
        </w:rPr>
        <w:t>Wolf, S.T.</w:t>
      </w:r>
      <w:r w:rsidRPr="003541AC">
        <w:t xml:space="preserve"> (2007). </w:t>
      </w:r>
      <w:r w:rsidRPr="003541AC">
        <w:tab/>
      </w:r>
      <w:r w:rsidRPr="004E0CE7">
        <w:rPr>
          <w:rStyle w:val="WW-DefaultParagraphFont1111"/>
        </w:rPr>
        <w:t xml:space="preserve">Reduction of </w:t>
      </w:r>
      <w:proofErr w:type="spellStart"/>
      <w:r w:rsidRPr="004E0CE7">
        <w:rPr>
          <w:rStyle w:val="WW-DefaultParagraphFont1111"/>
        </w:rPr>
        <w:t>interindividual</w:t>
      </w:r>
      <w:proofErr w:type="spellEnd"/>
      <w:r w:rsidRPr="004E0CE7">
        <w:rPr>
          <w:rStyle w:val="WW-DefaultParagraphFont1111"/>
        </w:rPr>
        <w:t xml:space="preserve">-intergroup discontinuity: The role of leader </w:t>
      </w:r>
      <w:r w:rsidRPr="004E0CE7">
        <w:rPr>
          <w:rStyle w:val="WW-DefaultParagraphFont1111"/>
        </w:rPr>
        <w:tab/>
        <w:t>accountability and proneness to guilt.</w:t>
      </w:r>
      <w:r w:rsidRPr="00AE6593">
        <w:t xml:space="preserve"> </w:t>
      </w:r>
      <w:r w:rsidRPr="0039188A">
        <w:rPr>
          <w:i/>
        </w:rPr>
        <w:t xml:space="preserve">Journal of Personality and Social Psychology, </w:t>
      </w:r>
      <w:r w:rsidRPr="0039188A">
        <w:rPr>
          <w:i/>
        </w:rPr>
        <w:tab/>
        <w:t>93</w:t>
      </w:r>
      <w:r w:rsidRPr="0039188A">
        <w:t>, 250-265.</w:t>
      </w:r>
      <w:r w:rsidR="00992B8D">
        <w:t xml:space="preserve"> </w:t>
      </w:r>
      <w:proofErr w:type="spellStart"/>
      <w:r w:rsidR="00992B8D">
        <w:t>doi</w:t>
      </w:r>
      <w:proofErr w:type="spellEnd"/>
      <w:r w:rsidR="00992B8D">
        <w:t xml:space="preserve">: </w:t>
      </w:r>
      <w:r w:rsidR="00992B8D" w:rsidRPr="00992B8D">
        <w:t>10.1037/0022-3514.93.2.250</w:t>
      </w:r>
      <w:r w:rsidR="00992B8D">
        <w:t>.</w:t>
      </w:r>
    </w:p>
    <w:p w14:paraId="43F76AF2" w14:textId="77777777" w:rsidR="008A45B2" w:rsidRPr="008D4F69" w:rsidRDefault="008C0257" w:rsidP="008A45B2">
      <w:pPr>
        <w:spacing w:line="480" w:lineRule="auto"/>
      </w:pPr>
      <w:r w:rsidRPr="009B19A9">
        <w:t xml:space="preserve">Reinders Folmer, C.P., </w:t>
      </w:r>
      <w:proofErr w:type="spellStart"/>
      <w:r w:rsidRPr="009B19A9">
        <w:t>Klapwijk</w:t>
      </w:r>
      <w:proofErr w:type="spellEnd"/>
      <w:r w:rsidRPr="009B19A9">
        <w:t xml:space="preserve">, A., De Cremer, D., &amp; Van Lange, P.A.M. (2012). </w:t>
      </w:r>
      <w:r w:rsidRPr="008D4F69">
        <w:t xml:space="preserve">One for </w:t>
      </w:r>
    </w:p>
    <w:p w14:paraId="05CE8CA6" w14:textId="2A346373" w:rsidR="008A45B2" w:rsidRPr="00C03EAB" w:rsidRDefault="008C0257" w:rsidP="008A45B2">
      <w:pPr>
        <w:pStyle w:val="BodyTextIndent2"/>
        <w:ind w:left="708" w:firstLine="0"/>
        <w:rPr>
          <w:spacing w:val="0"/>
          <w:szCs w:val="24"/>
          <w:lang w:val="en-US"/>
        </w:rPr>
      </w:pPr>
      <w:r w:rsidRPr="007B6A5C">
        <w:rPr>
          <w:szCs w:val="24"/>
          <w:lang w:val="en-US"/>
        </w:rPr>
        <w:t xml:space="preserve">all: what representing a group may do to us. </w:t>
      </w:r>
      <w:r w:rsidRPr="007B6A5C">
        <w:rPr>
          <w:i/>
          <w:szCs w:val="24"/>
          <w:lang w:val="en-US"/>
        </w:rPr>
        <w:t>Journal of Experimental Social Psychology, 48</w:t>
      </w:r>
      <w:r w:rsidRPr="00C03EAB">
        <w:rPr>
          <w:szCs w:val="24"/>
          <w:lang w:val="en-US"/>
        </w:rPr>
        <w:t>, 1047-1056.</w:t>
      </w:r>
      <w:r w:rsidR="00992B8D">
        <w:rPr>
          <w:szCs w:val="24"/>
          <w:lang w:val="en-US"/>
        </w:rPr>
        <w:t xml:space="preserve"> </w:t>
      </w:r>
      <w:proofErr w:type="spellStart"/>
      <w:r w:rsidR="00992B8D">
        <w:rPr>
          <w:szCs w:val="24"/>
          <w:lang w:val="en-US"/>
        </w:rPr>
        <w:t>doi</w:t>
      </w:r>
      <w:proofErr w:type="spellEnd"/>
      <w:r w:rsidR="00992B8D">
        <w:rPr>
          <w:szCs w:val="24"/>
          <w:lang w:val="en-US"/>
        </w:rPr>
        <w:t xml:space="preserve">: </w:t>
      </w:r>
      <w:r w:rsidR="00992B8D" w:rsidRPr="00992B8D">
        <w:rPr>
          <w:szCs w:val="24"/>
          <w:lang w:val="en-US"/>
        </w:rPr>
        <w:t>10.1016/j.jesp.2012.04.009</w:t>
      </w:r>
      <w:r w:rsidR="00992B8D">
        <w:rPr>
          <w:szCs w:val="24"/>
          <w:lang w:val="en-US"/>
        </w:rPr>
        <w:t>.</w:t>
      </w:r>
    </w:p>
    <w:p w14:paraId="5FF681C3" w14:textId="77777777" w:rsidR="006701B7" w:rsidRDefault="006701B7" w:rsidP="008A45B2">
      <w:pPr>
        <w:pStyle w:val="BodyTextIndent2"/>
        <w:ind w:firstLine="0"/>
        <w:rPr>
          <w:szCs w:val="24"/>
          <w:lang w:val="en-US" w:eastAsia="nl-BE"/>
        </w:rPr>
      </w:pPr>
      <w:proofErr w:type="spellStart"/>
      <w:r w:rsidRPr="006701B7">
        <w:rPr>
          <w:szCs w:val="24"/>
          <w:lang w:val="en-US" w:eastAsia="nl-BE"/>
        </w:rPr>
        <w:t>Schopler</w:t>
      </w:r>
      <w:proofErr w:type="spellEnd"/>
      <w:r w:rsidRPr="006701B7">
        <w:rPr>
          <w:szCs w:val="24"/>
          <w:lang w:val="en-US" w:eastAsia="nl-BE"/>
        </w:rPr>
        <w:t xml:space="preserve">, J., </w:t>
      </w:r>
      <w:proofErr w:type="spellStart"/>
      <w:r w:rsidRPr="006701B7">
        <w:rPr>
          <w:szCs w:val="24"/>
          <w:lang w:val="en-US" w:eastAsia="nl-BE"/>
        </w:rPr>
        <w:t>Insko</w:t>
      </w:r>
      <w:proofErr w:type="spellEnd"/>
      <w:r w:rsidRPr="006701B7">
        <w:rPr>
          <w:szCs w:val="24"/>
          <w:lang w:val="en-US" w:eastAsia="nl-BE"/>
        </w:rPr>
        <w:t>, C.</w:t>
      </w:r>
      <w:r w:rsidR="008C0257" w:rsidRPr="006701B7">
        <w:rPr>
          <w:szCs w:val="24"/>
          <w:lang w:val="en-US" w:eastAsia="nl-BE"/>
        </w:rPr>
        <w:t xml:space="preserve">A., </w:t>
      </w:r>
      <w:proofErr w:type="spellStart"/>
      <w:r w:rsidRPr="006701B7">
        <w:rPr>
          <w:szCs w:val="24"/>
          <w:lang w:val="en-US" w:eastAsia="nl-BE"/>
        </w:rPr>
        <w:t>Graetz</w:t>
      </w:r>
      <w:proofErr w:type="spellEnd"/>
      <w:r w:rsidRPr="006701B7">
        <w:rPr>
          <w:szCs w:val="24"/>
          <w:lang w:val="en-US" w:eastAsia="nl-BE"/>
        </w:rPr>
        <w:t xml:space="preserve">, K.A., </w:t>
      </w:r>
      <w:proofErr w:type="spellStart"/>
      <w:r>
        <w:rPr>
          <w:szCs w:val="24"/>
          <w:lang w:val="en-US" w:eastAsia="nl-BE"/>
        </w:rPr>
        <w:t>Drigotas</w:t>
      </w:r>
      <w:proofErr w:type="spellEnd"/>
      <w:r>
        <w:rPr>
          <w:szCs w:val="24"/>
          <w:lang w:val="en-US" w:eastAsia="nl-BE"/>
        </w:rPr>
        <w:t>, S., Smith, V.A., &amp; Dahl, K. (1993). Individual-</w:t>
      </w:r>
    </w:p>
    <w:p w14:paraId="0EDCFE4B" w14:textId="77777777" w:rsidR="006701B7" w:rsidRPr="006701B7" w:rsidRDefault="006701B7" w:rsidP="006701B7">
      <w:pPr>
        <w:pStyle w:val="BodyTextIndent2"/>
        <w:ind w:left="708" w:firstLine="0"/>
        <w:rPr>
          <w:szCs w:val="24"/>
          <w:lang w:val="en-US" w:eastAsia="nl-BE"/>
        </w:rPr>
      </w:pPr>
      <w:r>
        <w:rPr>
          <w:szCs w:val="24"/>
          <w:lang w:val="en-US" w:eastAsia="nl-BE"/>
        </w:rPr>
        <w:t xml:space="preserve">group discontinuity: further evidence for mediation by fear and greed. </w:t>
      </w:r>
      <w:r w:rsidRPr="006701B7">
        <w:rPr>
          <w:i/>
          <w:szCs w:val="24"/>
          <w:lang w:val="en-US" w:eastAsia="nl-BE"/>
        </w:rPr>
        <w:t>Personality and Social Psychology Bulletin, 19</w:t>
      </w:r>
      <w:r>
        <w:rPr>
          <w:szCs w:val="24"/>
          <w:lang w:val="en-US" w:eastAsia="nl-BE"/>
        </w:rPr>
        <w:t>, 419-431.</w:t>
      </w:r>
    </w:p>
    <w:p w14:paraId="4F143EAA" w14:textId="77777777" w:rsidR="008D4F69" w:rsidRDefault="008C0257" w:rsidP="008A45B2">
      <w:pPr>
        <w:suppressAutoHyphens w:val="0"/>
        <w:autoSpaceDE w:val="0"/>
        <w:autoSpaceDN w:val="0"/>
        <w:adjustRightInd w:val="0"/>
        <w:spacing w:line="480" w:lineRule="auto"/>
        <w:rPr>
          <w:lang w:eastAsia="nl-BE"/>
        </w:rPr>
      </w:pPr>
      <w:proofErr w:type="spellStart"/>
      <w:r w:rsidRPr="008D4F69">
        <w:rPr>
          <w:lang w:eastAsia="nl-BE"/>
        </w:rPr>
        <w:t>Schopler</w:t>
      </w:r>
      <w:proofErr w:type="spellEnd"/>
      <w:r w:rsidRPr="008D4F69">
        <w:rPr>
          <w:lang w:eastAsia="nl-BE"/>
        </w:rPr>
        <w:t xml:space="preserve">, J., </w:t>
      </w:r>
      <w:proofErr w:type="spellStart"/>
      <w:r w:rsidRPr="008D4F69">
        <w:rPr>
          <w:lang w:eastAsia="nl-BE"/>
        </w:rPr>
        <w:t>Insko</w:t>
      </w:r>
      <w:proofErr w:type="spellEnd"/>
      <w:r w:rsidRPr="008D4F69">
        <w:rPr>
          <w:lang w:eastAsia="nl-BE"/>
        </w:rPr>
        <w:t xml:space="preserve">, C. A., </w:t>
      </w:r>
      <w:proofErr w:type="spellStart"/>
      <w:r w:rsidRPr="008D4F69">
        <w:rPr>
          <w:lang w:eastAsia="nl-BE"/>
        </w:rPr>
        <w:t>Wieselquist</w:t>
      </w:r>
      <w:proofErr w:type="spellEnd"/>
      <w:r w:rsidRPr="008D4F69">
        <w:rPr>
          <w:lang w:eastAsia="nl-BE"/>
        </w:rPr>
        <w:t>, J.,</w:t>
      </w:r>
      <w:r w:rsidR="008A45B2" w:rsidRPr="008D4F69">
        <w:rPr>
          <w:lang w:eastAsia="nl-BE"/>
        </w:rPr>
        <w:t xml:space="preserve"> Pemberton, M. B., </w:t>
      </w:r>
      <w:proofErr w:type="spellStart"/>
      <w:r w:rsidR="008A45B2" w:rsidRPr="008D4F69">
        <w:rPr>
          <w:lang w:eastAsia="nl-BE"/>
        </w:rPr>
        <w:t>Witcher</w:t>
      </w:r>
      <w:proofErr w:type="spellEnd"/>
      <w:r w:rsidR="008A45B2" w:rsidRPr="008D4F69">
        <w:rPr>
          <w:lang w:eastAsia="nl-BE"/>
        </w:rPr>
        <w:t xml:space="preserve">, B., </w:t>
      </w:r>
      <w:proofErr w:type="spellStart"/>
      <w:r w:rsidRPr="008D4F69">
        <w:rPr>
          <w:lang w:eastAsia="nl-BE"/>
        </w:rPr>
        <w:t>Kozar</w:t>
      </w:r>
      <w:proofErr w:type="spellEnd"/>
      <w:r w:rsidRPr="008D4F69">
        <w:rPr>
          <w:lang w:eastAsia="nl-BE"/>
        </w:rPr>
        <w:t>, R.,</w:t>
      </w:r>
    </w:p>
    <w:p w14:paraId="56B4DB2B" w14:textId="77777777" w:rsidR="008D4F69" w:rsidRDefault="008D4F69" w:rsidP="008D4F69">
      <w:pPr>
        <w:suppressAutoHyphens w:val="0"/>
        <w:autoSpaceDE w:val="0"/>
        <w:autoSpaceDN w:val="0"/>
        <w:adjustRightInd w:val="0"/>
        <w:spacing w:line="480" w:lineRule="auto"/>
        <w:ind w:firstLine="708"/>
        <w:rPr>
          <w:lang w:eastAsia="nl-BE"/>
        </w:rPr>
      </w:pPr>
      <w:r>
        <w:t>Roddenberry, C. &amp; Wildschut, T.</w:t>
      </w:r>
      <w:r>
        <w:rPr>
          <w:lang w:eastAsia="nl-BE"/>
        </w:rPr>
        <w:t xml:space="preserve"> </w:t>
      </w:r>
      <w:r w:rsidR="008C0257" w:rsidRPr="008D4F69">
        <w:rPr>
          <w:lang w:eastAsia="nl-BE"/>
        </w:rPr>
        <w:t xml:space="preserve">(2001). When groups are more competitive than </w:t>
      </w:r>
    </w:p>
    <w:p w14:paraId="7348F189" w14:textId="5555DB5F" w:rsidR="008C0257" w:rsidRPr="008D4F69" w:rsidRDefault="008C0257" w:rsidP="008D4F69">
      <w:pPr>
        <w:suppressAutoHyphens w:val="0"/>
        <w:autoSpaceDE w:val="0"/>
        <w:autoSpaceDN w:val="0"/>
        <w:adjustRightInd w:val="0"/>
        <w:spacing w:line="480" w:lineRule="auto"/>
        <w:ind w:left="708"/>
        <w:rPr>
          <w:lang w:eastAsia="nl-BE"/>
        </w:rPr>
      </w:pPr>
      <w:r w:rsidRPr="008D4F69">
        <w:rPr>
          <w:lang w:eastAsia="nl-BE"/>
        </w:rPr>
        <w:lastRenderedPageBreak/>
        <w:t>individuals:</w:t>
      </w:r>
      <w:r w:rsidR="008A45B2" w:rsidRPr="008D4F69">
        <w:rPr>
          <w:lang w:eastAsia="nl-BE"/>
        </w:rPr>
        <w:t xml:space="preserve"> </w:t>
      </w:r>
      <w:r w:rsidRPr="008D4F69">
        <w:rPr>
          <w:lang w:eastAsia="nl-BE"/>
        </w:rPr>
        <w:t xml:space="preserve">The domain of the discontinuity effect. </w:t>
      </w:r>
      <w:r w:rsidRPr="008D4F69">
        <w:rPr>
          <w:i/>
          <w:iCs/>
          <w:lang w:eastAsia="nl-BE"/>
        </w:rPr>
        <w:t>Journal of Personality</w:t>
      </w:r>
      <w:r w:rsidR="008A45B2" w:rsidRPr="008D4F69">
        <w:rPr>
          <w:lang w:eastAsia="nl-BE"/>
        </w:rPr>
        <w:t xml:space="preserve"> </w:t>
      </w:r>
      <w:r w:rsidRPr="008D4F69">
        <w:rPr>
          <w:i/>
          <w:iCs/>
          <w:lang w:eastAsia="nl-BE"/>
        </w:rPr>
        <w:t xml:space="preserve">and Social Psychology, 80, </w:t>
      </w:r>
      <w:r w:rsidRPr="008D4F69">
        <w:rPr>
          <w:lang w:eastAsia="nl-BE"/>
        </w:rPr>
        <w:t>632–644.</w:t>
      </w:r>
      <w:r w:rsidR="00992B8D">
        <w:rPr>
          <w:lang w:eastAsia="nl-BE"/>
        </w:rPr>
        <w:t xml:space="preserve"> </w:t>
      </w:r>
      <w:proofErr w:type="spellStart"/>
      <w:r w:rsidR="00992B8D" w:rsidRPr="00992B8D">
        <w:rPr>
          <w:lang w:eastAsia="nl-BE"/>
        </w:rPr>
        <w:t>doi</w:t>
      </w:r>
      <w:proofErr w:type="spellEnd"/>
      <w:r w:rsidR="00992B8D" w:rsidRPr="00992B8D">
        <w:rPr>
          <w:lang w:eastAsia="nl-BE"/>
        </w:rPr>
        <w:t>: 10.1177/0146167293194007</w:t>
      </w:r>
      <w:r w:rsidR="00992B8D">
        <w:rPr>
          <w:lang w:eastAsia="nl-BE"/>
        </w:rPr>
        <w:t>.</w:t>
      </w:r>
    </w:p>
    <w:p w14:paraId="50670AB5" w14:textId="77777777" w:rsidR="00073373" w:rsidRDefault="000F03EC" w:rsidP="008A45B2">
      <w:pPr>
        <w:spacing w:line="480" w:lineRule="auto"/>
        <w:rPr>
          <w:i/>
        </w:rPr>
      </w:pPr>
      <w:r w:rsidRPr="00C03EAB">
        <w:rPr>
          <w:lang w:val="nl-NL"/>
        </w:rPr>
        <w:t xml:space="preserve">Tazelaar, M.J.A., Van Lange, P.A.M., &amp; Ouwerkerk, J.W. (2004). </w:t>
      </w:r>
      <w:r w:rsidRPr="00C03EAB">
        <w:t xml:space="preserve">How to cope with </w:t>
      </w:r>
      <w:r w:rsidRPr="00C03EAB">
        <w:tab/>
        <w:t xml:space="preserve">“noise” in social dilemmas: the benefits of communication. </w:t>
      </w:r>
      <w:r w:rsidRPr="00C03EAB">
        <w:rPr>
          <w:i/>
        </w:rPr>
        <w:t xml:space="preserve">Journal of Personality </w:t>
      </w:r>
    </w:p>
    <w:p w14:paraId="1C129800" w14:textId="03C96997" w:rsidR="000F03EC" w:rsidRPr="003717A4" w:rsidRDefault="000F03EC" w:rsidP="004A7221">
      <w:pPr>
        <w:spacing w:line="480" w:lineRule="auto"/>
        <w:ind w:firstLine="708"/>
      </w:pPr>
      <w:r w:rsidRPr="00C03EAB">
        <w:rPr>
          <w:i/>
        </w:rPr>
        <w:t>and Social Psychology, 87</w:t>
      </w:r>
      <w:r w:rsidRPr="003717A4">
        <w:t>, 845-859.</w:t>
      </w:r>
      <w:r w:rsidR="00992B8D">
        <w:t xml:space="preserve"> </w:t>
      </w:r>
      <w:proofErr w:type="spellStart"/>
      <w:r w:rsidR="00992B8D">
        <w:rPr>
          <w:lang w:eastAsia="nl-BE"/>
        </w:rPr>
        <w:t>doi</w:t>
      </w:r>
      <w:proofErr w:type="spellEnd"/>
      <w:r w:rsidR="00992B8D">
        <w:rPr>
          <w:lang w:eastAsia="nl-BE"/>
        </w:rPr>
        <w:t xml:space="preserve">: </w:t>
      </w:r>
      <w:r w:rsidR="00992B8D" w:rsidRPr="00992B8D">
        <w:rPr>
          <w:lang w:eastAsia="nl-BE"/>
        </w:rPr>
        <w:t>10.1037/0022-3514.87.6.845</w:t>
      </w:r>
      <w:r w:rsidR="00992B8D">
        <w:rPr>
          <w:lang w:eastAsia="nl-BE"/>
        </w:rPr>
        <w:t>.</w:t>
      </w:r>
    </w:p>
    <w:p w14:paraId="105DEE1A" w14:textId="77777777" w:rsidR="009E2DFC" w:rsidRPr="003541AC" w:rsidRDefault="009E2DFC" w:rsidP="009E2DFC">
      <w:pPr>
        <w:spacing w:line="480" w:lineRule="auto"/>
        <w:rPr>
          <w:color w:val="15171A"/>
        </w:rPr>
      </w:pPr>
      <w:r w:rsidRPr="00B84DCE">
        <w:rPr>
          <w:color w:val="15171A"/>
        </w:rPr>
        <w:t xml:space="preserve">Van Lange, P. A. M., </w:t>
      </w:r>
      <w:proofErr w:type="spellStart"/>
      <w:r w:rsidRPr="00B84DCE">
        <w:rPr>
          <w:color w:val="15171A"/>
        </w:rPr>
        <w:t>Joireman</w:t>
      </w:r>
      <w:proofErr w:type="spellEnd"/>
      <w:r w:rsidRPr="00B84DCE">
        <w:rPr>
          <w:color w:val="15171A"/>
        </w:rPr>
        <w:t xml:space="preserve">, J., Parks, C. D., &amp; Van Dijk, E. (2013).  </w:t>
      </w:r>
      <w:r w:rsidRPr="003541AC">
        <w:rPr>
          <w:color w:val="15171A"/>
        </w:rPr>
        <w:t xml:space="preserve">The psychology of </w:t>
      </w:r>
    </w:p>
    <w:p w14:paraId="7E841476" w14:textId="474F58DC" w:rsidR="009E2DFC" w:rsidRPr="0039188A" w:rsidRDefault="009E2DFC" w:rsidP="009E2DFC">
      <w:pPr>
        <w:spacing w:line="480" w:lineRule="auto"/>
        <w:ind w:left="708"/>
      </w:pPr>
      <w:r w:rsidRPr="00AE6593">
        <w:rPr>
          <w:color w:val="15171A"/>
        </w:rPr>
        <w:t>social dilemmas:  A review.  </w:t>
      </w:r>
      <w:r w:rsidRPr="0039188A">
        <w:rPr>
          <w:rStyle w:val="Emphasis"/>
          <w:color w:val="15171A"/>
        </w:rPr>
        <w:t>Organizational Behavior and Human Decision Processes, 120</w:t>
      </w:r>
      <w:r w:rsidRPr="0039188A">
        <w:rPr>
          <w:color w:val="15171A"/>
        </w:rPr>
        <w:t>, 125-141.</w:t>
      </w:r>
      <w:r w:rsidR="00992B8D">
        <w:rPr>
          <w:color w:val="15171A"/>
        </w:rPr>
        <w:t xml:space="preserve"> </w:t>
      </w:r>
      <w:proofErr w:type="spellStart"/>
      <w:r w:rsidR="00992B8D">
        <w:rPr>
          <w:color w:val="15171A"/>
        </w:rPr>
        <w:t>doi</w:t>
      </w:r>
      <w:proofErr w:type="spellEnd"/>
      <w:r w:rsidR="00992B8D">
        <w:rPr>
          <w:color w:val="15171A"/>
        </w:rPr>
        <w:t xml:space="preserve">: </w:t>
      </w:r>
      <w:r w:rsidR="00992B8D" w:rsidRPr="00992B8D">
        <w:rPr>
          <w:color w:val="15171A"/>
        </w:rPr>
        <w:t>10.1016/j.obhdp.2012.11.003</w:t>
      </w:r>
      <w:r w:rsidR="00992B8D">
        <w:rPr>
          <w:color w:val="15171A"/>
        </w:rPr>
        <w:t>.</w:t>
      </w:r>
    </w:p>
    <w:p w14:paraId="2C11FBD6" w14:textId="77777777" w:rsidR="000F03EC" w:rsidRPr="007B6A5C" w:rsidRDefault="000F03EC" w:rsidP="008A45B2">
      <w:pPr>
        <w:spacing w:line="480" w:lineRule="auto"/>
      </w:pPr>
      <w:r w:rsidRPr="007B6A5C">
        <w:rPr>
          <w:lang w:val="nl-NL"/>
        </w:rPr>
        <w:t xml:space="preserve">Van Lange, P.A.M., &amp; </w:t>
      </w:r>
      <w:proofErr w:type="spellStart"/>
      <w:r w:rsidRPr="007B6A5C">
        <w:rPr>
          <w:lang w:val="nl-NL"/>
        </w:rPr>
        <w:t>Kuhlman</w:t>
      </w:r>
      <w:proofErr w:type="spellEnd"/>
      <w:r w:rsidRPr="007B6A5C">
        <w:rPr>
          <w:lang w:val="nl-NL"/>
        </w:rPr>
        <w:t xml:space="preserve">, D.M. (1994). </w:t>
      </w:r>
      <w:r w:rsidRPr="007B6A5C">
        <w:t xml:space="preserve">Social value orientations and impressions of </w:t>
      </w:r>
    </w:p>
    <w:p w14:paraId="48F71C14" w14:textId="4B85B212" w:rsidR="000F03EC" w:rsidRDefault="000F03EC" w:rsidP="008A45B2">
      <w:pPr>
        <w:spacing w:line="480" w:lineRule="auto"/>
        <w:ind w:left="708"/>
      </w:pPr>
      <w:r w:rsidRPr="00C03EAB">
        <w:t xml:space="preserve">a partner’s honesty and intelligence: a test of the might versus morality effect. </w:t>
      </w:r>
      <w:r w:rsidRPr="00C03EAB">
        <w:rPr>
          <w:i/>
        </w:rPr>
        <w:t>Journal of Personality and Soci</w:t>
      </w:r>
      <w:r w:rsidRPr="003717A4">
        <w:rPr>
          <w:i/>
        </w:rPr>
        <w:t>al Psychology, 67</w:t>
      </w:r>
      <w:r w:rsidRPr="003717A4">
        <w:t>, 126-141.</w:t>
      </w:r>
      <w:r w:rsidR="00992B8D">
        <w:t xml:space="preserve"> </w:t>
      </w:r>
      <w:proofErr w:type="spellStart"/>
      <w:r w:rsidR="00992B8D">
        <w:t>doi</w:t>
      </w:r>
      <w:proofErr w:type="spellEnd"/>
      <w:r w:rsidR="00992B8D">
        <w:t xml:space="preserve">: </w:t>
      </w:r>
      <w:r w:rsidR="00992B8D" w:rsidRPr="00992B8D">
        <w:t>10.1037/0022-3514.67.1.126</w:t>
      </w:r>
      <w:r w:rsidR="00992B8D">
        <w:t>.</w:t>
      </w:r>
    </w:p>
    <w:p w14:paraId="4AFD1537" w14:textId="22965A2C" w:rsidR="000F03EC" w:rsidRPr="00C03EAB" w:rsidRDefault="000F03EC" w:rsidP="008A45B2">
      <w:pPr>
        <w:spacing w:line="480" w:lineRule="auto"/>
      </w:pPr>
      <w:r w:rsidRPr="009B19A9">
        <w:t xml:space="preserve">Van Lange, P.A.M., </w:t>
      </w:r>
      <w:proofErr w:type="spellStart"/>
      <w:r w:rsidRPr="009B19A9">
        <w:t>Ouwerkerk</w:t>
      </w:r>
      <w:proofErr w:type="spellEnd"/>
      <w:r w:rsidRPr="009B19A9">
        <w:t xml:space="preserve">, J.W., &amp; </w:t>
      </w:r>
      <w:proofErr w:type="spellStart"/>
      <w:r w:rsidRPr="009B19A9">
        <w:t>Tazelaar</w:t>
      </w:r>
      <w:proofErr w:type="spellEnd"/>
      <w:r w:rsidRPr="009B19A9">
        <w:t xml:space="preserve">, M.J.A. (2002). </w:t>
      </w:r>
      <w:r w:rsidRPr="008D4F69">
        <w:t xml:space="preserve">How to overcome the </w:t>
      </w:r>
      <w:r w:rsidRPr="008D4F69">
        <w:tab/>
        <w:t xml:space="preserve">detrimental effects of noise in social interaction: the benefits of generosity. </w:t>
      </w:r>
      <w:r w:rsidRPr="007B6A5C">
        <w:rPr>
          <w:i/>
        </w:rPr>
        <w:t xml:space="preserve">Journal of </w:t>
      </w:r>
      <w:r w:rsidRPr="007B6A5C">
        <w:rPr>
          <w:i/>
        </w:rPr>
        <w:tab/>
        <w:t>Personality and Social Psychology, 82</w:t>
      </w:r>
      <w:r w:rsidRPr="00C03EAB">
        <w:t>, 768-780.</w:t>
      </w:r>
      <w:r w:rsidR="00992B8D">
        <w:t xml:space="preserve"> </w:t>
      </w:r>
      <w:proofErr w:type="spellStart"/>
      <w:r w:rsidR="00992B8D">
        <w:t>doi</w:t>
      </w:r>
      <w:proofErr w:type="spellEnd"/>
      <w:r w:rsidR="00992B8D">
        <w:t xml:space="preserve">: </w:t>
      </w:r>
      <w:r w:rsidR="00992B8D" w:rsidRPr="00992B8D">
        <w:t>10.1037/0022-3514.82.5.768</w:t>
      </w:r>
      <w:r w:rsidR="00992B8D">
        <w:t>.</w:t>
      </w:r>
    </w:p>
    <w:p w14:paraId="6A23B2AC" w14:textId="77777777" w:rsidR="003D1AC4" w:rsidRDefault="003D1AC4" w:rsidP="008A45B2">
      <w:pPr>
        <w:suppressAutoHyphens w:val="0"/>
        <w:autoSpaceDE w:val="0"/>
        <w:autoSpaceDN w:val="0"/>
        <w:adjustRightInd w:val="0"/>
        <w:spacing w:line="480" w:lineRule="auto"/>
      </w:pPr>
      <w:r>
        <w:t xml:space="preserve">Wildschut, T., </w:t>
      </w:r>
      <w:proofErr w:type="spellStart"/>
      <w:r>
        <w:t>Insko</w:t>
      </w:r>
      <w:proofErr w:type="spellEnd"/>
      <w:r>
        <w:t>, C.</w:t>
      </w:r>
      <w:r w:rsidR="00243E79">
        <w:t xml:space="preserve">A., &amp; Pinter, B. (2004). The perception of outgroup threat: Content </w:t>
      </w:r>
    </w:p>
    <w:p w14:paraId="768A6C90" w14:textId="77777777" w:rsidR="00243E79" w:rsidRPr="003D1AC4" w:rsidRDefault="00243E79" w:rsidP="003D1AC4">
      <w:pPr>
        <w:suppressAutoHyphens w:val="0"/>
        <w:autoSpaceDE w:val="0"/>
        <w:autoSpaceDN w:val="0"/>
        <w:adjustRightInd w:val="0"/>
        <w:spacing w:line="480" w:lineRule="auto"/>
        <w:ind w:left="708"/>
        <w:rPr>
          <w:lang w:eastAsia="nl-BE"/>
        </w:rPr>
      </w:pPr>
      <w:r>
        <w:t xml:space="preserve">and activation of the outgroup schema. In V. </w:t>
      </w:r>
      <w:proofErr w:type="spellStart"/>
      <w:r>
        <w:t>Yzerbyt</w:t>
      </w:r>
      <w:proofErr w:type="spellEnd"/>
      <w:r>
        <w:t xml:space="preserve">, C. M. Judd, &amp; O. Corneille (Eds.), </w:t>
      </w:r>
      <w:r w:rsidRPr="003D1AC4">
        <w:rPr>
          <w:i/>
        </w:rPr>
        <w:t>The psychology of group perception</w:t>
      </w:r>
      <w:r>
        <w:t xml:space="preserve"> (pp. 335–359). Hillsdale, NJ: Erlbaum.</w:t>
      </w:r>
    </w:p>
    <w:p w14:paraId="3773C8B9" w14:textId="56777F60" w:rsidR="000F03EC" w:rsidRPr="007B6A5C" w:rsidRDefault="000F03EC" w:rsidP="008A45B2">
      <w:pPr>
        <w:spacing w:line="480" w:lineRule="auto"/>
        <w:rPr>
          <w:bCs/>
        </w:rPr>
      </w:pPr>
      <w:r w:rsidRPr="008D4F69">
        <w:rPr>
          <w:lang w:val="de-DE"/>
        </w:rPr>
        <w:t xml:space="preserve">Wildschut, T., Pinter, B., </w:t>
      </w:r>
      <w:proofErr w:type="spellStart"/>
      <w:r w:rsidRPr="008D4F69">
        <w:rPr>
          <w:lang w:val="de-DE"/>
        </w:rPr>
        <w:t>Vevea</w:t>
      </w:r>
      <w:proofErr w:type="spellEnd"/>
      <w:r w:rsidRPr="008D4F69">
        <w:rPr>
          <w:lang w:val="de-DE"/>
        </w:rPr>
        <w:t xml:space="preserve">, J. L., </w:t>
      </w:r>
      <w:proofErr w:type="spellStart"/>
      <w:r w:rsidRPr="008D4F69">
        <w:rPr>
          <w:lang w:val="de-DE"/>
        </w:rPr>
        <w:t>Insko</w:t>
      </w:r>
      <w:proofErr w:type="spellEnd"/>
      <w:r w:rsidRPr="008D4F69">
        <w:rPr>
          <w:lang w:val="de-DE"/>
        </w:rPr>
        <w:t xml:space="preserve">, C.A., &amp; </w:t>
      </w:r>
      <w:proofErr w:type="spellStart"/>
      <w:r w:rsidRPr="008D4F69">
        <w:rPr>
          <w:lang w:val="de-DE"/>
        </w:rPr>
        <w:t>Schopler</w:t>
      </w:r>
      <w:proofErr w:type="spellEnd"/>
      <w:r w:rsidRPr="008D4F69">
        <w:rPr>
          <w:lang w:val="de-DE"/>
        </w:rPr>
        <w:t xml:space="preserve">, J. (2003). </w:t>
      </w:r>
      <w:r w:rsidRPr="008D4F69">
        <w:t xml:space="preserve">Beyond the group </w:t>
      </w:r>
      <w:r w:rsidRPr="008D4F69">
        <w:tab/>
        <w:t xml:space="preserve">mind: A quantitative review of the </w:t>
      </w:r>
      <w:proofErr w:type="spellStart"/>
      <w:r w:rsidRPr="008D4F69">
        <w:t>interindividual</w:t>
      </w:r>
      <w:proofErr w:type="spellEnd"/>
      <w:r w:rsidRPr="008D4F69">
        <w:t xml:space="preserve">-intergroup discontinuity effect. </w:t>
      </w:r>
      <w:r w:rsidRPr="008D4F69">
        <w:tab/>
      </w:r>
      <w:r w:rsidRPr="007B6A5C">
        <w:rPr>
          <w:bCs/>
          <w:i/>
        </w:rPr>
        <w:t>Psychological Bulletin, 129</w:t>
      </w:r>
      <w:r w:rsidRPr="007B6A5C">
        <w:rPr>
          <w:bCs/>
        </w:rPr>
        <w:t>, 698-722.</w:t>
      </w:r>
      <w:r w:rsidR="00992B8D">
        <w:rPr>
          <w:bCs/>
        </w:rPr>
        <w:t xml:space="preserve"> </w:t>
      </w:r>
      <w:proofErr w:type="spellStart"/>
      <w:r w:rsidR="00992B8D">
        <w:rPr>
          <w:bCs/>
        </w:rPr>
        <w:t>doi</w:t>
      </w:r>
      <w:proofErr w:type="spellEnd"/>
      <w:r w:rsidR="00992B8D">
        <w:rPr>
          <w:bCs/>
        </w:rPr>
        <w:t xml:space="preserve">: </w:t>
      </w:r>
      <w:r w:rsidR="00992B8D" w:rsidRPr="00992B8D">
        <w:rPr>
          <w:bCs/>
        </w:rPr>
        <w:t>10.1037/0033-2909.129.5.698</w:t>
      </w:r>
      <w:r w:rsidR="00992B8D">
        <w:rPr>
          <w:bCs/>
        </w:rPr>
        <w:t>.</w:t>
      </w:r>
    </w:p>
    <w:p w14:paraId="6FE83726" w14:textId="77777777" w:rsidR="000F03EC" w:rsidRDefault="000F03EC">
      <w:pPr>
        <w:pageBreakBefore/>
        <w:spacing w:line="480" w:lineRule="auto"/>
        <w:jc w:val="center"/>
      </w:pPr>
      <w:r>
        <w:lastRenderedPageBreak/>
        <w:t>Footnotes</w:t>
      </w:r>
    </w:p>
    <w:p w14:paraId="3A9893C2" w14:textId="616646EB" w:rsidR="009C0F79" w:rsidRDefault="00E41CD7" w:rsidP="00087381">
      <w:pPr>
        <w:spacing w:line="480" w:lineRule="auto"/>
        <w:ind w:firstLine="708"/>
      </w:pPr>
      <w:r w:rsidRPr="00CD6499">
        <w:rPr>
          <w:vertAlign w:val="superscript"/>
        </w:rPr>
        <w:t>1</w:t>
      </w:r>
      <w:r w:rsidR="00E7641D" w:rsidRPr="00CD6499">
        <w:t xml:space="preserve"> </w:t>
      </w:r>
      <w:r w:rsidR="00DF0503">
        <w:t>T</w:t>
      </w:r>
      <w:r w:rsidR="009C0F79" w:rsidRPr="00CD6499">
        <w:t xml:space="preserve">he original sample </w:t>
      </w:r>
      <w:r w:rsidR="00DF0503">
        <w:t>included</w:t>
      </w:r>
      <w:r w:rsidR="009C0F79" w:rsidRPr="00CD6499">
        <w:t xml:space="preserve"> two </w:t>
      </w:r>
      <w:r w:rsidR="009907EA">
        <w:t>non-adult</w:t>
      </w:r>
      <w:r w:rsidR="009907EA" w:rsidRPr="00CD6499">
        <w:t xml:space="preserve"> </w:t>
      </w:r>
      <w:r w:rsidR="009907EA">
        <w:t>individuals</w:t>
      </w:r>
      <w:r w:rsidR="009907EA" w:rsidRPr="00CD6499">
        <w:t xml:space="preserve"> </w:t>
      </w:r>
      <w:r w:rsidR="009C0F79" w:rsidRPr="00CD6499">
        <w:t>(aged 14 and 10)</w:t>
      </w:r>
      <w:r w:rsidR="000E435C" w:rsidRPr="00CD6499">
        <w:t xml:space="preserve">. </w:t>
      </w:r>
      <w:r w:rsidR="003B0A67">
        <w:t>In light of</w:t>
      </w:r>
      <w:r w:rsidR="000E435C" w:rsidRPr="00CD6499">
        <w:t xml:space="preserve"> the study’s framing </w:t>
      </w:r>
      <w:r w:rsidR="003B0A67">
        <w:t xml:space="preserve">(i.e., </w:t>
      </w:r>
      <w:r w:rsidR="000E435C" w:rsidRPr="00CD6499">
        <w:t>in terms of rivaling universiti</w:t>
      </w:r>
      <w:r w:rsidR="00087381" w:rsidRPr="00CD6499">
        <w:t>es</w:t>
      </w:r>
      <w:r w:rsidR="003B0A67">
        <w:t>)</w:t>
      </w:r>
      <w:r w:rsidR="00DF0503">
        <w:t>,</w:t>
      </w:r>
      <w:r w:rsidR="00087381" w:rsidRPr="00CD6499">
        <w:t xml:space="preserve"> </w:t>
      </w:r>
      <w:r w:rsidR="00DF0503">
        <w:t>we excluded them from</w:t>
      </w:r>
      <w:r w:rsidR="009C0F79" w:rsidRPr="00CD6499">
        <w:t xml:space="preserve"> data analysis.</w:t>
      </w:r>
    </w:p>
    <w:p w14:paraId="0A694322" w14:textId="77777777" w:rsidR="00450349" w:rsidRDefault="00450349" w:rsidP="00450349">
      <w:pPr>
        <w:spacing w:line="480" w:lineRule="auto"/>
        <w:ind w:firstLine="708"/>
      </w:pPr>
      <w:r>
        <w:rPr>
          <w:vertAlign w:val="superscript"/>
        </w:rPr>
        <w:t>2</w:t>
      </w:r>
      <w:r w:rsidRPr="00E7641D">
        <w:t xml:space="preserve"> In </w:t>
      </w:r>
      <w:r>
        <w:t xml:space="preserve">fact, participants’ chances of winning in a </w:t>
      </w:r>
      <w:proofErr w:type="spellStart"/>
      <w:r>
        <w:t>postexperimental</w:t>
      </w:r>
      <w:proofErr w:type="spellEnd"/>
      <w:r>
        <w:t xml:space="preserve"> raffle were not contingent on task outcomes. </w:t>
      </w:r>
    </w:p>
    <w:p w14:paraId="03413809" w14:textId="77777777" w:rsidR="000F03EC" w:rsidRPr="00E7641D" w:rsidRDefault="00450349" w:rsidP="00E7641D">
      <w:pPr>
        <w:spacing w:line="480" w:lineRule="auto"/>
        <w:ind w:firstLine="708"/>
      </w:pPr>
      <w:r>
        <w:rPr>
          <w:vertAlign w:val="superscript"/>
        </w:rPr>
        <w:t>3</w:t>
      </w:r>
      <w:r w:rsidR="009C0F79">
        <w:rPr>
          <w:vertAlign w:val="superscript"/>
        </w:rPr>
        <w:t xml:space="preserve"> </w:t>
      </w:r>
      <w:r w:rsidR="003B0A67">
        <w:t>T</w:t>
      </w:r>
      <w:r w:rsidR="00E7641D" w:rsidRPr="00E7641D">
        <w:t xml:space="preserve">his paradigm is more suitable for examining coping with noise than the dichotomous decisions that have been used in some previous research (e.g., Axelrod &amp; Dion, 1988; </w:t>
      </w:r>
      <w:proofErr w:type="spellStart"/>
      <w:r w:rsidR="00E7641D" w:rsidRPr="00E7641D">
        <w:t>Kollock</w:t>
      </w:r>
      <w:proofErr w:type="spellEnd"/>
      <w:r w:rsidR="00E7641D" w:rsidRPr="00E7641D">
        <w:t>, 1993), as people can communicate intentions and goals more profoundly through in- and decreases of thei</w:t>
      </w:r>
      <w:r w:rsidR="00397C39">
        <w:t>r gradual level of cooperation.</w:t>
      </w:r>
    </w:p>
    <w:p w14:paraId="780F6C16" w14:textId="77777777" w:rsidR="0068500F" w:rsidRPr="00E7641D" w:rsidRDefault="000F03EC" w:rsidP="00E7641D">
      <w:pPr>
        <w:spacing w:line="480" w:lineRule="auto"/>
      </w:pPr>
      <w:r w:rsidRPr="00E7641D">
        <w:tab/>
      </w:r>
      <w:r w:rsidR="00450349">
        <w:rPr>
          <w:vertAlign w:val="superscript"/>
        </w:rPr>
        <w:t>4</w:t>
      </w:r>
      <w:r w:rsidR="0068500F" w:rsidRPr="00E7641D">
        <w:t xml:space="preserve"> We informed participants about the possibility of noise because </w:t>
      </w:r>
      <w:r w:rsidR="00397C39">
        <w:t>they</w:t>
      </w:r>
      <w:r w:rsidR="0068500F" w:rsidRPr="00E7641D">
        <w:t xml:space="preserve"> </w:t>
      </w:r>
      <w:r w:rsidR="00397C39">
        <w:t>are</w:t>
      </w:r>
      <w:r w:rsidR="0068500F" w:rsidRPr="00E7641D">
        <w:t xml:space="preserve"> unlikely to expect unintende</w:t>
      </w:r>
      <w:r w:rsidR="00397C39">
        <w:t>d errors in an experiment</w:t>
      </w:r>
      <w:r w:rsidR="0068500F" w:rsidRPr="00E7641D">
        <w:t xml:space="preserve"> and</w:t>
      </w:r>
      <w:r w:rsidR="00397C39">
        <w:t>,</w:t>
      </w:r>
      <w:r w:rsidR="0068500F" w:rsidRPr="00E7641D">
        <w:t xml:space="preserve"> hence</w:t>
      </w:r>
      <w:r w:rsidR="00397C39">
        <w:t>,</w:t>
      </w:r>
      <w:r w:rsidR="0068500F" w:rsidRPr="00E7641D">
        <w:t xml:space="preserve"> would assume all of their partner’s decisions to be intentional.</w:t>
      </w:r>
    </w:p>
    <w:p w14:paraId="02B27864" w14:textId="77777777" w:rsidR="00E7641D" w:rsidRPr="00E7641D" w:rsidRDefault="00F41458" w:rsidP="00E7641D">
      <w:pPr>
        <w:spacing w:line="480" w:lineRule="auto"/>
      </w:pPr>
      <w:r w:rsidRPr="00E7641D">
        <w:tab/>
      </w:r>
      <w:r w:rsidR="00450349">
        <w:rPr>
          <w:vertAlign w:val="superscript"/>
        </w:rPr>
        <w:t>5</w:t>
      </w:r>
      <w:r w:rsidR="00E7641D" w:rsidRPr="00E7641D">
        <w:rPr>
          <w:vertAlign w:val="superscript"/>
        </w:rPr>
        <w:t xml:space="preserve"> </w:t>
      </w:r>
      <w:r w:rsidR="00397C39">
        <w:t>I</w:t>
      </w:r>
      <w:r w:rsidR="00E7641D" w:rsidRPr="00E7641D">
        <w:t xml:space="preserve">f </w:t>
      </w:r>
      <w:r w:rsidR="00D71537">
        <w:t>participants</w:t>
      </w:r>
      <w:r w:rsidR="00397C39">
        <w:t xml:space="preserve"> intended to give no coins</w:t>
      </w:r>
      <w:r w:rsidR="00E7641D" w:rsidRPr="00E7641D">
        <w:t xml:space="preserve"> then an incidence of noise could reduce this no </w:t>
      </w:r>
      <w:r w:rsidR="00397C39">
        <w:t>further</w:t>
      </w:r>
      <w:r w:rsidR="00E7641D" w:rsidRPr="00E7641D">
        <w:t xml:space="preserve"> and</w:t>
      </w:r>
      <w:r w:rsidR="00397C39">
        <w:t>,</w:t>
      </w:r>
      <w:r w:rsidR="00E7641D" w:rsidRPr="00E7641D">
        <w:t xml:space="preserve"> hence</w:t>
      </w:r>
      <w:r w:rsidR="00397C39">
        <w:t>,</w:t>
      </w:r>
      <w:r w:rsidR="00E7641D" w:rsidRPr="00E7641D">
        <w:t xml:space="preserve"> would go by unnoticed. However, </w:t>
      </w:r>
      <w:r w:rsidR="00720689">
        <w:t xml:space="preserve">previous </w:t>
      </w:r>
      <w:r w:rsidR="00E7641D" w:rsidRPr="00E7641D">
        <w:t>research has indicated that typically a high percentage of noise come</w:t>
      </w:r>
      <w:r w:rsidR="00397C39">
        <w:t>s</w:t>
      </w:r>
      <w:r w:rsidR="00E7641D" w:rsidRPr="00E7641D">
        <w:t xml:space="preserve"> through (over 90%, see </w:t>
      </w:r>
      <w:proofErr w:type="spellStart"/>
      <w:r w:rsidR="00E7641D" w:rsidRPr="00E7641D">
        <w:t>Tazelaar</w:t>
      </w:r>
      <w:proofErr w:type="spellEnd"/>
      <w:r w:rsidR="00E7641D" w:rsidRPr="00E7641D">
        <w:t xml:space="preserve"> et al., 2004; Van Lange et al., 2002). </w:t>
      </w:r>
      <w:r w:rsidR="002A0E7E">
        <w:t xml:space="preserve">Here, </w:t>
      </w:r>
      <w:r w:rsidR="00E7641D" w:rsidRPr="00E7641D">
        <w:t xml:space="preserve">of the </w:t>
      </w:r>
      <w:r w:rsidR="00D71537">
        <w:t>eight</w:t>
      </w:r>
      <w:r w:rsidR="00E7641D" w:rsidRPr="00E7641D">
        <w:t xml:space="preserve"> </w:t>
      </w:r>
      <w:r w:rsidR="00D71537">
        <w:t xml:space="preserve">instances of noise, on average </w:t>
      </w:r>
      <w:r w:rsidR="00E86A5E">
        <w:t>86</w:t>
      </w:r>
      <w:r w:rsidR="00E7641D" w:rsidRPr="00E7641D">
        <w:t>.</w:t>
      </w:r>
      <w:r w:rsidR="00E86A5E">
        <w:t>8</w:t>
      </w:r>
      <w:r w:rsidR="00E7641D" w:rsidRPr="00E7641D">
        <w:t xml:space="preserve">% came through. </w:t>
      </w:r>
      <w:r w:rsidR="00EF7313">
        <w:t>This rate did not differ between interpersonal and intergroup interactions</w:t>
      </w:r>
      <w:r w:rsidR="002A0E7E">
        <w:t xml:space="preserve"> </w:t>
      </w:r>
      <w:r w:rsidR="00E7641D" w:rsidRPr="00E7641D">
        <w:t>(</w:t>
      </w:r>
      <w:r w:rsidR="00E7641D" w:rsidRPr="00397C39">
        <w:rPr>
          <w:i/>
        </w:rPr>
        <w:t>p</w:t>
      </w:r>
      <w:r w:rsidR="00812410">
        <w:t>=</w:t>
      </w:r>
      <w:r w:rsidR="00E7641D" w:rsidRPr="00E7641D">
        <w:t>.</w:t>
      </w:r>
      <w:r w:rsidR="00E86A5E">
        <w:t>62</w:t>
      </w:r>
      <w:r w:rsidR="00E7641D" w:rsidRPr="00E7641D">
        <w:t>).</w:t>
      </w:r>
    </w:p>
    <w:p w14:paraId="13C14A34" w14:textId="77777777" w:rsidR="009C0F79" w:rsidRDefault="00066787" w:rsidP="008A7010">
      <w:pPr>
        <w:spacing w:line="480" w:lineRule="auto"/>
        <w:ind w:firstLine="708"/>
      </w:pPr>
      <w:r>
        <w:rPr>
          <w:vertAlign w:val="superscript"/>
        </w:rPr>
        <w:t>6</w:t>
      </w:r>
      <w:r>
        <w:t xml:space="preserve"> </w:t>
      </w:r>
      <w:r w:rsidR="00CD5F01">
        <w:t xml:space="preserve">A repeated measures ANCOVA on cooperation in </w:t>
      </w:r>
      <w:r w:rsidR="000D499D">
        <w:t>rounds 2-34</w:t>
      </w:r>
      <w:r w:rsidR="00CD5F01">
        <w:t xml:space="preserve"> indicated only a single significant interaction effect involving rounds and noise, </w:t>
      </w:r>
      <w:r w:rsidR="00CD5F01" w:rsidRPr="00176B55">
        <w:rPr>
          <w:i/>
        </w:rPr>
        <w:t>F</w:t>
      </w:r>
      <w:r w:rsidR="00CD5F01">
        <w:t>(18.31, 5219.88)=3</w:t>
      </w:r>
      <w:r w:rsidR="00CD5F01" w:rsidRPr="00176B55">
        <w:t>.</w:t>
      </w:r>
      <w:r w:rsidR="00CD5F01">
        <w:t>83</w:t>
      </w:r>
      <w:r w:rsidR="00CD5F01" w:rsidRPr="00176B55">
        <w:t xml:space="preserve">, </w:t>
      </w:r>
      <w:r w:rsidR="00CD5F01" w:rsidRPr="00176B55">
        <w:rPr>
          <w:i/>
        </w:rPr>
        <w:t>p</w:t>
      </w:r>
      <w:r w:rsidR="00CD5F01">
        <w:t>&lt;</w:t>
      </w:r>
      <w:r w:rsidR="00CD5F01" w:rsidRPr="00176B55">
        <w:t>.0</w:t>
      </w:r>
      <w:r w:rsidR="00CD5F01">
        <w:t>0</w:t>
      </w:r>
      <w:r w:rsidR="00CD5F01" w:rsidRPr="00176B55">
        <w:t>1</w:t>
      </w:r>
      <w:r w:rsidR="00CD5F01">
        <w:t xml:space="preserve">, </w:t>
      </w:r>
      <w:r w:rsidR="00AC5392">
        <w:t>η2=</w:t>
      </w:r>
      <w:r w:rsidR="00CD5F01">
        <w:t>.013 (</w:t>
      </w:r>
      <w:r w:rsidR="008A7010">
        <w:t>indicating</w:t>
      </w:r>
      <w:r w:rsidR="00CD5F01">
        <w:t xml:space="preserve"> </w:t>
      </w:r>
      <w:r w:rsidR="008A7010">
        <w:t>a modest increase in cooperation in interactions without noise, and a gradual decline and slight recovery in noisy interactions</w:t>
      </w:r>
      <w:r w:rsidR="00CD5F01">
        <w:t>).</w:t>
      </w:r>
      <w:r w:rsidR="000E0CD7">
        <w:t xml:space="preserve"> </w:t>
      </w:r>
      <w:r w:rsidR="000D499D">
        <w:t>Accordingly, w</w:t>
      </w:r>
      <w:r w:rsidR="000E0CD7">
        <w:t>e</w:t>
      </w:r>
      <w:r w:rsidR="000D499D">
        <w:t xml:space="preserve"> only present</w:t>
      </w:r>
      <w:r w:rsidR="000E0CD7">
        <w:t xml:space="preserve"> the (more parsimonious) </w:t>
      </w:r>
      <w:r w:rsidR="000D499D">
        <w:t>analysis on</w:t>
      </w:r>
      <w:r w:rsidR="000E0CD7">
        <w:t xml:space="preserve"> </w:t>
      </w:r>
      <w:r w:rsidR="00720689">
        <w:t>average</w:t>
      </w:r>
      <w:r w:rsidR="00450349">
        <w:t xml:space="preserve"> cooperation</w:t>
      </w:r>
      <w:r w:rsidR="000D499D">
        <w:t xml:space="preserve"> here</w:t>
      </w:r>
      <w:r w:rsidR="00450349">
        <w:t>.</w:t>
      </w:r>
    </w:p>
    <w:p w14:paraId="7948775E" w14:textId="77777777" w:rsidR="00450349" w:rsidRDefault="00450349" w:rsidP="00450349">
      <w:pPr>
        <w:spacing w:line="480" w:lineRule="auto"/>
        <w:ind w:firstLine="708"/>
      </w:pPr>
      <w:r w:rsidRPr="008A7010">
        <w:rPr>
          <w:vertAlign w:val="superscript"/>
        </w:rPr>
        <w:t xml:space="preserve">7 </w:t>
      </w:r>
      <w:r w:rsidRPr="008A7010">
        <w:t xml:space="preserve">Additionally, the analyses revealed </w:t>
      </w:r>
      <w:r w:rsidR="000D499D">
        <w:t>isolated</w:t>
      </w:r>
      <w:r w:rsidRPr="008A7010">
        <w:t xml:space="preserve"> effects involving gender, indicating that men attributed greater concern for maximizing own outcomes to their partner than women, </w:t>
      </w:r>
      <w:r w:rsidRPr="008A7010">
        <w:rPr>
          <w:i/>
        </w:rPr>
        <w:lastRenderedPageBreak/>
        <w:t>F</w:t>
      </w:r>
      <w:r w:rsidRPr="008A7010">
        <w:t xml:space="preserve">(1, 285)=5.72, </w:t>
      </w:r>
      <w:r w:rsidRPr="008A7010">
        <w:rPr>
          <w:i/>
        </w:rPr>
        <w:t>p</w:t>
      </w:r>
      <w:r w:rsidRPr="008A7010">
        <w:t xml:space="preserve">=.017, </w:t>
      </w:r>
      <w:r w:rsidR="00AC5392">
        <w:t>η2=</w:t>
      </w:r>
      <w:r w:rsidRPr="008A7010">
        <w:t>.018; that women</w:t>
      </w:r>
      <w:r w:rsidR="008A7010" w:rsidRPr="008A7010">
        <w:t>, but not men</w:t>
      </w:r>
      <w:r w:rsidRPr="008A7010">
        <w:t xml:space="preserve"> attributed greater concern for relative advantage to their partner in intergroup contexts than in interpersonal contexts, </w:t>
      </w:r>
      <w:r w:rsidRPr="008A7010">
        <w:rPr>
          <w:i/>
        </w:rPr>
        <w:t>F</w:t>
      </w:r>
      <w:r w:rsidRPr="008A7010">
        <w:t xml:space="preserve">(1, 285)=2.88, </w:t>
      </w:r>
      <w:r w:rsidRPr="008A7010">
        <w:rPr>
          <w:i/>
        </w:rPr>
        <w:t>p</w:t>
      </w:r>
      <w:r w:rsidRPr="008A7010">
        <w:t xml:space="preserve">=.091, </w:t>
      </w:r>
      <w:r w:rsidR="00AC5392">
        <w:t>η2=</w:t>
      </w:r>
      <w:r w:rsidRPr="008A7010">
        <w:t>.009; and that women displayed more benign impressions than men in interactions without</w:t>
      </w:r>
      <w:r w:rsidR="00200CB8">
        <w:t xml:space="preserve"> noise</w:t>
      </w:r>
      <w:r w:rsidRPr="008A7010">
        <w:t xml:space="preserve">, but not in </w:t>
      </w:r>
      <w:r w:rsidR="00200CB8">
        <w:t xml:space="preserve">noisy </w:t>
      </w:r>
      <w:r w:rsidRPr="008A7010">
        <w:t xml:space="preserve">interactions, </w:t>
      </w:r>
      <w:r w:rsidRPr="008A7010">
        <w:rPr>
          <w:i/>
        </w:rPr>
        <w:t>F</w:t>
      </w:r>
      <w:r w:rsidRPr="008A7010">
        <w:t xml:space="preserve">(1, 285)=3.61, </w:t>
      </w:r>
      <w:r w:rsidRPr="008A7010">
        <w:rPr>
          <w:i/>
        </w:rPr>
        <w:t>p</w:t>
      </w:r>
      <w:r w:rsidRPr="008A7010">
        <w:t xml:space="preserve">=.058, </w:t>
      </w:r>
      <w:r w:rsidR="00AC5392">
        <w:t>η2=</w:t>
      </w:r>
      <w:r w:rsidRPr="008A7010">
        <w:t xml:space="preserve">.012. </w:t>
      </w:r>
    </w:p>
    <w:p w14:paraId="6C18571E" w14:textId="77777777" w:rsidR="00450349" w:rsidRPr="00066787" w:rsidRDefault="00450349" w:rsidP="004A3E08">
      <w:pPr>
        <w:spacing w:line="480" w:lineRule="auto"/>
        <w:ind w:firstLine="708"/>
      </w:pPr>
    </w:p>
    <w:p w14:paraId="7CD31168" w14:textId="77777777" w:rsidR="006E7345" w:rsidRPr="00F57AA4" w:rsidRDefault="006E7345" w:rsidP="00703937">
      <w:pPr>
        <w:spacing w:line="480" w:lineRule="auto"/>
      </w:pPr>
      <w:r>
        <w:br w:type="page"/>
      </w:r>
      <w:r w:rsidRPr="00862981">
        <w:lastRenderedPageBreak/>
        <w:t xml:space="preserve">Table 1. </w:t>
      </w:r>
      <w:r w:rsidRPr="00862981">
        <w:rPr>
          <w:i/>
        </w:rPr>
        <w:t xml:space="preserve">Means and Standard Deviations (in Parentheses) for </w:t>
      </w:r>
      <w:r w:rsidR="00DA7C9C">
        <w:rPr>
          <w:i/>
        </w:rPr>
        <w:t xml:space="preserve">Mean </w:t>
      </w:r>
      <w:r w:rsidR="00C338B7">
        <w:rPr>
          <w:i/>
        </w:rPr>
        <w:t>Cooperation</w:t>
      </w:r>
      <w:r w:rsidRPr="00862981">
        <w:rPr>
          <w:i/>
        </w:rPr>
        <w:t xml:space="preserve">, </w:t>
      </w:r>
      <w:r w:rsidR="00C338B7">
        <w:rPr>
          <w:i/>
        </w:rPr>
        <w:t>Benign Impressions</w:t>
      </w:r>
      <w:r w:rsidRPr="00862981">
        <w:rPr>
          <w:i/>
        </w:rPr>
        <w:t xml:space="preserve">, and </w:t>
      </w:r>
      <w:r w:rsidR="00C338B7">
        <w:rPr>
          <w:i/>
        </w:rPr>
        <w:t>Impressions of Specific Interaction Goals</w:t>
      </w:r>
      <w:r w:rsidRPr="00862981">
        <w:rPr>
          <w:i/>
        </w:rPr>
        <w:t xml:space="preserve"> as a Function of </w:t>
      </w:r>
      <w:r w:rsidR="00C338B7">
        <w:rPr>
          <w:i/>
        </w:rPr>
        <w:t>Noise</w:t>
      </w:r>
      <w:r w:rsidRPr="00862981">
        <w:rPr>
          <w:i/>
        </w:rPr>
        <w:t xml:space="preserve"> (</w:t>
      </w:r>
      <w:r w:rsidR="00C338B7">
        <w:rPr>
          <w:i/>
        </w:rPr>
        <w:t>No Noise</w:t>
      </w:r>
      <w:r w:rsidRPr="00862981">
        <w:rPr>
          <w:i/>
        </w:rPr>
        <w:t xml:space="preserve"> vs. </w:t>
      </w:r>
      <w:r w:rsidR="00C338B7">
        <w:rPr>
          <w:i/>
        </w:rPr>
        <w:t>Noise</w:t>
      </w:r>
      <w:r w:rsidRPr="00862981">
        <w:rPr>
          <w:i/>
        </w:rPr>
        <w:t xml:space="preserve">) and Interaction Type (Individuals vs. </w:t>
      </w:r>
      <w:r w:rsidR="00C338B7">
        <w:rPr>
          <w:i/>
        </w:rPr>
        <w:t>Representatives</w:t>
      </w:r>
      <w:r w:rsidRPr="00862981">
        <w:rPr>
          <w:i/>
        </w:rPr>
        <w:t>).</w:t>
      </w:r>
    </w:p>
    <w:tbl>
      <w:tblPr>
        <w:tblW w:w="10330" w:type="dxa"/>
        <w:tblInd w:w="18" w:type="dxa"/>
        <w:tblBorders>
          <w:top w:val="single" w:sz="4" w:space="0" w:color="auto"/>
          <w:bottom w:val="single" w:sz="4" w:space="0" w:color="auto"/>
        </w:tblBorders>
        <w:tblLayout w:type="fixed"/>
        <w:tblLook w:val="04A0" w:firstRow="1" w:lastRow="0" w:firstColumn="1" w:lastColumn="0" w:noHBand="0" w:noVBand="1"/>
      </w:tblPr>
      <w:tblGrid>
        <w:gridCol w:w="3150"/>
        <w:gridCol w:w="1795"/>
        <w:gridCol w:w="1795"/>
        <w:gridCol w:w="1795"/>
        <w:gridCol w:w="1795"/>
      </w:tblGrid>
      <w:tr w:rsidR="00140D44" w:rsidRPr="00862981" w14:paraId="291E3737" w14:textId="77777777" w:rsidTr="004A7221">
        <w:tc>
          <w:tcPr>
            <w:tcW w:w="3150" w:type="dxa"/>
            <w:tcBorders>
              <w:bottom w:val="nil"/>
            </w:tcBorders>
            <w:shd w:val="clear" w:color="auto" w:fill="auto"/>
          </w:tcPr>
          <w:p w14:paraId="484FB832" w14:textId="77777777" w:rsidR="00140D44" w:rsidRPr="00862981" w:rsidRDefault="00140D44" w:rsidP="00415908">
            <w:pPr>
              <w:spacing w:line="480" w:lineRule="auto"/>
            </w:pPr>
          </w:p>
        </w:tc>
        <w:tc>
          <w:tcPr>
            <w:tcW w:w="3590" w:type="dxa"/>
            <w:gridSpan w:val="2"/>
            <w:tcBorders>
              <w:top w:val="single" w:sz="4" w:space="0" w:color="auto"/>
              <w:bottom w:val="single" w:sz="4" w:space="0" w:color="auto"/>
            </w:tcBorders>
            <w:shd w:val="clear" w:color="auto" w:fill="auto"/>
          </w:tcPr>
          <w:p w14:paraId="355A21EB" w14:textId="77777777" w:rsidR="00140D44" w:rsidRPr="00862981" w:rsidRDefault="00140D44" w:rsidP="00415908">
            <w:pPr>
              <w:spacing w:line="480" w:lineRule="auto"/>
              <w:jc w:val="center"/>
            </w:pPr>
            <w:r>
              <w:t>No noise</w:t>
            </w:r>
          </w:p>
        </w:tc>
        <w:tc>
          <w:tcPr>
            <w:tcW w:w="3590" w:type="dxa"/>
            <w:gridSpan w:val="2"/>
            <w:tcBorders>
              <w:top w:val="single" w:sz="4" w:space="0" w:color="auto"/>
              <w:bottom w:val="single" w:sz="4" w:space="0" w:color="auto"/>
            </w:tcBorders>
            <w:shd w:val="clear" w:color="auto" w:fill="auto"/>
          </w:tcPr>
          <w:p w14:paraId="5DD40059" w14:textId="77777777" w:rsidR="00140D44" w:rsidRPr="00862981" w:rsidRDefault="00140D44" w:rsidP="00415908">
            <w:pPr>
              <w:spacing w:line="480" w:lineRule="auto"/>
              <w:jc w:val="center"/>
            </w:pPr>
            <w:r>
              <w:t>Noise</w:t>
            </w:r>
          </w:p>
        </w:tc>
      </w:tr>
      <w:tr w:rsidR="00140D44" w:rsidRPr="00862981" w14:paraId="7F640B0F" w14:textId="77777777" w:rsidTr="002E188F">
        <w:tc>
          <w:tcPr>
            <w:tcW w:w="3150" w:type="dxa"/>
            <w:tcBorders>
              <w:top w:val="nil"/>
              <w:bottom w:val="single" w:sz="4" w:space="0" w:color="auto"/>
            </w:tcBorders>
            <w:shd w:val="clear" w:color="auto" w:fill="auto"/>
          </w:tcPr>
          <w:p w14:paraId="07390D81" w14:textId="77777777" w:rsidR="00140D44" w:rsidRPr="00862981" w:rsidRDefault="00140D44" w:rsidP="00415908">
            <w:pPr>
              <w:spacing w:line="480" w:lineRule="auto"/>
            </w:pPr>
          </w:p>
        </w:tc>
        <w:tc>
          <w:tcPr>
            <w:tcW w:w="1795" w:type="dxa"/>
            <w:tcBorders>
              <w:top w:val="single" w:sz="4" w:space="0" w:color="auto"/>
              <w:bottom w:val="single" w:sz="4" w:space="0" w:color="auto"/>
            </w:tcBorders>
            <w:shd w:val="clear" w:color="auto" w:fill="auto"/>
          </w:tcPr>
          <w:p w14:paraId="32C7BD25" w14:textId="77777777" w:rsidR="00140D44" w:rsidRPr="00706423" w:rsidRDefault="00140D44" w:rsidP="00415908">
            <w:pPr>
              <w:spacing w:line="480" w:lineRule="auto"/>
              <w:jc w:val="center"/>
            </w:pPr>
            <w:r w:rsidRPr="00706423">
              <w:t>Individuals</w:t>
            </w:r>
          </w:p>
        </w:tc>
        <w:tc>
          <w:tcPr>
            <w:tcW w:w="1795" w:type="dxa"/>
            <w:tcBorders>
              <w:top w:val="single" w:sz="4" w:space="0" w:color="auto"/>
              <w:bottom w:val="single" w:sz="4" w:space="0" w:color="auto"/>
            </w:tcBorders>
            <w:shd w:val="clear" w:color="auto" w:fill="auto"/>
          </w:tcPr>
          <w:p w14:paraId="33AFFF85" w14:textId="77777777" w:rsidR="00140D44" w:rsidRPr="00706423" w:rsidRDefault="00140D44" w:rsidP="00415908">
            <w:pPr>
              <w:spacing w:line="480" w:lineRule="auto"/>
              <w:jc w:val="center"/>
            </w:pPr>
            <w:r w:rsidRPr="00706423">
              <w:t>Representatives</w:t>
            </w:r>
          </w:p>
        </w:tc>
        <w:tc>
          <w:tcPr>
            <w:tcW w:w="1795" w:type="dxa"/>
            <w:tcBorders>
              <w:top w:val="single" w:sz="4" w:space="0" w:color="auto"/>
              <w:bottom w:val="single" w:sz="4" w:space="0" w:color="auto"/>
            </w:tcBorders>
            <w:shd w:val="clear" w:color="auto" w:fill="auto"/>
          </w:tcPr>
          <w:p w14:paraId="01EA6B4F" w14:textId="77777777" w:rsidR="00140D44" w:rsidRPr="00706423" w:rsidRDefault="00140D44" w:rsidP="00415908">
            <w:pPr>
              <w:spacing w:line="480" w:lineRule="auto"/>
              <w:jc w:val="center"/>
            </w:pPr>
            <w:r w:rsidRPr="00706423">
              <w:t>Individuals</w:t>
            </w:r>
          </w:p>
        </w:tc>
        <w:tc>
          <w:tcPr>
            <w:tcW w:w="1795" w:type="dxa"/>
            <w:tcBorders>
              <w:top w:val="single" w:sz="4" w:space="0" w:color="auto"/>
              <w:bottom w:val="single" w:sz="4" w:space="0" w:color="auto"/>
            </w:tcBorders>
            <w:shd w:val="clear" w:color="auto" w:fill="auto"/>
          </w:tcPr>
          <w:p w14:paraId="19236EF2" w14:textId="77777777" w:rsidR="00140D44" w:rsidRPr="00862981" w:rsidRDefault="00140D44" w:rsidP="00415908">
            <w:pPr>
              <w:spacing w:line="480" w:lineRule="auto"/>
              <w:jc w:val="center"/>
            </w:pPr>
            <w:r w:rsidRPr="00706423">
              <w:t>Representatives</w:t>
            </w:r>
          </w:p>
        </w:tc>
      </w:tr>
      <w:tr w:rsidR="002E188F" w:rsidRPr="00862981" w14:paraId="0FC6C7D3" w14:textId="77777777" w:rsidTr="002E188F">
        <w:tc>
          <w:tcPr>
            <w:tcW w:w="3150" w:type="dxa"/>
            <w:tcBorders>
              <w:top w:val="single" w:sz="4" w:space="0" w:color="auto"/>
              <w:bottom w:val="nil"/>
            </w:tcBorders>
            <w:shd w:val="clear" w:color="auto" w:fill="auto"/>
          </w:tcPr>
          <w:p w14:paraId="3C094ACA" w14:textId="77777777" w:rsidR="002E188F" w:rsidRPr="00862981" w:rsidRDefault="002E188F" w:rsidP="00415908">
            <w:pPr>
              <w:spacing w:line="480" w:lineRule="auto"/>
            </w:pPr>
            <w:r>
              <w:t>Cooperation (0-10)</w:t>
            </w:r>
          </w:p>
        </w:tc>
        <w:tc>
          <w:tcPr>
            <w:tcW w:w="1795" w:type="dxa"/>
            <w:tcBorders>
              <w:top w:val="single" w:sz="4" w:space="0" w:color="auto"/>
              <w:bottom w:val="nil"/>
            </w:tcBorders>
            <w:shd w:val="clear" w:color="auto" w:fill="auto"/>
          </w:tcPr>
          <w:p w14:paraId="4B870977" w14:textId="77777777" w:rsidR="002E188F" w:rsidRPr="00706423" w:rsidRDefault="002E188F" w:rsidP="00415908">
            <w:pPr>
              <w:spacing w:line="480" w:lineRule="auto"/>
              <w:jc w:val="center"/>
            </w:pPr>
          </w:p>
        </w:tc>
        <w:tc>
          <w:tcPr>
            <w:tcW w:w="1795" w:type="dxa"/>
            <w:tcBorders>
              <w:top w:val="single" w:sz="4" w:space="0" w:color="auto"/>
              <w:bottom w:val="nil"/>
            </w:tcBorders>
            <w:shd w:val="clear" w:color="auto" w:fill="auto"/>
          </w:tcPr>
          <w:p w14:paraId="1682EB28" w14:textId="77777777" w:rsidR="002E188F" w:rsidRPr="00706423" w:rsidRDefault="002E188F" w:rsidP="00415908">
            <w:pPr>
              <w:spacing w:line="480" w:lineRule="auto"/>
              <w:jc w:val="center"/>
            </w:pPr>
          </w:p>
        </w:tc>
        <w:tc>
          <w:tcPr>
            <w:tcW w:w="1795" w:type="dxa"/>
            <w:tcBorders>
              <w:top w:val="single" w:sz="4" w:space="0" w:color="auto"/>
              <w:bottom w:val="nil"/>
            </w:tcBorders>
            <w:shd w:val="clear" w:color="auto" w:fill="auto"/>
          </w:tcPr>
          <w:p w14:paraId="3784179A" w14:textId="77777777" w:rsidR="002E188F" w:rsidRPr="00706423" w:rsidRDefault="002E188F" w:rsidP="00415908">
            <w:pPr>
              <w:spacing w:line="480" w:lineRule="auto"/>
              <w:jc w:val="center"/>
            </w:pPr>
          </w:p>
        </w:tc>
        <w:tc>
          <w:tcPr>
            <w:tcW w:w="1795" w:type="dxa"/>
            <w:tcBorders>
              <w:top w:val="single" w:sz="4" w:space="0" w:color="auto"/>
              <w:bottom w:val="nil"/>
            </w:tcBorders>
            <w:shd w:val="clear" w:color="auto" w:fill="auto"/>
          </w:tcPr>
          <w:p w14:paraId="618A4004" w14:textId="77777777" w:rsidR="002E188F" w:rsidRPr="00706423" w:rsidRDefault="002E188F" w:rsidP="00415908">
            <w:pPr>
              <w:spacing w:line="480" w:lineRule="auto"/>
              <w:jc w:val="center"/>
            </w:pPr>
          </w:p>
        </w:tc>
      </w:tr>
      <w:tr w:rsidR="002E188F" w:rsidRPr="002E188F" w14:paraId="4E1424E4" w14:textId="77777777" w:rsidTr="002E188F">
        <w:tc>
          <w:tcPr>
            <w:tcW w:w="3150" w:type="dxa"/>
            <w:tcBorders>
              <w:top w:val="nil"/>
            </w:tcBorders>
            <w:shd w:val="clear" w:color="auto" w:fill="auto"/>
          </w:tcPr>
          <w:p w14:paraId="57ECB27B" w14:textId="77777777" w:rsidR="002E188F" w:rsidRPr="002E188F" w:rsidRDefault="002E188F" w:rsidP="002E188F">
            <w:pPr>
              <w:spacing w:line="480" w:lineRule="auto"/>
            </w:pPr>
            <w:r>
              <w:t xml:space="preserve">  </w:t>
            </w:r>
            <w:r w:rsidRPr="002E188F">
              <w:t>Round 1</w:t>
            </w:r>
          </w:p>
        </w:tc>
        <w:tc>
          <w:tcPr>
            <w:tcW w:w="1795" w:type="dxa"/>
            <w:tcBorders>
              <w:top w:val="nil"/>
            </w:tcBorders>
            <w:shd w:val="clear" w:color="auto" w:fill="auto"/>
          </w:tcPr>
          <w:p w14:paraId="2E8807CE" w14:textId="77777777" w:rsidR="002E188F" w:rsidRPr="002E188F" w:rsidRDefault="002E188F" w:rsidP="002E188F">
            <w:pPr>
              <w:spacing w:line="480" w:lineRule="auto"/>
              <w:jc w:val="center"/>
            </w:pPr>
            <w:r w:rsidRPr="002E188F">
              <w:t>5.83</w:t>
            </w:r>
            <w:r w:rsidRPr="002E188F">
              <w:rPr>
                <w:color w:val="000000"/>
                <w:lang w:val="en-GB" w:eastAsia="en-US"/>
              </w:rPr>
              <w:t xml:space="preserve"> (</w:t>
            </w:r>
            <w:r w:rsidRPr="002E188F">
              <w:t>3.13</w:t>
            </w:r>
            <w:r w:rsidRPr="002E188F">
              <w:rPr>
                <w:color w:val="000000"/>
                <w:lang w:val="en-GB" w:eastAsia="en-US"/>
              </w:rPr>
              <w:t>)</w:t>
            </w:r>
          </w:p>
        </w:tc>
        <w:tc>
          <w:tcPr>
            <w:tcW w:w="1795" w:type="dxa"/>
            <w:tcBorders>
              <w:top w:val="nil"/>
            </w:tcBorders>
            <w:shd w:val="clear" w:color="auto" w:fill="auto"/>
          </w:tcPr>
          <w:p w14:paraId="33A02BA0" w14:textId="77777777" w:rsidR="002E188F" w:rsidRPr="002E188F" w:rsidRDefault="002E188F" w:rsidP="002E188F">
            <w:pPr>
              <w:spacing w:line="480" w:lineRule="auto"/>
              <w:jc w:val="center"/>
            </w:pPr>
            <w:r w:rsidRPr="002E188F">
              <w:t>4.68</w:t>
            </w:r>
            <w:r w:rsidRPr="002E188F">
              <w:rPr>
                <w:color w:val="000000"/>
                <w:lang w:val="en-GB" w:eastAsia="en-US"/>
              </w:rPr>
              <w:t xml:space="preserve"> (</w:t>
            </w:r>
            <w:r w:rsidRPr="002E188F">
              <w:t>2.92</w:t>
            </w:r>
            <w:r w:rsidRPr="002E188F">
              <w:rPr>
                <w:color w:val="000000"/>
                <w:lang w:val="en-GB" w:eastAsia="en-US"/>
              </w:rPr>
              <w:t>)</w:t>
            </w:r>
          </w:p>
        </w:tc>
        <w:tc>
          <w:tcPr>
            <w:tcW w:w="1795" w:type="dxa"/>
            <w:tcBorders>
              <w:top w:val="nil"/>
            </w:tcBorders>
            <w:shd w:val="clear" w:color="auto" w:fill="auto"/>
          </w:tcPr>
          <w:p w14:paraId="22B65F09" w14:textId="77777777" w:rsidR="002E188F" w:rsidRPr="002E188F" w:rsidRDefault="002E188F" w:rsidP="002E188F">
            <w:pPr>
              <w:spacing w:line="480" w:lineRule="auto"/>
              <w:jc w:val="center"/>
            </w:pPr>
            <w:r w:rsidRPr="002E188F">
              <w:t>5.57</w:t>
            </w:r>
            <w:r w:rsidRPr="002E188F">
              <w:rPr>
                <w:color w:val="000000"/>
                <w:lang w:val="en-GB" w:eastAsia="en-US"/>
              </w:rPr>
              <w:t xml:space="preserve"> (</w:t>
            </w:r>
            <w:r w:rsidRPr="002E188F">
              <w:t>3.25</w:t>
            </w:r>
            <w:r w:rsidRPr="002E188F">
              <w:rPr>
                <w:color w:val="000000"/>
                <w:lang w:val="en-GB" w:eastAsia="en-US"/>
              </w:rPr>
              <w:t>)</w:t>
            </w:r>
          </w:p>
        </w:tc>
        <w:tc>
          <w:tcPr>
            <w:tcW w:w="1795" w:type="dxa"/>
            <w:tcBorders>
              <w:top w:val="nil"/>
            </w:tcBorders>
            <w:shd w:val="clear" w:color="auto" w:fill="auto"/>
          </w:tcPr>
          <w:p w14:paraId="4968A1CE" w14:textId="77777777" w:rsidR="002E188F" w:rsidRPr="002E188F" w:rsidRDefault="002E188F" w:rsidP="002E188F">
            <w:pPr>
              <w:spacing w:line="480" w:lineRule="auto"/>
              <w:jc w:val="center"/>
            </w:pPr>
            <w:r w:rsidRPr="002E188F">
              <w:t>4.93</w:t>
            </w:r>
            <w:r w:rsidRPr="002E188F">
              <w:rPr>
                <w:color w:val="000000"/>
                <w:lang w:val="en-GB" w:eastAsia="en-US"/>
              </w:rPr>
              <w:t xml:space="preserve"> (</w:t>
            </w:r>
            <w:r w:rsidRPr="002E188F">
              <w:t>3.03</w:t>
            </w:r>
            <w:r w:rsidRPr="002E188F">
              <w:rPr>
                <w:color w:val="000000"/>
                <w:lang w:val="en-GB" w:eastAsia="en-US"/>
              </w:rPr>
              <w:t>)</w:t>
            </w:r>
          </w:p>
        </w:tc>
      </w:tr>
      <w:tr w:rsidR="00140D44" w:rsidRPr="00140D44" w14:paraId="35B46DA3" w14:textId="77777777" w:rsidTr="002E188F">
        <w:tc>
          <w:tcPr>
            <w:tcW w:w="3150" w:type="dxa"/>
            <w:tcBorders>
              <w:top w:val="nil"/>
            </w:tcBorders>
            <w:shd w:val="clear" w:color="auto" w:fill="auto"/>
          </w:tcPr>
          <w:p w14:paraId="75D81C7C" w14:textId="77777777" w:rsidR="00140D44" w:rsidRPr="002E188F" w:rsidRDefault="002E188F" w:rsidP="002E188F">
            <w:pPr>
              <w:spacing w:line="480" w:lineRule="auto"/>
            </w:pPr>
            <w:r w:rsidRPr="002E188F">
              <w:t xml:space="preserve">  Rounds 2-35 </w:t>
            </w:r>
            <w:r w:rsidR="00140D44" w:rsidRPr="002E188F">
              <w:t>(</w:t>
            </w:r>
            <w:r w:rsidRPr="002E188F">
              <w:t>mean)</w:t>
            </w:r>
          </w:p>
        </w:tc>
        <w:tc>
          <w:tcPr>
            <w:tcW w:w="1795" w:type="dxa"/>
            <w:tcBorders>
              <w:top w:val="nil"/>
            </w:tcBorders>
            <w:shd w:val="clear" w:color="auto" w:fill="auto"/>
          </w:tcPr>
          <w:p w14:paraId="7EC9C332" w14:textId="77777777" w:rsidR="00140D44" w:rsidRPr="002E188F" w:rsidRDefault="00140D44" w:rsidP="002E188F">
            <w:pPr>
              <w:spacing w:line="480" w:lineRule="auto"/>
              <w:jc w:val="center"/>
            </w:pPr>
            <w:r w:rsidRPr="002E188F">
              <w:t>6</w:t>
            </w:r>
            <w:r w:rsidR="002E188F" w:rsidRPr="002E188F">
              <w:t>.13</w:t>
            </w:r>
            <w:r w:rsidRPr="002E188F">
              <w:rPr>
                <w:color w:val="000000"/>
                <w:lang w:val="en-GB" w:eastAsia="en-US"/>
              </w:rPr>
              <w:t xml:space="preserve"> (</w:t>
            </w:r>
            <w:r w:rsidRPr="002E188F">
              <w:t>2.</w:t>
            </w:r>
            <w:r w:rsidR="002E188F" w:rsidRPr="002E188F">
              <w:t>60</w:t>
            </w:r>
            <w:r w:rsidRPr="002E188F">
              <w:rPr>
                <w:color w:val="000000"/>
                <w:lang w:val="en-GB" w:eastAsia="en-US"/>
              </w:rPr>
              <w:t>)</w:t>
            </w:r>
          </w:p>
        </w:tc>
        <w:tc>
          <w:tcPr>
            <w:tcW w:w="1795" w:type="dxa"/>
            <w:tcBorders>
              <w:top w:val="nil"/>
            </w:tcBorders>
            <w:shd w:val="clear" w:color="auto" w:fill="auto"/>
          </w:tcPr>
          <w:p w14:paraId="1D5242A3" w14:textId="77777777" w:rsidR="00140D44" w:rsidRPr="002E188F" w:rsidRDefault="00140D44" w:rsidP="00415908">
            <w:pPr>
              <w:spacing w:line="480" w:lineRule="auto"/>
              <w:jc w:val="center"/>
            </w:pPr>
            <w:r w:rsidRPr="002E188F">
              <w:t>6</w:t>
            </w:r>
            <w:r w:rsidR="002E188F" w:rsidRPr="002E188F">
              <w:t>.15</w:t>
            </w:r>
            <w:r w:rsidRPr="002E188F">
              <w:rPr>
                <w:color w:val="000000"/>
                <w:lang w:val="en-GB" w:eastAsia="en-US"/>
              </w:rPr>
              <w:t xml:space="preserve"> (</w:t>
            </w:r>
            <w:r w:rsidR="002E188F" w:rsidRPr="002E188F">
              <w:t>2.49</w:t>
            </w:r>
            <w:r w:rsidRPr="002E188F">
              <w:rPr>
                <w:color w:val="000000"/>
                <w:lang w:val="en-GB" w:eastAsia="en-US"/>
              </w:rPr>
              <w:t>)</w:t>
            </w:r>
          </w:p>
        </w:tc>
        <w:tc>
          <w:tcPr>
            <w:tcW w:w="1795" w:type="dxa"/>
            <w:tcBorders>
              <w:top w:val="nil"/>
            </w:tcBorders>
            <w:shd w:val="clear" w:color="auto" w:fill="auto"/>
          </w:tcPr>
          <w:p w14:paraId="77D32939" w14:textId="77777777" w:rsidR="00140D44" w:rsidRPr="002E188F" w:rsidRDefault="002E188F" w:rsidP="00415908">
            <w:pPr>
              <w:spacing w:line="480" w:lineRule="auto"/>
              <w:jc w:val="center"/>
            </w:pPr>
            <w:r w:rsidRPr="002E188F">
              <w:t>5.81</w:t>
            </w:r>
            <w:r w:rsidR="00140D44" w:rsidRPr="002E188F">
              <w:rPr>
                <w:color w:val="000000"/>
                <w:lang w:val="en-GB" w:eastAsia="en-US"/>
              </w:rPr>
              <w:t xml:space="preserve"> (</w:t>
            </w:r>
            <w:r w:rsidRPr="002E188F">
              <w:t>2.55</w:t>
            </w:r>
            <w:r w:rsidR="00140D44" w:rsidRPr="002E188F">
              <w:rPr>
                <w:color w:val="000000"/>
                <w:lang w:val="en-GB" w:eastAsia="en-US"/>
              </w:rPr>
              <w:t>)</w:t>
            </w:r>
          </w:p>
        </w:tc>
        <w:tc>
          <w:tcPr>
            <w:tcW w:w="1795" w:type="dxa"/>
            <w:tcBorders>
              <w:top w:val="nil"/>
            </w:tcBorders>
            <w:shd w:val="clear" w:color="auto" w:fill="auto"/>
          </w:tcPr>
          <w:p w14:paraId="7AE170E1" w14:textId="77777777" w:rsidR="00140D44" w:rsidRPr="00140D44" w:rsidRDefault="00140D44" w:rsidP="00415908">
            <w:pPr>
              <w:spacing w:line="480" w:lineRule="auto"/>
              <w:jc w:val="center"/>
            </w:pPr>
            <w:r w:rsidRPr="002E188F">
              <w:t>4.96</w:t>
            </w:r>
            <w:r w:rsidRPr="002E188F">
              <w:rPr>
                <w:color w:val="000000"/>
                <w:lang w:val="en-GB" w:eastAsia="en-US"/>
              </w:rPr>
              <w:t xml:space="preserve"> (</w:t>
            </w:r>
            <w:r w:rsidR="002E188F" w:rsidRPr="002E188F">
              <w:t>2.73</w:t>
            </w:r>
            <w:r w:rsidRPr="002E188F">
              <w:rPr>
                <w:color w:val="000000"/>
                <w:lang w:val="en-GB" w:eastAsia="en-US"/>
              </w:rPr>
              <w:t>)</w:t>
            </w:r>
          </w:p>
        </w:tc>
      </w:tr>
      <w:tr w:rsidR="00140D44" w:rsidRPr="00140D44" w14:paraId="5DA94D6D" w14:textId="77777777" w:rsidTr="004A7221">
        <w:tc>
          <w:tcPr>
            <w:tcW w:w="3150" w:type="dxa"/>
            <w:shd w:val="clear" w:color="auto" w:fill="auto"/>
          </w:tcPr>
          <w:p w14:paraId="65DED078" w14:textId="77777777" w:rsidR="00140D44" w:rsidRPr="00140D44" w:rsidRDefault="00140D44" w:rsidP="00415908">
            <w:pPr>
              <w:spacing w:line="480" w:lineRule="auto"/>
            </w:pPr>
            <w:r w:rsidRPr="00140D44">
              <w:t>Partner impressions (1-7)</w:t>
            </w:r>
          </w:p>
        </w:tc>
        <w:tc>
          <w:tcPr>
            <w:tcW w:w="1795" w:type="dxa"/>
            <w:shd w:val="clear" w:color="auto" w:fill="auto"/>
          </w:tcPr>
          <w:p w14:paraId="2FF065A9" w14:textId="77777777" w:rsidR="00140D44" w:rsidRPr="00140D44" w:rsidRDefault="00140D44" w:rsidP="00415908">
            <w:pPr>
              <w:spacing w:line="480" w:lineRule="auto"/>
              <w:jc w:val="center"/>
            </w:pPr>
          </w:p>
        </w:tc>
        <w:tc>
          <w:tcPr>
            <w:tcW w:w="1795" w:type="dxa"/>
            <w:shd w:val="clear" w:color="auto" w:fill="auto"/>
          </w:tcPr>
          <w:p w14:paraId="3478C49C" w14:textId="77777777" w:rsidR="00140D44" w:rsidRPr="00140D44" w:rsidRDefault="00140D44" w:rsidP="00415908">
            <w:pPr>
              <w:spacing w:line="480" w:lineRule="auto"/>
              <w:jc w:val="center"/>
            </w:pPr>
          </w:p>
        </w:tc>
        <w:tc>
          <w:tcPr>
            <w:tcW w:w="1795" w:type="dxa"/>
            <w:shd w:val="clear" w:color="auto" w:fill="auto"/>
          </w:tcPr>
          <w:p w14:paraId="181B61B3" w14:textId="77777777" w:rsidR="00140D44" w:rsidRPr="00140D44" w:rsidRDefault="00140D44" w:rsidP="00415908">
            <w:pPr>
              <w:spacing w:line="480" w:lineRule="auto"/>
              <w:jc w:val="center"/>
            </w:pPr>
          </w:p>
        </w:tc>
        <w:tc>
          <w:tcPr>
            <w:tcW w:w="1795" w:type="dxa"/>
            <w:shd w:val="clear" w:color="auto" w:fill="auto"/>
          </w:tcPr>
          <w:p w14:paraId="6D7FDF60" w14:textId="77777777" w:rsidR="00140D44" w:rsidRPr="00140D44" w:rsidRDefault="00140D44" w:rsidP="00415908">
            <w:pPr>
              <w:spacing w:line="480" w:lineRule="auto"/>
              <w:jc w:val="center"/>
            </w:pPr>
          </w:p>
        </w:tc>
      </w:tr>
      <w:tr w:rsidR="00140D44" w:rsidRPr="00757290" w14:paraId="4FD3D345" w14:textId="77777777" w:rsidTr="004A7221">
        <w:tc>
          <w:tcPr>
            <w:tcW w:w="3150" w:type="dxa"/>
            <w:shd w:val="clear" w:color="auto" w:fill="auto"/>
          </w:tcPr>
          <w:p w14:paraId="430C29A3" w14:textId="77777777" w:rsidR="00140D44" w:rsidRPr="00757290" w:rsidRDefault="00140D44" w:rsidP="00140D44">
            <w:pPr>
              <w:spacing w:line="480" w:lineRule="auto"/>
            </w:pPr>
            <w:r w:rsidRPr="00140D44">
              <w:t xml:space="preserve">  </w:t>
            </w:r>
            <w:r w:rsidRPr="00757290">
              <w:t>Benign Impressions</w:t>
            </w:r>
          </w:p>
        </w:tc>
        <w:tc>
          <w:tcPr>
            <w:tcW w:w="1795" w:type="dxa"/>
            <w:shd w:val="clear" w:color="auto" w:fill="auto"/>
          </w:tcPr>
          <w:p w14:paraId="44A6204A" w14:textId="77777777" w:rsidR="00140D44" w:rsidRPr="00757290" w:rsidRDefault="002E188F" w:rsidP="00100017">
            <w:pPr>
              <w:spacing w:line="480" w:lineRule="auto"/>
              <w:jc w:val="center"/>
            </w:pPr>
            <w:r w:rsidRPr="00757290">
              <w:rPr>
                <w:color w:val="000000"/>
                <w:lang w:val="en-GB" w:eastAsia="en-US"/>
              </w:rPr>
              <w:t>4.26</w:t>
            </w:r>
            <w:r w:rsidR="00140D44" w:rsidRPr="00757290">
              <w:rPr>
                <w:color w:val="000000"/>
                <w:lang w:val="en-GB" w:eastAsia="en-US"/>
              </w:rPr>
              <w:t xml:space="preserve"> (0.</w:t>
            </w:r>
            <w:r w:rsidRPr="00757290">
              <w:rPr>
                <w:color w:val="000000"/>
                <w:lang w:val="en-GB" w:eastAsia="en-US"/>
              </w:rPr>
              <w:t>75</w:t>
            </w:r>
            <w:r w:rsidR="00140D44" w:rsidRPr="00757290">
              <w:rPr>
                <w:color w:val="000000"/>
                <w:lang w:val="en-GB" w:eastAsia="en-US"/>
              </w:rPr>
              <w:t>)</w:t>
            </w:r>
          </w:p>
        </w:tc>
        <w:tc>
          <w:tcPr>
            <w:tcW w:w="1795" w:type="dxa"/>
            <w:shd w:val="clear" w:color="auto" w:fill="auto"/>
          </w:tcPr>
          <w:p w14:paraId="34319B10" w14:textId="77777777" w:rsidR="00140D44" w:rsidRPr="00757290" w:rsidRDefault="00140D44" w:rsidP="00100017">
            <w:pPr>
              <w:spacing w:line="480" w:lineRule="auto"/>
              <w:jc w:val="center"/>
            </w:pPr>
            <w:r w:rsidRPr="00757290">
              <w:rPr>
                <w:color w:val="000000"/>
                <w:lang w:val="en-GB" w:eastAsia="en-US"/>
              </w:rPr>
              <w:t>4.06 (0.85)</w:t>
            </w:r>
          </w:p>
        </w:tc>
        <w:tc>
          <w:tcPr>
            <w:tcW w:w="1795" w:type="dxa"/>
            <w:shd w:val="clear" w:color="auto" w:fill="auto"/>
          </w:tcPr>
          <w:p w14:paraId="6E168908" w14:textId="77777777" w:rsidR="00140D44" w:rsidRPr="00757290" w:rsidRDefault="00140D44" w:rsidP="00415908">
            <w:pPr>
              <w:spacing w:line="480" w:lineRule="auto"/>
              <w:jc w:val="center"/>
            </w:pPr>
            <w:r w:rsidRPr="00757290">
              <w:rPr>
                <w:color w:val="000000"/>
                <w:lang w:val="en-GB" w:eastAsia="en-US"/>
              </w:rPr>
              <w:t>4.25 (0.88)</w:t>
            </w:r>
          </w:p>
        </w:tc>
        <w:tc>
          <w:tcPr>
            <w:tcW w:w="1795" w:type="dxa"/>
            <w:shd w:val="clear" w:color="auto" w:fill="auto"/>
          </w:tcPr>
          <w:p w14:paraId="7193D809" w14:textId="77777777" w:rsidR="00140D44" w:rsidRPr="00757290" w:rsidRDefault="00140D44" w:rsidP="00415908">
            <w:pPr>
              <w:spacing w:line="480" w:lineRule="auto"/>
              <w:jc w:val="center"/>
            </w:pPr>
            <w:r w:rsidRPr="00757290">
              <w:rPr>
                <w:color w:val="000000"/>
                <w:lang w:val="en-GB" w:eastAsia="en-US"/>
              </w:rPr>
              <w:t>4.03 (0.95)</w:t>
            </w:r>
          </w:p>
        </w:tc>
      </w:tr>
      <w:tr w:rsidR="00140D44" w:rsidRPr="00757290" w14:paraId="23EA13C1" w14:textId="77777777" w:rsidTr="004A7221">
        <w:tc>
          <w:tcPr>
            <w:tcW w:w="3150" w:type="dxa"/>
            <w:shd w:val="clear" w:color="auto" w:fill="auto"/>
          </w:tcPr>
          <w:p w14:paraId="0C5CDD9A" w14:textId="77777777" w:rsidR="00140D44" w:rsidRPr="00757290" w:rsidRDefault="00140D44" w:rsidP="00415908">
            <w:pPr>
              <w:spacing w:line="480" w:lineRule="auto"/>
            </w:pPr>
            <w:r w:rsidRPr="00757290">
              <w:t xml:space="preserve">  </w:t>
            </w:r>
            <w:proofErr w:type="spellStart"/>
            <w:r w:rsidRPr="00757290">
              <w:t>MinDiff</w:t>
            </w:r>
            <w:proofErr w:type="spellEnd"/>
          </w:p>
        </w:tc>
        <w:tc>
          <w:tcPr>
            <w:tcW w:w="1795" w:type="dxa"/>
            <w:shd w:val="clear" w:color="auto" w:fill="auto"/>
          </w:tcPr>
          <w:p w14:paraId="61AE271F" w14:textId="77777777" w:rsidR="00140D44" w:rsidRPr="00757290" w:rsidRDefault="00140D44" w:rsidP="00757290">
            <w:pPr>
              <w:spacing w:line="480" w:lineRule="auto"/>
              <w:jc w:val="center"/>
            </w:pPr>
            <w:r w:rsidRPr="00757290">
              <w:rPr>
                <w:color w:val="000000"/>
                <w:lang w:val="en-GB" w:eastAsia="en-US"/>
              </w:rPr>
              <w:t>4.</w:t>
            </w:r>
            <w:r w:rsidR="00757290" w:rsidRPr="00757290">
              <w:rPr>
                <w:color w:val="000000"/>
                <w:lang w:val="en-GB" w:eastAsia="en-US"/>
              </w:rPr>
              <w:t>40</w:t>
            </w:r>
            <w:r w:rsidRPr="00757290">
              <w:rPr>
                <w:color w:val="000000"/>
                <w:lang w:val="en-GB" w:eastAsia="en-US"/>
              </w:rPr>
              <w:t xml:space="preserve"> (1.2</w:t>
            </w:r>
            <w:r w:rsidR="00757290" w:rsidRPr="00757290">
              <w:rPr>
                <w:color w:val="000000"/>
                <w:lang w:val="en-GB" w:eastAsia="en-US"/>
              </w:rPr>
              <w:t>7</w:t>
            </w:r>
            <w:r w:rsidRPr="00757290">
              <w:rPr>
                <w:color w:val="000000"/>
                <w:lang w:val="en-GB" w:eastAsia="en-US"/>
              </w:rPr>
              <w:t>)</w:t>
            </w:r>
          </w:p>
        </w:tc>
        <w:tc>
          <w:tcPr>
            <w:tcW w:w="1795" w:type="dxa"/>
            <w:shd w:val="clear" w:color="auto" w:fill="auto"/>
          </w:tcPr>
          <w:p w14:paraId="711FC9B8" w14:textId="77777777" w:rsidR="00140D44" w:rsidRPr="00757290" w:rsidRDefault="00140D44" w:rsidP="00100017">
            <w:pPr>
              <w:spacing w:line="480" w:lineRule="auto"/>
              <w:jc w:val="center"/>
            </w:pPr>
            <w:r w:rsidRPr="00757290">
              <w:rPr>
                <w:color w:val="000000"/>
                <w:lang w:val="en-GB" w:eastAsia="en-US"/>
              </w:rPr>
              <w:t>4.</w:t>
            </w:r>
            <w:r w:rsidR="00757290" w:rsidRPr="00757290">
              <w:rPr>
                <w:color w:val="000000"/>
                <w:lang w:val="en-GB" w:eastAsia="en-US"/>
              </w:rPr>
              <w:t>11</w:t>
            </w:r>
            <w:r w:rsidRPr="00757290">
              <w:rPr>
                <w:color w:val="000000"/>
                <w:lang w:val="en-GB" w:eastAsia="en-US"/>
              </w:rPr>
              <w:t xml:space="preserve"> (1.28)</w:t>
            </w:r>
          </w:p>
        </w:tc>
        <w:tc>
          <w:tcPr>
            <w:tcW w:w="1795" w:type="dxa"/>
            <w:shd w:val="clear" w:color="auto" w:fill="auto"/>
          </w:tcPr>
          <w:p w14:paraId="6B8A828A" w14:textId="77777777" w:rsidR="00140D44" w:rsidRPr="00757290" w:rsidRDefault="00140D44" w:rsidP="00757290">
            <w:pPr>
              <w:spacing w:line="480" w:lineRule="auto"/>
              <w:jc w:val="center"/>
            </w:pPr>
            <w:r w:rsidRPr="00757290">
              <w:rPr>
                <w:color w:val="000000"/>
                <w:lang w:val="en-GB" w:eastAsia="en-US"/>
              </w:rPr>
              <w:t>4.28 (1.2</w:t>
            </w:r>
            <w:r w:rsidR="00757290" w:rsidRPr="00757290">
              <w:rPr>
                <w:color w:val="000000"/>
                <w:lang w:val="en-GB" w:eastAsia="en-US"/>
              </w:rPr>
              <w:t>2</w:t>
            </w:r>
            <w:r w:rsidRPr="00757290">
              <w:rPr>
                <w:color w:val="000000"/>
                <w:lang w:val="en-GB" w:eastAsia="en-US"/>
              </w:rPr>
              <w:t>)</w:t>
            </w:r>
          </w:p>
        </w:tc>
        <w:tc>
          <w:tcPr>
            <w:tcW w:w="1795" w:type="dxa"/>
            <w:shd w:val="clear" w:color="auto" w:fill="auto"/>
          </w:tcPr>
          <w:p w14:paraId="3BBEDB26" w14:textId="77777777" w:rsidR="00140D44" w:rsidRPr="00757290" w:rsidRDefault="00140D44" w:rsidP="00140D44">
            <w:pPr>
              <w:spacing w:line="480" w:lineRule="auto"/>
              <w:jc w:val="center"/>
            </w:pPr>
            <w:r w:rsidRPr="00757290">
              <w:rPr>
                <w:color w:val="000000"/>
                <w:lang w:val="en-GB" w:eastAsia="en-US"/>
              </w:rPr>
              <w:t>3.89 (1.42)</w:t>
            </w:r>
          </w:p>
        </w:tc>
      </w:tr>
      <w:tr w:rsidR="00140D44" w:rsidRPr="0013326D" w14:paraId="7B9C8404" w14:textId="77777777" w:rsidTr="004A7221">
        <w:tc>
          <w:tcPr>
            <w:tcW w:w="3150" w:type="dxa"/>
            <w:shd w:val="clear" w:color="auto" w:fill="auto"/>
          </w:tcPr>
          <w:p w14:paraId="66048982" w14:textId="77777777" w:rsidR="00140D44" w:rsidRPr="0013326D" w:rsidRDefault="00140D44" w:rsidP="005A7E27">
            <w:pPr>
              <w:spacing w:line="480" w:lineRule="auto"/>
            </w:pPr>
            <w:r w:rsidRPr="0013326D">
              <w:t xml:space="preserve">  </w:t>
            </w:r>
            <w:proofErr w:type="spellStart"/>
            <w:r w:rsidRPr="0013326D">
              <w:t>MaxJoint</w:t>
            </w:r>
            <w:proofErr w:type="spellEnd"/>
          </w:p>
        </w:tc>
        <w:tc>
          <w:tcPr>
            <w:tcW w:w="1795" w:type="dxa"/>
            <w:shd w:val="clear" w:color="auto" w:fill="auto"/>
          </w:tcPr>
          <w:p w14:paraId="571C3B7C" w14:textId="77777777" w:rsidR="00140D44" w:rsidRPr="0013326D" w:rsidRDefault="0013326D" w:rsidP="0013326D">
            <w:pPr>
              <w:spacing w:line="480" w:lineRule="auto"/>
              <w:jc w:val="center"/>
            </w:pPr>
            <w:r w:rsidRPr="0013326D">
              <w:rPr>
                <w:color w:val="000000"/>
                <w:lang w:val="en-GB" w:eastAsia="en-US"/>
              </w:rPr>
              <w:t>4.50</w:t>
            </w:r>
            <w:r w:rsidR="00140D44" w:rsidRPr="0013326D">
              <w:rPr>
                <w:color w:val="000000"/>
                <w:lang w:val="en-GB" w:eastAsia="en-US"/>
              </w:rPr>
              <w:t xml:space="preserve"> (1.3</w:t>
            </w:r>
            <w:r w:rsidRPr="0013326D">
              <w:rPr>
                <w:color w:val="000000"/>
                <w:lang w:val="en-GB" w:eastAsia="en-US"/>
              </w:rPr>
              <w:t>5</w:t>
            </w:r>
            <w:r w:rsidR="00140D44" w:rsidRPr="0013326D">
              <w:rPr>
                <w:color w:val="000000"/>
                <w:lang w:val="en-GB" w:eastAsia="en-US"/>
              </w:rPr>
              <w:t>)</w:t>
            </w:r>
          </w:p>
        </w:tc>
        <w:tc>
          <w:tcPr>
            <w:tcW w:w="1795" w:type="dxa"/>
            <w:shd w:val="clear" w:color="auto" w:fill="auto"/>
          </w:tcPr>
          <w:p w14:paraId="7122D62A" w14:textId="77777777" w:rsidR="00140D44" w:rsidRPr="0013326D" w:rsidRDefault="00140D44" w:rsidP="00140D44">
            <w:pPr>
              <w:spacing w:line="480" w:lineRule="auto"/>
              <w:jc w:val="center"/>
            </w:pPr>
            <w:r w:rsidRPr="0013326D">
              <w:rPr>
                <w:color w:val="000000"/>
                <w:lang w:val="en-GB" w:eastAsia="en-US"/>
              </w:rPr>
              <w:t>4.22 (1.38)</w:t>
            </w:r>
          </w:p>
        </w:tc>
        <w:tc>
          <w:tcPr>
            <w:tcW w:w="1795" w:type="dxa"/>
            <w:shd w:val="clear" w:color="auto" w:fill="auto"/>
          </w:tcPr>
          <w:p w14:paraId="607F0C75" w14:textId="77777777" w:rsidR="00140D44" w:rsidRPr="0013326D" w:rsidRDefault="0013326D" w:rsidP="0013326D">
            <w:pPr>
              <w:spacing w:line="480" w:lineRule="auto"/>
              <w:jc w:val="center"/>
            </w:pPr>
            <w:r w:rsidRPr="0013326D">
              <w:rPr>
                <w:color w:val="000000"/>
                <w:lang w:val="en-GB" w:eastAsia="en-US"/>
              </w:rPr>
              <w:t>4.27</w:t>
            </w:r>
            <w:r w:rsidR="00140D44" w:rsidRPr="0013326D">
              <w:rPr>
                <w:color w:val="000000"/>
                <w:lang w:val="en-GB" w:eastAsia="en-US"/>
              </w:rPr>
              <w:t xml:space="preserve"> (1.5</w:t>
            </w:r>
            <w:r w:rsidRPr="0013326D">
              <w:rPr>
                <w:color w:val="000000"/>
                <w:lang w:val="en-GB" w:eastAsia="en-US"/>
              </w:rPr>
              <w:t>3</w:t>
            </w:r>
            <w:r w:rsidR="00140D44" w:rsidRPr="0013326D">
              <w:rPr>
                <w:color w:val="000000"/>
                <w:lang w:val="en-GB" w:eastAsia="en-US"/>
              </w:rPr>
              <w:t>)</w:t>
            </w:r>
          </w:p>
        </w:tc>
        <w:tc>
          <w:tcPr>
            <w:tcW w:w="1795" w:type="dxa"/>
            <w:shd w:val="clear" w:color="auto" w:fill="auto"/>
          </w:tcPr>
          <w:p w14:paraId="050DC072" w14:textId="77777777" w:rsidR="00140D44" w:rsidRPr="0013326D" w:rsidRDefault="00140D44" w:rsidP="00140D44">
            <w:pPr>
              <w:spacing w:line="480" w:lineRule="auto"/>
              <w:jc w:val="center"/>
            </w:pPr>
            <w:r w:rsidRPr="0013326D">
              <w:rPr>
                <w:color w:val="000000"/>
                <w:lang w:val="en-GB" w:eastAsia="en-US"/>
              </w:rPr>
              <w:t>3.96 (1.54)</w:t>
            </w:r>
          </w:p>
        </w:tc>
      </w:tr>
      <w:tr w:rsidR="00140D44" w:rsidRPr="0013326D" w14:paraId="0225B3D8" w14:textId="77777777" w:rsidTr="004A7221">
        <w:tc>
          <w:tcPr>
            <w:tcW w:w="3150" w:type="dxa"/>
            <w:shd w:val="clear" w:color="auto" w:fill="auto"/>
          </w:tcPr>
          <w:p w14:paraId="3E818CE8" w14:textId="77777777" w:rsidR="00140D44" w:rsidRPr="0013326D" w:rsidRDefault="00140D44" w:rsidP="005A7E27">
            <w:pPr>
              <w:spacing w:line="480" w:lineRule="auto"/>
            </w:pPr>
            <w:r w:rsidRPr="0013326D">
              <w:t xml:space="preserve">  </w:t>
            </w:r>
            <w:proofErr w:type="spellStart"/>
            <w:r w:rsidRPr="0013326D">
              <w:t>MaxOther</w:t>
            </w:r>
            <w:proofErr w:type="spellEnd"/>
          </w:p>
        </w:tc>
        <w:tc>
          <w:tcPr>
            <w:tcW w:w="1795" w:type="dxa"/>
            <w:shd w:val="clear" w:color="auto" w:fill="auto"/>
          </w:tcPr>
          <w:p w14:paraId="0B077913" w14:textId="77777777" w:rsidR="00140D44" w:rsidRPr="0013326D" w:rsidRDefault="00140D44" w:rsidP="0013326D">
            <w:pPr>
              <w:spacing w:line="480" w:lineRule="auto"/>
              <w:jc w:val="center"/>
            </w:pPr>
            <w:r w:rsidRPr="0013326D">
              <w:rPr>
                <w:color w:val="000000"/>
                <w:lang w:val="en-GB" w:eastAsia="en-US"/>
              </w:rPr>
              <w:t>3.</w:t>
            </w:r>
            <w:r w:rsidR="0013326D" w:rsidRPr="0013326D">
              <w:rPr>
                <w:color w:val="000000"/>
                <w:lang w:val="en-GB" w:eastAsia="en-US"/>
              </w:rPr>
              <w:t>18</w:t>
            </w:r>
            <w:r w:rsidRPr="0013326D">
              <w:rPr>
                <w:color w:val="000000"/>
                <w:lang w:val="en-GB" w:eastAsia="en-US"/>
              </w:rPr>
              <w:t xml:space="preserve"> (1.</w:t>
            </w:r>
            <w:r w:rsidR="0013326D" w:rsidRPr="0013326D">
              <w:rPr>
                <w:color w:val="000000"/>
                <w:lang w:val="en-GB" w:eastAsia="en-US"/>
              </w:rPr>
              <w:t>08</w:t>
            </w:r>
            <w:r w:rsidRPr="0013326D">
              <w:rPr>
                <w:color w:val="000000"/>
                <w:lang w:val="en-GB" w:eastAsia="en-US"/>
              </w:rPr>
              <w:t>)</w:t>
            </w:r>
          </w:p>
        </w:tc>
        <w:tc>
          <w:tcPr>
            <w:tcW w:w="1795" w:type="dxa"/>
            <w:shd w:val="clear" w:color="auto" w:fill="auto"/>
          </w:tcPr>
          <w:p w14:paraId="38BC8ABF" w14:textId="77777777" w:rsidR="00140D44" w:rsidRPr="0013326D" w:rsidRDefault="00140D44" w:rsidP="00140D44">
            <w:pPr>
              <w:spacing w:line="480" w:lineRule="auto"/>
              <w:jc w:val="center"/>
            </w:pPr>
            <w:r w:rsidRPr="0013326D">
              <w:rPr>
                <w:color w:val="000000"/>
                <w:lang w:val="en-GB" w:eastAsia="en-US"/>
              </w:rPr>
              <w:t>2.89 (0.99)</w:t>
            </w:r>
          </w:p>
        </w:tc>
        <w:tc>
          <w:tcPr>
            <w:tcW w:w="1795" w:type="dxa"/>
            <w:shd w:val="clear" w:color="auto" w:fill="auto"/>
          </w:tcPr>
          <w:p w14:paraId="342387BF" w14:textId="77777777" w:rsidR="00140D44" w:rsidRPr="0013326D" w:rsidRDefault="00140D44" w:rsidP="0013326D">
            <w:pPr>
              <w:spacing w:line="480" w:lineRule="auto"/>
              <w:jc w:val="center"/>
            </w:pPr>
            <w:r w:rsidRPr="0013326D">
              <w:rPr>
                <w:color w:val="000000"/>
                <w:lang w:val="en-GB" w:eastAsia="en-US"/>
              </w:rPr>
              <w:t>3.</w:t>
            </w:r>
            <w:r w:rsidR="0013326D" w:rsidRPr="0013326D">
              <w:rPr>
                <w:color w:val="000000"/>
                <w:lang w:val="en-GB" w:eastAsia="en-US"/>
              </w:rPr>
              <w:t>11</w:t>
            </w:r>
            <w:r w:rsidRPr="0013326D">
              <w:rPr>
                <w:color w:val="000000"/>
                <w:lang w:val="en-GB" w:eastAsia="en-US"/>
              </w:rPr>
              <w:t xml:space="preserve"> (0.99)</w:t>
            </w:r>
          </w:p>
        </w:tc>
        <w:tc>
          <w:tcPr>
            <w:tcW w:w="1795" w:type="dxa"/>
            <w:shd w:val="clear" w:color="auto" w:fill="auto"/>
          </w:tcPr>
          <w:p w14:paraId="521B735E" w14:textId="77777777" w:rsidR="00140D44" w:rsidRPr="0013326D" w:rsidRDefault="00140D44" w:rsidP="00140D44">
            <w:pPr>
              <w:spacing w:line="480" w:lineRule="auto"/>
              <w:jc w:val="center"/>
            </w:pPr>
            <w:r w:rsidRPr="0013326D">
              <w:rPr>
                <w:color w:val="000000"/>
                <w:lang w:val="en-GB" w:eastAsia="en-US"/>
              </w:rPr>
              <w:t>2.76 (1.</w:t>
            </w:r>
            <w:r w:rsidR="0013326D" w:rsidRPr="0013326D">
              <w:rPr>
                <w:color w:val="000000"/>
                <w:lang w:val="en-GB" w:eastAsia="en-US"/>
              </w:rPr>
              <w:t>03</w:t>
            </w:r>
            <w:r w:rsidRPr="0013326D">
              <w:rPr>
                <w:color w:val="000000"/>
                <w:lang w:val="en-GB" w:eastAsia="en-US"/>
              </w:rPr>
              <w:t>)</w:t>
            </w:r>
          </w:p>
        </w:tc>
      </w:tr>
      <w:tr w:rsidR="00140D44" w:rsidRPr="0013326D" w14:paraId="76BD1EB6" w14:textId="77777777" w:rsidTr="004A7221">
        <w:tc>
          <w:tcPr>
            <w:tcW w:w="3150" w:type="dxa"/>
            <w:shd w:val="clear" w:color="auto" w:fill="auto"/>
          </w:tcPr>
          <w:p w14:paraId="7B711F03" w14:textId="77777777" w:rsidR="00140D44" w:rsidRPr="0013326D" w:rsidRDefault="00140D44" w:rsidP="005A7E27">
            <w:pPr>
              <w:spacing w:line="480" w:lineRule="auto"/>
            </w:pPr>
            <w:r w:rsidRPr="0013326D">
              <w:t xml:space="preserve">  </w:t>
            </w:r>
            <w:proofErr w:type="spellStart"/>
            <w:r w:rsidRPr="0013326D">
              <w:t>MaxOwn</w:t>
            </w:r>
            <w:proofErr w:type="spellEnd"/>
          </w:p>
        </w:tc>
        <w:tc>
          <w:tcPr>
            <w:tcW w:w="1795" w:type="dxa"/>
            <w:shd w:val="clear" w:color="auto" w:fill="auto"/>
          </w:tcPr>
          <w:p w14:paraId="3DBFA31D" w14:textId="77777777" w:rsidR="00140D44" w:rsidRPr="0013326D" w:rsidRDefault="00140D44" w:rsidP="00140D44">
            <w:pPr>
              <w:spacing w:line="480" w:lineRule="auto"/>
              <w:jc w:val="center"/>
            </w:pPr>
            <w:r w:rsidRPr="0013326D">
              <w:rPr>
                <w:color w:val="000000"/>
                <w:lang w:val="en-GB" w:eastAsia="en-US"/>
              </w:rPr>
              <w:t>3.</w:t>
            </w:r>
            <w:r w:rsidR="00757290" w:rsidRPr="0013326D">
              <w:rPr>
                <w:color w:val="000000"/>
                <w:lang w:val="en-GB" w:eastAsia="en-US"/>
              </w:rPr>
              <w:t>81</w:t>
            </w:r>
            <w:r w:rsidRPr="0013326D">
              <w:rPr>
                <w:color w:val="000000"/>
                <w:lang w:val="en-GB" w:eastAsia="en-US"/>
              </w:rPr>
              <w:t xml:space="preserve"> (1.25)</w:t>
            </w:r>
          </w:p>
        </w:tc>
        <w:tc>
          <w:tcPr>
            <w:tcW w:w="1795" w:type="dxa"/>
            <w:shd w:val="clear" w:color="auto" w:fill="auto"/>
          </w:tcPr>
          <w:p w14:paraId="7BE16506" w14:textId="77777777" w:rsidR="00140D44" w:rsidRPr="0013326D" w:rsidRDefault="00140D44" w:rsidP="00140D44">
            <w:pPr>
              <w:spacing w:line="480" w:lineRule="auto"/>
              <w:jc w:val="center"/>
            </w:pPr>
            <w:r w:rsidRPr="0013326D">
              <w:rPr>
                <w:color w:val="000000"/>
                <w:lang w:val="en-GB" w:eastAsia="en-US"/>
              </w:rPr>
              <w:t>4.52 (1.17)</w:t>
            </w:r>
          </w:p>
        </w:tc>
        <w:tc>
          <w:tcPr>
            <w:tcW w:w="1795" w:type="dxa"/>
            <w:shd w:val="clear" w:color="auto" w:fill="auto"/>
          </w:tcPr>
          <w:p w14:paraId="10EDA10D" w14:textId="77777777" w:rsidR="00140D44" w:rsidRPr="0013326D" w:rsidRDefault="00140D44" w:rsidP="00140D44">
            <w:pPr>
              <w:spacing w:line="480" w:lineRule="auto"/>
              <w:jc w:val="center"/>
            </w:pPr>
            <w:r w:rsidRPr="0013326D">
              <w:rPr>
                <w:color w:val="000000"/>
                <w:lang w:val="en-GB" w:eastAsia="en-US"/>
              </w:rPr>
              <w:t>4.</w:t>
            </w:r>
            <w:r w:rsidR="0013326D" w:rsidRPr="0013326D">
              <w:rPr>
                <w:color w:val="000000"/>
                <w:lang w:val="en-GB" w:eastAsia="en-US"/>
              </w:rPr>
              <w:t>07</w:t>
            </w:r>
            <w:r w:rsidRPr="0013326D">
              <w:rPr>
                <w:color w:val="000000"/>
                <w:lang w:val="en-GB" w:eastAsia="en-US"/>
              </w:rPr>
              <w:t xml:space="preserve"> (1.</w:t>
            </w:r>
            <w:r w:rsidR="0013326D" w:rsidRPr="0013326D">
              <w:rPr>
                <w:color w:val="000000"/>
                <w:lang w:val="en-GB" w:eastAsia="en-US"/>
              </w:rPr>
              <w:t>34</w:t>
            </w:r>
            <w:r w:rsidRPr="0013326D">
              <w:rPr>
                <w:color w:val="000000"/>
                <w:lang w:val="en-GB" w:eastAsia="en-US"/>
              </w:rPr>
              <w:t>)</w:t>
            </w:r>
          </w:p>
        </w:tc>
        <w:tc>
          <w:tcPr>
            <w:tcW w:w="1795" w:type="dxa"/>
            <w:shd w:val="clear" w:color="auto" w:fill="auto"/>
          </w:tcPr>
          <w:p w14:paraId="07482B98" w14:textId="77777777" w:rsidR="00140D44" w:rsidRPr="0013326D" w:rsidRDefault="00140D44" w:rsidP="00140D44">
            <w:pPr>
              <w:spacing w:line="480" w:lineRule="auto"/>
              <w:jc w:val="center"/>
            </w:pPr>
            <w:r w:rsidRPr="0013326D">
              <w:rPr>
                <w:color w:val="000000"/>
                <w:lang w:val="en-GB" w:eastAsia="en-US"/>
              </w:rPr>
              <w:t>4.47 (1.21)</w:t>
            </w:r>
          </w:p>
        </w:tc>
      </w:tr>
      <w:tr w:rsidR="00140D44" w:rsidRPr="00862981" w14:paraId="57B44C58" w14:textId="77777777" w:rsidTr="004A7221">
        <w:tc>
          <w:tcPr>
            <w:tcW w:w="3150" w:type="dxa"/>
            <w:shd w:val="clear" w:color="auto" w:fill="auto"/>
          </w:tcPr>
          <w:p w14:paraId="50502AAC" w14:textId="77777777" w:rsidR="00140D44" w:rsidRPr="0013326D" w:rsidRDefault="00140D44" w:rsidP="005A7E27">
            <w:pPr>
              <w:spacing w:line="480" w:lineRule="auto"/>
            </w:pPr>
            <w:r w:rsidRPr="0013326D">
              <w:t xml:space="preserve">  </w:t>
            </w:r>
            <w:proofErr w:type="spellStart"/>
            <w:r w:rsidRPr="0013326D">
              <w:t>MaxRel</w:t>
            </w:r>
            <w:proofErr w:type="spellEnd"/>
          </w:p>
        </w:tc>
        <w:tc>
          <w:tcPr>
            <w:tcW w:w="1795" w:type="dxa"/>
            <w:shd w:val="clear" w:color="auto" w:fill="auto"/>
          </w:tcPr>
          <w:p w14:paraId="2E81DA62" w14:textId="77777777" w:rsidR="00140D44" w:rsidRPr="0013326D" w:rsidRDefault="00140D44" w:rsidP="00140D44">
            <w:pPr>
              <w:spacing w:line="480" w:lineRule="auto"/>
              <w:jc w:val="center"/>
            </w:pPr>
            <w:r w:rsidRPr="0013326D">
              <w:rPr>
                <w:color w:val="000000"/>
                <w:lang w:val="en-GB" w:eastAsia="en-US"/>
              </w:rPr>
              <w:t>4.</w:t>
            </w:r>
            <w:r w:rsidR="0013326D" w:rsidRPr="0013326D">
              <w:rPr>
                <w:color w:val="000000"/>
                <w:lang w:val="en-GB" w:eastAsia="en-US"/>
              </w:rPr>
              <w:t>23 (1.27</w:t>
            </w:r>
            <w:r w:rsidRPr="0013326D">
              <w:rPr>
                <w:color w:val="000000"/>
                <w:lang w:val="en-GB" w:eastAsia="en-US"/>
              </w:rPr>
              <w:t>)</w:t>
            </w:r>
          </w:p>
        </w:tc>
        <w:tc>
          <w:tcPr>
            <w:tcW w:w="1795" w:type="dxa"/>
            <w:shd w:val="clear" w:color="auto" w:fill="auto"/>
          </w:tcPr>
          <w:p w14:paraId="46A3A988" w14:textId="77777777" w:rsidR="00140D44" w:rsidRPr="0013326D" w:rsidRDefault="00140D44" w:rsidP="00140D44">
            <w:pPr>
              <w:spacing w:line="480" w:lineRule="auto"/>
              <w:jc w:val="center"/>
            </w:pPr>
            <w:r w:rsidRPr="0013326D">
              <w:rPr>
                <w:color w:val="000000"/>
                <w:lang w:val="en-GB" w:eastAsia="en-US"/>
              </w:rPr>
              <w:t>4.63 (1.31)</w:t>
            </w:r>
          </w:p>
        </w:tc>
        <w:tc>
          <w:tcPr>
            <w:tcW w:w="1795" w:type="dxa"/>
            <w:shd w:val="clear" w:color="auto" w:fill="auto"/>
          </w:tcPr>
          <w:p w14:paraId="0FABAEA3" w14:textId="77777777" w:rsidR="00140D44" w:rsidRPr="0013326D" w:rsidRDefault="00140D44" w:rsidP="0013326D">
            <w:pPr>
              <w:spacing w:line="480" w:lineRule="auto"/>
              <w:jc w:val="center"/>
            </w:pPr>
            <w:r w:rsidRPr="0013326D">
              <w:rPr>
                <w:color w:val="000000"/>
                <w:lang w:val="en-GB" w:eastAsia="en-US"/>
              </w:rPr>
              <w:t>4.</w:t>
            </w:r>
            <w:r w:rsidR="0013326D" w:rsidRPr="0013326D">
              <w:rPr>
                <w:color w:val="000000"/>
                <w:lang w:val="en-GB" w:eastAsia="en-US"/>
              </w:rPr>
              <w:t>12</w:t>
            </w:r>
            <w:r w:rsidRPr="0013326D">
              <w:rPr>
                <w:color w:val="000000"/>
                <w:lang w:val="en-GB" w:eastAsia="en-US"/>
              </w:rPr>
              <w:t xml:space="preserve"> (1.</w:t>
            </w:r>
            <w:r w:rsidR="0013326D" w:rsidRPr="0013326D">
              <w:rPr>
                <w:color w:val="000000"/>
                <w:lang w:val="en-GB" w:eastAsia="en-US"/>
              </w:rPr>
              <w:t>40</w:t>
            </w:r>
            <w:r w:rsidRPr="0013326D">
              <w:rPr>
                <w:color w:val="000000"/>
                <w:lang w:val="en-GB" w:eastAsia="en-US"/>
              </w:rPr>
              <w:t>)</w:t>
            </w:r>
          </w:p>
        </w:tc>
        <w:tc>
          <w:tcPr>
            <w:tcW w:w="1795" w:type="dxa"/>
            <w:shd w:val="clear" w:color="auto" w:fill="auto"/>
          </w:tcPr>
          <w:p w14:paraId="485749BA" w14:textId="77777777" w:rsidR="00140D44" w:rsidRPr="00862981" w:rsidRDefault="00140D44" w:rsidP="00140D44">
            <w:pPr>
              <w:spacing w:line="480" w:lineRule="auto"/>
              <w:jc w:val="center"/>
            </w:pPr>
            <w:r w:rsidRPr="0013326D">
              <w:rPr>
                <w:color w:val="000000"/>
                <w:lang w:val="en-GB" w:eastAsia="en-US"/>
              </w:rPr>
              <w:t>4.57 (1.20)</w:t>
            </w:r>
          </w:p>
        </w:tc>
      </w:tr>
    </w:tbl>
    <w:p w14:paraId="3AE1BBC3" w14:textId="77777777" w:rsidR="006E7345" w:rsidRPr="00862981" w:rsidRDefault="006E7345" w:rsidP="006E7345">
      <w:pPr>
        <w:spacing w:line="480" w:lineRule="auto"/>
      </w:pPr>
    </w:p>
    <w:p w14:paraId="00ED01FC" w14:textId="77777777" w:rsidR="006E7345" w:rsidRPr="00862981" w:rsidRDefault="006E7345" w:rsidP="006E7345">
      <w:pPr>
        <w:spacing w:line="480" w:lineRule="auto"/>
        <w:sectPr w:rsidR="006E7345" w:rsidRPr="00862981" w:rsidSect="00415908">
          <w:headerReference w:type="even" r:id="rId8"/>
          <w:headerReference w:type="default" r:id="rId9"/>
          <w:pgSz w:w="11906" w:h="16838"/>
          <w:pgMar w:top="1440" w:right="1440" w:bottom="1440" w:left="1440" w:header="706" w:footer="706" w:gutter="0"/>
          <w:cols w:space="708"/>
          <w:docGrid w:linePitch="360"/>
        </w:sectPr>
      </w:pPr>
    </w:p>
    <w:p w14:paraId="1F71C15E" w14:textId="77777777" w:rsidR="006E7345" w:rsidRPr="00862981" w:rsidRDefault="006E7345" w:rsidP="006E7345">
      <w:pPr>
        <w:spacing w:line="480" w:lineRule="auto"/>
      </w:pPr>
    </w:p>
    <w:p w14:paraId="6A13FC0D" w14:textId="77777777" w:rsidR="006E7345" w:rsidRPr="00862981" w:rsidRDefault="006E7345" w:rsidP="006E7345">
      <w:pPr>
        <w:spacing w:line="480" w:lineRule="auto"/>
      </w:pPr>
      <w:r w:rsidRPr="00862981">
        <w:t>Table 2.</w:t>
      </w:r>
      <w:r w:rsidRPr="00862981">
        <w:rPr>
          <w:i/>
        </w:rPr>
        <w:t xml:space="preserve"> </w:t>
      </w:r>
      <w:r>
        <w:rPr>
          <w:i/>
        </w:rPr>
        <w:t>Condi</w:t>
      </w:r>
      <w:r w:rsidRPr="00F37CB5">
        <w:rPr>
          <w:i/>
        </w:rPr>
        <w:t xml:space="preserve">tional Process Analyses: Testing the Effect of </w:t>
      </w:r>
      <w:r w:rsidR="005A7E27" w:rsidRPr="004A7221">
        <w:rPr>
          <w:i/>
        </w:rPr>
        <w:t>Noise</w:t>
      </w:r>
      <w:r w:rsidRPr="00F37CB5">
        <w:rPr>
          <w:i/>
        </w:rPr>
        <w:t xml:space="preserve"> on the Magnitude of the Mediators’ Association with </w:t>
      </w:r>
      <w:r w:rsidR="005A7E27" w:rsidRPr="004A7221">
        <w:rPr>
          <w:i/>
        </w:rPr>
        <w:t>Cooperation</w:t>
      </w:r>
      <w:r w:rsidRPr="00F37CB5">
        <w:rPr>
          <w:i/>
        </w:rPr>
        <w:t xml:space="preserve"> (Effect A </w:t>
      </w:r>
      <w:r w:rsidRPr="00F37CB5">
        <w:rPr>
          <w:i/>
        </w:rPr>
        <w:sym w:font="Symbol" w:char="F0B4"/>
      </w:r>
      <w:r w:rsidRPr="00F37CB5">
        <w:rPr>
          <w:i/>
        </w:rPr>
        <w:t xml:space="preserve"> C).</w:t>
      </w:r>
    </w:p>
    <w:tbl>
      <w:tblPr>
        <w:tblStyle w:val="TableGrid"/>
        <w:tblW w:w="121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
        <w:gridCol w:w="984"/>
        <w:gridCol w:w="985"/>
        <w:gridCol w:w="985"/>
        <w:gridCol w:w="985"/>
        <w:gridCol w:w="985"/>
        <w:gridCol w:w="985"/>
        <w:gridCol w:w="984"/>
        <w:gridCol w:w="985"/>
        <w:gridCol w:w="985"/>
        <w:gridCol w:w="990"/>
      </w:tblGrid>
      <w:tr w:rsidR="006C1E31" w:rsidRPr="00862981" w14:paraId="591664FF" w14:textId="77777777" w:rsidTr="006C1E31">
        <w:tc>
          <w:tcPr>
            <w:tcW w:w="2268" w:type="dxa"/>
          </w:tcPr>
          <w:p w14:paraId="0B89DC0F" w14:textId="77777777" w:rsidR="006C1E31" w:rsidRPr="00862981" w:rsidRDefault="006C1E31" w:rsidP="006C1E31">
            <w:pPr>
              <w:spacing w:line="480" w:lineRule="auto"/>
              <w:jc w:val="center"/>
            </w:pPr>
          </w:p>
        </w:tc>
        <w:tc>
          <w:tcPr>
            <w:tcW w:w="9923" w:type="dxa"/>
            <w:gridSpan w:val="11"/>
          </w:tcPr>
          <w:p w14:paraId="367C4957" w14:textId="48B60FD3" w:rsidR="006C1E31" w:rsidRPr="00862981" w:rsidRDefault="006C1E31" w:rsidP="006C1E31">
            <w:pPr>
              <w:spacing w:line="480" w:lineRule="auto"/>
              <w:jc w:val="center"/>
            </w:pPr>
            <w:r w:rsidRPr="00862981">
              <w:t>Mediator</w:t>
            </w:r>
          </w:p>
        </w:tc>
      </w:tr>
      <w:tr w:rsidR="006C1E31" w:rsidRPr="00862981" w14:paraId="582D3462" w14:textId="77777777" w:rsidTr="006C1E31">
        <w:tc>
          <w:tcPr>
            <w:tcW w:w="2338" w:type="dxa"/>
            <w:gridSpan w:val="2"/>
            <w:tcBorders>
              <w:bottom w:val="single" w:sz="4" w:space="0" w:color="auto"/>
            </w:tcBorders>
          </w:tcPr>
          <w:p w14:paraId="4B2D7509" w14:textId="77777777" w:rsidR="006C1E31" w:rsidRPr="00862981" w:rsidRDefault="006C1E31" w:rsidP="006C1E31">
            <w:pPr>
              <w:spacing w:line="480" w:lineRule="auto"/>
              <w:jc w:val="center"/>
            </w:pPr>
          </w:p>
        </w:tc>
        <w:tc>
          <w:tcPr>
            <w:tcW w:w="1969" w:type="dxa"/>
            <w:gridSpan w:val="2"/>
            <w:tcBorders>
              <w:top w:val="single" w:sz="4" w:space="0" w:color="auto"/>
              <w:bottom w:val="single" w:sz="4" w:space="0" w:color="auto"/>
            </w:tcBorders>
          </w:tcPr>
          <w:p w14:paraId="29EFB16A" w14:textId="77777777" w:rsidR="006C1E31" w:rsidRPr="00862981" w:rsidRDefault="006C1E31" w:rsidP="006C1E31">
            <w:pPr>
              <w:spacing w:line="480" w:lineRule="auto"/>
              <w:jc w:val="center"/>
            </w:pPr>
            <w:r>
              <w:t>Benign Impressions</w:t>
            </w:r>
          </w:p>
        </w:tc>
        <w:tc>
          <w:tcPr>
            <w:tcW w:w="1970" w:type="dxa"/>
            <w:gridSpan w:val="2"/>
            <w:tcBorders>
              <w:top w:val="single" w:sz="4" w:space="0" w:color="auto"/>
              <w:bottom w:val="single" w:sz="4" w:space="0" w:color="auto"/>
            </w:tcBorders>
          </w:tcPr>
          <w:p w14:paraId="6B75EC7F" w14:textId="77777777" w:rsidR="006C1E31" w:rsidRPr="00862981" w:rsidRDefault="006C1E31" w:rsidP="006C1E31">
            <w:pPr>
              <w:spacing w:line="480" w:lineRule="auto"/>
              <w:jc w:val="center"/>
            </w:pPr>
          </w:p>
          <w:p w14:paraId="25FEBECC" w14:textId="77777777" w:rsidR="006C1E31" w:rsidRPr="00862981" w:rsidRDefault="006C1E31" w:rsidP="006C1E31">
            <w:pPr>
              <w:spacing w:line="480" w:lineRule="auto"/>
              <w:jc w:val="center"/>
            </w:pPr>
            <w:proofErr w:type="spellStart"/>
            <w:r>
              <w:t>MinDiff</w:t>
            </w:r>
            <w:proofErr w:type="spellEnd"/>
          </w:p>
        </w:tc>
        <w:tc>
          <w:tcPr>
            <w:tcW w:w="1970" w:type="dxa"/>
            <w:gridSpan w:val="2"/>
            <w:tcBorders>
              <w:top w:val="single" w:sz="4" w:space="0" w:color="auto"/>
              <w:bottom w:val="single" w:sz="4" w:space="0" w:color="auto"/>
            </w:tcBorders>
          </w:tcPr>
          <w:p w14:paraId="7F77442F" w14:textId="77777777" w:rsidR="006C1E31" w:rsidRPr="00862981" w:rsidRDefault="006C1E31" w:rsidP="006C1E31">
            <w:pPr>
              <w:spacing w:line="480" w:lineRule="auto"/>
              <w:jc w:val="center"/>
            </w:pPr>
          </w:p>
          <w:p w14:paraId="1D7FA9A0" w14:textId="77777777" w:rsidR="006C1E31" w:rsidRPr="00862981" w:rsidRDefault="006C1E31" w:rsidP="006C1E31">
            <w:pPr>
              <w:spacing w:line="480" w:lineRule="auto"/>
              <w:jc w:val="center"/>
            </w:pPr>
            <w:proofErr w:type="spellStart"/>
            <w:r>
              <w:t>MaxOther</w:t>
            </w:r>
            <w:proofErr w:type="spellEnd"/>
          </w:p>
        </w:tc>
        <w:tc>
          <w:tcPr>
            <w:tcW w:w="1969" w:type="dxa"/>
            <w:gridSpan w:val="2"/>
            <w:tcBorders>
              <w:top w:val="single" w:sz="4" w:space="0" w:color="auto"/>
              <w:bottom w:val="single" w:sz="4" w:space="0" w:color="auto"/>
            </w:tcBorders>
          </w:tcPr>
          <w:p w14:paraId="459B1DFD" w14:textId="77777777" w:rsidR="006C1E31" w:rsidRPr="00862981" w:rsidRDefault="006C1E31" w:rsidP="006C1E31">
            <w:pPr>
              <w:spacing w:line="480" w:lineRule="auto"/>
              <w:jc w:val="center"/>
            </w:pPr>
          </w:p>
          <w:p w14:paraId="6ADA5BF5" w14:textId="77777777" w:rsidR="006C1E31" w:rsidRPr="00862981" w:rsidRDefault="006C1E31" w:rsidP="006C1E31">
            <w:pPr>
              <w:spacing w:line="480" w:lineRule="auto"/>
              <w:jc w:val="center"/>
            </w:pPr>
            <w:proofErr w:type="spellStart"/>
            <w:r>
              <w:t>MaxOwn</w:t>
            </w:r>
            <w:proofErr w:type="spellEnd"/>
          </w:p>
        </w:tc>
        <w:tc>
          <w:tcPr>
            <w:tcW w:w="1975" w:type="dxa"/>
            <w:gridSpan w:val="2"/>
            <w:tcBorders>
              <w:top w:val="single" w:sz="4" w:space="0" w:color="auto"/>
              <w:bottom w:val="single" w:sz="4" w:space="0" w:color="auto"/>
            </w:tcBorders>
          </w:tcPr>
          <w:p w14:paraId="5606B92B" w14:textId="77777777" w:rsidR="006C1E31" w:rsidRDefault="006C1E31" w:rsidP="006C1E31">
            <w:pPr>
              <w:spacing w:line="480" w:lineRule="auto"/>
              <w:jc w:val="center"/>
            </w:pPr>
          </w:p>
          <w:p w14:paraId="5AFA8781" w14:textId="77777777" w:rsidR="006C1E31" w:rsidRPr="00862981" w:rsidRDefault="006C1E31" w:rsidP="006C1E31">
            <w:pPr>
              <w:spacing w:line="480" w:lineRule="auto"/>
              <w:jc w:val="center"/>
            </w:pPr>
            <w:proofErr w:type="spellStart"/>
            <w:r>
              <w:t>MaxRel</w:t>
            </w:r>
            <w:proofErr w:type="spellEnd"/>
          </w:p>
        </w:tc>
      </w:tr>
      <w:tr w:rsidR="006C1E31" w:rsidRPr="00862981" w14:paraId="0A663792" w14:textId="77777777" w:rsidTr="006C1E31">
        <w:tc>
          <w:tcPr>
            <w:tcW w:w="2338" w:type="dxa"/>
            <w:gridSpan w:val="2"/>
            <w:tcBorders>
              <w:top w:val="single" w:sz="4" w:space="0" w:color="auto"/>
              <w:bottom w:val="single" w:sz="4" w:space="0" w:color="auto"/>
            </w:tcBorders>
          </w:tcPr>
          <w:p w14:paraId="593F693E" w14:textId="77777777" w:rsidR="006C1E31" w:rsidRPr="00862981" w:rsidRDefault="006C1E31" w:rsidP="00415908">
            <w:pPr>
              <w:spacing w:line="480" w:lineRule="auto"/>
            </w:pPr>
          </w:p>
        </w:tc>
        <w:tc>
          <w:tcPr>
            <w:tcW w:w="984" w:type="dxa"/>
            <w:tcBorders>
              <w:top w:val="single" w:sz="4" w:space="0" w:color="auto"/>
              <w:bottom w:val="single" w:sz="4" w:space="0" w:color="auto"/>
            </w:tcBorders>
          </w:tcPr>
          <w:p w14:paraId="70B560F6" w14:textId="77777777" w:rsidR="006C1E31" w:rsidRPr="00862981" w:rsidRDefault="006C1E31" w:rsidP="00415908">
            <w:pPr>
              <w:spacing w:line="480" w:lineRule="auto"/>
              <w:jc w:val="center"/>
              <w:rPr>
                <w:i/>
              </w:rPr>
            </w:pPr>
            <w:r w:rsidRPr="00862981">
              <w:rPr>
                <w:i/>
              </w:rPr>
              <w:t>F</w:t>
            </w:r>
          </w:p>
        </w:tc>
        <w:tc>
          <w:tcPr>
            <w:tcW w:w="985" w:type="dxa"/>
            <w:tcBorders>
              <w:top w:val="single" w:sz="4" w:space="0" w:color="auto"/>
              <w:bottom w:val="single" w:sz="4" w:space="0" w:color="auto"/>
            </w:tcBorders>
          </w:tcPr>
          <w:p w14:paraId="7955BDB7" w14:textId="77777777" w:rsidR="006C1E31" w:rsidRPr="00862981" w:rsidRDefault="006C1E31" w:rsidP="00415908">
            <w:pPr>
              <w:spacing w:line="480" w:lineRule="auto"/>
              <w:jc w:val="center"/>
              <w:rPr>
                <w:i/>
              </w:rPr>
            </w:pPr>
            <w:r w:rsidRPr="00862981">
              <w:rPr>
                <w:i/>
              </w:rPr>
              <w:t>p</w:t>
            </w:r>
          </w:p>
        </w:tc>
        <w:tc>
          <w:tcPr>
            <w:tcW w:w="985" w:type="dxa"/>
            <w:tcBorders>
              <w:top w:val="single" w:sz="4" w:space="0" w:color="auto"/>
              <w:bottom w:val="single" w:sz="4" w:space="0" w:color="auto"/>
            </w:tcBorders>
          </w:tcPr>
          <w:p w14:paraId="695C1B86" w14:textId="77777777" w:rsidR="006C1E31" w:rsidRPr="00862981" w:rsidRDefault="006C1E31" w:rsidP="00415908">
            <w:pPr>
              <w:spacing w:line="480" w:lineRule="auto"/>
              <w:jc w:val="center"/>
              <w:rPr>
                <w:i/>
              </w:rPr>
            </w:pPr>
            <w:r w:rsidRPr="00862981">
              <w:rPr>
                <w:i/>
              </w:rPr>
              <w:t>F</w:t>
            </w:r>
          </w:p>
        </w:tc>
        <w:tc>
          <w:tcPr>
            <w:tcW w:w="985" w:type="dxa"/>
            <w:tcBorders>
              <w:top w:val="single" w:sz="4" w:space="0" w:color="auto"/>
              <w:bottom w:val="single" w:sz="4" w:space="0" w:color="auto"/>
            </w:tcBorders>
          </w:tcPr>
          <w:p w14:paraId="0D98E23D" w14:textId="77777777" w:rsidR="006C1E31" w:rsidRPr="00862981" w:rsidRDefault="006C1E31" w:rsidP="00415908">
            <w:pPr>
              <w:spacing w:line="480" w:lineRule="auto"/>
              <w:jc w:val="center"/>
              <w:rPr>
                <w:i/>
              </w:rPr>
            </w:pPr>
            <w:r w:rsidRPr="00862981">
              <w:rPr>
                <w:i/>
              </w:rPr>
              <w:t>p</w:t>
            </w:r>
          </w:p>
        </w:tc>
        <w:tc>
          <w:tcPr>
            <w:tcW w:w="985" w:type="dxa"/>
            <w:tcBorders>
              <w:top w:val="single" w:sz="4" w:space="0" w:color="auto"/>
              <w:bottom w:val="single" w:sz="4" w:space="0" w:color="auto"/>
            </w:tcBorders>
          </w:tcPr>
          <w:p w14:paraId="2EE95A8E" w14:textId="77777777" w:rsidR="006C1E31" w:rsidRPr="00862981" w:rsidRDefault="006C1E31" w:rsidP="00415908">
            <w:pPr>
              <w:spacing w:line="480" w:lineRule="auto"/>
              <w:jc w:val="center"/>
              <w:rPr>
                <w:i/>
              </w:rPr>
            </w:pPr>
            <w:r w:rsidRPr="00862981">
              <w:rPr>
                <w:i/>
              </w:rPr>
              <w:t>F</w:t>
            </w:r>
          </w:p>
        </w:tc>
        <w:tc>
          <w:tcPr>
            <w:tcW w:w="985" w:type="dxa"/>
            <w:tcBorders>
              <w:top w:val="single" w:sz="4" w:space="0" w:color="auto"/>
              <w:bottom w:val="single" w:sz="4" w:space="0" w:color="auto"/>
            </w:tcBorders>
          </w:tcPr>
          <w:p w14:paraId="4943C616" w14:textId="77777777" w:rsidR="006C1E31" w:rsidRPr="00862981" w:rsidRDefault="006C1E31" w:rsidP="00415908">
            <w:pPr>
              <w:spacing w:line="480" w:lineRule="auto"/>
              <w:jc w:val="center"/>
              <w:rPr>
                <w:i/>
              </w:rPr>
            </w:pPr>
            <w:r w:rsidRPr="00862981">
              <w:rPr>
                <w:i/>
              </w:rPr>
              <w:t>p</w:t>
            </w:r>
          </w:p>
        </w:tc>
        <w:tc>
          <w:tcPr>
            <w:tcW w:w="984" w:type="dxa"/>
            <w:tcBorders>
              <w:top w:val="single" w:sz="4" w:space="0" w:color="auto"/>
              <w:bottom w:val="single" w:sz="4" w:space="0" w:color="auto"/>
            </w:tcBorders>
          </w:tcPr>
          <w:p w14:paraId="4813254A" w14:textId="77777777" w:rsidR="006C1E31" w:rsidRPr="00862981" w:rsidRDefault="006C1E31" w:rsidP="00415908">
            <w:pPr>
              <w:spacing w:line="480" w:lineRule="auto"/>
              <w:jc w:val="center"/>
            </w:pPr>
            <w:r w:rsidRPr="00862981">
              <w:rPr>
                <w:i/>
              </w:rPr>
              <w:t>F</w:t>
            </w:r>
          </w:p>
        </w:tc>
        <w:tc>
          <w:tcPr>
            <w:tcW w:w="985" w:type="dxa"/>
            <w:tcBorders>
              <w:top w:val="single" w:sz="4" w:space="0" w:color="auto"/>
              <w:bottom w:val="single" w:sz="4" w:space="0" w:color="auto"/>
            </w:tcBorders>
          </w:tcPr>
          <w:p w14:paraId="218A65EC" w14:textId="77777777" w:rsidR="006C1E31" w:rsidRPr="00862981" w:rsidRDefault="006C1E31" w:rsidP="00415908">
            <w:pPr>
              <w:spacing w:line="480" w:lineRule="auto"/>
              <w:jc w:val="center"/>
              <w:rPr>
                <w:i/>
              </w:rPr>
            </w:pPr>
            <w:r w:rsidRPr="00862981">
              <w:rPr>
                <w:i/>
              </w:rPr>
              <w:t>p</w:t>
            </w:r>
          </w:p>
        </w:tc>
        <w:tc>
          <w:tcPr>
            <w:tcW w:w="985" w:type="dxa"/>
            <w:tcBorders>
              <w:top w:val="single" w:sz="4" w:space="0" w:color="auto"/>
              <w:bottom w:val="single" w:sz="4" w:space="0" w:color="auto"/>
            </w:tcBorders>
          </w:tcPr>
          <w:p w14:paraId="5574C0A3" w14:textId="77777777" w:rsidR="006C1E31" w:rsidRPr="00862981" w:rsidRDefault="006C1E31" w:rsidP="00415908">
            <w:pPr>
              <w:spacing w:line="480" w:lineRule="auto"/>
              <w:jc w:val="center"/>
              <w:rPr>
                <w:i/>
              </w:rPr>
            </w:pPr>
            <w:r w:rsidRPr="00862981">
              <w:rPr>
                <w:i/>
              </w:rPr>
              <w:t>F</w:t>
            </w:r>
          </w:p>
        </w:tc>
        <w:tc>
          <w:tcPr>
            <w:tcW w:w="990" w:type="dxa"/>
            <w:tcBorders>
              <w:top w:val="single" w:sz="4" w:space="0" w:color="auto"/>
              <w:bottom w:val="single" w:sz="4" w:space="0" w:color="auto"/>
            </w:tcBorders>
          </w:tcPr>
          <w:p w14:paraId="7B0F0600" w14:textId="77777777" w:rsidR="006C1E31" w:rsidRPr="00862981" w:rsidRDefault="006C1E31" w:rsidP="00415908">
            <w:pPr>
              <w:spacing w:line="480" w:lineRule="auto"/>
              <w:jc w:val="center"/>
              <w:rPr>
                <w:i/>
              </w:rPr>
            </w:pPr>
            <w:r w:rsidRPr="00862981">
              <w:rPr>
                <w:i/>
              </w:rPr>
              <w:t>p</w:t>
            </w:r>
          </w:p>
        </w:tc>
      </w:tr>
      <w:tr w:rsidR="006C1E31" w:rsidRPr="009E39FC" w14:paraId="5E9AF028" w14:textId="77777777" w:rsidTr="006C1E31">
        <w:tc>
          <w:tcPr>
            <w:tcW w:w="2338" w:type="dxa"/>
            <w:gridSpan w:val="2"/>
            <w:tcBorders>
              <w:top w:val="single" w:sz="4" w:space="0" w:color="auto"/>
            </w:tcBorders>
          </w:tcPr>
          <w:p w14:paraId="0E6EA266" w14:textId="77777777" w:rsidR="006C1E31" w:rsidRPr="009E39FC" w:rsidRDefault="006C1E31" w:rsidP="00415908">
            <w:pPr>
              <w:spacing w:line="480" w:lineRule="auto"/>
            </w:pPr>
            <w:r w:rsidRPr="009E39FC">
              <w:t>Noise (A)</w:t>
            </w:r>
          </w:p>
        </w:tc>
        <w:tc>
          <w:tcPr>
            <w:tcW w:w="984" w:type="dxa"/>
            <w:tcBorders>
              <w:top w:val="single" w:sz="4" w:space="0" w:color="auto"/>
            </w:tcBorders>
          </w:tcPr>
          <w:p w14:paraId="4558EC09" w14:textId="77777777" w:rsidR="006C1E31" w:rsidRPr="009E39FC" w:rsidRDefault="006C1E31" w:rsidP="009E39FC">
            <w:pPr>
              <w:tabs>
                <w:tab w:val="decimal" w:pos="272"/>
              </w:tabs>
              <w:spacing w:line="480" w:lineRule="auto"/>
            </w:pPr>
            <w:r w:rsidRPr="009E39FC">
              <w:t>5.63</w:t>
            </w:r>
          </w:p>
        </w:tc>
        <w:tc>
          <w:tcPr>
            <w:tcW w:w="985" w:type="dxa"/>
            <w:tcBorders>
              <w:top w:val="single" w:sz="4" w:space="0" w:color="auto"/>
            </w:tcBorders>
          </w:tcPr>
          <w:p w14:paraId="7F63EBF5" w14:textId="77777777" w:rsidR="006C1E31" w:rsidRPr="009E39FC" w:rsidRDefault="006C1E31" w:rsidP="00415908">
            <w:pPr>
              <w:tabs>
                <w:tab w:val="decimal" w:pos="272"/>
              </w:tabs>
              <w:spacing w:line="480" w:lineRule="auto"/>
            </w:pPr>
            <w:r w:rsidRPr="009E39FC">
              <w:t>.018</w:t>
            </w:r>
          </w:p>
        </w:tc>
        <w:tc>
          <w:tcPr>
            <w:tcW w:w="985" w:type="dxa"/>
            <w:tcBorders>
              <w:top w:val="single" w:sz="4" w:space="0" w:color="auto"/>
            </w:tcBorders>
          </w:tcPr>
          <w:p w14:paraId="37601C47" w14:textId="77777777" w:rsidR="006C1E31" w:rsidRPr="009E39FC" w:rsidRDefault="006C1E31" w:rsidP="009E39FC">
            <w:pPr>
              <w:tabs>
                <w:tab w:val="decimal" w:pos="272"/>
              </w:tabs>
              <w:spacing w:line="480" w:lineRule="auto"/>
            </w:pPr>
            <w:r w:rsidRPr="009E39FC">
              <w:t>3.49</w:t>
            </w:r>
          </w:p>
        </w:tc>
        <w:tc>
          <w:tcPr>
            <w:tcW w:w="985" w:type="dxa"/>
            <w:tcBorders>
              <w:top w:val="single" w:sz="4" w:space="0" w:color="auto"/>
            </w:tcBorders>
          </w:tcPr>
          <w:p w14:paraId="7D299672" w14:textId="77777777" w:rsidR="006C1E31" w:rsidRPr="009E39FC" w:rsidRDefault="006C1E31" w:rsidP="00415908">
            <w:pPr>
              <w:tabs>
                <w:tab w:val="decimal" w:pos="272"/>
              </w:tabs>
              <w:spacing w:line="480" w:lineRule="auto"/>
            </w:pPr>
            <w:r w:rsidRPr="009E39FC">
              <w:t>.063</w:t>
            </w:r>
          </w:p>
        </w:tc>
        <w:tc>
          <w:tcPr>
            <w:tcW w:w="985" w:type="dxa"/>
            <w:tcBorders>
              <w:top w:val="single" w:sz="4" w:space="0" w:color="auto"/>
            </w:tcBorders>
          </w:tcPr>
          <w:p w14:paraId="70BFA798" w14:textId="77777777" w:rsidR="006C1E31" w:rsidRPr="007E3BD5" w:rsidRDefault="006C1E31" w:rsidP="00415908">
            <w:pPr>
              <w:tabs>
                <w:tab w:val="decimal" w:pos="272"/>
              </w:tabs>
              <w:spacing w:line="480" w:lineRule="auto"/>
            </w:pPr>
            <w:r w:rsidRPr="007E3BD5">
              <w:t>3.96</w:t>
            </w:r>
          </w:p>
        </w:tc>
        <w:tc>
          <w:tcPr>
            <w:tcW w:w="985" w:type="dxa"/>
            <w:tcBorders>
              <w:top w:val="single" w:sz="4" w:space="0" w:color="auto"/>
            </w:tcBorders>
          </w:tcPr>
          <w:p w14:paraId="038D6F47" w14:textId="77777777" w:rsidR="006C1E31" w:rsidRPr="007E3BD5" w:rsidRDefault="006C1E31" w:rsidP="00415908">
            <w:pPr>
              <w:tabs>
                <w:tab w:val="decimal" w:pos="272"/>
              </w:tabs>
              <w:spacing w:line="480" w:lineRule="auto"/>
            </w:pPr>
            <w:r w:rsidRPr="007E3BD5">
              <w:t>.047</w:t>
            </w:r>
          </w:p>
        </w:tc>
        <w:tc>
          <w:tcPr>
            <w:tcW w:w="984" w:type="dxa"/>
            <w:tcBorders>
              <w:top w:val="single" w:sz="4" w:space="0" w:color="auto"/>
            </w:tcBorders>
          </w:tcPr>
          <w:p w14:paraId="63F2B069" w14:textId="77777777" w:rsidR="006C1E31" w:rsidRPr="009E39FC" w:rsidRDefault="006C1E31" w:rsidP="00F37CB5">
            <w:pPr>
              <w:tabs>
                <w:tab w:val="decimal" w:pos="272"/>
              </w:tabs>
              <w:spacing w:line="480" w:lineRule="auto"/>
            </w:pPr>
            <w:r w:rsidRPr="009E39FC">
              <w:t>2.59</w:t>
            </w:r>
          </w:p>
        </w:tc>
        <w:tc>
          <w:tcPr>
            <w:tcW w:w="985" w:type="dxa"/>
            <w:tcBorders>
              <w:top w:val="single" w:sz="4" w:space="0" w:color="auto"/>
            </w:tcBorders>
          </w:tcPr>
          <w:p w14:paraId="7066A022" w14:textId="77777777" w:rsidR="006C1E31" w:rsidRPr="009E39FC" w:rsidRDefault="006C1E31" w:rsidP="00F37CB5">
            <w:pPr>
              <w:tabs>
                <w:tab w:val="decimal" w:pos="272"/>
              </w:tabs>
              <w:spacing w:line="480" w:lineRule="auto"/>
            </w:pPr>
            <w:r w:rsidRPr="009E39FC">
              <w:t>.109</w:t>
            </w:r>
          </w:p>
        </w:tc>
        <w:tc>
          <w:tcPr>
            <w:tcW w:w="985" w:type="dxa"/>
            <w:tcBorders>
              <w:top w:val="single" w:sz="4" w:space="0" w:color="auto"/>
            </w:tcBorders>
          </w:tcPr>
          <w:p w14:paraId="2C1A1916" w14:textId="77777777" w:rsidR="006C1E31" w:rsidRPr="007E3BD5" w:rsidRDefault="006C1E31" w:rsidP="007E3BD5">
            <w:pPr>
              <w:tabs>
                <w:tab w:val="decimal" w:pos="272"/>
              </w:tabs>
              <w:spacing w:line="480" w:lineRule="auto"/>
            </w:pPr>
            <w:r w:rsidRPr="007E3BD5">
              <w:t>4.93</w:t>
            </w:r>
          </w:p>
        </w:tc>
        <w:tc>
          <w:tcPr>
            <w:tcW w:w="990" w:type="dxa"/>
            <w:tcBorders>
              <w:top w:val="single" w:sz="4" w:space="0" w:color="auto"/>
            </w:tcBorders>
          </w:tcPr>
          <w:p w14:paraId="004127A7" w14:textId="77777777" w:rsidR="006C1E31" w:rsidRPr="007E3BD5" w:rsidRDefault="006C1E31" w:rsidP="00415908">
            <w:pPr>
              <w:tabs>
                <w:tab w:val="decimal" w:pos="272"/>
              </w:tabs>
              <w:spacing w:line="480" w:lineRule="auto"/>
            </w:pPr>
            <w:r w:rsidRPr="007E3BD5">
              <w:t>.027</w:t>
            </w:r>
          </w:p>
        </w:tc>
      </w:tr>
      <w:tr w:rsidR="006C1E31" w:rsidRPr="009E39FC" w14:paraId="781745B7" w14:textId="77777777" w:rsidTr="006C1E31">
        <w:tc>
          <w:tcPr>
            <w:tcW w:w="2338" w:type="dxa"/>
            <w:gridSpan w:val="2"/>
          </w:tcPr>
          <w:p w14:paraId="78FC1B1A" w14:textId="77777777" w:rsidR="006C1E31" w:rsidRPr="009E39FC" w:rsidRDefault="006C1E31" w:rsidP="00415908">
            <w:pPr>
              <w:spacing w:line="480" w:lineRule="auto"/>
            </w:pPr>
            <w:r w:rsidRPr="009E39FC">
              <w:t>Interaction type (B)</w:t>
            </w:r>
          </w:p>
        </w:tc>
        <w:tc>
          <w:tcPr>
            <w:tcW w:w="984" w:type="dxa"/>
          </w:tcPr>
          <w:p w14:paraId="7AA8A43C" w14:textId="77777777" w:rsidR="006C1E31" w:rsidRPr="009E39FC" w:rsidRDefault="006C1E31" w:rsidP="009E39FC">
            <w:pPr>
              <w:tabs>
                <w:tab w:val="decimal" w:pos="272"/>
              </w:tabs>
              <w:spacing w:line="480" w:lineRule="auto"/>
            </w:pPr>
            <w:r w:rsidRPr="009E39FC">
              <w:t>0.46</w:t>
            </w:r>
          </w:p>
        </w:tc>
        <w:tc>
          <w:tcPr>
            <w:tcW w:w="985" w:type="dxa"/>
          </w:tcPr>
          <w:p w14:paraId="32B1924D" w14:textId="77777777" w:rsidR="006C1E31" w:rsidRPr="009E39FC" w:rsidRDefault="006C1E31" w:rsidP="009E39FC">
            <w:pPr>
              <w:tabs>
                <w:tab w:val="decimal" w:pos="272"/>
              </w:tabs>
              <w:spacing w:line="480" w:lineRule="auto"/>
            </w:pPr>
            <w:r w:rsidRPr="009E39FC">
              <w:t>.498</w:t>
            </w:r>
          </w:p>
        </w:tc>
        <w:tc>
          <w:tcPr>
            <w:tcW w:w="985" w:type="dxa"/>
          </w:tcPr>
          <w:p w14:paraId="61465B3A" w14:textId="77777777" w:rsidR="006C1E31" w:rsidRPr="009E39FC" w:rsidRDefault="006C1E31" w:rsidP="005C731E">
            <w:pPr>
              <w:tabs>
                <w:tab w:val="decimal" w:pos="272"/>
              </w:tabs>
              <w:spacing w:line="480" w:lineRule="auto"/>
            </w:pPr>
            <w:r w:rsidRPr="009E39FC">
              <w:t>0.54</w:t>
            </w:r>
          </w:p>
        </w:tc>
        <w:tc>
          <w:tcPr>
            <w:tcW w:w="985" w:type="dxa"/>
          </w:tcPr>
          <w:p w14:paraId="6326B64E" w14:textId="77777777" w:rsidR="006C1E31" w:rsidRPr="009E39FC" w:rsidRDefault="006C1E31" w:rsidP="009E39FC">
            <w:pPr>
              <w:tabs>
                <w:tab w:val="decimal" w:pos="272"/>
              </w:tabs>
              <w:spacing w:line="480" w:lineRule="auto"/>
            </w:pPr>
            <w:r w:rsidRPr="009E39FC">
              <w:t>.816</w:t>
            </w:r>
          </w:p>
        </w:tc>
        <w:tc>
          <w:tcPr>
            <w:tcW w:w="985" w:type="dxa"/>
          </w:tcPr>
          <w:p w14:paraId="17320201" w14:textId="77777777" w:rsidR="006C1E31" w:rsidRPr="007E3BD5" w:rsidRDefault="006C1E31" w:rsidP="00415908">
            <w:pPr>
              <w:tabs>
                <w:tab w:val="decimal" w:pos="272"/>
              </w:tabs>
              <w:spacing w:line="480" w:lineRule="auto"/>
            </w:pPr>
            <w:r w:rsidRPr="007E3BD5">
              <w:t>0.05</w:t>
            </w:r>
          </w:p>
        </w:tc>
        <w:tc>
          <w:tcPr>
            <w:tcW w:w="985" w:type="dxa"/>
          </w:tcPr>
          <w:p w14:paraId="74838DC4" w14:textId="77777777" w:rsidR="006C1E31" w:rsidRPr="007E3BD5" w:rsidRDefault="006C1E31" w:rsidP="007E3BD5">
            <w:pPr>
              <w:tabs>
                <w:tab w:val="decimal" w:pos="272"/>
              </w:tabs>
              <w:spacing w:line="480" w:lineRule="auto"/>
            </w:pPr>
            <w:r w:rsidRPr="007E3BD5">
              <w:t>.830</w:t>
            </w:r>
          </w:p>
        </w:tc>
        <w:tc>
          <w:tcPr>
            <w:tcW w:w="984" w:type="dxa"/>
          </w:tcPr>
          <w:p w14:paraId="75E29B40" w14:textId="77777777" w:rsidR="006C1E31" w:rsidRPr="009E39FC" w:rsidRDefault="006C1E31" w:rsidP="009E39FC">
            <w:pPr>
              <w:tabs>
                <w:tab w:val="decimal" w:pos="272"/>
              </w:tabs>
              <w:spacing w:line="480" w:lineRule="auto"/>
            </w:pPr>
            <w:r w:rsidRPr="009E39FC">
              <w:t>0.25</w:t>
            </w:r>
          </w:p>
        </w:tc>
        <w:tc>
          <w:tcPr>
            <w:tcW w:w="985" w:type="dxa"/>
          </w:tcPr>
          <w:p w14:paraId="116ADA9E" w14:textId="77777777" w:rsidR="006C1E31" w:rsidRPr="009E39FC" w:rsidRDefault="006C1E31" w:rsidP="009E39FC">
            <w:pPr>
              <w:tabs>
                <w:tab w:val="decimal" w:pos="272"/>
              </w:tabs>
              <w:spacing w:line="480" w:lineRule="auto"/>
            </w:pPr>
            <w:r w:rsidRPr="009E39FC">
              <w:t>.618</w:t>
            </w:r>
          </w:p>
        </w:tc>
        <w:tc>
          <w:tcPr>
            <w:tcW w:w="985" w:type="dxa"/>
          </w:tcPr>
          <w:p w14:paraId="4B519652" w14:textId="77777777" w:rsidR="006C1E31" w:rsidRPr="007E3BD5" w:rsidRDefault="006C1E31" w:rsidP="00F37CB5">
            <w:pPr>
              <w:tabs>
                <w:tab w:val="decimal" w:pos="272"/>
              </w:tabs>
              <w:spacing w:line="480" w:lineRule="auto"/>
            </w:pPr>
            <w:r w:rsidRPr="007E3BD5">
              <w:t>0.50</w:t>
            </w:r>
          </w:p>
        </w:tc>
        <w:tc>
          <w:tcPr>
            <w:tcW w:w="990" w:type="dxa"/>
          </w:tcPr>
          <w:p w14:paraId="1400A71A" w14:textId="77777777" w:rsidR="006C1E31" w:rsidRPr="007E3BD5" w:rsidRDefault="006C1E31" w:rsidP="007E3BD5">
            <w:pPr>
              <w:tabs>
                <w:tab w:val="decimal" w:pos="272"/>
              </w:tabs>
              <w:spacing w:line="480" w:lineRule="auto"/>
            </w:pPr>
            <w:r w:rsidRPr="007E3BD5">
              <w:t>.480</w:t>
            </w:r>
          </w:p>
        </w:tc>
      </w:tr>
      <w:tr w:rsidR="006C1E31" w:rsidRPr="009E39FC" w14:paraId="2A1579CA" w14:textId="77777777" w:rsidTr="006C1E31">
        <w:tc>
          <w:tcPr>
            <w:tcW w:w="2338" w:type="dxa"/>
            <w:gridSpan w:val="2"/>
          </w:tcPr>
          <w:p w14:paraId="2FDA834E" w14:textId="77777777" w:rsidR="006C1E31" w:rsidRPr="009E39FC" w:rsidRDefault="006C1E31" w:rsidP="00415908">
            <w:pPr>
              <w:spacing w:line="480" w:lineRule="auto"/>
            </w:pPr>
            <w:r w:rsidRPr="009E39FC">
              <w:t xml:space="preserve">A </w:t>
            </w:r>
            <w:r w:rsidRPr="009E39FC">
              <w:sym w:font="Symbol" w:char="F0B4"/>
            </w:r>
            <w:r w:rsidRPr="009E39FC">
              <w:t xml:space="preserve"> B</w:t>
            </w:r>
          </w:p>
        </w:tc>
        <w:tc>
          <w:tcPr>
            <w:tcW w:w="984" w:type="dxa"/>
          </w:tcPr>
          <w:p w14:paraId="6CEC0AB2" w14:textId="77777777" w:rsidR="006C1E31" w:rsidRPr="009E39FC" w:rsidRDefault="006C1E31" w:rsidP="005C731E">
            <w:pPr>
              <w:tabs>
                <w:tab w:val="decimal" w:pos="272"/>
              </w:tabs>
              <w:spacing w:line="480" w:lineRule="auto"/>
            </w:pPr>
            <w:r w:rsidRPr="009E39FC">
              <w:t>1.68</w:t>
            </w:r>
          </w:p>
        </w:tc>
        <w:tc>
          <w:tcPr>
            <w:tcW w:w="985" w:type="dxa"/>
          </w:tcPr>
          <w:p w14:paraId="366333D1" w14:textId="77777777" w:rsidR="006C1E31" w:rsidRPr="009E39FC" w:rsidRDefault="006C1E31" w:rsidP="00415908">
            <w:pPr>
              <w:tabs>
                <w:tab w:val="decimal" w:pos="272"/>
              </w:tabs>
              <w:spacing w:line="480" w:lineRule="auto"/>
            </w:pPr>
            <w:r w:rsidRPr="009E39FC">
              <w:t>.196</w:t>
            </w:r>
          </w:p>
        </w:tc>
        <w:tc>
          <w:tcPr>
            <w:tcW w:w="985" w:type="dxa"/>
          </w:tcPr>
          <w:p w14:paraId="16C7BB29" w14:textId="77777777" w:rsidR="006C1E31" w:rsidRPr="009E39FC" w:rsidRDefault="006C1E31" w:rsidP="009E39FC">
            <w:pPr>
              <w:tabs>
                <w:tab w:val="decimal" w:pos="272"/>
              </w:tabs>
              <w:spacing w:line="480" w:lineRule="auto"/>
            </w:pPr>
            <w:r w:rsidRPr="009E39FC">
              <w:t>2.78</w:t>
            </w:r>
          </w:p>
        </w:tc>
        <w:tc>
          <w:tcPr>
            <w:tcW w:w="985" w:type="dxa"/>
          </w:tcPr>
          <w:p w14:paraId="0763CC65" w14:textId="77777777" w:rsidR="006C1E31" w:rsidRPr="009E39FC" w:rsidRDefault="006C1E31" w:rsidP="005C731E">
            <w:pPr>
              <w:tabs>
                <w:tab w:val="decimal" w:pos="272"/>
              </w:tabs>
              <w:spacing w:line="480" w:lineRule="auto"/>
            </w:pPr>
            <w:r w:rsidRPr="009E39FC">
              <w:t>.097</w:t>
            </w:r>
          </w:p>
        </w:tc>
        <w:tc>
          <w:tcPr>
            <w:tcW w:w="985" w:type="dxa"/>
          </w:tcPr>
          <w:p w14:paraId="1328560B" w14:textId="77777777" w:rsidR="006C1E31" w:rsidRPr="007E3BD5" w:rsidRDefault="006C1E31" w:rsidP="007E3BD5">
            <w:pPr>
              <w:tabs>
                <w:tab w:val="decimal" w:pos="272"/>
              </w:tabs>
              <w:spacing w:line="480" w:lineRule="auto"/>
            </w:pPr>
            <w:r w:rsidRPr="007E3BD5">
              <w:t>3.74</w:t>
            </w:r>
          </w:p>
        </w:tc>
        <w:tc>
          <w:tcPr>
            <w:tcW w:w="985" w:type="dxa"/>
          </w:tcPr>
          <w:p w14:paraId="0D79A9FC" w14:textId="77777777" w:rsidR="006C1E31" w:rsidRPr="007E3BD5" w:rsidRDefault="006C1E31" w:rsidP="007E3BD5">
            <w:pPr>
              <w:tabs>
                <w:tab w:val="decimal" w:pos="272"/>
              </w:tabs>
              <w:spacing w:line="480" w:lineRule="auto"/>
            </w:pPr>
            <w:r w:rsidRPr="007E3BD5">
              <w:t>.054</w:t>
            </w:r>
          </w:p>
        </w:tc>
        <w:tc>
          <w:tcPr>
            <w:tcW w:w="984" w:type="dxa"/>
          </w:tcPr>
          <w:p w14:paraId="0F7ACEB0" w14:textId="77777777" w:rsidR="006C1E31" w:rsidRPr="009E39FC" w:rsidRDefault="006C1E31" w:rsidP="00415908">
            <w:pPr>
              <w:tabs>
                <w:tab w:val="decimal" w:pos="272"/>
              </w:tabs>
              <w:spacing w:line="480" w:lineRule="auto"/>
            </w:pPr>
            <w:r w:rsidRPr="009E39FC">
              <w:t>3.22</w:t>
            </w:r>
          </w:p>
        </w:tc>
        <w:tc>
          <w:tcPr>
            <w:tcW w:w="985" w:type="dxa"/>
          </w:tcPr>
          <w:p w14:paraId="7557FADE" w14:textId="77777777" w:rsidR="006C1E31" w:rsidRPr="009E39FC" w:rsidRDefault="006C1E31" w:rsidP="009E39FC">
            <w:pPr>
              <w:tabs>
                <w:tab w:val="decimal" w:pos="272"/>
              </w:tabs>
              <w:spacing w:line="480" w:lineRule="auto"/>
            </w:pPr>
            <w:r w:rsidRPr="009E39FC">
              <w:t>.074</w:t>
            </w:r>
          </w:p>
        </w:tc>
        <w:tc>
          <w:tcPr>
            <w:tcW w:w="985" w:type="dxa"/>
          </w:tcPr>
          <w:p w14:paraId="4B401B0C" w14:textId="77777777" w:rsidR="006C1E31" w:rsidRPr="007E3BD5" w:rsidRDefault="006C1E31" w:rsidP="00415908">
            <w:pPr>
              <w:tabs>
                <w:tab w:val="decimal" w:pos="272"/>
              </w:tabs>
              <w:spacing w:line="480" w:lineRule="auto"/>
            </w:pPr>
            <w:r w:rsidRPr="007E3BD5">
              <w:t>2.42</w:t>
            </w:r>
          </w:p>
        </w:tc>
        <w:tc>
          <w:tcPr>
            <w:tcW w:w="990" w:type="dxa"/>
          </w:tcPr>
          <w:p w14:paraId="755A73B2" w14:textId="77777777" w:rsidR="006C1E31" w:rsidRPr="007E3BD5" w:rsidRDefault="006C1E31" w:rsidP="007E3BD5">
            <w:pPr>
              <w:tabs>
                <w:tab w:val="decimal" w:pos="272"/>
              </w:tabs>
              <w:spacing w:line="480" w:lineRule="auto"/>
            </w:pPr>
            <w:r w:rsidRPr="007E3BD5">
              <w:t>.121</w:t>
            </w:r>
          </w:p>
        </w:tc>
      </w:tr>
      <w:tr w:rsidR="006C1E31" w:rsidRPr="009E39FC" w14:paraId="02DE1888" w14:textId="77777777" w:rsidTr="006C1E31">
        <w:tc>
          <w:tcPr>
            <w:tcW w:w="2338" w:type="dxa"/>
            <w:gridSpan w:val="2"/>
          </w:tcPr>
          <w:p w14:paraId="14EDF342" w14:textId="77777777" w:rsidR="006C1E31" w:rsidRPr="009E39FC" w:rsidRDefault="006C1E31" w:rsidP="00415908">
            <w:pPr>
              <w:spacing w:line="480" w:lineRule="auto"/>
            </w:pPr>
            <w:r w:rsidRPr="009E39FC">
              <w:t>Mediator (C)</w:t>
            </w:r>
          </w:p>
        </w:tc>
        <w:tc>
          <w:tcPr>
            <w:tcW w:w="984" w:type="dxa"/>
          </w:tcPr>
          <w:p w14:paraId="0799D949" w14:textId="77777777" w:rsidR="006C1E31" w:rsidRPr="009E39FC" w:rsidRDefault="006C1E31" w:rsidP="009E39FC">
            <w:pPr>
              <w:tabs>
                <w:tab w:val="decimal" w:pos="272"/>
              </w:tabs>
              <w:spacing w:line="480" w:lineRule="auto"/>
            </w:pPr>
            <w:r w:rsidRPr="009E39FC">
              <w:t>15.15</w:t>
            </w:r>
          </w:p>
        </w:tc>
        <w:tc>
          <w:tcPr>
            <w:tcW w:w="985" w:type="dxa"/>
          </w:tcPr>
          <w:p w14:paraId="343182BD" w14:textId="77777777" w:rsidR="006C1E31" w:rsidRPr="009E39FC" w:rsidRDefault="006C1E31" w:rsidP="00415908">
            <w:pPr>
              <w:tabs>
                <w:tab w:val="decimal" w:pos="272"/>
              </w:tabs>
              <w:spacing w:line="480" w:lineRule="auto"/>
            </w:pPr>
            <w:r w:rsidRPr="009E39FC">
              <w:t>&lt; .001</w:t>
            </w:r>
          </w:p>
        </w:tc>
        <w:tc>
          <w:tcPr>
            <w:tcW w:w="985" w:type="dxa"/>
          </w:tcPr>
          <w:p w14:paraId="6A714F7E" w14:textId="77777777" w:rsidR="006C1E31" w:rsidRPr="009E39FC" w:rsidRDefault="006C1E31" w:rsidP="009E39FC">
            <w:pPr>
              <w:tabs>
                <w:tab w:val="decimal" w:pos="272"/>
              </w:tabs>
              <w:spacing w:line="480" w:lineRule="auto"/>
            </w:pPr>
            <w:r w:rsidRPr="009E39FC">
              <w:t>26.26</w:t>
            </w:r>
          </w:p>
        </w:tc>
        <w:tc>
          <w:tcPr>
            <w:tcW w:w="985" w:type="dxa"/>
          </w:tcPr>
          <w:p w14:paraId="180395E1" w14:textId="77777777" w:rsidR="006C1E31" w:rsidRPr="009E39FC" w:rsidRDefault="006C1E31" w:rsidP="00415908">
            <w:pPr>
              <w:tabs>
                <w:tab w:val="decimal" w:pos="272"/>
              </w:tabs>
              <w:spacing w:line="480" w:lineRule="auto"/>
            </w:pPr>
            <w:r w:rsidRPr="009E39FC">
              <w:t>&lt; .001</w:t>
            </w:r>
          </w:p>
        </w:tc>
        <w:tc>
          <w:tcPr>
            <w:tcW w:w="985" w:type="dxa"/>
          </w:tcPr>
          <w:p w14:paraId="444436EB" w14:textId="77777777" w:rsidR="006C1E31" w:rsidRPr="007E3BD5" w:rsidRDefault="006C1E31" w:rsidP="00415908">
            <w:pPr>
              <w:tabs>
                <w:tab w:val="decimal" w:pos="272"/>
              </w:tabs>
              <w:spacing w:line="480" w:lineRule="auto"/>
            </w:pPr>
            <w:r w:rsidRPr="007E3BD5">
              <w:t>23.66</w:t>
            </w:r>
          </w:p>
        </w:tc>
        <w:tc>
          <w:tcPr>
            <w:tcW w:w="985" w:type="dxa"/>
          </w:tcPr>
          <w:p w14:paraId="07FB9D3B" w14:textId="77777777" w:rsidR="006C1E31" w:rsidRPr="007E3BD5" w:rsidRDefault="006C1E31" w:rsidP="00415908">
            <w:pPr>
              <w:tabs>
                <w:tab w:val="decimal" w:pos="272"/>
              </w:tabs>
              <w:spacing w:line="480" w:lineRule="auto"/>
            </w:pPr>
            <w:r w:rsidRPr="007E3BD5">
              <w:t>&lt; .001</w:t>
            </w:r>
          </w:p>
        </w:tc>
        <w:tc>
          <w:tcPr>
            <w:tcW w:w="984" w:type="dxa"/>
          </w:tcPr>
          <w:p w14:paraId="5ACB9B53" w14:textId="77777777" w:rsidR="006C1E31" w:rsidRPr="009E39FC" w:rsidRDefault="006C1E31" w:rsidP="00F37CB5">
            <w:pPr>
              <w:tabs>
                <w:tab w:val="decimal" w:pos="272"/>
              </w:tabs>
              <w:spacing w:line="480" w:lineRule="auto"/>
            </w:pPr>
            <w:r w:rsidRPr="009E39FC">
              <w:t>3.24</w:t>
            </w:r>
          </w:p>
        </w:tc>
        <w:tc>
          <w:tcPr>
            <w:tcW w:w="985" w:type="dxa"/>
          </w:tcPr>
          <w:p w14:paraId="5012B683" w14:textId="77777777" w:rsidR="006C1E31" w:rsidRPr="009E39FC" w:rsidRDefault="006C1E31" w:rsidP="009E39FC">
            <w:pPr>
              <w:tabs>
                <w:tab w:val="decimal" w:pos="272"/>
              </w:tabs>
              <w:spacing w:line="480" w:lineRule="auto"/>
            </w:pPr>
            <w:r w:rsidRPr="009E39FC">
              <w:t>.073</w:t>
            </w:r>
          </w:p>
        </w:tc>
        <w:tc>
          <w:tcPr>
            <w:tcW w:w="985" w:type="dxa"/>
          </w:tcPr>
          <w:p w14:paraId="78F0A6FD" w14:textId="77777777" w:rsidR="006C1E31" w:rsidRPr="007E3BD5" w:rsidRDefault="006C1E31" w:rsidP="00F37CB5">
            <w:pPr>
              <w:tabs>
                <w:tab w:val="decimal" w:pos="272"/>
              </w:tabs>
              <w:spacing w:line="480" w:lineRule="auto"/>
            </w:pPr>
            <w:r w:rsidRPr="007E3BD5">
              <w:t>3.66</w:t>
            </w:r>
          </w:p>
        </w:tc>
        <w:tc>
          <w:tcPr>
            <w:tcW w:w="990" w:type="dxa"/>
          </w:tcPr>
          <w:p w14:paraId="43432B3A" w14:textId="77777777" w:rsidR="006C1E31" w:rsidRPr="007E3BD5" w:rsidRDefault="006C1E31" w:rsidP="00F37CB5">
            <w:pPr>
              <w:tabs>
                <w:tab w:val="decimal" w:pos="272"/>
              </w:tabs>
              <w:spacing w:line="480" w:lineRule="auto"/>
            </w:pPr>
            <w:r w:rsidRPr="007E3BD5">
              <w:t>.057</w:t>
            </w:r>
          </w:p>
        </w:tc>
      </w:tr>
      <w:tr w:rsidR="006C1E31" w:rsidRPr="00862981" w14:paraId="10F00E94" w14:textId="77777777" w:rsidTr="006C1E31">
        <w:tc>
          <w:tcPr>
            <w:tcW w:w="2338" w:type="dxa"/>
            <w:gridSpan w:val="2"/>
          </w:tcPr>
          <w:p w14:paraId="1D5FBF53" w14:textId="77777777" w:rsidR="006C1E31" w:rsidRPr="009E39FC" w:rsidRDefault="006C1E31" w:rsidP="00415908">
            <w:pPr>
              <w:spacing w:line="480" w:lineRule="auto"/>
            </w:pPr>
            <w:r w:rsidRPr="009E39FC">
              <w:t xml:space="preserve">A </w:t>
            </w:r>
            <w:r w:rsidRPr="009E39FC">
              <w:sym w:font="Symbol" w:char="F0B4"/>
            </w:r>
            <w:r w:rsidRPr="009E39FC">
              <w:t xml:space="preserve"> C</w:t>
            </w:r>
          </w:p>
        </w:tc>
        <w:tc>
          <w:tcPr>
            <w:tcW w:w="984" w:type="dxa"/>
          </w:tcPr>
          <w:p w14:paraId="7D3B832E" w14:textId="77777777" w:rsidR="006C1E31" w:rsidRPr="009E39FC" w:rsidRDefault="006C1E31" w:rsidP="009E39FC">
            <w:pPr>
              <w:tabs>
                <w:tab w:val="decimal" w:pos="272"/>
              </w:tabs>
              <w:spacing w:line="480" w:lineRule="auto"/>
            </w:pPr>
            <w:r w:rsidRPr="009E39FC">
              <w:t>2.77</w:t>
            </w:r>
          </w:p>
        </w:tc>
        <w:tc>
          <w:tcPr>
            <w:tcW w:w="985" w:type="dxa"/>
          </w:tcPr>
          <w:p w14:paraId="6F247D1C" w14:textId="77777777" w:rsidR="006C1E31" w:rsidRPr="009E39FC" w:rsidRDefault="006C1E31" w:rsidP="009E39FC">
            <w:pPr>
              <w:tabs>
                <w:tab w:val="decimal" w:pos="272"/>
              </w:tabs>
              <w:spacing w:line="480" w:lineRule="auto"/>
            </w:pPr>
            <w:r w:rsidRPr="009E39FC">
              <w:t>.097</w:t>
            </w:r>
          </w:p>
        </w:tc>
        <w:tc>
          <w:tcPr>
            <w:tcW w:w="985" w:type="dxa"/>
          </w:tcPr>
          <w:p w14:paraId="65E08FAF" w14:textId="77777777" w:rsidR="006C1E31" w:rsidRPr="009E39FC" w:rsidRDefault="006C1E31" w:rsidP="009E39FC">
            <w:pPr>
              <w:tabs>
                <w:tab w:val="decimal" w:pos="272"/>
              </w:tabs>
              <w:spacing w:line="480" w:lineRule="auto"/>
            </w:pPr>
            <w:r w:rsidRPr="009E39FC">
              <w:t>11.23</w:t>
            </w:r>
          </w:p>
        </w:tc>
        <w:tc>
          <w:tcPr>
            <w:tcW w:w="985" w:type="dxa"/>
          </w:tcPr>
          <w:p w14:paraId="72F517CB" w14:textId="77777777" w:rsidR="006C1E31" w:rsidRPr="009E39FC" w:rsidRDefault="006C1E31" w:rsidP="00A26D4C">
            <w:pPr>
              <w:tabs>
                <w:tab w:val="decimal" w:pos="272"/>
              </w:tabs>
              <w:spacing w:line="480" w:lineRule="auto"/>
            </w:pPr>
            <w:r w:rsidRPr="009E39FC">
              <w:t>.001</w:t>
            </w:r>
          </w:p>
        </w:tc>
        <w:tc>
          <w:tcPr>
            <w:tcW w:w="985" w:type="dxa"/>
          </w:tcPr>
          <w:p w14:paraId="40859A74" w14:textId="77777777" w:rsidR="006C1E31" w:rsidRPr="007E3BD5" w:rsidRDefault="006C1E31" w:rsidP="00415908">
            <w:pPr>
              <w:tabs>
                <w:tab w:val="decimal" w:pos="272"/>
              </w:tabs>
              <w:spacing w:line="480" w:lineRule="auto"/>
            </w:pPr>
            <w:r w:rsidRPr="007E3BD5">
              <w:t>0.00</w:t>
            </w:r>
          </w:p>
        </w:tc>
        <w:tc>
          <w:tcPr>
            <w:tcW w:w="985" w:type="dxa"/>
          </w:tcPr>
          <w:p w14:paraId="608332A0" w14:textId="77777777" w:rsidR="006C1E31" w:rsidRPr="007E3BD5" w:rsidRDefault="006C1E31" w:rsidP="007E3BD5">
            <w:pPr>
              <w:tabs>
                <w:tab w:val="decimal" w:pos="272"/>
              </w:tabs>
              <w:spacing w:line="480" w:lineRule="auto"/>
            </w:pPr>
            <w:r w:rsidRPr="007E3BD5">
              <w:t>.987</w:t>
            </w:r>
          </w:p>
        </w:tc>
        <w:tc>
          <w:tcPr>
            <w:tcW w:w="984" w:type="dxa"/>
          </w:tcPr>
          <w:p w14:paraId="2439FFD7" w14:textId="77777777" w:rsidR="006C1E31" w:rsidRPr="009E39FC" w:rsidRDefault="006C1E31" w:rsidP="00F37CB5">
            <w:pPr>
              <w:tabs>
                <w:tab w:val="decimal" w:pos="272"/>
              </w:tabs>
              <w:spacing w:line="480" w:lineRule="auto"/>
            </w:pPr>
            <w:r w:rsidRPr="009E39FC">
              <w:t>3.09</w:t>
            </w:r>
          </w:p>
        </w:tc>
        <w:tc>
          <w:tcPr>
            <w:tcW w:w="985" w:type="dxa"/>
          </w:tcPr>
          <w:p w14:paraId="60189B2B" w14:textId="77777777" w:rsidR="006C1E31" w:rsidRPr="009E39FC" w:rsidRDefault="006C1E31" w:rsidP="009E39FC">
            <w:pPr>
              <w:tabs>
                <w:tab w:val="decimal" w:pos="272"/>
              </w:tabs>
              <w:spacing w:line="480" w:lineRule="auto"/>
            </w:pPr>
            <w:r w:rsidRPr="009E39FC">
              <w:t>.080</w:t>
            </w:r>
          </w:p>
        </w:tc>
        <w:tc>
          <w:tcPr>
            <w:tcW w:w="985" w:type="dxa"/>
          </w:tcPr>
          <w:p w14:paraId="2B05A613" w14:textId="77777777" w:rsidR="006C1E31" w:rsidRPr="007E3BD5" w:rsidRDefault="006C1E31" w:rsidP="007E3BD5">
            <w:pPr>
              <w:tabs>
                <w:tab w:val="decimal" w:pos="272"/>
              </w:tabs>
              <w:spacing w:line="480" w:lineRule="auto"/>
            </w:pPr>
            <w:r w:rsidRPr="007E3BD5">
              <w:t>5.04</w:t>
            </w:r>
          </w:p>
        </w:tc>
        <w:tc>
          <w:tcPr>
            <w:tcW w:w="990" w:type="dxa"/>
          </w:tcPr>
          <w:p w14:paraId="12C0FE7F" w14:textId="77777777" w:rsidR="006C1E31" w:rsidRPr="007E3BD5" w:rsidRDefault="006C1E31" w:rsidP="00F37CB5">
            <w:pPr>
              <w:tabs>
                <w:tab w:val="decimal" w:pos="272"/>
              </w:tabs>
              <w:spacing w:line="480" w:lineRule="auto"/>
            </w:pPr>
            <w:r w:rsidRPr="007E3BD5">
              <w:t>.026</w:t>
            </w:r>
          </w:p>
        </w:tc>
      </w:tr>
    </w:tbl>
    <w:p w14:paraId="646BFF55" w14:textId="77777777" w:rsidR="006E7345" w:rsidRPr="00862981" w:rsidRDefault="006E7345" w:rsidP="006E7345">
      <w:pPr>
        <w:spacing w:line="480" w:lineRule="auto"/>
        <w:sectPr w:rsidR="006E7345" w:rsidRPr="00862981" w:rsidSect="00415908">
          <w:pgSz w:w="16819" w:h="11894" w:orient="landscape"/>
          <w:pgMar w:top="1440" w:right="1440" w:bottom="1440" w:left="1440" w:header="706" w:footer="706" w:gutter="0"/>
          <w:cols w:space="708"/>
          <w:docGrid w:linePitch="360"/>
        </w:sectPr>
      </w:pPr>
      <w:r w:rsidRPr="00862981">
        <w:rPr>
          <w:i/>
        </w:rPr>
        <w:t>Note.</w:t>
      </w:r>
      <w:r w:rsidRPr="00862981">
        <w:t xml:space="preserve"> The dependent variable in each analysis is </w:t>
      </w:r>
      <w:r w:rsidR="00783ADB">
        <w:t>mean cooperation</w:t>
      </w:r>
      <w:r w:rsidRPr="00862981">
        <w:t xml:space="preserve">. Denominator degrees of freedom equal </w:t>
      </w:r>
      <w:r w:rsidR="005C731E">
        <w:t>27</w:t>
      </w:r>
      <w:r w:rsidR="007E3BD5">
        <w:t>7</w:t>
      </w:r>
      <w:r w:rsidRPr="00862981">
        <w:t xml:space="preserve">. </w:t>
      </w:r>
    </w:p>
    <w:p w14:paraId="1E2F493B" w14:textId="77777777" w:rsidR="006E7345" w:rsidRPr="00862981" w:rsidRDefault="00922142" w:rsidP="006E7345">
      <w:pPr>
        <w:spacing w:line="480" w:lineRule="auto"/>
        <w:rPr>
          <w:i/>
        </w:rPr>
      </w:pPr>
      <w:r>
        <w:rPr>
          <w:noProof/>
          <w:lang w:eastAsia="en-US"/>
        </w:rPr>
        <w:lastRenderedPageBreak/>
        <mc:AlternateContent>
          <mc:Choice Requires="wpc">
            <w:drawing>
              <wp:anchor distT="0" distB="0" distL="114300" distR="114300" simplePos="0" relativeHeight="251659264" behindDoc="0" locked="0" layoutInCell="1" allowOverlap="1" wp14:anchorId="74299B4C" wp14:editId="7B379DFA">
                <wp:simplePos x="0" y="0"/>
                <wp:positionH relativeFrom="margin">
                  <wp:align>left</wp:align>
                </wp:positionH>
                <wp:positionV relativeFrom="paragraph">
                  <wp:posOffset>-923925</wp:posOffset>
                </wp:positionV>
                <wp:extent cx="5727700" cy="7637145"/>
                <wp:effectExtent l="0" t="0" r="0" b="0"/>
                <wp:wrapNone/>
                <wp:docPr id="122"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3" name="Freeform 6"/>
                        <wps:cNvSpPr>
                          <a:spLocks/>
                        </wps:cNvSpPr>
                        <wps:spPr bwMode="auto">
                          <a:xfrm>
                            <a:off x="419099" y="4450715"/>
                            <a:ext cx="1022400" cy="633600"/>
                          </a:xfrm>
                          <a:custGeom>
                            <a:avLst/>
                            <a:gdLst>
                              <a:gd name="T0" fmla="*/ 0 w 1057"/>
                              <a:gd name="T1" fmla="*/ 0 h 794"/>
                              <a:gd name="T2" fmla="*/ 0 w 1057"/>
                              <a:gd name="T3" fmla="*/ 0 h 794"/>
                              <a:gd name="T4" fmla="*/ 1057 w 1057"/>
                              <a:gd name="T5" fmla="*/ 0 h 794"/>
                              <a:gd name="T6" fmla="*/ 1057 w 1057"/>
                              <a:gd name="T7" fmla="*/ 794 h 794"/>
                              <a:gd name="T8" fmla="*/ 0 w 1057"/>
                              <a:gd name="T9" fmla="*/ 794 h 794"/>
                              <a:gd name="T10" fmla="*/ 0 w 1057"/>
                              <a:gd name="T11" fmla="*/ 0 h 794"/>
                            </a:gdLst>
                            <a:ahLst/>
                            <a:cxnLst>
                              <a:cxn ang="0">
                                <a:pos x="T0" y="T1"/>
                              </a:cxn>
                              <a:cxn ang="0">
                                <a:pos x="T2" y="T3"/>
                              </a:cxn>
                              <a:cxn ang="0">
                                <a:pos x="T4" y="T5"/>
                              </a:cxn>
                              <a:cxn ang="0">
                                <a:pos x="T6" y="T7"/>
                              </a:cxn>
                              <a:cxn ang="0">
                                <a:pos x="T8" y="T9"/>
                              </a:cxn>
                              <a:cxn ang="0">
                                <a:pos x="T10" y="T11"/>
                              </a:cxn>
                            </a:cxnLst>
                            <a:rect l="0" t="0" r="r" b="b"/>
                            <a:pathLst>
                              <a:path w="1057" h="794">
                                <a:moveTo>
                                  <a:pt x="0" y="0"/>
                                </a:moveTo>
                                <a:lnTo>
                                  <a:pt x="0" y="0"/>
                                </a:lnTo>
                                <a:lnTo>
                                  <a:pt x="1057" y="0"/>
                                </a:lnTo>
                                <a:lnTo>
                                  <a:pt x="1057" y="794"/>
                                </a:lnTo>
                                <a:lnTo>
                                  <a:pt x="0" y="794"/>
                                </a:lnTo>
                                <a:lnTo>
                                  <a:pt x="0" y="0"/>
                                </a:lnTo>
                                <a:close/>
                              </a:path>
                            </a:pathLst>
                          </a:custGeom>
                          <a:noFill/>
                          <a:ln w="1587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9161D5F" w14:textId="77777777" w:rsidR="008435EA" w:rsidRPr="004A7221" w:rsidRDefault="008435EA" w:rsidP="004A7221">
                              <w:pPr>
                                <w:spacing w:before="240"/>
                                <w:jc w:val="center"/>
                                <w:rPr>
                                  <w:b/>
                                </w:rPr>
                              </w:pPr>
                              <w:r w:rsidRPr="004A7221">
                                <w:rPr>
                                  <w:b/>
                                </w:rPr>
                                <w:t>Interaction type</w:t>
                              </w:r>
                            </w:p>
                          </w:txbxContent>
                        </wps:txbx>
                        <wps:bodyPr rot="0" vert="horz" wrap="square" lIns="91440" tIns="45720" rIns="91440" bIns="45720" anchor="t" anchorCtr="0" upright="1">
                          <a:noAutofit/>
                        </wps:bodyPr>
                      </wps:wsp>
                      <wps:wsp>
                        <wps:cNvPr id="78" name="Freeform 21"/>
                        <wps:cNvSpPr>
                          <a:spLocks/>
                        </wps:cNvSpPr>
                        <wps:spPr bwMode="auto">
                          <a:xfrm>
                            <a:off x="4329430" y="4450715"/>
                            <a:ext cx="1023619" cy="633600"/>
                          </a:xfrm>
                          <a:custGeom>
                            <a:avLst/>
                            <a:gdLst>
                              <a:gd name="T0" fmla="*/ 0 w 1057"/>
                              <a:gd name="T1" fmla="*/ 0 h 794"/>
                              <a:gd name="T2" fmla="*/ 0 w 1057"/>
                              <a:gd name="T3" fmla="*/ 0 h 794"/>
                              <a:gd name="T4" fmla="*/ 1057 w 1057"/>
                              <a:gd name="T5" fmla="*/ 0 h 794"/>
                              <a:gd name="T6" fmla="*/ 1057 w 1057"/>
                              <a:gd name="T7" fmla="*/ 794 h 794"/>
                              <a:gd name="T8" fmla="*/ 0 w 1057"/>
                              <a:gd name="T9" fmla="*/ 794 h 794"/>
                              <a:gd name="T10" fmla="*/ 0 w 1057"/>
                              <a:gd name="T11" fmla="*/ 0 h 794"/>
                            </a:gdLst>
                            <a:ahLst/>
                            <a:cxnLst>
                              <a:cxn ang="0">
                                <a:pos x="T0" y="T1"/>
                              </a:cxn>
                              <a:cxn ang="0">
                                <a:pos x="T2" y="T3"/>
                              </a:cxn>
                              <a:cxn ang="0">
                                <a:pos x="T4" y="T5"/>
                              </a:cxn>
                              <a:cxn ang="0">
                                <a:pos x="T6" y="T7"/>
                              </a:cxn>
                              <a:cxn ang="0">
                                <a:pos x="T8" y="T9"/>
                              </a:cxn>
                              <a:cxn ang="0">
                                <a:pos x="T10" y="T11"/>
                              </a:cxn>
                            </a:cxnLst>
                            <a:rect l="0" t="0" r="r" b="b"/>
                            <a:pathLst>
                              <a:path w="1057" h="794">
                                <a:moveTo>
                                  <a:pt x="0" y="0"/>
                                </a:moveTo>
                                <a:lnTo>
                                  <a:pt x="0" y="0"/>
                                </a:lnTo>
                                <a:lnTo>
                                  <a:pt x="1057" y="0"/>
                                </a:lnTo>
                                <a:lnTo>
                                  <a:pt x="1057" y="794"/>
                                </a:lnTo>
                                <a:lnTo>
                                  <a:pt x="0" y="794"/>
                                </a:lnTo>
                                <a:lnTo>
                                  <a:pt x="0" y="0"/>
                                </a:lnTo>
                                <a:close/>
                              </a:path>
                            </a:pathLst>
                          </a:custGeom>
                          <a:noFill/>
                          <a:ln w="1587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D4D994" w14:textId="77777777" w:rsidR="008435EA" w:rsidRPr="004A7221" w:rsidRDefault="008435EA" w:rsidP="004A7221">
                              <w:pPr>
                                <w:spacing w:before="240"/>
                                <w:jc w:val="center"/>
                                <w:rPr>
                                  <w:b/>
                                </w:rPr>
                              </w:pPr>
                              <w:r w:rsidRPr="004A7221">
                                <w:rPr>
                                  <w:b/>
                                </w:rPr>
                                <w:t>Cooperation</w:t>
                              </w:r>
                            </w:p>
                          </w:txbxContent>
                        </wps:txbx>
                        <wps:bodyPr rot="0" vert="horz" wrap="square" lIns="91440" tIns="45720" rIns="91440" bIns="45720" anchor="t" anchorCtr="0" upright="1">
                          <a:noAutofit/>
                        </wps:bodyPr>
                      </wps:wsp>
                      <wps:wsp>
                        <wps:cNvPr id="88" name="Freeform 31"/>
                        <wps:cNvSpPr>
                          <a:spLocks/>
                        </wps:cNvSpPr>
                        <wps:spPr bwMode="auto">
                          <a:xfrm>
                            <a:off x="2380615" y="3198495"/>
                            <a:ext cx="1022400" cy="633600"/>
                          </a:xfrm>
                          <a:custGeom>
                            <a:avLst/>
                            <a:gdLst>
                              <a:gd name="T0" fmla="*/ 0 w 1057"/>
                              <a:gd name="T1" fmla="*/ 0 h 794"/>
                              <a:gd name="T2" fmla="*/ 0 w 1057"/>
                              <a:gd name="T3" fmla="*/ 0 h 794"/>
                              <a:gd name="T4" fmla="*/ 1057 w 1057"/>
                              <a:gd name="T5" fmla="*/ 0 h 794"/>
                              <a:gd name="T6" fmla="*/ 1057 w 1057"/>
                              <a:gd name="T7" fmla="*/ 794 h 794"/>
                              <a:gd name="T8" fmla="*/ 0 w 1057"/>
                              <a:gd name="T9" fmla="*/ 794 h 794"/>
                              <a:gd name="T10" fmla="*/ 0 w 1057"/>
                              <a:gd name="T11" fmla="*/ 0 h 794"/>
                            </a:gdLst>
                            <a:ahLst/>
                            <a:cxnLst>
                              <a:cxn ang="0">
                                <a:pos x="T0" y="T1"/>
                              </a:cxn>
                              <a:cxn ang="0">
                                <a:pos x="T2" y="T3"/>
                              </a:cxn>
                              <a:cxn ang="0">
                                <a:pos x="T4" y="T5"/>
                              </a:cxn>
                              <a:cxn ang="0">
                                <a:pos x="T6" y="T7"/>
                              </a:cxn>
                              <a:cxn ang="0">
                                <a:pos x="T8" y="T9"/>
                              </a:cxn>
                              <a:cxn ang="0">
                                <a:pos x="T10" y="T11"/>
                              </a:cxn>
                            </a:cxnLst>
                            <a:rect l="0" t="0" r="r" b="b"/>
                            <a:pathLst>
                              <a:path w="1057" h="794">
                                <a:moveTo>
                                  <a:pt x="0" y="0"/>
                                </a:moveTo>
                                <a:lnTo>
                                  <a:pt x="0" y="0"/>
                                </a:lnTo>
                                <a:lnTo>
                                  <a:pt x="1057" y="0"/>
                                </a:lnTo>
                                <a:lnTo>
                                  <a:pt x="1057" y="794"/>
                                </a:lnTo>
                                <a:lnTo>
                                  <a:pt x="0" y="794"/>
                                </a:lnTo>
                                <a:lnTo>
                                  <a:pt x="0" y="0"/>
                                </a:lnTo>
                                <a:close/>
                              </a:path>
                            </a:pathLst>
                          </a:custGeom>
                          <a:noFill/>
                          <a:ln w="1587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1F69D9" w14:textId="77777777" w:rsidR="008435EA" w:rsidRPr="004A7221" w:rsidRDefault="008435EA" w:rsidP="004A7221">
                              <w:pPr>
                                <w:spacing w:before="240"/>
                                <w:jc w:val="center"/>
                                <w:rPr>
                                  <w:b/>
                                </w:rPr>
                              </w:pPr>
                              <w:r w:rsidRPr="004A7221">
                                <w:rPr>
                                  <w:b/>
                                </w:rPr>
                                <w:t>Mediator</w:t>
                              </w:r>
                            </w:p>
                          </w:txbxContent>
                        </wps:txbx>
                        <wps:bodyPr rot="0" vert="horz" wrap="square" lIns="91440" tIns="45720" rIns="91440" bIns="45720" anchor="t" anchorCtr="0" upright="1">
                          <a:noAutofit/>
                        </wps:bodyPr>
                      </wps:wsp>
                      <wps:wsp>
                        <wps:cNvPr id="97" name="Freeform 40"/>
                        <wps:cNvSpPr>
                          <a:spLocks/>
                        </wps:cNvSpPr>
                        <wps:spPr bwMode="auto">
                          <a:xfrm>
                            <a:off x="4249420" y="2884170"/>
                            <a:ext cx="1022400" cy="633600"/>
                          </a:xfrm>
                          <a:custGeom>
                            <a:avLst/>
                            <a:gdLst>
                              <a:gd name="T0" fmla="*/ 0 w 1057"/>
                              <a:gd name="T1" fmla="*/ 0 h 794"/>
                              <a:gd name="T2" fmla="*/ 0 w 1057"/>
                              <a:gd name="T3" fmla="*/ 0 h 794"/>
                              <a:gd name="T4" fmla="*/ 1057 w 1057"/>
                              <a:gd name="T5" fmla="*/ 0 h 794"/>
                              <a:gd name="T6" fmla="*/ 1057 w 1057"/>
                              <a:gd name="T7" fmla="*/ 794 h 794"/>
                              <a:gd name="T8" fmla="*/ 0 w 1057"/>
                              <a:gd name="T9" fmla="*/ 794 h 794"/>
                              <a:gd name="T10" fmla="*/ 0 w 1057"/>
                              <a:gd name="T11" fmla="*/ 0 h 794"/>
                            </a:gdLst>
                            <a:ahLst/>
                            <a:cxnLst>
                              <a:cxn ang="0">
                                <a:pos x="T0" y="T1"/>
                              </a:cxn>
                              <a:cxn ang="0">
                                <a:pos x="T2" y="T3"/>
                              </a:cxn>
                              <a:cxn ang="0">
                                <a:pos x="T4" y="T5"/>
                              </a:cxn>
                              <a:cxn ang="0">
                                <a:pos x="T6" y="T7"/>
                              </a:cxn>
                              <a:cxn ang="0">
                                <a:pos x="T8" y="T9"/>
                              </a:cxn>
                              <a:cxn ang="0">
                                <a:pos x="T10" y="T11"/>
                              </a:cxn>
                            </a:cxnLst>
                            <a:rect l="0" t="0" r="r" b="b"/>
                            <a:pathLst>
                              <a:path w="1057" h="794">
                                <a:moveTo>
                                  <a:pt x="0" y="0"/>
                                </a:moveTo>
                                <a:lnTo>
                                  <a:pt x="0" y="0"/>
                                </a:lnTo>
                                <a:lnTo>
                                  <a:pt x="1057" y="0"/>
                                </a:lnTo>
                                <a:lnTo>
                                  <a:pt x="1057" y="794"/>
                                </a:lnTo>
                                <a:lnTo>
                                  <a:pt x="0" y="794"/>
                                </a:lnTo>
                                <a:lnTo>
                                  <a:pt x="0" y="0"/>
                                </a:lnTo>
                                <a:close/>
                              </a:path>
                            </a:pathLst>
                          </a:custGeom>
                          <a:noFill/>
                          <a:ln w="1587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F05246" w14:textId="77777777" w:rsidR="008435EA" w:rsidRPr="004A7221" w:rsidRDefault="008435EA" w:rsidP="004A7221">
                              <w:pPr>
                                <w:spacing w:before="240"/>
                                <w:jc w:val="center"/>
                                <w:rPr>
                                  <w:b/>
                                </w:rPr>
                              </w:pPr>
                              <w:r w:rsidRPr="004A7221">
                                <w:rPr>
                                  <w:b/>
                                </w:rPr>
                                <w:t>Noise</w:t>
                              </w:r>
                            </w:p>
                          </w:txbxContent>
                        </wps:txbx>
                        <wps:bodyPr rot="0" vert="horz" wrap="square" lIns="91440" tIns="45720" rIns="91440" bIns="45720" anchor="t" anchorCtr="0" upright="1">
                          <a:noAutofit/>
                        </wps:bodyPr>
                      </wps:wsp>
                      <wps:wsp>
                        <wps:cNvPr id="112" name="Freeform 55"/>
                        <wps:cNvSpPr>
                          <a:spLocks/>
                        </wps:cNvSpPr>
                        <wps:spPr bwMode="auto">
                          <a:xfrm>
                            <a:off x="1436370" y="4766945"/>
                            <a:ext cx="2862580" cy="0"/>
                          </a:xfrm>
                          <a:custGeom>
                            <a:avLst/>
                            <a:gdLst>
                              <a:gd name="T0" fmla="*/ 0 w 3593"/>
                              <a:gd name="T1" fmla="*/ 0 w 3593"/>
                              <a:gd name="T2" fmla="*/ 3593 w 3593"/>
                            </a:gdLst>
                            <a:ahLst/>
                            <a:cxnLst>
                              <a:cxn ang="0">
                                <a:pos x="T0" y="0"/>
                              </a:cxn>
                              <a:cxn ang="0">
                                <a:pos x="T1" y="0"/>
                              </a:cxn>
                              <a:cxn ang="0">
                                <a:pos x="T2" y="0"/>
                              </a:cxn>
                            </a:cxnLst>
                            <a:rect l="0" t="0" r="r" b="b"/>
                            <a:pathLst>
                              <a:path w="3593">
                                <a:moveTo>
                                  <a:pt x="0" y="0"/>
                                </a:moveTo>
                                <a:lnTo>
                                  <a:pt x="0" y="0"/>
                                </a:lnTo>
                                <a:lnTo>
                                  <a:pt x="3593" y="0"/>
                                </a:lnTo>
                              </a:path>
                            </a:pathLst>
                          </a:custGeom>
                          <a:noFill/>
                          <a:ln w="2095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6"/>
                        <wps:cNvSpPr>
                          <a:spLocks/>
                        </wps:cNvSpPr>
                        <wps:spPr bwMode="auto">
                          <a:xfrm>
                            <a:off x="4255770" y="4735195"/>
                            <a:ext cx="64135" cy="63500"/>
                          </a:xfrm>
                          <a:custGeom>
                            <a:avLst/>
                            <a:gdLst>
                              <a:gd name="T0" fmla="*/ 0 w 80"/>
                              <a:gd name="T1" fmla="*/ 0 h 80"/>
                              <a:gd name="T2" fmla="*/ 0 w 80"/>
                              <a:gd name="T3" fmla="*/ 0 h 80"/>
                              <a:gd name="T4" fmla="*/ 80 w 80"/>
                              <a:gd name="T5" fmla="*/ 40 h 80"/>
                              <a:gd name="T6" fmla="*/ 0 w 80"/>
                              <a:gd name="T7" fmla="*/ 80 h 80"/>
                              <a:gd name="T8" fmla="*/ 0 w 80"/>
                              <a:gd name="T9" fmla="*/ 0 h 80"/>
                            </a:gdLst>
                            <a:ahLst/>
                            <a:cxnLst>
                              <a:cxn ang="0">
                                <a:pos x="T0" y="T1"/>
                              </a:cxn>
                              <a:cxn ang="0">
                                <a:pos x="T2" y="T3"/>
                              </a:cxn>
                              <a:cxn ang="0">
                                <a:pos x="T4" y="T5"/>
                              </a:cxn>
                              <a:cxn ang="0">
                                <a:pos x="T6" y="T7"/>
                              </a:cxn>
                              <a:cxn ang="0">
                                <a:pos x="T8" y="T9"/>
                              </a:cxn>
                            </a:cxnLst>
                            <a:rect l="0" t="0" r="r" b="b"/>
                            <a:pathLst>
                              <a:path w="80" h="80">
                                <a:moveTo>
                                  <a:pt x="0" y="0"/>
                                </a:moveTo>
                                <a:lnTo>
                                  <a:pt x="0" y="0"/>
                                </a:lnTo>
                                <a:lnTo>
                                  <a:pt x="80" y="40"/>
                                </a:lnTo>
                                <a:lnTo>
                                  <a:pt x="0" y="8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57"/>
                        <wps:cNvSpPr>
                          <a:spLocks/>
                        </wps:cNvSpPr>
                        <wps:spPr bwMode="auto">
                          <a:xfrm>
                            <a:off x="1436370" y="3562350"/>
                            <a:ext cx="925830" cy="1204595"/>
                          </a:xfrm>
                          <a:custGeom>
                            <a:avLst/>
                            <a:gdLst>
                              <a:gd name="T0" fmla="*/ 0 w 1264"/>
                              <a:gd name="T1" fmla="*/ 1551 h 1551"/>
                              <a:gd name="T2" fmla="*/ 0 w 1264"/>
                              <a:gd name="T3" fmla="*/ 1551 h 1551"/>
                              <a:gd name="T4" fmla="*/ 1264 w 1264"/>
                              <a:gd name="T5" fmla="*/ 0 h 1551"/>
                            </a:gdLst>
                            <a:ahLst/>
                            <a:cxnLst>
                              <a:cxn ang="0">
                                <a:pos x="T0" y="T1"/>
                              </a:cxn>
                              <a:cxn ang="0">
                                <a:pos x="T2" y="T3"/>
                              </a:cxn>
                              <a:cxn ang="0">
                                <a:pos x="T4" y="T5"/>
                              </a:cxn>
                            </a:cxnLst>
                            <a:rect l="0" t="0" r="r" b="b"/>
                            <a:pathLst>
                              <a:path w="1264" h="1551">
                                <a:moveTo>
                                  <a:pt x="0" y="1551"/>
                                </a:moveTo>
                                <a:lnTo>
                                  <a:pt x="0" y="1551"/>
                                </a:lnTo>
                                <a:lnTo>
                                  <a:pt x="1264" y="0"/>
                                </a:lnTo>
                              </a:path>
                            </a:pathLst>
                          </a:custGeom>
                          <a:noFill/>
                          <a:ln w="2095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8"/>
                        <wps:cNvSpPr>
                          <a:spLocks/>
                        </wps:cNvSpPr>
                        <wps:spPr bwMode="auto">
                          <a:xfrm>
                            <a:off x="2297430" y="3552825"/>
                            <a:ext cx="64135" cy="69850"/>
                          </a:xfrm>
                          <a:custGeom>
                            <a:avLst/>
                            <a:gdLst>
                              <a:gd name="T0" fmla="*/ 62 w 81"/>
                              <a:gd name="T1" fmla="*/ 87 h 87"/>
                              <a:gd name="T2" fmla="*/ 62 w 81"/>
                              <a:gd name="T3" fmla="*/ 87 h 87"/>
                              <a:gd name="T4" fmla="*/ 81 w 81"/>
                              <a:gd name="T5" fmla="*/ 0 h 87"/>
                              <a:gd name="T6" fmla="*/ 0 w 81"/>
                              <a:gd name="T7" fmla="*/ 37 h 87"/>
                              <a:gd name="T8" fmla="*/ 62 w 81"/>
                              <a:gd name="T9" fmla="*/ 87 h 87"/>
                            </a:gdLst>
                            <a:ahLst/>
                            <a:cxnLst>
                              <a:cxn ang="0">
                                <a:pos x="T0" y="T1"/>
                              </a:cxn>
                              <a:cxn ang="0">
                                <a:pos x="T2" y="T3"/>
                              </a:cxn>
                              <a:cxn ang="0">
                                <a:pos x="T4" y="T5"/>
                              </a:cxn>
                              <a:cxn ang="0">
                                <a:pos x="T6" y="T7"/>
                              </a:cxn>
                              <a:cxn ang="0">
                                <a:pos x="T8" y="T9"/>
                              </a:cxn>
                            </a:cxnLst>
                            <a:rect l="0" t="0" r="r" b="b"/>
                            <a:pathLst>
                              <a:path w="81" h="87">
                                <a:moveTo>
                                  <a:pt x="62" y="87"/>
                                </a:moveTo>
                                <a:lnTo>
                                  <a:pt x="62" y="87"/>
                                </a:lnTo>
                                <a:lnTo>
                                  <a:pt x="81" y="0"/>
                                </a:lnTo>
                                <a:lnTo>
                                  <a:pt x="0" y="37"/>
                                </a:lnTo>
                                <a:lnTo>
                                  <a:pt x="62" y="8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6" name="Freeform 59"/>
                        <wps:cNvSpPr>
                          <a:spLocks/>
                        </wps:cNvSpPr>
                        <wps:spPr bwMode="auto">
                          <a:xfrm>
                            <a:off x="3403015" y="3543300"/>
                            <a:ext cx="902285" cy="1090295"/>
                          </a:xfrm>
                          <a:custGeom>
                            <a:avLst/>
                            <a:gdLst>
                              <a:gd name="T0" fmla="*/ 0 w 1263"/>
                              <a:gd name="T1" fmla="*/ 0 h 1404"/>
                              <a:gd name="T2" fmla="*/ 0 w 1263"/>
                              <a:gd name="T3" fmla="*/ 0 h 1404"/>
                              <a:gd name="T4" fmla="*/ 1263 w 1263"/>
                              <a:gd name="T5" fmla="*/ 1404 h 1404"/>
                            </a:gdLst>
                            <a:ahLst/>
                            <a:cxnLst>
                              <a:cxn ang="0">
                                <a:pos x="T0" y="T1"/>
                              </a:cxn>
                              <a:cxn ang="0">
                                <a:pos x="T2" y="T3"/>
                              </a:cxn>
                              <a:cxn ang="0">
                                <a:pos x="T4" y="T5"/>
                              </a:cxn>
                            </a:cxnLst>
                            <a:rect l="0" t="0" r="r" b="b"/>
                            <a:pathLst>
                              <a:path w="1263" h="1404">
                                <a:moveTo>
                                  <a:pt x="0" y="0"/>
                                </a:moveTo>
                                <a:lnTo>
                                  <a:pt x="0" y="0"/>
                                </a:lnTo>
                                <a:lnTo>
                                  <a:pt x="1263" y="1404"/>
                                </a:lnTo>
                              </a:path>
                            </a:pathLst>
                          </a:custGeom>
                          <a:noFill/>
                          <a:ln w="2095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60"/>
                        <wps:cNvSpPr>
                          <a:spLocks/>
                        </wps:cNvSpPr>
                        <wps:spPr bwMode="auto">
                          <a:xfrm>
                            <a:off x="4244340" y="4571365"/>
                            <a:ext cx="66040" cy="68580"/>
                          </a:xfrm>
                          <a:custGeom>
                            <a:avLst/>
                            <a:gdLst>
                              <a:gd name="T0" fmla="*/ 59 w 83"/>
                              <a:gd name="T1" fmla="*/ 0 h 86"/>
                              <a:gd name="T2" fmla="*/ 59 w 83"/>
                              <a:gd name="T3" fmla="*/ 0 h 86"/>
                              <a:gd name="T4" fmla="*/ 83 w 83"/>
                              <a:gd name="T5" fmla="*/ 86 h 86"/>
                              <a:gd name="T6" fmla="*/ 0 w 83"/>
                              <a:gd name="T7" fmla="*/ 54 h 86"/>
                              <a:gd name="T8" fmla="*/ 59 w 83"/>
                              <a:gd name="T9" fmla="*/ 0 h 86"/>
                            </a:gdLst>
                            <a:ahLst/>
                            <a:cxnLst>
                              <a:cxn ang="0">
                                <a:pos x="T0" y="T1"/>
                              </a:cxn>
                              <a:cxn ang="0">
                                <a:pos x="T2" y="T3"/>
                              </a:cxn>
                              <a:cxn ang="0">
                                <a:pos x="T4" y="T5"/>
                              </a:cxn>
                              <a:cxn ang="0">
                                <a:pos x="T6" y="T7"/>
                              </a:cxn>
                              <a:cxn ang="0">
                                <a:pos x="T8" y="T9"/>
                              </a:cxn>
                            </a:cxnLst>
                            <a:rect l="0" t="0" r="r" b="b"/>
                            <a:pathLst>
                              <a:path w="83" h="86">
                                <a:moveTo>
                                  <a:pt x="59" y="0"/>
                                </a:moveTo>
                                <a:lnTo>
                                  <a:pt x="59" y="0"/>
                                </a:lnTo>
                                <a:lnTo>
                                  <a:pt x="83" y="86"/>
                                </a:lnTo>
                                <a:lnTo>
                                  <a:pt x="0" y="54"/>
                                </a:lnTo>
                                <a:lnTo>
                                  <a:pt x="5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8" name="Freeform 61"/>
                        <wps:cNvSpPr>
                          <a:spLocks/>
                        </wps:cNvSpPr>
                        <wps:spPr bwMode="auto">
                          <a:xfrm>
                            <a:off x="4036060" y="3514725"/>
                            <a:ext cx="213360" cy="784860"/>
                          </a:xfrm>
                          <a:custGeom>
                            <a:avLst/>
                            <a:gdLst>
                              <a:gd name="T0" fmla="*/ 268 w 268"/>
                              <a:gd name="T1" fmla="*/ 0 h 985"/>
                              <a:gd name="T2" fmla="*/ 268 w 268"/>
                              <a:gd name="T3" fmla="*/ 0 h 985"/>
                              <a:gd name="T4" fmla="*/ 0 w 268"/>
                              <a:gd name="T5" fmla="*/ 985 h 985"/>
                            </a:gdLst>
                            <a:ahLst/>
                            <a:cxnLst>
                              <a:cxn ang="0">
                                <a:pos x="T0" y="T1"/>
                              </a:cxn>
                              <a:cxn ang="0">
                                <a:pos x="T2" y="T3"/>
                              </a:cxn>
                              <a:cxn ang="0">
                                <a:pos x="T4" y="T5"/>
                              </a:cxn>
                            </a:cxnLst>
                            <a:rect l="0" t="0" r="r" b="b"/>
                            <a:pathLst>
                              <a:path w="268" h="985">
                                <a:moveTo>
                                  <a:pt x="268" y="0"/>
                                </a:moveTo>
                                <a:lnTo>
                                  <a:pt x="268" y="0"/>
                                </a:lnTo>
                                <a:lnTo>
                                  <a:pt x="0" y="985"/>
                                </a:lnTo>
                              </a:path>
                            </a:pathLst>
                          </a:custGeom>
                          <a:noFill/>
                          <a:ln w="2095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62"/>
                        <wps:cNvSpPr>
                          <a:spLocks/>
                        </wps:cNvSpPr>
                        <wps:spPr bwMode="auto">
                          <a:xfrm>
                            <a:off x="4017010" y="4211955"/>
                            <a:ext cx="60960" cy="70485"/>
                          </a:xfrm>
                          <a:custGeom>
                            <a:avLst/>
                            <a:gdLst>
                              <a:gd name="T0" fmla="*/ 0 w 77"/>
                              <a:gd name="T1" fmla="*/ 0 h 88"/>
                              <a:gd name="T2" fmla="*/ 0 w 77"/>
                              <a:gd name="T3" fmla="*/ 0 h 88"/>
                              <a:gd name="T4" fmla="*/ 17 w 77"/>
                              <a:gd name="T5" fmla="*/ 88 h 88"/>
                              <a:gd name="T6" fmla="*/ 77 w 77"/>
                              <a:gd name="T7" fmla="*/ 21 h 88"/>
                              <a:gd name="T8" fmla="*/ 0 w 77"/>
                              <a:gd name="T9" fmla="*/ 0 h 88"/>
                            </a:gdLst>
                            <a:ahLst/>
                            <a:cxnLst>
                              <a:cxn ang="0">
                                <a:pos x="T0" y="T1"/>
                              </a:cxn>
                              <a:cxn ang="0">
                                <a:pos x="T2" y="T3"/>
                              </a:cxn>
                              <a:cxn ang="0">
                                <a:pos x="T4" y="T5"/>
                              </a:cxn>
                              <a:cxn ang="0">
                                <a:pos x="T6" y="T7"/>
                              </a:cxn>
                              <a:cxn ang="0">
                                <a:pos x="T8" y="T9"/>
                              </a:cxn>
                            </a:cxnLst>
                            <a:rect l="0" t="0" r="r" b="b"/>
                            <a:pathLst>
                              <a:path w="77" h="88">
                                <a:moveTo>
                                  <a:pt x="0" y="0"/>
                                </a:moveTo>
                                <a:lnTo>
                                  <a:pt x="0" y="0"/>
                                </a:lnTo>
                                <a:lnTo>
                                  <a:pt x="17" y="88"/>
                                </a:lnTo>
                                <a:lnTo>
                                  <a:pt x="77" y="21"/>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63"/>
                        <wps:cNvSpPr>
                          <a:spLocks/>
                        </wps:cNvSpPr>
                        <wps:spPr bwMode="auto">
                          <a:xfrm>
                            <a:off x="2973070" y="3514725"/>
                            <a:ext cx="1276350" cy="1236980"/>
                          </a:xfrm>
                          <a:custGeom>
                            <a:avLst/>
                            <a:gdLst>
                              <a:gd name="T0" fmla="*/ 1602 w 1602"/>
                              <a:gd name="T1" fmla="*/ 0 h 1553"/>
                              <a:gd name="T2" fmla="*/ 1602 w 1602"/>
                              <a:gd name="T3" fmla="*/ 0 h 1553"/>
                              <a:gd name="T4" fmla="*/ 0 w 1602"/>
                              <a:gd name="T5" fmla="*/ 1553 h 1553"/>
                            </a:gdLst>
                            <a:ahLst/>
                            <a:cxnLst>
                              <a:cxn ang="0">
                                <a:pos x="T0" y="T1"/>
                              </a:cxn>
                              <a:cxn ang="0">
                                <a:pos x="T2" y="T3"/>
                              </a:cxn>
                              <a:cxn ang="0">
                                <a:pos x="T4" y="T5"/>
                              </a:cxn>
                            </a:cxnLst>
                            <a:rect l="0" t="0" r="r" b="b"/>
                            <a:pathLst>
                              <a:path w="1602" h="1553">
                                <a:moveTo>
                                  <a:pt x="1602" y="0"/>
                                </a:moveTo>
                                <a:lnTo>
                                  <a:pt x="1602" y="0"/>
                                </a:lnTo>
                                <a:lnTo>
                                  <a:pt x="0" y="1553"/>
                                </a:lnTo>
                              </a:path>
                            </a:pathLst>
                          </a:custGeom>
                          <a:noFill/>
                          <a:ln w="20955" cap="flat">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4"/>
                        <wps:cNvSpPr>
                          <a:spLocks/>
                        </wps:cNvSpPr>
                        <wps:spPr bwMode="auto">
                          <a:xfrm>
                            <a:off x="2957830" y="4680585"/>
                            <a:ext cx="67945" cy="67310"/>
                          </a:xfrm>
                          <a:custGeom>
                            <a:avLst/>
                            <a:gdLst>
                              <a:gd name="T0" fmla="*/ 29 w 85"/>
                              <a:gd name="T1" fmla="*/ 0 h 85"/>
                              <a:gd name="T2" fmla="*/ 29 w 85"/>
                              <a:gd name="T3" fmla="*/ 0 h 85"/>
                              <a:gd name="T4" fmla="*/ 0 w 85"/>
                              <a:gd name="T5" fmla="*/ 85 h 85"/>
                              <a:gd name="T6" fmla="*/ 85 w 85"/>
                              <a:gd name="T7" fmla="*/ 58 h 85"/>
                              <a:gd name="T8" fmla="*/ 29 w 85"/>
                              <a:gd name="T9" fmla="*/ 0 h 85"/>
                            </a:gdLst>
                            <a:ahLst/>
                            <a:cxnLst>
                              <a:cxn ang="0">
                                <a:pos x="T0" y="T1"/>
                              </a:cxn>
                              <a:cxn ang="0">
                                <a:pos x="T2" y="T3"/>
                              </a:cxn>
                              <a:cxn ang="0">
                                <a:pos x="T4" y="T5"/>
                              </a:cxn>
                              <a:cxn ang="0">
                                <a:pos x="T6" y="T7"/>
                              </a:cxn>
                              <a:cxn ang="0">
                                <a:pos x="T8" y="T9"/>
                              </a:cxn>
                            </a:cxnLst>
                            <a:rect l="0" t="0" r="r" b="b"/>
                            <a:pathLst>
                              <a:path w="85" h="85">
                                <a:moveTo>
                                  <a:pt x="29" y="0"/>
                                </a:moveTo>
                                <a:lnTo>
                                  <a:pt x="29" y="0"/>
                                </a:lnTo>
                                <a:lnTo>
                                  <a:pt x="0" y="85"/>
                                </a:lnTo>
                                <a:lnTo>
                                  <a:pt x="85" y="58"/>
                                </a:lnTo>
                                <a:lnTo>
                                  <a:pt x="2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299B4C" id="Canvas 62" o:spid="_x0000_s1026" editas="canvas" style="position:absolute;margin-left:0;margin-top:-72.75pt;width:451pt;height:601.35pt;z-index:251659264;mso-position-horizontal:left;mso-position-horizontal-relative:margin" coordsize="57277,7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76371;visibility:visible;mso-wrap-style:square">
                  <v:fill o:detectmouseclick="t"/>
                  <v:path o:connecttype="none"/>
                </v:shape>
                <v:shape id="Freeform 6" o:spid="_x0000_s1028" style="position:absolute;left:4190;top:44507;width:10224;height:6336;visibility:visible;mso-wrap-style:square;v-text-anchor:top" coordsize="1057,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TwsIA&#10;AADbAAAADwAAAGRycy9kb3ducmV2LnhtbESPT4vCMBTE7wt+h/AEb2uqLiJdo6yK6E2twl4fzeuf&#10;tXkpTardb28EweMwM79h5svOVOJGjSstKxgNIxDEqdUl5wou5+3nDITzyBory6TgnxwsF72POcba&#10;3vlEt8TnIkDYxaig8L6OpXRpQQbd0NbEwctsY9AH2eRSN3gPcFPJcRRNpcGSw0KBNa0LSq9JaxRk&#10;p3b3tW2PR7f6Pej2b3/dZBwpNeh3P98gPHX+HX619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1PCwgAAANsAAAAPAAAAAAAAAAAAAAAAAJgCAABkcnMvZG93&#10;bnJldi54bWxQSwUGAAAAAAQABAD1AAAAhwMAAAAA&#10;" adj="-11796480,,5400" path="m,l,,1057,r,794l,794,,xe" filled="f" strokeweight="1.25pt">
                  <v:stroke joinstyle="round"/>
                  <v:formulas/>
                  <v:path arrowok="t" o:connecttype="custom" o:connectlocs="0,0;0,0;1022400,0;1022400,633600;0,633600;0,0" o:connectangles="0,0,0,0,0,0" textboxrect="0,0,1057,794"/>
                  <v:textbox>
                    <w:txbxContent>
                      <w:p w14:paraId="79161D5F" w14:textId="77777777" w:rsidR="008435EA" w:rsidRPr="004A7221" w:rsidRDefault="008435EA" w:rsidP="004A7221">
                        <w:pPr>
                          <w:spacing w:before="240"/>
                          <w:jc w:val="center"/>
                          <w:rPr>
                            <w:b/>
                          </w:rPr>
                        </w:pPr>
                        <w:r w:rsidRPr="004A7221">
                          <w:rPr>
                            <w:b/>
                          </w:rPr>
                          <w:t>Interaction type</w:t>
                        </w:r>
                      </w:p>
                    </w:txbxContent>
                  </v:textbox>
                </v:shape>
                <v:shape id="Freeform 21" o:spid="_x0000_s1029" style="position:absolute;left:43294;top:44507;width:10236;height:6336;visibility:visible;mso-wrap-style:square;v-text-anchor:top" coordsize="1057,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XbsAA&#10;AADbAAAADwAAAGRycy9kb3ducmV2LnhtbERPy2rCQBTdC/7DcIXudFIprURHqYqYXaMWur1kbh6a&#10;uRMyk4d/31kUujyc92Y3mlr01LrKsoLXRQSCOLO64kLB9+00X4FwHlljbZkUPMnBbjudbDDWduAL&#10;9VdfiBDCLkYFpfdNLKXLSjLoFrYhDlxuW4M+wLaQusUhhJtaLqPoXRqsODSU2NChpOxx7YyC/NKd&#10;305dmrr9z5fu7snjmHOk1Mts/FyD8DT6f/GfO9EKPsLY8CX8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ZXbsAAAADbAAAADwAAAAAAAAAAAAAAAACYAgAAZHJzL2Rvd25y&#10;ZXYueG1sUEsFBgAAAAAEAAQA9QAAAIUDAAAAAA==&#10;" adj="-11796480,,5400" path="m,l,,1057,r,794l,794,,xe" filled="f" strokeweight="1.25pt">
                  <v:stroke joinstyle="round"/>
                  <v:formulas/>
                  <v:path arrowok="t" o:connecttype="custom" o:connectlocs="0,0;0,0;1023619,0;1023619,633600;0,633600;0,0" o:connectangles="0,0,0,0,0,0" textboxrect="0,0,1057,794"/>
                  <v:textbox>
                    <w:txbxContent>
                      <w:p w14:paraId="06D4D994" w14:textId="77777777" w:rsidR="008435EA" w:rsidRPr="004A7221" w:rsidRDefault="008435EA" w:rsidP="004A7221">
                        <w:pPr>
                          <w:spacing w:before="240"/>
                          <w:jc w:val="center"/>
                          <w:rPr>
                            <w:b/>
                          </w:rPr>
                        </w:pPr>
                        <w:r w:rsidRPr="004A7221">
                          <w:rPr>
                            <w:b/>
                          </w:rPr>
                          <w:t>Cooperation</w:t>
                        </w:r>
                      </w:p>
                    </w:txbxContent>
                  </v:textbox>
                </v:shape>
                <v:shape id="Freeform 31" o:spid="_x0000_s1030" style="position:absolute;left:23806;top:31984;width:10224;height:6336;visibility:visible;mso-wrap-style:square;v-text-anchor:top" coordsize="1057,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nScAA&#10;AADbAAAADwAAAGRycy9kb3ducmV2LnhtbERPy4rCMBTdC/5DuII7TR1kkGoUH5RxN1oFt5fm9mGb&#10;m9Kk2vn7yWJglofz3uwG04gXda6yrGAxj0AQZ1ZXXCi435LZCoTzyBoby6TghxzstuPRBmNt33yl&#10;V+oLEULYxaig9L6NpXRZSQbd3LbEgcttZ9AH2BVSd/gO4aaRH1H0KQ1WHBpKbOlYUlanvVGQX/uv&#10;ZdJfLu7w+Nb981yfco6Umk6G/RqEp8H/i//cZ61gFcaG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MnScAAAADbAAAADwAAAAAAAAAAAAAAAACYAgAAZHJzL2Rvd25y&#10;ZXYueG1sUEsFBgAAAAAEAAQA9QAAAIUDAAAAAA==&#10;" adj="-11796480,,5400" path="m,l,,1057,r,794l,794,,xe" filled="f" strokeweight="1.25pt">
                  <v:stroke joinstyle="round"/>
                  <v:formulas/>
                  <v:path arrowok="t" o:connecttype="custom" o:connectlocs="0,0;0,0;1022400,0;1022400,633600;0,633600;0,0" o:connectangles="0,0,0,0,0,0" textboxrect="0,0,1057,794"/>
                  <v:textbox>
                    <w:txbxContent>
                      <w:p w14:paraId="0B1F69D9" w14:textId="77777777" w:rsidR="008435EA" w:rsidRPr="004A7221" w:rsidRDefault="008435EA" w:rsidP="004A7221">
                        <w:pPr>
                          <w:spacing w:before="240"/>
                          <w:jc w:val="center"/>
                          <w:rPr>
                            <w:b/>
                          </w:rPr>
                        </w:pPr>
                        <w:r w:rsidRPr="004A7221">
                          <w:rPr>
                            <w:b/>
                          </w:rPr>
                          <w:t>Mediator</w:t>
                        </w:r>
                      </w:p>
                    </w:txbxContent>
                  </v:textbox>
                </v:shape>
                <v:shape id="Freeform 40" o:spid="_x0000_s1031" style="position:absolute;left:42494;top:28841;width:10224;height:6336;visibility:visible;mso-wrap-style:square;v-text-anchor:top" coordsize="1057,7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l5sMA&#10;AADbAAAADwAAAGRycy9kb3ducmV2LnhtbESPS4sCMRCE74L/IbTgTTOK6DprFB+I3tbHwl6bSc9j&#10;nXSGSUbHf28WhD0WVfUVtVi1phR3ql1hWcFoGIEgTqwuOFPwfd0PPkA4j6yxtEwKnuRgtex2Fhhr&#10;++Az3S8+EwHCLkYFufdVLKVLcjLohrYiDl5qa4M+yDqTusZHgJtSjqNoKg0WHBZyrGibU3K7NEZB&#10;em4Ok31zOrnNz5dufo+3XcqRUv1eu/4E4an1/+F3+6gVzG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l5sMAAADbAAAADwAAAAAAAAAAAAAAAACYAgAAZHJzL2Rv&#10;d25yZXYueG1sUEsFBgAAAAAEAAQA9QAAAIgDAAAAAA==&#10;" adj="-11796480,,5400" path="m,l,,1057,r,794l,794,,xe" filled="f" strokeweight="1.25pt">
                  <v:stroke joinstyle="round"/>
                  <v:formulas/>
                  <v:path arrowok="t" o:connecttype="custom" o:connectlocs="0,0;0,0;1022400,0;1022400,633600;0,633600;0,0" o:connectangles="0,0,0,0,0,0" textboxrect="0,0,1057,794"/>
                  <v:textbox>
                    <w:txbxContent>
                      <w:p w14:paraId="73F05246" w14:textId="77777777" w:rsidR="008435EA" w:rsidRPr="004A7221" w:rsidRDefault="008435EA" w:rsidP="004A7221">
                        <w:pPr>
                          <w:spacing w:before="240"/>
                          <w:jc w:val="center"/>
                          <w:rPr>
                            <w:b/>
                          </w:rPr>
                        </w:pPr>
                        <w:r w:rsidRPr="004A7221">
                          <w:rPr>
                            <w:b/>
                          </w:rPr>
                          <w:t>Noise</w:t>
                        </w:r>
                      </w:p>
                    </w:txbxContent>
                  </v:textbox>
                </v:shape>
                <v:shape id="Freeform 55" o:spid="_x0000_s1032" style="position:absolute;left:14363;top:47669;width:28626;height:0;visibility:visible;mso-wrap-style:square;v-text-anchor:top" coordsize="3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E8sMA&#10;AADcAAAADwAAAGRycy9kb3ducmV2LnhtbERPS2vCQBC+C/6HZYTedGMo0aauIi2FQvHgA6S3ITtN&#10;gtnZsLvG2F/vCoK3+fies1j1phEdOV9bVjCdJCCIC6trLhUc9l/jOQgfkDU2lknBlTyslsPBAnNt&#10;L7ylbhdKEUPY56igCqHNpfRFRQb9xLbEkfuzzmCI0JVSO7zEcNPINEkyabDm2FBhSx8VFafd2SjI&#10;rp+b42v6M/s9H/4z15k35kYr9TLq1+8gAvXhKX64v3WcP03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4E8sMAAADcAAAADwAAAAAAAAAAAAAAAACYAgAAZHJzL2Rv&#10;d25yZXYueG1sUEsFBgAAAAAEAAQA9QAAAIgDAAAAAA==&#10;" path="m,l,,3593,e" filled="f" strokeweight="1.65pt">
                  <v:path arrowok="t" o:connecttype="custom" o:connectlocs="0,0;0,0;2862580,0" o:connectangles="0,0,0"/>
                </v:shape>
                <v:shape id="Freeform 56" o:spid="_x0000_s1033" style="position:absolute;left:42557;top:47351;width:642;height:635;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ercEA&#10;AADcAAAADwAAAGRycy9kb3ducmV2LnhtbERP3WrCMBS+F/YO4QjeadI5RDpjKcOB7m7VBzg2Z22x&#10;OQlN1G5PvwwG3p2P7/dsitH24kZD6BxryBYKBHHtTMeNhtPxfb4GESKywd4xafimAMX2abLB3Lg7&#10;f9Ktio1IIRxy1NDG6HMpQ92SxbBwnjhxX26wGBMcGmkGvKdw28tnpVbSYsepoUVPby3Vl+pqNZTV&#10;vvpw5xh+Tr5Uu5fD7nrwSuvZdCxfQUQa40P8796bND9bwt8z6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Xq3BAAAA3AAAAA8AAAAAAAAAAAAAAAAAmAIAAGRycy9kb3du&#10;cmV2LnhtbFBLBQYAAAAABAAEAPUAAACGAwAAAAA=&#10;" path="m,l,,80,40,,80,,xe" fillcolor="black" strokeweight="0">
                  <v:path arrowok="t" o:connecttype="custom" o:connectlocs="0,0;0,0;64135,31750;0,63500;0,0" o:connectangles="0,0,0,0,0"/>
                </v:shape>
                <v:shape id="Freeform 57" o:spid="_x0000_s1034" style="position:absolute;left:14363;top:35623;width:9259;height:12046;visibility:visible;mso-wrap-style:square;v-text-anchor:top" coordsize="1264,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gE6MEA&#10;AADcAAAADwAAAGRycy9kb3ducmV2LnhtbERPTWvDMAy9D/YfjAq7LU7KGCWrG9JBWU4bbQe7arGa&#10;hMZysJ02+ffzoNCbHu9T62IyvbiQ851lBVmSgiCure64UfB93D2vQPiArLG3TApm8lBsHh/WmGt7&#10;5T1dDqERMYR9jgraEIZcSl+3ZNAndiCO3Mk6gyFC10jt8BrDTS+XafoqDXYcG1oc6L2l+nwYjYKf&#10;+qvarz5n4g/zO1o3lVsbGqWeFlP5BiLQFO7im7vScX72Av/Px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BOjBAAAA3AAAAA8AAAAAAAAAAAAAAAAAmAIAAGRycy9kb3du&#10;cmV2LnhtbFBLBQYAAAAABAAEAPUAAACGAwAAAAA=&#10;" path="m,1551r,l1264,e" filled="f" strokeweight="1.65pt">
                  <v:path arrowok="t" o:connecttype="custom" o:connectlocs="0,1204595;0,1204595;925830,0" o:connectangles="0,0,0"/>
                </v:shape>
                <v:shape id="Freeform 58" o:spid="_x0000_s1035" style="position:absolute;left:22974;top:35528;width:641;height:698;visibility:visible;mso-wrap-style:square;v-text-anchor:top" coordsize="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CcIA&#10;AADcAAAADwAAAGRycy9kb3ducmV2LnhtbERPTWvCQBC9F/wPywi9NRuFBpO6ShGk0ktptPchO8nG&#10;ZmdDdhtTf71bKHibx/uc9XaynRhp8K1jBYskBUFcOd1yo+B03D+tQPiArLFzTAp+ycN2M3tYY6Hd&#10;hT9pLEMjYgj7AhWYEPpCSl8ZsugT1xNHrnaDxRDh0Eg94CWG204u0zSTFluODQZ72hmqvssfq6AJ&#10;77U8jGOeXfWblvnXeWk+zko9zqfXFxCBpnAX/7sPOs5fPMPfM/E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zMJwgAAANwAAAAPAAAAAAAAAAAAAAAAAJgCAABkcnMvZG93&#10;bnJldi54bWxQSwUGAAAAAAQABAD1AAAAhwMAAAAA&#10;" path="m62,87r,l81,,,37,62,87xe" fillcolor="black" strokeweight="0">
                  <v:path arrowok="t" o:connecttype="custom" o:connectlocs="49091,69850;49091,69850;64135,0;0,29706;49091,69850" o:connectangles="0,0,0,0,0"/>
                </v:shape>
                <v:shape id="Freeform 59" o:spid="_x0000_s1036" style="position:absolute;left:34030;top:35433;width:9023;height:10902;visibility:visible;mso-wrap-style:square;v-text-anchor:top" coordsize="1263,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psEA&#10;AADcAAAADwAAAGRycy9kb3ducmV2LnhtbERPTYvCMBC9C/sfwix401QP6lajLIsrehJ1QbyNzdgW&#10;m0lJsrb+eyMI3ubxPme2aE0lbuR8aVnBoJ+AIM6sLjlX8Hf47U1A+ICssbJMCu7kYTH/6Mww1bbh&#10;Hd32IRcxhH2KCooQ6lRKnxVk0PdtTRy5i3UGQ4Qul9phE8NNJYdJMpIGS44NBdb0U1B23f8bBZvD&#10;2jXHlfWn85iHy697s9wmuVLdz/Z7CiJQG97il3ut4/zB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nqbBAAAA3AAAAA8AAAAAAAAAAAAAAAAAmAIAAGRycy9kb3du&#10;cmV2LnhtbFBLBQYAAAAABAAEAPUAAACGAwAAAAA=&#10;" path="m,l,,1263,1404e" filled="f" strokeweight="1.65pt">
                  <v:path arrowok="t" o:connecttype="custom" o:connectlocs="0,0;0,0;902285,1090295" o:connectangles="0,0,0"/>
                </v:shape>
                <v:shape id="Freeform 60" o:spid="_x0000_s1037" style="position:absolute;left:42443;top:45713;width:660;height:686;visibility:visible;mso-wrap-style:square;v-text-anchor:top" coordsize="8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Kp8IA&#10;AADcAAAADwAAAGRycy9kb3ducmV2LnhtbERPTWvCQBC9C/6HZYTedKPYVlNXiVLBW2laxOOYnSbB&#10;7GzY3Wr8964geJvH+5zFqjONOJPztWUF41ECgriwuuZSwe/PdjgD4QOyxsYyKbiSh9Wy31tgqu2F&#10;v+mch1LEEPYpKqhCaFMpfVGRQT+yLXHk/qwzGCJ0pdQOLzHcNHKSJG/SYM2xocKWNhUVp/zfKKjX&#10;bSZx0h2Pbrr/PMy/TPa6NUq9DLrsA0SgLjzFD/dOx/njd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wqnwgAAANwAAAAPAAAAAAAAAAAAAAAAAJgCAABkcnMvZG93&#10;bnJldi54bWxQSwUGAAAAAAQABAD1AAAAhwMAAAAA&#10;" path="m59,r,l83,86,,54,59,xe" fillcolor="black" strokeweight="0">
                  <v:path arrowok="t" o:connecttype="custom" o:connectlocs="46944,0;46944,0;66040,68580;0,43062;46944,0" o:connectangles="0,0,0,0,0"/>
                </v:shape>
                <v:shape id="Freeform 61" o:spid="_x0000_s1038" style="position:absolute;left:40360;top:35147;width:2134;height:7848;visibility:visible;mso-wrap-style:square;v-text-anchor:top" coordsize="26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wFsYA&#10;AADcAAAADwAAAGRycy9kb3ducmV2LnhtbESPQWsCMRCF74X+hzCFXkSz9tDKapRVEJT20lU8D5vp&#10;ZulmsiRRt/++cyj0NsN78943q83oe3WjmLrABuazAhRxE2zHrYHzaT9dgEoZ2WIfmAz8UILN+vFh&#10;haUNd/6kW51bJSGcSjTgch5KrVPjyGOahYFYtK8QPWZZY6ttxLuE+16/FMWr9tixNDgcaOeo+a6v&#10;3sDxGKu3y0d/ep+4arK4bHfNdVsb8/w0VktQmcb8b/67PljBn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wFsYAAADcAAAADwAAAAAAAAAAAAAAAACYAgAAZHJz&#10;L2Rvd25yZXYueG1sUEsFBgAAAAAEAAQA9QAAAIsDAAAAAA==&#10;" path="m268,r,l,985e" filled="f" strokeweight="1.65pt">
                  <v:path arrowok="t" o:connecttype="custom" o:connectlocs="213360,0;213360,0;0,784860" o:connectangles="0,0,0"/>
                </v:shape>
                <v:shape id="Freeform 62" o:spid="_x0000_s1039" style="position:absolute;left:40170;top:42119;width:609;height:705;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yE8IA&#10;AADcAAAADwAAAGRycy9kb3ducmV2LnhtbERP32vCMBB+F/wfwgm+aVIRcZ2pDEEZgwk68fnW3NrS&#10;5lKSTLv/fhEGe7uP7+dttoPtxI18aBxryOYKBHHpTMOVhsvHfrYGESKywc4xafihANtiPNpgbtyd&#10;T3Q7x0qkEA45aqhj7HMpQ1mTxTB3PXHivpy3GBP0lTQe7yncdnKh1EpabDg11NjTrqayPX9bDf64&#10;2qtr212z5bvPdp+Xg3ozVuvpZHh5BhFpiP/iP/erSfOzJ3g8ky6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TITwgAAANwAAAAPAAAAAAAAAAAAAAAAAJgCAABkcnMvZG93&#10;bnJldi54bWxQSwUGAAAAAAQABAD1AAAAhwMAAAAA&#10;" path="m,l,,17,88,77,21,,xe" fillcolor="black" strokeweight="0">
                  <v:path arrowok="t" o:connecttype="custom" o:connectlocs="0,0;0,0;13459,70485;60960,16820;0,0" o:connectangles="0,0,0,0,0"/>
                </v:shape>
                <v:shape id="Freeform 63" o:spid="_x0000_s1040" style="position:absolute;left:29730;top:35147;width:12764;height:12370;visibility:visible;mso-wrap-style:square;v-text-anchor:top" coordsize="1602,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16sQA&#10;AADcAAAADwAAAGRycy9kb3ducmV2LnhtbESPS2vCQBDH7wW/wzJCb3Wj4IPoKioIWuihvs5DdkyC&#10;2dmYXU367TuHQm8zzP/xm8Wqc5V6URNKzwaGgwQUceZtybmB82n3MQMVIrLFyjMZ+KEAq2XvbYGp&#10;9S1/0+sYcyUhHFI0UMRYp1qHrCCHYeBrYrndfOMwytrk2jbYSrir9ChJJtphydJQYE3bgrL78emk&#10;5CubbQ7Tx3U7PnxO/OXa5tNNa8x7v1vPQUXq4r/4z723gj8S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EterEAAAA3AAAAA8AAAAAAAAAAAAAAAAAmAIAAGRycy9k&#10;b3ducmV2LnhtbFBLBQYAAAAABAAEAPUAAACJAwAAAAA=&#10;" path="m1602,r,l,1553e" filled="f" strokeweight="1.65pt">
                  <v:path arrowok="t" o:connecttype="custom" o:connectlocs="1276350,0;1276350,0;0,1236980" o:connectangles="0,0,0"/>
                </v:shape>
                <v:shape id="Freeform 64" o:spid="_x0000_s1041" style="position:absolute;left:29578;top:46805;width:679;height:673;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cnb8A&#10;AADcAAAADwAAAGRycy9kb3ducmV2LnhtbERPTYvCMBC9L/gfwgje1tSCbq1GUUHwqivqcWjGtrSZ&#10;lCZq/fdGELzN433OfNmZWtypdaVlBaNhBII4s7rkXMHxf/ubgHAeWWNtmRQ8ycFy0fuZY6rtg/d0&#10;P/hchBB2KSoovG9SKV1WkEE3tA1x4K62NegDbHOpW3yEcFPLOIom0mDJoaHAhjYFZdXhZhRctlMt&#10;z3+TcbWKL9qedFclbq3UoN+tZiA8df4r/rh3OsyPR/B+Jlw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O9ydvwAAANwAAAAPAAAAAAAAAAAAAAAAAJgCAABkcnMvZG93bnJl&#10;di54bWxQSwUGAAAAAAQABAD1AAAAhAMAAAAA&#10;" path="m29,r,l,85,85,58,29,xe" fillcolor="black" strokeweight="0">
                  <v:path arrowok="t" o:connecttype="custom" o:connectlocs="23181,0;23181,0;0,67310;67945,45929;23181,0" o:connectangles="0,0,0,0,0"/>
                </v:shape>
                <w10:wrap anchorx="margin"/>
              </v:group>
            </w:pict>
          </mc:Fallback>
        </mc:AlternateContent>
      </w:r>
    </w:p>
    <w:p w14:paraId="17191EBF" w14:textId="77777777" w:rsidR="006E7345" w:rsidRPr="00862981" w:rsidRDefault="006E7345" w:rsidP="006E7345">
      <w:pPr>
        <w:spacing w:line="480" w:lineRule="auto"/>
        <w:rPr>
          <w:i/>
        </w:rPr>
      </w:pPr>
    </w:p>
    <w:p w14:paraId="39BD55B6" w14:textId="77777777" w:rsidR="006E7345" w:rsidRPr="00862981" w:rsidRDefault="006E7345" w:rsidP="006E7345">
      <w:pPr>
        <w:spacing w:line="480" w:lineRule="auto"/>
      </w:pPr>
      <w:r w:rsidRPr="005E56BC">
        <w:rPr>
          <w:i/>
        </w:rPr>
        <w:t xml:space="preserve">Figure 1. </w:t>
      </w:r>
      <w:r w:rsidRPr="005E56BC">
        <w:t xml:space="preserve"> The conditional process model tested in this experiment.</w:t>
      </w:r>
    </w:p>
    <w:p w14:paraId="2F8DF62B" w14:textId="77777777" w:rsidR="000F03EC" w:rsidRDefault="000F03EC" w:rsidP="00C201A5">
      <w:pPr>
        <w:spacing w:line="480" w:lineRule="auto"/>
        <w:ind w:firstLine="708"/>
      </w:pPr>
    </w:p>
    <w:sectPr w:rsidR="000F03EC">
      <w:headerReference w:type="even" r:id="rId10"/>
      <w:head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09AD" w14:textId="77777777" w:rsidR="00EF4F88" w:rsidRDefault="00EF4F88">
      <w:r>
        <w:separator/>
      </w:r>
    </w:p>
  </w:endnote>
  <w:endnote w:type="continuationSeparator" w:id="0">
    <w:p w14:paraId="14104250" w14:textId="77777777" w:rsidR="00EF4F88" w:rsidRDefault="00E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78F4" w14:textId="77777777" w:rsidR="00EF4F88" w:rsidRDefault="00EF4F88">
      <w:r>
        <w:separator/>
      </w:r>
    </w:p>
  </w:footnote>
  <w:footnote w:type="continuationSeparator" w:id="0">
    <w:p w14:paraId="1BFD843E" w14:textId="77777777" w:rsidR="00EF4F88" w:rsidRDefault="00EF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E553" w14:textId="77777777" w:rsidR="008435EA" w:rsidRDefault="008435EA" w:rsidP="004159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471ED" w14:textId="77777777" w:rsidR="008435EA" w:rsidRDefault="008435EA" w:rsidP="004159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9789" w14:textId="77777777" w:rsidR="008435EA" w:rsidRDefault="008435EA" w:rsidP="004159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BA">
      <w:rPr>
        <w:rStyle w:val="PageNumber"/>
        <w:noProof/>
      </w:rPr>
      <w:t>22</w:t>
    </w:r>
    <w:r>
      <w:rPr>
        <w:rStyle w:val="PageNumber"/>
      </w:rPr>
      <w:fldChar w:fldCharType="end"/>
    </w:r>
  </w:p>
  <w:p w14:paraId="0B422A08" w14:textId="78EADC74" w:rsidR="008435EA" w:rsidRDefault="008435EA" w:rsidP="005A7E27">
    <w:pPr>
      <w:ind w:right="360"/>
    </w:pPr>
    <w:r>
      <w:t>COPING WITH NOISE</w:t>
    </w:r>
  </w:p>
  <w:p w14:paraId="04531E6C" w14:textId="77777777" w:rsidR="008435EA" w:rsidRDefault="008435EA" w:rsidP="005A7E2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985C" w14:textId="77777777" w:rsidR="008435EA" w:rsidRDefault="008435EA" w:rsidP="001C6C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9EA8D" w14:textId="77777777" w:rsidR="008435EA" w:rsidRDefault="008435EA" w:rsidP="005E56BC">
    <w:pPr>
      <w:pStyle w:val="Header"/>
      <w:ind w:right="360"/>
    </w:pPr>
  </w:p>
  <w:p w14:paraId="1927D0A2" w14:textId="77777777" w:rsidR="008435EA" w:rsidRDefault="008435E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C546" w14:textId="77777777" w:rsidR="008435EA" w:rsidRDefault="008435EA" w:rsidP="001C6C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BA">
      <w:rPr>
        <w:rStyle w:val="PageNumber"/>
        <w:noProof/>
      </w:rPr>
      <w:t>28</w:t>
    </w:r>
    <w:r>
      <w:rPr>
        <w:rStyle w:val="PageNumber"/>
      </w:rPr>
      <w:fldChar w:fldCharType="end"/>
    </w:r>
  </w:p>
  <w:p w14:paraId="4213E4AC" w14:textId="77777777" w:rsidR="008435EA" w:rsidRDefault="008435EA" w:rsidP="001C6C89">
    <w:pPr>
      <w:ind w:right="360"/>
    </w:pPr>
    <w:r>
      <w:t>NOISE ACCENTUATES DISCONTINUITY</w:t>
    </w:r>
  </w:p>
  <w:p w14:paraId="103876F3" w14:textId="77777777" w:rsidR="008435EA" w:rsidRDefault="008435EA">
    <w:pPr>
      <w:pStyle w:val="Header"/>
    </w:pPr>
  </w:p>
  <w:p w14:paraId="6138014C" w14:textId="77777777" w:rsidR="008435EA" w:rsidRDefault="008435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925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C21411"/>
    <w:multiLevelType w:val="hybridMultilevel"/>
    <w:tmpl w:val="0CA6B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020CD"/>
    <w:multiLevelType w:val="hybridMultilevel"/>
    <w:tmpl w:val="7D3C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96F7F"/>
    <w:multiLevelType w:val="hybridMultilevel"/>
    <w:tmpl w:val="D3969CD6"/>
    <w:lvl w:ilvl="0" w:tplc="2EA4B2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5B6"/>
    <w:multiLevelType w:val="multilevel"/>
    <w:tmpl w:val="2142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F2F3E"/>
    <w:multiLevelType w:val="hybridMultilevel"/>
    <w:tmpl w:val="A83A47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06C8D"/>
    <w:multiLevelType w:val="multilevel"/>
    <w:tmpl w:val="7C8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D5D7E"/>
    <w:multiLevelType w:val="hybridMultilevel"/>
    <w:tmpl w:val="291C74B2"/>
    <w:lvl w:ilvl="0" w:tplc="B576E45C">
      <w:start w:val="5"/>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7AFA08F8"/>
    <w:multiLevelType w:val="hybridMultilevel"/>
    <w:tmpl w:val="D56E7C88"/>
    <w:lvl w:ilvl="0" w:tplc="10C6FE70">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7FDD12FE"/>
    <w:multiLevelType w:val="hybridMultilevel"/>
    <w:tmpl w:val="42401314"/>
    <w:lvl w:ilvl="0" w:tplc="7840ADB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0"/>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3"/>
    <w:rsid w:val="00000026"/>
    <w:rsid w:val="000056A4"/>
    <w:rsid w:val="00007019"/>
    <w:rsid w:val="0000765E"/>
    <w:rsid w:val="00007DE8"/>
    <w:rsid w:val="00010917"/>
    <w:rsid w:val="00011EBF"/>
    <w:rsid w:val="00012755"/>
    <w:rsid w:val="00012A0E"/>
    <w:rsid w:val="000132BB"/>
    <w:rsid w:val="0001431F"/>
    <w:rsid w:val="000160D8"/>
    <w:rsid w:val="000168E3"/>
    <w:rsid w:val="000171DF"/>
    <w:rsid w:val="00017E89"/>
    <w:rsid w:val="00020D37"/>
    <w:rsid w:val="00020D58"/>
    <w:rsid w:val="00021588"/>
    <w:rsid w:val="00021D05"/>
    <w:rsid w:val="00022581"/>
    <w:rsid w:val="00023625"/>
    <w:rsid w:val="000236D1"/>
    <w:rsid w:val="00024CAC"/>
    <w:rsid w:val="000253CC"/>
    <w:rsid w:val="00026119"/>
    <w:rsid w:val="0002787E"/>
    <w:rsid w:val="00027D1D"/>
    <w:rsid w:val="000300F6"/>
    <w:rsid w:val="00031F30"/>
    <w:rsid w:val="00034967"/>
    <w:rsid w:val="0003504E"/>
    <w:rsid w:val="00035EF1"/>
    <w:rsid w:val="00036871"/>
    <w:rsid w:val="00037210"/>
    <w:rsid w:val="00037610"/>
    <w:rsid w:val="00037612"/>
    <w:rsid w:val="000412BE"/>
    <w:rsid w:val="000428ED"/>
    <w:rsid w:val="0004720C"/>
    <w:rsid w:val="0004721F"/>
    <w:rsid w:val="0004755D"/>
    <w:rsid w:val="000478AD"/>
    <w:rsid w:val="00047914"/>
    <w:rsid w:val="00052833"/>
    <w:rsid w:val="00052F30"/>
    <w:rsid w:val="000554A9"/>
    <w:rsid w:val="000559AA"/>
    <w:rsid w:val="000559C4"/>
    <w:rsid w:val="00055D39"/>
    <w:rsid w:val="00056A40"/>
    <w:rsid w:val="000606EA"/>
    <w:rsid w:val="00061045"/>
    <w:rsid w:val="00061256"/>
    <w:rsid w:val="00061945"/>
    <w:rsid w:val="00061A19"/>
    <w:rsid w:val="00061A31"/>
    <w:rsid w:val="00066639"/>
    <w:rsid w:val="00066787"/>
    <w:rsid w:val="00067DD2"/>
    <w:rsid w:val="00070578"/>
    <w:rsid w:val="00072724"/>
    <w:rsid w:val="00072F00"/>
    <w:rsid w:val="00073373"/>
    <w:rsid w:val="0007480C"/>
    <w:rsid w:val="00076168"/>
    <w:rsid w:val="000779DD"/>
    <w:rsid w:val="0008017D"/>
    <w:rsid w:val="00080376"/>
    <w:rsid w:val="00081A71"/>
    <w:rsid w:val="00081BE8"/>
    <w:rsid w:val="00083AE8"/>
    <w:rsid w:val="000842BC"/>
    <w:rsid w:val="00087381"/>
    <w:rsid w:val="000901F6"/>
    <w:rsid w:val="000903F9"/>
    <w:rsid w:val="00090A91"/>
    <w:rsid w:val="000918E9"/>
    <w:rsid w:val="0009260E"/>
    <w:rsid w:val="000930FC"/>
    <w:rsid w:val="00093719"/>
    <w:rsid w:val="00095D04"/>
    <w:rsid w:val="000977FB"/>
    <w:rsid w:val="000A0865"/>
    <w:rsid w:val="000A116A"/>
    <w:rsid w:val="000A1895"/>
    <w:rsid w:val="000A21BF"/>
    <w:rsid w:val="000A2632"/>
    <w:rsid w:val="000A63B2"/>
    <w:rsid w:val="000A6F62"/>
    <w:rsid w:val="000A71A9"/>
    <w:rsid w:val="000B10B4"/>
    <w:rsid w:val="000B2B96"/>
    <w:rsid w:val="000B2BA1"/>
    <w:rsid w:val="000B3E75"/>
    <w:rsid w:val="000B4248"/>
    <w:rsid w:val="000B4AF1"/>
    <w:rsid w:val="000B4C71"/>
    <w:rsid w:val="000B4F4C"/>
    <w:rsid w:val="000B570F"/>
    <w:rsid w:val="000B5781"/>
    <w:rsid w:val="000B5925"/>
    <w:rsid w:val="000C0646"/>
    <w:rsid w:val="000C0A74"/>
    <w:rsid w:val="000C1EA8"/>
    <w:rsid w:val="000C33BB"/>
    <w:rsid w:val="000C3A71"/>
    <w:rsid w:val="000C7DE3"/>
    <w:rsid w:val="000D499D"/>
    <w:rsid w:val="000D738F"/>
    <w:rsid w:val="000E02A2"/>
    <w:rsid w:val="000E0980"/>
    <w:rsid w:val="000E0CD7"/>
    <w:rsid w:val="000E1238"/>
    <w:rsid w:val="000E435C"/>
    <w:rsid w:val="000E449B"/>
    <w:rsid w:val="000E63BA"/>
    <w:rsid w:val="000E65B3"/>
    <w:rsid w:val="000E6C54"/>
    <w:rsid w:val="000F03EC"/>
    <w:rsid w:val="000F1596"/>
    <w:rsid w:val="000F304D"/>
    <w:rsid w:val="000F3598"/>
    <w:rsid w:val="000F5C1A"/>
    <w:rsid w:val="000F6CDC"/>
    <w:rsid w:val="00100017"/>
    <w:rsid w:val="00104368"/>
    <w:rsid w:val="0010745D"/>
    <w:rsid w:val="00110020"/>
    <w:rsid w:val="00110354"/>
    <w:rsid w:val="001159C1"/>
    <w:rsid w:val="00115F7F"/>
    <w:rsid w:val="001162FC"/>
    <w:rsid w:val="0011632E"/>
    <w:rsid w:val="001237FE"/>
    <w:rsid w:val="0013209D"/>
    <w:rsid w:val="0013326D"/>
    <w:rsid w:val="00133732"/>
    <w:rsid w:val="00133FF0"/>
    <w:rsid w:val="00140D44"/>
    <w:rsid w:val="001424EA"/>
    <w:rsid w:val="00142877"/>
    <w:rsid w:val="0014450C"/>
    <w:rsid w:val="00145F12"/>
    <w:rsid w:val="00146E21"/>
    <w:rsid w:val="00146F5C"/>
    <w:rsid w:val="001515B9"/>
    <w:rsid w:val="00152279"/>
    <w:rsid w:val="00155567"/>
    <w:rsid w:val="00155996"/>
    <w:rsid w:val="001559AE"/>
    <w:rsid w:val="00155A5C"/>
    <w:rsid w:val="001565D3"/>
    <w:rsid w:val="00160D51"/>
    <w:rsid w:val="00161E14"/>
    <w:rsid w:val="001624E1"/>
    <w:rsid w:val="00162E8C"/>
    <w:rsid w:val="00165831"/>
    <w:rsid w:val="00166E4B"/>
    <w:rsid w:val="001703C6"/>
    <w:rsid w:val="001714CB"/>
    <w:rsid w:val="00173CE3"/>
    <w:rsid w:val="00174E5C"/>
    <w:rsid w:val="00175AF0"/>
    <w:rsid w:val="00176B55"/>
    <w:rsid w:val="00182E29"/>
    <w:rsid w:val="00184F0A"/>
    <w:rsid w:val="001856AC"/>
    <w:rsid w:val="00185D2A"/>
    <w:rsid w:val="0018625A"/>
    <w:rsid w:val="00187AC1"/>
    <w:rsid w:val="0019098A"/>
    <w:rsid w:val="001934E6"/>
    <w:rsid w:val="00194034"/>
    <w:rsid w:val="00194FD1"/>
    <w:rsid w:val="00195AE7"/>
    <w:rsid w:val="00197B60"/>
    <w:rsid w:val="001A0723"/>
    <w:rsid w:val="001A15F9"/>
    <w:rsid w:val="001A1D38"/>
    <w:rsid w:val="001A28A2"/>
    <w:rsid w:val="001A3DDC"/>
    <w:rsid w:val="001A4C99"/>
    <w:rsid w:val="001A4ECE"/>
    <w:rsid w:val="001A55C1"/>
    <w:rsid w:val="001A6237"/>
    <w:rsid w:val="001A7F55"/>
    <w:rsid w:val="001B036F"/>
    <w:rsid w:val="001B0EF8"/>
    <w:rsid w:val="001B1FA7"/>
    <w:rsid w:val="001B2D44"/>
    <w:rsid w:val="001B31C9"/>
    <w:rsid w:val="001B43AE"/>
    <w:rsid w:val="001B4D3F"/>
    <w:rsid w:val="001B6B9D"/>
    <w:rsid w:val="001C13BF"/>
    <w:rsid w:val="001C2833"/>
    <w:rsid w:val="001C41C7"/>
    <w:rsid w:val="001C4511"/>
    <w:rsid w:val="001C5068"/>
    <w:rsid w:val="001C5C79"/>
    <w:rsid w:val="001C6747"/>
    <w:rsid w:val="001C6C89"/>
    <w:rsid w:val="001D0360"/>
    <w:rsid w:val="001D085A"/>
    <w:rsid w:val="001D1F24"/>
    <w:rsid w:val="001D2ACA"/>
    <w:rsid w:val="001D2E66"/>
    <w:rsid w:val="001D31D5"/>
    <w:rsid w:val="001D422A"/>
    <w:rsid w:val="001D477D"/>
    <w:rsid w:val="001D583C"/>
    <w:rsid w:val="001D667D"/>
    <w:rsid w:val="001E051C"/>
    <w:rsid w:val="001E0EA6"/>
    <w:rsid w:val="001E177C"/>
    <w:rsid w:val="001E3521"/>
    <w:rsid w:val="001E680F"/>
    <w:rsid w:val="001E75F2"/>
    <w:rsid w:val="001F07B2"/>
    <w:rsid w:val="001F15CC"/>
    <w:rsid w:val="001F1DC5"/>
    <w:rsid w:val="001F4AA0"/>
    <w:rsid w:val="001F556D"/>
    <w:rsid w:val="001F55D3"/>
    <w:rsid w:val="001F7EA5"/>
    <w:rsid w:val="00200CB8"/>
    <w:rsid w:val="002016D3"/>
    <w:rsid w:val="00202163"/>
    <w:rsid w:val="002027C1"/>
    <w:rsid w:val="002033A6"/>
    <w:rsid w:val="0020412C"/>
    <w:rsid w:val="00204508"/>
    <w:rsid w:val="0020492D"/>
    <w:rsid w:val="0020585B"/>
    <w:rsid w:val="00206675"/>
    <w:rsid w:val="00207717"/>
    <w:rsid w:val="002078C0"/>
    <w:rsid w:val="00212772"/>
    <w:rsid w:val="002151F6"/>
    <w:rsid w:val="00215A31"/>
    <w:rsid w:val="00216DF4"/>
    <w:rsid w:val="0022011C"/>
    <w:rsid w:val="00221ED5"/>
    <w:rsid w:val="00222B80"/>
    <w:rsid w:val="00224F7F"/>
    <w:rsid w:val="00226D87"/>
    <w:rsid w:val="00230A4E"/>
    <w:rsid w:val="00231707"/>
    <w:rsid w:val="00231736"/>
    <w:rsid w:val="00241D6B"/>
    <w:rsid w:val="00243E79"/>
    <w:rsid w:val="002451BA"/>
    <w:rsid w:val="00246682"/>
    <w:rsid w:val="00250A83"/>
    <w:rsid w:val="00250F7A"/>
    <w:rsid w:val="00251165"/>
    <w:rsid w:val="002517EB"/>
    <w:rsid w:val="00253736"/>
    <w:rsid w:val="00254399"/>
    <w:rsid w:val="0025440F"/>
    <w:rsid w:val="00260561"/>
    <w:rsid w:val="00260BCB"/>
    <w:rsid w:val="00261420"/>
    <w:rsid w:val="002636B8"/>
    <w:rsid w:val="0026625D"/>
    <w:rsid w:val="00266309"/>
    <w:rsid w:val="0026767E"/>
    <w:rsid w:val="00267E70"/>
    <w:rsid w:val="002725B2"/>
    <w:rsid w:val="0027435A"/>
    <w:rsid w:val="002743DB"/>
    <w:rsid w:val="00276176"/>
    <w:rsid w:val="00282598"/>
    <w:rsid w:val="00283458"/>
    <w:rsid w:val="0028380D"/>
    <w:rsid w:val="00284D74"/>
    <w:rsid w:val="0028753B"/>
    <w:rsid w:val="0028776B"/>
    <w:rsid w:val="0028784B"/>
    <w:rsid w:val="002902A9"/>
    <w:rsid w:val="0029225B"/>
    <w:rsid w:val="0029273F"/>
    <w:rsid w:val="002940C7"/>
    <w:rsid w:val="00294280"/>
    <w:rsid w:val="0029452A"/>
    <w:rsid w:val="00294FCC"/>
    <w:rsid w:val="00295232"/>
    <w:rsid w:val="00296CAB"/>
    <w:rsid w:val="0029732C"/>
    <w:rsid w:val="002A0E7E"/>
    <w:rsid w:val="002A2E25"/>
    <w:rsid w:val="002A4F13"/>
    <w:rsid w:val="002A4FC6"/>
    <w:rsid w:val="002A5234"/>
    <w:rsid w:val="002A6FCB"/>
    <w:rsid w:val="002A7410"/>
    <w:rsid w:val="002B01FE"/>
    <w:rsid w:val="002B0323"/>
    <w:rsid w:val="002B0717"/>
    <w:rsid w:val="002B58BA"/>
    <w:rsid w:val="002B591C"/>
    <w:rsid w:val="002C08B7"/>
    <w:rsid w:val="002C2320"/>
    <w:rsid w:val="002C5F5D"/>
    <w:rsid w:val="002C6694"/>
    <w:rsid w:val="002C7021"/>
    <w:rsid w:val="002D25A3"/>
    <w:rsid w:val="002D2959"/>
    <w:rsid w:val="002D4AA5"/>
    <w:rsid w:val="002D4BFD"/>
    <w:rsid w:val="002D4D1C"/>
    <w:rsid w:val="002D5517"/>
    <w:rsid w:val="002D6370"/>
    <w:rsid w:val="002D6B78"/>
    <w:rsid w:val="002D70A3"/>
    <w:rsid w:val="002D7288"/>
    <w:rsid w:val="002E098E"/>
    <w:rsid w:val="002E188F"/>
    <w:rsid w:val="002E4EC3"/>
    <w:rsid w:val="002E68F3"/>
    <w:rsid w:val="002F0382"/>
    <w:rsid w:val="002F4B1C"/>
    <w:rsid w:val="002F5B89"/>
    <w:rsid w:val="002F5E5D"/>
    <w:rsid w:val="00301C86"/>
    <w:rsid w:val="0030240A"/>
    <w:rsid w:val="00302D8A"/>
    <w:rsid w:val="00302E03"/>
    <w:rsid w:val="00304827"/>
    <w:rsid w:val="00306C71"/>
    <w:rsid w:val="00307B62"/>
    <w:rsid w:val="00310CBC"/>
    <w:rsid w:val="0031187A"/>
    <w:rsid w:val="003143E0"/>
    <w:rsid w:val="00314BEA"/>
    <w:rsid w:val="0031539D"/>
    <w:rsid w:val="00316CD6"/>
    <w:rsid w:val="00317022"/>
    <w:rsid w:val="003201D8"/>
    <w:rsid w:val="00320869"/>
    <w:rsid w:val="003213CB"/>
    <w:rsid w:val="00321823"/>
    <w:rsid w:val="00323B61"/>
    <w:rsid w:val="00327537"/>
    <w:rsid w:val="00330AC4"/>
    <w:rsid w:val="003318DE"/>
    <w:rsid w:val="003338BF"/>
    <w:rsid w:val="00333F49"/>
    <w:rsid w:val="0033503D"/>
    <w:rsid w:val="00336627"/>
    <w:rsid w:val="00345BEA"/>
    <w:rsid w:val="00345FF1"/>
    <w:rsid w:val="0034602C"/>
    <w:rsid w:val="00346611"/>
    <w:rsid w:val="00347AB3"/>
    <w:rsid w:val="00351DD0"/>
    <w:rsid w:val="003528AE"/>
    <w:rsid w:val="00353528"/>
    <w:rsid w:val="00353607"/>
    <w:rsid w:val="003541AC"/>
    <w:rsid w:val="00355628"/>
    <w:rsid w:val="00356A98"/>
    <w:rsid w:val="00357436"/>
    <w:rsid w:val="0036027D"/>
    <w:rsid w:val="00360451"/>
    <w:rsid w:val="00360BEA"/>
    <w:rsid w:val="00361974"/>
    <w:rsid w:val="0036683A"/>
    <w:rsid w:val="00366F2F"/>
    <w:rsid w:val="003717A4"/>
    <w:rsid w:val="003728BE"/>
    <w:rsid w:val="00372E0E"/>
    <w:rsid w:val="00373BFF"/>
    <w:rsid w:val="003742E1"/>
    <w:rsid w:val="00375232"/>
    <w:rsid w:val="0037590A"/>
    <w:rsid w:val="0038055E"/>
    <w:rsid w:val="00381839"/>
    <w:rsid w:val="00381F41"/>
    <w:rsid w:val="003828EB"/>
    <w:rsid w:val="00384033"/>
    <w:rsid w:val="00384BEC"/>
    <w:rsid w:val="00385A85"/>
    <w:rsid w:val="00385C56"/>
    <w:rsid w:val="00386361"/>
    <w:rsid w:val="00390E4C"/>
    <w:rsid w:val="0039108A"/>
    <w:rsid w:val="0039188A"/>
    <w:rsid w:val="00391CFB"/>
    <w:rsid w:val="0039254C"/>
    <w:rsid w:val="003931D8"/>
    <w:rsid w:val="00393AA7"/>
    <w:rsid w:val="00395B14"/>
    <w:rsid w:val="003969D0"/>
    <w:rsid w:val="00397B21"/>
    <w:rsid w:val="00397C39"/>
    <w:rsid w:val="003A05F9"/>
    <w:rsid w:val="003A0BB9"/>
    <w:rsid w:val="003A23FB"/>
    <w:rsid w:val="003A35A5"/>
    <w:rsid w:val="003A4D6F"/>
    <w:rsid w:val="003A7170"/>
    <w:rsid w:val="003B0A67"/>
    <w:rsid w:val="003B2607"/>
    <w:rsid w:val="003B5EDC"/>
    <w:rsid w:val="003B6809"/>
    <w:rsid w:val="003B6ECA"/>
    <w:rsid w:val="003C05D6"/>
    <w:rsid w:val="003C42F4"/>
    <w:rsid w:val="003C441C"/>
    <w:rsid w:val="003C4F84"/>
    <w:rsid w:val="003C613F"/>
    <w:rsid w:val="003D0F2A"/>
    <w:rsid w:val="003D14CD"/>
    <w:rsid w:val="003D1AC4"/>
    <w:rsid w:val="003D4D22"/>
    <w:rsid w:val="003D4E2D"/>
    <w:rsid w:val="003D5E6B"/>
    <w:rsid w:val="003D7267"/>
    <w:rsid w:val="003D7FED"/>
    <w:rsid w:val="003E0770"/>
    <w:rsid w:val="003E1607"/>
    <w:rsid w:val="003E4327"/>
    <w:rsid w:val="003E555F"/>
    <w:rsid w:val="003E6AFD"/>
    <w:rsid w:val="003E6DB8"/>
    <w:rsid w:val="003E6F81"/>
    <w:rsid w:val="003E7B2C"/>
    <w:rsid w:val="003F07B4"/>
    <w:rsid w:val="003F4238"/>
    <w:rsid w:val="003F42A1"/>
    <w:rsid w:val="003F4B8C"/>
    <w:rsid w:val="003F4E8E"/>
    <w:rsid w:val="003F5A70"/>
    <w:rsid w:val="003F615F"/>
    <w:rsid w:val="003F65CE"/>
    <w:rsid w:val="003F7B3F"/>
    <w:rsid w:val="00401584"/>
    <w:rsid w:val="004026BB"/>
    <w:rsid w:val="00402732"/>
    <w:rsid w:val="004052BE"/>
    <w:rsid w:val="00405E55"/>
    <w:rsid w:val="00414FC8"/>
    <w:rsid w:val="00415908"/>
    <w:rsid w:val="00416086"/>
    <w:rsid w:val="00420CE5"/>
    <w:rsid w:val="004219C0"/>
    <w:rsid w:val="004227A2"/>
    <w:rsid w:val="004229E6"/>
    <w:rsid w:val="0042409F"/>
    <w:rsid w:val="0042587E"/>
    <w:rsid w:val="00426913"/>
    <w:rsid w:val="004273E4"/>
    <w:rsid w:val="00427DCD"/>
    <w:rsid w:val="00430AA7"/>
    <w:rsid w:val="00432DC0"/>
    <w:rsid w:val="00432F98"/>
    <w:rsid w:val="00434C97"/>
    <w:rsid w:val="00434FEB"/>
    <w:rsid w:val="0043619F"/>
    <w:rsid w:val="004364D8"/>
    <w:rsid w:val="00436A6A"/>
    <w:rsid w:val="00436BC2"/>
    <w:rsid w:val="00440910"/>
    <w:rsid w:val="00441C24"/>
    <w:rsid w:val="00447152"/>
    <w:rsid w:val="00450349"/>
    <w:rsid w:val="00453BC5"/>
    <w:rsid w:val="0045472E"/>
    <w:rsid w:val="0045604D"/>
    <w:rsid w:val="00456F7D"/>
    <w:rsid w:val="00460CF0"/>
    <w:rsid w:val="00461685"/>
    <w:rsid w:val="0046243F"/>
    <w:rsid w:val="00462DBF"/>
    <w:rsid w:val="00462DEB"/>
    <w:rsid w:val="00462E04"/>
    <w:rsid w:val="004648EC"/>
    <w:rsid w:val="00465EA1"/>
    <w:rsid w:val="004700BE"/>
    <w:rsid w:val="00471B6D"/>
    <w:rsid w:val="00471B9E"/>
    <w:rsid w:val="004746E3"/>
    <w:rsid w:val="00474A35"/>
    <w:rsid w:val="00476385"/>
    <w:rsid w:val="00476AA4"/>
    <w:rsid w:val="0047724C"/>
    <w:rsid w:val="00482DAC"/>
    <w:rsid w:val="0048439D"/>
    <w:rsid w:val="00484D05"/>
    <w:rsid w:val="00484E64"/>
    <w:rsid w:val="00485AD0"/>
    <w:rsid w:val="004901D5"/>
    <w:rsid w:val="004912BF"/>
    <w:rsid w:val="00491B51"/>
    <w:rsid w:val="004942EF"/>
    <w:rsid w:val="004957C6"/>
    <w:rsid w:val="00495DE6"/>
    <w:rsid w:val="004A16C4"/>
    <w:rsid w:val="004A1AF1"/>
    <w:rsid w:val="004A1FD1"/>
    <w:rsid w:val="004A3E08"/>
    <w:rsid w:val="004A50BB"/>
    <w:rsid w:val="004A605E"/>
    <w:rsid w:val="004A6744"/>
    <w:rsid w:val="004A7221"/>
    <w:rsid w:val="004B05A7"/>
    <w:rsid w:val="004B16BE"/>
    <w:rsid w:val="004B1B89"/>
    <w:rsid w:val="004B2C18"/>
    <w:rsid w:val="004B3817"/>
    <w:rsid w:val="004B3A57"/>
    <w:rsid w:val="004B49DE"/>
    <w:rsid w:val="004B5C1F"/>
    <w:rsid w:val="004B60B1"/>
    <w:rsid w:val="004B61FB"/>
    <w:rsid w:val="004B6B85"/>
    <w:rsid w:val="004B7FFB"/>
    <w:rsid w:val="004C037B"/>
    <w:rsid w:val="004C0B46"/>
    <w:rsid w:val="004C2F28"/>
    <w:rsid w:val="004D076C"/>
    <w:rsid w:val="004D233A"/>
    <w:rsid w:val="004D2A96"/>
    <w:rsid w:val="004D550F"/>
    <w:rsid w:val="004D7623"/>
    <w:rsid w:val="004E08B3"/>
    <w:rsid w:val="004E0CE7"/>
    <w:rsid w:val="004E1B78"/>
    <w:rsid w:val="004E2A5A"/>
    <w:rsid w:val="004E75DA"/>
    <w:rsid w:val="004E783A"/>
    <w:rsid w:val="004F1F03"/>
    <w:rsid w:val="004F276E"/>
    <w:rsid w:val="004F6500"/>
    <w:rsid w:val="004F7AB1"/>
    <w:rsid w:val="00500513"/>
    <w:rsid w:val="00500561"/>
    <w:rsid w:val="00500E36"/>
    <w:rsid w:val="00500FC3"/>
    <w:rsid w:val="00502577"/>
    <w:rsid w:val="00505A9A"/>
    <w:rsid w:val="005079ED"/>
    <w:rsid w:val="00511F56"/>
    <w:rsid w:val="005122F3"/>
    <w:rsid w:val="005139D8"/>
    <w:rsid w:val="00515B8F"/>
    <w:rsid w:val="00515F5F"/>
    <w:rsid w:val="005172C7"/>
    <w:rsid w:val="005200F0"/>
    <w:rsid w:val="0052043D"/>
    <w:rsid w:val="005206C3"/>
    <w:rsid w:val="005209F1"/>
    <w:rsid w:val="00521683"/>
    <w:rsid w:val="005219CB"/>
    <w:rsid w:val="005248C0"/>
    <w:rsid w:val="00524D12"/>
    <w:rsid w:val="00530265"/>
    <w:rsid w:val="00532982"/>
    <w:rsid w:val="00532D51"/>
    <w:rsid w:val="00533F23"/>
    <w:rsid w:val="00535868"/>
    <w:rsid w:val="005360F7"/>
    <w:rsid w:val="00537547"/>
    <w:rsid w:val="00541551"/>
    <w:rsid w:val="0054276A"/>
    <w:rsid w:val="005431AB"/>
    <w:rsid w:val="005436C4"/>
    <w:rsid w:val="00544551"/>
    <w:rsid w:val="00544989"/>
    <w:rsid w:val="005519A2"/>
    <w:rsid w:val="00552A66"/>
    <w:rsid w:val="00553905"/>
    <w:rsid w:val="00553DB2"/>
    <w:rsid w:val="00554154"/>
    <w:rsid w:val="00555092"/>
    <w:rsid w:val="00555F82"/>
    <w:rsid w:val="00560148"/>
    <w:rsid w:val="00560745"/>
    <w:rsid w:val="005618E1"/>
    <w:rsid w:val="00561BDA"/>
    <w:rsid w:val="00563929"/>
    <w:rsid w:val="00564761"/>
    <w:rsid w:val="00565305"/>
    <w:rsid w:val="0056549B"/>
    <w:rsid w:val="0056564C"/>
    <w:rsid w:val="00567BD7"/>
    <w:rsid w:val="00572327"/>
    <w:rsid w:val="005729EC"/>
    <w:rsid w:val="00582B29"/>
    <w:rsid w:val="00583774"/>
    <w:rsid w:val="00585242"/>
    <w:rsid w:val="0059066A"/>
    <w:rsid w:val="00590B1E"/>
    <w:rsid w:val="005910F9"/>
    <w:rsid w:val="005938FA"/>
    <w:rsid w:val="00594A46"/>
    <w:rsid w:val="00595B2C"/>
    <w:rsid w:val="005A066C"/>
    <w:rsid w:val="005A1A8A"/>
    <w:rsid w:val="005A222C"/>
    <w:rsid w:val="005A3CEE"/>
    <w:rsid w:val="005A3D9B"/>
    <w:rsid w:val="005A6A71"/>
    <w:rsid w:val="005A7E27"/>
    <w:rsid w:val="005B25BB"/>
    <w:rsid w:val="005B3BB7"/>
    <w:rsid w:val="005B4046"/>
    <w:rsid w:val="005C005A"/>
    <w:rsid w:val="005C20DC"/>
    <w:rsid w:val="005C529A"/>
    <w:rsid w:val="005C5404"/>
    <w:rsid w:val="005C6F40"/>
    <w:rsid w:val="005C731E"/>
    <w:rsid w:val="005C7C6A"/>
    <w:rsid w:val="005D2390"/>
    <w:rsid w:val="005D2D27"/>
    <w:rsid w:val="005D3CE7"/>
    <w:rsid w:val="005D43DA"/>
    <w:rsid w:val="005D6300"/>
    <w:rsid w:val="005E0F2D"/>
    <w:rsid w:val="005E28D8"/>
    <w:rsid w:val="005E3353"/>
    <w:rsid w:val="005E3A44"/>
    <w:rsid w:val="005E56BC"/>
    <w:rsid w:val="005E5AFF"/>
    <w:rsid w:val="005E7931"/>
    <w:rsid w:val="005F10FA"/>
    <w:rsid w:val="005F1E84"/>
    <w:rsid w:val="005F256C"/>
    <w:rsid w:val="005F4E4C"/>
    <w:rsid w:val="005F5B77"/>
    <w:rsid w:val="005F6FC0"/>
    <w:rsid w:val="005F71DF"/>
    <w:rsid w:val="005F74B3"/>
    <w:rsid w:val="006001CB"/>
    <w:rsid w:val="00600BEF"/>
    <w:rsid w:val="0060174D"/>
    <w:rsid w:val="00601DAB"/>
    <w:rsid w:val="0060386C"/>
    <w:rsid w:val="00603C5A"/>
    <w:rsid w:val="00607969"/>
    <w:rsid w:val="00611A7F"/>
    <w:rsid w:val="00612EED"/>
    <w:rsid w:val="0061319F"/>
    <w:rsid w:val="00614348"/>
    <w:rsid w:val="00614F6D"/>
    <w:rsid w:val="00616232"/>
    <w:rsid w:val="00616F8B"/>
    <w:rsid w:val="006176E6"/>
    <w:rsid w:val="0062392E"/>
    <w:rsid w:val="00626FA5"/>
    <w:rsid w:val="00631BD2"/>
    <w:rsid w:val="00632291"/>
    <w:rsid w:val="00635052"/>
    <w:rsid w:val="00635C40"/>
    <w:rsid w:val="00635F40"/>
    <w:rsid w:val="00637DBE"/>
    <w:rsid w:val="00640303"/>
    <w:rsid w:val="00642309"/>
    <w:rsid w:val="00643DC2"/>
    <w:rsid w:val="00644D34"/>
    <w:rsid w:val="0065147B"/>
    <w:rsid w:val="00651F27"/>
    <w:rsid w:val="00652E1E"/>
    <w:rsid w:val="006613FB"/>
    <w:rsid w:val="0066171C"/>
    <w:rsid w:val="0066178C"/>
    <w:rsid w:val="00662EDE"/>
    <w:rsid w:val="00663969"/>
    <w:rsid w:val="00663C47"/>
    <w:rsid w:val="00663EDC"/>
    <w:rsid w:val="006655FF"/>
    <w:rsid w:val="006701B7"/>
    <w:rsid w:val="00670B71"/>
    <w:rsid w:val="00671BC3"/>
    <w:rsid w:val="00672249"/>
    <w:rsid w:val="00672819"/>
    <w:rsid w:val="00673EA3"/>
    <w:rsid w:val="0067606A"/>
    <w:rsid w:val="00676D11"/>
    <w:rsid w:val="00680CBB"/>
    <w:rsid w:val="006831AF"/>
    <w:rsid w:val="00684B1A"/>
    <w:rsid w:val="0068500F"/>
    <w:rsid w:val="00685831"/>
    <w:rsid w:val="00685E1F"/>
    <w:rsid w:val="00686A49"/>
    <w:rsid w:val="00687E92"/>
    <w:rsid w:val="00687EBB"/>
    <w:rsid w:val="00691921"/>
    <w:rsid w:val="00692C83"/>
    <w:rsid w:val="00693DDE"/>
    <w:rsid w:val="006A1586"/>
    <w:rsid w:val="006A1F0C"/>
    <w:rsid w:val="006A6D8B"/>
    <w:rsid w:val="006B02CB"/>
    <w:rsid w:val="006B1EF3"/>
    <w:rsid w:val="006B36CB"/>
    <w:rsid w:val="006B3E5A"/>
    <w:rsid w:val="006B4983"/>
    <w:rsid w:val="006B6C2B"/>
    <w:rsid w:val="006B77DE"/>
    <w:rsid w:val="006B7A13"/>
    <w:rsid w:val="006B7BD4"/>
    <w:rsid w:val="006C1E31"/>
    <w:rsid w:val="006C2716"/>
    <w:rsid w:val="006C39C7"/>
    <w:rsid w:val="006D0E8F"/>
    <w:rsid w:val="006D22FE"/>
    <w:rsid w:val="006D2A1A"/>
    <w:rsid w:val="006D48AC"/>
    <w:rsid w:val="006D49DA"/>
    <w:rsid w:val="006D5CE1"/>
    <w:rsid w:val="006D5D8F"/>
    <w:rsid w:val="006D797A"/>
    <w:rsid w:val="006E0425"/>
    <w:rsid w:val="006E0CEA"/>
    <w:rsid w:val="006E1FAF"/>
    <w:rsid w:val="006E1FFB"/>
    <w:rsid w:val="006E4740"/>
    <w:rsid w:val="006E4B2E"/>
    <w:rsid w:val="006E5720"/>
    <w:rsid w:val="006E67F9"/>
    <w:rsid w:val="006E7345"/>
    <w:rsid w:val="006F0DF2"/>
    <w:rsid w:val="006F4CDA"/>
    <w:rsid w:val="006F4EF0"/>
    <w:rsid w:val="006F5654"/>
    <w:rsid w:val="006F5820"/>
    <w:rsid w:val="006F5D54"/>
    <w:rsid w:val="007005A2"/>
    <w:rsid w:val="007008D6"/>
    <w:rsid w:val="00702409"/>
    <w:rsid w:val="00703937"/>
    <w:rsid w:val="0070464F"/>
    <w:rsid w:val="00705B1F"/>
    <w:rsid w:val="00706423"/>
    <w:rsid w:val="00706BD2"/>
    <w:rsid w:val="007102A4"/>
    <w:rsid w:val="007108F3"/>
    <w:rsid w:val="007118D8"/>
    <w:rsid w:val="007127D3"/>
    <w:rsid w:val="00712B5B"/>
    <w:rsid w:val="00713948"/>
    <w:rsid w:val="00714B8F"/>
    <w:rsid w:val="00720689"/>
    <w:rsid w:val="00721C53"/>
    <w:rsid w:val="007227C1"/>
    <w:rsid w:val="0072284D"/>
    <w:rsid w:val="00722D02"/>
    <w:rsid w:val="007235C9"/>
    <w:rsid w:val="0072397B"/>
    <w:rsid w:val="00725B2E"/>
    <w:rsid w:val="00725CC2"/>
    <w:rsid w:val="0072749C"/>
    <w:rsid w:val="0072759E"/>
    <w:rsid w:val="00727D7A"/>
    <w:rsid w:val="0073286B"/>
    <w:rsid w:val="00732ABE"/>
    <w:rsid w:val="00740737"/>
    <w:rsid w:val="00742C3A"/>
    <w:rsid w:val="00750CAF"/>
    <w:rsid w:val="00751FD5"/>
    <w:rsid w:val="00752C4A"/>
    <w:rsid w:val="00753454"/>
    <w:rsid w:val="00754381"/>
    <w:rsid w:val="00757290"/>
    <w:rsid w:val="00757986"/>
    <w:rsid w:val="00757F80"/>
    <w:rsid w:val="00761258"/>
    <w:rsid w:val="0076145F"/>
    <w:rsid w:val="00761688"/>
    <w:rsid w:val="00761D9D"/>
    <w:rsid w:val="00762230"/>
    <w:rsid w:val="007639B4"/>
    <w:rsid w:val="007639E7"/>
    <w:rsid w:val="00770036"/>
    <w:rsid w:val="00770540"/>
    <w:rsid w:val="00770A33"/>
    <w:rsid w:val="007713DF"/>
    <w:rsid w:val="00776C00"/>
    <w:rsid w:val="00776FC0"/>
    <w:rsid w:val="00777C33"/>
    <w:rsid w:val="00777DF4"/>
    <w:rsid w:val="00782C06"/>
    <w:rsid w:val="00782F45"/>
    <w:rsid w:val="00783ADB"/>
    <w:rsid w:val="00784FA5"/>
    <w:rsid w:val="00786211"/>
    <w:rsid w:val="00787060"/>
    <w:rsid w:val="007879AB"/>
    <w:rsid w:val="00790168"/>
    <w:rsid w:val="00793161"/>
    <w:rsid w:val="00794320"/>
    <w:rsid w:val="00794B00"/>
    <w:rsid w:val="0079682F"/>
    <w:rsid w:val="00797201"/>
    <w:rsid w:val="00797641"/>
    <w:rsid w:val="007A0CBF"/>
    <w:rsid w:val="007A125E"/>
    <w:rsid w:val="007A4B99"/>
    <w:rsid w:val="007A601B"/>
    <w:rsid w:val="007A7820"/>
    <w:rsid w:val="007B12BB"/>
    <w:rsid w:val="007B1583"/>
    <w:rsid w:val="007B29AF"/>
    <w:rsid w:val="007B2D30"/>
    <w:rsid w:val="007B2E6F"/>
    <w:rsid w:val="007B4149"/>
    <w:rsid w:val="007B5C25"/>
    <w:rsid w:val="007B6A5C"/>
    <w:rsid w:val="007B7813"/>
    <w:rsid w:val="007C066F"/>
    <w:rsid w:val="007C0E5A"/>
    <w:rsid w:val="007C461F"/>
    <w:rsid w:val="007C466F"/>
    <w:rsid w:val="007C4DE2"/>
    <w:rsid w:val="007C4F5A"/>
    <w:rsid w:val="007C52E0"/>
    <w:rsid w:val="007C5CC8"/>
    <w:rsid w:val="007D03BD"/>
    <w:rsid w:val="007D1174"/>
    <w:rsid w:val="007D1E4B"/>
    <w:rsid w:val="007D223D"/>
    <w:rsid w:val="007D2396"/>
    <w:rsid w:val="007D3C4A"/>
    <w:rsid w:val="007D4AEF"/>
    <w:rsid w:val="007D4BD6"/>
    <w:rsid w:val="007D6010"/>
    <w:rsid w:val="007D6A1E"/>
    <w:rsid w:val="007E3BD5"/>
    <w:rsid w:val="007E3D85"/>
    <w:rsid w:val="007E449C"/>
    <w:rsid w:val="007E51E2"/>
    <w:rsid w:val="007E5610"/>
    <w:rsid w:val="007E690F"/>
    <w:rsid w:val="007E6DAF"/>
    <w:rsid w:val="007E6E95"/>
    <w:rsid w:val="007E75F5"/>
    <w:rsid w:val="007E77D2"/>
    <w:rsid w:val="007E79D8"/>
    <w:rsid w:val="007F0DF1"/>
    <w:rsid w:val="007F74C2"/>
    <w:rsid w:val="00800276"/>
    <w:rsid w:val="0080049C"/>
    <w:rsid w:val="00801D93"/>
    <w:rsid w:val="00802B8B"/>
    <w:rsid w:val="00805B5D"/>
    <w:rsid w:val="00805D77"/>
    <w:rsid w:val="008063DA"/>
    <w:rsid w:val="00806CB7"/>
    <w:rsid w:val="00806F56"/>
    <w:rsid w:val="0080732C"/>
    <w:rsid w:val="00807594"/>
    <w:rsid w:val="00807646"/>
    <w:rsid w:val="00812410"/>
    <w:rsid w:val="00813FE7"/>
    <w:rsid w:val="0081524C"/>
    <w:rsid w:val="0081667E"/>
    <w:rsid w:val="008215E6"/>
    <w:rsid w:val="00821620"/>
    <w:rsid w:val="008223D6"/>
    <w:rsid w:val="008226F0"/>
    <w:rsid w:val="00822C51"/>
    <w:rsid w:val="00822EC1"/>
    <w:rsid w:val="00822F9B"/>
    <w:rsid w:val="00826AD4"/>
    <w:rsid w:val="00826C13"/>
    <w:rsid w:val="0082734B"/>
    <w:rsid w:val="0083082A"/>
    <w:rsid w:val="00830FB3"/>
    <w:rsid w:val="00831521"/>
    <w:rsid w:val="00834A3A"/>
    <w:rsid w:val="00836587"/>
    <w:rsid w:val="008372A7"/>
    <w:rsid w:val="00842994"/>
    <w:rsid w:val="008435EA"/>
    <w:rsid w:val="008446F5"/>
    <w:rsid w:val="0084536A"/>
    <w:rsid w:val="008503E3"/>
    <w:rsid w:val="008547E0"/>
    <w:rsid w:val="00855FDA"/>
    <w:rsid w:val="00857FB1"/>
    <w:rsid w:val="008619B3"/>
    <w:rsid w:val="0086377B"/>
    <w:rsid w:val="00863852"/>
    <w:rsid w:val="00867A8E"/>
    <w:rsid w:val="00867B81"/>
    <w:rsid w:val="00871310"/>
    <w:rsid w:val="00871A0A"/>
    <w:rsid w:val="00871E1B"/>
    <w:rsid w:val="00871F9E"/>
    <w:rsid w:val="008741C9"/>
    <w:rsid w:val="008744CC"/>
    <w:rsid w:val="00877543"/>
    <w:rsid w:val="0087773E"/>
    <w:rsid w:val="00882312"/>
    <w:rsid w:val="00882AF2"/>
    <w:rsid w:val="00883A7F"/>
    <w:rsid w:val="00884175"/>
    <w:rsid w:val="00885CF3"/>
    <w:rsid w:val="008870C9"/>
    <w:rsid w:val="0088712F"/>
    <w:rsid w:val="008872E7"/>
    <w:rsid w:val="008932EA"/>
    <w:rsid w:val="008938E7"/>
    <w:rsid w:val="00894C37"/>
    <w:rsid w:val="00894FD2"/>
    <w:rsid w:val="00895D45"/>
    <w:rsid w:val="008965D1"/>
    <w:rsid w:val="0089667F"/>
    <w:rsid w:val="00896EF6"/>
    <w:rsid w:val="00897CF0"/>
    <w:rsid w:val="008A45B2"/>
    <w:rsid w:val="008A5233"/>
    <w:rsid w:val="008A5311"/>
    <w:rsid w:val="008A5AAA"/>
    <w:rsid w:val="008A7010"/>
    <w:rsid w:val="008A7CCC"/>
    <w:rsid w:val="008B17EA"/>
    <w:rsid w:val="008B3F29"/>
    <w:rsid w:val="008B418D"/>
    <w:rsid w:val="008B55A8"/>
    <w:rsid w:val="008B728C"/>
    <w:rsid w:val="008C0257"/>
    <w:rsid w:val="008C102D"/>
    <w:rsid w:val="008C1271"/>
    <w:rsid w:val="008C2006"/>
    <w:rsid w:val="008D251D"/>
    <w:rsid w:val="008D2BCB"/>
    <w:rsid w:val="008D42BA"/>
    <w:rsid w:val="008D4F69"/>
    <w:rsid w:val="008D5440"/>
    <w:rsid w:val="008D5F70"/>
    <w:rsid w:val="008D6A62"/>
    <w:rsid w:val="008D7410"/>
    <w:rsid w:val="008E0AC0"/>
    <w:rsid w:val="008E1B8F"/>
    <w:rsid w:val="008E2494"/>
    <w:rsid w:val="008E4DD4"/>
    <w:rsid w:val="008E514C"/>
    <w:rsid w:val="008E5B7E"/>
    <w:rsid w:val="008E5F31"/>
    <w:rsid w:val="008E77A0"/>
    <w:rsid w:val="008F1B1D"/>
    <w:rsid w:val="008F2243"/>
    <w:rsid w:val="008F229A"/>
    <w:rsid w:val="008F2ABA"/>
    <w:rsid w:val="008F35DE"/>
    <w:rsid w:val="008F5C49"/>
    <w:rsid w:val="008F6F03"/>
    <w:rsid w:val="008F7A25"/>
    <w:rsid w:val="00900D16"/>
    <w:rsid w:val="00901018"/>
    <w:rsid w:val="00901D79"/>
    <w:rsid w:val="009026AE"/>
    <w:rsid w:val="00902D4A"/>
    <w:rsid w:val="009032BE"/>
    <w:rsid w:val="00903F9A"/>
    <w:rsid w:val="00904E7D"/>
    <w:rsid w:val="00910123"/>
    <w:rsid w:val="00910C4A"/>
    <w:rsid w:val="00911490"/>
    <w:rsid w:val="00912A01"/>
    <w:rsid w:val="009136BE"/>
    <w:rsid w:val="00914C63"/>
    <w:rsid w:val="00920918"/>
    <w:rsid w:val="00920EF7"/>
    <w:rsid w:val="009219B7"/>
    <w:rsid w:val="00922142"/>
    <w:rsid w:val="0092260A"/>
    <w:rsid w:val="009227DE"/>
    <w:rsid w:val="00923CC6"/>
    <w:rsid w:val="009262FF"/>
    <w:rsid w:val="00926EFE"/>
    <w:rsid w:val="009273F8"/>
    <w:rsid w:val="00927960"/>
    <w:rsid w:val="00930562"/>
    <w:rsid w:val="00932925"/>
    <w:rsid w:val="00933D5D"/>
    <w:rsid w:val="00935764"/>
    <w:rsid w:val="009367AD"/>
    <w:rsid w:val="00936903"/>
    <w:rsid w:val="00941E17"/>
    <w:rsid w:val="009421D9"/>
    <w:rsid w:val="00944B59"/>
    <w:rsid w:val="009460ED"/>
    <w:rsid w:val="009473FF"/>
    <w:rsid w:val="00950CC1"/>
    <w:rsid w:val="00952965"/>
    <w:rsid w:val="009529D6"/>
    <w:rsid w:val="00954858"/>
    <w:rsid w:val="00954D14"/>
    <w:rsid w:val="00954DAD"/>
    <w:rsid w:val="0095644B"/>
    <w:rsid w:val="009575E7"/>
    <w:rsid w:val="00963687"/>
    <w:rsid w:val="009644BC"/>
    <w:rsid w:val="00964D7F"/>
    <w:rsid w:val="0097148F"/>
    <w:rsid w:val="00972AAF"/>
    <w:rsid w:val="00973FEF"/>
    <w:rsid w:val="00974234"/>
    <w:rsid w:val="00974DB1"/>
    <w:rsid w:val="00980094"/>
    <w:rsid w:val="009802CD"/>
    <w:rsid w:val="00980938"/>
    <w:rsid w:val="0098226A"/>
    <w:rsid w:val="00983309"/>
    <w:rsid w:val="00984E20"/>
    <w:rsid w:val="009907EA"/>
    <w:rsid w:val="0099162B"/>
    <w:rsid w:val="00991B41"/>
    <w:rsid w:val="0099201B"/>
    <w:rsid w:val="00992B8D"/>
    <w:rsid w:val="00993475"/>
    <w:rsid w:val="00994D89"/>
    <w:rsid w:val="009973FF"/>
    <w:rsid w:val="0099757D"/>
    <w:rsid w:val="009A0224"/>
    <w:rsid w:val="009A48FE"/>
    <w:rsid w:val="009A4955"/>
    <w:rsid w:val="009A5FEE"/>
    <w:rsid w:val="009A6C76"/>
    <w:rsid w:val="009A7027"/>
    <w:rsid w:val="009B0D68"/>
    <w:rsid w:val="009B19A9"/>
    <w:rsid w:val="009B2E31"/>
    <w:rsid w:val="009B39D8"/>
    <w:rsid w:val="009B5C18"/>
    <w:rsid w:val="009B77B9"/>
    <w:rsid w:val="009B7BD6"/>
    <w:rsid w:val="009C06DA"/>
    <w:rsid w:val="009C0F79"/>
    <w:rsid w:val="009C2234"/>
    <w:rsid w:val="009C59EA"/>
    <w:rsid w:val="009C677E"/>
    <w:rsid w:val="009C7773"/>
    <w:rsid w:val="009C77CA"/>
    <w:rsid w:val="009D0248"/>
    <w:rsid w:val="009D095C"/>
    <w:rsid w:val="009D2297"/>
    <w:rsid w:val="009D305E"/>
    <w:rsid w:val="009D3ACB"/>
    <w:rsid w:val="009D5E6E"/>
    <w:rsid w:val="009E0033"/>
    <w:rsid w:val="009E037E"/>
    <w:rsid w:val="009E0CB8"/>
    <w:rsid w:val="009E0F6C"/>
    <w:rsid w:val="009E17C6"/>
    <w:rsid w:val="009E1DC3"/>
    <w:rsid w:val="009E25EC"/>
    <w:rsid w:val="009E2B3F"/>
    <w:rsid w:val="009E2DFC"/>
    <w:rsid w:val="009E39FC"/>
    <w:rsid w:val="009E40D3"/>
    <w:rsid w:val="009E4F80"/>
    <w:rsid w:val="009E5235"/>
    <w:rsid w:val="009E6112"/>
    <w:rsid w:val="009E7272"/>
    <w:rsid w:val="009F135A"/>
    <w:rsid w:val="009F1680"/>
    <w:rsid w:val="009F1C47"/>
    <w:rsid w:val="009F5573"/>
    <w:rsid w:val="009F63C8"/>
    <w:rsid w:val="009F6ED3"/>
    <w:rsid w:val="00A00646"/>
    <w:rsid w:val="00A01C00"/>
    <w:rsid w:val="00A03833"/>
    <w:rsid w:val="00A03B88"/>
    <w:rsid w:val="00A05C29"/>
    <w:rsid w:val="00A0640B"/>
    <w:rsid w:val="00A0712D"/>
    <w:rsid w:val="00A10B04"/>
    <w:rsid w:val="00A1229C"/>
    <w:rsid w:val="00A1594A"/>
    <w:rsid w:val="00A16637"/>
    <w:rsid w:val="00A201C4"/>
    <w:rsid w:val="00A20B0C"/>
    <w:rsid w:val="00A2430D"/>
    <w:rsid w:val="00A24B00"/>
    <w:rsid w:val="00A24D31"/>
    <w:rsid w:val="00A25761"/>
    <w:rsid w:val="00A266A0"/>
    <w:rsid w:val="00A26B87"/>
    <w:rsid w:val="00A26D4C"/>
    <w:rsid w:val="00A27435"/>
    <w:rsid w:val="00A309BB"/>
    <w:rsid w:val="00A3460C"/>
    <w:rsid w:val="00A35540"/>
    <w:rsid w:val="00A35922"/>
    <w:rsid w:val="00A36D29"/>
    <w:rsid w:val="00A40F04"/>
    <w:rsid w:val="00A42ED9"/>
    <w:rsid w:val="00A44837"/>
    <w:rsid w:val="00A44857"/>
    <w:rsid w:val="00A46DBF"/>
    <w:rsid w:val="00A476A1"/>
    <w:rsid w:val="00A52B36"/>
    <w:rsid w:val="00A574D2"/>
    <w:rsid w:val="00A638F9"/>
    <w:rsid w:val="00A64AD2"/>
    <w:rsid w:val="00A65D1A"/>
    <w:rsid w:val="00A65D72"/>
    <w:rsid w:val="00A66C10"/>
    <w:rsid w:val="00A6766E"/>
    <w:rsid w:val="00A676E5"/>
    <w:rsid w:val="00A70224"/>
    <w:rsid w:val="00A72DCF"/>
    <w:rsid w:val="00A757D1"/>
    <w:rsid w:val="00A76F52"/>
    <w:rsid w:val="00A77048"/>
    <w:rsid w:val="00A82390"/>
    <w:rsid w:val="00A8362B"/>
    <w:rsid w:val="00A83BA8"/>
    <w:rsid w:val="00A85516"/>
    <w:rsid w:val="00A8694E"/>
    <w:rsid w:val="00A875CF"/>
    <w:rsid w:val="00A90597"/>
    <w:rsid w:val="00A934EF"/>
    <w:rsid w:val="00A93EE7"/>
    <w:rsid w:val="00A94916"/>
    <w:rsid w:val="00A95EC9"/>
    <w:rsid w:val="00A96C5E"/>
    <w:rsid w:val="00A977F8"/>
    <w:rsid w:val="00AA28F3"/>
    <w:rsid w:val="00AA41C8"/>
    <w:rsid w:val="00AA4463"/>
    <w:rsid w:val="00AA4A55"/>
    <w:rsid w:val="00AA63FF"/>
    <w:rsid w:val="00AB0BB8"/>
    <w:rsid w:val="00AB2339"/>
    <w:rsid w:val="00AB266E"/>
    <w:rsid w:val="00AB272E"/>
    <w:rsid w:val="00AB4125"/>
    <w:rsid w:val="00AB4469"/>
    <w:rsid w:val="00AB48BC"/>
    <w:rsid w:val="00AB6629"/>
    <w:rsid w:val="00AB6F12"/>
    <w:rsid w:val="00AC2280"/>
    <w:rsid w:val="00AC283A"/>
    <w:rsid w:val="00AC47DD"/>
    <w:rsid w:val="00AC5392"/>
    <w:rsid w:val="00AD0A3C"/>
    <w:rsid w:val="00AD1498"/>
    <w:rsid w:val="00AD2888"/>
    <w:rsid w:val="00AD5889"/>
    <w:rsid w:val="00AD6820"/>
    <w:rsid w:val="00AD7329"/>
    <w:rsid w:val="00AD77FE"/>
    <w:rsid w:val="00AD7EBD"/>
    <w:rsid w:val="00AE1911"/>
    <w:rsid w:val="00AE1A69"/>
    <w:rsid w:val="00AE2307"/>
    <w:rsid w:val="00AE2585"/>
    <w:rsid w:val="00AE55BE"/>
    <w:rsid w:val="00AE6593"/>
    <w:rsid w:val="00AE6BAB"/>
    <w:rsid w:val="00AE71CA"/>
    <w:rsid w:val="00AF0A58"/>
    <w:rsid w:val="00AF1C5B"/>
    <w:rsid w:val="00AF1C89"/>
    <w:rsid w:val="00AF2B9B"/>
    <w:rsid w:val="00AF607D"/>
    <w:rsid w:val="00AF6D9F"/>
    <w:rsid w:val="00B0098B"/>
    <w:rsid w:val="00B00C9F"/>
    <w:rsid w:val="00B01D35"/>
    <w:rsid w:val="00B021C3"/>
    <w:rsid w:val="00B02F6A"/>
    <w:rsid w:val="00B05E89"/>
    <w:rsid w:val="00B065A9"/>
    <w:rsid w:val="00B07764"/>
    <w:rsid w:val="00B079F2"/>
    <w:rsid w:val="00B102FF"/>
    <w:rsid w:val="00B11042"/>
    <w:rsid w:val="00B122EF"/>
    <w:rsid w:val="00B12592"/>
    <w:rsid w:val="00B1331E"/>
    <w:rsid w:val="00B1373A"/>
    <w:rsid w:val="00B14DB1"/>
    <w:rsid w:val="00B14EFC"/>
    <w:rsid w:val="00B14F70"/>
    <w:rsid w:val="00B1602B"/>
    <w:rsid w:val="00B17CC4"/>
    <w:rsid w:val="00B21BFE"/>
    <w:rsid w:val="00B2476C"/>
    <w:rsid w:val="00B26017"/>
    <w:rsid w:val="00B26559"/>
    <w:rsid w:val="00B2684A"/>
    <w:rsid w:val="00B26854"/>
    <w:rsid w:val="00B31516"/>
    <w:rsid w:val="00B3220B"/>
    <w:rsid w:val="00B3388B"/>
    <w:rsid w:val="00B33B77"/>
    <w:rsid w:val="00B360BB"/>
    <w:rsid w:val="00B36FC8"/>
    <w:rsid w:val="00B41C92"/>
    <w:rsid w:val="00B427B9"/>
    <w:rsid w:val="00B445FE"/>
    <w:rsid w:val="00B5096D"/>
    <w:rsid w:val="00B54F19"/>
    <w:rsid w:val="00B61535"/>
    <w:rsid w:val="00B61796"/>
    <w:rsid w:val="00B647F4"/>
    <w:rsid w:val="00B64F16"/>
    <w:rsid w:val="00B65B31"/>
    <w:rsid w:val="00B707CA"/>
    <w:rsid w:val="00B732A6"/>
    <w:rsid w:val="00B73B07"/>
    <w:rsid w:val="00B74418"/>
    <w:rsid w:val="00B74DB6"/>
    <w:rsid w:val="00B76159"/>
    <w:rsid w:val="00B763FD"/>
    <w:rsid w:val="00B773B0"/>
    <w:rsid w:val="00B80407"/>
    <w:rsid w:val="00B8086A"/>
    <w:rsid w:val="00B821AA"/>
    <w:rsid w:val="00B82D86"/>
    <w:rsid w:val="00B83884"/>
    <w:rsid w:val="00B83DAC"/>
    <w:rsid w:val="00B84DCE"/>
    <w:rsid w:val="00B86A3A"/>
    <w:rsid w:val="00B86B78"/>
    <w:rsid w:val="00B87350"/>
    <w:rsid w:val="00B8761E"/>
    <w:rsid w:val="00B87F52"/>
    <w:rsid w:val="00B91A58"/>
    <w:rsid w:val="00B91B77"/>
    <w:rsid w:val="00B94521"/>
    <w:rsid w:val="00B96945"/>
    <w:rsid w:val="00B96DDD"/>
    <w:rsid w:val="00B97C08"/>
    <w:rsid w:val="00BA19A2"/>
    <w:rsid w:val="00BA47B2"/>
    <w:rsid w:val="00BA6197"/>
    <w:rsid w:val="00BA649D"/>
    <w:rsid w:val="00BB0B6F"/>
    <w:rsid w:val="00BB3214"/>
    <w:rsid w:val="00BB448B"/>
    <w:rsid w:val="00BB4D30"/>
    <w:rsid w:val="00BB55C1"/>
    <w:rsid w:val="00BB71ED"/>
    <w:rsid w:val="00BC1F39"/>
    <w:rsid w:val="00BC255F"/>
    <w:rsid w:val="00BC4692"/>
    <w:rsid w:val="00BC4767"/>
    <w:rsid w:val="00BC4E7F"/>
    <w:rsid w:val="00BC5741"/>
    <w:rsid w:val="00BD2FF6"/>
    <w:rsid w:val="00BD3088"/>
    <w:rsid w:val="00BD6C6A"/>
    <w:rsid w:val="00BE0C0A"/>
    <w:rsid w:val="00BE1C14"/>
    <w:rsid w:val="00BE1C31"/>
    <w:rsid w:val="00BE2CDF"/>
    <w:rsid w:val="00BE31D5"/>
    <w:rsid w:val="00BE41B3"/>
    <w:rsid w:val="00BE4755"/>
    <w:rsid w:val="00BE64A0"/>
    <w:rsid w:val="00BE7103"/>
    <w:rsid w:val="00BE7361"/>
    <w:rsid w:val="00BF0CD7"/>
    <w:rsid w:val="00BF28C0"/>
    <w:rsid w:val="00BF3AB7"/>
    <w:rsid w:val="00BF3C63"/>
    <w:rsid w:val="00BF3D58"/>
    <w:rsid w:val="00BF4CDF"/>
    <w:rsid w:val="00BF5CCE"/>
    <w:rsid w:val="00BF71E7"/>
    <w:rsid w:val="00BF7941"/>
    <w:rsid w:val="00C0063D"/>
    <w:rsid w:val="00C00B5F"/>
    <w:rsid w:val="00C01ECF"/>
    <w:rsid w:val="00C02329"/>
    <w:rsid w:val="00C03EAB"/>
    <w:rsid w:val="00C05D0C"/>
    <w:rsid w:val="00C05FE2"/>
    <w:rsid w:val="00C0747B"/>
    <w:rsid w:val="00C0747F"/>
    <w:rsid w:val="00C11D03"/>
    <w:rsid w:val="00C12C40"/>
    <w:rsid w:val="00C12FC8"/>
    <w:rsid w:val="00C1351E"/>
    <w:rsid w:val="00C15A55"/>
    <w:rsid w:val="00C201A5"/>
    <w:rsid w:val="00C20D5D"/>
    <w:rsid w:val="00C21096"/>
    <w:rsid w:val="00C23607"/>
    <w:rsid w:val="00C244AC"/>
    <w:rsid w:val="00C257B4"/>
    <w:rsid w:val="00C26D13"/>
    <w:rsid w:val="00C26D67"/>
    <w:rsid w:val="00C27651"/>
    <w:rsid w:val="00C31A8B"/>
    <w:rsid w:val="00C338B7"/>
    <w:rsid w:val="00C33C11"/>
    <w:rsid w:val="00C34AA9"/>
    <w:rsid w:val="00C34F3D"/>
    <w:rsid w:val="00C34FDE"/>
    <w:rsid w:val="00C35B42"/>
    <w:rsid w:val="00C35C79"/>
    <w:rsid w:val="00C36561"/>
    <w:rsid w:val="00C36CA1"/>
    <w:rsid w:val="00C41B37"/>
    <w:rsid w:val="00C43E3C"/>
    <w:rsid w:val="00C452E0"/>
    <w:rsid w:val="00C45443"/>
    <w:rsid w:val="00C45F5E"/>
    <w:rsid w:val="00C47C30"/>
    <w:rsid w:val="00C51E3D"/>
    <w:rsid w:val="00C52435"/>
    <w:rsid w:val="00C54EF8"/>
    <w:rsid w:val="00C55D6A"/>
    <w:rsid w:val="00C57636"/>
    <w:rsid w:val="00C5782D"/>
    <w:rsid w:val="00C63E4A"/>
    <w:rsid w:val="00C64854"/>
    <w:rsid w:val="00C65B2B"/>
    <w:rsid w:val="00C66F5C"/>
    <w:rsid w:val="00C672E7"/>
    <w:rsid w:val="00C6734C"/>
    <w:rsid w:val="00C67CCE"/>
    <w:rsid w:val="00C70EDB"/>
    <w:rsid w:val="00C71F95"/>
    <w:rsid w:val="00C727BF"/>
    <w:rsid w:val="00C72E27"/>
    <w:rsid w:val="00C7367C"/>
    <w:rsid w:val="00C80D74"/>
    <w:rsid w:val="00C81974"/>
    <w:rsid w:val="00C85778"/>
    <w:rsid w:val="00C9011F"/>
    <w:rsid w:val="00C90857"/>
    <w:rsid w:val="00C9140C"/>
    <w:rsid w:val="00C929FC"/>
    <w:rsid w:val="00C93538"/>
    <w:rsid w:val="00C93AB4"/>
    <w:rsid w:val="00C9639A"/>
    <w:rsid w:val="00C96E6D"/>
    <w:rsid w:val="00CA1D02"/>
    <w:rsid w:val="00CA356C"/>
    <w:rsid w:val="00CA3BEA"/>
    <w:rsid w:val="00CA506C"/>
    <w:rsid w:val="00CA5877"/>
    <w:rsid w:val="00CA5916"/>
    <w:rsid w:val="00CA67E0"/>
    <w:rsid w:val="00CA7877"/>
    <w:rsid w:val="00CB5582"/>
    <w:rsid w:val="00CB5ECB"/>
    <w:rsid w:val="00CB6245"/>
    <w:rsid w:val="00CB749B"/>
    <w:rsid w:val="00CC0F7A"/>
    <w:rsid w:val="00CC1754"/>
    <w:rsid w:val="00CC3FDA"/>
    <w:rsid w:val="00CC67EF"/>
    <w:rsid w:val="00CD199E"/>
    <w:rsid w:val="00CD3CB2"/>
    <w:rsid w:val="00CD445C"/>
    <w:rsid w:val="00CD4EEC"/>
    <w:rsid w:val="00CD5F01"/>
    <w:rsid w:val="00CD6499"/>
    <w:rsid w:val="00CE19D8"/>
    <w:rsid w:val="00CE2585"/>
    <w:rsid w:val="00CE27F9"/>
    <w:rsid w:val="00CE4B7B"/>
    <w:rsid w:val="00CE4CEE"/>
    <w:rsid w:val="00CE7B20"/>
    <w:rsid w:val="00CF1AB1"/>
    <w:rsid w:val="00CF412B"/>
    <w:rsid w:val="00CF4185"/>
    <w:rsid w:val="00CF6228"/>
    <w:rsid w:val="00CF7477"/>
    <w:rsid w:val="00CF7559"/>
    <w:rsid w:val="00D02D36"/>
    <w:rsid w:val="00D0370C"/>
    <w:rsid w:val="00D0491B"/>
    <w:rsid w:val="00D04D5A"/>
    <w:rsid w:val="00D04EC9"/>
    <w:rsid w:val="00D07CF1"/>
    <w:rsid w:val="00D11CA5"/>
    <w:rsid w:val="00D120F9"/>
    <w:rsid w:val="00D14731"/>
    <w:rsid w:val="00D20958"/>
    <w:rsid w:val="00D20C28"/>
    <w:rsid w:val="00D214BD"/>
    <w:rsid w:val="00D218F8"/>
    <w:rsid w:val="00D22DEC"/>
    <w:rsid w:val="00D2387E"/>
    <w:rsid w:val="00D23E03"/>
    <w:rsid w:val="00D244CF"/>
    <w:rsid w:val="00D265A5"/>
    <w:rsid w:val="00D26745"/>
    <w:rsid w:val="00D272D6"/>
    <w:rsid w:val="00D31122"/>
    <w:rsid w:val="00D31136"/>
    <w:rsid w:val="00D32D84"/>
    <w:rsid w:val="00D34EBA"/>
    <w:rsid w:val="00D40314"/>
    <w:rsid w:val="00D405F2"/>
    <w:rsid w:val="00D40AC7"/>
    <w:rsid w:val="00D442BB"/>
    <w:rsid w:val="00D44375"/>
    <w:rsid w:val="00D44891"/>
    <w:rsid w:val="00D448BA"/>
    <w:rsid w:val="00D44D63"/>
    <w:rsid w:val="00D452B1"/>
    <w:rsid w:val="00D45C47"/>
    <w:rsid w:val="00D45E76"/>
    <w:rsid w:val="00D46C4D"/>
    <w:rsid w:val="00D476DA"/>
    <w:rsid w:val="00D54E82"/>
    <w:rsid w:val="00D5584E"/>
    <w:rsid w:val="00D56DE3"/>
    <w:rsid w:val="00D56FC4"/>
    <w:rsid w:val="00D57702"/>
    <w:rsid w:val="00D60170"/>
    <w:rsid w:val="00D60E0B"/>
    <w:rsid w:val="00D61BDD"/>
    <w:rsid w:val="00D62367"/>
    <w:rsid w:val="00D6401A"/>
    <w:rsid w:val="00D65103"/>
    <w:rsid w:val="00D678A0"/>
    <w:rsid w:val="00D679BC"/>
    <w:rsid w:val="00D70ED2"/>
    <w:rsid w:val="00D71537"/>
    <w:rsid w:val="00D716D2"/>
    <w:rsid w:val="00D76DD4"/>
    <w:rsid w:val="00D7746D"/>
    <w:rsid w:val="00D80F03"/>
    <w:rsid w:val="00D8123B"/>
    <w:rsid w:val="00D82CE0"/>
    <w:rsid w:val="00D82E86"/>
    <w:rsid w:val="00D8454E"/>
    <w:rsid w:val="00D8750A"/>
    <w:rsid w:val="00D87643"/>
    <w:rsid w:val="00D90147"/>
    <w:rsid w:val="00D90FC1"/>
    <w:rsid w:val="00D93B40"/>
    <w:rsid w:val="00D93B4B"/>
    <w:rsid w:val="00D9473A"/>
    <w:rsid w:val="00D963FE"/>
    <w:rsid w:val="00D9660C"/>
    <w:rsid w:val="00D97FB0"/>
    <w:rsid w:val="00DA2455"/>
    <w:rsid w:val="00DA5678"/>
    <w:rsid w:val="00DA6D82"/>
    <w:rsid w:val="00DA7C9C"/>
    <w:rsid w:val="00DB11C0"/>
    <w:rsid w:val="00DB1A02"/>
    <w:rsid w:val="00DB1C7A"/>
    <w:rsid w:val="00DB1F1F"/>
    <w:rsid w:val="00DB2E06"/>
    <w:rsid w:val="00DB33F8"/>
    <w:rsid w:val="00DB4E52"/>
    <w:rsid w:val="00DB5C66"/>
    <w:rsid w:val="00DB7778"/>
    <w:rsid w:val="00DC133B"/>
    <w:rsid w:val="00DC315B"/>
    <w:rsid w:val="00DC3AAB"/>
    <w:rsid w:val="00DC6ED3"/>
    <w:rsid w:val="00DC7736"/>
    <w:rsid w:val="00DC7872"/>
    <w:rsid w:val="00DD0006"/>
    <w:rsid w:val="00DD1E81"/>
    <w:rsid w:val="00DD422A"/>
    <w:rsid w:val="00DD5642"/>
    <w:rsid w:val="00DE2612"/>
    <w:rsid w:val="00DE31A3"/>
    <w:rsid w:val="00DE3528"/>
    <w:rsid w:val="00DE3DC0"/>
    <w:rsid w:val="00DE47CD"/>
    <w:rsid w:val="00DE56BD"/>
    <w:rsid w:val="00DE5A4D"/>
    <w:rsid w:val="00DE6203"/>
    <w:rsid w:val="00DE7A29"/>
    <w:rsid w:val="00DE7C05"/>
    <w:rsid w:val="00DF0503"/>
    <w:rsid w:val="00DF4854"/>
    <w:rsid w:val="00DF5995"/>
    <w:rsid w:val="00DF6836"/>
    <w:rsid w:val="00DF6845"/>
    <w:rsid w:val="00DF68F2"/>
    <w:rsid w:val="00E0000C"/>
    <w:rsid w:val="00E01423"/>
    <w:rsid w:val="00E014AB"/>
    <w:rsid w:val="00E04314"/>
    <w:rsid w:val="00E05E50"/>
    <w:rsid w:val="00E070A3"/>
    <w:rsid w:val="00E13715"/>
    <w:rsid w:val="00E14C3A"/>
    <w:rsid w:val="00E1563F"/>
    <w:rsid w:val="00E15FB0"/>
    <w:rsid w:val="00E25B18"/>
    <w:rsid w:val="00E274D7"/>
    <w:rsid w:val="00E3015A"/>
    <w:rsid w:val="00E3096D"/>
    <w:rsid w:val="00E33727"/>
    <w:rsid w:val="00E340F3"/>
    <w:rsid w:val="00E341FF"/>
    <w:rsid w:val="00E344A1"/>
    <w:rsid w:val="00E346EB"/>
    <w:rsid w:val="00E34DA8"/>
    <w:rsid w:val="00E35C08"/>
    <w:rsid w:val="00E372BE"/>
    <w:rsid w:val="00E3738E"/>
    <w:rsid w:val="00E412E2"/>
    <w:rsid w:val="00E41CD7"/>
    <w:rsid w:val="00E43DD6"/>
    <w:rsid w:val="00E471D9"/>
    <w:rsid w:val="00E52335"/>
    <w:rsid w:val="00E53EA6"/>
    <w:rsid w:val="00E578D3"/>
    <w:rsid w:val="00E6015D"/>
    <w:rsid w:val="00E605D3"/>
    <w:rsid w:val="00E60F38"/>
    <w:rsid w:val="00E6149E"/>
    <w:rsid w:val="00E634FC"/>
    <w:rsid w:val="00E64E17"/>
    <w:rsid w:val="00E65172"/>
    <w:rsid w:val="00E665A9"/>
    <w:rsid w:val="00E70060"/>
    <w:rsid w:val="00E7046A"/>
    <w:rsid w:val="00E71D47"/>
    <w:rsid w:val="00E7641D"/>
    <w:rsid w:val="00E76C59"/>
    <w:rsid w:val="00E76DB1"/>
    <w:rsid w:val="00E77797"/>
    <w:rsid w:val="00E800FD"/>
    <w:rsid w:val="00E80AAE"/>
    <w:rsid w:val="00E81A14"/>
    <w:rsid w:val="00E82E4E"/>
    <w:rsid w:val="00E83B39"/>
    <w:rsid w:val="00E83F7B"/>
    <w:rsid w:val="00E848A9"/>
    <w:rsid w:val="00E85F69"/>
    <w:rsid w:val="00E86A5E"/>
    <w:rsid w:val="00E86B48"/>
    <w:rsid w:val="00E86CFD"/>
    <w:rsid w:val="00E876AF"/>
    <w:rsid w:val="00E91602"/>
    <w:rsid w:val="00E91C0A"/>
    <w:rsid w:val="00E94593"/>
    <w:rsid w:val="00E945E8"/>
    <w:rsid w:val="00E9589D"/>
    <w:rsid w:val="00E9772A"/>
    <w:rsid w:val="00EA085D"/>
    <w:rsid w:val="00EA0F9C"/>
    <w:rsid w:val="00EA1A34"/>
    <w:rsid w:val="00EA3491"/>
    <w:rsid w:val="00EA35ED"/>
    <w:rsid w:val="00EA3E50"/>
    <w:rsid w:val="00EA3EDF"/>
    <w:rsid w:val="00EA69D6"/>
    <w:rsid w:val="00EA7BFC"/>
    <w:rsid w:val="00EB05ED"/>
    <w:rsid w:val="00EB39E2"/>
    <w:rsid w:val="00EB66BD"/>
    <w:rsid w:val="00EC04CC"/>
    <w:rsid w:val="00EC4903"/>
    <w:rsid w:val="00EC5714"/>
    <w:rsid w:val="00EC60C1"/>
    <w:rsid w:val="00EC780A"/>
    <w:rsid w:val="00ED2270"/>
    <w:rsid w:val="00ED2F42"/>
    <w:rsid w:val="00ED33BB"/>
    <w:rsid w:val="00ED5752"/>
    <w:rsid w:val="00ED5DDB"/>
    <w:rsid w:val="00EE083E"/>
    <w:rsid w:val="00EE0B90"/>
    <w:rsid w:val="00EE2A2F"/>
    <w:rsid w:val="00EE5A2F"/>
    <w:rsid w:val="00EE5C4D"/>
    <w:rsid w:val="00EE7101"/>
    <w:rsid w:val="00EE7E26"/>
    <w:rsid w:val="00EF0386"/>
    <w:rsid w:val="00EF2205"/>
    <w:rsid w:val="00EF3C97"/>
    <w:rsid w:val="00EF474D"/>
    <w:rsid w:val="00EF4AF1"/>
    <w:rsid w:val="00EF4F88"/>
    <w:rsid w:val="00EF5F50"/>
    <w:rsid w:val="00EF6DD8"/>
    <w:rsid w:val="00EF7313"/>
    <w:rsid w:val="00EF7E8D"/>
    <w:rsid w:val="00F009EC"/>
    <w:rsid w:val="00F014A3"/>
    <w:rsid w:val="00F01B6F"/>
    <w:rsid w:val="00F0585F"/>
    <w:rsid w:val="00F05879"/>
    <w:rsid w:val="00F06B8B"/>
    <w:rsid w:val="00F07073"/>
    <w:rsid w:val="00F0731E"/>
    <w:rsid w:val="00F074AC"/>
    <w:rsid w:val="00F07D90"/>
    <w:rsid w:val="00F10698"/>
    <w:rsid w:val="00F11CEB"/>
    <w:rsid w:val="00F11FD8"/>
    <w:rsid w:val="00F1451A"/>
    <w:rsid w:val="00F166B7"/>
    <w:rsid w:val="00F20488"/>
    <w:rsid w:val="00F20B85"/>
    <w:rsid w:val="00F20E7E"/>
    <w:rsid w:val="00F218B0"/>
    <w:rsid w:val="00F22C0C"/>
    <w:rsid w:val="00F245A5"/>
    <w:rsid w:val="00F26133"/>
    <w:rsid w:val="00F27CA2"/>
    <w:rsid w:val="00F30FFA"/>
    <w:rsid w:val="00F33B88"/>
    <w:rsid w:val="00F348D2"/>
    <w:rsid w:val="00F34F95"/>
    <w:rsid w:val="00F37CB5"/>
    <w:rsid w:val="00F40BFE"/>
    <w:rsid w:val="00F40E4C"/>
    <w:rsid w:val="00F41458"/>
    <w:rsid w:val="00F4340D"/>
    <w:rsid w:val="00F45B91"/>
    <w:rsid w:val="00F45DEA"/>
    <w:rsid w:val="00F45FD3"/>
    <w:rsid w:val="00F4732D"/>
    <w:rsid w:val="00F50A67"/>
    <w:rsid w:val="00F51825"/>
    <w:rsid w:val="00F55F40"/>
    <w:rsid w:val="00F55FDE"/>
    <w:rsid w:val="00F579FB"/>
    <w:rsid w:val="00F57AA4"/>
    <w:rsid w:val="00F63D59"/>
    <w:rsid w:val="00F678D3"/>
    <w:rsid w:val="00F70B58"/>
    <w:rsid w:val="00F71502"/>
    <w:rsid w:val="00F71564"/>
    <w:rsid w:val="00F72F69"/>
    <w:rsid w:val="00F8045E"/>
    <w:rsid w:val="00F80F4C"/>
    <w:rsid w:val="00F82FF8"/>
    <w:rsid w:val="00F83F10"/>
    <w:rsid w:val="00F840FD"/>
    <w:rsid w:val="00F90227"/>
    <w:rsid w:val="00F9280C"/>
    <w:rsid w:val="00F932A9"/>
    <w:rsid w:val="00F93B73"/>
    <w:rsid w:val="00F96882"/>
    <w:rsid w:val="00FA01D0"/>
    <w:rsid w:val="00FA02B2"/>
    <w:rsid w:val="00FA25CE"/>
    <w:rsid w:val="00FA3268"/>
    <w:rsid w:val="00FA5475"/>
    <w:rsid w:val="00FA647E"/>
    <w:rsid w:val="00FA75AE"/>
    <w:rsid w:val="00FB0250"/>
    <w:rsid w:val="00FB2C90"/>
    <w:rsid w:val="00FB34D3"/>
    <w:rsid w:val="00FB4FAC"/>
    <w:rsid w:val="00FB536D"/>
    <w:rsid w:val="00FB5A63"/>
    <w:rsid w:val="00FB7677"/>
    <w:rsid w:val="00FC015D"/>
    <w:rsid w:val="00FC0E7A"/>
    <w:rsid w:val="00FC2B38"/>
    <w:rsid w:val="00FC31D0"/>
    <w:rsid w:val="00FC31EE"/>
    <w:rsid w:val="00FC4267"/>
    <w:rsid w:val="00FC488D"/>
    <w:rsid w:val="00FC7748"/>
    <w:rsid w:val="00FD1B17"/>
    <w:rsid w:val="00FD4EDA"/>
    <w:rsid w:val="00FD52B5"/>
    <w:rsid w:val="00FD6A8A"/>
    <w:rsid w:val="00FD6B5C"/>
    <w:rsid w:val="00FD76D9"/>
    <w:rsid w:val="00FE1290"/>
    <w:rsid w:val="00FE2A40"/>
    <w:rsid w:val="00FE2DC2"/>
    <w:rsid w:val="00FE358B"/>
    <w:rsid w:val="00FE4204"/>
    <w:rsid w:val="00FE429F"/>
    <w:rsid w:val="00FE43BA"/>
    <w:rsid w:val="00FE49AB"/>
    <w:rsid w:val="00FE6671"/>
    <w:rsid w:val="00FF0CFB"/>
    <w:rsid w:val="00FF2406"/>
    <w:rsid w:val="00FF28A7"/>
    <w:rsid w:val="00FF29FE"/>
    <w:rsid w:val="00FF2AF4"/>
    <w:rsid w:val="00FF44CC"/>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black">
      <v:fill color="black"/>
      <v:stroke weight="0"/>
    </o:shapedefaults>
    <o:shapelayout v:ext="edit">
      <o:idmap v:ext="edit" data="1"/>
    </o:shapelayout>
  </w:shapeDefaults>
  <w:doNotEmbedSmartTags/>
  <w:decimalSymbol w:val=","/>
  <w:listSeparator w:val=";"/>
  <w14:docId w14:val="1A675A95"/>
  <w15:docId w15:val="{FD35FC50-069D-47A7-8A34-CAFB1DA7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DefaultParagraphFont111">
    <w:name w:val="WW-Default Paragraph Font1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Absatz-Standardschriftart1111111">
    <w:name w:val="WW-Absatz-Standardschriftart1111111"/>
  </w:style>
  <w:style w:type="character" w:customStyle="1" w:styleId="WW-DefaultParagraphFont111111">
    <w:name w:val="WW-Default Paragraph Font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DefaultParagraphFont1111111">
    <w:name w:val="WW-Default Paragraph Font1111111"/>
  </w:style>
  <w:style w:type="character" w:styleId="CommentReference">
    <w:name w:val="annotation reference"/>
    <w:uiPriority w:val="99"/>
    <w:rPr>
      <w:sz w:val="16"/>
      <w:szCs w:val="16"/>
    </w:rPr>
  </w:style>
  <w:style w:type="character" w:customStyle="1" w:styleId="f01">
    <w:name w:val="f01"/>
    <w:rPr>
      <w:rFonts w:ascii="Times" w:hAnsi="Times" w:cs="Times"/>
      <w:sz w:val="24"/>
      <w:szCs w:val="24"/>
    </w:rPr>
  </w:style>
  <w:style w:type="character" w:customStyle="1" w:styleId="f41">
    <w:name w:val="f41"/>
    <w:rPr>
      <w:rFonts w:ascii="Arial" w:hAnsi="Arial" w:cs="Arial"/>
      <w:sz w:val="16"/>
      <w:szCs w:val="16"/>
    </w:rPr>
  </w:style>
  <w:style w:type="character" w:customStyle="1" w:styleId="f11">
    <w:name w:val="f11"/>
    <w:rPr>
      <w:rFonts w:ascii="Arial" w:hAnsi="Arial" w:cs="Arial"/>
      <w:sz w:val="32"/>
      <w:szCs w:val="32"/>
    </w:rPr>
  </w:style>
  <w:style w:type="character" w:styleId="Hyperlink">
    <w:name w:val="Hyperlink"/>
    <w:rPr>
      <w:color w:val="0000FF"/>
      <w:u w:val="single"/>
    </w:rPr>
  </w:style>
  <w:style w:type="character" w:customStyle="1" w:styleId="f71">
    <w:name w:val="f71"/>
    <w:rPr>
      <w:rFonts w:ascii="Times" w:hAnsi="Times" w:cs="Times"/>
      <w:sz w:val="16"/>
      <w:szCs w:val="16"/>
    </w:rPr>
  </w:style>
  <w:style w:type="character" w:customStyle="1" w:styleId="f61">
    <w:name w:val="f61"/>
    <w:rPr>
      <w:rFonts w:ascii="Times" w:hAnsi="Times" w:cs="Times"/>
      <w:sz w:val="14"/>
      <w:szCs w:val="14"/>
    </w:rPr>
  </w:style>
  <w:style w:type="character" w:customStyle="1" w:styleId="f21">
    <w:name w:val="f21"/>
    <w:rPr>
      <w:rFonts w:ascii="Times New Roman" w:hAnsi="Times New Roman" w:cs="Times New Roman"/>
      <w:color w:val="000000"/>
      <w:sz w:val="24"/>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BodyTextIndent2">
    <w:name w:val="Body Text Indent 2"/>
    <w:basedOn w:val="Normal"/>
    <w:pPr>
      <w:tabs>
        <w:tab w:val="left" w:pos="-1440"/>
        <w:tab w:val="left" w:pos="-720"/>
      </w:tabs>
      <w:spacing w:line="480" w:lineRule="auto"/>
      <w:ind w:firstLine="426"/>
    </w:pPr>
    <w:rPr>
      <w:spacing w:val="-3"/>
      <w:szCs w:val="20"/>
      <w:lang w:val="en-GB"/>
    </w:rPr>
  </w:style>
  <w:style w:type="paragraph" w:styleId="DocumentMap">
    <w:name w:val="Document Map"/>
    <w:basedOn w:val="Normal"/>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347AB3"/>
    <w:rPr>
      <w:sz w:val="24"/>
      <w:szCs w:val="24"/>
      <w:lang w:eastAsia="ar-SA"/>
    </w:rPr>
  </w:style>
  <w:style w:type="character" w:styleId="Emphasis">
    <w:name w:val="Emphasis"/>
    <w:uiPriority w:val="20"/>
    <w:qFormat/>
    <w:rsid w:val="007C0E5A"/>
    <w:rPr>
      <w:i/>
      <w:iCs/>
    </w:rPr>
  </w:style>
  <w:style w:type="table" w:styleId="TableGrid">
    <w:name w:val="Table Grid"/>
    <w:basedOn w:val="TableNormal"/>
    <w:rsid w:val="0052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2">
    <w:name w:val="Colorful Shading - Accent 12"/>
    <w:hidden/>
    <w:uiPriority w:val="99"/>
    <w:semiHidden/>
    <w:rsid w:val="005219CB"/>
    <w:rPr>
      <w:sz w:val="24"/>
      <w:szCs w:val="24"/>
      <w:lang w:eastAsia="ar-SA"/>
    </w:rPr>
  </w:style>
  <w:style w:type="paragraph" w:styleId="NormalWeb">
    <w:name w:val="Normal (Web)"/>
    <w:basedOn w:val="Normal"/>
    <w:uiPriority w:val="99"/>
    <w:unhideWhenUsed/>
    <w:rsid w:val="00C03EAB"/>
    <w:pPr>
      <w:suppressAutoHyphens w:val="0"/>
      <w:spacing w:before="100" w:beforeAutospacing="1" w:after="100" w:afterAutospacing="1"/>
    </w:pPr>
    <w:rPr>
      <w:lang w:eastAsia="en-US"/>
    </w:rPr>
  </w:style>
  <w:style w:type="character" w:customStyle="1" w:styleId="CommentTextChar">
    <w:name w:val="Comment Text Char"/>
    <w:link w:val="CommentText"/>
    <w:uiPriority w:val="99"/>
    <w:rsid w:val="0080732C"/>
    <w:rPr>
      <w:lang w:eastAsia="ar-SA"/>
    </w:rPr>
  </w:style>
  <w:style w:type="character" w:styleId="PageNumber">
    <w:name w:val="page number"/>
    <w:rsid w:val="006A1F0C"/>
  </w:style>
  <w:style w:type="paragraph" w:styleId="ListParagraph">
    <w:name w:val="List Paragraph"/>
    <w:basedOn w:val="Normal"/>
    <w:uiPriority w:val="34"/>
    <w:qFormat/>
    <w:rsid w:val="00920918"/>
    <w:pPr>
      <w:suppressAutoHyphens w:val="0"/>
      <w:ind w:left="720"/>
      <w:contextualSpacing/>
    </w:pPr>
    <w:rPr>
      <w:lang w:eastAsia="en-GB"/>
    </w:rPr>
  </w:style>
  <w:style w:type="character" w:customStyle="1" w:styleId="HeaderChar">
    <w:name w:val="Header Char"/>
    <w:link w:val="Header"/>
    <w:rsid w:val="006E7345"/>
    <w:rPr>
      <w:sz w:val="24"/>
      <w:szCs w:val="24"/>
      <w:lang w:eastAsia="ar-SA"/>
    </w:rPr>
  </w:style>
  <w:style w:type="paragraph" w:styleId="Revision">
    <w:name w:val="Revision"/>
    <w:hidden/>
    <w:uiPriority w:val="99"/>
    <w:semiHidden/>
    <w:rsid w:val="005A7E2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757">
      <w:bodyDiv w:val="1"/>
      <w:marLeft w:val="0"/>
      <w:marRight w:val="0"/>
      <w:marTop w:val="0"/>
      <w:marBottom w:val="0"/>
      <w:divBdr>
        <w:top w:val="none" w:sz="0" w:space="0" w:color="auto"/>
        <w:left w:val="none" w:sz="0" w:space="0" w:color="auto"/>
        <w:bottom w:val="none" w:sz="0" w:space="0" w:color="auto"/>
        <w:right w:val="none" w:sz="0" w:space="0" w:color="auto"/>
      </w:divBdr>
    </w:div>
    <w:div w:id="651914057">
      <w:bodyDiv w:val="1"/>
      <w:marLeft w:val="0"/>
      <w:marRight w:val="0"/>
      <w:marTop w:val="0"/>
      <w:marBottom w:val="0"/>
      <w:divBdr>
        <w:top w:val="none" w:sz="0" w:space="0" w:color="auto"/>
        <w:left w:val="none" w:sz="0" w:space="0" w:color="auto"/>
        <w:bottom w:val="none" w:sz="0" w:space="0" w:color="auto"/>
        <w:right w:val="none" w:sz="0" w:space="0" w:color="auto"/>
      </w:divBdr>
    </w:div>
    <w:div w:id="824052479">
      <w:bodyDiv w:val="1"/>
      <w:marLeft w:val="0"/>
      <w:marRight w:val="0"/>
      <w:marTop w:val="0"/>
      <w:marBottom w:val="0"/>
      <w:divBdr>
        <w:top w:val="none" w:sz="0" w:space="0" w:color="auto"/>
        <w:left w:val="none" w:sz="0" w:space="0" w:color="auto"/>
        <w:bottom w:val="none" w:sz="0" w:space="0" w:color="auto"/>
        <w:right w:val="none" w:sz="0" w:space="0" w:color="auto"/>
      </w:divBdr>
      <w:divsChild>
        <w:div w:id="266734634">
          <w:marLeft w:val="0"/>
          <w:marRight w:val="0"/>
          <w:marTop w:val="0"/>
          <w:marBottom w:val="0"/>
          <w:divBdr>
            <w:top w:val="none" w:sz="0" w:space="0" w:color="auto"/>
            <w:left w:val="none" w:sz="0" w:space="0" w:color="auto"/>
            <w:bottom w:val="none" w:sz="0" w:space="0" w:color="auto"/>
            <w:right w:val="none" w:sz="0" w:space="0" w:color="auto"/>
          </w:divBdr>
        </w:div>
        <w:div w:id="632753846">
          <w:marLeft w:val="0"/>
          <w:marRight w:val="0"/>
          <w:marTop w:val="0"/>
          <w:marBottom w:val="0"/>
          <w:divBdr>
            <w:top w:val="none" w:sz="0" w:space="0" w:color="auto"/>
            <w:left w:val="none" w:sz="0" w:space="0" w:color="auto"/>
            <w:bottom w:val="none" w:sz="0" w:space="0" w:color="auto"/>
            <w:right w:val="none" w:sz="0" w:space="0" w:color="auto"/>
          </w:divBdr>
        </w:div>
        <w:div w:id="1774474380">
          <w:marLeft w:val="0"/>
          <w:marRight w:val="0"/>
          <w:marTop w:val="0"/>
          <w:marBottom w:val="0"/>
          <w:divBdr>
            <w:top w:val="none" w:sz="0" w:space="0" w:color="auto"/>
            <w:left w:val="none" w:sz="0" w:space="0" w:color="auto"/>
            <w:bottom w:val="none" w:sz="0" w:space="0" w:color="auto"/>
            <w:right w:val="none" w:sz="0" w:space="0" w:color="auto"/>
          </w:divBdr>
        </w:div>
      </w:divsChild>
    </w:div>
    <w:div w:id="1626740341">
      <w:bodyDiv w:val="1"/>
      <w:marLeft w:val="0"/>
      <w:marRight w:val="0"/>
      <w:marTop w:val="0"/>
      <w:marBottom w:val="0"/>
      <w:divBdr>
        <w:top w:val="none" w:sz="0" w:space="0" w:color="auto"/>
        <w:left w:val="none" w:sz="0" w:space="0" w:color="auto"/>
        <w:bottom w:val="none" w:sz="0" w:space="0" w:color="auto"/>
        <w:right w:val="none" w:sz="0" w:space="0" w:color="auto"/>
      </w:divBdr>
      <w:divsChild>
        <w:div w:id="1894153157">
          <w:marLeft w:val="0"/>
          <w:marRight w:val="0"/>
          <w:marTop w:val="0"/>
          <w:marBottom w:val="0"/>
          <w:divBdr>
            <w:top w:val="none" w:sz="0" w:space="0" w:color="auto"/>
            <w:left w:val="none" w:sz="0" w:space="0" w:color="auto"/>
            <w:bottom w:val="none" w:sz="0" w:space="0" w:color="auto"/>
            <w:right w:val="none" w:sz="0" w:space="0" w:color="auto"/>
          </w:divBdr>
        </w:div>
      </w:divsChild>
    </w:div>
    <w:div w:id="18348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5875" cap="flat">
          <a:solidFill>
            <a:srgbClr val="000000"/>
          </a:solidFill>
          <a:prstDash val="solid"/>
          <a:round/>
          <a:headEnd/>
          <a:tailEnd/>
        </a:ln>
        <a:extLst>
          <a:ext uri="{909E8E84-426E-40dd-AFC4-6F175D3DCCD1}">
            <a14:hiddenFill xmlns=""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742C-EDE2-478A-83E2-69EA4141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Abstract</vt:lpstr>
    </vt:vector>
  </TitlesOfParts>
  <Company>RSM Erasmus University</Company>
  <LinksUpToDate>false</LinksUpToDate>
  <CharactersWithSpaces>47471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Reinders Folmer</dc:creator>
  <cp:lastModifiedBy>Reinders Folmer</cp:lastModifiedBy>
  <cp:revision>3</cp:revision>
  <cp:lastPrinted>2015-10-20T08:12:00Z</cp:lastPrinted>
  <dcterms:created xsi:type="dcterms:W3CDTF">2016-09-22T12:42:00Z</dcterms:created>
  <dcterms:modified xsi:type="dcterms:W3CDTF">2016-09-22T12:47:00Z</dcterms:modified>
</cp:coreProperties>
</file>