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96F" w:rsidRPr="00EA03ED" w:rsidRDefault="001B596F" w:rsidP="008F1E24">
      <w:pPr>
        <w:spacing w:after="0" w:line="480" w:lineRule="auto"/>
        <w:rPr>
          <w:rFonts w:ascii="Times New Roman" w:hAnsi="Times New Roman" w:cs="Times New Roman"/>
          <w:b/>
          <w:sz w:val="32"/>
          <w:szCs w:val="32"/>
        </w:rPr>
      </w:pPr>
      <w:bookmarkStart w:id="0" w:name="_GoBack"/>
      <w:bookmarkEnd w:id="0"/>
      <w:r w:rsidRPr="00EA03ED">
        <w:rPr>
          <w:rFonts w:ascii="Times New Roman" w:hAnsi="Times New Roman" w:cs="Times New Roman"/>
          <w:b/>
          <w:sz w:val="32"/>
          <w:szCs w:val="32"/>
        </w:rPr>
        <w:t xml:space="preserve">Exercise for the prevention of low back </w:t>
      </w:r>
      <w:r>
        <w:rPr>
          <w:rFonts w:ascii="Times New Roman" w:hAnsi="Times New Roman" w:cs="Times New Roman"/>
          <w:b/>
          <w:sz w:val="32"/>
          <w:szCs w:val="32"/>
        </w:rPr>
        <w:t xml:space="preserve">and </w:t>
      </w:r>
      <w:r w:rsidRPr="001C7803">
        <w:rPr>
          <w:rFonts w:ascii="Times New Roman" w:hAnsi="Times New Roman" w:cs="Times New Roman"/>
          <w:b/>
          <w:sz w:val="32"/>
          <w:szCs w:val="32"/>
        </w:rPr>
        <w:t xml:space="preserve">pelvic girdle pain </w:t>
      </w:r>
      <w:r w:rsidRPr="00EA03ED">
        <w:rPr>
          <w:rFonts w:ascii="Times New Roman" w:hAnsi="Times New Roman" w:cs="Times New Roman"/>
          <w:b/>
          <w:sz w:val="32"/>
          <w:szCs w:val="32"/>
        </w:rPr>
        <w:t xml:space="preserve">in pregnancy: A meta-analysis of </w:t>
      </w:r>
      <w:r>
        <w:rPr>
          <w:rFonts w:ascii="Times New Roman" w:hAnsi="Times New Roman" w:cs="Times New Roman"/>
          <w:b/>
          <w:sz w:val="32"/>
          <w:szCs w:val="32"/>
        </w:rPr>
        <w:t xml:space="preserve">randomized </w:t>
      </w:r>
      <w:r w:rsidRPr="00EA03ED">
        <w:rPr>
          <w:rFonts w:ascii="Times New Roman" w:hAnsi="Times New Roman" w:cs="Times New Roman"/>
          <w:b/>
          <w:sz w:val="32"/>
          <w:szCs w:val="32"/>
        </w:rPr>
        <w:t>c</w:t>
      </w:r>
      <w:r>
        <w:rPr>
          <w:rFonts w:ascii="Times New Roman" w:hAnsi="Times New Roman" w:cs="Times New Roman"/>
          <w:b/>
          <w:sz w:val="32"/>
          <w:szCs w:val="32"/>
        </w:rPr>
        <w:t>ontrolled</w:t>
      </w:r>
      <w:r w:rsidRPr="00EA03ED">
        <w:rPr>
          <w:rFonts w:ascii="Times New Roman" w:hAnsi="Times New Roman" w:cs="Times New Roman"/>
          <w:b/>
          <w:sz w:val="32"/>
          <w:szCs w:val="32"/>
        </w:rPr>
        <w:t xml:space="preserve"> trials</w:t>
      </w:r>
    </w:p>
    <w:p w:rsidR="001B596F" w:rsidRPr="00EA03ED" w:rsidRDefault="001B596F" w:rsidP="008F1E24">
      <w:pPr>
        <w:spacing w:after="0" w:line="480" w:lineRule="auto"/>
        <w:rPr>
          <w:rFonts w:ascii="Times New Roman" w:hAnsi="Times New Roman" w:cs="Times New Roman"/>
          <w:sz w:val="24"/>
          <w:szCs w:val="24"/>
        </w:rPr>
      </w:pPr>
    </w:p>
    <w:p w:rsidR="001B596F" w:rsidRPr="00242D96" w:rsidRDefault="001B596F" w:rsidP="008F1E24">
      <w:pPr>
        <w:spacing w:after="0" w:line="480" w:lineRule="auto"/>
        <w:rPr>
          <w:rFonts w:ascii="Times New Roman" w:hAnsi="Times New Roman" w:cs="Times New Roman"/>
          <w:sz w:val="24"/>
          <w:szCs w:val="24"/>
        </w:rPr>
      </w:pPr>
      <w:r w:rsidRPr="00242D96">
        <w:rPr>
          <w:rFonts w:ascii="Times New Roman" w:hAnsi="Times New Roman" w:cs="Times New Roman"/>
          <w:sz w:val="24"/>
          <w:szCs w:val="24"/>
        </w:rPr>
        <w:t>R. Shiri,</w:t>
      </w:r>
      <w:r w:rsidRPr="00242D96">
        <w:rPr>
          <w:rFonts w:ascii="Times New Roman" w:hAnsi="Times New Roman" w:cs="Times New Roman"/>
          <w:bCs/>
          <w:sz w:val="24"/>
          <w:szCs w:val="24"/>
          <w:vertAlign w:val="superscript"/>
        </w:rPr>
        <w:t xml:space="preserve"> 1</w:t>
      </w:r>
      <w:r w:rsidRPr="00242D96">
        <w:rPr>
          <w:rFonts w:ascii="Times New Roman" w:hAnsi="Times New Roman" w:cs="Times New Roman"/>
          <w:sz w:val="24"/>
          <w:szCs w:val="24"/>
        </w:rPr>
        <w:t xml:space="preserve"> </w:t>
      </w:r>
      <w:r w:rsidRPr="00242D96">
        <w:rPr>
          <w:rFonts w:ascii="Times New Roman" w:hAnsi="Times New Roman" w:cs="Times New Roman"/>
          <w:bCs/>
          <w:sz w:val="24"/>
        </w:rPr>
        <w:t>D. Coggon,</w:t>
      </w:r>
      <w:r w:rsidRPr="00242D96">
        <w:rPr>
          <w:rFonts w:ascii="Times New Roman" w:hAnsi="Times New Roman" w:cs="Times New Roman"/>
          <w:bCs/>
          <w:sz w:val="24"/>
          <w:vertAlign w:val="superscript"/>
        </w:rPr>
        <w:t xml:space="preserve"> 2,3</w:t>
      </w:r>
      <w:r w:rsidRPr="00242D96">
        <w:rPr>
          <w:rFonts w:ascii="Times New Roman" w:hAnsi="Times New Roman" w:cs="Times New Roman"/>
          <w:bCs/>
          <w:sz w:val="24"/>
        </w:rPr>
        <w:t xml:space="preserve"> </w:t>
      </w:r>
      <w:r w:rsidRPr="00242D96">
        <w:rPr>
          <w:rFonts w:ascii="Times New Roman" w:hAnsi="Times New Roman" w:cs="Times New Roman"/>
          <w:sz w:val="24"/>
          <w:szCs w:val="24"/>
        </w:rPr>
        <w:t xml:space="preserve">K. Falah-Hassani </w:t>
      </w:r>
      <w:r w:rsidRPr="00242D96">
        <w:rPr>
          <w:rFonts w:ascii="Times New Roman" w:hAnsi="Times New Roman" w:cs="Times New Roman"/>
          <w:bCs/>
          <w:sz w:val="24"/>
          <w:szCs w:val="24"/>
          <w:vertAlign w:val="superscript"/>
        </w:rPr>
        <w:t>4</w:t>
      </w:r>
    </w:p>
    <w:p w:rsidR="001B596F" w:rsidRPr="00242D96" w:rsidRDefault="001B596F" w:rsidP="008F1E24">
      <w:pPr>
        <w:spacing w:after="0" w:line="480" w:lineRule="auto"/>
        <w:rPr>
          <w:rFonts w:ascii="Times New Roman" w:hAnsi="Times New Roman" w:cs="Times New Roman"/>
          <w:sz w:val="24"/>
          <w:szCs w:val="24"/>
        </w:rPr>
      </w:pPr>
    </w:p>
    <w:p w:rsidR="001B596F" w:rsidRPr="00EA03ED" w:rsidRDefault="001B596F" w:rsidP="008F1E24">
      <w:pPr>
        <w:spacing w:after="0" w:line="480" w:lineRule="auto"/>
        <w:rPr>
          <w:rFonts w:ascii="Times New Roman" w:hAnsi="Times New Roman" w:cs="Times New Roman"/>
          <w:sz w:val="24"/>
          <w:szCs w:val="24"/>
        </w:rPr>
      </w:pPr>
      <w:r w:rsidRPr="00EA03ED">
        <w:rPr>
          <w:rFonts w:ascii="Times New Roman" w:hAnsi="Times New Roman" w:cs="Times New Roman"/>
          <w:bCs/>
          <w:sz w:val="24"/>
          <w:szCs w:val="24"/>
          <w:vertAlign w:val="superscript"/>
          <w:lang w:val="en-US"/>
        </w:rPr>
        <w:t xml:space="preserve">1 </w:t>
      </w:r>
      <w:r w:rsidRPr="00EA03ED">
        <w:rPr>
          <w:rFonts w:ascii="Times New Roman" w:hAnsi="Times New Roman" w:cs="Times New Roman"/>
          <w:sz w:val="24"/>
          <w:szCs w:val="24"/>
        </w:rPr>
        <w:t>Finnish Institute of Occupational Health, Helsinki, Finland</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lang w:val="en-US"/>
        </w:rPr>
      </w:pPr>
      <w:r w:rsidRPr="00EA03ED">
        <w:rPr>
          <w:rFonts w:ascii="Times New Roman" w:hAnsi="Times New Roman" w:cs="Times New Roman"/>
          <w:bCs/>
          <w:sz w:val="24"/>
          <w:szCs w:val="24"/>
          <w:vertAlign w:val="superscript"/>
        </w:rPr>
        <w:t>2</w:t>
      </w:r>
      <w:r w:rsidRPr="00EA03ED">
        <w:rPr>
          <w:rFonts w:ascii="Times New Roman" w:hAnsi="Times New Roman" w:cs="Times New Roman"/>
          <w:sz w:val="24"/>
          <w:szCs w:val="24"/>
          <w:lang w:val="en-US"/>
        </w:rPr>
        <w:t>Arthritis Research UK/MRC Centre for Musculoskeletal Health and Work, University of Southampton, Southampton, UK</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vertAlign w:val="superscript"/>
          <w:lang w:val="en-US"/>
        </w:rPr>
        <w:t xml:space="preserve">3 </w:t>
      </w:r>
      <w:r w:rsidRPr="00EA03ED">
        <w:rPr>
          <w:rFonts w:ascii="Times New Roman" w:hAnsi="Times New Roman" w:cs="Times New Roman"/>
          <w:sz w:val="24"/>
          <w:szCs w:val="24"/>
          <w:lang w:val="en-US"/>
        </w:rPr>
        <w:t xml:space="preserve">MRC Lifecourse Epidemiology Unit, University of Southampton, </w:t>
      </w:r>
      <w:r w:rsidRPr="00EA03ED">
        <w:rPr>
          <w:rStyle w:val="st1"/>
          <w:rFonts w:ascii="Times New Roman" w:hAnsi="Times New Roman" w:cs="Times New Roman"/>
          <w:sz w:val="24"/>
          <w:szCs w:val="24"/>
          <w:lang w:val="en-CA"/>
        </w:rPr>
        <w:t>Southampton, UK</w:t>
      </w:r>
      <w:r w:rsidRPr="00EA03ED">
        <w:rPr>
          <w:rFonts w:ascii="Times New Roman" w:hAnsi="Times New Roman" w:cs="Times New Roman"/>
          <w:bCs/>
          <w:sz w:val="24"/>
          <w:szCs w:val="24"/>
          <w:vertAlign w:val="superscript"/>
          <w:lang w:val="en-US"/>
        </w:rPr>
        <w:t xml:space="preserve"> </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lang w:val="en-US"/>
        </w:rPr>
      </w:pPr>
      <w:r w:rsidRPr="00EA03ED">
        <w:rPr>
          <w:rFonts w:ascii="Times New Roman" w:hAnsi="Times New Roman" w:cs="Times New Roman"/>
          <w:bCs/>
          <w:sz w:val="24"/>
          <w:szCs w:val="24"/>
          <w:vertAlign w:val="superscript"/>
          <w:lang w:val="en-US"/>
        </w:rPr>
        <w:t xml:space="preserve">4 </w:t>
      </w:r>
      <w:r w:rsidRPr="00EA03ED">
        <w:rPr>
          <w:rFonts w:ascii="Times New Roman" w:hAnsi="Times New Roman" w:cs="Times New Roman"/>
          <w:sz w:val="24"/>
          <w:szCs w:val="24"/>
          <w:lang w:val="en-US"/>
        </w:rPr>
        <w:t>Western University, London, Canada</w:t>
      </w:r>
    </w:p>
    <w:p w:rsidR="001B596F" w:rsidRPr="00EA03ED" w:rsidRDefault="001B596F" w:rsidP="008F1E24">
      <w:pPr>
        <w:spacing w:after="0" w:line="480" w:lineRule="auto"/>
        <w:rPr>
          <w:rFonts w:ascii="Times New Roman" w:hAnsi="Times New Roman" w:cs="Times New Roman"/>
          <w:sz w:val="24"/>
          <w:szCs w:val="24"/>
          <w:lang w:val="en-US"/>
        </w:rPr>
      </w:pP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rPr>
      </w:pPr>
      <w:r w:rsidRPr="00EA03ED">
        <w:rPr>
          <w:rFonts w:ascii="Times New Roman" w:hAnsi="Times New Roman" w:cs="Times New Roman"/>
          <w:sz w:val="24"/>
          <w:szCs w:val="24"/>
        </w:rPr>
        <w:t>Abstract word count: 2</w:t>
      </w:r>
      <w:r>
        <w:rPr>
          <w:rFonts w:ascii="Times New Roman" w:hAnsi="Times New Roman" w:cs="Times New Roman"/>
          <w:sz w:val="24"/>
          <w:szCs w:val="24"/>
        </w:rPr>
        <w:t>49</w:t>
      </w:r>
    </w:p>
    <w:p w:rsidR="001B596F" w:rsidRDefault="001B596F" w:rsidP="008F1E2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Text word count: 3,230</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rPr>
      </w:pPr>
      <w:r w:rsidRPr="00EA03ED">
        <w:rPr>
          <w:rFonts w:ascii="Times New Roman" w:hAnsi="Times New Roman" w:cs="Times New Roman"/>
          <w:sz w:val="24"/>
          <w:szCs w:val="24"/>
        </w:rPr>
        <w:t xml:space="preserve">Number of figures: </w:t>
      </w:r>
      <w:r>
        <w:rPr>
          <w:rFonts w:ascii="Times New Roman" w:hAnsi="Times New Roman" w:cs="Times New Roman"/>
          <w:sz w:val="24"/>
          <w:szCs w:val="24"/>
        </w:rPr>
        <w:t>2</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rPr>
      </w:pPr>
      <w:r w:rsidRPr="00EA03ED">
        <w:rPr>
          <w:rFonts w:ascii="Times New Roman" w:hAnsi="Times New Roman" w:cs="Times New Roman"/>
          <w:sz w:val="24"/>
          <w:szCs w:val="24"/>
        </w:rPr>
        <w:t>Number of tables: 1</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rPr>
      </w:pPr>
      <w:r w:rsidRPr="00EA03ED">
        <w:rPr>
          <w:rFonts w:ascii="Times New Roman" w:hAnsi="Times New Roman" w:cs="Times New Roman"/>
          <w:sz w:val="24"/>
          <w:szCs w:val="24"/>
        </w:rPr>
        <w:lastRenderedPageBreak/>
        <w:t>Number of web tables: 2</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Number of web figures: 4</w:t>
      </w: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rPr>
      </w:pPr>
    </w:p>
    <w:p w:rsidR="001B596F" w:rsidRPr="00EA03ED" w:rsidRDefault="001B596F" w:rsidP="008F1E24">
      <w:pPr>
        <w:autoSpaceDE w:val="0"/>
        <w:autoSpaceDN w:val="0"/>
        <w:adjustRightInd w:val="0"/>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lang w:val="en-US"/>
        </w:rPr>
        <w:t>Correspondence to:</w:t>
      </w:r>
    </w:p>
    <w:p w:rsidR="001B596F" w:rsidRPr="00EA03ED" w:rsidRDefault="001B596F" w:rsidP="008F1E24">
      <w:pPr>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lang w:val="en-US"/>
        </w:rPr>
        <w:t>Rahman Shiri</w:t>
      </w:r>
    </w:p>
    <w:p w:rsidR="001B596F" w:rsidRPr="00EA03ED" w:rsidRDefault="001B596F" w:rsidP="008F1E24">
      <w:pPr>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lang w:val="en-US"/>
        </w:rPr>
        <w:t>Finnish Institute of Occupational Health</w:t>
      </w:r>
    </w:p>
    <w:p w:rsidR="001B596F" w:rsidRPr="00EA03ED" w:rsidRDefault="001B596F" w:rsidP="008F1E24">
      <w:pPr>
        <w:spacing w:after="0" w:line="480" w:lineRule="auto"/>
        <w:rPr>
          <w:rFonts w:ascii="Times New Roman" w:hAnsi="Times New Roman" w:cs="Times New Roman"/>
          <w:sz w:val="24"/>
          <w:szCs w:val="24"/>
          <w:lang w:val="fi-FI"/>
        </w:rPr>
      </w:pPr>
      <w:r w:rsidRPr="00EA03ED">
        <w:rPr>
          <w:rFonts w:ascii="Times New Roman" w:hAnsi="Times New Roman" w:cs="Times New Roman"/>
          <w:sz w:val="24"/>
          <w:szCs w:val="24"/>
          <w:lang w:val="fi-FI"/>
        </w:rPr>
        <w:t xml:space="preserve">P.O. Box 40, FI-00251 Helsinki </w:t>
      </w:r>
    </w:p>
    <w:p w:rsidR="001B596F" w:rsidRPr="00EA03ED" w:rsidRDefault="001B596F" w:rsidP="008F1E24">
      <w:pPr>
        <w:spacing w:after="0" w:line="480" w:lineRule="auto"/>
        <w:rPr>
          <w:rFonts w:ascii="Times New Roman" w:hAnsi="Times New Roman" w:cs="Times New Roman"/>
          <w:sz w:val="24"/>
          <w:szCs w:val="24"/>
          <w:lang w:val="fi-FI"/>
        </w:rPr>
      </w:pPr>
      <w:r w:rsidRPr="00EA03ED">
        <w:rPr>
          <w:rFonts w:ascii="Times New Roman" w:hAnsi="Times New Roman" w:cs="Times New Roman"/>
          <w:sz w:val="24"/>
          <w:szCs w:val="24"/>
          <w:lang w:val="fi-FI"/>
        </w:rPr>
        <w:t xml:space="preserve">Email: </w:t>
      </w:r>
      <w:bookmarkStart w:id="1" w:name="OLE_LINK3"/>
      <w:r w:rsidRPr="00EA03ED">
        <w:rPr>
          <w:rFonts w:ascii="Times New Roman" w:hAnsi="Times New Roman" w:cs="Times New Roman"/>
          <w:sz w:val="24"/>
          <w:szCs w:val="24"/>
          <w:lang w:val="fi-FI"/>
        </w:rPr>
        <w:t>rahman.shiri@ttl.fi</w:t>
      </w:r>
      <w:bookmarkEnd w:id="1"/>
    </w:p>
    <w:p w:rsidR="001B596F" w:rsidRPr="001915E5" w:rsidRDefault="001B596F" w:rsidP="00CE7BC0">
      <w:pPr>
        <w:spacing w:after="0" w:line="480" w:lineRule="auto"/>
        <w:rPr>
          <w:rFonts w:ascii="Times New Roman" w:eastAsia="Times New Roman" w:hAnsi="Times New Roman" w:cs="Times New Roman"/>
          <w:b/>
          <w:bCs/>
          <w:sz w:val="24"/>
          <w:szCs w:val="24"/>
          <w:lang w:val="fi-FI" w:eastAsia="fi-FI"/>
        </w:rPr>
      </w:pPr>
    </w:p>
    <w:p w:rsidR="001B596F" w:rsidRDefault="001B596F">
      <w:pPr>
        <w:rPr>
          <w:rFonts w:ascii="Times New Roman" w:hAnsi="Times New Roman" w:cs="Times New Roman"/>
          <w:b/>
          <w:caps/>
          <w:sz w:val="24"/>
          <w:szCs w:val="24"/>
          <w:lang w:val="fi-FI"/>
        </w:rPr>
      </w:pPr>
      <w:r>
        <w:rPr>
          <w:rFonts w:ascii="Times New Roman" w:hAnsi="Times New Roman" w:cs="Times New Roman"/>
          <w:b/>
          <w:caps/>
          <w:sz w:val="24"/>
          <w:szCs w:val="24"/>
          <w:lang w:val="fi-FI"/>
        </w:rPr>
        <w:br w:type="page"/>
      </w:r>
    </w:p>
    <w:p w:rsidR="001B596F" w:rsidRDefault="001B596F" w:rsidP="00DE2AE2">
      <w:pPr>
        <w:spacing w:after="0" w:line="480" w:lineRule="auto"/>
        <w:rPr>
          <w:rFonts w:ascii="Times New Roman" w:eastAsia="Times New Roman" w:hAnsi="Times New Roman"/>
          <w:b/>
          <w:bCs/>
          <w:sz w:val="24"/>
          <w:szCs w:val="24"/>
          <w:lang w:val="en" w:eastAsia="fi-FI"/>
        </w:rPr>
      </w:pPr>
      <w:r>
        <w:rPr>
          <w:rFonts w:ascii="Times New Roman" w:eastAsia="Times New Roman" w:hAnsi="Times New Roman"/>
          <w:b/>
          <w:bCs/>
          <w:sz w:val="24"/>
          <w:szCs w:val="24"/>
          <w:lang w:val="en" w:eastAsia="fi-FI"/>
        </w:rPr>
        <w:lastRenderedPageBreak/>
        <w:t xml:space="preserve">Conflict of interest </w:t>
      </w:r>
    </w:p>
    <w:p w:rsidR="001B596F" w:rsidRDefault="001B596F" w:rsidP="00DE2AE2">
      <w:pPr>
        <w:autoSpaceDE w:val="0"/>
        <w:autoSpaceDN w:val="0"/>
        <w:adjustRightInd w:val="0"/>
        <w:spacing w:after="0" w:line="480" w:lineRule="auto"/>
        <w:rPr>
          <w:rFonts w:ascii="Times New Roman" w:hAnsi="Times New Roman"/>
          <w:sz w:val="24"/>
          <w:szCs w:val="24"/>
          <w:lang w:val="en-US"/>
        </w:rPr>
      </w:pPr>
      <w:r w:rsidRPr="00072ED8">
        <w:rPr>
          <w:rFonts w:ascii="Times New Roman" w:hAnsi="Times New Roman"/>
          <w:sz w:val="24"/>
          <w:szCs w:val="24"/>
          <w:lang w:val="en-US"/>
        </w:rPr>
        <w:t>The authors declare that they have no conflicts of interest.</w:t>
      </w:r>
    </w:p>
    <w:p w:rsidR="001B596F" w:rsidRPr="00097A00" w:rsidRDefault="001B596F" w:rsidP="00DE2AE2">
      <w:pPr>
        <w:autoSpaceDE w:val="0"/>
        <w:autoSpaceDN w:val="0"/>
        <w:adjustRightInd w:val="0"/>
        <w:spacing w:after="0" w:line="480" w:lineRule="auto"/>
        <w:rPr>
          <w:rFonts w:ascii="Times New Roman" w:hAnsi="Times New Roman"/>
          <w:sz w:val="24"/>
          <w:szCs w:val="24"/>
          <w:lang w:val="en-US"/>
        </w:rPr>
      </w:pPr>
    </w:p>
    <w:p w:rsidR="001B596F" w:rsidRDefault="001B596F" w:rsidP="00DE2AE2">
      <w:pPr>
        <w:spacing w:after="0" w:line="480" w:lineRule="auto"/>
        <w:rPr>
          <w:rFonts w:ascii="Times New Roman" w:eastAsia="Times New Roman" w:hAnsi="Times New Roman"/>
          <w:b/>
          <w:bCs/>
          <w:sz w:val="24"/>
          <w:szCs w:val="24"/>
          <w:lang w:val="en" w:eastAsia="fi-FI"/>
        </w:rPr>
      </w:pPr>
      <w:r>
        <w:rPr>
          <w:rFonts w:ascii="Times New Roman" w:eastAsia="Times New Roman" w:hAnsi="Times New Roman"/>
          <w:b/>
          <w:bCs/>
          <w:sz w:val="24"/>
          <w:szCs w:val="24"/>
          <w:lang w:val="en" w:eastAsia="fi-FI"/>
        </w:rPr>
        <w:t xml:space="preserve">Funding source </w:t>
      </w:r>
    </w:p>
    <w:p w:rsidR="001B596F" w:rsidRDefault="001B596F" w:rsidP="00DE2AE2">
      <w:pPr>
        <w:autoSpaceDE w:val="0"/>
        <w:autoSpaceDN w:val="0"/>
        <w:adjustRightInd w:val="0"/>
        <w:spacing w:after="0" w:line="480" w:lineRule="auto"/>
        <w:rPr>
          <w:rFonts w:ascii="Times New Roman" w:hAnsi="Times New Roman"/>
          <w:sz w:val="24"/>
          <w:szCs w:val="24"/>
          <w:lang w:val="en-US"/>
        </w:rPr>
      </w:pPr>
      <w:r>
        <w:rPr>
          <w:rFonts w:ascii="Times New Roman" w:hAnsi="Times New Roman"/>
          <w:sz w:val="24"/>
          <w:szCs w:val="24"/>
          <w:lang w:val="en-US"/>
        </w:rPr>
        <w:t xml:space="preserve">The </w:t>
      </w:r>
      <w:r w:rsidRPr="0002721C">
        <w:rPr>
          <w:rFonts w:ascii="Times New Roman" w:hAnsi="Times New Roman"/>
          <w:sz w:val="24"/>
          <w:szCs w:val="24"/>
          <w:lang w:val="en-US"/>
        </w:rPr>
        <w:t xml:space="preserve">Finnish </w:t>
      </w:r>
      <w:r>
        <w:rPr>
          <w:rFonts w:ascii="Times New Roman" w:hAnsi="Times New Roman"/>
          <w:sz w:val="24"/>
          <w:szCs w:val="24"/>
          <w:lang w:val="en-US"/>
        </w:rPr>
        <w:t>M</w:t>
      </w:r>
      <w:r w:rsidRPr="0002721C">
        <w:rPr>
          <w:rFonts w:ascii="Times New Roman" w:hAnsi="Times New Roman"/>
          <w:sz w:val="24"/>
          <w:szCs w:val="24"/>
          <w:lang w:val="en-US"/>
        </w:rPr>
        <w:t xml:space="preserve">inistry of </w:t>
      </w:r>
      <w:r>
        <w:rPr>
          <w:rFonts w:ascii="Times New Roman" w:hAnsi="Times New Roman"/>
          <w:sz w:val="24"/>
          <w:szCs w:val="24"/>
          <w:lang w:val="en-US"/>
        </w:rPr>
        <w:t>E</w:t>
      </w:r>
      <w:r w:rsidRPr="0002721C">
        <w:rPr>
          <w:rFonts w:ascii="Times New Roman" w:hAnsi="Times New Roman"/>
          <w:sz w:val="24"/>
          <w:szCs w:val="24"/>
          <w:lang w:val="en-US"/>
        </w:rPr>
        <w:t xml:space="preserve">ducation and </w:t>
      </w:r>
      <w:r>
        <w:rPr>
          <w:rFonts w:ascii="Times New Roman" w:hAnsi="Times New Roman"/>
          <w:sz w:val="24"/>
          <w:szCs w:val="24"/>
          <w:lang w:val="en-US"/>
        </w:rPr>
        <w:t>C</w:t>
      </w:r>
      <w:r w:rsidRPr="0002721C">
        <w:rPr>
          <w:rFonts w:ascii="Times New Roman" w:hAnsi="Times New Roman"/>
          <w:sz w:val="24"/>
          <w:szCs w:val="24"/>
          <w:lang w:val="en-US"/>
        </w:rPr>
        <w:t>ulture</w:t>
      </w:r>
      <w:r>
        <w:rPr>
          <w:rFonts w:ascii="Times New Roman" w:hAnsi="Times New Roman"/>
          <w:sz w:val="24"/>
          <w:szCs w:val="24"/>
          <w:lang w:val="en-US"/>
        </w:rPr>
        <w:t xml:space="preserve"> (grant no: 253715).</w:t>
      </w:r>
    </w:p>
    <w:p w:rsidR="001B596F" w:rsidRDefault="001B596F" w:rsidP="00DE2AE2">
      <w:pPr>
        <w:autoSpaceDE w:val="0"/>
        <w:autoSpaceDN w:val="0"/>
        <w:adjustRightInd w:val="0"/>
        <w:spacing w:after="0" w:line="480" w:lineRule="auto"/>
        <w:rPr>
          <w:rFonts w:ascii="Times New Roman" w:hAnsi="Times New Roman"/>
          <w:sz w:val="24"/>
          <w:szCs w:val="24"/>
          <w:lang w:val="en-US"/>
        </w:rPr>
      </w:pPr>
    </w:p>
    <w:tbl>
      <w:tblPr>
        <w:tblW w:w="0" w:type="auto"/>
        <w:tblBorders>
          <w:top w:val="single" w:sz="4" w:space="0" w:color="auto"/>
          <w:bottom w:val="single" w:sz="4" w:space="0" w:color="auto"/>
        </w:tblBorders>
        <w:tblLook w:val="04A0" w:firstRow="1" w:lastRow="0" w:firstColumn="1" w:lastColumn="0" w:noHBand="0" w:noVBand="1"/>
      </w:tblPr>
      <w:tblGrid>
        <w:gridCol w:w="9026"/>
      </w:tblGrid>
      <w:tr w:rsidR="001B596F" w:rsidRPr="00457314" w:rsidTr="006E4BEA">
        <w:tc>
          <w:tcPr>
            <w:tcW w:w="9540" w:type="dxa"/>
            <w:shd w:val="clear" w:color="auto" w:fill="auto"/>
          </w:tcPr>
          <w:p w:rsidR="001B596F" w:rsidRPr="00457314" w:rsidRDefault="001B596F" w:rsidP="006E4BEA">
            <w:pPr>
              <w:spacing w:after="0" w:line="480" w:lineRule="auto"/>
              <w:rPr>
                <w:rFonts w:ascii="Times New Roman" w:eastAsia="Times New Roman" w:hAnsi="Times New Roman"/>
                <w:b/>
                <w:sz w:val="24"/>
                <w:szCs w:val="24"/>
                <w:lang w:val="en" w:eastAsia="fi-FI"/>
              </w:rPr>
            </w:pPr>
            <w:r w:rsidRPr="00457314">
              <w:rPr>
                <w:rFonts w:ascii="Times New Roman" w:eastAsia="Times New Roman" w:hAnsi="Times New Roman"/>
                <w:b/>
                <w:sz w:val="24"/>
                <w:szCs w:val="24"/>
                <w:lang w:val="en" w:eastAsia="fi-FI"/>
              </w:rPr>
              <w:t>Databases</w:t>
            </w:r>
          </w:p>
        </w:tc>
      </w:tr>
      <w:tr w:rsidR="001B596F" w:rsidRPr="00457314" w:rsidTr="006E4BEA">
        <w:tc>
          <w:tcPr>
            <w:tcW w:w="9540" w:type="dxa"/>
            <w:shd w:val="clear" w:color="auto" w:fill="auto"/>
          </w:tcPr>
          <w:p w:rsidR="001B596F" w:rsidRPr="00457314" w:rsidRDefault="001B596F" w:rsidP="00DE2AE2">
            <w:pPr>
              <w:spacing w:after="0" w:line="480" w:lineRule="auto"/>
              <w:rPr>
                <w:rFonts w:ascii="Times New Roman" w:eastAsia="Times New Roman" w:hAnsi="Times New Roman"/>
                <w:sz w:val="24"/>
                <w:szCs w:val="24"/>
                <w:lang w:val="en" w:eastAsia="fi-FI"/>
              </w:rPr>
            </w:pPr>
            <w:r w:rsidRPr="00EA03ED">
              <w:rPr>
                <w:rFonts w:ascii="Times New Roman" w:hAnsi="Times New Roman" w:cs="Times New Roman"/>
                <w:sz w:val="24"/>
                <w:szCs w:val="24"/>
                <w:lang w:val="en-US"/>
              </w:rPr>
              <w:t>PubMed, Embase, Cochrane Library, Google Scholar</w:t>
            </w:r>
            <w:r>
              <w:rPr>
                <w:rFonts w:ascii="Times New Roman" w:hAnsi="Times New Roman" w:cs="Times New Roman"/>
                <w:sz w:val="24"/>
                <w:szCs w:val="24"/>
                <w:lang w:val="en-US"/>
              </w:rPr>
              <w:t>,</w:t>
            </w:r>
            <w:r w:rsidRPr="00EA03ED">
              <w:rPr>
                <w:rFonts w:ascii="Times New Roman" w:hAnsi="Times New Roman" w:cs="Times New Roman"/>
                <w:color w:val="333333"/>
                <w:sz w:val="24"/>
                <w:szCs w:val="24"/>
                <w:lang w:val="en"/>
              </w:rPr>
              <w:t xml:space="preserve"> </w:t>
            </w:r>
            <w:r w:rsidRPr="00EA03ED">
              <w:rPr>
                <w:rFonts w:ascii="Times New Roman" w:hAnsi="Times New Roman" w:cs="Times New Roman"/>
                <w:sz w:val="24"/>
                <w:szCs w:val="24"/>
                <w:lang w:val="en-US"/>
              </w:rPr>
              <w:t>ResearchGate and ClinicalTrials.gov</w:t>
            </w:r>
          </w:p>
        </w:tc>
      </w:tr>
      <w:tr w:rsidR="001B596F" w:rsidRPr="00457314" w:rsidTr="006E4BEA">
        <w:tc>
          <w:tcPr>
            <w:tcW w:w="9540" w:type="dxa"/>
            <w:shd w:val="clear" w:color="auto" w:fill="auto"/>
          </w:tcPr>
          <w:p w:rsidR="001B596F" w:rsidRPr="00457314" w:rsidRDefault="001B596F" w:rsidP="006E4BEA">
            <w:pPr>
              <w:spacing w:after="0" w:line="480" w:lineRule="auto"/>
              <w:rPr>
                <w:rFonts w:ascii="Times New Roman" w:eastAsia="Times New Roman" w:hAnsi="Times New Roman"/>
                <w:sz w:val="24"/>
                <w:szCs w:val="24"/>
              </w:rPr>
            </w:pPr>
          </w:p>
        </w:tc>
      </w:tr>
      <w:tr w:rsidR="001B596F" w:rsidRPr="00457314" w:rsidTr="006E4BEA">
        <w:tc>
          <w:tcPr>
            <w:tcW w:w="9540" w:type="dxa"/>
            <w:shd w:val="clear" w:color="auto" w:fill="auto"/>
          </w:tcPr>
          <w:p w:rsidR="001B596F" w:rsidRPr="00457314" w:rsidRDefault="001B596F" w:rsidP="006E4BEA">
            <w:pPr>
              <w:spacing w:after="0" w:line="480" w:lineRule="auto"/>
              <w:rPr>
                <w:rFonts w:ascii="Times New Roman" w:eastAsia="Times New Roman" w:hAnsi="Times New Roman"/>
                <w:b/>
                <w:sz w:val="24"/>
                <w:szCs w:val="24"/>
                <w:lang w:val="en" w:eastAsia="fi-FI"/>
              </w:rPr>
            </w:pPr>
            <w:r w:rsidRPr="00457314">
              <w:rPr>
                <w:rFonts w:ascii="Times New Roman" w:eastAsia="Times New Roman" w:hAnsi="Times New Roman"/>
                <w:b/>
                <w:sz w:val="24"/>
                <w:szCs w:val="24"/>
                <w:lang w:val="en" w:eastAsia="fi-FI"/>
              </w:rPr>
              <w:t>What does this review add</w:t>
            </w:r>
          </w:p>
        </w:tc>
      </w:tr>
      <w:tr w:rsidR="001B596F" w:rsidRPr="00457314" w:rsidTr="006E4BEA">
        <w:tc>
          <w:tcPr>
            <w:tcW w:w="9540" w:type="dxa"/>
            <w:shd w:val="clear" w:color="auto" w:fill="auto"/>
          </w:tcPr>
          <w:p w:rsidR="001B596F" w:rsidRPr="00457314" w:rsidRDefault="001B596F" w:rsidP="00C836AD">
            <w:pPr>
              <w:spacing w:after="0" w:line="480" w:lineRule="auto"/>
              <w:rPr>
                <w:rFonts w:ascii="Times New Roman" w:eastAsia="Times New Roman" w:hAnsi="Times New Roman"/>
                <w:sz w:val="24"/>
                <w:szCs w:val="24"/>
                <w:lang w:val="en" w:eastAsia="fi-FI"/>
              </w:rPr>
            </w:pPr>
            <w:r w:rsidRPr="00EA03ED">
              <w:rPr>
                <w:rFonts w:ascii="Times New Roman" w:hAnsi="Times New Roman" w:cs="Times New Roman"/>
                <w:sz w:val="24"/>
                <w:szCs w:val="24"/>
                <w:lang w:val="en"/>
              </w:rPr>
              <w:t xml:space="preserve">Exercise </w:t>
            </w:r>
            <w:r>
              <w:rPr>
                <w:rFonts w:ascii="Times New Roman" w:hAnsi="Times New Roman" w:cs="Times New Roman"/>
                <w:sz w:val="24"/>
                <w:szCs w:val="24"/>
                <w:lang w:val="en"/>
              </w:rPr>
              <w:t xml:space="preserve">has </w:t>
            </w:r>
            <w:r>
              <w:rPr>
                <w:rFonts w:ascii="Times New Roman" w:hAnsi="Times New Roman"/>
                <w:sz w:val="24"/>
                <w:szCs w:val="24"/>
                <w:lang w:val="en-US"/>
              </w:rPr>
              <w:t>a small</w:t>
            </w:r>
            <w:r w:rsidRPr="002A3962">
              <w:rPr>
                <w:rFonts w:ascii="Times New Roman" w:hAnsi="Times New Roman"/>
                <w:sz w:val="24"/>
                <w:szCs w:val="24"/>
                <w:lang w:val="en-US"/>
              </w:rPr>
              <w:t xml:space="preserve"> protect</w:t>
            </w:r>
            <w:r>
              <w:rPr>
                <w:rFonts w:ascii="Times New Roman" w:hAnsi="Times New Roman"/>
                <w:sz w:val="24"/>
                <w:szCs w:val="24"/>
                <w:lang w:val="en-US"/>
              </w:rPr>
              <w:t>ive effect</w:t>
            </w:r>
            <w:r w:rsidRPr="002A3962">
              <w:rPr>
                <w:rFonts w:ascii="Times New Roman" w:hAnsi="Times New Roman"/>
                <w:sz w:val="24"/>
                <w:szCs w:val="24"/>
                <w:lang w:val="en-US"/>
              </w:rPr>
              <w:t xml:space="preserve"> against </w:t>
            </w:r>
            <w:r w:rsidRPr="00EA03ED">
              <w:rPr>
                <w:rFonts w:ascii="Times New Roman" w:hAnsi="Times New Roman" w:cs="Times New Roman"/>
                <w:sz w:val="24"/>
                <w:szCs w:val="24"/>
                <w:lang w:val="en"/>
              </w:rPr>
              <w:t xml:space="preserve">low back pain </w:t>
            </w:r>
            <w:r w:rsidRPr="00DE2AE2">
              <w:rPr>
                <w:rFonts w:ascii="Times New Roman" w:hAnsi="Times New Roman" w:cs="Times New Roman"/>
                <w:sz w:val="24"/>
                <w:szCs w:val="24"/>
                <w:lang w:val="en"/>
              </w:rPr>
              <w:t>during pregnancy</w:t>
            </w:r>
            <w:r w:rsidRPr="00457314">
              <w:rPr>
                <w:rFonts w:ascii="Times New Roman" w:eastAsia="Times New Roman" w:hAnsi="Times New Roman"/>
                <w:sz w:val="24"/>
                <w:szCs w:val="24"/>
                <w:lang w:val="en-US"/>
              </w:rPr>
              <w:t>.</w:t>
            </w:r>
          </w:p>
        </w:tc>
      </w:tr>
    </w:tbl>
    <w:p w:rsidR="001B596F" w:rsidRDefault="001B596F" w:rsidP="00DE2AE2">
      <w:pPr>
        <w:spacing w:after="0" w:line="480" w:lineRule="auto"/>
        <w:rPr>
          <w:rFonts w:ascii="Times New Roman" w:eastAsia="Times New Roman" w:hAnsi="Times New Roman"/>
          <w:b/>
          <w:sz w:val="28"/>
          <w:szCs w:val="28"/>
          <w:lang w:val="en"/>
        </w:rPr>
      </w:pPr>
    </w:p>
    <w:p w:rsidR="001B596F" w:rsidRPr="00DE2AE2" w:rsidRDefault="001B596F">
      <w:pPr>
        <w:rPr>
          <w:rFonts w:ascii="Times New Roman" w:hAnsi="Times New Roman" w:cs="Times New Roman"/>
          <w:b/>
          <w:caps/>
          <w:sz w:val="24"/>
          <w:szCs w:val="24"/>
        </w:rPr>
      </w:pPr>
      <w:r w:rsidRPr="00DE2AE2">
        <w:rPr>
          <w:rFonts w:ascii="Times New Roman" w:hAnsi="Times New Roman" w:cs="Times New Roman"/>
          <w:b/>
          <w:caps/>
          <w:sz w:val="24"/>
          <w:szCs w:val="24"/>
        </w:rPr>
        <w:br w:type="page"/>
      </w:r>
    </w:p>
    <w:p w:rsidR="001B596F" w:rsidRPr="00EA03ED" w:rsidRDefault="001B596F" w:rsidP="003076EC">
      <w:pPr>
        <w:spacing w:after="0" w:line="480" w:lineRule="auto"/>
        <w:rPr>
          <w:rFonts w:ascii="Times New Roman" w:hAnsi="Times New Roman" w:cs="Times New Roman"/>
          <w:b/>
          <w:sz w:val="28"/>
          <w:szCs w:val="28"/>
          <w:lang w:val="en-US"/>
        </w:rPr>
      </w:pPr>
      <w:r w:rsidRPr="00EA03ED">
        <w:rPr>
          <w:rFonts w:ascii="Times New Roman" w:hAnsi="Times New Roman" w:cs="Times New Roman"/>
          <w:b/>
          <w:sz w:val="28"/>
          <w:szCs w:val="28"/>
          <w:lang w:val="en-US"/>
        </w:rPr>
        <w:lastRenderedPageBreak/>
        <w:t>Introduction</w:t>
      </w:r>
    </w:p>
    <w:p w:rsidR="001B596F" w:rsidRPr="00EA03ED" w:rsidRDefault="001B596F" w:rsidP="003076EC">
      <w:pPr>
        <w:spacing w:after="0" w:line="480" w:lineRule="auto"/>
        <w:rPr>
          <w:rFonts w:ascii="Times New Roman" w:eastAsia="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rPr>
      </w:pPr>
      <w:r w:rsidRPr="00EA03ED">
        <w:rPr>
          <w:rFonts w:ascii="Times New Roman" w:hAnsi="Times New Roman" w:cs="Times New Roman"/>
          <w:sz w:val="24"/>
          <w:szCs w:val="24"/>
        </w:rPr>
        <w:t>Lumbopelvic pain, defined as pain in the low back (lumbar region) and/or pelvic girdle (symphysis pubis, sacroiliac joint and gluteal region)</w:t>
      </w:r>
      <w:r>
        <w:rPr>
          <w:rFonts w:ascii="Times New Roman" w:hAnsi="Times New Roman" w:cs="Times New Roman"/>
          <w:sz w:val="24"/>
          <w:szCs w:val="24"/>
        </w:rPr>
        <w:t xml:space="preserve"> </w:t>
      </w:r>
      <w:r>
        <w:rPr>
          <w:rStyle w:val="highlight2"/>
          <w:rFonts w:ascii="Times New Roman" w:hAnsi="Times New Roman" w:cs="Times New Roman"/>
          <w:noProof/>
          <w:sz w:val="24"/>
          <w:szCs w:val="24"/>
        </w:rPr>
        <w:t>(Wu et al., 2004)</w:t>
      </w:r>
      <w:r>
        <w:rPr>
          <w:rStyle w:val="highlight2"/>
          <w:rFonts w:ascii="Times New Roman" w:hAnsi="Times New Roman" w:cs="Times New Roman"/>
          <w:sz w:val="24"/>
          <w:szCs w:val="24"/>
        </w:rPr>
        <w:t>,</w:t>
      </w:r>
      <w:r w:rsidRPr="00EA03ED">
        <w:rPr>
          <w:rFonts w:ascii="Times New Roman" w:hAnsi="Times New Roman" w:cs="Times New Roman"/>
          <w:sz w:val="24"/>
          <w:szCs w:val="24"/>
        </w:rPr>
        <w:t xml:space="preserve"> is the most common musculoskeletal complaint in </w:t>
      </w:r>
      <w:r w:rsidRPr="00EA03ED">
        <w:rPr>
          <w:rStyle w:val="highlight2"/>
          <w:rFonts w:ascii="Times New Roman" w:hAnsi="Times New Roman" w:cs="Times New Roman"/>
          <w:sz w:val="24"/>
          <w:szCs w:val="24"/>
        </w:rPr>
        <w:t>pregnancy</w:t>
      </w:r>
      <w:r>
        <w:rPr>
          <w:rStyle w:val="highlight2"/>
          <w:rFonts w:ascii="Times New Roman" w:hAnsi="Times New Roman" w:cs="Times New Roman"/>
          <w:sz w:val="24"/>
          <w:szCs w:val="24"/>
        </w:rPr>
        <w:t xml:space="preserve"> </w:t>
      </w:r>
      <w:r>
        <w:rPr>
          <w:rFonts w:ascii="Times New Roman" w:hAnsi="Times New Roman" w:cs="Times New Roman"/>
          <w:noProof/>
          <w:sz w:val="24"/>
          <w:szCs w:val="24"/>
        </w:rPr>
        <w:t>(Vermani et al., 2010)</w:t>
      </w:r>
      <w:r>
        <w:rPr>
          <w:rFonts w:ascii="Times New Roman" w:hAnsi="Times New Roman" w:cs="Times New Roman"/>
          <w:sz w:val="24"/>
          <w:szCs w:val="24"/>
        </w:rPr>
        <w:t>.</w:t>
      </w:r>
      <w:r w:rsidRPr="00EA03ED">
        <w:rPr>
          <w:rFonts w:ascii="Times New Roman" w:hAnsi="Times New Roman" w:cs="Times New Roman"/>
          <w:sz w:val="24"/>
          <w:szCs w:val="24"/>
        </w:rPr>
        <w:t xml:space="preserve"> More than half of pregnant women experience low back pain</w:t>
      </w:r>
      <w:r>
        <w:rPr>
          <w:rFonts w:ascii="Times New Roman" w:hAnsi="Times New Roman" w:cs="Times New Roman"/>
          <w:sz w:val="24"/>
          <w:szCs w:val="24"/>
        </w:rPr>
        <w:t xml:space="preserve"> </w:t>
      </w:r>
      <w:r>
        <w:rPr>
          <w:rFonts w:ascii="Times New Roman" w:eastAsia="Times New Roman" w:hAnsi="Times New Roman" w:cs="Times New Roman"/>
          <w:noProof/>
          <w:sz w:val="24"/>
          <w:szCs w:val="24"/>
          <w:lang w:val="en-US"/>
        </w:rPr>
        <w:t>(Gjestland et al., 2013; Kovacs et al., 2012)</w:t>
      </w:r>
      <w:r>
        <w:rPr>
          <w:rFonts w:ascii="Times New Roman" w:eastAsia="Times New Roman" w:hAnsi="Times New Roman" w:cs="Times New Roman"/>
          <w:sz w:val="24"/>
          <w:szCs w:val="24"/>
          <w:lang w:val="en-US"/>
        </w:rPr>
        <w:t>,</w:t>
      </w:r>
      <w:hyperlink w:anchor="_ENREF_3" w:tooltip="Vleeming, 2008 #8110" w:history="1"/>
      <w:r w:rsidRPr="00EA03ED">
        <w:rPr>
          <w:rFonts w:ascii="Times New Roman" w:hAnsi="Times New Roman" w:cs="Times New Roman"/>
          <w:sz w:val="24"/>
          <w:szCs w:val="24"/>
        </w:rPr>
        <w:t xml:space="preserve"> and 10% to 65% pelvic girdle pain</w:t>
      </w:r>
      <w:r>
        <w:rPr>
          <w:rFonts w:ascii="Times New Roman" w:hAnsi="Times New Roman" w:cs="Times New Roman"/>
          <w:sz w:val="24"/>
          <w:szCs w:val="24"/>
        </w:rPr>
        <w:t xml:space="preserve"> </w:t>
      </w:r>
      <w:r>
        <w:rPr>
          <w:rFonts w:ascii="Times New Roman" w:eastAsia="Times New Roman" w:hAnsi="Times New Roman" w:cs="Times New Roman"/>
          <w:noProof/>
          <w:sz w:val="24"/>
          <w:szCs w:val="24"/>
          <w:lang w:val="en-US"/>
        </w:rPr>
        <w:t>(Gjestland et al., 2013; Kovacs et al., 2012; Owe et al., 2016; Vleeming et al., 2008)</w:t>
      </w:r>
      <w:r>
        <w:rPr>
          <w:rFonts w:ascii="Times New Roman" w:eastAsia="Times New Roman" w:hAnsi="Times New Roman" w:cs="Times New Roman"/>
          <w:sz w:val="24"/>
          <w:szCs w:val="24"/>
          <w:lang w:val="en-US"/>
        </w:rPr>
        <w:t>.</w:t>
      </w:r>
      <w:r w:rsidRPr="00EA03ED">
        <w:rPr>
          <w:rFonts w:ascii="Times New Roman" w:hAnsi="Times New Roman" w:cs="Times New Roman"/>
          <w:sz w:val="24"/>
          <w:szCs w:val="24"/>
        </w:rPr>
        <w:t xml:space="preserve"> Moreover, the pain is frequently rated as </w:t>
      </w:r>
      <w:hyperlink w:anchor="_ENREF_3" w:tooltip="Vleeming, 2008 #8110" w:history="1"/>
      <w:r w:rsidRPr="00EA03ED">
        <w:rPr>
          <w:rFonts w:ascii="Times New Roman" w:hAnsi="Times New Roman" w:cs="Times New Roman"/>
          <w:sz w:val="24"/>
          <w:szCs w:val="24"/>
        </w:rPr>
        <w:t>moderate to severe</w:t>
      </w:r>
      <w:r>
        <w:rPr>
          <w:rFonts w:ascii="Times New Roman" w:hAnsi="Times New Roman" w:cs="Times New Roman"/>
          <w:sz w:val="24"/>
          <w:szCs w:val="24"/>
        </w:rPr>
        <w:t xml:space="preserve"> </w:t>
      </w:r>
      <w:r>
        <w:rPr>
          <w:rStyle w:val="highlight2"/>
          <w:rFonts w:ascii="Times New Roman" w:hAnsi="Times New Roman" w:cs="Times New Roman"/>
          <w:noProof/>
          <w:sz w:val="24"/>
          <w:szCs w:val="24"/>
        </w:rPr>
        <w:t>(Wu et al., 2004)</w:t>
      </w:r>
      <w:r>
        <w:rPr>
          <w:rStyle w:val="highlight2"/>
          <w:rFonts w:ascii="Times New Roman" w:hAnsi="Times New Roman" w:cs="Times New Roman"/>
          <w:sz w:val="24"/>
          <w:szCs w:val="24"/>
        </w:rPr>
        <w:t>.</w:t>
      </w:r>
      <w:r w:rsidRPr="00EA03ED">
        <w:rPr>
          <w:rFonts w:ascii="Times New Roman" w:hAnsi="Times New Roman" w:cs="Times New Roman"/>
          <w:sz w:val="24"/>
          <w:szCs w:val="24"/>
        </w:rPr>
        <w:t xml:space="preserve"> The prevalence of lumbopelvic pain in the postpartum period is only about half that during pregnancy</w:t>
      </w:r>
      <w:r>
        <w:rPr>
          <w:rFonts w:ascii="Times New Roman" w:hAnsi="Times New Roman" w:cs="Times New Roman"/>
          <w:sz w:val="24"/>
          <w:szCs w:val="24"/>
        </w:rPr>
        <w:t xml:space="preserve"> </w:t>
      </w:r>
      <w:r>
        <w:rPr>
          <w:rStyle w:val="highlight2"/>
          <w:rFonts w:ascii="Times New Roman" w:hAnsi="Times New Roman" w:cs="Times New Roman"/>
          <w:noProof/>
          <w:sz w:val="24"/>
          <w:szCs w:val="24"/>
        </w:rPr>
        <w:t>(Wu et al., 2004)</w:t>
      </w:r>
      <w:r>
        <w:rPr>
          <w:rStyle w:val="highlight2"/>
          <w:rFonts w:ascii="Times New Roman" w:hAnsi="Times New Roman" w:cs="Times New Roman"/>
          <w:sz w:val="24"/>
          <w:szCs w:val="24"/>
        </w:rPr>
        <w:t>.</w:t>
      </w:r>
      <w:r w:rsidRPr="00EA03ED">
        <w:rPr>
          <w:rFonts w:ascii="Times New Roman" w:hAnsi="Times New Roman" w:cs="Times New Roman"/>
          <w:sz w:val="24"/>
          <w:szCs w:val="24"/>
        </w:rPr>
        <w:t xml:space="preserve"> </w:t>
      </w:r>
    </w:p>
    <w:p w:rsidR="001B596F" w:rsidRPr="00EA03ED" w:rsidRDefault="001B596F" w:rsidP="003076EC">
      <w:pPr>
        <w:spacing w:after="0" w:line="480" w:lineRule="auto"/>
        <w:rPr>
          <w:rFonts w:ascii="Times New Roman" w:hAnsi="Times New Roman" w:cs="Times New Roman"/>
          <w:sz w:val="24"/>
          <w:szCs w:val="24"/>
        </w:rPr>
      </w:pP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rPr>
        <w:t>To date, little is known about the primary prevention of low back and pelvic girdle pain in pregnancy</w:t>
      </w:r>
      <w:r>
        <w:rPr>
          <w:rFonts w:ascii="Times New Roman" w:hAnsi="Times New Roman" w:cs="Times New Roman"/>
          <w:sz w:val="24"/>
          <w:szCs w:val="24"/>
        </w:rPr>
        <w:t xml:space="preserve"> </w:t>
      </w:r>
      <w:r>
        <w:rPr>
          <w:rFonts w:ascii="Times New Roman" w:hAnsi="Times New Roman" w:cs="Times New Roman"/>
          <w:noProof/>
          <w:sz w:val="24"/>
          <w:szCs w:val="24"/>
        </w:rPr>
        <w:t>(Vermani et al., 2010)</w:t>
      </w:r>
      <w:r>
        <w:rPr>
          <w:rFonts w:ascii="Times New Roman" w:hAnsi="Times New Roman" w:cs="Times New Roman"/>
          <w:sz w:val="24"/>
          <w:szCs w:val="24"/>
        </w:rPr>
        <w:t>.</w:t>
      </w:r>
      <w:r w:rsidRPr="00EA03ED">
        <w:rPr>
          <w:rFonts w:ascii="Times New Roman" w:hAnsi="Times New Roman" w:cs="Times New Roman"/>
          <w:sz w:val="24"/>
          <w:szCs w:val="24"/>
        </w:rPr>
        <w:t xml:space="preserve"> </w:t>
      </w:r>
      <w:r>
        <w:rPr>
          <w:rFonts w:ascii="Times New Roman" w:hAnsi="Times New Roman" w:cs="Times New Roman"/>
          <w:sz w:val="24"/>
          <w:szCs w:val="24"/>
        </w:rPr>
        <w:t>Light to moderate e</w:t>
      </w:r>
      <w:r w:rsidRPr="00EA03ED">
        <w:rPr>
          <w:rFonts w:ascii="Times New Roman" w:hAnsi="Times New Roman" w:cs="Times New Roman"/>
          <w:sz w:val="24"/>
          <w:szCs w:val="24"/>
        </w:rPr>
        <w:t xml:space="preserve">xercise during </w:t>
      </w:r>
      <w:r w:rsidRPr="00EA03ED">
        <w:rPr>
          <w:rStyle w:val="highlight2"/>
          <w:rFonts w:ascii="Times New Roman" w:hAnsi="Times New Roman" w:cs="Times New Roman"/>
          <w:sz w:val="24"/>
          <w:szCs w:val="24"/>
        </w:rPr>
        <w:t>pregnancy</w:t>
      </w:r>
      <w:r w:rsidRPr="00EA03ED">
        <w:rPr>
          <w:rFonts w:ascii="Times New Roman" w:hAnsi="Times New Roman" w:cs="Times New Roman"/>
          <w:sz w:val="24"/>
          <w:szCs w:val="24"/>
        </w:rPr>
        <w:t xml:space="preserve"> is safe for the mother and fetus</w:t>
      </w:r>
      <w:r>
        <w:rPr>
          <w:rFonts w:ascii="Times New Roman" w:hAnsi="Times New Roman" w:cs="Times New Roman"/>
          <w:sz w:val="24"/>
          <w:szCs w:val="24"/>
        </w:rPr>
        <w:t xml:space="preserve"> </w:t>
      </w:r>
      <w:r>
        <w:rPr>
          <w:rFonts w:ascii="Times New Roman" w:hAnsi="Times New Roman" w:cs="Times New Roman"/>
          <w:noProof/>
          <w:sz w:val="24"/>
          <w:szCs w:val="24"/>
        </w:rPr>
        <w:t>(Hinman et al., 2015)</w:t>
      </w:r>
      <w:r w:rsidRPr="00EA03ED">
        <w:rPr>
          <w:rFonts w:ascii="Times New Roman" w:hAnsi="Times New Roman" w:cs="Times New Roman"/>
          <w:sz w:val="24"/>
          <w:szCs w:val="24"/>
        </w:rPr>
        <w:t xml:space="preserve"> and has beneficial </w:t>
      </w:r>
      <w:r w:rsidRPr="00EA03ED">
        <w:rPr>
          <w:rFonts w:ascii="Times New Roman" w:hAnsi="Times New Roman" w:cs="Times New Roman"/>
          <w:sz w:val="24"/>
          <w:szCs w:val="24"/>
        </w:rPr>
        <w:lastRenderedPageBreak/>
        <w:t>effects</w:t>
      </w:r>
      <w:r>
        <w:rPr>
          <w:rFonts w:ascii="Times New Roman" w:hAnsi="Times New Roman" w:cs="Times New Roman"/>
          <w:sz w:val="24"/>
          <w:szCs w:val="24"/>
        </w:rPr>
        <w:t xml:space="preserve"> </w:t>
      </w:r>
      <w:r>
        <w:rPr>
          <w:rFonts w:ascii="Times New Roman" w:hAnsi="Times New Roman" w:cs="Times New Roman"/>
          <w:noProof/>
          <w:sz w:val="24"/>
          <w:szCs w:val="24"/>
        </w:rPr>
        <w:t>(Hinman et al., 2015; Nascimento et al., 2012)</w:t>
      </w:r>
      <w:r>
        <w:rPr>
          <w:rFonts w:ascii="Times New Roman" w:hAnsi="Times New Roman" w:cs="Times New Roman"/>
          <w:sz w:val="24"/>
          <w:szCs w:val="24"/>
        </w:rPr>
        <w:t>.</w:t>
      </w:r>
      <w:r w:rsidRPr="00EA03ED">
        <w:rPr>
          <w:rFonts w:ascii="Times New Roman" w:hAnsi="Times New Roman" w:cs="Times New Roman"/>
          <w:sz w:val="24"/>
          <w:szCs w:val="24"/>
        </w:rPr>
        <w:t xml:space="preserve"> It prevents excessive maternal and fetal weight gain, prevents and controls gestational diabetes and improves cardiorespiratory fitness</w:t>
      </w:r>
      <w:r>
        <w:rPr>
          <w:rFonts w:ascii="Times New Roman" w:hAnsi="Times New Roman" w:cs="Times New Roman"/>
          <w:sz w:val="24"/>
          <w:szCs w:val="24"/>
        </w:rPr>
        <w:t xml:space="preserve"> </w:t>
      </w:r>
      <w:r>
        <w:rPr>
          <w:rFonts w:ascii="Times New Roman" w:hAnsi="Times New Roman" w:cs="Times New Roman"/>
          <w:noProof/>
          <w:sz w:val="24"/>
          <w:szCs w:val="24"/>
        </w:rPr>
        <w:t>(Hinman et al., 2015; Nascimento et al., 2012)</w:t>
      </w:r>
      <w:r>
        <w:rPr>
          <w:rFonts w:ascii="Times New Roman" w:hAnsi="Times New Roman" w:cs="Times New Roman"/>
          <w:sz w:val="24"/>
          <w:szCs w:val="24"/>
        </w:rPr>
        <w:t>.</w:t>
      </w:r>
      <w:r w:rsidRPr="00EA03ED">
        <w:rPr>
          <w:rFonts w:ascii="Times New Roman" w:hAnsi="Times New Roman" w:cs="Times New Roman"/>
          <w:sz w:val="24"/>
          <w:szCs w:val="24"/>
        </w:rPr>
        <w:t xml:space="preserve"> Exercise may also be effective in the secondary prevention of low back pain in pregnancy, reducing its intensity, and associated disability and sick</w:t>
      </w:r>
      <w:r>
        <w:rPr>
          <w:rFonts w:ascii="Times New Roman" w:hAnsi="Times New Roman" w:cs="Times New Roman"/>
          <w:sz w:val="24"/>
          <w:szCs w:val="24"/>
        </w:rPr>
        <w:t xml:space="preserve"> leave </w:t>
      </w:r>
      <w:r>
        <w:rPr>
          <w:rFonts w:ascii="Times New Roman" w:hAnsi="Times New Roman" w:cs="Times New Roman"/>
          <w:noProof/>
          <w:sz w:val="24"/>
          <w:szCs w:val="24"/>
        </w:rPr>
        <w:t>(Kinser et al., 2017; Liddle and Pennick, 2015)</w:t>
      </w:r>
      <w:r>
        <w:rPr>
          <w:rFonts w:ascii="Times New Roman" w:hAnsi="Times New Roman" w:cs="Times New Roman"/>
          <w:sz w:val="24"/>
          <w:szCs w:val="24"/>
        </w:rPr>
        <w:t>.</w:t>
      </w:r>
      <w:r w:rsidRPr="00EA03ED">
        <w:rPr>
          <w:rFonts w:ascii="Times New Roman" w:hAnsi="Times New Roman" w:cs="Times New Roman"/>
          <w:sz w:val="24"/>
          <w:szCs w:val="24"/>
        </w:rPr>
        <w:t xml:space="preserve"> </w:t>
      </w:r>
      <w:r>
        <w:rPr>
          <w:rFonts w:ascii="Times New Roman" w:hAnsi="Times New Roman" w:cs="Times New Roman"/>
          <w:sz w:val="24"/>
          <w:szCs w:val="24"/>
        </w:rPr>
        <w:t xml:space="preserve">A recent systematic review and meta-analysis </w:t>
      </w:r>
      <w:r>
        <w:rPr>
          <w:rFonts w:ascii="Times New Roman" w:hAnsi="Times New Roman" w:cs="Times New Roman"/>
          <w:noProof/>
          <w:sz w:val="24"/>
          <w:szCs w:val="24"/>
        </w:rPr>
        <w:t>(Liddle and Pennick, 2015)</w:t>
      </w:r>
      <w:r>
        <w:rPr>
          <w:rFonts w:ascii="Times New Roman" w:hAnsi="Times New Roman" w:cs="Times New Roman"/>
          <w:sz w:val="24"/>
          <w:szCs w:val="24"/>
        </w:rPr>
        <w:t xml:space="preserve"> combined trials on the primary prevention of low back or pelvic girdle pain with those on its secondary prevention. </w:t>
      </w:r>
      <w:r w:rsidRPr="00EA03ED">
        <w:rPr>
          <w:rFonts w:ascii="Times New Roman" w:hAnsi="Times New Roman" w:cs="Times New Roman"/>
          <w:sz w:val="24"/>
          <w:szCs w:val="24"/>
        </w:rPr>
        <w:t xml:space="preserve">It is unclear, however, whether benefits extend to primary prevention, and to pelvic girdle as well as low back pain. </w:t>
      </w:r>
      <w:r w:rsidRPr="00EA03ED">
        <w:rPr>
          <w:rFonts w:ascii="Times New Roman" w:hAnsi="Times New Roman" w:cs="Times New Roman"/>
          <w:sz w:val="24"/>
          <w:szCs w:val="24"/>
          <w:lang w:val="en-US"/>
        </w:rPr>
        <w:t xml:space="preserve">The aim of the current systematic review and meta-analysis of </w:t>
      </w:r>
      <w:r>
        <w:rPr>
          <w:rFonts w:ascii="Times New Roman" w:hAnsi="Times New Roman" w:cs="Times New Roman"/>
          <w:sz w:val="24"/>
          <w:szCs w:val="24"/>
          <w:lang w:val="en-US"/>
        </w:rPr>
        <w:t>randomized controlled</w:t>
      </w:r>
      <w:r w:rsidRPr="00EA03ED">
        <w:rPr>
          <w:rFonts w:ascii="Times New Roman" w:hAnsi="Times New Roman" w:cs="Times New Roman"/>
          <w:sz w:val="24"/>
          <w:szCs w:val="24"/>
          <w:lang w:val="en-US"/>
        </w:rPr>
        <w:t xml:space="preserve"> trials was to determine the effect of exercise on </w:t>
      </w:r>
      <w:r>
        <w:rPr>
          <w:rFonts w:ascii="Times New Roman" w:hAnsi="Times New Roman" w:cs="Times New Roman"/>
          <w:sz w:val="24"/>
          <w:szCs w:val="24"/>
          <w:lang w:val="en-US"/>
        </w:rPr>
        <w:t xml:space="preserve">primary </w:t>
      </w:r>
      <w:r w:rsidRPr="00EA03ED">
        <w:rPr>
          <w:rFonts w:ascii="Times New Roman" w:hAnsi="Times New Roman" w:cs="Times New Roman"/>
          <w:sz w:val="24"/>
          <w:szCs w:val="24"/>
          <w:lang w:val="en-US"/>
        </w:rPr>
        <w:t xml:space="preserve">prevention of low back and pelvic girdle pain in pregnancy. </w:t>
      </w:r>
    </w:p>
    <w:p w:rsidR="001B596F" w:rsidRPr="00EA03ED" w:rsidRDefault="001B596F" w:rsidP="003076EC">
      <w:pPr>
        <w:spacing w:after="0" w:line="480" w:lineRule="auto"/>
        <w:rPr>
          <w:rFonts w:ascii="Times New Roman" w:hAnsi="Times New Roman" w:cs="Times New Roman"/>
          <w:b/>
          <w:sz w:val="24"/>
          <w:szCs w:val="24"/>
          <w:lang w:val="en-US"/>
        </w:rPr>
      </w:pPr>
      <w:r w:rsidRPr="00EA03ED">
        <w:rPr>
          <w:rFonts w:ascii="Times New Roman" w:hAnsi="Times New Roman" w:cs="Times New Roman"/>
          <w:b/>
          <w:sz w:val="28"/>
          <w:szCs w:val="28"/>
          <w:lang w:val="en-US"/>
        </w:rPr>
        <w:br w:type="page"/>
      </w:r>
      <w:r w:rsidRPr="00EA03ED">
        <w:rPr>
          <w:rFonts w:ascii="Times New Roman" w:hAnsi="Times New Roman" w:cs="Times New Roman"/>
          <w:b/>
          <w:sz w:val="28"/>
          <w:szCs w:val="28"/>
          <w:lang w:val="en-US"/>
        </w:rPr>
        <w:lastRenderedPageBreak/>
        <w:t>Methods</w:t>
      </w:r>
    </w:p>
    <w:p w:rsidR="001B596F" w:rsidRPr="00EA03ED" w:rsidRDefault="001B596F" w:rsidP="003076EC">
      <w:pPr>
        <w:spacing w:after="0" w:line="480" w:lineRule="auto"/>
        <w:rPr>
          <w:rFonts w:ascii="Times New Roman" w:hAnsi="Times New Roman" w:cs="Times New Roman"/>
          <w:b/>
          <w:bCs/>
          <w:sz w:val="24"/>
          <w:szCs w:val="24"/>
          <w:lang w:val="en-US"/>
        </w:rPr>
      </w:pPr>
    </w:p>
    <w:p w:rsidR="001B596F" w:rsidRPr="00EA03ED" w:rsidRDefault="001B596F" w:rsidP="003076EC">
      <w:pPr>
        <w:spacing w:after="0" w:line="480" w:lineRule="auto"/>
        <w:rPr>
          <w:rFonts w:ascii="Times New Roman" w:hAnsi="Times New Roman" w:cs="Times New Roman"/>
          <w:bCs/>
          <w:i/>
          <w:sz w:val="24"/>
          <w:szCs w:val="24"/>
          <w:lang w:val="en-US"/>
        </w:rPr>
      </w:pPr>
      <w:r w:rsidRPr="00EA03ED">
        <w:rPr>
          <w:rFonts w:ascii="Times New Roman" w:hAnsi="Times New Roman" w:cs="Times New Roman"/>
          <w:bCs/>
          <w:i/>
          <w:sz w:val="24"/>
          <w:szCs w:val="24"/>
          <w:lang w:val="en-US"/>
        </w:rPr>
        <w:t>Search strategy</w:t>
      </w: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lang w:val="en-US"/>
        </w:rPr>
        <w:t>The PRISMA statement</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(Moher et al., 2009)</w:t>
      </w:r>
      <w:r w:rsidRPr="00EA03ED">
        <w:rPr>
          <w:rFonts w:ascii="Times New Roman" w:hAnsi="Times New Roman" w:cs="Times New Roman"/>
          <w:sz w:val="24"/>
          <w:szCs w:val="24"/>
          <w:lang w:val="en-US"/>
        </w:rPr>
        <w:t xml:space="preserve"> was used when developing the review protocol and meta-analysis. Comprehensive literature searches were conducted in the PubMed, Embase, </w:t>
      </w:r>
      <w:r>
        <w:rPr>
          <w:rFonts w:ascii="Times New Roman" w:hAnsi="Times New Roman" w:cs="Times New Roman"/>
          <w:sz w:val="24"/>
          <w:szCs w:val="24"/>
          <w:lang w:val="en-US"/>
        </w:rPr>
        <w:t xml:space="preserve">and </w:t>
      </w:r>
      <w:r w:rsidRPr="00EA03ED">
        <w:rPr>
          <w:rFonts w:ascii="Times New Roman" w:hAnsi="Times New Roman" w:cs="Times New Roman"/>
          <w:sz w:val="24"/>
          <w:szCs w:val="24"/>
          <w:lang w:val="en-US"/>
        </w:rPr>
        <w:t>Cochrane Library</w:t>
      </w:r>
      <w:r>
        <w:rPr>
          <w:rFonts w:ascii="Times New Roman" w:hAnsi="Times New Roman" w:cs="Times New Roman"/>
          <w:sz w:val="24"/>
          <w:szCs w:val="24"/>
          <w:lang w:val="en-US"/>
        </w:rPr>
        <w:t xml:space="preserve"> </w:t>
      </w:r>
      <w:r w:rsidRPr="00EA03ED">
        <w:rPr>
          <w:rFonts w:ascii="Times New Roman" w:hAnsi="Times New Roman" w:cs="Times New Roman"/>
          <w:sz w:val="24"/>
          <w:szCs w:val="24"/>
        </w:rPr>
        <w:t xml:space="preserve">databases </w:t>
      </w:r>
      <w:r w:rsidRPr="00EA03ED">
        <w:rPr>
          <w:rFonts w:ascii="Times New Roman" w:hAnsi="Times New Roman" w:cs="Times New Roman"/>
          <w:sz w:val="24"/>
          <w:szCs w:val="24"/>
          <w:lang w:val="en-US"/>
        </w:rPr>
        <w:t xml:space="preserve">from their inception through </w:t>
      </w:r>
      <w:r>
        <w:rPr>
          <w:rFonts w:ascii="Times New Roman" w:hAnsi="Times New Roman" w:cs="Times New Roman"/>
          <w:sz w:val="24"/>
          <w:szCs w:val="24"/>
          <w:lang w:val="en-US"/>
        </w:rPr>
        <w:t xml:space="preserve">May </w:t>
      </w:r>
      <w:r w:rsidRPr="00EA03ED">
        <w:rPr>
          <w:rFonts w:ascii="Times New Roman" w:hAnsi="Times New Roman" w:cs="Times New Roman"/>
          <w:sz w:val="24"/>
          <w:szCs w:val="24"/>
          <w:lang w:val="en-US"/>
        </w:rPr>
        <w:t>201</w:t>
      </w:r>
      <w:r>
        <w:rPr>
          <w:rFonts w:ascii="Times New Roman" w:hAnsi="Times New Roman" w:cs="Times New Roman"/>
          <w:sz w:val="24"/>
          <w:szCs w:val="24"/>
          <w:lang w:val="en-US"/>
        </w:rPr>
        <w:t>7</w:t>
      </w:r>
      <w:r w:rsidRPr="00EA03ED">
        <w:rPr>
          <w:rFonts w:ascii="Times New Roman" w:hAnsi="Times New Roman" w:cs="Times New Roman"/>
          <w:sz w:val="24"/>
          <w:szCs w:val="24"/>
          <w:lang w:val="en-US"/>
        </w:rPr>
        <w:t xml:space="preserve">, using predefined combinations of MeSH terms (PubMed, the Cochrane Library), Emtree terms (Embase) and text words (supplementary table S1). </w:t>
      </w:r>
      <w:r>
        <w:rPr>
          <w:rFonts w:ascii="Times New Roman" w:hAnsi="Times New Roman" w:cs="Times New Roman"/>
          <w:bCs/>
          <w:sz w:val="24"/>
          <w:szCs w:val="24"/>
          <w:lang w:val="en-US"/>
        </w:rPr>
        <w:t>In addition</w:t>
      </w:r>
      <w:r w:rsidRPr="00565A98">
        <w:rPr>
          <w:rFonts w:ascii="Times New Roman" w:hAnsi="Times New Roman" w:cs="Times New Roman"/>
          <w:bCs/>
          <w:sz w:val="24"/>
          <w:szCs w:val="24"/>
          <w:lang w:val="en-US"/>
        </w:rPr>
        <w:t>, we searched Google Scholar, ResearchGate and ClinicalTrials.gov as complementary sources.</w:t>
      </w:r>
      <w:r>
        <w:t xml:space="preserve"> </w:t>
      </w:r>
      <w:r>
        <w:rPr>
          <w:rFonts w:ascii="Times New Roman" w:hAnsi="Times New Roman" w:cs="Times New Roman"/>
          <w:bCs/>
          <w:sz w:val="24"/>
          <w:szCs w:val="24"/>
          <w:lang w:val="en-US"/>
        </w:rPr>
        <w:t xml:space="preserve">We used a sensitive search strategy and did not limit the search to studies in pregnant women. </w:t>
      </w:r>
      <w:r w:rsidRPr="00EA03ED">
        <w:rPr>
          <w:rFonts w:ascii="Times New Roman" w:hAnsi="Times New Roman" w:cs="Times New Roman"/>
          <w:bCs/>
          <w:sz w:val="24"/>
          <w:szCs w:val="24"/>
          <w:lang w:val="en-US"/>
        </w:rPr>
        <w:t xml:space="preserve">There was </w:t>
      </w:r>
      <w:r>
        <w:rPr>
          <w:rFonts w:ascii="Times New Roman" w:hAnsi="Times New Roman" w:cs="Times New Roman"/>
          <w:bCs/>
          <w:sz w:val="24"/>
          <w:szCs w:val="24"/>
          <w:lang w:val="en-US"/>
        </w:rPr>
        <w:t xml:space="preserve">also </w:t>
      </w:r>
      <w:r w:rsidRPr="00EA03ED">
        <w:rPr>
          <w:rFonts w:ascii="Times New Roman" w:hAnsi="Times New Roman" w:cs="Times New Roman"/>
          <w:bCs/>
          <w:sz w:val="24"/>
          <w:szCs w:val="24"/>
          <w:lang w:val="en-US"/>
        </w:rPr>
        <w:t>no restriction on language. Additionally, t</w:t>
      </w:r>
      <w:r w:rsidRPr="00EA03ED">
        <w:rPr>
          <w:rFonts w:ascii="Times New Roman" w:hAnsi="Times New Roman" w:cs="Times New Roman"/>
          <w:sz w:val="24"/>
          <w:szCs w:val="24"/>
          <w:lang w:val="en-US"/>
        </w:rPr>
        <w:t xml:space="preserve">he reference lists of included articles and of previous reviews on the topic were hand-searched for further reports that might be relevant. </w:t>
      </w:r>
    </w:p>
    <w:p w:rsidR="001B596F" w:rsidRPr="00EA03ED"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bCs/>
          <w:i/>
          <w:sz w:val="24"/>
          <w:szCs w:val="24"/>
          <w:lang w:val="en-US"/>
        </w:rPr>
      </w:pPr>
      <w:r w:rsidRPr="00EA03ED">
        <w:rPr>
          <w:rFonts w:ascii="Times New Roman" w:hAnsi="Times New Roman" w:cs="Times New Roman"/>
          <w:bCs/>
          <w:i/>
          <w:sz w:val="24"/>
          <w:szCs w:val="24"/>
          <w:lang w:val="en-US"/>
        </w:rPr>
        <w:t xml:space="preserve">Inclusion and exclusion criteria </w:t>
      </w:r>
    </w:p>
    <w:p w:rsidR="001B596F" w:rsidRDefault="001B596F" w:rsidP="00565A98">
      <w:pPr>
        <w:spacing w:after="0" w:line="480" w:lineRule="auto"/>
        <w:rPr>
          <w:rFonts w:ascii="Times New Roman" w:hAnsi="Times New Roman" w:cs="Times New Roman"/>
          <w:sz w:val="24"/>
          <w:szCs w:val="24"/>
          <w:lang w:val="en"/>
        </w:rPr>
      </w:pPr>
      <w:r w:rsidRPr="00EA03ED">
        <w:rPr>
          <w:rFonts w:ascii="Times New Roman" w:hAnsi="Times New Roman" w:cs="Times New Roman"/>
          <w:sz w:val="24"/>
          <w:szCs w:val="24"/>
          <w:lang w:val="en-US"/>
        </w:rPr>
        <w:lastRenderedPageBreak/>
        <w:t xml:space="preserve">The titles, abstracts and full texts of potentially relevant reports were screened </w:t>
      </w:r>
      <w:r w:rsidRPr="00EA03ED">
        <w:rPr>
          <w:rFonts w:ascii="Times New Roman" w:hAnsi="Times New Roman" w:cs="Times New Roman"/>
          <w:bCs/>
          <w:sz w:val="24"/>
          <w:szCs w:val="24"/>
          <w:lang w:val="en-US"/>
        </w:rPr>
        <w:t>to identify studies that had investigated the effect of exercise in primary prevention of low back or pelvic girdle pain in pregnant women. Randomized controlled trials (RCT) were eligible for inclusion in the review if they compared an exercise intervention with usual daily activities and at least some of the participants were free from low back pain and/or pelvic girdle pain at baseline. However, studies</w:t>
      </w:r>
      <w:r w:rsidRPr="00EA03ED">
        <w:rPr>
          <w:rFonts w:ascii="Times New Roman" w:hAnsi="Times New Roman" w:cs="Times New Roman"/>
          <w:sz w:val="24"/>
          <w:szCs w:val="24"/>
          <w:lang w:val="en-US"/>
        </w:rPr>
        <w:t xml:space="preserve"> in which all women already had low back pain and/or pelvic girdle pain at baseline were excluded, as were those that concerned </w:t>
      </w:r>
      <w:r w:rsidRPr="00EA03ED">
        <w:rPr>
          <w:rFonts w:ascii="Times New Roman" w:hAnsi="Times New Roman" w:cs="Times New Roman"/>
          <w:bCs/>
          <w:sz w:val="24"/>
          <w:szCs w:val="24"/>
          <w:lang w:val="en-US"/>
        </w:rPr>
        <w:t>spinal pain more broadly (neck, mid-back and/or low back</w:t>
      </w:r>
      <w:r w:rsidRPr="00EA03ED">
        <w:rPr>
          <w:rFonts w:ascii="Times New Roman" w:hAnsi="Times New Roman" w:cs="Times New Roman"/>
          <w:sz w:val="24"/>
          <w:szCs w:val="24"/>
          <w:lang w:val="en-US"/>
        </w:rPr>
        <w:t xml:space="preserve">), or did not present results for low back pain </w:t>
      </w:r>
      <w:r>
        <w:rPr>
          <w:rFonts w:ascii="Times New Roman" w:hAnsi="Times New Roman" w:cs="Times New Roman"/>
          <w:sz w:val="24"/>
          <w:szCs w:val="24"/>
          <w:lang w:val="en-US"/>
        </w:rPr>
        <w:t>and/</w:t>
      </w:r>
      <w:r w:rsidRPr="00EA03ED">
        <w:rPr>
          <w:rFonts w:ascii="Times New Roman" w:hAnsi="Times New Roman" w:cs="Times New Roman"/>
          <w:sz w:val="24"/>
          <w:szCs w:val="24"/>
          <w:lang w:val="en-US"/>
        </w:rPr>
        <w:t>or pelvic girdle pain specifically, and also those that did not report quantitative data. We contacted the authors of four studies for further information</w:t>
      </w:r>
      <w:r>
        <w:rPr>
          <w:rFonts w:ascii="Times New Roman" w:hAnsi="Times New Roman" w:cs="Times New Roman"/>
          <w:sz w:val="24"/>
          <w:szCs w:val="24"/>
          <w:lang w:val="en-US"/>
        </w:rPr>
        <w:t xml:space="preserve"> </w:t>
      </w:r>
      <w:r>
        <w:rPr>
          <w:rFonts w:ascii="Times New Roman" w:hAnsi="Times New Roman" w:cs="Times New Roman"/>
          <w:noProof/>
          <w:sz w:val="24"/>
          <w:szCs w:val="24"/>
          <w:lang w:val="en"/>
        </w:rPr>
        <w:t>(Foxcroft et al., 2011; Garshasbi and Faghih Zadeh, 2005; Haakstad and Bo, 2015; Ladefoged et al., 2012)</w:t>
      </w:r>
      <w:r>
        <w:rPr>
          <w:rFonts w:ascii="Times New Roman" w:hAnsi="Times New Roman" w:cs="Times New Roman"/>
          <w:sz w:val="24"/>
          <w:szCs w:val="24"/>
          <w:lang w:val="en"/>
        </w:rPr>
        <w:t>,</w:t>
      </w:r>
      <w:r w:rsidRPr="00EA03ED">
        <w:rPr>
          <w:rFonts w:ascii="Times New Roman" w:hAnsi="Times New Roman" w:cs="Times New Roman"/>
          <w:sz w:val="24"/>
          <w:szCs w:val="24"/>
          <w:lang w:val="en-US"/>
        </w:rPr>
        <w:t xml:space="preserve"> </w:t>
      </w:r>
      <w:hyperlink w:anchor="_ENREF_47" w:tooltip="Garshasbi, 2005 #7748" w:history="1"/>
      <w:hyperlink w:anchor="_ENREF_45" w:tooltip="Horneij, 2001 #7553" w:history="1"/>
      <w:hyperlink w:anchor="_ENREF_44" w:tooltip="Ladefoged, 2012 #7735" w:history="1"/>
      <w:r w:rsidRPr="00EA03ED">
        <w:rPr>
          <w:rFonts w:ascii="Times New Roman" w:hAnsi="Times New Roman" w:cs="Times New Roman"/>
        </w:rPr>
        <w:t>and</w:t>
      </w:r>
      <w:r w:rsidRPr="00EA03ED">
        <w:rPr>
          <w:rFonts w:ascii="Times New Roman" w:hAnsi="Times New Roman" w:cs="Times New Roman"/>
          <w:sz w:val="24"/>
          <w:szCs w:val="24"/>
          <w:lang w:val="en-US"/>
        </w:rPr>
        <w:t xml:space="preserve"> two provided us with additional results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
        </w:rPr>
        <w:t>(Foxcroft et al., 2011; Haakstad and Bo, 2015)</w:t>
      </w:r>
      <w:r>
        <w:rPr>
          <w:rFonts w:ascii="Times New Roman" w:hAnsi="Times New Roman" w:cs="Times New Roman"/>
          <w:sz w:val="24"/>
          <w:szCs w:val="24"/>
          <w:lang w:val="en"/>
        </w:rPr>
        <w:t>.</w:t>
      </w:r>
      <w:r w:rsidRPr="00EA03ED">
        <w:rPr>
          <w:rFonts w:ascii="Times New Roman" w:hAnsi="Times New Roman" w:cs="Times New Roman"/>
          <w:sz w:val="24"/>
          <w:szCs w:val="24"/>
          <w:lang w:val="en"/>
        </w:rPr>
        <w:t xml:space="preserve"> For the other two studies</w:t>
      </w:r>
      <w:r>
        <w:rPr>
          <w:rFonts w:ascii="Times New Roman" w:hAnsi="Times New Roman" w:cs="Times New Roman"/>
          <w:sz w:val="24"/>
          <w:szCs w:val="24"/>
          <w:lang w:val="en"/>
        </w:rPr>
        <w:t xml:space="preserve"> </w:t>
      </w:r>
      <w:r>
        <w:rPr>
          <w:rFonts w:ascii="Times New Roman" w:hAnsi="Times New Roman" w:cs="Times New Roman"/>
          <w:noProof/>
          <w:sz w:val="24"/>
          <w:szCs w:val="24"/>
          <w:lang w:val="en"/>
        </w:rPr>
        <w:t>(Garshasbi and Faghih Zadeh, 2005; Ladefoged et al., 2012)</w:t>
      </w:r>
      <w:r>
        <w:rPr>
          <w:rFonts w:ascii="Times New Roman" w:hAnsi="Times New Roman" w:cs="Times New Roman"/>
          <w:sz w:val="24"/>
          <w:szCs w:val="24"/>
          <w:lang w:val="en"/>
        </w:rPr>
        <w:t>,</w:t>
      </w:r>
      <w:r w:rsidRPr="00EA03ED">
        <w:rPr>
          <w:rFonts w:ascii="Times New Roman" w:hAnsi="Times New Roman" w:cs="Times New Roman"/>
          <w:sz w:val="24"/>
          <w:szCs w:val="24"/>
          <w:lang w:val="en"/>
        </w:rPr>
        <w:t xml:space="preserve"> we contacted </w:t>
      </w:r>
      <w:r w:rsidRPr="00EA03ED">
        <w:rPr>
          <w:rFonts w:ascii="Times New Roman" w:hAnsi="Times New Roman" w:cs="Times New Roman"/>
          <w:sz w:val="24"/>
          <w:szCs w:val="24"/>
          <w:lang w:val="en"/>
        </w:rPr>
        <w:lastRenderedPageBreak/>
        <w:t xml:space="preserve">the corresponding authors several times, and also their coauthors, but without success. </w:t>
      </w:r>
    </w:p>
    <w:p w:rsidR="001B596F" w:rsidRDefault="001B596F" w:rsidP="00565A98">
      <w:pPr>
        <w:spacing w:after="0" w:line="480" w:lineRule="auto"/>
        <w:rPr>
          <w:rFonts w:ascii="Times New Roman" w:hAnsi="Times New Roman" w:cs="Times New Roman"/>
          <w:bCs/>
          <w:i/>
          <w:sz w:val="24"/>
          <w:szCs w:val="24"/>
          <w:lang w:val="en-US"/>
        </w:rPr>
      </w:pPr>
    </w:p>
    <w:p w:rsidR="001B596F" w:rsidRPr="00EA03ED" w:rsidRDefault="001B596F" w:rsidP="003076EC">
      <w:pPr>
        <w:spacing w:after="0" w:line="480" w:lineRule="auto"/>
        <w:rPr>
          <w:rFonts w:ascii="Times New Roman" w:hAnsi="Times New Roman" w:cs="Times New Roman"/>
          <w:bCs/>
          <w:i/>
          <w:sz w:val="24"/>
          <w:szCs w:val="24"/>
          <w:lang w:val="en-US"/>
        </w:rPr>
      </w:pPr>
      <w:r w:rsidRPr="00EA03ED">
        <w:rPr>
          <w:rFonts w:ascii="Times New Roman" w:hAnsi="Times New Roman" w:cs="Times New Roman"/>
          <w:bCs/>
          <w:i/>
          <w:sz w:val="24"/>
          <w:szCs w:val="24"/>
          <w:lang w:val="en-US"/>
        </w:rPr>
        <w:t xml:space="preserve">Assessment of study quality </w:t>
      </w: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lang w:val="en-US"/>
        </w:rPr>
        <w:t>The methodological quality of the included trials was assessed independently by two reviewers (RS and KFH) using the Cochrane Collaboration’s tool for assessing risk of bias in randomized trials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(Higgins et al., 2011)</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Five sources of bias were assessed: selection bias, performance bias, detection bias, attrition bias and reporting bias. Disagreements between raters were resolved through discussion.</w:t>
      </w:r>
    </w:p>
    <w:p w:rsidR="001B596F" w:rsidRPr="00EA03ED" w:rsidRDefault="001B596F" w:rsidP="003076EC">
      <w:pPr>
        <w:spacing w:after="0" w:line="480" w:lineRule="auto"/>
        <w:rPr>
          <w:rFonts w:ascii="Times New Roman" w:hAnsi="Times New Roman" w:cs="Times New Roman"/>
          <w:bCs/>
          <w:sz w:val="24"/>
          <w:szCs w:val="24"/>
          <w:lang w:val="en-US"/>
        </w:rPr>
      </w:pPr>
    </w:p>
    <w:p w:rsidR="001B596F" w:rsidRPr="00EA03ED" w:rsidRDefault="001B596F" w:rsidP="003076EC">
      <w:pPr>
        <w:spacing w:after="0" w:line="480" w:lineRule="auto"/>
        <w:rPr>
          <w:rFonts w:ascii="Times New Roman" w:hAnsi="Times New Roman" w:cs="Times New Roman"/>
          <w:bCs/>
          <w:i/>
          <w:sz w:val="24"/>
          <w:szCs w:val="24"/>
          <w:lang w:val="en-US"/>
        </w:rPr>
      </w:pPr>
      <w:r w:rsidRPr="00EA03ED">
        <w:rPr>
          <w:rFonts w:ascii="Times New Roman" w:hAnsi="Times New Roman" w:cs="Times New Roman"/>
          <w:bCs/>
          <w:i/>
          <w:sz w:val="24"/>
          <w:szCs w:val="24"/>
          <w:lang w:val="en-US"/>
        </w:rPr>
        <w:t>Meta-analysis</w:t>
      </w:r>
    </w:p>
    <w:p w:rsidR="001B596F" w:rsidRPr="00B436E1" w:rsidRDefault="001B596F" w:rsidP="003076EC">
      <w:pPr>
        <w:spacing w:line="480" w:lineRule="auto"/>
        <w:rPr>
          <w:lang w:val="en-US"/>
        </w:rPr>
      </w:pPr>
      <w:r w:rsidRPr="00EA03ED">
        <w:rPr>
          <w:rFonts w:ascii="Times New Roman" w:hAnsi="Times New Roman" w:cs="Times New Roman"/>
          <w:sz w:val="24"/>
          <w:szCs w:val="24"/>
        </w:rPr>
        <w:t xml:space="preserve">In our meta-analysis, we estimated relative risks (RRs) for seven outcomes: i) prevalent LBP; ii) a new episode of sick leave for LBP; iii) prevalent pelvic girdle pain; iv) prevalent lumbopelvic pain; v) a new episode of sick leave for lumbopelvic pain; vi) prevalence of lumbopelvic pain, or if no information was available about pelvic girdle pain, of low back </w:t>
      </w:r>
      <w:r w:rsidRPr="00EA03ED">
        <w:rPr>
          <w:rFonts w:ascii="Times New Roman" w:hAnsi="Times New Roman" w:cs="Times New Roman"/>
          <w:sz w:val="24"/>
          <w:szCs w:val="24"/>
        </w:rPr>
        <w:lastRenderedPageBreak/>
        <w:t xml:space="preserve">pain; and vii) a new episode of sick leave for lumbopelvic pain, or if no information was available about pelvic girdle pain, </w:t>
      </w:r>
      <w:r>
        <w:rPr>
          <w:rFonts w:ascii="Times New Roman" w:hAnsi="Times New Roman" w:cs="Times New Roman"/>
          <w:sz w:val="24"/>
          <w:szCs w:val="24"/>
        </w:rPr>
        <w:t>for</w:t>
      </w:r>
      <w:r w:rsidRPr="00EA03ED">
        <w:rPr>
          <w:rFonts w:ascii="Times New Roman" w:hAnsi="Times New Roman" w:cs="Times New Roman"/>
          <w:sz w:val="24"/>
          <w:szCs w:val="24"/>
        </w:rPr>
        <w:t xml:space="preserve"> low back pain. In addition, we estimated the raw and standardized mean differences in the intensity of lumbopelvic pain, or if no information was available about pelvic girdle pain, of LBP.  Standardized mean differences were calculated as the ratio of the raw difference between means to their </w:t>
      </w:r>
      <w:r w:rsidRPr="0079224A">
        <w:rPr>
          <w:rFonts w:ascii="Times New Roman" w:hAnsi="Times New Roman" w:cs="Times New Roman"/>
          <w:sz w:val="24"/>
          <w:szCs w:val="24"/>
        </w:rPr>
        <w:t xml:space="preserve">pooled standard deviation. We calculated </w:t>
      </w:r>
      <w:r w:rsidRPr="0079224A">
        <w:rPr>
          <w:rFonts w:ascii="Times New Roman" w:hAnsi="Times New Roman" w:cs="Times New Roman"/>
          <w:bCs/>
          <w:sz w:val="24"/>
          <w:szCs w:val="24"/>
        </w:rPr>
        <w:t xml:space="preserve">Hedges' </w:t>
      </w:r>
      <w:r w:rsidRPr="0079224A">
        <w:rPr>
          <w:rFonts w:ascii="Times New Roman" w:hAnsi="Times New Roman" w:cs="Times New Roman"/>
          <w:bCs/>
          <w:iCs/>
          <w:sz w:val="24"/>
          <w:szCs w:val="24"/>
        </w:rPr>
        <w:t>g</w:t>
      </w:r>
      <w:r>
        <w:rPr>
          <w:rFonts w:ascii="Times New Roman" w:hAnsi="Times New Roman" w:cs="Times New Roman"/>
          <w:bCs/>
          <w:iCs/>
          <w:sz w:val="24"/>
          <w:szCs w:val="24"/>
        </w:rPr>
        <w:t xml:space="preserve"> </w:t>
      </w:r>
      <w:r>
        <w:rPr>
          <w:rFonts w:ascii="Times New Roman" w:hAnsi="Times New Roman" w:cs="Times New Roman"/>
          <w:noProof/>
          <w:sz w:val="24"/>
          <w:szCs w:val="24"/>
        </w:rPr>
        <w:t>(Higgins and Green, 2009)</w:t>
      </w:r>
      <w:r>
        <w:rPr>
          <w:rFonts w:ascii="Times New Roman" w:hAnsi="Times New Roman" w:cs="Times New Roman"/>
          <w:sz w:val="24"/>
          <w:szCs w:val="24"/>
        </w:rPr>
        <w:t>,</w:t>
      </w:r>
      <w:r w:rsidRPr="0079224A">
        <w:rPr>
          <w:rFonts w:ascii="Times New Roman" w:hAnsi="Times New Roman" w:cs="Times New Roman"/>
          <w:bCs/>
          <w:iCs/>
          <w:sz w:val="24"/>
          <w:szCs w:val="24"/>
        </w:rPr>
        <w:t xml:space="preserve"> which</w:t>
      </w:r>
      <w:r w:rsidRPr="0079224A">
        <w:rPr>
          <w:rFonts w:ascii="Times New Roman" w:hAnsi="Times New Roman" w:cs="Times New Roman"/>
          <w:sz w:val="24"/>
          <w:szCs w:val="24"/>
          <w:lang w:val="en-US"/>
        </w:rPr>
        <w:t xml:space="preserve"> weights each group's standard deviation by its sample size.</w:t>
      </w:r>
      <w:r w:rsidRPr="0079224A">
        <w:rPr>
          <w:lang w:val="en-US"/>
        </w:rPr>
        <w:t xml:space="preserve"> </w:t>
      </w:r>
    </w:p>
    <w:p w:rsidR="001B596F" w:rsidRPr="00EA03ED" w:rsidRDefault="001B596F" w:rsidP="003076EC">
      <w:pPr>
        <w:spacing w:after="0" w:line="480" w:lineRule="auto"/>
        <w:rPr>
          <w:rFonts w:ascii="Times New Roman" w:hAnsi="Times New Roman" w:cs="Times New Roman"/>
          <w:sz w:val="24"/>
          <w:szCs w:val="24"/>
        </w:rPr>
      </w:pPr>
      <w:r w:rsidRPr="00B436E1">
        <w:rPr>
          <w:rFonts w:ascii="Times New Roman" w:hAnsi="Times New Roman" w:cs="Times New Roman"/>
          <w:b/>
          <w:bCs/>
          <w:sz w:val="24"/>
          <w:szCs w:val="24"/>
        </w:rPr>
        <w:t xml:space="preserve"> </w:t>
      </w:r>
    </w:p>
    <w:p w:rsidR="001B596F" w:rsidRPr="00EA03ED" w:rsidRDefault="001B596F" w:rsidP="003076EC">
      <w:pPr>
        <w:spacing w:after="0" w:line="480" w:lineRule="auto"/>
        <w:rPr>
          <w:rFonts w:ascii="Times New Roman" w:hAnsi="Times New Roman" w:cs="Times New Roman"/>
          <w:sz w:val="24"/>
          <w:szCs w:val="24"/>
        </w:rPr>
      </w:pPr>
      <w:r w:rsidRPr="00EA03ED">
        <w:rPr>
          <w:rFonts w:ascii="Times New Roman" w:hAnsi="Times New Roman" w:cs="Times New Roman"/>
          <w:sz w:val="24"/>
          <w:szCs w:val="24"/>
          <w:lang w:val="en-US"/>
        </w:rPr>
        <w:t>To estimate a RR for lumbopelvic pain in a trial</w:t>
      </w:r>
      <w:r>
        <w:rPr>
          <w:rFonts w:ascii="Times New Roman" w:hAnsi="Times New Roman" w:cs="Times New Roman"/>
          <w:sz w:val="24"/>
          <w:szCs w:val="24"/>
          <w:lang w:val="en-US"/>
        </w:rPr>
        <w:t xml:space="preserve"> </w:t>
      </w:r>
      <w:r>
        <w:rPr>
          <w:rFonts w:ascii="Times New Roman" w:eastAsia="Times New Roman" w:hAnsi="Times New Roman" w:cs="Times New Roman"/>
          <w:noProof/>
          <w:spacing w:val="2"/>
          <w:sz w:val="24"/>
          <w:szCs w:val="24"/>
          <w:lang w:eastAsia="fi-FI"/>
        </w:rPr>
        <w:t>(Eggen et al., 2012)</w:t>
      </w:r>
      <w:r w:rsidRPr="00EA03ED">
        <w:rPr>
          <w:rFonts w:ascii="Times New Roman" w:hAnsi="Times New Roman" w:cs="Times New Roman"/>
          <w:sz w:val="24"/>
          <w:szCs w:val="24"/>
          <w:lang w:val="en-US"/>
        </w:rPr>
        <w:t xml:space="preserve"> that reported separate estimates for low back pain and pelvic girdle pain, we combined results by a fixed-effect meta-analysis to give an overall pooled estimate for low back or pelvic girdle pain. Moreover, we corrected the variance of the pooled estimate by a method that has been suggested for combining multiple outcomes within a study</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 xml:space="preserve">(Borenstein et al., </w:t>
      </w:r>
      <w:r>
        <w:rPr>
          <w:rFonts w:ascii="Times New Roman" w:hAnsi="Times New Roman" w:cs="Times New Roman"/>
          <w:noProof/>
          <w:sz w:val="24"/>
          <w:szCs w:val="24"/>
          <w:lang w:val="en-US"/>
        </w:rPr>
        <w:lastRenderedPageBreak/>
        <w:t>2009 ; Shiri et al., 2016)</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For this calculation we used the natural logarithms of RRs and their confidence intervals. </w:t>
      </w:r>
      <w:r w:rsidRPr="00EA03ED">
        <w:rPr>
          <w:rFonts w:ascii="Times New Roman" w:hAnsi="Times New Roman" w:cs="Times New Roman"/>
          <w:sz w:val="24"/>
          <w:szCs w:val="24"/>
        </w:rPr>
        <w:t>In the same study,</w:t>
      </w:r>
      <w:r w:rsidRPr="00EA03ED">
        <w:rPr>
          <w:rFonts w:ascii="Times New Roman" w:hAnsi="Times New Roman" w:cs="Times New Roman"/>
          <w:sz w:val="24"/>
          <w:szCs w:val="24"/>
          <w:vertAlign w:val="superscript"/>
        </w:rPr>
        <w:t xml:space="preserve"> </w:t>
      </w:r>
      <w:r w:rsidRPr="00EA03ED">
        <w:rPr>
          <w:rFonts w:ascii="Times New Roman" w:hAnsi="Times New Roman" w:cs="Times New Roman"/>
          <w:sz w:val="24"/>
          <w:szCs w:val="24"/>
        </w:rPr>
        <w:t>pain intensit</w:t>
      </w:r>
      <w:r>
        <w:rPr>
          <w:rFonts w:ascii="Times New Roman" w:hAnsi="Times New Roman" w:cs="Times New Roman"/>
          <w:sz w:val="24"/>
          <w:szCs w:val="24"/>
        </w:rPr>
        <w:t>ies</w:t>
      </w:r>
      <w:r w:rsidRPr="00EA03ED">
        <w:rPr>
          <w:rFonts w:ascii="Times New Roman" w:hAnsi="Times New Roman" w:cs="Times New Roman"/>
          <w:sz w:val="24"/>
          <w:szCs w:val="24"/>
        </w:rPr>
        <w:t xml:space="preserve"> </w:t>
      </w:r>
      <w:r>
        <w:rPr>
          <w:rFonts w:ascii="Times New Roman" w:hAnsi="Times New Roman" w:cs="Times New Roman"/>
          <w:sz w:val="24"/>
          <w:szCs w:val="24"/>
        </w:rPr>
        <w:t>in the</w:t>
      </w:r>
      <w:r w:rsidRPr="00EA03ED">
        <w:rPr>
          <w:rFonts w:ascii="Times New Roman" w:hAnsi="Times New Roman" w:cs="Times New Roman"/>
          <w:sz w:val="24"/>
          <w:szCs w:val="24"/>
        </w:rPr>
        <w:t xml:space="preserve"> intervention and control groups were presented as mean</w:t>
      </w:r>
      <w:r>
        <w:rPr>
          <w:rFonts w:ascii="Times New Roman" w:hAnsi="Times New Roman" w:cs="Times New Roman"/>
          <w:sz w:val="24"/>
          <w:szCs w:val="24"/>
        </w:rPr>
        <w:t>s</w:t>
      </w:r>
      <w:r w:rsidRPr="00EA03ED">
        <w:rPr>
          <w:rFonts w:ascii="Times New Roman" w:hAnsi="Times New Roman" w:cs="Times New Roman"/>
          <w:sz w:val="24"/>
          <w:szCs w:val="24"/>
        </w:rPr>
        <w:t xml:space="preserve"> with 95% confidence intervals. </w:t>
      </w:r>
      <w:r w:rsidRPr="00EA03ED">
        <w:rPr>
          <w:rFonts w:ascii="Times New Roman" w:hAnsi="Times New Roman" w:cs="Times New Roman"/>
          <w:sz w:val="24"/>
          <w:szCs w:val="24"/>
          <w:lang w:val="en-US"/>
        </w:rPr>
        <w:t>We calculated</w:t>
      </w:r>
      <w:r w:rsidRPr="00EA03ED">
        <w:rPr>
          <w:rFonts w:ascii="Times New Roman" w:hAnsi="Times New Roman" w:cs="Times New Roman"/>
          <w:sz w:val="24"/>
          <w:szCs w:val="24"/>
        </w:rPr>
        <w:t xml:space="preserve"> standard deviation</w:t>
      </w:r>
      <w:r>
        <w:rPr>
          <w:rFonts w:ascii="Times New Roman" w:hAnsi="Times New Roman" w:cs="Times New Roman"/>
          <w:sz w:val="24"/>
          <w:szCs w:val="24"/>
        </w:rPr>
        <w:t>s</w:t>
      </w:r>
      <w:r w:rsidRPr="00EA03ED">
        <w:rPr>
          <w:rFonts w:ascii="Times New Roman" w:hAnsi="Times New Roman" w:cs="Times New Roman"/>
          <w:sz w:val="24"/>
          <w:szCs w:val="24"/>
        </w:rPr>
        <w:t xml:space="preserve"> for </w:t>
      </w:r>
      <w:r>
        <w:rPr>
          <w:rFonts w:ascii="Times New Roman" w:hAnsi="Times New Roman" w:cs="Times New Roman"/>
          <w:sz w:val="24"/>
          <w:szCs w:val="24"/>
        </w:rPr>
        <w:t>each group</w:t>
      </w:r>
      <w:r w:rsidRPr="00EA03ED">
        <w:rPr>
          <w:rFonts w:ascii="Times New Roman" w:hAnsi="Times New Roman" w:cs="Times New Roman"/>
          <w:sz w:val="24"/>
          <w:szCs w:val="24"/>
        </w:rPr>
        <w:t xml:space="preserve"> by multiplying the standard error of the mean by the square root of the sample size.</w:t>
      </w:r>
      <w:r w:rsidRPr="00EA03ED">
        <w:rPr>
          <w:rFonts w:ascii="Times New Roman" w:eastAsia="Times New Roman" w:hAnsi="Times New Roman" w:cs="Times New Roman"/>
          <w:spacing w:val="2"/>
          <w:sz w:val="24"/>
          <w:szCs w:val="24"/>
          <w:lang w:eastAsia="fi-FI"/>
        </w:rPr>
        <w:t xml:space="preserve"> </w:t>
      </w:r>
    </w:p>
    <w:p w:rsidR="001B596F" w:rsidRDefault="001B596F" w:rsidP="003076EC">
      <w:pPr>
        <w:spacing w:after="0" w:line="480" w:lineRule="auto"/>
        <w:rPr>
          <w:rFonts w:ascii="Times New Roman" w:hAnsi="Times New Roman" w:cs="Times New Roman"/>
          <w:sz w:val="24"/>
          <w:szCs w:val="24"/>
        </w:rPr>
      </w:pPr>
    </w:p>
    <w:p w:rsidR="001B596F" w:rsidRDefault="001B596F" w:rsidP="003076EC">
      <w:pPr>
        <w:spacing w:after="0" w:line="480" w:lineRule="auto"/>
        <w:rPr>
          <w:rFonts w:ascii="Times New Roman" w:eastAsia="Times New Roman" w:hAnsi="Times New Roman" w:cs="Times New Roman"/>
          <w:sz w:val="24"/>
          <w:szCs w:val="24"/>
          <w:lang w:val="en-US"/>
        </w:rPr>
      </w:pPr>
      <w:r w:rsidRPr="001F7F4E">
        <w:rPr>
          <w:rFonts w:ascii="Times New Roman" w:hAnsi="Times New Roman" w:cs="Times New Roman"/>
          <w:sz w:val="24"/>
          <w:szCs w:val="24"/>
        </w:rPr>
        <w:t xml:space="preserve">For </w:t>
      </w:r>
      <w:r>
        <w:rPr>
          <w:rFonts w:ascii="Times New Roman" w:hAnsi="Times New Roman" w:cs="Times New Roman"/>
          <w:sz w:val="24"/>
          <w:szCs w:val="24"/>
        </w:rPr>
        <w:t>one</w:t>
      </w:r>
      <w:r w:rsidRPr="001F7F4E">
        <w:rPr>
          <w:rFonts w:ascii="Times New Roman" w:hAnsi="Times New Roman" w:cs="Times New Roman"/>
          <w:sz w:val="24"/>
          <w:szCs w:val="24"/>
        </w:rPr>
        <w:t xml:space="preserve"> trial </w:t>
      </w:r>
      <w:r w:rsidRPr="001F7F4E">
        <w:rPr>
          <w:rFonts w:ascii="Times New Roman" w:eastAsia="Times New Roman" w:hAnsi="Times New Roman" w:cs="Times New Roman"/>
          <w:noProof/>
          <w:sz w:val="24"/>
          <w:szCs w:val="24"/>
          <w:lang w:val="en-US"/>
        </w:rPr>
        <w:t>(Sklempe Kokic et al., 2017)</w:t>
      </w:r>
      <w:r w:rsidRPr="001F7F4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with a moderately sized sample (20 participants in intervention group and 22 in the control group) that reported the median, and low and high end of the range of lumbopelvic pain intensity, we calculated mean and standard deviation using formula suggested by Hozo et al. </w:t>
      </w:r>
      <w:r>
        <w:rPr>
          <w:rFonts w:ascii="Times New Roman" w:eastAsia="Times New Roman" w:hAnsi="Times New Roman" w:cs="Times New Roman"/>
          <w:noProof/>
          <w:sz w:val="24"/>
          <w:szCs w:val="24"/>
          <w:lang w:val="en-US"/>
        </w:rPr>
        <w:t>(Hozo et al., 2005)</w:t>
      </w:r>
      <w:r>
        <w:rPr>
          <w:rFonts w:ascii="Times New Roman" w:eastAsia="Times New Roman" w:hAnsi="Times New Roman" w:cs="Times New Roman"/>
          <w:sz w:val="24"/>
          <w:szCs w:val="24"/>
          <w:lang w:val="en-US"/>
        </w:rPr>
        <w:t xml:space="preserve">. </w:t>
      </w:r>
    </w:p>
    <w:p w:rsidR="001B596F" w:rsidRPr="001F7F4E" w:rsidRDefault="001B596F" w:rsidP="003076EC">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lang w:val="en-US"/>
        </w:rPr>
        <w:t xml:space="preserve">  </w:t>
      </w:r>
    </w:p>
    <w:p w:rsidR="001B596F" w:rsidRPr="00EA03ED" w:rsidRDefault="001B596F" w:rsidP="003076EC">
      <w:pPr>
        <w:spacing w:after="0" w:line="480" w:lineRule="auto"/>
        <w:rPr>
          <w:rFonts w:ascii="Times New Roman" w:hAnsi="Times New Roman" w:cs="Times New Roman"/>
          <w:b/>
          <w:sz w:val="28"/>
          <w:szCs w:val="28"/>
          <w:lang w:val="en-US"/>
        </w:rPr>
      </w:pPr>
      <w:r w:rsidRPr="00EA03ED">
        <w:rPr>
          <w:rFonts w:ascii="Times New Roman" w:hAnsi="Times New Roman" w:cs="Times New Roman"/>
          <w:sz w:val="24"/>
          <w:szCs w:val="24"/>
          <w:lang w:val="en-US"/>
        </w:rPr>
        <w:t>A random-effects meta-analysis was used to combine the estimates from different studies</w:t>
      </w:r>
      <w:r>
        <w:rPr>
          <w:rFonts w:ascii="Times New Roman" w:hAnsi="Times New Roman" w:cs="Times New Roman"/>
          <w:sz w:val="24"/>
          <w:szCs w:val="24"/>
          <w:lang w:val="en-US"/>
        </w:rPr>
        <w:t xml:space="preserve"> </w:t>
      </w:r>
      <w:r>
        <w:rPr>
          <w:rFonts w:ascii="Times New Roman" w:hAnsi="Times New Roman" w:cs="Times New Roman"/>
          <w:noProof/>
          <w:sz w:val="24"/>
          <w:szCs w:val="24"/>
        </w:rPr>
        <w:t>(Higgins and Green, 2009)</w:t>
      </w:r>
      <w:r>
        <w:rPr>
          <w:rFonts w:ascii="Times New Roman" w:hAnsi="Times New Roman" w:cs="Times New Roman"/>
          <w:sz w:val="24"/>
          <w:szCs w:val="24"/>
        </w:rPr>
        <w:t>.</w:t>
      </w:r>
      <w:r w:rsidRPr="00EA03ED">
        <w:rPr>
          <w:rFonts w:ascii="Times New Roman" w:hAnsi="Times New Roman" w:cs="Times New Roman"/>
          <w:sz w:val="24"/>
          <w:szCs w:val="24"/>
          <w:lang w:val="en-US"/>
        </w:rPr>
        <w:t xml:space="preserve"> The presence of heterogeneity across the studies was assessed by the </w:t>
      </w:r>
      <w:r w:rsidRPr="00EA03ED">
        <w:rPr>
          <w:rStyle w:val="st1"/>
          <w:rFonts w:ascii="Times New Roman" w:hAnsi="Times New Roman" w:cs="Times New Roman"/>
          <w:bCs/>
          <w:sz w:val="24"/>
          <w:szCs w:val="24"/>
          <w:lang w:val="en-US"/>
        </w:rPr>
        <w:t>I</w:t>
      </w:r>
      <w:r w:rsidRPr="00EA03ED">
        <w:rPr>
          <w:rStyle w:val="st1"/>
          <w:rFonts w:ascii="Times New Roman" w:hAnsi="Times New Roman" w:cs="Times New Roman"/>
          <w:bCs/>
          <w:sz w:val="24"/>
          <w:szCs w:val="24"/>
          <w:vertAlign w:val="superscript"/>
          <w:lang w:val="en-US"/>
        </w:rPr>
        <w:t>2</w:t>
      </w:r>
      <w:r w:rsidRPr="00EA03ED">
        <w:rPr>
          <w:rStyle w:val="st1"/>
          <w:rFonts w:ascii="Times New Roman" w:hAnsi="Times New Roman" w:cs="Times New Roman"/>
          <w:bCs/>
          <w:sz w:val="24"/>
          <w:szCs w:val="24"/>
          <w:lang w:val="en-US"/>
        </w:rPr>
        <w:t xml:space="preserve"> </w:t>
      </w:r>
      <w:r w:rsidRPr="00EA03ED">
        <w:rPr>
          <w:rFonts w:ascii="Times New Roman" w:hAnsi="Times New Roman" w:cs="Times New Roman"/>
          <w:sz w:val="24"/>
          <w:szCs w:val="24"/>
          <w:lang w:val="en-US"/>
        </w:rPr>
        <w:t>statistic</w:t>
      </w:r>
      <w:r>
        <w:rPr>
          <w:rFonts w:ascii="Times New Roman" w:hAnsi="Times New Roman" w:cs="Times New Roman"/>
          <w:sz w:val="24"/>
          <w:szCs w:val="24"/>
          <w:lang w:val="en-US"/>
        </w:rPr>
        <w:t xml:space="preserve"> </w:t>
      </w:r>
      <w:r>
        <w:rPr>
          <w:rFonts w:ascii="Times New Roman" w:hAnsi="Times New Roman" w:cs="Times New Roman"/>
          <w:noProof/>
          <w:sz w:val="24"/>
          <w:szCs w:val="24"/>
        </w:rPr>
        <w:t>(Higgins and Thompson, 2002)</w:t>
      </w:r>
      <w:r>
        <w:rPr>
          <w:rFonts w:ascii="Times New Roman" w:hAnsi="Times New Roman" w:cs="Times New Roman"/>
          <w:sz w:val="24"/>
          <w:szCs w:val="24"/>
        </w:rPr>
        <w:t>.</w:t>
      </w:r>
      <w:r w:rsidRPr="00EA03ED">
        <w:rPr>
          <w:rFonts w:ascii="Times New Roman" w:hAnsi="Times New Roman" w:cs="Times New Roman"/>
          <w:sz w:val="24"/>
          <w:szCs w:val="24"/>
          <w:lang w:val="en-US"/>
        </w:rPr>
        <w:t xml:space="preserve"> A funnel plot </w:t>
      </w:r>
      <w:r w:rsidRPr="00EA03ED">
        <w:rPr>
          <w:rFonts w:ascii="Times New Roman" w:hAnsi="Times New Roman" w:cs="Times New Roman"/>
          <w:sz w:val="24"/>
          <w:szCs w:val="24"/>
          <w:lang w:val="en-US"/>
        </w:rPr>
        <w:lastRenderedPageBreak/>
        <w:t>was used to explore publication bias, Egger’s regression test to examine funnel plot asymmetry, and the trim and fill method to estimate the number of studies missing through publication bias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(Duval and Tweedie, 2000; Rothstein et al., 2005)</w:t>
      </w:r>
      <w:r>
        <w:rPr>
          <w:rFonts w:ascii="Times New Roman" w:hAnsi="Times New Roman" w:cs="Times New Roman"/>
          <w:sz w:val="24"/>
          <w:szCs w:val="24"/>
          <w:lang w:val="en-US"/>
        </w:rPr>
        <w:t xml:space="preserve">. </w:t>
      </w:r>
      <w:r w:rsidRPr="00EA03ED">
        <w:rPr>
          <w:rFonts w:ascii="Times New Roman" w:hAnsi="Times New Roman" w:cs="Times New Roman"/>
          <w:sz w:val="24"/>
          <w:szCs w:val="24"/>
          <w:lang w:val="en-US"/>
        </w:rPr>
        <w:t xml:space="preserve">The statistical significance of publication bias was based on a </w:t>
      </w:r>
      <w:r w:rsidRPr="00EA03ED">
        <w:rPr>
          <w:rFonts w:ascii="Times New Roman" w:hAnsi="Times New Roman" w:cs="Times New Roman"/>
          <w:i/>
          <w:sz w:val="24"/>
          <w:szCs w:val="24"/>
          <w:lang w:val="en-US"/>
        </w:rPr>
        <w:t xml:space="preserve">P </w:t>
      </w:r>
      <w:r w:rsidRPr="00EA03ED">
        <w:rPr>
          <w:rFonts w:ascii="Times New Roman" w:hAnsi="Times New Roman" w:cs="Times New Roman"/>
          <w:sz w:val="24"/>
          <w:szCs w:val="24"/>
          <w:lang w:val="en-US"/>
        </w:rPr>
        <w:t>value &lt;0.10</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(Borenstein et al., 2009 )</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Stata, version 13 (Stata Corp, College Station, TX) was used for the meta-analysis.</w:t>
      </w:r>
    </w:p>
    <w:p w:rsidR="001B596F" w:rsidRPr="00EA03ED" w:rsidRDefault="001B596F" w:rsidP="003076EC">
      <w:pPr>
        <w:spacing w:after="0" w:line="480" w:lineRule="auto"/>
        <w:rPr>
          <w:rFonts w:ascii="Times New Roman" w:hAnsi="Times New Roman" w:cs="Times New Roman"/>
          <w:b/>
          <w:sz w:val="28"/>
          <w:szCs w:val="28"/>
          <w:lang w:val="en-US"/>
        </w:rPr>
      </w:pPr>
      <w:r w:rsidRPr="00EA03ED">
        <w:rPr>
          <w:rFonts w:ascii="Times New Roman" w:hAnsi="Times New Roman" w:cs="Times New Roman"/>
          <w:b/>
          <w:sz w:val="28"/>
          <w:szCs w:val="28"/>
          <w:lang w:val="en-US"/>
        </w:rPr>
        <w:br w:type="page"/>
      </w:r>
      <w:r w:rsidRPr="00EA03ED">
        <w:rPr>
          <w:rFonts w:ascii="Times New Roman" w:hAnsi="Times New Roman" w:cs="Times New Roman"/>
          <w:b/>
          <w:sz w:val="28"/>
          <w:szCs w:val="28"/>
          <w:lang w:val="en-US"/>
        </w:rPr>
        <w:lastRenderedPageBreak/>
        <w:t>Results</w:t>
      </w:r>
    </w:p>
    <w:p w:rsidR="001B596F" w:rsidRPr="00EA03ED" w:rsidRDefault="001B596F" w:rsidP="003076EC">
      <w:pPr>
        <w:spacing w:after="0" w:line="480" w:lineRule="auto"/>
        <w:rPr>
          <w:rFonts w:ascii="Times New Roman" w:hAnsi="Times New Roman" w:cs="Times New Roman"/>
          <w:b/>
          <w:sz w:val="24"/>
          <w:szCs w:val="24"/>
          <w:lang w:val="en-US"/>
        </w:rPr>
      </w:pPr>
    </w:p>
    <w:p w:rsidR="001B596F" w:rsidRPr="00501B46" w:rsidRDefault="001B596F" w:rsidP="00501B46">
      <w:pPr>
        <w:spacing w:after="0" w:line="480" w:lineRule="auto"/>
        <w:rPr>
          <w:rFonts w:ascii="Times New Roman" w:eastAsia="Times New Roman" w:hAnsi="Times New Roman" w:cs="Times New Roman"/>
          <w:sz w:val="24"/>
          <w:szCs w:val="24"/>
          <w:lang w:val="en-US"/>
        </w:rPr>
      </w:pPr>
      <w:r w:rsidRPr="00501B46">
        <w:rPr>
          <w:rFonts w:ascii="Times New Roman" w:eastAsia="Times New Roman" w:hAnsi="Times New Roman" w:cs="Times New Roman"/>
          <w:i/>
          <w:sz w:val="24"/>
          <w:szCs w:val="24"/>
          <w:lang w:val="en-US"/>
        </w:rPr>
        <w:t>Study search.</w:t>
      </w:r>
      <w:r w:rsidRPr="00501B46">
        <w:rPr>
          <w:rFonts w:ascii="Times New Roman" w:eastAsia="Times New Roman" w:hAnsi="Times New Roman" w:cs="Times New Roman"/>
          <w:sz w:val="24"/>
          <w:szCs w:val="24"/>
          <w:lang w:val="en-US"/>
        </w:rPr>
        <w:t xml:space="preserve"> </w:t>
      </w:r>
      <w:r w:rsidRPr="00501B46">
        <w:rPr>
          <w:rFonts w:ascii="Times New Roman" w:hAnsi="Times New Roman" w:cs="Times New Roman"/>
          <w:bCs/>
          <w:sz w:val="24"/>
          <w:szCs w:val="24"/>
        </w:rPr>
        <w:t xml:space="preserve">The first author screened </w:t>
      </w:r>
      <w:r w:rsidRPr="00501B46">
        <w:rPr>
          <w:rFonts w:ascii="Times New Roman" w:eastAsia="Times New Roman" w:hAnsi="Times New Roman" w:cs="Times New Roman"/>
          <w:bCs/>
          <w:sz w:val="24"/>
          <w:szCs w:val="24"/>
          <w:lang w:val="en-US"/>
        </w:rPr>
        <w:t xml:space="preserve">9004 publications in PubMed, </w:t>
      </w:r>
      <w:r w:rsidRPr="00501B46">
        <w:rPr>
          <w:rFonts w:ascii="Times New Roman" w:hAnsi="Times New Roman" w:cs="Times New Roman"/>
          <w:bCs/>
          <w:spacing w:val="2"/>
          <w:sz w:val="24"/>
          <w:szCs w:val="24"/>
          <w:lang w:val="en"/>
        </w:rPr>
        <w:t>10,752 in Embase, 2663 in the Cochrane Library and 1000 in Google Scholar (</w:t>
      </w:r>
      <w:r w:rsidRPr="00501B46">
        <w:rPr>
          <w:rFonts w:ascii="Times New Roman" w:hAnsi="Times New Roman" w:cs="Times New Roman"/>
          <w:sz w:val="24"/>
          <w:szCs w:val="24"/>
          <w:lang w:val="en-US"/>
        </w:rPr>
        <w:t>Figure 1)</w:t>
      </w:r>
      <w:r w:rsidRPr="00501B46">
        <w:rPr>
          <w:rFonts w:ascii="Times New Roman" w:hAnsi="Times New Roman" w:cs="Times New Roman"/>
          <w:bCs/>
          <w:spacing w:val="2"/>
          <w:sz w:val="24"/>
          <w:szCs w:val="24"/>
          <w:lang w:val="en"/>
        </w:rPr>
        <w:t xml:space="preserve">. Two reviewers (RS and KFH) independently screened 82 </w:t>
      </w:r>
      <w:r>
        <w:rPr>
          <w:rFonts w:ascii="Times New Roman" w:hAnsi="Times New Roman" w:cs="Times New Roman"/>
          <w:bCs/>
          <w:spacing w:val="2"/>
          <w:sz w:val="24"/>
          <w:szCs w:val="24"/>
          <w:lang w:val="en"/>
        </w:rPr>
        <w:t xml:space="preserve">potentially </w:t>
      </w:r>
      <w:r w:rsidRPr="00501B46">
        <w:rPr>
          <w:rFonts w:ascii="Times New Roman" w:hAnsi="Times New Roman" w:cs="Times New Roman"/>
          <w:bCs/>
          <w:spacing w:val="2"/>
          <w:sz w:val="24"/>
          <w:szCs w:val="24"/>
          <w:lang w:val="en"/>
        </w:rPr>
        <w:t xml:space="preserve">relevant trials. </w:t>
      </w:r>
      <w:r>
        <w:rPr>
          <w:rFonts w:ascii="Times New Roman" w:hAnsi="Times New Roman" w:cs="Times New Roman"/>
          <w:bCs/>
          <w:spacing w:val="2"/>
          <w:sz w:val="24"/>
          <w:szCs w:val="24"/>
          <w:lang w:val="en"/>
        </w:rPr>
        <w:t xml:space="preserve">From these, we excluded 44 </w:t>
      </w:r>
      <w:r>
        <w:rPr>
          <w:rFonts w:ascii="Times New Roman" w:hAnsi="Times New Roman" w:cs="Times New Roman"/>
          <w:sz w:val="24"/>
          <w:szCs w:val="24"/>
          <w:lang w:val="en-US"/>
        </w:rPr>
        <w:t>that concerned</w:t>
      </w:r>
      <w:r w:rsidRPr="00501B46">
        <w:rPr>
          <w:rFonts w:ascii="Times New Roman" w:hAnsi="Times New Roman" w:cs="Times New Roman"/>
          <w:sz w:val="24"/>
          <w:szCs w:val="24"/>
          <w:lang w:val="en-US"/>
        </w:rPr>
        <w:t xml:space="preserve"> secondary prevention of low back </w:t>
      </w:r>
      <w:r>
        <w:rPr>
          <w:rFonts w:ascii="Times New Roman" w:hAnsi="Times New Roman" w:cs="Times New Roman"/>
          <w:sz w:val="24"/>
          <w:szCs w:val="24"/>
          <w:lang w:val="en-US"/>
        </w:rPr>
        <w:t xml:space="preserve">or pelvic girdle </w:t>
      </w:r>
      <w:r w:rsidRPr="00501B46">
        <w:rPr>
          <w:rFonts w:ascii="Times New Roman" w:hAnsi="Times New Roman" w:cs="Times New Roman"/>
          <w:sz w:val="24"/>
          <w:szCs w:val="24"/>
          <w:lang w:val="en-US"/>
        </w:rPr>
        <w:t xml:space="preserve">pain, or </w:t>
      </w:r>
      <w:r>
        <w:rPr>
          <w:rFonts w:ascii="Times New Roman" w:hAnsi="Times New Roman" w:cs="Times New Roman"/>
          <w:sz w:val="24"/>
          <w:szCs w:val="24"/>
          <w:lang w:val="en-US"/>
        </w:rPr>
        <w:t xml:space="preserve">in which the </w:t>
      </w:r>
      <w:r w:rsidRPr="00501B46">
        <w:rPr>
          <w:rFonts w:ascii="Times New Roman" w:hAnsi="Times New Roman" w:cs="Times New Roman"/>
          <w:sz w:val="24"/>
          <w:szCs w:val="24"/>
          <w:lang w:val="en-US"/>
        </w:rPr>
        <w:t>control group received another type of exercise</w:t>
      </w:r>
      <w:r>
        <w:rPr>
          <w:rFonts w:ascii="Times New Roman" w:hAnsi="Times New Roman" w:cs="Times New Roman"/>
          <w:sz w:val="24"/>
          <w:szCs w:val="24"/>
          <w:lang w:val="en-US"/>
        </w:rPr>
        <w:t>, 23 that were in non-pregnant women, three</w:t>
      </w:r>
      <w:r w:rsidRPr="00501B46">
        <w:rPr>
          <w:rFonts w:ascii="Times New Roman" w:hAnsi="Times New Roman" w:cs="Times New Roman"/>
          <w:bCs/>
          <w:spacing w:val="2"/>
          <w:sz w:val="24"/>
          <w:szCs w:val="24"/>
          <w:lang w:val="en"/>
        </w:rPr>
        <w:t xml:space="preserve"> </w:t>
      </w:r>
      <w:r>
        <w:rPr>
          <w:rFonts w:ascii="Times New Roman" w:hAnsi="Times New Roman" w:cs="Times New Roman"/>
          <w:bCs/>
          <w:spacing w:val="2"/>
          <w:sz w:val="24"/>
          <w:szCs w:val="24"/>
          <w:lang w:val="en"/>
        </w:rPr>
        <w:t xml:space="preserve">that were </w:t>
      </w:r>
      <w:r w:rsidRPr="00501B46">
        <w:rPr>
          <w:rFonts w:ascii="Times New Roman" w:hAnsi="Times New Roman" w:cs="Times New Roman"/>
          <w:bCs/>
          <w:spacing w:val="2"/>
          <w:sz w:val="24"/>
          <w:szCs w:val="24"/>
          <w:lang w:val="en"/>
        </w:rPr>
        <w:t xml:space="preserve">non-randomized clinical trials </w:t>
      </w:r>
      <w:r w:rsidRPr="00501B46">
        <w:rPr>
          <w:rFonts w:ascii="Times New Roman" w:hAnsi="Times New Roman" w:cs="Times New Roman"/>
          <w:bCs/>
          <w:noProof/>
          <w:spacing w:val="2"/>
          <w:sz w:val="24"/>
          <w:szCs w:val="24"/>
          <w:lang w:val="en"/>
        </w:rPr>
        <w:t>(Beyaz et al., 2011; Dumas et al., 1995; Sedaghati et al., 2007)</w:t>
      </w:r>
      <w:r>
        <w:rPr>
          <w:rFonts w:ascii="Times New Roman" w:hAnsi="Times New Roman" w:cs="Times New Roman"/>
          <w:bCs/>
          <w:spacing w:val="2"/>
          <w:sz w:val="24"/>
          <w:szCs w:val="24"/>
          <w:lang w:val="en"/>
        </w:rPr>
        <w:t>, and one with insufficient data</w:t>
      </w:r>
      <w:r w:rsidRPr="00501B46">
        <w:rPr>
          <w:rFonts w:ascii="Times New Roman" w:hAnsi="Times New Roman" w:cs="Times New Roman"/>
          <w:bCs/>
          <w:spacing w:val="2"/>
          <w:sz w:val="24"/>
          <w:szCs w:val="24"/>
          <w:lang w:val="en"/>
        </w:rPr>
        <w:t xml:space="preserve">. </w:t>
      </w:r>
      <w:r>
        <w:rPr>
          <w:rFonts w:ascii="Times New Roman" w:hAnsi="Times New Roman" w:cs="Times New Roman"/>
          <w:bCs/>
          <w:spacing w:val="2"/>
          <w:sz w:val="24"/>
          <w:szCs w:val="24"/>
          <w:lang w:val="en"/>
        </w:rPr>
        <w:t>Thus, f</w:t>
      </w:r>
      <w:r w:rsidRPr="00501B46">
        <w:rPr>
          <w:rFonts w:ascii="Times New Roman" w:hAnsi="Times New Roman" w:cs="Times New Roman"/>
          <w:bCs/>
          <w:spacing w:val="2"/>
          <w:sz w:val="24"/>
          <w:szCs w:val="24"/>
          <w:lang w:val="en"/>
        </w:rPr>
        <w:t xml:space="preserve">inally, 11 eligible </w:t>
      </w:r>
      <w:r w:rsidRPr="00501B46">
        <w:rPr>
          <w:rFonts w:ascii="Times New Roman" w:eastAsia="Times New Roman" w:hAnsi="Times New Roman" w:cs="Times New Roman"/>
          <w:sz w:val="24"/>
          <w:szCs w:val="24"/>
          <w:lang w:val="en-US"/>
        </w:rPr>
        <w:t>individually-randomized</w:t>
      </w:r>
      <w:r w:rsidRPr="00501B46">
        <w:rPr>
          <w:rFonts w:ascii="Times New Roman" w:hAnsi="Times New Roman" w:cs="Times New Roman"/>
          <w:sz w:val="24"/>
          <w:szCs w:val="24"/>
          <w:lang w:val="en-US"/>
        </w:rPr>
        <w:t xml:space="preserve"> controlled trials (N</w:t>
      </w:r>
      <w:r>
        <w:rPr>
          <w:rFonts w:ascii="Times New Roman" w:hAnsi="Times New Roman" w:cs="Times New Roman"/>
          <w:sz w:val="24"/>
          <w:szCs w:val="24"/>
          <w:lang w:val="en-US"/>
        </w:rPr>
        <w:t xml:space="preserve"> </w:t>
      </w:r>
      <w:r w:rsidRPr="00501B4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01B46">
        <w:rPr>
          <w:rFonts w:ascii="Times New Roman" w:hAnsi="Times New Roman" w:cs="Times New Roman"/>
          <w:sz w:val="24"/>
          <w:szCs w:val="24"/>
          <w:lang w:val="en-US"/>
        </w:rPr>
        <w:t xml:space="preserve">2347 pregnant women) qualified for the meta-analyses (Table 1 and Supplementary Table S2). Four </w:t>
      </w:r>
      <w:r>
        <w:rPr>
          <w:rFonts w:ascii="Times New Roman" w:hAnsi="Times New Roman" w:cs="Times New Roman"/>
          <w:sz w:val="24"/>
          <w:szCs w:val="24"/>
          <w:lang w:val="en-US"/>
        </w:rPr>
        <w:t xml:space="preserve">of these </w:t>
      </w:r>
      <w:r w:rsidRPr="00501B46">
        <w:rPr>
          <w:rFonts w:ascii="Times New Roman" w:hAnsi="Times New Roman" w:cs="Times New Roman"/>
          <w:sz w:val="24"/>
          <w:szCs w:val="24"/>
          <w:lang w:val="en-US"/>
        </w:rPr>
        <w:t xml:space="preserve">trials were conducted in Norway, and one in each of </w:t>
      </w:r>
      <w:r w:rsidRPr="00501B46">
        <w:rPr>
          <w:rFonts w:ascii="Times New Roman" w:eastAsia="Times New Roman" w:hAnsi="Times New Roman" w:cs="Times New Roman"/>
          <w:sz w:val="24"/>
          <w:szCs w:val="24"/>
          <w:lang w:val="en-US"/>
        </w:rPr>
        <w:t>Australia, Brazil</w:t>
      </w:r>
      <w:r w:rsidRPr="00501B46">
        <w:rPr>
          <w:rFonts w:ascii="Times New Roman" w:hAnsi="Times New Roman" w:cs="Times New Roman"/>
          <w:sz w:val="24"/>
          <w:szCs w:val="24"/>
          <w:lang w:val="en-US"/>
        </w:rPr>
        <w:t xml:space="preserve">, Croatia, Denmark, </w:t>
      </w:r>
      <w:r w:rsidRPr="00501B46">
        <w:rPr>
          <w:rFonts w:ascii="Times New Roman" w:eastAsia="Times New Roman" w:hAnsi="Times New Roman" w:cs="Times New Roman"/>
          <w:sz w:val="24"/>
          <w:szCs w:val="24"/>
          <w:lang w:val="en-US"/>
        </w:rPr>
        <w:t xml:space="preserve">Iran, </w:t>
      </w:r>
      <w:r w:rsidRPr="00501B46">
        <w:rPr>
          <w:rFonts w:ascii="Times New Roman" w:hAnsi="Times New Roman" w:cs="Times New Roman"/>
          <w:sz w:val="24"/>
          <w:szCs w:val="24"/>
          <w:lang w:val="en-US"/>
        </w:rPr>
        <w:t xml:space="preserve">Sweden, and </w:t>
      </w:r>
      <w:r w:rsidRPr="00501B46">
        <w:rPr>
          <w:rFonts w:ascii="Times New Roman" w:eastAsia="Times New Roman" w:hAnsi="Times New Roman" w:cs="Times New Roman"/>
          <w:sz w:val="24"/>
          <w:szCs w:val="24"/>
          <w:lang w:val="en-US"/>
        </w:rPr>
        <w:t xml:space="preserve">Thailand. </w:t>
      </w:r>
    </w:p>
    <w:p w:rsidR="001B596F" w:rsidRPr="00EA03ED" w:rsidRDefault="001B596F" w:rsidP="003076EC">
      <w:pPr>
        <w:spacing w:after="0" w:line="480" w:lineRule="auto"/>
        <w:rPr>
          <w:rFonts w:ascii="Times New Roman" w:eastAsia="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eastAsia="Times New Roman" w:hAnsi="Times New Roman" w:cs="Times New Roman"/>
          <w:i/>
          <w:sz w:val="24"/>
          <w:szCs w:val="24"/>
          <w:lang w:val="en-US"/>
        </w:rPr>
        <w:lastRenderedPageBreak/>
        <w:t>Study characteristics.</w:t>
      </w:r>
      <w:r w:rsidRPr="00EA03ED">
        <w:rPr>
          <w:rFonts w:ascii="Times New Roman" w:eastAsia="Times New Roman" w:hAnsi="Times New Roman" w:cs="Times New Roman"/>
          <w:sz w:val="24"/>
          <w:szCs w:val="24"/>
          <w:lang w:val="en-US"/>
        </w:rPr>
        <w:t xml:space="preserve"> Sample sizes ranged from 42 to 762 pregnant women and follow-up time ranged from 2 to 8 months. </w:t>
      </w:r>
      <w:r>
        <w:rPr>
          <w:rFonts w:ascii="Times New Roman" w:eastAsia="Times New Roman" w:hAnsi="Times New Roman" w:cs="Times New Roman"/>
          <w:sz w:val="24"/>
          <w:szCs w:val="24"/>
          <w:lang w:val="en-US"/>
        </w:rPr>
        <w:t>Seven</w:t>
      </w:r>
      <w:r w:rsidRPr="00EA03ED">
        <w:rPr>
          <w:rFonts w:ascii="Times New Roman" w:eastAsia="Times New Roman" w:hAnsi="Times New Roman" w:cs="Times New Roman"/>
          <w:sz w:val="24"/>
          <w:szCs w:val="24"/>
          <w:lang w:val="en-US"/>
        </w:rPr>
        <w:t xml:space="preserve"> RCTs appropriately allocated participants to treatment arms, but four did not specify the method of randomization (</w:t>
      </w:r>
      <w:r w:rsidRPr="00EA03ED">
        <w:rPr>
          <w:rFonts w:ascii="Times New Roman" w:hAnsi="Times New Roman" w:cs="Times New Roman"/>
          <w:sz w:val="24"/>
          <w:szCs w:val="24"/>
          <w:lang w:val="en-US"/>
        </w:rPr>
        <w:t>Supplementary Table S2)</w:t>
      </w:r>
      <w:r w:rsidRPr="00EA03ED">
        <w:rPr>
          <w:rFonts w:ascii="Times New Roman" w:eastAsia="Times New Roman" w:hAnsi="Times New Roman" w:cs="Times New Roman"/>
          <w:sz w:val="24"/>
          <w:szCs w:val="24"/>
          <w:lang w:val="en-US"/>
        </w:rPr>
        <w:t>. S</w:t>
      </w:r>
      <w:r>
        <w:rPr>
          <w:rFonts w:ascii="Times New Roman" w:eastAsia="Times New Roman" w:hAnsi="Times New Roman" w:cs="Times New Roman"/>
          <w:sz w:val="24"/>
          <w:szCs w:val="24"/>
          <w:lang w:val="en-US"/>
        </w:rPr>
        <w:t>even</w:t>
      </w:r>
      <w:r w:rsidRPr="00EA03ED">
        <w:rPr>
          <w:rFonts w:ascii="Times New Roman" w:eastAsia="Times New Roman" w:hAnsi="Times New Roman" w:cs="Times New Roman"/>
          <w:sz w:val="24"/>
          <w:szCs w:val="24"/>
          <w:lang w:val="en-US"/>
        </w:rPr>
        <w:t xml:space="preserve"> concealed allocation sequence and </w:t>
      </w:r>
      <w:r>
        <w:rPr>
          <w:rFonts w:ascii="Times New Roman" w:eastAsia="Times New Roman" w:hAnsi="Times New Roman" w:cs="Times New Roman"/>
          <w:sz w:val="24"/>
          <w:szCs w:val="24"/>
          <w:lang w:val="en-US"/>
        </w:rPr>
        <w:t>four</w:t>
      </w:r>
      <w:r w:rsidRPr="00EA03ED">
        <w:rPr>
          <w:rFonts w:ascii="Times New Roman" w:eastAsia="Times New Roman" w:hAnsi="Times New Roman" w:cs="Times New Roman"/>
          <w:sz w:val="24"/>
          <w:szCs w:val="24"/>
          <w:lang w:val="en-US"/>
        </w:rPr>
        <w:t xml:space="preserve"> did not report the method of concealment. None of the trials blinded the participants, personnel, or outcome assessors. </w:t>
      </w:r>
      <w:r w:rsidRPr="00EA03ED">
        <w:rPr>
          <w:rFonts w:ascii="Times New Roman" w:hAnsi="Times New Roman" w:cs="Times New Roman"/>
          <w:sz w:val="24"/>
          <w:szCs w:val="24"/>
        </w:rPr>
        <w:t xml:space="preserve">Loss to follow-up ranged from </w:t>
      </w:r>
      <w:r w:rsidRPr="00EA03ED">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.0</w:t>
      </w:r>
      <w:r w:rsidRPr="00EA03ED">
        <w:rPr>
          <w:rFonts w:ascii="Times New Roman" w:eastAsia="Times New Roman" w:hAnsi="Times New Roman" w:cs="Times New Roman"/>
          <w:sz w:val="24"/>
          <w:szCs w:val="24"/>
          <w:lang w:val="en-US"/>
        </w:rPr>
        <w:t>% to 2</w:t>
      </w:r>
      <w:r>
        <w:rPr>
          <w:rFonts w:ascii="Times New Roman" w:eastAsia="Times New Roman" w:hAnsi="Times New Roman" w:cs="Times New Roman"/>
          <w:sz w:val="24"/>
          <w:szCs w:val="24"/>
          <w:lang w:val="en-US"/>
        </w:rPr>
        <w:t>1.5</w:t>
      </w:r>
      <w:r w:rsidRPr="00EA03ED">
        <w:rPr>
          <w:rFonts w:ascii="Times New Roman" w:eastAsia="Times New Roman" w:hAnsi="Times New Roman" w:cs="Times New Roman"/>
          <w:sz w:val="24"/>
          <w:szCs w:val="24"/>
          <w:lang w:val="en-US"/>
        </w:rPr>
        <w:t xml:space="preserve">%. </w:t>
      </w:r>
    </w:p>
    <w:p w:rsidR="001B596F" w:rsidRPr="00EA03ED"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sz w:val="24"/>
          <w:szCs w:val="24"/>
          <w:lang w:val="en-US"/>
        </w:rPr>
        <w:t>The exercise interventions in the trials included water gymnastics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(Kihlstrand et al., 1999)</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sitting pelvic tilt exercise</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(Suputtitada et al., 2002)</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an energy expenditure exercise</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(Foxcroft et al., 2011)</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strengthening exercises for abdominal, hamstrings and spin</w:t>
      </w:r>
      <w:r>
        <w:rPr>
          <w:rFonts w:ascii="Times New Roman" w:hAnsi="Times New Roman" w:cs="Times New Roman"/>
          <w:sz w:val="24"/>
          <w:szCs w:val="24"/>
          <w:lang w:val="en-US"/>
        </w:rPr>
        <w:t>al</w:t>
      </w:r>
      <w:r w:rsidRPr="00EA03ED">
        <w:rPr>
          <w:rFonts w:ascii="Times New Roman" w:hAnsi="Times New Roman" w:cs="Times New Roman"/>
          <w:sz w:val="24"/>
          <w:szCs w:val="24"/>
          <w:lang w:val="en-US"/>
        </w:rPr>
        <w:t xml:space="preserve"> muscles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(Garshasbi and Faghih Zadeh, 2005)</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low impact gymnastics and strengthening exercise</w:t>
      </w:r>
      <w:r>
        <w:rPr>
          <w:rFonts w:ascii="Times New Roman" w:hAnsi="Times New Roman" w:cs="Times New Roman"/>
          <w:sz w:val="24"/>
          <w:szCs w:val="24"/>
          <w:lang w:val="en-US"/>
        </w:rPr>
        <w:t xml:space="preserve">s </w:t>
      </w:r>
      <w:r>
        <w:rPr>
          <w:rFonts w:ascii="Times New Roman" w:hAnsi="Times New Roman" w:cs="Times New Roman"/>
          <w:noProof/>
          <w:sz w:val="24"/>
          <w:szCs w:val="24"/>
          <w:lang w:val="en-US"/>
        </w:rPr>
        <w:t>(Ladefoged et al., 2012)</w:t>
      </w:r>
      <w:r w:rsidRPr="00EA03ED">
        <w:rPr>
          <w:rFonts w:ascii="Times New Roman" w:hAnsi="Times New Roman" w:cs="Times New Roman"/>
          <w:sz w:val="24"/>
          <w:szCs w:val="24"/>
          <w:lang w:val="en-US"/>
        </w:rPr>
        <w:t xml:space="preserve"> or a combination of at least three of aerobic, strengthening, stretching and relaxation, flexibility and endurance, </w:t>
      </w:r>
      <w:r w:rsidRPr="004B236B">
        <w:rPr>
          <w:rFonts w:ascii="Times New Roman" w:hAnsi="Times New Roman" w:cs="Times New Roman"/>
          <w:sz w:val="24"/>
          <w:szCs w:val="24"/>
          <w:lang w:val="en-US"/>
        </w:rPr>
        <w:t>resistance exercise</w:t>
      </w:r>
      <w:r>
        <w:rPr>
          <w:rFonts w:ascii="Times New Roman" w:hAnsi="Times New Roman" w:cs="Times New Roman"/>
          <w:sz w:val="24"/>
          <w:szCs w:val="24"/>
          <w:lang w:val="en-US"/>
        </w:rPr>
        <w:t>s</w:t>
      </w:r>
      <w:r w:rsidRPr="004B236B">
        <w:rPr>
          <w:rFonts w:ascii="Times New Roman" w:hAnsi="Times New Roman" w:cs="Times New Roman"/>
          <w:sz w:val="24"/>
          <w:szCs w:val="24"/>
          <w:lang w:val="en-US"/>
        </w:rPr>
        <w:t xml:space="preserve">, pelvic floor muscle training, </w:t>
      </w:r>
      <w:r w:rsidRPr="00EA03ED">
        <w:rPr>
          <w:rFonts w:ascii="Times New Roman" w:hAnsi="Times New Roman" w:cs="Times New Roman"/>
          <w:sz w:val="24"/>
          <w:szCs w:val="24"/>
          <w:lang w:val="en-US"/>
        </w:rPr>
        <w:t>or balance exercises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 xml:space="preserve">(Eggen et al., 2012; Haakstad and Bo, </w:t>
      </w:r>
      <w:r>
        <w:rPr>
          <w:rFonts w:ascii="Times New Roman" w:hAnsi="Times New Roman" w:cs="Times New Roman"/>
          <w:noProof/>
          <w:sz w:val="24"/>
          <w:szCs w:val="24"/>
          <w:lang w:val="en-US"/>
        </w:rPr>
        <w:lastRenderedPageBreak/>
        <w:t>2015; Miquelutti et al., 2013; Mørkved et al., 2007; Sklempe Kokic et al., 2017; Stafne et al., 2012)</w:t>
      </w:r>
      <w:r w:rsidRPr="00EA03ED">
        <w:rPr>
          <w:rFonts w:ascii="Times New Roman" w:hAnsi="Times New Roman" w:cs="Times New Roman"/>
          <w:sz w:val="24"/>
          <w:szCs w:val="24"/>
          <w:lang w:val="en-US"/>
        </w:rPr>
        <w:t xml:space="preserve"> (Table 1 and Supplementary Table S2). The duration of the intervention ranged from 8 to 24 weeks. It was 8 weeks in one trial</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(Suputtitada et al., 2002)</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12 weeks in </w:t>
      </w:r>
      <w:r>
        <w:rPr>
          <w:rFonts w:ascii="Times New Roman" w:hAnsi="Times New Roman" w:cs="Times New Roman"/>
          <w:sz w:val="24"/>
          <w:szCs w:val="24"/>
          <w:lang w:val="en-US"/>
        </w:rPr>
        <w:t>six</w:t>
      </w:r>
      <w:r w:rsidRPr="00EA03ED">
        <w:rPr>
          <w:rFonts w:ascii="Times New Roman" w:hAnsi="Times New Roman" w:cs="Times New Roman"/>
          <w:sz w:val="24"/>
          <w:szCs w:val="24"/>
          <w:lang w:val="en-US"/>
        </w:rPr>
        <w:t xml:space="preserve"> trails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(Garshasbi and Faghih Zadeh, 2005; Haakstad and Bo, 2015; Miquelutti et al., 2013; Mørkved et al., 2007; Sklempe Kokic et al., 2017; Stafne et al., 2012)</w:t>
      </w:r>
      <w:r w:rsidRPr="00EA03ED">
        <w:rPr>
          <w:rFonts w:ascii="Times New Roman" w:hAnsi="Times New Roman" w:cs="Times New Roman"/>
          <w:sz w:val="24"/>
          <w:szCs w:val="24"/>
          <w:lang w:val="en-US"/>
        </w:rPr>
        <w:t xml:space="preserve"> and 16 weeks or longer in f</w:t>
      </w:r>
      <w:r>
        <w:rPr>
          <w:rFonts w:ascii="Times New Roman" w:hAnsi="Times New Roman" w:cs="Times New Roman"/>
          <w:sz w:val="24"/>
          <w:szCs w:val="24"/>
          <w:lang w:val="en-US"/>
        </w:rPr>
        <w:t>our</w:t>
      </w:r>
      <w:r w:rsidRPr="00EA03ED">
        <w:rPr>
          <w:rFonts w:ascii="Times New Roman" w:hAnsi="Times New Roman" w:cs="Times New Roman"/>
          <w:sz w:val="24"/>
          <w:szCs w:val="24"/>
          <w:lang w:val="en-US"/>
        </w:rPr>
        <w:t xml:space="preserve"> trials</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(Eggen et al., 2012; Foxcroft et al., 2011; Kihlstrand et al., 1999; Ladefoged et al., 2012)</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In </w:t>
      </w:r>
      <w:r>
        <w:rPr>
          <w:rFonts w:ascii="Times New Roman" w:hAnsi="Times New Roman" w:cs="Times New Roman"/>
          <w:sz w:val="24"/>
          <w:szCs w:val="24"/>
          <w:lang w:val="en-US"/>
        </w:rPr>
        <w:t>10</w:t>
      </w:r>
      <w:r w:rsidRPr="00EA03ED">
        <w:rPr>
          <w:rFonts w:ascii="Times New Roman" w:hAnsi="Times New Roman" w:cs="Times New Roman"/>
          <w:sz w:val="24"/>
          <w:szCs w:val="24"/>
          <w:lang w:val="en-US"/>
        </w:rPr>
        <w:t xml:space="preserve"> trials exercises </w:t>
      </w:r>
      <w:r>
        <w:rPr>
          <w:rFonts w:ascii="Times New Roman" w:hAnsi="Times New Roman" w:cs="Times New Roman"/>
          <w:sz w:val="24"/>
          <w:szCs w:val="24"/>
          <w:lang w:val="en-US"/>
        </w:rPr>
        <w:t xml:space="preserve">began </w:t>
      </w:r>
      <w:r w:rsidRPr="00EA03ED">
        <w:rPr>
          <w:rFonts w:ascii="Times New Roman" w:hAnsi="Times New Roman" w:cs="Times New Roman"/>
          <w:sz w:val="24"/>
          <w:szCs w:val="24"/>
          <w:lang w:val="en-US"/>
        </w:rPr>
        <w:t>in the 2</w:t>
      </w:r>
      <w:r w:rsidRPr="00EA03ED">
        <w:rPr>
          <w:rFonts w:ascii="Times New Roman" w:hAnsi="Times New Roman" w:cs="Times New Roman"/>
          <w:sz w:val="24"/>
          <w:szCs w:val="24"/>
          <w:vertAlign w:val="superscript"/>
          <w:lang w:val="en-US"/>
        </w:rPr>
        <w:t>nd</w:t>
      </w:r>
      <w:r w:rsidRPr="00EA03ED">
        <w:rPr>
          <w:rFonts w:ascii="Times New Roman" w:hAnsi="Times New Roman" w:cs="Times New Roman"/>
          <w:sz w:val="24"/>
          <w:szCs w:val="24"/>
          <w:lang w:val="en-US"/>
        </w:rPr>
        <w:t xml:space="preserve"> trimester and in one trial</w:t>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t>(Suputtitada et al., 2002)</w:t>
      </w:r>
      <w:r w:rsidRPr="00EA03ED">
        <w:rPr>
          <w:rFonts w:ascii="Times New Roman" w:hAnsi="Times New Roman" w:cs="Times New Roman"/>
          <w:sz w:val="24"/>
          <w:szCs w:val="24"/>
          <w:lang w:val="en-US"/>
        </w:rPr>
        <w:t xml:space="preserve"> in the 3</w:t>
      </w:r>
      <w:r w:rsidRPr="00EA03ED">
        <w:rPr>
          <w:rFonts w:ascii="Times New Roman" w:hAnsi="Times New Roman" w:cs="Times New Roman"/>
          <w:sz w:val="24"/>
          <w:szCs w:val="24"/>
          <w:vertAlign w:val="superscript"/>
          <w:lang w:val="en-US"/>
        </w:rPr>
        <w:t>rd</w:t>
      </w:r>
      <w:r w:rsidRPr="00EA03ED">
        <w:rPr>
          <w:rFonts w:ascii="Times New Roman" w:hAnsi="Times New Roman" w:cs="Times New Roman"/>
          <w:sz w:val="24"/>
          <w:szCs w:val="24"/>
          <w:lang w:val="en-US"/>
        </w:rPr>
        <w:t xml:space="preserve"> trimester.     </w:t>
      </w:r>
    </w:p>
    <w:p w:rsidR="001B596F" w:rsidRPr="00EA03ED"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rPr>
      </w:pPr>
      <w:r w:rsidRPr="00EA03ED">
        <w:rPr>
          <w:rFonts w:ascii="Times New Roman" w:hAnsi="Times New Roman" w:cs="Times New Roman"/>
          <w:sz w:val="24"/>
          <w:szCs w:val="24"/>
          <w:lang w:val="en-US"/>
        </w:rPr>
        <w:t xml:space="preserve">All </w:t>
      </w:r>
      <w:r>
        <w:rPr>
          <w:rFonts w:ascii="Times New Roman" w:hAnsi="Times New Roman" w:cs="Times New Roman"/>
          <w:sz w:val="24"/>
          <w:szCs w:val="24"/>
          <w:lang w:val="en-US"/>
        </w:rPr>
        <w:t xml:space="preserve">the </w:t>
      </w:r>
      <w:r w:rsidRPr="00EA03ED">
        <w:rPr>
          <w:rFonts w:ascii="Times New Roman" w:hAnsi="Times New Roman" w:cs="Times New Roman"/>
          <w:sz w:val="24"/>
          <w:szCs w:val="24"/>
          <w:lang w:val="en-US"/>
        </w:rPr>
        <w:t xml:space="preserve">RCTs recruited participants with or without low back pain or pelvic girdle pain (Table 1). </w:t>
      </w:r>
      <w:r>
        <w:rPr>
          <w:rFonts w:ascii="Times New Roman" w:hAnsi="Times New Roman" w:cs="Times New Roman"/>
          <w:sz w:val="24"/>
          <w:szCs w:val="24"/>
          <w:lang w:val="en-US"/>
        </w:rPr>
        <w:t>Three</w:t>
      </w:r>
      <w:r w:rsidRPr="00EA03ED">
        <w:rPr>
          <w:rFonts w:ascii="Times New Roman" w:hAnsi="Times New Roman" w:cs="Times New Roman"/>
          <w:sz w:val="24"/>
          <w:szCs w:val="24"/>
          <w:lang w:val="en-US"/>
        </w:rPr>
        <w:t xml:space="preserve"> trials estimated the effect of exercise on low back pain only</w:t>
      </w:r>
      <w:r>
        <w:rPr>
          <w:rFonts w:ascii="Times New Roman" w:hAnsi="Times New Roman" w:cs="Times New Roman"/>
          <w:sz w:val="24"/>
          <w:szCs w:val="24"/>
          <w:lang w:val="en-US"/>
        </w:rPr>
        <w:t xml:space="preserve"> </w:t>
      </w:r>
      <w:r>
        <w:rPr>
          <w:rFonts w:ascii="Times New Roman" w:eastAsia="Times New Roman" w:hAnsi="Times New Roman" w:cs="Times New Roman"/>
          <w:noProof/>
          <w:spacing w:val="2"/>
          <w:sz w:val="24"/>
          <w:szCs w:val="24"/>
          <w:lang w:eastAsia="fi-FI"/>
        </w:rPr>
        <w:t>(Garshasbi and Faghih Zadeh, 2005; Kihlstrand et al., 1999; Ladefoged et al., 2012)</w:t>
      </w:r>
      <w:r>
        <w:rPr>
          <w:rFonts w:ascii="Times New Roman" w:eastAsia="Times New Roman" w:hAnsi="Times New Roman" w:cs="Times New Roman"/>
          <w:spacing w:val="2"/>
          <w:sz w:val="24"/>
          <w:szCs w:val="24"/>
          <w:lang w:eastAsia="fi-FI"/>
        </w:rPr>
        <w:t>,</w:t>
      </w:r>
      <w:hyperlink w:anchor="_ENREF_11" w:tooltip="Ladefoged, 2012 #7735" w:history="1"/>
      <w:hyperlink w:anchor="_ENREF_25" w:tooltip="Kihlstrand, 1999 #7777" w:history="1"/>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four</w:t>
      </w:r>
      <w:r w:rsidRPr="00EA03ED">
        <w:rPr>
          <w:rFonts w:ascii="Times New Roman" w:hAnsi="Times New Roman" w:cs="Times New Roman"/>
          <w:sz w:val="24"/>
          <w:szCs w:val="24"/>
          <w:lang w:val="en-US"/>
        </w:rPr>
        <w:t xml:space="preserve"> on lumbopelvic pain as a single entity</w:t>
      </w:r>
      <w:r>
        <w:rPr>
          <w:rFonts w:ascii="Times New Roman" w:hAnsi="Times New Roman" w:cs="Times New Roman"/>
          <w:sz w:val="24"/>
          <w:szCs w:val="24"/>
          <w:lang w:val="en-US"/>
        </w:rPr>
        <w:t xml:space="preserve"> </w:t>
      </w:r>
      <w:r>
        <w:rPr>
          <w:rFonts w:ascii="Times New Roman" w:hAnsi="Times New Roman" w:cs="Times New Roman"/>
          <w:noProof/>
          <w:sz w:val="24"/>
          <w:szCs w:val="24"/>
        </w:rPr>
        <w:t>(Mørkved et al., 2007; Sklempe Kokic et al., 2017; Stafne et al., 2012; Suputtitada et al., 2002),</w:t>
      </w:r>
      <w:hyperlink w:anchor="_ENREF_28" w:tooltip="Stafne, 2012 #7826" w:history="1"/>
      <w:hyperlink w:anchor="_ENREF_29" w:tooltip="Mørkved, 2007 #7834" w:history="1"/>
      <w:r w:rsidRPr="00EA03ED">
        <w:rPr>
          <w:rFonts w:ascii="Times New Roman" w:hAnsi="Times New Roman" w:cs="Times New Roman"/>
          <w:sz w:val="24"/>
          <w:szCs w:val="24"/>
          <w:lang w:val="en-US"/>
        </w:rPr>
        <w:t xml:space="preserve"> and </w:t>
      </w:r>
      <w:r>
        <w:rPr>
          <w:rFonts w:ascii="Times New Roman" w:hAnsi="Times New Roman" w:cs="Times New Roman"/>
          <w:sz w:val="24"/>
          <w:szCs w:val="24"/>
          <w:lang w:val="en-US"/>
        </w:rPr>
        <w:t>four</w:t>
      </w:r>
      <w:r w:rsidRPr="00EA03ED">
        <w:rPr>
          <w:rFonts w:ascii="Times New Roman" w:hAnsi="Times New Roman" w:cs="Times New Roman"/>
          <w:sz w:val="24"/>
          <w:szCs w:val="24"/>
          <w:lang w:val="en-US"/>
        </w:rPr>
        <w:t xml:space="preserve"> trials</w:t>
      </w:r>
      <w:r>
        <w:rPr>
          <w:rFonts w:ascii="Times New Roman" w:hAnsi="Times New Roman" w:cs="Times New Roman"/>
          <w:sz w:val="24"/>
          <w:szCs w:val="24"/>
          <w:lang w:val="en-US"/>
        </w:rPr>
        <w:t xml:space="preserve"> </w:t>
      </w:r>
      <w:r>
        <w:rPr>
          <w:rFonts w:ascii="Times New Roman" w:eastAsia="Times New Roman" w:hAnsi="Times New Roman" w:cs="Times New Roman"/>
          <w:noProof/>
          <w:sz w:val="24"/>
          <w:szCs w:val="24"/>
          <w:lang w:val="en-US"/>
        </w:rPr>
        <w:t xml:space="preserve">(Eggen et al., 2012; </w:t>
      </w:r>
      <w:r>
        <w:rPr>
          <w:rFonts w:ascii="Times New Roman" w:eastAsia="Times New Roman" w:hAnsi="Times New Roman" w:cs="Times New Roman"/>
          <w:noProof/>
          <w:sz w:val="24"/>
          <w:szCs w:val="24"/>
          <w:lang w:val="en-US"/>
        </w:rPr>
        <w:lastRenderedPageBreak/>
        <w:t>Foxcroft et al., 2011; Haakstad and Bo, 2015; Miquelutti et al., 2013)</w:t>
      </w:r>
      <w:hyperlink w:anchor="_ENREF_13" w:tooltip="Haakstad, 2015 #7837" w:history="1"/>
      <w:hyperlink w:anchor="_ENREF_16" w:tooltip="Eggen, 2012 #7945" w:history="1"/>
      <w:r w:rsidRPr="00EA03ED">
        <w:rPr>
          <w:rFonts w:ascii="Times New Roman" w:hAnsi="Times New Roman" w:cs="Times New Roman"/>
          <w:sz w:val="24"/>
          <w:szCs w:val="24"/>
          <w:lang w:val="en-US"/>
        </w:rPr>
        <w:t xml:space="preserve"> look</w:t>
      </w:r>
      <w:r>
        <w:rPr>
          <w:rFonts w:ascii="Times New Roman" w:hAnsi="Times New Roman" w:cs="Times New Roman"/>
          <w:sz w:val="24"/>
          <w:szCs w:val="24"/>
          <w:lang w:val="en-US"/>
        </w:rPr>
        <w:t>ed</w:t>
      </w:r>
      <w:r w:rsidRPr="00EA03ED">
        <w:rPr>
          <w:rFonts w:ascii="Times New Roman" w:hAnsi="Times New Roman" w:cs="Times New Roman"/>
          <w:sz w:val="24"/>
          <w:szCs w:val="24"/>
          <w:lang w:val="en-US"/>
        </w:rPr>
        <w:t xml:space="preserve"> separately at low back pain and pelvic girdle pain (Table 1). </w:t>
      </w:r>
    </w:p>
    <w:p w:rsidR="001B596F" w:rsidRPr="00EA03ED"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eastAsia="Times New Roman" w:hAnsi="Times New Roman" w:cs="Times New Roman"/>
          <w:spacing w:val="2"/>
          <w:sz w:val="24"/>
          <w:szCs w:val="24"/>
          <w:lang w:eastAsia="fi-FI"/>
        </w:rPr>
      </w:pPr>
      <w:r w:rsidRPr="00AD757B">
        <w:rPr>
          <w:rFonts w:ascii="Times New Roman" w:hAnsi="Times New Roman" w:cs="Times New Roman"/>
          <w:sz w:val="24"/>
          <w:szCs w:val="24"/>
          <w:lang w:val="en"/>
        </w:rPr>
        <w:t xml:space="preserve">Ten RCTs used self-report to estimate the prevalence of low back and/or pelvic girdle pain and one trial </w:t>
      </w:r>
      <w:r w:rsidRPr="00AD757B">
        <w:rPr>
          <w:rFonts w:ascii="Times New Roman" w:hAnsi="Times New Roman" w:cs="Times New Roman"/>
          <w:noProof/>
          <w:sz w:val="24"/>
          <w:szCs w:val="24"/>
          <w:lang w:val="en"/>
        </w:rPr>
        <w:t>(Foxcroft et al., 2011)</w:t>
      </w:r>
      <w:r w:rsidRPr="00AD757B">
        <w:rPr>
          <w:rFonts w:ascii="Times New Roman" w:hAnsi="Times New Roman" w:cs="Times New Roman"/>
          <w:sz w:val="24"/>
          <w:szCs w:val="24"/>
          <w:lang w:val="en"/>
        </w:rPr>
        <w:t xml:space="preserve"> used </w:t>
      </w:r>
      <w:r w:rsidRPr="00AD757B">
        <w:rPr>
          <w:rFonts w:ascii="Times New Roman" w:hAnsi="Times New Roman" w:cs="Times New Roman"/>
          <w:sz w:val="24"/>
          <w:szCs w:val="24"/>
          <w:lang w:val="en-US"/>
        </w:rPr>
        <w:t xml:space="preserve">the Roland-Morris Disability Questionnaire. </w:t>
      </w:r>
      <w:r>
        <w:rPr>
          <w:rFonts w:ascii="Times New Roman" w:hAnsi="Times New Roman" w:cs="Times New Roman"/>
          <w:sz w:val="24"/>
          <w:szCs w:val="24"/>
          <w:lang w:val="en-US"/>
        </w:rPr>
        <w:t>P</w:t>
      </w:r>
      <w:r w:rsidRPr="00AD757B">
        <w:rPr>
          <w:rFonts w:ascii="Times New Roman" w:hAnsi="Times New Roman" w:cs="Times New Roman"/>
          <w:sz w:val="24"/>
          <w:szCs w:val="24"/>
          <w:lang w:val="en-US"/>
        </w:rPr>
        <w:t xml:space="preserve">ain intensity was </w:t>
      </w:r>
      <w:r>
        <w:rPr>
          <w:rFonts w:ascii="Times New Roman" w:hAnsi="Times New Roman" w:cs="Times New Roman"/>
          <w:sz w:val="24"/>
          <w:szCs w:val="24"/>
          <w:lang w:val="en-US"/>
        </w:rPr>
        <w:t>assessed using</w:t>
      </w:r>
      <w:r w:rsidRPr="00AD75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Pr="00AD757B">
        <w:rPr>
          <w:rFonts w:ascii="Times New Roman" w:eastAsia="Times New Roman" w:hAnsi="Times New Roman" w:cs="Times New Roman"/>
          <w:spacing w:val="2"/>
          <w:sz w:val="24"/>
          <w:szCs w:val="24"/>
          <w:lang w:val="en" w:eastAsia="fi-FI"/>
        </w:rPr>
        <w:t xml:space="preserve">visual analogue scale in </w:t>
      </w:r>
      <w:r w:rsidRPr="00AD757B">
        <w:rPr>
          <w:rFonts w:ascii="Times New Roman" w:hAnsi="Times New Roman" w:cs="Times New Roman"/>
          <w:sz w:val="24"/>
          <w:szCs w:val="24"/>
          <w:lang w:val="en-US"/>
        </w:rPr>
        <w:t xml:space="preserve">three RCTs </w:t>
      </w:r>
      <w:r w:rsidRPr="00AD757B">
        <w:rPr>
          <w:rFonts w:ascii="Times New Roman" w:eastAsia="Times New Roman" w:hAnsi="Times New Roman" w:cs="Times New Roman"/>
          <w:noProof/>
          <w:spacing w:val="2"/>
          <w:sz w:val="24"/>
          <w:szCs w:val="24"/>
          <w:lang w:eastAsia="fi-FI"/>
        </w:rPr>
        <w:t>(Miquelutti et al., 2013; Stafne et al., 2012; Suputtitada et al., 2002)</w:t>
      </w:r>
      <w:r w:rsidRPr="00AD757B">
        <w:rPr>
          <w:rFonts w:ascii="Times New Roman" w:eastAsia="Times New Roman" w:hAnsi="Times New Roman" w:cs="Times New Roman"/>
          <w:spacing w:val="2"/>
          <w:sz w:val="24"/>
          <w:szCs w:val="24"/>
          <w:lang w:eastAsia="fi-FI"/>
        </w:rPr>
        <w:t xml:space="preserve">, </w:t>
      </w:r>
      <w:r w:rsidRPr="00AD757B">
        <w:rPr>
          <w:rFonts w:ascii="Times New Roman" w:eastAsia="Times New Roman" w:hAnsi="Times New Roman" w:cs="Times New Roman"/>
          <w:sz w:val="24"/>
          <w:szCs w:val="24"/>
          <w:lang w:val="en-US"/>
        </w:rPr>
        <w:t xml:space="preserve">numeric rating scale in </w:t>
      </w:r>
      <w:r w:rsidRPr="00AD757B">
        <w:rPr>
          <w:rFonts w:ascii="Times New Roman" w:eastAsia="Times New Roman" w:hAnsi="Times New Roman" w:cs="Times New Roman"/>
          <w:spacing w:val="2"/>
          <w:sz w:val="24"/>
          <w:szCs w:val="24"/>
          <w:lang w:eastAsia="fi-FI"/>
        </w:rPr>
        <w:t xml:space="preserve">two RCTs </w:t>
      </w:r>
      <w:r w:rsidRPr="00AD757B">
        <w:rPr>
          <w:rFonts w:ascii="Times New Roman" w:eastAsia="Times New Roman" w:hAnsi="Times New Roman" w:cs="Times New Roman"/>
          <w:noProof/>
          <w:spacing w:val="2"/>
          <w:sz w:val="24"/>
          <w:szCs w:val="24"/>
          <w:lang w:eastAsia="fi-FI"/>
        </w:rPr>
        <w:t>(Eggen et al., 2012; Sklempe Kokic et al., 2017)</w:t>
      </w:r>
      <w:r w:rsidRPr="00AD757B">
        <w:rPr>
          <w:rFonts w:ascii="Times New Roman" w:eastAsia="Times New Roman" w:hAnsi="Times New Roman" w:cs="Times New Roman"/>
          <w:spacing w:val="2"/>
          <w:sz w:val="24"/>
          <w:szCs w:val="24"/>
          <w:lang w:eastAsia="fi-FI"/>
        </w:rPr>
        <w:t xml:space="preserve"> and </w:t>
      </w:r>
      <w:r w:rsidRPr="00AD757B">
        <w:rPr>
          <w:rFonts w:ascii="Times New Roman" w:eastAsia="Times New Roman" w:hAnsi="Times New Roman" w:cs="Times New Roman"/>
          <w:spacing w:val="2"/>
          <w:sz w:val="24"/>
          <w:szCs w:val="24"/>
          <w:lang w:val="en" w:eastAsia="fi-FI"/>
        </w:rPr>
        <w:t>the Quebec back pain disability scale</w:t>
      </w:r>
      <w:r w:rsidRPr="00AD757B">
        <w:rPr>
          <w:rFonts w:ascii="Times New Roman" w:eastAsia="Times New Roman" w:hAnsi="Times New Roman" w:cs="Times New Roman"/>
          <w:spacing w:val="2"/>
          <w:sz w:val="24"/>
          <w:szCs w:val="24"/>
          <w:lang w:eastAsia="fi-FI"/>
        </w:rPr>
        <w:t xml:space="preserve"> in one trial</w:t>
      </w:r>
      <w:r w:rsidRPr="00AD757B">
        <w:rPr>
          <w:rFonts w:ascii="Times New Roman" w:hAnsi="Times New Roman" w:cs="Times New Roman"/>
          <w:noProof/>
          <w:sz w:val="24"/>
          <w:szCs w:val="24"/>
        </w:rPr>
        <w:t xml:space="preserve"> (Garshasbi and Faghih Zadeh, 2005).</w:t>
      </w:r>
      <w:r>
        <w:rPr>
          <w:rFonts w:ascii="Times New Roman" w:hAnsi="Times New Roman" w:cs="Times New Roman"/>
          <w:noProof/>
          <w:sz w:val="24"/>
          <w:szCs w:val="24"/>
        </w:rPr>
        <w:t xml:space="preserve"> </w:t>
      </w:r>
      <w:r w:rsidRPr="00EA03ED">
        <w:rPr>
          <w:rFonts w:ascii="Times New Roman" w:hAnsi="Times New Roman" w:cs="Times New Roman"/>
          <w:sz w:val="24"/>
          <w:szCs w:val="24"/>
          <w:lang w:val="en-US"/>
        </w:rPr>
        <w:t>Three trials</w:t>
      </w:r>
      <w:r>
        <w:rPr>
          <w:rFonts w:ascii="Times New Roman" w:hAnsi="Times New Roman" w:cs="Times New Roman"/>
          <w:sz w:val="24"/>
          <w:szCs w:val="24"/>
          <w:lang w:val="en-US"/>
        </w:rPr>
        <w:t xml:space="preserve"> </w:t>
      </w:r>
      <w:r>
        <w:rPr>
          <w:rFonts w:ascii="Times New Roman" w:eastAsia="Times New Roman" w:hAnsi="Times New Roman" w:cs="Times New Roman"/>
          <w:noProof/>
          <w:spacing w:val="2"/>
          <w:sz w:val="24"/>
          <w:szCs w:val="24"/>
          <w:lang w:eastAsia="fi-FI"/>
        </w:rPr>
        <w:t>(Foxcroft et al., 2011; Garshasbi and Faghih Zadeh, 2005; Kihlstrand et al., 1999)</w:t>
      </w:r>
      <w:hyperlink w:anchor="_ENREF_14" w:tooltip="Foxcroft, 2011 #7853" w:history="1"/>
      <w:hyperlink w:anchor="_ENREF_25" w:tooltip="Kihlstrand, 1999 #7777" w:history="1"/>
      <w:r w:rsidRPr="00EA03ED">
        <w:rPr>
          <w:rFonts w:ascii="Times New Roman" w:hAnsi="Times New Roman" w:cs="Times New Roman"/>
          <w:sz w:val="24"/>
          <w:szCs w:val="24"/>
          <w:lang w:val="en-US"/>
        </w:rPr>
        <w:t xml:space="preserve"> assessed the outcome in the 2</w:t>
      </w:r>
      <w:r w:rsidRPr="00EA03ED">
        <w:rPr>
          <w:rFonts w:ascii="Times New Roman" w:hAnsi="Times New Roman" w:cs="Times New Roman"/>
          <w:sz w:val="24"/>
          <w:szCs w:val="24"/>
          <w:vertAlign w:val="superscript"/>
          <w:lang w:val="en-US"/>
        </w:rPr>
        <w:t>nd</w:t>
      </w:r>
      <w:r w:rsidRPr="00EA03ED">
        <w:rPr>
          <w:rStyle w:val="st1"/>
          <w:rFonts w:ascii="Times New Roman" w:hAnsi="Times New Roman" w:cs="Times New Roman"/>
          <w:color w:val="545454"/>
        </w:rPr>
        <w:t>–</w:t>
      </w:r>
      <w:r w:rsidRPr="00EA03ED">
        <w:rPr>
          <w:rFonts w:ascii="Times New Roman" w:hAnsi="Times New Roman" w:cs="Times New Roman"/>
          <w:sz w:val="24"/>
          <w:szCs w:val="24"/>
          <w:lang w:val="en-US"/>
        </w:rPr>
        <w:t>3</w:t>
      </w:r>
      <w:r w:rsidRPr="00EA03ED">
        <w:rPr>
          <w:rFonts w:ascii="Times New Roman" w:hAnsi="Times New Roman" w:cs="Times New Roman"/>
          <w:sz w:val="24"/>
          <w:szCs w:val="24"/>
          <w:vertAlign w:val="superscript"/>
          <w:lang w:val="en-US"/>
        </w:rPr>
        <w:t>rd</w:t>
      </w:r>
      <w:r w:rsidRPr="00EA03ED">
        <w:rPr>
          <w:rFonts w:ascii="Times New Roman" w:hAnsi="Times New Roman" w:cs="Times New Roman"/>
          <w:sz w:val="24"/>
          <w:szCs w:val="24"/>
          <w:lang w:val="en-US"/>
        </w:rPr>
        <w:t xml:space="preserve"> trimesters of pregnancy and </w:t>
      </w:r>
      <w:r>
        <w:rPr>
          <w:rFonts w:ascii="Times New Roman" w:hAnsi="Times New Roman" w:cs="Times New Roman"/>
          <w:sz w:val="24"/>
          <w:szCs w:val="24"/>
          <w:lang w:val="en-US"/>
        </w:rPr>
        <w:t>eight</w:t>
      </w:r>
      <w:r w:rsidRPr="00EA03ED">
        <w:rPr>
          <w:rFonts w:ascii="Times New Roman" w:hAnsi="Times New Roman" w:cs="Times New Roman"/>
          <w:sz w:val="24"/>
          <w:szCs w:val="24"/>
          <w:lang w:val="en-US"/>
        </w:rPr>
        <w:t xml:space="preserve"> in the 3</w:t>
      </w:r>
      <w:r w:rsidRPr="00EA03ED">
        <w:rPr>
          <w:rFonts w:ascii="Times New Roman" w:hAnsi="Times New Roman" w:cs="Times New Roman"/>
          <w:sz w:val="24"/>
          <w:szCs w:val="24"/>
          <w:vertAlign w:val="superscript"/>
          <w:lang w:val="en-US"/>
        </w:rPr>
        <w:t>rd</w:t>
      </w:r>
      <w:r w:rsidRPr="00EA03ED">
        <w:rPr>
          <w:rFonts w:ascii="Times New Roman" w:hAnsi="Times New Roman" w:cs="Times New Roman"/>
          <w:sz w:val="24"/>
          <w:szCs w:val="24"/>
          <w:lang w:val="en-US"/>
        </w:rPr>
        <w:t xml:space="preserve"> trimester of pregnancy (Table 1). However, one trial</w:t>
      </w:r>
      <w:r>
        <w:rPr>
          <w:rFonts w:ascii="Times New Roman" w:hAnsi="Times New Roman" w:cs="Times New Roman"/>
          <w:sz w:val="24"/>
          <w:szCs w:val="24"/>
          <w:lang w:val="en-US"/>
        </w:rPr>
        <w:t xml:space="preserve"> </w:t>
      </w:r>
      <w:r>
        <w:rPr>
          <w:rFonts w:ascii="Times New Roman" w:eastAsia="Times New Roman" w:hAnsi="Times New Roman" w:cs="Times New Roman"/>
          <w:noProof/>
          <w:spacing w:val="2"/>
          <w:sz w:val="24"/>
          <w:szCs w:val="24"/>
          <w:lang w:eastAsia="fi-FI"/>
        </w:rPr>
        <w:t>(Haakstad and Bo, 2015)</w:t>
      </w:r>
      <w:r w:rsidRPr="00EA03ED">
        <w:rPr>
          <w:rFonts w:ascii="Times New Roman" w:eastAsia="Times New Roman" w:hAnsi="Times New Roman" w:cs="Times New Roman"/>
          <w:spacing w:val="2"/>
          <w:sz w:val="24"/>
          <w:szCs w:val="24"/>
          <w:lang w:eastAsia="fi-FI"/>
        </w:rPr>
        <w:t xml:space="preserve"> reported an intention-to-treat analysis for l</w:t>
      </w:r>
      <w:r w:rsidRPr="00EA03ED">
        <w:rPr>
          <w:rFonts w:ascii="Times New Roman" w:eastAsia="Times New Roman" w:hAnsi="Times New Roman" w:cs="Times New Roman"/>
          <w:spacing w:val="2"/>
          <w:sz w:val="24"/>
          <w:szCs w:val="24"/>
          <w:lang w:val="en" w:eastAsia="fi-FI"/>
        </w:rPr>
        <w:t xml:space="preserve">ow back pain or pelvic girdle pain in the </w:t>
      </w:r>
      <w:r w:rsidRPr="00EA03ED">
        <w:rPr>
          <w:rFonts w:ascii="Times New Roman" w:eastAsia="Times New Roman" w:hAnsi="Times New Roman" w:cs="Times New Roman"/>
          <w:spacing w:val="2"/>
          <w:sz w:val="24"/>
          <w:szCs w:val="24"/>
          <w:lang w:eastAsia="fi-FI"/>
        </w:rPr>
        <w:t>3</w:t>
      </w:r>
      <w:r w:rsidRPr="00EA03ED">
        <w:rPr>
          <w:rFonts w:ascii="Times New Roman" w:eastAsia="Times New Roman" w:hAnsi="Times New Roman" w:cs="Times New Roman"/>
          <w:spacing w:val="2"/>
          <w:sz w:val="24"/>
          <w:szCs w:val="24"/>
          <w:vertAlign w:val="superscript"/>
          <w:lang w:eastAsia="fi-FI"/>
        </w:rPr>
        <w:t>rd</w:t>
      </w:r>
      <w:r w:rsidRPr="00EA03ED">
        <w:rPr>
          <w:rFonts w:ascii="Times New Roman" w:eastAsia="Times New Roman" w:hAnsi="Times New Roman" w:cs="Times New Roman"/>
          <w:spacing w:val="2"/>
          <w:sz w:val="24"/>
          <w:szCs w:val="24"/>
          <w:lang w:eastAsia="fi-FI"/>
        </w:rPr>
        <w:t xml:space="preserve"> trimester combined with 6-8 </w:t>
      </w:r>
      <w:r w:rsidRPr="00EA03ED">
        <w:rPr>
          <w:rFonts w:ascii="Times New Roman" w:eastAsia="Times New Roman" w:hAnsi="Times New Roman" w:cs="Times New Roman"/>
          <w:spacing w:val="2"/>
          <w:sz w:val="24"/>
          <w:szCs w:val="24"/>
          <w:lang w:eastAsia="fi-FI"/>
        </w:rPr>
        <w:lastRenderedPageBreak/>
        <w:t>weeks postpartum.</w:t>
      </w:r>
      <w:r>
        <w:rPr>
          <w:rFonts w:ascii="Times New Roman" w:eastAsia="Times New Roman" w:hAnsi="Times New Roman" w:cs="Times New Roman"/>
          <w:spacing w:val="2"/>
          <w:sz w:val="24"/>
          <w:szCs w:val="24"/>
          <w:lang w:eastAsia="fi-FI"/>
        </w:rPr>
        <w:t xml:space="preserve"> </w:t>
      </w:r>
      <w:r>
        <w:rPr>
          <w:rFonts w:ascii="Times New Roman" w:hAnsi="Times New Roman" w:cs="Times New Roman"/>
          <w:sz w:val="24"/>
          <w:szCs w:val="24"/>
        </w:rPr>
        <w:t>Four</w:t>
      </w:r>
      <w:r>
        <w:rPr>
          <w:rFonts w:ascii="Times New Roman" w:hAnsi="Times New Roman" w:cs="Times New Roman"/>
          <w:sz w:val="24"/>
          <w:szCs w:val="24"/>
          <w:lang w:val="en-US"/>
        </w:rPr>
        <w:t xml:space="preserve"> trials assessed sick leave due to </w:t>
      </w:r>
      <w:r w:rsidRPr="00EA03ED">
        <w:rPr>
          <w:rFonts w:ascii="Times New Roman" w:hAnsi="Times New Roman" w:cs="Times New Roman"/>
          <w:sz w:val="24"/>
          <w:szCs w:val="24"/>
          <w:lang w:val="en-US"/>
        </w:rPr>
        <w:t xml:space="preserve">lumbopelvic pain or low back pain </w:t>
      </w:r>
      <w:r>
        <w:rPr>
          <w:rFonts w:ascii="Times New Roman" w:hAnsi="Times New Roman" w:cs="Times New Roman"/>
          <w:sz w:val="24"/>
          <w:szCs w:val="24"/>
          <w:lang w:val="en-US"/>
        </w:rPr>
        <w:t>during the follow-up period.</w:t>
      </w:r>
    </w:p>
    <w:p w:rsidR="001B596F" w:rsidRPr="00EA03ED" w:rsidRDefault="001B596F" w:rsidP="003076EC">
      <w:pPr>
        <w:spacing w:after="0" w:line="480" w:lineRule="auto"/>
        <w:rPr>
          <w:rFonts w:ascii="Times New Roman" w:hAnsi="Times New Roman" w:cs="Times New Roman"/>
          <w:sz w:val="24"/>
          <w:szCs w:val="24"/>
        </w:rPr>
      </w:pP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i/>
          <w:sz w:val="24"/>
          <w:szCs w:val="24"/>
          <w:lang w:val="en-US"/>
        </w:rPr>
        <w:t>Exercise and low back pain.</w:t>
      </w:r>
      <w:r w:rsidRPr="00EA03ED">
        <w:rPr>
          <w:rFonts w:ascii="Times New Roman" w:hAnsi="Times New Roman" w:cs="Times New Roman"/>
          <w:sz w:val="24"/>
          <w:szCs w:val="24"/>
          <w:lang w:val="en-US"/>
        </w:rPr>
        <w:t xml:space="preserve"> In a meta-analysis of seven </w:t>
      </w:r>
      <w:r>
        <w:rPr>
          <w:rFonts w:ascii="Times New Roman" w:hAnsi="Times New Roman" w:cs="Times New Roman"/>
          <w:sz w:val="24"/>
          <w:szCs w:val="24"/>
          <w:lang w:val="en-US"/>
        </w:rPr>
        <w:t>RCTs</w:t>
      </w:r>
      <w:r w:rsidRPr="00EA03ED">
        <w:rPr>
          <w:rFonts w:ascii="Times New Roman" w:hAnsi="Times New Roman" w:cs="Times New Roman"/>
          <w:sz w:val="24"/>
          <w:szCs w:val="24"/>
          <w:lang w:val="en-US"/>
        </w:rPr>
        <w:t xml:space="preserve"> (N=1</w:t>
      </w:r>
      <w:r>
        <w:rPr>
          <w:rFonts w:ascii="Times New Roman" w:hAnsi="Times New Roman" w:cs="Times New Roman"/>
          <w:sz w:val="24"/>
          <w:szCs w:val="24"/>
          <w:lang w:val="en-US"/>
        </w:rPr>
        <w:t>1</w:t>
      </w:r>
      <w:r w:rsidRPr="00EA03ED">
        <w:rPr>
          <w:rFonts w:ascii="Times New Roman" w:hAnsi="Times New Roman" w:cs="Times New Roman"/>
          <w:sz w:val="24"/>
          <w:szCs w:val="24"/>
          <w:lang w:val="en-US"/>
        </w:rPr>
        <w:t>7</w:t>
      </w:r>
      <w:r>
        <w:rPr>
          <w:rFonts w:ascii="Times New Roman" w:hAnsi="Times New Roman" w:cs="Times New Roman"/>
          <w:sz w:val="24"/>
          <w:szCs w:val="24"/>
          <w:lang w:val="en-US"/>
        </w:rPr>
        <w:t>5</w:t>
      </w:r>
      <w:r w:rsidRPr="00EA03ED">
        <w:rPr>
          <w:rFonts w:ascii="Times New Roman" w:hAnsi="Times New Roman" w:cs="Times New Roman"/>
          <w:sz w:val="24"/>
          <w:szCs w:val="24"/>
          <w:lang w:val="en-US"/>
        </w:rPr>
        <w:t xml:space="preserve"> women), exercise reduced the risk of low back pain in pregnancy by </w:t>
      </w:r>
      <w:r>
        <w:rPr>
          <w:rFonts w:ascii="Times New Roman" w:hAnsi="Times New Roman" w:cs="Times New Roman"/>
          <w:sz w:val="24"/>
          <w:szCs w:val="24"/>
          <w:lang w:val="en-US"/>
        </w:rPr>
        <w:t>9</w:t>
      </w:r>
      <w:r w:rsidRPr="00EA03ED">
        <w:rPr>
          <w:rFonts w:ascii="Times New Roman" w:hAnsi="Times New Roman" w:cs="Times New Roman"/>
          <w:sz w:val="24"/>
          <w:szCs w:val="24"/>
          <w:lang w:val="en-US"/>
        </w:rPr>
        <w:t>% (pooled RR = 0.9</w:t>
      </w:r>
      <w:r>
        <w:rPr>
          <w:rFonts w:ascii="Times New Roman" w:hAnsi="Times New Roman" w:cs="Times New Roman"/>
          <w:sz w:val="24"/>
          <w:szCs w:val="24"/>
          <w:lang w:val="en-US"/>
        </w:rPr>
        <w:t>1</w:t>
      </w:r>
      <w:r w:rsidRPr="00EA03ED">
        <w:rPr>
          <w:rFonts w:ascii="Times New Roman" w:hAnsi="Times New Roman" w:cs="Times New Roman"/>
          <w:sz w:val="24"/>
          <w:szCs w:val="24"/>
          <w:lang w:val="en-US"/>
        </w:rPr>
        <w:t>, 95% CI 0.83-0.99,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=0%, Figure </w:t>
      </w:r>
      <w:r>
        <w:rPr>
          <w:rFonts w:ascii="Times New Roman" w:hAnsi="Times New Roman" w:cs="Times New Roman"/>
          <w:sz w:val="24"/>
          <w:szCs w:val="24"/>
          <w:lang w:val="en-US"/>
        </w:rPr>
        <w:t>2</w:t>
      </w:r>
      <w:r w:rsidRPr="00EA03ED">
        <w:rPr>
          <w:rFonts w:ascii="Times New Roman" w:hAnsi="Times New Roman" w:cs="Times New Roman"/>
          <w:sz w:val="24"/>
          <w:szCs w:val="24"/>
          <w:lang w:val="en-US"/>
        </w:rPr>
        <w:t xml:space="preserve">). </w:t>
      </w:r>
    </w:p>
    <w:p w:rsidR="001B596F" w:rsidRPr="00EA03ED"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i/>
          <w:sz w:val="24"/>
          <w:szCs w:val="24"/>
          <w:lang w:val="en-US"/>
        </w:rPr>
        <w:t>Exercise and pelvic girdle pain.</w:t>
      </w:r>
      <w:r w:rsidRPr="00EA03ED">
        <w:rPr>
          <w:rFonts w:ascii="Times New Roman" w:hAnsi="Times New Roman" w:cs="Times New Roman"/>
          <w:sz w:val="24"/>
          <w:szCs w:val="24"/>
          <w:lang w:val="en-US"/>
        </w:rPr>
        <w:t xml:space="preserve"> Only </w:t>
      </w:r>
      <w:r>
        <w:rPr>
          <w:rFonts w:ascii="Times New Roman" w:hAnsi="Times New Roman" w:cs="Times New Roman"/>
          <w:sz w:val="24"/>
          <w:szCs w:val="24"/>
          <w:lang w:val="en-US"/>
        </w:rPr>
        <w:t>four</w:t>
      </w:r>
      <w:r w:rsidRPr="00EA03ED">
        <w:rPr>
          <w:rFonts w:ascii="Times New Roman" w:hAnsi="Times New Roman" w:cs="Times New Roman"/>
          <w:sz w:val="24"/>
          <w:szCs w:val="24"/>
          <w:lang w:val="en-US"/>
        </w:rPr>
        <w:t xml:space="preserve"> RCTs assessed the effect of exercise during pregnancy on pelvic girdle pain. These trials found no protective effect of exercise against pelvic girdle pain (RR = 0.9</w:t>
      </w:r>
      <w:r>
        <w:rPr>
          <w:rFonts w:ascii="Times New Roman" w:hAnsi="Times New Roman" w:cs="Times New Roman"/>
          <w:sz w:val="24"/>
          <w:szCs w:val="24"/>
          <w:lang w:val="en-US"/>
        </w:rPr>
        <w:t>9</w:t>
      </w:r>
      <w:r w:rsidRPr="00EA03ED">
        <w:rPr>
          <w:rFonts w:ascii="Times New Roman" w:hAnsi="Times New Roman" w:cs="Times New Roman"/>
          <w:sz w:val="24"/>
          <w:szCs w:val="24"/>
          <w:lang w:val="en-US"/>
        </w:rPr>
        <w:t>, CI 0.</w:t>
      </w:r>
      <w:r>
        <w:rPr>
          <w:rFonts w:ascii="Times New Roman" w:hAnsi="Times New Roman" w:cs="Times New Roman"/>
          <w:sz w:val="24"/>
          <w:szCs w:val="24"/>
          <w:lang w:val="en-US"/>
        </w:rPr>
        <w:t>81</w:t>
      </w:r>
      <w:r w:rsidRPr="00EA03ED">
        <w:rPr>
          <w:rFonts w:ascii="Times New Roman" w:hAnsi="Times New Roman" w:cs="Times New Roman"/>
          <w:sz w:val="24"/>
          <w:szCs w:val="24"/>
          <w:lang w:val="en-US"/>
        </w:rPr>
        <w:t>-1.2</w:t>
      </w:r>
      <w:r>
        <w:rPr>
          <w:rFonts w:ascii="Times New Roman" w:hAnsi="Times New Roman" w:cs="Times New Roman"/>
          <w:sz w:val="24"/>
          <w:szCs w:val="24"/>
          <w:lang w:val="en-US"/>
        </w:rPr>
        <w:t>1</w:t>
      </w:r>
      <w:r w:rsidRPr="00EA03ED">
        <w:rPr>
          <w:rFonts w:ascii="Times New Roman" w:hAnsi="Times New Roman" w:cs="Times New Roman"/>
          <w:sz w:val="24"/>
          <w:szCs w:val="24"/>
          <w:lang w:val="en-US"/>
        </w:rPr>
        <w:t>,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=0%, </w:t>
      </w:r>
      <w:r>
        <w:rPr>
          <w:rFonts w:ascii="Times New Roman" w:hAnsi="Times New Roman" w:cs="Times New Roman"/>
          <w:sz w:val="24"/>
          <w:szCs w:val="24"/>
          <w:lang w:val="en-US"/>
        </w:rPr>
        <w:t>4</w:t>
      </w:r>
      <w:r w:rsidRPr="00EA03ED">
        <w:rPr>
          <w:rFonts w:ascii="Times New Roman" w:hAnsi="Times New Roman" w:cs="Times New Roman"/>
          <w:sz w:val="24"/>
          <w:szCs w:val="24"/>
          <w:lang w:val="en-US"/>
        </w:rPr>
        <w:t xml:space="preserve"> studies, N=</w:t>
      </w:r>
      <w:r>
        <w:rPr>
          <w:rFonts w:ascii="Times New Roman" w:hAnsi="Times New Roman" w:cs="Times New Roman"/>
          <w:sz w:val="24"/>
          <w:szCs w:val="24"/>
          <w:lang w:val="en-US"/>
        </w:rPr>
        <w:t>565, Figure 2</w:t>
      </w:r>
      <w:r w:rsidRPr="00EA03ED">
        <w:rPr>
          <w:rFonts w:ascii="Times New Roman" w:hAnsi="Times New Roman" w:cs="Times New Roman"/>
          <w:sz w:val="24"/>
          <w:szCs w:val="24"/>
          <w:lang w:val="en-US"/>
        </w:rPr>
        <w:t>).</w:t>
      </w:r>
    </w:p>
    <w:p w:rsidR="001B596F" w:rsidRPr="00EA03ED" w:rsidRDefault="001B596F" w:rsidP="003076EC">
      <w:pPr>
        <w:spacing w:after="0" w:line="480" w:lineRule="auto"/>
        <w:rPr>
          <w:rFonts w:ascii="Times New Roman" w:hAnsi="Times New Roman" w:cs="Times New Roman"/>
          <w:sz w:val="24"/>
          <w:szCs w:val="24"/>
          <w:lang w:val="en-US"/>
        </w:rPr>
      </w:pPr>
    </w:p>
    <w:p w:rsidR="001B596F"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i/>
          <w:sz w:val="24"/>
          <w:szCs w:val="24"/>
          <w:lang w:val="en-US"/>
        </w:rPr>
        <w:t>Exercise and lumbopelvic pain.</w:t>
      </w:r>
      <w:r w:rsidRPr="00EA03ED">
        <w:rPr>
          <w:rFonts w:ascii="Times New Roman" w:hAnsi="Times New Roman" w:cs="Times New Roman"/>
          <w:sz w:val="24"/>
          <w:szCs w:val="24"/>
          <w:lang w:val="en-US"/>
        </w:rPr>
        <w:t xml:space="preserve"> Exercise during pregnancy had no </w:t>
      </w:r>
      <w:r>
        <w:rPr>
          <w:rFonts w:ascii="Times New Roman" w:hAnsi="Times New Roman" w:cs="Times New Roman"/>
          <w:sz w:val="24"/>
          <w:szCs w:val="24"/>
          <w:lang w:val="en-US"/>
        </w:rPr>
        <w:t xml:space="preserve">statistically significant </w:t>
      </w:r>
      <w:r w:rsidRPr="00EA03ED">
        <w:rPr>
          <w:rFonts w:ascii="Times New Roman" w:hAnsi="Times New Roman" w:cs="Times New Roman"/>
          <w:sz w:val="24"/>
          <w:szCs w:val="24"/>
          <w:lang w:val="en-US"/>
        </w:rPr>
        <w:t>protective effect against lumbopelvic pain (pooled RR = 0.96, 95% CI 0.9</w:t>
      </w:r>
      <w:r>
        <w:rPr>
          <w:rFonts w:ascii="Times New Roman" w:hAnsi="Times New Roman" w:cs="Times New Roman"/>
          <w:sz w:val="24"/>
          <w:szCs w:val="24"/>
          <w:lang w:val="en-US"/>
        </w:rPr>
        <w:t>0</w:t>
      </w:r>
      <w:r w:rsidRPr="00EA03ED">
        <w:rPr>
          <w:rFonts w:ascii="Times New Roman" w:hAnsi="Times New Roman" w:cs="Times New Roman"/>
          <w:sz w:val="24"/>
          <w:szCs w:val="24"/>
          <w:lang w:val="en-US"/>
        </w:rPr>
        <w:t>-1.02,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8</w:t>
      </w:r>
      <w:r w:rsidRPr="00EA03ED">
        <w:rPr>
          <w:rFonts w:ascii="Times New Roman" w:hAnsi="Times New Roman" w:cs="Times New Roman"/>
          <w:sz w:val="24"/>
          <w:szCs w:val="24"/>
          <w:lang w:val="en-US"/>
        </w:rPr>
        <w:t xml:space="preserve"> RCTs, N=1</w:t>
      </w:r>
      <w:r>
        <w:rPr>
          <w:rFonts w:ascii="Times New Roman" w:hAnsi="Times New Roman" w:cs="Times New Roman"/>
          <w:sz w:val="24"/>
          <w:szCs w:val="24"/>
          <w:lang w:val="en-US"/>
        </w:rPr>
        <w:t>7</w:t>
      </w:r>
      <w:r w:rsidRPr="00EA03ED">
        <w:rPr>
          <w:rFonts w:ascii="Times New Roman" w:hAnsi="Times New Roman" w:cs="Times New Roman"/>
          <w:sz w:val="24"/>
          <w:szCs w:val="24"/>
          <w:lang w:val="en-US"/>
        </w:rPr>
        <w:t>3</w:t>
      </w:r>
      <w:r>
        <w:rPr>
          <w:rFonts w:ascii="Times New Roman" w:hAnsi="Times New Roman" w:cs="Times New Roman"/>
          <w:sz w:val="24"/>
          <w:szCs w:val="24"/>
          <w:lang w:val="en-US"/>
        </w:rPr>
        <w:t>7</w:t>
      </w:r>
      <w:r w:rsidRPr="00EA03ED">
        <w:rPr>
          <w:rFonts w:ascii="Times New Roman" w:hAnsi="Times New Roman" w:cs="Times New Roman"/>
          <w:sz w:val="24"/>
          <w:szCs w:val="24"/>
          <w:lang w:val="en-US"/>
        </w:rPr>
        <w:t xml:space="preserve">, Figure </w:t>
      </w:r>
      <w:r>
        <w:rPr>
          <w:rFonts w:ascii="Times New Roman" w:hAnsi="Times New Roman" w:cs="Times New Roman"/>
          <w:sz w:val="24"/>
          <w:szCs w:val="24"/>
          <w:lang w:val="en-US"/>
        </w:rPr>
        <w:t>2</w:t>
      </w:r>
      <w:r w:rsidRPr="00EA03ED">
        <w:rPr>
          <w:rFonts w:ascii="Times New Roman" w:hAnsi="Times New Roman" w:cs="Times New Roman"/>
          <w:sz w:val="24"/>
          <w:szCs w:val="24"/>
          <w:lang w:val="en-US"/>
        </w:rPr>
        <w:t>). The pooled RR of either lumbopelvic pain (</w:t>
      </w:r>
      <w:r>
        <w:rPr>
          <w:rFonts w:ascii="Times New Roman" w:hAnsi="Times New Roman" w:cs="Times New Roman"/>
          <w:sz w:val="24"/>
          <w:szCs w:val="24"/>
          <w:lang w:val="en-US"/>
        </w:rPr>
        <w:t>8</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RCTs</w:t>
      </w:r>
      <w:r w:rsidRPr="00EA03ED">
        <w:rPr>
          <w:rFonts w:ascii="Times New Roman" w:hAnsi="Times New Roman" w:cs="Times New Roman"/>
          <w:sz w:val="24"/>
          <w:szCs w:val="24"/>
          <w:lang w:val="en-US"/>
        </w:rPr>
        <w:t xml:space="preserve">) or (in the absence of information about pelvic girdle </w:t>
      </w:r>
      <w:r w:rsidRPr="00EA03ED">
        <w:rPr>
          <w:rFonts w:ascii="Times New Roman" w:hAnsi="Times New Roman" w:cs="Times New Roman"/>
          <w:sz w:val="24"/>
          <w:szCs w:val="24"/>
          <w:lang w:val="en-US"/>
        </w:rPr>
        <w:lastRenderedPageBreak/>
        <w:t>pain) low back pain (</w:t>
      </w:r>
      <w:r>
        <w:rPr>
          <w:rFonts w:ascii="Times New Roman" w:hAnsi="Times New Roman" w:cs="Times New Roman"/>
          <w:sz w:val="24"/>
          <w:szCs w:val="24"/>
          <w:lang w:val="en-US"/>
        </w:rPr>
        <w:t>3</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RCTs</w:t>
      </w:r>
      <w:r w:rsidRPr="00EA03ED">
        <w:rPr>
          <w:rFonts w:ascii="Times New Roman" w:hAnsi="Times New Roman" w:cs="Times New Roman"/>
          <w:sz w:val="24"/>
          <w:szCs w:val="24"/>
          <w:lang w:val="en-US"/>
        </w:rPr>
        <w:t>) was 0.94 (CI 0.</w:t>
      </w:r>
      <w:r>
        <w:rPr>
          <w:rFonts w:ascii="Times New Roman" w:hAnsi="Times New Roman" w:cs="Times New Roman"/>
          <w:sz w:val="24"/>
          <w:szCs w:val="24"/>
          <w:lang w:val="en-US"/>
        </w:rPr>
        <w:t>8</w:t>
      </w:r>
      <w:r w:rsidRPr="00EA03ED">
        <w:rPr>
          <w:rFonts w:ascii="Times New Roman" w:hAnsi="Times New Roman" w:cs="Times New Roman"/>
          <w:sz w:val="24"/>
          <w:szCs w:val="24"/>
          <w:lang w:val="en-US"/>
        </w:rPr>
        <w:t>9-0.99,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7</w:t>
      </w:r>
      <w:r w:rsidRPr="00EA03ED">
        <w:rPr>
          <w:rFonts w:ascii="Times New Roman" w:hAnsi="Times New Roman" w:cs="Times New Roman"/>
          <w:sz w:val="24"/>
          <w:szCs w:val="24"/>
          <w:lang w:val="en-US"/>
        </w:rPr>
        <w:t>%, 1</w:t>
      </w:r>
      <w:r>
        <w:rPr>
          <w:rFonts w:ascii="Times New Roman" w:hAnsi="Times New Roman" w:cs="Times New Roman"/>
          <w:sz w:val="24"/>
          <w:szCs w:val="24"/>
          <w:lang w:val="en-US"/>
        </w:rPr>
        <w:t>1</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RCTs</w:t>
      </w:r>
      <w:r w:rsidRPr="00EA03ED">
        <w:rPr>
          <w:rFonts w:ascii="Times New Roman" w:hAnsi="Times New Roman" w:cs="Times New Roman"/>
          <w:sz w:val="24"/>
          <w:szCs w:val="24"/>
          <w:lang w:val="en-US"/>
        </w:rPr>
        <w:t>, N=2</w:t>
      </w:r>
      <w:r>
        <w:rPr>
          <w:rFonts w:ascii="Times New Roman" w:hAnsi="Times New Roman" w:cs="Times New Roman"/>
          <w:sz w:val="24"/>
          <w:szCs w:val="24"/>
          <w:lang w:val="en-US"/>
        </w:rPr>
        <w:t>347</w:t>
      </w:r>
      <w:r w:rsidRPr="00EA03ED">
        <w:rPr>
          <w:rFonts w:ascii="Times New Roman" w:hAnsi="Times New Roman" w:cs="Times New Roman"/>
          <w:sz w:val="24"/>
          <w:szCs w:val="24"/>
          <w:lang w:val="en-US"/>
        </w:rPr>
        <w:t xml:space="preserve">). </w:t>
      </w:r>
    </w:p>
    <w:p w:rsidR="001B596F" w:rsidRDefault="001B596F" w:rsidP="003076EC">
      <w:pPr>
        <w:spacing w:after="0" w:line="480" w:lineRule="auto"/>
        <w:rPr>
          <w:rFonts w:ascii="Times New Roman" w:hAnsi="Times New Roman" w:cs="Times New Roman"/>
          <w:i/>
          <w:sz w:val="24"/>
          <w:szCs w:val="24"/>
          <w:lang w:val="en-US"/>
        </w:rPr>
      </w:pPr>
    </w:p>
    <w:p w:rsidR="001B596F" w:rsidRPr="00EA03ED" w:rsidRDefault="001B596F" w:rsidP="003076EC">
      <w:pPr>
        <w:spacing w:after="0" w:line="480" w:lineRule="auto"/>
        <w:rPr>
          <w:rFonts w:ascii="Times New Roman" w:hAnsi="Times New Roman" w:cs="Times New Roman"/>
          <w:sz w:val="24"/>
          <w:szCs w:val="24"/>
          <w:lang w:val="en-US"/>
        </w:rPr>
      </w:pPr>
      <w:r w:rsidRPr="00182DFB">
        <w:rPr>
          <w:rFonts w:ascii="Times New Roman" w:hAnsi="Times New Roman" w:cs="Times New Roman"/>
          <w:i/>
          <w:sz w:val="24"/>
          <w:szCs w:val="24"/>
          <w:lang w:val="en-US"/>
        </w:rPr>
        <w:t>Exercise and sick leave due to low back pain</w:t>
      </w:r>
      <w:r w:rsidRPr="00AC55C0">
        <w:rPr>
          <w:rFonts w:ascii="Times New Roman" w:hAnsi="Times New Roman" w:cs="Times New Roman"/>
          <w:i/>
          <w:sz w:val="24"/>
          <w:szCs w:val="24"/>
          <w:lang w:val="en-US"/>
        </w:rPr>
        <w:t xml:space="preserve"> or lumbopelvic pain</w:t>
      </w:r>
      <w:r w:rsidRPr="00EA03ED">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Pr="00EA03ED">
        <w:rPr>
          <w:rFonts w:ascii="Times New Roman" w:hAnsi="Times New Roman" w:cs="Times New Roman"/>
          <w:sz w:val="24"/>
          <w:szCs w:val="24"/>
          <w:lang w:val="en-US"/>
        </w:rPr>
        <w:t>Exercise during pregnancy prevented new episode</w:t>
      </w:r>
      <w:r>
        <w:rPr>
          <w:rFonts w:ascii="Times New Roman" w:hAnsi="Times New Roman" w:cs="Times New Roman"/>
          <w:sz w:val="24"/>
          <w:szCs w:val="24"/>
          <w:lang w:val="en-US"/>
        </w:rPr>
        <w:t>s</w:t>
      </w:r>
      <w:r w:rsidRPr="00EA03ED">
        <w:rPr>
          <w:rFonts w:ascii="Times New Roman" w:hAnsi="Times New Roman" w:cs="Times New Roman"/>
          <w:sz w:val="24"/>
          <w:szCs w:val="24"/>
          <w:lang w:val="en-US"/>
        </w:rPr>
        <w:t xml:space="preserve"> of sick leave due to low back pain (pooled RR = 0.67, CI 0.40-1.12,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=0%, 2 RCTs, N=349, Figure </w:t>
      </w:r>
      <w:r>
        <w:rPr>
          <w:rFonts w:ascii="Times New Roman" w:hAnsi="Times New Roman" w:cs="Times New Roman"/>
          <w:sz w:val="24"/>
          <w:szCs w:val="24"/>
          <w:lang w:val="en-US"/>
        </w:rPr>
        <w:t>2</w:t>
      </w:r>
      <w:r w:rsidRPr="00EA03ED">
        <w:rPr>
          <w:rFonts w:ascii="Times New Roman" w:hAnsi="Times New Roman" w:cs="Times New Roman"/>
          <w:sz w:val="24"/>
          <w:szCs w:val="24"/>
          <w:lang w:val="en-US"/>
        </w:rPr>
        <w:t>)</w:t>
      </w:r>
      <w:r>
        <w:rPr>
          <w:rFonts w:ascii="Times New Roman" w:hAnsi="Times New Roman" w:cs="Times New Roman"/>
          <w:sz w:val="24"/>
          <w:szCs w:val="24"/>
          <w:lang w:val="en-US"/>
        </w:rPr>
        <w:t xml:space="preserve"> during follow-up, and also</w:t>
      </w:r>
      <w:r w:rsidRPr="00EA03ED">
        <w:rPr>
          <w:rFonts w:ascii="Times New Roman" w:hAnsi="Times New Roman" w:cs="Times New Roman"/>
          <w:sz w:val="24"/>
          <w:szCs w:val="24"/>
          <w:lang w:val="en-US"/>
        </w:rPr>
        <w:t xml:space="preserve"> new episode</w:t>
      </w:r>
      <w:r>
        <w:rPr>
          <w:rFonts w:ascii="Times New Roman" w:hAnsi="Times New Roman" w:cs="Times New Roman"/>
          <w:sz w:val="24"/>
          <w:szCs w:val="24"/>
          <w:lang w:val="en-US"/>
        </w:rPr>
        <w:t>s</w:t>
      </w:r>
      <w:r w:rsidRPr="00EA03ED">
        <w:rPr>
          <w:rFonts w:ascii="Times New Roman" w:hAnsi="Times New Roman" w:cs="Times New Roman"/>
          <w:sz w:val="24"/>
          <w:szCs w:val="24"/>
          <w:lang w:val="en-US"/>
        </w:rPr>
        <w:t xml:space="preserve"> of sick leave due to lumbopelvic pain (pooled RR = 0.79, CI 0.64-0.99,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=0%, 3 RCTs, N=1168)</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Furthermore, exercise during pregnancy prevented new episode</w:t>
      </w:r>
      <w:r>
        <w:rPr>
          <w:rFonts w:ascii="Times New Roman" w:hAnsi="Times New Roman" w:cs="Times New Roman"/>
          <w:sz w:val="24"/>
          <w:szCs w:val="24"/>
          <w:lang w:val="en-US"/>
        </w:rPr>
        <w:t>s</w:t>
      </w:r>
      <w:r w:rsidRPr="00EA03ED">
        <w:rPr>
          <w:rFonts w:ascii="Times New Roman" w:hAnsi="Times New Roman" w:cs="Times New Roman"/>
          <w:sz w:val="24"/>
          <w:szCs w:val="24"/>
          <w:lang w:val="en-US"/>
        </w:rPr>
        <w:t xml:space="preserve"> of sick leave due to </w:t>
      </w:r>
      <w:r>
        <w:rPr>
          <w:rFonts w:ascii="Times New Roman" w:hAnsi="Times New Roman" w:cs="Times New Roman"/>
          <w:sz w:val="24"/>
          <w:szCs w:val="24"/>
          <w:lang w:val="en-US"/>
        </w:rPr>
        <w:t xml:space="preserve">either </w:t>
      </w:r>
      <w:r w:rsidRPr="00EA03ED">
        <w:rPr>
          <w:rFonts w:ascii="Times New Roman" w:hAnsi="Times New Roman" w:cs="Times New Roman"/>
          <w:sz w:val="24"/>
          <w:szCs w:val="24"/>
          <w:lang w:val="en-US"/>
        </w:rPr>
        <w:t>lumbopelvic pain (3 RCTs) or low back pain (1 RCT) by 23% (pooled RR = 0.767, CI 0.625-0.942, I</w:t>
      </w:r>
      <w:r w:rsidRPr="00EA03ED">
        <w:rPr>
          <w:rFonts w:ascii="Times New Roman" w:hAnsi="Times New Roman" w:cs="Times New Roman"/>
          <w:sz w:val="24"/>
          <w:szCs w:val="24"/>
          <w:vertAlign w:val="superscript"/>
          <w:lang w:val="en-US"/>
        </w:rPr>
        <w:t>2</w:t>
      </w:r>
      <w:r w:rsidRPr="00EA03ED">
        <w:rPr>
          <w:rFonts w:ascii="Times New Roman" w:hAnsi="Times New Roman" w:cs="Times New Roman"/>
          <w:sz w:val="24"/>
          <w:szCs w:val="24"/>
          <w:lang w:val="en-US"/>
        </w:rPr>
        <w:t xml:space="preserve"> =0%, 4 RCTs, N=1412). </w:t>
      </w:r>
    </w:p>
    <w:p w:rsidR="001B596F" w:rsidRPr="00EA03ED" w:rsidRDefault="001B596F" w:rsidP="003076EC">
      <w:pPr>
        <w:spacing w:after="0" w:line="480" w:lineRule="auto"/>
        <w:rPr>
          <w:rFonts w:ascii="Times New Roman" w:hAnsi="Times New Roman" w:cs="Times New Roman"/>
          <w:b/>
          <w:sz w:val="24"/>
          <w:szCs w:val="24"/>
          <w:lang w:val="en-US"/>
        </w:rPr>
      </w:pPr>
    </w:p>
    <w:p w:rsidR="001B596F" w:rsidRPr="00EA03ED" w:rsidRDefault="001B596F" w:rsidP="003076EC">
      <w:pPr>
        <w:spacing w:after="0" w:line="480" w:lineRule="auto"/>
        <w:rPr>
          <w:rFonts w:ascii="Times New Roman" w:eastAsia="Times New Roman" w:hAnsi="Times New Roman" w:cs="Times New Roman"/>
          <w:spacing w:val="2"/>
          <w:sz w:val="24"/>
          <w:szCs w:val="24"/>
          <w:lang w:eastAsia="fi-FI"/>
        </w:rPr>
      </w:pPr>
      <w:r w:rsidRPr="00EA03ED">
        <w:rPr>
          <w:rFonts w:ascii="Times New Roman" w:hAnsi="Times New Roman" w:cs="Times New Roman"/>
          <w:i/>
          <w:sz w:val="24"/>
          <w:szCs w:val="24"/>
          <w:lang w:val="en-US"/>
        </w:rPr>
        <w:t>Exercise and pain intensity.</w:t>
      </w:r>
      <w:r w:rsidRPr="00EA03ED">
        <w:rPr>
          <w:rFonts w:ascii="Times New Roman" w:eastAsia="Times New Roman" w:hAnsi="Times New Roman" w:cs="Times New Roman"/>
          <w:spacing w:val="2"/>
          <w:sz w:val="24"/>
          <w:szCs w:val="24"/>
          <w:lang w:eastAsia="fi-FI"/>
        </w:rPr>
        <w:t xml:space="preserve"> </w:t>
      </w:r>
      <w:r>
        <w:rPr>
          <w:rFonts w:ascii="Times New Roman" w:eastAsia="Times New Roman" w:hAnsi="Times New Roman" w:cs="Times New Roman"/>
          <w:spacing w:val="2"/>
          <w:sz w:val="24"/>
          <w:szCs w:val="24"/>
          <w:lang w:eastAsia="fi-FI"/>
        </w:rPr>
        <w:t>Five</w:t>
      </w:r>
      <w:r w:rsidRPr="00EA03ED">
        <w:rPr>
          <w:rFonts w:ascii="Times New Roman" w:eastAsia="Times New Roman" w:hAnsi="Times New Roman" w:cs="Times New Roman"/>
          <w:spacing w:val="2"/>
          <w:sz w:val="24"/>
          <w:szCs w:val="24"/>
          <w:lang w:eastAsia="fi-FI"/>
        </w:rPr>
        <w:t xml:space="preserve"> RCTs</w:t>
      </w:r>
      <w:r>
        <w:rPr>
          <w:rFonts w:ascii="Times New Roman" w:eastAsia="Times New Roman" w:hAnsi="Times New Roman" w:cs="Times New Roman"/>
          <w:spacing w:val="2"/>
          <w:sz w:val="24"/>
          <w:szCs w:val="24"/>
          <w:lang w:eastAsia="fi-FI"/>
        </w:rPr>
        <w:t xml:space="preserve"> </w:t>
      </w:r>
      <w:r>
        <w:rPr>
          <w:rFonts w:ascii="Times New Roman" w:eastAsia="Times New Roman" w:hAnsi="Times New Roman" w:cs="Times New Roman"/>
          <w:noProof/>
          <w:spacing w:val="2"/>
          <w:sz w:val="24"/>
          <w:szCs w:val="24"/>
          <w:lang w:eastAsia="fi-FI"/>
        </w:rPr>
        <w:t>(Eggen et al., 2012; Miquelutti et al., 2013; Sklempe Kokic et al., 2017; Stafne et al., 2012; Suputtitada et al., 2002)</w:t>
      </w:r>
      <w:r w:rsidRPr="00EA03ED">
        <w:rPr>
          <w:rFonts w:ascii="Times New Roman" w:eastAsia="Times New Roman" w:hAnsi="Times New Roman" w:cs="Times New Roman"/>
          <w:spacing w:val="2"/>
          <w:sz w:val="24"/>
          <w:szCs w:val="24"/>
          <w:lang w:eastAsia="fi-FI"/>
        </w:rPr>
        <w:t xml:space="preserve"> assessed the intensity of lumbopelvic </w:t>
      </w:r>
      <w:r>
        <w:rPr>
          <w:rFonts w:ascii="Times New Roman" w:eastAsia="Times New Roman" w:hAnsi="Times New Roman" w:cs="Times New Roman"/>
          <w:spacing w:val="2"/>
          <w:sz w:val="24"/>
          <w:szCs w:val="24"/>
          <w:lang w:eastAsia="fi-FI"/>
        </w:rPr>
        <w:t>pain and two trials</w:t>
      </w:r>
      <w:r w:rsidRPr="00EA03ED">
        <w:rPr>
          <w:rFonts w:ascii="Times New Roman" w:eastAsia="Times New Roman" w:hAnsi="Times New Roman" w:cs="Times New Roman"/>
          <w:spacing w:val="2"/>
          <w:sz w:val="24"/>
          <w:szCs w:val="24"/>
          <w:lang w:eastAsia="fi-FI"/>
        </w:rPr>
        <w:t xml:space="preserve"> </w:t>
      </w:r>
      <w:r>
        <w:rPr>
          <w:rFonts w:ascii="Times New Roman" w:eastAsia="Times New Roman" w:hAnsi="Times New Roman" w:cs="Times New Roman"/>
          <w:noProof/>
          <w:spacing w:val="2"/>
          <w:sz w:val="24"/>
          <w:szCs w:val="24"/>
          <w:lang w:eastAsia="fi-FI"/>
        </w:rPr>
        <w:t>(Garshasbi and Faghih Zadeh, 2005; Miquelutti et al., 2013)</w:t>
      </w:r>
      <w:r w:rsidRPr="00EA03ED">
        <w:rPr>
          <w:rFonts w:ascii="Times New Roman" w:eastAsia="Times New Roman" w:hAnsi="Times New Roman" w:cs="Times New Roman"/>
          <w:spacing w:val="2"/>
          <w:sz w:val="24"/>
          <w:szCs w:val="24"/>
          <w:lang w:eastAsia="fi-FI"/>
        </w:rPr>
        <w:t xml:space="preserve"> </w:t>
      </w:r>
      <w:r>
        <w:rPr>
          <w:rFonts w:ascii="Times New Roman" w:eastAsia="Times New Roman" w:hAnsi="Times New Roman" w:cs="Times New Roman"/>
          <w:spacing w:val="2"/>
          <w:sz w:val="24"/>
          <w:szCs w:val="24"/>
          <w:lang w:eastAsia="fi-FI"/>
        </w:rPr>
        <w:t xml:space="preserve">the intensity of </w:t>
      </w:r>
      <w:r w:rsidRPr="00EA03ED">
        <w:rPr>
          <w:rFonts w:ascii="Times New Roman" w:eastAsia="Times New Roman" w:hAnsi="Times New Roman" w:cs="Times New Roman"/>
          <w:spacing w:val="2"/>
          <w:sz w:val="24"/>
          <w:szCs w:val="24"/>
          <w:lang w:eastAsia="fi-FI"/>
        </w:rPr>
        <w:t xml:space="preserve">low back </w:t>
      </w:r>
      <w:r w:rsidRPr="00EA03ED">
        <w:rPr>
          <w:rFonts w:ascii="Times New Roman" w:hAnsi="Times New Roman" w:cs="Times New Roman"/>
          <w:sz w:val="24"/>
          <w:szCs w:val="24"/>
          <w:lang w:val="en"/>
        </w:rPr>
        <w:t xml:space="preserve">pain </w:t>
      </w:r>
      <w:r w:rsidRPr="00EA03ED">
        <w:rPr>
          <w:rFonts w:ascii="Times New Roman" w:eastAsia="Times New Roman" w:hAnsi="Times New Roman" w:cs="Times New Roman"/>
          <w:spacing w:val="2"/>
          <w:sz w:val="24"/>
          <w:szCs w:val="24"/>
          <w:lang w:eastAsia="fi-FI"/>
        </w:rPr>
        <w:t xml:space="preserve">in </w:t>
      </w:r>
      <w:r w:rsidRPr="00EA03ED">
        <w:rPr>
          <w:rFonts w:ascii="Times New Roman" w:eastAsia="Times New Roman" w:hAnsi="Times New Roman" w:cs="Times New Roman"/>
          <w:spacing w:val="2"/>
          <w:sz w:val="24"/>
          <w:szCs w:val="24"/>
          <w:lang w:eastAsia="fi-FI"/>
        </w:rPr>
        <w:lastRenderedPageBreak/>
        <w:t xml:space="preserve">intervention and control groups. </w:t>
      </w:r>
      <w:r>
        <w:rPr>
          <w:rFonts w:ascii="Times New Roman" w:eastAsia="Times New Roman" w:hAnsi="Times New Roman" w:cs="Times New Roman"/>
          <w:spacing w:val="2"/>
          <w:sz w:val="24"/>
          <w:szCs w:val="24"/>
          <w:lang w:eastAsia="fi-FI"/>
        </w:rPr>
        <w:t>Lumbopelvic p</w:t>
      </w:r>
      <w:r w:rsidRPr="00EA03ED">
        <w:rPr>
          <w:rFonts w:ascii="Times New Roman" w:eastAsia="Times New Roman" w:hAnsi="Times New Roman" w:cs="Times New Roman"/>
          <w:spacing w:val="2"/>
          <w:sz w:val="24"/>
          <w:szCs w:val="24"/>
          <w:lang w:eastAsia="fi-FI"/>
        </w:rPr>
        <w:t>ain intensity on a 100 mm visual analogue scale was lower in intervention than control groups (pooled mean difference</w:t>
      </w:r>
      <w:r>
        <w:rPr>
          <w:rFonts w:ascii="Times New Roman" w:eastAsia="Times New Roman" w:hAnsi="Times New Roman" w:cs="Times New Roman"/>
          <w:spacing w:val="2"/>
          <w:sz w:val="24"/>
          <w:szCs w:val="24"/>
          <w:lang w:eastAsia="fi-FI"/>
        </w:rPr>
        <w:t xml:space="preserve"> for total sample [</w:t>
      </w:r>
      <w:r w:rsidRPr="00EA03ED">
        <w:rPr>
          <w:rFonts w:ascii="Times New Roman" w:eastAsia="Times New Roman" w:hAnsi="Times New Roman" w:cs="Times New Roman"/>
          <w:spacing w:val="2"/>
          <w:sz w:val="24"/>
          <w:szCs w:val="24"/>
          <w:lang w:eastAsia="fi-FI"/>
        </w:rPr>
        <w:t>p</w:t>
      </w:r>
      <w:r>
        <w:rPr>
          <w:rFonts w:ascii="Times New Roman" w:eastAsia="Times New Roman" w:hAnsi="Times New Roman" w:cs="Times New Roman"/>
          <w:spacing w:val="2"/>
          <w:sz w:val="24"/>
          <w:szCs w:val="24"/>
          <w:lang w:eastAsia="fi-FI"/>
        </w:rPr>
        <w:t>articipants with or without pain]</w:t>
      </w:r>
      <w:r w:rsidRPr="00EA03ED">
        <w:rPr>
          <w:rFonts w:ascii="Times New Roman" w:eastAsia="Times New Roman" w:hAnsi="Times New Roman" w:cs="Times New Roman"/>
          <w:spacing w:val="2"/>
          <w:sz w:val="24"/>
          <w:szCs w:val="24"/>
          <w:lang w:eastAsia="fi-FI"/>
        </w:rPr>
        <w:t xml:space="preserve"> -1</w:t>
      </w:r>
      <w:r>
        <w:rPr>
          <w:rFonts w:ascii="Times New Roman" w:eastAsia="Times New Roman" w:hAnsi="Times New Roman" w:cs="Times New Roman"/>
          <w:spacing w:val="2"/>
          <w:sz w:val="24"/>
          <w:szCs w:val="24"/>
          <w:lang w:eastAsia="fi-FI"/>
        </w:rPr>
        <w:t>3</w:t>
      </w:r>
      <w:r w:rsidRPr="00EA03ED">
        <w:rPr>
          <w:rFonts w:ascii="Times New Roman" w:eastAsia="Times New Roman" w:hAnsi="Times New Roman" w:cs="Times New Roman"/>
          <w:spacing w:val="2"/>
          <w:sz w:val="24"/>
          <w:szCs w:val="24"/>
          <w:lang w:eastAsia="fi-FI"/>
        </w:rPr>
        <w:t>.</w:t>
      </w:r>
      <w:r>
        <w:rPr>
          <w:rFonts w:ascii="Times New Roman" w:eastAsia="Times New Roman" w:hAnsi="Times New Roman" w:cs="Times New Roman"/>
          <w:spacing w:val="2"/>
          <w:sz w:val="24"/>
          <w:szCs w:val="24"/>
          <w:lang w:eastAsia="fi-FI"/>
        </w:rPr>
        <w:t>3</w:t>
      </w:r>
      <w:r w:rsidRPr="00EA03ED">
        <w:rPr>
          <w:rFonts w:ascii="Times New Roman" w:eastAsia="Times New Roman" w:hAnsi="Times New Roman" w:cs="Times New Roman"/>
          <w:spacing w:val="2"/>
          <w:sz w:val="24"/>
          <w:szCs w:val="24"/>
          <w:lang w:eastAsia="fi-FI"/>
        </w:rPr>
        <w:t>, 95% CI -3</w:t>
      </w:r>
      <w:r>
        <w:rPr>
          <w:rFonts w:ascii="Times New Roman" w:eastAsia="Times New Roman" w:hAnsi="Times New Roman" w:cs="Times New Roman"/>
          <w:spacing w:val="2"/>
          <w:sz w:val="24"/>
          <w:szCs w:val="24"/>
          <w:lang w:eastAsia="fi-FI"/>
        </w:rPr>
        <w:t>5</w:t>
      </w:r>
      <w:r w:rsidRPr="00EA03ED">
        <w:rPr>
          <w:rFonts w:ascii="Times New Roman" w:eastAsia="Times New Roman" w:hAnsi="Times New Roman" w:cs="Times New Roman"/>
          <w:spacing w:val="2"/>
          <w:sz w:val="24"/>
          <w:szCs w:val="24"/>
          <w:lang w:eastAsia="fi-FI"/>
        </w:rPr>
        <w:t>.</w:t>
      </w:r>
      <w:r>
        <w:rPr>
          <w:rFonts w:ascii="Times New Roman" w:eastAsia="Times New Roman" w:hAnsi="Times New Roman" w:cs="Times New Roman"/>
          <w:spacing w:val="2"/>
          <w:sz w:val="24"/>
          <w:szCs w:val="24"/>
          <w:lang w:eastAsia="fi-FI"/>
        </w:rPr>
        <w:t>4</w:t>
      </w:r>
      <w:r w:rsidRPr="00EA03ED">
        <w:rPr>
          <w:rFonts w:ascii="Times New Roman" w:eastAsia="Times New Roman" w:hAnsi="Times New Roman" w:cs="Times New Roman"/>
          <w:spacing w:val="2"/>
          <w:sz w:val="24"/>
          <w:szCs w:val="24"/>
          <w:lang w:eastAsia="fi-FI"/>
        </w:rPr>
        <w:t>, 8.</w:t>
      </w:r>
      <w:r>
        <w:rPr>
          <w:rFonts w:ascii="Times New Roman" w:eastAsia="Times New Roman" w:hAnsi="Times New Roman" w:cs="Times New Roman"/>
          <w:spacing w:val="2"/>
          <w:sz w:val="24"/>
          <w:szCs w:val="24"/>
          <w:lang w:eastAsia="fi-FI"/>
        </w:rPr>
        <w:t>9</w:t>
      </w:r>
      <w:r w:rsidRPr="00EA03ED">
        <w:rPr>
          <w:rFonts w:ascii="Times New Roman" w:eastAsia="Times New Roman" w:hAnsi="Times New Roman" w:cs="Times New Roman"/>
          <w:spacing w:val="2"/>
          <w:sz w:val="24"/>
          <w:szCs w:val="24"/>
          <w:lang w:eastAsia="fi-FI"/>
        </w:rPr>
        <w:t>, N = 12</w:t>
      </w:r>
      <w:r>
        <w:rPr>
          <w:rFonts w:ascii="Times New Roman" w:eastAsia="Times New Roman" w:hAnsi="Times New Roman" w:cs="Times New Roman"/>
          <w:spacing w:val="2"/>
          <w:sz w:val="24"/>
          <w:szCs w:val="24"/>
          <w:lang w:eastAsia="fi-FI"/>
        </w:rPr>
        <w:t>44</w:t>
      </w:r>
      <w:r w:rsidRPr="00EA03ED">
        <w:rPr>
          <w:rFonts w:ascii="Times New Roman" w:eastAsia="Times New Roman" w:hAnsi="Times New Roman" w:cs="Times New Roman"/>
          <w:spacing w:val="2"/>
          <w:sz w:val="24"/>
          <w:szCs w:val="24"/>
          <w:lang w:eastAsia="fi-FI"/>
        </w:rPr>
        <w:t xml:space="preserve">). </w:t>
      </w:r>
      <w:r>
        <w:rPr>
          <w:rFonts w:ascii="Times New Roman" w:eastAsia="Times New Roman" w:hAnsi="Times New Roman" w:cs="Times New Roman"/>
          <w:spacing w:val="2"/>
          <w:sz w:val="24"/>
          <w:szCs w:val="24"/>
          <w:lang w:eastAsia="fi-FI"/>
        </w:rPr>
        <w:t xml:space="preserve">For intensity of low back pain, the mean difference was -1.6 (CI -5.9, 2.8, N = 373). </w:t>
      </w:r>
      <w:r w:rsidRPr="00EA03ED">
        <w:rPr>
          <w:rFonts w:ascii="Times New Roman" w:eastAsia="Times New Roman" w:hAnsi="Times New Roman" w:cs="Times New Roman"/>
          <w:spacing w:val="2"/>
          <w:sz w:val="24"/>
          <w:szCs w:val="24"/>
          <w:lang w:eastAsia="fi-FI"/>
        </w:rPr>
        <w:t>Although the raw difference was not statistically significant</w:t>
      </w:r>
      <w:r>
        <w:rPr>
          <w:rFonts w:ascii="Times New Roman" w:eastAsia="Times New Roman" w:hAnsi="Times New Roman" w:cs="Times New Roman"/>
          <w:spacing w:val="2"/>
          <w:sz w:val="24"/>
          <w:szCs w:val="24"/>
          <w:lang w:eastAsia="fi-FI"/>
        </w:rPr>
        <w:t xml:space="preserve"> for lumbopelvic pain</w:t>
      </w:r>
      <w:r w:rsidRPr="00EA03ED">
        <w:rPr>
          <w:rFonts w:ascii="Times New Roman" w:eastAsia="Times New Roman" w:hAnsi="Times New Roman" w:cs="Times New Roman"/>
          <w:spacing w:val="2"/>
          <w:sz w:val="24"/>
          <w:szCs w:val="24"/>
          <w:lang w:eastAsia="fi-FI"/>
        </w:rPr>
        <w:t>, the standardized mean difference achieved significance</w:t>
      </w:r>
      <w:r>
        <w:rPr>
          <w:rFonts w:ascii="Times New Roman" w:eastAsia="Times New Roman" w:hAnsi="Times New Roman" w:cs="Times New Roman"/>
          <w:spacing w:val="2"/>
          <w:sz w:val="24"/>
          <w:szCs w:val="24"/>
          <w:lang w:eastAsia="fi-FI"/>
        </w:rPr>
        <w:t xml:space="preserve"> (</w:t>
      </w:r>
      <w:r w:rsidRPr="0079224A">
        <w:rPr>
          <w:rFonts w:ascii="Times New Roman" w:hAnsi="Times New Roman" w:cs="Times New Roman"/>
          <w:bCs/>
          <w:sz w:val="24"/>
          <w:szCs w:val="24"/>
        </w:rPr>
        <w:t xml:space="preserve">Hedges' </w:t>
      </w:r>
      <w:r w:rsidRPr="0079224A">
        <w:rPr>
          <w:rFonts w:ascii="Times New Roman" w:hAnsi="Times New Roman" w:cs="Times New Roman"/>
          <w:bCs/>
          <w:iCs/>
          <w:sz w:val="24"/>
          <w:szCs w:val="24"/>
        </w:rPr>
        <w:t>g</w:t>
      </w:r>
      <w:r>
        <w:rPr>
          <w:rFonts w:ascii="Times New Roman" w:eastAsia="Times New Roman" w:hAnsi="Times New Roman" w:cs="Times New Roman"/>
          <w:spacing w:val="2"/>
          <w:sz w:val="24"/>
          <w:szCs w:val="24"/>
          <w:lang w:eastAsia="fi-FI"/>
        </w:rPr>
        <w:t xml:space="preserve"> = -0.94</w:t>
      </w:r>
      <w:r w:rsidRPr="00EA03ED">
        <w:rPr>
          <w:rFonts w:ascii="Times New Roman" w:eastAsia="Times New Roman" w:hAnsi="Times New Roman" w:cs="Times New Roman"/>
          <w:spacing w:val="2"/>
          <w:sz w:val="24"/>
          <w:szCs w:val="24"/>
          <w:lang w:eastAsia="fi-FI"/>
        </w:rPr>
        <w:t>, CI -1.</w:t>
      </w:r>
      <w:r>
        <w:rPr>
          <w:rFonts w:ascii="Times New Roman" w:eastAsia="Times New Roman" w:hAnsi="Times New Roman" w:cs="Times New Roman"/>
          <w:spacing w:val="2"/>
          <w:sz w:val="24"/>
          <w:szCs w:val="24"/>
          <w:lang w:eastAsia="fi-FI"/>
        </w:rPr>
        <w:t>67</w:t>
      </w:r>
      <w:r w:rsidRPr="00EA03ED">
        <w:rPr>
          <w:rFonts w:ascii="Times New Roman" w:eastAsia="Times New Roman" w:hAnsi="Times New Roman" w:cs="Times New Roman"/>
          <w:spacing w:val="2"/>
          <w:sz w:val="24"/>
          <w:szCs w:val="24"/>
          <w:lang w:eastAsia="fi-FI"/>
        </w:rPr>
        <w:t>, -0.2</w:t>
      </w:r>
      <w:r>
        <w:rPr>
          <w:rFonts w:ascii="Times New Roman" w:eastAsia="Times New Roman" w:hAnsi="Times New Roman" w:cs="Times New Roman"/>
          <w:spacing w:val="2"/>
          <w:sz w:val="24"/>
          <w:szCs w:val="24"/>
          <w:lang w:eastAsia="fi-FI"/>
        </w:rPr>
        <w:t xml:space="preserve">1, </w:t>
      </w:r>
      <w:r w:rsidRPr="00EA03ED">
        <w:rPr>
          <w:rFonts w:ascii="Times New Roman" w:hAnsi="Times New Roman" w:cs="Times New Roman"/>
          <w:sz w:val="24"/>
          <w:szCs w:val="24"/>
          <w:lang w:val="en-US"/>
        </w:rPr>
        <w:t>Supplementary Figure S</w:t>
      </w:r>
      <w:r>
        <w:rPr>
          <w:rFonts w:ascii="Times New Roman" w:hAnsi="Times New Roman" w:cs="Times New Roman"/>
          <w:sz w:val="24"/>
          <w:szCs w:val="24"/>
          <w:lang w:val="en-US"/>
        </w:rPr>
        <w:t>1</w:t>
      </w:r>
      <w:r w:rsidRPr="00EA03ED">
        <w:rPr>
          <w:rFonts w:ascii="Times New Roman" w:eastAsia="Times New Roman" w:hAnsi="Times New Roman" w:cs="Times New Roman"/>
          <w:spacing w:val="2"/>
          <w:sz w:val="24"/>
          <w:szCs w:val="24"/>
          <w:lang w:eastAsia="fi-FI"/>
        </w:rPr>
        <w:t>). However, the</w:t>
      </w:r>
      <w:r>
        <w:rPr>
          <w:rFonts w:ascii="Times New Roman" w:eastAsia="Times New Roman" w:hAnsi="Times New Roman" w:cs="Times New Roman"/>
          <w:spacing w:val="2"/>
          <w:sz w:val="24"/>
          <w:szCs w:val="24"/>
          <w:lang w:eastAsia="fi-FI"/>
        </w:rPr>
        <w:t xml:space="preserve"> </w:t>
      </w:r>
      <w:r w:rsidRPr="00EA03ED">
        <w:rPr>
          <w:rFonts w:ascii="Times New Roman" w:eastAsia="Times New Roman" w:hAnsi="Times New Roman" w:cs="Times New Roman"/>
          <w:spacing w:val="2"/>
          <w:sz w:val="24"/>
          <w:szCs w:val="24"/>
          <w:lang w:eastAsia="fi-FI"/>
        </w:rPr>
        <w:t xml:space="preserve">pooled mean difference </w:t>
      </w:r>
      <w:r>
        <w:rPr>
          <w:rFonts w:ascii="Times New Roman" w:eastAsia="Times New Roman" w:hAnsi="Times New Roman" w:cs="Times New Roman"/>
          <w:spacing w:val="2"/>
          <w:sz w:val="24"/>
          <w:szCs w:val="24"/>
          <w:lang w:eastAsia="fi-FI"/>
        </w:rPr>
        <w:t>in lumbopelvic p</w:t>
      </w:r>
      <w:r w:rsidRPr="00EA03ED">
        <w:rPr>
          <w:rFonts w:ascii="Times New Roman" w:eastAsia="Times New Roman" w:hAnsi="Times New Roman" w:cs="Times New Roman"/>
          <w:spacing w:val="2"/>
          <w:sz w:val="24"/>
          <w:szCs w:val="24"/>
          <w:lang w:eastAsia="fi-FI"/>
        </w:rPr>
        <w:t>ain intensity reduced to -</w:t>
      </w:r>
      <w:r>
        <w:rPr>
          <w:rFonts w:ascii="Times New Roman" w:eastAsia="Times New Roman" w:hAnsi="Times New Roman" w:cs="Times New Roman"/>
          <w:spacing w:val="2"/>
          <w:sz w:val="24"/>
          <w:szCs w:val="24"/>
          <w:lang w:eastAsia="fi-FI"/>
        </w:rPr>
        <w:t>1.0</w:t>
      </w:r>
      <w:r w:rsidRPr="00EA03ED">
        <w:rPr>
          <w:rFonts w:ascii="Times New Roman" w:eastAsia="Times New Roman" w:hAnsi="Times New Roman" w:cs="Times New Roman"/>
          <w:spacing w:val="2"/>
          <w:sz w:val="24"/>
          <w:szCs w:val="24"/>
          <w:lang w:eastAsia="fi-FI"/>
        </w:rPr>
        <w:t xml:space="preserve"> (CI -</w:t>
      </w:r>
      <w:r>
        <w:rPr>
          <w:rFonts w:ascii="Times New Roman" w:eastAsia="Times New Roman" w:hAnsi="Times New Roman" w:cs="Times New Roman"/>
          <w:spacing w:val="2"/>
          <w:sz w:val="24"/>
          <w:szCs w:val="24"/>
          <w:lang w:eastAsia="fi-FI"/>
        </w:rPr>
        <w:t>4.2</w:t>
      </w:r>
      <w:r w:rsidRPr="00EA03ED">
        <w:rPr>
          <w:rFonts w:ascii="Times New Roman" w:eastAsia="Times New Roman" w:hAnsi="Times New Roman" w:cs="Times New Roman"/>
          <w:spacing w:val="2"/>
          <w:sz w:val="24"/>
          <w:szCs w:val="24"/>
          <w:lang w:eastAsia="fi-FI"/>
        </w:rPr>
        <w:t xml:space="preserve">, </w:t>
      </w:r>
      <w:r>
        <w:rPr>
          <w:rFonts w:ascii="Times New Roman" w:eastAsia="Times New Roman" w:hAnsi="Times New Roman" w:cs="Times New Roman"/>
          <w:spacing w:val="2"/>
          <w:sz w:val="24"/>
          <w:szCs w:val="24"/>
          <w:lang w:eastAsia="fi-FI"/>
        </w:rPr>
        <w:t>2.2</w:t>
      </w:r>
      <w:r w:rsidRPr="00EA03ED">
        <w:rPr>
          <w:rFonts w:ascii="Times New Roman" w:eastAsia="Times New Roman" w:hAnsi="Times New Roman" w:cs="Times New Roman"/>
          <w:spacing w:val="2"/>
          <w:sz w:val="24"/>
          <w:szCs w:val="24"/>
          <w:lang w:eastAsia="fi-FI"/>
        </w:rPr>
        <w:t>, N = 11</w:t>
      </w:r>
      <w:r>
        <w:rPr>
          <w:rFonts w:ascii="Times New Roman" w:eastAsia="Times New Roman" w:hAnsi="Times New Roman" w:cs="Times New Roman"/>
          <w:spacing w:val="2"/>
          <w:sz w:val="24"/>
          <w:szCs w:val="24"/>
          <w:lang w:eastAsia="fi-FI"/>
        </w:rPr>
        <w:t>77</w:t>
      </w:r>
      <w:r w:rsidRPr="00EA03ED">
        <w:rPr>
          <w:rFonts w:ascii="Times New Roman" w:eastAsia="Times New Roman" w:hAnsi="Times New Roman" w:cs="Times New Roman"/>
          <w:spacing w:val="2"/>
          <w:sz w:val="24"/>
          <w:szCs w:val="24"/>
          <w:lang w:eastAsia="fi-FI"/>
        </w:rPr>
        <w:t>) and the standardized mean difference to -0.04 (CI -0.</w:t>
      </w:r>
      <w:r>
        <w:rPr>
          <w:rFonts w:ascii="Times New Roman" w:eastAsia="Times New Roman" w:hAnsi="Times New Roman" w:cs="Times New Roman"/>
          <w:spacing w:val="2"/>
          <w:sz w:val="24"/>
          <w:szCs w:val="24"/>
          <w:lang w:eastAsia="fi-FI"/>
        </w:rPr>
        <w:t>20</w:t>
      </w:r>
      <w:r w:rsidRPr="00EA03ED">
        <w:rPr>
          <w:rFonts w:ascii="Times New Roman" w:eastAsia="Times New Roman" w:hAnsi="Times New Roman" w:cs="Times New Roman"/>
          <w:spacing w:val="2"/>
          <w:sz w:val="24"/>
          <w:szCs w:val="24"/>
          <w:lang w:eastAsia="fi-FI"/>
        </w:rPr>
        <w:t>, 0.</w:t>
      </w:r>
      <w:r>
        <w:rPr>
          <w:rFonts w:ascii="Times New Roman" w:eastAsia="Times New Roman" w:hAnsi="Times New Roman" w:cs="Times New Roman"/>
          <w:spacing w:val="2"/>
          <w:sz w:val="24"/>
          <w:szCs w:val="24"/>
          <w:lang w:eastAsia="fi-FI"/>
        </w:rPr>
        <w:t>12</w:t>
      </w:r>
      <w:r w:rsidRPr="00EA03ED">
        <w:rPr>
          <w:rFonts w:ascii="Times New Roman" w:eastAsia="Times New Roman" w:hAnsi="Times New Roman" w:cs="Times New Roman"/>
          <w:spacing w:val="2"/>
          <w:sz w:val="24"/>
          <w:szCs w:val="24"/>
          <w:lang w:eastAsia="fi-FI"/>
        </w:rPr>
        <w:t>) after exclusion of one small trial</w:t>
      </w:r>
      <w:r>
        <w:rPr>
          <w:rFonts w:ascii="Times New Roman" w:eastAsia="Times New Roman" w:hAnsi="Times New Roman" w:cs="Times New Roman"/>
          <w:spacing w:val="2"/>
          <w:sz w:val="24"/>
          <w:szCs w:val="24"/>
          <w:lang w:eastAsia="fi-FI"/>
        </w:rPr>
        <w:t xml:space="preserve"> </w:t>
      </w:r>
      <w:r>
        <w:rPr>
          <w:rFonts w:ascii="Times New Roman" w:hAnsi="Times New Roman" w:cs="Times New Roman"/>
          <w:noProof/>
          <w:sz w:val="24"/>
          <w:szCs w:val="24"/>
        </w:rPr>
        <w:t>(Suputtitada et al., 2002)</w:t>
      </w:r>
      <w:r w:rsidRPr="00EA03ED">
        <w:rPr>
          <w:rFonts w:ascii="Times New Roman" w:eastAsia="Times New Roman" w:hAnsi="Times New Roman" w:cs="Times New Roman"/>
          <w:spacing w:val="2"/>
          <w:sz w:val="24"/>
          <w:szCs w:val="24"/>
          <w:lang w:eastAsia="fi-FI"/>
        </w:rPr>
        <w:t xml:space="preserve"> with a large difference in pain intensity between intervention and control groups. </w:t>
      </w:r>
      <w:hyperlink w:anchor="_ENREF_25" w:tooltip="Stafne, 2012 #7826" w:history="1"/>
      <w:hyperlink w:anchor="_ENREF_26" w:tooltip="Suputtitada, 2002 #7996" w:history="1"/>
      <w:hyperlink w:anchor="_ENREF_11" w:tooltip="Garshasbi, 2005 #7748" w:history="1"/>
    </w:p>
    <w:p w:rsidR="001B596F" w:rsidRPr="00EA03ED" w:rsidRDefault="001B596F" w:rsidP="003076EC">
      <w:pPr>
        <w:spacing w:after="0" w:line="480" w:lineRule="auto"/>
        <w:rPr>
          <w:rFonts w:ascii="Times New Roman" w:hAnsi="Times New Roman" w:cs="Times New Roman"/>
          <w:sz w:val="24"/>
          <w:szCs w:val="24"/>
        </w:rPr>
      </w:pPr>
    </w:p>
    <w:p w:rsidR="001B596F" w:rsidRDefault="001B596F" w:rsidP="003076EC">
      <w:pPr>
        <w:spacing w:after="0" w:line="480" w:lineRule="auto"/>
        <w:rPr>
          <w:rFonts w:ascii="Times New Roman" w:hAnsi="Times New Roman" w:cs="Times New Roman"/>
          <w:sz w:val="24"/>
          <w:szCs w:val="24"/>
          <w:lang w:val="en-US"/>
        </w:rPr>
      </w:pPr>
      <w:r w:rsidRPr="00EA03ED">
        <w:rPr>
          <w:rFonts w:ascii="Times New Roman" w:hAnsi="Times New Roman" w:cs="Times New Roman"/>
          <w:i/>
          <w:sz w:val="24"/>
          <w:szCs w:val="24"/>
          <w:lang w:val="en-US"/>
        </w:rPr>
        <w:t>Heterogeneity and publication bias.</w:t>
      </w:r>
      <w:r w:rsidRPr="00EA03ED">
        <w:rPr>
          <w:rFonts w:ascii="Times New Roman" w:hAnsi="Times New Roman" w:cs="Times New Roman"/>
          <w:sz w:val="24"/>
          <w:szCs w:val="24"/>
          <w:lang w:val="en-US"/>
        </w:rPr>
        <w:t xml:space="preserve"> For all meta-analyses, the observed </w:t>
      </w:r>
      <w:r w:rsidRPr="00EA03ED">
        <w:rPr>
          <w:rFonts w:ascii="Times New Roman" w:hAnsi="Times New Roman" w:cs="Times New Roman"/>
          <w:iCs/>
          <w:sz w:val="24"/>
          <w:szCs w:val="24"/>
          <w:lang w:val="en-US"/>
        </w:rPr>
        <w:t>heterogeneity</w:t>
      </w:r>
      <w:r w:rsidRPr="00EA03ED">
        <w:rPr>
          <w:rFonts w:ascii="Times New Roman" w:hAnsi="Times New Roman" w:cs="Times New Roman"/>
          <w:sz w:val="24"/>
          <w:szCs w:val="24"/>
          <w:lang w:val="en-US"/>
        </w:rPr>
        <w:t xml:space="preserve"> was low. A test for funnel plot asymmetry was non-significant for seven </w:t>
      </w:r>
      <w:r>
        <w:rPr>
          <w:rFonts w:ascii="Times New Roman" w:hAnsi="Times New Roman" w:cs="Times New Roman"/>
          <w:sz w:val="24"/>
          <w:szCs w:val="24"/>
          <w:lang w:val="en-US"/>
        </w:rPr>
        <w:t>trials</w:t>
      </w:r>
      <w:r w:rsidRPr="00EA03ED">
        <w:rPr>
          <w:rFonts w:ascii="Times New Roman" w:hAnsi="Times New Roman" w:cs="Times New Roman"/>
          <w:sz w:val="24"/>
          <w:szCs w:val="24"/>
          <w:lang w:val="en-US"/>
        </w:rPr>
        <w:t xml:space="preserve"> on low back pain (</w:t>
      </w:r>
      <w:r w:rsidRPr="00EA03ED">
        <w:rPr>
          <w:rFonts w:ascii="Times New Roman" w:hAnsi="Times New Roman" w:cs="Times New Roman"/>
          <w:i/>
          <w:sz w:val="24"/>
          <w:szCs w:val="24"/>
          <w:lang w:val="en-US"/>
        </w:rPr>
        <w:t>P</w:t>
      </w:r>
      <w:r w:rsidRPr="00EA03ED">
        <w:rPr>
          <w:rFonts w:ascii="Times New Roman" w:hAnsi="Times New Roman" w:cs="Times New Roman"/>
          <w:sz w:val="24"/>
          <w:szCs w:val="24"/>
          <w:lang w:val="en-US"/>
        </w:rPr>
        <w:t>-</w:t>
      </w:r>
      <w:r w:rsidRPr="00EA03ED">
        <w:rPr>
          <w:rFonts w:ascii="Times New Roman" w:hAnsi="Times New Roman" w:cs="Times New Roman"/>
          <w:sz w:val="24"/>
          <w:szCs w:val="24"/>
          <w:lang w:val="en-US"/>
        </w:rPr>
        <w:lastRenderedPageBreak/>
        <w:t>value for Egger test = 0.4</w:t>
      </w:r>
      <w:r>
        <w:rPr>
          <w:rFonts w:ascii="Times New Roman" w:hAnsi="Times New Roman" w:cs="Times New Roman"/>
          <w:sz w:val="24"/>
          <w:szCs w:val="24"/>
          <w:lang w:val="en-US"/>
        </w:rPr>
        <w:t>6</w:t>
      </w:r>
      <w:r w:rsidRPr="00EA03ED">
        <w:rPr>
          <w:rFonts w:ascii="Times New Roman" w:hAnsi="Times New Roman" w:cs="Times New Roman"/>
          <w:sz w:val="24"/>
          <w:szCs w:val="24"/>
          <w:lang w:val="en-US"/>
        </w:rPr>
        <w:t>, Supplementary Figure S</w:t>
      </w:r>
      <w:r>
        <w:rPr>
          <w:rFonts w:ascii="Times New Roman" w:hAnsi="Times New Roman" w:cs="Times New Roman"/>
          <w:sz w:val="24"/>
          <w:szCs w:val="24"/>
          <w:lang w:val="en-US"/>
        </w:rPr>
        <w:t>2</w:t>
      </w:r>
      <w:r w:rsidRPr="00EA03ED">
        <w:rPr>
          <w:rFonts w:ascii="Times New Roman" w:hAnsi="Times New Roman" w:cs="Times New Roman"/>
          <w:sz w:val="24"/>
          <w:szCs w:val="24"/>
          <w:lang w:val="en-US"/>
        </w:rPr>
        <w:t xml:space="preserve">). Moreover, the trim and fill method </w:t>
      </w:r>
      <w:r>
        <w:rPr>
          <w:rFonts w:ascii="Times New Roman" w:hAnsi="Times New Roman" w:cs="Times New Roman"/>
          <w:sz w:val="24"/>
          <w:szCs w:val="24"/>
          <w:lang w:val="en-US"/>
        </w:rPr>
        <w:t xml:space="preserve"> </w:t>
      </w:r>
      <w:r w:rsidRPr="00EA03ED">
        <w:rPr>
          <w:rFonts w:ascii="Times New Roman" w:hAnsi="Times New Roman" w:cs="Times New Roman"/>
          <w:sz w:val="24"/>
          <w:szCs w:val="24"/>
          <w:lang w:val="en-US"/>
        </w:rPr>
        <w:t>impute</w:t>
      </w:r>
      <w:r>
        <w:rPr>
          <w:rFonts w:ascii="Times New Roman" w:hAnsi="Times New Roman" w:cs="Times New Roman"/>
          <w:sz w:val="24"/>
          <w:szCs w:val="24"/>
          <w:lang w:val="en-US"/>
        </w:rPr>
        <w:t xml:space="preserve">d only one </w:t>
      </w:r>
      <w:r w:rsidRPr="00EA03ED">
        <w:rPr>
          <w:rFonts w:ascii="Times New Roman" w:hAnsi="Times New Roman" w:cs="Times New Roman"/>
          <w:sz w:val="24"/>
          <w:szCs w:val="24"/>
          <w:lang w:val="en-US"/>
        </w:rPr>
        <w:t xml:space="preserve">missing study </w:t>
      </w:r>
      <w:r>
        <w:rPr>
          <w:rFonts w:ascii="Times New Roman" w:hAnsi="Times New Roman" w:cs="Times New Roman"/>
          <w:sz w:val="24"/>
          <w:szCs w:val="24"/>
          <w:lang w:val="en-US"/>
        </w:rPr>
        <w:t>attributed to publication bias (</w:t>
      </w:r>
      <w:r w:rsidRPr="00EA03ED">
        <w:rPr>
          <w:rFonts w:ascii="Times New Roman" w:hAnsi="Times New Roman" w:cs="Times New Roman"/>
          <w:sz w:val="24"/>
          <w:szCs w:val="24"/>
          <w:lang w:val="en-US"/>
        </w:rPr>
        <w:t>Supplementary Figure S</w:t>
      </w:r>
      <w:r>
        <w:rPr>
          <w:rFonts w:ascii="Times New Roman" w:hAnsi="Times New Roman" w:cs="Times New Roman"/>
          <w:sz w:val="24"/>
          <w:szCs w:val="24"/>
          <w:lang w:val="en-US"/>
        </w:rPr>
        <w:t>3)  and the pooled estimate did not change after adjustment for possible publication bias</w:t>
      </w:r>
      <w:r w:rsidRPr="00EA03ED">
        <w:rPr>
          <w:rFonts w:ascii="Times New Roman" w:hAnsi="Times New Roman" w:cs="Times New Roman"/>
          <w:sz w:val="24"/>
          <w:szCs w:val="24"/>
          <w:lang w:val="en-US"/>
        </w:rPr>
        <w:t xml:space="preserve">. </w:t>
      </w:r>
    </w:p>
    <w:p w:rsidR="001B596F" w:rsidRDefault="001B596F" w:rsidP="003076EC">
      <w:pPr>
        <w:spacing w:after="0" w:line="480" w:lineRule="auto"/>
        <w:rPr>
          <w:rFonts w:ascii="Times New Roman" w:hAnsi="Times New Roman" w:cs="Times New Roman"/>
          <w:sz w:val="24"/>
          <w:szCs w:val="24"/>
          <w:lang w:val="en-US"/>
        </w:rPr>
      </w:pPr>
    </w:p>
    <w:p w:rsidR="001B596F" w:rsidRDefault="001B596F" w:rsidP="003076EC">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Egger test for funnel plot asymmetry was</w:t>
      </w:r>
      <w:r w:rsidRPr="00EA03ED">
        <w:rPr>
          <w:rFonts w:ascii="Times New Roman" w:hAnsi="Times New Roman" w:cs="Times New Roman"/>
          <w:sz w:val="24"/>
          <w:szCs w:val="24"/>
          <w:lang w:val="en-US"/>
        </w:rPr>
        <w:t xml:space="preserve"> non-significant for </w:t>
      </w:r>
      <w:r>
        <w:rPr>
          <w:rFonts w:ascii="Times New Roman" w:hAnsi="Times New Roman" w:cs="Times New Roman"/>
          <w:sz w:val="24"/>
          <w:szCs w:val="24"/>
          <w:lang w:val="en-US"/>
        </w:rPr>
        <w:t>four</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trials</w:t>
      </w:r>
      <w:r w:rsidRPr="00EA03ED">
        <w:rPr>
          <w:rFonts w:ascii="Times New Roman" w:hAnsi="Times New Roman" w:cs="Times New Roman"/>
          <w:sz w:val="24"/>
          <w:szCs w:val="24"/>
          <w:lang w:val="en-US"/>
        </w:rPr>
        <w:t xml:space="preserve"> on pelvic girdle pain (</w:t>
      </w:r>
      <w:r w:rsidRPr="00EA03ED">
        <w:rPr>
          <w:rFonts w:ascii="Times New Roman" w:hAnsi="Times New Roman" w:cs="Times New Roman"/>
          <w:i/>
          <w:sz w:val="24"/>
          <w:szCs w:val="24"/>
          <w:lang w:val="en-US"/>
        </w:rPr>
        <w:t>P</w:t>
      </w:r>
      <w:r w:rsidRPr="00EA03ED">
        <w:rPr>
          <w:rFonts w:ascii="Times New Roman" w:hAnsi="Times New Roman" w:cs="Times New Roman"/>
          <w:sz w:val="24"/>
          <w:szCs w:val="24"/>
          <w:lang w:val="en-US"/>
        </w:rPr>
        <w:t xml:space="preserve"> = 0.</w:t>
      </w:r>
      <w:r>
        <w:rPr>
          <w:rFonts w:ascii="Times New Roman" w:hAnsi="Times New Roman" w:cs="Times New Roman"/>
          <w:sz w:val="24"/>
          <w:szCs w:val="24"/>
          <w:lang w:val="en-US"/>
        </w:rPr>
        <w:t>35</w:t>
      </w:r>
      <w:r w:rsidRPr="00EA03ED">
        <w:rPr>
          <w:rFonts w:ascii="Times New Roman" w:hAnsi="Times New Roman" w:cs="Times New Roman"/>
          <w:sz w:val="24"/>
          <w:szCs w:val="24"/>
          <w:lang w:val="en-US"/>
        </w:rPr>
        <w:t>)</w:t>
      </w:r>
      <w:r>
        <w:rPr>
          <w:rFonts w:ascii="Times New Roman" w:hAnsi="Times New Roman" w:cs="Times New Roman"/>
          <w:sz w:val="24"/>
          <w:szCs w:val="24"/>
          <w:lang w:val="en-US"/>
        </w:rPr>
        <w:t xml:space="preserve"> and eight trials </w:t>
      </w:r>
      <w:r w:rsidRPr="00EA03ED">
        <w:rPr>
          <w:rFonts w:ascii="Times New Roman" w:hAnsi="Times New Roman" w:cs="Times New Roman"/>
          <w:sz w:val="24"/>
          <w:szCs w:val="24"/>
          <w:lang w:val="en-US"/>
        </w:rPr>
        <w:t>on lumbopelvic pain (</w:t>
      </w:r>
      <w:r w:rsidRPr="00EA03ED">
        <w:rPr>
          <w:rFonts w:ascii="Times New Roman" w:hAnsi="Times New Roman" w:cs="Times New Roman"/>
          <w:i/>
          <w:sz w:val="24"/>
          <w:szCs w:val="24"/>
          <w:lang w:val="en-US"/>
        </w:rPr>
        <w:t>P</w:t>
      </w:r>
      <w:r w:rsidRPr="00EA03ED">
        <w:rPr>
          <w:rFonts w:ascii="Times New Roman" w:hAnsi="Times New Roman" w:cs="Times New Roman"/>
          <w:sz w:val="24"/>
          <w:szCs w:val="24"/>
          <w:lang w:val="en-US"/>
        </w:rPr>
        <w:t xml:space="preserve"> = 0.</w:t>
      </w:r>
      <w:r>
        <w:rPr>
          <w:rFonts w:ascii="Times New Roman" w:hAnsi="Times New Roman" w:cs="Times New Roman"/>
          <w:sz w:val="24"/>
          <w:szCs w:val="24"/>
          <w:lang w:val="en-US"/>
        </w:rPr>
        <w:t>11</w:t>
      </w:r>
      <w:r w:rsidRPr="00EA03ED">
        <w:rPr>
          <w:rFonts w:ascii="Times New Roman" w:hAnsi="Times New Roman" w:cs="Times New Roman"/>
          <w:sz w:val="24"/>
          <w:szCs w:val="24"/>
          <w:lang w:val="en-US"/>
        </w:rPr>
        <w:t>).</w:t>
      </w:r>
      <w:r>
        <w:rPr>
          <w:rFonts w:ascii="Times New Roman" w:hAnsi="Times New Roman" w:cs="Times New Roman"/>
          <w:sz w:val="24"/>
          <w:szCs w:val="24"/>
          <w:lang w:val="en-US"/>
        </w:rPr>
        <w:t xml:space="preserve"> However, the trim and fill method imputed only one missing study </w:t>
      </w:r>
      <w:r w:rsidRPr="00EA03ED">
        <w:rPr>
          <w:rFonts w:ascii="Times New Roman" w:hAnsi="Times New Roman" w:cs="Times New Roman"/>
          <w:sz w:val="24"/>
          <w:szCs w:val="24"/>
          <w:lang w:val="en-US"/>
        </w:rPr>
        <w:t xml:space="preserve">on pelvic girdle pain </w:t>
      </w:r>
      <w:r>
        <w:rPr>
          <w:rFonts w:ascii="Times New Roman" w:hAnsi="Times New Roman" w:cs="Times New Roman"/>
          <w:sz w:val="24"/>
          <w:szCs w:val="24"/>
          <w:lang w:val="en-US"/>
        </w:rPr>
        <w:t xml:space="preserve">and two missing studies on </w:t>
      </w:r>
      <w:r w:rsidRPr="00EA03ED">
        <w:rPr>
          <w:rFonts w:ascii="Times New Roman" w:hAnsi="Times New Roman" w:cs="Times New Roman"/>
          <w:sz w:val="24"/>
          <w:szCs w:val="24"/>
          <w:lang w:val="en-US"/>
        </w:rPr>
        <w:t xml:space="preserve">lumbopelvic pain </w:t>
      </w:r>
      <w:r>
        <w:rPr>
          <w:rFonts w:ascii="Times New Roman" w:hAnsi="Times New Roman" w:cs="Times New Roman"/>
          <w:sz w:val="24"/>
          <w:szCs w:val="24"/>
          <w:lang w:val="en-US"/>
        </w:rPr>
        <w:t xml:space="preserve">due to publication bias. After adjustment for possible publication bias, the pooled RR increased to </w:t>
      </w:r>
      <w:r w:rsidRPr="009B0426">
        <w:rPr>
          <w:rFonts w:ascii="Times New Roman" w:hAnsi="Times New Roman" w:cs="Times New Roman"/>
          <w:sz w:val="24"/>
          <w:szCs w:val="24"/>
          <w:lang w:val="en-US"/>
        </w:rPr>
        <w:t>1.0</w:t>
      </w:r>
      <w:r>
        <w:rPr>
          <w:rFonts w:ascii="Times New Roman" w:hAnsi="Times New Roman" w:cs="Times New Roman"/>
          <w:sz w:val="24"/>
          <w:szCs w:val="24"/>
          <w:lang w:val="en-US"/>
        </w:rPr>
        <w:t xml:space="preserve">1 (CI </w:t>
      </w:r>
      <w:r w:rsidRPr="009B0426">
        <w:rPr>
          <w:rFonts w:ascii="Times New Roman" w:hAnsi="Times New Roman" w:cs="Times New Roman"/>
          <w:sz w:val="24"/>
          <w:szCs w:val="24"/>
          <w:lang w:val="en-US"/>
        </w:rPr>
        <w:t>0.8</w:t>
      </w:r>
      <w:r>
        <w:rPr>
          <w:rFonts w:ascii="Times New Roman" w:hAnsi="Times New Roman" w:cs="Times New Roman"/>
          <w:sz w:val="24"/>
          <w:szCs w:val="24"/>
          <w:lang w:val="en-US"/>
        </w:rPr>
        <w:t>4-</w:t>
      </w:r>
      <w:r w:rsidRPr="009B0426">
        <w:rPr>
          <w:rFonts w:ascii="Times New Roman" w:hAnsi="Times New Roman" w:cs="Times New Roman"/>
          <w:sz w:val="24"/>
          <w:szCs w:val="24"/>
          <w:lang w:val="en-US"/>
        </w:rPr>
        <w:t>1.2</w:t>
      </w:r>
      <w:r>
        <w:rPr>
          <w:rFonts w:ascii="Times New Roman" w:hAnsi="Times New Roman" w:cs="Times New Roman"/>
          <w:sz w:val="24"/>
          <w:szCs w:val="24"/>
          <w:lang w:val="en-US"/>
        </w:rPr>
        <w:t xml:space="preserve">2) for </w:t>
      </w:r>
      <w:r w:rsidRPr="00EA03ED">
        <w:rPr>
          <w:rFonts w:ascii="Times New Roman" w:hAnsi="Times New Roman" w:cs="Times New Roman"/>
          <w:sz w:val="24"/>
          <w:szCs w:val="24"/>
          <w:lang w:val="en-US"/>
        </w:rPr>
        <w:t>pelvic girdle pain</w:t>
      </w:r>
      <w:r>
        <w:rPr>
          <w:rFonts w:ascii="Times New Roman" w:hAnsi="Times New Roman" w:cs="Times New Roman"/>
          <w:sz w:val="24"/>
          <w:szCs w:val="24"/>
          <w:lang w:val="en-US"/>
        </w:rPr>
        <w:t xml:space="preserve">, but the effect estimate for </w:t>
      </w:r>
      <w:r w:rsidRPr="00EA03ED">
        <w:rPr>
          <w:rFonts w:ascii="Times New Roman" w:hAnsi="Times New Roman" w:cs="Times New Roman"/>
          <w:sz w:val="24"/>
          <w:szCs w:val="24"/>
          <w:lang w:val="en-US"/>
        </w:rPr>
        <w:t xml:space="preserve">lumbopelvic pain </w:t>
      </w:r>
      <w:r>
        <w:rPr>
          <w:rFonts w:ascii="Times New Roman" w:hAnsi="Times New Roman" w:cs="Times New Roman"/>
          <w:sz w:val="24"/>
          <w:szCs w:val="24"/>
          <w:lang w:val="en-US"/>
        </w:rPr>
        <w:t xml:space="preserve">did not change (RR = </w:t>
      </w:r>
      <w:r w:rsidRPr="00EA7D6F">
        <w:rPr>
          <w:rFonts w:ascii="Times New Roman" w:hAnsi="Times New Roman" w:cs="Times New Roman"/>
          <w:sz w:val="24"/>
          <w:szCs w:val="24"/>
          <w:lang w:val="en-US"/>
        </w:rPr>
        <w:t>0.9</w:t>
      </w:r>
      <w:r>
        <w:rPr>
          <w:rFonts w:ascii="Times New Roman" w:hAnsi="Times New Roman" w:cs="Times New Roman"/>
          <w:sz w:val="24"/>
          <w:szCs w:val="24"/>
          <w:lang w:val="en-US"/>
        </w:rPr>
        <w:t xml:space="preserve">6, CI </w:t>
      </w:r>
      <w:r w:rsidRPr="00EA7D6F">
        <w:rPr>
          <w:rFonts w:ascii="Times New Roman" w:hAnsi="Times New Roman" w:cs="Times New Roman"/>
          <w:sz w:val="24"/>
          <w:szCs w:val="24"/>
          <w:lang w:val="en-US"/>
        </w:rPr>
        <w:t>0.</w:t>
      </w:r>
      <w:r>
        <w:rPr>
          <w:rFonts w:ascii="Times New Roman" w:hAnsi="Times New Roman" w:cs="Times New Roman"/>
          <w:sz w:val="24"/>
          <w:szCs w:val="24"/>
          <w:lang w:val="en-US"/>
        </w:rPr>
        <w:t>8</w:t>
      </w:r>
      <w:r w:rsidRPr="00EA7D6F">
        <w:rPr>
          <w:rFonts w:ascii="Times New Roman" w:hAnsi="Times New Roman" w:cs="Times New Roman"/>
          <w:sz w:val="24"/>
          <w:szCs w:val="24"/>
          <w:lang w:val="en-US"/>
        </w:rPr>
        <w:t>9</w:t>
      </w:r>
      <w:r>
        <w:rPr>
          <w:rFonts w:ascii="Times New Roman" w:hAnsi="Times New Roman" w:cs="Times New Roman"/>
          <w:sz w:val="24"/>
          <w:szCs w:val="24"/>
          <w:lang w:val="en-US"/>
        </w:rPr>
        <w:t>-</w:t>
      </w:r>
      <w:r w:rsidRPr="00EA7D6F">
        <w:rPr>
          <w:rFonts w:ascii="Times New Roman" w:hAnsi="Times New Roman" w:cs="Times New Roman"/>
          <w:sz w:val="24"/>
          <w:szCs w:val="24"/>
          <w:lang w:val="en-US"/>
        </w:rPr>
        <w:t>1.0</w:t>
      </w:r>
      <w:r>
        <w:rPr>
          <w:rFonts w:ascii="Times New Roman" w:hAnsi="Times New Roman" w:cs="Times New Roman"/>
          <w:sz w:val="24"/>
          <w:szCs w:val="24"/>
          <w:lang w:val="en-US"/>
        </w:rPr>
        <w:t>3).</w:t>
      </w:r>
    </w:p>
    <w:p w:rsidR="001B596F"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b/>
          <w:sz w:val="28"/>
          <w:szCs w:val="28"/>
          <w:lang w:val="en-US"/>
        </w:rPr>
      </w:pPr>
      <w:r w:rsidRPr="0019759B">
        <w:rPr>
          <w:rFonts w:ascii="Times New Roman" w:hAnsi="Times New Roman" w:cs="Times New Roman"/>
          <w:sz w:val="24"/>
          <w:szCs w:val="24"/>
          <w:lang w:val="en-US"/>
        </w:rPr>
        <w:t xml:space="preserve">The </w:t>
      </w:r>
      <w:r w:rsidRPr="00EA03ED">
        <w:rPr>
          <w:rFonts w:ascii="Times New Roman" w:hAnsi="Times New Roman" w:cs="Times New Roman"/>
          <w:i/>
          <w:sz w:val="24"/>
          <w:szCs w:val="24"/>
          <w:lang w:val="en-US"/>
        </w:rPr>
        <w:t>P</w:t>
      </w:r>
      <w:r w:rsidRPr="00EA03ED">
        <w:rPr>
          <w:rFonts w:ascii="Times New Roman" w:hAnsi="Times New Roman" w:cs="Times New Roman"/>
          <w:sz w:val="24"/>
          <w:szCs w:val="24"/>
          <w:lang w:val="en-US"/>
        </w:rPr>
        <w:t xml:space="preserve">-value </w:t>
      </w:r>
      <w:r>
        <w:rPr>
          <w:rFonts w:ascii="Times New Roman" w:hAnsi="Times New Roman" w:cs="Times New Roman"/>
          <w:sz w:val="24"/>
          <w:szCs w:val="24"/>
          <w:lang w:val="en-US"/>
        </w:rPr>
        <w:t>from the</w:t>
      </w:r>
      <w:r w:rsidRPr="00EA03ED">
        <w:rPr>
          <w:rFonts w:ascii="Times New Roman" w:hAnsi="Times New Roman" w:cs="Times New Roman"/>
          <w:sz w:val="24"/>
          <w:szCs w:val="24"/>
          <w:lang w:val="en-US"/>
        </w:rPr>
        <w:t xml:space="preserve"> Egger test</w:t>
      </w:r>
      <w:r>
        <w:rPr>
          <w:rFonts w:ascii="Times New Roman" w:hAnsi="Times New Roman" w:cs="Times New Roman"/>
          <w:sz w:val="24"/>
          <w:szCs w:val="24"/>
          <w:lang w:val="en-US"/>
        </w:rPr>
        <w:t xml:space="preserve"> was 0.25 for three trials on </w:t>
      </w:r>
      <w:r w:rsidRPr="00EA03ED">
        <w:rPr>
          <w:rFonts w:ascii="Times New Roman" w:hAnsi="Times New Roman" w:cs="Times New Roman"/>
          <w:sz w:val="24"/>
          <w:szCs w:val="24"/>
          <w:lang w:val="en-US"/>
        </w:rPr>
        <w:t>sick leave due to lumbopelvic pain</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EA03ED">
        <w:rPr>
          <w:rFonts w:ascii="Times New Roman" w:hAnsi="Times New Roman" w:cs="Times New Roman"/>
          <w:sz w:val="24"/>
          <w:szCs w:val="24"/>
          <w:lang w:val="en-US"/>
        </w:rPr>
        <w:t xml:space="preserve">he trim and fill method imputed </w:t>
      </w:r>
      <w:r>
        <w:rPr>
          <w:rFonts w:ascii="Times New Roman" w:hAnsi="Times New Roman" w:cs="Times New Roman"/>
          <w:sz w:val="24"/>
          <w:szCs w:val="24"/>
          <w:lang w:val="en-US"/>
        </w:rPr>
        <w:t xml:space="preserve">no missing study on the right side of the funnel plot </w:t>
      </w:r>
      <w:r>
        <w:rPr>
          <w:rFonts w:ascii="Times New Roman" w:hAnsi="Times New Roman" w:cs="Times New Roman"/>
          <w:sz w:val="24"/>
          <w:szCs w:val="24"/>
          <w:lang w:val="en-US"/>
        </w:rPr>
        <w:lastRenderedPageBreak/>
        <w:t xml:space="preserve">for either </w:t>
      </w:r>
      <w:r w:rsidRPr="00EA03ED">
        <w:rPr>
          <w:rFonts w:ascii="Times New Roman" w:hAnsi="Times New Roman" w:cs="Times New Roman"/>
          <w:sz w:val="24"/>
          <w:szCs w:val="24"/>
          <w:lang w:val="en-US"/>
        </w:rPr>
        <w:t xml:space="preserve">sick leave due to low back pain </w:t>
      </w:r>
      <w:r>
        <w:rPr>
          <w:rFonts w:ascii="Times New Roman" w:hAnsi="Times New Roman" w:cs="Times New Roman"/>
          <w:sz w:val="24"/>
          <w:szCs w:val="24"/>
          <w:lang w:val="en-US"/>
        </w:rPr>
        <w:t xml:space="preserve">or </w:t>
      </w:r>
      <w:r w:rsidRPr="00EA03ED">
        <w:rPr>
          <w:rFonts w:ascii="Times New Roman" w:hAnsi="Times New Roman" w:cs="Times New Roman"/>
          <w:sz w:val="24"/>
          <w:szCs w:val="24"/>
          <w:lang w:val="en-US"/>
        </w:rPr>
        <w:t>sick leave due to lumbopelvic pain</w:t>
      </w:r>
      <w:r>
        <w:rPr>
          <w:rFonts w:ascii="Times New Roman" w:hAnsi="Times New Roman" w:cs="Times New Roman"/>
          <w:sz w:val="24"/>
          <w:szCs w:val="24"/>
          <w:lang w:val="en-US"/>
        </w:rPr>
        <w:t>, while on the left side of the funnel plot it imputed</w:t>
      </w:r>
      <w:r w:rsidRPr="00EA03ED">
        <w:rPr>
          <w:rFonts w:ascii="Times New Roman" w:hAnsi="Times New Roman" w:cs="Times New Roman"/>
          <w:sz w:val="24"/>
          <w:szCs w:val="24"/>
          <w:lang w:val="en-US"/>
        </w:rPr>
        <w:t xml:space="preserve"> one missing study on sick leave because of low back pain and two missing studies on sick leave because of lumbopelvic pain. After adjustment for small study effect, the pooled RR for sick leave due to low back pain reduced to 0.60 (95% CI 0.37-0.96) and that for sick leave due to lumbopelvic pain to 0.77 (CI 0.63-0.93, Supplementary Figure S</w:t>
      </w:r>
      <w:r>
        <w:rPr>
          <w:rFonts w:ascii="Times New Roman" w:hAnsi="Times New Roman" w:cs="Times New Roman"/>
          <w:sz w:val="24"/>
          <w:szCs w:val="24"/>
          <w:lang w:val="en-US"/>
        </w:rPr>
        <w:t>4</w:t>
      </w:r>
      <w:r w:rsidRPr="00EA03ED">
        <w:rPr>
          <w:rFonts w:ascii="Times New Roman" w:hAnsi="Times New Roman" w:cs="Times New Roman"/>
          <w:sz w:val="24"/>
          <w:szCs w:val="24"/>
          <w:lang w:val="en-US"/>
        </w:rPr>
        <w:t>).</w:t>
      </w:r>
      <w:r w:rsidRPr="00EA03ED">
        <w:rPr>
          <w:rFonts w:ascii="Times New Roman" w:hAnsi="Times New Roman" w:cs="Times New Roman"/>
          <w:b/>
          <w:sz w:val="28"/>
          <w:szCs w:val="28"/>
          <w:lang w:val="en-US"/>
        </w:rPr>
        <w:br w:type="page"/>
      </w:r>
      <w:r w:rsidRPr="00EA03ED">
        <w:rPr>
          <w:rFonts w:ascii="Times New Roman" w:hAnsi="Times New Roman" w:cs="Times New Roman"/>
          <w:b/>
          <w:sz w:val="28"/>
          <w:szCs w:val="28"/>
          <w:lang w:val="en-US"/>
        </w:rPr>
        <w:lastRenderedPageBreak/>
        <w:t>Discussion</w:t>
      </w:r>
    </w:p>
    <w:p w:rsidR="001B596F" w:rsidRPr="00EA03ED" w:rsidRDefault="001B596F" w:rsidP="003076EC">
      <w:pPr>
        <w:spacing w:after="0" w:line="480" w:lineRule="auto"/>
        <w:rPr>
          <w:rFonts w:ascii="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lang w:val="en"/>
        </w:rPr>
      </w:pPr>
      <w:r w:rsidRPr="00EA03ED">
        <w:rPr>
          <w:rFonts w:ascii="Times New Roman" w:hAnsi="Times New Roman" w:cs="Times New Roman"/>
          <w:sz w:val="24"/>
          <w:szCs w:val="24"/>
          <w:lang w:val="en"/>
        </w:rPr>
        <w:t xml:space="preserve">This meta-analysis </w:t>
      </w:r>
      <w:r>
        <w:rPr>
          <w:rFonts w:ascii="Times New Roman" w:hAnsi="Times New Roman" w:cs="Times New Roman"/>
          <w:sz w:val="24"/>
          <w:szCs w:val="24"/>
          <w:lang w:val="en"/>
        </w:rPr>
        <w:t>of 11 randomized controlled trials (</w:t>
      </w:r>
      <w:r w:rsidRPr="00EA03ED">
        <w:rPr>
          <w:rFonts w:ascii="Times New Roman" w:hAnsi="Times New Roman" w:cs="Times New Roman"/>
          <w:sz w:val="24"/>
          <w:szCs w:val="24"/>
          <w:lang w:val="en-US"/>
        </w:rPr>
        <w:t>2</w:t>
      </w:r>
      <w:r>
        <w:rPr>
          <w:rFonts w:ascii="Times New Roman" w:hAnsi="Times New Roman" w:cs="Times New Roman"/>
          <w:sz w:val="24"/>
          <w:szCs w:val="24"/>
          <w:lang w:val="en-US"/>
        </w:rPr>
        <w:t xml:space="preserve">347 </w:t>
      </w:r>
      <w:r>
        <w:rPr>
          <w:rFonts w:ascii="Times New Roman" w:hAnsi="Times New Roman" w:cs="Times New Roman"/>
          <w:sz w:val="24"/>
          <w:szCs w:val="24"/>
          <w:lang w:val="en"/>
        </w:rPr>
        <w:t xml:space="preserve">participants) </w:t>
      </w:r>
      <w:r w:rsidRPr="00EA03ED">
        <w:rPr>
          <w:rFonts w:ascii="Times New Roman" w:hAnsi="Times New Roman" w:cs="Times New Roman"/>
          <w:sz w:val="24"/>
          <w:szCs w:val="24"/>
          <w:lang w:val="en"/>
        </w:rPr>
        <w:t xml:space="preserve">suggests that exercise has a </w:t>
      </w:r>
      <w:r>
        <w:rPr>
          <w:rFonts w:ascii="Times New Roman" w:hAnsi="Times New Roman" w:cs="Times New Roman"/>
          <w:sz w:val="24"/>
          <w:szCs w:val="24"/>
          <w:lang w:val="en"/>
        </w:rPr>
        <w:t>small</w:t>
      </w:r>
      <w:r w:rsidRPr="00EA03ED">
        <w:rPr>
          <w:rFonts w:ascii="Times New Roman" w:hAnsi="Times New Roman" w:cs="Times New Roman"/>
          <w:sz w:val="24"/>
          <w:szCs w:val="24"/>
          <w:lang w:val="en"/>
        </w:rPr>
        <w:t xml:space="preserve"> protective effect against low back pain in pregnancy, but not against pelvic girdle pain. </w:t>
      </w:r>
      <w:r>
        <w:rPr>
          <w:rFonts w:ascii="Times New Roman" w:hAnsi="Times New Roman" w:cs="Times New Roman"/>
          <w:sz w:val="24"/>
          <w:szCs w:val="24"/>
          <w:lang w:val="en-US"/>
        </w:rPr>
        <w:t>Moreover</w:t>
      </w:r>
      <w:r w:rsidRPr="00EA03ED">
        <w:rPr>
          <w:rFonts w:ascii="Times New Roman" w:hAnsi="Times New Roman" w:cs="Times New Roman"/>
          <w:sz w:val="24"/>
          <w:szCs w:val="24"/>
          <w:lang w:val="en-US"/>
        </w:rPr>
        <w:t xml:space="preserve">, exercise </w:t>
      </w:r>
      <w:r>
        <w:rPr>
          <w:rFonts w:ascii="Times New Roman" w:hAnsi="Times New Roman" w:cs="Times New Roman"/>
          <w:sz w:val="24"/>
          <w:szCs w:val="24"/>
          <w:lang w:val="en-US"/>
        </w:rPr>
        <w:t xml:space="preserve">appeared to </w:t>
      </w:r>
      <w:r w:rsidRPr="00EA03ED">
        <w:rPr>
          <w:rFonts w:ascii="Times New Roman" w:hAnsi="Times New Roman" w:cs="Times New Roman"/>
          <w:sz w:val="24"/>
          <w:szCs w:val="24"/>
          <w:lang w:val="en-US"/>
        </w:rPr>
        <w:t>prevent new episodes of sick leave due to lumbopelvic pain</w:t>
      </w:r>
      <w:r>
        <w:rPr>
          <w:rFonts w:ascii="Times New Roman" w:hAnsi="Times New Roman" w:cs="Times New Roman"/>
          <w:sz w:val="24"/>
          <w:szCs w:val="24"/>
          <w:lang w:val="en-US"/>
        </w:rPr>
        <w:t xml:space="preserve"> (4 randomized controlled trials including 1412 participants)</w:t>
      </w:r>
      <w:r>
        <w:rPr>
          <w:rFonts w:ascii="Times New Roman" w:hAnsi="Times New Roman" w:cs="Times New Roman"/>
          <w:sz w:val="24"/>
          <w:szCs w:val="24"/>
          <w:lang w:val="en"/>
        </w:rPr>
        <w:t>.</w:t>
      </w:r>
    </w:p>
    <w:p w:rsidR="001B596F" w:rsidRPr="00EA03ED" w:rsidRDefault="001B596F" w:rsidP="003076EC">
      <w:pPr>
        <w:spacing w:after="0" w:line="480" w:lineRule="auto"/>
        <w:rPr>
          <w:rFonts w:ascii="Times New Roman" w:hAnsi="Times New Roman" w:cs="Times New Roman"/>
          <w:sz w:val="24"/>
          <w:szCs w:val="24"/>
          <w:lang w:val="en"/>
        </w:rPr>
      </w:pPr>
    </w:p>
    <w:p w:rsidR="001B596F" w:rsidRPr="00EA03ED" w:rsidRDefault="001B596F" w:rsidP="003076EC">
      <w:pPr>
        <w:spacing w:after="0" w:line="480" w:lineRule="auto"/>
        <w:rPr>
          <w:rFonts w:ascii="Times New Roman" w:hAnsi="Times New Roman" w:cs="Times New Roman"/>
          <w:sz w:val="24"/>
          <w:szCs w:val="24"/>
          <w:lang w:val="en"/>
        </w:rPr>
      </w:pPr>
      <w:r w:rsidRPr="00EA03ED">
        <w:rPr>
          <w:rFonts w:ascii="Times New Roman" w:hAnsi="Times New Roman" w:cs="Times New Roman"/>
          <w:sz w:val="24"/>
          <w:szCs w:val="24"/>
          <w:lang w:val="en"/>
        </w:rPr>
        <w:t>To reduce the possibility that relevant studies were missed, we employed a broad search strategy and did not apply a filter relating to study design, which might have excluded some older clinical trials inappropriately. Despite this, we found only a few</w:t>
      </w:r>
      <w:r w:rsidRPr="00EA03ED">
        <w:rPr>
          <w:rFonts w:ascii="Times New Roman" w:hAnsi="Times New Roman" w:cs="Times New Roman"/>
          <w:sz w:val="24"/>
          <w:szCs w:val="24"/>
        </w:rPr>
        <w:t xml:space="preserve"> small RCTs that had assessed the effect of exercise on pelvic girdle pain </w:t>
      </w:r>
      <w:r>
        <w:rPr>
          <w:rFonts w:ascii="Times New Roman" w:hAnsi="Times New Roman" w:cs="Times New Roman"/>
          <w:sz w:val="24"/>
          <w:szCs w:val="24"/>
        </w:rPr>
        <w:t>or</w:t>
      </w:r>
      <w:r w:rsidRPr="00EA03ED">
        <w:rPr>
          <w:rFonts w:ascii="Times New Roman" w:hAnsi="Times New Roman" w:cs="Times New Roman"/>
          <w:sz w:val="24"/>
          <w:szCs w:val="24"/>
          <w:lang w:val="en"/>
        </w:rPr>
        <w:t xml:space="preserve"> on sick leave </w:t>
      </w:r>
      <w:r w:rsidRPr="00EA03ED">
        <w:rPr>
          <w:rFonts w:ascii="Times New Roman" w:hAnsi="Times New Roman" w:cs="Times New Roman"/>
          <w:sz w:val="24"/>
          <w:szCs w:val="24"/>
          <w:lang w:val="en-US"/>
        </w:rPr>
        <w:t xml:space="preserve">due to </w:t>
      </w:r>
      <w:r w:rsidRPr="00EA03ED">
        <w:rPr>
          <w:rFonts w:ascii="Times New Roman" w:hAnsi="Times New Roman" w:cs="Times New Roman"/>
          <w:sz w:val="24"/>
          <w:szCs w:val="24"/>
          <w:lang w:val="en"/>
        </w:rPr>
        <w:t>low back pain, which limited statistical power to estimate effects on those outcomes. A further limitation was the heterogeneity of the interventions employed</w:t>
      </w:r>
      <w:r>
        <w:rPr>
          <w:rFonts w:ascii="Times New Roman" w:hAnsi="Times New Roman" w:cs="Times New Roman"/>
          <w:sz w:val="24"/>
          <w:szCs w:val="24"/>
          <w:lang w:val="en"/>
        </w:rPr>
        <w:t>,</w:t>
      </w:r>
      <w:r w:rsidRPr="00EA03ED">
        <w:rPr>
          <w:rFonts w:ascii="Times New Roman" w:hAnsi="Times New Roman" w:cs="Times New Roman"/>
          <w:sz w:val="24"/>
          <w:szCs w:val="24"/>
          <w:lang w:val="en"/>
        </w:rPr>
        <w:t xml:space="preserve"> in their nature, timing, frequency and duration, and </w:t>
      </w:r>
      <w:r w:rsidRPr="00EA03ED">
        <w:rPr>
          <w:rFonts w:ascii="Times New Roman" w:hAnsi="Times New Roman" w:cs="Times New Roman"/>
          <w:sz w:val="24"/>
          <w:szCs w:val="24"/>
          <w:lang w:val="en"/>
        </w:rPr>
        <w:lastRenderedPageBreak/>
        <w:t>in the time periods over which outcomes were assessed. However, if there were major benefits</w:t>
      </w:r>
      <w:r>
        <w:rPr>
          <w:rFonts w:ascii="Times New Roman" w:hAnsi="Times New Roman" w:cs="Times New Roman"/>
          <w:sz w:val="24"/>
          <w:szCs w:val="24"/>
          <w:lang w:val="en"/>
        </w:rPr>
        <w:t xml:space="preserve"> from exercise</w:t>
      </w:r>
      <w:r w:rsidRPr="00EA03ED">
        <w:rPr>
          <w:rFonts w:ascii="Times New Roman" w:hAnsi="Times New Roman" w:cs="Times New Roman"/>
          <w:sz w:val="24"/>
          <w:szCs w:val="24"/>
          <w:lang w:val="en"/>
        </w:rPr>
        <w:t xml:space="preserve">, </w:t>
      </w:r>
      <w:r>
        <w:rPr>
          <w:rFonts w:ascii="Times New Roman" w:hAnsi="Times New Roman" w:cs="Times New Roman"/>
          <w:sz w:val="24"/>
          <w:szCs w:val="24"/>
          <w:lang w:val="en"/>
        </w:rPr>
        <w:t>they</w:t>
      </w:r>
      <w:r w:rsidRPr="00EA03ED">
        <w:rPr>
          <w:rFonts w:ascii="Times New Roman" w:hAnsi="Times New Roman" w:cs="Times New Roman"/>
          <w:sz w:val="24"/>
          <w:szCs w:val="24"/>
          <w:lang w:val="en"/>
        </w:rPr>
        <w:t xml:space="preserve"> </w:t>
      </w:r>
      <w:r>
        <w:rPr>
          <w:rFonts w:ascii="Times New Roman" w:hAnsi="Times New Roman" w:cs="Times New Roman"/>
          <w:sz w:val="24"/>
          <w:szCs w:val="24"/>
          <w:lang w:val="en"/>
        </w:rPr>
        <w:t>sh</w:t>
      </w:r>
      <w:r w:rsidRPr="00EA03ED">
        <w:rPr>
          <w:rFonts w:ascii="Times New Roman" w:hAnsi="Times New Roman" w:cs="Times New Roman"/>
          <w:sz w:val="24"/>
          <w:szCs w:val="24"/>
          <w:lang w:val="en"/>
        </w:rPr>
        <w:t xml:space="preserve">ould have been apparent despite the heterogeneity. </w:t>
      </w:r>
    </w:p>
    <w:p w:rsidR="001B596F" w:rsidRPr="00EA03ED" w:rsidRDefault="001B596F" w:rsidP="003076EC">
      <w:pPr>
        <w:spacing w:after="0" w:line="480" w:lineRule="auto"/>
        <w:rPr>
          <w:rFonts w:ascii="Times New Roman" w:hAnsi="Times New Roman" w:cs="Times New Roman"/>
          <w:sz w:val="24"/>
          <w:szCs w:val="24"/>
          <w:lang w:val="en"/>
        </w:rPr>
      </w:pPr>
    </w:p>
    <w:p w:rsidR="001B596F" w:rsidRDefault="001B596F" w:rsidP="003076EC">
      <w:pPr>
        <w:spacing w:after="0" w:line="480" w:lineRule="auto"/>
        <w:rPr>
          <w:rFonts w:ascii="Times New Roman" w:hAnsi="Times New Roman" w:cs="Times New Roman"/>
          <w:sz w:val="24"/>
          <w:szCs w:val="24"/>
          <w:lang w:val="en"/>
        </w:rPr>
      </w:pPr>
      <w:r w:rsidRPr="009141FB">
        <w:rPr>
          <w:rFonts w:ascii="Times New Roman" w:hAnsi="Times New Roman" w:cs="Times New Roman"/>
          <w:sz w:val="24"/>
          <w:szCs w:val="24"/>
        </w:rPr>
        <w:t>All but one of the</w:t>
      </w:r>
      <w:r w:rsidRPr="009141FB">
        <w:rPr>
          <w:rFonts w:ascii="Times New Roman" w:hAnsi="Times New Roman" w:cs="Times New Roman"/>
          <w:sz w:val="24"/>
          <w:szCs w:val="24"/>
          <w:lang w:val="en"/>
        </w:rPr>
        <w:t xml:space="preserve"> trials that</w:t>
      </w:r>
      <w:r w:rsidRPr="00EA03ED">
        <w:rPr>
          <w:rFonts w:ascii="Times New Roman" w:hAnsi="Times New Roman" w:cs="Times New Roman"/>
          <w:sz w:val="24"/>
          <w:szCs w:val="24"/>
          <w:lang w:val="en"/>
        </w:rPr>
        <w:t xml:space="preserve"> we included in our review recruited participants with or without low back </w:t>
      </w:r>
      <w:r>
        <w:rPr>
          <w:rFonts w:ascii="Times New Roman" w:hAnsi="Times New Roman" w:cs="Times New Roman"/>
          <w:sz w:val="24"/>
          <w:szCs w:val="24"/>
          <w:lang w:val="en"/>
        </w:rPr>
        <w:t xml:space="preserve">and/or pelvic girdle </w:t>
      </w:r>
      <w:r w:rsidRPr="00EA03ED">
        <w:rPr>
          <w:rFonts w:ascii="Times New Roman" w:hAnsi="Times New Roman" w:cs="Times New Roman"/>
          <w:sz w:val="24"/>
          <w:szCs w:val="24"/>
          <w:lang w:val="en"/>
        </w:rPr>
        <w:t xml:space="preserve">pain at baseline, and as such, they assessed a combination of primary and secondary prevention. In each study, the baseline prevalence of low back and/or pelvic girdle pain was similar in the intervention and control groups. However, from the information available, it </w:t>
      </w:r>
      <w:r>
        <w:rPr>
          <w:rFonts w:ascii="Times New Roman" w:hAnsi="Times New Roman" w:cs="Times New Roman"/>
          <w:sz w:val="24"/>
          <w:szCs w:val="24"/>
          <w:lang w:val="en"/>
        </w:rPr>
        <w:t>wa</w:t>
      </w:r>
      <w:r w:rsidRPr="00EA03ED">
        <w:rPr>
          <w:rFonts w:ascii="Times New Roman" w:hAnsi="Times New Roman" w:cs="Times New Roman"/>
          <w:sz w:val="24"/>
          <w:szCs w:val="24"/>
          <w:lang w:val="en"/>
        </w:rPr>
        <w:t>s not possible to distinguish effects on the incidence of new pain from those on the persistence of existing pain.</w:t>
      </w:r>
      <w:r>
        <w:rPr>
          <w:rFonts w:ascii="Times New Roman" w:hAnsi="Times New Roman" w:cs="Times New Roman"/>
          <w:sz w:val="24"/>
          <w:szCs w:val="24"/>
          <w:lang w:val="en"/>
        </w:rPr>
        <w:t xml:space="preserve"> </w:t>
      </w:r>
    </w:p>
    <w:p w:rsidR="001B596F" w:rsidRDefault="001B596F" w:rsidP="003076EC">
      <w:pPr>
        <w:spacing w:after="0" w:line="480" w:lineRule="auto"/>
        <w:rPr>
          <w:rFonts w:ascii="Times New Roman" w:hAnsi="Times New Roman" w:cs="Times New Roman"/>
          <w:sz w:val="24"/>
          <w:szCs w:val="24"/>
          <w:lang w:val="en"/>
        </w:rPr>
      </w:pPr>
    </w:p>
    <w:p w:rsidR="001B596F" w:rsidRPr="00EA03ED" w:rsidRDefault="001B596F" w:rsidP="003076EC">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Our meta-analysis suggests that exercise during pregnancy reduces new sick leave for low back pain and pelvic girdle pain by more than 20%. However, because of low statistical power, the effect on sick leave for low back pain did not reach statistical significance. Only a small number of the trials included in </w:t>
      </w:r>
      <w:r>
        <w:rPr>
          <w:rFonts w:ascii="Times New Roman" w:hAnsi="Times New Roman" w:cs="Times New Roman"/>
          <w:sz w:val="24"/>
          <w:szCs w:val="24"/>
          <w:lang w:val="en"/>
        </w:rPr>
        <w:lastRenderedPageBreak/>
        <w:t xml:space="preserve">the review had collected data on sick leave. </w:t>
      </w:r>
      <w:r w:rsidRPr="00EA03ED">
        <w:rPr>
          <w:rFonts w:ascii="Times New Roman" w:hAnsi="Times New Roman" w:cs="Times New Roman"/>
          <w:sz w:val="24"/>
          <w:szCs w:val="24"/>
          <w:lang w:val="en"/>
        </w:rPr>
        <w:t xml:space="preserve">Also, </w:t>
      </w:r>
      <w:r>
        <w:rPr>
          <w:rFonts w:ascii="Times New Roman" w:hAnsi="Times New Roman" w:cs="Times New Roman"/>
          <w:sz w:val="24"/>
          <w:szCs w:val="24"/>
          <w:lang w:val="en"/>
        </w:rPr>
        <w:t>estimates of the effect on sick leave were based on all participants, although w</w:t>
      </w:r>
      <w:r w:rsidRPr="00EA03ED">
        <w:rPr>
          <w:rFonts w:ascii="Times New Roman" w:hAnsi="Times New Roman" w:cs="Times New Roman"/>
          <w:sz w:val="24"/>
          <w:szCs w:val="24"/>
          <w:lang w:val="en"/>
        </w:rPr>
        <w:t xml:space="preserve">omen would not have been at risk for an episode of sick leave if they were unemployed or on maternity leave. </w:t>
      </w:r>
    </w:p>
    <w:p w:rsidR="001B596F" w:rsidRPr="00EA03ED" w:rsidRDefault="001B596F" w:rsidP="003076EC">
      <w:pPr>
        <w:spacing w:after="0" w:line="480" w:lineRule="auto"/>
        <w:rPr>
          <w:rFonts w:ascii="Times New Roman" w:hAnsi="Times New Roman" w:cs="Times New Roman"/>
          <w:sz w:val="24"/>
          <w:szCs w:val="24"/>
          <w:lang w:val="en"/>
        </w:rPr>
      </w:pPr>
    </w:p>
    <w:p w:rsidR="001B596F" w:rsidRPr="00EA03ED" w:rsidRDefault="001B596F" w:rsidP="003076EC">
      <w:pPr>
        <w:spacing w:after="0" w:line="480" w:lineRule="auto"/>
        <w:rPr>
          <w:rFonts w:ascii="Times New Roman" w:eastAsia="Times New Roman" w:hAnsi="Times New Roman" w:cs="Times New Roman"/>
          <w:sz w:val="24"/>
          <w:szCs w:val="24"/>
          <w:lang w:val="en-US"/>
        </w:rPr>
      </w:pPr>
      <w:r w:rsidRPr="00EA03ED">
        <w:rPr>
          <w:rFonts w:ascii="Times New Roman" w:hAnsi="Times New Roman" w:cs="Times New Roman"/>
          <w:sz w:val="24"/>
          <w:szCs w:val="24"/>
          <w:lang w:val="en"/>
        </w:rPr>
        <w:t>A protective effect of exercise against LBP during pregnancy is plausible, given its effects on LBP in non-pregnant women</w:t>
      </w:r>
      <w:r>
        <w:rPr>
          <w:rFonts w:ascii="Times New Roman" w:hAnsi="Times New Roman" w:cs="Times New Roman"/>
          <w:sz w:val="24"/>
          <w:szCs w:val="24"/>
          <w:lang w:val="en"/>
        </w:rPr>
        <w:t xml:space="preserve"> </w:t>
      </w:r>
      <w:r>
        <w:rPr>
          <w:rFonts w:ascii="Times New Roman" w:hAnsi="Times New Roman" w:cs="Times New Roman"/>
          <w:noProof/>
          <w:sz w:val="24"/>
          <w:szCs w:val="24"/>
          <w:lang w:val="en-US"/>
        </w:rPr>
        <w:t>(Shiri and Falah-Hassani, 2017; Shiri et al., 2016; Steffens et al., 2016)</w:t>
      </w:r>
      <w:r>
        <w:rPr>
          <w:rFonts w:ascii="Times New Roman" w:hAnsi="Times New Roman" w:cs="Times New Roman"/>
          <w:sz w:val="24"/>
          <w:szCs w:val="24"/>
          <w:lang w:val="en-US"/>
        </w:rPr>
        <w:t>,</w:t>
      </w:r>
      <w:r w:rsidRPr="00EA03ED">
        <w:rPr>
          <w:rFonts w:ascii="Times New Roman" w:hAnsi="Times New Roman" w:cs="Times New Roman"/>
          <w:sz w:val="24"/>
          <w:szCs w:val="24"/>
          <w:lang w:val="en-US"/>
        </w:rPr>
        <w:t xml:space="preserve"> </w:t>
      </w:r>
      <w:r w:rsidRPr="00EA03ED">
        <w:rPr>
          <w:rFonts w:ascii="Times New Roman" w:hAnsi="Times New Roman" w:cs="Times New Roman"/>
          <w:sz w:val="24"/>
          <w:szCs w:val="24"/>
          <w:lang w:val="en"/>
        </w:rPr>
        <w:t>and also limited evidence of benefits in the treatment of LBP during pregnancy</w:t>
      </w:r>
      <w:r>
        <w:rPr>
          <w:rFonts w:ascii="Times New Roman" w:hAnsi="Times New Roman" w:cs="Times New Roman"/>
          <w:sz w:val="24"/>
          <w:szCs w:val="24"/>
          <w:lang w:val="en"/>
        </w:rPr>
        <w:t xml:space="preserve"> </w:t>
      </w:r>
      <w:r>
        <w:rPr>
          <w:rFonts w:ascii="Times New Roman" w:hAnsi="Times New Roman" w:cs="Times New Roman"/>
          <w:noProof/>
          <w:sz w:val="24"/>
          <w:szCs w:val="24"/>
          <w:lang w:val="en"/>
        </w:rPr>
        <w:t>(Kinser et al., 2017; Liddle and Pennick, 2015)</w:t>
      </w:r>
      <w:r>
        <w:rPr>
          <w:rFonts w:ascii="Times New Roman" w:hAnsi="Times New Roman" w:cs="Times New Roman"/>
          <w:sz w:val="24"/>
          <w:szCs w:val="24"/>
          <w:lang w:val="en"/>
        </w:rPr>
        <w:t>.</w:t>
      </w:r>
      <w:r w:rsidRPr="00EA03ED">
        <w:rPr>
          <w:rFonts w:ascii="Times New Roman" w:hAnsi="Times New Roman" w:cs="Times New Roman"/>
          <w:sz w:val="24"/>
          <w:szCs w:val="24"/>
          <w:lang w:val="en"/>
        </w:rPr>
        <w:t xml:space="preserve"> Furthermore,</w:t>
      </w:r>
      <w:r w:rsidRPr="00EA03ED">
        <w:rPr>
          <w:rFonts w:ascii="Times New Roman" w:hAnsi="Times New Roman" w:cs="Times New Roman"/>
          <w:noProof/>
          <w:sz w:val="24"/>
          <w:szCs w:val="24"/>
          <w:lang w:val="en"/>
        </w:rPr>
        <w:t xml:space="preserve"> a prospective cohort study of </w:t>
      </w:r>
      <w:r w:rsidRPr="00EA03ED">
        <w:rPr>
          <w:rFonts w:ascii="Times New Roman" w:eastAsia="Times New Roman" w:hAnsi="Times New Roman" w:cs="Times New Roman"/>
          <w:sz w:val="24"/>
          <w:szCs w:val="24"/>
          <w:lang w:val="en-US"/>
        </w:rPr>
        <w:t>2753 pregnant women found that moderate or high level of physical activity was associated with a 10% reduction in new episodes of low back pain after adjustment for age, parity, education, smoking, pre-pregnancy body mass index, and low back pain before the current pregnancy</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lang w:val="en-US"/>
        </w:rPr>
        <w:t>(Gjestland et al., 2013)</w:t>
      </w:r>
      <w:r>
        <w:rPr>
          <w:rFonts w:ascii="Times New Roman" w:eastAsia="Times New Roman" w:hAnsi="Times New Roman" w:cs="Times New Roman"/>
          <w:sz w:val="24"/>
          <w:szCs w:val="24"/>
          <w:lang w:val="en-US"/>
        </w:rPr>
        <w:t>.</w:t>
      </w:r>
      <w:r w:rsidRPr="00EA03ED">
        <w:rPr>
          <w:rFonts w:ascii="Times New Roman" w:eastAsia="Times New Roman" w:hAnsi="Times New Roman" w:cs="Times New Roman"/>
          <w:sz w:val="24"/>
          <w:szCs w:val="24"/>
          <w:lang w:val="en-US"/>
        </w:rPr>
        <w:t xml:space="preserve"> </w:t>
      </w:r>
      <w:r w:rsidRPr="00EA03ED">
        <w:rPr>
          <w:rFonts w:ascii="Times New Roman" w:hAnsi="Times New Roman" w:cs="Times New Roman"/>
          <w:sz w:val="24"/>
          <w:szCs w:val="24"/>
          <w:lang w:val="en"/>
        </w:rPr>
        <w:t>Exercise improves muscle strength and endurance, and seems to be more effective in the prevention of new episodes of low back pain when it is habitual</w:t>
      </w:r>
      <w:r>
        <w:rPr>
          <w:rFonts w:ascii="Times New Roman" w:hAnsi="Times New Roman" w:cs="Times New Roman"/>
          <w:sz w:val="24"/>
          <w:szCs w:val="24"/>
          <w:lang w:val="en"/>
        </w:rPr>
        <w:t xml:space="preserve"> </w:t>
      </w:r>
      <w:r>
        <w:rPr>
          <w:rFonts w:ascii="Times New Roman" w:eastAsia="Times New Roman" w:hAnsi="Times New Roman" w:cs="Times New Roman"/>
          <w:noProof/>
          <w:sz w:val="24"/>
          <w:szCs w:val="24"/>
          <w:lang w:val="en-US"/>
        </w:rPr>
        <w:t>(Nilsen et al., 2011)</w:t>
      </w:r>
      <w:r>
        <w:rPr>
          <w:rFonts w:ascii="Times New Roman" w:eastAsia="Times New Roman" w:hAnsi="Times New Roman" w:cs="Times New Roman"/>
          <w:sz w:val="24"/>
          <w:szCs w:val="24"/>
          <w:lang w:val="en-US"/>
        </w:rPr>
        <w:t>.</w:t>
      </w:r>
      <w:r w:rsidRPr="00EA03ED">
        <w:rPr>
          <w:rFonts w:ascii="Times New Roman" w:hAnsi="Times New Roman" w:cs="Times New Roman"/>
          <w:sz w:val="24"/>
          <w:szCs w:val="24"/>
          <w:lang w:val="en"/>
        </w:rPr>
        <w:t xml:space="preserve"> Because of </w:t>
      </w:r>
      <w:r w:rsidRPr="00EA03ED">
        <w:rPr>
          <w:rFonts w:ascii="Times New Roman" w:hAnsi="Times New Roman" w:cs="Times New Roman"/>
          <w:sz w:val="24"/>
          <w:szCs w:val="24"/>
          <w:lang w:val="en"/>
        </w:rPr>
        <w:lastRenderedPageBreak/>
        <w:t>greater adherence, physical exercise performed at a workplace or in a class may be more effective than home-based exercise</w:t>
      </w:r>
      <w:r>
        <w:rPr>
          <w:rFonts w:ascii="Times New Roman" w:hAnsi="Times New Roman" w:cs="Times New Roman"/>
          <w:sz w:val="24"/>
          <w:szCs w:val="24"/>
          <w:lang w:val="en"/>
        </w:rPr>
        <w:t xml:space="preserve"> </w:t>
      </w:r>
      <w:r>
        <w:rPr>
          <w:rFonts w:ascii="Times New Roman" w:hAnsi="Times New Roman" w:cs="Times New Roman"/>
          <w:noProof/>
          <w:sz w:val="24"/>
          <w:szCs w:val="24"/>
          <w:lang w:val="en"/>
        </w:rPr>
        <w:t>(Jakobsen et al., 2015)</w:t>
      </w:r>
      <w:r w:rsidRPr="00EA03ED">
        <w:rPr>
          <w:rFonts w:ascii="Times New Roman" w:hAnsi="Times New Roman" w:cs="Times New Roman"/>
          <w:sz w:val="24"/>
          <w:szCs w:val="24"/>
          <w:lang w:val="en"/>
        </w:rPr>
        <w:t xml:space="preserve"> in reducing new episodes of low back pain.</w:t>
      </w:r>
      <w:r w:rsidRPr="00EA03E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To the extent that women randomized to exercise </w:t>
      </w:r>
      <w:r w:rsidRPr="00D3602C">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id</w:t>
      </w:r>
      <w:r w:rsidRPr="00D3602C">
        <w:rPr>
          <w:rFonts w:ascii="Times New Roman" w:eastAsia="Times New Roman" w:hAnsi="Times New Roman" w:cs="Times New Roman"/>
          <w:sz w:val="24"/>
          <w:szCs w:val="24"/>
          <w:lang w:val="en-US"/>
        </w:rPr>
        <w:t xml:space="preserve"> not </w:t>
      </w:r>
      <w:r>
        <w:rPr>
          <w:rFonts w:ascii="Times New Roman" w:eastAsia="Times New Roman" w:hAnsi="Times New Roman" w:cs="Times New Roman"/>
          <w:sz w:val="24"/>
          <w:szCs w:val="24"/>
          <w:lang w:val="en-US"/>
        </w:rPr>
        <w:t>do so</w:t>
      </w:r>
      <w:r w:rsidRPr="00D3602C">
        <w:rPr>
          <w:rFonts w:ascii="Times New Roman" w:eastAsia="Times New Roman" w:hAnsi="Times New Roman" w:cs="Times New Roman"/>
          <w:sz w:val="24"/>
          <w:szCs w:val="24"/>
          <w:lang w:val="en-US"/>
        </w:rPr>
        <w:t xml:space="preserve"> habitually</w:t>
      </w:r>
      <w:r>
        <w:rPr>
          <w:rFonts w:ascii="Times New Roman" w:eastAsia="Times New Roman" w:hAnsi="Times New Roman" w:cs="Times New Roman"/>
          <w:sz w:val="24"/>
          <w:szCs w:val="24"/>
          <w:lang w:val="en-US"/>
        </w:rPr>
        <w:t>,</w:t>
      </w:r>
      <w:r w:rsidRPr="00D3602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and</w:t>
      </w:r>
      <w:r w:rsidRPr="00D3602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adherence to exercise was </w:t>
      </w:r>
      <w:r w:rsidRPr="00D3602C">
        <w:rPr>
          <w:rFonts w:ascii="Times New Roman" w:eastAsia="Times New Roman" w:hAnsi="Times New Roman" w:cs="Times New Roman"/>
          <w:sz w:val="24"/>
          <w:szCs w:val="24"/>
          <w:lang w:val="en-US"/>
        </w:rPr>
        <w:t>not</w:t>
      </w:r>
      <w:r>
        <w:rPr>
          <w:rFonts w:ascii="Times New Roman" w:eastAsia="Times New Roman" w:hAnsi="Times New Roman" w:cs="Times New Roman"/>
          <w:sz w:val="24"/>
          <w:szCs w:val="24"/>
          <w:lang w:val="en-US"/>
        </w:rPr>
        <w:t xml:space="preserve"> perfect, the effect of exercise on low back pain may have been underestimated. </w:t>
      </w:r>
    </w:p>
    <w:p w:rsidR="001B596F" w:rsidRPr="00EA03ED" w:rsidRDefault="001B596F" w:rsidP="003076EC">
      <w:pPr>
        <w:spacing w:after="0" w:line="480" w:lineRule="auto"/>
        <w:rPr>
          <w:rFonts w:ascii="Times New Roman" w:eastAsia="Times New Roman" w:hAnsi="Times New Roman" w:cs="Times New Roman"/>
          <w:sz w:val="24"/>
          <w:szCs w:val="24"/>
          <w:lang w:val="en-US"/>
        </w:rPr>
      </w:pPr>
    </w:p>
    <w:p w:rsidR="001B596F" w:rsidRPr="00EA03ED" w:rsidRDefault="001B596F" w:rsidP="003076EC">
      <w:pPr>
        <w:spacing w:after="0" w:line="480" w:lineRule="auto"/>
        <w:rPr>
          <w:rFonts w:ascii="Times New Roman" w:hAnsi="Times New Roman" w:cs="Times New Roman"/>
          <w:sz w:val="24"/>
          <w:szCs w:val="24"/>
        </w:rPr>
      </w:pPr>
      <w:r w:rsidRPr="00EA03ED">
        <w:rPr>
          <w:rFonts w:ascii="Times New Roman" w:eastAsia="Times New Roman" w:hAnsi="Times New Roman" w:cs="Times New Roman"/>
          <w:sz w:val="24"/>
          <w:szCs w:val="24"/>
          <w:lang w:val="en-US"/>
        </w:rPr>
        <w:t xml:space="preserve">In contrast, our meta-analysis suggested no effect of exercise on pelvic girdle pain during pregnancy, although an earlier prospective cohort study of </w:t>
      </w:r>
      <w:r w:rsidRPr="00EA03ED">
        <w:rPr>
          <w:rFonts w:ascii="Times New Roman" w:hAnsi="Times New Roman" w:cs="Times New Roman"/>
          <w:sz w:val="24"/>
          <w:szCs w:val="24"/>
        </w:rPr>
        <w:t>39,184 nulliparous women had found that pre-</w:t>
      </w:r>
      <w:r w:rsidRPr="00EA03ED">
        <w:rPr>
          <w:rStyle w:val="highlight2"/>
          <w:rFonts w:ascii="Times New Roman" w:hAnsi="Times New Roman" w:cs="Times New Roman"/>
          <w:sz w:val="24"/>
          <w:szCs w:val="24"/>
        </w:rPr>
        <w:t>pregnancy</w:t>
      </w:r>
      <w:r w:rsidRPr="00EA03ED">
        <w:rPr>
          <w:rFonts w:ascii="Times New Roman" w:hAnsi="Times New Roman" w:cs="Times New Roman"/>
          <w:sz w:val="24"/>
          <w:szCs w:val="24"/>
        </w:rPr>
        <w:t xml:space="preserve"> exercise for 3-5 times/week </w:t>
      </w:r>
      <w:r>
        <w:rPr>
          <w:rFonts w:ascii="Times New Roman" w:hAnsi="Times New Roman" w:cs="Times New Roman"/>
          <w:sz w:val="24"/>
          <w:szCs w:val="24"/>
        </w:rPr>
        <w:t xml:space="preserve">reduces the </w:t>
      </w:r>
      <w:r w:rsidRPr="00EA03ED">
        <w:rPr>
          <w:rFonts w:ascii="Times New Roman" w:hAnsi="Times New Roman" w:cs="Times New Roman"/>
          <w:sz w:val="24"/>
          <w:szCs w:val="24"/>
        </w:rPr>
        <w:t xml:space="preserve">risk of pelvic girdle </w:t>
      </w:r>
      <w:r w:rsidRPr="00EA03ED">
        <w:rPr>
          <w:rStyle w:val="highlight2"/>
          <w:rFonts w:ascii="Times New Roman" w:hAnsi="Times New Roman" w:cs="Times New Roman"/>
          <w:sz w:val="24"/>
          <w:szCs w:val="24"/>
        </w:rPr>
        <w:t>pain</w:t>
      </w:r>
      <w:r w:rsidRPr="00EA03ED">
        <w:rPr>
          <w:rFonts w:ascii="Times New Roman" w:hAnsi="Times New Roman" w:cs="Times New Roman"/>
          <w:sz w:val="24"/>
          <w:szCs w:val="24"/>
        </w:rPr>
        <w:t xml:space="preserve"> during </w:t>
      </w:r>
      <w:r w:rsidRPr="00EA03ED">
        <w:rPr>
          <w:rStyle w:val="highlight2"/>
          <w:rFonts w:ascii="Times New Roman" w:hAnsi="Times New Roman" w:cs="Times New Roman"/>
          <w:sz w:val="24"/>
          <w:szCs w:val="24"/>
        </w:rPr>
        <w:t>pregnancy</w:t>
      </w:r>
      <w:r w:rsidRPr="00EA03ED">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EA03ED">
        <w:rPr>
          <w:rFonts w:ascii="Times New Roman" w:hAnsi="Times New Roman" w:cs="Times New Roman"/>
          <w:sz w:val="24"/>
          <w:szCs w:val="24"/>
        </w:rPr>
        <w:t xml:space="preserve">14% </w:t>
      </w:r>
      <w:r>
        <w:rPr>
          <w:rFonts w:ascii="Times New Roman" w:eastAsia="Times New Roman" w:hAnsi="Times New Roman" w:cs="Times New Roman"/>
          <w:noProof/>
          <w:sz w:val="24"/>
          <w:szCs w:val="24"/>
          <w:lang w:val="en-US"/>
        </w:rPr>
        <w:t>(Owe et al., 2016)</w:t>
      </w:r>
      <w:r>
        <w:rPr>
          <w:rFonts w:ascii="Times New Roman" w:eastAsia="Times New Roman" w:hAnsi="Times New Roman" w:cs="Times New Roman"/>
          <w:sz w:val="24"/>
          <w:szCs w:val="24"/>
          <w:lang w:val="en-US"/>
        </w:rPr>
        <w:t>.</w:t>
      </w:r>
      <w:r w:rsidRPr="00EA03ED">
        <w:rPr>
          <w:rFonts w:ascii="Times New Roman" w:eastAsia="Times New Roman" w:hAnsi="Times New Roman" w:cs="Times New Roman"/>
          <w:sz w:val="24"/>
          <w:szCs w:val="24"/>
          <w:lang w:val="en-US"/>
        </w:rPr>
        <w:t xml:space="preserve"> </w:t>
      </w:r>
      <w:r w:rsidRPr="00EA03ED">
        <w:rPr>
          <w:rFonts w:ascii="Times New Roman" w:hAnsi="Times New Roman" w:cs="Times New Roman"/>
          <w:sz w:val="24"/>
          <w:szCs w:val="24"/>
        </w:rPr>
        <w:t>The discrepancy may have occurred because the interventions in the trials that were included in the current review did not start until the 2</w:t>
      </w:r>
      <w:r w:rsidRPr="00EA03ED">
        <w:rPr>
          <w:rFonts w:ascii="Times New Roman" w:hAnsi="Times New Roman" w:cs="Times New Roman"/>
          <w:sz w:val="24"/>
          <w:szCs w:val="24"/>
          <w:vertAlign w:val="superscript"/>
        </w:rPr>
        <w:t>nd</w:t>
      </w:r>
      <w:r w:rsidRPr="00EA03ED">
        <w:rPr>
          <w:rFonts w:ascii="Times New Roman" w:hAnsi="Times New Roman" w:cs="Times New Roman"/>
          <w:sz w:val="24"/>
          <w:szCs w:val="24"/>
        </w:rPr>
        <w:t xml:space="preserve"> trimester. </w:t>
      </w:r>
      <w:r>
        <w:rPr>
          <w:rFonts w:ascii="Times New Roman" w:hAnsi="Times New Roman" w:cs="Times New Roman"/>
          <w:sz w:val="24"/>
          <w:szCs w:val="24"/>
        </w:rPr>
        <w:t xml:space="preserve">Exercise may have an effect </w:t>
      </w:r>
      <w:r w:rsidRPr="00EA03ED">
        <w:rPr>
          <w:rFonts w:ascii="Times New Roman" w:eastAsia="Times New Roman" w:hAnsi="Times New Roman" w:cs="Times New Roman"/>
          <w:sz w:val="24"/>
          <w:szCs w:val="24"/>
          <w:lang w:val="en-US"/>
        </w:rPr>
        <w:t xml:space="preserve">on pelvic girdle pain </w:t>
      </w:r>
      <w:r>
        <w:rPr>
          <w:rFonts w:ascii="Times New Roman" w:eastAsia="Times New Roman" w:hAnsi="Times New Roman" w:cs="Times New Roman"/>
          <w:sz w:val="24"/>
          <w:szCs w:val="24"/>
          <w:lang w:val="en-US"/>
        </w:rPr>
        <w:t>during</w:t>
      </w:r>
      <w:r>
        <w:rPr>
          <w:rFonts w:ascii="Times New Roman" w:hAnsi="Times New Roman" w:cs="Times New Roman"/>
          <w:sz w:val="24"/>
          <w:szCs w:val="24"/>
        </w:rPr>
        <w:t xml:space="preserve"> pregnancy if started before pregnancy or in the first trimester. </w:t>
      </w:r>
      <w:r w:rsidRPr="00EA03ED">
        <w:rPr>
          <w:rFonts w:ascii="Times New Roman" w:hAnsi="Times New Roman" w:cs="Times New Roman"/>
          <w:sz w:val="24"/>
          <w:szCs w:val="24"/>
        </w:rPr>
        <w:t xml:space="preserve">Alternatively, it could be that </w:t>
      </w:r>
      <w:r w:rsidRPr="00EA03ED">
        <w:rPr>
          <w:rFonts w:ascii="Times New Roman" w:hAnsi="Times New Roman" w:cs="Times New Roman"/>
          <w:sz w:val="24"/>
          <w:szCs w:val="24"/>
        </w:rPr>
        <w:lastRenderedPageBreak/>
        <w:t xml:space="preserve">the association in the observational study was a product of uncontrolled residual confounding. </w:t>
      </w:r>
    </w:p>
    <w:p w:rsidR="001B596F" w:rsidRDefault="001B596F" w:rsidP="003076EC">
      <w:pPr>
        <w:spacing w:after="0" w:line="480" w:lineRule="auto"/>
        <w:rPr>
          <w:rFonts w:ascii="Times New Roman" w:hAnsi="Times New Roman" w:cs="Times New Roman"/>
          <w:sz w:val="24"/>
          <w:szCs w:val="24"/>
          <w:lang w:val="en"/>
        </w:rPr>
      </w:pPr>
    </w:p>
    <w:p w:rsidR="001B596F" w:rsidRPr="00EA03ED" w:rsidRDefault="001B596F" w:rsidP="003076EC">
      <w:pPr>
        <w:spacing w:after="0" w:line="480" w:lineRule="auto"/>
        <w:rPr>
          <w:rFonts w:ascii="Times New Roman" w:hAnsi="Times New Roman" w:cs="Times New Roman"/>
          <w:b/>
          <w:sz w:val="24"/>
          <w:szCs w:val="24"/>
          <w:lang w:val="en"/>
        </w:rPr>
      </w:pPr>
      <w:r w:rsidRPr="00EA03ED">
        <w:rPr>
          <w:rFonts w:ascii="Times New Roman" w:hAnsi="Times New Roman" w:cs="Times New Roman"/>
          <w:sz w:val="24"/>
          <w:szCs w:val="24"/>
          <w:lang w:val="en"/>
        </w:rPr>
        <w:t xml:space="preserve">In summary, exercise during pregnancy appears to reduce low back pain and associated sick leave, but there is no clear evidence for an effect on pelvic girdle pain. Even for low back pain, the protective effect is only modest, but given the other benefits of exercise, </w:t>
      </w:r>
      <w:r w:rsidRPr="00FF4081">
        <w:rPr>
          <w:rFonts w:ascii="Times New Roman" w:hAnsi="Times New Roman" w:cs="Times New Roman"/>
          <w:sz w:val="24"/>
          <w:szCs w:val="24"/>
          <w:lang w:val="en"/>
        </w:rPr>
        <w:t>primary care practitioners and those providing care across the prenatal period</w:t>
      </w:r>
      <w:r w:rsidRPr="00EA03ED">
        <w:rPr>
          <w:rFonts w:ascii="Times New Roman" w:hAnsi="Times New Roman" w:cs="Times New Roman"/>
          <w:sz w:val="24"/>
          <w:szCs w:val="24"/>
          <w:lang w:val="en"/>
        </w:rPr>
        <w:t xml:space="preserve"> can recommend</w:t>
      </w:r>
      <w:r>
        <w:rPr>
          <w:rFonts w:ascii="Times New Roman" w:hAnsi="Times New Roman" w:cs="Times New Roman"/>
          <w:sz w:val="24"/>
          <w:szCs w:val="24"/>
          <w:lang w:val="en"/>
        </w:rPr>
        <w:t xml:space="preserve"> exercise to pregnant women.</w:t>
      </w:r>
      <w:r w:rsidRPr="00EA03ED">
        <w:rPr>
          <w:rFonts w:ascii="Times New Roman" w:hAnsi="Times New Roman" w:cs="Times New Roman"/>
          <w:b/>
          <w:sz w:val="24"/>
          <w:szCs w:val="24"/>
          <w:lang w:val="en"/>
        </w:rPr>
        <w:br w:type="page"/>
      </w:r>
    </w:p>
    <w:p w:rsidR="001B596F" w:rsidRPr="006810F1" w:rsidRDefault="001B596F" w:rsidP="006810F1">
      <w:pPr>
        <w:spacing w:after="0" w:line="480" w:lineRule="auto"/>
        <w:rPr>
          <w:rFonts w:ascii="Times New Roman" w:hAnsi="Times New Roman" w:cs="Times New Roman"/>
          <w:b/>
          <w:sz w:val="24"/>
          <w:szCs w:val="24"/>
          <w:lang w:val="en"/>
        </w:rPr>
      </w:pPr>
      <w:r w:rsidRPr="006810F1">
        <w:rPr>
          <w:rFonts w:ascii="Times New Roman" w:hAnsi="Times New Roman" w:cs="Times New Roman"/>
          <w:b/>
          <w:sz w:val="24"/>
          <w:szCs w:val="24"/>
          <w:lang w:val="en"/>
        </w:rPr>
        <w:lastRenderedPageBreak/>
        <w:t>Acknowledgements</w:t>
      </w:r>
    </w:p>
    <w:p w:rsidR="001B596F" w:rsidRPr="006810F1" w:rsidRDefault="001B596F" w:rsidP="006810F1">
      <w:pPr>
        <w:autoSpaceDE w:val="0"/>
        <w:autoSpaceDN w:val="0"/>
        <w:adjustRightInd w:val="0"/>
        <w:spacing w:after="0" w:line="480" w:lineRule="auto"/>
        <w:rPr>
          <w:rFonts w:ascii="Times New Roman" w:hAnsi="Times New Roman" w:cs="Times New Roman"/>
          <w:sz w:val="24"/>
          <w:szCs w:val="24"/>
          <w:lang w:val="en"/>
        </w:rPr>
      </w:pPr>
      <w:r w:rsidRPr="006810F1">
        <w:rPr>
          <w:rFonts w:ascii="Times New Roman" w:hAnsi="Times New Roman" w:cs="Times New Roman"/>
          <w:sz w:val="24"/>
          <w:szCs w:val="24"/>
          <w:lang w:val="en-US"/>
        </w:rPr>
        <w:t xml:space="preserve">The study is supported by the Finnish Ministry of Education and Culture (grant no: 253715). </w:t>
      </w:r>
      <w:r w:rsidRPr="006810F1">
        <w:rPr>
          <w:rFonts w:ascii="Times New Roman" w:hAnsi="Times New Roman" w:cs="Times New Roman"/>
          <w:sz w:val="24"/>
          <w:szCs w:val="24"/>
          <w:lang w:val="en"/>
        </w:rPr>
        <w:t xml:space="preserve">We thank Ms. Katie F Foxcroft </w:t>
      </w:r>
      <w:r>
        <w:rPr>
          <w:rFonts w:ascii="Times New Roman" w:hAnsi="Times New Roman" w:cs="Times New Roman"/>
          <w:noProof/>
          <w:sz w:val="24"/>
          <w:szCs w:val="24"/>
          <w:lang w:val="en"/>
        </w:rPr>
        <w:t>(Foxcroft et al., 2011)</w:t>
      </w:r>
      <w:r w:rsidRPr="006810F1">
        <w:rPr>
          <w:rFonts w:ascii="Times New Roman" w:hAnsi="Times New Roman" w:cs="Times New Roman"/>
          <w:sz w:val="24"/>
          <w:szCs w:val="24"/>
          <w:lang w:val="en"/>
        </w:rPr>
        <w:t xml:space="preserve"> and Associate Prof. Lene A. H. Haakstad </w:t>
      </w:r>
      <w:r>
        <w:rPr>
          <w:rFonts w:ascii="Times New Roman" w:hAnsi="Times New Roman" w:cs="Times New Roman"/>
          <w:noProof/>
          <w:sz w:val="24"/>
          <w:szCs w:val="24"/>
          <w:lang w:val="en"/>
        </w:rPr>
        <w:t>(Haakstad and Bo, 2015)</w:t>
      </w:r>
      <w:r w:rsidRPr="006810F1">
        <w:rPr>
          <w:rFonts w:ascii="Times New Roman" w:hAnsi="Times New Roman" w:cs="Times New Roman"/>
          <w:sz w:val="24"/>
          <w:szCs w:val="24"/>
          <w:lang w:val="en"/>
        </w:rPr>
        <w:t xml:space="preserve"> for providing us with additional results. </w:t>
      </w:r>
    </w:p>
    <w:p w:rsidR="001B596F" w:rsidRPr="006810F1" w:rsidRDefault="001B596F" w:rsidP="006810F1">
      <w:pPr>
        <w:spacing w:after="0" w:line="480" w:lineRule="auto"/>
        <w:rPr>
          <w:rFonts w:ascii="Times New Roman" w:eastAsia="Times New Roman" w:hAnsi="Times New Roman" w:cs="Times New Roman"/>
          <w:b/>
          <w:bCs/>
          <w:sz w:val="24"/>
          <w:szCs w:val="24"/>
          <w:lang w:val="en-US" w:eastAsia="fi-FI"/>
        </w:rPr>
      </w:pPr>
    </w:p>
    <w:p w:rsidR="001B596F" w:rsidRPr="006810F1" w:rsidRDefault="001B596F" w:rsidP="006810F1">
      <w:pPr>
        <w:spacing w:after="0" w:line="480" w:lineRule="auto"/>
        <w:rPr>
          <w:rFonts w:ascii="Times New Roman" w:eastAsia="Times New Roman" w:hAnsi="Times New Roman" w:cs="Times New Roman"/>
          <w:b/>
          <w:bCs/>
          <w:sz w:val="24"/>
          <w:szCs w:val="24"/>
          <w:lang w:val="en" w:eastAsia="fi-FI"/>
        </w:rPr>
      </w:pPr>
      <w:r w:rsidRPr="006810F1">
        <w:rPr>
          <w:rFonts w:ascii="Times New Roman" w:eastAsia="Times New Roman" w:hAnsi="Times New Roman" w:cs="Times New Roman"/>
          <w:b/>
          <w:bCs/>
          <w:sz w:val="24"/>
          <w:szCs w:val="24"/>
          <w:lang w:val="en" w:eastAsia="fi-FI"/>
        </w:rPr>
        <w:t>Disclosure of interests</w:t>
      </w:r>
    </w:p>
    <w:p w:rsidR="001B596F" w:rsidRPr="006810F1" w:rsidRDefault="001B596F" w:rsidP="006810F1">
      <w:pPr>
        <w:autoSpaceDE w:val="0"/>
        <w:autoSpaceDN w:val="0"/>
        <w:adjustRightInd w:val="0"/>
        <w:spacing w:after="0" w:line="480" w:lineRule="auto"/>
        <w:rPr>
          <w:rFonts w:ascii="Times New Roman" w:eastAsia="Times New Roman" w:hAnsi="Times New Roman" w:cs="Times New Roman"/>
          <w:sz w:val="24"/>
          <w:szCs w:val="24"/>
          <w:lang w:val="en-US" w:eastAsia="fi-FI"/>
        </w:rPr>
      </w:pPr>
      <w:r w:rsidRPr="006810F1">
        <w:rPr>
          <w:rFonts w:ascii="Times New Roman" w:hAnsi="Times New Roman" w:cs="Times New Roman"/>
          <w:sz w:val="24"/>
          <w:szCs w:val="24"/>
          <w:lang w:val="en-US"/>
        </w:rPr>
        <w:t>The authors declare that they have no conflicts of interest.</w:t>
      </w:r>
    </w:p>
    <w:p w:rsidR="001B596F" w:rsidRPr="006810F1" w:rsidRDefault="001B596F" w:rsidP="006810F1">
      <w:pPr>
        <w:spacing w:after="0" w:line="480" w:lineRule="auto"/>
        <w:rPr>
          <w:rFonts w:ascii="Times New Roman" w:hAnsi="Times New Roman" w:cs="Times New Roman"/>
          <w:b/>
          <w:caps/>
          <w:sz w:val="24"/>
          <w:szCs w:val="24"/>
          <w:lang w:val="en-US"/>
        </w:rPr>
      </w:pPr>
    </w:p>
    <w:p w:rsidR="001B596F" w:rsidRPr="006810F1" w:rsidRDefault="001B596F" w:rsidP="006810F1">
      <w:pPr>
        <w:spacing w:after="0" w:line="480" w:lineRule="auto"/>
        <w:rPr>
          <w:rFonts w:ascii="Times New Roman" w:eastAsia="Times New Roman" w:hAnsi="Times New Roman" w:cs="Times New Roman"/>
          <w:b/>
          <w:bCs/>
          <w:sz w:val="24"/>
          <w:szCs w:val="24"/>
          <w:lang w:val="en" w:eastAsia="fi-FI"/>
        </w:rPr>
      </w:pPr>
      <w:r w:rsidRPr="006810F1">
        <w:rPr>
          <w:rFonts w:ascii="Times New Roman" w:eastAsia="Times New Roman" w:hAnsi="Times New Roman" w:cs="Times New Roman"/>
          <w:b/>
          <w:bCs/>
          <w:sz w:val="24"/>
          <w:szCs w:val="24"/>
          <w:lang w:val="en" w:eastAsia="fi-FI"/>
        </w:rPr>
        <w:t xml:space="preserve">Contribution to authorship </w:t>
      </w:r>
    </w:p>
    <w:p w:rsidR="001B596F" w:rsidRPr="006810F1" w:rsidRDefault="001B596F" w:rsidP="006810F1">
      <w:pPr>
        <w:spacing w:after="0" w:line="480" w:lineRule="auto"/>
        <w:rPr>
          <w:rFonts w:ascii="Times New Roman" w:eastAsia="Times New Roman" w:hAnsi="Times New Roman" w:cs="Times New Roman"/>
          <w:sz w:val="24"/>
          <w:szCs w:val="24"/>
          <w:lang w:val="en" w:eastAsia="fi-FI"/>
        </w:rPr>
      </w:pPr>
      <w:r w:rsidRPr="006810F1">
        <w:rPr>
          <w:rFonts w:ascii="Times New Roman" w:eastAsia="Times New Roman" w:hAnsi="Times New Roman" w:cs="Times New Roman"/>
          <w:sz w:val="24"/>
          <w:szCs w:val="24"/>
          <w:lang w:val="en" w:eastAsia="fi-FI"/>
        </w:rPr>
        <w:t xml:space="preserve">RS developed the review protocol and conducted the literature searches. RS and KFH screened the eligible studies and rated the quality of included studies. RS extracted the data and performed the meta-analyses. RS and DC interpreted the results and wrote the paper. </w:t>
      </w:r>
    </w:p>
    <w:p w:rsidR="001B596F" w:rsidRDefault="001B596F" w:rsidP="006810F1">
      <w:pPr>
        <w:spacing w:after="0" w:line="480" w:lineRule="auto"/>
        <w:rPr>
          <w:rFonts w:ascii="Times New Roman" w:eastAsia="Times New Roman" w:hAnsi="Times New Roman" w:cs="Times New Roman"/>
          <w:b/>
          <w:bCs/>
          <w:sz w:val="24"/>
          <w:szCs w:val="24"/>
          <w:lang w:val="en" w:eastAsia="fi-FI"/>
        </w:rPr>
      </w:pPr>
    </w:p>
    <w:p w:rsidR="001B596F" w:rsidRPr="006810F1" w:rsidRDefault="001B596F" w:rsidP="006810F1">
      <w:pPr>
        <w:spacing w:after="0" w:line="480" w:lineRule="auto"/>
        <w:rPr>
          <w:rFonts w:ascii="Times New Roman" w:eastAsia="Times New Roman" w:hAnsi="Times New Roman" w:cs="Times New Roman"/>
          <w:b/>
          <w:bCs/>
          <w:sz w:val="24"/>
          <w:szCs w:val="24"/>
          <w:lang w:val="en" w:eastAsia="fi-FI"/>
        </w:rPr>
      </w:pPr>
      <w:r w:rsidRPr="006810F1">
        <w:rPr>
          <w:rFonts w:ascii="Times New Roman" w:eastAsia="Times New Roman" w:hAnsi="Times New Roman" w:cs="Times New Roman"/>
          <w:b/>
          <w:bCs/>
          <w:sz w:val="24"/>
          <w:szCs w:val="24"/>
          <w:lang w:val="en" w:eastAsia="fi-FI"/>
        </w:rPr>
        <w:t xml:space="preserve">Funding </w:t>
      </w:r>
    </w:p>
    <w:p w:rsidR="001B596F" w:rsidRPr="006810F1" w:rsidRDefault="001B596F" w:rsidP="006810F1">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6810F1">
        <w:rPr>
          <w:rFonts w:ascii="Times New Roman" w:hAnsi="Times New Roman" w:cs="Times New Roman"/>
          <w:sz w:val="24"/>
          <w:szCs w:val="24"/>
          <w:lang w:val="en-US"/>
        </w:rPr>
        <w:t>he Finnish Ministry of Education and Culture (grant no: 253715).</w:t>
      </w:r>
    </w:p>
    <w:p w:rsidR="001B596F" w:rsidRPr="006810F1" w:rsidRDefault="001B596F" w:rsidP="006810F1">
      <w:pPr>
        <w:spacing w:after="0" w:line="480" w:lineRule="auto"/>
        <w:rPr>
          <w:rFonts w:ascii="Times New Roman" w:eastAsia="Times New Roman" w:hAnsi="Times New Roman" w:cs="Times New Roman"/>
          <w:b/>
          <w:bCs/>
          <w:sz w:val="24"/>
          <w:szCs w:val="24"/>
          <w:lang w:val="en-US" w:eastAsia="fi-FI"/>
        </w:rPr>
      </w:pPr>
    </w:p>
    <w:p w:rsidR="001B596F" w:rsidRPr="006810F1" w:rsidRDefault="001B596F" w:rsidP="006810F1">
      <w:pPr>
        <w:spacing w:after="0" w:line="480" w:lineRule="auto"/>
        <w:rPr>
          <w:rFonts w:ascii="Times New Roman" w:eastAsia="Times New Roman" w:hAnsi="Times New Roman" w:cs="Times New Roman"/>
          <w:b/>
          <w:bCs/>
          <w:sz w:val="24"/>
          <w:szCs w:val="24"/>
          <w:lang w:val="en" w:eastAsia="fi-FI"/>
        </w:rPr>
      </w:pPr>
      <w:r w:rsidRPr="006810F1">
        <w:rPr>
          <w:rFonts w:ascii="Times New Roman" w:eastAsia="Times New Roman" w:hAnsi="Times New Roman" w:cs="Times New Roman"/>
          <w:b/>
          <w:bCs/>
          <w:sz w:val="24"/>
          <w:szCs w:val="24"/>
          <w:lang w:val="en" w:eastAsia="fi-FI"/>
        </w:rPr>
        <w:t xml:space="preserve">Details of ethics approval </w:t>
      </w:r>
    </w:p>
    <w:p w:rsidR="001B596F" w:rsidRPr="006810F1" w:rsidRDefault="001B596F" w:rsidP="006810F1">
      <w:pPr>
        <w:autoSpaceDE w:val="0"/>
        <w:autoSpaceDN w:val="0"/>
        <w:adjustRightInd w:val="0"/>
        <w:spacing w:after="0" w:line="480" w:lineRule="auto"/>
        <w:rPr>
          <w:rFonts w:ascii="Times New Roman" w:hAnsi="Times New Roman" w:cs="Times New Roman"/>
          <w:sz w:val="24"/>
          <w:szCs w:val="24"/>
          <w:lang w:val="en-US"/>
        </w:rPr>
      </w:pPr>
      <w:r w:rsidRPr="006810F1">
        <w:rPr>
          <w:rFonts w:ascii="Times New Roman" w:hAnsi="Times New Roman" w:cs="Times New Roman"/>
          <w:sz w:val="24"/>
          <w:szCs w:val="24"/>
          <w:lang w:val="en-US"/>
        </w:rPr>
        <w:t>Not applicable.</w:t>
      </w:r>
    </w:p>
    <w:p w:rsidR="001B596F" w:rsidRPr="006810F1" w:rsidRDefault="001B596F" w:rsidP="006810F1">
      <w:pPr>
        <w:autoSpaceDE w:val="0"/>
        <w:autoSpaceDN w:val="0"/>
        <w:adjustRightInd w:val="0"/>
        <w:spacing w:after="0" w:line="480" w:lineRule="auto"/>
        <w:rPr>
          <w:rFonts w:ascii="Times New Roman" w:hAnsi="Times New Roman" w:cs="Times New Roman"/>
          <w:sz w:val="24"/>
          <w:szCs w:val="24"/>
          <w:lang w:val="en-US"/>
        </w:rPr>
      </w:pPr>
    </w:p>
    <w:p w:rsidR="001B596F" w:rsidRPr="00EA03ED" w:rsidRDefault="001B596F" w:rsidP="003076EC">
      <w:pPr>
        <w:autoSpaceDE w:val="0"/>
        <w:autoSpaceDN w:val="0"/>
        <w:adjustRightInd w:val="0"/>
        <w:spacing w:after="0" w:line="480" w:lineRule="auto"/>
        <w:rPr>
          <w:rFonts w:ascii="Times New Roman" w:hAnsi="Times New Roman" w:cs="Times New Roman"/>
          <w:sz w:val="24"/>
          <w:szCs w:val="24"/>
          <w:lang w:val="en"/>
        </w:rPr>
      </w:pPr>
    </w:p>
    <w:p w:rsidR="001B596F" w:rsidRDefault="001B596F">
      <w:pPr>
        <w:rPr>
          <w:rFonts w:ascii="Times New Roman" w:hAnsi="Times New Roman" w:cs="Times New Roman"/>
          <w:b/>
          <w:sz w:val="24"/>
          <w:szCs w:val="24"/>
          <w:lang w:val="en"/>
        </w:rPr>
      </w:pPr>
      <w:r>
        <w:rPr>
          <w:rFonts w:ascii="Times New Roman" w:hAnsi="Times New Roman" w:cs="Times New Roman"/>
          <w:b/>
          <w:sz w:val="24"/>
          <w:szCs w:val="24"/>
          <w:lang w:val="en"/>
        </w:rPr>
        <w:br w:type="page"/>
      </w:r>
    </w:p>
    <w:p w:rsidR="001B596F" w:rsidRDefault="001B596F" w:rsidP="003076EC">
      <w:pPr>
        <w:autoSpaceDE w:val="0"/>
        <w:autoSpaceDN w:val="0"/>
        <w:adjustRightInd w:val="0"/>
        <w:spacing w:after="0" w:line="480" w:lineRule="auto"/>
        <w:rPr>
          <w:rFonts w:ascii="Times New Roman" w:hAnsi="Times New Roman" w:cs="Times New Roman"/>
          <w:b/>
          <w:sz w:val="24"/>
          <w:szCs w:val="24"/>
          <w:lang w:val="en"/>
        </w:rPr>
      </w:pPr>
    </w:p>
    <w:p w:rsidR="001B596F" w:rsidRPr="00EA03ED" w:rsidRDefault="001B596F" w:rsidP="005B1BD0">
      <w:pPr>
        <w:rPr>
          <w:rFonts w:ascii="Times New Roman" w:hAnsi="Times New Roman" w:cs="Times New Roman"/>
          <w:b/>
          <w:bCs/>
          <w:sz w:val="24"/>
          <w:szCs w:val="24"/>
          <w:lang w:val="en-US"/>
        </w:rPr>
      </w:pPr>
      <w:r w:rsidRPr="00EA03ED">
        <w:rPr>
          <w:rFonts w:ascii="Times New Roman" w:hAnsi="Times New Roman" w:cs="Times New Roman"/>
          <w:b/>
          <w:bCs/>
          <w:sz w:val="24"/>
          <w:szCs w:val="24"/>
          <w:lang w:val="en-US"/>
        </w:rPr>
        <w:t>Figure legend</w:t>
      </w:r>
    </w:p>
    <w:p w:rsidR="001B596F" w:rsidRPr="00EA03ED" w:rsidRDefault="001B596F" w:rsidP="005B1BD0">
      <w:pPr>
        <w:spacing w:after="0" w:line="480" w:lineRule="auto"/>
        <w:rPr>
          <w:rFonts w:ascii="Times New Roman" w:hAnsi="Times New Roman" w:cs="Times New Roman"/>
          <w:sz w:val="24"/>
          <w:szCs w:val="24"/>
          <w:lang w:val="en"/>
        </w:rPr>
      </w:pPr>
      <w:r w:rsidRPr="00EA03ED">
        <w:rPr>
          <w:rFonts w:ascii="Times New Roman" w:hAnsi="Times New Roman" w:cs="Times New Roman"/>
          <w:b/>
          <w:bCs/>
          <w:sz w:val="24"/>
          <w:szCs w:val="24"/>
          <w:lang w:val="en-US"/>
        </w:rPr>
        <w:t>Fig</w:t>
      </w:r>
      <w:r>
        <w:rPr>
          <w:rFonts w:ascii="Times New Roman" w:hAnsi="Times New Roman" w:cs="Times New Roman"/>
          <w:b/>
          <w:bCs/>
          <w:sz w:val="24"/>
          <w:szCs w:val="24"/>
          <w:lang w:val="en-US"/>
        </w:rPr>
        <w:t xml:space="preserve">ure </w:t>
      </w:r>
      <w:r w:rsidRPr="00EA03ED">
        <w:rPr>
          <w:rFonts w:ascii="Times New Roman" w:hAnsi="Times New Roman" w:cs="Times New Roman"/>
          <w:b/>
          <w:bCs/>
          <w:sz w:val="24"/>
          <w:szCs w:val="24"/>
          <w:lang w:val="en-US"/>
        </w:rPr>
        <w:t>1</w:t>
      </w:r>
      <w:r w:rsidRPr="00EA03ED">
        <w:rPr>
          <w:rFonts w:ascii="Times New Roman" w:hAnsi="Times New Roman" w:cs="Times New Roman"/>
          <w:sz w:val="24"/>
          <w:szCs w:val="24"/>
          <w:lang w:val="en-US"/>
        </w:rPr>
        <w:t xml:space="preserve"> </w:t>
      </w:r>
      <w:r w:rsidRPr="00EA03ED">
        <w:rPr>
          <w:rFonts w:ascii="Times New Roman" w:hAnsi="Times New Roman" w:cs="Times New Roman"/>
          <w:sz w:val="24"/>
          <w:szCs w:val="24"/>
          <w:lang w:val="en"/>
        </w:rPr>
        <w:t>A meta-analysis of 1</w:t>
      </w:r>
      <w:r>
        <w:rPr>
          <w:rFonts w:ascii="Times New Roman" w:hAnsi="Times New Roman" w:cs="Times New Roman"/>
          <w:sz w:val="24"/>
          <w:szCs w:val="24"/>
          <w:lang w:val="en"/>
        </w:rPr>
        <w:t>1</w:t>
      </w:r>
      <w:r w:rsidRPr="00EA03ED">
        <w:rPr>
          <w:rFonts w:ascii="Times New Roman" w:hAnsi="Times New Roman" w:cs="Times New Roman"/>
          <w:sz w:val="24"/>
          <w:szCs w:val="24"/>
          <w:lang w:val="en"/>
        </w:rPr>
        <w:t xml:space="preserve"> randomized controlled trials on the effects of exercise on low back pain, pelvic girdle pain, lumbopelvic pain, sick leave due to low back pain, and sick leave due to lumbopelvic pain.</w:t>
      </w:r>
      <w:r w:rsidRPr="00EA03ED">
        <w:rPr>
          <w:rFonts w:ascii="Times New Roman" w:hAnsi="Times New Roman" w:cs="Times New Roman"/>
          <w:sz w:val="24"/>
          <w:szCs w:val="24"/>
          <w:lang w:val="en-US"/>
        </w:rPr>
        <w:t xml:space="preserve"> The size of the gray shaded area indicates the weight of each study. Horizontal lines show the 95% confidence intervals (CI). RR, risk ratio.</w:t>
      </w:r>
    </w:p>
    <w:p w:rsidR="001B596F" w:rsidRPr="00EA03ED" w:rsidRDefault="001B596F" w:rsidP="003076EC">
      <w:pPr>
        <w:autoSpaceDE w:val="0"/>
        <w:autoSpaceDN w:val="0"/>
        <w:adjustRightInd w:val="0"/>
        <w:spacing w:after="0" w:line="480" w:lineRule="auto"/>
        <w:rPr>
          <w:rFonts w:ascii="Times New Roman" w:hAnsi="Times New Roman" w:cs="Times New Roman"/>
          <w:b/>
          <w:sz w:val="24"/>
          <w:szCs w:val="24"/>
          <w:lang w:val="en"/>
        </w:rPr>
      </w:pPr>
      <w:r w:rsidRPr="00EA03ED">
        <w:rPr>
          <w:rFonts w:ascii="Times New Roman" w:hAnsi="Times New Roman" w:cs="Times New Roman"/>
          <w:b/>
          <w:sz w:val="24"/>
          <w:szCs w:val="24"/>
          <w:lang w:val="en"/>
        </w:rPr>
        <w:br w:type="page"/>
      </w:r>
    </w:p>
    <w:p w:rsidR="001B596F" w:rsidRDefault="001B596F" w:rsidP="003076EC">
      <w:pPr>
        <w:spacing w:after="0" w:line="480" w:lineRule="auto"/>
        <w:rPr>
          <w:rFonts w:ascii="Times New Roman" w:hAnsi="Times New Roman" w:cs="Times New Roman"/>
          <w:b/>
          <w:sz w:val="28"/>
          <w:szCs w:val="28"/>
          <w:lang w:val="en"/>
        </w:rPr>
      </w:pPr>
      <w:r w:rsidRPr="00EA03ED">
        <w:rPr>
          <w:rFonts w:ascii="Times New Roman" w:hAnsi="Times New Roman" w:cs="Times New Roman"/>
          <w:b/>
          <w:sz w:val="28"/>
          <w:szCs w:val="28"/>
          <w:lang w:val="en"/>
        </w:rPr>
        <w:lastRenderedPageBreak/>
        <w:t>References</w:t>
      </w:r>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B</w:t>
      </w:r>
      <w:r w:rsidRPr="005421AB">
        <w:rPr>
          <w:rFonts w:ascii="Times New Roman" w:hAnsi="Times New Roman" w:cs="Times New Roman"/>
          <w:sz w:val="24"/>
          <w:szCs w:val="24"/>
        </w:rPr>
        <w:t>eyaz, E.A., Özcan, E., Ketenci, A., and Beyaz, M.M. (2011). The effectiveness of pregnancy rehabilitation: effects on low back apin and calf cramps during pregnancy and pregnancy outcome. Nobel Med</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7, 67-74.</w:t>
      </w:r>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 w:name="_ENREF_2"/>
      <w:r w:rsidRPr="005421AB">
        <w:rPr>
          <w:rFonts w:ascii="Times New Roman" w:hAnsi="Times New Roman" w:cs="Times New Roman"/>
          <w:sz w:val="24"/>
          <w:szCs w:val="24"/>
        </w:rPr>
        <w:t>Borenstein, M., Hedges, L., Higgins, J., and Rothstein, H. (2009). Introduction to meta-analysis. (New York: John Wiley &amp; Sons, Ltd. ).</w:t>
      </w:r>
      <w:bookmarkEnd w:id="2"/>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 w:name="_ENREF_3"/>
      <w:r w:rsidRPr="005421AB">
        <w:rPr>
          <w:rFonts w:ascii="Times New Roman" w:hAnsi="Times New Roman" w:cs="Times New Roman"/>
          <w:sz w:val="24"/>
          <w:szCs w:val="24"/>
        </w:rPr>
        <w:t>Dumas, G.A., Reid, J.G., Wolfe, L.A., Griffin, M.P., and McGrath, M.J. (1995). Exercise, posture, and back pain during pregnancy. Clinical biomechanics (Bristol, Avon)</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10, 104-109.</w:t>
      </w:r>
      <w:bookmarkEnd w:id="3"/>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4" w:name="_ENREF_4"/>
      <w:r w:rsidRPr="005421AB">
        <w:rPr>
          <w:rFonts w:ascii="Times New Roman" w:hAnsi="Times New Roman" w:cs="Times New Roman"/>
          <w:sz w:val="24"/>
          <w:szCs w:val="24"/>
        </w:rPr>
        <w:t>Duval, S., and Tweedie, R. (2000). Trim and fill: A simple funnel-plot-based method of testing and adjusting for publication bias in meta-analysis. Biometrics</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56, 455-463.</w:t>
      </w:r>
      <w:bookmarkEnd w:id="4"/>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5" w:name="_ENREF_5"/>
      <w:r w:rsidRPr="001B596F">
        <w:rPr>
          <w:rFonts w:ascii="Times New Roman" w:hAnsi="Times New Roman" w:cs="Times New Roman"/>
          <w:sz w:val="24"/>
          <w:szCs w:val="24"/>
        </w:rPr>
        <w:t xml:space="preserve">Eggen, M.H., Stuge, B., Mowinckel, P., Jensen, K.S., and Hagen, K.B. (2012). </w:t>
      </w:r>
      <w:r w:rsidRPr="005421AB">
        <w:rPr>
          <w:rFonts w:ascii="Times New Roman" w:hAnsi="Times New Roman" w:cs="Times New Roman"/>
          <w:sz w:val="24"/>
          <w:szCs w:val="24"/>
        </w:rPr>
        <w:t xml:space="preserve">Can supervised group exercises including ergonomic advice reduce the prevalence and </w:t>
      </w:r>
      <w:r w:rsidRPr="005421AB">
        <w:rPr>
          <w:rFonts w:ascii="Times New Roman" w:hAnsi="Times New Roman" w:cs="Times New Roman"/>
          <w:sz w:val="24"/>
          <w:szCs w:val="24"/>
        </w:rPr>
        <w:lastRenderedPageBreak/>
        <w:t>severity of low back pain and pelvic girdle pain in pregnancy? A randomized controlled trial. Physical therapy</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92, 781-790.</w:t>
      </w:r>
      <w:bookmarkEnd w:id="5"/>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6" w:name="_ENREF_6"/>
      <w:r w:rsidRPr="005421AB">
        <w:rPr>
          <w:rFonts w:ascii="Times New Roman" w:hAnsi="Times New Roman" w:cs="Times New Roman"/>
          <w:sz w:val="24"/>
          <w:szCs w:val="24"/>
        </w:rPr>
        <w:t xml:space="preserve">Foxcroft, K.F., Rowlands, I.J., Byrne, N.M., McIntyre, H.D., Callaway, L.K., and group, B. (2011). Exercise in obese pregnant women: the role of social factors, lifestyle and pregnancy symptoms. BMC </w:t>
      </w:r>
      <w:r>
        <w:rPr>
          <w:rFonts w:ascii="Times New Roman" w:hAnsi="Times New Roman" w:cs="Times New Roman"/>
          <w:sz w:val="24"/>
          <w:szCs w:val="24"/>
        </w:rPr>
        <w:t>Pregnancy C</w:t>
      </w:r>
      <w:r w:rsidRPr="005421AB">
        <w:rPr>
          <w:rFonts w:ascii="Times New Roman" w:hAnsi="Times New Roman" w:cs="Times New Roman"/>
          <w:sz w:val="24"/>
          <w:szCs w:val="24"/>
        </w:rPr>
        <w:t>hildbirth</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11, 4.</w:t>
      </w:r>
      <w:bookmarkEnd w:id="6"/>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7" w:name="_ENREF_7"/>
      <w:r w:rsidRPr="005421AB">
        <w:rPr>
          <w:rFonts w:ascii="Times New Roman" w:hAnsi="Times New Roman" w:cs="Times New Roman"/>
          <w:sz w:val="24"/>
          <w:szCs w:val="24"/>
        </w:rPr>
        <w:t>Garshasbi, A., and Faghih Zadeh, S. (2005). The effect of exercise on the intensity of low back pain in pregnant women. Int J Gynaecol Obstet</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88, 271-275.</w:t>
      </w:r>
      <w:bookmarkEnd w:id="7"/>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8" w:name="_ENREF_8"/>
      <w:r w:rsidRPr="005421AB">
        <w:rPr>
          <w:rFonts w:ascii="Times New Roman" w:hAnsi="Times New Roman" w:cs="Times New Roman"/>
          <w:sz w:val="24"/>
          <w:szCs w:val="24"/>
        </w:rPr>
        <w:t>Garshasbi, A., and Faghih Zadeh, S. (2010). The effect of exercise on the intensity of low back pain and spine kinematics in pregnant women. Daneshvar Pezeshki</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17, 45-50.</w:t>
      </w:r>
      <w:bookmarkEnd w:id="8"/>
    </w:p>
    <w:p w:rsidR="001B596F" w:rsidRPr="007771F3" w:rsidRDefault="001B596F" w:rsidP="009B0CC6">
      <w:pPr>
        <w:pStyle w:val="EndNoteBibliography"/>
        <w:spacing w:after="0" w:line="480" w:lineRule="auto"/>
        <w:ind w:left="567" w:hanging="567"/>
        <w:rPr>
          <w:rFonts w:ascii="Times New Roman" w:hAnsi="Times New Roman" w:cs="Times New Roman"/>
          <w:sz w:val="24"/>
          <w:szCs w:val="24"/>
          <w:lang w:val="sv-SE"/>
        </w:rPr>
      </w:pPr>
      <w:bookmarkStart w:id="9" w:name="_ENREF_9"/>
      <w:r w:rsidRPr="005421AB">
        <w:rPr>
          <w:rFonts w:ascii="Times New Roman" w:hAnsi="Times New Roman" w:cs="Times New Roman"/>
          <w:sz w:val="24"/>
          <w:szCs w:val="24"/>
        </w:rPr>
        <w:t xml:space="preserve">Gjestland, K., Bø, K., Owe, K.M., and Eberhard-Gran, M. (2013). Do pregnant women follow exercise guidelines? Prevalence data among 3482 women, and prediction of low-back pain, pelvic girdle pain and depression. </w:t>
      </w:r>
      <w:r w:rsidRPr="007771F3">
        <w:rPr>
          <w:rFonts w:ascii="Times New Roman" w:hAnsi="Times New Roman" w:cs="Times New Roman"/>
          <w:sz w:val="24"/>
          <w:szCs w:val="24"/>
          <w:lang w:val="sv-SE"/>
        </w:rPr>
        <w:t>Br J Sports Med 47, 515-520.</w:t>
      </w:r>
      <w:bookmarkEnd w:id="9"/>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0" w:name="_ENREF_10"/>
      <w:r w:rsidRPr="007771F3">
        <w:rPr>
          <w:rFonts w:ascii="Times New Roman" w:hAnsi="Times New Roman" w:cs="Times New Roman"/>
          <w:sz w:val="24"/>
          <w:szCs w:val="24"/>
          <w:lang w:val="sv-SE"/>
        </w:rPr>
        <w:lastRenderedPageBreak/>
        <w:t xml:space="preserve">Haakstad, L.A., and Bo, K. (2015). </w:t>
      </w:r>
      <w:r w:rsidRPr="005421AB">
        <w:rPr>
          <w:rFonts w:ascii="Times New Roman" w:hAnsi="Times New Roman" w:cs="Times New Roman"/>
          <w:sz w:val="24"/>
          <w:szCs w:val="24"/>
        </w:rPr>
        <w:t>Effect of a regular exercise programme on pelvic girdle and low back pain in previously inactive pregnant women: A randomized controlled trial. J Rehabil Med</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47, 229-234.</w:t>
      </w:r>
      <w:bookmarkEnd w:id="10"/>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1" w:name="_ENREF_11"/>
      <w:r w:rsidRPr="005421AB">
        <w:rPr>
          <w:rFonts w:ascii="Times New Roman" w:hAnsi="Times New Roman" w:cs="Times New Roman"/>
          <w:sz w:val="24"/>
          <w:szCs w:val="24"/>
        </w:rPr>
        <w:t xml:space="preserve">Higgins, J., and Green, S. (2009). Cochrane Handbook for Systematic Reviews of Interventions Version 5.1.0 [updated March 2011] (www.cochrane-handbook.org / (accessed </w:t>
      </w:r>
      <w:r>
        <w:rPr>
          <w:rFonts w:ascii="Times New Roman" w:hAnsi="Times New Roman" w:cs="Times New Roman"/>
          <w:sz w:val="24"/>
          <w:szCs w:val="24"/>
        </w:rPr>
        <w:t xml:space="preserve">June </w:t>
      </w:r>
      <w:r w:rsidRPr="005421AB">
        <w:rPr>
          <w:rFonts w:ascii="Times New Roman" w:hAnsi="Times New Roman" w:cs="Times New Roman"/>
          <w:sz w:val="24"/>
          <w:szCs w:val="24"/>
        </w:rPr>
        <w:t>2</w:t>
      </w:r>
      <w:r>
        <w:rPr>
          <w:rFonts w:ascii="Times New Roman" w:hAnsi="Times New Roman" w:cs="Times New Roman"/>
          <w:sz w:val="24"/>
          <w:szCs w:val="24"/>
        </w:rPr>
        <w:t>017): The Cochrane Collaboratio</w:t>
      </w:r>
      <w:r w:rsidRPr="005421AB">
        <w:rPr>
          <w:rFonts w:ascii="Times New Roman" w:hAnsi="Times New Roman" w:cs="Times New Roman"/>
          <w:sz w:val="24"/>
          <w:szCs w:val="24"/>
        </w:rPr>
        <w:t>).</w:t>
      </w:r>
      <w:bookmarkEnd w:id="11"/>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2" w:name="_ENREF_12"/>
      <w:r w:rsidRPr="005421AB">
        <w:rPr>
          <w:rFonts w:ascii="Times New Roman" w:hAnsi="Times New Roman" w:cs="Times New Roman"/>
          <w:sz w:val="24"/>
          <w:szCs w:val="24"/>
        </w:rPr>
        <w:t>Higgins, J.P., Altman, D.G., Gotzsche, P.C., Juni, P., Moher, D., Oxman, A.D., Savovic, J., Schulz, K.F., Weeks, L., Sterne, J.A.</w:t>
      </w:r>
      <w:r w:rsidRPr="005421AB">
        <w:rPr>
          <w:rFonts w:ascii="Times New Roman" w:hAnsi="Times New Roman" w:cs="Times New Roman"/>
          <w:i/>
          <w:sz w:val="24"/>
          <w:szCs w:val="24"/>
        </w:rPr>
        <w:t>, et al.</w:t>
      </w:r>
      <w:r w:rsidRPr="005421AB">
        <w:rPr>
          <w:rFonts w:ascii="Times New Roman" w:hAnsi="Times New Roman" w:cs="Times New Roman"/>
          <w:sz w:val="24"/>
          <w:szCs w:val="24"/>
        </w:rPr>
        <w:t xml:space="preserve"> (2011). The Cochrane Collaboration's tool for assessing risk of bias in randomised trials. BMJ</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343, d5928.</w:t>
      </w:r>
      <w:bookmarkEnd w:id="12"/>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lang w:val="sv-SE"/>
        </w:rPr>
      </w:pPr>
      <w:bookmarkStart w:id="13" w:name="_ENREF_13"/>
      <w:r w:rsidRPr="005421AB">
        <w:rPr>
          <w:rFonts w:ascii="Times New Roman" w:hAnsi="Times New Roman" w:cs="Times New Roman"/>
          <w:sz w:val="24"/>
          <w:szCs w:val="24"/>
        </w:rPr>
        <w:t xml:space="preserve">Higgins, J.P., and Thompson, S.G. (2002). Quantifying heterogeneity in a meta-analysis. </w:t>
      </w:r>
      <w:r w:rsidRPr="005421AB">
        <w:rPr>
          <w:rFonts w:ascii="Times New Roman" w:hAnsi="Times New Roman" w:cs="Times New Roman"/>
          <w:sz w:val="24"/>
          <w:szCs w:val="24"/>
          <w:lang w:val="sv-SE"/>
        </w:rPr>
        <w:t>Stat Med</w:t>
      </w:r>
      <w:r w:rsidRPr="005421AB">
        <w:rPr>
          <w:rFonts w:ascii="Times New Roman" w:hAnsi="Times New Roman" w:cs="Times New Roman"/>
          <w:i/>
          <w:sz w:val="24"/>
          <w:szCs w:val="24"/>
          <w:lang w:val="sv-SE"/>
        </w:rPr>
        <w:t xml:space="preserve"> </w:t>
      </w:r>
      <w:r w:rsidRPr="005421AB">
        <w:rPr>
          <w:rFonts w:ascii="Times New Roman" w:hAnsi="Times New Roman" w:cs="Times New Roman"/>
          <w:sz w:val="24"/>
          <w:szCs w:val="24"/>
          <w:lang w:val="sv-SE"/>
        </w:rPr>
        <w:t>21, 1539-1558.</w:t>
      </w:r>
      <w:bookmarkEnd w:id="13"/>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4" w:name="_ENREF_14"/>
      <w:r w:rsidRPr="005421AB">
        <w:rPr>
          <w:rFonts w:ascii="Times New Roman" w:hAnsi="Times New Roman" w:cs="Times New Roman"/>
          <w:sz w:val="24"/>
          <w:szCs w:val="24"/>
          <w:lang w:val="sv-SE"/>
        </w:rPr>
        <w:t xml:space="preserve">Hinman, S.K., Smith, K.B., Quillen, D.M., and Smith, M.S. (2015). </w:t>
      </w:r>
      <w:r w:rsidRPr="005421AB">
        <w:rPr>
          <w:rFonts w:ascii="Times New Roman" w:hAnsi="Times New Roman" w:cs="Times New Roman"/>
          <w:sz w:val="24"/>
          <w:szCs w:val="24"/>
        </w:rPr>
        <w:t>Exercise in Pregna</w:t>
      </w:r>
      <w:r>
        <w:rPr>
          <w:rFonts w:ascii="Times New Roman" w:hAnsi="Times New Roman" w:cs="Times New Roman"/>
          <w:sz w:val="24"/>
          <w:szCs w:val="24"/>
        </w:rPr>
        <w:t>ncy: A Clinical Review. Sports H</w:t>
      </w:r>
      <w:r w:rsidRPr="005421AB">
        <w:rPr>
          <w:rFonts w:ascii="Times New Roman" w:hAnsi="Times New Roman" w:cs="Times New Roman"/>
          <w:sz w:val="24"/>
          <w:szCs w:val="24"/>
        </w:rPr>
        <w:t>ealth</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7, 527-531.</w:t>
      </w:r>
      <w:bookmarkEnd w:id="14"/>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5" w:name="_ENREF_15"/>
      <w:r w:rsidRPr="005421AB">
        <w:rPr>
          <w:rFonts w:ascii="Times New Roman" w:hAnsi="Times New Roman" w:cs="Times New Roman"/>
          <w:sz w:val="24"/>
          <w:szCs w:val="24"/>
        </w:rPr>
        <w:lastRenderedPageBreak/>
        <w:t xml:space="preserve">Hozo, S.P., Djulbegovic, B., and Hozo, I. (2005). Estimating the mean and variance from the median, range, and the size of a sample. </w:t>
      </w:r>
      <w:r w:rsidRPr="00D03041">
        <w:rPr>
          <w:rFonts w:ascii="Times New Roman" w:hAnsi="Times New Roman" w:cs="Times New Roman"/>
          <w:sz w:val="24"/>
          <w:szCs w:val="24"/>
        </w:rPr>
        <w:t xml:space="preserve">BMC Med Res Methodol </w:t>
      </w:r>
      <w:r w:rsidRPr="005421AB">
        <w:rPr>
          <w:rFonts w:ascii="Times New Roman" w:hAnsi="Times New Roman" w:cs="Times New Roman"/>
          <w:sz w:val="24"/>
          <w:szCs w:val="24"/>
        </w:rPr>
        <w:t>5, 13.</w:t>
      </w:r>
      <w:bookmarkEnd w:id="15"/>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6" w:name="_ENREF_16"/>
      <w:r w:rsidRPr="005421AB">
        <w:rPr>
          <w:rFonts w:ascii="Times New Roman" w:hAnsi="Times New Roman" w:cs="Times New Roman"/>
          <w:sz w:val="24"/>
          <w:szCs w:val="24"/>
        </w:rPr>
        <w:t xml:space="preserve">Jakobsen, M.D., Sundstrup, E., Brandt, M., Jay, K., Aagaard, P., and Andersen, L.L. (2015). Effect of workplace- versus home-based physical exercise on musculoskeletal pain among healthcare workers: a cluster randomized controlled trial. </w:t>
      </w:r>
      <w:r w:rsidRPr="00D03041">
        <w:rPr>
          <w:rFonts w:ascii="Times New Roman" w:hAnsi="Times New Roman" w:cs="Times New Roman"/>
          <w:sz w:val="24"/>
          <w:szCs w:val="24"/>
        </w:rPr>
        <w:t xml:space="preserve">Scand J Work Environ Health </w:t>
      </w:r>
      <w:r w:rsidRPr="005421AB">
        <w:rPr>
          <w:rFonts w:ascii="Times New Roman" w:hAnsi="Times New Roman" w:cs="Times New Roman"/>
          <w:sz w:val="24"/>
          <w:szCs w:val="24"/>
        </w:rPr>
        <w:t>41, 153-163.</w:t>
      </w:r>
      <w:bookmarkEnd w:id="16"/>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7" w:name="_ENREF_17"/>
      <w:r w:rsidRPr="005421AB">
        <w:rPr>
          <w:rFonts w:ascii="Times New Roman" w:hAnsi="Times New Roman" w:cs="Times New Roman"/>
          <w:sz w:val="24"/>
          <w:szCs w:val="24"/>
        </w:rPr>
        <w:t xml:space="preserve">Kihlstrand, M., Stenman, B., Nilsson, S., and Axelsson, O. (1999). Water-gymnastics reduced the intensity of back/low back pain in pregnant women. </w:t>
      </w:r>
      <w:r w:rsidRPr="00D03041">
        <w:rPr>
          <w:rFonts w:ascii="Times New Roman" w:hAnsi="Times New Roman" w:cs="Times New Roman"/>
          <w:sz w:val="24"/>
          <w:szCs w:val="24"/>
        </w:rPr>
        <w:t xml:space="preserve">Acta Obstet Gynecol Scand </w:t>
      </w:r>
      <w:r w:rsidRPr="005421AB">
        <w:rPr>
          <w:rFonts w:ascii="Times New Roman" w:hAnsi="Times New Roman" w:cs="Times New Roman"/>
          <w:sz w:val="24"/>
          <w:szCs w:val="24"/>
        </w:rPr>
        <w:t>78, 180-185.</w:t>
      </w:r>
      <w:bookmarkEnd w:id="17"/>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8" w:name="_ENREF_18"/>
      <w:r w:rsidRPr="005421AB">
        <w:rPr>
          <w:rFonts w:ascii="Times New Roman" w:hAnsi="Times New Roman" w:cs="Times New Roman"/>
          <w:sz w:val="24"/>
          <w:szCs w:val="24"/>
        </w:rPr>
        <w:t xml:space="preserve">Kinser, P.A., Pauli, J., Jallo, N., Shall, M., Karst, K., Hoekstra, M., and Starkweather, A. (2017). Physical Activity and Yoga-Based Approaches for Pregnancy-Related Low Back and Pelvic Pain. </w:t>
      </w:r>
      <w:r w:rsidRPr="00D03041">
        <w:rPr>
          <w:rFonts w:ascii="Times New Roman" w:hAnsi="Times New Roman" w:cs="Times New Roman"/>
          <w:sz w:val="24"/>
          <w:szCs w:val="24"/>
        </w:rPr>
        <w:t xml:space="preserve">J Obstet Gynecol Neonatal Nurs </w:t>
      </w:r>
      <w:r w:rsidRPr="005421AB">
        <w:rPr>
          <w:rFonts w:ascii="Times New Roman" w:hAnsi="Times New Roman" w:cs="Times New Roman"/>
          <w:sz w:val="24"/>
          <w:szCs w:val="24"/>
        </w:rPr>
        <w:t>46, 334-346.</w:t>
      </w:r>
      <w:bookmarkEnd w:id="18"/>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19" w:name="_ENREF_19"/>
      <w:r w:rsidRPr="005421AB">
        <w:rPr>
          <w:rFonts w:ascii="Times New Roman" w:hAnsi="Times New Roman" w:cs="Times New Roman"/>
          <w:sz w:val="24"/>
          <w:szCs w:val="24"/>
        </w:rPr>
        <w:lastRenderedPageBreak/>
        <w:t>Kovacs, F.M., Garcia, E., Royuela, A., Gonzalez, L., Abraira, V., and Spanish Back Pain Research, N. (2012). Prevalence and factors associated with low back pain and pelvic girdle pain during pregnancy: a multicenter study conducted in the Spanish National Health Service. Spine (Phila Pa 1976)</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37, 1516-1533.</w:t>
      </w:r>
      <w:bookmarkEnd w:id="19"/>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0" w:name="_ENREF_20"/>
      <w:r w:rsidRPr="001B596F">
        <w:rPr>
          <w:rFonts w:ascii="Times New Roman" w:hAnsi="Times New Roman" w:cs="Times New Roman"/>
          <w:sz w:val="24"/>
          <w:szCs w:val="24"/>
          <w:lang w:val="en-GB"/>
        </w:rPr>
        <w:t xml:space="preserve">Ladefoged, M.L., Bor, P., Svendlund, R., Sondergaard, N., and Hojgaard, A. (2012). </w:t>
      </w:r>
      <w:r w:rsidRPr="005421AB">
        <w:rPr>
          <w:rFonts w:ascii="Times New Roman" w:hAnsi="Times New Roman" w:cs="Times New Roman"/>
          <w:sz w:val="24"/>
          <w:szCs w:val="24"/>
        </w:rPr>
        <w:t xml:space="preserve">The effect of introducing regular exercise during pregnancy and postpartum in physically inactive women. </w:t>
      </w:r>
      <w:r w:rsidRPr="00D03041">
        <w:rPr>
          <w:rFonts w:ascii="Times New Roman" w:hAnsi="Times New Roman" w:cs="Times New Roman"/>
          <w:sz w:val="24"/>
          <w:szCs w:val="24"/>
        </w:rPr>
        <w:t xml:space="preserve">Acta Obstet Gynecol Scand </w:t>
      </w:r>
      <w:r w:rsidRPr="005421AB">
        <w:rPr>
          <w:rFonts w:ascii="Times New Roman" w:hAnsi="Times New Roman" w:cs="Times New Roman"/>
          <w:sz w:val="24"/>
          <w:szCs w:val="24"/>
        </w:rPr>
        <w:t>91, 102.</w:t>
      </w:r>
      <w:bookmarkEnd w:id="20"/>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1" w:name="_ENREF_21"/>
      <w:r w:rsidRPr="005421AB">
        <w:rPr>
          <w:rFonts w:ascii="Times New Roman" w:hAnsi="Times New Roman" w:cs="Times New Roman"/>
          <w:sz w:val="24"/>
          <w:szCs w:val="24"/>
        </w:rPr>
        <w:t xml:space="preserve">Liddle, S.D., and Pennick, V. (2015). Interventions for preventing and treating low-back and pelvic pain during pregnancy. </w:t>
      </w:r>
      <w:r w:rsidRPr="00D03041">
        <w:rPr>
          <w:rFonts w:ascii="Times New Roman" w:hAnsi="Times New Roman" w:cs="Times New Roman"/>
          <w:sz w:val="24"/>
          <w:szCs w:val="24"/>
        </w:rPr>
        <w:t>Cochrane Database Syst Rev</w:t>
      </w:r>
      <w:r w:rsidRPr="005421AB">
        <w:rPr>
          <w:rFonts w:ascii="Times New Roman" w:hAnsi="Times New Roman" w:cs="Times New Roman"/>
          <w:sz w:val="24"/>
          <w:szCs w:val="24"/>
        </w:rPr>
        <w:t>, CD001139.</w:t>
      </w:r>
      <w:bookmarkEnd w:id="21"/>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2" w:name="_ENREF_22"/>
      <w:r w:rsidRPr="005421AB">
        <w:rPr>
          <w:rFonts w:ascii="Times New Roman" w:hAnsi="Times New Roman" w:cs="Times New Roman"/>
          <w:sz w:val="24"/>
          <w:szCs w:val="24"/>
        </w:rPr>
        <w:t>Miquelutti, M.A., Cecatti, J.G., and Makuch, M.Y. (2013). Evaluation of a birth preparation program on lumbopelvic pain, urinary incontinence, anxiety and exercise: a ra</w:t>
      </w:r>
      <w:r>
        <w:rPr>
          <w:rFonts w:ascii="Times New Roman" w:hAnsi="Times New Roman" w:cs="Times New Roman"/>
          <w:sz w:val="24"/>
          <w:szCs w:val="24"/>
        </w:rPr>
        <w:t>ndomized controlled trial. BMC Pregnancy C</w:t>
      </w:r>
      <w:r w:rsidRPr="005421AB">
        <w:rPr>
          <w:rFonts w:ascii="Times New Roman" w:hAnsi="Times New Roman" w:cs="Times New Roman"/>
          <w:sz w:val="24"/>
          <w:szCs w:val="24"/>
        </w:rPr>
        <w:t>hildbirth</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13, 154.</w:t>
      </w:r>
      <w:bookmarkEnd w:id="22"/>
    </w:p>
    <w:p w:rsidR="001B596F" w:rsidRPr="00574517" w:rsidRDefault="001B596F" w:rsidP="009B0CC6">
      <w:pPr>
        <w:pStyle w:val="EndNoteBibliography"/>
        <w:spacing w:after="0" w:line="480" w:lineRule="auto"/>
        <w:ind w:left="567" w:hanging="567"/>
        <w:rPr>
          <w:rFonts w:ascii="Times New Roman" w:hAnsi="Times New Roman" w:cs="Times New Roman"/>
          <w:sz w:val="24"/>
          <w:szCs w:val="24"/>
          <w:lang w:val="sv-SE"/>
        </w:rPr>
      </w:pPr>
      <w:bookmarkStart w:id="23" w:name="_ENREF_23"/>
      <w:r w:rsidRPr="005421AB">
        <w:rPr>
          <w:rFonts w:ascii="Times New Roman" w:hAnsi="Times New Roman" w:cs="Times New Roman"/>
          <w:sz w:val="24"/>
          <w:szCs w:val="24"/>
        </w:rPr>
        <w:lastRenderedPageBreak/>
        <w:t xml:space="preserve">Moher, D., Liberati, A., Tetzlaff, J., Altman, D.G., and Group, P. (2009). Preferred reporting items for systematic reviews and meta-analyses: the PRISMA statement. </w:t>
      </w:r>
      <w:r w:rsidRPr="00574517">
        <w:rPr>
          <w:rFonts w:ascii="Times New Roman" w:hAnsi="Times New Roman" w:cs="Times New Roman"/>
          <w:sz w:val="24"/>
          <w:szCs w:val="24"/>
          <w:lang w:val="sv-SE"/>
        </w:rPr>
        <w:t>Ann Intern Med 151, 264-269, W264.</w:t>
      </w:r>
      <w:bookmarkEnd w:id="23"/>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4" w:name="_ENREF_24"/>
      <w:r w:rsidRPr="001B596F">
        <w:rPr>
          <w:rFonts w:ascii="Times New Roman" w:hAnsi="Times New Roman" w:cs="Times New Roman"/>
          <w:sz w:val="24"/>
          <w:szCs w:val="24"/>
          <w:lang w:val="sv-SE"/>
        </w:rPr>
        <w:t xml:space="preserve">Mørkved, S., Salvesen, K.A., Schei, B., Lydersen, S., and Bø, K. (2007). </w:t>
      </w:r>
      <w:r w:rsidRPr="005421AB">
        <w:rPr>
          <w:rFonts w:ascii="Times New Roman" w:hAnsi="Times New Roman" w:cs="Times New Roman"/>
          <w:sz w:val="24"/>
          <w:szCs w:val="24"/>
        </w:rPr>
        <w:t xml:space="preserve">Does group training during pregnancy prevent lumbopelvic pain? A randomized clinical trial. </w:t>
      </w:r>
      <w:r w:rsidRPr="00D03041">
        <w:rPr>
          <w:rFonts w:ascii="Times New Roman" w:hAnsi="Times New Roman" w:cs="Times New Roman"/>
          <w:sz w:val="24"/>
          <w:szCs w:val="24"/>
        </w:rPr>
        <w:t xml:space="preserve">Acta Obstet Gynecol Scand </w:t>
      </w:r>
      <w:r w:rsidRPr="005421AB">
        <w:rPr>
          <w:rFonts w:ascii="Times New Roman" w:hAnsi="Times New Roman" w:cs="Times New Roman"/>
          <w:sz w:val="24"/>
          <w:szCs w:val="24"/>
        </w:rPr>
        <w:t>86, 276-282.</w:t>
      </w:r>
      <w:bookmarkEnd w:id="24"/>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5" w:name="_ENREF_25"/>
      <w:r w:rsidRPr="005421AB">
        <w:rPr>
          <w:rFonts w:ascii="Times New Roman" w:hAnsi="Times New Roman" w:cs="Times New Roman"/>
          <w:sz w:val="24"/>
          <w:szCs w:val="24"/>
        </w:rPr>
        <w:t xml:space="preserve">Nascimento, S.L., Surita, F.G., and Cecatti, J.G. (2012). Physical exercise during pregnancy: a systematic review. </w:t>
      </w:r>
      <w:r w:rsidRPr="005671F1">
        <w:rPr>
          <w:rFonts w:ascii="Times New Roman" w:hAnsi="Times New Roman" w:cs="Times New Roman"/>
          <w:sz w:val="24"/>
          <w:szCs w:val="24"/>
        </w:rPr>
        <w:t xml:space="preserve">Curr Opin Obstet Gynecol </w:t>
      </w:r>
      <w:r w:rsidRPr="005421AB">
        <w:rPr>
          <w:rFonts w:ascii="Times New Roman" w:hAnsi="Times New Roman" w:cs="Times New Roman"/>
          <w:sz w:val="24"/>
          <w:szCs w:val="24"/>
        </w:rPr>
        <w:t>24, 387-394.</w:t>
      </w:r>
      <w:bookmarkEnd w:id="25"/>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6" w:name="_ENREF_26"/>
      <w:r w:rsidRPr="005421AB">
        <w:rPr>
          <w:rFonts w:ascii="Times New Roman" w:hAnsi="Times New Roman" w:cs="Times New Roman"/>
          <w:sz w:val="24"/>
          <w:szCs w:val="24"/>
        </w:rPr>
        <w:t>Nilsen, T.I., Holtermann, A., and Mork, P.J. (2011). Physical exercise, body mass index, and risk of chronic pain in the low back and neck/shoulders: longitudinal data from the Nord-Trondelag Health Study. Am</w:t>
      </w:r>
      <w:r>
        <w:rPr>
          <w:rFonts w:ascii="Times New Roman" w:hAnsi="Times New Roman" w:cs="Times New Roman"/>
          <w:sz w:val="24"/>
          <w:szCs w:val="24"/>
        </w:rPr>
        <w:t xml:space="preserve"> J E</w:t>
      </w:r>
      <w:r w:rsidRPr="005421AB">
        <w:rPr>
          <w:rFonts w:ascii="Times New Roman" w:hAnsi="Times New Roman" w:cs="Times New Roman"/>
          <w:sz w:val="24"/>
          <w:szCs w:val="24"/>
        </w:rPr>
        <w:t>pidemiol</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174, 267-273.</w:t>
      </w:r>
      <w:bookmarkEnd w:id="26"/>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7" w:name="_ENREF_27"/>
      <w:r w:rsidRPr="005421AB">
        <w:rPr>
          <w:rFonts w:ascii="Times New Roman" w:hAnsi="Times New Roman" w:cs="Times New Roman"/>
          <w:sz w:val="24"/>
          <w:szCs w:val="24"/>
        </w:rPr>
        <w:t xml:space="preserve">Owe, K.M., Bjelland, E.K., Stuge, B., Orsini, N., Eberhard-Gran, M., and Vangen, S. (2016). Exercise level before pregnancy and engaging in high-impact sports reduce the </w:t>
      </w:r>
      <w:r w:rsidRPr="005421AB">
        <w:rPr>
          <w:rFonts w:ascii="Times New Roman" w:hAnsi="Times New Roman" w:cs="Times New Roman"/>
          <w:sz w:val="24"/>
          <w:szCs w:val="24"/>
        </w:rPr>
        <w:lastRenderedPageBreak/>
        <w:t xml:space="preserve">risk of pelvic girdle pain: a population-based cohort study of 39 184 women. </w:t>
      </w:r>
      <w:r w:rsidRPr="008620A0">
        <w:rPr>
          <w:rFonts w:ascii="Times New Roman" w:hAnsi="Times New Roman" w:cs="Times New Roman"/>
          <w:sz w:val="24"/>
          <w:szCs w:val="24"/>
        </w:rPr>
        <w:t xml:space="preserve">Br J Sports Med </w:t>
      </w:r>
      <w:r w:rsidRPr="005421AB">
        <w:rPr>
          <w:rFonts w:ascii="Times New Roman" w:hAnsi="Times New Roman" w:cs="Times New Roman"/>
          <w:sz w:val="24"/>
          <w:szCs w:val="24"/>
        </w:rPr>
        <w:t>50, 817-822.</w:t>
      </w:r>
      <w:bookmarkEnd w:id="27"/>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8" w:name="_ENREF_28"/>
      <w:r w:rsidRPr="001B596F">
        <w:rPr>
          <w:rFonts w:ascii="Times New Roman" w:hAnsi="Times New Roman" w:cs="Times New Roman"/>
          <w:sz w:val="24"/>
          <w:szCs w:val="24"/>
          <w:lang w:val="en-GB"/>
        </w:rPr>
        <w:t xml:space="preserve">Rothstein, H., Sutton, A., and Borenstein, M. (2005). </w:t>
      </w:r>
      <w:r w:rsidRPr="005421AB">
        <w:rPr>
          <w:rFonts w:ascii="Times New Roman" w:hAnsi="Times New Roman" w:cs="Times New Roman"/>
          <w:sz w:val="24"/>
          <w:szCs w:val="24"/>
        </w:rPr>
        <w:t>Publication bias in meta-analysis: prevention, assessment and adjustments</w:t>
      </w:r>
      <w:r>
        <w:rPr>
          <w:rFonts w:ascii="Times New Roman" w:hAnsi="Times New Roman" w:cs="Times New Roman"/>
          <w:sz w:val="24"/>
          <w:szCs w:val="24"/>
        </w:rPr>
        <w:t xml:space="preserve">, </w:t>
      </w:r>
      <w:r w:rsidRPr="005421AB">
        <w:rPr>
          <w:rFonts w:ascii="Times New Roman" w:hAnsi="Times New Roman" w:cs="Times New Roman"/>
          <w:sz w:val="24"/>
          <w:szCs w:val="24"/>
        </w:rPr>
        <w:t>Wiley.</w:t>
      </w:r>
      <w:bookmarkEnd w:id="28"/>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29" w:name="_ENREF_29"/>
      <w:r w:rsidRPr="005421AB">
        <w:rPr>
          <w:rFonts w:ascii="Times New Roman" w:hAnsi="Times New Roman" w:cs="Times New Roman"/>
          <w:sz w:val="24"/>
          <w:szCs w:val="24"/>
        </w:rPr>
        <w:t xml:space="preserve">Sedaghati, P., Ziaee, V., and Ardjmand, A. (2007). The effect of an ergometric training program on pregnants' weight gain and low back pain. </w:t>
      </w:r>
      <w:r w:rsidRPr="008620A0">
        <w:rPr>
          <w:rFonts w:ascii="Times New Roman" w:hAnsi="Times New Roman" w:cs="Times New Roman"/>
          <w:sz w:val="24"/>
          <w:szCs w:val="24"/>
        </w:rPr>
        <w:t xml:space="preserve">Gazz Med Ital </w:t>
      </w:r>
      <w:r w:rsidRPr="005421AB">
        <w:rPr>
          <w:rFonts w:ascii="Times New Roman" w:hAnsi="Times New Roman" w:cs="Times New Roman"/>
          <w:sz w:val="24"/>
          <w:szCs w:val="24"/>
        </w:rPr>
        <w:t>166, 209-213.</w:t>
      </w:r>
      <w:bookmarkEnd w:id="29"/>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0" w:name="_ENREF_31"/>
      <w:r w:rsidRPr="005421AB">
        <w:rPr>
          <w:rFonts w:ascii="Times New Roman" w:hAnsi="Times New Roman" w:cs="Times New Roman"/>
          <w:sz w:val="24"/>
          <w:szCs w:val="24"/>
        </w:rPr>
        <w:t xml:space="preserve">Shiri, R., and Falah-Hassani, K. (2017). Does leisure time physical activity protect against low back pain? Systematic review and meta-analysis of 36 prospective cohort studies. </w:t>
      </w:r>
      <w:r w:rsidRPr="008620A0">
        <w:rPr>
          <w:rFonts w:ascii="Times New Roman" w:hAnsi="Times New Roman" w:cs="Times New Roman"/>
          <w:sz w:val="24"/>
          <w:szCs w:val="24"/>
        </w:rPr>
        <w:t>Br J Sports Med</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Jun 14. pii: bjsports-2016-097352. doi: 10.1136/bjsports-2016-097352.</w:t>
      </w:r>
      <w:bookmarkEnd w:id="30"/>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1" w:name="_ENREF_32"/>
      <w:r w:rsidRPr="005421AB">
        <w:rPr>
          <w:rFonts w:ascii="Times New Roman" w:hAnsi="Times New Roman" w:cs="Times New Roman"/>
          <w:sz w:val="24"/>
          <w:szCs w:val="24"/>
          <w:lang w:val="fi-FI"/>
        </w:rPr>
        <w:t xml:space="preserve">Shiri, R., Falah-Hassani, K., Viikari-Juntura, E., and Coggon, D. (2016). </w:t>
      </w:r>
      <w:r w:rsidRPr="005421AB">
        <w:rPr>
          <w:rFonts w:ascii="Times New Roman" w:hAnsi="Times New Roman" w:cs="Times New Roman"/>
          <w:sz w:val="24"/>
          <w:szCs w:val="24"/>
        </w:rPr>
        <w:t>Leisure-time physical activity and sciatica: A systematic review and meta-analysis. Eur</w:t>
      </w:r>
      <w:r>
        <w:rPr>
          <w:rFonts w:ascii="Times New Roman" w:hAnsi="Times New Roman" w:cs="Times New Roman"/>
          <w:sz w:val="24"/>
          <w:szCs w:val="24"/>
        </w:rPr>
        <w:t xml:space="preserve"> J</w:t>
      </w:r>
      <w:r w:rsidRPr="005421AB">
        <w:rPr>
          <w:rFonts w:ascii="Times New Roman" w:hAnsi="Times New Roman" w:cs="Times New Roman"/>
          <w:sz w:val="24"/>
          <w:szCs w:val="24"/>
        </w:rPr>
        <w:t xml:space="preserve"> </w:t>
      </w:r>
      <w:r>
        <w:rPr>
          <w:rFonts w:ascii="Times New Roman" w:hAnsi="Times New Roman" w:cs="Times New Roman"/>
          <w:sz w:val="24"/>
          <w:szCs w:val="24"/>
        </w:rPr>
        <w:t>P</w:t>
      </w:r>
      <w:r w:rsidRPr="005421AB">
        <w:rPr>
          <w:rFonts w:ascii="Times New Roman" w:hAnsi="Times New Roman" w:cs="Times New Roman"/>
          <w:sz w:val="24"/>
          <w:szCs w:val="24"/>
        </w:rPr>
        <w:t>ain</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20, 1563-1572.</w:t>
      </w:r>
      <w:bookmarkEnd w:id="31"/>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2" w:name="_ENREF_33"/>
      <w:r w:rsidRPr="005421AB">
        <w:rPr>
          <w:rFonts w:ascii="Times New Roman" w:hAnsi="Times New Roman" w:cs="Times New Roman"/>
          <w:sz w:val="24"/>
          <w:szCs w:val="24"/>
        </w:rPr>
        <w:t xml:space="preserve">Sklempe Kokic, I., Ivanisevic, M., Uremovic, M., Kokic, T., Pisot, R., and Simunic, B. (2017). Effect of therapeutic </w:t>
      </w:r>
      <w:r w:rsidRPr="005421AB">
        <w:rPr>
          <w:rFonts w:ascii="Times New Roman" w:hAnsi="Times New Roman" w:cs="Times New Roman"/>
          <w:sz w:val="24"/>
          <w:szCs w:val="24"/>
        </w:rPr>
        <w:lastRenderedPageBreak/>
        <w:t>exercises on pregnancy-related low back pain and pelvic girdle pain: Secondary analysis of a randomized controlled trial. J Rehabil Med</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49, 251-257.</w:t>
      </w:r>
      <w:bookmarkEnd w:id="32"/>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3" w:name="_ENREF_34"/>
      <w:r w:rsidRPr="005421AB">
        <w:rPr>
          <w:rFonts w:ascii="Times New Roman" w:hAnsi="Times New Roman" w:cs="Times New Roman"/>
          <w:sz w:val="24"/>
          <w:szCs w:val="24"/>
        </w:rPr>
        <w:t xml:space="preserve">Stafne, S.N., Salvesen, K.A., Romundstad, P.R., Stuge, B., and Morkved, S. (2012). Does regular exercise during pregnancy influence lumbopelvic pain? A randomized controlled trial. </w:t>
      </w:r>
      <w:r w:rsidRPr="00F940E0">
        <w:rPr>
          <w:rFonts w:ascii="Times New Roman" w:hAnsi="Times New Roman" w:cs="Times New Roman"/>
          <w:sz w:val="24"/>
          <w:szCs w:val="24"/>
        </w:rPr>
        <w:t>Acta Obstet Gynecol Scand</w:t>
      </w:r>
      <w:r w:rsidRPr="005421AB">
        <w:rPr>
          <w:rFonts w:ascii="Times New Roman" w:hAnsi="Times New Roman" w:cs="Times New Roman"/>
          <w:sz w:val="24"/>
          <w:szCs w:val="24"/>
        </w:rPr>
        <w:t xml:space="preserve"> 91, 552-559.</w:t>
      </w:r>
      <w:bookmarkEnd w:id="33"/>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4" w:name="_ENREF_35"/>
      <w:r w:rsidRPr="005421AB">
        <w:rPr>
          <w:rFonts w:ascii="Times New Roman" w:hAnsi="Times New Roman" w:cs="Times New Roman"/>
          <w:sz w:val="24"/>
          <w:szCs w:val="24"/>
        </w:rPr>
        <w:t>Steffens, D., Maher, C.G., Pereira, L.S., Stevens, M.L., Oliveira, V.C., Chapple, M., Teixeira-Salmela, L.F., and Hancock, M.J. (2016). Prevention of Low Back Pain: A Systematic Review an</w:t>
      </w:r>
      <w:r>
        <w:rPr>
          <w:rFonts w:ascii="Times New Roman" w:hAnsi="Times New Roman" w:cs="Times New Roman"/>
          <w:sz w:val="24"/>
          <w:szCs w:val="24"/>
        </w:rPr>
        <w:t>d Meta-analysis. JAMA Intern M</w:t>
      </w:r>
      <w:r w:rsidRPr="005421AB">
        <w:rPr>
          <w:rFonts w:ascii="Times New Roman" w:hAnsi="Times New Roman" w:cs="Times New Roman"/>
          <w:sz w:val="24"/>
          <w:szCs w:val="24"/>
        </w:rPr>
        <w:t>ed</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176, 199-208.</w:t>
      </w:r>
      <w:bookmarkEnd w:id="34"/>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5" w:name="_ENREF_36"/>
      <w:r w:rsidRPr="005421AB">
        <w:rPr>
          <w:rFonts w:ascii="Times New Roman" w:hAnsi="Times New Roman" w:cs="Times New Roman"/>
          <w:sz w:val="24"/>
          <w:szCs w:val="24"/>
        </w:rPr>
        <w:t>Suputtitada, A., Wacharapreechanont, T., and Chaisayan, P. (2002). Effect of the "sitting pelvic tilt exercise" during the third trimester in primigravidas on back pain. J</w:t>
      </w:r>
      <w:r w:rsidRPr="00AF6B79">
        <w:rPr>
          <w:rFonts w:ascii="Times New Roman" w:hAnsi="Times New Roman" w:cs="Times New Roman"/>
          <w:sz w:val="24"/>
          <w:szCs w:val="24"/>
        </w:rPr>
        <w:t xml:space="preserve"> Med Assoc Thai</w:t>
      </w:r>
      <w:r>
        <w:rPr>
          <w:rFonts w:ascii="Times New Roman" w:hAnsi="Times New Roman" w:cs="Times New Roman"/>
          <w:sz w:val="24"/>
          <w:szCs w:val="24"/>
        </w:rPr>
        <w:t xml:space="preserve"> </w:t>
      </w:r>
      <w:r w:rsidRPr="005421AB">
        <w:rPr>
          <w:rFonts w:ascii="Times New Roman" w:hAnsi="Times New Roman" w:cs="Times New Roman"/>
          <w:sz w:val="24"/>
          <w:szCs w:val="24"/>
        </w:rPr>
        <w:t>85 Suppl 1, S170-179.</w:t>
      </w:r>
      <w:bookmarkEnd w:id="35"/>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6" w:name="_ENREF_37"/>
      <w:r w:rsidRPr="005421AB">
        <w:rPr>
          <w:rFonts w:ascii="Times New Roman" w:hAnsi="Times New Roman" w:cs="Times New Roman"/>
          <w:sz w:val="24"/>
          <w:szCs w:val="24"/>
        </w:rPr>
        <w:t>Vermani, E., Mittal, R., and Weeks, A. (2010). Pelvic girdle pain and low back pain</w:t>
      </w:r>
      <w:r>
        <w:rPr>
          <w:rFonts w:ascii="Times New Roman" w:hAnsi="Times New Roman" w:cs="Times New Roman"/>
          <w:sz w:val="24"/>
          <w:szCs w:val="24"/>
        </w:rPr>
        <w:t xml:space="preserve"> in pregnancy: a review. Pain P</w:t>
      </w:r>
      <w:r w:rsidRPr="005421AB">
        <w:rPr>
          <w:rFonts w:ascii="Times New Roman" w:hAnsi="Times New Roman" w:cs="Times New Roman"/>
          <w:sz w:val="24"/>
          <w:szCs w:val="24"/>
        </w:rPr>
        <w:t>ract</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10, 60-71.</w:t>
      </w:r>
      <w:bookmarkEnd w:id="36"/>
    </w:p>
    <w:p w:rsidR="001B596F" w:rsidRPr="005421AB" w:rsidRDefault="001B596F" w:rsidP="009B0CC6">
      <w:pPr>
        <w:pStyle w:val="EndNoteBibliography"/>
        <w:spacing w:after="0" w:line="480" w:lineRule="auto"/>
        <w:ind w:left="567" w:hanging="567"/>
        <w:rPr>
          <w:rFonts w:ascii="Times New Roman" w:hAnsi="Times New Roman" w:cs="Times New Roman"/>
          <w:sz w:val="24"/>
          <w:szCs w:val="24"/>
        </w:rPr>
      </w:pPr>
      <w:bookmarkStart w:id="37" w:name="_ENREF_38"/>
      <w:r w:rsidRPr="005421AB">
        <w:rPr>
          <w:rFonts w:ascii="Times New Roman" w:hAnsi="Times New Roman" w:cs="Times New Roman"/>
          <w:sz w:val="24"/>
          <w:szCs w:val="24"/>
        </w:rPr>
        <w:lastRenderedPageBreak/>
        <w:t>Vleeming, A., Albert, H.B., Ostgaard, H.C., Sturesson, B., and Stuge, B. (2008). European guidelines for the diagnosis and treatment of pelvic girdle pain. Eur Spine J</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17, 794-819.</w:t>
      </w:r>
      <w:bookmarkEnd w:id="37"/>
    </w:p>
    <w:p w:rsidR="001B596F" w:rsidRDefault="001B596F" w:rsidP="009B0CC6">
      <w:pPr>
        <w:pStyle w:val="EndNoteBibliography"/>
        <w:spacing w:line="480" w:lineRule="auto"/>
        <w:ind w:left="567" w:hanging="567"/>
        <w:rPr>
          <w:rFonts w:ascii="Times New Roman" w:hAnsi="Times New Roman" w:cs="Times New Roman"/>
          <w:sz w:val="24"/>
          <w:szCs w:val="24"/>
        </w:rPr>
      </w:pPr>
      <w:bookmarkStart w:id="38" w:name="_ENREF_39"/>
      <w:r w:rsidRPr="005421AB">
        <w:rPr>
          <w:rFonts w:ascii="Times New Roman" w:hAnsi="Times New Roman" w:cs="Times New Roman"/>
          <w:sz w:val="24"/>
          <w:szCs w:val="24"/>
        </w:rPr>
        <w:t>Wu, W.H., Meijer, O.G., Uegaki, K., Mens, J.M., van Dieen, J.H., Wuisman, P.I., and Ostgaard, H.C. (2004). Pregnancy-related pelvic girdle pain (PPP), I: Terminology, clinical presentation, and prevalence. Eur Spine J</w:t>
      </w:r>
      <w:r w:rsidRPr="005421AB">
        <w:rPr>
          <w:rFonts w:ascii="Times New Roman" w:hAnsi="Times New Roman" w:cs="Times New Roman"/>
          <w:i/>
          <w:sz w:val="24"/>
          <w:szCs w:val="24"/>
        </w:rPr>
        <w:t xml:space="preserve"> </w:t>
      </w:r>
      <w:r w:rsidRPr="005421AB">
        <w:rPr>
          <w:rFonts w:ascii="Times New Roman" w:hAnsi="Times New Roman" w:cs="Times New Roman"/>
          <w:sz w:val="24"/>
          <w:szCs w:val="24"/>
        </w:rPr>
        <w:t>13, 575-589.</w:t>
      </w:r>
      <w:bookmarkEnd w:id="38"/>
    </w:p>
    <w:p w:rsidR="000A1025" w:rsidRDefault="000A1025">
      <w:pPr>
        <w:rPr>
          <w:rFonts w:ascii="Times New Roman" w:hAnsi="Times New Roman" w:cs="Times New Roman"/>
          <w:noProof/>
          <w:sz w:val="24"/>
          <w:szCs w:val="24"/>
          <w:lang w:val="en-US"/>
        </w:rPr>
      </w:pPr>
      <w:r>
        <w:rPr>
          <w:rFonts w:ascii="Times New Roman" w:hAnsi="Times New Roman" w:cs="Times New Roman"/>
          <w:sz w:val="24"/>
          <w:szCs w:val="24"/>
        </w:rPr>
        <w:br w:type="page"/>
      </w:r>
    </w:p>
    <w:p w:rsidR="000A1025" w:rsidRDefault="000A1025" w:rsidP="009B0CC6">
      <w:pPr>
        <w:pStyle w:val="EndNoteBibliography"/>
        <w:spacing w:line="480" w:lineRule="auto"/>
        <w:ind w:left="567" w:hanging="567"/>
        <w:rPr>
          <w:rFonts w:ascii="Times New Roman" w:hAnsi="Times New Roman" w:cs="Times New Roman"/>
          <w:sz w:val="24"/>
          <w:szCs w:val="24"/>
        </w:rPr>
        <w:sectPr w:rsidR="000A1025" w:rsidSect="00624292">
          <w:footerReference w:type="default" r:id="rId7"/>
          <w:pgSz w:w="11906" w:h="16838"/>
          <w:pgMar w:top="1440" w:right="1440" w:bottom="1440" w:left="1440" w:header="708" w:footer="708" w:gutter="0"/>
          <w:cols w:space="708"/>
          <w:docGrid w:linePitch="360"/>
        </w:sectPr>
      </w:pPr>
    </w:p>
    <w:p w:rsidR="000A1025" w:rsidRPr="00A736AB" w:rsidRDefault="000A1025" w:rsidP="000A1025">
      <w:pPr>
        <w:rPr>
          <w:rFonts w:ascii="Times New Roman" w:hAnsi="Times New Roman" w:cs="Times New Roman"/>
          <w:sz w:val="20"/>
          <w:szCs w:val="20"/>
          <w:lang w:val="en"/>
        </w:rPr>
      </w:pPr>
      <w:r w:rsidRPr="00CF06DB">
        <w:rPr>
          <w:rFonts w:ascii="Times New Roman" w:hAnsi="Times New Roman" w:cs="Times New Roman"/>
          <w:b/>
          <w:sz w:val="20"/>
          <w:szCs w:val="20"/>
          <w:lang w:val="en"/>
        </w:rPr>
        <w:lastRenderedPageBreak/>
        <w:t>Table 1:</w:t>
      </w:r>
      <w:r w:rsidRPr="00A736AB">
        <w:rPr>
          <w:rFonts w:ascii="Times New Roman" w:hAnsi="Times New Roman" w:cs="Times New Roman"/>
          <w:sz w:val="20"/>
          <w:szCs w:val="20"/>
          <w:lang w:val="en"/>
        </w:rPr>
        <w:t xml:space="preserve"> </w:t>
      </w:r>
      <w:r>
        <w:rPr>
          <w:rFonts w:ascii="Times New Roman" w:hAnsi="Times New Roman" w:cs="Times New Roman"/>
          <w:sz w:val="20"/>
          <w:szCs w:val="20"/>
          <w:lang w:val="en"/>
        </w:rPr>
        <w:t>Study characteristics</w:t>
      </w:r>
    </w:p>
    <w:tbl>
      <w:tblPr>
        <w:tblW w:w="1605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95"/>
        <w:gridCol w:w="850"/>
        <w:gridCol w:w="964"/>
        <w:gridCol w:w="964"/>
        <w:gridCol w:w="822"/>
        <w:gridCol w:w="880"/>
        <w:gridCol w:w="709"/>
        <w:gridCol w:w="709"/>
        <w:gridCol w:w="567"/>
        <w:gridCol w:w="236"/>
        <w:gridCol w:w="1385"/>
        <w:gridCol w:w="992"/>
        <w:gridCol w:w="851"/>
        <w:gridCol w:w="992"/>
        <w:gridCol w:w="236"/>
        <w:gridCol w:w="1134"/>
        <w:gridCol w:w="236"/>
        <w:gridCol w:w="945"/>
        <w:gridCol w:w="992"/>
      </w:tblGrid>
      <w:tr w:rsidR="000A1025" w:rsidRPr="008472F5" w:rsidTr="00C61319">
        <w:trPr>
          <w:trHeight w:val="251"/>
        </w:trPr>
        <w:tc>
          <w:tcPr>
            <w:tcW w:w="993"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sidRPr="00E073FD">
              <w:rPr>
                <w:rFonts w:ascii="Times New Roman" w:eastAsia="Times New Roman" w:hAnsi="Times New Roman" w:cs="Times New Roman"/>
                <w:spacing w:val="2"/>
                <w:sz w:val="16"/>
                <w:szCs w:val="16"/>
                <w:lang w:eastAsia="fi-FI"/>
              </w:rPr>
              <w:t>First author</w:t>
            </w:r>
          </w:p>
        </w:tc>
        <w:tc>
          <w:tcPr>
            <w:tcW w:w="595"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sidRPr="00E073FD">
              <w:rPr>
                <w:rFonts w:ascii="Times New Roman" w:eastAsia="Times New Roman" w:hAnsi="Times New Roman" w:cs="Times New Roman"/>
                <w:spacing w:val="2"/>
                <w:sz w:val="16"/>
                <w:szCs w:val="16"/>
                <w:lang w:eastAsia="fi-FI"/>
              </w:rPr>
              <w:t>Year</w:t>
            </w:r>
          </w:p>
        </w:tc>
        <w:tc>
          <w:tcPr>
            <w:tcW w:w="850"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Country</w:t>
            </w:r>
          </w:p>
        </w:tc>
        <w:tc>
          <w:tcPr>
            <w:tcW w:w="964"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rPr>
              <w:t>Study population</w:t>
            </w:r>
          </w:p>
        </w:tc>
        <w:tc>
          <w:tcPr>
            <w:tcW w:w="964"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r w:rsidRPr="00E073FD">
              <w:rPr>
                <w:rFonts w:ascii="Times New Roman" w:eastAsia="Times New Roman" w:hAnsi="Times New Roman" w:cs="Times New Roman"/>
                <w:sz w:val="16"/>
                <w:szCs w:val="16"/>
                <w:lang w:val="en-US"/>
              </w:rPr>
              <w:t>Recruitment time (week of pregnancy)</w:t>
            </w:r>
          </w:p>
        </w:tc>
        <w:tc>
          <w:tcPr>
            <w:tcW w:w="822"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rPr>
              <w:t>Follow-up time (month)</w:t>
            </w:r>
          </w:p>
        </w:tc>
        <w:tc>
          <w:tcPr>
            <w:tcW w:w="880"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Pain at baseline</w:t>
            </w:r>
          </w:p>
        </w:tc>
        <w:tc>
          <w:tcPr>
            <w:tcW w:w="1985" w:type="dxa"/>
            <w:gridSpan w:val="3"/>
            <w:tcBorders>
              <w:top w:val="single" w:sz="4" w:space="0" w:color="auto"/>
              <w:left w:val="nil"/>
              <w:bottom w:val="single" w:sz="4" w:space="0" w:color="auto"/>
              <w:right w:val="nil"/>
            </w:tcBorders>
          </w:tcPr>
          <w:p w:rsidR="000A1025" w:rsidRPr="00E073FD" w:rsidRDefault="000A1025" w:rsidP="00C61319">
            <w:pPr>
              <w:spacing w:after="0" w:line="240" w:lineRule="auto"/>
              <w:jc w:val="center"/>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Sample size</w:t>
            </w:r>
          </w:p>
        </w:tc>
        <w:tc>
          <w:tcPr>
            <w:tcW w:w="236"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4220" w:type="dxa"/>
            <w:gridSpan w:val="4"/>
            <w:tcBorders>
              <w:top w:val="single" w:sz="4" w:space="0" w:color="auto"/>
              <w:left w:val="nil"/>
              <w:bottom w:val="single" w:sz="4" w:space="0" w:color="auto"/>
              <w:right w:val="nil"/>
            </w:tcBorders>
          </w:tcPr>
          <w:p w:rsidR="000A1025" w:rsidRPr="00E073FD" w:rsidRDefault="000A1025" w:rsidP="00C61319">
            <w:pPr>
              <w:spacing w:after="0" w:line="240" w:lineRule="auto"/>
              <w:jc w:val="center"/>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Intervention (exercise)</w:t>
            </w:r>
          </w:p>
        </w:tc>
        <w:tc>
          <w:tcPr>
            <w:tcW w:w="236"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vMerge w:val="restart"/>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Control group</w:t>
            </w:r>
          </w:p>
        </w:tc>
        <w:tc>
          <w:tcPr>
            <w:tcW w:w="236"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937" w:type="dxa"/>
            <w:gridSpan w:val="2"/>
            <w:tcBorders>
              <w:top w:val="single" w:sz="4" w:space="0" w:color="auto"/>
              <w:left w:val="nil"/>
              <w:bottom w:val="single" w:sz="4" w:space="0" w:color="auto"/>
              <w:right w:val="nil"/>
            </w:tcBorders>
          </w:tcPr>
          <w:p w:rsidR="000A1025" w:rsidRPr="00E073FD" w:rsidRDefault="000A1025" w:rsidP="00C61319">
            <w:pPr>
              <w:spacing w:after="0" w:line="240" w:lineRule="auto"/>
              <w:jc w:val="center"/>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Outcome</w:t>
            </w:r>
          </w:p>
        </w:tc>
      </w:tr>
      <w:tr w:rsidR="000A1025" w:rsidRPr="008472F5" w:rsidTr="00C61319">
        <w:trPr>
          <w:trHeight w:val="251"/>
        </w:trPr>
        <w:tc>
          <w:tcPr>
            <w:tcW w:w="993"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p>
        </w:tc>
        <w:tc>
          <w:tcPr>
            <w:tcW w:w="595"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p>
        </w:tc>
        <w:tc>
          <w:tcPr>
            <w:tcW w:w="850"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64"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64"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822"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880"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r w:rsidRPr="00E073FD">
              <w:rPr>
                <w:rFonts w:ascii="Times New Roman" w:eastAsia="Times New Roman" w:hAnsi="Times New Roman" w:cs="Times New Roman"/>
                <w:sz w:val="16"/>
                <w:szCs w:val="16"/>
                <w:lang w:val="en-US"/>
              </w:rPr>
              <w:t>Control</w:t>
            </w:r>
          </w:p>
        </w:tc>
        <w:tc>
          <w:tcPr>
            <w:tcW w:w="709"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r w:rsidRPr="00E073FD">
              <w:rPr>
                <w:rFonts w:ascii="Times New Roman" w:eastAsia="Times New Roman" w:hAnsi="Times New Roman" w:cs="Times New Roman"/>
                <w:sz w:val="16"/>
                <w:szCs w:val="16"/>
                <w:lang w:val="en-US"/>
              </w:rPr>
              <w:t>Intervention</w:t>
            </w:r>
          </w:p>
        </w:tc>
        <w:tc>
          <w:tcPr>
            <w:tcW w:w="567"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Total</w:t>
            </w:r>
          </w:p>
        </w:tc>
        <w:tc>
          <w:tcPr>
            <w:tcW w:w="236"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Type </w:t>
            </w:r>
          </w:p>
        </w:tc>
        <w:tc>
          <w:tcPr>
            <w:tcW w:w="992"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Frequency</w:t>
            </w:r>
          </w:p>
        </w:tc>
        <w:tc>
          <w:tcPr>
            <w:tcW w:w="851"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Duration (weeks) </w:t>
            </w:r>
          </w:p>
        </w:tc>
        <w:tc>
          <w:tcPr>
            <w:tcW w:w="992"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Place</w:t>
            </w:r>
          </w:p>
        </w:tc>
        <w:tc>
          <w:tcPr>
            <w:tcW w:w="236"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1134" w:type="dxa"/>
            <w:vMerge/>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45"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Outcome at follow-up*</w:t>
            </w:r>
          </w:p>
        </w:tc>
        <w:tc>
          <w:tcPr>
            <w:tcW w:w="992" w:type="dxa"/>
            <w:tcBorders>
              <w:top w:val="single" w:sz="4" w:space="0" w:color="auto"/>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Timing (</w:t>
            </w:r>
            <w:r w:rsidRPr="00E073FD">
              <w:rPr>
                <w:rFonts w:ascii="Times New Roman" w:eastAsia="Times New Roman" w:hAnsi="Times New Roman" w:cs="Times New Roman"/>
                <w:sz w:val="16"/>
                <w:szCs w:val="16"/>
                <w:lang w:val="en-US"/>
              </w:rPr>
              <w:t>week of pregnancy</w:t>
            </w:r>
            <w:r>
              <w:rPr>
                <w:rFonts w:ascii="Times New Roman" w:eastAsia="Times New Roman" w:hAnsi="Times New Roman" w:cs="Times New Roman"/>
                <w:sz w:val="16"/>
                <w:szCs w:val="16"/>
                <w:lang w:val="en-US"/>
              </w:rPr>
              <w:t>)</w:t>
            </w:r>
          </w:p>
        </w:tc>
      </w:tr>
      <w:tr w:rsidR="000A1025" w:rsidRPr="008472F5" w:rsidTr="00C61319">
        <w:trPr>
          <w:trHeight w:val="251"/>
        </w:trPr>
        <w:tc>
          <w:tcPr>
            <w:tcW w:w="993"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p>
        </w:tc>
        <w:tc>
          <w:tcPr>
            <w:tcW w:w="595"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p>
        </w:tc>
        <w:tc>
          <w:tcPr>
            <w:tcW w:w="850"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64"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p>
        </w:tc>
        <w:tc>
          <w:tcPr>
            <w:tcW w:w="964"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p>
        </w:tc>
        <w:tc>
          <w:tcPr>
            <w:tcW w:w="822"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p>
        </w:tc>
        <w:tc>
          <w:tcPr>
            <w:tcW w:w="880"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567"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92"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851"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92"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1134"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45"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92" w:type="dxa"/>
            <w:tcBorders>
              <w:top w:val="single" w:sz="4" w:space="0" w:color="auto"/>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r>
      <w:tr w:rsidR="000A1025" w:rsidRPr="008472F5" w:rsidTr="00C61319">
        <w:trPr>
          <w:trHeight w:val="251"/>
        </w:trPr>
        <w:tc>
          <w:tcPr>
            <w:tcW w:w="2438" w:type="dxa"/>
            <w:gridSpan w:val="3"/>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i/>
                <w:spacing w:val="2"/>
                <w:sz w:val="16"/>
                <w:szCs w:val="16"/>
                <w:lang w:eastAsia="fi-FI"/>
              </w:rPr>
              <w:t>Randomized controlled trials</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rPr>
            </w:pP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r>
      <w:tr w:rsidR="000A1025" w:rsidRPr="008472F5" w:rsidTr="00C61319">
        <w:trPr>
          <w:trHeight w:val="251"/>
        </w:trPr>
        <w:tc>
          <w:tcPr>
            <w:tcW w:w="993" w:type="dxa"/>
            <w:tcBorders>
              <w:top w:val="nil"/>
              <w:left w:val="nil"/>
              <w:bottom w:val="nil"/>
              <w:right w:val="nil"/>
            </w:tcBorders>
          </w:tcPr>
          <w:p w:rsidR="000A1025" w:rsidRPr="007771F3" w:rsidRDefault="000A1025" w:rsidP="00C61319">
            <w:pPr>
              <w:spacing w:after="0" w:line="240" w:lineRule="auto"/>
              <w:rPr>
                <w:rFonts w:ascii="Times New Roman" w:eastAsia="Times New Roman" w:hAnsi="Times New Roman" w:cs="Times New Roman"/>
                <w:spacing w:val="2"/>
                <w:sz w:val="16"/>
                <w:szCs w:val="16"/>
                <w:lang w:val="fi-FI" w:eastAsia="fi-FI"/>
              </w:rPr>
            </w:pPr>
            <w:r w:rsidRPr="007771F3">
              <w:rPr>
                <w:rFonts w:ascii="Times New Roman" w:eastAsia="Times New Roman" w:hAnsi="Times New Roman" w:cs="Times New Roman"/>
                <w:sz w:val="16"/>
                <w:szCs w:val="16"/>
                <w:lang w:val="fi-FI"/>
              </w:rPr>
              <w:t>Sklempe Kokic</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Pr>
                <w:rFonts w:ascii="Times New Roman" w:eastAsia="Times New Roman" w:hAnsi="Times New Roman" w:cs="Times New Roman"/>
                <w:spacing w:val="2"/>
                <w:sz w:val="16"/>
                <w:szCs w:val="16"/>
                <w:lang w:eastAsia="fi-FI"/>
              </w:rPr>
              <w:t>2017</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Croatia</w:t>
            </w:r>
          </w:p>
        </w:tc>
        <w:tc>
          <w:tcPr>
            <w:tcW w:w="964" w:type="dxa"/>
            <w:tcBorders>
              <w:top w:val="nil"/>
              <w:left w:val="nil"/>
              <w:bottom w:val="nil"/>
              <w:right w:val="nil"/>
            </w:tcBorders>
          </w:tcPr>
          <w:p w:rsidR="000A1025"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Healthy pregnant women or with mild gestational diabetes</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13-30 (mean 25)</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Intervention </w:t>
            </w:r>
            <w:r>
              <w:rPr>
                <w:rFonts w:ascii="Times New Roman" w:eastAsia="Times New Roman" w:hAnsi="Times New Roman" w:cs="Times New Roman"/>
                <w:sz w:val="16"/>
                <w:szCs w:val="16"/>
                <w:lang w:val="en-US"/>
              </w:rPr>
              <w:t>35</w:t>
            </w:r>
            <w:r w:rsidRPr="00E073FD">
              <w:rPr>
                <w:rFonts w:ascii="Times New Roman" w:eastAsia="Times New Roman" w:hAnsi="Times New Roman" w:cs="Times New Roman"/>
                <w:sz w:val="16"/>
                <w:szCs w:val="16"/>
                <w:lang w:val="en-US"/>
              </w:rPr>
              <w:t xml:space="preserve">%,  control </w:t>
            </w:r>
            <w:r>
              <w:rPr>
                <w:rFonts w:ascii="Times New Roman" w:eastAsia="Times New Roman" w:hAnsi="Times New Roman" w:cs="Times New Roman"/>
                <w:sz w:val="16"/>
                <w:szCs w:val="16"/>
                <w:lang w:val="en-US"/>
              </w:rPr>
              <w:t>23</w:t>
            </w:r>
            <w:r w:rsidRPr="00E073FD">
              <w:rPr>
                <w:rFonts w:ascii="Times New Roman" w:eastAsia="Times New Roman" w:hAnsi="Times New Roman" w:cs="Times New Roman"/>
                <w:sz w:val="16"/>
                <w:szCs w:val="16"/>
                <w:lang w:val="en-US"/>
              </w:rPr>
              <w:t>%</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22</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20</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42</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994C32">
              <w:rPr>
                <w:rFonts w:ascii="Times New Roman" w:eastAsia="Times New Roman" w:hAnsi="Times New Roman" w:cs="Times New Roman"/>
                <w:spacing w:val="2"/>
                <w:sz w:val="16"/>
                <w:szCs w:val="16"/>
                <w:lang w:val="en" w:eastAsia="fi-FI"/>
              </w:rPr>
              <w:t>Aerobic</w:t>
            </w:r>
            <w:r>
              <w:rPr>
                <w:rFonts w:ascii="Times New Roman" w:eastAsia="Times New Roman" w:hAnsi="Times New Roman" w:cs="Times New Roman"/>
                <w:spacing w:val="2"/>
                <w:sz w:val="16"/>
                <w:szCs w:val="16"/>
                <w:lang w:val="en" w:eastAsia="fi-FI"/>
              </w:rPr>
              <w:t>, resistance, pelvic floor exercises, stretching and relaxation, and brisk walk</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Twice a week plus daily walk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7-23 (mean 12)</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LPP</w:t>
            </w:r>
            <w:r>
              <w:rPr>
                <w:rFonts w:ascii="Times New Roman" w:eastAsia="Times New Roman" w:hAnsi="Times New Roman" w:cs="Times New Roman"/>
                <w:spacing w:val="2"/>
                <w:sz w:val="16"/>
                <w:szCs w:val="16"/>
                <w:lang w:val="en" w:eastAsia="fi-FI"/>
              </w:rPr>
              <w:t>, intensity of LPP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36-39</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sidRPr="00E073FD">
              <w:rPr>
                <w:rFonts w:ascii="Times New Roman" w:eastAsia="Times New Roman" w:hAnsi="Times New Roman" w:cs="Times New Roman"/>
                <w:spacing w:val="2"/>
                <w:sz w:val="16"/>
                <w:szCs w:val="16"/>
                <w:lang w:eastAsia="fi-FI"/>
              </w:rPr>
              <w:t>Haakstad</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eastAsia="fi-FI"/>
              </w:rPr>
              <w:t>2015</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Norway</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Sedentary pregnant women</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12-24</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8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Intervention 29%,  control 32%</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53</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52</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105</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Endurance, aerobic dance, strength, stretching and relaxation</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An hour for at least twice a week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12</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LBP, PGP, LPP, sick leave due to LPP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36-38, </w:t>
            </w:r>
            <w:r>
              <w:rPr>
                <w:rFonts w:ascii="Times New Roman" w:eastAsia="Times New Roman" w:hAnsi="Times New Roman" w:cs="Times New Roman"/>
                <w:spacing w:val="2"/>
                <w:sz w:val="16"/>
                <w:szCs w:val="16"/>
                <w:lang w:val="en" w:eastAsia="fi-FI"/>
              </w:rPr>
              <w:t xml:space="preserve">and </w:t>
            </w:r>
            <w:r w:rsidRPr="00E073FD">
              <w:rPr>
                <w:rFonts w:ascii="Times New Roman" w:eastAsia="Times New Roman" w:hAnsi="Times New Roman" w:cs="Times New Roman"/>
                <w:spacing w:val="2"/>
                <w:sz w:val="16"/>
                <w:szCs w:val="16"/>
                <w:lang w:val="en" w:eastAsia="fi-FI"/>
              </w:rPr>
              <w:t>6-8 weeks postpartum</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sidRPr="00301DB9">
              <w:rPr>
                <w:rFonts w:ascii="Times New Roman" w:eastAsia="Times New Roman" w:hAnsi="Times New Roman" w:cs="Times New Roman"/>
                <w:spacing w:val="2"/>
                <w:sz w:val="16"/>
                <w:szCs w:val="16"/>
                <w:lang w:eastAsia="fi-FI"/>
              </w:rPr>
              <w:t>Miquelutti</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Pr>
                <w:rFonts w:ascii="Times New Roman" w:eastAsia="Times New Roman" w:hAnsi="Times New Roman" w:cs="Times New Roman"/>
                <w:spacing w:val="2"/>
                <w:sz w:val="16"/>
                <w:szCs w:val="16"/>
                <w:lang w:eastAsia="fi-FI"/>
              </w:rPr>
              <w:t>2013</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Brazil</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Healthy pregnant women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18-24</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With or without, % not reported</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76</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85</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161</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 xml:space="preserve">Prenatal education </w:t>
            </w:r>
            <w:r w:rsidRPr="00E073FD">
              <w:rPr>
                <w:rFonts w:ascii="Times New Roman" w:eastAsia="Times New Roman" w:hAnsi="Times New Roman" w:cs="Times New Roman"/>
                <w:sz w:val="16"/>
                <w:szCs w:val="16"/>
                <w:lang w:val="en-US"/>
              </w:rPr>
              <w:t xml:space="preserve">and </w:t>
            </w:r>
            <w:r>
              <w:rPr>
                <w:rFonts w:ascii="Times New Roman" w:eastAsia="Times New Roman" w:hAnsi="Times New Roman" w:cs="Times New Roman"/>
                <w:spacing w:val="2"/>
                <w:sz w:val="16"/>
                <w:szCs w:val="16"/>
                <w:lang w:val="en" w:eastAsia="fi-FI"/>
              </w:rPr>
              <w:t xml:space="preserve">stretching exercises, pelvic floor muscle training, and aerobic exercises </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Every day for at least 30 minutes</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12</w:t>
            </w:r>
          </w:p>
        </w:tc>
        <w:tc>
          <w:tcPr>
            <w:tcW w:w="992" w:type="dxa"/>
            <w:tcBorders>
              <w:top w:val="nil"/>
              <w:left w:val="nil"/>
              <w:bottom w:val="nil"/>
              <w:right w:val="nil"/>
            </w:tcBorders>
          </w:tcPr>
          <w:p w:rsidR="000A1025" w:rsidRPr="00994C32" w:rsidRDefault="000A1025" w:rsidP="00C61319">
            <w:pPr>
              <w:spacing w:after="0" w:line="240" w:lineRule="auto"/>
              <w:rPr>
                <w:rFonts w:ascii="Times New Roman" w:eastAsia="Times New Roman" w:hAnsi="Times New Roman" w:cs="Times New Roman"/>
                <w:spacing w:val="2"/>
                <w:sz w:val="16"/>
                <w:szCs w:val="16"/>
                <w:lang w:val="en" w:eastAsia="fi-FI"/>
              </w:rPr>
            </w:pPr>
            <w:r w:rsidRPr="00994C32">
              <w:rPr>
                <w:rFonts w:ascii="Times New Roman" w:eastAsia="Times New Roman" w:hAnsi="Times New Roman" w:cs="Times New Roman"/>
                <w:spacing w:val="2"/>
                <w:sz w:val="16"/>
                <w:szCs w:val="16"/>
                <w:lang w:val="en" w:eastAsia="fi-FI"/>
              </w:rPr>
              <w:t>Exercise class plus home excises</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 xml:space="preserve">Prenatal education </w:t>
            </w:r>
            <w:r w:rsidRPr="00E073FD">
              <w:rPr>
                <w:rFonts w:ascii="Times New Roman" w:eastAsia="Times New Roman" w:hAnsi="Times New Roman" w:cs="Times New Roman"/>
                <w:sz w:val="16"/>
                <w:szCs w:val="16"/>
                <w:lang w:val="en-US"/>
              </w:rPr>
              <w:t xml:space="preserve">and </w:t>
            </w: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LBP, PGP, LPP</w:t>
            </w:r>
            <w:r>
              <w:rPr>
                <w:rFonts w:ascii="Times New Roman" w:eastAsia="Times New Roman" w:hAnsi="Times New Roman" w:cs="Times New Roman"/>
                <w:spacing w:val="2"/>
                <w:sz w:val="16"/>
                <w:szCs w:val="16"/>
                <w:lang w:val="en" w:eastAsia="fi-FI"/>
              </w:rPr>
              <w:t>,</w:t>
            </w:r>
            <w:r w:rsidRPr="00E073FD">
              <w:rPr>
                <w:rFonts w:ascii="Times New Roman" w:eastAsia="Times New Roman" w:hAnsi="Times New Roman" w:cs="Times New Roman"/>
                <w:spacing w:val="2"/>
                <w:sz w:val="16"/>
                <w:szCs w:val="16"/>
                <w:lang w:val="en" w:eastAsia="fi-FI"/>
              </w:rPr>
              <w:t xml:space="preserve"> intensity of LBP</w:t>
            </w:r>
            <w:r>
              <w:rPr>
                <w:rFonts w:ascii="Times New Roman" w:eastAsia="Times New Roman" w:hAnsi="Times New Roman" w:cs="Times New Roman"/>
                <w:spacing w:val="2"/>
                <w:sz w:val="16"/>
                <w:szCs w:val="16"/>
                <w:lang w:val="en" w:eastAsia="fi-FI"/>
              </w:rPr>
              <w:t xml:space="preserve">, </w:t>
            </w:r>
            <w:r w:rsidRPr="00E073FD">
              <w:rPr>
                <w:rFonts w:ascii="Times New Roman" w:eastAsia="Times New Roman" w:hAnsi="Times New Roman" w:cs="Times New Roman"/>
                <w:spacing w:val="2"/>
                <w:sz w:val="16"/>
                <w:szCs w:val="16"/>
                <w:lang w:val="en" w:eastAsia="fi-FI"/>
              </w:rPr>
              <w:t>PGP</w:t>
            </w:r>
            <w:r>
              <w:rPr>
                <w:rFonts w:ascii="Times New Roman" w:eastAsia="Times New Roman" w:hAnsi="Times New Roman" w:cs="Times New Roman"/>
                <w:spacing w:val="2"/>
                <w:sz w:val="16"/>
                <w:szCs w:val="16"/>
                <w:lang w:val="en" w:eastAsia="fi-FI"/>
              </w:rPr>
              <w:t xml:space="preserve"> and</w:t>
            </w:r>
            <w:r w:rsidRPr="00E073FD">
              <w:rPr>
                <w:rFonts w:ascii="Times New Roman" w:eastAsia="Times New Roman" w:hAnsi="Times New Roman" w:cs="Times New Roman"/>
                <w:spacing w:val="2"/>
                <w:sz w:val="16"/>
                <w:szCs w:val="16"/>
                <w:lang w:val="en" w:eastAsia="fi-FI"/>
              </w:rPr>
              <w:t xml:space="preserve"> LPP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Pr>
                <w:rFonts w:ascii="Times New Roman" w:eastAsia="Times New Roman" w:hAnsi="Times New Roman" w:cs="Times New Roman"/>
                <w:spacing w:val="2"/>
                <w:sz w:val="16"/>
                <w:szCs w:val="16"/>
                <w:lang w:val="en" w:eastAsia="fi-FI"/>
              </w:rPr>
              <w:t>36-38</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sidRPr="00E073FD">
              <w:rPr>
                <w:rFonts w:ascii="Times New Roman" w:eastAsia="Times New Roman" w:hAnsi="Times New Roman" w:cs="Times New Roman"/>
                <w:spacing w:val="2"/>
                <w:sz w:val="16"/>
                <w:szCs w:val="16"/>
                <w:lang w:eastAsia="fi-FI"/>
              </w:rPr>
              <w:t>Eggen</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eastAsia="fi-FI"/>
              </w:rPr>
              <w:t>2012</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Norway </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Pregnant women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16-20</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4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Intervention 48%,  control 46%</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128</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129</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257</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Aerobic, strengthening, stretching, and relaxation</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An hour once a week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16-20</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 plus home excises</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LBP, PGP, intensity of LPP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24-36</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pacing w:val="2"/>
                <w:sz w:val="16"/>
                <w:szCs w:val="16"/>
                <w:lang w:val="en" w:eastAsia="fi-FI"/>
              </w:rPr>
              <w:t>Ladefoged</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2012</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Denmark</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Sedentary pregnant women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12-18</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5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With or without, % not reported</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154</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Low impact gymnastics, strength exercises </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An hour once a week</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20</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Exercise class </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LBP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38 </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Pr>
                <w:rFonts w:ascii="Times New Roman" w:eastAsia="Times New Roman" w:hAnsi="Times New Roman" w:cs="Times New Roman"/>
                <w:spacing w:val="2"/>
                <w:sz w:val="16"/>
                <w:szCs w:val="16"/>
                <w:lang w:eastAsia="fi-FI"/>
              </w:rPr>
              <w:t>Stafne</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eastAsia="fi-FI"/>
              </w:rPr>
              <w:t>2012</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Norway</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Pregnant women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18-22</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3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Intervention 57%,  control 61%</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365</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397</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762</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Aerobic, strengthening and balance exercises </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An hour once a week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12</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 plus home excises</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LPP, intensity of LPP, sick leave due to LPP</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32-36 </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Foxcroft</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2011</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Australia</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Obese pregnant women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12-14</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6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6% had LBP</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20</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22</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42</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994C32">
              <w:rPr>
                <w:rFonts w:ascii="Times New Roman" w:eastAsia="Times New Roman" w:hAnsi="Times New Roman" w:cs="Times New Roman"/>
                <w:sz w:val="16"/>
                <w:szCs w:val="16"/>
                <w:lang w:val="en-US"/>
              </w:rPr>
              <w:t xml:space="preserve">A single group education session, </w:t>
            </w:r>
            <w:r>
              <w:rPr>
                <w:rFonts w:ascii="Times New Roman" w:eastAsia="Times New Roman" w:hAnsi="Times New Roman" w:cs="Times New Roman"/>
                <w:sz w:val="16"/>
                <w:szCs w:val="16"/>
                <w:lang w:val="en-US"/>
              </w:rPr>
              <w:t>and</w:t>
            </w:r>
            <w:r w:rsidRPr="00E073FD">
              <w:rPr>
                <w:rFonts w:ascii="Times New Roman" w:eastAsia="Times New Roman" w:hAnsi="Times New Roman" w:cs="Times New Roman"/>
                <w:sz w:val="16"/>
                <w:szCs w:val="16"/>
                <w:lang w:val="en-US"/>
              </w:rPr>
              <w:t xml:space="preserve"> individualized exercise program with an energy expenditure goal of 900 kcal/week</w:t>
            </w:r>
          </w:p>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An energy expenditure goal of 900 kcal/week</w:t>
            </w:r>
          </w:p>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pacing w:val="2"/>
                <w:sz w:val="16"/>
                <w:szCs w:val="16"/>
                <w:lang w:val="en-US" w:eastAsia="fi-FI"/>
              </w:rPr>
              <w:t>24</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US" w:eastAsia="fi-FI"/>
              </w:rPr>
              <w:t xml:space="preserve">Various sports and exercise activities </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A single group education session,  and </w:t>
            </w: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LBP, PGP, LPP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20-36</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Pr>
                <w:rFonts w:ascii="Times New Roman" w:eastAsia="Times New Roman" w:hAnsi="Times New Roman" w:cs="Times New Roman"/>
                <w:sz w:val="16"/>
                <w:szCs w:val="16"/>
                <w:lang w:val="en-US"/>
              </w:rPr>
              <w:t>Mørkved</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2007</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Norway</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Pregnant women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18-20</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7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Intervention 43%,  control 43%</w:t>
            </w:r>
          </w:p>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 </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153</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148</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301</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Aerobic, strengthening, light stretching and relaxation</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An hour once a week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12</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 plus home excises</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LPP, sick leave due to LPP </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36 </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hAnsi="Times New Roman" w:cs="Times New Roman"/>
                <w:noProof/>
                <w:sz w:val="16"/>
                <w:szCs w:val="16"/>
              </w:rPr>
            </w:pPr>
            <w:r w:rsidRPr="00E073FD">
              <w:rPr>
                <w:rFonts w:ascii="Times New Roman" w:hAnsi="Times New Roman" w:cs="Times New Roman"/>
                <w:noProof/>
                <w:sz w:val="16"/>
                <w:szCs w:val="16"/>
              </w:rPr>
              <w:t>Garshasbi</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hAnsi="Times New Roman" w:cs="Times New Roman"/>
                <w:noProof/>
                <w:sz w:val="16"/>
                <w:szCs w:val="16"/>
              </w:rPr>
              <w:t>2005</w:t>
            </w:r>
            <w:r>
              <w:rPr>
                <w:rFonts w:ascii="Times New Roman" w:hAnsi="Times New Roman" w:cs="Times New Roman"/>
                <w:noProof/>
                <w:sz w:val="16"/>
                <w:szCs w:val="16"/>
              </w:rPr>
              <w:t>, 2010</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Iran</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Pregnant women</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17-22</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3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With or without, % not reported</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z w:val="16"/>
                <w:szCs w:val="16"/>
                <w:lang w:val="en-US"/>
              </w:rPr>
              <w:t>105</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z w:val="16"/>
                <w:szCs w:val="16"/>
                <w:lang w:val="en-US"/>
              </w:rPr>
              <w:t>107</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z w:val="16"/>
                <w:szCs w:val="16"/>
                <w:lang w:val="en-US"/>
              </w:rPr>
              <w:t>212</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Pr>
                <w:rFonts w:ascii="Times New Roman" w:eastAsia="Times New Roman" w:hAnsi="Times New Roman" w:cs="Times New Roman"/>
                <w:spacing w:val="2"/>
                <w:sz w:val="16"/>
                <w:szCs w:val="16"/>
                <w:lang w:val="en-US" w:eastAsia="fi-FI"/>
              </w:rPr>
              <w:t>Abdominal, hamstrings and spinal</w:t>
            </w:r>
            <w:r w:rsidRPr="00E073FD">
              <w:rPr>
                <w:rFonts w:ascii="Times New Roman" w:eastAsia="Times New Roman" w:hAnsi="Times New Roman" w:cs="Times New Roman"/>
                <w:spacing w:val="2"/>
                <w:sz w:val="16"/>
                <w:szCs w:val="16"/>
                <w:lang w:val="en-US" w:eastAsia="fi-FI"/>
              </w:rPr>
              <w:t xml:space="preserve"> muscles strengthening</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An hour </w:t>
            </w:r>
            <w:r w:rsidRPr="00E073FD">
              <w:rPr>
                <w:rFonts w:ascii="Times New Roman" w:eastAsia="Times New Roman" w:hAnsi="Times New Roman" w:cs="Times New Roman"/>
                <w:spacing w:val="2"/>
                <w:sz w:val="16"/>
                <w:szCs w:val="16"/>
                <w:lang w:val="en-US" w:eastAsia="fi-FI"/>
              </w:rPr>
              <w:t>3 times a week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12</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LBP, intensity of LBP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17-34</w:t>
            </w:r>
          </w:p>
        </w:tc>
      </w:tr>
      <w:tr w:rsidR="000A1025" w:rsidRPr="008472F5" w:rsidTr="00C61319">
        <w:trPr>
          <w:trHeight w:val="251"/>
        </w:trPr>
        <w:tc>
          <w:tcPr>
            <w:tcW w:w="993" w:type="dxa"/>
            <w:tcBorders>
              <w:top w:val="nil"/>
              <w:left w:val="nil"/>
              <w:bottom w:val="nil"/>
              <w:right w:val="nil"/>
            </w:tcBorders>
          </w:tcPr>
          <w:p w:rsidR="000A1025" w:rsidRPr="00E073FD" w:rsidRDefault="000A1025" w:rsidP="00C61319">
            <w:pPr>
              <w:spacing w:after="0" w:line="240" w:lineRule="auto"/>
              <w:rPr>
                <w:rFonts w:ascii="Times New Roman" w:hAnsi="Times New Roman" w:cs="Times New Roman"/>
                <w:noProof/>
                <w:sz w:val="16"/>
                <w:szCs w:val="16"/>
              </w:rPr>
            </w:pPr>
            <w:r w:rsidRPr="00E073FD">
              <w:rPr>
                <w:rFonts w:ascii="Times New Roman" w:hAnsi="Times New Roman" w:cs="Times New Roman"/>
                <w:noProof/>
                <w:sz w:val="16"/>
                <w:szCs w:val="16"/>
              </w:rPr>
              <w:t>Suputtitada</w:t>
            </w:r>
          </w:p>
        </w:tc>
        <w:tc>
          <w:tcPr>
            <w:tcW w:w="59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hAnsi="Times New Roman" w:cs="Times New Roman"/>
                <w:noProof/>
                <w:sz w:val="16"/>
                <w:szCs w:val="16"/>
              </w:rPr>
              <w:t>2002</w:t>
            </w:r>
          </w:p>
        </w:tc>
        <w:tc>
          <w:tcPr>
            <w:tcW w:w="85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Thailand</w:t>
            </w: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Healthy sedentary pregnant women </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6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26-30</w:t>
            </w:r>
          </w:p>
        </w:tc>
        <w:tc>
          <w:tcPr>
            <w:tcW w:w="82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2 </w:t>
            </w:r>
          </w:p>
        </w:tc>
        <w:tc>
          <w:tcPr>
            <w:tcW w:w="880"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Intervention 97%,  control 97%</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z w:val="16"/>
                <w:szCs w:val="16"/>
                <w:lang w:val="en-US"/>
              </w:rPr>
              <w:t>35</w:t>
            </w:r>
          </w:p>
        </w:tc>
        <w:tc>
          <w:tcPr>
            <w:tcW w:w="709"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z w:val="16"/>
                <w:szCs w:val="16"/>
                <w:lang w:val="en-US"/>
              </w:rPr>
              <w:t>32</w:t>
            </w:r>
          </w:p>
        </w:tc>
        <w:tc>
          <w:tcPr>
            <w:tcW w:w="567"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r w:rsidRPr="00E073FD">
              <w:rPr>
                <w:rFonts w:ascii="Times New Roman" w:eastAsia="Times New Roman" w:hAnsi="Times New Roman" w:cs="Times New Roman"/>
                <w:sz w:val="16"/>
                <w:szCs w:val="16"/>
                <w:lang w:val="en-US"/>
              </w:rPr>
              <w:t>67</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US" w:eastAsia="fi-FI"/>
              </w:rPr>
            </w:pPr>
          </w:p>
        </w:tc>
        <w:tc>
          <w:tcPr>
            <w:tcW w:w="138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US" w:eastAsia="fi-FI"/>
              </w:rPr>
              <w:t>Sitting pelvic tilt exercise</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US" w:eastAsia="fi-FI"/>
              </w:rPr>
              <w:t>Twice a day for 5 days a week</w:t>
            </w:r>
          </w:p>
        </w:tc>
        <w:tc>
          <w:tcPr>
            <w:tcW w:w="851"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8</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Exercise class plus home excises</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LPP, intensity of LPP</w:t>
            </w:r>
          </w:p>
        </w:tc>
        <w:tc>
          <w:tcPr>
            <w:tcW w:w="992" w:type="dxa"/>
            <w:tcBorders>
              <w:top w:val="nil"/>
              <w:left w:val="nil"/>
              <w:bottom w:val="nil"/>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34-38 </w:t>
            </w:r>
          </w:p>
        </w:tc>
      </w:tr>
      <w:tr w:rsidR="000A1025" w:rsidRPr="008472F5" w:rsidTr="00C61319">
        <w:trPr>
          <w:trHeight w:val="251"/>
        </w:trPr>
        <w:tc>
          <w:tcPr>
            <w:tcW w:w="993"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eastAsia="fi-FI"/>
              </w:rPr>
            </w:pPr>
            <w:r w:rsidRPr="00E073FD">
              <w:rPr>
                <w:rFonts w:ascii="Times New Roman" w:eastAsia="Times New Roman" w:hAnsi="Times New Roman" w:cs="Times New Roman"/>
                <w:spacing w:val="2"/>
                <w:sz w:val="16"/>
                <w:szCs w:val="16"/>
                <w:lang w:eastAsia="fi-FI"/>
              </w:rPr>
              <w:t>Kihlstrand</w:t>
            </w:r>
          </w:p>
        </w:tc>
        <w:tc>
          <w:tcPr>
            <w:tcW w:w="595"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eastAsia="fi-FI"/>
              </w:rPr>
              <w:t>1999</w:t>
            </w:r>
          </w:p>
        </w:tc>
        <w:tc>
          <w:tcPr>
            <w:tcW w:w="850"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Sweden </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964"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Pregnant women</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64"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pacing w:val="2"/>
                <w:sz w:val="16"/>
                <w:szCs w:val="16"/>
                <w:lang w:val="en" w:eastAsia="fi-FI"/>
              </w:rPr>
              <w:t>17-19</w:t>
            </w:r>
          </w:p>
        </w:tc>
        <w:tc>
          <w:tcPr>
            <w:tcW w:w="822"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 xml:space="preserve">5 </w:t>
            </w:r>
          </w:p>
        </w:tc>
        <w:tc>
          <w:tcPr>
            <w:tcW w:w="880"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z w:val="16"/>
                <w:szCs w:val="16"/>
                <w:lang w:val="en-US"/>
              </w:rPr>
            </w:pPr>
            <w:r w:rsidRPr="00E073FD">
              <w:rPr>
                <w:rFonts w:ascii="Times New Roman" w:eastAsia="Times New Roman" w:hAnsi="Times New Roman" w:cs="Times New Roman"/>
                <w:sz w:val="16"/>
                <w:szCs w:val="16"/>
                <w:lang w:val="en-US"/>
              </w:rPr>
              <w:t>Intervention 49%,  control 48%</w:t>
            </w:r>
          </w:p>
          <w:p w:rsidR="000A1025" w:rsidRPr="00E073FD" w:rsidRDefault="000A1025" w:rsidP="00C61319">
            <w:pPr>
              <w:spacing w:after="0" w:line="240" w:lineRule="auto"/>
              <w:rPr>
                <w:rFonts w:ascii="Times New Roman" w:eastAsia="Times New Roman" w:hAnsi="Times New Roman" w:cs="Times New Roman"/>
                <w:sz w:val="16"/>
                <w:szCs w:val="16"/>
                <w:lang w:val="en-US"/>
              </w:rPr>
            </w:pPr>
          </w:p>
        </w:tc>
        <w:tc>
          <w:tcPr>
            <w:tcW w:w="709"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120</w:t>
            </w:r>
          </w:p>
        </w:tc>
        <w:tc>
          <w:tcPr>
            <w:tcW w:w="709"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124</w:t>
            </w:r>
          </w:p>
        </w:tc>
        <w:tc>
          <w:tcPr>
            <w:tcW w:w="567"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z w:val="16"/>
                <w:szCs w:val="16"/>
                <w:lang w:val="en-US"/>
              </w:rPr>
              <w:t>244</w:t>
            </w:r>
          </w:p>
        </w:tc>
        <w:tc>
          <w:tcPr>
            <w:tcW w:w="236"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385"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 xml:space="preserve">Water gymnastics </w:t>
            </w:r>
          </w:p>
        </w:tc>
        <w:tc>
          <w:tcPr>
            <w:tcW w:w="992"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An hour once a week</w:t>
            </w:r>
          </w:p>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851"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17-20</w:t>
            </w:r>
          </w:p>
        </w:tc>
        <w:tc>
          <w:tcPr>
            <w:tcW w:w="992"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At a swimming pool</w:t>
            </w:r>
          </w:p>
        </w:tc>
        <w:tc>
          <w:tcPr>
            <w:tcW w:w="236"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1134"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Usual activity</w:t>
            </w:r>
          </w:p>
        </w:tc>
        <w:tc>
          <w:tcPr>
            <w:tcW w:w="236"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p>
        </w:tc>
        <w:tc>
          <w:tcPr>
            <w:tcW w:w="945"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LBP, sick leave due to LBP</w:t>
            </w:r>
          </w:p>
        </w:tc>
        <w:tc>
          <w:tcPr>
            <w:tcW w:w="992" w:type="dxa"/>
            <w:tcBorders>
              <w:top w:val="nil"/>
              <w:left w:val="nil"/>
              <w:bottom w:val="single" w:sz="4" w:space="0" w:color="auto"/>
              <w:right w:val="nil"/>
            </w:tcBorders>
          </w:tcPr>
          <w:p w:rsidR="000A1025" w:rsidRPr="00E073FD" w:rsidRDefault="000A1025" w:rsidP="00C61319">
            <w:pPr>
              <w:spacing w:after="0" w:line="240" w:lineRule="auto"/>
              <w:rPr>
                <w:rFonts w:ascii="Times New Roman" w:eastAsia="Times New Roman" w:hAnsi="Times New Roman" w:cs="Times New Roman"/>
                <w:spacing w:val="2"/>
                <w:sz w:val="16"/>
                <w:szCs w:val="16"/>
                <w:lang w:val="en" w:eastAsia="fi-FI"/>
              </w:rPr>
            </w:pPr>
            <w:r w:rsidRPr="00E073FD">
              <w:rPr>
                <w:rFonts w:ascii="Times New Roman" w:eastAsia="Times New Roman" w:hAnsi="Times New Roman" w:cs="Times New Roman"/>
                <w:spacing w:val="2"/>
                <w:sz w:val="16"/>
                <w:szCs w:val="16"/>
                <w:lang w:val="en" w:eastAsia="fi-FI"/>
              </w:rPr>
              <w:t>18-38</w:t>
            </w:r>
          </w:p>
        </w:tc>
      </w:tr>
    </w:tbl>
    <w:p w:rsidR="000A1025" w:rsidRDefault="000A1025" w:rsidP="000A1025">
      <w:pPr>
        <w:spacing w:after="0" w:line="240" w:lineRule="auto"/>
        <w:rPr>
          <w:rFonts w:ascii="Times New Roman" w:hAnsi="Times New Roman" w:cs="Times New Roman"/>
          <w:sz w:val="16"/>
          <w:szCs w:val="16"/>
        </w:rPr>
      </w:pPr>
    </w:p>
    <w:p w:rsidR="000A1025" w:rsidRDefault="000A1025" w:rsidP="000A1025">
      <w:pPr>
        <w:spacing w:after="0" w:line="240" w:lineRule="auto"/>
        <w:rPr>
          <w:rFonts w:ascii="Times New Roman" w:hAnsi="Times New Roman"/>
          <w:b/>
          <w:bCs/>
          <w:sz w:val="24"/>
          <w:szCs w:val="24"/>
          <w:lang w:val="en-US"/>
        </w:rPr>
      </w:pPr>
      <w:r w:rsidRPr="00756654">
        <w:rPr>
          <w:rFonts w:ascii="Times New Roman" w:hAnsi="Times New Roman" w:cs="Times New Roman"/>
          <w:sz w:val="16"/>
          <w:szCs w:val="16"/>
        </w:rPr>
        <w:t>*LBP, low back pain; LPP, lumbopelv</w:t>
      </w:r>
      <w:r>
        <w:rPr>
          <w:rFonts w:ascii="Times New Roman" w:hAnsi="Times New Roman" w:cs="Times New Roman"/>
          <w:sz w:val="16"/>
          <w:szCs w:val="16"/>
        </w:rPr>
        <w:t>ic pain; PGP, pelvic girdle pain</w:t>
      </w:r>
    </w:p>
    <w:p w:rsidR="000A1025" w:rsidRDefault="000A1025" w:rsidP="000A1025"/>
    <w:p w:rsidR="000A1025" w:rsidRDefault="000A1025">
      <w:pPr>
        <w:rPr>
          <w:rFonts w:ascii="Times New Roman" w:hAnsi="Times New Roman" w:cs="Times New Roman"/>
          <w:noProof/>
          <w:sz w:val="24"/>
          <w:szCs w:val="24"/>
        </w:rPr>
      </w:pPr>
      <w:r>
        <w:rPr>
          <w:rFonts w:ascii="Times New Roman" w:hAnsi="Times New Roman" w:cs="Times New Roman"/>
          <w:sz w:val="24"/>
          <w:szCs w:val="24"/>
        </w:rPr>
        <w:br w:type="page"/>
      </w:r>
    </w:p>
    <w:p w:rsidR="000A1025" w:rsidRDefault="000A1025" w:rsidP="009B0CC6">
      <w:pPr>
        <w:pStyle w:val="EndNoteBibliography"/>
        <w:spacing w:line="480" w:lineRule="auto"/>
        <w:ind w:left="567" w:hanging="567"/>
        <w:rPr>
          <w:rFonts w:ascii="Times New Roman" w:hAnsi="Times New Roman" w:cs="Times New Roman"/>
          <w:sz w:val="24"/>
          <w:szCs w:val="24"/>
          <w:lang w:val="en-GB"/>
        </w:rPr>
        <w:sectPr w:rsidR="000A1025" w:rsidSect="00E533B9">
          <w:headerReference w:type="default" r:id="rId8"/>
          <w:footerReference w:type="default" r:id="rId9"/>
          <w:pgSz w:w="16838" w:h="11906" w:orient="landscape"/>
          <w:pgMar w:top="1247" w:right="1247" w:bottom="1247" w:left="1247" w:header="709" w:footer="709" w:gutter="0"/>
          <w:cols w:space="708"/>
          <w:docGrid w:linePitch="360"/>
        </w:sectPr>
      </w:pPr>
    </w:p>
    <w:p w:rsidR="000A1025" w:rsidRDefault="000A1025" w:rsidP="009B0CC6">
      <w:pPr>
        <w:pStyle w:val="EndNoteBibliography"/>
        <w:spacing w:line="480" w:lineRule="auto"/>
        <w:ind w:left="567" w:hanging="567"/>
        <w:rPr>
          <w:rFonts w:ascii="Times New Roman" w:hAnsi="Times New Roman" w:cs="Times New Roman"/>
          <w:sz w:val="24"/>
          <w:szCs w:val="24"/>
          <w:lang w:val="en-GB"/>
        </w:rPr>
      </w:pPr>
    </w:p>
    <w:p w:rsidR="000A1025" w:rsidRDefault="000A1025" w:rsidP="009B0CC6">
      <w:pPr>
        <w:pStyle w:val="EndNoteBibliography"/>
        <w:spacing w:line="480" w:lineRule="auto"/>
        <w:ind w:left="567" w:hanging="567"/>
        <w:rPr>
          <w:rFonts w:ascii="Times New Roman" w:hAnsi="Times New Roman" w:cs="Times New Roman"/>
          <w:sz w:val="24"/>
          <w:szCs w:val="24"/>
          <w:lang w:val="en-GB"/>
        </w:rPr>
      </w:pPr>
      <w:r>
        <w:rPr>
          <w:rFonts w:ascii="Times New Roman" w:hAnsi="Times New Roman" w:cs="Times New Roman"/>
          <w:sz w:val="24"/>
          <w:szCs w:val="24"/>
          <w:lang w:val="en-GB" w:eastAsia="en-GB"/>
        </w:rPr>
        <w:drawing>
          <wp:inline distT="0" distB="0" distL="0" distR="0">
            <wp:extent cx="5976620" cy="61233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976620" cy="6123305"/>
                    </a:xfrm>
                    <a:prstGeom prst="rect">
                      <a:avLst/>
                    </a:prstGeom>
                  </pic:spPr>
                </pic:pic>
              </a:graphicData>
            </a:graphic>
          </wp:inline>
        </w:drawing>
      </w:r>
    </w:p>
    <w:p w:rsidR="000A1025" w:rsidRPr="000A1025" w:rsidRDefault="000A1025" w:rsidP="009B0CC6">
      <w:pPr>
        <w:pStyle w:val="EndNoteBibliography"/>
        <w:spacing w:line="480" w:lineRule="auto"/>
        <w:ind w:left="567" w:hanging="567"/>
        <w:rPr>
          <w:rFonts w:ascii="Times New Roman" w:hAnsi="Times New Roman" w:cs="Times New Roman"/>
          <w:sz w:val="24"/>
          <w:szCs w:val="24"/>
          <w:lang w:val="en-GB"/>
        </w:rPr>
      </w:pPr>
    </w:p>
    <w:sectPr w:rsidR="000A1025" w:rsidRPr="000A1025" w:rsidSect="000A1025">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77D" w:rsidRDefault="008E477D">
      <w:pPr>
        <w:spacing w:after="0" w:line="240" w:lineRule="auto"/>
      </w:pPr>
      <w:r>
        <w:separator/>
      </w:r>
    </w:p>
  </w:endnote>
  <w:endnote w:type="continuationSeparator" w:id="0">
    <w:p w:rsidR="008E477D" w:rsidRDefault="008E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120290"/>
      <w:docPartObj>
        <w:docPartGallery w:val="Page Numbers (Bottom of Page)"/>
        <w:docPartUnique/>
      </w:docPartObj>
    </w:sdtPr>
    <w:sdtEndPr>
      <w:rPr>
        <w:noProof/>
      </w:rPr>
    </w:sdtEndPr>
    <w:sdtContent>
      <w:p w:rsidR="00B166AF" w:rsidRDefault="00B166AF">
        <w:pPr>
          <w:pStyle w:val="Footer"/>
          <w:jc w:val="right"/>
        </w:pPr>
        <w:r>
          <w:fldChar w:fldCharType="begin"/>
        </w:r>
        <w:r>
          <w:instrText xml:space="preserve"> PAGE   \* MERGEFORMAT </w:instrText>
        </w:r>
        <w:r>
          <w:fldChar w:fldCharType="separate"/>
        </w:r>
        <w:r w:rsidR="008D2980">
          <w:rPr>
            <w:noProof/>
          </w:rPr>
          <w:t>2</w:t>
        </w:r>
        <w:r>
          <w:rPr>
            <w:noProof/>
          </w:rPr>
          <w:fldChar w:fldCharType="end"/>
        </w:r>
      </w:p>
    </w:sdtContent>
  </w:sdt>
  <w:p w:rsidR="00624292" w:rsidRDefault="006242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041" w:rsidRDefault="008D2980">
    <w:pPr>
      <w:pStyle w:val="Footer"/>
      <w:jc w:val="right"/>
    </w:pPr>
  </w:p>
  <w:p w:rsidR="00D03041" w:rsidRDefault="008D29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77D" w:rsidRDefault="008E477D">
      <w:pPr>
        <w:spacing w:after="0" w:line="240" w:lineRule="auto"/>
      </w:pPr>
      <w:r>
        <w:separator/>
      </w:r>
    </w:p>
  </w:footnote>
  <w:footnote w:type="continuationSeparator" w:id="0">
    <w:p w:rsidR="008E477D" w:rsidRDefault="008E47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041" w:rsidRDefault="008D2980">
    <w:pPr>
      <w:pStyle w:val="Header"/>
      <w:jc w:val="right"/>
    </w:pPr>
  </w:p>
  <w:p w:rsidR="00D03041" w:rsidRDefault="008D2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A419F"/>
    <w:multiLevelType w:val="hybridMultilevel"/>
    <w:tmpl w:val="3FF06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E55FCD"/>
    <w:multiLevelType w:val="hybridMultilevel"/>
    <w:tmpl w:val="8A404BA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B596F"/>
    <w:rsid w:val="000A1025"/>
    <w:rsid w:val="001B596F"/>
    <w:rsid w:val="004440BA"/>
    <w:rsid w:val="00624292"/>
    <w:rsid w:val="0068085F"/>
    <w:rsid w:val="00852EA4"/>
    <w:rsid w:val="008D2980"/>
    <w:rsid w:val="008E477D"/>
    <w:rsid w:val="00A434B2"/>
    <w:rsid w:val="00B16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49E7EA-4D11-466D-A788-99F67D60D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9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B596F"/>
    <w:rPr>
      <w:i/>
      <w:iCs/>
    </w:rPr>
  </w:style>
  <w:style w:type="character" w:customStyle="1" w:styleId="st1">
    <w:name w:val="st1"/>
    <w:basedOn w:val="DefaultParagraphFont"/>
    <w:rsid w:val="001B596F"/>
  </w:style>
  <w:style w:type="paragraph" w:styleId="Header">
    <w:name w:val="header"/>
    <w:basedOn w:val="Normal"/>
    <w:link w:val="HeaderChar"/>
    <w:uiPriority w:val="99"/>
    <w:unhideWhenUsed/>
    <w:rsid w:val="001B5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96F"/>
  </w:style>
  <w:style w:type="paragraph" w:styleId="Footer">
    <w:name w:val="footer"/>
    <w:basedOn w:val="Normal"/>
    <w:link w:val="FooterChar"/>
    <w:uiPriority w:val="99"/>
    <w:unhideWhenUsed/>
    <w:rsid w:val="001B5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96F"/>
  </w:style>
  <w:style w:type="paragraph" w:customStyle="1" w:styleId="EndNoteBibliographyTitle">
    <w:name w:val="EndNote Bibliography Title"/>
    <w:basedOn w:val="Normal"/>
    <w:link w:val="EndNoteBibliographyTitleChar"/>
    <w:rsid w:val="001B596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B596F"/>
    <w:rPr>
      <w:rFonts w:ascii="Calibri" w:hAnsi="Calibri"/>
      <w:noProof/>
      <w:lang w:val="en-US"/>
    </w:rPr>
  </w:style>
  <w:style w:type="paragraph" w:customStyle="1" w:styleId="EndNoteBibliography">
    <w:name w:val="EndNote Bibliography"/>
    <w:basedOn w:val="Normal"/>
    <w:link w:val="EndNoteBibliographyChar"/>
    <w:rsid w:val="001B596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B596F"/>
    <w:rPr>
      <w:rFonts w:ascii="Calibri" w:hAnsi="Calibri"/>
      <w:noProof/>
      <w:lang w:val="en-US"/>
    </w:rPr>
  </w:style>
  <w:style w:type="character" w:styleId="Hyperlink">
    <w:name w:val="Hyperlink"/>
    <w:basedOn w:val="DefaultParagraphFont"/>
    <w:uiPriority w:val="99"/>
    <w:unhideWhenUsed/>
    <w:rsid w:val="001B596F"/>
    <w:rPr>
      <w:color w:val="0563C1" w:themeColor="hyperlink"/>
      <w:u w:val="single"/>
    </w:rPr>
  </w:style>
  <w:style w:type="paragraph" w:styleId="ListParagraph">
    <w:name w:val="List Paragraph"/>
    <w:basedOn w:val="Normal"/>
    <w:uiPriority w:val="34"/>
    <w:qFormat/>
    <w:rsid w:val="001B596F"/>
    <w:pPr>
      <w:ind w:left="720"/>
      <w:contextualSpacing/>
    </w:pPr>
  </w:style>
  <w:style w:type="character" w:customStyle="1" w:styleId="highlight2">
    <w:name w:val="highlight2"/>
    <w:rsid w:val="001B596F"/>
  </w:style>
  <w:style w:type="paragraph" w:styleId="BalloonText">
    <w:name w:val="Balloon Text"/>
    <w:basedOn w:val="Normal"/>
    <w:link w:val="BalloonTextChar"/>
    <w:uiPriority w:val="99"/>
    <w:semiHidden/>
    <w:unhideWhenUsed/>
    <w:rsid w:val="001B596F"/>
    <w:pPr>
      <w:spacing w:after="0" w:line="240" w:lineRule="auto"/>
    </w:pPr>
    <w:rPr>
      <w:rFonts w:ascii="Tahoma" w:eastAsia="Calibri" w:hAnsi="Tahoma" w:cs="Tahoma"/>
      <w:sz w:val="16"/>
      <w:szCs w:val="16"/>
      <w:lang w:val="fi-FI"/>
    </w:rPr>
  </w:style>
  <w:style w:type="character" w:customStyle="1" w:styleId="BalloonTextChar">
    <w:name w:val="Balloon Text Char"/>
    <w:basedOn w:val="DefaultParagraphFont"/>
    <w:link w:val="BalloonText"/>
    <w:uiPriority w:val="99"/>
    <w:semiHidden/>
    <w:rsid w:val="001B596F"/>
    <w:rPr>
      <w:rFonts w:ascii="Tahoma" w:eastAsia="Calibri" w:hAnsi="Tahoma" w:cs="Tahoma"/>
      <w:sz w:val="16"/>
      <w:szCs w:val="16"/>
      <w:lang w:val="fi-FI"/>
    </w:rPr>
  </w:style>
  <w:style w:type="character" w:customStyle="1" w:styleId="highlight">
    <w:name w:val="highlight"/>
    <w:basedOn w:val="DefaultParagraphFont"/>
    <w:rsid w:val="001B596F"/>
  </w:style>
  <w:style w:type="character" w:styleId="CommentReference">
    <w:name w:val="annotation reference"/>
    <w:basedOn w:val="DefaultParagraphFont"/>
    <w:uiPriority w:val="99"/>
    <w:semiHidden/>
    <w:unhideWhenUsed/>
    <w:rsid w:val="001B596F"/>
    <w:rPr>
      <w:sz w:val="16"/>
      <w:szCs w:val="16"/>
    </w:rPr>
  </w:style>
  <w:style w:type="paragraph" w:styleId="CommentText">
    <w:name w:val="annotation text"/>
    <w:basedOn w:val="Normal"/>
    <w:link w:val="CommentTextChar"/>
    <w:uiPriority w:val="99"/>
    <w:semiHidden/>
    <w:unhideWhenUsed/>
    <w:rsid w:val="001B596F"/>
    <w:pPr>
      <w:spacing w:line="240" w:lineRule="auto"/>
    </w:pPr>
    <w:rPr>
      <w:sz w:val="20"/>
      <w:szCs w:val="20"/>
    </w:rPr>
  </w:style>
  <w:style w:type="character" w:customStyle="1" w:styleId="CommentTextChar">
    <w:name w:val="Comment Text Char"/>
    <w:basedOn w:val="DefaultParagraphFont"/>
    <w:link w:val="CommentText"/>
    <w:uiPriority w:val="99"/>
    <w:semiHidden/>
    <w:rsid w:val="001B596F"/>
    <w:rPr>
      <w:sz w:val="20"/>
      <w:szCs w:val="20"/>
    </w:rPr>
  </w:style>
  <w:style w:type="paragraph" w:styleId="CommentSubject">
    <w:name w:val="annotation subject"/>
    <w:basedOn w:val="CommentText"/>
    <w:next w:val="CommentText"/>
    <w:link w:val="CommentSubjectChar"/>
    <w:uiPriority w:val="99"/>
    <w:semiHidden/>
    <w:unhideWhenUsed/>
    <w:rsid w:val="001B596F"/>
    <w:rPr>
      <w:b/>
      <w:bCs/>
    </w:rPr>
  </w:style>
  <w:style w:type="character" w:customStyle="1" w:styleId="CommentSubjectChar">
    <w:name w:val="Comment Subject Char"/>
    <w:basedOn w:val="CommentTextChar"/>
    <w:link w:val="CommentSubject"/>
    <w:uiPriority w:val="99"/>
    <w:semiHidden/>
    <w:rsid w:val="001B596F"/>
    <w:rPr>
      <w:b/>
      <w:bCs/>
      <w:sz w:val="20"/>
      <w:szCs w:val="20"/>
    </w:rPr>
  </w:style>
  <w:style w:type="paragraph" w:styleId="Revision">
    <w:name w:val="Revision"/>
    <w:hidden/>
    <w:uiPriority w:val="99"/>
    <w:semiHidden/>
    <w:rsid w:val="001B596F"/>
    <w:pPr>
      <w:spacing w:after="0" w:line="240" w:lineRule="auto"/>
    </w:pPr>
  </w:style>
  <w:style w:type="paragraph" w:styleId="NormalWeb">
    <w:name w:val="Normal (Web)"/>
    <w:basedOn w:val="Normal"/>
    <w:uiPriority w:val="99"/>
    <w:semiHidden/>
    <w:unhideWhenUsed/>
    <w:rsid w:val="001B596F"/>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jrnl">
    <w:name w:val="jrnl"/>
    <w:basedOn w:val="DefaultParagraphFont"/>
    <w:rsid w:val="001B596F"/>
  </w:style>
  <w:style w:type="paragraph" w:styleId="PlainText">
    <w:name w:val="Plain Text"/>
    <w:basedOn w:val="Normal"/>
    <w:link w:val="PlainTextChar"/>
    <w:uiPriority w:val="99"/>
    <w:semiHidden/>
    <w:unhideWhenUsed/>
    <w:rsid w:val="001B596F"/>
    <w:pPr>
      <w:spacing w:after="0" w:line="240" w:lineRule="auto"/>
    </w:pPr>
    <w:rPr>
      <w:rFonts w:ascii="Calibri" w:hAnsi="Calibri"/>
      <w:szCs w:val="21"/>
      <w:lang w:val="fi-FI"/>
    </w:rPr>
  </w:style>
  <w:style w:type="character" w:customStyle="1" w:styleId="PlainTextChar">
    <w:name w:val="Plain Text Char"/>
    <w:basedOn w:val="DefaultParagraphFont"/>
    <w:link w:val="PlainText"/>
    <w:uiPriority w:val="99"/>
    <w:semiHidden/>
    <w:rsid w:val="001B596F"/>
    <w:rPr>
      <w:rFonts w:ascii="Calibri" w:hAnsi="Calibri"/>
      <w:szCs w:val="21"/>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5167</Words>
  <Characters>29452</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Finnish Institute of Occupational Health</Company>
  <LinksUpToDate>false</LinksUpToDate>
  <CharactersWithSpaces>34550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Shiri Rahman</dc:creator>
  <cp:keywords/>
  <dc:description/>
  <cp:lastModifiedBy>Karen Drake</cp:lastModifiedBy>
  <cp:revision>2</cp:revision>
  <dcterms:created xsi:type="dcterms:W3CDTF">2017-10-17T15:16:00Z</dcterms:created>
  <dcterms:modified xsi:type="dcterms:W3CDTF">2017-10-17T15:16:00Z</dcterms:modified>
</cp:coreProperties>
</file>