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057938"/>
        <w:docPartObj>
          <w:docPartGallery w:val="Cover Pages"/>
          <w:docPartUnique/>
        </w:docPartObj>
      </w:sdtPr>
      <w:sdtEndPr>
        <w:rPr>
          <w:rFonts w:ascii="Arial" w:hAnsi="Arial" w:cs="Arial"/>
          <w:b/>
        </w:rPr>
      </w:sdtEndPr>
      <w:sdtContent>
        <w:p w:rsidR="00E41B45" w:rsidRPr="000A4BD4" w:rsidRDefault="00E41B45" w:rsidP="00E41B45">
          <w:pPr>
            <w:rPr>
              <w:rFonts w:ascii="Arial" w:hAnsi="Arial" w:cs="Arial"/>
              <w:b/>
              <w:sz w:val="24"/>
              <w:szCs w:val="24"/>
              <w:u w:val="single"/>
            </w:rPr>
          </w:pPr>
          <w:r w:rsidRPr="000A4BD4">
            <w:rPr>
              <w:rFonts w:ascii="Arial" w:hAnsi="Arial" w:cs="Arial"/>
              <w:b/>
              <w:sz w:val="24"/>
              <w:szCs w:val="24"/>
              <w:u w:val="single"/>
            </w:rPr>
            <w:t xml:space="preserve">From </w:t>
          </w:r>
          <w:proofErr w:type="spellStart"/>
          <w:r w:rsidRPr="000A4BD4">
            <w:rPr>
              <w:rFonts w:ascii="Arial" w:hAnsi="Arial" w:cs="Arial"/>
              <w:b/>
              <w:sz w:val="24"/>
              <w:szCs w:val="24"/>
              <w:u w:val="single"/>
            </w:rPr>
            <w:t>impostership</w:t>
          </w:r>
          <w:proofErr w:type="spellEnd"/>
          <w:r w:rsidRPr="000A4BD4">
            <w:rPr>
              <w:rFonts w:ascii="Arial" w:hAnsi="Arial" w:cs="Arial"/>
              <w:b/>
              <w:sz w:val="24"/>
              <w:szCs w:val="24"/>
              <w:u w:val="single"/>
            </w:rPr>
            <w:t xml:space="preserve"> to </w:t>
          </w:r>
          <w:proofErr w:type="spellStart"/>
          <w:r w:rsidRPr="000A4BD4">
            <w:rPr>
              <w:rFonts w:ascii="Arial" w:hAnsi="Arial" w:cs="Arial"/>
              <w:b/>
              <w:sz w:val="24"/>
              <w:szCs w:val="24"/>
              <w:u w:val="single"/>
            </w:rPr>
            <w:t>mastersness</w:t>
          </w:r>
          <w:proofErr w:type="spellEnd"/>
          <w:r w:rsidRPr="000A4BD4">
            <w:rPr>
              <w:rFonts w:ascii="Arial" w:hAnsi="Arial" w:cs="Arial"/>
              <w:b/>
              <w:sz w:val="24"/>
              <w:szCs w:val="24"/>
              <w:u w:val="single"/>
            </w:rPr>
            <w:t>: Experiences of a post graduate student’s transition to higher education reflected through poetry</w:t>
          </w:r>
        </w:p>
        <w:p w:rsidR="00E41B45" w:rsidRPr="00042FD9" w:rsidRDefault="00042FD9" w:rsidP="00042FD9">
          <w:pPr>
            <w:rPr>
              <w:rFonts w:ascii="Arial" w:hAnsi="Arial" w:cs="Arial"/>
              <w:b/>
            </w:rPr>
          </w:pPr>
          <w:r w:rsidRPr="00042FD9">
            <w:rPr>
              <w:rFonts w:ascii="Arial" w:hAnsi="Arial" w:cs="Arial"/>
              <w:b/>
            </w:rPr>
            <w:t>Mary Gobbi</w:t>
          </w:r>
          <w:r w:rsidRPr="00042FD9">
            <w:rPr>
              <w:rFonts w:ascii="Arial" w:hAnsi="Arial" w:cs="Arial"/>
              <w:b/>
            </w:rPr>
            <w:br/>
          </w:r>
          <w:r w:rsidRPr="00042FD9">
            <w:rPr>
              <w:rFonts w:ascii="Arial" w:hAnsi="Arial" w:cs="Arial"/>
              <w:b/>
            </w:rPr>
            <w:t>Faculty of Health Sciences, University of Southampton, UK</w:t>
          </w:r>
        </w:p>
      </w:sdtContent>
    </w:sdt>
    <w:p w:rsidR="00D35AB0" w:rsidRDefault="00EA5F4B" w:rsidP="0087144E">
      <w:r>
        <w:t>This fascinating article portrays the challenges experienced by mature experienced- and often expert- nurses</w:t>
      </w:r>
      <w:r w:rsidR="00D35AB0">
        <w:t>-</w:t>
      </w:r>
      <w:r>
        <w:t xml:space="preserve"> who enter Higher Education for </w:t>
      </w:r>
      <w:r w:rsidR="00C67812">
        <w:t>postgraduate</w:t>
      </w:r>
      <w:r>
        <w:t xml:space="preserve"> taught programmes. Through the use of poetry and creative writing skills, the author portrays a learning journey that</w:t>
      </w:r>
      <w:r w:rsidR="00FD637C">
        <w:t xml:space="preserve"> </w:t>
      </w:r>
      <w:r w:rsidR="00C67812">
        <w:t>draws upon</w:t>
      </w:r>
      <w:r w:rsidR="00FD637C">
        <w:t xml:space="preserve"> </w:t>
      </w:r>
      <w:r w:rsidR="00C67812">
        <w:t>three concepts</w:t>
      </w:r>
      <w:r w:rsidR="00D35AB0">
        <w:t xml:space="preserve"> </w:t>
      </w:r>
      <w:r>
        <w:t xml:space="preserve">associated </w:t>
      </w:r>
      <w:r w:rsidR="00D35AB0">
        <w:t xml:space="preserve">with their </w:t>
      </w:r>
      <w:r w:rsidR="00C67812">
        <w:t>self-identify</w:t>
      </w:r>
      <w:r w:rsidR="00FD637C">
        <w:t xml:space="preserve"> and </w:t>
      </w:r>
      <w:r>
        <w:t xml:space="preserve">learning </w:t>
      </w:r>
      <w:r w:rsidR="00D35AB0">
        <w:t>‘new’ skills in</w:t>
      </w:r>
      <w:r w:rsidR="00FD637C">
        <w:t xml:space="preserve"> </w:t>
      </w:r>
      <w:r w:rsidR="00D35AB0">
        <w:t>an alien enviro</w:t>
      </w:r>
      <w:bookmarkStart w:id="0" w:name="_GoBack"/>
      <w:bookmarkEnd w:id="0"/>
      <w:r w:rsidR="00D35AB0">
        <w:t>nment</w:t>
      </w:r>
      <w:r w:rsidR="00FD637C">
        <w:t>- the university</w:t>
      </w:r>
      <w:r w:rsidR="00D35AB0">
        <w:t xml:space="preserve">. These concepts are </w:t>
      </w:r>
      <w:r>
        <w:t xml:space="preserve">  </w:t>
      </w:r>
      <w:proofErr w:type="spellStart"/>
      <w:r>
        <w:t>impostership</w:t>
      </w:r>
      <w:proofErr w:type="spellEnd"/>
      <w:r>
        <w:t xml:space="preserve">, </w:t>
      </w:r>
      <w:proofErr w:type="spellStart"/>
      <w:r>
        <w:t>masterness</w:t>
      </w:r>
      <w:proofErr w:type="spellEnd"/>
      <w:r>
        <w:t xml:space="preserve">, </w:t>
      </w:r>
      <w:r w:rsidR="00D35AB0">
        <w:t>and</w:t>
      </w:r>
      <w:r w:rsidR="00FD637C">
        <w:t xml:space="preserve"> the role of</w:t>
      </w:r>
      <w:r w:rsidR="00D35AB0">
        <w:t xml:space="preserve"> personalised learning strategies. The paper argues that the creative arts have a particular role in enabling the necessary </w:t>
      </w:r>
      <w:r w:rsidR="00C67812">
        <w:t xml:space="preserve">learning </w:t>
      </w:r>
      <w:r w:rsidR="00D35AB0">
        <w:t>transitions to occur</w:t>
      </w:r>
      <w:r w:rsidR="00FD637C">
        <w:t>.</w:t>
      </w:r>
      <w:r w:rsidR="00D35AB0">
        <w:t xml:space="preserve"> The journey itself is conceptualised using a </w:t>
      </w:r>
      <w:r w:rsidR="00C67812">
        <w:t>novice to</w:t>
      </w:r>
      <w:r w:rsidR="00D35AB0">
        <w:t xml:space="preserve"> expert continuum where expert is defined as having </w:t>
      </w:r>
      <w:proofErr w:type="spellStart"/>
      <w:r w:rsidR="00D35AB0">
        <w:t>masterness</w:t>
      </w:r>
      <w:proofErr w:type="spellEnd"/>
      <w:r w:rsidR="00D35AB0">
        <w:t xml:space="preserve"> and where the analytical stages are framed using the 7 </w:t>
      </w:r>
      <w:r w:rsidR="00CF482E">
        <w:t>facets of the QAA Scotland</w:t>
      </w:r>
      <w:r w:rsidR="00C2523A">
        <w:t xml:space="preserve"> </w:t>
      </w:r>
      <w:proofErr w:type="spellStart"/>
      <w:r w:rsidR="00C2523A">
        <w:t>Masterness</w:t>
      </w:r>
      <w:proofErr w:type="spellEnd"/>
      <w:r w:rsidR="00C2523A">
        <w:t xml:space="preserve"> Toolkit (2014)</w:t>
      </w:r>
      <w:proofErr w:type="gramStart"/>
      <w:r w:rsidR="00C2523A">
        <w:t>.</w:t>
      </w:r>
      <w:r w:rsidR="00D35AB0">
        <w:t>.</w:t>
      </w:r>
      <w:proofErr w:type="gramEnd"/>
      <w:r w:rsidR="00D35AB0">
        <w:t xml:space="preserve"> With refreshing honesty, the author critically reflects on her feelings, barriers and enablers to unpick the journey and concludes with a series of recommendations for others. </w:t>
      </w:r>
      <w:r w:rsidR="00C67812">
        <w:t xml:space="preserve"> As a self-reflective case study, the paper has much to commend it</w:t>
      </w:r>
      <w:r w:rsidR="008C37A4">
        <w:t xml:space="preserve"> to students and academics alike</w:t>
      </w:r>
      <w:r w:rsidR="00C67812">
        <w:t xml:space="preserve">. </w:t>
      </w:r>
    </w:p>
    <w:p w:rsidR="008C37A4" w:rsidRDefault="00C05995">
      <w:r>
        <w:t xml:space="preserve">Several </w:t>
      </w:r>
      <w:r w:rsidR="00C67812">
        <w:t>aspects of</w:t>
      </w:r>
      <w:r w:rsidR="00260308">
        <w:t xml:space="preserve"> this paper warrant further consideration from a theoretical, research and </w:t>
      </w:r>
      <w:r>
        <w:t>pragmatic</w:t>
      </w:r>
      <w:r w:rsidR="00260308">
        <w:t xml:space="preserve"> educator perspective. First,</w:t>
      </w:r>
      <w:r w:rsidR="008C37A4">
        <w:t xml:space="preserve"> we have </w:t>
      </w:r>
      <w:r>
        <w:t xml:space="preserve">a </w:t>
      </w:r>
      <w:r w:rsidR="00C67812">
        <w:t>well-established</w:t>
      </w:r>
      <w:r>
        <w:t xml:space="preserve"> pedigree of literature concerning the adult le</w:t>
      </w:r>
      <w:r w:rsidR="007E4E62">
        <w:t xml:space="preserve">arner in HEI and in this case within professional practice. </w:t>
      </w:r>
      <w:r w:rsidR="00C67812">
        <w:t xml:space="preserve">. The </w:t>
      </w:r>
      <w:r>
        <w:t xml:space="preserve">paradox is that while the </w:t>
      </w:r>
      <w:proofErr w:type="gramStart"/>
      <w:r>
        <w:rPr>
          <w:i/>
        </w:rPr>
        <w:t>evidence</w:t>
      </w:r>
      <w:proofErr w:type="gramEnd"/>
      <w:r>
        <w:t xml:space="preserve"> is there, it seems that</w:t>
      </w:r>
      <w:r w:rsidR="00C67812">
        <w:t xml:space="preserve"> for each student within each student cohort, academics need</w:t>
      </w:r>
      <w:r>
        <w:t xml:space="preserve"> </w:t>
      </w:r>
      <w:r w:rsidR="00C67812">
        <w:t>to effectively help students to learn how to address the range</w:t>
      </w:r>
      <w:r w:rsidR="00260308">
        <w:t xml:space="preserve"> of disturbing emotions and intellectual demands</w:t>
      </w:r>
      <w:r w:rsidR="00C67812">
        <w:t xml:space="preserve"> that may emerge due to their unique </w:t>
      </w:r>
      <w:r w:rsidR="00260308">
        <w:t>personal</w:t>
      </w:r>
      <w:r w:rsidR="0048263E">
        <w:t>/professional</w:t>
      </w:r>
      <w:r w:rsidR="00C67812">
        <w:t xml:space="preserve"> biography, learning style and socio-cultural context. By definition, the paper addresses those students who have a learning style receptive to the creative arts. There are others whose learning style</w:t>
      </w:r>
      <w:r w:rsidR="00DB189F">
        <w:t xml:space="preserve"> may be more </w:t>
      </w:r>
      <w:r w:rsidR="0048263E">
        <w:t>suited to a scientific discourse and methods, for example logic</w:t>
      </w:r>
      <w:r w:rsidR="00C2523A">
        <w:t xml:space="preserve"> and the critical thinking skills of philosophy. </w:t>
      </w:r>
      <w:r w:rsidR="00ED00AE">
        <w:t xml:space="preserve">Whether one considers the work of Kolb, or Myers Briggs analysis, the point remains that each student is an individual who may, or may not, share similar traits and experiences with others. Certainly, there would appear to space for communities of learning practice in these contexts. </w:t>
      </w:r>
      <w:r w:rsidR="008C37A4">
        <w:t xml:space="preserve">The strategies best suited to different learners need further research. The dominant discourses of reflective models do not suit all learners. Similarly, the role of educators in </w:t>
      </w:r>
      <w:r w:rsidR="008C37A4" w:rsidRPr="008C37A4">
        <w:rPr>
          <w:i/>
        </w:rPr>
        <w:t>n</w:t>
      </w:r>
      <w:r w:rsidR="00C2523A" w:rsidRPr="008C37A4">
        <w:rPr>
          <w:i/>
        </w:rPr>
        <w:t>orm</w:t>
      </w:r>
      <w:r w:rsidR="00C2523A">
        <w:rPr>
          <w:i/>
        </w:rPr>
        <w:t>alising</w:t>
      </w:r>
      <w:r w:rsidR="00C2523A">
        <w:t xml:space="preserve"> student experiences through pedagogic strategies </w:t>
      </w:r>
      <w:r w:rsidR="008C37A4">
        <w:t>that address</w:t>
      </w:r>
      <w:r w:rsidR="00C2523A">
        <w:t xml:space="preserve"> </w:t>
      </w:r>
      <w:r w:rsidR="008C37A4">
        <w:t xml:space="preserve">their </w:t>
      </w:r>
      <w:r w:rsidR="00C2523A">
        <w:t>f</w:t>
      </w:r>
      <w:r w:rsidR="0087144E">
        <w:t xml:space="preserve">eelings of </w:t>
      </w:r>
      <w:proofErr w:type="spellStart"/>
      <w:r w:rsidR="0087144E">
        <w:t>impostership</w:t>
      </w:r>
      <w:proofErr w:type="spellEnd"/>
      <w:r w:rsidR="008C37A4">
        <w:t xml:space="preserve">; </w:t>
      </w:r>
      <w:r w:rsidR="00C2523A">
        <w:t>identity reappraisal</w:t>
      </w:r>
      <w:r w:rsidR="008C37A4">
        <w:t>;</w:t>
      </w:r>
      <w:r w:rsidR="00C2523A">
        <w:t xml:space="preserve"> </w:t>
      </w:r>
      <w:r w:rsidR="008C37A4">
        <w:t xml:space="preserve">and degree of assessment literacy needs </w:t>
      </w:r>
      <w:r w:rsidR="00ED00AE">
        <w:t>further analysis.</w:t>
      </w:r>
    </w:p>
    <w:p w:rsidR="008C37A4" w:rsidRDefault="008C37A4">
      <w:r>
        <w:t>The journey undertaken by the author seems to have followed a sequential programme where it is easier</w:t>
      </w:r>
      <w:r w:rsidR="00ED00AE">
        <w:t xml:space="preserve"> for programme leaders to </w:t>
      </w:r>
      <w:r>
        <w:t>focus support along a structure</w:t>
      </w:r>
      <w:r w:rsidR="00ED00AE">
        <w:t>d</w:t>
      </w:r>
      <w:r>
        <w:t xml:space="preserve"> pathway. One chall</w:t>
      </w:r>
      <w:r w:rsidR="00ED00AE">
        <w:t>enge in modularised programmes t</w:t>
      </w:r>
      <w:r>
        <w:t>hat are flexible</w:t>
      </w:r>
      <w:r w:rsidR="00ED00AE">
        <w:t>, is that because t</w:t>
      </w:r>
      <w:r w:rsidR="0087144E">
        <w:t>here is</w:t>
      </w:r>
      <w:r>
        <w:t xml:space="preserve"> little prescription about modular sequence, then the ability to support the student’s individual journey becomes more challenging.</w:t>
      </w:r>
      <w:r w:rsidR="00ED00AE">
        <w:t xml:space="preserve"> As CPD </w:t>
      </w:r>
      <w:proofErr w:type="gramStart"/>
      <w:r w:rsidR="00ED00AE">
        <w:t>itself</w:t>
      </w:r>
      <w:proofErr w:type="gramEnd"/>
      <w:r w:rsidR="00ED00AE">
        <w:t xml:space="preserve"> becomes fashioned more towards organisational goals and patient outcomes, then the development of the cri</w:t>
      </w:r>
      <w:r w:rsidR="0087144E">
        <w:t>tically detached, yet engaged, practitioner becomes even</w:t>
      </w:r>
      <w:r w:rsidR="00ED00AE">
        <w:t xml:space="preserve"> more important. </w:t>
      </w:r>
    </w:p>
    <w:p w:rsidR="008C37A4" w:rsidRDefault="00ED00AE" w:rsidP="0087144E">
      <w:r>
        <w:t xml:space="preserve">As the author has demonstrated, </w:t>
      </w:r>
      <w:proofErr w:type="spellStart"/>
      <w:r>
        <w:t>masterness</w:t>
      </w:r>
      <w:proofErr w:type="spellEnd"/>
      <w:r>
        <w:t xml:space="preserve"> requires a change in perspective</w:t>
      </w:r>
      <w:r w:rsidR="0087144E">
        <w:t>, a new form of rationality and</w:t>
      </w:r>
      <w:r>
        <w:t xml:space="preserve"> a valui</w:t>
      </w:r>
      <w:r w:rsidR="00593823">
        <w:t>ng of the expertness within one’s own</w:t>
      </w:r>
      <w:r>
        <w:t xml:space="preserve"> existing practice. </w:t>
      </w:r>
    </w:p>
    <w:p w:rsidR="00260308" w:rsidRPr="00C2523A" w:rsidRDefault="00C2523A">
      <w:r>
        <w:t xml:space="preserve"> </w:t>
      </w:r>
    </w:p>
    <w:sectPr w:rsidR="00260308" w:rsidRPr="00C2523A" w:rsidSect="00E41B45">
      <w:footerReference w:type="default" r:id="rId6"/>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B45" w:rsidRDefault="00E41B45" w:rsidP="00E41B45">
      <w:pPr>
        <w:spacing w:after="0" w:line="240" w:lineRule="auto"/>
      </w:pPr>
      <w:r>
        <w:separator/>
      </w:r>
    </w:p>
  </w:endnote>
  <w:endnote w:type="continuationSeparator" w:id="0">
    <w:p w:rsidR="00E41B45" w:rsidRDefault="00E41B45" w:rsidP="00E41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14985"/>
      <w:docPartObj>
        <w:docPartGallery w:val="Page Numbers (Bottom of Page)"/>
        <w:docPartUnique/>
      </w:docPartObj>
    </w:sdtPr>
    <w:sdtEndPr>
      <w:rPr>
        <w:noProof/>
      </w:rPr>
    </w:sdtEndPr>
    <w:sdtContent>
      <w:p w:rsidR="00E41B45" w:rsidRDefault="00E41B45">
        <w:pPr>
          <w:pStyle w:val="Footer"/>
          <w:jc w:val="center"/>
        </w:pPr>
        <w:r>
          <w:fldChar w:fldCharType="begin"/>
        </w:r>
        <w:r>
          <w:instrText xml:space="preserve"> PAGE   \* MERGEFORMAT </w:instrText>
        </w:r>
        <w:r>
          <w:fldChar w:fldCharType="separate"/>
        </w:r>
        <w:r w:rsidR="0087144E">
          <w:rPr>
            <w:noProof/>
          </w:rPr>
          <w:t>0</w:t>
        </w:r>
        <w:r>
          <w:rPr>
            <w:noProof/>
          </w:rPr>
          <w:fldChar w:fldCharType="end"/>
        </w:r>
      </w:p>
    </w:sdtContent>
  </w:sdt>
  <w:p w:rsidR="00E41B45" w:rsidRDefault="00E41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B45" w:rsidRDefault="00E41B45" w:rsidP="00E41B45">
      <w:pPr>
        <w:spacing w:after="0" w:line="240" w:lineRule="auto"/>
      </w:pPr>
      <w:r>
        <w:separator/>
      </w:r>
    </w:p>
  </w:footnote>
  <w:footnote w:type="continuationSeparator" w:id="0">
    <w:p w:rsidR="00E41B45" w:rsidRDefault="00E41B45" w:rsidP="00E41B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45"/>
    <w:rsid w:val="00042FD9"/>
    <w:rsid w:val="00260308"/>
    <w:rsid w:val="00443E44"/>
    <w:rsid w:val="0048263E"/>
    <w:rsid w:val="00593823"/>
    <w:rsid w:val="007E4E62"/>
    <w:rsid w:val="0087144E"/>
    <w:rsid w:val="008C37A4"/>
    <w:rsid w:val="00C05995"/>
    <w:rsid w:val="00C2523A"/>
    <w:rsid w:val="00C67812"/>
    <w:rsid w:val="00CF482E"/>
    <w:rsid w:val="00D35AB0"/>
    <w:rsid w:val="00DB189F"/>
    <w:rsid w:val="00E41B45"/>
    <w:rsid w:val="00EA5F4B"/>
    <w:rsid w:val="00ED00AE"/>
    <w:rsid w:val="00FD637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BDE72-CCBA-447D-855F-785805F3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B45"/>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45"/>
    <w:rPr>
      <w:rFonts w:eastAsiaTheme="minorEastAsia"/>
      <w:lang w:eastAsia="en-GB"/>
    </w:rPr>
  </w:style>
  <w:style w:type="paragraph" w:styleId="Footer">
    <w:name w:val="footer"/>
    <w:basedOn w:val="Normal"/>
    <w:link w:val="FooterChar"/>
    <w:uiPriority w:val="99"/>
    <w:unhideWhenUsed/>
    <w:rsid w:val="00E41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45"/>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Gobbi M.O.</dc:creator>
  <cp:keywords/>
  <dc:description/>
  <cp:lastModifiedBy>Warren S.</cp:lastModifiedBy>
  <cp:revision>9</cp:revision>
  <dcterms:created xsi:type="dcterms:W3CDTF">2017-08-14T21:21:00Z</dcterms:created>
  <dcterms:modified xsi:type="dcterms:W3CDTF">2017-10-18T13:35:00Z</dcterms:modified>
</cp:coreProperties>
</file>