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5A1" w:rsidRPr="00567F45" w:rsidRDefault="00A755A1" w:rsidP="00017FB9">
      <w:pPr>
        <w:spacing w:before="720" w:after="360" w:line="480" w:lineRule="auto"/>
        <w:jc w:val="center"/>
        <w:rPr>
          <w:rFonts w:ascii="Times New Roman" w:hAnsi="Times New Roman" w:cs="Times New Roman"/>
          <w:b/>
          <w:sz w:val="44"/>
          <w:szCs w:val="44"/>
        </w:rPr>
      </w:pPr>
      <w:r w:rsidRPr="00567F45">
        <w:rPr>
          <w:rFonts w:ascii="Times New Roman" w:hAnsi="Times New Roman" w:cs="Times New Roman"/>
          <w:b/>
          <w:sz w:val="44"/>
          <w:szCs w:val="44"/>
        </w:rPr>
        <w:t>T</w:t>
      </w:r>
      <w:r w:rsidR="00F77F01" w:rsidRPr="00567F45">
        <w:rPr>
          <w:rFonts w:ascii="Times New Roman" w:hAnsi="Times New Roman" w:cs="Times New Roman"/>
          <w:b/>
          <w:sz w:val="44"/>
          <w:szCs w:val="44"/>
        </w:rPr>
        <w:t>hermophilic</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digestion</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of</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food</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waste</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by</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dilution:</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ammonia</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limit</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values</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and</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energy</w:t>
      </w:r>
      <w:r w:rsidR="0081237E" w:rsidRPr="00567F45">
        <w:rPr>
          <w:rFonts w:ascii="Times New Roman" w:hAnsi="Times New Roman" w:cs="Times New Roman"/>
          <w:b/>
          <w:sz w:val="44"/>
          <w:szCs w:val="44"/>
        </w:rPr>
        <w:t xml:space="preserve"> </w:t>
      </w:r>
      <w:r w:rsidR="00F77F01" w:rsidRPr="00567F45">
        <w:rPr>
          <w:rFonts w:ascii="Times New Roman" w:hAnsi="Times New Roman" w:cs="Times New Roman"/>
          <w:b/>
          <w:sz w:val="44"/>
          <w:szCs w:val="44"/>
        </w:rPr>
        <w:t>considerations</w:t>
      </w:r>
    </w:p>
    <w:p w:rsidR="00A755A1" w:rsidRPr="000D3749" w:rsidRDefault="00A755A1" w:rsidP="00017FB9">
      <w:pPr>
        <w:spacing w:line="480" w:lineRule="auto"/>
        <w:rPr>
          <w:rFonts w:asciiTheme="minorHAnsi" w:hAnsiTheme="minorHAnsi" w:cs="Times New Roman"/>
          <w:sz w:val="22"/>
          <w:szCs w:val="22"/>
        </w:rPr>
      </w:pPr>
    </w:p>
    <w:p w:rsidR="00640B01" w:rsidRPr="00567F45" w:rsidRDefault="00DB71FF" w:rsidP="00017FB9">
      <w:pPr>
        <w:spacing w:after="240" w:line="480" w:lineRule="auto"/>
        <w:rPr>
          <w:rFonts w:ascii="Times" w:hAnsi="Times" w:cs="Times"/>
          <w:i/>
          <w:iCs/>
        </w:rPr>
      </w:pPr>
      <w:r>
        <w:rPr>
          <w:rFonts w:ascii="Times" w:hAnsi="Times" w:cs="Times"/>
          <w:i/>
          <w:iCs/>
        </w:rPr>
        <w:t>*</w:t>
      </w:r>
      <w:r w:rsidR="00640B01" w:rsidRPr="00567F45">
        <w:rPr>
          <w:rFonts w:ascii="Times" w:hAnsi="Times" w:cs="Times"/>
          <w:i/>
          <w:iCs/>
        </w:rPr>
        <w:t>Wei</w:t>
      </w:r>
      <w:r w:rsidR="0081237E" w:rsidRPr="00567F45">
        <w:rPr>
          <w:rFonts w:ascii="Times" w:hAnsi="Times" w:cs="Times"/>
          <w:i/>
          <w:iCs/>
        </w:rPr>
        <w:t xml:space="preserve"> </w:t>
      </w:r>
      <w:r w:rsidR="00640B01" w:rsidRPr="00567F45">
        <w:rPr>
          <w:rFonts w:ascii="Times" w:hAnsi="Times" w:cs="Times"/>
          <w:i/>
          <w:iCs/>
        </w:rPr>
        <w:t>Zhang,</w:t>
      </w:r>
      <w:r w:rsidR="0081237E" w:rsidRPr="00567F45">
        <w:rPr>
          <w:rFonts w:ascii="Times" w:hAnsi="Times" w:cs="Times"/>
          <w:i/>
          <w:iCs/>
        </w:rPr>
        <w:t xml:space="preserve"> </w:t>
      </w:r>
      <w:r w:rsidR="00640B01" w:rsidRPr="00567F45">
        <w:rPr>
          <w:rFonts w:ascii="Times" w:hAnsi="Times" w:cs="Times"/>
          <w:i/>
          <w:iCs/>
        </w:rPr>
        <w:t>Sonia</w:t>
      </w:r>
      <w:r w:rsidR="0081237E" w:rsidRPr="00567F45">
        <w:rPr>
          <w:rFonts w:ascii="Times" w:hAnsi="Times" w:cs="Times"/>
          <w:i/>
          <w:iCs/>
        </w:rPr>
        <w:t xml:space="preserve"> </w:t>
      </w:r>
      <w:r w:rsidR="00640B01" w:rsidRPr="00567F45">
        <w:rPr>
          <w:rFonts w:ascii="Times" w:hAnsi="Times" w:cs="Times"/>
          <w:i/>
          <w:iCs/>
        </w:rPr>
        <w:t>Heaven</w:t>
      </w:r>
      <w:r w:rsidR="0081237E" w:rsidRPr="00567F45">
        <w:rPr>
          <w:rFonts w:ascii="Times" w:hAnsi="Times" w:cs="Times"/>
          <w:i/>
          <w:iCs/>
        </w:rPr>
        <w:t xml:space="preserve"> </w:t>
      </w:r>
      <w:r w:rsidR="00640B01" w:rsidRPr="00567F45">
        <w:rPr>
          <w:rFonts w:ascii="Times" w:hAnsi="Times" w:cs="Times"/>
          <w:i/>
          <w:iCs/>
        </w:rPr>
        <w:t>and</w:t>
      </w:r>
      <w:r w:rsidR="0081237E" w:rsidRPr="00567F45">
        <w:rPr>
          <w:rFonts w:ascii="Times" w:hAnsi="Times" w:cs="Times"/>
          <w:i/>
          <w:iCs/>
        </w:rPr>
        <w:t xml:space="preserve"> </w:t>
      </w:r>
      <w:r w:rsidR="00640B01" w:rsidRPr="00567F45">
        <w:rPr>
          <w:rFonts w:ascii="Times" w:hAnsi="Times" w:cs="Times"/>
          <w:i/>
          <w:iCs/>
        </w:rPr>
        <w:t>Charles</w:t>
      </w:r>
      <w:r w:rsidR="0081237E" w:rsidRPr="00567F45">
        <w:rPr>
          <w:rFonts w:ascii="Times" w:hAnsi="Times" w:cs="Times"/>
          <w:i/>
          <w:iCs/>
        </w:rPr>
        <w:t xml:space="preserve"> </w:t>
      </w:r>
      <w:r w:rsidR="00640B01" w:rsidRPr="00567F45">
        <w:rPr>
          <w:rFonts w:ascii="Times" w:hAnsi="Times" w:cs="Times"/>
          <w:i/>
          <w:iCs/>
        </w:rPr>
        <w:t>J</w:t>
      </w:r>
      <w:r w:rsidR="0081237E" w:rsidRPr="00567F45">
        <w:rPr>
          <w:rFonts w:ascii="Times" w:hAnsi="Times" w:cs="Times"/>
          <w:i/>
          <w:iCs/>
        </w:rPr>
        <w:t xml:space="preserve"> </w:t>
      </w:r>
      <w:r w:rsidR="00640B01" w:rsidRPr="00567F45">
        <w:rPr>
          <w:rFonts w:ascii="Times" w:hAnsi="Times" w:cs="Times"/>
          <w:i/>
          <w:iCs/>
        </w:rPr>
        <w:t>Banks</w:t>
      </w:r>
    </w:p>
    <w:p w:rsidR="003C5E8F" w:rsidRPr="00567F45" w:rsidRDefault="003C5E8F" w:rsidP="00017FB9">
      <w:pPr>
        <w:spacing w:after="240" w:line="480" w:lineRule="auto"/>
        <w:rPr>
          <w:rFonts w:ascii="Times" w:hAnsi="Times" w:cs="Times"/>
        </w:rPr>
      </w:pPr>
      <w:r w:rsidRPr="00567F45">
        <w:rPr>
          <w:rFonts w:ascii="Times" w:hAnsi="Times" w:cs="Times"/>
        </w:rPr>
        <w:t>Faculty</w:t>
      </w:r>
      <w:r w:rsidR="0081237E" w:rsidRPr="00567F45">
        <w:rPr>
          <w:rFonts w:ascii="Times" w:hAnsi="Times" w:cs="Times"/>
        </w:rPr>
        <w:t xml:space="preserve"> </w:t>
      </w:r>
      <w:r w:rsidRPr="00567F45">
        <w:rPr>
          <w:rFonts w:ascii="Times" w:hAnsi="Times" w:cs="Times"/>
        </w:rPr>
        <w:t>of</w:t>
      </w:r>
      <w:r w:rsidR="0081237E" w:rsidRPr="00567F45">
        <w:rPr>
          <w:rFonts w:ascii="Times" w:hAnsi="Times" w:cs="Times"/>
        </w:rPr>
        <w:t xml:space="preserve"> </w:t>
      </w:r>
      <w:r w:rsidRPr="00567F45">
        <w:rPr>
          <w:rFonts w:ascii="Times" w:hAnsi="Times" w:cs="Times"/>
        </w:rPr>
        <w:t>Engineering</w:t>
      </w:r>
      <w:r w:rsidR="0081237E" w:rsidRPr="00567F45">
        <w:rPr>
          <w:rFonts w:ascii="Times" w:hAnsi="Times" w:cs="Times"/>
        </w:rPr>
        <w:t xml:space="preserve"> </w:t>
      </w:r>
      <w:r w:rsidRPr="00567F45">
        <w:rPr>
          <w:rFonts w:ascii="Times" w:hAnsi="Times" w:cs="Times"/>
        </w:rPr>
        <w:t>and</w:t>
      </w:r>
      <w:r w:rsidR="0081237E" w:rsidRPr="00567F45">
        <w:rPr>
          <w:rFonts w:ascii="Times" w:hAnsi="Times" w:cs="Times"/>
        </w:rPr>
        <w:t xml:space="preserve"> </w:t>
      </w:r>
      <w:r w:rsidRPr="00567F45">
        <w:rPr>
          <w:rFonts w:ascii="Times" w:hAnsi="Times" w:cs="Times"/>
        </w:rPr>
        <w:t>the</w:t>
      </w:r>
      <w:r w:rsidR="0081237E" w:rsidRPr="00567F45">
        <w:rPr>
          <w:rFonts w:ascii="Times" w:hAnsi="Times" w:cs="Times"/>
        </w:rPr>
        <w:t xml:space="preserve"> </w:t>
      </w:r>
      <w:r w:rsidRPr="00567F45">
        <w:rPr>
          <w:rFonts w:ascii="Times" w:hAnsi="Times" w:cs="Times"/>
        </w:rPr>
        <w:t>Environment,</w:t>
      </w:r>
      <w:r w:rsidR="0081237E" w:rsidRPr="00567F45">
        <w:rPr>
          <w:rFonts w:ascii="Times" w:hAnsi="Times" w:cs="Times"/>
        </w:rPr>
        <w:t xml:space="preserve"> </w:t>
      </w:r>
      <w:r w:rsidRPr="00567F45">
        <w:rPr>
          <w:rFonts w:ascii="Times" w:hAnsi="Times" w:cs="Times"/>
        </w:rPr>
        <w:t>University</w:t>
      </w:r>
      <w:r w:rsidR="0081237E" w:rsidRPr="00567F45">
        <w:rPr>
          <w:rFonts w:ascii="Times" w:hAnsi="Times" w:cs="Times"/>
        </w:rPr>
        <w:t xml:space="preserve"> </w:t>
      </w:r>
      <w:r w:rsidRPr="00567F45">
        <w:rPr>
          <w:rFonts w:ascii="Times" w:hAnsi="Times" w:cs="Times"/>
        </w:rPr>
        <w:t>of</w:t>
      </w:r>
      <w:r w:rsidR="0081237E" w:rsidRPr="00567F45">
        <w:rPr>
          <w:rFonts w:ascii="Times" w:hAnsi="Times" w:cs="Times"/>
        </w:rPr>
        <w:t xml:space="preserve"> </w:t>
      </w:r>
      <w:r w:rsidRPr="00567F45">
        <w:rPr>
          <w:rFonts w:ascii="Times" w:hAnsi="Times" w:cs="Times"/>
        </w:rPr>
        <w:t>Southampton,</w:t>
      </w:r>
      <w:r w:rsidR="0081237E" w:rsidRPr="00567F45">
        <w:rPr>
          <w:rFonts w:ascii="Times" w:hAnsi="Times" w:cs="Times"/>
        </w:rPr>
        <w:t xml:space="preserve"> </w:t>
      </w:r>
      <w:r w:rsidRPr="00567F45">
        <w:rPr>
          <w:rFonts w:ascii="Times" w:hAnsi="Times" w:cs="Times"/>
        </w:rPr>
        <w:t>SO17</w:t>
      </w:r>
      <w:r w:rsidR="0081237E" w:rsidRPr="00567F45">
        <w:rPr>
          <w:rFonts w:ascii="Times" w:hAnsi="Times" w:cs="Times"/>
        </w:rPr>
        <w:t xml:space="preserve"> </w:t>
      </w:r>
      <w:r w:rsidRPr="00567F45">
        <w:rPr>
          <w:rFonts w:ascii="Times" w:hAnsi="Times" w:cs="Times"/>
        </w:rPr>
        <w:t>1BJ,</w:t>
      </w:r>
      <w:r w:rsidR="0081237E" w:rsidRPr="00567F45">
        <w:rPr>
          <w:rFonts w:ascii="Times" w:hAnsi="Times" w:cs="Times"/>
        </w:rPr>
        <w:t xml:space="preserve"> </w:t>
      </w:r>
      <w:r w:rsidRPr="00567F45">
        <w:rPr>
          <w:rFonts w:ascii="Times" w:hAnsi="Times" w:cs="Times"/>
        </w:rPr>
        <w:t>UK</w:t>
      </w:r>
    </w:p>
    <w:p w:rsidR="00F77F01" w:rsidRPr="00567F45" w:rsidRDefault="00F77F01" w:rsidP="00017FB9">
      <w:pPr>
        <w:spacing w:line="480" w:lineRule="auto"/>
        <w:rPr>
          <w:rFonts w:ascii="Times" w:hAnsi="Times" w:cs="Times"/>
        </w:rPr>
      </w:pPr>
    </w:p>
    <w:p w:rsidR="00F63EA2" w:rsidRPr="00F63EA2" w:rsidRDefault="0057418E" w:rsidP="00017FB9">
      <w:pPr>
        <w:spacing w:line="480" w:lineRule="auto"/>
        <w:jc w:val="left"/>
        <w:rPr>
          <w:rFonts w:ascii="Times New Roman" w:hAnsi="Times New Roman" w:cs="Times New Roman"/>
          <w:b/>
        </w:rPr>
      </w:pPr>
      <w:r w:rsidRPr="00F63EA2">
        <w:rPr>
          <w:rFonts w:ascii="Times New Roman" w:hAnsi="Times New Roman" w:cs="Times New Roman"/>
          <w:b/>
        </w:rPr>
        <w:t>Abstract</w:t>
      </w:r>
    </w:p>
    <w:p w:rsidR="0057418E" w:rsidRPr="0056727B" w:rsidRDefault="0057418E" w:rsidP="00810EDB">
      <w:pPr>
        <w:spacing w:line="480" w:lineRule="auto"/>
        <w:jc w:val="left"/>
        <w:rPr>
          <w:rFonts w:ascii="Times New Roman" w:hAnsi="Times New Roman" w:cs="Times New Roman"/>
        </w:rPr>
      </w:pP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segregated</w:t>
      </w:r>
      <w:r w:rsidR="0081237E" w:rsidRPr="0056727B">
        <w:rPr>
          <w:rFonts w:ascii="Times New Roman" w:hAnsi="Times New Roman" w:cs="Times New Roman"/>
        </w:rPr>
        <w:t xml:space="preserve"> </w:t>
      </w:r>
      <w:r w:rsidRPr="0056727B">
        <w:rPr>
          <w:rFonts w:ascii="Times New Roman" w:hAnsi="Times New Roman" w:cs="Times New Roman"/>
        </w:rPr>
        <w:t>domestic</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(FW)</w:t>
      </w:r>
      <w:r w:rsidR="0081237E" w:rsidRPr="0056727B">
        <w:rPr>
          <w:rFonts w:ascii="Times New Roman" w:hAnsi="Times New Roman" w:cs="Times New Roman"/>
        </w:rPr>
        <w:t xml:space="preserve"> </w:t>
      </w:r>
      <w:r w:rsidRPr="0056727B">
        <w:rPr>
          <w:rFonts w:ascii="Times New Roman" w:hAnsi="Times New Roman" w:cs="Times New Roman"/>
        </w:rPr>
        <w:t>collected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Veolia</w:t>
      </w:r>
      <w:r w:rsidR="0081237E" w:rsidRPr="0056727B">
        <w:rPr>
          <w:rFonts w:ascii="Times New Roman" w:hAnsi="Times New Roman" w:cs="Times New Roman"/>
        </w:rPr>
        <w:t xml:space="preserve"> </w:t>
      </w:r>
      <w:r w:rsidR="004E063B" w:rsidRPr="0056727B">
        <w:rPr>
          <w:rFonts w:ascii="Times New Roman" w:hAnsi="Times New Roman" w:cs="Times New Roman"/>
        </w:rPr>
        <w:t>Environmental</w:t>
      </w:r>
      <w:r w:rsidR="0081237E" w:rsidRPr="0056727B">
        <w:rPr>
          <w:rFonts w:ascii="Times New Roman" w:hAnsi="Times New Roman" w:cs="Times New Roman"/>
        </w:rPr>
        <w:t xml:space="preserve"> </w:t>
      </w:r>
      <w:r w:rsidR="004E063B" w:rsidRPr="0056727B">
        <w:rPr>
          <w:rFonts w:ascii="Times New Roman" w:hAnsi="Times New Roman" w:cs="Times New Roman"/>
        </w:rPr>
        <w:t>S</w:t>
      </w:r>
      <w:r w:rsidRPr="0056727B">
        <w:rPr>
          <w:rFonts w:ascii="Times New Roman" w:hAnsi="Times New Roman" w:cs="Times New Roman"/>
        </w:rPr>
        <w:t>ervices</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used</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test</w:t>
      </w:r>
      <w:r w:rsidR="0081237E" w:rsidRPr="0056727B">
        <w:rPr>
          <w:rFonts w:ascii="Times New Roman" w:hAnsi="Times New Roman" w:cs="Times New Roman"/>
        </w:rPr>
        <w:t xml:space="preserve"> </w:t>
      </w:r>
      <w:r w:rsidRPr="0056727B">
        <w:rPr>
          <w:rFonts w:ascii="Times New Roman" w:hAnsi="Times New Roman" w:cs="Times New Roman"/>
        </w:rPr>
        <w:t>substrate</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anaerobic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laboratory-scale</w:t>
      </w:r>
      <w:r w:rsidR="0081237E" w:rsidRPr="0056727B">
        <w:rPr>
          <w:rFonts w:ascii="Times New Roman" w:hAnsi="Times New Roman" w:cs="Times New Roman"/>
        </w:rPr>
        <w:t xml:space="preserve"> </w:t>
      </w:r>
      <w:r w:rsidRPr="0056727B">
        <w:rPr>
          <w:rFonts w:ascii="Times New Roman" w:hAnsi="Times New Roman" w:cs="Times New Roman"/>
        </w:rPr>
        <w:t>trial</w:t>
      </w:r>
      <w:r w:rsidR="0081237E" w:rsidRPr="0056727B">
        <w:rPr>
          <w:rFonts w:ascii="Times New Roman" w:hAnsi="Times New Roman" w:cs="Times New Roman"/>
        </w:rPr>
        <w:t xml:space="preserve"> </w:t>
      </w:r>
      <w:r w:rsidR="004E063B"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semi-continuous</w:t>
      </w:r>
      <w:r w:rsidR="0081237E" w:rsidRPr="0056727B">
        <w:rPr>
          <w:rFonts w:ascii="Times New Roman" w:hAnsi="Times New Roman" w:cs="Times New Roman"/>
        </w:rPr>
        <w:t xml:space="preserve"> </w:t>
      </w:r>
      <w:r w:rsidRPr="0056727B">
        <w:rPr>
          <w:rFonts w:ascii="Times New Roman" w:hAnsi="Times New Roman" w:cs="Times New Roman"/>
        </w:rPr>
        <w:t>feeding</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organic</w:t>
      </w:r>
      <w:r w:rsidR="0081237E" w:rsidRPr="0056727B">
        <w:rPr>
          <w:rFonts w:ascii="Times New Roman" w:hAnsi="Times New Roman" w:cs="Times New Roman"/>
        </w:rPr>
        <w:t xml:space="preserve"> </w:t>
      </w:r>
      <w:r w:rsidRPr="0056727B">
        <w:rPr>
          <w:rFonts w:ascii="Times New Roman" w:hAnsi="Times New Roman" w:cs="Times New Roman"/>
        </w:rPr>
        <w:t>loading</w:t>
      </w:r>
      <w:r w:rsidR="0081237E" w:rsidRPr="0056727B">
        <w:rPr>
          <w:rFonts w:ascii="Times New Roman" w:hAnsi="Times New Roman" w:cs="Times New Roman"/>
        </w:rPr>
        <w:t xml:space="preserve"> </w:t>
      </w:r>
      <w:r w:rsidRPr="0056727B">
        <w:rPr>
          <w:rFonts w:ascii="Times New Roman" w:hAnsi="Times New Roman" w:cs="Times New Roman"/>
        </w:rPr>
        <w:t>rate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3</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volatile</w:t>
      </w:r>
      <w:r w:rsidR="0081237E" w:rsidRPr="0056727B">
        <w:rPr>
          <w:rFonts w:ascii="Times New Roman" w:hAnsi="Times New Roman" w:cs="Times New Roman"/>
        </w:rPr>
        <w:t xml:space="preserve"> </w:t>
      </w:r>
      <w:r w:rsidRPr="0056727B">
        <w:rPr>
          <w:rFonts w:ascii="Times New Roman" w:hAnsi="Times New Roman" w:cs="Times New Roman"/>
        </w:rPr>
        <w:t>solids</w:t>
      </w:r>
      <w:r w:rsidR="0081237E" w:rsidRPr="0056727B">
        <w:rPr>
          <w:rFonts w:ascii="Times New Roman" w:hAnsi="Times New Roman" w:cs="Times New Roman"/>
        </w:rPr>
        <w:t xml:space="preserve"> </w:t>
      </w:r>
      <w:r w:rsidRPr="0056727B">
        <w:rPr>
          <w:rFonts w:ascii="Times New Roman" w:hAnsi="Times New Roman" w:cs="Times New Roman"/>
        </w:rPr>
        <w:t>(VS)</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810EDB" w:rsidRPr="00D91958">
        <w:rPr>
          <w:rFonts w:ascii="Times New Roman" w:hAnsi="Times New Roman" w:cs="Times New Roman"/>
        </w:rPr>
        <w:t>day</w:t>
      </w:r>
      <w:r w:rsidR="00810EDB" w:rsidRPr="00D91958">
        <w:rPr>
          <w:rFonts w:ascii="Times New Roman" w:hAnsi="Times New Roman" w:cs="Times New Roman"/>
          <w:vertAlign w:val="superscript"/>
        </w:rPr>
        <w:t>-1</w:t>
      </w:r>
      <w:r w:rsidR="00810EDB">
        <w:rPr>
          <w:rFonts w:ascii="Times New Roman" w:hAnsi="Times New Roman" w:cs="Times New Roman"/>
        </w:rPr>
        <w:t xml:space="preserve"> </w:t>
      </w:r>
      <w:r w:rsidRPr="0056727B">
        <w:rPr>
          <w:rFonts w:ascii="Times New Roman" w:hAnsi="Times New Roman" w:cs="Times New Roman"/>
        </w:rPr>
        <w:t>reached</w:t>
      </w:r>
      <w:r w:rsidR="0081237E" w:rsidRPr="0056727B">
        <w:rPr>
          <w:rFonts w:ascii="Times New Roman" w:hAnsi="Times New Roman" w:cs="Times New Roman"/>
        </w:rPr>
        <w:t xml:space="preserve"> </w:t>
      </w:r>
      <w:r w:rsidRPr="0056727B">
        <w:rPr>
          <w:rFonts w:ascii="Times New Roman" w:hAnsi="Times New Roman" w:cs="Times New Roman"/>
        </w:rPr>
        <w:t>after</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acclimatization</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60</w:t>
      </w:r>
      <w:r w:rsidR="0081237E" w:rsidRPr="0056727B">
        <w:rPr>
          <w:rFonts w:ascii="Times New Roman" w:hAnsi="Times New Roman" w:cs="Times New Roman"/>
        </w:rPr>
        <w:t xml:space="preserve"> </w:t>
      </w:r>
      <w:r w:rsidRPr="0056727B">
        <w:rPr>
          <w:rFonts w:ascii="Times New Roman" w:hAnsi="Times New Roman" w:cs="Times New Roman"/>
        </w:rPr>
        <w:t>days.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004E063B" w:rsidRPr="0056727B">
        <w:rPr>
          <w:rFonts w:ascii="Times New Roman" w:hAnsi="Times New Roman" w:cs="Times New Roman"/>
        </w:rPr>
        <w:t>FW</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Total</w:t>
      </w:r>
      <w:r w:rsidR="0081237E" w:rsidRPr="0056727B">
        <w:rPr>
          <w:rFonts w:ascii="Times New Roman" w:hAnsi="Times New Roman" w:cs="Times New Roman"/>
        </w:rPr>
        <w:t xml:space="preserve"> </w:t>
      </w:r>
      <w:r w:rsidRPr="0056727B">
        <w:rPr>
          <w:rFonts w:ascii="Times New Roman" w:hAnsi="Times New Roman" w:cs="Times New Roman"/>
        </w:rPr>
        <w:t>Kjeldahl</w:t>
      </w:r>
      <w:r w:rsidR="0081237E" w:rsidRPr="0056727B">
        <w:rPr>
          <w:rFonts w:ascii="Times New Roman" w:hAnsi="Times New Roman" w:cs="Times New Roman"/>
        </w:rPr>
        <w:t xml:space="preserve"> </w:t>
      </w:r>
      <w:r w:rsidRPr="0056727B">
        <w:rPr>
          <w:rFonts w:ascii="Times New Roman" w:hAnsi="Times New Roman" w:cs="Times New Roman"/>
        </w:rPr>
        <w:t>Nitrogen</w:t>
      </w:r>
      <w:r w:rsidR="0081237E" w:rsidRPr="0056727B">
        <w:rPr>
          <w:rFonts w:ascii="Times New Roman" w:hAnsi="Times New Roman" w:cs="Times New Roman"/>
        </w:rPr>
        <w:t xml:space="preserve"> </w:t>
      </w:r>
      <w:r w:rsidR="00A11013" w:rsidRPr="0056727B">
        <w:rPr>
          <w:rFonts w:ascii="Times New Roman" w:hAnsi="Times New Roman" w:cs="Times New Roman"/>
        </w:rPr>
        <w:t>content</w:t>
      </w:r>
      <w:r w:rsidR="0081237E" w:rsidRPr="0056727B">
        <w:rPr>
          <w:rFonts w:ascii="Times New Roman" w:hAnsi="Times New Roman" w:cs="Times New Roman"/>
        </w:rPr>
        <w:t xml:space="preserve"> </w:t>
      </w:r>
      <w:r w:rsidRPr="00D91958">
        <w:rPr>
          <w:rFonts w:ascii="Times New Roman" w:hAnsi="Times New Roman" w:cs="Times New Roman"/>
        </w:rPr>
        <w:t>of</w:t>
      </w:r>
      <w:r w:rsidR="0081237E" w:rsidRPr="00D91958">
        <w:rPr>
          <w:rFonts w:ascii="Times New Roman" w:hAnsi="Times New Roman" w:cs="Times New Roman"/>
        </w:rPr>
        <w:t xml:space="preserve"> </w:t>
      </w:r>
      <w:r w:rsidR="004D71E6" w:rsidRPr="00D91958">
        <w:rPr>
          <w:rFonts w:ascii="Times New Roman" w:hAnsi="Times New Roman" w:cs="Times New Roman"/>
        </w:rPr>
        <w:t>0</w:t>
      </w:r>
      <w:r w:rsidRPr="00D91958">
        <w:rPr>
          <w:rFonts w:ascii="Times New Roman" w:hAnsi="Times New Roman" w:cs="Times New Roman"/>
        </w:rPr>
        <w:t>.</w:t>
      </w:r>
      <w:r w:rsidR="004D71E6" w:rsidRPr="00D91958">
        <w:rPr>
          <w:rFonts w:ascii="Times New Roman" w:hAnsi="Times New Roman" w:cs="Times New Roman"/>
        </w:rPr>
        <w:t>7</w:t>
      </w:r>
      <w:r w:rsidRPr="00D91958">
        <w:rPr>
          <w:rFonts w:ascii="Times New Roman" w:hAnsi="Times New Roman" w:cs="Times New Roman"/>
        </w:rPr>
        <w:t>3</w:t>
      </w:r>
      <w:r w:rsidRPr="0056727B">
        <w:rPr>
          <w:rFonts w:ascii="Times New Roman" w:hAnsi="Times New Roman" w:cs="Times New Roman"/>
        </w:rPr>
        <w:t>%</w:t>
      </w:r>
      <w:r w:rsidR="0081237E" w:rsidRPr="0056727B">
        <w:rPr>
          <w:rFonts w:ascii="Times New Roman" w:hAnsi="Times New Roman" w:cs="Times New Roman"/>
        </w:rPr>
        <w:t xml:space="preserve"> </w:t>
      </w:r>
      <w:r w:rsidR="008A3BE3" w:rsidRPr="0056727B">
        <w:rPr>
          <w:rFonts w:ascii="Times New Roman" w:hAnsi="Times New Roman" w:cs="Times New Roman"/>
        </w:rPr>
        <w:t>on</w:t>
      </w:r>
      <w:r w:rsidR="0081237E" w:rsidRPr="0056727B">
        <w:rPr>
          <w:rFonts w:ascii="Times New Roman" w:hAnsi="Times New Roman" w:cs="Times New Roman"/>
        </w:rPr>
        <w:t xml:space="preserve"> </w:t>
      </w:r>
      <w:r w:rsidR="008A3BE3" w:rsidRPr="0056727B">
        <w:rPr>
          <w:rFonts w:ascii="Times New Roman" w:hAnsi="Times New Roman" w:cs="Times New Roman"/>
        </w:rPr>
        <w:t>a</w:t>
      </w:r>
      <w:r w:rsidR="0081237E" w:rsidRPr="0056727B">
        <w:rPr>
          <w:rFonts w:ascii="Times New Roman" w:hAnsi="Times New Roman" w:cs="Times New Roman"/>
        </w:rPr>
        <w:t xml:space="preserve"> </w:t>
      </w:r>
      <w:r w:rsidR="008A3BE3" w:rsidRPr="0056727B">
        <w:rPr>
          <w:rFonts w:ascii="Times New Roman" w:hAnsi="Times New Roman" w:cs="Times New Roman"/>
        </w:rPr>
        <w:t>wet</w:t>
      </w:r>
      <w:r w:rsidR="0081237E" w:rsidRPr="0056727B">
        <w:rPr>
          <w:rFonts w:ascii="Times New Roman" w:hAnsi="Times New Roman" w:cs="Times New Roman"/>
        </w:rPr>
        <w:t xml:space="preserve"> </w:t>
      </w:r>
      <w:r w:rsidR="008A3BE3" w:rsidRPr="0056727B">
        <w:rPr>
          <w:rFonts w:ascii="Times New Roman" w:hAnsi="Times New Roman" w:cs="Times New Roman"/>
        </w:rPr>
        <w:t>weight</w:t>
      </w:r>
      <w:r w:rsidR="0081237E" w:rsidRPr="0056727B">
        <w:rPr>
          <w:rFonts w:ascii="Times New Roman" w:hAnsi="Times New Roman" w:cs="Times New Roman"/>
        </w:rPr>
        <w:t xml:space="preserve"> </w:t>
      </w:r>
      <w:r w:rsidR="008A3BE3" w:rsidRPr="0056727B">
        <w:rPr>
          <w:rFonts w:ascii="Times New Roman" w:hAnsi="Times New Roman" w:cs="Times New Roman"/>
        </w:rPr>
        <w:t>basis</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without</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gave</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00A11013" w:rsidRPr="0056727B">
        <w:rPr>
          <w:rFonts w:ascii="Times New Roman" w:hAnsi="Times New Roman" w:cs="Times New Roman"/>
        </w:rPr>
        <w:t>digestate</w:t>
      </w:r>
      <w:r w:rsidR="0081237E" w:rsidRPr="0056727B">
        <w:rPr>
          <w:rFonts w:ascii="Times New Roman" w:hAnsi="Times New Roman" w:cs="Times New Roman"/>
        </w:rPr>
        <w:t xml:space="preserve"> </w:t>
      </w:r>
      <w:r w:rsidRPr="0056727B">
        <w:rPr>
          <w:rFonts w:ascii="Times New Roman" w:hAnsi="Times New Roman" w:cs="Times New Roman"/>
        </w:rPr>
        <w:t>total</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nitrogen</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81237E" w:rsidRPr="0056727B">
        <w:rPr>
          <w:rFonts w:ascii="Times New Roman" w:hAnsi="Times New Roman" w:cs="Times New Roman"/>
        </w:rPr>
        <w:t xml:space="preserve"> </w:t>
      </w:r>
      <w:r w:rsidR="004E063B"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&gt;5.0</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led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accumulatio</w:t>
      </w:r>
      <w:r w:rsidR="004E063B" w:rsidRPr="0056727B">
        <w:rPr>
          <w:rFonts w:ascii="Times New Roman" w:hAnsi="Times New Roman" w:cs="Times New Roman"/>
        </w:rPr>
        <w:t>n</w:t>
      </w:r>
      <w:r w:rsidR="0081237E" w:rsidRPr="0056727B">
        <w:rPr>
          <w:rFonts w:ascii="Times New Roman" w:hAnsi="Times New Roman" w:cs="Times New Roman"/>
        </w:rPr>
        <w:t xml:space="preserve"> </w:t>
      </w:r>
      <w:r w:rsidR="004E063B" w:rsidRPr="0056727B">
        <w:rPr>
          <w:rFonts w:ascii="Times New Roman" w:hAnsi="Times New Roman" w:cs="Times New Roman"/>
        </w:rPr>
        <w:t>of</w:t>
      </w:r>
      <w:r w:rsidR="0081237E" w:rsidRPr="0056727B">
        <w:rPr>
          <w:rFonts w:ascii="Times New Roman" w:hAnsi="Times New Roman" w:cs="Times New Roman"/>
        </w:rPr>
        <w:t xml:space="preserve"> </w:t>
      </w:r>
      <w:r w:rsidR="004E063B" w:rsidRPr="0056727B">
        <w:rPr>
          <w:rFonts w:ascii="Times New Roman" w:hAnsi="Times New Roman" w:cs="Times New Roman"/>
        </w:rPr>
        <w:t>propionic</w:t>
      </w:r>
      <w:r w:rsidR="0081237E" w:rsidRPr="0056727B">
        <w:rPr>
          <w:rFonts w:ascii="Times New Roman" w:hAnsi="Times New Roman" w:cs="Times New Roman"/>
        </w:rPr>
        <w:t xml:space="preserve"> </w:t>
      </w:r>
      <w:r w:rsidR="004E063B" w:rsidRPr="0056727B">
        <w:rPr>
          <w:rFonts w:ascii="Times New Roman" w:hAnsi="Times New Roman" w:cs="Times New Roman"/>
        </w:rPr>
        <w:t>and</w:t>
      </w:r>
      <w:r w:rsidR="0081237E" w:rsidRPr="0056727B">
        <w:rPr>
          <w:rFonts w:ascii="Times New Roman" w:hAnsi="Times New Roman" w:cs="Times New Roman"/>
        </w:rPr>
        <w:t xml:space="preserve"> </w:t>
      </w:r>
      <w:r w:rsidR="004E063B" w:rsidRPr="0056727B">
        <w:rPr>
          <w:rFonts w:ascii="Times New Roman" w:hAnsi="Times New Roman" w:cs="Times New Roman"/>
        </w:rPr>
        <w:t>other</w:t>
      </w:r>
      <w:r w:rsidR="0081237E" w:rsidRPr="0056727B">
        <w:rPr>
          <w:rFonts w:ascii="Times New Roman" w:hAnsi="Times New Roman" w:cs="Times New Roman"/>
        </w:rPr>
        <w:t xml:space="preserve"> </w:t>
      </w:r>
      <w:r w:rsidR="004E063B" w:rsidRPr="0056727B">
        <w:rPr>
          <w:rFonts w:ascii="Times New Roman" w:hAnsi="Times New Roman" w:cs="Times New Roman"/>
        </w:rPr>
        <w:t>longer-</w:t>
      </w:r>
      <w:r w:rsidRPr="0056727B">
        <w:rPr>
          <w:rFonts w:ascii="Times New Roman" w:hAnsi="Times New Roman" w:cs="Times New Roman"/>
        </w:rPr>
        <w:t>chain</w:t>
      </w:r>
      <w:r w:rsidR="0081237E" w:rsidRPr="0056727B">
        <w:rPr>
          <w:rFonts w:ascii="Times New Roman" w:hAnsi="Times New Roman" w:cs="Times New Roman"/>
        </w:rPr>
        <w:t xml:space="preserve"> </w:t>
      </w:r>
      <w:r w:rsidRPr="0056727B">
        <w:rPr>
          <w:rFonts w:ascii="Times New Roman" w:hAnsi="Times New Roman" w:cs="Times New Roman"/>
        </w:rPr>
        <w:t>volatile</w:t>
      </w:r>
      <w:r w:rsidR="0081237E" w:rsidRPr="0056727B">
        <w:rPr>
          <w:rFonts w:ascii="Times New Roman" w:hAnsi="Times New Roman" w:cs="Times New Roman"/>
        </w:rPr>
        <w:t xml:space="preserve"> </w:t>
      </w:r>
      <w:r w:rsidRPr="0056727B">
        <w:rPr>
          <w:rFonts w:ascii="Times New Roman" w:hAnsi="Times New Roman" w:cs="Times New Roman"/>
        </w:rPr>
        <w:t>fatty</w:t>
      </w:r>
      <w:r w:rsidR="0081237E" w:rsidRPr="0056727B">
        <w:rPr>
          <w:rFonts w:ascii="Times New Roman" w:hAnsi="Times New Roman" w:cs="Times New Roman"/>
        </w:rPr>
        <w:t xml:space="preserve"> </w:t>
      </w:r>
      <w:r w:rsidRPr="0056727B">
        <w:rPr>
          <w:rFonts w:ascii="Times New Roman" w:hAnsi="Times New Roman" w:cs="Times New Roman"/>
        </w:rPr>
        <w:t>acids</w:t>
      </w:r>
      <w:r w:rsidR="0081237E" w:rsidRPr="0056727B">
        <w:rPr>
          <w:rFonts w:ascii="Times New Roman" w:hAnsi="Times New Roman" w:cs="Times New Roman"/>
        </w:rPr>
        <w:t xml:space="preserve"> </w:t>
      </w:r>
      <w:r w:rsidRPr="0056727B">
        <w:rPr>
          <w:rFonts w:ascii="Times New Roman" w:hAnsi="Times New Roman" w:cs="Times New Roman"/>
        </w:rPr>
        <w:t>(VFA)</w:t>
      </w:r>
      <w:r w:rsidR="00810ED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followed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sharp</w:t>
      </w:r>
      <w:r w:rsidR="0081237E" w:rsidRPr="0056727B">
        <w:rPr>
          <w:rFonts w:ascii="Times New Roman" w:hAnsi="Times New Roman" w:cs="Times New Roman"/>
        </w:rPr>
        <w:t xml:space="preserve"> </w:t>
      </w:r>
      <w:r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acetic</w:t>
      </w:r>
      <w:r w:rsidR="0081237E" w:rsidRPr="0056727B">
        <w:rPr>
          <w:rFonts w:ascii="Times New Roman" w:hAnsi="Times New Roman" w:cs="Times New Roman"/>
        </w:rPr>
        <w:t xml:space="preserve"> </w:t>
      </w:r>
      <w:r w:rsidRPr="0056727B">
        <w:rPr>
          <w:rFonts w:ascii="Times New Roman" w:hAnsi="Times New Roman" w:cs="Times New Roman"/>
        </w:rPr>
        <w:t>acid</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sufficient</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008A3BE3" w:rsidRPr="0056727B">
        <w:rPr>
          <w:rFonts w:ascii="Times New Roman" w:hAnsi="Times New Roman" w:cs="Times New Roman"/>
        </w:rPr>
        <w:t>overcome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buffering</w:t>
      </w:r>
      <w:r w:rsidR="0081237E" w:rsidRPr="0056727B">
        <w:rPr>
          <w:rFonts w:ascii="Times New Roman" w:hAnsi="Times New Roman" w:cs="Times New Roman"/>
        </w:rPr>
        <w:t xml:space="preserve"> </w:t>
      </w:r>
      <w:r w:rsidRPr="0056727B">
        <w:rPr>
          <w:rFonts w:ascii="Times New Roman" w:hAnsi="Times New Roman" w:cs="Times New Roman"/>
        </w:rPr>
        <w:t>capacity,</w:t>
      </w:r>
      <w:r w:rsidR="0081237E" w:rsidRPr="0056727B">
        <w:rPr>
          <w:rFonts w:ascii="Times New Roman" w:hAnsi="Times New Roman" w:cs="Times New Roman"/>
        </w:rPr>
        <w:t xml:space="preserve"> </w:t>
      </w:r>
      <w:r w:rsidRPr="0056727B">
        <w:rPr>
          <w:rFonts w:ascii="Times New Roman" w:hAnsi="Times New Roman" w:cs="Times New Roman"/>
        </w:rPr>
        <w:t>causing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fall</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004E063B" w:rsidRPr="0056727B">
        <w:rPr>
          <w:rFonts w:ascii="Times New Roman" w:hAnsi="Times New Roman" w:cs="Times New Roman"/>
        </w:rPr>
        <w:t>gas</w:t>
      </w:r>
      <w:r w:rsidR="0081237E" w:rsidRPr="0056727B">
        <w:rPr>
          <w:rFonts w:ascii="Times New Roman" w:hAnsi="Times New Roman" w:cs="Times New Roman"/>
        </w:rPr>
        <w:t xml:space="preserve"> </w:t>
      </w:r>
      <w:r w:rsidR="004E063B" w:rsidRPr="0056727B">
        <w:rPr>
          <w:rFonts w:ascii="Times New Roman" w:hAnsi="Times New Roman" w:cs="Times New Roman"/>
        </w:rPr>
        <w:t>production</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cease.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run</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parallel</w:t>
      </w:r>
      <w:r w:rsidR="00810ED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were</w:t>
      </w:r>
      <w:r w:rsidR="0081237E" w:rsidRPr="0056727B">
        <w:rPr>
          <w:rFonts w:ascii="Times New Roman" w:hAnsi="Times New Roman" w:cs="Times New Roman"/>
        </w:rPr>
        <w:t xml:space="preserve"> </w:t>
      </w:r>
      <w:r w:rsidRPr="0056727B">
        <w:rPr>
          <w:rFonts w:ascii="Times New Roman" w:hAnsi="Times New Roman" w:cs="Times New Roman"/>
        </w:rPr>
        <w:t>regulated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diluting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00A11013" w:rsidRPr="0056727B">
        <w:rPr>
          <w:rFonts w:ascii="Times New Roman" w:hAnsi="Times New Roman" w:cs="Times New Roman"/>
        </w:rPr>
        <w:t>FW</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water.</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allowed</w:t>
      </w:r>
      <w:r w:rsidR="0081237E" w:rsidRPr="0056727B">
        <w:rPr>
          <w:rFonts w:ascii="Times New Roman" w:hAnsi="Times New Roman" w:cs="Times New Roman"/>
        </w:rPr>
        <w:t xml:space="preserve"> </w:t>
      </w:r>
      <w:r w:rsidR="00A11013" w:rsidRPr="0056727B">
        <w:rPr>
          <w:rFonts w:ascii="Times New Roman" w:hAnsi="Times New Roman" w:cs="Times New Roman"/>
        </w:rPr>
        <w:t>determination</w:t>
      </w:r>
      <w:r w:rsidR="0081237E" w:rsidRPr="0056727B">
        <w:rPr>
          <w:rFonts w:ascii="Times New Roman" w:hAnsi="Times New Roman" w:cs="Times New Roman"/>
        </w:rPr>
        <w:t xml:space="preserve"> </w:t>
      </w:r>
      <w:r w:rsidR="00A11013"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critical</w:t>
      </w:r>
      <w:r w:rsidR="0081237E" w:rsidRPr="0056727B">
        <w:rPr>
          <w:rFonts w:ascii="Times New Roman" w:hAnsi="Times New Roman" w:cs="Times New Roman"/>
        </w:rPr>
        <w:t xml:space="preserve"> </w:t>
      </w:r>
      <w:r w:rsidRPr="0056727B">
        <w:rPr>
          <w:rFonts w:ascii="Times New Roman" w:hAnsi="Times New Roman" w:cs="Times New Roman"/>
        </w:rPr>
        <w:t>threshold</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008A3BE3" w:rsidRPr="0056727B">
        <w:rPr>
          <w:rFonts w:ascii="Times New Roman" w:hAnsi="Times New Roman" w:cs="Times New Roman"/>
        </w:rPr>
        <w:t>for</w:t>
      </w:r>
      <w:r w:rsidR="0081237E" w:rsidRPr="0056727B">
        <w:rPr>
          <w:rFonts w:ascii="Times New Roman" w:hAnsi="Times New Roman" w:cs="Times New Roman"/>
        </w:rPr>
        <w:t xml:space="preserve"> </w:t>
      </w:r>
      <w:r w:rsidR="008A3BE3" w:rsidRPr="0056727B">
        <w:rPr>
          <w:rFonts w:ascii="Times New Roman" w:hAnsi="Times New Roman" w:cs="Times New Roman"/>
        </w:rPr>
        <w:t>TAN</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00810EDB">
        <w:rPr>
          <w:rFonts w:ascii="Times New Roman" w:hAnsi="Times New Roman" w:cs="Times New Roman"/>
        </w:rPr>
        <w:t xml:space="preserve">for </w:t>
      </w:r>
      <w:r w:rsidRPr="0056727B">
        <w:rPr>
          <w:rFonts w:ascii="Times New Roman" w:hAnsi="Times New Roman" w:cs="Times New Roman"/>
        </w:rPr>
        <w:t>free</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nitrogen</w:t>
      </w:r>
      <w:r w:rsidR="0081237E" w:rsidRPr="0056727B">
        <w:rPr>
          <w:rFonts w:ascii="Times New Roman" w:hAnsi="Times New Roman" w:cs="Times New Roman"/>
        </w:rPr>
        <w:t xml:space="preserve"> </w:t>
      </w:r>
      <w:r w:rsidRPr="0056727B">
        <w:rPr>
          <w:rFonts w:ascii="Times New Roman" w:hAnsi="Times New Roman" w:cs="Times New Roman"/>
        </w:rPr>
        <w:t>(FAN)</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calculation,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00A11013" w:rsidRPr="0056727B">
        <w:rPr>
          <w:rFonts w:ascii="Times New Roman" w:hAnsi="Times New Roman" w:cs="Times New Roman"/>
        </w:rPr>
        <w:t>monitoring</w:t>
      </w:r>
      <w:r w:rsidR="0081237E" w:rsidRPr="0056727B">
        <w:rPr>
          <w:rFonts w:ascii="Times New Roman" w:hAnsi="Times New Roman" w:cs="Times New Roman"/>
        </w:rPr>
        <w:t xml:space="preserve"> </w:t>
      </w:r>
      <w:r w:rsidR="00A11013"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pattern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production.</w:t>
      </w:r>
      <w:r w:rsidR="0081237E" w:rsidRPr="0056727B">
        <w:rPr>
          <w:rFonts w:ascii="Times New Roman" w:hAnsi="Times New Roman" w:cs="Times New Roman"/>
        </w:rPr>
        <w:t xml:space="preserve"> </w:t>
      </w:r>
      <w:r w:rsidRPr="0056727B">
        <w:rPr>
          <w:rFonts w:ascii="Times New Roman" w:hAnsi="Times New Roman" w:cs="Times New Roman"/>
        </w:rPr>
        <w:t>Below</w:t>
      </w:r>
      <w:r w:rsidR="0081237E" w:rsidRPr="0056727B">
        <w:rPr>
          <w:rFonts w:ascii="Times New Roman" w:hAnsi="Times New Roman" w:cs="Times New Roman"/>
        </w:rPr>
        <w:t xml:space="preserve"> </w:t>
      </w:r>
      <w:r w:rsidRPr="0056727B">
        <w:rPr>
          <w:rFonts w:ascii="Times New Roman" w:hAnsi="Times New Roman" w:cs="Times New Roman"/>
        </w:rPr>
        <w:t>2.5</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8A3BE3"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there</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no</w:t>
      </w:r>
      <w:r w:rsidR="0081237E" w:rsidRPr="0056727B">
        <w:rPr>
          <w:rFonts w:ascii="Times New Roman" w:hAnsi="Times New Roman" w:cs="Times New Roman"/>
        </w:rPr>
        <w:t xml:space="preserve"> </w:t>
      </w:r>
      <w:r w:rsidRPr="0056727B">
        <w:rPr>
          <w:rFonts w:ascii="Times New Roman" w:hAnsi="Times New Roman" w:cs="Times New Roman"/>
        </w:rPr>
        <w:t>evidence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digest</w:t>
      </w:r>
      <w:r w:rsidR="00A11013" w:rsidRPr="0056727B">
        <w:rPr>
          <w:rFonts w:ascii="Times New Roman" w:hAnsi="Times New Roman" w:cs="Times New Roman"/>
        </w:rPr>
        <w:t>ion</w:t>
      </w:r>
      <w:r w:rsidR="0081237E" w:rsidRPr="0056727B">
        <w:rPr>
          <w:rFonts w:ascii="Times New Roman" w:hAnsi="Times New Roman" w:cs="Times New Roman"/>
        </w:rPr>
        <w:t xml:space="preserve"> </w:t>
      </w:r>
      <w:r w:rsidRPr="0056727B">
        <w:rPr>
          <w:rFonts w:ascii="Times New Roman" w:hAnsi="Times New Roman" w:cs="Times New Roman"/>
        </w:rPr>
        <w:t>instability.</w:t>
      </w:r>
      <w:r w:rsidR="0081237E" w:rsidRPr="0056727B">
        <w:rPr>
          <w:rFonts w:ascii="Times New Roman" w:hAnsi="Times New Roman" w:cs="Times New Roman"/>
        </w:rPr>
        <w:t xml:space="preserve"> </w:t>
      </w:r>
      <w:r w:rsidRPr="0056727B">
        <w:rPr>
          <w:rFonts w:ascii="Times New Roman" w:hAnsi="Times New Roman" w:cs="Times New Roman"/>
        </w:rPr>
        <w:t>Between</w:t>
      </w:r>
      <w:r w:rsidR="0081237E" w:rsidRPr="0056727B">
        <w:rPr>
          <w:rFonts w:ascii="Times New Roman" w:hAnsi="Times New Roman" w:cs="Times New Roman"/>
        </w:rPr>
        <w:t xml:space="preserve"> </w:t>
      </w:r>
      <w:r w:rsidRPr="0056727B">
        <w:rPr>
          <w:rFonts w:ascii="Times New Roman" w:hAnsi="Times New Roman" w:cs="Times New Roman"/>
        </w:rPr>
        <w:t>2.5</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3.5</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lastRenderedPageBreak/>
        <w:t>transient</w:t>
      </w:r>
      <w:r w:rsidR="0081237E" w:rsidRPr="0056727B">
        <w:rPr>
          <w:rFonts w:ascii="Times New Roman" w:hAnsi="Times New Roman" w:cs="Times New Roman"/>
        </w:rPr>
        <w:t xml:space="preserve"> </w:t>
      </w:r>
      <w:r w:rsidRPr="0056727B">
        <w:rPr>
          <w:rFonts w:ascii="Times New Roman" w:hAnsi="Times New Roman" w:cs="Times New Roman"/>
        </w:rPr>
        <w:t>peaks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004E063B" w:rsidRPr="0056727B">
        <w:rPr>
          <w:rFonts w:ascii="Times New Roman" w:hAnsi="Times New Roman" w:cs="Times New Roman"/>
        </w:rPr>
        <w:t>could</w:t>
      </w:r>
      <w:r w:rsidR="0081237E" w:rsidRPr="0056727B">
        <w:rPr>
          <w:rFonts w:ascii="Times New Roman" w:hAnsi="Times New Roman" w:cs="Times New Roman"/>
        </w:rPr>
        <w:t xml:space="preserve"> </w:t>
      </w:r>
      <w:r w:rsidR="004E063B" w:rsidRPr="0056727B">
        <w:rPr>
          <w:rFonts w:ascii="Times New Roman" w:hAnsi="Times New Roman" w:cs="Times New Roman"/>
        </w:rPr>
        <w:t>be</w:t>
      </w:r>
      <w:r w:rsidR="0081237E" w:rsidRPr="0056727B">
        <w:rPr>
          <w:rFonts w:ascii="Times New Roman" w:hAnsi="Times New Roman" w:cs="Times New Roman"/>
        </w:rPr>
        <w:t xml:space="preserve"> </w:t>
      </w:r>
      <w:r w:rsidR="004E063B" w:rsidRPr="0056727B">
        <w:rPr>
          <w:rFonts w:ascii="Times New Roman" w:hAnsi="Times New Roman" w:cs="Times New Roman"/>
        </w:rPr>
        <w:t>seen,</w:t>
      </w:r>
      <w:r w:rsidR="0081237E" w:rsidRPr="0056727B">
        <w:rPr>
          <w:rFonts w:ascii="Times New Roman" w:hAnsi="Times New Roman" w:cs="Times New Roman"/>
        </w:rPr>
        <w:t xml:space="preserve"> </w:t>
      </w:r>
      <w:r w:rsidR="004E063B" w:rsidRPr="0056727B">
        <w:rPr>
          <w:rFonts w:ascii="Times New Roman" w:hAnsi="Times New Roman" w:cs="Times New Roman"/>
        </w:rPr>
        <w:t>but</w:t>
      </w:r>
      <w:r w:rsidR="0081237E" w:rsidRPr="0056727B">
        <w:rPr>
          <w:rFonts w:ascii="Times New Roman" w:hAnsi="Times New Roman" w:cs="Times New Roman"/>
        </w:rPr>
        <w:t xml:space="preserve"> </w:t>
      </w:r>
      <w:r w:rsidR="004E063B" w:rsidRPr="0056727B">
        <w:rPr>
          <w:rFonts w:ascii="Times New Roman" w:hAnsi="Times New Roman" w:cs="Times New Roman"/>
        </w:rPr>
        <w:t>without</w:t>
      </w:r>
      <w:r w:rsidR="0081237E" w:rsidRPr="0056727B">
        <w:rPr>
          <w:rFonts w:ascii="Times New Roman" w:hAnsi="Times New Roman" w:cs="Times New Roman"/>
        </w:rPr>
        <w:t xml:space="preserve"> </w:t>
      </w:r>
      <w:r w:rsidR="004E063B" w:rsidRPr="0056727B">
        <w:rPr>
          <w:rFonts w:ascii="Times New Roman" w:hAnsi="Times New Roman" w:cs="Times New Roman"/>
        </w:rPr>
        <w:t>long-</w:t>
      </w:r>
      <w:r w:rsidRPr="0056727B">
        <w:rPr>
          <w:rFonts w:ascii="Times New Roman" w:hAnsi="Times New Roman" w:cs="Times New Roman"/>
        </w:rPr>
        <w:t>term</w:t>
      </w:r>
      <w:r w:rsidR="0081237E" w:rsidRPr="0056727B">
        <w:rPr>
          <w:rFonts w:ascii="Times New Roman" w:hAnsi="Times New Roman" w:cs="Times New Roman"/>
        </w:rPr>
        <w:t xml:space="preserve"> </w:t>
      </w:r>
      <w:r w:rsidRPr="0056727B">
        <w:rPr>
          <w:rFonts w:ascii="Times New Roman" w:hAnsi="Times New Roman" w:cs="Times New Roman"/>
        </w:rPr>
        <w:t>accumulation;</w:t>
      </w:r>
      <w:r w:rsidR="0081237E" w:rsidRPr="0056727B">
        <w:rPr>
          <w:rFonts w:ascii="Times New Roman" w:hAnsi="Times New Roman" w:cs="Times New Roman"/>
        </w:rPr>
        <w:t xml:space="preserve"> </w:t>
      </w:r>
      <w:r w:rsidRPr="0056727B">
        <w:rPr>
          <w:rFonts w:ascii="Times New Roman" w:hAnsi="Times New Roman" w:cs="Times New Roman"/>
        </w:rPr>
        <w:t>above</w:t>
      </w:r>
      <w:r w:rsidR="0081237E" w:rsidRPr="0056727B">
        <w:rPr>
          <w:rFonts w:ascii="Times New Roman" w:hAnsi="Times New Roman" w:cs="Times New Roman"/>
        </w:rPr>
        <w:t xml:space="preserve"> </w:t>
      </w:r>
      <w:r w:rsidRPr="0056727B">
        <w:rPr>
          <w:rFonts w:ascii="Times New Roman" w:hAnsi="Times New Roman" w:cs="Times New Roman"/>
        </w:rPr>
        <w:t>3.5</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00A11013" w:rsidRPr="0056727B">
        <w:rPr>
          <w:rFonts w:ascii="Times New Roman" w:hAnsi="Times New Roman" w:cs="Times New Roman"/>
        </w:rPr>
        <w:t>continuous</w:t>
      </w:r>
      <w:r w:rsidR="0081237E" w:rsidRPr="0056727B">
        <w:rPr>
          <w:rFonts w:ascii="Times New Roman" w:hAnsi="Times New Roman" w:cs="Times New Roman"/>
        </w:rPr>
        <w:t xml:space="preserve"> </w:t>
      </w:r>
      <w:r w:rsidRPr="0056727B">
        <w:rPr>
          <w:rFonts w:ascii="Times New Roman" w:hAnsi="Times New Roman" w:cs="Times New Roman"/>
        </w:rPr>
        <w:t>accumulation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occurred</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eventually</w:t>
      </w:r>
      <w:r w:rsidR="0081237E" w:rsidRPr="0056727B">
        <w:rPr>
          <w:rFonts w:ascii="Times New Roman" w:hAnsi="Times New Roman" w:cs="Times New Roman"/>
        </w:rPr>
        <w:t xml:space="preserve"> </w:t>
      </w:r>
      <w:r w:rsidRPr="0056727B">
        <w:rPr>
          <w:rFonts w:ascii="Times New Roman" w:hAnsi="Times New Roman" w:cs="Times New Roman"/>
        </w:rPr>
        <w:t>led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failure.</w:t>
      </w:r>
      <w:r w:rsidR="0081237E" w:rsidRPr="0056727B">
        <w:rPr>
          <w:rFonts w:ascii="Times New Roman" w:hAnsi="Times New Roman" w:cs="Times New Roman"/>
        </w:rPr>
        <w:t xml:space="preserve"> </w:t>
      </w:r>
      <w:r w:rsidRPr="0056727B">
        <w:rPr>
          <w:rFonts w:ascii="Times New Roman" w:hAnsi="Times New Roman" w:cs="Times New Roman"/>
        </w:rPr>
        <w:t>Stable</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could</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maintained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0.5:1</w:t>
      </w:r>
      <w:r w:rsidR="0081237E" w:rsidRPr="0056727B">
        <w:rPr>
          <w:rFonts w:ascii="Times New Roman" w:hAnsi="Times New Roman" w:cs="Times New Roman"/>
        </w:rPr>
        <w:t xml:space="preserve"> </w:t>
      </w:r>
      <w:r w:rsidRPr="0056727B">
        <w:rPr>
          <w:rFonts w:ascii="Times New Roman" w:hAnsi="Times New Roman" w:cs="Times New Roman"/>
        </w:rPr>
        <w:t>water</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FW.</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implications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strategy</w:t>
      </w:r>
      <w:r w:rsidR="0081237E" w:rsidRPr="0056727B">
        <w:rPr>
          <w:rFonts w:ascii="Times New Roman" w:hAnsi="Times New Roman" w:cs="Times New Roman"/>
        </w:rPr>
        <w:t xml:space="preserve"> </w:t>
      </w:r>
      <w:r w:rsidRPr="0056727B">
        <w:rPr>
          <w:rFonts w:ascii="Times New Roman" w:hAnsi="Times New Roman" w:cs="Times New Roman"/>
        </w:rPr>
        <w:t>were</w:t>
      </w:r>
      <w:r w:rsidR="0081237E" w:rsidRPr="0056727B">
        <w:rPr>
          <w:rFonts w:ascii="Times New Roman" w:hAnsi="Times New Roman" w:cs="Times New Roman"/>
        </w:rPr>
        <w:t xml:space="preserve"> </w:t>
      </w:r>
      <w:r w:rsidRPr="0056727B">
        <w:rPr>
          <w:rFonts w:ascii="Times New Roman" w:hAnsi="Times New Roman" w:cs="Times New Roman"/>
        </w:rPr>
        <w:t>evaluated</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ADAT</w:t>
      </w:r>
      <w:r w:rsidR="0081237E" w:rsidRPr="0056727B">
        <w:rPr>
          <w:rFonts w:ascii="Times New Roman" w:hAnsi="Times New Roman" w:cs="Times New Roman"/>
        </w:rPr>
        <w:t xml:space="preserve"> </w:t>
      </w:r>
      <w:r w:rsidRPr="0056727B">
        <w:rPr>
          <w:rFonts w:ascii="Times New Roman" w:hAnsi="Times New Roman" w:cs="Times New Roman"/>
        </w:rPr>
        <w:t>modelling</w:t>
      </w:r>
      <w:r w:rsidR="0081237E" w:rsidRPr="0056727B">
        <w:rPr>
          <w:rFonts w:ascii="Times New Roman" w:hAnsi="Times New Roman" w:cs="Times New Roman"/>
        </w:rPr>
        <w:t xml:space="preserve"> </w:t>
      </w:r>
      <w:r w:rsidRPr="0056727B">
        <w:rPr>
          <w:rFonts w:ascii="Times New Roman" w:hAnsi="Times New Roman" w:cs="Times New Roman"/>
        </w:rPr>
        <w:t>tool</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range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scenarios</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ratios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0.5</w:t>
      </w:r>
      <w:r w:rsidR="004E063B" w:rsidRPr="0056727B">
        <w:rPr>
          <w:rFonts w:ascii="Times New Roman" w:hAnsi="Times New Roman" w:cs="Times New Roman"/>
        </w:rPr>
        <w:t>-</w:t>
      </w:r>
      <w:r w:rsidRPr="0056727B">
        <w:rPr>
          <w:rFonts w:ascii="Times New Roman" w:hAnsi="Times New Roman" w:cs="Times New Roman"/>
        </w:rPr>
        <w:t>3:1,</w:t>
      </w:r>
      <w:r w:rsidR="0081237E" w:rsidRPr="0056727B">
        <w:rPr>
          <w:rFonts w:ascii="Times New Roman" w:hAnsi="Times New Roman" w:cs="Times New Roman"/>
        </w:rPr>
        <w:t xml:space="preserve"> </w:t>
      </w:r>
      <w:r w:rsidRPr="0056727B">
        <w:rPr>
          <w:rFonts w:ascii="Times New Roman" w:hAnsi="Times New Roman" w:cs="Times New Roman"/>
        </w:rPr>
        <w:t>ambient</w:t>
      </w:r>
      <w:r w:rsidR="0081237E" w:rsidRPr="0056727B">
        <w:rPr>
          <w:rFonts w:ascii="Times New Roman" w:hAnsi="Times New Roman" w:cs="Times New Roman"/>
        </w:rPr>
        <w:t xml:space="preserve"> </w:t>
      </w:r>
      <w:r w:rsidRPr="0056727B">
        <w:rPr>
          <w:rFonts w:ascii="Times New Roman" w:hAnsi="Times New Roman" w:cs="Times New Roman"/>
        </w:rPr>
        <w:t>temperatures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5-35</w:t>
      </w:r>
      <w:r w:rsidR="0081237E" w:rsidRPr="0056727B">
        <w:rPr>
          <w:rFonts w:ascii="Times New Roman" w:hAnsi="Times New Roman" w:cs="Times New Roman"/>
        </w:rPr>
        <w:t xml:space="preserve"> </w:t>
      </w:r>
      <w:r w:rsidRPr="0056727B">
        <w:rPr>
          <w:rFonts w:ascii="Times New Roman" w:hAnsi="Times New Roman" w:cs="Times New Roman"/>
          <w:vertAlign w:val="superscript"/>
        </w:rPr>
        <w:t>o</w:t>
      </w:r>
      <w:r w:rsidRPr="0056727B">
        <w:rPr>
          <w:rFonts w:ascii="Times New Roman" w:hAnsi="Times New Roman" w:cs="Times New Roman"/>
        </w:rPr>
        <w:t>C</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00A11013" w:rsidRPr="0056727B">
        <w:rPr>
          <w:rFonts w:ascii="Times New Roman" w:hAnsi="Times New Roman" w:cs="Times New Roman"/>
        </w:rPr>
        <w:t>different</w:t>
      </w:r>
      <w:r w:rsidR="0081237E" w:rsidRPr="0056727B">
        <w:rPr>
          <w:rFonts w:ascii="Times New Roman" w:hAnsi="Times New Roman" w:cs="Times New Roman"/>
        </w:rPr>
        <w:t xml:space="preserve"> </w:t>
      </w:r>
      <w:r w:rsidRPr="0056727B">
        <w:rPr>
          <w:rFonts w:ascii="Times New Roman" w:hAnsi="Times New Roman" w:cs="Times New Roman"/>
        </w:rPr>
        <w:t>plant</w:t>
      </w:r>
      <w:r w:rsidR="0081237E" w:rsidRPr="0056727B">
        <w:rPr>
          <w:rFonts w:ascii="Times New Roman" w:hAnsi="Times New Roman" w:cs="Times New Roman"/>
        </w:rPr>
        <w:t xml:space="preserve"> </w:t>
      </w:r>
      <w:r w:rsidRPr="0056727B">
        <w:rPr>
          <w:rFonts w:ascii="Times New Roman" w:hAnsi="Times New Roman" w:cs="Times New Roman"/>
        </w:rPr>
        <w:t>size</w:t>
      </w:r>
      <w:r w:rsidR="004E063B" w:rsidRPr="0056727B">
        <w:rPr>
          <w:rFonts w:ascii="Times New Roman" w:hAnsi="Times New Roman" w:cs="Times New Roman"/>
        </w:rPr>
        <w:t>s</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expected</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largest</w:t>
      </w:r>
      <w:r w:rsidR="0081237E" w:rsidRPr="0056727B">
        <w:rPr>
          <w:rFonts w:ascii="Times New Roman" w:hAnsi="Times New Roman" w:cs="Times New Roman"/>
        </w:rPr>
        <w:t xml:space="preserve"> </w:t>
      </w:r>
      <w:r w:rsidRPr="0056727B">
        <w:rPr>
          <w:rFonts w:ascii="Times New Roman" w:hAnsi="Times New Roman" w:cs="Times New Roman"/>
        </w:rPr>
        <w:t>effect</w:t>
      </w:r>
      <w:r w:rsidR="0081237E" w:rsidRPr="0056727B">
        <w:rPr>
          <w:rFonts w:ascii="Times New Roman" w:hAnsi="Times New Roman" w:cs="Times New Roman"/>
        </w:rPr>
        <w:t xml:space="preserve"> </w:t>
      </w:r>
      <w:r w:rsidRPr="0056727B">
        <w:rPr>
          <w:rFonts w:ascii="Times New Roman" w:hAnsi="Times New Roman" w:cs="Times New Roman"/>
        </w:rPr>
        <w:t>on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net</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004A6F01" w:rsidRPr="0056727B">
        <w:rPr>
          <w:rFonts w:ascii="Times New Roman" w:hAnsi="Times New Roman" w:cs="Times New Roman"/>
        </w:rPr>
        <w:t>demand</w:t>
      </w:r>
      <w:r w:rsidR="00A11013"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but</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lowest</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004A6F01" w:rsidRPr="0056727B">
        <w:rPr>
          <w:rFonts w:ascii="Times New Roman" w:hAnsi="Times New Roman" w:cs="Times New Roman"/>
        </w:rPr>
        <w:t xml:space="preserve">required to overcome toxicity </w:t>
      </w:r>
      <w:r w:rsidRPr="0056727B">
        <w:rPr>
          <w:rFonts w:ascii="Times New Roman" w:hAnsi="Times New Roman" w:cs="Times New Roman"/>
        </w:rPr>
        <w:t>this</w:t>
      </w:r>
      <w:r w:rsidR="0081237E" w:rsidRPr="0056727B">
        <w:rPr>
          <w:rFonts w:ascii="Times New Roman" w:hAnsi="Times New Roman" w:cs="Times New Roman"/>
        </w:rPr>
        <w:t xml:space="preserve"> </w:t>
      </w:r>
      <w:r w:rsidR="004A6F01" w:rsidRPr="0056727B">
        <w:rPr>
          <w:rFonts w:ascii="Times New Roman" w:hAnsi="Times New Roman" w:cs="Times New Roman"/>
        </w:rPr>
        <w:t xml:space="preserve">only </w:t>
      </w:r>
      <w:r w:rsidRPr="0056727B">
        <w:rPr>
          <w:rFonts w:ascii="Times New Roman" w:hAnsi="Times New Roman" w:cs="Times New Roman"/>
        </w:rPr>
        <w:t>equated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004E063B" w:rsidRPr="0056727B">
        <w:rPr>
          <w:rFonts w:ascii="Times New Roman" w:hAnsi="Times New Roman" w:cs="Times New Roman"/>
        </w:rPr>
        <w:t>2</w:t>
      </w:r>
      <w:r w:rsidR="004A6F01" w:rsidRPr="0056727B">
        <w:rPr>
          <w:rFonts w:ascii="Times New Roman" w:hAnsi="Times New Roman" w:cs="Times New Roman"/>
        </w:rPr>
        <w:t>-</w:t>
      </w:r>
      <w:r w:rsidR="007C1A10" w:rsidRPr="0056727B">
        <w:rPr>
          <w:rFonts w:ascii="Times New Roman" w:hAnsi="Times New Roman" w:cs="Times New Roman"/>
        </w:rPr>
        <w:t>6%</w:t>
      </w:r>
      <w:r w:rsidR="0081237E" w:rsidRPr="0056727B">
        <w:rPr>
          <w:rFonts w:ascii="Times New Roman" w:hAnsi="Times New Roman" w:cs="Times New Roman"/>
        </w:rPr>
        <w:t xml:space="preserve"> </w:t>
      </w:r>
      <w:r w:rsidR="008A3BE3" w:rsidRPr="0056727B">
        <w:rPr>
          <w:rFonts w:ascii="Times New Roman" w:hAnsi="Times New Roman" w:cs="Times New Roman"/>
        </w:rPr>
        <w:t>loss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raw</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potential</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biogas</w:t>
      </w:r>
      <w:r w:rsidR="0081237E" w:rsidRPr="0056727B">
        <w:rPr>
          <w:rFonts w:ascii="Times New Roman" w:hAnsi="Times New Roman" w:cs="Times New Roman"/>
        </w:rPr>
        <w:t xml:space="preserve"> </w:t>
      </w:r>
      <w:r w:rsidRPr="0056727B">
        <w:rPr>
          <w:rFonts w:ascii="Times New Roman" w:hAnsi="Times New Roman" w:cs="Times New Roman"/>
        </w:rPr>
        <w:t>produced</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004E063B" w:rsidRPr="0056727B">
        <w:rPr>
          <w:rFonts w:ascii="Times New Roman" w:hAnsi="Times New Roman" w:cs="Times New Roman"/>
        </w:rPr>
        <w:t>FW</w:t>
      </w:r>
      <w:r w:rsidR="0081237E" w:rsidRPr="0056727B">
        <w:rPr>
          <w:rFonts w:ascii="Times New Roman" w:hAnsi="Times New Roman" w:cs="Times New Roman"/>
        </w:rPr>
        <w:t xml:space="preserve"> </w:t>
      </w:r>
      <w:r w:rsidR="00A11013" w:rsidRPr="0056727B">
        <w:rPr>
          <w:rFonts w:ascii="Times New Roman" w:hAnsi="Times New Roman" w:cs="Times New Roman"/>
        </w:rPr>
        <w:t>when</w:t>
      </w:r>
      <w:r w:rsidR="0081237E" w:rsidRPr="0056727B">
        <w:rPr>
          <w:rFonts w:ascii="Times New Roman" w:hAnsi="Times New Roman" w:cs="Times New Roman"/>
        </w:rPr>
        <w:t xml:space="preserve"> </w:t>
      </w:r>
      <w:r w:rsidR="004E063B" w:rsidRPr="0056727B">
        <w:rPr>
          <w:rFonts w:ascii="Times New Roman" w:hAnsi="Times New Roman" w:cs="Times New Roman"/>
        </w:rPr>
        <w:t>compared</w:t>
      </w:r>
      <w:r w:rsidR="0081237E" w:rsidRPr="0056727B">
        <w:rPr>
          <w:rFonts w:ascii="Times New Roman" w:hAnsi="Times New Roman" w:cs="Times New Roman"/>
        </w:rPr>
        <w:t xml:space="preserve"> </w:t>
      </w:r>
      <w:r w:rsidR="004E063B" w:rsidRPr="0056727B">
        <w:rPr>
          <w:rFonts w:ascii="Times New Roman" w:hAnsi="Times New Roman" w:cs="Times New Roman"/>
        </w:rPr>
        <w:t>to</w:t>
      </w:r>
      <w:r w:rsidR="0081237E" w:rsidRPr="0056727B">
        <w:rPr>
          <w:rFonts w:ascii="Times New Roman" w:hAnsi="Times New Roman" w:cs="Times New Roman"/>
        </w:rPr>
        <w:t xml:space="preserve"> </w:t>
      </w:r>
      <w:r w:rsidR="004E063B" w:rsidRPr="0056727B">
        <w:rPr>
          <w:rFonts w:ascii="Times New Roman" w:hAnsi="Times New Roman" w:cs="Times New Roman"/>
        </w:rPr>
        <w:t>mesophilic</w:t>
      </w:r>
      <w:r w:rsidR="0081237E" w:rsidRPr="0056727B">
        <w:rPr>
          <w:rFonts w:ascii="Times New Roman" w:hAnsi="Times New Roman" w:cs="Times New Roman"/>
        </w:rPr>
        <w:t xml:space="preserve"> </w:t>
      </w:r>
      <w:r w:rsidR="004E063B" w:rsidRPr="0056727B">
        <w:rPr>
          <w:rFonts w:ascii="Times New Roman" w:hAnsi="Times New Roman" w:cs="Times New Roman"/>
        </w:rPr>
        <w:t>digestion</w:t>
      </w:r>
      <w:r w:rsidR="0081237E" w:rsidRPr="0056727B">
        <w:rPr>
          <w:rFonts w:ascii="Times New Roman" w:hAnsi="Times New Roman" w:cs="Times New Roman"/>
        </w:rPr>
        <w:t xml:space="preserve"> </w:t>
      </w:r>
      <w:r w:rsidR="004E063B" w:rsidRPr="0056727B">
        <w:rPr>
          <w:rFonts w:ascii="Times New Roman" w:hAnsi="Times New Roman" w:cs="Times New Roman"/>
        </w:rPr>
        <w:t>with</w:t>
      </w:r>
      <w:r w:rsidR="0081237E" w:rsidRPr="0056727B">
        <w:rPr>
          <w:rFonts w:ascii="Times New Roman" w:hAnsi="Times New Roman" w:cs="Times New Roman"/>
        </w:rPr>
        <w:t xml:space="preserve"> </w:t>
      </w:r>
      <w:r w:rsidR="004E063B" w:rsidRPr="0056727B">
        <w:rPr>
          <w:rFonts w:ascii="Times New Roman" w:hAnsi="Times New Roman" w:cs="Times New Roman"/>
        </w:rPr>
        <w:t>pasteur</w:t>
      </w:r>
      <w:r w:rsidR="00B32A3F" w:rsidRPr="0056727B">
        <w:rPr>
          <w:rFonts w:ascii="Times New Roman" w:hAnsi="Times New Roman" w:cs="Times New Roman"/>
        </w:rPr>
        <w:t>ization</w:t>
      </w:r>
      <w:r w:rsidRPr="0056727B">
        <w:rPr>
          <w:rFonts w:ascii="Times New Roman" w:hAnsi="Times New Roman" w:cs="Times New Roman"/>
        </w:rPr>
        <w:t>.</w:t>
      </w:r>
      <w:r w:rsidR="0081237E" w:rsidRPr="0056727B">
        <w:rPr>
          <w:rFonts w:ascii="Times New Roman" w:hAnsi="Times New Roman" w:cs="Times New Roman"/>
        </w:rPr>
        <w:t xml:space="preserve"> </w:t>
      </w:r>
    </w:p>
    <w:p w:rsidR="00F77F01" w:rsidRPr="0056727B" w:rsidRDefault="00F77F01" w:rsidP="00017FB9">
      <w:pPr>
        <w:spacing w:line="480" w:lineRule="auto"/>
        <w:jc w:val="left"/>
        <w:rPr>
          <w:rFonts w:ascii="Times New Roman" w:hAnsi="Times New Roman" w:cs="Times New Roman"/>
        </w:rPr>
      </w:pPr>
    </w:p>
    <w:p w:rsidR="00F77F01" w:rsidRPr="0056727B" w:rsidRDefault="00F77F01" w:rsidP="00017FB9">
      <w:pPr>
        <w:spacing w:line="480" w:lineRule="auto"/>
        <w:jc w:val="left"/>
        <w:rPr>
          <w:rFonts w:ascii="Times New Roman" w:hAnsi="Times New Roman" w:cs="Times New Roman"/>
        </w:rPr>
      </w:pPr>
      <w:r w:rsidRPr="0056727B">
        <w:rPr>
          <w:rFonts w:ascii="Times New Roman" w:hAnsi="Times New Roman" w:cs="Times New Roman"/>
          <w:b/>
        </w:rPr>
        <w:t>Keywords</w:t>
      </w:r>
      <w:r w:rsidR="00403428" w:rsidRPr="0056727B">
        <w:rPr>
          <w:rFonts w:ascii="Times New Roman" w:hAnsi="Times New Roman" w:cs="Times New Roman"/>
        </w:rPr>
        <w:t>:</w:t>
      </w:r>
      <w:r w:rsidR="0081237E" w:rsidRPr="0056727B">
        <w:rPr>
          <w:rFonts w:ascii="Times New Roman" w:hAnsi="Times New Roman" w:cs="Times New Roman"/>
        </w:rPr>
        <w:t xml:space="preserve"> </w:t>
      </w:r>
      <w:r w:rsidR="008502E3" w:rsidRPr="0056727B">
        <w:rPr>
          <w:rFonts w:ascii="Times New Roman" w:hAnsi="Times New Roman" w:cs="Times New Roman"/>
        </w:rPr>
        <w:t>ammonia,</w:t>
      </w:r>
      <w:r w:rsidR="0081237E" w:rsidRPr="0056727B">
        <w:rPr>
          <w:rFonts w:ascii="Times New Roman" w:hAnsi="Times New Roman" w:cs="Times New Roman"/>
        </w:rPr>
        <w:t xml:space="preserve"> </w:t>
      </w:r>
      <w:r w:rsidR="008502E3" w:rsidRPr="0056727B">
        <w:rPr>
          <w:rFonts w:ascii="Times New Roman" w:hAnsi="Times New Roman" w:cs="Times New Roman"/>
        </w:rPr>
        <w:t>anaerobic</w:t>
      </w:r>
      <w:r w:rsidR="0081237E" w:rsidRPr="0056727B">
        <w:rPr>
          <w:rFonts w:ascii="Times New Roman" w:hAnsi="Times New Roman" w:cs="Times New Roman"/>
        </w:rPr>
        <w:t xml:space="preserve"> </w:t>
      </w:r>
      <w:r w:rsidR="008502E3" w:rsidRPr="0056727B">
        <w:rPr>
          <w:rFonts w:ascii="Times New Roman" w:hAnsi="Times New Roman" w:cs="Times New Roman"/>
        </w:rPr>
        <w:t>digestion,</w:t>
      </w:r>
      <w:r w:rsidR="0081237E" w:rsidRPr="0056727B">
        <w:rPr>
          <w:rFonts w:ascii="Times New Roman" w:hAnsi="Times New Roman" w:cs="Times New Roman"/>
        </w:rPr>
        <w:t xml:space="preserve"> </w:t>
      </w:r>
      <w:r w:rsidR="008502E3" w:rsidRPr="0056727B">
        <w:rPr>
          <w:rFonts w:ascii="Times New Roman" w:hAnsi="Times New Roman" w:cs="Times New Roman"/>
        </w:rPr>
        <w:t>thermophilic,</w:t>
      </w:r>
      <w:r w:rsidR="0081237E" w:rsidRPr="0056727B">
        <w:rPr>
          <w:rFonts w:ascii="Times New Roman" w:hAnsi="Times New Roman" w:cs="Times New Roman"/>
        </w:rPr>
        <w:t xml:space="preserve"> </w:t>
      </w:r>
      <w:r w:rsidR="008502E3" w:rsidRPr="0056727B">
        <w:rPr>
          <w:rFonts w:ascii="Times New Roman" w:hAnsi="Times New Roman" w:cs="Times New Roman"/>
        </w:rPr>
        <w:t>toxicity,</w:t>
      </w:r>
      <w:r w:rsidR="0081237E" w:rsidRPr="0056727B">
        <w:rPr>
          <w:rFonts w:ascii="Times New Roman" w:hAnsi="Times New Roman" w:cs="Times New Roman"/>
        </w:rPr>
        <w:t xml:space="preserve"> </w:t>
      </w:r>
      <w:r w:rsidR="008502E3" w:rsidRPr="0056727B">
        <w:rPr>
          <w:rFonts w:ascii="Times New Roman" w:hAnsi="Times New Roman" w:cs="Times New Roman"/>
        </w:rPr>
        <w:t>inhibition,</w:t>
      </w:r>
      <w:r w:rsidR="0081237E" w:rsidRPr="0056727B">
        <w:rPr>
          <w:rFonts w:ascii="Times New Roman" w:hAnsi="Times New Roman" w:cs="Times New Roman"/>
        </w:rPr>
        <w:t xml:space="preserve"> </w:t>
      </w:r>
      <w:r w:rsidR="008502E3" w:rsidRPr="0056727B">
        <w:rPr>
          <w:rFonts w:ascii="Times New Roman" w:hAnsi="Times New Roman" w:cs="Times New Roman"/>
        </w:rPr>
        <w:t>dilution</w:t>
      </w:r>
      <w:r w:rsidR="0081237E" w:rsidRPr="0056727B">
        <w:rPr>
          <w:rFonts w:ascii="Times New Roman" w:hAnsi="Times New Roman" w:cs="Times New Roman"/>
        </w:rPr>
        <w:t xml:space="preserve"> </w:t>
      </w:r>
    </w:p>
    <w:p w:rsidR="00640B01" w:rsidRPr="0056727B" w:rsidRDefault="00640B01" w:rsidP="00017FB9">
      <w:pPr>
        <w:spacing w:line="480" w:lineRule="auto"/>
        <w:jc w:val="left"/>
        <w:rPr>
          <w:rFonts w:ascii="Times New Roman" w:hAnsi="Times New Roman" w:cs="Times New Roman"/>
        </w:rPr>
      </w:pPr>
    </w:p>
    <w:p w:rsidR="00176C92" w:rsidRPr="007C28D0" w:rsidRDefault="00176C92" w:rsidP="00017FB9">
      <w:pPr>
        <w:spacing w:line="480" w:lineRule="auto"/>
        <w:jc w:val="left"/>
        <w:rPr>
          <w:rFonts w:ascii="Times New Roman" w:hAnsi="Times New Roman" w:cs="Times New Roman"/>
          <w:b/>
        </w:rPr>
      </w:pPr>
      <w:r w:rsidRPr="0056727B">
        <w:rPr>
          <w:rFonts w:ascii="Times New Roman" w:hAnsi="Times New Roman" w:cs="Times New Roman"/>
          <w:b/>
        </w:rPr>
        <w:t>1</w:t>
      </w:r>
      <w:r w:rsidRPr="0056727B">
        <w:rPr>
          <w:rFonts w:ascii="Times New Roman" w:hAnsi="Times New Roman" w:cs="Times New Roman"/>
          <w:b/>
        </w:rPr>
        <w:tab/>
        <w:t>Introduction</w:t>
      </w:r>
    </w:p>
    <w:p w:rsidR="00A755A1" w:rsidRDefault="00A755A1" w:rsidP="002A6F10">
      <w:pPr>
        <w:spacing w:line="480" w:lineRule="auto"/>
        <w:jc w:val="left"/>
        <w:rPr>
          <w:rFonts w:ascii="Times New Roman" w:hAnsi="Times New Roman" w:cs="Times New Roman"/>
        </w:rPr>
      </w:pPr>
      <w:r w:rsidRPr="0056727B">
        <w:rPr>
          <w:rFonts w:ascii="Times New Roman" w:hAnsi="Times New Roman" w:cs="Times New Roman"/>
        </w:rPr>
        <w:t>Anaerobic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(AD)</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has</w:t>
      </w:r>
      <w:r w:rsidR="0081237E" w:rsidRPr="0056727B">
        <w:rPr>
          <w:rFonts w:ascii="Times New Roman" w:hAnsi="Times New Roman" w:cs="Times New Roman"/>
        </w:rPr>
        <w:t xml:space="preserve"> </w:t>
      </w:r>
      <w:r w:rsidRPr="0056727B">
        <w:rPr>
          <w:rFonts w:ascii="Times New Roman" w:hAnsi="Times New Roman" w:cs="Times New Roman"/>
        </w:rPr>
        <w:t>grown</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popularity</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value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substrate</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00324BB6" w:rsidRPr="0056727B">
        <w:rPr>
          <w:rFonts w:ascii="Times New Roman" w:hAnsi="Times New Roman" w:cs="Times New Roman"/>
        </w:rPr>
        <w:t>more</w:t>
      </w:r>
      <w:r w:rsidR="0081237E" w:rsidRPr="0056727B">
        <w:rPr>
          <w:rFonts w:ascii="Times New Roman" w:hAnsi="Times New Roman" w:cs="Times New Roman"/>
        </w:rPr>
        <w:t xml:space="preserve"> </w:t>
      </w:r>
      <w:r w:rsidR="00324BB6" w:rsidRPr="0056727B">
        <w:rPr>
          <w:rFonts w:ascii="Times New Roman" w:hAnsi="Times New Roman" w:cs="Times New Roman"/>
        </w:rPr>
        <w:t>widely</w:t>
      </w:r>
      <w:r w:rsidR="0081237E" w:rsidRPr="0056727B">
        <w:rPr>
          <w:rFonts w:ascii="Times New Roman" w:hAnsi="Times New Roman" w:cs="Times New Roman"/>
        </w:rPr>
        <w:t xml:space="preserve"> </w:t>
      </w:r>
      <w:r w:rsidRPr="0056727B">
        <w:rPr>
          <w:rFonts w:ascii="Times New Roman" w:hAnsi="Times New Roman" w:cs="Times New Roman"/>
        </w:rPr>
        <w:t>recognised</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&lt;EndNote&gt;&lt;Cite&gt;&lt;Author&gt;Capson-Tojo&lt;/Author&gt;&lt;Year&gt;2016&lt;/Year&gt;&lt;RecNum&gt;7&lt;/RecNum&gt;&lt;DisplayText&gt;&lt;style face="superscript"&gt;1&lt;/style&gt;&lt;/DisplayText&gt;&lt;record&gt;&lt;rec-number&gt;7&lt;/rec-number&gt;&lt;foreign-keys&gt;&lt;key app="EN" db-id="sespv2a05r0p2ree0saxvp95se0evr0a50xt" timestamp="1502026236"&gt;7&lt;/key&gt;&lt;/foreign-keys&gt;&lt;ref-type name="Journal Article"&gt;17&lt;/ref-type&gt;&lt;contributors&gt;&lt;authors&gt;&lt;author&gt;Capson-Tojo, Gabriel&lt;/author&gt;&lt;author&gt;Rouez, Maxime&lt;/author&gt;&lt;author&gt;Crest, Marion&lt;/author&gt;&lt;author&gt;Steyer, Jean-Philippe&lt;/author&gt;&lt;author&gt;Delgenès, Jean-Philippe&lt;/author&gt;&lt;author&gt;Escudié, Renaud&lt;/author&gt;&lt;/authors&gt;&lt;/contributors&gt;&lt;titles&gt;&lt;title&gt;Food waste valorization via anaerobic processes: a review&lt;/title&gt;&lt;secondary-title&gt;Reviews in Environmental Science and Bio/Technology&lt;/secondary-title&gt;&lt;/titles&gt;&lt;periodical&gt;&lt;full-title&gt;Reviews in Environmental Science and Bio/Technology&lt;/full-title&gt;&lt;/periodical&gt;&lt;pages&gt;499-547&lt;/pages&gt;&lt;volume&gt;15&lt;/volume&gt;&lt;number&gt;3&lt;/number&gt;&lt;dates&gt;&lt;year&gt;2016&lt;/year&gt;&lt;/dates&gt;&lt;isbn&gt;1569-1705&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1</w:t>
      </w:r>
      <w:r w:rsidR="00C31D18">
        <w:rPr>
          <w:rFonts w:ascii="Times New Roman" w:hAnsi="Times New Roman" w:cs="Times New Roman"/>
        </w:rPr>
        <w:fldChar w:fldCharType="end"/>
      </w:r>
      <w:r w:rsidR="002E2624">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use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these</w:t>
      </w:r>
      <w:r w:rsidR="0081237E" w:rsidRPr="0056727B">
        <w:rPr>
          <w:rFonts w:ascii="Times New Roman" w:hAnsi="Times New Roman" w:cs="Times New Roman"/>
        </w:rPr>
        <w:t xml:space="preserve"> </w:t>
      </w:r>
      <w:r w:rsidRPr="0056727B">
        <w:rPr>
          <w:rFonts w:ascii="Times New Roman" w:hAnsi="Times New Roman" w:cs="Times New Roman"/>
        </w:rPr>
        <w:t>materials</w:t>
      </w:r>
      <w:r w:rsidR="0081237E" w:rsidRPr="0056727B">
        <w:rPr>
          <w:rFonts w:ascii="Times New Roman" w:hAnsi="Times New Roman" w:cs="Times New Roman"/>
        </w:rPr>
        <w:t xml:space="preserve"> </w:t>
      </w:r>
      <w:r w:rsidRPr="0056727B">
        <w:rPr>
          <w:rFonts w:ascii="Times New Roman" w:hAnsi="Times New Roman" w:cs="Times New Roman"/>
        </w:rPr>
        <w:t>into</w:t>
      </w:r>
      <w:r w:rsidR="0081237E" w:rsidRPr="0056727B">
        <w:rPr>
          <w:rFonts w:ascii="Times New Roman" w:hAnsi="Times New Roman" w:cs="Times New Roman"/>
        </w:rPr>
        <w:t xml:space="preserve"> </w:t>
      </w:r>
      <w:r w:rsidRPr="0056727B">
        <w:rPr>
          <w:rFonts w:ascii="Times New Roman" w:hAnsi="Times New Roman" w:cs="Times New Roman"/>
        </w:rPr>
        <w:t>animal</w:t>
      </w:r>
      <w:r w:rsidR="0081237E" w:rsidRPr="0056727B">
        <w:rPr>
          <w:rFonts w:ascii="Times New Roman" w:hAnsi="Times New Roman" w:cs="Times New Roman"/>
        </w:rPr>
        <w:t xml:space="preserve"> </w:t>
      </w:r>
      <w:r w:rsidRPr="0056727B">
        <w:rPr>
          <w:rFonts w:ascii="Times New Roman" w:hAnsi="Times New Roman" w:cs="Times New Roman"/>
        </w:rPr>
        <w:t>feeds</w:t>
      </w:r>
      <w:r w:rsidR="0081237E" w:rsidRPr="0056727B">
        <w:rPr>
          <w:rFonts w:ascii="Times New Roman" w:hAnsi="Times New Roman" w:cs="Times New Roman"/>
        </w:rPr>
        <w:t xml:space="preserve"> </w:t>
      </w:r>
      <w:r w:rsidRPr="0056727B">
        <w:rPr>
          <w:rFonts w:ascii="Times New Roman" w:hAnsi="Times New Roman" w:cs="Times New Roman"/>
        </w:rPr>
        <w:t>become</w:t>
      </w:r>
      <w:r w:rsidR="00362060" w:rsidRPr="0056727B">
        <w:rPr>
          <w:rFonts w:ascii="Times New Roman" w:hAnsi="Times New Roman" w:cs="Times New Roman"/>
        </w:rPr>
        <w:t>s</w:t>
      </w:r>
      <w:r w:rsidR="0081237E" w:rsidRPr="0056727B">
        <w:rPr>
          <w:rFonts w:ascii="Times New Roman" w:hAnsi="Times New Roman" w:cs="Times New Roman"/>
        </w:rPr>
        <w:t xml:space="preserve"> </w:t>
      </w:r>
      <w:r w:rsidRPr="0056727B">
        <w:rPr>
          <w:rFonts w:ascii="Times New Roman" w:hAnsi="Times New Roman" w:cs="Times New Roman"/>
        </w:rPr>
        <w:t>increasingly</w:t>
      </w:r>
      <w:r w:rsidR="0081237E" w:rsidRPr="0056727B">
        <w:rPr>
          <w:rFonts w:ascii="Times New Roman" w:hAnsi="Times New Roman" w:cs="Times New Roman"/>
        </w:rPr>
        <w:t xml:space="preserve"> </w:t>
      </w:r>
      <w:r w:rsidRPr="0056727B">
        <w:rPr>
          <w:rFonts w:ascii="Times New Roman" w:hAnsi="Times New Roman" w:cs="Times New Roman"/>
        </w:rPr>
        <w:t>regulated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many</w:t>
      </w:r>
      <w:r w:rsidR="0081237E" w:rsidRPr="0056727B">
        <w:rPr>
          <w:rFonts w:ascii="Times New Roman" w:hAnsi="Times New Roman" w:cs="Times New Roman"/>
        </w:rPr>
        <w:t xml:space="preserve"> </w:t>
      </w:r>
      <w:r w:rsidRPr="0056727B">
        <w:rPr>
          <w:rFonts w:ascii="Times New Roman" w:hAnsi="Times New Roman" w:cs="Times New Roman"/>
        </w:rPr>
        <w:t>parts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world</w:t>
      </w:r>
      <w:r w:rsidR="0081237E" w:rsidRPr="0056727B">
        <w:rPr>
          <w:rFonts w:ascii="Times New Roman" w:hAnsi="Times New Roman" w:cs="Times New Roman"/>
        </w:rPr>
        <w:t xml:space="preserve"> </w:t>
      </w:r>
      <w:r w:rsidRPr="0056727B">
        <w:rPr>
          <w:rFonts w:ascii="Times New Roman" w:hAnsi="Times New Roman" w:cs="Times New Roman"/>
        </w:rPr>
        <w:t>due</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concerns</w:t>
      </w:r>
      <w:r w:rsidR="0081237E" w:rsidRPr="0056727B">
        <w:rPr>
          <w:rFonts w:ascii="Times New Roman" w:hAnsi="Times New Roman" w:cs="Times New Roman"/>
        </w:rPr>
        <w:t xml:space="preserve"> </w:t>
      </w:r>
      <w:r w:rsidRPr="0056727B">
        <w:rPr>
          <w:rFonts w:ascii="Times New Roman" w:hAnsi="Times New Roman" w:cs="Times New Roman"/>
        </w:rPr>
        <w:t>over</w:t>
      </w:r>
      <w:r w:rsidR="0081237E" w:rsidRPr="0056727B">
        <w:rPr>
          <w:rFonts w:ascii="Times New Roman" w:hAnsi="Times New Roman" w:cs="Times New Roman"/>
        </w:rPr>
        <w:t xml:space="preserve"> </w:t>
      </w:r>
      <w:r w:rsidRPr="0056727B">
        <w:rPr>
          <w:rFonts w:ascii="Times New Roman" w:hAnsi="Times New Roman" w:cs="Times New Roman"/>
        </w:rPr>
        <w:t>disease</w:t>
      </w:r>
      <w:r w:rsidR="0081237E" w:rsidRPr="0056727B">
        <w:rPr>
          <w:rFonts w:ascii="Times New Roman" w:hAnsi="Times New Roman" w:cs="Times New Roman"/>
        </w:rPr>
        <w:t xml:space="preserve"> </w:t>
      </w:r>
      <w:r w:rsidRPr="0056727B">
        <w:rPr>
          <w:rFonts w:ascii="Times New Roman" w:hAnsi="Times New Roman" w:cs="Times New Roman"/>
        </w:rPr>
        <w:t>transmission.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potential</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nutrient</w:t>
      </w:r>
      <w:r w:rsidR="0081237E" w:rsidRPr="0056727B">
        <w:rPr>
          <w:rFonts w:ascii="Times New Roman" w:hAnsi="Times New Roman" w:cs="Times New Roman"/>
        </w:rPr>
        <w:t xml:space="preserve"> </w:t>
      </w:r>
      <w:r w:rsidRPr="0056727B">
        <w:rPr>
          <w:rFonts w:ascii="Times New Roman" w:hAnsi="Times New Roman" w:cs="Times New Roman"/>
        </w:rPr>
        <w:t>recovery</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benefits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close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loop</w:t>
      </w:r>
      <w:r w:rsidR="0081237E" w:rsidRPr="0056727B">
        <w:rPr>
          <w:rFonts w:ascii="Times New Roman" w:hAnsi="Times New Roman" w:cs="Times New Roman"/>
        </w:rPr>
        <w:t xml:space="preserve"> </w:t>
      </w:r>
      <w:r w:rsidRPr="0056727B">
        <w:rPr>
          <w:rFonts w:ascii="Times New Roman" w:hAnsi="Times New Roman" w:cs="Times New Roman"/>
        </w:rPr>
        <w:t>between</w:t>
      </w:r>
      <w:r w:rsidR="0081237E" w:rsidRPr="0056727B">
        <w:rPr>
          <w:rFonts w:ascii="Times New Roman" w:hAnsi="Times New Roman" w:cs="Times New Roman"/>
        </w:rPr>
        <w:t xml:space="preserve"> </w:t>
      </w:r>
      <w:r w:rsidRPr="0056727B">
        <w:rPr>
          <w:rFonts w:ascii="Times New Roman" w:hAnsi="Times New Roman" w:cs="Times New Roman"/>
        </w:rPr>
        <w:t>urban</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w:t>
      </w:r>
      <w:r w:rsidR="004014D7" w:rsidRPr="0056727B">
        <w:rPr>
          <w:rFonts w:ascii="Times New Roman" w:hAnsi="Times New Roman" w:cs="Times New Roman"/>
        </w:rPr>
        <w:t>aste</w:t>
      </w:r>
      <w:r w:rsidR="0081237E" w:rsidRPr="0056727B">
        <w:rPr>
          <w:rFonts w:ascii="Times New Roman" w:hAnsi="Times New Roman" w:cs="Times New Roman"/>
        </w:rPr>
        <w:t xml:space="preserve"> </w:t>
      </w:r>
      <w:r w:rsidR="004014D7" w:rsidRPr="0056727B">
        <w:rPr>
          <w:rFonts w:ascii="Times New Roman" w:hAnsi="Times New Roman" w:cs="Times New Roman"/>
        </w:rPr>
        <w:t>generation</w:t>
      </w:r>
      <w:r w:rsidR="0081237E" w:rsidRPr="0056727B">
        <w:rPr>
          <w:rFonts w:ascii="Times New Roman" w:hAnsi="Times New Roman" w:cs="Times New Roman"/>
        </w:rPr>
        <w:t xml:space="preserve"> </w:t>
      </w:r>
      <w:r w:rsidR="004014D7" w:rsidRPr="0056727B">
        <w:rPr>
          <w:rFonts w:ascii="Times New Roman" w:hAnsi="Times New Roman" w:cs="Times New Roman"/>
        </w:rPr>
        <w:t>and</w:t>
      </w:r>
      <w:r w:rsidR="0081237E" w:rsidRPr="0056727B">
        <w:rPr>
          <w:rFonts w:ascii="Times New Roman" w:hAnsi="Times New Roman" w:cs="Times New Roman"/>
        </w:rPr>
        <w:t xml:space="preserve"> </w:t>
      </w:r>
      <w:r w:rsidR="004014D7" w:rsidRPr="0056727B">
        <w:rPr>
          <w:rFonts w:ascii="Times New Roman" w:hAnsi="Times New Roman" w:cs="Times New Roman"/>
        </w:rPr>
        <w:t>the</w:t>
      </w:r>
      <w:r w:rsidR="0081237E" w:rsidRPr="0056727B">
        <w:rPr>
          <w:rFonts w:ascii="Times New Roman" w:hAnsi="Times New Roman" w:cs="Times New Roman"/>
        </w:rPr>
        <w:t xml:space="preserve"> </w:t>
      </w:r>
      <w:r w:rsidR="004014D7" w:rsidRPr="0056727B">
        <w:rPr>
          <w:rFonts w:ascii="Times New Roman" w:hAnsi="Times New Roman" w:cs="Times New Roman"/>
        </w:rPr>
        <w:t>fertilis</w:t>
      </w:r>
      <w:r w:rsidRPr="0056727B">
        <w:rPr>
          <w:rFonts w:ascii="Times New Roman" w:hAnsi="Times New Roman" w:cs="Times New Roman"/>
        </w:rPr>
        <w:t>er</w:t>
      </w:r>
      <w:r w:rsidR="0081237E" w:rsidRPr="0056727B">
        <w:rPr>
          <w:rFonts w:ascii="Times New Roman" w:hAnsi="Times New Roman" w:cs="Times New Roman"/>
        </w:rPr>
        <w:t xml:space="preserve"> </w:t>
      </w:r>
      <w:r w:rsidRPr="0056727B">
        <w:rPr>
          <w:rFonts w:ascii="Times New Roman" w:hAnsi="Times New Roman" w:cs="Times New Roman"/>
        </w:rPr>
        <w:t>requirements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agriculture</w:t>
      </w:r>
      <w:r w:rsidR="0081237E" w:rsidRPr="0056727B">
        <w:rPr>
          <w:rFonts w:ascii="Times New Roman" w:hAnsi="Times New Roman" w:cs="Times New Roman"/>
        </w:rPr>
        <w:t xml:space="preserve"> </w:t>
      </w:r>
      <w:r w:rsidRPr="0056727B">
        <w:rPr>
          <w:rFonts w:ascii="Times New Roman" w:hAnsi="Times New Roman" w:cs="Times New Roman"/>
        </w:rPr>
        <w:t>are</w:t>
      </w:r>
      <w:r w:rsidR="0081237E" w:rsidRPr="0056727B">
        <w:rPr>
          <w:rFonts w:ascii="Times New Roman" w:hAnsi="Times New Roman" w:cs="Times New Roman"/>
        </w:rPr>
        <w:t xml:space="preserve"> </w:t>
      </w:r>
      <w:r w:rsidRPr="0056727B">
        <w:rPr>
          <w:rFonts w:ascii="Times New Roman" w:hAnsi="Times New Roman" w:cs="Times New Roman"/>
        </w:rPr>
        <w:t>also</w:t>
      </w:r>
      <w:r w:rsidR="0081237E" w:rsidRPr="0056727B">
        <w:rPr>
          <w:rFonts w:ascii="Times New Roman" w:hAnsi="Times New Roman" w:cs="Times New Roman"/>
        </w:rPr>
        <w:t xml:space="preserve"> </w:t>
      </w:r>
      <w:r w:rsidRPr="0056727B">
        <w:rPr>
          <w:rFonts w:ascii="Times New Roman" w:hAnsi="Times New Roman" w:cs="Times New Roman"/>
        </w:rPr>
        <w:t>important</w:t>
      </w:r>
      <w:r w:rsidR="0081237E" w:rsidRPr="0056727B">
        <w:rPr>
          <w:rFonts w:ascii="Times New Roman" w:hAnsi="Times New Roman" w:cs="Times New Roman"/>
        </w:rPr>
        <w:t xml:space="preserve"> </w:t>
      </w:r>
      <w:r w:rsidRPr="0056727B">
        <w:rPr>
          <w:rFonts w:ascii="Times New Roman" w:hAnsi="Times New Roman" w:cs="Times New Roman"/>
        </w:rPr>
        <w:t>drivers</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promotion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adoption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AD</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&lt;EndNote&gt;&lt;Cite&gt;&lt;Author&gt;Al Seadi&lt;/Author&gt;&lt;Year&gt;2013&lt;/Year&gt;&lt;RecNum&gt;43&lt;/RecNum&gt;&lt;DisplayText&gt;&lt;style face="superscript"&gt;2&lt;/style&gt;&lt;/DisplayText&gt;&lt;record&gt;&lt;rec-number&gt;43&lt;/rec-number&gt;&lt;foreign-keys&gt;&lt;key app="EN" db-id="sespv2a05r0p2ree0saxvp95se0evr0a50xt" timestamp="1502028266"&gt;43&lt;/key&gt;&lt;/foreign-keys&gt;&lt;ref-type name="Book Section"&gt;5&lt;/ref-type&gt;&lt;contributors&gt;&lt;authors&gt;&lt;author&gt;Al Seadi, T&lt;/author&gt;&lt;author&gt;Bernhard Drosg, WF&lt;/author&gt;&lt;author&gt;Dominik Rutz, RJ&lt;/author&gt;&lt;/authors&gt;&lt;/contributors&gt;&lt;titles&gt;&lt;title&gt;The Biogas Handbook: Science, Production and Applications&lt;/title&gt;&lt;secondary-title&gt;Chapter 12: Biogas Digestate Quality and Utilization&lt;/secondary-title&gt;&lt;/titles&gt;&lt;dates&gt;&lt;year&gt;2013&lt;/year&gt;&lt;/dates&gt;&lt;publisher&gt;Woodhead Publishing Limited Cambridge&lt;/publisher&gt;&lt;urls&gt;&lt;/urls&gt;&lt;/record&gt;&lt;/Cite&gt;&lt;/EndNote&gt;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2</w:t>
      </w:r>
      <w:r w:rsidR="0011376D">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p>
    <w:p w:rsidR="007C28D0" w:rsidRPr="0056727B" w:rsidRDefault="007C28D0" w:rsidP="00017FB9">
      <w:pPr>
        <w:spacing w:line="480" w:lineRule="auto"/>
        <w:jc w:val="left"/>
        <w:rPr>
          <w:rFonts w:ascii="Times New Roman" w:hAnsi="Times New Roman" w:cs="Times New Roman"/>
        </w:rPr>
      </w:pPr>
    </w:p>
    <w:p w:rsidR="00A755A1" w:rsidRPr="0056727B" w:rsidRDefault="00A755A1" w:rsidP="002A6F10">
      <w:pPr>
        <w:spacing w:line="480" w:lineRule="auto"/>
        <w:jc w:val="left"/>
        <w:rPr>
          <w:rFonts w:ascii="Times New Roman" w:hAnsi="Times New Roman" w:cs="Times New Roman"/>
        </w:rPr>
      </w:pP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residues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many</w:t>
      </w:r>
      <w:r w:rsidR="0081237E" w:rsidRPr="0056727B">
        <w:rPr>
          <w:rFonts w:ascii="Times New Roman" w:hAnsi="Times New Roman" w:cs="Times New Roman"/>
        </w:rPr>
        <w:t xml:space="preserve"> </w:t>
      </w:r>
      <w:r w:rsidRPr="0056727B">
        <w:rPr>
          <w:rFonts w:ascii="Times New Roman" w:hAnsi="Times New Roman" w:cs="Times New Roman"/>
        </w:rPr>
        <w:t>different</w:t>
      </w:r>
      <w:r w:rsidR="0081237E" w:rsidRPr="0056727B">
        <w:rPr>
          <w:rFonts w:ascii="Times New Roman" w:hAnsi="Times New Roman" w:cs="Times New Roman"/>
        </w:rPr>
        <w:t xml:space="preserve"> </w:t>
      </w:r>
      <w:r w:rsidRPr="0056727B">
        <w:rPr>
          <w:rFonts w:ascii="Times New Roman" w:hAnsi="Times New Roman" w:cs="Times New Roman"/>
        </w:rPr>
        <w:t>types</w:t>
      </w:r>
      <w:r w:rsidR="0081237E" w:rsidRPr="0056727B">
        <w:rPr>
          <w:rFonts w:ascii="Times New Roman" w:hAnsi="Times New Roman" w:cs="Times New Roman"/>
        </w:rPr>
        <w:t xml:space="preserve"> </w:t>
      </w:r>
      <w:r w:rsidRPr="0056727B">
        <w:rPr>
          <w:rFonts w:ascii="Times New Roman" w:hAnsi="Times New Roman" w:cs="Times New Roman"/>
        </w:rPr>
        <w:t>arise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production</w:t>
      </w:r>
      <w:r w:rsidR="0081237E" w:rsidRPr="0056727B">
        <w:rPr>
          <w:rFonts w:ascii="Times New Roman" w:hAnsi="Times New Roman" w:cs="Times New Roman"/>
        </w:rPr>
        <w:t xml:space="preserve"> </w:t>
      </w:r>
      <w:r w:rsidRPr="0056727B">
        <w:rPr>
          <w:rFonts w:ascii="Times New Roman" w:hAnsi="Times New Roman" w:cs="Times New Roman"/>
        </w:rPr>
        <w:t>chain</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land</w:t>
      </w:r>
      <w:r w:rsidR="0081237E" w:rsidRPr="0056727B">
        <w:rPr>
          <w:rFonts w:ascii="Times New Roman" w:hAnsi="Times New Roman" w:cs="Times New Roman"/>
        </w:rPr>
        <w:t xml:space="preserve"> </w:t>
      </w:r>
      <w:r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sea</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market</w:t>
      </w:r>
      <w:r w:rsidR="0081237E" w:rsidRPr="0056727B">
        <w:rPr>
          <w:rFonts w:ascii="Times New Roman" w:hAnsi="Times New Roman" w:cs="Times New Roman"/>
        </w:rPr>
        <w:t xml:space="preserve"> </w:t>
      </w:r>
      <w:r w:rsidRPr="0056727B">
        <w:rPr>
          <w:rFonts w:ascii="Times New Roman" w:hAnsi="Times New Roman" w:cs="Times New Roman"/>
        </w:rPr>
        <w:t>place,</w:t>
      </w:r>
      <w:r w:rsidR="0081237E" w:rsidRPr="0056727B">
        <w:rPr>
          <w:rFonts w:ascii="Times New Roman" w:hAnsi="Times New Roman" w:cs="Times New Roman"/>
        </w:rPr>
        <w:t xml:space="preserve"> </w:t>
      </w:r>
      <w:r w:rsidRPr="0056727B">
        <w:rPr>
          <w:rFonts w:ascii="Times New Roman" w:hAnsi="Times New Roman" w:cs="Times New Roman"/>
        </w:rPr>
        <w:t>each</w:t>
      </w:r>
      <w:r w:rsidR="0081237E" w:rsidRPr="0056727B">
        <w:rPr>
          <w:rFonts w:ascii="Times New Roman" w:hAnsi="Times New Roman" w:cs="Times New Roman"/>
        </w:rPr>
        <w:t xml:space="preserve"> </w:t>
      </w:r>
      <w:r w:rsidRPr="0056727B">
        <w:rPr>
          <w:rFonts w:ascii="Times New Roman" w:hAnsi="Times New Roman" w:cs="Times New Roman"/>
        </w:rPr>
        <w:t>having</w:t>
      </w:r>
      <w:r w:rsidR="0081237E" w:rsidRPr="0056727B">
        <w:rPr>
          <w:rFonts w:ascii="Times New Roman" w:hAnsi="Times New Roman" w:cs="Times New Roman"/>
        </w:rPr>
        <w:t xml:space="preserve"> </w:t>
      </w:r>
      <w:r w:rsidRPr="0056727B">
        <w:rPr>
          <w:rFonts w:ascii="Times New Roman" w:hAnsi="Times New Roman" w:cs="Times New Roman"/>
        </w:rPr>
        <w:t>specific</w:t>
      </w:r>
      <w:r w:rsidR="0081237E" w:rsidRPr="0056727B">
        <w:rPr>
          <w:rFonts w:ascii="Times New Roman" w:hAnsi="Times New Roman" w:cs="Times New Roman"/>
        </w:rPr>
        <w:t xml:space="preserve"> </w:t>
      </w:r>
      <w:r w:rsidRPr="0056727B">
        <w:rPr>
          <w:rFonts w:ascii="Times New Roman" w:hAnsi="Times New Roman" w:cs="Times New Roman"/>
        </w:rPr>
        <w:t>characteristics</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not</w:t>
      </w:r>
      <w:r w:rsidR="0081237E" w:rsidRPr="0056727B">
        <w:rPr>
          <w:rFonts w:ascii="Times New Roman" w:hAnsi="Times New Roman" w:cs="Times New Roman"/>
        </w:rPr>
        <w:t xml:space="preserve"> </w:t>
      </w:r>
      <w:r w:rsidRPr="0056727B">
        <w:rPr>
          <w:rFonts w:ascii="Times New Roman" w:hAnsi="Times New Roman" w:cs="Times New Roman"/>
        </w:rPr>
        <w:t>make</w:t>
      </w:r>
      <w:r w:rsidR="0081237E" w:rsidRPr="0056727B">
        <w:rPr>
          <w:rFonts w:ascii="Times New Roman" w:hAnsi="Times New Roman" w:cs="Times New Roman"/>
        </w:rPr>
        <w:t xml:space="preserve"> </w:t>
      </w:r>
      <w:r w:rsidRPr="0056727B">
        <w:rPr>
          <w:rFonts w:ascii="Times New Roman" w:hAnsi="Times New Roman" w:cs="Times New Roman"/>
        </w:rPr>
        <w:t>them</w:t>
      </w:r>
      <w:r w:rsidR="0081237E" w:rsidRPr="0056727B">
        <w:rPr>
          <w:rFonts w:ascii="Times New Roman" w:hAnsi="Times New Roman" w:cs="Times New Roman"/>
        </w:rPr>
        <w:t xml:space="preserve"> </w:t>
      </w:r>
      <w:r w:rsidRPr="0056727B">
        <w:rPr>
          <w:rFonts w:ascii="Times New Roman" w:hAnsi="Times New Roman" w:cs="Times New Roman"/>
        </w:rPr>
        <w:t>suitable</w:t>
      </w:r>
      <w:r w:rsidR="0081237E" w:rsidRPr="0056727B">
        <w:rPr>
          <w:rFonts w:ascii="Times New Roman" w:hAnsi="Times New Roman" w:cs="Times New Roman"/>
        </w:rPr>
        <w:t xml:space="preserve"> </w:t>
      </w:r>
      <w:r w:rsidRPr="0056727B">
        <w:rPr>
          <w:rFonts w:ascii="Times New Roman" w:hAnsi="Times New Roman" w:cs="Times New Roman"/>
        </w:rPr>
        <w:t>substrates</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AD.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006F1795" w:rsidRPr="0056727B">
        <w:rPr>
          <w:rFonts w:ascii="Times New Roman" w:hAnsi="Times New Roman" w:cs="Times New Roman"/>
        </w:rPr>
        <w:t>the</w:t>
      </w:r>
      <w:r w:rsidR="0081237E" w:rsidRPr="0056727B">
        <w:rPr>
          <w:rFonts w:ascii="Times New Roman" w:hAnsi="Times New Roman" w:cs="Times New Roman"/>
        </w:rPr>
        <w:t xml:space="preserve"> </w:t>
      </w:r>
      <w:r w:rsidR="006F1795" w:rsidRPr="0056727B">
        <w:rPr>
          <w:rFonts w:ascii="Times New Roman" w:hAnsi="Times New Roman" w:cs="Times New Roman"/>
        </w:rPr>
        <w:t>US</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006F1795" w:rsidRPr="0056727B">
        <w:rPr>
          <w:rFonts w:ascii="Times New Roman" w:hAnsi="Times New Roman" w:cs="Times New Roman"/>
        </w:rPr>
        <w:t>is</w:t>
      </w:r>
      <w:r w:rsidR="0081237E" w:rsidRPr="0056727B">
        <w:rPr>
          <w:rFonts w:ascii="Times New Roman" w:hAnsi="Times New Roman" w:cs="Times New Roman"/>
        </w:rPr>
        <w:t xml:space="preserve"> </w:t>
      </w:r>
      <w:r w:rsidR="006F1795" w:rsidRPr="0056727B">
        <w:rPr>
          <w:rFonts w:ascii="Times New Roman" w:hAnsi="Times New Roman" w:cs="Times New Roman"/>
        </w:rPr>
        <w:t>estimated</w:t>
      </w:r>
      <w:r w:rsidR="0081237E" w:rsidRPr="0056727B">
        <w:rPr>
          <w:rFonts w:ascii="Times New Roman" w:hAnsi="Times New Roman" w:cs="Times New Roman"/>
        </w:rPr>
        <w:t xml:space="preserve"> </w:t>
      </w:r>
      <w:r w:rsidR="006F1795" w:rsidRPr="0056727B">
        <w:rPr>
          <w:rFonts w:ascii="Times New Roman" w:hAnsi="Times New Roman" w:cs="Times New Roman"/>
        </w:rPr>
        <w:t>to</w:t>
      </w:r>
      <w:r w:rsidR="0081237E" w:rsidRPr="0056727B">
        <w:rPr>
          <w:rFonts w:ascii="Times New Roman" w:hAnsi="Times New Roman" w:cs="Times New Roman"/>
        </w:rPr>
        <w:t xml:space="preserve"> </w:t>
      </w:r>
      <w:r w:rsidR="006F1795" w:rsidRPr="0056727B">
        <w:rPr>
          <w:rFonts w:ascii="Times New Roman" w:hAnsi="Times New Roman" w:cs="Times New Roman"/>
        </w:rPr>
        <w:t>make</w:t>
      </w:r>
      <w:r w:rsidR="0081237E" w:rsidRPr="0056727B">
        <w:rPr>
          <w:rFonts w:ascii="Times New Roman" w:hAnsi="Times New Roman" w:cs="Times New Roman"/>
        </w:rPr>
        <w:t xml:space="preserve"> </w:t>
      </w:r>
      <w:r w:rsidR="006F1795" w:rsidRPr="0056727B">
        <w:rPr>
          <w:rFonts w:ascii="Times New Roman" w:hAnsi="Times New Roman" w:cs="Times New Roman"/>
        </w:rPr>
        <w:t>up</w:t>
      </w:r>
      <w:r w:rsidR="0081237E" w:rsidRPr="0056727B">
        <w:rPr>
          <w:rFonts w:ascii="Times New Roman" w:hAnsi="Times New Roman" w:cs="Times New Roman"/>
        </w:rPr>
        <w:t xml:space="preserve"> </w:t>
      </w:r>
      <w:r w:rsidR="006F1795" w:rsidRPr="0056727B">
        <w:rPr>
          <w:rFonts w:ascii="Times New Roman" w:hAnsi="Times New Roman" w:cs="Times New Roman"/>
        </w:rPr>
        <w:t>1</w:t>
      </w:r>
      <w:r w:rsidR="00151285" w:rsidRPr="0056727B">
        <w:rPr>
          <w:rFonts w:ascii="Times New Roman" w:hAnsi="Times New Roman" w:cs="Times New Roman"/>
        </w:rPr>
        <w:t>5</w:t>
      </w:r>
      <w:r w:rsidR="006F1795" w:rsidRPr="0056727B">
        <w:rPr>
          <w:rFonts w:ascii="Times New Roman" w:hAnsi="Times New Roman" w:cs="Times New Roman"/>
        </w:rPr>
        <w:t>%</w:t>
      </w:r>
      <w:r w:rsidR="0081237E" w:rsidRPr="0056727B">
        <w:rPr>
          <w:rFonts w:ascii="Times New Roman" w:hAnsi="Times New Roman" w:cs="Times New Roman"/>
        </w:rPr>
        <w:t xml:space="preserve"> </w:t>
      </w:r>
      <w:r w:rsidR="00151285" w:rsidRPr="0056727B">
        <w:rPr>
          <w:rFonts w:ascii="Times New Roman" w:hAnsi="Times New Roman" w:cs="Times New Roman"/>
        </w:rPr>
        <w:t>or</w:t>
      </w:r>
      <w:r w:rsidR="0081237E" w:rsidRPr="0056727B">
        <w:rPr>
          <w:rFonts w:ascii="Times New Roman" w:hAnsi="Times New Roman" w:cs="Times New Roman"/>
        </w:rPr>
        <w:t xml:space="preserve"> </w:t>
      </w:r>
      <w:r w:rsidR="00151285" w:rsidRPr="0056727B">
        <w:rPr>
          <w:rFonts w:ascii="Times New Roman" w:hAnsi="Times New Roman" w:cs="Times New Roman"/>
        </w:rPr>
        <w:t>more</w:t>
      </w:r>
      <w:r w:rsidR="0081237E" w:rsidRPr="0056727B">
        <w:rPr>
          <w:rFonts w:ascii="Times New Roman" w:hAnsi="Times New Roman" w:cs="Times New Roman"/>
        </w:rPr>
        <w:t xml:space="preserve"> </w:t>
      </w:r>
      <w:r w:rsidR="006F1795" w:rsidRPr="0056727B">
        <w:rPr>
          <w:rFonts w:ascii="Times New Roman" w:hAnsi="Times New Roman" w:cs="Times New Roman"/>
        </w:rPr>
        <w:t>of</w:t>
      </w:r>
      <w:r w:rsidR="0081237E" w:rsidRPr="0056727B">
        <w:rPr>
          <w:rFonts w:ascii="Times New Roman" w:hAnsi="Times New Roman" w:cs="Times New Roman"/>
        </w:rPr>
        <w:t xml:space="preserve"> </w:t>
      </w:r>
      <w:r w:rsidR="006F1795" w:rsidRPr="0056727B">
        <w:rPr>
          <w:rFonts w:ascii="Times New Roman" w:hAnsi="Times New Roman" w:cs="Times New Roman"/>
        </w:rPr>
        <w:t>the</w:t>
      </w:r>
      <w:r w:rsidR="0081237E" w:rsidRPr="0056727B">
        <w:rPr>
          <w:rFonts w:ascii="Times New Roman" w:hAnsi="Times New Roman" w:cs="Times New Roman"/>
        </w:rPr>
        <w:t xml:space="preserve"> </w:t>
      </w:r>
      <w:r w:rsidR="006F1795" w:rsidRPr="0056727B">
        <w:rPr>
          <w:rFonts w:ascii="Times New Roman" w:hAnsi="Times New Roman" w:cs="Times New Roman"/>
        </w:rPr>
        <w:t>municipal</w:t>
      </w:r>
      <w:r w:rsidR="0081237E" w:rsidRPr="0056727B">
        <w:rPr>
          <w:rFonts w:ascii="Times New Roman" w:hAnsi="Times New Roman" w:cs="Times New Roman"/>
        </w:rPr>
        <w:t xml:space="preserve"> </w:t>
      </w:r>
      <w:r w:rsidR="006F1795" w:rsidRPr="0056727B">
        <w:rPr>
          <w:rFonts w:ascii="Times New Roman" w:hAnsi="Times New Roman" w:cs="Times New Roman"/>
        </w:rPr>
        <w:t>waste</w:t>
      </w:r>
      <w:r w:rsidR="0081237E" w:rsidRPr="0056727B">
        <w:rPr>
          <w:rFonts w:ascii="Times New Roman" w:hAnsi="Times New Roman" w:cs="Times New Roman"/>
        </w:rPr>
        <w:t xml:space="preserve"> </w:t>
      </w:r>
      <w:r w:rsidR="006F1795" w:rsidRPr="0056727B">
        <w:rPr>
          <w:rFonts w:ascii="Times New Roman" w:hAnsi="Times New Roman" w:cs="Times New Roman"/>
        </w:rPr>
        <w:t>stream</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&lt;EndNote&gt;&lt;Cite&gt;&lt;Author&gt;Thyberg&lt;/Author&gt;&lt;Year&gt;2015&lt;/Year&gt;&lt;RecNum&gt;31&lt;/RecNum&gt;&lt;DisplayText&gt;&lt;style face="superscript"&gt;3&lt;/style&gt;&lt;/DisplayText&gt;&lt;record&gt;&lt;rec-number&gt;31&lt;/rec-number&gt;&lt;foreign-keys&gt;&lt;key app="EN" db-id="sespv2a05r0p2ree0saxvp95se0evr0a50xt" timestamp="1502027485"&gt;31&lt;/key&gt;&lt;/foreign-keys&gt;&lt;ref-type name="Journal Article"&gt;17&lt;/ref-type&gt;&lt;contributors&gt;&lt;authors&gt;&lt;author&gt;Thyberg, Krista L&lt;/author&gt;&lt;author&gt;Tonjes, David J&lt;/author&gt;&lt;author&gt;Gurevitch, Jessica&lt;/author&gt;&lt;/authors&gt;&lt;/contributors&gt;&lt;titles&gt;&lt;title&gt;Quantification of food waste disposal in the United States: a meta-analysis&lt;/title&gt;&lt;secondary-title&gt;Environmental science &amp;amp; technology&lt;/secondary-title&gt;&lt;/titles&gt;&lt;periodical&gt;&lt;full-title&gt;Environmental science &amp;amp; technology&lt;/full-title&gt;&lt;/periodical&gt;&lt;pages&gt;13946-13953&lt;/pages&gt;&lt;volume&gt;49&lt;/volume&gt;&lt;number&gt;24&lt;/number&gt;&lt;dates&gt;&lt;year&gt;2015&lt;/year&gt;&lt;/dates&gt;&lt;isbn&gt;0013-936X&lt;/isbn&gt;&lt;urls&gt;&lt;/urls&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3</w:t>
      </w:r>
      <w:r w:rsidR="0011376D">
        <w:rPr>
          <w:rFonts w:ascii="Times New Roman" w:hAnsi="Times New Roman" w:cs="Times New Roman"/>
        </w:rPr>
        <w:fldChar w:fldCharType="end"/>
      </w:r>
      <w:r w:rsidR="006F1795" w:rsidRPr="0056727B">
        <w:rPr>
          <w:rFonts w:ascii="Times New Roman" w:hAnsi="Times New Roman" w:cs="Times New Roman"/>
        </w:rPr>
        <w:t>,</w:t>
      </w:r>
      <w:r w:rsidR="0081237E" w:rsidRPr="0056727B">
        <w:rPr>
          <w:rFonts w:ascii="Times New Roman" w:hAnsi="Times New Roman" w:cs="Times New Roman"/>
        </w:rPr>
        <w:t xml:space="preserve"> </w:t>
      </w:r>
      <w:r w:rsidR="006F1795" w:rsidRPr="0056727B">
        <w:rPr>
          <w:rFonts w:ascii="Times New Roman" w:hAnsi="Times New Roman" w:cs="Times New Roman"/>
        </w:rPr>
        <w:t>while</w:t>
      </w:r>
      <w:r w:rsidR="0081237E" w:rsidRPr="0056727B">
        <w:rPr>
          <w:rFonts w:ascii="Times New Roman" w:hAnsi="Times New Roman" w:cs="Times New Roman"/>
        </w:rPr>
        <w:t xml:space="preserve"> </w:t>
      </w:r>
      <w:r w:rsidR="006F1795" w:rsidRPr="0056727B">
        <w:rPr>
          <w:rFonts w:ascii="Times New Roman" w:hAnsi="Times New Roman" w:cs="Times New Roman"/>
        </w:rPr>
        <w:t>in</w:t>
      </w:r>
      <w:r w:rsidR="0081237E" w:rsidRPr="0056727B">
        <w:rPr>
          <w:rFonts w:ascii="Times New Roman" w:hAnsi="Times New Roman" w:cs="Times New Roman"/>
        </w:rPr>
        <w:t xml:space="preserve"> </w:t>
      </w:r>
      <w:r w:rsidR="006F1795" w:rsidRPr="0056727B">
        <w:rPr>
          <w:rFonts w:ascii="Times New Roman" w:hAnsi="Times New Roman" w:cs="Times New Roman"/>
        </w:rPr>
        <w:t>European</w:t>
      </w:r>
      <w:r w:rsidR="0081237E" w:rsidRPr="0056727B">
        <w:rPr>
          <w:rFonts w:ascii="Times New Roman" w:hAnsi="Times New Roman" w:cs="Times New Roman"/>
        </w:rPr>
        <w:t xml:space="preserve"> </w:t>
      </w:r>
      <w:r w:rsidR="006F1795" w:rsidRPr="0056727B">
        <w:rPr>
          <w:rFonts w:ascii="Times New Roman" w:hAnsi="Times New Roman" w:cs="Times New Roman"/>
        </w:rPr>
        <w:t>countries</w:t>
      </w:r>
      <w:r w:rsidR="0081237E" w:rsidRPr="0056727B">
        <w:rPr>
          <w:rFonts w:ascii="Times New Roman" w:hAnsi="Times New Roman" w:cs="Times New Roman"/>
        </w:rPr>
        <w:t xml:space="preserve"> </w:t>
      </w:r>
      <w:r w:rsidR="006F1795" w:rsidRPr="0056727B">
        <w:rPr>
          <w:rFonts w:ascii="Times New Roman" w:hAnsi="Times New Roman" w:cs="Times New Roman"/>
        </w:rPr>
        <w:t>this</w:t>
      </w:r>
      <w:r w:rsidR="0081237E" w:rsidRPr="0056727B">
        <w:rPr>
          <w:rFonts w:ascii="Times New Roman" w:hAnsi="Times New Roman" w:cs="Times New Roman"/>
        </w:rPr>
        <w:t xml:space="preserve"> </w:t>
      </w:r>
      <w:r w:rsidR="006F1795" w:rsidRPr="0056727B">
        <w:rPr>
          <w:rFonts w:ascii="Times New Roman" w:hAnsi="Times New Roman" w:cs="Times New Roman"/>
        </w:rPr>
        <w:t>figure</w:t>
      </w:r>
      <w:r w:rsidR="0081237E" w:rsidRPr="0056727B">
        <w:rPr>
          <w:rFonts w:ascii="Times New Roman" w:hAnsi="Times New Roman" w:cs="Times New Roman"/>
        </w:rPr>
        <w:t xml:space="preserve"> </w:t>
      </w:r>
      <w:r w:rsidR="006F1795"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typically</w:t>
      </w:r>
      <w:r w:rsidR="0081237E" w:rsidRPr="0056727B">
        <w:rPr>
          <w:rFonts w:ascii="Times New Roman" w:hAnsi="Times New Roman" w:cs="Times New Roman"/>
        </w:rPr>
        <w:t xml:space="preserve"> </w:t>
      </w:r>
      <w:r w:rsidRPr="0056727B">
        <w:rPr>
          <w:rFonts w:ascii="Times New Roman" w:hAnsi="Times New Roman" w:cs="Times New Roman"/>
        </w:rPr>
        <w:t>20-25%</w:t>
      </w:r>
      <w:r w:rsidR="0081237E" w:rsidRPr="0056727B">
        <w:rPr>
          <w:rFonts w:ascii="Times New Roman" w:hAnsi="Times New Roman" w:cs="Times New Roman"/>
        </w:rPr>
        <w:t xml:space="preserve"> </w:t>
      </w:r>
      <w:r w:rsidR="006F1795"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China</w:t>
      </w:r>
      <w:r w:rsidR="0081237E" w:rsidRPr="0056727B">
        <w:rPr>
          <w:rFonts w:ascii="Times New Roman" w:hAnsi="Times New Roman" w:cs="Times New Roman"/>
        </w:rPr>
        <w:t xml:space="preserve"> </w:t>
      </w:r>
      <w:r w:rsidRPr="0056727B">
        <w:rPr>
          <w:rFonts w:ascii="Times New Roman" w:hAnsi="Times New Roman" w:cs="Times New Roman"/>
        </w:rPr>
        <w:t>th</w:t>
      </w:r>
      <w:r w:rsidR="006F1795" w:rsidRPr="0056727B">
        <w:rPr>
          <w:rFonts w:ascii="Times New Roman" w:hAnsi="Times New Roman" w:cs="Times New Roman"/>
        </w:rPr>
        <w:t>e</w:t>
      </w:r>
      <w:r w:rsidR="0081237E" w:rsidRPr="0056727B">
        <w:rPr>
          <w:rFonts w:ascii="Times New Roman" w:hAnsi="Times New Roman" w:cs="Times New Roman"/>
        </w:rPr>
        <w:t xml:space="preserve"> </w:t>
      </w:r>
      <w:r w:rsidRPr="0056727B">
        <w:rPr>
          <w:rFonts w:ascii="Times New Roman" w:hAnsi="Times New Roman" w:cs="Times New Roman"/>
        </w:rPr>
        <w:lastRenderedPageBreak/>
        <w:t>proportion</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high</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50%</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&lt;EndNote&gt;&lt;Cite&gt;&lt;Author&gt;Zhang&lt;/Author&gt;&lt;Year&gt;2014&lt;/Year&gt;&lt;RecNum&gt;38&lt;/RecNum&gt;&lt;DisplayText&gt;&lt;style face="superscript"&gt;4&lt;/style&gt;&lt;/DisplayText&gt;&lt;record&gt;&lt;rec-number&gt;38&lt;/rec-number&gt;&lt;foreign-keys&gt;&lt;key app="EN" db-id="sespv2a05r0p2ree0saxvp95se0evr0a50xt" timestamp="1502027897"&gt;38&lt;/key&gt;&lt;/foreign-keys&gt;&lt;ref-type name="Journal Article"&gt;17&lt;/ref-type&gt;&lt;contributors&gt;&lt;authors&gt;&lt;author&gt;Zhang, Cunsheng&lt;/author&gt;&lt;author&gt;Su, Haijia&lt;/author&gt;&lt;author&gt;Baeyens, Jan&lt;/author&gt;&lt;author&gt;Tan, Tianwei&lt;/author&gt;&lt;/authors&gt;&lt;/contributors&gt;&lt;titles&gt;&lt;title&gt;Reviewing the anaerobic digestion of food waste for biogas production&lt;/title&gt;&lt;secondary-title&gt;Renewable and Sustainable Energy Reviews&lt;/secondary-title&gt;&lt;/titles&gt;&lt;periodical&gt;&lt;full-title&gt;Renewable and Sustainable Energy Reviews&lt;/full-title&gt;&lt;/periodical&gt;&lt;pages&gt;383-392&lt;/pages&gt;&lt;volume&gt;38&lt;/volume&gt;&lt;dates&gt;&lt;year&gt;2014&lt;/year&gt;&lt;/dates&gt;&lt;isbn&gt;1364-0321&lt;/isbn&gt;&lt;urls&gt;&lt;/urls&gt;&lt;/record&gt;&lt;/Cite&gt;&lt;/EndNote&gt;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4</w:t>
      </w:r>
      <w:r w:rsidR="0011376D">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material</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therefore</w:t>
      </w:r>
      <w:r w:rsidR="0081237E" w:rsidRPr="0056727B">
        <w:rPr>
          <w:rFonts w:ascii="Times New Roman" w:hAnsi="Times New Roman" w:cs="Times New Roman"/>
        </w:rPr>
        <w:t xml:space="preserve"> </w:t>
      </w:r>
      <w:r w:rsidRPr="0056727B">
        <w:rPr>
          <w:rFonts w:ascii="Times New Roman" w:hAnsi="Times New Roman" w:cs="Times New Roman"/>
        </w:rPr>
        <w:t>available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subs</w:t>
      </w:r>
      <w:r w:rsidR="004014D7" w:rsidRPr="0056727B">
        <w:rPr>
          <w:rFonts w:ascii="Times New Roman" w:hAnsi="Times New Roman" w:cs="Times New Roman"/>
        </w:rPr>
        <w:t>tantial</w:t>
      </w:r>
      <w:r w:rsidR="0081237E" w:rsidRPr="0056727B">
        <w:rPr>
          <w:rFonts w:ascii="Times New Roman" w:hAnsi="Times New Roman" w:cs="Times New Roman"/>
        </w:rPr>
        <w:t xml:space="preserve"> </w:t>
      </w:r>
      <w:r w:rsidR="004014D7" w:rsidRPr="0056727B">
        <w:rPr>
          <w:rFonts w:ascii="Times New Roman" w:hAnsi="Times New Roman" w:cs="Times New Roman"/>
        </w:rPr>
        <w:t>quantities.</w:t>
      </w:r>
      <w:r w:rsidR="0081237E" w:rsidRPr="0056727B">
        <w:rPr>
          <w:rFonts w:ascii="Times New Roman" w:hAnsi="Times New Roman" w:cs="Times New Roman"/>
        </w:rPr>
        <w:t xml:space="preserve"> </w:t>
      </w:r>
      <w:r w:rsidR="004014D7" w:rsidRPr="0056727B">
        <w:rPr>
          <w:rFonts w:ascii="Times New Roman" w:hAnsi="Times New Roman" w:cs="Times New Roman"/>
        </w:rPr>
        <w:t>While</w:t>
      </w:r>
      <w:r w:rsidR="0081237E" w:rsidRPr="0056727B">
        <w:rPr>
          <w:rFonts w:ascii="Times New Roman" w:hAnsi="Times New Roman" w:cs="Times New Roman"/>
        </w:rPr>
        <w:t xml:space="preserve"> </w:t>
      </w:r>
      <w:r w:rsidR="004014D7" w:rsidRPr="0056727B">
        <w:rPr>
          <w:rFonts w:ascii="Times New Roman" w:hAnsi="Times New Roman" w:cs="Times New Roman"/>
        </w:rPr>
        <w:t>post-</w:t>
      </w:r>
      <w:r w:rsidRPr="0056727B">
        <w:rPr>
          <w:rFonts w:ascii="Times New Roman" w:hAnsi="Times New Roman" w:cs="Times New Roman"/>
        </w:rPr>
        <w:t>consumer</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different</w:t>
      </w:r>
      <w:r w:rsidR="0081237E" w:rsidRPr="0056727B">
        <w:rPr>
          <w:rFonts w:ascii="Times New Roman" w:hAnsi="Times New Roman" w:cs="Times New Roman"/>
        </w:rPr>
        <w:t xml:space="preserve"> </w:t>
      </w:r>
      <w:r w:rsidRPr="0056727B">
        <w:rPr>
          <w:rFonts w:ascii="Times New Roman" w:hAnsi="Times New Roman" w:cs="Times New Roman"/>
        </w:rPr>
        <w:t>countries</w:t>
      </w:r>
      <w:r w:rsidR="0081237E" w:rsidRPr="0056727B">
        <w:rPr>
          <w:rFonts w:ascii="Times New Roman" w:hAnsi="Times New Roman" w:cs="Times New Roman"/>
        </w:rPr>
        <w:t xml:space="preserve"> </w:t>
      </w:r>
      <w:r w:rsidRPr="0056727B">
        <w:rPr>
          <w:rFonts w:ascii="Times New Roman" w:hAnsi="Times New Roman" w:cs="Times New Roman"/>
        </w:rPr>
        <w:t>differs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appearance,</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perspective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its</w:t>
      </w:r>
      <w:r w:rsidR="0081237E" w:rsidRPr="0056727B">
        <w:rPr>
          <w:rFonts w:ascii="Times New Roman" w:hAnsi="Times New Roman" w:cs="Times New Roman"/>
        </w:rPr>
        <w:t xml:space="preserve"> </w:t>
      </w:r>
      <w:r w:rsidRPr="0056727B">
        <w:rPr>
          <w:rFonts w:ascii="Times New Roman" w:hAnsi="Times New Roman" w:cs="Times New Roman"/>
        </w:rPr>
        <w:t>biochemical</w:t>
      </w:r>
      <w:r w:rsidR="0081237E" w:rsidRPr="0056727B">
        <w:rPr>
          <w:rFonts w:ascii="Times New Roman" w:hAnsi="Times New Roman" w:cs="Times New Roman"/>
        </w:rPr>
        <w:t xml:space="preserve"> </w:t>
      </w:r>
      <w:r w:rsidRPr="0056727B">
        <w:rPr>
          <w:rFonts w:ascii="Times New Roman" w:hAnsi="Times New Roman" w:cs="Times New Roman"/>
        </w:rPr>
        <w:t>composition</w:t>
      </w:r>
      <w:r w:rsidR="0081237E" w:rsidRPr="0056727B">
        <w:rPr>
          <w:rFonts w:ascii="Times New Roman" w:hAnsi="Times New Roman" w:cs="Times New Roman"/>
        </w:rPr>
        <w:t xml:space="preserve"> </w:t>
      </w:r>
      <w:r w:rsidRPr="0056727B">
        <w:rPr>
          <w:rFonts w:ascii="Times New Roman" w:hAnsi="Times New Roman" w:cs="Times New Roman"/>
        </w:rPr>
        <w:t>it</w:t>
      </w:r>
      <w:r w:rsidR="0081237E" w:rsidRPr="0056727B">
        <w:rPr>
          <w:rFonts w:ascii="Times New Roman" w:hAnsi="Times New Roman" w:cs="Times New Roman"/>
        </w:rPr>
        <w:t xml:space="preserve"> </w:t>
      </w:r>
      <w:r w:rsidRPr="0056727B">
        <w:rPr>
          <w:rFonts w:ascii="Times New Roman" w:hAnsi="Times New Roman" w:cs="Times New Roman"/>
        </w:rPr>
        <w:t>has</w:t>
      </w:r>
      <w:r w:rsidR="0081237E" w:rsidRPr="0056727B">
        <w:rPr>
          <w:rFonts w:ascii="Times New Roman" w:hAnsi="Times New Roman" w:cs="Times New Roman"/>
        </w:rPr>
        <w:t xml:space="preserve"> </w:t>
      </w:r>
      <w:r w:rsidRPr="0056727B">
        <w:rPr>
          <w:rFonts w:ascii="Times New Roman" w:hAnsi="Times New Roman" w:cs="Times New Roman"/>
        </w:rPr>
        <w:t>some</w:t>
      </w:r>
      <w:r w:rsidR="0081237E" w:rsidRPr="0056727B">
        <w:rPr>
          <w:rFonts w:ascii="Times New Roman" w:hAnsi="Times New Roman" w:cs="Times New Roman"/>
        </w:rPr>
        <w:t xml:space="preserve"> </w:t>
      </w:r>
      <w:r w:rsidRPr="0056727B">
        <w:rPr>
          <w:rFonts w:ascii="Times New Roman" w:hAnsi="Times New Roman" w:cs="Times New Roman"/>
        </w:rPr>
        <w:t>similarities,</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human</w:t>
      </w:r>
      <w:r w:rsidR="0081237E" w:rsidRPr="0056727B">
        <w:rPr>
          <w:rFonts w:ascii="Times New Roman" w:hAnsi="Times New Roman" w:cs="Times New Roman"/>
        </w:rPr>
        <w:t xml:space="preserve"> </w:t>
      </w:r>
      <w:r w:rsidRPr="0056727B">
        <w:rPr>
          <w:rFonts w:ascii="Times New Roman" w:hAnsi="Times New Roman" w:cs="Times New Roman"/>
        </w:rPr>
        <w:t>dietary</w:t>
      </w:r>
      <w:r w:rsidR="0081237E" w:rsidRPr="0056727B">
        <w:rPr>
          <w:rFonts w:ascii="Times New Roman" w:hAnsi="Times New Roman" w:cs="Times New Roman"/>
        </w:rPr>
        <w:t xml:space="preserve"> </w:t>
      </w:r>
      <w:r w:rsidRPr="0056727B">
        <w:rPr>
          <w:rFonts w:ascii="Times New Roman" w:hAnsi="Times New Roman" w:cs="Times New Roman"/>
        </w:rPr>
        <w:t>inputs</w:t>
      </w:r>
      <w:r w:rsidR="0081237E" w:rsidRPr="0056727B">
        <w:rPr>
          <w:rFonts w:ascii="Times New Roman" w:hAnsi="Times New Roman" w:cs="Times New Roman"/>
        </w:rPr>
        <w:t xml:space="preserve"> </w:t>
      </w:r>
      <w:r w:rsidRPr="0056727B">
        <w:rPr>
          <w:rFonts w:ascii="Times New Roman" w:hAnsi="Times New Roman" w:cs="Times New Roman"/>
        </w:rPr>
        <w:t>tend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balanced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terms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their</w:t>
      </w:r>
      <w:r w:rsidR="0081237E" w:rsidRPr="0056727B">
        <w:rPr>
          <w:rFonts w:ascii="Times New Roman" w:hAnsi="Times New Roman" w:cs="Times New Roman"/>
        </w:rPr>
        <w:t xml:space="preserve"> </w:t>
      </w:r>
      <w:r w:rsidRPr="0056727B">
        <w:rPr>
          <w:rFonts w:ascii="Times New Roman" w:hAnsi="Times New Roman" w:cs="Times New Roman"/>
        </w:rPr>
        <w:t>protein,</w:t>
      </w:r>
      <w:r w:rsidR="0081237E" w:rsidRPr="0056727B">
        <w:rPr>
          <w:rFonts w:ascii="Times New Roman" w:hAnsi="Times New Roman" w:cs="Times New Roman"/>
        </w:rPr>
        <w:t xml:space="preserve"> </w:t>
      </w:r>
      <w:r w:rsidRPr="0056727B">
        <w:rPr>
          <w:rFonts w:ascii="Times New Roman" w:hAnsi="Times New Roman" w:cs="Times New Roman"/>
        </w:rPr>
        <w:t>carbohydrate</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fat</w:t>
      </w:r>
      <w:r w:rsidR="0081237E" w:rsidRPr="0056727B">
        <w:rPr>
          <w:rFonts w:ascii="Times New Roman" w:hAnsi="Times New Roman" w:cs="Times New Roman"/>
        </w:rPr>
        <w:t xml:space="preserve"> </w:t>
      </w:r>
      <w:r w:rsidRPr="0056727B">
        <w:rPr>
          <w:rFonts w:ascii="Times New Roman" w:hAnsi="Times New Roman" w:cs="Times New Roman"/>
        </w:rPr>
        <w:t>contents,</w:t>
      </w:r>
      <w:r w:rsidR="0081237E" w:rsidRPr="0056727B">
        <w:rPr>
          <w:rFonts w:ascii="Times New Roman" w:hAnsi="Times New Roman" w:cs="Times New Roman"/>
        </w:rPr>
        <w:t xml:space="preserve"> </w:t>
      </w:r>
      <w:r w:rsidRPr="0056727B">
        <w:rPr>
          <w:rFonts w:ascii="Times New Roman" w:hAnsi="Times New Roman" w:cs="Times New Roman"/>
        </w:rPr>
        <w:t>particularly</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developed</w:t>
      </w:r>
      <w:r w:rsidR="0081237E" w:rsidRPr="0056727B">
        <w:rPr>
          <w:rFonts w:ascii="Times New Roman" w:hAnsi="Times New Roman" w:cs="Times New Roman"/>
        </w:rPr>
        <w:t xml:space="preserve"> </w:t>
      </w:r>
      <w:r w:rsidRPr="0056727B">
        <w:rPr>
          <w:rFonts w:ascii="Times New Roman" w:hAnsi="Times New Roman" w:cs="Times New Roman"/>
        </w:rPr>
        <w:t>regions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world</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&lt;EndNote&gt;&lt;Cite&gt;&lt;Author&gt;Fisgativa&lt;/Author&gt;&lt;Year&gt;2016&lt;/Year&gt;&lt;RecNum&gt;11&lt;/RecNum&gt;&lt;DisplayText&gt;&lt;style face="superscript"&gt;1, 5&lt;/style&gt;&lt;/DisplayText&gt;&lt;record&gt;&lt;rec-number&gt;11&lt;/rec-number&gt;&lt;foreign-keys&gt;&lt;key app="EN" db-id="sespv2a05r0p2ree0saxvp95se0evr0a50xt" timestamp="1502026405"&gt;11&lt;/key&gt;&lt;/foreign-keys&gt;&lt;ref-type name="Journal Article"&gt;17&lt;/ref-type&gt;&lt;contributors&gt;&lt;authors&gt;&lt;author&gt;Fisgativa, Henry&lt;/author&gt;&lt;author&gt;Tremier, Anne&lt;/author&gt;&lt;author&gt;Dabert, Patrick&lt;/author&gt;&lt;/authors&gt;&lt;/contributors&gt;&lt;titles&gt;&lt;title&gt;Characterizing the variability of food waste quality: A need for efficient valorisation through anaerobic digestion&lt;/title&gt;&lt;secondary-title&gt;Waste Management&lt;/secondary-title&gt;&lt;/titles&gt;&lt;periodical&gt;&lt;full-title&gt;Waste Management&lt;/full-title&gt;&lt;/periodical&gt;&lt;pages&gt;264-274&lt;/pages&gt;&lt;volume&gt;50&lt;/volume&gt;&lt;dates&gt;&lt;year&gt;2016&lt;/year&gt;&lt;/dates&gt;&lt;isbn&gt;0956-053X&lt;/isbn&gt;&lt;urls&gt;&lt;/urls&gt;&lt;/record&gt;&lt;/Cite&gt;&lt;Cite&gt;&lt;Author&gt;Capson-Tojo&lt;/Author&gt;&lt;Year&gt;2016&lt;/Year&gt;&lt;RecNum&gt;7&lt;/RecNum&gt;&lt;record&gt;&lt;rec-number&gt;7&lt;/rec-number&gt;&lt;foreign-keys&gt;&lt;key app="EN" db-id="sespv2a05r0p2ree0saxvp95se0evr0a50xt" timestamp="1502026236"&gt;7&lt;/key&gt;&lt;/foreign-keys&gt;&lt;ref-type name="Journal Article"&gt;17&lt;/ref-type&gt;&lt;contributors&gt;&lt;authors&gt;&lt;author&gt;Capson-Tojo, Gabriel&lt;/author&gt;&lt;author&gt;Rouez, Maxime&lt;/author&gt;&lt;author&gt;Crest, Marion&lt;/author&gt;&lt;author&gt;Steyer, Jean-Philippe&lt;/author&gt;&lt;author&gt;Delgenès, Jean-Philippe&lt;/author&gt;&lt;author&gt;Escudié, Renaud&lt;/author&gt;&lt;/authors&gt;&lt;/contributors&gt;&lt;titles&gt;&lt;title&gt;Food waste valorization via anaerobic processes: a review&lt;/title&gt;&lt;secondary-title&gt;Reviews in Environmental Science and Bio/Technology&lt;/secondary-title&gt;&lt;/titles&gt;&lt;periodical&gt;&lt;full-title&gt;Reviews in Environmental Science and Bio/Technology&lt;/full-title&gt;&lt;/periodical&gt;&lt;pages&gt;499-547&lt;/pages&gt;&lt;volume&gt;15&lt;/volume&gt;&lt;number&gt;3&lt;/number&gt;&lt;dates&gt;&lt;year&gt;2016&lt;/year&gt;&lt;/dates&gt;&lt;isbn&gt;1569-1705&lt;/isbn&gt;&lt;urls&gt;&lt;/urls&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1, 5</w:t>
      </w:r>
      <w:r w:rsidR="0011376D">
        <w:rPr>
          <w:rFonts w:ascii="Times New Roman" w:hAnsi="Times New Roman" w:cs="Times New Roman"/>
        </w:rPr>
        <w:fldChar w:fldCharType="end"/>
      </w:r>
      <w:r w:rsidRPr="0056727B">
        <w:rPr>
          <w:rFonts w:ascii="Times New Roman" w:hAnsi="Times New Roman" w:cs="Times New Roman"/>
        </w:rPr>
        <w:t>.</w:t>
      </w:r>
    </w:p>
    <w:p w:rsidR="00A755A1" w:rsidRPr="0056727B" w:rsidRDefault="00A755A1" w:rsidP="00017FB9">
      <w:pPr>
        <w:spacing w:line="480" w:lineRule="auto"/>
        <w:jc w:val="left"/>
        <w:rPr>
          <w:rFonts w:ascii="Times New Roman" w:hAnsi="Times New Roman" w:cs="Times New Roman"/>
        </w:rPr>
      </w:pPr>
    </w:p>
    <w:p w:rsidR="00A755A1" w:rsidRPr="0056727B" w:rsidRDefault="00A755A1" w:rsidP="002A6F10">
      <w:pPr>
        <w:spacing w:line="480" w:lineRule="auto"/>
        <w:jc w:val="left"/>
        <w:rPr>
          <w:rFonts w:ascii="Times New Roman" w:hAnsi="Times New Roman" w:cs="Times New Roman"/>
        </w:rPr>
      </w:pP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first</w:t>
      </w:r>
      <w:r w:rsidR="0081237E" w:rsidRPr="0056727B">
        <w:rPr>
          <w:rFonts w:ascii="Times New Roman" w:hAnsi="Times New Roman" w:cs="Times New Roman"/>
        </w:rPr>
        <w:t xml:space="preserve"> </w:t>
      </w:r>
      <w:r w:rsidRPr="0056727B">
        <w:rPr>
          <w:rFonts w:ascii="Times New Roman" w:hAnsi="Times New Roman" w:cs="Times New Roman"/>
        </w:rPr>
        <w:t>demonstration-scale</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treating</w:t>
      </w:r>
      <w:r w:rsidR="0081237E" w:rsidRPr="0056727B">
        <w:rPr>
          <w:rFonts w:ascii="Times New Roman" w:hAnsi="Times New Roman" w:cs="Times New Roman"/>
        </w:rPr>
        <w:t xml:space="preserve"> </w:t>
      </w: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segregated</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domestic</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commercial</w:t>
      </w:r>
      <w:r w:rsidR="0081237E" w:rsidRPr="0056727B">
        <w:rPr>
          <w:rFonts w:ascii="Times New Roman" w:hAnsi="Times New Roman" w:cs="Times New Roman"/>
        </w:rPr>
        <w:t xml:space="preserve"> </w:t>
      </w:r>
      <w:r w:rsidRPr="0056727B">
        <w:rPr>
          <w:rFonts w:ascii="Times New Roman" w:hAnsi="Times New Roman" w:cs="Times New Roman"/>
        </w:rPr>
        <w:t>properties</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built</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2006</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&lt;EndNote&gt;&lt;Cite&gt;&lt;Author&gt;Banks&lt;/Author&gt;&lt;Year&gt;2011&lt;/Year&gt;&lt;RecNum&gt;3&lt;/RecNum&gt;&lt;DisplayText&gt;&lt;style face="superscript"&gt;6&lt;/style&gt;&lt;/DisplayText&gt;&lt;record&gt;&lt;rec-number&gt;3&lt;/rec-number&gt;&lt;foreign-keys&gt;&lt;key app="EN" db-id="sespv2a05r0p2ree0saxvp95se0evr0a50xt" timestamp="1502026085"&gt;3&lt;/key&gt;&lt;/foreign-keys&gt;&lt;ref-type name="Journal Article"&gt;17&lt;/ref-type&gt;&lt;contributors&gt;&lt;authors&gt;&lt;author&gt;Banks, Charles J&lt;/author&gt;&lt;author&gt;Chesshire, Michael&lt;/author&gt;&lt;author&gt;Heaven, Sonia&lt;/author&gt;&lt;author&gt;Arnold, Rebecca&lt;/author&gt;&lt;/authors&gt;&lt;/contributors&gt;&lt;titles&gt;&lt;title&gt;Anaerobic digestion of source-segregated domestic food waste: performance assessment by mass and energy balance&lt;/title&gt;&lt;secondary-title&gt;Bioresource technology&lt;/secondary-title&gt;&lt;/titles&gt;&lt;periodical&gt;&lt;full-title&gt;Bioresource technology&lt;/full-title&gt;&lt;/periodical&gt;&lt;pages&gt;612-620&lt;/pages&gt;&lt;volume&gt;102&lt;/volume&gt;&lt;number&gt;2&lt;/number&gt;&lt;dates&gt;&lt;year&gt;2011&lt;/year&gt;&lt;/dates&gt;&lt;isbn&gt;0960-8524&lt;/isbn&gt;&lt;urls&gt;&lt;/urls&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6</w:t>
      </w:r>
      <w:r w:rsidR="0011376D">
        <w:rPr>
          <w:rFonts w:ascii="Times New Roman" w:hAnsi="Times New Roman" w:cs="Times New Roman"/>
        </w:rPr>
        <w:fldChar w:fldCharType="end"/>
      </w:r>
      <w:r w:rsidR="007F6CB6"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formed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basis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industry</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009A01CE" w:rsidRPr="0056727B">
        <w:rPr>
          <w:rFonts w:ascii="Times New Roman" w:hAnsi="Times New Roman" w:cs="Times New Roman"/>
        </w:rPr>
        <w:t>processed</w:t>
      </w:r>
      <w:r w:rsidR="0081237E" w:rsidRPr="0056727B">
        <w:rPr>
          <w:rFonts w:ascii="Times New Roman" w:hAnsi="Times New Roman" w:cs="Times New Roman"/>
        </w:rPr>
        <w:t xml:space="preserve"> </w:t>
      </w:r>
      <w:r w:rsidRPr="0056727B">
        <w:rPr>
          <w:rFonts w:ascii="Times New Roman" w:hAnsi="Times New Roman" w:cs="Times New Roman"/>
        </w:rPr>
        <w:t>1.6</w:t>
      </w:r>
      <w:r w:rsidR="0081237E" w:rsidRPr="0056727B">
        <w:rPr>
          <w:rFonts w:ascii="Times New Roman" w:hAnsi="Times New Roman" w:cs="Times New Roman"/>
        </w:rPr>
        <w:t xml:space="preserve"> </w:t>
      </w:r>
      <w:r w:rsidRPr="0056727B">
        <w:rPr>
          <w:rFonts w:ascii="Times New Roman" w:hAnsi="Times New Roman" w:cs="Times New Roman"/>
        </w:rPr>
        <w:t>million</w:t>
      </w:r>
      <w:r w:rsidR="0081237E" w:rsidRPr="0056727B">
        <w:rPr>
          <w:rFonts w:ascii="Times New Roman" w:hAnsi="Times New Roman" w:cs="Times New Roman"/>
        </w:rPr>
        <w:t xml:space="preserve"> </w:t>
      </w:r>
      <w:r w:rsidRPr="0056727B">
        <w:rPr>
          <w:rFonts w:ascii="Times New Roman" w:hAnsi="Times New Roman" w:cs="Times New Roman"/>
        </w:rPr>
        <w:t>tonnes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per</w:t>
      </w:r>
      <w:r w:rsidR="0081237E" w:rsidRPr="0056727B">
        <w:rPr>
          <w:rFonts w:ascii="Times New Roman" w:hAnsi="Times New Roman" w:cs="Times New Roman"/>
        </w:rPr>
        <w:t xml:space="preserve"> </w:t>
      </w:r>
      <w:r w:rsidRPr="0056727B">
        <w:rPr>
          <w:rFonts w:ascii="Times New Roman" w:hAnsi="Times New Roman" w:cs="Times New Roman"/>
        </w:rPr>
        <w:t>year</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400</w:t>
      </w:r>
      <w:r w:rsidR="0081237E" w:rsidRPr="0056727B">
        <w:rPr>
          <w:rFonts w:ascii="Times New Roman" w:hAnsi="Times New Roman" w:cs="Times New Roman"/>
        </w:rPr>
        <w:t xml:space="preserve"> </w:t>
      </w:r>
      <w:r w:rsidRPr="0056727B">
        <w:rPr>
          <w:rFonts w:ascii="Times New Roman" w:hAnsi="Times New Roman" w:cs="Times New Roman"/>
        </w:rPr>
        <w:t>plants</w:t>
      </w:r>
      <w:r w:rsidR="0081237E" w:rsidRPr="0056727B">
        <w:rPr>
          <w:rFonts w:ascii="Times New Roman" w:hAnsi="Times New Roman" w:cs="Times New Roman"/>
        </w:rPr>
        <w:t xml:space="preserve"> </w:t>
      </w:r>
      <w:r w:rsidRPr="0056727B">
        <w:rPr>
          <w:rFonts w:ascii="Times New Roman" w:hAnsi="Times New Roman" w:cs="Times New Roman"/>
        </w:rPr>
        <w:t>generating</w:t>
      </w:r>
      <w:r w:rsidR="0081237E" w:rsidRPr="0056727B">
        <w:rPr>
          <w:rFonts w:ascii="Times New Roman" w:hAnsi="Times New Roman" w:cs="Times New Roman"/>
        </w:rPr>
        <w:t xml:space="preserve"> </w:t>
      </w:r>
      <w:r w:rsidRPr="0056727B">
        <w:rPr>
          <w:rFonts w:ascii="Times New Roman" w:hAnsi="Times New Roman" w:cs="Times New Roman"/>
        </w:rPr>
        <w:t>480</w:t>
      </w:r>
      <w:r w:rsidR="0081237E" w:rsidRPr="0056727B">
        <w:rPr>
          <w:rFonts w:ascii="Times New Roman" w:hAnsi="Times New Roman" w:cs="Times New Roman"/>
        </w:rPr>
        <w:t xml:space="preserve"> </w:t>
      </w:r>
      <w:r w:rsidRPr="0056727B">
        <w:rPr>
          <w:rFonts w:ascii="Times New Roman" w:hAnsi="Times New Roman" w:cs="Times New Roman"/>
        </w:rPr>
        <w:t>MW</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009A01CE" w:rsidRPr="0056727B">
        <w:rPr>
          <w:rFonts w:ascii="Times New Roman" w:hAnsi="Times New Roman" w:cs="Times New Roman"/>
        </w:rPr>
        <w:t>2016</w:t>
      </w:r>
      <w:r w:rsidR="0081237E" w:rsidRPr="0056727B">
        <w:rPr>
          <w:rFonts w:ascii="Times New Roman" w:hAnsi="Times New Roman" w:cs="Times New Roman"/>
        </w:rPr>
        <w:t xml:space="preserve"> </w:t>
      </w:r>
      <w:r w:rsidR="009A01CE"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alone</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&lt;EndNote&gt;&lt;Cite&gt;&lt;Author&gt;ADBA&lt;/Author&gt;&lt;Year&gt;2016&lt;/Year&gt;&lt;RecNum&gt;44&lt;/RecNum&gt;&lt;DisplayText&gt;&lt;style face="superscript"&gt;7&lt;/style&gt;&lt;/DisplayText&gt;&lt;record&gt;&lt;rec-number&gt;44&lt;/rec-number&gt;&lt;foreign-keys&gt;&lt;key app="EN" db-id="sespv2a05r0p2ree0saxvp95se0evr0a50xt" timestamp="1502028552"&gt;44&lt;/key&gt;&lt;/foreign-keys&gt;&lt;ref-type name="Report"&gt;27&lt;/ref-type&gt;&lt;contributors&gt;&lt;authors&gt;&lt;author&gt;ADBA&lt;/author&gt;&lt;/authors&gt;&lt;tertiary-authors&gt;&lt;author&gt;Anaerobic Digestion and Bioresources Association&lt;/author&gt;&lt;/tertiary-authors&gt;&lt;/contributors&gt;&lt;titles&gt;&lt;title&gt;Anaerobic Digestion Market Report&lt;/title&gt;&lt;secondary-title&gt;Anaerobic Digestion and Bioresources Association Quarterly report&lt;/secondary-title&gt;&lt;/titles&gt;&lt;volume&gt;July 2016&lt;/volume&gt;&lt;dates&gt;&lt;year&gt;2016&lt;/year&gt;&lt;/dates&gt;&lt;urls&gt;&lt;related-urls&gt;&lt;url&gt;http://adbioresources.org/abda-market-policy-reports/adba-market-report&lt;/url&gt;&lt;/related-urls&gt;&lt;/urls&gt;&lt;access-date&gt;August 2016&lt;/access-date&gt;&lt;/record&gt;&lt;/Cite&gt;&lt;/EndNote&gt;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7</w:t>
      </w:r>
      <w:r w:rsidR="0011376D">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path</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commercial</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not</w:t>
      </w:r>
      <w:r w:rsidR="0081237E" w:rsidRPr="0056727B">
        <w:rPr>
          <w:rFonts w:ascii="Times New Roman" w:hAnsi="Times New Roman" w:cs="Times New Roman"/>
        </w:rPr>
        <w:t xml:space="preserve"> </w:t>
      </w:r>
      <w:r w:rsidRPr="0056727B">
        <w:rPr>
          <w:rFonts w:ascii="Times New Roman" w:hAnsi="Times New Roman" w:cs="Times New Roman"/>
        </w:rPr>
        <w:t>without</w:t>
      </w:r>
      <w:r w:rsidR="0081237E" w:rsidRPr="0056727B">
        <w:rPr>
          <w:rFonts w:ascii="Times New Roman" w:hAnsi="Times New Roman" w:cs="Times New Roman"/>
        </w:rPr>
        <w:t xml:space="preserve"> </w:t>
      </w:r>
      <w:r w:rsidRPr="0056727B">
        <w:rPr>
          <w:rFonts w:ascii="Times New Roman" w:hAnsi="Times New Roman" w:cs="Times New Roman"/>
        </w:rPr>
        <w:t>difficulty,</w:t>
      </w:r>
      <w:r w:rsidR="0081237E" w:rsidRPr="0056727B">
        <w:rPr>
          <w:rFonts w:ascii="Times New Roman" w:hAnsi="Times New Roman" w:cs="Times New Roman"/>
        </w:rPr>
        <w:t xml:space="preserve"> </w:t>
      </w:r>
      <w:r w:rsidRPr="0056727B">
        <w:rPr>
          <w:rFonts w:ascii="Times New Roman" w:hAnsi="Times New Roman" w:cs="Times New Roman"/>
        </w:rPr>
        <w:t>however,</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one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major</w:t>
      </w:r>
      <w:r w:rsidR="0081237E" w:rsidRPr="0056727B">
        <w:rPr>
          <w:rFonts w:ascii="Times New Roman" w:hAnsi="Times New Roman" w:cs="Times New Roman"/>
        </w:rPr>
        <w:t xml:space="preserve"> </w:t>
      </w:r>
      <w:r w:rsidRPr="0056727B">
        <w:rPr>
          <w:rFonts w:ascii="Times New Roman" w:hAnsi="Times New Roman" w:cs="Times New Roman"/>
        </w:rPr>
        <w:t>problems</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high</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could</w:t>
      </w:r>
      <w:r w:rsidR="0081237E" w:rsidRPr="0056727B">
        <w:rPr>
          <w:rFonts w:ascii="Times New Roman" w:hAnsi="Times New Roman" w:cs="Times New Roman"/>
        </w:rPr>
        <w:t xml:space="preserve"> </w:t>
      </w:r>
      <w:r w:rsidRPr="0056727B">
        <w:rPr>
          <w:rFonts w:ascii="Times New Roman" w:hAnsi="Times New Roman" w:cs="Times New Roman"/>
        </w:rPr>
        <w:t>lead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inhibition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ultimately</w:t>
      </w:r>
      <w:r w:rsidR="0081237E" w:rsidRPr="0056727B">
        <w:rPr>
          <w:rFonts w:ascii="Times New Roman" w:hAnsi="Times New Roman" w:cs="Times New Roman"/>
        </w:rPr>
        <w:t xml:space="preserve"> </w:t>
      </w:r>
      <w:r w:rsidRPr="0056727B">
        <w:rPr>
          <w:rFonts w:ascii="Times New Roman" w:hAnsi="Times New Roman" w:cs="Times New Roman"/>
        </w:rPr>
        <w:t>failure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process.</w:t>
      </w:r>
      <w:r w:rsidR="0081237E" w:rsidRPr="0056727B">
        <w:rPr>
          <w:rFonts w:ascii="Times New Roman" w:hAnsi="Times New Roman" w:cs="Times New Roman"/>
        </w:rPr>
        <w:t xml:space="preserve"> </w:t>
      </w:r>
    </w:p>
    <w:p w:rsidR="00A755A1" w:rsidRPr="0056727B" w:rsidRDefault="00A755A1" w:rsidP="00017FB9">
      <w:pPr>
        <w:spacing w:line="480" w:lineRule="auto"/>
        <w:jc w:val="left"/>
        <w:rPr>
          <w:rFonts w:ascii="Times New Roman" w:hAnsi="Times New Roman" w:cs="Times New Roman"/>
        </w:rPr>
      </w:pPr>
    </w:p>
    <w:p w:rsidR="00A755A1" w:rsidRPr="0056727B" w:rsidRDefault="00A755A1" w:rsidP="002A6F10">
      <w:pPr>
        <w:spacing w:line="480" w:lineRule="auto"/>
        <w:jc w:val="left"/>
        <w:rPr>
          <w:rFonts w:ascii="Times New Roman" w:hAnsi="Times New Roman" w:cs="Times New Roman"/>
        </w:rPr>
      </w:pP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issue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toxicity</w:t>
      </w:r>
      <w:r w:rsidR="0081237E" w:rsidRPr="0056727B">
        <w:rPr>
          <w:rFonts w:ascii="Times New Roman" w:hAnsi="Times New Roman" w:cs="Times New Roman"/>
        </w:rPr>
        <w:t xml:space="preserve"> </w:t>
      </w:r>
      <w:r w:rsidRPr="0056727B">
        <w:rPr>
          <w:rFonts w:ascii="Times New Roman" w:hAnsi="Times New Roman" w:cs="Times New Roman"/>
        </w:rPr>
        <w:t>has</w:t>
      </w:r>
      <w:r w:rsidR="0081237E" w:rsidRPr="0056727B">
        <w:rPr>
          <w:rFonts w:ascii="Times New Roman" w:hAnsi="Times New Roman" w:cs="Times New Roman"/>
        </w:rPr>
        <w:t xml:space="preserve"> </w:t>
      </w:r>
      <w:r w:rsidRPr="0056727B">
        <w:rPr>
          <w:rFonts w:ascii="Times New Roman" w:hAnsi="Times New Roman" w:cs="Times New Roman"/>
        </w:rPr>
        <w:t>been</w:t>
      </w:r>
      <w:r w:rsidR="0081237E" w:rsidRPr="0056727B">
        <w:rPr>
          <w:rFonts w:ascii="Times New Roman" w:hAnsi="Times New Roman" w:cs="Times New Roman"/>
        </w:rPr>
        <w:t xml:space="preserve"> </w:t>
      </w:r>
      <w:r w:rsidRPr="0056727B">
        <w:rPr>
          <w:rFonts w:ascii="Times New Roman" w:hAnsi="Times New Roman" w:cs="Times New Roman"/>
        </w:rPr>
        <w:t>recognised</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many</w:t>
      </w:r>
      <w:r w:rsidR="0081237E" w:rsidRPr="0056727B">
        <w:rPr>
          <w:rFonts w:ascii="Times New Roman" w:hAnsi="Times New Roman" w:cs="Times New Roman"/>
        </w:rPr>
        <w:t xml:space="preserve"> </w:t>
      </w:r>
      <w:r w:rsidRPr="0056727B">
        <w:rPr>
          <w:rFonts w:ascii="Times New Roman" w:hAnsi="Times New Roman" w:cs="Times New Roman"/>
        </w:rPr>
        <w:t>years,</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detailed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two</w:t>
      </w:r>
      <w:r w:rsidR="0081237E" w:rsidRPr="0056727B">
        <w:rPr>
          <w:rFonts w:ascii="Times New Roman" w:hAnsi="Times New Roman" w:cs="Times New Roman"/>
        </w:rPr>
        <w:t xml:space="preserve"> </w:t>
      </w:r>
      <w:r w:rsidRPr="0056727B">
        <w:rPr>
          <w:rFonts w:ascii="Times New Roman" w:hAnsi="Times New Roman" w:cs="Times New Roman"/>
        </w:rPr>
        <w:t>recent</w:t>
      </w:r>
      <w:r w:rsidR="0081237E" w:rsidRPr="0056727B">
        <w:rPr>
          <w:rFonts w:ascii="Times New Roman" w:hAnsi="Times New Roman" w:cs="Times New Roman"/>
        </w:rPr>
        <w:t xml:space="preserve"> </w:t>
      </w:r>
      <w:r w:rsidRPr="0056727B">
        <w:rPr>
          <w:rFonts w:ascii="Times New Roman" w:hAnsi="Times New Roman" w:cs="Times New Roman"/>
        </w:rPr>
        <w:t>review</w:t>
      </w:r>
      <w:r w:rsidR="0081237E" w:rsidRPr="0056727B">
        <w:rPr>
          <w:rFonts w:ascii="Times New Roman" w:hAnsi="Times New Roman" w:cs="Times New Roman"/>
        </w:rPr>
        <w:t xml:space="preserve"> </w:t>
      </w:r>
      <w:r w:rsidRPr="0056727B">
        <w:rPr>
          <w:rFonts w:ascii="Times New Roman" w:hAnsi="Times New Roman" w:cs="Times New Roman"/>
        </w:rPr>
        <w:t>papers</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&lt;EndNote&gt;&lt;Cite&gt;&lt;Author&gt;Yenigün&lt;/Author&gt;&lt;Year&gt;2013&lt;/Year&gt;&lt;RecNum&gt;36&lt;/RecNum&gt;&lt;DisplayText&gt;&lt;style face="superscript"&gt;8, 9&lt;/style&gt;&lt;/DisplayText&gt;&lt;record&gt;&lt;rec-number&gt;36&lt;/rec-number&gt;&lt;foreign-keys&gt;&lt;key app="EN" db-id="sespv2a05r0p2ree0saxvp95se0evr0a50xt" timestamp="1502027729"&gt;36&lt;/key&gt;&lt;/foreign-keys&gt;&lt;ref-type name="Journal Article"&gt;17&lt;/ref-type&gt;&lt;contributors&gt;&lt;authors&gt;&lt;author&gt;Yenigün, Orhan&lt;/author&gt;&lt;author&gt;Demirel, Burak&lt;/author&gt;&lt;/authors&gt;&lt;/contributors&gt;&lt;titles&gt;&lt;title&gt;Ammonia inhibition in anaerobic digestion: a review&lt;/title&gt;&lt;secondary-title&gt;Process Biochemistry&lt;/secondary-title&gt;&lt;/titles&gt;&lt;periodical&gt;&lt;full-title&gt;Process Biochemistry&lt;/full-title&gt;&lt;/periodical&gt;&lt;pages&gt;901-911&lt;/pages&gt;&lt;volume&gt;48&lt;/volume&gt;&lt;number&gt;5&lt;/number&gt;&lt;dates&gt;&lt;year&gt;2013&lt;/year&gt;&lt;/dates&gt;&lt;isbn&gt;1359-5113&lt;/isbn&gt;&lt;urls&gt;&lt;/urls&gt;&lt;/record&gt;&lt;/Cite&gt;&lt;Cite&gt;&lt;Author&gt;Rajagopal&lt;/Author&gt;&lt;Year&gt;2013&lt;/Year&gt;&lt;RecNum&gt;24&lt;/RecNum&gt;&lt;record&gt;&lt;rec-number&gt;24&lt;/rec-number&gt;&lt;foreign-keys&gt;&lt;key app="EN" db-id="sespv2a05r0p2ree0saxvp95se0evr0a50xt" timestamp="1502027143"&gt;24&lt;/key&gt;&lt;/foreign-keys&gt;&lt;ref-type name="Journal Article"&gt;17&lt;/ref-type&gt;&lt;contributors&gt;&lt;authors&gt;&lt;author&gt;Rajagopal, Rajinikanth&lt;/author&gt;&lt;author&gt;Massé, Daniel I&lt;/author&gt;&lt;author&gt;Singh, Gursharan&lt;/author&gt;&lt;/authors&gt;&lt;/contributors&gt;&lt;titles&gt;&lt;title&gt;A critical review on inhibition of anaerobic digestion process by excess ammonia&lt;/title&gt;&lt;secondary-title&gt;Bioresource Technology&lt;/secondary-title&gt;&lt;/titles&gt;&lt;periodical&gt;&lt;full-title&gt;Bioresource technology&lt;/full-title&gt;&lt;/periodical&gt;&lt;pages&gt;632-641&lt;/pages&gt;&lt;volume&gt;143&lt;/volume&gt;&lt;dates&gt;&lt;year&gt;2013&lt;/year&gt;&lt;/dates&gt;&lt;isbn&gt;0960-8524&lt;/isbn&gt;&lt;urls&gt;&lt;/urls&gt;&lt;/record&gt;&lt;/Cite&gt;&lt;/EndNote&gt;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8, 9</w:t>
      </w:r>
      <w:r w:rsidR="0011376D">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It</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now</w:t>
      </w:r>
      <w:r w:rsidR="0081237E" w:rsidRPr="0056727B">
        <w:rPr>
          <w:rFonts w:ascii="Times New Roman" w:hAnsi="Times New Roman" w:cs="Times New Roman"/>
        </w:rPr>
        <w:t xml:space="preserve"> </w:t>
      </w:r>
      <w:r w:rsidRPr="0056727B">
        <w:rPr>
          <w:rFonts w:ascii="Times New Roman" w:hAnsi="Times New Roman" w:cs="Times New Roman"/>
        </w:rPr>
        <w:t>generally</w:t>
      </w:r>
      <w:r w:rsidR="0081237E" w:rsidRPr="0056727B">
        <w:rPr>
          <w:rFonts w:ascii="Times New Roman" w:hAnsi="Times New Roman" w:cs="Times New Roman"/>
        </w:rPr>
        <w:t xml:space="preserve"> </w:t>
      </w:r>
      <w:r w:rsidRPr="0056727B">
        <w:rPr>
          <w:rFonts w:ascii="Times New Roman" w:hAnsi="Times New Roman" w:cs="Times New Roman"/>
        </w:rPr>
        <w:t>accepted</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mesophilic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acetoclastic</w:t>
      </w:r>
      <w:r w:rsidR="0081237E" w:rsidRPr="0056727B">
        <w:rPr>
          <w:rFonts w:ascii="Times New Roman" w:hAnsi="Times New Roman" w:cs="Times New Roman"/>
        </w:rPr>
        <w:t xml:space="preserve"> </w:t>
      </w:r>
      <w:r w:rsidR="001C7C5F" w:rsidRPr="0056727B">
        <w:rPr>
          <w:rFonts w:ascii="Times New Roman" w:hAnsi="Times New Roman" w:cs="Times New Roman"/>
        </w:rPr>
        <w:t>methanogens</w:t>
      </w:r>
      <w:r w:rsidR="0081237E" w:rsidRPr="0056727B">
        <w:rPr>
          <w:rFonts w:ascii="Times New Roman" w:hAnsi="Times New Roman" w:cs="Times New Roman"/>
        </w:rPr>
        <w:t xml:space="preserve"> </w:t>
      </w:r>
      <w:r w:rsidR="001C7C5F" w:rsidRPr="0056727B">
        <w:rPr>
          <w:rFonts w:ascii="Times New Roman" w:hAnsi="Times New Roman" w:cs="Times New Roman"/>
        </w:rPr>
        <w:t>are</w:t>
      </w:r>
      <w:r w:rsidR="0081237E" w:rsidRPr="0056727B">
        <w:rPr>
          <w:rFonts w:ascii="Times New Roman" w:hAnsi="Times New Roman" w:cs="Times New Roman"/>
        </w:rPr>
        <w:t xml:space="preserve"> </w:t>
      </w:r>
      <w:r w:rsidRPr="0056727B">
        <w:rPr>
          <w:rFonts w:ascii="Times New Roman" w:hAnsi="Times New Roman" w:cs="Times New Roman"/>
        </w:rPr>
        <w:t>more</w:t>
      </w:r>
      <w:r w:rsidR="0081237E" w:rsidRPr="0056727B">
        <w:rPr>
          <w:rFonts w:ascii="Times New Roman" w:hAnsi="Times New Roman" w:cs="Times New Roman"/>
        </w:rPr>
        <w:t xml:space="preserve"> </w:t>
      </w:r>
      <w:r w:rsidRPr="0056727B">
        <w:rPr>
          <w:rFonts w:ascii="Times New Roman" w:hAnsi="Times New Roman" w:cs="Times New Roman"/>
        </w:rPr>
        <w:t>sensitive</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001C7C5F" w:rsidRPr="0056727B">
        <w:rPr>
          <w:rFonts w:ascii="Times New Roman" w:hAnsi="Times New Roman" w:cs="Times New Roman"/>
        </w:rPr>
        <w:t>than</w:t>
      </w:r>
      <w:r w:rsidR="0081237E" w:rsidRPr="0056727B">
        <w:rPr>
          <w:rFonts w:ascii="Times New Roman" w:hAnsi="Times New Roman" w:cs="Times New Roman"/>
        </w:rPr>
        <w:t xml:space="preserve"> </w:t>
      </w:r>
      <w:r w:rsidR="001C7C5F" w:rsidRPr="0056727B">
        <w:rPr>
          <w:rFonts w:ascii="Times New Roman" w:hAnsi="Times New Roman" w:cs="Times New Roman"/>
        </w:rPr>
        <w:t>the</w:t>
      </w:r>
      <w:r w:rsidR="0081237E" w:rsidRPr="0056727B">
        <w:rPr>
          <w:rFonts w:ascii="Times New Roman" w:hAnsi="Times New Roman" w:cs="Times New Roman"/>
        </w:rPr>
        <w:t xml:space="preserve"> </w:t>
      </w:r>
      <w:r w:rsidR="001C7C5F" w:rsidRPr="0056727B">
        <w:rPr>
          <w:rFonts w:ascii="Times New Roman" w:hAnsi="Times New Roman" w:cs="Times New Roman"/>
        </w:rPr>
        <w:t>hydrogenotrophs</w:t>
      </w:r>
      <w:r w:rsidR="0081237E" w:rsidRPr="0056727B">
        <w:rPr>
          <w:rFonts w:ascii="Times New Roman" w:hAnsi="Times New Roman" w:cs="Times New Roman"/>
        </w:rPr>
        <w:t xml:space="preserve"> </w:t>
      </w:r>
      <w:r w:rsidR="0011376D">
        <w:rPr>
          <w:rFonts w:ascii="Times New Roman" w:hAnsi="Times New Roman" w:cs="Times New Roman"/>
        </w:rPr>
        <w:fldChar w:fldCharType="begin">
          <w:fldData xml:space="preserve">PEVuZE5vdGU+PENpdGU+PEF1dGhvcj5BbmdlbGlkYWtpPC9BdXRob3I+PFllYXI+MTk5MzwvWWVh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</w:fldData>
        </w:fldChar>
      </w:r>
      <w:r w:rsidR="0015618E">
        <w:rPr>
          <w:rFonts w:ascii="Times New Roman" w:hAnsi="Times New Roman" w:cs="Times New Roman"/>
        </w:rPr>
        <w:instrText xml:space="preserve"> ADDIN EN.CITE </w:instrText>
      </w:r>
      <w:r w:rsidR="0015618E">
        <w:rPr>
          <w:rFonts w:ascii="Times New Roman" w:hAnsi="Times New Roman" w:cs="Times New Roman"/>
        </w:rPr>
        <w:fldChar w:fldCharType="begin">
          <w:fldData xml:space="preserve">PEVuZE5vdGU+PENpdGU+PEF1dGhvcj5BbmdlbGlkYWtpPC9BdXRob3I+PFllYXI+MTk5MzwvWWVh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</w:fldData>
        </w:fldChar>
      </w:r>
      <w:r w:rsidR="0015618E">
        <w:rPr>
          <w:rFonts w:ascii="Times New Roman" w:hAnsi="Times New Roman" w:cs="Times New Roman"/>
        </w:rPr>
        <w:instrText xml:space="preserve"> ADDIN EN.CITE.DATA </w:instrText>
      </w:r>
      <w:r w:rsidR="0015618E">
        <w:rPr>
          <w:rFonts w:ascii="Times New Roman" w:hAnsi="Times New Roman" w:cs="Times New Roman"/>
        </w:rPr>
      </w:r>
      <w:r w:rsidR="0015618E">
        <w:rPr>
          <w:rFonts w:ascii="Times New Roman" w:hAnsi="Times New Roman" w:cs="Times New Roman"/>
        </w:rPr>
        <w:fldChar w:fldCharType="end"/>
      </w:r>
      <w:r w:rsidR="0011376D">
        <w:rPr>
          <w:rFonts w:ascii="Times New Roman" w:hAnsi="Times New Roman" w:cs="Times New Roman"/>
        </w:rPr>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10-13</w:t>
      </w:r>
      <w:r w:rsidR="0011376D">
        <w:rPr>
          <w:rFonts w:ascii="Times New Roman" w:hAnsi="Times New Roman" w:cs="Times New Roman"/>
        </w:rPr>
        <w:fldChar w:fldCharType="end"/>
      </w:r>
      <w:r w:rsidRPr="00466E81">
        <w:rPr>
          <w:rFonts w:ascii="Times New Roman" w:hAnsi="Times New Roman" w:cs="Times New Roman"/>
        </w:rPr>
        <w:t>.</w:t>
      </w:r>
      <w:r w:rsidR="0081237E" w:rsidRPr="00466E81">
        <w:rPr>
          <w:rFonts w:ascii="Times New Roman" w:hAnsi="Times New Roman" w:cs="Times New Roman"/>
        </w:rPr>
        <w:t xml:space="preserve"> </w:t>
      </w:r>
      <w:r w:rsidRPr="00466E81">
        <w:rPr>
          <w:rFonts w:ascii="Times New Roman" w:hAnsi="Times New Roman" w:cs="Times New Roman"/>
        </w:rPr>
        <w:t>There</w:t>
      </w:r>
      <w:r w:rsidR="0081237E" w:rsidRPr="00466E81">
        <w:rPr>
          <w:rFonts w:ascii="Times New Roman" w:hAnsi="Times New Roman" w:cs="Times New Roman"/>
        </w:rPr>
        <w:t xml:space="preserve"> </w:t>
      </w:r>
      <w:r w:rsidRPr="00466E81">
        <w:rPr>
          <w:rFonts w:ascii="Times New Roman" w:hAnsi="Times New Roman" w:cs="Times New Roman"/>
        </w:rPr>
        <w:t>hav</w:t>
      </w:r>
      <w:r w:rsidRPr="0056727B">
        <w:rPr>
          <w:rFonts w:ascii="Times New Roman" w:hAnsi="Times New Roman" w:cs="Times New Roman"/>
        </w:rPr>
        <w:t>e</w:t>
      </w:r>
      <w:r w:rsidR="0081237E" w:rsidRPr="0056727B">
        <w:rPr>
          <w:rFonts w:ascii="Times New Roman" w:hAnsi="Times New Roman" w:cs="Times New Roman"/>
        </w:rPr>
        <w:t xml:space="preserve"> </w:t>
      </w:r>
      <w:r w:rsidRPr="0056727B">
        <w:rPr>
          <w:rFonts w:ascii="Times New Roman" w:hAnsi="Times New Roman" w:cs="Times New Roman"/>
        </w:rPr>
        <w:t>been</w:t>
      </w:r>
      <w:r w:rsidR="0081237E" w:rsidRPr="0056727B">
        <w:rPr>
          <w:rFonts w:ascii="Times New Roman" w:hAnsi="Times New Roman" w:cs="Times New Roman"/>
        </w:rPr>
        <w:t xml:space="preserve"> </w:t>
      </w:r>
      <w:r w:rsidRPr="0056727B">
        <w:rPr>
          <w:rFonts w:ascii="Times New Roman" w:hAnsi="Times New Roman" w:cs="Times New Roman"/>
        </w:rPr>
        <w:t>numerous</w:t>
      </w:r>
      <w:r w:rsidR="0081237E" w:rsidRPr="0056727B">
        <w:rPr>
          <w:rFonts w:ascii="Times New Roman" w:hAnsi="Times New Roman" w:cs="Times New Roman"/>
        </w:rPr>
        <w:t xml:space="preserve"> </w:t>
      </w:r>
      <w:r w:rsidRPr="0056727B">
        <w:rPr>
          <w:rFonts w:ascii="Times New Roman" w:hAnsi="Times New Roman" w:cs="Times New Roman"/>
        </w:rPr>
        <w:t>reports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literature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acclimat</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0011376D">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&lt;EndNote&gt;&lt;Cite&gt;&lt;Author&gt;Chen&lt;/Author&gt;&lt;Year&gt;2008&lt;/Year&gt;&lt;RecNum&gt;8&lt;/RecNum&gt;&lt;DisplayText&gt;&lt;style face="superscript"&gt;8, 14&lt;/style&gt;&lt;/DisplayText&gt;&lt;record&gt;&lt;rec-number&gt;8&lt;/rec-number&gt;&lt;foreign-keys&gt;&lt;key app="EN" db-id="sespv2a05r0p2ree0saxvp95se0evr0a50xt" timestamp="1502026280"&gt;8&lt;/key&gt;&lt;/foreign-keys&gt;&lt;ref-type name="Journal Article"&gt;17&lt;/ref-type&gt;&lt;contributors&gt;&lt;authors&gt;&lt;author&gt;Chen, Ye&lt;/author&gt;&lt;author&gt;Cheng, Jay J&lt;/author&gt;&lt;author&gt;Creamer, Kurt S&lt;/author&gt;&lt;/authors&gt;&lt;/contributors&gt;&lt;titles&gt;&lt;title&gt;Inhibition of anaerobic digestion process: a review&lt;/title&gt;&lt;secondary-title&gt;Bioresource technology&lt;/secondary-title&gt;&lt;/titles&gt;&lt;periodical&gt;&lt;full-title&gt;Bioresource technology&lt;/full-title&gt;&lt;/periodical&gt;&lt;pages&gt;4044-4064&lt;/pages&gt;&lt;volume&gt;99&lt;/volume&gt;&lt;number&gt;10&lt;/number&gt;&lt;dates&gt;&lt;year&gt;2008&lt;/year&gt;&lt;/dates&gt;&lt;isbn&gt;0960-8524&lt;/isbn&gt;&lt;urls&gt;&lt;/urls&gt;&lt;/record&gt;&lt;/Cite&gt;&lt;Cite&gt;&lt;Author&gt;Yenigün&lt;/Author&gt;&lt;Year&gt;2013&lt;/Year&gt;&lt;RecNum&gt;36&lt;/RecNum&gt;&lt;record&gt;&lt;rec-number&gt;36&lt;/rec-number&gt;&lt;foreign-keys&gt;&lt;key app="EN" db-id="sespv2a05r0p2ree0saxvp95se0evr0a50xt" timestamp="1502027729"&gt;36&lt;/key&gt;&lt;/foreign-keys&gt;&lt;ref-type name="Journal Article"&gt;17&lt;/ref-type&gt;&lt;contributors&gt;&lt;authors&gt;&lt;author&gt;Yenigün, Orhan&lt;/author&gt;&lt;author&gt;Demirel, Burak&lt;/author&gt;&lt;/authors&gt;&lt;/contributors&gt;&lt;titles&gt;&lt;title&gt;Ammonia inhibition in anaerobic digestion: a review&lt;/title&gt;&lt;secondary-title&gt;Process Biochemistry&lt;/secondary-title&gt;&lt;/titles&gt;&lt;periodical&gt;&lt;full-title&gt;Process Biochemistry&lt;/full-title&gt;&lt;/periodical&gt;&lt;pages&gt;901-911&lt;/pages&gt;&lt;volume&gt;48&lt;/volume&gt;&lt;number&gt;5&lt;/number&gt;&lt;dates&gt;&lt;year&gt;2013&lt;/year&gt;&lt;/dates&gt;&lt;isbn&gt;1359-5113&lt;/isbn&gt;&lt;urls&gt;&lt;/urls&gt;&lt;/record&gt;&lt;/Cite&gt;&lt;/EndNote&gt;</w:instrText>
      </w:r>
      <w:r w:rsidR="0011376D">
        <w:rPr>
          <w:rFonts w:ascii="Times New Roman" w:hAnsi="Times New Roman" w:cs="Times New Roman"/>
        </w:rPr>
        <w:fldChar w:fldCharType="separate"/>
      </w:r>
      <w:r w:rsidR="0015618E" w:rsidRPr="0015618E">
        <w:rPr>
          <w:rFonts w:ascii="Times New Roman" w:hAnsi="Times New Roman" w:cs="Times New Roman"/>
          <w:noProof/>
          <w:vertAlign w:val="superscript"/>
        </w:rPr>
        <w:t>8, 14</w:t>
      </w:r>
      <w:r w:rsidR="0011376D">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It</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likely,</w:t>
      </w:r>
      <w:r w:rsidR="0081237E" w:rsidRPr="0056727B">
        <w:rPr>
          <w:rFonts w:ascii="Times New Roman" w:hAnsi="Times New Roman" w:cs="Times New Roman"/>
        </w:rPr>
        <w:t xml:space="preserve"> </w:t>
      </w:r>
      <w:r w:rsidRPr="0056727B">
        <w:rPr>
          <w:rFonts w:ascii="Times New Roman" w:hAnsi="Times New Roman" w:cs="Times New Roman"/>
        </w:rPr>
        <w:t>however,</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under</w:t>
      </w:r>
      <w:r w:rsidR="0081237E" w:rsidRPr="0056727B">
        <w:rPr>
          <w:rFonts w:ascii="Times New Roman" w:hAnsi="Times New Roman" w:cs="Times New Roman"/>
        </w:rPr>
        <w:t xml:space="preserve"> </w:t>
      </w:r>
      <w:r w:rsidRPr="0056727B">
        <w:rPr>
          <w:rFonts w:ascii="Times New Roman" w:hAnsi="Times New Roman" w:cs="Times New Roman"/>
        </w:rPr>
        <w:t>mesophilic</w:t>
      </w:r>
      <w:r w:rsidR="0081237E" w:rsidRPr="0056727B">
        <w:rPr>
          <w:rFonts w:ascii="Times New Roman" w:hAnsi="Times New Roman" w:cs="Times New Roman"/>
        </w:rPr>
        <w:t xml:space="preserve"> </w:t>
      </w:r>
      <w:r w:rsidRPr="0056727B">
        <w:rPr>
          <w:rFonts w:ascii="Times New Roman" w:hAnsi="Times New Roman" w:cs="Times New Roman"/>
        </w:rPr>
        <w:t>conditions</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adaptive</w:t>
      </w:r>
      <w:r w:rsidR="0081237E" w:rsidRPr="0056727B">
        <w:rPr>
          <w:rFonts w:ascii="Times New Roman" w:hAnsi="Times New Roman" w:cs="Times New Roman"/>
        </w:rPr>
        <w:t xml:space="preserve"> </w:t>
      </w:r>
      <w:r w:rsidRPr="0056727B">
        <w:rPr>
          <w:rFonts w:ascii="Times New Roman" w:hAnsi="Times New Roman" w:cs="Times New Roman"/>
        </w:rPr>
        <w:t>acclimat</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result</w:t>
      </w:r>
      <w:r w:rsidR="009A01CE" w:rsidRPr="0056727B">
        <w:rPr>
          <w:rFonts w:ascii="Times New Roman" w:hAnsi="Times New Roman" w:cs="Times New Roman"/>
        </w:rPr>
        <w:t>ing</w:t>
      </w:r>
      <w:r w:rsidR="0081237E" w:rsidRPr="0056727B">
        <w:rPr>
          <w:rFonts w:ascii="Times New Roman" w:hAnsi="Times New Roman" w:cs="Times New Roman"/>
        </w:rPr>
        <w:t xml:space="preserve"> </w:t>
      </w:r>
      <w:r w:rsidR="009A01CE"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community</w:t>
      </w:r>
      <w:r w:rsidR="0081237E" w:rsidRPr="0056727B">
        <w:rPr>
          <w:rFonts w:ascii="Times New Roman" w:hAnsi="Times New Roman" w:cs="Times New Roman"/>
        </w:rPr>
        <w:t xml:space="preserve"> </w:t>
      </w:r>
      <w:r w:rsidRPr="0056727B">
        <w:rPr>
          <w:rFonts w:ascii="Times New Roman" w:hAnsi="Times New Roman" w:cs="Times New Roman"/>
        </w:rPr>
        <w:t>structure</w:t>
      </w:r>
      <w:r w:rsidR="0081237E" w:rsidRPr="0056727B">
        <w:rPr>
          <w:rFonts w:ascii="Times New Roman" w:hAnsi="Times New Roman" w:cs="Times New Roman"/>
        </w:rPr>
        <w:t xml:space="preserve"> </w:t>
      </w:r>
      <w:r w:rsidRPr="0056727B">
        <w:rPr>
          <w:rFonts w:ascii="Times New Roman" w:hAnsi="Times New Roman" w:cs="Times New Roman"/>
        </w:rPr>
        <w:t>changes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balance</w:t>
      </w:r>
      <w:r w:rsidR="0081237E" w:rsidRPr="0056727B">
        <w:rPr>
          <w:rFonts w:ascii="Times New Roman" w:hAnsi="Times New Roman" w:cs="Times New Roman"/>
        </w:rPr>
        <w:t xml:space="preserve"> </w:t>
      </w:r>
      <w:r w:rsidRPr="0056727B">
        <w:rPr>
          <w:rFonts w:ascii="Times New Roman" w:hAnsi="Times New Roman" w:cs="Times New Roman"/>
        </w:rPr>
        <w:t>between</w:t>
      </w:r>
      <w:r w:rsidR="0081237E" w:rsidRPr="0056727B">
        <w:rPr>
          <w:rFonts w:ascii="Times New Roman" w:hAnsi="Times New Roman" w:cs="Times New Roman"/>
        </w:rPr>
        <w:t xml:space="preserve"> </w:t>
      </w:r>
      <w:r w:rsidRPr="0056727B">
        <w:rPr>
          <w:rFonts w:ascii="Times New Roman" w:hAnsi="Times New Roman" w:cs="Times New Roman"/>
        </w:rPr>
        <w:t>acetoclastic</w:t>
      </w:r>
      <w:r w:rsidR="0081237E" w:rsidRPr="0056727B">
        <w:rPr>
          <w:rFonts w:ascii="Times New Roman" w:hAnsi="Times New Roman" w:cs="Times New Roman"/>
        </w:rPr>
        <w:t xml:space="preserve"> </w:t>
      </w:r>
      <w:r w:rsidRPr="0056727B">
        <w:rPr>
          <w:rFonts w:ascii="Times New Roman" w:hAnsi="Times New Roman" w:cs="Times New Roman"/>
        </w:rPr>
        <w:t>methanogens</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hydrogenotrophic</w:t>
      </w:r>
      <w:r w:rsidR="0081237E" w:rsidRPr="0056727B">
        <w:rPr>
          <w:rFonts w:ascii="Times New Roman" w:hAnsi="Times New Roman" w:cs="Times New Roman"/>
        </w:rPr>
        <w:t xml:space="preserve"> </w:t>
      </w:r>
      <w:r w:rsidRPr="0056727B">
        <w:rPr>
          <w:rFonts w:ascii="Times New Roman" w:hAnsi="Times New Roman" w:cs="Times New Roman"/>
        </w:rPr>
        <w:t>methanogens</w:t>
      </w:r>
      <w:r w:rsidR="0081237E" w:rsidRPr="0056727B">
        <w:rPr>
          <w:rFonts w:ascii="Times New Roman" w:hAnsi="Times New Roman" w:cs="Times New Roman"/>
        </w:rPr>
        <w:t xml:space="preserve"> </w:t>
      </w:r>
      <w:r w:rsidRPr="0056727B">
        <w:rPr>
          <w:rFonts w:ascii="Times New Roman" w:hAnsi="Times New Roman" w:cs="Times New Roman"/>
        </w:rPr>
        <w:t>coupled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acetate</w:t>
      </w:r>
      <w:r w:rsidR="0081237E" w:rsidRPr="0056727B">
        <w:rPr>
          <w:rFonts w:ascii="Times New Roman" w:hAnsi="Times New Roman" w:cs="Times New Roman"/>
        </w:rPr>
        <w:t xml:space="preserve"> </w:t>
      </w:r>
      <w:r w:rsidRPr="0056727B">
        <w:rPr>
          <w:rFonts w:ascii="Times New Roman" w:hAnsi="Times New Roman" w:cs="Times New Roman"/>
        </w:rPr>
        <w:t>oxidisers</w:t>
      </w:r>
      <w:r w:rsidR="0081237E" w:rsidRPr="0056727B">
        <w:rPr>
          <w:rFonts w:ascii="Times New Roman" w:hAnsi="Times New Roman" w:cs="Times New Roman"/>
        </w:rPr>
        <w:t xml:space="preserve"> </w:t>
      </w:r>
      <w:r w:rsidRPr="0056727B">
        <w:rPr>
          <w:rFonts w:ascii="Times New Roman" w:hAnsi="Times New Roman" w:cs="Times New Roman"/>
        </w:rPr>
        <w:t>shifts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favour</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later</w:t>
      </w:r>
      <w:r w:rsidR="0081237E" w:rsidRPr="0056727B">
        <w:rPr>
          <w:rFonts w:ascii="Times New Roman" w:hAnsi="Times New Roman" w:cs="Times New Roman"/>
        </w:rPr>
        <w:t xml:space="preserve"> </w:t>
      </w:r>
      <w:r w:rsidR="00C31D18">
        <w:rPr>
          <w:rFonts w:ascii="Times New Roman" w:hAnsi="Times New Roman" w:cs="Times New Roman"/>
        </w:rPr>
        <w:fldChar w:fldCharType="begin">
          <w:fldData xml:space="preserve">PEVuZE5vdGU+PENpdGU+PEF1dGhvcj5XZXN0ZXJob2xtPC9BdXRob3I+PFllYXI+MjAxMTwvWWVh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</w:fldData>
        </w:fldChar>
      </w:r>
      <w:r w:rsidR="0015618E">
        <w:rPr>
          <w:rFonts w:ascii="Times New Roman" w:hAnsi="Times New Roman" w:cs="Times New Roman"/>
        </w:rPr>
        <w:instrText xml:space="preserve"> ADDIN EN.CITE </w:instrText>
      </w:r>
      <w:r w:rsidR="0015618E">
        <w:rPr>
          <w:rFonts w:ascii="Times New Roman" w:hAnsi="Times New Roman" w:cs="Times New Roman"/>
        </w:rPr>
        <w:fldChar w:fldCharType="begin">
          <w:fldData xml:space="preserve">PEVuZE5vdGU+PENpdGU+PEF1dGhvcj5XZXN0ZXJob2xtPC9BdXRob3I+PFllYXI+MjAxMTwvWWVh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</w:fldData>
        </w:fldChar>
      </w:r>
      <w:r w:rsidR="0015618E">
        <w:rPr>
          <w:rFonts w:ascii="Times New Roman" w:hAnsi="Times New Roman" w:cs="Times New Roman"/>
        </w:rPr>
        <w:instrText xml:space="preserve"> ADDIN EN.CITE.DATA </w:instrText>
      </w:r>
      <w:r w:rsidR="0015618E">
        <w:rPr>
          <w:rFonts w:ascii="Times New Roman" w:hAnsi="Times New Roman" w:cs="Times New Roman"/>
        </w:rPr>
      </w:r>
      <w:r w:rsidR="0015618E">
        <w:rPr>
          <w:rFonts w:ascii="Times New Roman" w:hAnsi="Times New Roman" w:cs="Times New Roman"/>
        </w:rPr>
        <w:fldChar w:fldCharType="end"/>
      </w:r>
      <w:r w:rsidR="00C31D18">
        <w:rPr>
          <w:rFonts w:ascii="Times New Roman" w:hAnsi="Times New Roman" w:cs="Times New Roman"/>
        </w:rPr>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15-18</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switch</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population</w:t>
      </w:r>
      <w:r w:rsidR="0081237E" w:rsidRPr="0056727B">
        <w:rPr>
          <w:rFonts w:ascii="Times New Roman" w:hAnsi="Times New Roman" w:cs="Times New Roman"/>
        </w:rPr>
        <w:t xml:space="preserve"> </w:t>
      </w:r>
      <w:r w:rsidR="00AD13D5" w:rsidRPr="0056727B">
        <w:rPr>
          <w:rFonts w:ascii="Times New Roman" w:hAnsi="Times New Roman" w:cs="Times New Roman"/>
        </w:rPr>
        <w:t>was seen to be stimulated by addition of Selenium which unlocked the acetate oxidation route and prevented propionic acid accumulation</w:t>
      </w:r>
      <w:r w:rsidR="00AD13D5">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&lt;EndNote&gt;&lt;Cite&gt;&lt;Author&gt;Banks&lt;/Author&gt;&lt;Year&gt;2012&lt;/Year&gt;&lt;RecNum&gt;5&lt;/RecNum&gt;&lt;DisplayText&gt;&lt;style face="superscript"&gt;16&lt;/style&gt;&lt;/DisplayText&gt;&lt;record&gt;&lt;rec-number&gt;5&lt;/rec-number&gt;&lt;foreign-keys&gt;&lt;key app="EN" db-id="sespv2a05r0p2ree0saxvp95se0evr0a50xt" timestamp="1502026164"&gt;5&lt;/key&gt;&lt;/foreign-keys&gt;&lt;ref-type name="Journal Article"&gt;17&lt;/ref-type&gt;&lt;contributors&gt;&lt;authors&gt;&lt;author&gt;Banks, Charles J&lt;/author&gt;&lt;author&gt;Zhang, Yue&lt;/author&gt;&lt;author&gt;Jiang, Ying&lt;/author&gt;&lt;author&gt;Heaven, Sonia&lt;/author&gt;&lt;/authors&gt;&lt;/contributors&gt;&lt;titles&gt;&lt;title&gt;Trace element requirements for stable food waste digestion at elevated ammonia concentrations&lt;/title&gt;&lt;secondary-title&gt;Bioresource technology&lt;/secondary-title&gt;&lt;/titles&gt;&lt;periodical&gt;&lt;full-title&gt;Bioresource technology&lt;/full-title&gt;&lt;/periodical&gt;&lt;pages&gt;127-135&lt;/pages&gt;&lt;volume&gt;104&lt;/volume&gt;&lt;dates&gt;&lt;year&gt;2012&lt;/year&gt;&lt;/dates&gt;&lt;isbn&gt;0960-8524&lt;/isbn&gt;&lt;urls&gt;&lt;/urls&gt;&lt;/record&gt;&lt;/Cite&gt;&lt;/EndNote&gt;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16</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high</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associated</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002039DE"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predominance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lastRenderedPageBreak/>
        <w:t>hydrogenotrophic</w:t>
      </w:r>
      <w:r w:rsidR="0081237E" w:rsidRPr="0056727B">
        <w:rPr>
          <w:rFonts w:ascii="Times New Roman" w:hAnsi="Times New Roman" w:cs="Times New Roman"/>
        </w:rPr>
        <w:t xml:space="preserve"> </w:t>
      </w:r>
      <w:r w:rsidRPr="0056727B">
        <w:rPr>
          <w:rFonts w:ascii="Times New Roman" w:hAnsi="Times New Roman" w:cs="Times New Roman"/>
        </w:rPr>
        <w:t>population,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particular</w:t>
      </w:r>
      <w:r w:rsidR="0081237E" w:rsidRPr="0056727B">
        <w:rPr>
          <w:rFonts w:ascii="Times New Roman" w:hAnsi="Times New Roman" w:cs="Times New Roman"/>
        </w:rPr>
        <w:t xml:space="preserve"> </w:t>
      </w:r>
      <w:r w:rsidRPr="0056727B">
        <w:rPr>
          <w:rFonts w:ascii="Times New Roman" w:hAnsi="Times New Roman" w:cs="Times New Roman"/>
          <w:i/>
        </w:rPr>
        <w:t>Methanomicrobiales</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&lt;EndNote&gt;&lt;Cite&gt;&lt;Author&gt;Moestedt&lt;/Author&gt;&lt;Year&gt;2016&lt;/Year&gt;&lt;RecNum&gt;20&lt;/RecNum&gt;&lt;DisplayText&gt;&lt;style face="superscript"&gt;19&lt;/style&gt;&lt;/DisplayText&gt;&lt;record&gt;&lt;rec-number&gt;20&lt;/rec-number&gt;&lt;foreign-keys&gt;&lt;key app="EN" db-id="sespv2a05r0p2ree0saxvp95se0evr0a50xt" timestamp="1502026874"&gt;20&lt;/key&gt;&lt;/foreign-keys&gt;&lt;ref-type name="Journal Article"&gt;17&lt;/ref-type&gt;&lt;contributors&gt;&lt;authors&gt;&lt;author&gt;Moestedt, Jan&lt;/author&gt;&lt;author&gt;Müller, Bettina&lt;/author&gt;&lt;author&gt;Westerholm, Maria&lt;/author&gt;&lt;author&gt;Schnürer, Anna&lt;/author&gt;&lt;/authors&gt;&lt;/contributors&gt;&lt;titles&gt;&lt;title&gt;Ammonia threshold for inhibition of anaerobic digestion of thin stillage and the importance of organic loading rate&lt;/title&gt;&lt;secondary-title&gt;Microbial biotechnology&lt;/secondary-title&gt;&lt;/titles&gt;&lt;periodical&gt;&lt;full-title&gt;Microbial biotechnology&lt;/full-title&gt;&lt;/periodical&gt;&lt;pages&gt;180-194&lt;/pages&gt;&lt;volume&gt;9&lt;/volume&gt;&lt;number&gt;2&lt;/number&gt;&lt;dates&gt;&lt;year&gt;2016&lt;/year&gt;&lt;/dates&gt;&lt;isbn&gt;1751-7915&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19</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006102FD" w:rsidRPr="0056727B">
        <w:rPr>
          <w:rFonts w:ascii="Times New Roman" w:hAnsi="Times New Roman" w:cs="Times New Roman"/>
        </w:rPr>
        <w:t>also</w:t>
      </w:r>
      <w:r w:rsidR="0081237E" w:rsidRPr="0056727B">
        <w:rPr>
          <w:rFonts w:ascii="Times New Roman" w:hAnsi="Times New Roman" w:cs="Times New Roman"/>
        </w:rPr>
        <w:t xml:space="preserve"> </w:t>
      </w:r>
      <w:r w:rsidRPr="0056727B">
        <w:rPr>
          <w:rFonts w:ascii="Times New Roman" w:hAnsi="Times New Roman" w:cs="Times New Roman"/>
        </w:rPr>
        <w:t>found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dominant</w:t>
      </w:r>
      <w:r w:rsidR="0081237E" w:rsidRPr="0056727B">
        <w:rPr>
          <w:rFonts w:ascii="Times New Roman" w:hAnsi="Times New Roman" w:cs="Times New Roman"/>
        </w:rPr>
        <w:t xml:space="preserve"> </w:t>
      </w:r>
      <w:r w:rsidRPr="0056727B">
        <w:rPr>
          <w:rFonts w:ascii="Times New Roman" w:hAnsi="Times New Roman" w:cs="Times New Roman"/>
        </w:rPr>
        <w:t>group</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analysis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full-scale</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operating</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total</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nitrogen</w:t>
      </w:r>
      <w:r w:rsidR="0081237E" w:rsidRPr="0056727B">
        <w:rPr>
          <w:rFonts w:ascii="Times New Roman" w:hAnsi="Times New Roman" w:cs="Times New Roman"/>
        </w:rPr>
        <w:t xml:space="preserve"> </w:t>
      </w:r>
      <w:r w:rsidR="00506A56"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above</w:t>
      </w:r>
      <w:r w:rsidR="0081237E" w:rsidRPr="0056727B">
        <w:rPr>
          <w:rFonts w:ascii="Times New Roman" w:hAnsi="Times New Roman" w:cs="Times New Roman"/>
        </w:rPr>
        <w:t xml:space="preserve"> </w:t>
      </w:r>
      <w:r w:rsidRPr="0056727B">
        <w:rPr>
          <w:rFonts w:ascii="Times New Roman" w:hAnsi="Times New Roman" w:cs="Times New Roman"/>
        </w:rPr>
        <w:t>2.8</w:t>
      </w:r>
      <w:r w:rsidR="0081237E" w:rsidRPr="0056727B">
        <w:rPr>
          <w:rFonts w:ascii="Times New Roman" w:hAnsi="Times New Roman" w:cs="Times New Roman"/>
        </w:rPr>
        <w:t xml:space="preserve"> </w:t>
      </w:r>
      <w:r w:rsidRPr="0056727B">
        <w:rPr>
          <w:rFonts w:ascii="Times New Roman" w:hAnsi="Times New Roman" w:cs="Times New Roman"/>
        </w:rPr>
        <w:t>g</w:t>
      </w:r>
      <w:r w:rsidR="003161E0"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6102FD"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6102FD"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0.44</w:t>
      </w:r>
      <w:r w:rsidR="0081237E" w:rsidRPr="0056727B">
        <w:rPr>
          <w:rFonts w:ascii="Times New Roman" w:hAnsi="Times New Roman" w:cs="Times New Roman"/>
        </w:rPr>
        <w:t xml:space="preserve"> </w:t>
      </w:r>
      <w:r w:rsidRPr="0056727B">
        <w:rPr>
          <w:rFonts w:ascii="Times New Roman" w:hAnsi="Times New Roman" w:cs="Times New Roman"/>
        </w:rPr>
        <w:t>g</w:t>
      </w:r>
      <w:r w:rsidR="007312D5"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6102FD" w:rsidRPr="0056727B">
        <w:rPr>
          <w:rFonts w:ascii="Times New Roman" w:hAnsi="Times New Roman" w:cs="Times New Roman"/>
        </w:rPr>
        <w:t>of</w:t>
      </w:r>
      <w:r w:rsidR="0081237E" w:rsidRPr="0056727B">
        <w:rPr>
          <w:rFonts w:ascii="Times New Roman" w:hAnsi="Times New Roman" w:cs="Times New Roman"/>
        </w:rPr>
        <w:t xml:space="preserve"> </w:t>
      </w:r>
      <w:r w:rsidR="006102FD" w:rsidRPr="0056727B">
        <w:rPr>
          <w:rFonts w:ascii="Times New Roman" w:hAnsi="Times New Roman" w:cs="Times New Roman"/>
        </w:rPr>
        <w:t>free</w:t>
      </w:r>
      <w:r w:rsidR="0081237E" w:rsidRPr="0056727B">
        <w:rPr>
          <w:rFonts w:ascii="Times New Roman" w:hAnsi="Times New Roman" w:cs="Times New Roman"/>
        </w:rPr>
        <w:t xml:space="preserve"> </w:t>
      </w:r>
      <w:r w:rsidR="006102FD" w:rsidRPr="0056727B">
        <w:rPr>
          <w:rFonts w:ascii="Times New Roman" w:hAnsi="Times New Roman" w:cs="Times New Roman"/>
        </w:rPr>
        <w:t>ammonia</w:t>
      </w:r>
      <w:r w:rsidR="0081237E" w:rsidRPr="0056727B">
        <w:rPr>
          <w:rFonts w:ascii="Times New Roman" w:hAnsi="Times New Roman" w:cs="Times New Roman"/>
        </w:rPr>
        <w:t xml:space="preserve"> </w:t>
      </w:r>
      <w:r w:rsidR="006102FD" w:rsidRPr="0056727B">
        <w:rPr>
          <w:rFonts w:ascii="Times New Roman" w:hAnsi="Times New Roman" w:cs="Times New Roman"/>
        </w:rPr>
        <w:t>nitrogen</w:t>
      </w:r>
      <w:r w:rsidR="0081237E" w:rsidRPr="0056727B">
        <w:rPr>
          <w:rFonts w:ascii="Times New Roman" w:hAnsi="Times New Roman" w:cs="Times New Roman"/>
        </w:rPr>
        <w:t xml:space="preserve"> </w:t>
      </w:r>
      <w:r w:rsidR="006102FD" w:rsidRPr="0056727B">
        <w:rPr>
          <w:rFonts w:ascii="Times New Roman" w:hAnsi="Times New Roman" w:cs="Times New Roman"/>
        </w:rPr>
        <w:t>(FAN)</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&lt;EndNote&gt;&lt;Cite&gt;&lt;Author&gt;Fotidis&lt;/Author&gt;&lt;Year&gt;2014&lt;/Year&gt;&lt;RecNum&gt;12&lt;/RecNum&gt;&lt;DisplayText&gt;&lt;style face="superscript"&gt;20&lt;/style&gt;&lt;/DisplayText&gt;&lt;record&gt;&lt;rec-number&gt;12&lt;/rec-number&gt;&lt;foreign-keys&gt;&lt;key app="EN" db-id="sespv2a05r0p2ree0saxvp95se0evr0a50xt" timestamp="1502026497"&gt;12&lt;/key&gt;&lt;/foreign-keys&gt;&lt;ref-type name="Journal Article"&gt;17&lt;/ref-type&gt;&lt;contributors&gt;&lt;authors&gt;&lt;author&gt;Fotidis, IA&lt;/author&gt;&lt;author&gt;Karakashev, D&lt;/author&gt;&lt;author&gt;Angelidaki, Irini&lt;/author&gt;&lt;/authors&gt;&lt;/contributors&gt;&lt;titles&gt;&lt;title&gt;The dominant acetate degradation pathway/methanogenic composition in full-scale anaerobic digesters operating under different ammonia levels&lt;/title&gt;&lt;secondary-title&gt;International Journal of Environmental Science and Technology&lt;/secondary-title&gt;&lt;/titles&gt;&lt;periodical&gt;&lt;full-title&gt;International Journal of Environmental Science and Technology&lt;/full-title&gt;&lt;/periodical&gt;&lt;pages&gt;2087-2094&lt;/pages&gt;&lt;volume&gt;11&lt;/volume&gt;&lt;number&gt;7&lt;/number&gt;&lt;dates&gt;&lt;year&gt;2014&lt;/year&gt;&lt;/dates&gt;&lt;isbn&gt;1735-1472&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20</w:t>
      </w:r>
      <w:r w:rsidR="00C31D18">
        <w:rPr>
          <w:rFonts w:ascii="Times New Roman" w:hAnsi="Times New Roman" w:cs="Times New Roman"/>
        </w:rPr>
        <w:fldChar w:fldCharType="end"/>
      </w:r>
      <w:r w:rsidR="006102FD" w:rsidRPr="0056727B">
        <w:rPr>
          <w:rFonts w:ascii="Times New Roman" w:hAnsi="Times New Roman" w:cs="Times New Roman"/>
        </w:rPr>
        <w:t>.</w:t>
      </w:r>
    </w:p>
    <w:p w:rsidR="00A755A1" w:rsidRPr="0056727B" w:rsidRDefault="00A755A1" w:rsidP="00017FB9">
      <w:pPr>
        <w:spacing w:line="480" w:lineRule="auto"/>
        <w:jc w:val="left"/>
        <w:rPr>
          <w:rFonts w:ascii="Times New Roman" w:hAnsi="Times New Roman" w:cs="Times New Roman"/>
        </w:rPr>
      </w:pPr>
    </w:p>
    <w:p w:rsidR="00A755A1" w:rsidRPr="0056727B" w:rsidRDefault="00A755A1" w:rsidP="002A6F10">
      <w:pPr>
        <w:spacing w:line="480" w:lineRule="auto"/>
        <w:jc w:val="left"/>
        <w:rPr>
          <w:rFonts w:ascii="Times New Roman" w:hAnsi="Times New Roman" w:cs="Times New Roman"/>
        </w:rPr>
      </w:pP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operational</w:t>
      </w:r>
      <w:r w:rsidR="0081237E" w:rsidRPr="0056727B">
        <w:rPr>
          <w:rFonts w:ascii="Times New Roman" w:hAnsi="Times New Roman" w:cs="Times New Roman"/>
        </w:rPr>
        <w:t xml:space="preserve"> </w:t>
      </w:r>
      <w:r w:rsidRPr="0056727B">
        <w:rPr>
          <w:rFonts w:ascii="Times New Roman" w:hAnsi="Times New Roman" w:cs="Times New Roman"/>
        </w:rPr>
        <w:t>terms</w:t>
      </w:r>
      <w:r w:rsidR="0081237E" w:rsidRPr="0056727B">
        <w:rPr>
          <w:rFonts w:ascii="Times New Roman" w:hAnsi="Times New Roman" w:cs="Times New Roman"/>
        </w:rPr>
        <w:t xml:space="preserve"> </w:t>
      </w:r>
      <w:r w:rsidRPr="0056727B">
        <w:rPr>
          <w:rFonts w:ascii="Times New Roman" w:hAnsi="Times New Roman" w:cs="Times New Roman"/>
        </w:rPr>
        <w:t>tolerance</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has</w:t>
      </w:r>
      <w:r w:rsidR="0081237E" w:rsidRPr="0056727B">
        <w:rPr>
          <w:rFonts w:ascii="Times New Roman" w:hAnsi="Times New Roman" w:cs="Times New Roman"/>
        </w:rPr>
        <w:t xml:space="preserve"> </w:t>
      </w:r>
      <w:r w:rsidRPr="0056727B">
        <w:rPr>
          <w:rFonts w:ascii="Times New Roman" w:hAnsi="Times New Roman" w:cs="Times New Roman"/>
        </w:rPr>
        <w:t>been</w:t>
      </w:r>
      <w:r w:rsidR="0081237E" w:rsidRPr="0056727B">
        <w:rPr>
          <w:rFonts w:ascii="Times New Roman" w:hAnsi="Times New Roman" w:cs="Times New Roman"/>
        </w:rPr>
        <w:t xml:space="preserve"> </w:t>
      </w:r>
      <w:r w:rsidRPr="0056727B">
        <w:rPr>
          <w:rFonts w:ascii="Times New Roman" w:hAnsi="Times New Roman" w:cs="Times New Roman"/>
        </w:rPr>
        <w:t>variously</w:t>
      </w:r>
      <w:r w:rsidR="0081237E" w:rsidRPr="0056727B">
        <w:rPr>
          <w:rFonts w:ascii="Times New Roman" w:hAnsi="Times New Roman" w:cs="Times New Roman"/>
        </w:rPr>
        <w:t xml:space="preserve"> </w:t>
      </w:r>
      <w:r w:rsidRPr="0056727B">
        <w:rPr>
          <w:rFonts w:ascii="Times New Roman" w:hAnsi="Times New Roman" w:cs="Times New Roman"/>
        </w:rPr>
        <w:t>reported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literature</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wide</w:t>
      </w:r>
      <w:r w:rsidR="0081237E" w:rsidRPr="0056727B">
        <w:rPr>
          <w:rFonts w:ascii="Times New Roman" w:hAnsi="Times New Roman" w:cs="Times New Roman"/>
        </w:rPr>
        <w:t xml:space="preserve"> </w:t>
      </w:r>
      <w:r w:rsidRPr="0056727B">
        <w:rPr>
          <w:rFonts w:ascii="Times New Roman" w:hAnsi="Times New Roman" w:cs="Times New Roman"/>
        </w:rPr>
        <w:t>range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values</w:t>
      </w:r>
      <w:r w:rsidR="0081237E" w:rsidRPr="0056727B">
        <w:rPr>
          <w:rFonts w:ascii="Times New Roman" w:hAnsi="Times New Roman" w:cs="Times New Roman"/>
        </w:rPr>
        <w:t xml:space="preserve"> </w:t>
      </w:r>
      <w:r w:rsidRPr="0056727B">
        <w:rPr>
          <w:rFonts w:ascii="Times New Roman" w:hAnsi="Times New Roman" w:cs="Times New Roman"/>
        </w:rPr>
        <w:t>quoted</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&lt;EndNote&gt;&lt;Cite&gt;&lt;Author&gt;Yenigün&lt;/Author&gt;&lt;Year&gt;2013&lt;/Year&gt;&lt;RecNum&gt;36&lt;/RecNum&gt;&lt;DisplayText&gt;&lt;style face="superscript"&gt;8, 9&lt;/style&gt;&lt;/DisplayText&gt;&lt;record&gt;&lt;rec-number&gt;36&lt;/rec-number&gt;&lt;foreign-keys&gt;&lt;key app="EN" db-id="sespv2a05r0p2ree0saxvp95se0evr0a50xt" timestamp="1502027729"&gt;36&lt;/key&gt;&lt;/foreign-keys&gt;&lt;ref-type name="Journal Article"&gt;17&lt;/ref-type&gt;&lt;contributors&gt;&lt;authors&gt;&lt;author&gt;Yenigün, Orhan&lt;/author&gt;&lt;author&gt;Demirel, Burak&lt;/author&gt;&lt;/authors&gt;&lt;/contributors&gt;&lt;titles&gt;&lt;title&gt;Ammonia inhibition in anaerobic digestion: a review&lt;/title&gt;&lt;secondary-title&gt;Process Biochemistry&lt;/secondary-title&gt;&lt;/titles&gt;&lt;periodical&gt;&lt;full-title&gt;Process Biochemistry&lt;/full-title&gt;&lt;/periodical&gt;&lt;pages&gt;901-911&lt;/pages&gt;&lt;volume&gt;48&lt;/volume&gt;&lt;number&gt;5&lt;/number&gt;&lt;dates&gt;&lt;year&gt;2013&lt;/year&gt;&lt;/dates&gt;&lt;isbn&gt;1359-5113&lt;/isbn&gt;&lt;urls&gt;&lt;/urls&gt;&lt;/record&gt;&lt;/Cite&gt;&lt;Cite&gt;&lt;Author&gt;Rajagopal&lt;/Author&gt;&lt;Year&gt;2013&lt;/Year&gt;&lt;RecNum&gt;24&lt;/RecNum&gt;&lt;record&gt;&lt;rec-number&gt;24&lt;/rec-number&gt;&lt;foreign-keys&gt;&lt;key app="EN" db-id="sespv2a05r0p2ree0saxvp95se0evr0a50xt" timestamp="1502027143"&gt;24&lt;/key&gt;&lt;/foreign-keys&gt;&lt;ref-type name="Journal Article"&gt;17&lt;/ref-type&gt;&lt;contributors&gt;&lt;authors&gt;&lt;author&gt;Rajagopal, Rajinikanth&lt;/author&gt;&lt;author&gt;Massé, Daniel I&lt;/author&gt;&lt;author&gt;Singh, Gursharan&lt;/author&gt;&lt;/authors&gt;&lt;/contributors&gt;&lt;titles&gt;&lt;title&gt;A critical review on inhibition of anaerobic digestion process by excess ammonia&lt;/title&gt;&lt;secondary-title&gt;Bioresource Technology&lt;/secondary-title&gt;&lt;/titles&gt;&lt;periodical&gt;&lt;full-title&gt;Bioresource technology&lt;/full-title&gt;&lt;/periodical&gt;&lt;pages&gt;632-641&lt;/pages&gt;&lt;volume&gt;143&lt;/volume&gt;&lt;dates&gt;&lt;year&gt;2013&lt;/year&gt;&lt;/dates&gt;&lt;isbn&gt;0960-8524&lt;/isbn&gt;&lt;urls&gt;&lt;/urls&gt;&lt;/record&gt;&lt;/Cite&gt;&lt;/EndNote&gt;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8, 9</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not</w:t>
      </w:r>
      <w:r w:rsidR="0081237E" w:rsidRPr="0056727B">
        <w:rPr>
          <w:rFonts w:ascii="Times New Roman" w:hAnsi="Times New Roman" w:cs="Times New Roman"/>
        </w:rPr>
        <w:t xml:space="preserve"> </w:t>
      </w:r>
      <w:r w:rsidRPr="0056727B">
        <w:rPr>
          <w:rFonts w:ascii="Times New Roman" w:hAnsi="Times New Roman" w:cs="Times New Roman"/>
        </w:rPr>
        <w:t>surprising</w:t>
      </w:r>
      <w:r w:rsidR="0081237E" w:rsidRPr="0056727B">
        <w:rPr>
          <w:rFonts w:ascii="Times New Roman" w:hAnsi="Times New Roman" w:cs="Times New Roman"/>
        </w:rPr>
        <w:t xml:space="preserve"> </w:t>
      </w:r>
      <w:r w:rsidRPr="0056727B">
        <w:rPr>
          <w:rFonts w:ascii="Times New Roman" w:hAnsi="Times New Roman" w:cs="Times New Roman"/>
        </w:rPr>
        <w:t>when</w:t>
      </w:r>
      <w:r w:rsidR="0081237E" w:rsidRPr="0056727B">
        <w:rPr>
          <w:rFonts w:ascii="Times New Roman" w:hAnsi="Times New Roman" w:cs="Times New Roman"/>
        </w:rPr>
        <w:t xml:space="preserve"> </w:t>
      </w:r>
      <w:r w:rsidR="00506A56" w:rsidRPr="0056727B">
        <w:rPr>
          <w:rFonts w:ascii="Times New Roman" w:hAnsi="Times New Roman" w:cs="Times New Roman"/>
        </w:rPr>
        <w:t>TAN</w:t>
      </w:r>
      <w:r w:rsidR="0081237E" w:rsidRPr="0056727B">
        <w:rPr>
          <w:rFonts w:ascii="Times New Roman" w:hAnsi="Times New Roman" w:cs="Times New Roman"/>
        </w:rPr>
        <w:t xml:space="preserve"> </w:t>
      </w:r>
      <w:r w:rsidR="00506A56" w:rsidRPr="00D91958">
        <w:rPr>
          <w:rFonts w:ascii="Times New Roman" w:hAnsi="Times New Roman" w:cs="Times New Roman"/>
        </w:rPr>
        <w:t>(</w:t>
      </w:r>
      <w:r w:rsidR="004D71E6" w:rsidRPr="00D91958">
        <w:rPr>
          <w:rFonts w:ascii="Times New Roman" w:hAnsi="Times New Roman" w:cs="Times New Roman"/>
        </w:rPr>
        <w:t>NH</w:t>
      </w:r>
      <w:r w:rsidR="004D71E6" w:rsidRPr="00D91958">
        <w:rPr>
          <w:rFonts w:ascii="Times New Roman" w:hAnsi="Times New Roman" w:cs="Times New Roman"/>
          <w:vertAlign w:val="subscript"/>
        </w:rPr>
        <w:t>3</w:t>
      </w:r>
      <w:r w:rsidR="004D71E6" w:rsidRPr="00D91958">
        <w:rPr>
          <w:rFonts w:ascii="Times New Roman" w:hAnsi="Times New Roman" w:cs="Times New Roman"/>
        </w:rPr>
        <w:t xml:space="preserve"> plus</w:t>
      </w:r>
      <w:r w:rsidR="004D71E6">
        <w:rPr>
          <w:rFonts w:ascii="Times New Roman" w:hAnsi="Times New Roman" w:cs="Times New Roman"/>
        </w:rPr>
        <w:t xml:space="preserve"> </w:t>
      </w:r>
      <w:r w:rsidR="00506A56" w:rsidRPr="0056727B">
        <w:rPr>
          <w:rFonts w:ascii="Times New Roman" w:hAnsi="Times New Roman" w:cs="Times New Roman"/>
        </w:rPr>
        <w:t>NH</w:t>
      </w:r>
      <w:r w:rsidR="00506A56" w:rsidRPr="0056727B">
        <w:rPr>
          <w:rFonts w:ascii="Times New Roman" w:hAnsi="Times New Roman" w:cs="Times New Roman"/>
          <w:vertAlign w:val="subscript"/>
        </w:rPr>
        <w:t>4</w:t>
      </w:r>
      <w:r w:rsidR="00506A56" w:rsidRPr="0056727B">
        <w:rPr>
          <w:rFonts w:ascii="Times New Roman" w:hAnsi="Times New Roman" w:cs="Times New Roman"/>
          <w:vertAlign w:val="superscript"/>
        </w:rPr>
        <w:t>+</w:t>
      </w:r>
      <w:r w:rsidR="00506A56" w:rsidRPr="0056727B">
        <w:rPr>
          <w:rFonts w:ascii="Times New Roman" w:hAnsi="Times New Roman" w:cs="Times New Roman"/>
        </w:rPr>
        <w:t>)</w:t>
      </w:r>
      <w:r w:rsidR="0081237E" w:rsidRPr="0056727B">
        <w:rPr>
          <w:rFonts w:ascii="Times New Roman" w:hAnsi="Times New Roman" w:cs="Times New Roman"/>
        </w:rPr>
        <w:t xml:space="preserve"> </w:t>
      </w:r>
      <w:r w:rsidR="00506A56"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are</w:t>
      </w:r>
      <w:r w:rsidR="0081237E" w:rsidRPr="0056727B">
        <w:rPr>
          <w:rFonts w:ascii="Times New Roman" w:hAnsi="Times New Roman" w:cs="Times New Roman"/>
        </w:rPr>
        <w:t xml:space="preserve"> </w:t>
      </w:r>
      <w:r w:rsidRPr="0056727B">
        <w:rPr>
          <w:rFonts w:ascii="Times New Roman" w:hAnsi="Times New Roman" w:cs="Times New Roman"/>
        </w:rPr>
        <w:t>reported,</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toxicity</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due</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free</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00506A56" w:rsidRPr="0056727B">
        <w:rPr>
          <w:rFonts w:ascii="Times New Roman" w:hAnsi="Times New Roman" w:cs="Times New Roman"/>
        </w:rPr>
        <w:t>nitrogen</w:t>
      </w:r>
      <w:r w:rsidR="0081237E" w:rsidRPr="0056727B">
        <w:rPr>
          <w:rFonts w:ascii="Times New Roman" w:hAnsi="Times New Roman" w:cs="Times New Roman"/>
        </w:rPr>
        <w:t xml:space="preserve"> </w:t>
      </w:r>
      <w:r w:rsidRPr="0056727B">
        <w:rPr>
          <w:rFonts w:ascii="Times New Roman" w:hAnsi="Times New Roman" w:cs="Times New Roman"/>
        </w:rPr>
        <w:t>(</w:t>
      </w:r>
      <w:r w:rsidR="00506A56" w:rsidRPr="0056727B">
        <w:rPr>
          <w:rFonts w:ascii="Times New Roman" w:hAnsi="Times New Roman" w:cs="Times New Roman"/>
        </w:rPr>
        <w:t>FAN,</w:t>
      </w:r>
      <w:r w:rsidR="0081237E" w:rsidRPr="0056727B">
        <w:rPr>
          <w:rFonts w:ascii="Times New Roman" w:hAnsi="Times New Roman" w:cs="Times New Roman"/>
        </w:rPr>
        <w:t xml:space="preserve"> </w:t>
      </w:r>
      <w:r w:rsidRPr="0056727B">
        <w:rPr>
          <w:rFonts w:ascii="Times New Roman" w:hAnsi="Times New Roman" w:cs="Times New Roman"/>
        </w:rPr>
        <w:t>NH</w:t>
      </w:r>
      <w:r w:rsidRPr="0056727B">
        <w:rPr>
          <w:rFonts w:ascii="Times New Roman" w:hAnsi="Times New Roman" w:cs="Times New Roman"/>
          <w:vertAlign w:val="subscript"/>
        </w:rPr>
        <w:t>3</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equilibrium</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81237E" w:rsidRPr="0056727B">
        <w:rPr>
          <w:rFonts w:ascii="Times New Roman" w:hAnsi="Times New Roman" w:cs="Times New Roman"/>
        </w:rPr>
        <w:t xml:space="preserve"> </w:t>
      </w:r>
      <w:r w:rsidRPr="0056727B">
        <w:rPr>
          <w:rFonts w:ascii="Times New Roman" w:hAnsi="Times New Roman" w:cs="Times New Roman"/>
        </w:rPr>
        <w:t>depending</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least</w:t>
      </w:r>
      <w:r w:rsidR="0081237E" w:rsidRPr="0056727B">
        <w:rPr>
          <w:rFonts w:ascii="Times New Roman" w:hAnsi="Times New Roman" w:cs="Times New Roman"/>
        </w:rPr>
        <w:t xml:space="preserve"> </w:t>
      </w:r>
      <w:r w:rsidRPr="0056727B">
        <w:rPr>
          <w:rFonts w:ascii="Times New Roman" w:hAnsi="Times New Roman" w:cs="Times New Roman"/>
        </w:rPr>
        <w:t>upon</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temperature.</w:t>
      </w:r>
      <w:r w:rsidR="0081237E" w:rsidRPr="0056727B">
        <w:rPr>
          <w:rFonts w:ascii="Times New Roman" w:hAnsi="Times New Roman" w:cs="Times New Roman"/>
        </w:rPr>
        <w:t xml:space="preserve"> </w:t>
      </w:r>
      <w:r w:rsidRPr="0056727B">
        <w:rPr>
          <w:rFonts w:ascii="Times New Roman" w:hAnsi="Times New Roman" w:cs="Times New Roman"/>
        </w:rPr>
        <w:t>Under</w:t>
      </w:r>
      <w:r w:rsidR="0081237E" w:rsidRPr="0056727B">
        <w:rPr>
          <w:rFonts w:ascii="Times New Roman" w:hAnsi="Times New Roman" w:cs="Times New Roman"/>
        </w:rPr>
        <w:t xml:space="preserve"> </w:t>
      </w:r>
      <w:r w:rsidRPr="0056727B">
        <w:rPr>
          <w:rFonts w:ascii="Times New Roman" w:hAnsi="Times New Roman" w:cs="Times New Roman"/>
        </w:rPr>
        <w:t>mesophilic</w:t>
      </w:r>
      <w:r w:rsidR="0081237E" w:rsidRPr="0056727B">
        <w:rPr>
          <w:rFonts w:ascii="Times New Roman" w:hAnsi="Times New Roman" w:cs="Times New Roman"/>
        </w:rPr>
        <w:t xml:space="preserve"> </w:t>
      </w:r>
      <w:r w:rsidRPr="0056727B">
        <w:rPr>
          <w:rFonts w:ascii="Times New Roman" w:hAnsi="Times New Roman" w:cs="Times New Roman"/>
        </w:rPr>
        <w:t>conditions</w:t>
      </w:r>
      <w:r w:rsidR="0081237E" w:rsidRPr="0056727B">
        <w:rPr>
          <w:rFonts w:ascii="Times New Roman" w:hAnsi="Times New Roman" w:cs="Times New Roman"/>
        </w:rPr>
        <w:t xml:space="preserve"> </w:t>
      </w:r>
      <w:r w:rsidRPr="0056727B">
        <w:rPr>
          <w:rFonts w:ascii="Times New Roman" w:hAnsi="Times New Roman" w:cs="Times New Roman"/>
        </w:rPr>
        <w:t>threshold</w:t>
      </w:r>
      <w:r w:rsidR="0081237E" w:rsidRPr="0056727B">
        <w:rPr>
          <w:rFonts w:ascii="Times New Roman" w:hAnsi="Times New Roman" w:cs="Times New Roman"/>
        </w:rPr>
        <w:t xml:space="preserve"> </w:t>
      </w:r>
      <w:r w:rsidR="00506A56" w:rsidRPr="0056727B">
        <w:rPr>
          <w:rFonts w:ascii="Times New Roman" w:hAnsi="Times New Roman" w:cs="Times New Roman"/>
        </w:rPr>
        <w:t>FAN</w:t>
      </w:r>
      <w:r w:rsidR="0081237E" w:rsidRPr="0056727B">
        <w:rPr>
          <w:rFonts w:ascii="Times New Roman" w:hAnsi="Times New Roman" w:cs="Times New Roman"/>
        </w:rPr>
        <w:t xml:space="preserve"> </w:t>
      </w:r>
      <w:r w:rsidRPr="0056727B">
        <w:rPr>
          <w:rFonts w:ascii="Times New Roman" w:hAnsi="Times New Roman" w:cs="Times New Roman"/>
        </w:rPr>
        <w:t>values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around</w:t>
      </w:r>
      <w:r w:rsidR="0081237E" w:rsidRPr="0056727B">
        <w:rPr>
          <w:rFonts w:ascii="Times New Roman" w:hAnsi="Times New Roman" w:cs="Times New Roman"/>
        </w:rPr>
        <w:t xml:space="preserve"> </w:t>
      </w:r>
      <w:r w:rsidRPr="0056727B">
        <w:rPr>
          <w:rFonts w:ascii="Times New Roman" w:hAnsi="Times New Roman" w:cs="Times New Roman"/>
        </w:rPr>
        <w:t>1.0</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00EA28B8"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have</w:t>
      </w:r>
      <w:r w:rsidR="0081237E" w:rsidRPr="0056727B">
        <w:rPr>
          <w:rFonts w:ascii="Times New Roman" w:hAnsi="Times New Roman" w:cs="Times New Roman"/>
        </w:rPr>
        <w:t xml:space="preserve"> </w:t>
      </w:r>
      <w:r w:rsidRPr="0056727B">
        <w:rPr>
          <w:rFonts w:ascii="Times New Roman" w:hAnsi="Times New Roman" w:cs="Times New Roman"/>
        </w:rPr>
        <w:t>been</w:t>
      </w:r>
      <w:r w:rsidR="0081237E" w:rsidRPr="0056727B">
        <w:rPr>
          <w:rFonts w:ascii="Times New Roman" w:hAnsi="Times New Roman" w:cs="Times New Roman"/>
        </w:rPr>
        <w:t xml:space="preserve"> </w:t>
      </w:r>
      <w:r w:rsidRPr="0056727B">
        <w:rPr>
          <w:rFonts w:ascii="Times New Roman" w:hAnsi="Times New Roman" w:cs="Times New Roman"/>
        </w:rPr>
        <w:t>reported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well-controlled</w:t>
      </w:r>
      <w:r w:rsidR="0081237E" w:rsidRPr="0056727B">
        <w:rPr>
          <w:rFonts w:ascii="Times New Roman" w:hAnsi="Times New Roman" w:cs="Times New Roman"/>
        </w:rPr>
        <w:t xml:space="preserve"> </w:t>
      </w:r>
      <w:r w:rsidRPr="0056727B">
        <w:rPr>
          <w:rFonts w:ascii="Times New Roman" w:hAnsi="Times New Roman" w:cs="Times New Roman"/>
        </w:rPr>
        <w:t>experiments</w:t>
      </w:r>
      <w:r w:rsidR="0081237E" w:rsidRPr="0056727B">
        <w:rPr>
          <w:rFonts w:ascii="Times New Roman" w:hAnsi="Times New Roman" w:cs="Times New Roman"/>
        </w:rPr>
        <w:t xml:space="preserve"> </w:t>
      </w:r>
      <w:r w:rsidRPr="0056727B">
        <w:rPr>
          <w:rFonts w:ascii="Times New Roman" w:hAnsi="Times New Roman" w:cs="Times New Roman"/>
        </w:rPr>
        <w:t>where</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have</w:t>
      </w:r>
      <w:r w:rsidR="0081237E" w:rsidRPr="0056727B">
        <w:rPr>
          <w:rFonts w:ascii="Times New Roman" w:hAnsi="Times New Roman" w:cs="Times New Roman"/>
        </w:rPr>
        <w:t xml:space="preserve"> </w:t>
      </w:r>
      <w:r w:rsidRPr="0056727B">
        <w:rPr>
          <w:rFonts w:ascii="Times New Roman" w:hAnsi="Times New Roman" w:cs="Times New Roman"/>
        </w:rPr>
        <w:t>been</w:t>
      </w:r>
      <w:r w:rsidR="0081237E" w:rsidRPr="0056727B">
        <w:rPr>
          <w:rFonts w:ascii="Times New Roman" w:hAnsi="Times New Roman" w:cs="Times New Roman"/>
        </w:rPr>
        <w:t xml:space="preserve"> </w:t>
      </w:r>
      <w:r w:rsidRPr="0056727B">
        <w:rPr>
          <w:rFonts w:ascii="Times New Roman" w:hAnsi="Times New Roman" w:cs="Times New Roman"/>
        </w:rPr>
        <w:t>raised</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external</w:t>
      </w:r>
      <w:r w:rsidR="0081237E" w:rsidRPr="0056727B">
        <w:rPr>
          <w:rFonts w:ascii="Times New Roman" w:hAnsi="Times New Roman" w:cs="Times New Roman"/>
        </w:rPr>
        <w:t xml:space="preserve"> </w:t>
      </w:r>
      <w:r w:rsidRPr="0056727B">
        <w:rPr>
          <w:rFonts w:ascii="Times New Roman" w:hAnsi="Times New Roman" w:cs="Times New Roman"/>
        </w:rPr>
        <w:t>nitrogen</w:t>
      </w:r>
      <w:r w:rsidR="0081237E" w:rsidRPr="0056727B">
        <w:rPr>
          <w:rFonts w:ascii="Times New Roman" w:hAnsi="Times New Roman" w:cs="Times New Roman"/>
        </w:rPr>
        <w:t xml:space="preserve"> </w:t>
      </w: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such</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urea</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&lt;EndNote&gt;&lt;Cite&gt;&lt;Author&gt;Moestedt&lt;/Author&gt;&lt;Year&gt;2016&lt;/Year&gt;&lt;RecNum&gt;20&lt;/RecNum&gt;&lt;DisplayText&gt;&lt;style face="superscript"&gt;19&lt;/style&gt;&lt;/DisplayText&gt;&lt;record&gt;&lt;rec-number&gt;20&lt;/rec-number&gt;&lt;foreign-keys&gt;&lt;key app="EN" db-id="sespv2a05r0p2ree0saxvp95se0evr0a50xt" timestamp="1502026874"&gt;20&lt;/key&gt;&lt;/foreign-keys&gt;&lt;ref-type name="Journal Article"&gt;17&lt;/ref-type&gt;&lt;contributors&gt;&lt;authors&gt;&lt;author&gt;Moestedt, Jan&lt;/author&gt;&lt;author&gt;Müller, Bettina&lt;/author&gt;&lt;author&gt;Westerholm, Maria&lt;/author&gt;&lt;author&gt;Schnürer, Anna&lt;/author&gt;&lt;/authors&gt;&lt;/contributors&gt;&lt;titles&gt;&lt;title&gt;Ammonia threshold for inhibition of anaerobic digestion of thin stillage and the importance of organic loading rate&lt;/title&gt;&lt;secondary-title&gt;Microbial biotechnology&lt;/secondary-title&gt;&lt;/titles&gt;&lt;periodical&gt;&lt;full-title&gt;Microbial biotechnology&lt;/full-title&gt;&lt;/periodical&gt;&lt;pages&gt;180-194&lt;/pages&gt;&lt;volume&gt;9&lt;/volume&gt;&lt;number&gt;2&lt;/number&gt;&lt;dates&gt;&lt;year&gt;2016&lt;/year&gt;&lt;/dates&gt;&lt;isbn&gt;1751-7915&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19</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typical</w:t>
      </w:r>
      <w:r w:rsidR="0081237E" w:rsidRPr="0056727B">
        <w:rPr>
          <w:rFonts w:ascii="Times New Roman" w:hAnsi="Times New Roman" w:cs="Times New Roman"/>
        </w:rPr>
        <w:t xml:space="preserve"> </w:t>
      </w:r>
      <w:r w:rsidRPr="0056727B">
        <w:rPr>
          <w:rFonts w:ascii="Times New Roman" w:hAnsi="Times New Roman" w:cs="Times New Roman"/>
        </w:rPr>
        <w:t>mesophilic</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treating</w:t>
      </w:r>
      <w:r w:rsidR="0081237E" w:rsidRPr="0056727B">
        <w:rPr>
          <w:rFonts w:ascii="Times New Roman" w:hAnsi="Times New Roman" w:cs="Times New Roman"/>
        </w:rPr>
        <w:t xml:space="preserve"> </w:t>
      </w: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segregated</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households</w:t>
      </w:r>
      <w:r w:rsidR="0081237E" w:rsidRPr="0056727B">
        <w:rPr>
          <w:rFonts w:ascii="Times New Roman" w:hAnsi="Times New Roman" w:cs="Times New Roman"/>
        </w:rPr>
        <w:t xml:space="preserve"> </w:t>
      </w:r>
      <w:r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retail</w:t>
      </w:r>
      <w:r w:rsidR="0081237E" w:rsidRPr="0056727B">
        <w:rPr>
          <w:rFonts w:ascii="Times New Roman" w:hAnsi="Times New Roman" w:cs="Times New Roman"/>
        </w:rPr>
        <w:t xml:space="preserve"> </w:t>
      </w:r>
      <w:r w:rsidRPr="0056727B">
        <w:rPr>
          <w:rFonts w:ascii="Times New Roman" w:hAnsi="Times New Roman" w:cs="Times New Roman"/>
        </w:rPr>
        <w:t>sector</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81237E" w:rsidRPr="0056727B">
        <w:rPr>
          <w:rFonts w:ascii="Times New Roman" w:hAnsi="Times New Roman" w:cs="Times New Roman"/>
        </w:rPr>
        <w:t xml:space="preserve"> </w:t>
      </w:r>
      <w:r w:rsidRPr="0056727B">
        <w:rPr>
          <w:rFonts w:ascii="Times New Roman" w:hAnsi="Times New Roman" w:cs="Times New Roman"/>
        </w:rPr>
        <w:t>will</w:t>
      </w:r>
      <w:r w:rsidR="0081237E" w:rsidRPr="0056727B">
        <w:rPr>
          <w:rFonts w:ascii="Times New Roman" w:hAnsi="Times New Roman" w:cs="Times New Roman"/>
        </w:rPr>
        <w:t xml:space="preserve"> </w:t>
      </w:r>
      <w:r w:rsidRPr="0056727B">
        <w:rPr>
          <w:rFonts w:ascii="Times New Roman" w:hAnsi="Times New Roman" w:cs="Times New Roman"/>
        </w:rPr>
        <w:t>equilibrate</w:t>
      </w:r>
      <w:r w:rsidR="0081237E" w:rsidRPr="0056727B">
        <w:rPr>
          <w:rFonts w:ascii="Times New Roman" w:hAnsi="Times New Roman" w:cs="Times New Roman"/>
        </w:rPr>
        <w:t xml:space="preserve"> </w:t>
      </w:r>
      <w:r w:rsidR="004014D7"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between</w:t>
      </w:r>
      <w:r w:rsidR="0081237E" w:rsidRPr="0056727B">
        <w:rPr>
          <w:rFonts w:ascii="Times New Roman" w:hAnsi="Times New Roman" w:cs="Times New Roman"/>
        </w:rPr>
        <w:t xml:space="preserve"> </w:t>
      </w:r>
      <w:r w:rsidRPr="0056727B">
        <w:rPr>
          <w:rFonts w:ascii="Times New Roman" w:hAnsi="Times New Roman" w:cs="Times New Roman"/>
        </w:rPr>
        <w:t>5-6</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&lt;EndNote&gt;&lt;Cite&gt;&lt;Author&gt;Banks&lt;/Author&gt;&lt;Year&gt;2011&lt;/Year&gt;&lt;RecNum&gt;3&lt;/RecNum&gt;&lt;DisplayText&gt;&lt;style face="superscript"&gt;6&lt;/style&gt;&lt;/DisplayText&gt;&lt;record&gt;&lt;rec-number&gt;3&lt;/rec-number&gt;&lt;foreign-keys&gt;&lt;key app="EN" db-id="sespv2a05r0p2ree0saxvp95se0evr0a50xt" timestamp="1502026085"&gt;3&lt;/key&gt;&lt;/foreign-keys&gt;&lt;ref-type name="Journal Article"&gt;17&lt;/ref-type&gt;&lt;contributors&gt;&lt;authors&gt;&lt;author&gt;Banks, Charles J&lt;/author&gt;&lt;author&gt;Chesshire, Michael&lt;/author&gt;&lt;author&gt;Heaven, Sonia&lt;/author&gt;&lt;author&gt;Arnold, Rebecca&lt;/author&gt;&lt;/authors&gt;&lt;/contributors&gt;&lt;titles&gt;&lt;title&gt;Anaerobic digestion of source-segregated domestic food waste: performance assessment by mass and energy balance&lt;/title&gt;&lt;secondary-title&gt;Bioresource technology&lt;/secondary-title&gt;&lt;/titles&gt;&lt;periodical&gt;&lt;full-title&gt;Bioresource technology&lt;/full-title&gt;&lt;/periodical&gt;&lt;pages&gt;612-620&lt;/pages&gt;&lt;volume&gt;102&lt;/volume&gt;&lt;number&gt;2&lt;/number&gt;&lt;dates&gt;&lt;year&gt;2011&lt;/year&gt;&lt;/dates&gt;&lt;isbn&gt;0960-8524&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6</w:t>
      </w:r>
      <w:r w:rsidR="00C31D18">
        <w:rPr>
          <w:rFonts w:ascii="Times New Roman" w:hAnsi="Times New Roman" w:cs="Times New Roman"/>
        </w:rPr>
        <w:fldChar w:fldCharType="end"/>
      </w:r>
      <w:r w:rsidR="0081237E" w:rsidRPr="002A6F10">
        <w:rPr>
          <w:rFonts w:ascii="Times New Roman" w:hAnsi="Times New Roman" w:cs="Times New Roman"/>
        </w:rPr>
        <w:t xml:space="preserve"> </w:t>
      </w:r>
      <w:r w:rsidR="00C262A7" w:rsidRPr="0056727B">
        <w:rPr>
          <w:rFonts w:ascii="Times New Roman" w:hAnsi="Times New Roman" w:cs="Times New Roman"/>
        </w:rPr>
        <w:t>equivalent</w:t>
      </w:r>
      <w:r w:rsidR="0081237E" w:rsidRPr="0056727B">
        <w:rPr>
          <w:rFonts w:ascii="Times New Roman" w:hAnsi="Times New Roman" w:cs="Times New Roman"/>
        </w:rPr>
        <w:t xml:space="preserve"> </w:t>
      </w:r>
      <w:r w:rsidR="00C262A7" w:rsidRPr="0056727B">
        <w:rPr>
          <w:rFonts w:ascii="Times New Roman" w:hAnsi="Times New Roman" w:cs="Times New Roman"/>
        </w:rPr>
        <w:t>to</w:t>
      </w:r>
      <w:r w:rsidR="0081237E" w:rsidRPr="0056727B">
        <w:rPr>
          <w:rFonts w:ascii="Times New Roman" w:hAnsi="Times New Roman" w:cs="Times New Roman"/>
        </w:rPr>
        <w:t xml:space="preserve"> </w:t>
      </w:r>
      <w:r w:rsidR="00C262A7" w:rsidRPr="0056727B">
        <w:rPr>
          <w:rFonts w:ascii="Times New Roman" w:hAnsi="Times New Roman" w:cs="Times New Roman"/>
        </w:rPr>
        <w:t>FAN</w:t>
      </w:r>
      <w:r w:rsidR="0081237E" w:rsidRPr="0056727B">
        <w:rPr>
          <w:rFonts w:ascii="Times New Roman" w:hAnsi="Times New Roman" w:cs="Times New Roman"/>
        </w:rPr>
        <w:t xml:space="preserve"> </w:t>
      </w:r>
      <w:r w:rsidR="00EA28B8" w:rsidRPr="0056727B">
        <w:rPr>
          <w:rFonts w:ascii="Times New Roman" w:hAnsi="Times New Roman" w:cs="Times New Roman"/>
        </w:rPr>
        <w:t>of</w:t>
      </w:r>
      <w:r w:rsidR="0081237E" w:rsidRPr="0056727B">
        <w:rPr>
          <w:rFonts w:ascii="Times New Roman" w:hAnsi="Times New Roman" w:cs="Times New Roman"/>
        </w:rPr>
        <w:t xml:space="preserve"> </w:t>
      </w:r>
      <w:r w:rsidR="00EA28B8" w:rsidRPr="0056727B">
        <w:rPr>
          <w:rFonts w:ascii="Times New Roman" w:hAnsi="Times New Roman" w:cs="Times New Roman"/>
        </w:rPr>
        <w:t>~0.75</w:t>
      </w:r>
      <w:r w:rsidR="0081237E" w:rsidRPr="0056727B">
        <w:rPr>
          <w:rFonts w:ascii="Times New Roman" w:hAnsi="Times New Roman" w:cs="Times New Roman"/>
        </w:rPr>
        <w:t xml:space="preserve"> </w:t>
      </w:r>
      <w:r w:rsidR="00EA28B8" w:rsidRPr="0056727B">
        <w:rPr>
          <w:rFonts w:ascii="Times New Roman" w:hAnsi="Times New Roman" w:cs="Times New Roman"/>
        </w:rPr>
        <w:t>g</w:t>
      </w:r>
      <w:r w:rsidR="0081237E" w:rsidRPr="0056727B">
        <w:rPr>
          <w:rFonts w:ascii="Times New Roman" w:hAnsi="Times New Roman" w:cs="Times New Roman"/>
        </w:rPr>
        <w:t xml:space="preserve"> </w:t>
      </w:r>
      <w:r w:rsidR="00EA28B8" w:rsidRPr="0056727B">
        <w:rPr>
          <w:rFonts w:ascii="Times New Roman" w:hAnsi="Times New Roman" w:cs="Times New Roman"/>
        </w:rPr>
        <w:t>N</w:t>
      </w:r>
      <w:r w:rsidR="0081237E" w:rsidRPr="0056727B">
        <w:rPr>
          <w:rFonts w:ascii="Times New Roman" w:hAnsi="Times New Roman" w:cs="Times New Roman"/>
        </w:rPr>
        <w:t xml:space="preserve"> </w:t>
      </w:r>
      <w:r w:rsidR="00EA28B8" w:rsidRPr="0056727B">
        <w:rPr>
          <w:rFonts w:ascii="Times New Roman" w:hAnsi="Times New Roman" w:cs="Times New Roman"/>
        </w:rPr>
        <w:t>L</w:t>
      </w:r>
      <w:r w:rsidR="00EA28B8" w:rsidRPr="0056727B">
        <w:rPr>
          <w:rFonts w:ascii="Times New Roman" w:hAnsi="Times New Roman" w:cs="Times New Roman"/>
          <w:vertAlign w:val="superscript"/>
        </w:rPr>
        <w:t>-1</w:t>
      </w:r>
      <w:r w:rsidR="004014D7" w:rsidRPr="0056727B">
        <w:rPr>
          <w:rFonts w:ascii="Times New Roman" w:hAnsi="Times New Roman" w:cs="Times New Roman"/>
        </w:rPr>
        <w:t>,</w:t>
      </w:r>
      <w:r w:rsidR="0081237E" w:rsidRPr="0056727B">
        <w:rPr>
          <w:rFonts w:ascii="Times New Roman" w:hAnsi="Times New Roman" w:cs="Times New Roman"/>
        </w:rPr>
        <w:t xml:space="preserve"> </w:t>
      </w:r>
      <w:r w:rsidR="00C262A7"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below</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mesophilic</w:t>
      </w:r>
      <w:r w:rsidR="0081237E" w:rsidRPr="0056727B">
        <w:rPr>
          <w:rFonts w:ascii="Times New Roman" w:hAnsi="Times New Roman" w:cs="Times New Roman"/>
        </w:rPr>
        <w:t xml:space="preserve"> </w:t>
      </w:r>
      <w:r w:rsidRPr="0056727B">
        <w:rPr>
          <w:rFonts w:ascii="Times New Roman" w:hAnsi="Times New Roman" w:cs="Times New Roman"/>
        </w:rPr>
        <w:t>inhibition</w:t>
      </w:r>
      <w:r w:rsidR="0081237E" w:rsidRPr="0056727B">
        <w:rPr>
          <w:rFonts w:ascii="Times New Roman" w:hAnsi="Times New Roman" w:cs="Times New Roman"/>
        </w:rPr>
        <w:t xml:space="preserve"> </w:t>
      </w:r>
      <w:r w:rsidRPr="0056727B">
        <w:rPr>
          <w:rFonts w:ascii="Times New Roman" w:hAnsi="Times New Roman" w:cs="Times New Roman"/>
        </w:rPr>
        <w:t>threshold</w:t>
      </w:r>
      <w:r w:rsidR="0081237E" w:rsidRPr="0056727B">
        <w:rPr>
          <w:rFonts w:ascii="Times New Roman" w:hAnsi="Times New Roman" w:cs="Times New Roman"/>
        </w:rPr>
        <w:t xml:space="preserve"> </w:t>
      </w:r>
      <w:r w:rsidRPr="0056727B">
        <w:rPr>
          <w:rFonts w:ascii="Times New Roman" w:hAnsi="Times New Roman" w:cs="Times New Roman"/>
        </w:rPr>
        <w:t>provided</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adequate</w:t>
      </w:r>
      <w:r w:rsidR="0081237E" w:rsidRPr="0056727B">
        <w:rPr>
          <w:rFonts w:ascii="Times New Roman" w:hAnsi="Times New Roman" w:cs="Times New Roman"/>
        </w:rPr>
        <w:t xml:space="preserve"> </w:t>
      </w:r>
      <w:r w:rsidRPr="0056727B">
        <w:rPr>
          <w:rFonts w:ascii="Times New Roman" w:hAnsi="Times New Roman" w:cs="Times New Roman"/>
        </w:rPr>
        <w:t>trace</w:t>
      </w:r>
      <w:r w:rsidR="0081237E" w:rsidRPr="0056727B">
        <w:rPr>
          <w:rFonts w:ascii="Times New Roman" w:hAnsi="Times New Roman" w:cs="Times New Roman"/>
        </w:rPr>
        <w:t xml:space="preserve"> </w:t>
      </w:r>
      <w:r w:rsidRPr="0056727B">
        <w:rPr>
          <w:rFonts w:ascii="Times New Roman" w:hAnsi="Times New Roman" w:cs="Times New Roman"/>
        </w:rPr>
        <w:t>element</w:t>
      </w:r>
      <w:r w:rsidR="0081237E" w:rsidRPr="0056727B">
        <w:rPr>
          <w:rFonts w:ascii="Times New Roman" w:hAnsi="Times New Roman" w:cs="Times New Roman"/>
        </w:rPr>
        <w:t xml:space="preserve"> </w:t>
      </w:r>
      <w:r w:rsidRPr="0056727B">
        <w:rPr>
          <w:rFonts w:ascii="Times New Roman" w:hAnsi="Times New Roman" w:cs="Times New Roman"/>
        </w:rPr>
        <w:t>supplementation</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00506A56" w:rsidRPr="0056727B">
        <w:rPr>
          <w:rFonts w:ascii="Times New Roman" w:hAnsi="Times New Roman" w:cs="Times New Roman"/>
        </w:rPr>
        <w:t>supplied</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&lt;EndNote&gt;&lt;Cite&gt;&lt;Author&gt;Banks&lt;/Author&gt;&lt;Year&gt;2012&lt;/Year&gt;&lt;RecNum&gt;5&lt;/RecNum&gt;&lt;DisplayText&gt;&lt;style face="superscript"&gt;16&lt;/style&gt;&lt;/DisplayText&gt;&lt;record&gt;&lt;rec-number&gt;5&lt;/rec-number&gt;&lt;foreign-keys&gt;&lt;key app="EN" db-id="sespv2a05r0p2ree0saxvp95se0evr0a50xt" timestamp="1502026164"&gt;5&lt;/key&gt;&lt;/foreign-keys&gt;&lt;ref-type name="Journal Article"&gt;17&lt;/ref-type&gt;&lt;contributors&gt;&lt;authors&gt;&lt;author&gt;Banks, Charles J&lt;/author&gt;&lt;author&gt;Zhang, Yue&lt;/author&gt;&lt;author&gt;Jiang, Ying&lt;/author&gt;&lt;author&gt;Heaven, Sonia&lt;/author&gt;&lt;/authors&gt;&lt;/contributors&gt;&lt;titles&gt;&lt;title&gt;Trace element requirements for stable food waste digestion at elevated ammonia concentrations&lt;/title&gt;&lt;secondary-title&gt;Bioresource technology&lt;/secondary-title&gt;&lt;/titles&gt;&lt;periodical&gt;&lt;full-title&gt;Bioresource technology&lt;/full-title&gt;&lt;/periodical&gt;&lt;pages&gt;127-135&lt;/pages&gt;&lt;volume&gt;104&lt;/volume&gt;&lt;dates&gt;&lt;year&gt;2012&lt;/year&gt;&lt;/dates&gt;&lt;isbn&gt;0960-8524&lt;/isbn&gt;&lt;urls&gt;&lt;/urls&gt;&lt;/record&gt;&lt;/Cite&gt;&lt;/EndNote&gt;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16</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same</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added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55</w:t>
      </w:r>
      <w:r w:rsidR="0081237E" w:rsidRPr="0056727B">
        <w:rPr>
          <w:rFonts w:ascii="Times New Roman" w:hAnsi="Times New Roman" w:cs="Times New Roman"/>
        </w:rPr>
        <w:t xml:space="preserve"> </w:t>
      </w:r>
      <w:r w:rsidRPr="0056727B">
        <w:rPr>
          <w:rFonts w:ascii="Times New Roman" w:hAnsi="Times New Roman" w:cs="Times New Roman"/>
          <w:vertAlign w:val="superscript"/>
        </w:rPr>
        <w:t>o</w:t>
      </w:r>
      <w:r w:rsidRPr="0056727B">
        <w:rPr>
          <w:rFonts w:ascii="Times New Roman" w:hAnsi="Times New Roman" w:cs="Times New Roman"/>
        </w:rPr>
        <w:t>C</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cause</w:t>
      </w:r>
      <w:r w:rsidR="0081237E" w:rsidRPr="0056727B">
        <w:rPr>
          <w:rFonts w:ascii="Times New Roman" w:hAnsi="Times New Roman" w:cs="Times New Roman"/>
        </w:rPr>
        <w:t xml:space="preserve"> </w:t>
      </w:r>
      <w:r w:rsidRPr="0056727B">
        <w:rPr>
          <w:rFonts w:ascii="Times New Roman" w:hAnsi="Times New Roman" w:cs="Times New Roman"/>
        </w:rPr>
        <w:t>severe</w:t>
      </w:r>
      <w:r w:rsidR="0081237E" w:rsidRPr="0056727B">
        <w:rPr>
          <w:rFonts w:ascii="Times New Roman" w:hAnsi="Times New Roman" w:cs="Times New Roman"/>
        </w:rPr>
        <w:t xml:space="preserve"> </w:t>
      </w:r>
      <w:r w:rsidRPr="0056727B">
        <w:rPr>
          <w:rFonts w:ascii="Times New Roman" w:hAnsi="Times New Roman" w:cs="Times New Roman"/>
        </w:rPr>
        <w:t>inhibition</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FAN</w:t>
      </w:r>
      <w:r w:rsidR="0081237E" w:rsidRPr="0056727B">
        <w:rPr>
          <w:rFonts w:ascii="Times New Roman" w:hAnsi="Times New Roman" w:cs="Times New Roman"/>
        </w:rPr>
        <w:t xml:space="preserve"> </w:t>
      </w:r>
      <w:r w:rsidR="00FC7FA5" w:rsidRPr="0056727B">
        <w:rPr>
          <w:rFonts w:ascii="Times New Roman" w:hAnsi="Times New Roman" w:cs="Times New Roman"/>
        </w:rPr>
        <w:t>will</w:t>
      </w:r>
      <w:r w:rsidR="0081237E" w:rsidRPr="0056727B">
        <w:rPr>
          <w:rFonts w:ascii="Times New Roman" w:hAnsi="Times New Roman" w:cs="Times New Roman"/>
        </w:rPr>
        <w:t xml:space="preserve"> </w:t>
      </w:r>
      <w:r w:rsidR="00FC7FA5" w:rsidRPr="0056727B">
        <w:rPr>
          <w:rFonts w:ascii="Times New Roman" w:hAnsi="Times New Roman" w:cs="Times New Roman"/>
        </w:rPr>
        <w:t>rise</w:t>
      </w:r>
      <w:r w:rsidR="0081237E" w:rsidRPr="0056727B">
        <w:rPr>
          <w:rFonts w:ascii="Times New Roman" w:hAnsi="Times New Roman" w:cs="Times New Roman"/>
        </w:rPr>
        <w:t xml:space="preserve"> </w:t>
      </w:r>
      <w:r w:rsidR="000D3749" w:rsidRPr="0056727B">
        <w:rPr>
          <w:rFonts w:ascii="Times New Roman" w:hAnsi="Times New Roman" w:cs="Times New Roman"/>
        </w:rPr>
        <w:t>above</w:t>
      </w:r>
      <w:r w:rsidR="0081237E" w:rsidRPr="0056727B">
        <w:rPr>
          <w:rFonts w:ascii="Times New Roman" w:hAnsi="Times New Roman" w:cs="Times New Roman"/>
        </w:rPr>
        <w:t xml:space="preserve"> </w:t>
      </w:r>
      <w:r w:rsidR="00EA28B8" w:rsidRPr="0056727B">
        <w:rPr>
          <w:rFonts w:ascii="Times New Roman" w:hAnsi="Times New Roman" w:cs="Times New Roman"/>
        </w:rPr>
        <w:t>1</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excess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threshold</w:t>
      </w:r>
      <w:r w:rsidR="0081237E" w:rsidRPr="0056727B">
        <w:rPr>
          <w:rFonts w:ascii="Times New Roman" w:hAnsi="Times New Roman" w:cs="Times New Roman"/>
        </w:rPr>
        <w:t xml:space="preserve"> </w:t>
      </w:r>
      <w:r w:rsidRPr="0056727B">
        <w:rPr>
          <w:rFonts w:ascii="Times New Roman" w:hAnsi="Times New Roman" w:cs="Times New Roman"/>
        </w:rPr>
        <w:t>inhibitory</w:t>
      </w:r>
      <w:r w:rsidR="0081237E" w:rsidRPr="0056727B">
        <w:rPr>
          <w:rFonts w:ascii="Times New Roman" w:hAnsi="Times New Roman" w:cs="Times New Roman"/>
        </w:rPr>
        <w:t xml:space="preserve"> </w:t>
      </w:r>
      <w:r w:rsidR="00EA28B8" w:rsidRPr="0056727B">
        <w:rPr>
          <w:rFonts w:ascii="Times New Roman" w:hAnsi="Times New Roman" w:cs="Times New Roman"/>
        </w:rPr>
        <w:t>values</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&lt;EndNote&gt;&lt;Cite&gt;&lt;Author&gt;Yirong&lt;/Author&gt;&lt;Year&gt;2015&lt;/Year&gt;&lt;RecNum&gt;37&lt;/RecNum&gt;&lt;DisplayText&gt;&lt;style face="superscript"&gt;21&lt;/style&gt;&lt;/DisplayText&gt;&lt;record&gt;&lt;rec-number&gt;37&lt;/rec-number&gt;&lt;foreign-keys&gt;&lt;key app="EN" db-id="sespv2a05r0p2ree0saxvp95se0evr0a50xt" timestamp="1502027849"&gt;37&lt;/key&gt;&lt;/foreign-keys&gt;&lt;ref-type name="Journal Article"&gt;17&lt;/ref-type&gt;&lt;contributors&gt;&lt;authors&gt;&lt;author&gt;Yirong, C&lt;/author&gt;&lt;author&gt;Heaven, S&lt;/author&gt;&lt;author&gt;Banks, CJ&lt;/author&gt;&lt;/authors&gt;&lt;/contributors&gt;&lt;titles&gt;&lt;title&gt;Effect of a trace element addition strategy on volatile fatty acid accumulation in thermophilic anaerobic digestion of food waste&lt;/title&gt;&lt;secondary-title&gt;Waste and Biomass Valorization&lt;/secondary-title&gt;&lt;/titles&gt;&lt;periodical&gt;&lt;full-title&gt;Waste and Biomass Valorization&lt;/full-title&gt;&lt;/periodical&gt;&lt;pages&gt;1-12&lt;/pages&gt;&lt;volume&gt;6&lt;/volume&gt;&lt;number&gt;1&lt;/number&gt;&lt;dates&gt;&lt;year&gt;2015&lt;/year&gt;&lt;/dates&gt;&lt;isbn&gt;1877-2641&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21</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p>
    <w:p w:rsidR="00A755A1" w:rsidRPr="0056727B" w:rsidRDefault="00A755A1" w:rsidP="00017FB9">
      <w:pPr>
        <w:spacing w:line="480" w:lineRule="auto"/>
        <w:jc w:val="left"/>
        <w:rPr>
          <w:rFonts w:ascii="Times New Roman" w:hAnsi="Times New Roman" w:cs="Times New Roman"/>
        </w:rPr>
      </w:pPr>
    </w:p>
    <w:p w:rsidR="00A755A1" w:rsidRPr="0056727B" w:rsidRDefault="00A755A1" w:rsidP="002A6F10">
      <w:pPr>
        <w:spacing w:line="480" w:lineRule="auto"/>
        <w:jc w:val="left"/>
        <w:rPr>
          <w:rFonts w:ascii="Times New Roman" w:hAnsi="Times New Roman" w:cs="Times New Roman"/>
        </w:rPr>
      </w:pPr>
      <w:r w:rsidRPr="0056727B">
        <w:rPr>
          <w:rFonts w:ascii="Times New Roman" w:hAnsi="Times New Roman" w:cs="Times New Roman"/>
        </w:rPr>
        <w:t>Yet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offer</w:t>
      </w:r>
      <w:r w:rsidR="0081237E" w:rsidRPr="0056727B">
        <w:rPr>
          <w:rFonts w:ascii="Times New Roman" w:hAnsi="Times New Roman" w:cs="Times New Roman"/>
        </w:rPr>
        <w:t xml:space="preserve"> </w:t>
      </w:r>
      <w:r w:rsidRPr="0056727B">
        <w:rPr>
          <w:rFonts w:ascii="Times New Roman" w:hAnsi="Times New Roman" w:cs="Times New Roman"/>
        </w:rPr>
        <w:t>some</w:t>
      </w:r>
      <w:r w:rsidR="0081237E" w:rsidRPr="0056727B">
        <w:rPr>
          <w:rFonts w:ascii="Times New Roman" w:hAnsi="Times New Roman" w:cs="Times New Roman"/>
        </w:rPr>
        <w:t xml:space="preserve"> </w:t>
      </w:r>
      <w:r w:rsidRPr="0056727B">
        <w:rPr>
          <w:rFonts w:ascii="Times New Roman" w:hAnsi="Times New Roman" w:cs="Times New Roman"/>
        </w:rPr>
        <w:t>advantages</w:t>
      </w:r>
      <w:r w:rsidR="0081237E" w:rsidRPr="0056727B">
        <w:rPr>
          <w:rFonts w:ascii="Times New Roman" w:hAnsi="Times New Roman" w:cs="Times New Roman"/>
        </w:rPr>
        <w:t xml:space="preserve"> </w:t>
      </w:r>
      <w:r w:rsidRPr="0056727B">
        <w:rPr>
          <w:rFonts w:ascii="Times New Roman" w:hAnsi="Times New Roman" w:cs="Times New Roman"/>
        </w:rPr>
        <w:t>if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limitation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toxicity</w:t>
      </w:r>
      <w:r w:rsidR="0081237E" w:rsidRPr="0056727B">
        <w:rPr>
          <w:rFonts w:ascii="Times New Roman" w:hAnsi="Times New Roman" w:cs="Times New Roman"/>
        </w:rPr>
        <w:t xml:space="preserve"> </w:t>
      </w:r>
      <w:r w:rsidRPr="0056727B">
        <w:rPr>
          <w:rFonts w:ascii="Times New Roman" w:hAnsi="Times New Roman" w:cs="Times New Roman"/>
        </w:rPr>
        <w:t>could</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overcome.</w:t>
      </w:r>
      <w:r w:rsidR="0081237E" w:rsidRPr="0056727B">
        <w:rPr>
          <w:rFonts w:ascii="Times New Roman" w:hAnsi="Times New Roman" w:cs="Times New Roman"/>
        </w:rPr>
        <w:t xml:space="preserve"> </w:t>
      </w:r>
      <w:r w:rsidRPr="0056727B">
        <w:rPr>
          <w:rFonts w:ascii="Times New Roman" w:hAnsi="Times New Roman" w:cs="Times New Roman"/>
        </w:rPr>
        <w:t>These</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include</w:t>
      </w:r>
      <w:r w:rsidR="0081237E" w:rsidRPr="0056727B">
        <w:rPr>
          <w:rFonts w:ascii="Times New Roman" w:hAnsi="Times New Roman" w:cs="Times New Roman"/>
        </w:rPr>
        <w:t xml:space="preserve"> </w:t>
      </w:r>
      <w:r w:rsidRPr="0056727B">
        <w:rPr>
          <w:rFonts w:ascii="Times New Roman" w:hAnsi="Times New Roman" w:cs="Times New Roman"/>
        </w:rPr>
        <w:t>achieving</w:t>
      </w:r>
      <w:r w:rsidR="0081237E" w:rsidRPr="0056727B">
        <w:rPr>
          <w:rFonts w:ascii="Times New Roman" w:hAnsi="Times New Roman" w:cs="Times New Roman"/>
        </w:rPr>
        <w:t xml:space="preserve"> </w:t>
      </w:r>
      <w:r w:rsidRPr="0056727B">
        <w:rPr>
          <w:rFonts w:ascii="Times New Roman" w:hAnsi="Times New Roman" w:cs="Times New Roman"/>
        </w:rPr>
        <w:t>higher</w:t>
      </w:r>
      <w:r w:rsidR="0081237E" w:rsidRPr="0056727B">
        <w:rPr>
          <w:rFonts w:ascii="Times New Roman" w:hAnsi="Times New Roman" w:cs="Times New Roman"/>
        </w:rPr>
        <w:t xml:space="preserve"> </w:t>
      </w:r>
      <w:r w:rsidRPr="0056727B">
        <w:rPr>
          <w:rFonts w:ascii="Times New Roman" w:hAnsi="Times New Roman" w:cs="Times New Roman"/>
        </w:rPr>
        <w:t>rates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greater</w:t>
      </w:r>
      <w:r w:rsidR="0081237E" w:rsidRPr="0056727B">
        <w:rPr>
          <w:rFonts w:ascii="Times New Roman" w:hAnsi="Times New Roman" w:cs="Times New Roman"/>
        </w:rPr>
        <w:t xml:space="preserve"> </w:t>
      </w:r>
      <w:r w:rsidRPr="0056727B">
        <w:rPr>
          <w:rFonts w:ascii="Times New Roman" w:hAnsi="Times New Roman" w:cs="Times New Roman"/>
        </w:rPr>
        <w:t>conversion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organics</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gas;</w:t>
      </w:r>
      <w:r w:rsidR="0081237E" w:rsidRPr="0056727B">
        <w:rPr>
          <w:rFonts w:ascii="Times New Roman" w:hAnsi="Times New Roman" w:cs="Times New Roman"/>
        </w:rPr>
        <w:t xml:space="preserve"> </w:t>
      </w:r>
      <w:r w:rsidRPr="0056727B">
        <w:rPr>
          <w:rFonts w:ascii="Times New Roman" w:hAnsi="Times New Roman" w:cs="Times New Roman"/>
        </w:rPr>
        <w:t>improved</w:t>
      </w:r>
      <w:r w:rsidR="0081237E" w:rsidRPr="0056727B">
        <w:rPr>
          <w:rFonts w:ascii="Times New Roman" w:hAnsi="Times New Roman" w:cs="Times New Roman"/>
        </w:rPr>
        <w:t xml:space="preserve"> </w:t>
      </w:r>
      <w:r w:rsidRPr="0056727B">
        <w:rPr>
          <w:rFonts w:ascii="Times New Roman" w:hAnsi="Times New Roman" w:cs="Times New Roman"/>
        </w:rPr>
        <w:t>solid</w:t>
      </w:r>
      <w:r w:rsidR="0081237E" w:rsidRPr="0056727B">
        <w:rPr>
          <w:rFonts w:ascii="Times New Roman" w:hAnsi="Times New Roman" w:cs="Times New Roman"/>
        </w:rPr>
        <w:t xml:space="preserve"> </w:t>
      </w:r>
      <w:r w:rsidRPr="0056727B">
        <w:rPr>
          <w:rFonts w:ascii="Times New Roman" w:hAnsi="Times New Roman" w:cs="Times New Roman"/>
        </w:rPr>
        <w:t>liquid</w:t>
      </w:r>
      <w:r w:rsidR="0081237E" w:rsidRPr="0056727B">
        <w:rPr>
          <w:rFonts w:ascii="Times New Roman" w:hAnsi="Times New Roman" w:cs="Times New Roman"/>
        </w:rPr>
        <w:t xml:space="preserve"> </w:t>
      </w:r>
      <w:r w:rsidRPr="0056727B">
        <w:rPr>
          <w:rFonts w:ascii="Times New Roman" w:hAnsi="Times New Roman" w:cs="Times New Roman"/>
        </w:rPr>
        <w:t>separation;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minimization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bacterial</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viral</w:t>
      </w:r>
      <w:r w:rsidR="0081237E" w:rsidRPr="0056727B">
        <w:rPr>
          <w:rFonts w:ascii="Times New Roman" w:hAnsi="Times New Roman" w:cs="Times New Roman"/>
        </w:rPr>
        <w:t xml:space="preserve"> </w:t>
      </w:r>
      <w:r w:rsidR="004014D7" w:rsidRPr="0056727B">
        <w:rPr>
          <w:rFonts w:ascii="Times New Roman" w:hAnsi="Times New Roman" w:cs="Times New Roman"/>
        </w:rPr>
        <w:t>pathogen</w:t>
      </w:r>
      <w:r w:rsidR="0081237E" w:rsidRPr="0056727B">
        <w:rPr>
          <w:rFonts w:ascii="Times New Roman" w:hAnsi="Times New Roman" w:cs="Times New Roman"/>
        </w:rPr>
        <w:t xml:space="preserve"> </w:t>
      </w:r>
      <w:r w:rsidR="004014D7" w:rsidRPr="0056727B">
        <w:rPr>
          <w:rFonts w:ascii="Times New Roman" w:hAnsi="Times New Roman" w:cs="Times New Roman"/>
        </w:rPr>
        <w:t>accumulation</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&lt;EndNote&gt;&lt;Cite&gt;&lt;Author&gt;Yenigün&lt;/Author&gt;&lt;Year&gt;2013&lt;/Year&gt;&lt;RecNum&gt;36&lt;/RecNum&gt;&lt;DisplayText&gt;&lt;style face="superscript"&gt;8&lt;/style&gt;&lt;/DisplayText&gt;&lt;record&gt;&lt;rec-number&gt;36&lt;/rec-number&gt;&lt;foreign-keys&gt;&lt;key app="EN" db-id="sespv2a05r0p2ree0saxvp95se0evr0a50xt" timestamp="1502027729"&gt;36&lt;/key&gt;&lt;/foreign-keys&gt;&lt;ref-type name="Journal Article"&gt;17&lt;/ref-type&gt;&lt;contributors&gt;&lt;authors&gt;&lt;author&gt;Yenigün, Orhan&lt;/author&gt;&lt;author&gt;Demirel, Burak&lt;/author&gt;&lt;/authors&gt;&lt;/contributors&gt;&lt;titles&gt;&lt;title&gt;Ammonia inhibition in anaerobic digestion: a review&lt;/title&gt;&lt;secondary-title&gt;Process Biochemistry&lt;/secondary-title&gt;&lt;/titles&gt;&lt;periodical&gt;&lt;full-title&gt;Process Biochemistry&lt;/full-title&gt;&lt;/periodical&gt;&lt;pages&gt;901-911&lt;/pages&gt;&lt;volume&gt;48&lt;/volume&gt;&lt;number&gt;5&lt;/number&gt;&lt;dates&gt;&lt;year&gt;2013&lt;/year&gt;&lt;/dates&gt;&lt;isbn&gt;1359-5113&lt;/isbn&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8</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Acclimat</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increasing</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appears</w:t>
      </w:r>
      <w:r w:rsidR="0081237E" w:rsidRPr="0056727B">
        <w:rPr>
          <w:rFonts w:ascii="Times New Roman" w:hAnsi="Times New Roman" w:cs="Times New Roman"/>
        </w:rPr>
        <w:t xml:space="preserve"> </w:t>
      </w:r>
      <w:r w:rsidRPr="0056727B">
        <w:rPr>
          <w:rFonts w:ascii="Times New Roman" w:hAnsi="Times New Roman" w:cs="Times New Roman"/>
        </w:rPr>
        <w:t>not</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possible</w:t>
      </w:r>
      <w:r w:rsidR="0081237E" w:rsidRPr="0056727B">
        <w:rPr>
          <w:rFonts w:ascii="Times New Roman" w:hAnsi="Times New Roman" w:cs="Times New Roman"/>
        </w:rPr>
        <w:t xml:space="preserve"> </w:t>
      </w:r>
      <w:r w:rsidR="00000B7B"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substrate</w:t>
      </w:r>
      <w:r w:rsidR="0081237E" w:rsidRPr="0056727B">
        <w:rPr>
          <w:rFonts w:ascii="Times New Roman" w:hAnsi="Times New Roman" w:cs="Times New Roman"/>
        </w:rPr>
        <w:t xml:space="preserve"> </w:t>
      </w:r>
      <w:r w:rsidR="00000B7B" w:rsidRPr="0056727B">
        <w:rPr>
          <w:rFonts w:ascii="Times New Roman" w:hAnsi="Times New Roman" w:cs="Times New Roman"/>
        </w:rPr>
        <w:t>in</w:t>
      </w:r>
      <w:r w:rsidR="0081237E" w:rsidRPr="0056727B">
        <w:rPr>
          <w:rFonts w:ascii="Times New Roman" w:hAnsi="Times New Roman" w:cs="Times New Roman"/>
        </w:rPr>
        <w:t xml:space="preserve"> </w:t>
      </w:r>
      <w:r w:rsidR="00000B7B" w:rsidRPr="0056727B">
        <w:rPr>
          <w:rFonts w:ascii="Times New Roman" w:hAnsi="Times New Roman" w:cs="Times New Roman"/>
        </w:rPr>
        <w:t>thermophilic</w:t>
      </w:r>
      <w:r w:rsidR="0081237E" w:rsidRPr="0056727B">
        <w:rPr>
          <w:rFonts w:ascii="Times New Roman" w:hAnsi="Times New Roman" w:cs="Times New Roman"/>
        </w:rPr>
        <w:t xml:space="preserve"> </w:t>
      </w:r>
      <w:r w:rsidR="00000B7B" w:rsidRPr="0056727B">
        <w:rPr>
          <w:rFonts w:ascii="Times New Roman" w:hAnsi="Times New Roman" w:cs="Times New Roman"/>
        </w:rPr>
        <w:t>conditions</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despite</w:t>
      </w:r>
      <w:r w:rsidR="0081237E" w:rsidRPr="0056727B">
        <w:rPr>
          <w:rFonts w:ascii="Times New Roman" w:hAnsi="Times New Roman" w:cs="Times New Roman"/>
        </w:rPr>
        <w:t xml:space="preserve"> </w:t>
      </w:r>
      <w:r w:rsidRPr="0056727B">
        <w:rPr>
          <w:rFonts w:ascii="Times New Roman" w:hAnsi="Times New Roman" w:cs="Times New Roman"/>
        </w:rPr>
        <w:t>long-term</w:t>
      </w:r>
      <w:r w:rsidR="0081237E" w:rsidRPr="0056727B">
        <w:rPr>
          <w:rFonts w:ascii="Times New Roman" w:hAnsi="Times New Roman" w:cs="Times New Roman"/>
        </w:rPr>
        <w:t xml:space="preserve"> </w:t>
      </w:r>
      <w:r w:rsidRPr="0056727B">
        <w:rPr>
          <w:rFonts w:ascii="Times New Roman" w:hAnsi="Times New Roman" w:cs="Times New Roman"/>
        </w:rPr>
        <w:t>exposure</w:t>
      </w:r>
      <w:r w:rsidR="0081237E" w:rsidRPr="0056727B">
        <w:rPr>
          <w:rFonts w:ascii="Times New Roman" w:hAnsi="Times New Roman" w:cs="Times New Roman"/>
        </w:rPr>
        <w:t xml:space="preserve"> </w:t>
      </w:r>
      <w:r w:rsidR="00C31D18">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&lt;EndNote&gt;&lt;Cite&gt;&lt;Author&gt;Banks&lt;/Author&gt;&lt;Year&gt;2008&lt;/Year&gt;&lt;RecNum&gt;4&lt;/RecNum&gt;&lt;DisplayText&gt;&lt;style face="superscript"&gt;22, 23&lt;/style&gt;&lt;/DisplayText&gt;&lt;record&gt;&lt;rec-number&gt;4&lt;/rec-number&gt;&lt;foreign-keys&gt;&lt;key app="EN" db-id="sespv2a05r0p2ree0saxvp95se0evr0a50xt" timestamp="1502026117"&gt;4&lt;/key&gt;&lt;/foreign-keys&gt;&lt;ref-type name="Journal Article"&gt;17&lt;/ref-type&gt;&lt;contributors&gt;&lt;authors&gt;&lt;author&gt;Banks, Charles J&lt;/author&gt;&lt;author&gt;Chesshire, Michael&lt;/author&gt;&lt;author&gt;Stringfellow, Anne&lt;/author&gt;&lt;/authors&gt;&lt;/contributors&gt;&lt;titles&gt;&lt;title&gt;A pilot-scale comparison of mesophilic and thermophilic digestion of source segregated domestic food waste&lt;/title&gt;&lt;secondary-title&gt;Water science and technology&lt;/secondary-title&gt;&lt;/titles&gt;&lt;periodical&gt;&lt;full-title&gt;Water science and technology&lt;/full-title&gt;&lt;/periodical&gt;&lt;pages&gt;1475-1481&lt;/pages&gt;&lt;volume&gt;58&lt;/volume&gt;&lt;number&gt;7&lt;/number&gt;&lt;dates&gt;&lt;year&gt;2008&lt;/year&gt;&lt;/dates&gt;&lt;isbn&gt;0273-1223&lt;/isbn&gt;&lt;urls&gt;&lt;/urls&gt;&lt;/record&gt;&lt;/Cite&gt;&lt;Cite&gt;&lt;Author&gt;Yirong&lt;/Author&gt;&lt;Year&gt;2014&lt;/Year&gt;&lt;RecNum&gt;41&lt;/RecNum&gt;&lt;record&gt;&lt;rec-number&gt;41&lt;/rec-number&gt;&lt;foreign-keys&gt;&lt;key app="EN" db-id="sespv2a05r0p2ree0saxvp95se0evr0a50xt" timestamp="1502028121"&gt;41&lt;/key&gt;&lt;/foreign-keys&gt;&lt;ref-type name="Thesis"&gt;32&lt;/ref-type&gt;&lt;contributors&gt;&lt;authors&gt;&lt;author&gt;Yirong, Chaowana&lt;/author&gt;&lt;/authors&gt;&lt;/contributors&gt;&lt;titles&gt;&lt;title&gt;Thermophilic anaerobic digestion of food waste&lt;/title&gt;&lt;/titles&gt;&lt;dates&gt;&lt;year&gt;2014&lt;/year&gt;&lt;/dates&gt;&lt;publisher&gt;University of Southampton&lt;/publisher&gt;&lt;urls&gt;&lt;/urls&gt;&lt;/record&gt;&lt;/Cite&gt;&lt;/EndNote&gt;</w:instrText>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22, 23</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00610C02" w:rsidRPr="0056727B">
        <w:rPr>
          <w:rFonts w:ascii="Times New Roman" w:hAnsi="Times New Roman" w:cs="Times New Roman"/>
        </w:rPr>
        <w:t>alternative</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reduce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4014D7"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two</w:t>
      </w:r>
      <w:r w:rsidR="0081237E" w:rsidRPr="0056727B">
        <w:rPr>
          <w:rFonts w:ascii="Times New Roman" w:hAnsi="Times New Roman" w:cs="Times New Roman"/>
        </w:rPr>
        <w:t xml:space="preserve"> </w:t>
      </w:r>
      <w:r w:rsidRPr="0056727B">
        <w:rPr>
          <w:rFonts w:ascii="Times New Roman" w:hAnsi="Times New Roman" w:cs="Times New Roman"/>
        </w:rPr>
        <w:lastRenderedPageBreak/>
        <w:t>main</w:t>
      </w:r>
      <w:r w:rsidR="0081237E" w:rsidRPr="0056727B">
        <w:rPr>
          <w:rFonts w:ascii="Times New Roman" w:hAnsi="Times New Roman" w:cs="Times New Roman"/>
        </w:rPr>
        <w:t xml:space="preserve"> </w:t>
      </w:r>
      <w:r w:rsidR="00610C02" w:rsidRPr="0056727B">
        <w:rPr>
          <w:rFonts w:ascii="Times New Roman" w:hAnsi="Times New Roman" w:cs="Times New Roman"/>
        </w:rPr>
        <w:t>approaches</w:t>
      </w:r>
      <w:r w:rsidR="0081237E" w:rsidRPr="0056727B">
        <w:rPr>
          <w:rFonts w:ascii="Times New Roman" w:hAnsi="Times New Roman" w:cs="Times New Roman"/>
        </w:rPr>
        <w:t xml:space="preserve"> </w:t>
      </w:r>
      <w:r w:rsidRPr="0056727B">
        <w:rPr>
          <w:rFonts w:ascii="Times New Roman" w:hAnsi="Times New Roman" w:cs="Times New Roman"/>
        </w:rPr>
        <w:t>are</w:t>
      </w:r>
      <w:r w:rsidR="0081237E" w:rsidRPr="0056727B">
        <w:rPr>
          <w:rFonts w:ascii="Times New Roman" w:hAnsi="Times New Roman" w:cs="Times New Roman"/>
        </w:rPr>
        <w:t xml:space="preserve"> </w:t>
      </w:r>
      <w:r w:rsidRPr="0056727B">
        <w:rPr>
          <w:rFonts w:ascii="Times New Roman" w:hAnsi="Times New Roman" w:cs="Times New Roman"/>
        </w:rPr>
        <w:t>based</w:t>
      </w:r>
      <w:r w:rsidR="0081237E" w:rsidRPr="0056727B">
        <w:rPr>
          <w:rFonts w:ascii="Times New Roman" w:hAnsi="Times New Roman" w:cs="Times New Roman"/>
        </w:rPr>
        <w:t xml:space="preserve"> </w:t>
      </w:r>
      <w:r w:rsidR="00506A56" w:rsidRPr="0056727B">
        <w:rPr>
          <w:rFonts w:ascii="Times New Roman" w:hAnsi="Times New Roman" w:cs="Times New Roman"/>
        </w:rPr>
        <w:t>either</w:t>
      </w:r>
      <w:r w:rsidR="0081237E" w:rsidRPr="0056727B">
        <w:rPr>
          <w:rFonts w:ascii="Times New Roman" w:hAnsi="Times New Roman" w:cs="Times New Roman"/>
        </w:rPr>
        <w:t xml:space="preserve"> </w:t>
      </w:r>
      <w:r w:rsidRPr="0056727B">
        <w:rPr>
          <w:rFonts w:ascii="Times New Roman" w:hAnsi="Times New Roman" w:cs="Times New Roman"/>
        </w:rPr>
        <w:t>on</w:t>
      </w:r>
      <w:r w:rsidR="0081237E" w:rsidRPr="0056727B">
        <w:rPr>
          <w:rFonts w:ascii="Times New Roman" w:hAnsi="Times New Roman" w:cs="Times New Roman"/>
        </w:rPr>
        <w:t xml:space="preserve"> </w:t>
      </w:r>
      <w:r w:rsidRPr="0056727B">
        <w:rPr>
          <w:rFonts w:ascii="Times New Roman" w:hAnsi="Times New Roman" w:cs="Times New Roman"/>
        </w:rPr>
        <w:t>stripping</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liquor</w:t>
      </w:r>
      <w:r w:rsidR="0081237E" w:rsidRPr="0056727B">
        <w:rPr>
          <w:rFonts w:ascii="Times New Roman" w:hAnsi="Times New Roman" w:cs="Times New Roman"/>
        </w:rPr>
        <w:t xml:space="preserve"> </w:t>
      </w:r>
      <w:r w:rsidR="00C31D18">
        <w:rPr>
          <w:rFonts w:ascii="Times New Roman" w:hAnsi="Times New Roman" w:cs="Times New Roman"/>
        </w:rPr>
        <w:fldChar w:fldCharType="begin">
          <w:fldData xml:space="preserve">PEVuZE5vdGU+PENpdGU+PEF1dGhvcj5TZXJuYS1NYXphPC9BdXRob3I+PFllYXI+MjAxNDwvWWVh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</w:fldData>
        </w:fldChar>
      </w:r>
      <w:r w:rsidR="0015618E">
        <w:rPr>
          <w:rFonts w:ascii="Times New Roman" w:hAnsi="Times New Roman" w:cs="Times New Roman"/>
        </w:rPr>
        <w:instrText xml:space="preserve"> ADDIN EN.CITE </w:instrText>
      </w:r>
      <w:r w:rsidR="0015618E">
        <w:rPr>
          <w:rFonts w:ascii="Times New Roman" w:hAnsi="Times New Roman" w:cs="Times New Roman"/>
        </w:rPr>
        <w:fldChar w:fldCharType="begin">
          <w:fldData xml:space="preserve">PEVuZE5vdGU+PENpdGU+PEF1dGhvcj5TZXJuYS1NYXphPC9BdXRob3I+PFllYXI+MjAxNDwvWWVh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</w:fldData>
        </w:fldChar>
      </w:r>
      <w:r w:rsidR="0015618E">
        <w:rPr>
          <w:rFonts w:ascii="Times New Roman" w:hAnsi="Times New Roman" w:cs="Times New Roman"/>
        </w:rPr>
        <w:instrText xml:space="preserve"> ADDIN EN.CITE.DATA </w:instrText>
      </w:r>
      <w:r w:rsidR="0015618E">
        <w:rPr>
          <w:rFonts w:ascii="Times New Roman" w:hAnsi="Times New Roman" w:cs="Times New Roman"/>
        </w:rPr>
      </w:r>
      <w:r w:rsidR="0015618E">
        <w:rPr>
          <w:rFonts w:ascii="Times New Roman" w:hAnsi="Times New Roman" w:cs="Times New Roman"/>
        </w:rPr>
        <w:fldChar w:fldCharType="end"/>
      </w:r>
      <w:r w:rsidR="00C31D18">
        <w:rPr>
          <w:rFonts w:ascii="Times New Roman" w:hAnsi="Times New Roman" w:cs="Times New Roman"/>
        </w:rPr>
      </w:r>
      <w:r w:rsidR="00C31D18">
        <w:rPr>
          <w:rFonts w:ascii="Times New Roman" w:hAnsi="Times New Roman" w:cs="Times New Roman"/>
        </w:rPr>
        <w:fldChar w:fldCharType="separate"/>
      </w:r>
      <w:r w:rsidR="0015618E" w:rsidRPr="0015618E">
        <w:rPr>
          <w:rFonts w:ascii="Times New Roman" w:hAnsi="Times New Roman" w:cs="Times New Roman"/>
          <w:noProof/>
          <w:vertAlign w:val="superscript"/>
        </w:rPr>
        <w:t>24-26</w:t>
      </w:r>
      <w:r w:rsidR="00C31D18">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more</w:t>
      </w:r>
      <w:r w:rsidR="0081237E" w:rsidRPr="0056727B">
        <w:rPr>
          <w:rFonts w:ascii="Times New Roman" w:hAnsi="Times New Roman" w:cs="Times New Roman"/>
        </w:rPr>
        <w:t xml:space="preserve"> </w:t>
      </w:r>
      <w:r w:rsidRPr="0056727B">
        <w:rPr>
          <w:rFonts w:ascii="Times New Roman" w:hAnsi="Times New Roman" w:cs="Times New Roman"/>
        </w:rPr>
        <w:t>commonly</w:t>
      </w:r>
      <w:r w:rsidR="0081237E" w:rsidRPr="0056727B">
        <w:rPr>
          <w:rFonts w:ascii="Times New Roman" w:hAnsi="Times New Roman" w:cs="Times New Roman"/>
        </w:rPr>
        <w:t xml:space="preserve"> </w:t>
      </w:r>
      <w:r w:rsidRPr="0056727B">
        <w:rPr>
          <w:rFonts w:ascii="Times New Roman" w:hAnsi="Times New Roman" w:cs="Times New Roman"/>
        </w:rPr>
        <w:t>on</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below</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toxicity</w:t>
      </w:r>
      <w:r w:rsidR="0081237E" w:rsidRPr="0056727B">
        <w:rPr>
          <w:rFonts w:ascii="Times New Roman" w:hAnsi="Times New Roman" w:cs="Times New Roman"/>
        </w:rPr>
        <w:t xml:space="preserve"> </w:t>
      </w:r>
      <w:r w:rsidRPr="0056727B">
        <w:rPr>
          <w:rFonts w:ascii="Times New Roman" w:hAnsi="Times New Roman" w:cs="Times New Roman"/>
        </w:rPr>
        <w:t>threshold</w:t>
      </w:r>
      <w:r w:rsidR="001C6A67" w:rsidRPr="0056727B">
        <w:rPr>
          <w:rFonts w:ascii="Times New Roman" w:hAnsi="Times New Roman" w:cs="Times New Roman"/>
        </w:rPr>
        <w:t xml:space="preserve"> </w:t>
      </w:r>
      <w:r w:rsidR="000C4C2B">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&lt;EndNote&gt;&lt;Cite&gt;&lt;Author&gt;Angelidaki&lt;/Author&gt;&lt;Year&gt;2006&lt;/Year&gt;&lt;RecNum&gt;2&lt;/RecNum&gt;&lt;DisplayText&gt;&lt;style face="superscript"&gt;27&lt;/style&gt;&lt;/DisplayText&gt;&lt;record&gt;&lt;rec-number&gt;2&lt;/rec-number&gt;&lt;foreign-keys&gt;&lt;key app="EN" db-id="sespv2a05r0p2ree0saxvp95se0evr0a50xt" timestamp="1502025996"&gt;2&lt;/key&gt;&lt;/foreign-keys&gt;&lt;ref-type name="Journal Article"&gt;17&lt;/ref-type&gt;&lt;contributors&gt;&lt;authors&gt;&lt;author&gt;Angelidaki, Irini&lt;/author&gt;&lt;author&gt;Cui, J&lt;/author&gt;&lt;author&gt;Chen, X&lt;/author&gt;&lt;author&gt;Kaparaju, P&lt;/author&gt;&lt;/authors&gt;&lt;/contributors&gt;&lt;titles&gt;&lt;title&gt;Operational strategies for thermophilic anaerobic digestion of organic fraction of municipal solid waste in continuously stirred tank reactors&lt;/title&gt;&lt;secondary-title&gt;Environmental technology&lt;/secondary-title&gt;&lt;/titles&gt;&lt;periodical&gt;&lt;full-title&gt;Environmental technology&lt;/full-title&gt;&lt;/periodical&gt;&lt;pages&gt;855-861&lt;/pages&gt;&lt;volume&gt;27&lt;/volume&gt;&lt;number&gt;8&lt;/number&gt;&lt;dates&gt;&lt;year&gt;2006&lt;/year&gt;&lt;/dates&gt;&lt;isbn&gt;0959-3330&lt;/isbn&gt;&lt;urls&gt;&lt;/urls&gt;&lt;/record&gt;&lt;/Cite&gt;&lt;/EndNote&gt;</w:instrText>
      </w:r>
      <w:r w:rsidR="000C4C2B">
        <w:rPr>
          <w:rFonts w:ascii="Times New Roman" w:hAnsi="Times New Roman" w:cs="Times New Roman"/>
        </w:rPr>
        <w:fldChar w:fldCharType="separate"/>
      </w:r>
      <w:r w:rsidR="0015618E" w:rsidRPr="0015618E">
        <w:rPr>
          <w:rFonts w:ascii="Times New Roman" w:hAnsi="Times New Roman" w:cs="Times New Roman"/>
          <w:noProof/>
          <w:vertAlign w:val="superscript"/>
        </w:rPr>
        <w:t>27</w:t>
      </w:r>
      <w:r w:rsidR="000C4C2B">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latter</w:t>
      </w:r>
      <w:r w:rsidR="0081237E" w:rsidRPr="0056727B">
        <w:rPr>
          <w:rFonts w:ascii="Times New Roman" w:hAnsi="Times New Roman" w:cs="Times New Roman"/>
        </w:rPr>
        <w:t xml:space="preserve"> </w:t>
      </w:r>
      <w:r w:rsidR="00506A56" w:rsidRPr="0056727B">
        <w:rPr>
          <w:rFonts w:ascii="Times New Roman" w:hAnsi="Times New Roman" w:cs="Times New Roman"/>
        </w:rPr>
        <w:t>approach</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however,</w:t>
      </w:r>
      <w:r w:rsidR="0081237E" w:rsidRPr="0056727B">
        <w:rPr>
          <w:rFonts w:ascii="Times New Roman" w:hAnsi="Times New Roman" w:cs="Times New Roman"/>
        </w:rPr>
        <w:t xml:space="preserve"> </w:t>
      </w:r>
      <w:r w:rsidRPr="0056727B">
        <w:rPr>
          <w:rFonts w:ascii="Times New Roman" w:hAnsi="Times New Roman" w:cs="Times New Roman"/>
        </w:rPr>
        <w:t>results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volume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material</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treated,</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turn</w:t>
      </w:r>
      <w:r w:rsidR="0081237E" w:rsidRPr="0056727B">
        <w:rPr>
          <w:rFonts w:ascii="Times New Roman" w:hAnsi="Times New Roman" w:cs="Times New Roman"/>
        </w:rPr>
        <w:t xml:space="preserve"> </w:t>
      </w:r>
      <w:r w:rsidRPr="0056727B">
        <w:rPr>
          <w:rFonts w:ascii="Times New Roman" w:hAnsi="Times New Roman" w:cs="Times New Roman"/>
        </w:rPr>
        <w:t>can</w:t>
      </w:r>
      <w:r w:rsidR="0081237E" w:rsidRPr="0056727B">
        <w:rPr>
          <w:rFonts w:ascii="Times New Roman" w:hAnsi="Times New Roman" w:cs="Times New Roman"/>
        </w:rPr>
        <w:t xml:space="preserve"> </w:t>
      </w:r>
      <w:r w:rsidRPr="0056727B">
        <w:rPr>
          <w:rFonts w:ascii="Times New Roman" w:hAnsi="Times New Roman" w:cs="Times New Roman"/>
        </w:rPr>
        <w:t>make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process</w:t>
      </w:r>
      <w:r w:rsidR="0081237E" w:rsidRPr="0056727B">
        <w:rPr>
          <w:rFonts w:ascii="Times New Roman" w:hAnsi="Times New Roman" w:cs="Times New Roman"/>
        </w:rPr>
        <w:t xml:space="preserve"> </w:t>
      </w:r>
      <w:r w:rsidRPr="0056727B">
        <w:rPr>
          <w:rFonts w:ascii="Times New Roman" w:hAnsi="Times New Roman" w:cs="Times New Roman"/>
        </w:rPr>
        <w:t>economically</w:t>
      </w:r>
      <w:r w:rsidR="0081237E" w:rsidRPr="0056727B">
        <w:rPr>
          <w:rFonts w:ascii="Times New Roman" w:hAnsi="Times New Roman" w:cs="Times New Roman"/>
        </w:rPr>
        <w:t xml:space="preserve"> </w:t>
      </w:r>
      <w:r w:rsidRPr="0056727B">
        <w:rPr>
          <w:rFonts w:ascii="Times New Roman" w:hAnsi="Times New Roman" w:cs="Times New Roman"/>
        </w:rPr>
        <w:t>unattractive</w:t>
      </w:r>
      <w:r w:rsidR="0081237E" w:rsidRPr="0056727B">
        <w:rPr>
          <w:rFonts w:ascii="Times New Roman" w:hAnsi="Times New Roman" w:cs="Times New Roman"/>
        </w:rPr>
        <w:t xml:space="preserve"> </w:t>
      </w:r>
      <w:r w:rsidR="000C4C2B">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&lt;EndNote&gt;&lt;Cite&gt;&lt;Author&gt;Kelleher&lt;/Author&gt;&lt;Year&gt;2002&lt;/Year&gt;&lt;RecNum&gt;17&lt;/RecNum&gt;&lt;DisplayText&gt;&lt;style face="superscript"&gt;28&lt;/style&gt;&lt;/DisplayText&gt;&lt;record&gt;&lt;rec-number&gt;17&lt;/rec-number&gt;&lt;foreign-keys&gt;&lt;key app="EN" db-id="sespv2a05r0p2ree0saxvp95se0evr0a50xt" timestamp="1502026708"&gt;17&lt;/key&gt;&lt;/foreign-keys&gt;&lt;ref-type name="Journal Article"&gt;17&lt;/ref-type&gt;&lt;contributors&gt;&lt;authors&gt;&lt;author&gt;Kelleher, BP&lt;/author&gt;&lt;author&gt;Leahy, JJ&lt;/author&gt;&lt;author&gt;Henihan, AM&lt;/author&gt;&lt;author&gt;O&amp;apos;dwyer, TF&lt;/author&gt;&lt;author&gt;Sutton, D&lt;/author&gt;&lt;author&gt;Leahy, MJ&lt;/author&gt;&lt;/authors&gt;&lt;/contributors&gt;&lt;titles&gt;&lt;title&gt;Advances in poultry litter disposal technology–a review&lt;/title&gt;&lt;secondary-title&gt;Bioresource technology&lt;/secondary-title&gt;&lt;/titles&gt;&lt;periodical&gt;&lt;full-title&gt;Bioresource technology&lt;/full-title&gt;&lt;/periodical&gt;&lt;pages&gt;27-36&lt;/pages&gt;&lt;volume&gt;83&lt;/volume&gt;&lt;number&gt;1&lt;/number&gt;&lt;dates&gt;&lt;year&gt;2002&lt;/year&gt;&lt;/dates&gt;&lt;isbn&gt;0960-8524&lt;/isbn&gt;&lt;urls&gt;&lt;/urls&gt;&lt;/record&gt;&lt;/Cite&gt;&lt;/EndNote&gt;</w:instrText>
      </w:r>
      <w:r w:rsidR="000C4C2B">
        <w:rPr>
          <w:rFonts w:ascii="Times New Roman" w:hAnsi="Times New Roman" w:cs="Times New Roman"/>
        </w:rPr>
        <w:fldChar w:fldCharType="separate"/>
      </w:r>
      <w:r w:rsidR="0015618E" w:rsidRPr="0015618E">
        <w:rPr>
          <w:rFonts w:ascii="Times New Roman" w:hAnsi="Times New Roman" w:cs="Times New Roman"/>
          <w:noProof/>
          <w:vertAlign w:val="superscript"/>
        </w:rPr>
        <w:t>28</w:t>
      </w:r>
      <w:r w:rsidR="000C4C2B">
        <w:rPr>
          <w:rFonts w:ascii="Times New Roman" w:hAnsi="Times New Roman" w:cs="Times New Roman"/>
        </w:rPr>
        <w:fldChar w:fldCharType="end"/>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energetically</w:t>
      </w:r>
      <w:r w:rsidR="0081237E" w:rsidRPr="0056727B">
        <w:rPr>
          <w:rFonts w:ascii="Times New Roman" w:hAnsi="Times New Roman" w:cs="Times New Roman"/>
        </w:rPr>
        <w:t xml:space="preserve"> </w:t>
      </w:r>
      <w:r w:rsidRPr="0056727B">
        <w:rPr>
          <w:rFonts w:ascii="Times New Roman" w:hAnsi="Times New Roman" w:cs="Times New Roman"/>
        </w:rPr>
        <w:t>less</w:t>
      </w:r>
      <w:r w:rsidR="0081237E" w:rsidRPr="0056727B">
        <w:rPr>
          <w:rFonts w:ascii="Times New Roman" w:hAnsi="Times New Roman" w:cs="Times New Roman"/>
        </w:rPr>
        <w:t xml:space="preserve"> </w:t>
      </w:r>
      <w:r w:rsidRPr="0056727B">
        <w:rPr>
          <w:rFonts w:ascii="Times New Roman" w:hAnsi="Times New Roman" w:cs="Times New Roman"/>
        </w:rPr>
        <w:t>favourable.</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alternative</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water</w:t>
      </w:r>
      <w:r w:rsidR="0081237E" w:rsidRPr="0056727B">
        <w:rPr>
          <w:rFonts w:ascii="Times New Roman" w:hAnsi="Times New Roman" w:cs="Times New Roman"/>
        </w:rPr>
        <w:t xml:space="preserve"> </w:t>
      </w:r>
      <w:r w:rsidR="00506A56" w:rsidRPr="0056727B">
        <w:rPr>
          <w:rFonts w:ascii="Times New Roman" w:hAnsi="Times New Roman" w:cs="Times New Roman"/>
        </w:rPr>
        <w:t>addition</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co-digestion</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low</w:t>
      </w:r>
      <w:r w:rsidR="0081237E" w:rsidRPr="0056727B">
        <w:rPr>
          <w:rFonts w:ascii="Times New Roman" w:hAnsi="Times New Roman" w:cs="Times New Roman"/>
        </w:rPr>
        <w:t xml:space="preserve"> </w:t>
      </w:r>
      <w:r w:rsidRPr="0056727B">
        <w:rPr>
          <w:rFonts w:ascii="Times New Roman" w:hAnsi="Times New Roman" w:cs="Times New Roman"/>
        </w:rPr>
        <w:t>nitrogen</w:t>
      </w:r>
      <w:r w:rsidR="0081237E" w:rsidRPr="0056727B">
        <w:rPr>
          <w:rFonts w:ascii="Times New Roman" w:hAnsi="Times New Roman" w:cs="Times New Roman"/>
        </w:rPr>
        <w:t xml:space="preserve"> </w:t>
      </w:r>
      <w:r w:rsidRPr="0056727B">
        <w:rPr>
          <w:rFonts w:ascii="Times New Roman" w:hAnsi="Times New Roman" w:cs="Times New Roman"/>
        </w:rPr>
        <w:t>material</w:t>
      </w:r>
      <w:r w:rsidR="0081237E" w:rsidRPr="0056727B">
        <w:rPr>
          <w:rFonts w:ascii="Times New Roman" w:hAnsi="Times New Roman" w:cs="Times New Roman"/>
        </w:rPr>
        <w:t xml:space="preserve"> </w:t>
      </w:r>
      <w:r w:rsidRPr="0056727B">
        <w:rPr>
          <w:rFonts w:ascii="Times New Roman" w:hAnsi="Times New Roman" w:cs="Times New Roman"/>
        </w:rPr>
        <w:t>also</w:t>
      </w:r>
      <w:r w:rsidR="0081237E" w:rsidRPr="0056727B">
        <w:rPr>
          <w:rFonts w:ascii="Times New Roman" w:hAnsi="Times New Roman" w:cs="Times New Roman"/>
        </w:rPr>
        <w:t xml:space="preserve"> </w:t>
      </w:r>
      <w:r w:rsidRPr="0056727B">
        <w:rPr>
          <w:rFonts w:ascii="Times New Roman" w:hAnsi="Times New Roman" w:cs="Times New Roman"/>
        </w:rPr>
        <w:t>serves</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‘dilute’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00FC7FA5" w:rsidRPr="0056727B">
        <w:rPr>
          <w:rFonts w:ascii="Times New Roman" w:hAnsi="Times New Roman" w:cs="Times New Roman"/>
        </w:rPr>
        <w:t>this</w:t>
      </w:r>
      <w:r w:rsidR="0081237E" w:rsidRPr="0056727B">
        <w:rPr>
          <w:rFonts w:ascii="Times New Roman" w:hAnsi="Times New Roman" w:cs="Times New Roman"/>
        </w:rPr>
        <w:t xml:space="preserve"> </w:t>
      </w:r>
      <w:r w:rsidR="008A3940" w:rsidRPr="0056727B">
        <w:rPr>
          <w:rFonts w:ascii="Times New Roman" w:hAnsi="Times New Roman" w:cs="Times New Roman"/>
        </w:rPr>
        <w:t>strategy</w:t>
      </w:r>
      <w:r w:rsidR="0081237E" w:rsidRPr="0056727B">
        <w:rPr>
          <w:rFonts w:ascii="Times New Roman" w:hAnsi="Times New Roman" w:cs="Times New Roman"/>
        </w:rPr>
        <w:t xml:space="preserve"> </w:t>
      </w:r>
      <w:r w:rsidR="00FC7FA5" w:rsidRPr="0056727B">
        <w:rPr>
          <w:rFonts w:ascii="Times New Roman" w:hAnsi="Times New Roman" w:cs="Times New Roman"/>
        </w:rPr>
        <w:t>was</w:t>
      </w:r>
      <w:r w:rsidR="0081237E" w:rsidRPr="0056727B">
        <w:rPr>
          <w:rFonts w:ascii="Times New Roman" w:hAnsi="Times New Roman" w:cs="Times New Roman"/>
        </w:rPr>
        <w:t xml:space="preserve"> </w:t>
      </w:r>
      <w:r w:rsidR="00FC7FA5" w:rsidRPr="0056727B">
        <w:rPr>
          <w:rFonts w:ascii="Times New Roman" w:hAnsi="Times New Roman" w:cs="Times New Roman"/>
        </w:rPr>
        <w:t>also</w:t>
      </w:r>
      <w:r w:rsidR="0081237E" w:rsidRPr="0056727B">
        <w:rPr>
          <w:rFonts w:ascii="Times New Roman" w:hAnsi="Times New Roman" w:cs="Times New Roman"/>
        </w:rPr>
        <w:t xml:space="preserve"> </w:t>
      </w:r>
      <w:r w:rsidR="00FC7FA5" w:rsidRPr="0056727B">
        <w:rPr>
          <w:rFonts w:ascii="Times New Roman" w:hAnsi="Times New Roman" w:cs="Times New Roman"/>
        </w:rPr>
        <w:t>demonstrated</w:t>
      </w:r>
      <w:r w:rsidR="0081237E" w:rsidRPr="0056727B">
        <w:rPr>
          <w:rFonts w:ascii="Times New Roman" w:hAnsi="Times New Roman" w:cs="Times New Roman"/>
        </w:rPr>
        <w:t xml:space="preserve"> </w:t>
      </w:r>
      <w:r w:rsidR="00FC7FA5" w:rsidRPr="0056727B">
        <w:rPr>
          <w:rFonts w:ascii="Times New Roman" w:hAnsi="Times New Roman" w:cs="Times New Roman"/>
        </w:rPr>
        <w:t>by</w:t>
      </w:r>
      <w:r w:rsidR="0081237E" w:rsidRPr="0056727B">
        <w:rPr>
          <w:rFonts w:ascii="Times New Roman" w:hAnsi="Times New Roman" w:cs="Times New Roman"/>
        </w:rPr>
        <w:t xml:space="preserve"> </w:t>
      </w:r>
      <w:r w:rsidR="00FC7FA5" w:rsidRPr="0056727B">
        <w:rPr>
          <w:rFonts w:ascii="Times New Roman" w:hAnsi="Times New Roman" w:cs="Times New Roman"/>
        </w:rPr>
        <w:t>Nielson</w:t>
      </w:r>
      <w:r w:rsidR="0081237E" w:rsidRPr="0056727B">
        <w:rPr>
          <w:rFonts w:ascii="Times New Roman" w:hAnsi="Times New Roman" w:cs="Times New Roman"/>
        </w:rPr>
        <w:t xml:space="preserve"> </w:t>
      </w:r>
      <w:r w:rsidR="00FC7FA5" w:rsidRPr="0056727B">
        <w:rPr>
          <w:rFonts w:ascii="Times New Roman" w:hAnsi="Times New Roman" w:cs="Times New Roman"/>
        </w:rPr>
        <w:t>and</w:t>
      </w:r>
      <w:r w:rsidR="0081237E" w:rsidRPr="0056727B">
        <w:rPr>
          <w:rFonts w:ascii="Times New Roman" w:hAnsi="Times New Roman" w:cs="Times New Roman"/>
        </w:rPr>
        <w:t xml:space="preserve"> </w:t>
      </w:r>
      <w:r w:rsidR="00FC7FA5" w:rsidRPr="0056727B">
        <w:rPr>
          <w:rFonts w:ascii="Times New Roman" w:hAnsi="Times New Roman" w:cs="Times New Roman"/>
        </w:rPr>
        <w:t>Angelidaki</w:t>
      </w:r>
      <w:r w:rsidR="0081237E" w:rsidRPr="0056727B">
        <w:rPr>
          <w:rFonts w:ascii="Times New Roman" w:hAnsi="Times New Roman" w:cs="Times New Roman"/>
        </w:rPr>
        <w:t xml:space="preserve"> </w:t>
      </w:r>
      <w:r w:rsidR="000C4C2B">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&lt;EndNote&gt;&lt;Cite&gt;&lt;Author&gt;Nielsen&lt;/Author&gt;&lt;Year&gt;2008&lt;/Year&gt;&lt;RecNum&gt;22&lt;/RecNum&gt;&lt;DisplayText&gt;&lt;style face="superscript"&gt;29&lt;/style&gt;&lt;/DisplayText&gt;&lt;record&gt;&lt;rec-number&gt;22&lt;/rec-number&gt;&lt;foreign-keys&gt;&lt;key app="EN" db-id="sespv2a05r0p2ree0saxvp95se0evr0a50xt" timestamp="1502027033"&gt;22&lt;/key&gt;&lt;/foreign-keys&gt;&lt;ref-type name="Journal Article"&gt;17&lt;/ref-type&gt;&lt;contributors&gt;&lt;authors&gt;&lt;author&gt;Nielsen, Henrik Bangsø&lt;/author&gt;&lt;author&gt;Angelidaki, Irini&lt;/author&gt;&lt;/authors&gt;&lt;/contributors&gt;&lt;titles&gt;&lt;title&gt;Codigestion of manure and industrial organic waste at centralized biogas plants: process imbalances and limitations&lt;/title&gt;&lt;secondary-title&gt;Water Science and Technology&lt;/secondary-title&gt;&lt;/titles&gt;&lt;periodical&gt;&lt;full-title&gt;Water science and technology&lt;/full-title&gt;&lt;/periodical&gt;&lt;pages&gt;1521-1528&lt;/pages&gt;&lt;volume&gt;58&lt;/volume&gt;&lt;number&gt;7&lt;/number&gt;&lt;dates&gt;&lt;year&gt;2008&lt;/year&gt;&lt;/dates&gt;&lt;isbn&gt;0273-1223&lt;/isbn&gt;&lt;urls&gt;&lt;/urls&gt;&lt;/record&gt;&lt;/Cite&gt;&lt;/EndNote&gt;</w:instrText>
      </w:r>
      <w:r w:rsidR="000C4C2B">
        <w:rPr>
          <w:rFonts w:ascii="Times New Roman" w:hAnsi="Times New Roman" w:cs="Times New Roman"/>
        </w:rPr>
        <w:fldChar w:fldCharType="separate"/>
      </w:r>
      <w:r w:rsidR="0015618E" w:rsidRPr="0015618E">
        <w:rPr>
          <w:rFonts w:ascii="Times New Roman" w:hAnsi="Times New Roman" w:cs="Times New Roman"/>
          <w:noProof/>
          <w:vertAlign w:val="superscript"/>
        </w:rPr>
        <w:t>29</w:t>
      </w:r>
      <w:r w:rsidR="000C4C2B">
        <w:rPr>
          <w:rFonts w:ascii="Times New Roman" w:hAnsi="Times New Roman" w:cs="Times New Roman"/>
        </w:rPr>
        <w:fldChar w:fldCharType="end"/>
      </w:r>
      <w:r w:rsidR="0081237E" w:rsidRPr="0056727B">
        <w:rPr>
          <w:rFonts w:ascii="Times New Roman" w:hAnsi="Times New Roman" w:cs="Times New Roman"/>
        </w:rPr>
        <w:t xml:space="preserve"> </w:t>
      </w:r>
      <w:r w:rsidR="008A3940" w:rsidRPr="0056727B">
        <w:rPr>
          <w:rFonts w:ascii="Times New Roman" w:hAnsi="Times New Roman" w:cs="Times New Roman"/>
        </w:rPr>
        <w:t>as</w:t>
      </w:r>
      <w:r w:rsidR="0081237E" w:rsidRPr="0056727B">
        <w:rPr>
          <w:rFonts w:ascii="Times New Roman" w:hAnsi="Times New Roman" w:cs="Times New Roman"/>
        </w:rPr>
        <w:t xml:space="preserve"> </w:t>
      </w:r>
      <w:r w:rsidR="008A3940" w:rsidRPr="0056727B">
        <w:rPr>
          <w:rFonts w:ascii="Times New Roman" w:hAnsi="Times New Roman" w:cs="Times New Roman"/>
        </w:rPr>
        <w:t>a</w:t>
      </w:r>
      <w:r w:rsidR="0081237E" w:rsidRPr="0056727B">
        <w:rPr>
          <w:rFonts w:ascii="Times New Roman" w:hAnsi="Times New Roman" w:cs="Times New Roman"/>
        </w:rPr>
        <w:t xml:space="preserve"> </w:t>
      </w:r>
      <w:r w:rsidR="008A3940" w:rsidRPr="0056727B">
        <w:rPr>
          <w:rFonts w:ascii="Times New Roman" w:hAnsi="Times New Roman" w:cs="Times New Roman"/>
        </w:rPr>
        <w:t>means</w:t>
      </w:r>
      <w:r w:rsidR="0081237E" w:rsidRPr="0056727B">
        <w:rPr>
          <w:rFonts w:ascii="Times New Roman" w:hAnsi="Times New Roman" w:cs="Times New Roman"/>
        </w:rPr>
        <w:t xml:space="preserve"> </w:t>
      </w:r>
      <w:r w:rsidR="008A3940" w:rsidRPr="0056727B">
        <w:rPr>
          <w:rFonts w:ascii="Times New Roman" w:hAnsi="Times New Roman" w:cs="Times New Roman"/>
        </w:rPr>
        <w:t>of</w:t>
      </w:r>
      <w:r w:rsidR="0081237E" w:rsidRPr="0056727B">
        <w:rPr>
          <w:rFonts w:ascii="Times New Roman" w:hAnsi="Times New Roman" w:cs="Times New Roman"/>
        </w:rPr>
        <w:t xml:space="preserve"> </w:t>
      </w:r>
      <w:r w:rsidR="00FC7FA5" w:rsidRPr="0056727B">
        <w:rPr>
          <w:rFonts w:ascii="Times New Roman" w:hAnsi="Times New Roman" w:cs="Times New Roman"/>
        </w:rPr>
        <w:t>recovery</w:t>
      </w:r>
      <w:r w:rsidR="0081237E" w:rsidRPr="0056727B">
        <w:rPr>
          <w:rFonts w:ascii="Times New Roman" w:hAnsi="Times New Roman" w:cs="Times New Roman"/>
        </w:rPr>
        <w:t xml:space="preserve"> </w:t>
      </w:r>
      <w:r w:rsidR="00FC7FA5" w:rsidRPr="0056727B">
        <w:rPr>
          <w:rFonts w:ascii="Times New Roman" w:hAnsi="Times New Roman" w:cs="Times New Roman"/>
        </w:rPr>
        <w:t>from</w:t>
      </w:r>
      <w:r w:rsidR="0081237E" w:rsidRPr="0056727B">
        <w:rPr>
          <w:rFonts w:ascii="Times New Roman" w:hAnsi="Times New Roman" w:cs="Times New Roman"/>
        </w:rPr>
        <w:t xml:space="preserve"> </w:t>
      </w:r>
      <w:r w:rsidR="00FC7FA5" w:rsidRPr="0056727B">
        <w:rPr>
          <w:rFonts w:ascii="Times New Roman" w:hAnsi="Times New Roman" w:cs="Times New Roman"/>
        </w:rPr>
        <w:t>ammonia</w:t>
      </w:r>
      <w:r w:rsidR="0081237E" w:rsidRPr="0056727B">
        <w:rPr>
          <w:rFonts w:ascii="Times New Roman" w:hAnsi="Times New Roman" w:cs="Times New Roman"/>
        </w:rPr>
        <w:t xml:space="preserve"> </w:t>
      </w:r>
      <w:r w:rsidR="00FC7FA5" w:rsidRPr="0056727B">
        <w:rPr>
          <w:rFonts w:ascii="Times New Roman" w:hAnsi="Times New Roman" w:cs="Times New Roman"/>
        </w:rPr>
        <w:t>inhibition</w:t>
      </w:r>
      <w:r w:rsidR="0081237E" w:rsidRPr="0056727B">
        <w:rPr>
          <w:rFonts w:ascii="Times New Roman" w:hAnsi="Times New Roman" w:cs="Times New Roman"/>
        </w:rPr>
        <w:t xml:space="preserve"> </w:t>
      </w:r>
      <w:r w:rsidR="00FC7FA5" w:rsidRPr="0056727B">
        <w:rPr>
          <w:rFonts w:ascii="Times New Roman" w:hAnsi="Times New Roman" w:cs="Times New Roman"/>
        </w:rPr>
        <w:t>in</w:t>
      </w:r>
      <w:r w:rsidR="0081237E" w:rsidRPr="0056727B">
        <w:rPr>
          <w:rFonts w:ascii="Times New Roman" w:hAnsi="Times New Roman" w:cs="Times New Roman"/>
        </w:rPr>
        <w:t xml:space="preserve"> </w:t>
      </w:r>
      <w:r w:rsidR="00FC7FA5" w:rsidRPr="0056727B">
        <w:rPr>
          <w:rFonts w:ascii="Times New Roman" w:hAnsi="Times New Roman" w:cs="Times New Roman"/>
        </w:rPr>
        <w:t>the</w:t>
      </w:r>
      <w:r w:rsidR="0081237E" w:rsidRPr="0056727B">
        <w:rPr>
          <w:rFonts w:ascii="Times New Roman" w:hAnsi="Times New Roman" w:cs="Times New Roman"/>
        </w:rPr>
        <w:t xml:space="preserve"> </w:t>
      </w:r>
      <w:r w:rsidR="00FC7FA5" w:rsidRPr="0056727B">
        <w:rPr>
          <w:rFonts w:ascii="Times New Roman" w:hAnsi="Times New Roman" w:cs="Times New Roman"/>
        </w:rPr>
        <w:t>thermophilic</w:t>
      </w:r>
      <w:r w:rsidR="0081237E" w:rsidRPr="0056727B">
        <w:rPr>
          <w:rFonts w:ascii="Times New Roman" w:hAnsi="Times New Roman" w:cs="Times New Roman"/>
        </w:rPr>
        <w:t xml:space="preserve"> </w:t>
      </w:r>
      <w:r w:rsidR="00FC7FA5" w:rsidRPr="0056727B">
        <w:rPr>
          <w:rFonts w:ascii="Times New Roman" w:hAnsi="Times New Roman" w:cs="Times New Roman"/>
        </w:rPr>
        <w:t>digestion</w:t>
      </w:r>
      <w:r w:rsidR="0081237E" w:rsidRPr="0056727B">
        <w:rPr>
          <w:rFonts w:ascii="Times New Roman" w:hAnsi="Times New Roman" w:cs="Times New Roman"/>
        </w:rPr>
        <w:t xml:space="preserve"> </w:t>
      </w:r>
      <w:r w:rsidR="00FC7FA5" w:rsidRPr="0056727B">
        <w:rPr>
          <w:rFonts w:ascii="Times New Roman" w:hAnsi="Times New Roman" w:cs="Times New Roman"/>
        </w:rPr>
        <w:t>of</w:t>
      </w:r>
      <w:r w:rsidR="0081237E" w:rsidRPr="0056727B">
        <w:rPr>
          <w:rFonts w:ascii="Times New Roman" w:hAnsi="Times New Roman" w:cs="Times New Roman"/>
        </w:rPr>
        <w:t xml:space="preserve"> </w:t>
      </w:r>
      <w:r w:rsidR="00FC7FA5" w:rsidRPr="0056727B">
        <w:rPr>
          <w:rFonts w:ascii="Times New Roman" w:hAnsi="Times New Roman" w:cs="Times New Roman"/>
        </w:rPr>
        <w:t>cattle</w:t>
      </w:r>
      <w:r w:rsidR="0081237E" w:rsidRPr="0056727B">
        <w:rPr>
          <w:rFonts w:ascii="Times New Roman" w:hAnsi="Times New Roman" w:cs="Times New Roman"/>
        </w:rPr>
        <w:t xml:space="preserve"> </w:t>
      </w:r>
      <w:r w:rsidR="00FC7FA5" w:rsidRPr="0056727B">
        <w:rPr>
          <w:rFonts w:ascii="Times New Roman" w:hAnsi="Times New Roman" w:cs="Times New Roman"/>
        </w:rPr>
        <w:t>manure</w:t>
      </w:r>
      <w:r w:rsidR="008A3940" w:rsidRPr="0056727B">
        <w:rPr>
          <w:rFonts w:ascii="Times New Roman" w:hAnsi="Times New Roman" w:cs="Times New Roman"/>
        </w:rPr>
        <w:t>.</w:t>
      </w:r>
      <w:r w:rsidR="0081237E" w:rsidRPr="0056727B">
        <w:rPr>
          <w:rFonts w:ascii="Times New Roman" w:hAnsi="Times New Roman" w:cs="Times New Roman"/>
        </w:rPr>
        <w:t xml:space="preserve"> </w:t>
      </w:r>
      <w:r w:rsidR="008A3940" w:rsidRPr="0056727B">
        <w:rPr>
          <w:rFonts w:ascii="Times New Roman" w:hAnsi="Times New Roman" w:cs="Times New Roman"/>
        </w:rPr>
        <w:t>Co-digestion</w:t>
      </w:r>
      <w:r w:rsidR="0081237E" w:rsidRPr="0056727B">
        <w:rPr>
          <w:rFonts w:ascii="Times New Roman" w:hAnsi="Times New Roman" w:cs="Times New Roman"/>
        </w:rPr>
        <w:t xml:space="preserve"> </w:t>
      </w:r>
      <w:r w:rsidRPr="0056727B">
        <w:rPr>
          <w:rFonts w:ascii="Times New Roman" w:hAnsi="Times New Roman" w:cs="Times New Roman"/>
        </w:rPr>
        <w:t>has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benefit</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gaining</w:t>
      </w:r>
      <w:r w:rsidR="0081237E" w:rsidRPr="0056727B">
        <w:rPr>
          <w:rFonts w:ascii="Times New Roman" w:hAnsi="Times New Roman" w:cs="Times New Roman"/>
        </w:rPr>
        <w:t xml:space="preserve"> </w:t>
      </w:r>
      <w:r w:rsidRPr="0056727B">
        <w:rPr>
          <w:rFonts w:ascii="Times New Roman" w:hAnsi="Times New Roman" w:cs="Times New Roman"/>
        </w:rPr>
        <w:t>further</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added</w:t>
      </w:r>
      <w:r w:rsidR="0081237E" w:rsidRPr="0056727B">
        <w:rPr>
          <w:rFonts w:ascii="Times New Roman" w:hAnsi="Times New Roman" w:cs="Times New Roman"/>
        </w:rPr>
        <w:t xml:space="preserve"> </w:t>
      </w:r>
      <w:r w:rsidRPr="0056727B">
        <w:rPr>
          <w:rFonts w:ascii="Times New Roman" w:hAnsi="Times New Roman" w:cs="Times New Roman"/>
        </w:rPr>
        <w:t>carbon</w:t>
      </w:r>
      <w:r w:rsidR="0076724D"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therefore</w:t>
      </w:r>
      <w:r w:rsidR="0081237E" w:rsidRPr="0056727B">
        <w:rPr>
          <w:rFonts w:ascii="Times New Roman" w:hAnsi="Times New Roman" w:cs="Times New Roman"/>
        </w:rPr>
        <w:t xml:space="preserve"> </w:t>
      </w:r>
      <w:r w:rsidRPr="0056727B">
        <w:rPr>
          <w:rFonts w:ascii="Times New Roman" w:hAnsi="Times New Roman" w:cs="Times New Roman"/>
        </w:rPr>
        <w:t>likely</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preferable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terms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overall</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balance.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EU</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additional</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inputs</w:t>
      </w:r>
      <w:r w:rsidR="0081237E" w:rsidRPr="0056727B">
        <w:rPr>
          <w:rFonts w:ascii="Times New Roman" w:hAnsi="Times New Roman" w:cs="Times New Roman"/>
        </w:rPr>
        <w:t xml:space="preserve"> </w:t>
      </w:r>
      <w:r w:rsidRPr="0056727B">
        <w:rPr>
          <w:rFonts w:ascii="Times New Roman" w:hAnsi="Times New Roman" w:cs="Times New Roman"/>
        </w:rPr>
        <w:t>required</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diluted</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materials</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partially</w:t>
      </w:r>
      <w:r w:rsidR="0081237E" w:rsidRPr="0056727B">
        <w:rPr>
          <w:rFonts w:ascii="Times New Roman" w:hAnsi="Times New Roman" w:cs="Times New Roman"/>
        </w:rPr>
        <w:t xml:space="preserve"> </w:t>
      </w:r>
      <w:r w:rsidRPr="0056727B">
        <w:rPr>
          <w:rFonts w:ascii="Times New Roman" w:hAnsi="Times New Roman" w:cs="Times New Roman"/>
        </w:rPr>
        <w:t>offset</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potential</w:t>
      </w:r>
      <w:r w:rsidR="0081237E" w:rsidRPr="0056727B">
        <w:rPr>
          <w:rFonts w:ascii="Times New Roman" w:hAnsi="Times New Roman" w:cs="Times New Roman"/>
        </w:rPr>
        <w:t xml:space="preserve"> </w:t>
      </w:r>
      <w:r w:rsidR="00506A56" w:rsidRPr="0056727B">
        <w:rPr>
          <w:rFonts w:ascii="Times New Roman" w:hAnsi="Times New Roman" w:cs="Times New Roman"/>
        </w:rPr>
        <w:t>for</w:t>
      </w:r>
      <w:r w:rsidR="0081237E" w:rsidRPr="0056727B">
        <w:rPr>
          <w:rFonts w:ascii="Times New Roman" w:hAnsi="Times New Roman" w:cs="Times New Roman"/>
        </w:rPr>
        <w:t xml:space="preserve"> </w:t>
      </w:r>
      <w:r w:rsidR="00506A56" w:rsidRPr="0056727B">
        <w:rPr>
          <w:rFonts w:ascii="Times New Roman" w:hAnsi="Times New Roman" w:cs="Times New Roman"/>
        </w:rPr>
        <w:t>omitting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70</w:t>
      </w:r>
      <w:r w:rsidR="0081237E" w:rsidRPr="0056727B">
        <w:rPr>
          <w:rFonts w:ascii="Times New Roman" w:hAnsi="Times New Roman" w:cs="Times New Roman"/>
        </w:rPr>
        <w:t xml:space="preserve"> </w:t>
      </w:r>
      <w:r w:rsidRPr="0056727B">
        <w:rPr>
          <w:rFonts w:ascii="Times New Roman" w:hAnsi="Times New Roman" w:cs="Times New Roman"/>
          <w:vertAlign w:val="superscript"/>
        </w:rPr>
        <w:t>o</w:t>
      </w:r>
      <w:r w:rsidRPr="0056727B">
        <w:rPr>
          <w:rFonts w:ascii="Times New Roman" w:hAnsi="Times New Roman" w:cs="Times New Roman"/>
        </w:rPr>
        <w:t>C</w:t>
      </w:r>
      <w:r w:rsidR="0081237E" w:rsidRPr="0056727B">
        <w:rPr>
          <w:rFonts w:ascii="Times New Roman" w:hAnsi="Times New Roman" w:cs="Times New Roman"/>
        </w:rPr>
        <w:t xml:space="preserve"> </w:t>
      </w:r>
      <w:r w:rsidRPr="0056727B">
        <w:rPr>
          <w:rFonts w:ascii="Times New Roman" w:hAnsi="Times New Roman" w:cs="Times New Roman"/>
        </w:rPr>
        <w:t>pasteur</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stage</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required</w:t>
      </w:r>
      <w:r w:rsidR="0081237E" w:rsidRPr="0056727B">
        <w:rPr>
          <w:rFonts w:ascii="Times New Roman" w:hAnsi="Times New Roman" w:cs="Times New Roman"/>
        </w:rPr>
        <w:t xml:space="preserve"> </w:t>
      </w:r>
      <w:r w:rsidR="0076724D"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compl</w:t>
      </w:r>
      <w:r w:rsidR="0076724D" w:rsidRPr="0056727B">
        <w:rPr>
          <w:rFonts w:ascii="Times New Roman" w:hAnsi="Times New Roman" w:cs="Times New Roman"/>
        </w:rPr>
        <w:t>iance</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Animal</w:t>
      </w:r>
      <w:r w:rsidR="0081237E" w:rsidRPr="0056727B">
        <w:rPr>
          <w:rFonts w:ascii="Times New Roman" w:hAnsi="Times New Roman" w:cs="Times New Roman"/>
        </w:rPr>
        <w:t xml:space="preserve"> </w:t>
      </w:r>
      <w:r w:rsidR="00506A56" w:rsidRPr="0056727B">
        <w:rPr>
          <w:rFonts w:ascii="Times New Roman" w:hAnsi="Times New Roman" w:cs="Times New Roman"/>
        </w:rPr>
        <w:t>B</w:t>
      </w:r>
      <w:r w:rsidR="00762273" w:rsidRPr="0056727B">
        <w:rPr>
          <w:rFonts w:ascii="Times New Roman" w:hAnsi="Times New Roman" w:cs="Times New Roman"/>
        </w:rPr>
        <w:t>y-P</w:t>
      </w:r>
      <w:r w:rsidRPr="0056727B">
        <w:rPr>
          <w:rFonts w:ascii="Times New Roman" w:hAnsi="Times New Roman" w:cs="Times New Roman"/>
        </w:rPr>
        <w:t>roducts</w:t>
      </w:r>
      <w:r w:rsidR="0081237E" w:rsidRPr="0056727B">
        <w:rPr>
          <w:rFonts w:ascii="Times New Roman" w:hAnsi="Times New Roman" w:cs="Times New Roman"/>
        </w:rPr>
        <w:t xml:space="preserve"> </w:t>
      </w:r>
      <w:r w:rsidR="00506A56" w:rsidRPr="0056727B">
        <w:rPr>
          <w:rFonts w:ascii="Times New Roman" w:hAnsi="Times New Roman" w:cs="Times New Roman"/>
        </w:rPr>
        <w:t>R</w:t>
      </w:r>
      <w:r w:rsidRPr="0056727B">
        <w:rPr>
          <w:rFonts w:ascii="Times New Roman" w:hAnsi="Times New Roman" w:cs="Times New Roman"/>
        </w:rPr>
        <w:t>egulations</w:t>
      </w:r>
      <w:r w:rsidR="0081237E" w:rsidRPr="0056727B">
        <w:rPr>
          <w:rFonts w:ascii="Times New Roman" w:hAnsi="Times New Roman" w:cs="Times New Roman"/>
        </w:rPr>
        <w:t xml:space="preserve"> </w:t>
      </w:r>
      <w:r w:rsidR="000E67D0" w:rsidRPr="0056727B">
        <w:rPr>
          <w:rFonts w:ascii="Times New Roman" w:hAnsi="Times New Roman" w:cs="Times New Roman"/>
        </w:rPr>
        <w:t>(EC</w:t>
      </w:r>
      <w:r w:rsidR="0081237E" w:rsidRPr="0056727B">
        <w:rPr>
          <w:rFonts w:ascii="Times New Roman" w:hAnsi="Times New Roman" w:cs="Times New Roman"/>
        </w:rPr>
        <w:t xml:space="preserve"> </w:t>
      </w:r>
      <w:r w:rsidR="000E67D0" w:rsidRPr="0056727B">
        <w:rPr>
          <w:rFonts w:ascii="Times New Roman" w:hAnsi="Times New Roman" w:cs="Times New Roman"/>
        </w:rPr>
        <w:t>1069/2009)</w:t>
      </w:r>
      <w:r w:rsidR="0081237E" w:rsidRPr="0056727B">
        <w:rPr>
          <w:rFonts w:ascii="Times New Roman" w:hAnsi="Times New Roman" w:cs="Times New Roman"/>
        </w:rPr>
        <w:t xml:space="preserve"> </w:t>
      </w:r>
      <w:r w:rsidRPr="0056727B">
        <w:rPr>
          <w:rFonts w:ascii="Times New Roman" w:hAnsi="Times New Roman" w:cs="Times New Roman"/>
        </w:rPr>
        <w:t>when</w:t>
      </w:r>
      <w:r w:rsidR="0081237E" w:rsidRPr="0056727B">
        <w:rPr>
          <w:rFonts w:ascii="Times New Roman" w:hAnsi="Times New Roman" w:cs="Times New Roman"/>
        </w:rPr>
        <w:t xml:space="preserve"> </w:t>
      </w:r>
      <w:r w:rsidRPr="0056727B">
        <w:rPr>
          <w:rFonts w:ascii="Times New Roman" w:hAnsi="Times New Roman" w:cs="Times New Roman"/>
        </w:rPr>
        <w:t>operating</w:t>
      </w:r>
      <w:r w:rsidR="0081237E" w:rsidRPr="0056727B">
        <w:rPr>
          <w:rFonts w:ascii="Times New Roman" w:hAnsi="Times New Roman" w:cs="Times New Roman"/>
        </w:rPr>
        <w:t xml:space="preserve"> </w:t>
      </w:r>
      <w:r w:rsidRPr="0056727B">
        <w:rPr>
          <w:rFonts w:ascii="Times New Roman" w:hAnsi="Times New Roman" w:cs="Times New Roman"/>
        </w:rPr>
        <w:t>under</w:t>
      </w:r>
      <w:r w:rsidR="0081237E" w:rsidRPr="0056727B">
        <w:rPr>
          <w:rFonts w:ascii="Times New Roman" w:hAnsi="Times New Roman" w:cs="Times New Roman"/>
        </w:rPr>
        <w:t xml:space="preserve"> </w:t>
      </w:r>
      <w:r w:rsidRPr="0056727B">
        <w:rPr>
          <w:rFonts w:ascii="Times New Roman" w:hAnsi="Times New Roman" w:cs="Times New Roman"/>
        </w:rPr>
        <w:t>mesophilic</w:t>
      </w:r>
      <w:r w:rsidR="0081237E" w:rsidRPr="0056727B">
        <w:rPr>
          <w:rFonts w:ascii="Times New Roman" w:hAnsi="Times New Roman" w:cs="Times New Roman"/>
        </w:rPr>
        <w:t xml:space="preserve"> </w:t>
      </w:r>
      <w:r w:rsidRPr="0056727B">
        <w:rPr>
          <w:rFonts w:ascii="Times New Roman" w:hAnsi="Times New Roman" w:cs="Times New Roman"/>
        </w:rPr>
        <w:t>conditions.</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more</w:t>
      </w:r>
      <w:r w:rsidR="0081237E" w:rsidRPr="0056727B">
        <w:rPr>
          <w:rFonts w:ascii="Times New Roman" w:hAnsi="Times New Roman" w:cs="Times New Roman"/>
        </w:rPr>
        <w:t xml:space="preserve"> </w:t>
      </w:r>
      <w:r w:rsidRPr="0056727B">
        <w:rPr>
          <w:rFonts w:ascii="Times New Roman" w:hAnsi="Times New Roman" w:cs="Times New Roman"/>
        </w:rPr>
        <w:t>dilute</w:t>
      </w:r>
      <w:r w:rsidR="0081237E" w:rsidRPr="0056727B">
        <w:rPr>
          <w:rFonts w:ascii="Times New Roman" w:hAnsi="Times New Roman" w:cs="Times New Roman"/>
        </w:rPr>
        <w:t xml:space="preserve"> </w:t>
      </w:r>
      <w:r w:rsidRPr="0056727B">
        <w:rPr>
          <w:rFonts w:ascii="Times New Roman" w:hAnsi="Times New Roman" w:cs="Times New Roman"/>
        </w:rPr>
        <w:t>mixture</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also</w:t>
      </w:r>
      <w:r w:rsidR="0081237E" w:rsidRPr="0056727B">
        <w:rPr>
          <w:rFonts w:ascii="Times New Roman" w:hAnsi="Times New Roman" w:cs="Times New Roman"/>
        </w:rPr>
        <w:t xml:space="preserve"> </w:t>
      </w:r>
      <w:r w:rsidRPr="0056727B">
        <w:rPr>
          <w:rFonts w:ascii="Times New Roman" w:hAnsi="Times New Roman" w:cs="Times New Roman"/>
        </w:rPr>
        <w:t>offer</w:t>
      </w:r>
      <w:r w:rsidR="0081237E" w:rsidRPr="0056727B">
        <w:rPr>
          <w:rFonts w:ascii="Times New Roman" w:hAnsi="Times New Roman" w:cs="Times New Roman"/>
        </w:rPr>
        <w:t xml:space="preserve"> </w:t>
      </w:r>
      <w:r w:rsidRPr="0056727B">
        <w:rPr>
          <w:rFonts w:ascii="Times New Roman" w:hAnsi="Times New Roman" w:cs="Times New Roman"/>
        </w:rPr>
        <w:t>improvements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mixing</w:t>
      </w:r>
      <w:r w:rsidR="0081237E" w:rsidRPr="0056727B">
        <w:rPr>
          <w:rFonts w:ascii="Times New Roman" w:hAnsi="Times New Roman" w:cs="Times New Roman"/>
        </w:rPr>
        <w:t xml:space="preserve"> </w:t>
      </w:r>
      <w:r w:rsidRPr="0056727B">
        <w:rPr>
          <w:rFonts w:ascii="Times New Roman" w:hAnsi="Times New Roman" w:cs="Times New Roman"/>
        </w:rPr>
        <w:t>behaviour</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solids</w:t>
      </w:r>
      <w:r w:rsidR="0081237E" w:rsidRPr="0056727B">
        <w:rPr>
          <w:rFonts w:ascii="Times New Roman" w:hAnsi="Times New Roman" w:cs="Times New Roman"/>
        </w:rPr>
        <w:t xml:space="preserve"> </w:t>
      </w:r>
      <w:r w:rsidRPr="0056727B">
        <w:rPr>
          <w:rFonts w:ascii="Times New Roman" w:hAnsi="Times New Roman" w:cs="Times New Roman"/>
        </w:rPr>
        <w:t>separation,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00506A56"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potential</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heat</w:t>
      </w:r>
      <w:r w:rsidR="0081237E" w:rsidRPr="0056727B">
        <w:rPr>
          <w:rFonts w:ascii="Times New Roman" w:hAnsi="Times New Roman" w:cs="Times New Roman"/>
        </w:rPr>
        <w:t xml:space="preserve"> </w:t>
      </w:r>
      <w:r w:rsidRPr="0056727B">
        <w:rPr>
          <w:rFonts w:ascii="Times New Roman" w:hAnsi="Times New Roman" w:cs="Times New Roman"/>
        </w:rPr>
        <w:t>recovery</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effluent.</w:t>
      </w:r>
      <w:r w:rsidR="0081237E" w:rsidRPr="0056727B">
        <w:rPr>
          <w:rFonts w:ascii="Times New Roman" w:hAnsi="Times New Roman" w:cs="Times New Roman"/>
        </w:rPr>
        <w:t xml:space="preserve"> </w:t>
      </w:r>
      <w:r w:rsidRPr="0056727B">
        <w:rPr>
          <w:rFonts w:ascii="Times New Roman" w:hAnsi="Times New Roman" w:cs="Times New Roman"/>
        </w:rPr>
        <w:t>Both</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these</w:t>
      </w:r>
      <w:r w:rsidR="0081237E" w:rsidRPr="0056727B">
        <w:rPr>
          <w:rFonts w:ascii="Times New Roman" w:hAnsi="Times New Roman" w:cs="Times New Roman"/>
        </w:rPr>
        <w:t xml:space="preserve"> </w:t>
      </w:r>
      <w:r w:rsidR="0076724D" w:rsidRPr="0056727B">
        <w:rPr>
          <w:rFonts w:ascii="Times New Roman" w:hAnsi="Times New Roman" w:cs="Times New Roman"/>
        </w:rPr>
        <w:t>gains</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however,</w:t>
      </w:r>
      <w:r w:rsidR="0081237E" w:rsidRPr="0056727B">
        <w:rPr>
          <w:rFonts w:ascii="Times New Roman" w:hAnsi="Times New Roman" w:cs="Times New Roman"/>
        </w:rPr>
        <w:t xml:space="preserve"> </w:t>
      </w:r>
      <w:r w:rsidRPr="0056727B">
        <w:rPr>
          <w:rFonts w:ascii="Times New Roman" w:hAnsi="Times New Roman" w:cs="Times New Roman"/>
        </w:rPr>
        <w:t>are</w:t>
      </w:r>
      <w:r w:rsidR="0081237E" w:rsidRPr="0056727B">
        <w:rPr>
          <w:rFonts w:ascii="Times New Roman" w:hAnsi="Times New Roman" w:cs="Times New Roman"/>
        </w:rPr>
        <w:t xml:space="preserve"> </w:t>
      </w:r>
      <w:r w:rsidRPr="0056727B">
        <w:rPr>
          <w:rFonts w:ascii="Times New Roman" w:hAnsi="Times New Roman" w:cs="Times New Roman"/>
        </w:rPr>
        <w:t>only</w:t>
      </w:r>
      <w:r w:rsidR="0081237E" w:rsidRPr="0056727B">
        <w:rPr>
          <w:rFonts w:ascii="Times New Roman" w:hAnsi="Times New Roman" w:cs="Times New Roman"/>
        </w:rPr>
        <w:t xml:space="preserve"> </w:t>
      </w:r>
      <w:r w:rsidRPr="0056727B">
        <w:rPr>
          <w:rFonts w:ascii="Times New Roman" w:hAnsi="Times New Roman" w:cs="Times New Roman"/>
        </w:rPr>
        <w:t>compensatory</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further</w:t>
      </w:r>
      <w:r w:rsidR="0081237E" w:rsidRPr="0056727B">
        <w:rPr>
          <w:rFonts w:ascii="Times New Roman" w:hAnsi="Times New Roman" w:cs="Times New Roman"/>
        </w:rPr>
        <w:t xml:space="preserve"> </w:t>
      </w:r>
      <w:r w:rsidR="00506A56" w:rsidRPr="0056727B">
        <w:rPr>
          <w:rFonts w:ascii="Times New Roman" w:hAnsi="Times New Roman" w:cs="Times New Roman"/>
        </w:rPr>
        <w:t>consideration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balances</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needed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00506A56" w:rsidRPr="0056727B">
        <w:rPr>
          <w:rFonts w:ascii="Times New Roman" w:hAnsi="Times New Roman" w:cs="Times New Roman"/>
        </w:rPr>
        <w:t>elucidate</w:t>
      </w:r>
      <w:r w:rsidR="0081237E" w:rsidRPr="0056727B">
        <w:rPr>
          <w:rFonts w:ascii="Times New Roman" w:hAnsi="Times New Roman" w:cs="Times New Roman"/>
        </w:rPr>
        <w:t xml:space="preserve"> </w:t>
      </w:r>
      <w:r w:rsidR="0076724D" w:rsidRPr="0056727B">
        <w:rPr>
          <w:rFonts w:ascii="Times New Roman" w:hAnsi="Times New Roman" w:cs="Times New Roman"/>
        </w:rPr>
        <w:t>the</w:t>
      </w:r>
      <w:r w:rsidR="0081237E" w:rsidRPr="0056727B">
        <w:rPr>
          <w:rFonts w:ascii="Times New Roman" w:hAnsi="Times New Roman" w:cs="Times New Roman"/>
        </w:rPr>
        <w:t xml:space="preserve"> </w:t>
      </w:r>
      <w:r w:rsidR="0076724D" w:rsidRPr="0056727B">
        <w:rPr>
          <w:rFonts w:ascii="Times New Roman" w:hAnsi="Times New Roman" w:cs="Times New Roman"/>
        </w:rPr>
        <w:t>value</w:t>
      </w:r>
      <w:r w:rsidR="0081237E" w:rsidRPr="0056727B">
        <w:rPr>
          <w:rFonts w:ascii="Times New Roman" w:hAnsi="Times New Roman" w:cs="Times New Roman"/>
        </w:rPr>
        <w:t xml:space="preserve"> </w:t>
      </w:r>
      <w:r w:rsidR="0076724D" w:rsidRPr="0056727B">
        <w:rPr>
          <w:rFonts w:ascii="Times New Roman" w:hAnsi="Times New Roman" w:cs="Times New Roman"/>
        </w:rPr>
        <w:t>of</w:t>
      </w:r>
      <w:r w:rsidR="0081237E" w:rsidRPr="0056727B">
        <w:rPr>
          <w:rFonts w:ascii="Times New Roman" w:hAnsi="Times New Roman" w:cs="Times New Roman"/>
        </w:rPr>
        <w:t xml:space="preserve"> </w:t>
      </w:r>
      <w:r w:rsidR="00506A56" w:rsidRPr="0056727B">
        <w:rPr>
          <w:rFonts w:ascii="Times New Roman" w:hAnsi="Times New Roman" w:cs="Times New Roman"/>
        </w:rPr>
        <w:t>this</w:t>
      </w:r>
      <w:r w:rsidR="0081237E" w:rsidRPr="0056727B">
        <w:rPr>
          <w:rFonts w:ascii="Times New Roman" w:hAnsi="Times New Roman" w:cs="Times New Roman"/>
        </w:rPr>
        <w:t xml:space="preserve"> </w:t>
      </w:r>
      <w:r w:rsidR="00506A56" w:rsidRPr="0056727B">
        <w:rPr>
          <w:rFonts w:ascii="Times New Roman" w:hAnsi="Times New Roman" w:cs="Times New Roman"/>
        </w:rPr>
        <w:t>approach.</w:t>
      </w:r>
    </w:p>
    <w:p w:rsidR="00A755A1" w:rsidRPr="0056727B" w:rsidRDefault="00A755A1" w:rsidP="00017FB9">
      <w:pPr>
        <w:spacing w:line="480" w:lineRule="auto"/>
        <w:jc w:val="left"/>
        <w:rPr>
          <w:rFonts w:ascii="Times New Roman" w:hAnsi="Times New Roman" w:cs="Times New Roman"/>
        </w:rPr>
      </w:pPr>
    </w:p>
    <w:p w:rsidR="00A755A1" w:rsidRPr="0056727B" w:rsidRDefault="00A755A1" w:rsidP="00017FB9">
      <w:pPr>
        <w:spacing w:line="480" w:lineRule="auto"/>
        <w:jc w:val="left"/>
        <w:rPr>
          <w:rFonts w:ascii="Times New Roman" w:hAnsi="Times New Roman" w:cs="Times New Roman"/>
        </w:rPr>
      </w:pP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current</w:t>
      </w:r>
      <w:r w:rsidR="0081237E" w:rsidRPr="0056727B">
        <w:rPr>
          <w:rFonts w:ascii="Times New Roman" w:hAnsi="Times New Roman" w:cs="Times New Roman"/>
        </w:rPr>
        <w:t xml:space="preserve"> </w:t>
      </w:r>
      <w:r w:rsidRPr="0056727B">
        <w:rPr>
          <w:rFonts w:ascii="Times New Roman" w:hAnsi="Times New Roman" w:cs="Times New Roman"/>
        </w:rPr>
        <w:t>study</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two</w:t>
      </w:r>
      <w:r w:rsidR="0081237E" w:rsidRPr="0056727B">
        <w:rPr>
          <w:rFonts w:ascii="Times New Roman" w:hAnsi="Times New Roman" w:cs="Times New Roman"/>
        </w:rPr>
        <w:t xml:space="preserve"> </w:t>
      </w:r>
      <w:r w:rsidRPr="0056727B">
        <w:rPr>
          <w:rFonts w:ascii="Times New Roman" w:hAnsi="Times New Roman" w:cs="Times New Roman"/>
        </w:rPr>
        <w:t>main</w:t>
      </w:r>
      <w:r w:rsidR="0081237E" w:rsidRPr="0056727B">
        <w:rPr>
          <w:rFonts w:ascii="Times New Roman" w:hAnsi="Times New Roman" w:cs="Times New Roman"/>
        </w:rPr>
        <w:t xml:space="preserve"> </w:t>
      </w:r>
      <w:r w:rsidRPr="0056727B">
        <w:rPr>
          <w:rFonts w:ascii="Times New Roman" w:hAnsi="Times New Roman" w:cs="Times New Roman"/>
        </w:rPr>
        <w:t>aims:</w:t>
      </w:r>
      <w:r w:rsidR="0081237E" w:rsidRPr="0056727B">
        <w:rPr>
          <w:rFonts w:ascii="Times New Roman" w:hAnsi="Times New Roman" w:cs="Times New Roman"/>
        </w:rPr>
        <w:t xml:space="preserve"> </w:t>
      </w:r>
      <w:r w:rsidR="0076724D" w:rsidRPr="0056727B">
        <w:rPr>
          <w:rFonts w:ascii="Times New Roman" w:hAnsi="Times New Roman" w:cs="Times New Roman"/>
        </w:rPr>
        <w:t>f</w:t>
      </w:r>
      <w:r w:rsidRPr="0056727B">
        <w:rPr>
          <w:rFonts w:ascii="Times New Roman" w:hAnsi="Times New Roman" w:cs="Times New Roman"/>
        </w:rPr>
        <w:t>irstly,</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test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threshold</w:t>
      </w:r>
      <w:r w:rsidR="0081237E" w:rsidRPr="0056727B">
        <w:rPr>
          <w:rFonts w:ascii="Times New Roman" w:hAnsi="Times New Roman" w:cs="Times New Roman"/>
        </w:rPr>
        <w:t xml:space="preserve"> </w:t>
      </w:r>
      <w:r w:rsidRPr="0056727B">
        <w:rPr>
          <w:rFonts w:ascii="Times New Roman" w:hAnsi="Times New Roman" w:cs="Times New Roman"/>
        </w:rPr>
        <w:t>inhibition</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81237E" w:rsidRPr="0056727B">
        <w:rPr>
          <w:rFonts w:ascii="Times New Roman" w:hAnsi="Times New Roman" w:cs="Times New Roman"/>
        </w:rPr>
        <w:t xml:space="preserve"> </w:t>
      </w:r>
      <w:r w:rsidR="00506A56"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55</w:t>
      </w:r>
      <w:r w:rsidR="0081237E" w:rsidRPr="0056727B">
        <w:rPr>
          <w:rFonts w:ascii="Times New Roman" w:hAnsi="Times New Roman" w:cs="Times New Roman"/>
        </w:rPr>
        <w:t xml:space="preserve"> </w:t>
      </w:r>
      <w:r w:rsidRPr="0056727B">
        <w:rPr>
          <w:rFonts w:ascii="Times New Roman" w:hAnsi="Times New Roman" w:cs="Times New Roman"/>
          <w:vertAlign w:val="superscript"/>
        </w:rPr>
        <w:t>o</w:t>
      </w:r>
      <w:r w:rsidRPr="0056727B">
        <w:rPr>
          <w:rFonts w:ascii="Times New Roman" w:hAnsi="Times New Roman" w:cs="Times New Roman"/>
        </w:rPr>
        <w:t>C</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diluted</w:t>
      </w:r>
      <w:r w:rsidR="0081237E" w:rsidRPr="0056727B">
        <w:rPr>
          <w:rFonts w:ascii="Times New Roman" w:hAnsi="Times New Roman" w:cs="Times New Roman"/>
        </w:rPr>
        <w:t xml:space="preserve"> </w:t>
      </w:r>
      <w:r w:rsidRPr="0056727B">
        <w:rPr>
          <w:rFonts w:ascii="Times New Roman" w:hAnsi="Times New Roman" w:cs="Times New Roman"/>
        </w:rPr>
        <w:t>municipally</w:t>
      </w:r>
      <w:r w:rsidR="00DE7DC9" w:rsidRPr="0056727B">
        <w:rPr>
          <w:rFonts w:ascii="Times New Roman" w:hAnsi="Times New Roman" w:cs="Times New Roman"/>
        </w:rPr>
        <w:t>-</w:t>
      </w:r>
      <w:r w:rsidRPr="0056727B">
        <w:rPr>
          <w:rFonts w:ascii="Times New Roman" w:hAnsi="Times New Roman" w:cs="Times New Roman"/>
        </w:rPr>
        <w:t>collected</w:t>
      </w:r>
      <w:r w:rsidR="0081237E" w:rsidRPr="0056727B">
        <w:rPr>
          <w:rFonts w:ascii="Times New Roman" w:hAnsi="Times New Roman" w:cs="Times New Roman"/>
        </w:rPr>
        <w:t xml:space="preserve"> </w:t>
      </w: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segregated</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00DE7DC9" w:rsidRPr="0056727B">
        <w:rPr>
          <w:rFonts w:ascii="Times New Roman" w:hAnsi="Times New Roman" w:cs="Times New Roman"/>
        </w:rPr>
        <w:t xml:space="preserve">to </w:t>
      </w:r>
      <w:r w:rsidRPr="0056727B">
        <w:rPr>
          <w:rFonts w:ascii="Times New Roman" w:hAnsi="Times New Roman" w:cs="Times New Roman"/>
        </w:rPr>
        <w:t>assess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performance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process</w:t>
      </w:r>
      <w:r w:rsidR="0081237E" w:rsidRPr="0056727B">
        <w:rPr>
          <w:rFonts w:ascii="Times New Roman" w:hAnsi="Times New Roman" w:cs="Times New Roman"/>
        </w:rPr>
        <w:t xml:space="preserve"> </w:t>
      </w:r>
      <w:r w:rsidR="00DE7DC9" w:rsidRPr="0056727B">
        <w:rPr>
          <w:rFonts w:ascii="Times New Roman" w:hAnsi="Times New Roman" w:cs="Times New Roman"/>
        </w:rPr>
        <w:t xml:space="preserve">under </w:t>
      </w:r>
      <w:r w:rsidR="00055B8A" w:rsidRPr="0056727B">
        <w:rPr>
          <w:rFonts w:ascii="Times New Roman" w:hAnsi="Times New Roman" w:cs="Times New Roman"/>
        </w:rPr>
        <w:t>these</w:t>
      </w:r>
      <w:r w:rsidR="0081237E" w:rsidRPr="0056727B">
        <w:rPr>
          <w:rFonts w:ascii="Times New Roman" w:hAnsi="Times New Roman" w:cs="Times New Roman"/>
        </w:rPr>
        <w:t xml:space="preserve"> </w:t>
      </w:r>
      <w:r w:rsidR="00055B8A" w:rsidRPr="0056727B">
        <w:rPr>
          <w:rFonts w:ascii="Times New Roman" w:hAnsi="Times New Roman" w:cs="Times New Roman"/>
        </w:rPr>
        <w:t>conditions</w:t>
      </w:r>
      <w:r w:rsidR="0076724D"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secondly,</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make</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pr</w:t>
      </w:r>
      <w:r w:rsidR="00055B8A" w:rsidRPr="0056727B">
        <w:rPr>
          <w:rFonts w:ascii="Times New Roman" w:hAnsi="Times New Roman" w:cs="Times New Roman"/>
        </w:rPr>
        <w:t>eliminary</w:t>
      </w:r>
      <w:r w:rsidR="0081237E" w:rsidRPr="0056727B">
        <w:rPr>
          <w:rFonts w:ascii="Times New Roman" w:hAnsi="Times New Roman" w:cs="Times New Roman"/>
        </w:rPr>
        <w:t xml:space="preserve"> </w:t>
      </w:r>
      <w:r w:rsidRPr="0056727B">
        <w:rPr>
          <w:rFonts w:ascii="Times New Roman" w:hAnsi="Times New Roman" w:cs="Times New Roman"/>
        </w:rPr>
        <w:t>assessment</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implications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0076724D" w:rsidRPr="0056727B">
        <w:rPr>
          <w:rFonts w:ascii="Times New Roman" w:hAnsi="Times New Roman" w:cs="Times New Roman"/>
        </w:rPr>
        <w:t>adopting</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00643C23" w:rsidRPr="0056727B">
        <w:rPr>
          <w:rFonts w:ascii="Times New Roman" w:hAnsi="Times New Roman" w:cs="Times New Roman"/>
        </w:rPr>
        <w:t>type</w:t>
      </w:r>
      <w:r w:rsidR="0081237E" w:rsidRPr="0056727B">
        <w:rPr>
          <w:rFonts w:ascii="Times New Roman" w:hAnsi="Times New Roman" w:cs="Times New Roman"/>
        </w:rPr>
        <w:t xml:space="preserve"> </w:t>
      </w:r>
      <w:r w:rsidR="00643C23"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strategy.</w:t>
      </w:r>
    </w:p>
    <w:p w:rsidR="005322BB" w:rsidRPr="0056727B" w:rsidRDefault="005322BB" w:rsidP="00017FB9">
      <w:pPr>
        <w:spacing w:line="480" w:lineRule="auto"/>
        <w:jc w:val="left"/>
        <w:rPr>
          <w:rFonts w:ascii="Times New Roman" w:hAnsi="Times New Roman" w:cs="Times New Roman"/>
        </w:rPr>
      </w:pPr>
    </w:p>
    <w:p w:rsidR="005322BB" w:rsidRPr="007C28D0" w:rsidRDefault="005322BB" w:rsidP="00017FB9">
      <w:pPr>
        <w:spacing w:line="480" w:lineRule="auto"/>
        <w:jc w:val="left"/>
        <w:rPr>
          <w:rFonts w:ascii="Times New Roman" w:hAnsi="Times New Roman" w:cs="Times New Roman"/>
          <w:b/>
        </w:rPr>
      </w:pPr>
      <w:r w:rsidRPr="0056727B">
        <w:rPr>
          <w:rFonts w:ascii="Times New Roman" w:hAnsi="Times New Roman" w:cs="Times New Roman"/>
          <w:b/>
        </w:rPr>
        <w:lastRenderedPageBreak/>
        <w:t>2</w:t>
      </w:r>
      <w:r w:rsidRPr="0056727B">
        <w:rPr>
          <w:rFonts w:ascii="Times New Roman" w:hAnsi="Times New Roman" w:cs="Times New Roman"/>
          <w:b/>
        </w:rPr>
        <w:tab/>
        <w:t>Materials</w:t>
      </w:r>
      <w:r w:rsidR="0081237E" w:rsidRPr="0056727B">
        <w:rPr>
          <w:rFonts w:ascii="Times New Roman" w:hAnsi="Times New Roman" w:cs="Times New Roman"/>
          <w:b/>
        </w:rPr>
        <w:t xml:space="preserve"> </w:t>
      </w:r>
      <w:r w:rsidRPr="0056727B">
        <w:rPr>
          <w:rFonts w:ascii="Times New Roman" w:hAnsi="Times New Roman" w:cs="Times New Roman"/>
          <w:b/>
        </w:rPr>
        <w:t>and</w:t>
      </w:r>
      <w:r w:rsidR="0081237E" w:rsidRPr="0056727B">
        <w:rPr>
          <w:rFonts w:ascii="Times New Roman" w:hAnsi="Times New Roman" w:cs="Times New Roman"/>
          <w:b/>
        </w:rPr>
        <w:t xml:space="preserve"> </w:t>
      </w:r>
      <w:r w:rsidRPr="0056727B">
        <w:rPr>
          <w:rFonts w:ascii="Times New Roman" w:hAnsi="Times New Roman" w:cs="Times New Roman"/>
          <w:b/>
        </w:rPr>
        <w:t>methods</w:t>
      </w:r>
    </w:p>
    <w:p w:rsidR="007C28D0" w:rsidRPr="0056727B" w:rsidRDefault="005322BB" w:rsidP="00017FB9">
      <w:pPr>
        <w:spacing w:line="480" w:lineRule="auto"/>
        <w:jc w:val="left"/>
        <w:rPr>
          <w:rFonts w:ascii="Times New Roman" w:hAnsi="Times New Roman" w:cs="Times New Roman"/>
        </w:rPr>
      </w:pPr>
      <w:r w:rsidRPr="0056727B">
        <w:rPr>
          <w:rFonts w:ascii="Times New Roman" w:hAnsi="Times New Roman" w:cs="Times New Roman"/>
        </w:rPr>
        <w:t>2.1</w:t>
      </w:r>
      <w:r w:rsidRPr="0056727B">
        <w:rPr>
          <w:rFonts w:ascii="Times New Roman" w:hAnsi="Times New Roman" w:cs="Times New Roman"/>
        </w:rPr>
        <w:tab/>
        <w:t>Feedstock</w:t>
      </w:r>
    </w:p>
    <w:p w:rsidR="00CD05D6" w:rsidRDefault="005322BB" w:rsidP="002A6F10">
      <w:pPr>
        <w:widowControl w:val="0"/>
        <w:spacing w:line="480" w:lineRule="auto"/>
        <w:jc w:val="left"/>
        <w:rPr>
          <w:rFonts w:ascii="Times New Roman" w:hAnsi="Times New Roman" w:cs="Times New Roman"/>
        </w:rPr>
      </w:pPr>
      <w:r w:rsidRPr="0056727B">
        <w:rPr>
          <w:rFonts w:ascii="Times New Roman" w:hAnsi="Times New Roman" w:cs="Times New Roman"/>
          <w:bCs/>
        </w:rPr>
        <w:t>The</w:t>
      </w:r>
      <w:r w:rsidR="0081237E" w:rsidRPr="0056727B">
        <w:rPr>
          <w:rFonts w:ascii="Times New Roman" w:hAnsi="Times New Roman" w:cs="Times New Roman"/>
          <w:bCs/>
        </w:rPr>
        <w:t xml:space="preserve"> </w:t>
      </w:r>
      <w:r w:rsidRPr="0056727B">
        <w:rPr>
          <w:rFonts w:ascii="Times New Roman" w:hAnsi="Times New Roman" w:cs="Times New Roman"/>
          <w:bCs/>
        </w:rPr>
        <w:t>feedstock</w:t>
      </w:r>
      <w:r w:rsidR="0081237E" w:rsidRPr="0056727B">
        <w:rPr>
          <w:rFonts w:ascii="Times New Roman" w:hAnsi="Times New Roman" w:cs="Times New Roman"/>
          <w:bCs/>
        </w:rPr>
        <w:t xml:space="preserve"> </w:t>
      </w:r>
      <w:r w:rsidRPr="0056727B">
        <w:rPr>
          <w:rFonts w:ascii="Times New Roman" w:hAnsi="Times New Roman" w:cs="Times New Roman"/>
          <w:bCs/>
        </w:rPr>
        <w:t>was</w:t>
      </w:r>
      <w:r w:rsidR="0081237E" w:rsidRPr="0056727B">
        <w:rPr>
          <w:rFonts w:ascii="Times New Roman" w:hAnsi="Times New Roman" w:cs="Times New Roman"/>
          <w:bCs/>
        </w:rPr>
        <w:t xml:space="preserve"> </w:t>
      </w: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segregated</w:t>
      </w:r>
      <w:r w:rsidR="0081237E" w:rsidRPr="0056727B">
        <w:rPr>
          <w:rFonts w:ascii="Times New Roman" w:hAnsi="Times New Roman" w:cs="Times New Roman"/>
        </w:rPr>
        <w:t xml:space="preserve"> </w:t>
      </w:r>
      <w:r w:rsidRPr="0056727B">
        <w:rPr>
          <w:rFonts w:ascii="Times New Roman" w:hAnsi="Times New Roman" w:cs="Times New Roman"/>
        </w:rPr>
        <w:t>domestic</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0083318D" w:rsidRPr="0056727B">
        <w:rPr>
          <w:rFonts w:ascii="Times New Roman" w:hAnsi="Times New Roman" w:cs="Times New Roman"/>
        </w:rPr>
        <w:t>(FW)</w:t>
      </w:r>
      <w:r w:rsidR="0081237E" w:rsidRPr="0056727B">
        <w:rPr>
          <w:rFonts w:ascii="Times New Roman" w:hAnsi="Times New Roman" w:cs="Times New Roman"/>
        </w:rPr>
        <w:t xml:space="preserve"> </w:t>
      </w:r>
      <w:r w:rsidRPr="0056727B">
        <w:rPr>
          <w:rFonts w:ascii="Times New Roman" w:hAnsi="Times New Roman" w:cs="Times New Roman"/>
        </w:rPr>
        <w:t>collected</w:t>
      </w:r>
      <w:r w:rsidR="0081237E" w:rsidRPr="0056727B">
        <w:rPr>
          <w:rFonts w:ascii="Times New Roman" w:hAnsi="Times New Roman" w:cs="Times New Roman"/>
        </w:rPr>
        <w:t xml:space="preserve"> </w:t>
      </w:r>
      <w:r w:rsidR="005E236E" w:rsidRPr="0056727B">
        <w:rPr>
          <w:rFonts w:ascii="Times New Roman" w:hAnsi="Times New Roman" w:cs="Times New Roman"/>
        </w:rPr>
        <w:t>from</w:t>
      </w:r>
      <w:r w:rsidR="0081237E" w:rsidRPr="0056727B">
        <w:rPr>
          <w:rFonts w:ascii="Times New Roman" w:hAnsi="Times New Roman" w:cs="Times New Roman"/>
        </w:rPr>
        <w:t xml:space="preserve"> </w:t>
      </w:r>
      <w:r w:rsidR="005E236E" w:rsidRPr="0056727B">
        <w:rPr>
          <w:rFonts w:ascii="Times New Roman" w:hAnsi="Times New Roman" w:cs="Times New Roman"/>
        </w:rPr>
        <w:t>households</w:t>
      </w:r>
      <w:r w:rsidR="0081237E" w:rsidRPr="0056727B">
        <w:rPr>
          <w:rFonts w:ascii="Times New Roman" w:hAnsi="Times New Roman" w:cs="Times New Roman"/>
        </w:rPr>
        <w:t xml:space="preserve"> </w:t>
      </w:r>
      <w:r w:rsidR="005E236E" w:rsidRPr="0056727B">
        <w:rPr>
          <w:rFonts w:ascii="Times New Roman" w:hAnsi="Times New Roman" w:cs="Times New Roman"/>
        </w:rPr>
        <w:t>in</w:t>
      </w:r>
      <w:r w:rsidR="0081237E" w:rsidRPr="0056727B">
        <w:rPr>
          <w:rFonts w:ascii="Times New Roman" w:hAnsi="Times New Roman" w:cs="Times New Roman"/>
        </w:rPr>
        <w:t xml:space="preserve"> </w:t>
      </w:r>
      <w:r w:rsidR="005E236E" w:rsidRPr="0056727B">
        <w:rPr>
          <w:rFonts w:ascii="Times New Roman" w:hAnsi="Times New Roman" w:cs="Times New Roman"/>
        </w:rPr>
        <w:t>Eastleigh,</w:t>
      </w:r>
      <w:r w:rsidR="0081237E" w:rsidRPr="0056727B">
        <w:rPr>
          <w:rFonts w:ascii="Times New Roman" w:hAnsi="Times New Roman" w:cs="Times New Roman"/>
        </w:rPr>
        <w:t xml:space="preserve"> </w:t>
      </w:r>
      <w:r w:rsidR="005E236E" w:rsidRPr="0056727B">
        <w:rPr>
          <w:rFonts w:ascii="Times New Roman" w:hAnsi="Times New Roman" w:cs="Times New Roman"/>
        </w:rPr>
        <w:t>Hampshire,</w:t>
      </w:r>
      <w:r w:rsidR="0081237E" w:rsidRPr="0056727B">
        <w:rPr>
          <w:rFonts w:ascii="Times New Roman" w:hAnsi="Times New Roman" w:cs="Times New Roman"/>
        </w:rPr>
        <w:t xml:space="preserve"> </w:t>
      </w:r>
      <w:r w:rsidR="005E236E"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Veolia</w:t>
      </w:r>
      <w:r w:rsidR="0081237E" w:rsidRPr="0056727B">
        <w:rPr>
          <w:rFonts w:ascii="Times New Roman" w:hAnsi="Times New Roman" w:cs="Times New Roman"/>
        </w:rPr>
        <w:t xml:space="preserve"> </w:t>
      </w:r>
      <w:r w:rsidRPr="0056727B">
        <w:rPr>
          <w:rFonts w:ascii="Times New Roman" w:hAnsi="Times New Roman" w:cs="Times New Roman"/>
        </w:rPr>
        <w:t>Environmental</w:t>
      </w:r>
      <w:r w:rsidR="0081237E" w:rsidRPr="0056727B">
        <w:rPr>
          <w:rFonts w:ascii="Times New Roman" w:hAnsi="Times New Roman" w:cs="Times New Roman"/>
        </w:rPr>
        <w:t xml:space="preserve"> </w:t>
      </w:r>
      <w:r w:rsidRPr="0056727B">
        <w:rPr>
          <w:rFonts w:ascii="Times New Roman" w:hAnsi="Times New Roman" w:cs="Times New Roman"/>
        </w:rPr>
        <w:t>Services</w:t>
      </w:r>
      <w:r w:rsidR="0081237E" w:rsidRPr="0056727B">
        <w:rPr>
          <w:rFonts w:ascii="Times New Roman" w:hAnsi="Times New Roman" w:cs="Times New Roman"/>
        </w:rPr>
        <w:t xml:space="preserve"> </w:t>
      </w:r>
      <w:r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Ltd.</w:t>
      </w:r>
      <w:r w:rsidR="0081237E" w:rsidRPr="0056727B">
        <w:rPr>
          <w:rFonts w:ascii="Times New Roman" w:hAnsi="Times New Roman" w:cs="Times New Roman"/>
        </w:rPr>
        <w:t xml:space="preserve"> </w:t>
      </w:r>
      <w:r w:rsidR="00EA3B43" w:rsidRPr="0056727B">
        <w:rPr>
          <w:rFonts w:ascii="Times New Roman" w:hAnsi="Times New Roman" w:cs="Times New Roman"/>
        </w:rPr>
        <w:t>A</w:t>
      </w:r>
      <w:r w:rsidR="0081237E" w:rsidRPr="0056727B">
        <w:rPr>
          <w:rFonts w:ascii="Times New Roman" w:hAnsi="Times New Roman" w:cs="Times New Roman"/>
        </w:rPr>
        <w:t xml:space="preserve"> </w:t>
      </w:r>
      <w:r w:rsidR="00EA3B43" w:rsidRPr="0056727B">
        <w:rPr>
          <w:rFonts w:ascii="Times New Roman" w:hAnsi="Times New Roman" w:cs="Times New Roman"/>
        </w:rPr>
        <w:t>sample</w:t>
      </w:r>
      <w:r w:rsidR="0081237E" w:rsidRPr="0056727B">
        <w:rPr>
          <w:rFonts w:ascii="Times New Roman" w:hAnsi="Times New Roman" w:cs="Times New Roman"/>
        </w:rPr>
        <w:t xml:space="preserve"> </w:t>
      </w:r>
      <w:r w:rsidR="00EA3B43" w:rsidRPr="0056727B">
        <w:rPr>
          <w:rFonts w:ascii="Times New Roman" w:hAnsi="Times New Roman" w:cs="Times New Roman"/>
        </w:rPr>
        <w:t>of</w:t>
      </w:r>
      <w:r w:rsidR="0081237E" w:rsidRPr="0056727B">
        <w:rPr>
          <w:rFonts w:ascii="Times New Roman" w:hAnsi="Times New Roman" w:cs="Times New Roman"/>
        </w:rPr>
        <w:t xml:space="preserve"> </w:t>
      </w:r>
      <w:r w:rsidR="00EA3B43" w:rsidRPr="0056727B">
        <w:rPr>
          <w:rFonts w:ascii="Times New Roman" w:hAnsi="Times New Roman" w:cs="Times New Roman"/>
        </w:rPr>
        <w:t>around</w:t>
      </w:r>
      <w:r w:rsidR="0081237E" w:rsidRPr="0056727B">
        <w:rPr>
          <w:rFonts w:ascii="Times New Roman" w:hAnsi="Times New Roman" w:cs="Times New Roman"/>
        </w:rPr>
        <w:t xml:space="preserve"> </w:t>
      </w:r>
      <w:r w:rsidR="00EA3B43" w:rsidRPr="0056727B">
        <w:rPr>
          <w:rFonts w:ascii="Times New Roman" w:hAnsi="Times New Roman" w:cs="Times New Roman"/>
        </w:rPr>
        <w:t>300</w:t>
      </w:r>
      <w:r w:rsidR="0081237E" w:rsidRPr="0056727B">
        <w:rPr>
          <w:rFonts w:ascii="Times New Roman" w:hAnsi="Times New Roman" w:cs="Times New Roman"/>
        </w:rPr>
        <w:t xml:space="preserve"> </w:t>
      </w:r>
      <w:r w:rsidR="00EA3B43" w:rsidRPr="0056727B">
        <w:rPr>
          <w:rFonts w:ascii="Times New Roman" w:hAnsi="Times New Roman" w:cs="Times New Roman"/>
        </w:rPr>
        <w:t>kg</w:t>
      </w:r>
      <w:r w:rsidR="0081237E" w:rsidRPr="0056727B">
        <w:rPr>
          <w:rFonts w:ascii="Times New Roman" w:hAnsi="Times New Roman" w:cs="Times New Roman"/>
        </w:rPr>
        <w:t xml:space="preserve"> </w:t>
      </w:r>
      <w:r w:rsidR="00EA3B43" w:rsidRPr="0056727B">
        <w:rPr>
          <w:rFonts w:ascii="Times New Roman" w:hAnsi="Times New Roman" w:cs="Times New Roman"/>
        </w:rPr>
        <w:t>was</w:t>
      </w:r>
      <w:r w:rsidR="0081237E" w:rsidRPr="0056727B">
        <w:rPr>
          <w:rFonts w:ascii="Times New Roman" w:hAnsi="Times New Roman" w:cs="Times New Roman"/>
        </w:rPr>
        <w:t xml:space="preserve"> </w:t>
      </w:r>
      <w:r w:rsidR="00EA3B43" w:rsidRPr="0056727B">
        <w:rPr>
          <w:rFonts w:ascii="Times New Roman" w:hAnsi="Times New Roman" w:cs="Times New Roman"/>
        </w:rPr>
        <w:t>removed</w:t>
      </w:r>
      <w:r w:rsidR="0081237E" w:rsidRPr="0056727B">
        <w:rPr>
          <w:rFonts w:ascii="Times New Roman" w:hAnsi="Times New Roman" w:cs="Times New Roman"/>
        </w:rPr>
        <w:t xml:space="preserve"> </w:t>
      </w:r>
      <w:r w:rsidR="00EA3B43" w:rsidRPr="0056727B">
        <w:rPr>
          <w:rFonts w:ascii="Times New Roman" w:hAnsi="Times New Roman" w:cs="Times New Roman"/>
        </w:rPr>
        <w:t>from</w:t>
      </w:r>
      <w:r w:rsidR="0081237E" w:rsidRPr="0056727B">
        <w:rPr>
          <w:rFonts w:ascii="Times New Roman" w:hAnsi="Times New Roman" w:cs="Times New Roman"/>
        </w:rPr>
        <w:t xml:space="preserve"> </w:t>
      </w:r>
      <w:r w:rsidR="00EA3B43" w:rsidRPr="0056727B">
        <w:rPr>
          <w:rFonts w:ascii="Times New Roman" w:hAnsi="Times New Roman" w:cs="Times New Roman"/>
        </w:rPr>
        <w:t>the</w:t>
      </w:r>
      <w:r w:rsidR="0081237E" w:rsidRPr="0056727B">
        <w:rPr>
          <w:rFonts w:ascii="Times New Roman" w:hAnsi="Times New Roman" w:cs="Times New Roman"/>
        </w:rPr>
        <w:t xml:space="preserve"> </w:t>
      </w:r>
      <w:r w:rsidR="00EA3B43" w:rsidRPr="0056727B">
        <w:rPr>
          <w:rFonts w:ascii="Times New Roman" w:hAnsi="Times New Roman" w:cs="Times New Roman"/>
        </w:rPr>
        <w:t>biodegradable</w:t>
      </w:r>
      <w:r w:rsidR="0081237E" w:rsidRPr="0056727B">
        <w:rPr>
          <w:rFonts w:ascii="Times New Roman" w:hAnsi="Times New Roman" w:cs="Times New Roman"/>
        </w:rPr>
        <w:t xml:space="preserve"> </w:t>
      </w:r>
      <w:r w:rsidR="00EA3B43" w:rsidRPr="0056727B">
        <w:rPr>
          <w:rFonts w:ascii="Times New Roman" w:hAnsi="Times New Roman" w:cs="Times New Roman"/>
        </w:rPr>
        <w:t>bags</w:t>
      </w:r>
      <w:r w:rsidR="0081237E" w:rsidRPr="0056727B">
        <w:rPr>
          <w:rFonts w:ascii="Times New Roman" w:hAnsi="Times New Roman" w:cs="Times New Roman"/>
        </w:rPr>
        <w:t xml:space="preserve"> </w:t>
      </w:r>
      <w:r w:rsidR="00EA13AC" w:rsidRPr="0056727B">
        <w:rPr>
          <w:rFonts w:ascii="Times New Roman" w:hAnsi="Times New Roman" w:cs="Times New Roman"/>
        </w:rPr>
        <w:t>in</w:t>
      </w:r>
      <w:r w:rsidR="0081237E" w:rsidRPr="0056727B">
        <w:rPr>
          <w:rFonts w:ascii="Times New Roman" w:hAnsi="Times New Roman" w:cs="Times New Roman"/>
        </w:rPr>
        <w:t xml:space="preserve"> </w:t>
      </w:r>
      <w:r w:rsidR="00EA13AC" w:rsidRPr="0056727B">
        <w:rPr>
          <w:rFonts w:ascii="Times New Roman" w:hAnsi="Times New Roman" w:cs="Times New Roman"/>
        </w:rPr>
        <w:t>which</w:t>
      </w:r>
      <w:r w:rsidR="0081237E" w:rsidRPr="0056727B">
        <w:rPr>
          <w:rFonts w:ascii="Times New Roman" w:hAnsi="Times New Roman" w:cs="Times New Roman"/>
        </w:rPr>
        <w:t xml:space="preserve"> </w:t>
      </w:r>
      <w:r w:rsidR="00EA13AC" w:rsidRPr="0056727B">
        <w:rPr>
          <w:rFonts w:ascii="Times New Roman" w:hAnsi="Times New Roman" w:cs="Times New Roman"/>
        </w:rPr>
        <w:t>it</w:t>
      </w:r>
      <w:r w:rsidR="0081237E" w:rsidRPr="0056727B">
        <w:rPr>
          <w:rFonts w:ascii="Times New Roman" w:hAnsi="Times New Roman" w:cs="Times New Roman"/>
        </w:rPr>
        <w:t xml:space="preserve"> </w:t>
      </w:r>
      <w:r w:rsidR="00EA13AC" w:rsidRPr="0056727B">
        <w:rPr>
          <w:rFonts w:ascii="Times New Roman" w:hAnsi="Times New Roman" w:cs="Times New Roman"/>
        </w:rPr>
        <w:t>is</w:t>
      </w:r>
      <w:r w:rsidR="0081237E" w:rsidRPr="0056727B">
        <w:rPr>
          <w:rFonts w:ascii="Times New Roman" w:hAnsi="Times New Roman" w:cs="Times New Roman"/>
        </w:rPr>
        <w:t xml:space="preserve"> </w:t>
      </w:r>
      <w:r w:rsidR="00EA13AC" w:rsidRPr="0056727B">
        <w:rPr>
          <w:rFonts w:ascii="Times New Roman" w:hAnsi="Times New Roman" w:cs="Times New Roman"/>
        </w:rPr>
        <w:t>collected</w:t>
      </w:r>
      <w:r w:rsidR="00EA3B43" w:rsidRPr="0056727B">
        <w:rPr>
          <w:rFonts w:ascii="Times New Roman" w:hAnsi="Times New Roman" w:cs="Times New Roman"/>
        </w:rPr>
        <w:t>.</w:t>
      </w:r>
      <w:r w:rsidR="0081237E" w:rsidRPr="0056727B">
        <w:rPr>
          <w:rFonts w:ascii="Times New Roman" w:hAnsi="Times New Roman" w:cs="Times New Roman"/>
        </w:rPr>
        <w:t xml:space="preserve"> </w:t>
      </w:r>
      <w:r w:rsidR="00EA3B43" w:rsidRPr="0056727B">
        <w:rPr>
          <w:rFonts w:ascii="Times New Roman" w:hAnsi="Times New Roman" w:cs="Times New Roman"/>
        </w:rPr>
        <w:t>Any</w:t>
      </w:r>
      <w:r w:rsidR="0081237E" w:rsidRPr="0056727B">
        <w:rPr>
          <w:rFonts w:ascii="Times New Roman" w:hAnsi="Times New Roman" w:cs="Times New Roman"/>
        </w:rPr>
        <w:t xml:space="preserve"> </w:t>
      </w:r>
      <w:r w:rsidR="00EA3B43" w:rsidRPr="0056727B">
        <w:rPr>
          <w:rFonts w:ascii="Times New Roman" w:hAnsi="Times New Roman" w:cs="Times New Roman"/>
        </w:rPr>
        <w:t>o</w:t>
      </w:r>
      <w:r w:rsidRPr="0056727B">
        <w:rPr>
          <w:rFonts w:ascii="Times New Roman" w:hAnsi="Times New Roman" w:cs="Times New Roman"/>
        </w:rPr>
        <w:t>bvious</w:t>
      </w:r>
      <w:r w:rsidR="0081237E" w:rsidRPr="0056727B">
        <w:rPr>
          <w:rFonts w:ascii="Times New Roman" w:hAnsi="Times New Roman" w:cs="Times New Roman"/>
        </w:rPr>
        <w:t xml:space="preserve"> </w:t>
      </w:r>
      <w:r w:rsidRPr="0056727B">
        <w:rPr>
          <w:rFonts w:ascii="Times New Roman" w:hAnsi="Times New Roman" w:cs="Times New Roman"/>
        </w:rPr>
        <w:t>non-food</w:t>
      </w:r>
      <w:r w:rsidR="0081237E" w:rsidRPr="0056727B">
        <w:rPr>
          <w:rFonts w:ascii="Times New Roman" w:hAnsi="Times New Roman" w:cs="Times New Roman"/>
        </w:rPr>
        <w:t xml:space="preserve"> </w:t>
      </w:r>
      <w:r w:rsidRPr="0056727B">
        <w:rPr>
          <w:rFonts w:ascii="Times New Roman" w:hAnsi="Times New Roman" w:cs="Times New Roman"/>
        </w:rPr>
        <w:t>contamination</w:t>
      </w:r>
      <w:r w:rsidR="0081237E" w:rsidRPr="0056727B">
        <w:rPr>
          <w:rFonts w:ascii="Times New Roman" w:hAnsi="Times New Roman" w:cs="Times New Roman"/>
        </w:rPr>
        <w:t xml:space="preserve"> </w:t>
      </w:r>
      <w:r w:rsidR="008A3940"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removed</w:t>
      </w:r>
      <w:r w:rsidR="0081237E" w:rsidRPr="0056727B">
        <w:rPr>
          <w:rFonts w:ascii="Times New Roman" w:hAnsi="Times New Roman" w:cs="Times New Roman"/>
        </w:rPr>
        <w:t xml:space="preserve"> </w:t>
      </w:r>
      <w:r w:rsidRPr="0056727B">
        <w:rPr>
          <w:rFonts w:ascii="Times New Roman" w:hAnsi="Times New Roman" w:cs="Times New Roman"/>
        </w:rPr>
        <w:t>along</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any</w:t>
      </w:r>
      <w:r w:rsidR="0081237E" w:rsidRPr="0056727B">
        <w:rPr>
          <w:rFonts w:ascii="Times New Roman" w:hAnsi="Times New Roman" w:cs="Times New Roman"/>
        </w:rPr>
        <w:t xml:space="preserve"> </w:t>
      </w:r>
      <w:r w:rsidRPr="0056727B">
        <w:rPr>
          <w:rFonts w:ascii="Times New Roman" w:hAnsi="Times New Roman" w:cs="Times New Roman"/>
        </w:rPr>
        <w:t>large</w:t>
      </w:r>
      <w:r w:rsidR="0081237E" w:rsidRPr="0056727B">
        <w:rPr>
          <w:rFonts w:ascii="Times New Roman" w:hAnsi="Times New Roman" w:cs="Times New Roman"/>
        </w:rPr>
        <w:t xml:space="preserve"> </w:t>
      </w:r>
      <w:r w:rsidRPr="0056727B">
        <w:rPr>
          <w:rFonts w:ascii="Times New Roman" w:hAnsi="Times New Roman" w:cs="Times New Roman"/>
        </w:rPr>
        <w:t>bones</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seeds.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sample</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then</w:t>
      </w:r>
      <w:r w:rsidR="0081237E" w:rsidRPr="0056727B">
        <w:rPr>
          <w:rFonts w:ascii="Times New Roman" w:hAnsi="Times New Roman" w:cs="Times New Roman"/>
        </w:rPr>
        <w:t xml:space="preserve"> </w:t>
      </w:r>
      <w:r w:rsidRPr="0056727B">
        <w:rPr>
          <w:rFonts w:ascii="Times New Roman" w:hAnsi="Times New Roman" w:cs="Times New Roman"/>
        </w:rPr>
        <w:t>ground</w:t>
      </w:r>
      <w:r w:rsidR="0081237E" w:rsidRPr="0056727B">
        <w:rPr>
          <w:rFonts w:ascii="Times New Roman" w:hAnsi="Times New Roman" w:cs="Times New Roman"/>
        </w:rPr>
        <w:t xml:space="preserve"> </w:t>
      </w:r>
      <w:r w:rsidRPr="0056727B">
        <w:rPr>
          <w:rFonts w:ascii="Times New Roman" w:hAnsi="Times New Roman" w:cs="Times New Roman"/>
        </w:rPr>
        <w:t>(S52/010</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Disposer,</w:t>
      </w:r>
      <w:r w:rsidR="0081237E" w:rsidRPr="0056727B">
        <w:rPr>
          <w:rFonts w:ascii="Times New Roman" w:hAnsi="Times New Roman" w:cs="Times New Roman"/>
        </w:rPr>
        <w:t xml:space="preserve"> </w:t>
      </w:r>
      <w:r w:rsidRPr="0056727B">
        <w:rPr>
          <w:rFonts w:ascii="Times New Roman" w:hAnsi="Times New Roman" w:cs="Times New Roman"/>
        </w:rPr>
        <w:t>IMC</w:t>
      </w:r>
      <w:r w:rsidR="0081237E" w:rsidRPr="0056727B">
        <w:rPr>
          <w:rFonts w:ascii="Times New Roman" w:hAnsi="Times New Roman" w:cs="Times New Roman"/>
        </w:rPr>
        <w:t xml:space="preserve"> </w:t>
      </w:r>
      <w:r w:rsidRPr="0056727B">
        <w:rPr>
          <w:rFonts w:ascii="Times New Roman" w:hAnsi="Times New Roman" w:cs="Times New Roman"/>
        </w:rPr>
        <w:t>Limited,</w:t>
      </w:r>
      <w:r w:rsidR="0081237E" w:rsidRPr="0056727B">
        <w:rPr>
          <w:rFonts w:ascii="Times New Roman" w:hAnsi="Times New Roman" w:cs="Times New Roman"/>
        </w:rPr>
        <w:t xml:space="preserve"> </w:t>
      </w:r>
      <w:r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homogeneous</w:t>
      </w:r>
      <w:r w:rsidR="0081237E" w:rsidRPr="0056727B">
        <w:rPr>
          <w:rFonts w:ascii="Times New Roman" w:hAnsi="Times New Roman" w:cs="Times New Roman"/>
        </w:rPr>
        <w:t xml:space="preserve"> </w:t>
      </w:r>
      <w:r w:rsidRPr="0056727B">
        <w:rPr>
          <w:rFonts w:ascii="Times New Roman" w:hAnsi="Times New Roman" w:cs="Times New Roman"/>
        </w:rPr>
        <w:t>pulp,</w:t>
      </w:r>
      <w:r w:rsidR="0081237E" w:rsidRPr="0056727B">
        <w:rPr>
          <w:rFonts w:ascii="Times New Roman" w:hAnsi="Times New Roman" w:cs="Times New Roman"/>
        </w:rPr>
        <w:t xml:space="preserve"> </w:t>
      </w:r>
      <w:r w:rsidRPr="0056727B">
        <w:rPr>
          <w:rFonts w:ascii="Times New Roman" w:hAnsi="Times New Roman" w:cs="Times New Roman"/>
        </w:rPr>
        <w:t>mixed</w:t>
      </w:r>
      <w:r w:rsidR="0081237E" w:rsidRPr="0056727B">
        <w:rPr>
          <w:rFonts w:ascii="Times New Roman" w:hAnsi="Times New Roman" w:cs="Times New Roman"/>
        </w:rPr>
        <w:t xml:space="preserve"> </w:t>
      </w:r>
      <w:r w:rsidRPr="0056727B">
        <w:rPr>
          <w:rFonts w:ascii="Times New Roman" w:hAnsi="Times New Roman" w:cs="Times New Roman"/>
        </w:rPr>
        <w:t>thoroughly</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frozen</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-18</w:t>
      </w:r>
      <w:r w:rsidR="0081237E" w:rsidRPr="0056727B">
        <w:rPr>
          <w:rFonts w:ascii="Times New Roman" w:hAnsi="Times New Roman" w:cs="Times New Roman"/>
        </w:rPr>
        <w:t xml:space="preserve"> </w:t>
      </w:r>
      <w:r w:rsidRPr="0056727B">
        <w:rPr>
          <w:rFonts w:ascii="Times New Roman" w:hAnsi="Times New Roman" w:cs="Times New Roman"/>
        </w:rPr>
        <w:t>°C</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~3</w:t>
      </w:r>
      <w:r w:rsidR="0081237E" w:rsidRPr="0056727B">
        <w:rPr>
          <w:rFonts w:ascii="Times New Roman" w:hAnsi="Times New Roman" w:cs="Times New Roman"/>
        </w:rPr>
        <w:t xml:space="preserve"> </w:t>
      </w:r>
      <w:r w:rsidRPr="0056727B">
        <w:rPr>
          <w:rFonts w:ascii="Times New Roman" w:hAnsi="Times New Roman" w:cs="Times New Roman"/>
        </w:rPr>
        <w:t>kg</w:t>
      </w:r>
      <w:r w:rsidR="0081237E" w:rsidRPr="0056727B">
        <w:rPr>
          <w:rFonts w:ascii="Times New Roman" w:hAnsi="Times New Roman" w:cs="Times New Roman"/>
        </w:rPr>
        <w:t xml:space="preserve"> </w:t>
      </w:r>
      <w:r w:rsidR="00EA3B43" w:rsidRPr="0056727B">
        <w:rPr>
          <w:rFonts w:ascii="Times New Roman" w:hAnsi="Times New Roman" w:cs="Times New Roman"/>
        </w:rPr>
        <w:t>portions</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When</w:t>
      </w:r>
      <w:r w:rsidR="0081237E" w:rsidRPr="0056727B">
        <w:rPr>
          <w:rFonts w:ascii="Times New Roman" w:hAnsi="Times New Roman" w:cs="Times New Roman"/>
        </w:rPr>
        <w:t xml:space="preserve"> </w:t>
      </w:r>
      <w:r w:rsidRPr="0056727B">
        <w:rPr>
          <w:rFonts w:ascii="Times New Roman" w:hAnsi="Times New Roman" w:cs="Times New Roman"/>
        </w:rPr>
        <w:t>needed,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feedstock</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thawed</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stored</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4</w:t>
      </w:r>
      <w:r w:rsidR="0081237E" w:rsidRPr="0056727B">
        <w:rPr>
          <w:rFonts w:ascii="Times New Roman" w:hAnsi="Times New Roman" w:cs="Times New Roman"/>
        </w:rPr>
        <w:t xml:space="preserve"> </w:t>
      </w:r>
      <w:r w:rsidRPr="0056727B">
        <w:rPr>
          <w:rFonts w:ascii="Times New Roman" w:hAnsi="Times New Roman" w:cs="Times New Roman"/>
        </w:rPr>
        <w:t>°C</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used</w:t>
      </w:r>
      <w:r w:rsidR="0081237E" w:rsidRPr="0056727B">
        <w:rPr>
          <w:rFonts w:ascii="Times New Roman" w:hAnsi="Times New Roman" w:cs="Times New Roman"/>
        </w:rPr>
        <w:t xml:space="preserve"> </w:t>
      </w:r>
      <w:r w:rsidRPr="0056727B">
        <w:rPr>
          <w:rFonts w:ascii="Times New Roman" w:hAnsi="Times New Roman" w:cs="Times New Roman"/>
        </w:rPr>
        <w:t>within</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few</w:t>
      </w:r>
      <w:r w:rsidR="0081237E" w:rsidRPr="0056727B">
        <w:rPr>
          <w:rFonts w:ascii="Times New Roman" w:hAnsi="Times New Roman" w:cs="Times New Roman"/>
        </w:rPr>
        <w:t xml:space="preserve"> </w:t>
      </w:r>
      <w:r w:rsidRPr="0056727B">
        <w:rPr>
          <w:rFonts w:ascii="Times New Roman" w:hAnsi="Times New Roman" w:cs="Times New Roman"/>
        </w:rPr>
        <w:t>days.</w:t>
      </w:r>
      <w:r w:rsidR="0081237E" w:rsidRPr="0056727B">
        <w:rPr>
          <w:rFonts w:ascii="Times New Roman" w:hAnsi="Times New Roman" w:cs="Times New Roman"/>
        </w:rPr>
        <w:t xml:space="preserve"> </w:t>
      </w:r>
      <w:r w:rsidR="00EA3B43" w:rsidRPr="0056727B">
        <w:rPr>
          <w:rFonts w:ascii="Times New Roman" w:hAnsi="Times New Roman" w:cs="Times New Roman"/>
        </w:rPr>
        <w:t>Th</w:t>
      </w:r>
      <w:r w:rsidR="00D06C61" w:rsidRPr="0056727B">
        <w:rPr>
          <w:rFonts w:ascii="Times New Roman" w:hAnsi="Times New Roman" w:cs="Times New Roman"/>
        </w:rPr>
        <w:t>is</w:t>
      </w:r>
      <w:r w:rsidR="0081237E" w:rsidRPr="0056727B">
        <w:rPr>
          <w:rFonts w:ascii="Times New Roman" w:hAnsi="Times New Roman" w:cs="Times New Roman"/>
        </w:rPr>
        <w:t xml:space="preserve"> </w:t>
      </w:r>
      <w:r w:rsidR="00D06C61" w:rsidRPr="0056727B">
        <w:rPr>
          <w:rFonts w:ascii="Times New Roman" w:hAnsi="Times New Roman" w:cs="Times New Roman"/>
        </w:rPr>
        <w:t>source</w:t>
      </w:r>
      <w:r w:rsidR="0081237E" w:rsidRPr="0056727B">
        <w:rPr>
          <w:rFonts w:ascii="Times New Roman" w:hAnsi="Times New Roman" w:cs="Times New Roman"/>
        </w:rPr>
        <w:t xml:space="preserve"> </w:t>
      </w:r>
      <w:r w:rsidR="00D06C61" w:rsidRPr="0056727B">
        <w:rPr>
          <w:rFonts w:ascii="Times New Roman" w:hAnsi="Times New Roman" w:cs="Times New Roman"/>
        </w:rPr>
        <w:t>of</w:t>
      </w:r>
      <w:r w:rsidR="0081237E" w:rsidRPr="0056727B">
        <w:rPr>
          <w:rFonts w:ascii="Times New Roman" w:hAnsi="Times New Roman" w:cs="Times New Roman"/>
        </w:rPr>
        <w:t xml:space="preserve"> </w:t>
      </w:r>
      <w:r w:rsidR="00D06C61" w:rsidRPr="0056727B">
        <w:rPr>
          <w:rFonts w:ascii="Times New Roman" w:hAnsi="Times New Roman" w:cs="Times New Roman"/>
        </w:rPr>
        <w:t>feedstock</w:t>
      </w:r>
      <w:r w:rsidR="0081237E" w:rsidRPr="0056727B">
        <w:rPr>
          <w:rFonts w:ascii="Times New Roman" w:hAnsi="Times New Roman" w:cs="Times New Roman"/>
        </w:rPr>
        <w:t xml:space="preserve"> </w:t>
      </w:r>
      <w:r w:rsidR="00D06C61" w:rsidRPr="0056727B">
        <w:rPr>
          <w:rFonts w:ascii="Times New Roman" w:hAnsi="Times New Roman" w:cs="Times New Roman"/>
        </w:rPr>
        <w:t>has</w:t>
      </w:r>
      <w:r w:rsidR="0081237E" w:rsidRPr="0056727B">
        <w:rPr>
          <w:rFonts w:ascii="Times New Roman" w:hAnsi="Times New Roman" w:cs="Times New Roman"/>
        </w:rPr>
        <w:t xml:space="preserve"> </w:t>
      </w:r>
      <w:r w:rsidR="00D06C61" w:rsidRPr="0056727B">
        <w:rPr>
          <w:rFonts w:ascii="Times New Roman" w:hAnsi="Times New Roman" w:cs="Times New Roman"/>
        </w:rPr>
        <w:t>been</w:t>
      </w:r>
      <w:r w:rsidR="0081237E" w:rsidRPr="0056727B">
        <w:rPr>
          <w:rFonts w:ascii="Times New Roman" w:hAnsi="Times New Roman" w:cs="Times New Roman"/>
        </w:rPr>
        <w:t xml:space="preserve"> </w:t>
      </w:r>
      <w:r w:rsidR="00D06C61" w:rsidRPr="0056727B">
        <w:rPr>
          <w:rFonts w:ascii="Times New Roman" w:hAnsi="Times New Roman" w:cs="Times New Roman"/>
        </w:rPr>
        <w:t>used</w:t>
      </w:r>
      <w:r w:rsidR="0081237E" w:rsidRPr="0056727B">
        <w:rPr>
          <w:rFonts w:ascii="Times New Roman" w:hAnsi="Times New Roman" w:cs="Times New Roman"/>
        </w:rPr>
        <w:t xml:space="preserve"> </w:t>
      </w:r>
      <w:r w:rsidR="00D06C61" w:rsidRPr="0056727B">
        <w:rPr>
          <w:rFonts w:ascii="Times New Roman" w:hAnsi="Times New Roman" w:cs="Times New Roman"/>
        </w:rPr>
        <w:t>in</w:t>
      </w:r>
      <w:r w:rsidR="0081237E" w:rsidRPr="0056727B">
        <w:rPr>
          <w:rFonts w:ascii="Times New Roman" w:hAnsi="Times New Roman" w:cs="Times New Roman"/>
        </w:rPr>
        <w:t xml:space="preserve"> </w:t>
      </w:r>
      <w:r w:rsidR="00D06C61" w:rsidRPr="0056727B">
        <w:rPr>
          <w:rFonts w:ascii="Times New Roman" w:hAnsi="Times New Roman" w:cs="Times New Roman"/>
        </w:rPr>
        <w:t>a</w:t>
      </w:r>
      <w:r w:rsidR="0081237E" w:rsidRPr="0056727B">
        <w:rPr>
          <w:rFonts w:ascii="Times New Roman" w:hAnsi="Times New Roman" w:cs="Times New Roman"/>
        </w:rPr>
        <w:t xml:space="preserve"> </w:t>
      </w:r>
      <w:r w:rsidR="00D06C61" w:rsidRPr="0056727B">
        <w:rPr>
          <w:rFonts w:ascii="Times New Roman" w:hAnsi="Times New Roman" w:cs="Times New Roman"/>
        </w:rPr>
        <w:t>number</w:t>
      </w:r>
      <w:r w:rsidR="0081237E" w:rsidRPr="0056727B">
        <w:rPr>
          <w:rFonts w:ascii="Times New Roman" w:hAnsi="Times New Roman" w:cs="Times New Roman"/>
        </w:rPr>
        <w:t xml:space="preserve"> </w:t>
      </w:r>
      <w:r w:rsidR="00D06C61" w:rsidRPr="0056727B">
        <w:rPr>
          <w:rFonts w:ascii="Times New Roman" w:hAnsi="Times New Roman" w:cs="Times New Roman"/>
        </w:rPr>
        <w:t>of</w:t>
      </w:r>
      <w:r w:rsidR="0081237E" w:rsidRPr="0056727B">
        <w:rPr>
          <w:rFonts w:ascii="Times New Roman" w:hAnsi="Times New Roman" w:cs="Times New Roman"/>
        </w:rPr>
        <w:t xml:space="preserve"> </w:t>
      </w:r>
      <w:r w:rsidR="00D06C61" w:rsidRPr="0056727B">
        <w:rPr>
          <w:rFonts w:ascii="Times New Roman" w:hAnsi="Times New Roman" w:cs="Times New Roman"/>
        </w:rPr>
        <w:t>trials</w:t>
      </w:r>
      <w:r w:rsidR="0081237E" w:rsidRPr="0056727B">
        <w:rPr>
          <w:rFonts w:ascii="Times New Roman" w:hAnsi="Times New Roman" w:cs="Times New Roman"/>
        </w:rPr>
        <w:t xml:space="preserve"> </w:t>
      </w:r>
      <w:r w:rsidR="000C4C2B">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&lt;EndNote&gt;&lt;Cite&gt;&lt;Author&gt;Yirong&lt;/Author&gt;&lt;Year&gt;2015&lt;/Year&gt;&lt;RecNum&gt;37&lt;/RecNum&gt;&lt;DisplayText&gt;&lt;style face="superscript"&gt;21&lt;/style&gt;&lt;/DisplayText&gt;&lt;record&gt;&lt;rec-number&gt;37&lt;/rec-number&gt;&lt;foreign-keys&gt;&lt;key app="EN" db-id="sespv2a05r0p2ree0saxvp95se0evr0a50xt" timestamp="1502027849"&gt;37&lt;/key&gt;&lt;/foreign-keys&gt;&lt;ref-type name="Journal Article"&gt;17&lt;/ref-type&gt;&lt;contributors&gt;&lt;authors&gt;&lt;author&gt;Yirong, C&lt;/author&gt;&lt;author&gt;Heaven, S&lt;/author&gt;&lt;author&gt;Banks, CJ&lt;/author&gt;&lt;/authors&gt;&lt;/contributors&gt;&lt;titles&gt;&lt;title&gt;Effect of a trace element addition strategy on volatile fatty acid accumulation in thermophilic anaerobic digestion of food waste&lt;/title&gt;&lt;secondary-title&gt;Waste and Biomass Valorization&lt;/secondary-title&gt;&lt;/titles&gt;&lt;periodical&gt;&lt;full-title&gt;Waste and Biomass Valorization&lt;/full-title&gt;&lt;/periodical&gt;&lt;pages&gt;1-12&lt;/pages&gt;&lt;volume&gt;6&lt;/volume&gt;&lt;number&gt;1&lt;/number&gt;&lt;dates&gt;&lt;year&gt;2015&lt;/year&gt;&lt;/dates&gt;&lt;isbn&gt;1877-2641&lt;/isbn&gt;&lt;urls&gt;&lt;/urls&gt;&lt;/record&gt;&lt;/Cite&gt;&lt;/EndNote&gt;</w:instrText>
      </w:r>
      <w:r w:rsidR="000C4C2B">
        <w:rPr>
          <w:rFonts w:ascii="Times New Roman" w:hAnsi="Times New Roman" w:cs="Times New Roman"/>
        </w:rPr>
        <w:fldChar w:fldCharType="separate"/>
      </w:r>
      <w:r w:rsidR="0015618E" w:rsidRPr="0015618E">
        <w:rPr>
          <w:rFonts w:ascii="Times New Roman" w:hAnsi="Times New Roman" w:cs="Times New Roman"/>
          <w:noProof/>
          <w:vertAlign w:val="superscript"/>
        </w:rPr>
        <w:t>21</w:t>
      </w:r>
      <w:r w:rsidR="000C4C2B">
        <w:rPr>
          <w:rFonts w:ascii="Times New Roman" w:hAnsi="Times New Roman" w:cs="Times New Roman"/>
        </w:rPr>
        <w:fldChar w:fldCharType="end"/>
      </w:r>
      <w:r w:rsidR="003F3289" w:rsidRPr="0056727B">
        <w:rPr>
          <w:rFonts w:ascii="Times New Roman" w:hAnsi="Times New Roman" w:cs="Times New Roman"/>
        </w:rPr>
        <w:t>,</w:t>
      </w:r>
      <w:r w:rsidR="0081237E" w:rsidRPr="0056727B">
        <w:rPr>
          <w:rFonts w:ascii="Times New Roman" w:hAnsi="Times New Roman" w:cs="Times New Roman"/>
        </w:rPr>
        <w:t xml:space="preserve"> </w:t>
      </w:r>
      <w:r w:rsidR="00D06C61" w:rsidRPr="0056727B">
        <w:rPr>
          <w:rFonts w:ascii="Times New Roman" w:hAnsi="Times New Roman" w:cs="Times New Roman"/>
        </w:rPr>
        <w:t>and</w:t>
      </w:r>
      <w:r w:rsidR="0081237E" w:rsidRPr="0056727B">
        <w:rPr>
          <w:rFonts w:ascii="Times New Roman" w:hAnsi="Times New Roman" w:cs="Times New Roman"/>
        </w:rPr>
        <w:t xml:space="preserve"> </w:t>
      </w:r>
      <w:r w:rsidR="00D06C61" w:rsidRPr="0056727B">
        <w:rPr>
          <w:rFonts w:ascii="Times New Roman" w:hAnsi="Times New Roman" w:cs="Times New Roman"/>
        </w:rPr>
        <w:t>the</w:t>
      </w:r>
      <w:r w:rsidR="0081237E" w:rsidRPr="0056727B">
        <w:rPr>
          <w:rFonts w:ascii="Times New Roman" w:hAnsi="Times New Roman" w:cs="Times New Roman"/>
        </w:rPr>
        <w:t xml:space="preserve"> </w:t>
      </w:r>
      <w:r w:rsidR="00EA3B43" w:rsidRPr="0056727B">
        <w:rPr>
          <w:rFonts w:ascii="Times New Roman" w:hAnsi="Times New Roman" w:cs="Times New Roman"/>
        </w:rPr>
        <w:t>key</w:t>
      </w:r>
      <w:r w:rsidR="0081237E" w:rsidRPr="0056727B">
        <w:rPr>
          <w:rFonts w:ascii="Times New Roman" w:hAnsi="Times New Roman" w:cs="Times New Roman"/>
        </w:rPr>
        <w:t xml:space="preserve"> </w:t>
      </w:r>
      <w:r w:rsidR="00EA3B43" w:rsidRPr="0056727B">
        <w:rPr>
          <w:rFonts w:ascii="Times New Roman" w:hAnsi="Times New Roman" w:cs="Times New Roman"/>
        </w:rPr>
        <w:t>characterist</w:t>
      </w:r>
      <w:r w:rsidR="00CF7CE6" w:rsidRPr="0056727B">
        <w:rPr>
          <w:rFonts w:ascii="Times New Roman" w:hAnsi="Times New Roman" w:cs="Times New Roman"/>
        </w:rPr>
        <w:t>i</w:t>
      </w:r>
      <w:r w:rsidR="00EA3B43" w:rsidRPr="0056727B">
        <w:rPr>
          <w:rFonts w:ascii="Times New Roman" w:hAnsi="Times New Roman" w:cs="Times New Roman"/>
        </w:rPr>
        <w:t>cs</w:t>
      </w:r>
      <w:r w:rsidR="0081237E" w:rsidRPr="0056727B">
        <w:rPr>
          <w:rFonts w:ascii="Times New Roman" w:hAnsi="Times New Roman" w:cs="Times New Roman"/>
        </w:rPr>
        <w:t xml:space="preserve"> </w:t>
      </w:r>
      <w:r w:rsidR="003F3289" w:rsidRPr="0056727B">
        <w:rPr>
          <w:rFonts w:ascii="Times New Roman" w:hAnsi="Times New Roman" w:cs="Times New Roman"/>
        </w:rPr>
        <w:t>of</w:t>
      </w:r>
      <w:r w:rsidR="0081237E" w:rsidRPr="0056727B">
        <w:rPr>
          <w:rFonts w:ascii="Times New Roman" w:hAnsi="Times New Roman" w:cs="Times New Roman"/>
        </w:rPr>
        <w:t xml:space="preserve"> </w:t>
      </w:r>
      <w:r w:rsidR="003F3289" w:rsidRPr="0056727B">
        <w:rPr>
          <w:rFonts w:ascii="Times New Roman" w:hAnsi="Times New Roman" w:cs="Times New Roman"/>
        </w:rPr>
        <w:t>the</w:t>
      </w:r>
      <w:r w:rsidR="0081237E" w:rsidRPr="0056727B">
        <w:rPr>
          <w:rFonts w:ascii="Times New Roman" w:hAnsi="Times New Roman" w:cs="Times New Roman"/>
        </w:rPr>
        <w:t xml:space="preserve"> </w:t>
      </w:r>
      <w:r w:rsidR="003F3289" w:rsidRPr="0056727B">
        <w:rPr>
          <w:rFonts w:ascii="Times New Roman" w:hAnsi="Times New Roman" w:cs="Times New Roman"/>
        </w:rPr>
        <w:t>current</w:t>
      </w:r>
      <w:r w:rsidR="0081237E" w:rsidRPr="0056727B">
        <w:rPr>
          <w:rFonts w:ascii="Times New Roman" w:hAnsi="Times New Roman" w:cs="Times New Roman"/>
        </w:rPr>
        <w:t xml:space="preserve"> </w:t>
      </w:r>
      <w:r w:rsidR="003F3289" w:rsidRPr="0056727B">
        <w:rPr>
          <w:rFonts w:ascii="Times New Roman" w:hAnsi="Times New Roman" w:cs="Times New Roman"/>
        </w:rPr>
        <w:t>batch</w:t>
      </w:r>
      <w:r w:rsidR="0081237E" w:rsidRPr="0056727B">
        <w:rPr>
          <w:rFonts w:ascii="Times New Roman" w:hAnsi="Times New Roman" w:cs="Times New Roman"/>
        </w:rPr>
        <w:t xml:space="preserve"> </w:t>
      </w:r>
      <w:r w:rsidR="00EA3B43" w:rsidRPr="0056727B">
        <w:rPr>
          <w:rFonts w:ascii="Times New Roman" w:hAnsi="Times New Roman" w:cs="Times New Roman"/>
        </w:rPr>
        <w:t>are</w:t>
      </w:r>
      <w:r w:rsidR="0081237E" w:rsidRPr="0056727B">
        <w:rPr>
          <w:rFonts w:ascii="Times New Roman" w:hAnsi="Times New Roman" w:cs="Times New Roman"/>
        </w:rPr>
        <w:t xml:space="preserve"> </w:t>
      </w:r>
      <w:r w:rsidR="00EA3B43" w:rsidRPr="0056727B">
        <w:rPr>
          <w:rFonts w:ascii="Times New Roman" w:hAnsi="Times New Roman" w:cs="Times New Roman"/>
        </w:rPr>
        <w:t>shown</w:t>
      </w:r>
      <w:r w:rsidR="0081237E" w:rsidRPr="0056727B">
        <w:rPr>
          <w:rFonts w:ascii="Times New Roman" w:hAnsi="Times New Roman" w:cs="Times New Roman"/>
        </w:rPr>
        <w:t xml:space="preserve"> </w:t>
      </w:r>
      <w:r w:rsidR="00EA3B43" w:rsidRPr="0056727B">
        <w:rPr>
          <w:rFonts w:ascii="Times New Roman" w:hAnsi="Times New Roman" w:cs="Times New Roman"/>
        </w:rPr>
        <w:t>in</w:t>
      </w:r>
      <w:r w:rsidR="0081237E" w:rsidRPr="0056727B">
        <w:rPr>
          <w:rFonts w:ascii="Times New Roman" w:hAnsi="Times New Roman" w:cs="Times New Roman"/>
        </w:rPr>
        <w:t xml:space="preserve"> </w:t>
      </w:r>
      <w:r w:rsidR="00EA3B43" w:rsidRPr="0056727B">
        <w:rPr>
          <w:rFonts w:ascii="Times New Roman" w:hAnsi="Times New Roman" w:cs="Times New Roman"/>
        </w:rPr>
        <w:t>Table</w:t>
      </w:r>
      <w:r w:rsidR="0081237E" w:rsidRPr="0056727B">
        <w:rPr>
          <w:rFonts w:ascii="Times New Roman" w:hAnsi="Times New Roman" w:cs="Times New Roman"/>
        </w:rPr>
        <w:t xml:space="preserve"> </w:t>
      </w:r>
      <w:r w:rsidR="00EA3B43" w:rsidRPr="0056727B">
        <w:rPr>
          <w:rFonts w:ascii="Times New Roman" w:hAnsi="Times New Roman" w:cs="Times New Roman"/>
        </w:rPr>
        <w:t>1</w:t>
      </w:r>
      <w:r w:rsidR="003F3289" w:rsidRPr="0056727B">
        <w:rPr>
          <w:rFonts w:ascii="Times New Roman" w:hAnsi="Times New Roman" w:cs="Times New Roman"/>
        </w:rPr>
        <w:t>.</w:t>
      </w:r>
      <w:r w:rsidR="0081237E" w:rsidRPr="0056727B">
        <w:rPr>
          <w:rFonts w:ascii="Times New Roman" w:hAnsi="Times New Roman" w:cs="Times New Roman"/>
        </w:rPr>
        <w:t xml:space="preserve"> </w:t>
      </w:r>
    </w:p>
    <w:p w:rsidR="007C28D0" w:rsidRPr="0056727B" w:rsidRDefault="007C28D0" w:rsidP="00017FB9">
      <w:pPr>
        <w:widowControl w:val="0"/>
        <w:spacing w:line="480" w:lineRule="auto"/>
        <w:jc w:val="left"/>
        <w:rPr>
          <w:rFonts w:ascii="Times New Roman" w:hAnsi="Times New Roman" w:cs="Times New Roman"/>
        </w:rPr>
      </w:pPr>
    </w:p>
    <w:p w:rsidR="005322BB" w:rsidRPr="0056727B" w:rsidRDefault="005322BB" w:rsidP="00017FB9">
      <w:pPr>
        <w:pStyle w:val="EnvelopeReturn"/>
        <w:widowControl w:val="0"/>
        <w:tabs>
          <w:tab w:val="clear" w:pos="284"/>
        </w:tabs>
        <w:spacing w:line="480" w:lineRule="auto"/>
        <w:jc w:val="left"/>
        <w:rPr>
          <w:bCs/>
          <w:sz w:val="24"/>
          <w:szCs w:val="24"/>
        </w:rPr>
      </w:pPr>
      <w:r w:rsidRPr="0056727B">
        <w:rPr>
          <w:bCs/>
          <w:sz w:val="24"/>
          <w:szCs w:val="24"/>
        </w:rPr>
        <w:t>2.2</w:t>
      </w:r>
      <w:r w:rsidRPr="0056727B">
        <w:rPr>
          <w:bCs/>
          <w:sz w:val="24"/>
          <w:szCs w:val="24"/>
        </w:rPr>
        <w:tab/>
      </w:r>
      <w:r w:rsidR="00493422" w:rsidRPr="0056727B">
        <w:rPr>
          <w:bCs/>
          <w:sz w:val="24"/>
          <w:szCs w:val="24"/>
        </w:rPr>
        <w:t>D</w:t>
      </w:r>
      <w:r w:rsidRPr="0056727B">
        <w:rPr>
          <w:bCs/>
          <w:sz w:val="24"/>
          <w:szCs w:val="24"/>
        </w:rPr>
        <w:t>igester</w:t>
      </w:r>
      <w:r w:rsidR="0081237E" w:rsidRPr="0056727B">
        <w:rPr>
          <w:bCs/>
          <w:sz w:val="24"/>
          <w:szCs w:val="24"/>
        </w:rPr>
        <w:t xml:space="preserve"> </w:t>
      </w:r>
      <w:r w:rsidR="00493422" w:rsidRPr="0056727B">
        <w:rPr>
          <w:bCs/>
          <w:sz w:val="24"/>
          <w:szCs w:val="24"/>
        </w:rPr>
        <w:t>construction</w:t>
      </w:r>
      <w:r w:rsidR="00A55BE9" w:rsidRPr="0056727B">
        <w:rPr>
          <w:bCs/>
          <w:sz w:val="24"/>
          <w:szCs w:val="24"/>
        </w:rPr>
        <w:t>,</w:t>
      </w:r>
      <w:r w:rsidR="0081237E" w:rsidRPr="0056727B">
        <w:rPr>
          <w:bCs/>
          <w:sz w:val="24"/>
          <w:szCs w:val="24"/>
        </w:rPr>
        <w:t xml:space="preserve"> </w:t>
      </w:r>
      <w:r w:rsidR="00A55BE9" w:rsidRPr="0056727B">
        <w:rPr>
          <w:bCs/>
          <w:sz w:val="24"/>
          <w:szCs w:val="24"/>
        </w:rPr>
        <w:t>start-up</w:t>
      </w:r>
      <w:r w:rsidR="0081237E" w:rsidRPr="0056727B">
        <w:rPr>
          <w:bCs/>
          <w:sz w:val="24"/>
          <w:szCs w:val="24"/>
        </w:rPr>
        <w:t xml:space="preserve"> </w:t>
      </w:r>
      <w:r w:rsidR="00493422" w:rsidRPr="0056727B">
        <w:rPr>
          <w:bCs/>
          <w:sz w:val="24"/>
          <w:szCs w:val="24"/>
        </w:rPr>
        <w:t>and</w:t>
      </w:r>
      <w:r w:rsidR="0081237E" w:rsidRPr="0056727B">
        <w:rPr>
          <w:bCs/>
          <w:sz w:val="24"/>
          <w:szCs w:val="24"/>
        </w:rPr>
        <w:t xml:space="preserve"> </w:t>
      </w:r>
      <w:r w:rsidR="00493422" w:rsidRPr="0056727B">
        <w:rPr>
          <w:bCs/>
          <w:sz w:val="24"/>
          <w:szCs w:val="24"/>
        </w:rPr>
        <w:t>operation</w:t>
      </w:r>
    </w:p>
    <w:p w:rsidR="005322BB" w:rsidRDefault="005322BB" w:rsidP="002A6F10">
      <w:pPr>
        <w:pStyle w:val="EnvelopeReturn"/>
        <w:widowControl w:val="0"/>
        <w:tabs>
          <w:tab w:val="clear" w:pos="284"/>
        </w:tabs>
        <w:spacing w:line="480" w:lineRule="auto"/>
        <w:jc w:val="left"/>
        <w:rPr>
          <w:bCs/>
          <w:sz w:val="24"/>
          <w:szCs w:val="24"/>
        </w:rPr>
      </w:pPr>
      <w:r w:rsidRPr="0056727B">
        <w:rPr>
          <w:bCs/>
          <w:sz w:val="24"/>
          <w:szCs w:val="24"/>
        </w:rPr>
        <w:t>Three</w:t>
      </w:r>
      <w:r w:rsidR="0081237E" w:rsidRPr="0056727B">
        <w:rPr>
          <w:bCs/>
          <w:sz w:val="24"/>
          <w:szCs w:val="24"/>
        </w:rPr>
        <w:t xml:space="preserve"> </w:t>
      </w:r>
      <w:r w:rsidRPr="0056727B">
        <w:rPr>
          <w:bCs/>
          <w:sz w:val="24"/>
          <w:szCs w:val="24"/>
        </w:rPr>
        <w:t>pairs</w:t>
      </w:r>
      <w:r w:rsidR="0081237E" w:rsidRPr="0056727B">
        <w:rPr>
          <w:bCs/>
          <w:sz w:val="24"/>
          <w:szCs w:val="24"/>
        </w:rPr>
        <w:t xml:space="preserve"> </w:t>
      </w:r>
      <w:r w:rsidRPr="0056727B">
        <w:rPr>
          <w:bCs/>
          <w:sz w:val="24"/>
          <w:szCs w:val="24"/>
        </w:rPr>
        <w:t>of</w:t>
      </w:r>
      <w:r w:rsidR="0081237E" w:rsidRPr="0056727B">
        <w:rPr>
          <w:bCs/>
          <w:sz w:val="24"/>
          <w:szCs w:val="24"/>
        </w:rPr>
        <w:t xml:space="preserve"> </w:t>
      </w:r>
      <w:r w:rsidRPr="0056727B">
        <w:rPr>
          <w:bCs/>
          <w:sz w:val="24"/>
          <w:szCs w:val="24"/>
        </w:rPr>
        <w:t>4-litre</w:t>
      </w:r>
      <w:r w:rsidR="0081237E" w:rsidRPr="0056727B">
        <w:rPr>
          <w:bCs/>
          <w:sz w:val="24"/>
          <w:szCs w:val="24"/>
        </w:rPr>
        <w:t xml:space="preserve"> </w:t>
      </w:r>
      <w:r w:rsidRPr="0056727B">
        <w:rPr>
          <w:bCs/>
          <w:sz w:val="24"/>
          <w:szCs w:val="24"/>
        </w:rPr>
        <w:t>working</w:t>
      </w:r>
      <w:r w:rsidR="0081237E" w:rsidRPr="0056727B">
        <w:rPr>
          <w:bCs/>
          <w:sz w:val="24"/>
          <w:szCs w:val="24"/>
        </w:rPr>
        <w:t xml:space="preserve"> </w:t>
      </w:r>
      <w:r w:rsidRPr="0056727B">
        <w:rPr>
          <w:bCs/>
          <w:sz w:val="24"/>
          <w:szCs w:val="24"/>
        </w:rPr>
        <w:t>volume</w:t>
      </w:r>
      <w:r w:rsidR="0081237E" w:rsidRPr="0056727B">
        <w:rPr>
          <w:bCs/>
          <w:sz w:val="24"/>
          <w:szCs w:val="24"/>
        </w:rPr>
        <w:t xml:space="preserve"> </w:t>
      </w:r>
      <w:r w:rsidRPr="0056727B">
        <w:rPr>
          <w:bCs/>
          <w:sz w:val="24"/>
          <w:szCs w:val="24"/>
        </w:rPr>
        <w:t>anaerobic</w:t>
      </w:r>
      <w:r w:rsidR="0081237E" w:rsidRPr="0056727B">
        <w:rPr>
          <w:bCs/>
          <w:sz w:val="24"/>
          <w:szCs w:val="24"/>
        </w:rPr>
        <w:t xml:space="preserve"> </w:t>
      </w:r>
      <w:r w:rsidRPr="0056727B">
        <w:rPr>
          <w:bCs/>
          <w:sz w:val="24"/>
          <w:szCs w:val="24"/>
        </w:rPr>
        <w:t>digesters</w:t>
      </w:r>
      <w:r w:rsidR="0081237E" w:rsidRPr="0056727B">
        <w:rPr>
          <w:bCs/>
          <w:sz w:val="24"/>
          <w:szCs w:val="24"/>
        </w:rPr>
        <w:t xml:space="preserve"> </w:t>
      </w:r>
      <w:r w:rsidRPr="0056727B">
        <w:rPr>
          <w:bCs/>
          <w:sz w:val="24"/>
          <w:szCs w:val="24"/>
        </w:rPr>
        <w:t>were</w:t>
      </w:r>
      <w:r w:rsidR="0081237E" w:rsidRPr="0056727B">
        <w:rPr>
          <w:bCs/>
          <w:sz w:val="24"/>
          <w:szCs w:val="24"/>
        </w:rPr>
        <w:t xml:space="preserve"> </w:t>
      </w:r>
      <w:r w:rsidRPr="0056727B">
        <w:rPr>
          <w:bCs/>
          <w:sz w:val="24"/>
          <w:szCs w:val="24"/>
        </w:rPr>
        <w:t>used,</w:t>
      </w:r>
      <w:r w:rsidR="0081237E" w:rsidRPr="0056727B">
        <w:rPr>
          <w:bCs/>
          <w:sz w:val="24"/>
          <w:szCs w:val="24"/>
        </w:rPr>
        <w:t xml:space="preserve"> </w:t>
      </w:r>
      <w:r w:rsidRPr="0056727B">
        <w:rPr>
          <w:bCs/>
          <w:sz w:val="24"/>
          <w:szCs w:val="24"/>
        </w:rPr>
        <w:t>of</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continuously-stirred</w:t>
      </w:r>
      <w:r w:rsidR="0081237E" w:rsidRPr="0056727B">
        <w:rPr>
          <w:bCs/>
          <w:sz w:val="24"/>
          <w:szCs w:val="24"/>
        </w:rPr>
        <w:t xml:space="preserve"> </w:t>
      </w:r>
      <w:r w:rsidRPr="0056727B">
        <w:rPr>
          <w:bCs/>
          <w:sz w:val="24"/>
          <w:szCs w:val="24"/>
        </w:rPr>
        <w:t>tank</w:t>
      </w:r>
      <w:r w:rsidR="0081237E" w:rsidRPr="0056727B">
        <w:rPr>
          <w:bCs/>
          <w:sz w:val="24"/>
          <w:szCs w:val="24"/>
        </w:rPr>
        <w:t xml:space="preserve"> </w:t>
      </w:r>
      <w:r w:rsidRPr="0056727B">
        <w:rPr>
          <w:bCs/>
          <w:sz w:val="24"/>
          <w:szCs w:val="24"/>
        </w:rPr>
        <w:t>reactor</w:t>
      </w:r>
      <w:r w:rsidR="0081237E" w:rsidRPr="0056727B">
        <w:rPr>
          <w:bCs/>
          <w:sz w:val="24"/>
          <w:szCs w:val="24"/>
        </w:rPr>
        <w:t xml:space="preserve"> </w:t>
      </w:r>
      <w:r w:rsidRPr="0056727B">
        <w:rPr>
          <w:bCs/>
          <w:sz w:val="24"/>
          <w:szCs w:val="24"/>
        </w:rPr>
        <w:t>(CSTR)</w:t>
      </w:r>
      <w:r w:rsidR="0081237E" w:rsidRPr="0056727B">
        <w:rPr>
          <w:bCs/>
          <w:sz w:val="24"/>
          <w:szCs w:val="24"/>
        </w:rPr>
        <w:t xml:space="preserve"> </w:t>
      </w:r>
      <w:r w:rsidRPr="0056727B">
        <w:rPr>
          <w:bCs/>
          <w:sz w:val="24"/>
          <w:szCs w:val="24"/>
        </w:rPr>
        <w:t>design.</w:t>
      </w:r>
      <w:r w:rsidR="0081237E" w:rsidRPr="0056727B">
        <w:rPr>
          <w:bCs/>
          <w:sz w:val="24"/>
          <w:szCs w:val="24"/>
        </w:rPr>
        <w:t xml:space="preserve"> </w:t>
      </w:r>
      <w:r w:rsidRPr="0056727B">
        <w:rPr>
          <w:bCs/>
          <w:sz w:val="24"/>
          <w:szCs w:val="24"/>
        </w:rPr>
        <w:t>These</w:t>
      </w:r>
      <w:r w:rsidR="0081237E" w:rsidRPr="0056727B">
        <w:rPr>
          <w:bCs/>
          <w:sz w:val="24"/>
          <w:szCs w:val="24"/>
        </w:rPr>
        <w:t xml:space="preserve"> </w:t>
      </w:r>
      <w:r w:rsidRPr="0056727B">
        <w:rPr>
          <w:bCs/>
          <w:sz w:val="24"/>
          <w:szCs w:val="24"/>
        </w:rPr>
        <w:t>were</w:t>
      </w:r>
      <w:r w:rsidR="0081237E" w:rsidRPr="0056727B">
        <w:rPr>
          <w:bCs/>
          <w:sz w:val="24"/>
          <w:szCs w:val="24"/>
        </w:rPr>
        <w:t xml:space="preserve"> </w:t>
      </w:r>
      <w:r w:rsidRPr="0056727B">
        <w:rPr>
          <w:bCs/>
          <w:sz w:val="24"/>
          <w:szCs w:val="24"/>
        </w:rPr>
        <w:t>constructed</w:t>
      </w:r>
      <w:r w:rsidR="0081237E" w:rsidRPr="0056727B">
        <w:rPr>
          <w:bCs/>
          <w:sz w:val="24"/>
          <w:szCs w:val="24"/>
        </w:rPr>
        <w:t xml:space="preserve"> </w:t>
      </w:r>
      <w:r w:rsidRPr="0056727B">
        <w:rPr>
          <w:bCs/>
          <w:sz w:val="24"/>
          <w:szCs w:val="24"/>
        </w:rPr>
        <w:t>of</w:t>
      </w:r>
      <w:r w:rsidR="0081237E" w:rsidRPr="0056727B">
        <w:rPr>
          <w:bCs/>
          <w:sz w:val="24"/>
          <w:szCs w:val="24"/>
        </w:rPr>
        <w:t xml:space="preserve"> </w:t>
      </w:r>
      <w:r w:rsidRPr="0056727B">
        <w:rPr>
          <w:bCs/>
          <w:sz w:val="24"/>
          <w:szCs w:val="24"/>
        </w:rPr>
        <w:t>PVC</w:t>
      </w:r>
      <w:r w:rsidR="0081237E" w:rsidRPr="0056727B">
        <w:rPr>
          <w:bCs/>
          <w:sz w:val="24"/>
          <w:szCs w:val="24"/>
        </w:rPr>
        <w:t xml:space="preserve"> </w:t>
      </w:r>
      <w:r w:rsidRPr="0056727B">
        <w:rPr>
          <w:bCs/>
          <w:sz w:val="24"/>
          <w:szCs w:val="24"/>
        </w:rPr>
        <w:t>tube</w:t>
      </w:r>
      <w:r w:rsidR="0081237E" w:rsidRPr="0056727B">
        <w:rPr>
          <w:bCs/>
          <w:sz w:val="24"/>
          <w:szCs w:val="24"/>
        </w:rPr>
        <w:t xml:space="preserve"> </w:t>
      </w:r>
      <w:r w:rsidRPr="0056727B">
        <w:rPr>
          <w:bCs/>
          <w:sz w:val="24"/>
          <w:szCs w:val="24"/>
        </w:rPr>
        <w:t>with</w:t>
      </w:r>
      <w:r w:rsidR="0081237E" w:rsidRPr="0056727B">
        <w:rPr>
          <w:bCs/>
          <w:sz w:val="24"/>
          <w:szCs w:val="24"/>
        </w:rPr>
        <w:t xml:space="preserve"> </w:t>
      </w:r>
      <w:r w:rsidRPr="0056727B">
        <w:rPr>
          <w:bCs/>
          <w:sz w:val="24"/>
          <w:szCs w:val="24"/>
        </w:rPr>
        <w:t>gas-tight</w:t>
      </w:r>
      <w:r w:rsidR="0081237E" w:rsidRPr="0056727B">
        <w:rPr>
          <w:bCs/>
          <w:sz w:val="24"/>
          <w:szCs w:val="24"/>
        </w:rPr>
        <w:t xml:space="preserve"> </w:t>
      </w:r>
      <w:r w:rsidRPr="0056727B">
        <w:rPr>
          <w:bCs/>
          <w:sz w:val="24"/>
          <w:szCs w:val="24"/>
        </w:rPr>
        <w:t>top</w:t>
      </w:r>
      <w:r w:rsidR="0081237E" w:rsidRPr="0056727B">
        <w:rPr>
          <w:bCs/>
          <w:sz w:val="24"/>
          <w:szCs w:val="24"/>
        </w:rPr>
        <w:t xml:space="preserve"> </w:t>
      </w:r>
      <w:r w:rsidRPr="0056727B">
        <w:rPr>
          <w:bCs/>
          <w:sz w:val="24"/>
          <w:szCs w:val="24"/>
        </w:rPr>
        <w:t>and</w:t>
      </w:r>
      <w:r w:rsidR="0081237E" w:rsidRPr="0056727B">
        <w:rPr>
          <w:bCs/>
          <w:sz w:val="24"/>
          <w:szCs w:val="24"/>
        </w:rPr>
        <w:t xml:space="preserve"> </w:t>
      </w:r>
      <w:r w:rsidRPr="0056727B">
        <w:rPr>
          <w:bCs/>
          <w:sz w:val="24"/>
          <w:szCs w:val="24"/>
        </w:rPr>
        <w:t>bottom</w:t>
      </w:r>
      <w:r w:rsidR="0081237E" w:rsidRPr="0056727B">
        <w:rPr>
          <w:bCs/>
          <w:sz w:val="24"/>
          <w:szCs w:val="24"/>
        </w:rPr>
        <w:t xml:space="preserve"> </w:t>
      </w:r>
      <w:r w:rsidRPr="0056727B">
        <w:rPr>
          <w:bCs/>
          <w:sz w:val="24"/>
          <w:szCs w:val="24"/>
        </w:rPr>
        <w:t>plates.</w:t>
      </w:r>
      <w:r w:rsidR="0081237E" w:rsidRPr="0056727B">
        <w:rPr>
          <w:bCs/>
          <w:sz w:val="24"/>
          <w:szCs w:val="24"/>
        </w:rPr>
        <w:t xml:space="preserve"> </w:t>
      </w:r>
      <w:r w:rsidRPr="0056727B">
        <w:rPr>
          <w:bCs/>
          <w:sz w:val="24"/>
          <w:szCs w:val="24"/>
        </w:rPr>
        <w:t>The</w:t>
      </w:r>
      <w:r w:rsidR="0081237E" w:rsidRPr="0056727B">
        <w:rPr>
          <w:bCs/>
          <w:sz w:val="24"/>
          <w:szCs w:val="24"/>
        </w:rPr>
        <w:t xml:space="preserve"> </w:t>
      </w:r>
      <w:r w:rsidRPr="0056727B">
        <w:rPr>
          <w:bCs/>
          <w:sz w:val="24"/>
          <w:szCs w:val="24"/>
        </w:rPr>
        <w:t>top</w:t>
      </w:r>
      <w:r w:rsidR="0081237E" w:rsidRPr="0056727B">
        <w:rPr>
          <w:bCs/>
          <w:sz w:val="24"/>
          <w:szCs w:val="24"/>
        </w:rPr>
        <w:t xml:space="preserve"> </w:t>
      </w:r>
      <w:r w:rsidRPr="0056727B">
        <w:rPr>
          <w:bCs/>
          <w:sz w:val="24"/>
          <w:szCs w:val="24"/>
        </w:rPr>
        <w:t>plate</w:t>
      </w:r>
      <w:r w:rsidR="0081237E" w:rsidRPr="0056727B">
        <w:rPr>
          <w:bCs/>
          <w:sz w:val="24"/>
          <w:szCs w:val="24"/>
        </w:rPr>
        <w:t xml:space="preserve"> </w:t>
      </w:r>
      <w:r w:rsidRPr="0056727B">
        <w:rPr>
          <w:bCs/>
          <w:sz w:val="24"/>
          <w:szCs w:val="24"/>
        </w:rPr>
        <w:t>was</w:t>
      </w:r>
      <w:r w:rsidR="0081237E" w:rsidRPr="0056727B">
        <w:rPr>
          <w:bCs/>
          <w:sz w:val="24"/>
          <w:szCs w:val="24"/>
        </w:rPr>
        <w:t xml:space="preserve"> </w:t>
      </w:r>
      <w:r w:rsidRPr="0056727B">
        <w:rPr>
          <w:bCs/>
          <w:sz w:val="24"/>
          <w:szCs w:val="24"/>
        </w:rPr>
        <w:t>fitted</w:t>
      </w:r>
      <w:r w:rsidR="0081237E" w:rsidRPr="0056727B">
        <w:rPr>
          <w:bCs/>
          <w:sz w:val="24"/>
          <w:szCs w:val="24"/>
        </w:rPr>
        <w:t xml:space="preserve"> </w:t>
      </w:r>
      <w:r w:rsidRPr="0056727B">
        <w:rPr>
          <w:bCs/>
          <w:sz w:val="24"/>
          <w:szCs w:val="24"/>
        </w:rPr>
        <w:t>with</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gas</w:t>
      </w:r>
      <w:r w:rsidR="0081237E" w:rsidRPr="0056727B">
        <w:rPr>
          <w:bCs/>
          <w:sz w:val="24"/>
          <w:szCs w:val="24"/>
        </w:rPr>
        <w:t xml:space="preserve"> </w:t>
      </w:r>
      <w:r w:rsidRPr="0056727B">
        <w:rPr>
          <w:bCs/>
          <w:sz w:val="24"/>
          <w:szCs w:val="24"/>
        </w:rPr>
        <w:t>outlet,</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feed</w:t>
      </w:r>
      <w:r w:rsidR="0081237E" w:rsidRPr="0056727B">
        <w:rPr>
          <w:bCs/>
          <w:sz w:val="24"/>
          <w:szCs w:val="24"/>
        </w:rPr>
        <w:t xml:space="preserve"> </w:t>
      </w:r>
      <w:r w:rsidRPr="0056727B">
        <w:rPr>
          <w:bCs/>
          <w:sz w:val="24"/>
          <w:szCs w:val="24"/>
        </w:rPr>
        <w:t>port</w:t>
      </w:r>
      <w:r w:rsidR="0081237E" w:rsidRPr="0056727B">
        <w:rPr>
          <w:bCs/>
          <w:sz w:val="24"/>
          <w:szCs w:val="24"/>
        </w:rPr>
        <w:t xml:space="preserve"> </w:t>
      </w:r>
      <w:r w:rsidRPr="0056727B">
        <w:rPr>
          <w:bCs/>
          <w:sz w:val="24"/>
          <w:szCs w:val="24"/>
        </w:rPr>
        <w:t>sealed</w:t>
      </w:r>
      <w:r w:rsidR="0081237E" w:rsidRPr="0056727B">
        <w:rPr>
          <w:bCs/>
          <w:sz w:val="24"/>
          <w:szCs w:val="24"/>
        </w:rPr>
        <w:t xml:space="preserve"> </w:t>
      </w:r>
      <w:r w:rsidRPr="0056727B">
        <w:rPr>
          <w:bCs/>
          <w:sz w:val="24"/>
          <w:szCs w:val="24"/>
        </w:rPr>
        <w:t>with</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rubber</w:t>
      </w:r>
      <w:r w:rsidR="0081237E" w:rsidRPr="0056727B">
        <w:rPr>
          <w:bCs/>
          <w:sz w:val="24"/>
          <w:szCs w:val="24"/>
        </w:rPr>
        <w:t xml:space="preserve"> </w:t>
      </w:r>
      <w:r w:rsidRPr="0056727B">
        <w:rPr>
          <w:bCs/>
          <w:sz w:val="24"/>
          <w:szCs w:val="24"/>
        </w:rPr>
        <w:t>bung,</w:t>
      </w:r>
      <w:r w:rsidR="0081237E" w:rsidRPr="0056727B">
        <w:rPr>
          <w:bCs/>
          <w:sz w:val="24"/>
          <w:szCs w:val="24"/>
        </w:rPr>
        <w:t xml:space="preserve"> </w:t>
      </w:r>
      <w:r w:rsidRPr="0056727B">
        <w:rPr>
          <w:bCs/>
          <w:sz w:val="24"/>
          <w:szCs w:val="24"/>
        </w:rPr>
        <w:t>and</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draught</w:t>
      </w:r>
      <w:r w:rsidR="0081237E" w:rsidRPr="0056727B">
        <w:rPr>
          <w:bCs/>
          <w:sz w:val="24"/>
          <w:szCs w:val="24"/>
        </w:rPr>
        <w:t xml:space="preserve"> </w:t>
      </w:r>
      <w:r w:rsidRPr="0056727B">
        <w:rPr>
          <w:bCs/>
          <w:sz w:val="24"/>
          <w:szCs w:val="24"/>
        </w:rPr>
        <w:t>tube</w:t>
      </w:r>
      <w:r w:rsidR="0081237E" w:rsidRPr="0056727B">
        <w:rPr>
          <w:bCs/>
          <w:sz w:val="24"/>
          <w:szCs w:val="24"/>
        </w:rPr>
        <w:t xml:space="preserve"> </w:t>
      </w:r>
      <w:r w:rsidRPr="0056727B">
        <w:rPr>
          <w:bCs/>
          <w:sz w:val="24"/>
          <w:szCs w:val="24"/>
        </w:rPr>
        <w:t>liquid</w:t>
      </w:r>
      <w:r w:rsidR="0081237E" w:rsidRPr="0056727B">
        <w:rPr>
          <w:bCs/>
          <w:sz w:val="24"/>
          <w:szCs w:val="24"/>
        </w:rPr>
        <w:t xml:space="preserve"> </w:t>
      </w:r>
      <w:r w:rsidRPr="0056727B">
        <w:rPr>
          <w:bCs/>
          <w:sz w:val="24"/>
          <w:szCs w:val="24"/>
        </w:rPr>
        <w:t>seal</w:t>
      </w:r>
      <w:r w:rsidR="0081237E" w:rsidRPr="0056727B">
        <w:rPr>
          <w:bCs/>
          <w:sz w:val="24"/>
          <w:szCs w:val="24"/>
        </w:rPr>
        <w:t xml:space="preserve"> </w:t>
      </w:r>
      <w:r w:rsidRPr="0056727B">
        <w:rPr>
          <w:bCs/>
          <w:sz w:val="24"/>
          <w:szCs w:val="24"/>
        </w:rPr>
        <w:t>through</w:t>
      </w:r>
      <w:r w:rsidR="0081237E" w:rsidRPr="0056727B">
        <w:rPr>
          <w:bCs/>
          <w:sz w:val="24"/>
          <w:szCs w:val="24"/>
        </w:rPr>
        <w:t xml:space="preserve"> </w:t>
      </w:r>
      <w:r w:rsidRPr="0056727B">
        <w:rPr>
          <w:bCs/>
          <w:sz w:val="24"/>
          <w:szCs w:val="24"/>
        </w:rPr>
        <w:t>which</w:t>
      </w:r>
      <w:r w:rsidR="0081237E" w:rsidRPr="0056727B">
        <w:rPr>
          <w:bCs/>
          <w:sz w:val="24"/>
          <w:szCs w:val="24"/>
        </w:rPr>
        <w:t xml:space="preserve"> </w:t>
      </w:r>
      <w:r w:rsidRPr="0056727B">
        <w:rPr>
          <w:bCs/>
          <w:sz w:val="24"/>
          <w:szCs w:val="24"/>
        </w:rPr>
        <w:t>an</w:t>
      </w:r>
      <w:r w:rsidR="0081237E" w:rsidRPr="0056727B">
        <w:rPr>
          <w:bCs/>
          <w:sz w:val="24"/>
          <w:szCs w:val="24"/>
        </w:rPr>
        <w:t xml:space="preserve"> </w:t>
      </w:r>
      <w:r w:rsidRPr="0056727B">
        <w:rPr>
          <w:bCs/>
          <w:sz w:val="24"/>
          <w:szCs w:val="24"/>
        </w:rPr>
        <w:t>asymmetric</w:t>
      </w:r>
      <w:r w:rsidR="0081237E" w:rsidRPr="0056727B">
        <w:rPr>
          <w:bCs/>
          <w:sz w:val="24"/>
          <w:szCs w:val="24"/>
        </w:rPr>
        <w:t xml:space="preserve"> </w:t>
      </w:r>
      <w:r w:rsidRPr="0056727B">
        <w:rPr>
          <w:bCs/>
          <w:sz w:val="24"/>
          <w:szCs w:val="24"/>
        </w:rPr>
        <w:t>bar</w:t>
      </w:r>
      <w:r w:rsidR="0081237E" w:rsidRPr="0056727B">
        <w:rPr>
          <w:bCs/>
          <w:sz w:val="24"/>
          <w:szCs w:val="24"/>
        </w:rPr>
        <w:t xml:space="preserve"> </w:t>
      </w:r>
      <w:r w:rsidRPr="0056727B">
        <w:rPr>
          <w:bCs/>
          <w:sz w:val="24"/>
          <w:szCs w:val="24"/>
        </w:rPr>
        <w:t>stirrer</w:t>
      </w:r>
      <w:r w:rsidR="0081237E" w:rsidRPr="0056727B">
        <w:rPr>
          <w:bCs/>
          <w:sz w:val="24"/>
          <w:szCs w:val="24"/>
        </w:rPr>
        <w:t xml:space="preserve"> </w:t>
      </w:r>
      <w:r w:rsidRPr="0056727B">
        <w:rPr>
          <w:bCs/>
          <w:sz w:val="24"/>
          <w:szCs w:val="24"/>
        </w:rPr>
        <w:t>was</w:t>
      </w:r>
      <w:r w:rsidR="0081237E" w:rsidRPr="0056727B">
        <w:rPr>
          <w:bCs/>
          <w:sz w:val="24"/>
          <w:szCs w:val="24"/>
        </w:rPr>
        <w:t xml:space="preserve"> </w:t>
      </w:r>
      <w:r w:rsidRPr="0056727B">
        <w:rPr>
          <w:bCs/>
          <w:sz w:val="24"/>
          <w:szCs w:val="24"/>
        </w:rPr>
        <w:t>inserted</w:t>
      </w:r>
      <w:r w:rsidR="0081237E" w:rsidRPr="0056727B">
        <w:rPr>
          <w:bCs/>
          <w:sz w:val="24"/>
          <w:szCs w:val="24"/>
        </w:rPr>
        <w:t xml:space="preserve"> </w:t>
      </w:r>
      <w:r w:rsidRPr="0056727B">
        <w:rPr>
          <w:bCs/>
          <w:sz w:val="24"/>
          <w:szCs w:val="24"/>
        </w:rPr>
        <w:t>with</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40</w:t>
      </w:r>
      <w:r w:rsidR="0081237E" w:rsidRPr="0056727B">
        <w:rPr>
          <w:bCs/>
          <w:sz w:val="24"/>
          <w:szCs w:val="24"/>
        </w:rPr>
        <w:t xml:space="preserve"> </w:t>
      </w:r>
      <w:r w:rsidRPr="0056727B">
        <w:rPr>
          <w:bCs/>
          <w:sz w:val="24"/>
          <w:szCs w:val="24"/>
        </w:rPr>
        <w:t>rpm</w:t>
      </w:r>
      <w:r w:rsidR="0081237E" w:rsidRPr="0056727B">
        <w:rPr>
          <w:bCs/>
          <w:sz w:val="24"/>
          <w:szCs w:val="24"/>
        </w:rPr>
        <w:t xml:space="preserve"> </w:t>
      </w:r>
      <w:r w:rsidRPr="0056727B">
        <w:rPr>
          <w:bCs/>
          <w:sz w:val="24"/>
          <w:szCs w:val="24"/>
        </w:rPr>
        <w:t>motor</w:t>
      </w:r>
      <w:r w:rsidR="0081237E" w:rsidRPr="0056727B">
        <w:rPr>
          <w:bCs/>
          <w:sz w:val="24"/>
          <w:szCs w:val="24"/>
        </w:rPr>
        <w:t xml:space="preserve"> </w:t>
      </w:r>
      <w:r w:rsidRPr="0056727B">
        <w:rPr>
          <w:bCs/>
          <w:sz w:val="24"/>
          <w:szCs w:val="24"/>
        </w:rPr>
        <w:t>mounted</w:t>
      </w:r>
      <w:r w:rsidR="0081237E" w:rsidRPr="0056727B">
        <w:rPr>
          <w:bCs/>
          <w:sz w:val="24"/>
          <w:szCs w:val="24"/>
        </w:rPr>
        <w:t xml:space="preserve"> </w:t>
      </w:r>
      <w:r w:rsidRPr="0056727B">
        <w:rPr>
          <w:bCs/>
          <w:sz w:val="24"/>
          <w:szCs w:val="24"/>
        </w:rPr>
        <w:t>directly</w:t>
      </w:r>
      <w:r w:rsidR="0081237E" w:rsidRPr="0056727B">
        <w:rPr>
          <w:bCs/>
          <w:sz w:val="24"/>
          <w:szCs w:val="24"/>
        </w:rPr>
        <w:t xml:space="preserve"> </w:t>
      </w:r>
      <w:r w:rsidRPr="0056727B">
        <w:rPr>
          <w:bCs/>
          <w:sz w:val="24"/>
          <w:szCs w:val="24"/>
        </w:rPr>
        <w:t>on</w:t>
      </w:r>
      <w:r w:rsidR="0081237E" w:rsidRPr="0056727B">
        <w:rPr>
          <w:bCs/>
          <w:sz w:val="24"/>
          <w:szCs w:val="24"/>
        </w:rPr>
        <w:t xml:space="preserve"> </w:t>
      </w:r>
      <w:r w:rsidRPr="0056727B">
        <w:rPr>
          <w:bCs/>
          <w:sz w:val="24"/>
          <w:szCs w:val="24"/>
        </w:rPr>
        <w:t>the</w:t>
      </w:r>
      <w:r w:rsidR="0081237E" w:rsidRPr="0056727B">
        <w:rPr>
          <w:bCs/>
          <w:sz w:val="24"/>
          <w:szCs w:val="24"/>
        </w:rPr>
        <w:t xml:space="preserve"> </w:t>
      </w:r>
      <w:r w:rsidRPr="0056727B">
        <w:rPr>
          <w:bCs/>
          <w:sz w:val="24"/>
          <w:szCs w:val="24"/>
        </w:rPr>
        <w:t>top</w:t>
      </w:r>
      <w:r w:rsidR="0081237E" w:rsidRPr="0056727B">
        <w:rPr>
          <w:bCs/>
          <w:sz w:val="24"/>
          <w:szCs w:val="24"/>
        </w:rPr>
        <w:t xml:space="preserve"> </w:t>
      </w:r>
      <w:r w:rsidRPr="0056727B">
        <w:rPr>
          <w:bCs/>
          <w:sz w:val="24"/>
          <w:szCs w:val="24"/>
        </w:rPr>
        <w:t>plate.</w:t>
      </w:r>
      <w:r w:rsidR="0081237E" w:rsidRPr="0056727B">
        <w:rPr>
          <w:bCs/>
          <w:sz w:val="24"/>
          <w:szCs w:val="24"/>
        </w:rPr>
        <w:t xml:space="preserve"> </w:t>
      </w:r>
      <w:r w:rsidRPr="0056727B">
        <w:rPr>
          <w:bCs/>
          <w:sz w:val="24"/>
          <w:szCs w:val="24"/>
        </w:rPr>
        <w:t>Digester</w:t>
      </w:r>
      <w:r w:rsidR="0081237E" w:rsidRPr="0056727B">
        <w:rPr>
          <w:bCs/>
          <w:sz w:val="24"/>
          <w:szCs w:val="24"/>
        </w:rPr>
        <w:t xml:space="preserve"> </w:t>
      </w:r>
      <w:r w:rsidRPr="0056727B">
        <w:rPr>
          <w:bCs/>
          <w:sz w:val="24"/>
          <w:szCs w:val="24"/>
        </w:rPr>
        <w:t>temperature</w:t>
      </w:r>
      <w:r w:rsidR="0081237E" w:rsidRPr="0056727B">
        <w:rPr>
          <w:bCs/>
          <w:sz w:val="24"/>
          <w:szCs w:val="24"/>
        </w:rPr>
        <w:t xml:space="preserve"> </w:t>
      </w:r>
      <w:r w:rsidRPr="0056727B">
        <w:rPr>
          <w:bCs/>
          <w:sz w:val="24"/>
          <w:szCs w:val="24"/>
        </w:rPr>
        <w:t>was</w:t>
      </w:r>
      <w:r w:rsidR="0081237E" w:rsidRPr="0056727B">
        <w:rPr>
          <w:bCs/>
          <w:sz w:val="24"/>
          <w:szCs w:val="24"/>
        </w:rPr>
        <w:t xml:space="preserve"> </w:t>
      </w:r>
      <w:r w:rsidRPr="0056727B">
        <w:rPr>
          <w:bCs/>
          <w:sz w:val="24"/>
          <w:szCs w:val="24"/>
        </w:rPr>
        <w:t>maintained</w:t>
      </w:r>
      <w:r w:rsidR="0081237E" w:rsidRPr="0056727B">
        <w:rPr>
          <w:bCs/>
          <w:sz w:val="24"/>
          <w:szCs w:val="24"/>
        </w:rPr>
        <w:t xml:space="preserve"> </w:t>
      </w:r>
      <w:r w:rsidRPr="0056727B">
        <w:rPr>
          <w:bCs/>
          <w:sz w:val="24"/>
          <w:szCs w:val="24"/>
        </w:rPr>
        <w:t>at</w:t>
      </w:r>
      <w:r w:rsidR="0081237E" w:rsidRPr="0056727B">
        <w:rPr>
          <w:bCs/>
          <w:sz w:val="24"/>
          <w:szCs w:val="24"/>
        </w:rPr>
        <w:t xml:space="preserve"> </w:t>
      </w:r>
      <w:r w:rsidRPr="0056727B">
        <w:rPr>
          <w:bCs/>
          <w:sz w:val="24"/>
          <w:szCs w:val="24"/>
        </w:rPr>
        <w:t>55</w:t>
      </w:r>
      <w:r w:rsidR="0081237E" w:rsidRPr="0056727B">
        <w:rPr>
          <w:bCs/>
          <w:sz w:val="24"/>
          <w:szCs w:val="24"/>
        </w:rPr>
        <w:t xml:space="preserve"> </w:t>
      </w:r>
      <w:r w:rsidRPr="0056727B">
        <w:rPr>
          <w:bCs/>
          <w:sz w:val="24"/>
          <w:szCs w:val="24"/>
        </w:rPr>
        <w:t>±</w:t>
      </w:r>
      <w:r w:rsidR="0081237E" w:rsidRPr="0056727B">
        <w:rPr>
          <w:bCs/>
          <w:sz w:val="24"/>
          <w:szCs w:val="24"/>
        </w:rPr>
        <w:t xml:space="preserve"> </w:t>
      </w:r>
      <w:r w:rsidRPr="0056727B">
        <w:rPr>
          <w:bCs/>
          <w:sz w:val="24"/>
          <w:szCs w:val="24"/>
        </w:rPr>
        <w:t>1</w:t>
      </w:r>
      <w:r w:rsidR="0081237E" w:rsidRPr="0056727B">
        <w:rPr>
          <w:bCs/>
          <w:sz w:val="24"/>
          <w:szCs w:val="24"/>
          <w:vertAlign w:val="superscript"/>
        </w:rPr>
        <w:t xml:space="preserve"> </w:t>
      </w:r>
      <w:r w:rsidRPr="0056727B">
        <w:rPr>
          <w:bCs/>
          <w:sz w:val="24"/>
          <w:szCs w:val="24"/>
          <w:vertAlign w:val="superscript"/>
        </w:rPr>
        <w:t>o</w:t>
      </w:r>
      <w:r w:rsidRPr="0056727B">
        <w:rPr>
          <w:bCs/>
          <w:sz w:val="24"/>
          <w:szCs w:val="24"/>
        </w:rPr>
        <w:t>C</w:t>
      </w:r>
      <w:r w:rsidR="0081237E" w:rsidRPr="0056727B">
        <w:rPr>
          <w:bCs/>
          <w:sz w:val="24"/>
          <w:szCs w:val="24"/>
        </w:rPr>
        <w:t xml:space="preserve"> </w:t>
      </w:r>
      <w:r w:rsidRPr="0056727B">
        <w:rPr>
          <w:bCs/>
          <w:sz w:val="24"/>
          <w:szCs w:val="24"/>
        </w:rPr>
        <w:t>by</w:t>
      </w:r>
      <w:r w:rsidR="0081237E" w:rsidRPr="0056727B">
        <w:rPr>
          <w:bCs/>
          <w:sz w:val="24"/>
          <w:szCs w:val="24"/>
        </w:rPr>
        <w:t xml:space="preserve"> </w:t>
      </w:r>
      <w:r w:rsidRPr="0056727B">
        <w:rPr>
          <w:bCs/>
          <w:sz w:val="24"/>
          <w:szCs w:val="24"/>
        </w:rPr>
        <w:t>circulating</w:t>
      </w:r>
      <w:r w:rsidR="0081237E" w:rsidRPr="0056727B">
        <w:rPr>
          <w:bCs/>
          <w:sz w:val="24"/>
          <w:szCs w:val="24"/>
        </w:rPr>
        <w:t xml:space="preserve"> </w:t>
      </w:r>
      <w:r w:rsidRPr="0056727B">
        <w:rPr>
          <w:bCs/>
          <w:sz w:val="24"/>
          <w:szCs w:val="24"/>
        </w:rPr>
        <w:t>water</w:t>
      </w:r>
      <w:r w:rsidR="0081237E" w:rsidRPr="0056727B">
        <w:rPr>
          <w:bCs/>
          <w:sz w:val="24"/>
          <w:szCs w:val="24"/>
        </w:rPr>
        <w:t xml:space="preserve"> </w:t>
      </w:r>
      <w:r w:rsidRPr="0056727B">
        <w:rPr>
          <w:bCs/>
          <w:sz w:val="24"/>
          <w:szCs w:val="24"/>
        </w:rPr>
        <w:t>from</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thermostatically-controlled</w:t>
      </w:r>
      <w:r w:rsidR="0081237E" w:rsidRPr="0056727B">
        <w:rPr>
          <w:bCs/>
          <w:sz w:val="24"/>
          <w:szCs w:val="24"/>
        </w:rPr>
        <w:t xml:space="preserve"> </w:t>
      </w:r>
      <w:r w:rsidRPr="0056727B">
        <w:rPr>
          <w:bCs/>
          <w:sz w:val="24"/>
          <w:szCs w:val="24"/>
        </w:rPr>
        <w:t>bath</w:t>
      </w:r>
      <w:r w:rsidR="0081237E" w:rsidRPr="0056727B">
        <w:rPr>
          <w:bCs/>
          <w:sz w:val="24"/>
          <w:szCs w:val="24"/>
        </w:rPr>
        <w:t xml:space="preserve"> </w:t>
      </w:r>
      <w:r w:rsidRPr="0056727B">
        <w:rPr>
          <w:bCs/>
          <w:sz w:val="24"/>
          <w:szCs w:val="24"/>
        </w:rPr>
        <w:t>through</w:t>
      </w:r>
      <w:r w:rsidR="0081237E" w:rsidRPr="0056727B">
        <w:rPr>
          <w:bCs/>
          <w:sz w:val="24"/>
          <w:szCs w:val="24"/>
        </w:rPr>
        <w:t xml:space="preserve"> </w:t>
      </w:r>
      <w:r w:rsidRPr="0056727B">
        <w:rPr>
          <w:bCs/>
          <w:sz w:val="24"/>
          <w:szCs w:val="24"/>
        </w:rPr>
        <w:t>heating</w:t>
      </w:r>
      <w:r w:rsidR="0081237E" w:rsidRPr="0056727B">
        <w:rPr>
          <w:bCs/>
          <w:sz w:val="24"/>
          <w:szCs w:val="24"/>
        </w:rPr>
        <w:t xml:space="preserve"> </w:t>
      </w:r>
      <w:r w:rsidRPr="0056727B">
        <w:rPr>
          <w:bCs/>
          <w:sz w:val="24"/>
          <w:szCs w:val="24"/>
        </w:rPr>
        <w:t>coil</w:t>
      </w:r>
      <w:r w:rsidR="008A3940" w:rsidRPr="0056727B">
        <w:rPr>
          <w:bCs/>
          <w:sz w:val="24"/>
          <w:szCs w:val="24"/>
        </w:rPr>
        <w:t>s</w:t>
      </w:r>
      <w:r w:rsidR="0081237E" w:rsidRPr="0056727B">
        <w:rPr>
          <w:bCs/>
          <w:sz w:val="24"/>
          <w:szCs w:val="24"/>
        </w:rPr>
        <w:t xml:space="preserve"> </w:t>
      </w:r>
      <w:r w:rsidRPr="0056727B">
        <w:rPr>
          <w:bCs/>
          <w:sz w:val="24"/>
          <w:szCs w:val="24"/>
        </w:rPr>
        <w:t>around</w:t>
      </w:r>
      <w:r w:rsidR="0081237E" w:rsidRPr="0056727B">
        <w:rPr>
          <w:bCs/>
          <w:sz w:val="24"/>
          <w:szCs w:val="24"/>
        </w:rPr>
        <w:t xml:space="preserve"> </w:t>
      </w:r>
      <w:r w:rsidRPr="0056727B">
        <w:rPr>
          <w:bCs/>
          <w:sz w:val="24"/>
          <w:szCs w:val="24"/>
        </w:rPr>
        <w:t>the</w:t>
      </w:r>
      <w:r w:rsidR="0081237E" w:rsidRPr="0056727B">
        <w:rPr>
          <w:bCs/>
          <w:sz w:val="24"/>
          <w:szCs w:val="24"/>
        </w:rPr>
        <w:t xml:space="preserve"> </w:t>
      </w:r>
      <w:r w:rsidRPr="0056727B">
        <w:rPr>
          <w:bCs/>
          <w:sz w:val="24"/>
          <w:szCs w:val="24"/>
        </w:rPr>
        <w:t>digesters.</w:t>
      </w:r>
      <w:r w:rsidR="0081237E" w:rsidRPr="0056727B">
        <w:rPr>
          <w:bCs/>
          <w:sz w:val="24"/>
          <w:szCs w:val="24"/>
        </w:rPr>
        <w:t xml:space="preserve"> </w:t>
      </w:r>
      <w:r w:rsidRPr="0056727B">
        <w:rPr>
          <w:bCs/>
          <w:sz w:val="24"/>
          <w:szCs w:val="24"/>
        </w:rPr>
        <w:t>Biogas</w:t>
      </w:r>
      <w:r w:rsidR="0081237E" w:rsidRPr="0056727B">
        <w:rPr>
          <w:bCs/>
          <w:sz w:val="24"/>
          <w:szCs w:val="24"/>
        </w:rPr>
        <w:t xml:space="preserve"> </w:t>
      </w:r>
      <w:r w:rsidRPr="0056727B">
        <w:rPr>
          <w:bCs/>
          <w:sz w:val="24"/>
          <w:szCs w:val="24"/>
        </w:rPr>
        <w:t>was</w:t>
      </w:r>
      <w:r w:rsidR="0081237E" w:rsidRPr="0056727B">
        <w:rPr>
          <w:bCs/>
          <w:sz w:val="24"/>
          <w:szCs w:val="24"/>
        </w:rPr>
        <w:t xml:space="preserve"> </w:t>
      </w:r>
      <w:r w:rsidRPr="0056727B">
        <w:rPr>
          <w:bCs/>
          <w:sz w:val="24"/>
          <w:szCs w:val="24"/>
        </w:rPr>
        <w:t>measured</w:t>
      </w:r>
      <w:r w:rsidR="0081237E" w:rsidRPr="0056727B">
        <w:rPr>
          <w:bCs/>
          <w:sz w:val="24"/>
          <w:szCs w:val="24"/>
        </w:rPr>
        <w:t xml:space="preserve"> </w:t>
      </w:r>
      <w:r w:rsidRPr="0056727B">
        <w:rPr>
          <w:bCs/>
          <w:sz w:val="24"/>
          <w:szCs w:val="24"/>
        </w:rPr>
        <w:t>using</w:t>
      </w:r>
      <w:r w:rsidR="0081237E" w:rsidRPr="0056727B">
        <w:rPr>
          <w:bCs/>
          <w:sz w:val="24"/>
          <w:szCs w:val="24"/>
        </w:rPr>
        <w:t xml:space="preserve"> </w:t>
      </w:r>
      <w:r w:rsidRPr="0056727B">
        <w:rPr>
          <w:bCs/>
          <w:sz w:val="24"/>
          <w:szCs w:val="24"/>
        </w:rPr>
        <w:t>tipping-bucket</w:t>
      </w:r>
      <w:r w:rsidR="0081237E" w:rsidRPr="0056727B">
        <w:rPr>
          <w:bCs/>
          <w:sz w:val="24"/>
          <w:szCs w:val="24"/>
        </w:rPr>
        <w:t xml:space="preserve"> </w:t>
      </w:r>
      <w:r w:rsidRPr="0056727B">
        <w:rPr>
          <w:bCs/>
          <w:sz w:val="24"/>
          <w:szCs w:val="24"/>
        </w:rPr>
        <w:t>gas</w:t>
      </w:r>
      <w:r w:rsidR="0081237E" w:rsidRPr="0056727B">
        <w:rPr>
          <w:bCs/>
          <w:sz w:val="24"/>
          <w:szCs w:val="24"/>
        </w:rPr>
        <w:t xml:space="preserve"> </w:t>
      </w:r>
      <w:r w:rsidRPr="0056727B">
        <w:rPr>
          <w:bCs/>
          <w:sz w:val="24"/>
          <w:szCs w:val="24"/>
        </w:rPr>
        <w:t>counters</w:t>
      </w:r>
      <w:r w:rsidR="0081237E" w:rsidRPr="0056727B">
        <w:rPr>
          <w:bCs/>
          <w:sz w:val="24"/>
          <w:szCs w:val="24"/>
        </w:rPr>
        <w:t xml:space="preserve"> </w:t>
      </w:r>
      <w:r w:rsidRPr="0056727B">
        <w:rPr>
          <w:bCs/>
          <w:sz w:val="24"/>
          <w:szCs w:val="24"/>
        </w:rPr>
        <w:t>with</w:t>
      </w:r>
      <w:r w:rsidR="0081237E" w:rsidRPr="0056727B">
        <w:rPr>
          <w:bCs/>
          <w:sz w:val="24"/>
          <w:szCs w:val="24"/>
        </w:rPr>
        <w:t xml:space="preserve"> </w:t>
      </w:r>
      <w:r w:rsidRPr="0056727B">
        <w:rPr>
          <w:bCs/>
          <w:sz w:val="24"/>
          <w:szCs w:val="24"/>
        </w:rPr>
        <w:t>continuous</w:t>
      </w:r>
      <w:r w:rsidR="0081237E" w:rsidRPr="0056727B">
        <w:rPr>
          <w:bCs/>
          <w:sz w:val="24"/>
          <w:szCs w:val="24"/>
        </w:rPr>
        <w:t xml:space="preserve"> </w:t>
      </w:r>
      <w:r w:rsidR="00D80EF7" w:rsidRPr="0056727B">
        <w:rPr>
          <w:bCs/>
          <w:sz w:val="24"/>
          <w:szCs w:val="24"/>
        </w:rPr>
        <w:t>data logging</w:t>
      </w:r>
      <w:r w:rsidRPr="0056727B">
        <w:rPr>
          <w:bCs/>
          <w:sz w:val="24"/>
          <w:szCs w:val="24"/>
        </w:rPr>
        <w:t>.</w:t>
      </w:r>
      <w:r w:rsidR="0081237E" w:rsidRPr="0056727B">
        <w:rPr>
          <w:bCs/>
          <w:sz w:val="24"/>
          <w:szCs w:val="24"/>
        </w:rPr>
        <w:t xml:space="preserve"> </w:t>
      </w:r>
      <w:r w:rsidRPr="0056727B">
        <w:rPr>
          <w:bCs/>
          <w:sz w:val="24"/>
          <w:szCs w:val="24"/>
        </w:rPr>
        <w:t>Gas</w:t>
      </w:r>
      <w:r w:rsidR="0081237E" w:rsidRPr="0056727B">
        <w:rPr>
          <w:bCs/>
          <w:sz w:val="24"/>
          <w:szCs w:val="24"/>
        </w:rPr>
        <w:t xml:space="preserve"> </w:t>
      </w:r>
      <w:r w:rsidRPr="0056727B">
        <w:rPr>
          <w:bCs/>
          <w:sz w:val="24"/>
          <w:szCs w:val="24"/>
        </w:rPr>
        <w:t>counter</w:t>
      </w:r>
      <w:r w:rsidR="0081237E" w:rsidRPr="0056727B">
        <w:rPr>
          <w:bCs/>
          <w:sz w:val="24"/>
          <w:szCs w:val="24"/>
        </w:rPr>
        <w:t xml:space="preserve"> </w:t>
      </w:r>
      <w:r w:rsidRPr="0056727B">
        <w:rPr>
          <w:bCs/>
          <w:sz w:val="24"/>
          <w:szCs w:val="24"/>
        </w:rPr>
        <w:t>calibration</w:t>
      </w:r>
      <w:r w:rsidR="0081237E" w:rsidRPr="0056727B">
        <w:rPr>
          <w:bCs/>
          <w:sz w:val="24"/>
          <w:szCs w:val="24"/>
        </w:rPr>
        <w:t xml:space="preserve"> </w:t>
      </w:r>
      <w:r w:rsidRPr="0056727B">
        <w:rPr>
          <w:bCs/>
          <w:sz w:val="24"/>
          <w:szCs w:val="24"/>
        </w:rPr>
        <w:t>was</w:t>
      </w:r>
      <w:r w:rsidR="0081237E" w:rsidRPr="0056727B">
        <w:rPr>
          <w:bCs/>
          <w:sz w:val="24"/>
          <w:szCs w:val="24"/>
        </w:rPr>
        <w:t xml:space="preserve"> </w:t>
      </w:r>
      <w:r w:rsidRPr="0056727B">
        <w:rPr>
          <w:bCs/>
          <w:sz w:val="24"/>
          <w:szCs w:val="24"/>
        </w:rPr>
        <w:t>checked</w:t>
      </w:r>
      <w:r w:rsidR="0081237E" w:rsidRPr="0056727B">
        <w:rPr>
          <w:bCs/>
          <w:sz w:val="24"/>
          <w:szCs w:val="24"/>
        </w:rPr>
        <w:t xml:space="preserve"> </w:t>
      </w:r>
      <w:r w:rsidR="00AA3225" w:rsidRPr="0056727B">
        <w:rPr>
          <w:bCs/>
          <w:sz w:val="24"/>
          <w:szCs w:val="24"/>
        </w:rPr>
        <w:t>regularly</w:t>
      </w:r>
      <w:r w:rsidR="0081237E" w:rsidRPr="0056727B">
        <w:rPr>
          <w:bCs/>
          <w:sz w:val="24"/>
          <w:szCs w:val="24"/>
        </w:rPr>
        <w:t xml:space="preserve"> </w:t>
      </w:r>
      <w:r w:rsidRPr="0056727B">
        <w:rPr>
          <w:bCs/>
          <w:sz w:val="24"/>
          <w:szCs w:val="24"/>
        </w:rPr>
        <w:t>by</w:t>
      </w:r>
      <w:r w:rsidR="0081237E" w:rsidRPr="0056727B">
        <w:rPr>
          <w:bCs/>
          <w:sz w:val="24"/>
          <w:szCs w:val="24"/>
        </w:rPr>
        <w:t xml:space="preserve"> </w:t>
      </w:r>
      <w:r w:rsidRPr="0056727B">
        <w:rPr>
          <w:bCs/>
          <w:sz w:val="24"/>
          <w:szCs w:val="24"/>
        </w:rPr>
        <w:t>collecting</w:t>
      </w:r>
      <w:r w:rsidR="0081237E" w:rsidRPr="0056727B">
        <w:rPr>
          <w:bCs/>
          <w:sz w:val="24"/>
          <w:szCs w:val="24"/>
        </w:rPr>
        <w:t xml:space="preserve"> </w:t>
      </w:r>
      <w:r w:rsidRPr="0056727B">
        <w:rPr>
          <w:bCs/>
          <w:sz w:val="24"/>
          <w:szCs w:val="24"/>
        </w:rPr>
        <w:t>the</w:t>
      </w:r>
      <w:r w:rsidR="0081237E" w:rsidRPr="0056727B">
        <w:rPr>
          <w:bCs/>
          <w:sz w:val="24"/>
          <w:szCs w:val="24"/>
        </w:rPr>
        <w:t xml:space="preserve"> </w:t>
      </w:r>
      <w:r w:rsidRPr="0056727B">
        <w:rPr>
          <w:bCs/>
          <w:sz w:val="24"/>
          <w:szCs w:val="24"/>
        </w:rPr>
        <w:t>gas</w:t>
      </w:r>
      <w:r w:rsidR="0081237E" w:rsidRPr="0056727B">
        <w:rPr>
          <w:bCs/>
          <w:sz w:val="24"/>
          <w:szCs w:val="24"/>
        </w:rPr>
        <w:t xml:space="preserve"> </w:t>
      </w:r>
      <w:r w:rsidRPr="0056727B">
        <w:rPr>
          <w:bCs/>
          <w:sz w:val="24"/>
          <w:szCs w:val="24"/>
        </w:rPr>
        <w:t>produced</w:t>
      </w:r>
      <w:r w:rsidR="0081237E" w:rsidRPr="0056727B">
        <w:rPr>
          <w:bCs/>
          <w:sz w:val="24"/>
          <w:szCs w:val="24"/>
        </w:rPr>
        <w:t xml:space="preserve"> </w:t>
      </w:r>
      <w:r w:rsidRPr="0056727B">
        <w:rPr>
          <w:bCs/>
          <w:sz w:val="24"/>
          <w:szCs w:val="24"/>
        </w:rPr>
        <w:t>over</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one-day</w:t>
      </w:r>
      <w:r w:rsidR="0081237E" w:rsidRPr="0056727B">
        <w:rPr>
          <w:bCs/>
          <w:sz w:val="24"/>
          <w:szCs w:val="24"/>
        </w:rPr>
        <w:t xml:space="preserve"> </w:t>
      </w:r>
      <w:r w:rsidRPr="0056727B">
        <w:rPr>
          <w:bCs/>
          <w:sz w:val="24"/>
          <w:szCs w:val="24"/>
        </w:rPr>
        <w:t>period</w:t>
      </w:r>
      <w:r w:rsidR="0081237E" w:rsidRPr="0056727B">
        <w:rPr>
          <w:bCs/>
          <w:sz w:val="24"/>
          <w:szCs w:val="24"/>
        </w:rPr>
        <w:t xml:space="preserve"> </w:t>
      </w:r>
      <w:r w:rsidRPr="0056727B">
        <w:rPr>
          <w:bCs/>
          <w:sz w:val="24"/>
          <w:szCs w:val="24"/>
        </w:rPr>
        <w:t>in</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gas-impermeable</w:t>
      </w:r>
      <w:r w:rsidR="0081237E" w:rsidRPr="0056727B">
        <w:rPr>
          <w:bCs/>
          <w:sz w:val="24"/>
          <w:szCs w:val="24"/>
        </w:rPr>
        <w:t xml:space="preserve"> </w:t>
      </w:r>
      <w:r w:rsidRPr="0056727B">
        <w:rPr>
          <w:bCs/>
          <w:sz w:val="24"/>
          <w:szCs w:val="24"/>
        </w:rPr>
        <w:t>bag</w:t>
      </w:r>
      <w:r w:rsidR="0081237E" w:rsidRPr="0056727B">
        <w:rPr>
          <w:bCs/>
          <w:sz w:val="24"/>
          <w:szCs w:val="24"/>
        </w:rPr>
        <w:t xml:space="preserve"> </w:t>
      </w:r>
      <w:r w:rsidRPr="0056727B">
        <w:rPr>
          <w:bCs/>
          <w:sz w:val="24"/>
          <w:szCs w:val="24"/>
        </w:rPr>
        <w:t>and</w:t>
      </w:r>
      <w:r w:rsidR="0081237E" w:rsidRPr="0056727B">
        <w:rPr>
          <w:bCs/>
          <w:sz w:val="24"/>
          <w:szCs w:val="24"/>
        </w:rPr>
        <w:t xml:space="preserve"> </w:t>
      </w:r>
      <w:r w:rsidRPr="0056727B">
        <w:rPr>
          <w:bCs/>
          <w:sz w:val="24"/>
          <w:szCs w:val="24"/>
        </w:rPr>
        <w:t>measuring</w:t>
      </w:r>
      <w:r w:rsidR="0081237E" w:rsidRPr="0056727B">
        <w:rPr>
          <w:bCs/>
          <w:sz w:val="24"/>
          <w:szCs w:val="24"/>
        </w:rPr>
        <w:t xml:space="preserve"> </w:t>
      </w:r>
      <w:r w:rsidRPr="0056727B">
        <w:rPr>
          <w:bCs/>
          <w:sz w:val="24"/>
          <w:szCs w:val="24"/>
        </w:rPr>
        <w:t>its</w:t>
      </w:r>
      <w:r w:rsidR="0081237E" w:rsidRPr="0056727B">
        <w:rPr>
          <w:bCs/>
          <w:sz w:val="24"/>
          <w:szCs w:val="24"/>
        </w:rPr>
        <w:t xml:space="preserve"> </w:t>
      </w:r>
      <w:r w:rsidRPr="0056727B">
        <w:rPr>
          <w:bCs/>
          <w:sz w:val="24"/>
          <w:szCs w:val="24"/>
        </w:rPr>
        <w:t>volume</w:t>
      </w:r>
      <w:r w:rsidR="0081237E" w:rsidRPr="0056727B">
        <w:rPr>
          <w:bCs/>
          <w:sz w:val="24"/>
          <w:szCs w:val="24"/>
        </w:rPr>
        <w:t xml:space="preserve"> </w:t>
      </w:r>
      <w:r w:rsidRPr="0056727B">
        <w:rPr>
          <w:bCs/>
          <w:sz w:val="24"/>
          <w:szCs w:val="24"/>
        </w:rPr>
        <w:t>in</w:t>
      </w:r>
      <w:r w:rsidR="0081237E" w:rsidRPr="0056727B">
        <w:rPr>
          <w:bCs/>
          <w:sz w:val="24"/>
          <w:szCs w:val="24"/>
        </w:rPr>
        <w:t xml:space="preserve"> </w:t>
      </w:r>
      <w:r w:rsidRPr="0056727B">
        <w:rPr>
          <w:bCs/>
          <w:sz w:val="24"/>
          <w:szCs w:val="24"/>
        </w:rPr>
        <w:t>a</w:t>
      </w:r>
      <w:r w:rsidR="0081237E" w:rsidRPr="0056727B">
        <w:rPr>
          <w:bCs/>
          <w:sz w:val="24"/>
          <w:szCs w:val="24"/>
        </w:rPr>
        <w:t xml:space="preserve"> </w:t>
      </w:r>
      <w:r w:rsidRPr="0056727B">
        <w:rPr>
          <w:bCs/>
          <w:sz w:val="24"/>
          <w:szCs w:val="24"/>
        </w:rPr>
        <w:t>weight-type</w:t>
      </w:r>
      <w:r w:rsidR="0081237E" w:rsidRPr="0056727B">
        <w:rPr>
          <w:bCs/>
          <w:sz w:val="24"/>
          <w:szCs w:val="24"/>
        </w:rPr>
        <w:t xml:space="preserve"> </w:t>
      </w:r>
      <w:r w:rsidRPr="0056727B">
        <w:rPr>
          <w:bCs/>
          <w:sz w:val="24"/>
          <w:szCs w:val="24"/>
        </w:rPr>
        <w:t>gasometer</w:t>
      </w:r>
      <w:r w:rsidR="0081237E" w:rsidRPr="0056727B">
        <w:rPr>
          <w:bCs/>
          <w:sz w:val="24"/>
          <w:szCs w:val="24"/>
        </w:rPr>
        <w:t xml:space="preserve"> </w:t>
      </w:r>
      <w:r w:rsidR="000C4C2B">
        <w:rPr>
          <w:bCs/>
          <w:sz w:val="24"/>
          <w:szCs w:val="24"/>
        </w:rPr>
        <w:fldChar w:fldCharType="begin"/>
      </w:r>
      <w:r w:rsidR="0015618E">
        <w:rPr>
          <w:bCs/>
          <w:sz w:val="24"/>
          <w:szCs w:val="24"/>
        </w:rPr>
        <w:instrText xml:space="preserve"> ADDIN EN.CITE &lt;EndNote&gt;&lt;Cite&gt;&lt;Author&gt;Walker&lt;/Author&gt;&lt;Year&gt;2009&lt;/Year&gt;&lt;RecNum&gt;6&lt;/RecNum&gt;&lt;DisplayText&gt;&lt;style face="superscript"&gt;30&lt;/style&gt;&lt;/DisplayText&gt;&lt;record&gt;&lt;rec-number&gt;6&lt;/rec-number&gt;&lt;foreign-keys&gt;&lt;key app="EN" db-id="sespv2a05r0p2ree0saxvp95se0evr0a50xt" timestamp="1502026194"&gt;6&lt;/key&gt;&lt;/foreign-keys&gt;&lt;ref-type name="Journal Article"&gt;17&lt;/ref-type&gt;&lt;contributors&gt;&lt;authors&gt;&lt;author&gt;Walker, Mark&lt;/author&gt;&lt;author&gt;Zhang, Yue&lt;/author&gt;&lt;author&gt;Heaven, Sonia&lt;/author&gt;&lt;author&gt;Banks, Charles&lt;/author&gt;&lt;/authors&gt;&lt;/contributors&gt;&lt;titles&gt;&lt;title&gt;Potential errors in the quantitative evaluation of biogas production in anaerobic digestion processes&lt;/title&gt;&lt;secondary-title&gt;Bioresource Technology&lt;/secondary-title&gt;&lt;/titles&gt;&lt;periodical&gt;&lt;full-title&gt;Bioresource technology&lt;/full-title&gt;&lt;/periodical&gt;&lt;pages&gt;6339-6346&lt;/pages&gt;&lt;volume&gt;100&lt;/volume&gt;&lt;number&gt;24&lt;/number&gt;&lt;dates&gt;&lt;year&gt;2009&lt;/year&gt;&lt;/dates&gt;&lt;isbn&gt;0960-8524&lt;/isbn&gt;&lt;urls&gt;&lt;/urls&gt;&lt;/record&gt;&lt;/Cite&gt;&lt;/EndNote&gt;</w:instrText>
      </w:r>
      <w:r w:rsidR="000C4C2B">
        <w:rPr>
          <w:bCs/>
          <w:sz w:val="24"/>
          <w:szCs w:val="24"/>
        </w:rPr>
        <w:fldChar w:fldCharType="separate"/>
      </w:r>
      <w:r w:rsidR="0015618E" w:rsidRPr="0015618E">
        <w:rPr>
          <w:bCs/>
          <w:noProof/>
          <w:sz w:val="24"/>
          <w:szCs w:val="24"/>
          <w:vertAlign w:val="superscript"/>
        </w:rPr>
        <w:t>30</w:t>
      </w:r>
      <w:r w:rsidR="000C4C2B">
        <w:rPr>
          <w:bCs/>
          <w:sz w:val="24"/>
          <w:szCs w:val="24"/>
        </w:rPr>
        <w:fldChar w:fldCharType="end"/>
      </w:r>
      <w:r w:rsidRPr="0056727B">
        <w:rPr>
          <w:bCs/>
          <w:sz w:val="24"/>
          <w:szCs w:val="24"/>
        </w:rPr>
        <w:t>.</w:t>
      </w:r>
      <w:r w:rsidR="0081237E" w:rsidRPr="0056727B">
        <w:rPr>
          <w:bCs/>
          <w:sz w:val="24"/>
          <w:szCs w:val="24"/>
        </w:rPr>
        <w:t xml:space="preserve"> </w:t>
      </w:r>
      <w:r w:rsidRPr="0056727B">
        <w:rPr>
          <w:bCs/>
          <w:sz w:val="24"/>
          <w:szCs w:val="24"/>
        </w:rPr>
        <w:t>All</w:t>
      </w:r>
      <w:r w:rsidR="0081237E" w:rsidRPr="0056727B">
        <w:rPr>
          <w:bCs/>
          <w:sz w:val="24"/>
          <w:szCs w:val="24"/>
        </w:rPr>
        <w:t xml:space="preserve"> </w:t>
      </w:r>
      <w:r w:rsidRPr="0056727B">
        <w:rPr>
          <w:bCs/>
          <w:sz w:val="24"/>
          <w:szCs w:val="24"/>
        </w:rPr>
        <w:t>gas</w:t>
      </w:r>
      <w:r w:rsidR="0081237E" w:rsidRPr="0056727B">
        <w:rPr>
          <w:bCs/>
          <w:sz w:val="24"/>
          <w:szCs w:val="24"/>
        </w:rPr>
        <w:t xml:space="preserve"> </w:t>
      </w:r>
      <w:r w:rsidRPr="0056727B">
        <w:rPr>
          <w:bCs/>
          <w:sz w:val="24"/>
          <w:szCs w:val="24"/>
        </w:rPr>
        <w:t>volumes</w:t>
      </w:r>
      <w:r w:rsidR="0081237E" w:rsidRPr="0056727B">
        <w:rPr>
          <w:bCs/>
          <w:sz w:val="24"/>
          <w:szCs w:val="24"/>
        </w:rPr>
        <w:t xml:space="preserve"> </w:t>
      </w:r>
      <w:r w:rsidRPr="0056727B">
        <w:rPr>
          <w:bCs/>
          <w:sz w:val="24"/>
          <w:szCs w:val="24"/>
        </w:rPr>
        <w:t>reported</w:t>
      </w:r>
      <w:r w:rsidR="0081237E" w:rsidRPr="0056727B">
        <w:rPr>
          <w:bCs/>
          <w:sz w:val="24"/>
          <w:szCs w:val="24"/>
        </w:rPr>
        <w:t xml:space="preserve"> </w:t>
      </w:r>
      <w:r w:rsidRPr="0056727B">
        <w:rPr>
          <w:bCs/>
          <w:sz w:val="24"/>
          <w:szCs w:val="24"/>
        </w:rPr>
        <w:t>are</w:t>
      </w:r>
      <w:r w:rsidR="0081237E" w:rsidRPr="0056727B">
        <w:rPr>
          <w:bCs/>
          <w:sz w:val="24"/>
          <w:szCs w:val="24"/>
        </w:rPr>
        <w:t xml:space="preserve"> </w:t>
      </w:r>
      <w:r w:rsidRPr="0056727B">
        <w:rPr>
          <w:bCs/>
          <w:sz w:val="24"/>
          <w:szCs w:val="24"/>
        </w:rPr>
        <w:t>corrected</w:t>
      </w:r>
      <w:r w:rsidR="0081237E" w:rsidRPr="0056727B">
        <w:rPr>
          <w:bCs/>
          <w:sz w:val="24"/>
          <w:szCs w:val="24"/>
        </w:rPr>
        <w:t xml:space="preserve"> </w:t>
      </w:r>
      <w:r w:rsidRPr="0056727B">
        <w:rPr>
          <w:bCs/>
          <w:sz w:val="24"/>
          <w:szCs w:val="24"/>
        </w:rPr>
        <w:t>to</w:t>
      </w:r>
      <w:r w:rsidR="0081237E" w:rsidRPr="0056727B">
        <w:rPr>
          <w:bCs/>
          <w:sz w:val="24"/>
          <w:szCs w:val="24"/>
        </w:rPr>
        <w:t xml:space="preserve"> </w:t>
      </w:r>
      <w:r w:rsidRPr="0056727B">
        <w:rPr>
          <w:bCs/>
          <w:sz w:val="24"/>
          <w:szCs w:val="24"/>
        </w:rPr>
        <w:t>standard</w:t>
      </w:r>
      <w:r w:rsidR="0081237E" w:rsidRPr="0056727B">
        <w:rPr>
          <w:bCs/>
          <w:sz w:val="24"/>
          <w:szCs w:val="24"/>
        </w:rPr>
        <w:t xml:space="preserve"> </w:t>
      </w:r>
      <w:r w:rsidRPr="0056727B">
        <w:rPr>
          <w:bCs/>
          <w:sz w:val="24"/>
          <w:szCs w:val="24"/>
        </w:rPr>
        <w:t>temperature</w:t>
      </w:r>
      <w:r w:rsidR="0081237E" w:rsidRPr="0056727B">
        <w:rPr>
          <w:bCs/>
          <w:sz w:val="24"/>
          <w:szCs w:val="24"/>
        </w:rPr>
        <w:t xml:space="preserve"> </w:t>
      </w:r>
      <w:r w:rsidRPr="0056727B">
        <w:rPr>
          <w:bCs/>
          <w:sz w:val="24"/>
          <w:szCs w:val="24"/>
        </w:rPr>
        <w:t>and</w:t>
      </w:r>
      <w:r w:rsidR="0081237E" w:rsidRPr="0056727B">
        <w:rPr>
          <w:bCs/>
          <w:sz w:val="24"/>
          <w:szCs w:val="24"/>
        </w:rPr>
        <w:t xml:space="preserve"> </w:t>
      </w:r>
      <w:r w:rsidRPr="0056727B">
        <w:rPr>
          <w:bCs/>
          <w:sz w:val="24"/>
          <w:szCs w:val="24"/>
        </w:rPr>
        <w:t>pressure</w:t>
      </w:r>
      <w:r w:rsidR="0081237E" w:rsidRPr="0056727B">
        <w:rPr>
          <w:bCs/>
          <w:sz w:val="24"/>
          <w:szCs w:val="24"/>
        </w:rPr>
        <w:t xml:space="preserve"> </w:t>
      </w:r>
      <w:r w:rsidRPr="0056727B">
        <w:rPr>
          <w:bCs/>
          <w:sz w:val="24"/>
          <w:szCs w:val="24"/>
        </w:rPr>
        <w:t>(STP)</w:t>
      </w:r>
      <w:r w:rsidR="0081237E" w:rsidRPr="0056727B">
        <w:rPr>
          <w:bCs/>
          <w:sz w:val="24"/>
          <w:szCs w:val="24"/>
        </w:rPr>
        <w:t xml:space="preserve"> </w:t>
      </w:r>
      <w:r w:rsidRPr="0056727B">
        <w:rPr>
          <w:bCs/>
          <w:sz w:val="24"/>
          <w:szCs w:val="24"/>
        </w:rPr>
        <w:t>of</w:t>
      </w:r>
      <w:r w:rsidR="0081237E" w:rsidRPr="0056727B">
        <w:rPr>
          <w:bCs/>
          <w:sz w:val="24"/>
          <w:szCs w:val="24"/>
        </w:rPr>
        <w:t xml:space="preserve"> </w:t>
      </w:r>
      <w:r w:rsidRPr="0056727B">
        <w:rPr>
          <w:bCs/>
          <w:sz w:val="24"/>
          <w:szCs w:val="24"/>
        </w:rPr>
        <w:t>0</w:t>
      </w:r>
      <w:r w:rsidR="0081237E" w:rsidRPr="0056727B">
        <w:rPr>
          <w:bCs/>
          <w:sz w:val="24"/>
          <w:szCs w:val="24"/>
        </w:rPr>
        <w:t xml:space="preserve"> </w:t>
      </w:r>
      <w:r w:rsidRPr="0056727B">
        <w:rPr>
          <w:bCs/>
          <w:sz w:val="24"/>
          <w:szCs w:val="24"/>
          <w:vertAlign w:val="superscript"/>
        </w:rPr>
        <w:t>o</w:t>
      </w:r>
      <w:r w:rsidRPr="0056727B">
        <w:rPr>
          <w:bCs/>
          <w:sz w:val="24"/>
          <w:szCs w:val="24"/>
        </w:rPr>
        <w:t>C,</w:t>
      </w:r>
      <w:r w:rsidR="0081237E" w:rsidRPr="0056727B">
        <w:rPr>
          <w:bCs/>
          <w:sz w:val="24"/>
          <w:szCs w:val="24"/>
        </w:rPr>
        <w:t xml:space="preserve"> </w:t>
      </w:r>
      <w:r w:rsidRPr="0056727B">
        <w:rPr>
          <w:bCs/>
          <w:sz w:val="24"/>
          <w:szCs w:val="24"/>
        </w:rPr>
        <w:t>101.325</w:t>
      </w:r>
      <w:r w:rsidR="0081237E" w:rsidRPr="0056727B">
        <w:rPr>
          <w:bCs/>
          <w:sz w:val="24"/>
          <w:szCs w:val="24"/>
        </w:rPr>
        <w:t xml:space="preserve"> </w:t>
      </w:r>
      <w:r w:rsidRPr="0056727B">
        <w:rPr>
          <w:bCs/>
          <w:sz w:val="24"/>
          <w:szCs w:val="24"/>
        </w:rPr>
        <w:t>kPa.</w:t>
      </w:r>
      <w:r w:rsidR="0081237E" w:rsidRPr="0056727B">
        <w:rPr>
          <w:bCs/>
          <w:sz w:val="24"/>
          <w:szCs w:val="24"/>
        </w:rPr>
        <w:t xml:space="preserve"> </w:t>
      </w:r>
    </w:p>
    <w:p w:rsidR="007C28D0" w:rsidRPr="0056727B" w:rsidRDefault="007C28D0" w:rsidP="00017FB9">
      <w:pPr>
        <w:pStyle w:val="EnvelopeReturn"/>
        <w:widowControl w:val="0"/>
        <w:tabs>
          <w:tab w:val="clear" w:pos="284"/>
        </w:tabs>
        <w:spacing w:line="480" w:lineRule="auto"/>
        <w:jc w:val="left"/>
        <w:rPr>
          <w:bCs/>
          <w:sz w:val="24"/>
          <w:szCs w:val="24"/>
        </w:rPr>
      </w:pPr>
    </w:p>
    <w:p w:rsidR="005322BB" w:rsidRPr="00D91958" w:rsidRDefault="005322BB" w:rsidP="002A6F10">
      <w:pPr>
        <w:spacing w:line="480" w:lineRule="auto"/>
        <w:jc w:val="left"/>
        <w:rPr>
          <w:rFonts w:ascii="Times New Roman" w:hAnsi="Times New Roman" w:cs="Times New Roman"/>
        </w:rPr>
      </w:pP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were</w:t>
      </w:r>
      <w:r w:rsidR="0081237E" w:rsidRPr="0056727B">
        <w:rPr>
          <w:rFonts w:ascii="Times New Roman" w:hAnsi="Times New Roman" w:cs="Times New Roman"/>
        </w:rPr>
        <w:t xml:space="preserve"> </w:t>
      </w:r>
      <w:r w:rsidRPr="0056727B">
        <w:rPr>
          <w:rFonts w:ascii="Times New Roman" w:hAnsi="Times New Roman" w:cs="Times New Roman"/>
        </w:rPr>
        <w:t>initially</w:t>
      </w:r>
      <w:r w:rsidR="0081237E" w:rsidRPr="0056727B">
        <w:rPr>
          <w:rFonts w:ascii="Times New Roman" w:hAnsi="Times New Roman" w:cs="Times New Roman"/>
        </w:rPr>
        <w:t xml:space="preserve"> </w:t>
      </w:r>
      <w:r w:rsidRPr="0056727B">
        <w:rPr>
          <w:rFonts w:ascii="Times New Roman" w:hAnsi="Times New Roman" w:cs="Times New Roman"/>
        </w:rPr>
        <w:t>filled</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inoculum</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mesophilic</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008A3940" w:rsidRPr="0056727B">
        <w:rPr>
          <w:rFonts w:ascii="Times New Roman" w:hAnsi="Times New Roman" w:cs="Times New Roman"/>
        </w:rPr>
        <w:t>treating</w:t>
      </w:r>
      <w:r w:rsidR="0081237E" w:rsidRPr="0056727B">
        <w:rPr>
          <w:rFonts w:ascii="Times New Roman" w:hAnsi="Times New Roman" w:cs="Times New Roman"/>
        </w:rPr>
        <w:t xml:space="preserve"> </w:t>
      </w:r>
      <w:r w:rsidRPr="0056727B">
        <w:rPr>
          <w:rFonts w:ascii="Times New Roman" w:hAnsi="Times New Roman" w:cs="Times New Roman"/>
        </w:rPr>
        <w:t>municipal</w:t>
      </w:r>
      <w:r w:rsidR="0081237E" w:rsidRPr="0056727B">
        <w:rPr>
          <w:rFonts w:ascii="Times New Roman" w:hAnsi="Times New Roman" w:cs="Times New Roman"/>
        </w:rPr>
        <w:t xml:space="preserve"> </w:t>
      </w:r>
      <w:r w:rsidRPr="0056727B">
        <w:rPr>
          <w:rFonts w:ascii="Times New Roman" w:hAnsi="Times New Roman" w:cs="Times New Roman"/>
        </w:rPr>
        <w:t>wastewater</w:t>
      </w:r>
      <w:r w:rsidR="0081237E" w:rsidRPr="0056727B">
        <w:rPr>
          <w:rFonts w:ascii="Times New Roman" w:hAnsi="Times New Roman" w:cs="Times New Roman"/>
        </w:rPr>
        <w:t xml:space="preserve"> </w:t>
      </w:r>
      <w:r w:rsidRPr="0056727B">
        <w:rPr>
          <w:rFonts w:ascii="Times New Roman" w:hAnsi="Times New Roman" w:cs="Times New Roman"/>
        </w:rPr>
        <w:t>biosolid</w:t>
      </w:r>
      <w:r w:rsidR="00AA3225" w:rsidRPr="0056727B">
        <w:rPr>
          <w:rFonts w:ascii="Times New Roman" w:hAnsi="Times New Roman" w:cs="Times New Roman"/>
        </w:rPr>
        <w:t>s</w:t>
      </w:r>
      <w:r w:rsidR="0081237E" w:rsidRPr="0056727B">
        <w:rPr>
          <w:rFonts w:ascii="Times New Roman" w:hAnsi="Times New Roman" w:cs="Times New Roman"/>
        </w:rPr>
        <w:t xml:space="preserve"> </w:t>
      </w:r>
      <w:r w:rsidR="00AA3225" w:rsidRPr="0056727B">
        <w:rPr>
          <w:rFonts w:ascii="Times New Roman" w:hAnsi="Times New Roman" w:cs="Times New Roman"/>
        </w:rPr>
        <w:t>(Millbrook,</w:t>
      </w:r>
      <w:r w:rsidR="0081237E" w:rsidRPr="0056727B">
        <w:rPr>
          <w:rFonts w:ascii="Times New Roman" w:hAnsi="Times New Roman" w:cs="Times New Roman"/>
        </w:rPr>
        <w:t xml:space="preserve"> </w:t>
      </w:r>
      <w:r w:rsidR="00AA3225" w:rsidRPr="0056727B">
        <w:rPr>
          <w:rFonts w:ascii="Times New Roman" w:hAnsi="Times New Roman" w:cs="Times New Roman"/>
        </w:rPr>
        <w:t>Southampton</w:t>
      </w:r>
      <w:r w:rsidR="0081237E" w:rsidRPr="0056727B">
        <w:rPr>
          <w:rFonts w:ascii="Times New Roman" w:hAnsi="Times New Roman" w:cs="Times New Roman"/>
        </w:rPr>
        <w:t xml:space="preserve"> </w:t>
      </w:r>
      <w:r w:rsidR="00AA3225" w:rsidRPr="0056727B">
        <w:rPr>
          <w:rFonts w:ascii="Times New Roman" w:hAnsi="Times New Roman" w:cs="Times New Roman"/>
        </w:rPr>
        <w:t>UK).</w:t>
      </w:r>
      <w:r w:rsidR="0081237E" w:rsidRPr="0056727B">
        <w:rPr>
          <w:rFonts w:ascii="Times New Roman" w:hAnsi="Times New Roman" w:cs="Times New Roman"/>
        </w:rPr>
        <w:t xml:space="preserve"> </w:t>
      </w:r>
      <w:r w:rsidR="00AA3225" w:rsidRPr="0056727B">
        <w:rPr>
          <w:rFonts w:ascii="Times New Roman" w:hAnsi="Times New Roman" w:cs="Times New Roman"/>
        </w:rPr>
        <w:t>The</w:t>
      </w:r>
      <w:r w:rsidR="0081237E" w:rsidRPr="0056727B">
        <w:rPr>
          <w:rFonts w:ascii="Times New Roman" w:hAnsi="Times New Roman" w:cs="Times New Roman"/>
        </w:rPr>
        <w:t xml:space="preserve"> </w:t>
      </w:r>
      <w:r w:rsidR="00AA3225" w:rsidRPr="0056727B">
        <w:rPr>
          <w:rFonts w:ascii="Times New Roman" w:hAnsi="Times New Roman" w:cs="Times New Roman"/>
        </w:rPr>
        <w:t>inoculum</w:t>
      </w:r>
      <w:r w:rsidR="0081237E" w:rsidRPr="0056727B">
        <w:rPr>
          <w:rFonts w:ascii="Times New Roman" w:hAnsi="Times New Roman" w:cs="Times New Roman"/>
        </w:rPr>
        <w:t xml:space="preserve"> </w:t>
      </w:r>
      <w:r w:rsidR="00AA3225" w:rsidRPr="0056727B">
        <w:rPr>
          <w:rFonts w:ascii="Times New Roman" w:hAnsi="Times New Roman" w:cs="Times New Roman"/>
        </w:rPr>
        <w:t>was</w:t>
      </w:r>
      <w:r w:rsidR="0081237E" w:rsidRPr="0056727B">
        <w:rPr>
          <w:rFonts w:ascii="Times New Roman" w:hAnsi="Times New Roman" w:cs="Times New Roman"/>
        </w:rPr>
        <w:t xml:space="preserve"> </w:t>
      </w:r>
      <w:r w:rsidR="00AA3225" w:rsidRPr="0056727B">
        <w:rPr>
          <w:rFonts w:ascii="Times New Roman" w:hAnsi="Times New Roman" w:cs="Times New Roman"/>
        </w:rPr>
        <w:t>supplemented</w:t>
      </w:r>
      <w:r w:rsidR="0081237E" w:rsidRPr="0056727B">
        <w:rPr>
          <w:rFonts w:ascii="Times New Roman" w:hAnsi="Times New Roman" w:cs="Times New Roman"/>
        </w:rPr>
        <w:t xml:space="preserve"> </w:t>
      </w:r>
      <w:r w:rsidR="00AA3225" w:rsidRPr="0056727B">
        <w:rPr>
          <w:rFonts w:ascii="Times New Roman" w:hAnsi="Times New Roman" w:cs="Times New Roman"/>
        </w:rPr>
        <w:t>with</w:t>
      </w:r>
      <w:r w:rsidR="0081237E" w:rsidRPr="0056727B">
        <w:rPr>
          <w:rFonts w:ascii="Times New Roman" w:hAnsi="Times New Roman" w:cs="Times New Roman"/>
        </w:rPr>
        <w:t xml:space="preserve"> </w:t>
      </w:r>
      <w:r w:rsidR="00AA3225" w:rsidRPr="0056727B">
        <w:rPr>
          <w:rFonts w:ascii="Times New Roman" w:hAnsi="Times New Roman" w:cs="Times New Roman"/>
        </w:rPr>
        <w:t>trace</w:t>
      </w:r>
      <w:r w:rsidR="0081237E" w:rsidRPr="0056727B">
        <w:rPr>
          <w:rFonts w:ascii="Times New Roman" w:hAnsi="Times New Roman" w:cs="Times New Roman"/>
        </w:rPr>
        <w:t xml:space="preserve"> </w:t>
      </w:r>
      <w:r w:rsidR="00AA3225" w:rsidRPr="0056727B">
        <w:rPr>
          <w:rFonts w:ascii="Times New Roman" w:hAnsi="Times New Roman" w:cs="Times New Roman"/>
        </w:rPr>
        <w:t>elements</w:t>
      </w:r>
      <w:r w:rsidR="0081237E" w:rsidRPr="0056727B">
        <w:rPr>
          <w:rFonts w:ascii="Times New Roman" w:hAnsi="Times New Roman" w:cs="Times New Roman"/>
        </w:rPr>
        <w:t xml:space="preserve"> </w:t>
      </w:r>
      <w:r w:rsidR="00AA3225" w:rsidRPr="0056727B">
        <w:rPr>
          <w:rFonts w:ascii="Times New Roman" w:hAnsi="Times New Roman" w:cs="Times New Roman"/>
        </w:rPr>
        <w:t>to</w:t>
      </w:r>
      <w:r w:rsidR="0081237E" w:rsidRPr="0056727B">
        <w:rPr>
          <w:rFonts w:ascii="Times New Roman" w:hAnsi="Times New Roman" w:cs="Times New Roman"/>
        </w:rPr>
        <w:t xml:space="preserve"> </w:t>
      </w:r>
      <w:r w:rsidR="00AA3225" w:rsidRPr="0056727B">
        <w:rPr>
          <w:rFonts w:ascii="Times New Roman" w:hAnsi="Times New Roman" w:cs="Times New Roman"/>
        </w:rPr>
        <w:t>give</w:t>
      </w:r>
      <w:r w:rsidR="0081237E" w:rsidRPr="0056727B">
        <w:rPr>
          <w:rFonts w:ascii="Times New Roman" w:hAnsi="Times New Roman" w:cs="Times New Roman"/>
        </w:rPr>
        <w:t xml:space="preserve"> </w:t>
      </w:r>
      <w:r w:rsidR="00AA3225" w:rsidRPr="0056727B">
        <w:rPr>
          <w:rFonts w:ascii="Times New Roman" w:hAnsi="Times New Roman" w:cs="Times New Roman"/>
        </w:rPr>
        <w:t>an</w:t>
      </w:r>
      <w:r w:rsidR="0081237E" w:rsidRPr="0056727B">
        <w:rPr>
          <w:rFonts w:ascii="Times New Roman" w:hAnsi="Times New Roman" w:cs="Times New Roman"/>
        </w:rPr>
        <w:t xml:space="preserve"> </w:t>
      </w:r>
      <w:r w:rsidR="00AA3225" w:rsidRPr="0056727B">
        <w:rPr>
          <w:rFonts w:ascii="Times New Roman" w:hAnsi="Times New Roman" w:cs="Times New Roman"/>
        </w:rPr>
        <w:t>added</w:t>
      </w:r>
      <w:r w:rsidR="0081237E" w:rsidRPr="0056727B">
        <w:rPr>
          <w:rFonts w:ascii="Times New Roman" w:hAnsi="Times New Roman" w:cs="Times New Roman"/>
        </w:rPr>
        <w:t xml:space="preserve"> </w:t>
      </w:r>
      <w:r w:rsidR="00AA3225" w:rsidRPr="0056727B">
        <w:rPr>
          <w:rFonts w:ascii="Times New Roman" w:hAnsi="Times New Roman" w:cs="Times New Roman"/>
        </w:rPr>
        <w:t>concentration</w:t>
      </w:r>
      <w:r w:rsidR="0081237E" w:rsidRPr="0056727B">
        <w:rPr>
          <w:rFonts w:ascii="Times New Roman" w:hAnsi="Times New Roman" w:cs="Times New Roman"/>
        </w:rPr>
        <w:t xml:space="preserve"> </w:t>
      </w:r>
      <w:r w:rsidR="00AA3225" w:rsidRPr="0056727B">
        <w:rPr>
          <w:rFonts w:ascii="Times New Roman" w:hAnsi="Times New Roman" w:cs="Times New Roman"/>
        </w:rPr>
        <w:t>of</w:t>
      </w:r>
      <w:r w:rsidR="0081237E" w:rsidRPr="0056727B">
        <w:rPr>
          <w:rFonts w:ascii="Times New Roman" w:hAnsi="Times New Roman" w:cs="Times New Roman"/>
        </w:rPr>
        <w:t xml:space="preserve"> </w:t>
      </w:r>
      <w:r w:rsidR="00AA3225" w:rsidRPr="0056727B">
        <w:rPr>
          <w:rFonts w:ascii="Times New Roman" w:hAnsi="Times New Roman" w:cs="Times New Roman"/>
        </w:rPr>
        <w:t>0.8</w:t>
      </w:r>
      <w:r w:rsidR="0081237E" w:rsidRPr="0056727B">
        <w:rPr>
          <w:rFonts w:ascii="Times New Roman" w:hAnsi="Times New Roman" w:cs="Times New Roman"/>
        </w:rPr>
        <w:t xml:space="preserve"> </w:t>
      </w:r>
      <w:r w:rsidR="00AA3225" w:rsidRPr="0056727B">
        <w:rPr>
          <w:rFonts w:ascii="Times New Roman" w:hAnsi="Times New Roman" w:cs="Times New Roman"/>
        </w:rPr>
        <w:t>mg</w:t>
      </w:r>
      <w:r w:rsidR="0081237E" w:rsidRPr="0056727B">
        <w:rPr>
          <w:rFonts w:ascii="Times New Roman" w:hAnsi="Times New Roman" w:cs="Times New Roman"/>
        </w:rPr>
        <w:t xml:space="preserve"> </w:t>
      </w:r>
      <w:r w:rsidR="00AA3225" w:rsidRPr="0056727B">
        <w:rPr>
          <w:rFonts w:ascii="Times New Roman" w:hAnsi="Times New Roman" w:cs="Times New Roman"/>
        </w:rPr>
        <w:t>L</w:t>
      </w:r>
      <w:r w:rsidR="00AA3225"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AA3225" w:rsidRPr="0056727B">
        <w:rPr>
          <w:rFonts w:ascii="Times New Roman" w:hAnsi="Times New Roman" w:cs="Times New Roman"/>
        </w:rPr>
        <w:t>Selenium</w:t>
      </w:r>
      <w:r w:rsidR="0081237E" w:rsidRPr="0056727B">
        <w:rPr>
          <w:rFonts w:ascii="Times New Roman" w:hAnsi="Times New Roman" w:cs="Times New Roman"/>
        </w:rPr>
        <w:t xml:space="preserve"> </w:t>
      </w:r>
      <w:r w:rsidR="00AA3225" w:rsidRPr="0056727B">
        <w:rPr>
          <w:rFonts w:ascii="Times New Roman" w:hAnsi="Times New Roman" w:cs="Times New Roman"/>
        </w:rPr>
        <w:t>and</w:t>
      </w:r>
      <w:r w:rsidR="0081237E" w:rsidRPr="0056727B">
        <w:rPr>
          <w:rFonts w:ascii="Times New Roman" w:hAnsi="Times New Roman" w:cs="Times New Roman"/>
        </w:rPr>
        <w:t xml:space="preserve"> </w:t>
      </w:r>
      <w:r w:rsidR="00AA3225" w:rsidRPr="0056727B">
        <w:rPr>
          <w:rFonts w:ascii="Times New Roman" w:hAnsi="Times New Roman" w:cs="Times New Roman"/>
        </w:rPr>
        <w:t>4</w:t>
      </w:r>
      <w:r w:rsidR="0081237E" w:rsidRPr="0056727B">
        <w:rPr>
          <w:rFonts w:ascii="Times New Roman" w:hAnsi="Times New Roman" w:cs="Times New Roman"/>
        </w:rPr>
        <w:t xml:space="preserve"> </w:t>
      </w:r>
      <w:r w:rsidR="00AA3225" w:rsidRPr="0056727B">
        <w:rPr>
          <w:rFonts w:ascii="Times New Roman" w:hAnsi="Times New Roman" w:cs="Times New Roman"/>
        </w:rPr>
        <w:t>mg</w:t>
      </w:r>
      <w:r w:rsidR="0081237E" w:rsidRPr="0056727B">
        <w:rPr>
          <w:rFonts w:ascii="Times New Roman" w:hAnsi="Times New Roman" w:cs="Times New Roman"/>
        </w:rPr>
        <w:t xml:space="preserve"> </w:t>
      </w:r>
      <w:r w:rsidR="00AA3225" w:rsidRPr="0056727B">
        <w:rPr>
          <w:rFonts w:ascii="Times New Roman" w:hAnsi="Times New Roman" w:cs="Times New Roman"/>
        </w:rPr>
        <w:t>L</w:t>
      </w:r>
      <w:r w:rsidR="00AA3225"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AA3225" w:rsidRPr="0056727B">
        <w:rPr>
          <w:rFonts w:ascii="Times New Roman" w:hAnsi="Times New Roman" w:cs="Times New Roman"/>
        </w:rPr>
        <w:t>Cobalt;</w:t>
      </w:r>
      <w:r w:rsidR="0081237E" w:rsidRPr="0056727B">
        <w:rPr>
          <w:rFonts w:ascii="Times New Roman" w:hAnsi="Times New Roman" w:cs="Times New Roman"/>
        </w:rPr>
        <w:t xml:space="preserve"> </w:t>
      </w:r>
      <w:r w:rsidR="00225DF8" w:rsidRPr="0056727B">
        <w:rPr>
          <w:rFonts w:ascii="Times New Roman" w:hAnsi="Times New Roman" w:cs="Times New Roman"/>
        </w:rPr>
        <w:t>these</w:t>
      </w:r>
      <w:r w:rsidR="0081237E" w:rsidRPr="0056727B">
        <w:rPr>
          <w:rFonts w:ascii="Times New Roman" w:hAnsi="Times New Roman" w:cs="Times New Roman"/>
        </w:rPr>
        <w:t xml:space="preserve"> </w:t>
      </w:r>
      <w:r w:rsidR="00225DF8" w:rsidRPr="0056727B">
        <w:rPr>
          <w:rFonts w:ascii="Times New Roman" w:hAnsi="Times New Roman" w:cs="Times New Roman"/>
        </w:rPr>
        <w:t>values</w:t>
      </w:r>
      <w:r w:rsidR="0081237E" w:rsidRPr="0056727B">
        <w:rPr>
          <w:rFonts w:ascii="Times New Roman" w:hAnsi="Times New Roman" w:cs="Times New Roman"/>
        </w:rPr>
        <w:t xml:space="preserve"> </w:t>
      </w:r>
      <w:r w:rsidR="00225DF8" w:rsidRPr="0056727B">
        <w:rPr>
          <w:rFonts w:ascii="Times New Roman" w:hAnsi="Times New Roman" w:cs="Times New Roman"/>
        </w:rPr>
        <w:t>are</w:t>
      </w:r>
      <w:r w:rsidR="0081237E" w:rsidRPr="0056727B">
        <w:rPr>
          <w:rFonts w:ascii="Times New Roman" w:hAnsi="Times New Roman" w:cs="Times New Roman"/>
        </w:rPr>
        <w:t xml:space="preserve"> </w:t>
      </w:r>
      <w:r w:rsidR="00225DF8" w:rsidRPr="0056727B">
        <w:rPr>
          <w:rFonts w:ascii="Times New Roman" w:hAnsi="Times New Roman" w:cs="Times New Roman"/>
        </w:rPr>
        <w:t>higher</w:t>
      </w:r>
      <w:r w:rsidR="0081237E" w:rsidRPr="0056727B">
        <w:rPr>
          <w:rFonts w:ascii="Times New Roman" w:hAnsi="Times New Roman" w:cs="Times New Roman"/>
        </w:rPr>
        <w:t xml:space="preserve"> </w:t>
      </w:r>
      <w:r w:rsidR="00225DF8" w:rsidRPr="0056727B">
        <w:rPr>
          <w:rFonts w:ascii="Times New Roman" w:hAnsi="Times New Roman" w:cs="Times New Roman"/>
        </w:rPr>
        <w:t>than</w:t>
      </w:r>
      <w:r w:rsidR="0081237E" w:rsidRPr="0056727B">
        <w:rPr>
          <w:rFonts w:ascii="Times New Roman" w:hAnsi="Times New Roman" w:cs="Times New Roman"/>
        </w:rPr>
        <w:t xml:space="preserve"> </w:t>
      </w:r>
      <w:r w:rsidR="00225DF8" w:rsidRPr="0056727B">
        <w:rPr>
          <w:rFonts w:ascii="Times New Roman" w:hAnsi="Times New Roman" w:cs="Times New Roman"/>
        </w:rPr>
        <w:t>typically</w:t>
      </w:r>
      <w:r w:rsidR="0081237E" w:rsidRPr="0056727B">
        <w:rPr>
          <w:rFonts w:ascii="Times New Roman" w:hAnsi="Times New Roman" w:cs="Times New Roman"/>
        </w:rPr>
        <w:t xml:space="preserve"> </w:t>
      </w:r>
      <w:r w:rsidR="00225DF8" w:rsidRPr="0056727B">
        <w:rPr>
          <w:rFonts w:ascii="Times New Roman" w:hAnsi="Times New Roman" w:cs="Times New Roman"/>
        </w:rPr>
        <w:t>used</w:t>
      </w:r>
      <w:r w:rsidR="0081237E" w:rsidRPr="0056727B">
        <w:rPr>
          <w:rFonts w:ascii="Times New Roman" w:hAnsi="Times New Roman" w:cs="Times New Roman"/>
        </w:rPr>
        <w:t xml:space="preserve"> </w:t>
      </w:r>
      <w:r w:rsidR="00225DF8" w:rsidRPr="0056727B">
        <w:rPr>
          <w:rFonts w:ascii="Times New Roman" w:hAnsi="Times New Roman" w:cs="Times New Roman"/>
        </w:rPr>
        <w:t>in</w:t>
      </w:r>
      <w:r w:rsidR="0081237E" w:rsidRPr="0056727B">
        <w:rPr>
          <w:rFonts w:ascii="Times New Roman" w:hAnsi="Times New Roman" w:cs="Times New Roman"/>
        </w:rPr>
        <w:t xml:space="preserve"> </w:t>
      </w:r>
      <w:r w:rsidR="00225DF8" w:rsidRPr="0056727B">
        <w:rPr>
          <w:rFonts w:ascii="Times New Roman" w:hAnsi="Times New Roman" w:cs="Times New Roman"/>
        </w:rPr>
        <w:t>mesophilic</w:t>
      </w:r>
      <w:r w:rsidR="0081237E" w:rsidRPr="0056727B">
        <w:rPr>
          <w:rFonts w:ascii="Times New Roman" w:hAnsi="Times New Roman" w:cs="Times New Roman"/>
        </w:rPr>
        <w:t xml:space="preserve"> </w:t>
      </w:r>
      <w:r w:rsidR="00225DF8" w:rsidRPr="0056727B">
        <w:rPr>
          <w:rFonts w:ascii="Times New Roman" w:hAnsi="Times New Roman" w:cs="Times New Roman"/>
        </w:rPr>
        <w:t>digestion</w:t>
      </w:r>
      <w:r w:rsidR="0081237E" w:rsidRPr="0056727B">
        <w:rPr>
          <w:rFonts w:ascii="Times New Roman" w:hAnsi="Times New Roman" w:cs="Times New Roman"/>
        </w:rPr>
        <w:t xml:space="preserve"> </w:t>
      </w:r>
      <w:r w:rsidR="00225DF8" w:rsidRPr="0056727B">
        <w:rPr>
          <w:rFonts w:ascii="Times New Roman" w:hAnsi="Times New Roman" w:cs="Times New Roman"/>
        </w:rPr>
        <w:t>as</w:t>
      </w:r>
      <w:r w:rsidR="0081237E" w:rsidRPr="0056727B">
        <w:rPr>
          <w:rFonts w:ascii="Times New Roman" w:hAnsi="Times New Roman" w:cs="Times New Roman"/>
        </w:rPr>
        <w:t xml:space="preserve"> </w:t>
      </w:r>
      <w:r w:rsidR="00225DF8" w:rsidRPr="0056727B">
        <w:rPr>
          <w:rFonts w:ascii="Times New Roman" w:hAnsi="Times New Roman" w:cs="Times New Roman"/>
        </w:rPr>
        <w:t>it</w:t>
      </w:r>
      <w:r w:rsidR="0081237E" w:rsidRPr="0056727B">
        <w:rPr>
          <w:rFonts w:ascii="Times New Roman" w:hAnsi="Times New Roman" w:cs="Times New Roman"/>
        </w:rPr>
        <w:t xml:space="preserve"> </w:t>
      </w:r>
      <w:r w:rsidR="00225DF8" w:rsidRPr="0056727B">
        <w:rPr>
          <w:rFonts w:ascii="Times New Roman" w:hAnsi="Times New Roman" w:cs="Times New Roman"/>
        </w:rPr>
        <w:t>has</w:t>
      </w:r>
      <w:r w:rsidR="0081237E" w:rsidRPr="0056727B">
        <w:rPr>
          <w:rFonts w:ascii="Times New Roman" w:hAnsi="Times New Roman" w:cs="Times New Roman"/>
        </w:rPr>
        <w:t xml:space="preserve"> </w:t>
      </w:r>
      <w:r w:rsidR="00225DF8" w:rsidRPr="0056727B">
        <w:rPr>
          <w:rFonts w:ascii="Times New Roman" w:hAnsi="Times New Roman" w:cs="Times New Roman"/>
        </w:rPr>
        <w:t>been</w:t>
      </w:r>
      <w:r w:rsidR="0081237E" w:rsidRPr="0056727B">
        <w:rPr>
          <w:rFonts w:ascii="Times New Roman" w:hAnsi="Times New Roman" w:cs="Times New Roman"/>
        </w:rPr>
        <w:t xml:space="preserve"> </w:t>
      </w:r>
      <w:r w:rsidR="00225DF8" w:rsidRPr="0056727B">
        <w:rPr>
          <w:rFonts w:ascii="Times New Roman" w:hAnsi="Times New Roman" w:cs="Times New Roman"/>
        </w:rPr>
        <w:t>suggested</w:t>
      </w:r>
      <w:r w:rsidR="0081237E" w:rsidRPr="0056727B">
        <w:rPr>
          <w:rFonts w:ascii="Times New Roman" w:hAnsi="Times New Roman" w:cs="Times New Roman"/>
        </w:rPr>
        <w:t xml:space="preserve"> </w:t>
      </w:r>
      <w:r w:rsidR="00225DF8" w:rsidRPr="0056727B">
        <w:rPr>
          <w:rFonts w:ascii="Times New Roman" w:hAnsi="Times New Roman" w:cs="Times New Roman"/>
        </w:rPr>
        <w:t>that</w:t>
      </w:r>
      <w:r w:rsidR="0081237E" w:rsidRPr="0056727B">
        <w:rPr>
          <w:rFonts w:ascii="Times New Roman" w:hAnsi="Times New Roman" w:cs="Times New Roman"/>
        </w:rPr>
        <w:t xml:space="preserve"> </w:t>
      </w:r>
      <w:r w:rsidR="008A3940" w:rsidRPr="0056727B">
        <w:rPr>
          <w:rFonts w:ascii="Times New Roman" w:hAnsi="Times New Roman" w:cs="Times New Roman"/>
        </w:rPr>
        <w:t>thermophilic</w:t>
      </w:r>
      <w:r w:rsidR="0081237E" w:rsidRPr="0056727B">
        <w:rPr>
          <w:rFonts w:ascii="Times New Roman" w:hAnsi="Times New Roman" w:cs="Times New Roman"/>
        </w:rPr>
        <w:t xml:space="preserve"> </w:t>
      </w:r>
      <w:r w:rsidR="008A3940" w:rsidRPr="0056727B">
        <w:rPr>
          <w:rFonts w:ascii="Times New Roman" w:hAnsi="Times New Roman" w:cs="Times New Roman"/>
        </w:rPr>
        <w:t>systems</w:t>
      </w:r>
      <w:r w:rsidR="0081237E" w:rsidRPr="0056727B">
        <w:rPr>
          <w:rFonts w:ascii="Times New Roman" w:hAnsi="Times New Roman" w:cs="Times New Roman"/>
        </w:rPr>
        <w:t xml:space="preserve"> </w:t>
      </w:r>
      <w:r w:rsidR="008A3940" w:rsidRPr="0056727B">
        <w:rPr>
          <w:rFonts w:ascii="Times New Roman" w:hAnsi="Times New Roman" w:cs="Times New Roman"/>
        </w:rPr>
        <w:t>have</w:t>
      </w:r>
      <w:r w:rsidR="0081237E" w:rsidRPr="0056727B">
        <w:rPr>
          <w:rFonts w:ascii="Times New Roman" w:hAnsi="Times New Roman" w:cs="Times New Roman"/>
        </w:rPr>
        <w:t xml:space="preserve"> </w:t>
      </w:r>
      <w:r w:rsidR="00225DF8" w:rsidRPr="0056727B">
        <w:rPr>
          <w:rFonts w:ascii="Times New Roman" w:hAnsi="Times New Roman" w:cs="Times New Roman"/>
        </w:rPr>
        <w:t>higher</w:t>
      </w:r>
      <w:r w:rsidR="0081237E" w:rsidRPr="0056727B">
        <w:rPr>
          <w:rFonts w:ascii="Times New Roman" w:hAnsi="Times New Roman" w:cs="Times New Roman"/>
        </w:rPr>
        <w:t xml:space="preserve"> </w:t>
      </w:r>
      <w:r w:rsidR="008A3940" w:rsidRPr="0056727B">
        <w:rPr>
          <w:rFonts w:ascii="Times New Roman" w:hAnsi="Times New Roman" w:cs="Times New Roman"/>
        </w:rPr>
        <w:t>TE</w:t>
      </w:r>
      <w:r w:rsidR="0081237E" w:rsidRPr="0056727B">
        <w:rPr>
          <w:rFonts w:ascii="Times New Roman" w:hAnsi="Times New Roman" w:cs="Times New Roman"/>
        </w:rPr>
        <w:t xml:space="preserve"> </w:t>
      </w:r>
      <w:r w:rsidR="008A3940" w:rsidRPr="0056727B">
        <w:rPr>
          <w:rFonts w:ascii="Times New Roman" w:hAnsi="Times New Roman" w:cs="Times New Roman"/>
        </w:rPr>
        <w:t>requirements</w:t>
      </w:r>
      <w:r w:rsidR="0081237E" w:rsidRPr="0056727B">
        <w:rPr>
          <w:rFonts w:ascii="Times New Roman" w:hAnsi="Times New Roman" w:cs="Times New Roman"/>
        </w:rPr>
        <w:t xml:space="preserve"> </w:t>
      </w:r>
      <w:r w:rsidR="000C4C2B">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&lt;EndNote&gt;&lt;Cite&gt;&lt;Author&gt;Uemura&lt;/Author&gt;&lt;Year&gt;2010&lt;/Year&gt;&lt;RecNum&gt;32&lt;/RecNum&gt;&lt;DisplayText&gt;&lt;style face="superscript"&gt;31&lt;/style&gt;&lt;/DisplayText&gt;&lt;record&gt;&lt;rec-number&gt;32&lt;/rec-number&gt;&lt;foreign-keys&gt;&lt;key app="EN" db-id="sespv2a05r0p2ree0saxvp95se0evr0a50xt" timestamp="1502027534"&gt;32&lt;/key&gt;&lt;/foreign-keys&gt;&lt;ref-type name="Journal Article"&gt;17&lt;/ref-type&gt;&lt;contributors&gt;&lt;authors&gt;&lt;author&gt;Uemura, Sh&lt;/author&gt;&lt;/authors&gt;&lt;/contributors&gt;&lt;titles&gt;&lt;title&gt;Mineral requirements for mesophilic and thermophilic anaerobic digestion of organic solid waste&lt;/title&gt;&lt;secondary-title&gt;Int. J. Environ. Res&lt;/secondary-title&gt;&lt;/titles&gt;&lt;periodical&gt;&lt;full-title&gt;Int. J. Environ. Res&lt;/full-title&gt;&lt;/periodical&gt;&lt;pages&gt;33-40&lt;/pages&gt;&lt;volume&gt;4&lt;/volume&gt;&lt;number&gt;1&lt;/number&gt;&lt;dates&gt;&lt;year&gt;2010&lt;/year&gt;&lt;/dates&gt;&lt;isbn&gt;1735-6865&lt;/isbn&gt;&lt;urls&gt;&lt;/urls&gt;&lt;/record&gt;&lt;/Cite&gt;&lt;/EndNote&gt;</w:instrText>
      </w:r>
      <w:r w:rsidR="000C4C2B">
        <w:rPr>
          <w:rFonts w:ascii="Times New Roman" w:hAnsi="Times New Roman" w:cs="Times New Roman"/>
        </w:rPr>
        <w:fldChar w:fldCharType="separate"/>
      </w:r>
      <w:r w:rsidR="0015618E" w:rsidRPr="0015618E">
        <w:rPr>
          <w:rFonts w:ascii="Times New Roman" w:hAnsi="Times New Roman" w:cs="Times New Roman"/>
          <w:noProof/>
          <w:vertAlign w:val="superscript"/>
        </w:rPr>
        <w:t>31</w:t>
      </w:r>
      <w:r w:rsidR="000C4C2B">
        <w:rPr>
          <w:rFonts w:ascii="Times New Roman" w:hAnsi="Times New Roman" w:cs="Times New Roman"/>
        </w:rPr>
        <w:fldChar w:fldCharType="end"/>
      </w:r>
      <w:r w:rsidR="00225DF8" w:rsidRPr="0056727B">
        <w:rPr>
          <w:rFonts w:ascii="Times New Roman" w:hAnsi="Times New Roman" w:cs="Times New Roman"/>
        </w:rPr>
        <w:t>.</w:t>
      </w:r>
      <w:r w:rsidR="0081237E" w:rsidRPr="0056727B">
        <w:rPr>
          <w:rFonts w:ascii="Times New Roman" w:hAnsi="Times New Roman" w:cs="Times New Roman"/>
        </w:rPr>
        <w:t xml:space="preserve"> </w:t>
      </w:r>
      <w:r w:rsidR="00225DF8" w:rsidRPr="0056727B">
        <w:rPr>
          <w:rFonts w:ascii="Times New Roman" w:hAnsi="Times New Roman" w:cs="Times New Roman"/>
        </w:rPr>
        <w:t>T</w:t>
      </w:r>
      <w:r w:rsidR="00AA3225" w:rsidRPr="0056727B">
        <w:rPr>
          <w:rFonts w:ascii="Times New Roman" w:hAnsi="Times New Roman" w:cs="Times New Roman"/>
        </w:rPr>
        <w:t>hese</w:t>
      </w:r>
      <w:r w:rsidR="0081237E" w:rsidRPr="0056727B">
        <w:rPr>
          <w:rFonts w:ascii="Times New Roman" w:hAnsi="Times New Roman" w:cs="Times New Roman"/>
        </w:rPr>
        <w:t xml:space="preserve"> </w:t>
      </w:r>
      <w:r w:rsidR="00AA3225" w:rsidRPr="0056727B">
        <w:rPr>
          <w:rFonts w:ascii="Times New Roman" w:hAnsi="Times New Roman" w:cs="Times New Roman"/>
        </w:rPr>
        <w:t>concentrations</w:t>
      </w:r>
      <w:r w:rsidR="0081237E" w:rsidRPr="0056727B">
        <w:rPr>
          <w:rFonts w:ascii="Times New Roman" w:hAnsi="Times New Roman" w:cs="Times New Roman"/>
        </w:rPr>
        <w:t xml:space="preserve"> </w:t>
      </w:r>
      <w:r w:rsidR="00AA3225" w:rsidRPr="0056727B">
        <w:rPr>
          <w:rFonts w:ascii="Times New Roman" w:hAnsi="Times New Roman" w:cs="Times New Roman"/>
        </w:rPr>
        <w:t>were</w:t>
      </w:r>
      <w:r w:rsidR="0081237E" w:rsidRPr="0056727B">
        <w:rPr>
          <w:rFonts w:ascii="Times New Roman" w:hAnsi="Times New Roman" w:cs="Times New Roman"/>
        </w:rPr>
        <w:t xml:space="preserve"> </w:t>
      </w:r>
      <w:r w:rsidR="00AA3225" w:rsidRPr="0056727B">
        <w:rPr>
          <w:rFonts w:ascii="Times New Roman" w:hAnsi="Times New Roman" w:cs="Times New Roman"/>
        </w:rPr>
        <w:t>maintained</w:t>
      </w:r>
      <w:r w:rsidR="0081237E" w:rsidRPr="0056727B">
        <w:rPr>
          <w:rFonts w:ascii="Times New Roman" w:hAnsi="Times New Roman" w:cs="Times New Roman"/>
        </w:rPr>
        <w:t xml:space="preserve"> </w:t>
      </w:r>
      <w:r w:rsidR="00AA3225" w:rsidRPr="0056727B">
        <w:rPr>
          <w:rFonts w:ascii="Times New Roman" w:hAnsi="Times New Roman" w:cs="Times New Roman"/>
        </w:rPr>
        <w:t>throughout</w:t>
      </w:r>
      <w:r w:rsidR="0081237E" w:rsidRPr="0056727B">
        <w:rPr>
          <w:rFonts w:ascii="Times New Roman" w:hAnsi="Times New Roman" w:cs="Times New Roman"/>
        </w:rPr>
        <w:t xml:space="preserve"> </w:t>
      </w:r>
      <w:r w:rsidR="00AA3225" w:rsidRPr="0056727B">
        <w:rPr>
          <w:rFonts w:ascii="Times New Roman" w:hAnsi="Times New Roman" w:cs="Times New Roman"/>
        </w:rPr>
        <w:t>the</w:t>
      </w:r>
      <w:r w:rsidR="0081237E" w:rsidRPr="0056727B">
        <w:rPr>
          <w:rFonts w:ascii="Times New Roman" w:hAnsi="Times New Roman" w:cs="Times New Roman"/>
        </w:rPr>
        <w:t xml:space="preserve"> </w:t>
      </w:r>
      <w:r w:rsidR="00AA3225" w:rsidRPr="0056727B">
        <w:rPr>
          <w:rFonts w:ascii="Times New Roman" w:hAnsi="Times New Roman" w:cs="Times New Roman"/>
        </w:rPr>
        <w:t>run</w:t>
      </w:r>
      <w:r w:rsidR="0081237E" w:rsidRPr="0056727B">
        <w:rPr>
          <w:rFonts w:ascii="Times New Roman" w:hAnsi="Times New Roman" w:cs="Times New Roman"/>
        </w:rPr>
        <w:t xml:space="preserve"> </w:t>
      </w:r>
      <w:r w:rsidR="00AA3225" w:rsidRPr="0056727B">
        <w:rPr>
          <w:rFonts w:ascii="Times New Roman" w:hAnsi="Times New Roman" w:cs="Times New Roman"/>
        </w:rPr>
        <w:t>by</w:t>
      </w:r>
      <w:r w:rsidR="0081237E" w:rsidRPr="0056727B">
        <w:rPr>
          <w:rFonts w:ascii="Times New Roman" w:hAnsi="Times New Roman" w:cs="Times New Roman"/>
        </w:rPr>
        <w:t xml:space="preserve"> </w:t>
      </w:r>
      <w:r w:rsidR="00CD0981" w:rsidRPr="0056727B">
        <w:rPr>
          <w:rFonts w:ascii="Times New Roman" w:hAnsi="Times New Roman" w:cs="Times New Roman"/>
        </w:rPr>
        <w:t>weekly</w:t>
      </w:r>
      <w:r w:rsidR="0081237E" w:rsidRPr="0056727B">
        <w:rPr>
          <w:rFonts w:ascii="Times New Roman" w:hAnsi="Times New Roman" w:cs="Times New Roman"/>
        </w:rPr>
        <w:t xml:space="preserve"> </w:t>
      </w:r>
      <w:r w:rsidR="00AA3225" w:rsidRPr="0056727B">
        <w:rPr>
          <w:rFonts w:ascii="Times New Roman" w:hAnsi="Times New Roman" w:cs="Times New Roman"/>
        </w:rPr>
        <w:t>addition</w:t>
      </w:r>
      <w:r w:rsidR="0081237E" w:rsidRPr="0056727B">
        <w:rPr>
          <w:rFonts w:ascii="Times New Roman" w:hAnsi="Times New Roman" w:cs="Times New Roman"/>
        </w:rPr>
        <w:t xml:space="preserve"> </w:t>
      </w:r>
      <w:r w:rsidR="00AA3225" w:rsidRPr="0056727B">
        <w:rPr>
          <w:rFonts w:ascii="Times New Roman" w:hAnsi="Times New Roman" w:cs="Times New Roman"/>
        </w:rPr>
        <w:t>of</w:t>
      </w:r>
      <w:r w:rsidR="0081237E" w:rsidRPr="0056727B">
        <w:rPr>
          <w:rFonts w:ascii="Times New Roman" w:hAnsi="Times New Roman" w:cs="Times New Roman"/>
        </w:rPr>
        <w:t xml:space="preserve"> </w:t>
      </w:r>
      <w:r w:rsidR="00AA3225" w:rsidRPr="0056727B">
        <w:rPr>
          <w:rFonts w:ascii="Times New Roman" w:hAnsi="Times New Roman" w:cs="Times New Roman"/>
        </w:rPr>
        <w:t>trace</w:t>
      </w:r>
      <w:r w:rsidR="0081237E" w:rsidRPr="0056727B">
        <w:rPr>
          <w:rFonts w:ascii="Times New Roman" w:hAnsi="Times New Roman" w:cs="Times New Roman"/>
        </w:rPr>
        <w:t xml:space="preserve"> </w:t>
      </w:r>
      <w:r w:rsidR="00AA3225" w:rsidRPr="0056727B">
        <w:rPr>
          <w:rFonts w:ascii="Times New Roman" w:hAnsi="Times New Roman" w:cs="Times New Roman"/>
        </w:rPr>
        <w:t>element</w:t>
      </w:r>
      <w:r w:rsidR="0081237E" w:rsidRPr="0056727B">
        <w:rPr>
          <w:rFonts w:ascii="Times New Roman" w:hAnsi="Times New Roman" w:cs="Times New Roman"/>
        </w:rPr>
        <w:t xml:space="preserve"> </w:t>
      </w:r>
      <w:r w:rsidR="00AA3225" w:rsidRPr="0056727B">
        <w:rPr>
          <w:rFonts w:ascii="Times New Roman" w:hAnsi="Times New Roman" w:cs="Times New Roman"/>
        </w:rPr>
        <w:t>solutions</w:t>
      </w:r>
      <w:r w:rsidR="0081237E" w:rsidRPr="0056727B">
        <w:rPr>
          <w:rFonts w:ascii="Times New Roman" w:hAnsi="Times New Roman" w:cs="Times New Roman"/>
        </w:rPr>
        <w:t xml:space="preserve"> </w:t>
      </w:r>
      <w:r w:rsidR="00AA3225" w:rsidRPr="0056727B">
        <w:rPr>
          <w:rFonts w:ascii="Times New Roman" w:hAnsi="Times New Roman" w:cs="Times New Roman"/>
        </w:rPr>
        <w:t>in</w:t>
      </w:r>
      <w:r w:rsidR="0081237E" w:rsidRPr="0056727B">
        <w:rPr>
          <w:rFonts w:ascii="Times New Roman" w:hAnsi="Times New Roman" w:cs="Times New Roman"/>
        </w:rPr>
        <w:t xml:space="preserve"> </w:t>
      </w:r>
      <w:r w:rsidR="00AA3225" w:rsidRPr="0056727B">
        <w:rPr>
          <w:rFonts w:ascii="Times New Roman" w:hAnsi="Times New Roman" w:cs="Times New Roman"/>
        </w:rPr>
        <w:t>proportion</w:t>
      </w:r>
      <w:r w:rsidR="0081237E" w:rsidRPr="0056727B">
        <w:rPr>
          <w:rFonts w:ascii="Times New Roman" w:hAnsi="Times New Roman" w:cs="Times New Roman"/>
        </w:rPr>
        <w:t xml:space="preserve"> </w:t>
      </w:r>
      <w:r w:rsidR="00AA3225" w:rsidRPr="0056727B">
        <w:rPr>
          <w:rFonts w:ascii="Times New Roman" w:hAnsi="Times New Roman" w:cs="Times New Roman"/>
        </w:rPr>
        <w:t>to</w:t>
      </w:r>
      <w:r w:rsidR="0081237E" w:rsidRPr="0056727B">
        <w:rPr>
          <w:rFonts w:ascii="Times New Roman" w:hAnsi="Times New Roman" w:cs="Times New Roman"/>
        </w:rPr>
        <w:t xml:space="preserve"> </w:t>
      </w:r>
      <w:r w:rsidR="00AA3225" w:rsidRPr="0056727B">
        <w:rPr>
          <w:rFonts w:ascii="Times New Roman" w:hAnsi="Times New Roman" w:cs="Times New Roman"/>
        </w:rPr>
        <w:t>the</w:t>
      </w:r>
      <w:r w:rsidR="0081237E" w:rsidRPr="0056727B">
        <w:rPr>
          <w:rFonts w:ascii="Times New Roman" w:hAnsi="Times New Roman" w:cs="Times New Roman"/>
        </w:rPr>
        <w:t xml:space="preserve"> </w:t>
      </w:r>
      <w:r w:rsidR="00AA3225" w:rsidRPr="0056727B">
        <w:rPr>
          <w:rFonts w:ascii="Times New Roman" w:hAnsi="Times New Roman" w:cs="Times New Roman"/>
        </w:rPr>
        <w:t>total</w:t>
      </w:r>
      <w:r w:rsidR="0081237E" w:rsidRPr="0056727B">
        <w:rPr>
          <w:rFonts w:ascii="Times New Roman" w:hAnsi="Times New Roman" w:cs="Times New Roman"/>
        </w:rPr>
        <w:t xml:space="preserve"> </w:t>
      </w:r>
      <w:r w:rsidR="00AA3225" w:rsidRPr="0056727B">
        <w:rPr>
          <w:rFonts w:ascii="Times New Roman" w:hAnsi="Times New Roman" w:cs="Times New Roman"/>
        </w:rPr>
        <w:t>volume</w:t>
      </w:r>
      <w:r w:rsidR="0081237E" w:rsidRPr="0056727B">
        <w:rPr>
          <w:rFonts w:ascii="Times New Roman" w:hAnsi="Times New Roman" w:cs="Times New Roman"/>
        </w:rPr>
        <w:t xml:space="preserve"> </w:t>
      </w:r>
      <w:r w:rsidR="00AA3225" w:rsidRPr="0056727B">
        <w:rPr>
          <w:rFonts w:ascii="Times New Roman" w:hAnsi="Times New Roman" w:cs="Times New Roman"/>
        </w:rPr>
        <w:t>of</w:t>
      </w:r>
      <w:r w:rsidR="0081237E" w:rsidRPr="0056727B">
        <w:rPr>
          <w:rFonts w:ascii="Times New Roman" w:hAnsi="Times New Roman" w:cs="Times New Roman"/>
        </w:rPr>
        <w:t xml:space="preserve"> </w:t>
      </w:r>
      <w:r w:rsidR="00AA3225" w:rsidRPr="0056727B">
        <w:rPr>
          <w:rFonts w:ascii="Times New Roman" w:hAnsi="Times New Roman" w:cs="Times New Roman"/>
        </w:rPr>
        <w:t>daily</w:t>
      </w:r>
      <w:r w:rsidR="0081237E" w:rsidRPr="0056727B">
        <w:rPr>
          <w:rFonts w:ascii="Times New Roman" w:hAnsi="Times New Roman" w:cs="Times New Roman"/>
        </w:rPr>
        <w:t xml:space="preserve"> </w:t>
      </w:r>
      <w:r w:rsidR="00AA3225" w:rsidRPr="0056727B">
        <w:rPr>
          <w:rFonts w:ascii="Times New Roman" w:hAnsi="Times New Roman" w:cs="Times New Roman"/>
        </w:rPr>
        <w:t>feed</w:t>
      </w:r>
      <w:r w:rsidR="0081237E" w:rsidRPr="0056727B">
        <w:rPr>
          <w:rFonts w:ascii="Times New Roman" w:hAnsi="Times New Roman" w:cs="Times New Roman"/>
        </w:rPr>
        <w:t xml:space="preserve"> </w:t>
      </w:r>
      <w:r w:rsidR="00AA3225" w:rsidRPr="0056727B">
        <w:rPr>
          <w:rFonts w:ascii="Times New Roman" w:hAnsi="Times New Roman" w:cs="Times New Roman"/>
        </w:rPr>
        <w:t>(i.e.</w:t>
      </w:r>
      <w:r w:rsidR="0081237E" w:rsidRPr="0056727B">
        <w:rPr>
          <w:rFonts w:ascii="Times New Roman" w:hAnsi="Times New Roman" w:cs="Times New Roman"/>
        </w:rPr>
        <w:t xml:space="preserve"> </w:t>
      </w:r>
      <w:r w:rsidR="00AA3225" w:rsidRPr="0056727B">
        <w:rPr>
          <w:rFonts w:ascii="Times New Roman" w:hAnsi="Times New Roman" w:cs="Times New Roman"/>
        </w:rPr>
        <w:t>including</w:t>
      </w:r>
      <w:r w:rsidR="0081237E" w:rsidRPr="0056727B">
        <w:rPr>
          <w:rFonts w:ascii="Times New Roman" w:hAnsi="Times New Roman" w:cs="Times New Roman"/>
        </w:rPr>
        <w:t xml:space="preserve"> </w:t>
      </w:r>
      <w:r w:rsidR="00AA3225" w:rsidRPr="0056727B">
        <w:rPr>
          <w:rFonts w:ascii="Times New Roman" w:hAnsi="Times New Roman" w:cs="Times New Roman"/>
        </w:rPr>
        <w:t>water</w:t>
      </w:r>
      <w:r w:rsidR="00AA3225" w:rsidRPr="00C029FD">
        <w:rPr>
          <w:rFonts w:ascii="Times New Roman" w:hAnsi="Times New Roman" w:cs="Times New Roman"/>
        </w:rPr>
        <w:t>).</w:t>
      </w:r>
      <w:r w:rsidR="0081237E" w:rsidRPr="00C029FD">
        <w:rPr>
          <w:rFonts w:ascii="Times New Roman" w:hAnsi="Times New Roman" w:cs="Times New Roman"/>
        </w:rPr>
        <w:t xml:space="preserve"> </w:t>
      </w:r>
      <w:r w:rsidRPr="00C029FD">
        <w:rPr>
          <w:rFonts w:ascii="Times New Roman" w:hAnsi="Times New Roman" w:cs="Times New Roman"/>
        </w:rPr>
        <w:t>The</w:t>
      </w:r>
      <w:r w:rsidR="0081237E" w:rsidRPr="00C029FD">
        <w:rPr>
          <w:rFonts w:ascii="Times New Roman" w:hAnsi="Times New Roman" w:cs="Times New Roman"/>
        </w:rPr>
        <w:t xml:space="preserve"> </w:t>
      </w:r>
      <w:r w:rsidR="00EA7943" w:rsidRPr="00C029FD">
        <w:rPr>
          <w:rFonts w:ascii="Times New Roman" w:hAnsi="Times New Roman" w:cs="Times New Roman"/>
        </w:rPr>
        <w:t>temperature</w:t>
      </w:r>
      <w:r w:rsidR="0081237E" w:rsidRPr="00C029FD">
        <w:rPr>
          <w:rFonts w:ascii="Times New Roman" w:hAnsi="Times New Roman" w:cs="Times New Roman"/>
        </w:rPr>
        <w:t xml:space="preserve"> </w:t>
      </w:r>
      <w:r w:rsidR="00EA7943" w:rsidRPr="00D91958">
        <w:rPr>
          <w:rFonts w:ascii="Times New Roman" w:hAnsi="Times New Roman" w:cs="Times New Roman"/>
        </w:rPr>
        <w:t>was</w:t>
      </w:r>
      <w:r w:rsidR="0081237E" w:rsidRPr="00D91958">
        <w:rPr>
          <w:rFonts w:ascii="Times New Roman" w:hAnsi="Times New Roman" w:cs="Times New Roman"/>
        </w:rPr>
        <w:t xml:space="preserve"> </w:t>
      </w:r>
      <w:r w:rsidR="00C029FD" w:rsidRPr="00D91958">
        <w:rPr>
          <w:rFonts w:ascii="Times New Roman" w:hAnsi="Times New Roman" w:cs="Times New Roman"/>
        </w:rPr>
        <w:t xml:space="preserve">adjusted </w:t>
      </w:r>
      <w:r w:rsidR="00EA7943" w:rsidRPr="00D91958">
        <w:rPr>
          <w:rFonts w:ascii="Times New Roman" w:hAnsi="Times New Roman" w:cs="Times New Roman"/>
        </w:rPr>
        <w:t>to</w:t>
      </w:r>
      <w:r w:rsidR="0081237E" w:rsidRPr="00D91958">
        <w:rPr>
          <w:rFonts w:ascii="Times New Roman" w:hAnsi="Times New Roman" w:cs="Times New Roman"/>
        </w:rPr>
        <w:t xml:space="preserve"> </w:t>
      </w:r>
      <w:r w:rsidR="00EA7943" w:rsidRPr="00D91958">
        <w:rPr>
          <w:rFonts w:ascii="Times New Roman" w:hAnsi="Times New Roman" w:cs="Times New Roman"/>
          <w:bCs/>
        </w:rPr>
        <w:t>55</w:t>
      </w:r>
      <w:r w:rsidR="0081237E" w:rsidRPr="00D91958">
        <w:rPr>
          <w:rFonts w:ascii="Times New Roman" w:hAnsi="Times New Roman" w:cs="Times New Roman"/>
          <w:bCs/>
        </w:rPr>
        <w:t xml:space="preserve"> </w:t>
      </w:r>
      <w:r w:rsidR="00EA7943" w:rsidRPr="00D91958">
        <w:rPr>
          <w:rFonts w:ascii="Times New Roman" w:hAnsi="Times New Roman" w:cs="Times New Roman"/>
          <w:bCs/>
          <w:vertAlign w:val="superscript"/>
        </w:rPr>
        <w:t>o</w:t>
      </w:r>
      <w:r w:rsidR="00EA7943" w:rsidRPr="00D91958">
        <w:rPr>
          <w:rFonts w:ascii="Times New Roman" w:hAnsi="Times New Roman" w:cs="Times New Roman"/>
          <w:bCs/>
        </w:rPr>
        <w:t>C</w:t>
      </w:r>
      <w:r w:rsidR="0081237E" w:rsidRPr="00D91958">
        <w:rPr>
          <w:rFonts w:ascii="Times New Roman" w:hAnsi="Times New Roman" w:cs="Times New Roman"/>
          <w:bCs/>
        </w:rPr>
        <w:t xml:space="preserve"> </w:t>
      </w:r>
      <w:r w:rsidR="00C029FD" w:rsidRPr="00D91958">
        <w:rPr>
          <w:rFonts w:ascii="Times New Roman" w:hAnsi="Times New Roman" w:cs="Times New Roman"/>
          <w:bCs/>
        </w:rPr>
        <w:t xml:space="preserve">in a single step </w:t>
      </w:r>
      <w:r w:rsidR="00EA7943" w:rsidRPr="00D91958">
        <w:rPr>
          <w:rFonts w:ascii="Times New Roman" w:hAnsi="Times New Roman" w:cs="Times New Roman"/>
          <w:bCs/>
        </w:rPr>
        <w:t>and</w:t>
      </w:r>
      <w:r w:rsidR="0081237E" w:rsidRPr="00D91958">
        <w:rPr>
          <w:rFonts w:ascii="Times New Roman" w:hAnsi="Times New Roman" w:cs="Times New Roman"/>
          <w:bCs/>
        </w:rPr>
        <w:t xml:space="preserve"> </w:t>
      </w:r>
      <w:r w:rsidR="00EA7943" w:rsidRPr="00D91958">
        <w:rPr>
          <w:rFonts w:ascii="Times New Roman" w:hAnsi="Times New Roman" w:cs="Times New Roman"/>
          <w:bCs/>
        </w:rPr>
        <w:t>the</w:t>
      </w:r>
      <w:r w:rsidR="0081237E" w:rsidRPr="00D91958">
        <w:rPr>
          <w:rFonts w:ascii="Times New Roman" w:hAnsi="Times New Roman" w:cs="Times New Roman"/>
          <w:bCs/>
        </w:rPr>
        <w:t xml:space="preserve"> </w:t>
      </w:r>
      <w:r w:rsidR="00EA7943" w:rsidRPr="00D91958">
        <w:rPr>
          <w:rFonts w:ascii="Times New Roman" w:hAnsi="Times New Roman" w:cs="Times New Roman"/>
          <w:bCs/>
        </w:rPr>
        <w:t>digesters</w:t>
      </w:r>
      <w:r w:rsidR="0081237E" w:rsidRPr="00D91958">
        <w:rPr>
          <w:rFonts w:ascii="Times New Roman" w:hAnsi="Times New Roman" w:cs="Times New Roman"/>
          <w:bCs/>
        </w:rPr>
        <w:t xml:space="preserve"> </w:t>
      </w:r>
      <w:r w:rsidR="00EA7943" w:rsidRPr="00D91958">
        <w:rPr>
          <w:rFonts w:ascii="Times New Roman" w:hAnsi="Times New Roman" w:cs="Times New Roman"/>
          <w:bCs/>
        </w:rPr>
        <w:t>were</w:t>
      </w:r>
      <w:r w:rsidR="0081237E" w:rsidRPr="00D91958">
        <w:rPr>
          <w:rFonts w:ascii="Times New Roman" w:hAnsi="Times New Roman" w:cs="Times New Roman"/>
          <w:bCs/>
        </w:rPr>
        <w:t xml:space="preserve"> </w:t>
      </w:r>
      <w:r w:rsidR="00EA7943" w:rsidRPr="00D91958">
        <w:rPr>
          <w:rFonts w:ascii="Times New Roman" w:hAnsi="Times New Roman" w:cs="Times New Roman"/>
          <w:bCs/>
        </w:rPr>
        <w:t>left</w:t>
      </w:r>
      <w:r w:rsidR="0081237E" w:rsidRPr="00D91958">
        <w:rPr>
          <w:rFonts w:ascii="Times New Roman" w:hAnsi="Times New Roman" w:cs="Times New Roman"/>
          <w:bCs/>
        </w:rPr>
        <w:t xml:space="preserve"> </w:t>
      </w:r>
      <w:r w:rsidR="00EA7943" w:rsidRPr="00D91958">
        <w:rPr>
          <w:rFonts w:ascii="Times New Roman" w:hAnsi="Times New Roman" w:cs="Times New Roman"/>
          <w:bCs/>
        </w:rPr>
        <w:t>for</w:t>
      </w:r>
      <w:r w:rsidR="0081237E" w:rsidRPr="00D91958">
        <w:rPr>
          <w:rFonts w:ascii="Times New Roman" w:hAnsi="Times New Roman" w:cs="Times New Roman"/>
          <w:bCs/>
        </w:rPr>
        <w:t xml:space="preserve"> </w:t>
      </w:r>
      <w:r w:rsidR="00500024" w:rsidRPr="00D91958">
        <w:rPr>
          <w:rFonts w:ascii="Times New Roman" w:hAnsi="Times New Roman" w:cs="Times New Roman"/>
          <w:bCs/>
        </w:rPr>
        <w:t>5</w:t>
      </w:r>
      <w:r w:rsidR="0081237E" w:rsidRPr="00D91958">
        <w:rPr>
          <w:rFonts w:ascii="Times New Roman" w:hAnsi="Times New Roman" w:cs="Times New Roman"/>
          <w:bCs/>
        </w:rPr>
        <w:t xml:space="preserve"> </w:t>
      </w:r>
      <w:r w:rsidR="00EA7943" w:rsidRPr="00D91958">
        <w:rPr>
          <w:rFonts w:ascii="Times New Roman" w:hAnsi="Times New Roman" w:cs="Times New Roman"/>
          <w:bCs/>
        </w:rPr>
        <w:t>days</w:t>
      </w:r>
      <w:r w:rsidR="0081237E" w:rsidRPr="00D91958">
        <w:rPr>
          <w:rFonts w:ascii="Times New Roman" w:hAnsi="Times New Roman" w:cs="Times New Roman"/>
          <w:bCs/>
        </w:rPr>
        <w:t xml:space="preserve"> </w:t>
      </w:r>
      <w:r w:rsidR="00500024" w:rsidRPr="00D91958">
        <w:rPr>
          <w:rFonts w:ascii="Times New Roman" w:hAnsi="Times New Roman" w:cs="Times New Roman"/>
          <w:bCs/>
        </w:rPr>
        <w:t>without</w:t>
      </w:r>
      <w:r w:rsidR="0081237E" w:rsidRPr="00D91958">
        <w:rPr>
          <w:rFonts w:ascii="Times New Roman" w:hAnsi="Times New Roman" w:cs="Times New Roman"/>
          <w:bCs/>
        </w:rPr>
        <w:t xml:space="preserve"> </w:t>
      </w:r>
      <w:r w:rsidR="00500024" w:rsidRPr="00D91958">
        <w:rPr>
          <w:rFonts w:ascii="Times New Roman" w:hAnsi="Times New Roman" w:cs="Times New Roman"/>
          <w:bCs/>
        </w:rPr>
        <w:t>feeding</w:t>
      </w:r>
      <w:r w:rsidR="00EA7943" w:rsidRPr="00D91958">
        <w:rPr>
          <w:rFonts w:ascii="Times New Roman" w:hAnsi="Times New Roman" w:cs="Times New Roman"/>
          <w:bCs/>
        </w:rPr>
        <w:t>.</w:t>
      </w:r>
      <w:r w:rsidR="0081237E" w:rsidRPr="00D91958">
        <w:rPr>
          <w:rFonts w:ascii="Times New Roman" w:hAnsi="Times New Roman" w:cs="Times New Roman"/>
          <w:bCs/>
        </w:rPr>
        <w:t xml:space="preserve"> </w:t>
      </w:r>
      <w:r w:rsidR="00570CC5" w:rsidRPr="00D91958">
        <w:rPr>
          <w:rFonts w:ascii="Times New Roman" w:hAnsi="Times New Roman" w:cs="Times New Roman"/>
          <w:bCs/>
        </w:rPr>
        <w:t>The</w:t>
      </w:r>
      <w:r w:rsidR="0081237E" w:rsidRPr="00D91958">
        <w:rPr>
          <w:rFonts w:ascii="Times New Roman" w:hAnsi="Times New Roman" w:cs="Times New Roman"/>
          <w:bCs/>
        </w:rPr>
        <w:t xml:space="preserve"> </w:t>
      </w:r>
      <w:r w:rsidR="00570CC5" w:rsidRPr="00D91958">
        <w:rPr>
          <w:rFonts w:ascii="Times New Roman" w:hAnsi="Times New Roman" w:cs="Times New Roman"/>
          <w:bCs/>
        </w:rPr>
        <w:t>organic</w:t>
      </w:r>
      <w:r w:rsidR="0081237E" w:rsidRPr="00D91958">
        <w:rPr>
          <w:rFonts w:ascii="Times New Roman" w:hAnsi="Times New Roman" w:cs="Times New Roman"/>
          <w:bCs/>
        </w:rPr>
        <w:t xml:space="preserve"> </w:t>
      </w:r>
      <w:r w:rsidR="00570CC5" w:rsidRPr="00D91958">
        <w:rPr>
          <w:rFonts w:ascii="Times New Roman" w:hAnsi="Times New Roman" w:cs="Times New Roman"/>
          <w:bCs/>
        </w:rPr>
        <w:t>loading</w:t>
      </w:r>
      <w:r w:rsidR="0081237E" w:rsidRPr="00D91958">
        <w:rPr>
          <w:rFonts w:ascii="Times New Roman" w:hAnsi="Times New Roman" w:cs="Times New Roman"/>
          <w:bCs/>
        </w:rPr>
        <w:t xml:space="preserve"> </w:t>
      </w:r>
      <w:r w:rsidR="00570CC5" w:rsidRPr="00D91958">
        <w:rPr>
          <w:rFonts w:ascii="Times New Roman" w:hAnsi="Times New Roman" w:cs="Times New Roman"/>
          <w:bCs/>
        </w:rPr>
        <w:t>rate</w:t>
      </w:r>
      <w:r w:rsidR="0081237E" w:rsidRPr="00D91958">
        <w:rPr>
          <w:rFonts w:ascii="Times New Roman" w:hAnsi="Times New Roman" w:cs="Times New Roman"/>
          <w:bCs/>
        </w:rPr>
        <w:t xml:space="preserve"> </w:t>
      </w:r>
      <w:r w:rsidR="00570CC5" w:rsidRPr="00D91958">
        <w:rPr>
          <w:rFonts w:ascii="Times New Roman" w:hAnsi="Times New Roman" w:cs="Times New Roman"/>
          <w:bCs/>
        </w:rPr>
        <w:t>(</w:t>
      </w:r>
      <w:r w:rsidRPr="00D91958">
        <w:rPr>
          <w:rFonts w:ascii="Times New Roman" w:hAnsi="Times New Roman" w:cs="Times New Roman"/>
        </w:rPr>
        <w:t>OLR</w:t>
      </w:r>
      <w:r w:rsidR="00570CC5" w:rsidRPr="00D91958">
        <w:rPr>
          <w:rFonts w:ascii="Times New Roman" w:hAnsi="Times New Roman" w:cs="Times New Roman"/>
        </w:rPr>
        <w:t>)</w:t>
      </w:r>
      <w:r w:rsidR="0081237E" w:rsidRPr="00D91958">
        <w:rPr>
          <w:rFonts w:ascii="Times New Roman" w:hAnsi="Times New Roman" w:cs="Times New Roman"/>
        </w:rPr>
        <w:t xml:space="preserve"> </w:t>
      </w:r>
      <w:r w:rsidR="00570CC5" w:rsidRPr="00D91958">
        <w:rPr>
          <w:rFonts w:ascii="Times New Roman" w:hAnsi="Times New Roman" w:cs="Times New Roman"/>
        </w:rPr>
        <w:t>was</w:t>
      </w:r>
      <w:r w:rsidR="0081237E" w:rsidRPr="00D91958">
        <w:rPr>
          <w:rFonts w:ascii="Times New Roman" w:hAnsi="Times New Roman" w:cs="Times New Roman"/>
        </w:rPr>
        <w:t xml:space="preserve"> </w:t>
      </w:r>
      <w:r w:rsidR="00570CC5" w:rsidRPr="00D91958">
        <w:rPr>
          <w:rFonts w:ascii="Times New Roman" w:hAnsi="Times New Roman" w:cs="Times New Roman"/>
        </w:rPr>
        <w:t>then</w:t>
      </w:r>
      <w:r w:rsidR="0081237E" w:rsidRPr="00D91958">
        <w:rPr>
          <w:rFonts w:ascii="Times New Roman" w:hAnsi="Times New Roman" w:cs="Times New Roman"/>
        </w:rPr>
        <w:t xml:space="preserve"> </w:t>
      </w:r>
      <w:r w:rsidR="008A3940" w:rsidRPr="00D91958">
        <w:rPr>
          <w:rFonts w:ascii="Times New Roman" w:hAnsi="Times New Roman" w:cs="Times New Roman"/>
        </w:rPr>
        <w:t>raised</w:t>
      </w:r>
      <w:r w:rsidR="0081237E" w:rsidRPr="00D91958">
        <w:rPr>
          <w:rFonts w:ascii="Times New Roman" w:hAnsi="Times New Roman" w:cs="Times New Roman"/>
        </w:rPr>
        <w:t xml:space="preserve"> </w:t>
      </w:r>
      <w:r w:rsidR="00570CC5" w:rsidRPr="00D91958">
        <w:rPr>
          <w:rFonts w:ascii="Times New Roman" w:hAnsi="Times New Roman" w:cs="Times New Roman"/>
        </w:rPr>
        <w:t>gradually</w:t>
      </w:r>
      <w:r w:rsidR="0081237E" w:rsidRPr="00D91958">
        <w:rPr>
          <w:rFonts w:ascii="Times New Roman" w:hAnsi="Times New Roman" w:cs="Times New Roman"/>
        </w:rPr>
        <w:t xml:space="preserve"> </w:t>
      </w:r>
      <w:r w:rsidR="00500024" w:rsidRPr="00D91958">
        <w:rPr>
          <w:rFonts w:ascii="Times New Roman" w:hAnsi="Times New Roman" w:cs="Times New Roman"/>
        </w:rPr>
        <w:t>from</w:t>
      </w:r>
      <w:r w:rsidR="0081237E" w:rsidRPr="00D91958">
        <w:rPr>
          <w:rFonts w:ascii="Times New Roman" w:hAnsi="Times New Roman" w:cs="Times New Roman"/>
        </w:rPr>
        <w:t xml:space="preserve"> </w:t>
      </w:r>
      <w:r w:rsidR="00500024" w:rsidRPr="00D91958">
        <w:rPr>
          <w:rFonts w:ascii="Times New Roman" w:hAnsi="Times New Roman" w:cs="Times New Roman"/>
        </w:rPr>
        <w:t>0.5</w:t>
      </w:r>
      <w:r w:rsidR="0081237E" w:rsidRPr="00D91958">
        <w:rPr>
          <w:rFonts w:ascii="Times New Roman" w:hAnsi="Times New Roman" w:cs="Times New Roman"/>
        </w:rPr>
        <w:t xml:space="preserve"> </w:t>
      </w:r>
      <w:r w:rsidR="00500024" w:rsidRPr="00D91958">
        <w:rPr>
          <w:rFonts w:ascii="Times New Roman" w:hAnsi="Times New Roman" w:cs="Times New Roman"/>
        </w:rPr>
        <w:t>g</w:t>
      </w:r>
      <w:r w:rsidR="0081237E" w:rsidRPr="00D91958">
        <w:rPr>
          <w:rFonts w:ascii="Times New Roman" w:hAnsi="Times New Roman" w:cs="Times New Roman"/>
        </w:rPr>
        <w:t xml:space="preserve"> </w:t>
      </w:r>
      <w:r w:rsidR="00500024" w:rsidRPr="00D91958">
        <w:rPr>
          <w:rFonts w:ascii="Times New Roman" w:hAnsi="Times New Roman" w:cs="Times New Roman"/>
        </w:rPr>
        <w:t>VS</w:t>
      </w:r>
      <w:r w:rsidR="0081237E" w:rsidRPr="00D91958">
        <w:rPr>
          <w:rFonts w:ascii="Times New Roman" w:hAnsi="Times New Roman" w:cs="Times New Roman"/>
        </w:rPr>
        <w:t xml:space="preserve"> </w:t>
      </w:r>
      <w:r w:rsidR="00500024" w:rsidRPr="00D91958">
        <w:rPr>
          <w:rFonts w:ascii="Times New Roman" w:hAnsi="Times New Roman" w:cs="Times New Roman"/>
        </w:rPr>
        <w:t>L</w:t>
      </w:r>
      <w:r w:rsidR="00500024"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500024" w:rsidRPr="00D91958">
        <w:rPr>
          <w:rFonts w:ascii="Times New Roman" w:hAnsi="Times New Roman" w:cs="Times New Roman"/>
        </w:rPr>
        <w:t>day</w:t>
      </w:r>
      <w:r w:rsidR="00500024"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570CC5" w:rsidRPr="00D91958">
        <w:rPr>
          <w:rFonts w:ascii="Times New Roman" w:hAnsi="Times New Roman" w:cs="Times New Roman"/>
        </w:rPr>
        <w:t>to</w:t>
      </w:r>
      <w:r w:rsidR="0081237E" w:rsidRPr="00D91958">
        <w:rPr>
          <w:rFonts w:ascii="Times New Roman" w:hAnsi="Times New Roman" w:cs="Times New Roman"/>
        </w:rPr>
        <w:t xml:space="preserve"> </w:t>
      </w:r>
      <w:r w:rsidR="00570CC5" w:rsidRPr="00D91958">
        <w:rPr>
          <w:rFonts w:ascii="Times New Roman" w:hAnsi="Times New Roman" w:cs="Times New Roman"/>
        </w:rPr>
        <w:t>the</w:t>
      </w:r>
      <w:r w:rsidR="0081237E" w:rsidRPr="00D91958">
        <w:rPr>
          <w:rFonts w:ascii="Times New Roman" w:hAnsi="Times New Roman" w:cs="Times New Roman"/>
        </w:rPr>
        <w:t xml:space="preserve"> </w:t>
      </w:r>
      <w:r w:rsidR="00570CC5" w:rsidRPr="00D91958">
        <w:rPr>
          <w:rFonts w:ascii="Times New Roman" w:hAnsi="Times New Roman" w:cs="Times New Roman"/>
        </w:rPr>
        <w:t>target</w:t>
      </w:r>
      <w:r w:rsidR="0081237E" w:rsidRPr="00D91958">
        <w:rPr>
          <w:rFonts w:ascii="Times New Roman" w:hAnsi="Times New Roman" w:cs="Times New Roman"/>
        </w:rPr>
        <w:t xml:space="preserve"> </w:t>
      </w:r>
      <w:r w:rsidR="00570CC5" w:rsidRPr="00D91958">
        <w:rPr>
          <w:rFonts w:ascii="Times New Roman" w:hAnsi="Times New Roman" w:cs="Times New Roman"/>
        </w:rPr>
        <w:t>of</w:t>
      </w:r>
      <w:r w:rsidR="0081237E" w:rsidRPr="00D91958">
        <w:rPr>
          <w:rFonts w:ascii="Times New Roman" w:hAnsi="Times New Roman" w:cs="Times New Roman"/>
        </w:rPr>
        <w:t xml:space="preserve"> </w:t>
      </w:r>
      <w:r w:rsidR="00500024" w:rsidRPr="00D91958">
        <w:rPr>
          <w:rFonts w:ascii="Times New Roman" w:hAnsi="Times New Roman" w:cs="Times New Roman"/>
        </w:rPr>
        <w:t>3</w:t>
      </w:r>
      <w:r w:rsidR="0081237E" w:rsidRPr="00D91958">
        <w:rPr>
          <w:rFonts w:ascii="Times New Roman" w:hAnsi="Times New Roman" w:cs="Times New Roman"/>
        </w:rPr>
        <w:t xml:space="preserve"> </w:t>
      </w:r>
      <w:r w:rsidR="00500024" w:rsidRPr="00D91958">
        <w:rPr>
          <w:rFonts w:ascii="Times New Roman" w:hAnsi="Times New Roman" w:cs="Times New Roman"/>
        </w:rPr>
        <w:t>g</w:t>
      </w:r>
      <w:r w:rsidR="0081237E" w:rsidRPr="00D91958">
        <w:rPr>
          <w:rFonts w:ascii="Times New Roman" w:hAnsi="Times New Roman" w:cs="Times New Roman"/>
        </w:rPr>
        <w:t xml:space="preserve"> </w:t>
      </w:r>
      <w:r w:rsidR="00500024" w:rsidRPr="00D91958">
        <w:rPr>
          <w:rFonts w:ascii="Times New Roman" w:hAnsi="Times New Roman" w:cs="Times New Roman"/>
        </w:rPr>
        <w:t>VS</w:t>
      </w:r>
      <w:r w:rsidR="0081237E" w:rsidRPr="00D91958">
        <w:rPr>
          <w:rFonts w:ascii="Times New Roman" w:hAnsi="Times New Roman" w:cs="Times New Roman"/>
        </w:rPr>
        <w:t xml:space="preserve"> </w:t>
      </w:r>
      <w:r w:rsidR="00500024" w:rsidRPr="00D91958">
        <w:rPr>
          <w:rFonts w:ascii="Times New Roman" w:hAnsi="Times New Roman" w:cs="Times New Roman"/>
        </w:rPr>
        <w:t>L</w:t>
      </w:r>
      <w:r w:rsidR="00500024"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500024" w:rsidRPr="00D91958">
        <w:rPr>
          <w:rFonts w:ascii="Times New Roman" w:hAnsi="Times New Roman" w:cs="Times New Roman"/>
        </w:rPr>
        <w:t>day</w:t>
      </w:r>
      <w:r w:rsidR="00500024"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570CC5" w:rsidRPr="00D91958">
        <w:rPr>
          <w:rFonts w:ascii="Times New Roman" w:hAnsi="Times New Roman" w:cs="Times New Roman"/>
        </w:rPr>
        <w:t>over</w:t>
      </w:r>
      <w:r w:rsidR="0081237E" w:rsidRPr="00D91958">
        <w:rPr>
          <w:rFonts w:ascii="Times New Roman" w:hAnsi="Times New Roman" w:cs="Times New Roman"/>
        </w:rPr>
        <w:t xml:space="preserve"> </w:t>
      </w:r>
      <w:r w:rsidR="00570CC5" w:rsidRPr="00D91958">
        <w:rPr>
          <w:rFonts w:ascii="Times New Roman" w:hAnsi="Times New Roman" w:cs="Times New Roman"/>
        </w:rPr>
        <w:t>a</w:t>
      </w:r>
      <w:r w:rsidR="0081237E" w:rsidRPr="00D91958">
        <w:rPr>
          <w:rFonts w:ascii="Times New Roman" w:hAnsi="Times New Roman" w:cs="Times New Roman"/>
        </w:rPr>
        <w:t xml:space="preserve"> </w:t>
      </w:r>
      <w:r w:rsidR="00570CC5" w:rsidRPr="00D91958">
        <w:rPr>
          <w:rFonts w:ascii="Times New Roman" w:hAnsi="Times New Roman" w:cs="Times New Roman"/>
        </w:rPr>
        <w:t>period</w:t>
      </w:r>
      <w:r w:rsidR="0081237E" w:rsidRPr="00D91958">
        <w:rPr>
          <w:rFonts w:ascii="Times New Roman" w:hAnsi="Times New Roman" w:cs="Times New Roman"/>
        </w:rPr>
        <w:t xml:space="preserve"> </w:t>
      </w:r>
      <w:r w:rsidR="00570CC5" w:rsidRPr="00D91958">
        <w:rPr>
          <w:rFonts w:ascii="Times New Roman" w:hAnsi="Times New Roman" w:cs="Times New Roman"/>
        </w:rPr>
        <w:t>of</w:t>
      </w:r>
      <w:r w:rsidR="0081237E" w:rsidRPr="00D91958">
        <w:rPr>
          <w:rFonts w:ascii="Times New Roman" w:hAnsi="Times New Roman" w:cs="Times New Roman"/>
        </w:rPr>
        <w:t xml:space="preserve"> </w:t>
      </w:r>
      <w:r w:rsidR="00500024" w:rsidRPr="00D91958">
        <w:rPr>
          <w:rFonts w:ascii="Times New Roman" w:hAnsi="Times New Roman" w:cs="Times New Roman"/>
        </w:rPr>
        <w:t>51</w:t>
      </w:r>
      <w:r w:rsidR="0081237E" w:rsidRPr="00D91958">
        <w:rPr>
          <w:rFonts w:ascii="Times New Roman" w:hAnsi="Times New Roman" w:cs="Times New Roman"/>
        </w:rPr>
        <w:t xml:space="preserve"> </w:t>
      </w:r>
      <w:r w:rsidR="00500024" w:rsidRPr="00D91958">
        <w:rPr>
          <w:rFonts w:ascii="Times New Roman" w:hAnsi="Times New Roman" w:cs="Times New Roman"/>
        </w:rPr>
        <w:t>days</w:t>
      </w:r>
      <w:r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using</w:t>
      </w:r>
      <w:r w:rsidR="0081237E" w:rsidRPr="00D91958">
        <w:rPr>
          <w:rFonts w:ascii="Times New Roman" w:hAnsi="Times New Roman" w:cs="Times New Roman"/>
        </w:rPr>
        <w:t xml:space="preserve"> </w:t>
      </w:r>
      <w:r w:rsidR="0083318D" w:rsidRPr="00D91958">
        <w:rPr>
          <w:rFonts w:ascii="Times New Roman" w:hAnsi="Times New Roman" w:cs="Times New Roman"/>
        </w:rPr>
        <w:t>FW</w:t>
      </w:r>
      <w:r w:rsidR="0081237E" w:rsidRPr="00D91958">
        <w:rPr>
          <w:rFonts w:ascii="Times New Roman" w:hAnsi="Times New Roman" w:cs="Times New Roman"/>
        </w:rPr>
        <w:t xml:space="preserve"> </w:t>
      </w:r>
      <w:r w:rsidRPr="00D91958">
        <w:rPr>
          <w:rFonts w:ascii="Times New Roman" w:hAnsi="Times New Roman" w:cs="Times New Roman"/>
        </w:rPr>
        <w:t>diluted</w:t>
      </w:r>
      <w:r w:rsidR="0081237E" w:rsidRPr="00D91958">
        <w:rPr>
          <w:rFonts w:ascii="Times New Roman" w:hAnsi="Times New Roman" w:cs="Times New Roman"/>
        </w:rPr>
        <w:t xml:space="preserve"> </w:t>
      </w:r>
      <w:r w:rsidRPr="00D91958">
        <w:rPr>
          <w:rFonts w:ascii="Times New Roman" w:hAnsi="Times New Roman" w:cs="Times New Roman"/>
        </w:rPr>
        <w:t>with</w:t>
      </w:r>
      <w:r w:rsidR="0081237E" w:rsidRPr="00D91958">
        <w:rPr>
          <w:rFonts w:ascii="Times New Roman" w:hAnsi="Times New Roman" w:cs="Times New Roman"/>
        </w:rPr>
        <w:t xml:space="preserve"> </w:t>
      </w:r>
      <w:r w:rsidRPr="00D91958">
        <w:rPr>
          <w:rFonts w:ascii="Times New Roman" w:hAnsi="Times New Roman" w:cs="Times New Roman"/>
        </w:rPr>
        <w:t>tap</w:t>
      </w:r>
      <w:r w:rsidR="0081237E" w:rsidRPr="00D91958">
        <w:rPr>
          <w:rFonts w:ascii="Times New Roman" w:hAnsi="Times New Roman" w:cs="Times New Roman"/>
        </w:rPr>
        <w:t xml:space="preserve"> </w:t>
      </w:r>
      <w:r w:rsidRPr="00D91958">
        <w:rPr>
          <w:rFonts w:ascii="Times New Roman" w:hAnsi="Times New Roman" w:cs="Times New Roman"/>
        </w:rPr>
        <w:t>water</w:t>
      </w:r>
      <w:r w:rsidR="0081237E" w:rsidRPr="00D91958">
        <w:rPr>
          <w:rFonts w:ascii="Times New Roman" w:hAnsi="Times New Roman" w:cs="Times New Roman"/>
        </w:rPr>
        <w:t xml:space="preserve"> </w:t>
      </w:r>
      <w:r w:rsidRPr="00D91958">
        <w:rPr>
          <w:rFonts w:ascii="Times New Roman" w:hAnsi="Times New Roman" w:cs="Times New Roman"/>
        </w:rPr>
        <w:t>at</w:t>
      </w:r>
      <w:r w:rsidR="0081237E" w:rsidRPr="00D91958">
        <w:rPr>
          <w:rFonts w:ascii="Times New Roman" w:hAnsi="Times New Roman" w:cs="Times New Roman"/>
        </w:rPr>
        <w:t xml:space="preserve"> </w:t>
      </w:r>
      <w:r w:rsidRPr="00D91958">
        <w:rPr>
          <w:rFonts w:ascii="Times New Roman" w:hAnsi="Times New Roman" w:cs="Times New Roman"/>
        </w:rPr>
        <w:t>a</w:t>
      </w:r>
      <w:r w:rsidR="0081237E" w:rsidRPr="00D91958">
        <w:rPr>
          <w:rFonts w:ascii="Times New Roman" w:hAnsi="Times New Roman" w:cs="Times New Roman"/>
        </w:rPr>
        <w:t xml:space="preserve"> </w:t>
      </w:r>
      <w:r w:rsidRPr="00D91958">
        <w:rPr>
          <w:rFonts w:ascii="Times New Roman" w:hAnsi="Times New Roman" w:cs="Times New Roman"/>
        </w:rPr>
        <w:t>ratio</w:t>
      </w:r>
      <w:r w:rsidR="0081237E" w:rsidRPr="00D91958">
        <w:rPr>
          <w:rFonts w:ascii="Times New Roman" w:hAnsi="Times New Roman" w:cs="Times New Roman"/>
        </w:rPr>
        <w:t xml:space="preserve"> </w:t>
      </w:r>
      <w:r w:rsidRPr="00D91958">
        <w:rPr>
          <w:rFonts w:ascii="Times New Roman" w:hAnsi="Times New Roman" w:cs="Times New Roman"/>
        </w:rPr>
        <w:t>of</w:t>
      </w:r>
      <w:r w:rsidR="0081237E" w:rsidRPr="00D91958">
        <w:rPr>
          <w:rFonts w:ascii="Times New Roman" w:hAnsi="Times New Roman" w:cs="Times New Roman"/>
        </w:rPr>
        <w:t xml:space="preserve"> </w:t>
      </w:r>
      <w:r w:rsidRPr="00D91958">
        <w:rPr>
          <w:rFonts w:ascii="Times New Roman" w:hAnsi="Times New Roman" w:cs="Times New Roman"/>
        </w:rPr>
        <w:t>2:1</w:t>
      </w:r>
      <w:r w:rsidR="0081237E" w:rsidRPr="00D91958">
        <w:rPr>
          <w:rFonts w:ascii="Times New Roman" w:hAnsi="Times New Roman" w:cs="Times New Roman"/>
        </w:rPr>
        <w:t xml:space="preserve"> </w:t>
      </w:r>
      <w:r w:rsidRPr="00D91958">
        <w:rPr>
          <w:rFonts w:ascii="Times New Roman" w:hAnsi="Times New Roman" w:cs="Times New Roman"/>
        </w:rPr>
        <w:t>(water</w:t>
      </w:r>
      <w:r w:rsidR="0081237E" w:rsidRPr="00D91958">
        <w:rPr>
          <w:rFonts w:ascii="Times New Roman" w:hAnsi="Times New Roman" w:cs="Times New Roman"/>
        </w:rPr>
        <w:t xml:space="preserve"> </w:t>
      </w:r>
      <w:r w:rsidRPr="00D91958">
        <w:rPr>
          <w:rFonts w:ascii="Times New Roman" w:hAnsi="Times New Roman" w:cs="Times New Roman"/>
        </w:rPr>
        <w:t>:</w:t>
      </w:r>
      <w:r w:rsidR="0081237E" w:rsidRPr="00D91958">
        <w:rPr>
          <w:rFonts w:ascii="Times New Roman" w:hAnsi="Times New Roman" w:cs="Times New Roman"/>
        </w:rPr>
        <w:t xml:space="preserve"> </w:t>
      </w:r>
      <w:r w:rsidR="0083318D" w:rsidRPr="00D91958">
        <w:rPr>
          <w:rFonts w:ascii="Times New Roman" w:hAnsi="Times New Roman" w:cs="Times New Roman"/>
        </w:rPr>
        <w:t>FW</w:t>
      </w:r>
      <w:r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on</w:t>
      </w:r>
      <w:r w:rsidR="0081237E" w:rsidRPr="00D91958">
        <w:rPr>
          <w:rFonts w:ascii="Times New Roman" w:hAnsi="Times New Roman" w:cs="Times New Roman"/>
        </w:rPr>
        <w:t xml:space="preserve"> </w:t>
      </w:r>
      <w:r w:rsidRPr="00D91958">
        <w:rPr>
          <w:rFonts w:ascii="Times New Roman" w:hAnsi="Times New Roman" w:cs="Times New Roman"/>
        </w:rPr>
        <w:t>a</w:t>
      </w:r>
      <w:r w:rsidR="0081237E" w:rsidRPr="00D91958">
        <w:rPr>
          <w:rFonts w:ascii="Times New Roman" w:hAnsi="Times New Roman" w:cs="Times New Roman"/>
        </w:rPr>
        <w:t xml:space="preserve"> </w:t>
      </w:r>
      <w:r w:rsidR="008A3940" w:rsidRPr="00D91958">
        <w:rPr>
          <w:rFonts w:ascii="Times New Roman" w:hAnsi="Times New Roman" w:cs="Times New Roman"/>
        </w:rPr>
        <w:t>wet</w:t>
      </w:r>
      <w:r w:rsidR="0081237E" w:rsidRPr="00D91958">
        <w:rPr>
          <w:rFonts w:ascii="Times New Roman" w:hAnsi="Times New Roman" w:cs="Times New Roman"/>
        </w:rPr>
        <w:t xml:space="preserve"> </w:t>
      </w:r>
      <w:r w:rsidRPr="00D91958">
        <w:rPr>
          <w:rFonts w:ascii="Times New Roman" w:hAnsi="Times New Roman" w:cs="Times New Roman"/>
        </w:rPr>
        <w:t>weight</w:t>
      </w:r>
      <w:r w:rsidR="0081237E" w:rsidRPr="00D91958">
        <w:rPr>
          <w:rFonts w:ascii="Times New Roman" w:hAnsi="Times New Roman" w:cs="Times New Roman"/>
        </w:rPr>
        <w:t xml:space="preserve"> </w:t>
      </w:r>
      <w:r w:rsidR="008A3940" w:rsidRPr="00D91958">
        <w:rPr>
          <w:rFonts w:ascii="Times New Roman" w:hAnsi="Times New Roman" w:cs="Times New Roman"/>
        </w:rPr>
        <w:t>(WW)</w:t>
      </w:r>
      <w:r w:rsidR="0081237E" w:rsidRPr="00D91958">
        <w:rPr>
          <w:rFonts w:ascii="Times New Roman" w:hAnsi="Times New Roman" w:cs="Times New Roman"/>
        </w:rPr>
        <w:t xml:space="preserve"> </w:t>
      </w:r>
      <w:r w:rsidRPr="00D91958">
        <w:rPr>
          <w:rFonts w:ascii="Times New Roman" w:hAnsi="Times New Roman" w:cs="Times New Roman"/>
        </w:rPr>
        <w:t>basis.</w:t>
      </w:r>
      <w:r w:rsidR="0081237E" w:rsidRPr="00D91958">
        <w:rPr>
          <w:rFonts w:ascii="Times New Roman" w:hAnsi="Times New Roman" w:cs="Times New Roman"/>
        </w:rPr>
        <w:t xml:space="preserve"> </w:t>
      </w:r>
      <w:r w:rsidR="00DE0349" w:rsidRPr="00D91958">
        <w:rPr>
          <w:rFonts w:ascii="Times New Roman" w:hAnsi="Times New Roman" w:cs="Times New Roman"/>
        </w:rPr>
        <w:t>In all cases f</w:t>
      </w:r>
      <w:r w:rsidR="00344065" w:rsidRPr="00D91958">
        <w:rPr>
          <w:rFonts w:ascii="Times New Roman" w:hAnsi="Times New Roman" w:cs="Times New Roman"/>
        </w:rPr>
        <w:t xml:space="preserve">eed was </w:t>
      </w:r>
      <w:r w:rsidR="00DE0349" w:rsidRPr="00D91958">
        <w:rPr>
          <w:rFonts w:ascii="Times New Roman" w:hAnsi="Times New Roman" w:cs="Times New Roman"/>
        </w:rPr>
        <w:t xml:space="preserve">added </w:t>
      </w:r>
      <w:r w:rsidR="00344065" w:rsidRPr="00D91958">
        <w:rPr>
          <w:rFonts w:ascii="Times New Roman" w:hAnsi="Times New Roman" w:cs="Times New Roman"/>
        </w:rPr>
        <w:t xml:space="preserve">once per day </w:t>
      </w:r>
      <w:r w:rsidR="00DE0349" w:rsidRPr="00D91958">
        <w:rPr>
          <w:rFonts w:ascii="Times New Roman" w:hAnsi="Times New Roman" w:cs="Times New Roman"/>
        </w:rPr>
        <w:t>and seven days per week</w:t>
      </w:r>
      <w:r w:rsidR="00344065" w:rsidRPr="00D91958">
        <w:rPr>
          <w:rFonts w:ascii="Times New Roman" w:hAnsi="Times New Roman" w:cs="Times New Roman"/>
        </w:rPr>
        <w:t>.</w:t>
      </w:r>
    </w:p>
    <w:p w:rsidR="000D42C2" w:rsidRPr="00D91958" w:rsidRDefault="000D42C2" w:rsidP="00017FB9">
      <w:pPr>
        <w:spacing w:line="480" w:lineRule="auto"/>
        <w:jc w:val="left"/>
        <w:rPr>
          <w:rFonts w:ascii="Times New Roman" w:hAnsi="Times New Roman" w:cs="Times New Roman"/>
        </w:rPr>
      </w:pPr>
    </w:p>
    <w:p w:rsidR="007C28D0" w:rsidRDefault="00312079" w:rsidP="00017FB9">
      <w:pPr>
        <w:spacing w:line="480" w:lineRule="auto"/>
        <w:jc w:val="left"/>
        <w:rPr>
          <w:rFonts w:ascii="Times New Roman" w:hAnsi="Times New Roman" w:cs="Times New Roman"/>
        </w:rPr>
      </w:pPr>
      <w:r w:rsidRPr="00D91958">
        <w:rPr>
          <w:rFonts w:ascii="Times New Roman" w:hAnsi="Times New Roman" w:cs="Times New Roman"/>
        </w:rPr>
        <w:t>After</w:t>
      </w:r>
      <w:r w:rsidR="0081237E" w:rsidRPr="00D91958">
        <w:rPr>
          <w:rFonts w:ascii="Times New Roman" w:hAnsi="Times New Roman" w:cs="Times New Roman"/>
        </w:rPr>
        <w:t xml:space="preserve"> </w:t>
      </w:r>
      <w:r w:rsidRPr="00D91958">
        <w:rPr>
          <w:rFonts w:ascii="Times New Roman" w:hAnsi="Times New Roman" w:cs="Times New Roman"/>
        </w:rPr>
        <w:t>day</w:t>
      </w:r>
      <w:r w:rsidR="0081237E" w:rsidRPr="00D91958">
        <w:rPr>
          <w:rFonts w:ascii="Times New Roman" w:hAnsi="Times New Roman" w:cs="Times New Roman"/>
        </w:rPr>
        <w:t xml:space="preserve"> </w:t>
      </w:r>
      <w:r w:rsidRPr="00D91958">
        <w:rPr>
          <w:rFonts w:ascii="Times New Roman" w:hAnsi="Times New Roman" w:cs="Times New Roman"/>
        </w:rPr>
        <w:t>62</w:t>
      </w:r>
      <w:r w:rsidR="0081237E" w:rsidRPr="00D91958">
        <w:rPr>
          <w:rFonts w:ascii="Times New Roman" w:hAnsi="Times New Roman" w:cs="Times New Roman"/>
        </w:rPr>
        <w:t xml:space="preserve"> </w:t>
      </w:r>
      <w:r w:rsidRPr="00D91958">
        <w:rPr>
          <w:rFonts w:ascii="Times New Roman" w:hAnsi="Times New Roman" w:cs="Times New Roman"/>
        </w:rPr>
        <w:t>the</w:t>
      </w:r>
      <w:r w:rsidR="0081237E" w:rsidRPr="00D91958">
        <w:rPr>
          <w:rFonts w:ascii="Times New Roman" w:hAnsi="Times New Roman" w:cs="Times New Roman"/>
        </w:rPr>
        <w:t xml:space="preserve"> </w:t>
      </w:r>
      <w:r w:rsidRPr="00D91958">
        <w:rPr>
          <w:rFonts w:ascii="Times New Roman" w:hAnsi="Times New Roman" w:cs="Times New Roman"/>
        </w:rPr>
        <w:t>feeding</w:t>
      </w:r>
      <w:r w:rsidR="0081237E" w:rsidRPr="00D91958">
        <w:rPr>
          <w:rFonts w:ascii="Times New Roman" w:hAnsi="Times New Roman" w:cs="Times New Roman"/>
        </w:rPr>
        <w:t xml:space="preserve"> </w:t>
      </w:r>
      <w:r w:rsidRPr="00D91958">
        <w:rPr>
          <w:rFonts w:ascii="Times New Roman" w:hAnsi="Times New Roman" w:cs="Times New Roman"/>
        </w:rPr>
        <w:t>regime</w:t>
      </w:r>
      <w:r w:rsidR="0081237E" w:rsidRPr="00D91958">
        <w:rPr>
          <w:rFonts w:ascii="Times New Roman" w:hAnsi="Times New Roman" w:cs="Times New Roman"/>
        </w:rPr>
        <w:t xml:space="preserve"> </w:t>
      </w:r>
      <w:r w:rsidRPr="00D91958">
        <w:rPr>
          <w:rFonts w:ascii="Times New Roman" w:hAnsi="Times New Roman" w:cs="Times New Roman"/>
        </w:rPr>
        <w:t>was</w:t>
      </w:r>
      <w:r w:rsidR="0081237E" w:rsidRPr="00D91958">
        <w:rPr>
          <w:rFonts w:ascii="Times New Roman" w:hAnsi="Times New Roman" w:cs="Times New Roman"/>
        </w:rPr>
        <w:t xml:space="preserve"> </w:t>
      </w:r>
      <w:r w:rsidRPr="00D91958">
        <w:rPr>
          <w:rFonts w:ascii="Times New Roman" w:hAnsi="Times New Roman" w:cs="Times New Roman"/>
        </w:rPr>
        <w:t>modified</w:t>
      </w:r>
      <w:r w:rsidR="0081237E" w:rsidRPr="00D91958">
        <w:rPr>
          <w:rFonts w:ascii="Times New Roman" w:hAnsi="Times New Roman" w:cs="Times New Roman"/>
        </w:rPr>
        <w:t xml:space="preserve"> </w:t>
      </w:r>
      <w:r w:rsidRPr="00D91958">
        <w:rPr>
          <w:rFonts w:ascii="Times New Roman" w:hAnsi="Times New Roman" w:cs="Times New Roman"/>
        </w:rPr>
        <w:t>so</w:t>
      </w:r>
      <w:r w:rsidR="0081237E" w:rsidRPr="00D91958">
        <w:rPr>
          <w:rFonts w:ascii="Times New Roman" w:hAnsi="Times New Roman" w:cs="Times New Roman"/>
        </w:rPr>
        <w:t xml:space="preserve"> </w:t>
      </w:r>
      <w:r w:rsidRPr="00D91958">
        <w:rPr>
          <w:rFonts w:ascii="Times New Roman" w:hAnsi="Times New Roman" w:cs="Times New Roman"/>
        </w:rPr>
        <w:t>that</w:t>
      </w:r>
      <w:r w:rsidR="0081237E" w:rsidRPr="00D91958">
        <w:rPr>
          <w:rFonts w:ascii="Times New Roman" w:hAnsi="Times New Roman" w:cs="Times New Roman"/>
        </w:rPr>
        <w:t xml:space="preserve"> </w:t>
      </w:r>
      <w:r w:rsidRPr="00D91958">
        <w:rPr>
          <w:rFonts w:ascii="Times New Roman" w:hAnsi="Times New Roman" w:cs="Times New Roman"/>
        </w:rPr>
        <w:t>in</w:t>
      </w:r>
      <w:r w:rsidR="0081237E" w:rsidRPr="00D91958">
        <w:rPr>
          <w:rFonts w:ascii="Times New Roman" w:hAnsi="Times New Roman" w:cs="Times New Roman"/>
        </w:rPr>
        <w:t xml:space="preserve"> </w:t>
      </w:r>
      <w:r w:rsidR="00475DE7" w:rsidRPr="00D91958">
        <w:rPr>
          <w:rFonts w:ascii="Times New Roman" w:hAnsi="Times New Roman" w:cs="Times New Roman"/>
        </w:rPr>
        <w:t>one</w:t>
      </w:r>
      <w:r w:rsidR="0081237E" w:rsidRPr="00D91958">
        <w:rPr>
          <w:rFonts w:ascii="Times New Roman" w:hAnsi="Times New Roman" w:cs="Times New Roman"/>
        </w:rPr>
        <w:t xml:space="preserve"> </w:t>
      </w:r>
      <w:r w:rsidR="00475DE7" w:rsidRPr="00D91958">
        <w:rPr>
          <w:rFonts w:ascii="Times New Roman" w:hAnsi="Times New Roman" w:cs="Times New Roman"/>
        </w:rPr>
        <w:t>pair</w:t>
      </w:r>
      <w:r w:rsidR="0081237E" w:rsidRPr="00D91958">
        <w:rPr>
          <w:rFonts w:ascii="Times New Roman" w:hAnsi="Times New Roman" w:cs="Times New Roman"/>
        </w:rPr>
        <w:t xml:space="preserve"> </w:t>
      </w:r>
      <w:r w:rsidR="008A3940" w:rsidRPr="00D91958">
        <w:rPr>
          <w:rFonts w:ascii="Times New Roman" w:hAnsi="Times New Roman" w:cs="Times New Roman"/>
        </w:rPr>
        <w:t>of</w:t>
      </w:r>
      <w:r w:rsidR="0081237E" w:rsidRPr="00D91958">
        <w:rPr>
          <w:rFonts w:ascii="Times New Roman" w:hAnsi="Times New Roman" w:cs="Times New Roman"/>
        </w:rPr>
        <w:t xml:space="preserve"> </w:t>
      </w:r>
      <w:r w:rsidR="008A3940" w:rsidRPr="00D91958">
        <w:rPr>
          <w:rFonts w:ascii="Times New Roman" w:hAnsi="Times New Roman" w:cs="Times New Roman"/>
        </w:rPr>
        <w:t>digesters</w:t>
      </w:r>
      <w:r w:rsidR="0081237E" w:rsidRPr="00D91958">
        <w:rPr>
          <w:rFonts w:ascii="Times New Roman" w:hAnsi="Times New Roman" w:cs="Times New Roman"/>
        </w:rPr>
        <w:t xml:space="preserve"> </w:t>
      </w:r>
      <w:r w:rsidR="00475DE7" w:rsidRPr="00D91958">
        <w:rPr>
          <w:rFonts w:ascii="Times New Roman" w:hAnsi="Times New Roman" w:cs="Times New Roman"/>
        </w:rPr>
        <w:t>(T1</w:t>
      </w:r>
      <w:r w:rsidR="0081237E" w:rsidRPr="00D91958">
        <w:rPr>
          <w:rFonts w:ascii="Times New Roman" w:hAnsi="Times New Roman" w:cs="Times New Roman"/>
        </w:rPr>
        <w:t xml:space="preserve"> </w:t>
      </w:r>
      <w:r w:rsidR="00475DE7" w:rsidRPr="00D91958">
        <w:rPr>
          <w:rFonts w:ascii="Times New Roman" w:hAnsi="Times New Roman" w:cs="Times New Roman"/>
        </w:rPr>
        <w:t>and</w:t>
      </w:r>
      <w:r w:rsidR="0081237E" w:rsidRPr="00D91958">
        <w:rPr>
          <w:rFonts w:ascii="Times New Roman" w:hAnsi="Times New Roman" w:cs="Times New Roman"/>
        </w:rPr>
        <w:t xml:space="preserve"> </w:t>
      </w:r>
      <w:r w:rsidR="00475DE7" w:rsidRPr="00D91958">
        <w:rPr>
          <w:rFonts w:ascii="Times New Roman" w:hAnsi="Times New Roman" w:cs="Times New Roman"/>
        </w:rPr>
        <w:t>2)</w:t>
      </w:r>
      <w:r w:rsidR="0081237E" w:rsidRPr="00D91958">
        <w:rPr>
          <w:rFonts w:ascii="Times New Roman" w:hAnsi="Times New Roman" w:cs="Times New Roman"/>
        </w:rPr>
        <w:t xml:space="preserve"> </w:t>
      </w:r>
      <w:r w:rsidR="00475DE7" w:rsidRPr="00D91958">
        <w:rPr>
          <w:rFonts w:ascii="Times New Roman" w:hAnsi="Times New Roman" w:cs="Times New Roman"/>
        </w:rPr>
        <w:t>the</w:t>
      </w:r>
      <w:r w:rsidR="0081237E" w:rsidRPr="00D91958">
        <w:rPr>
          <w:rFonts w:ascii="Times New Roman" w:hAnsi="Times New Roman" w:cs="Times New Roman"/>
        </w:rPr>
        <w:t xml:space="preserve"> </w:t>
      </w:r>
      <w:r w:rsidR="00475DE7" w:rsidRPr="00D91958">
        <w:rPr>
          <w:rFonts w:ascii="Times New Roman" w:hAnsi="Times New Roman" w:cs="Times New Roman"/>
        </w:rPr>
        <w:t>feed</w:t>
      </w:r>
      <w:r w:rsidR="0081237E" w:rsidRPr="00D91958">
        <w:rPr>
          <w:rFonts w:ascii="Times New Roman" w:hAnsi="Times New Roman" w:cs="Times New Roman"/>
        </w:rPr>
        <w:t xml:space="preserve"> </w:t>
      </w:r>
      <w:r w:rsidR="00475DE7" w:rsidRPr="00D91958">
        <w:rPr>
          <w:rFonts w:ascii="Times New Roman" w:hAnsi="Times New Roman" w:cs="Times New Roman"/>
        </w:rPr>
        <w:t>was</w:t>
      </w:r>
      <w:r w:rsidR="0081237E" w:rsidRPr="00D91958">
        <w:rPr>
          <w:rFonts w:ascii="Times New Roman" w:hAnsi="Times New Roman" w:cs="Times New Roman"/>
        </w:rPr>
        <w:t xml:space="preserve"> </w:t>
      </w:r>
      <w:r w:rsidR="00475DE7" w:rsidRPr="00D91958">
        <w:rPr>
          <w:rFonts w:ascii="Times New Roman" w:hAnsi="Times New Roman" w:cs="Times New Roman"/>
        </w:rPr>
        <w:t>added</w:t>
      </w:r>
      <w:r w:rsidR="0081237E" w:rsidRPr="00D91958">
        <w:rPr>
          <w:rFonts w:ascii="Times New Roman" w:hAnsi="Times New Roman" w:cs="Times New Roman"/>
        </w:rPr>
        <w:t xml:space="preserve"> </w:t>
      </w:r>
      <w:r w:rsidR="00475DE7" w:rsidRPr="00D91958">
        <w:rPr>
          <w:rFonts w:ascii="Times New Roman" w:hAnsi="Times New Roman" w:cs="Times New Roman"/>
        </w:rPr>
        <w:t>without</w:t>
      </w:r>
      <w:r w:rsidR="0081237E" w:rsidRPr="00D91958">
        <w:rPr>
          <w:rFonts w:ascii="Times New Roman" w:hAnsi="Times New Roman" w:cs="Times New Roman"/>
        </w:rPr>
        <w:t xml:space="preserve"> </w:t>
      </w:r>
      <w:r w:rsidR="00475DE7" w:rsidRPr="00D91958">
        <w:rPr>
          <w:rFonts w:ascii="Times New Roman" w:hAnsi="Times New Roman" w:cs="Times New Roman"/>
        </w:rPr>
        <w:t>water</w:t>
      </w:r>
      <w:r w:rsidR="0081237E" w:rsidRPr="00D91958">
        <w:rPr>
          <w:rFonts w:ascii="Times New Roman" w:hAnsi="Times New Roman" w:cs="Times New Roman"/>
        </w:rPr>
        <w:t xml:space="preserve"> </w:t>
      </w:r>
      <w:r w:rsidR="00475DE7" w:rsidRPr="00D91958">
        <w:rPr>
          <w:rFonts w:ascii="Times New Roman" w:hAnsi="Times New Roman" w:cs="Times New Roman"/>
        </w:rPr>
        <w:t>(dilution</w:t>
      </w:r>
      <w:r w:rsidR="0081237E" w:rsidRPr="00D91958">
        <w:rPr>
          <w:rFonts w:ascii="Times New Roman" w:hAnsi="Times New Roman" w:cs="Times New Roman"/>
        </w:rPr>
        <w:t xml:space="preserve"> </w:t>
      </w:r>
      <w:r w:rsidR="00475DE7" w:rsidRPr="00D91958">
        <w:rPr>
          <w:rFonts w:ascii="Times New Roman" w:hAnsi="Times New Roman" w:cs="Times New Roman"/>
        </w:rPr>
        <w:t>0:1)</w:t>
      </w:r>
      <w:r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in</w:t>
      </w:r>
      <w:r w:rsidR="0081237E" w:rsidRPr="00D91958">
        <w:rPr>
          <w:rFonts w:ascii="Times New Roman" w:hAnsi="Times New Roman" w:cs="Times New Roman"/>
        </w:rPr>
        <w:t xml:space="preserve"> </w:t>
      </w:r>
      <w:r w:rsidRPr="00D91958">
        <w:rPr>
          <w:rFonts w:ascii="Times New Roman" w:hAnsi="Times New Roman" w:cs="Times New Roman"/>
        </w:rPr>
        <w:t>one</w:t>
      </w:r>
      <w:r w:rsidR="0081237E" w:rsidRPr="00D91958">
        <w:rPr>
          <w:rFonts w:ascii="Times New Roman" w:hAnsi="Times New Roman" w:cs="Times New Roman"/>
        </w:rPr>
        <w:t xml:space="preserve"> </w:t>
      </w:r>
      <w:r w:rsidRPr="00D91958">
        <w:rPr>
          <w:rFonts w:ascii="Times New Roman" w:hAnsi="Times New Roman" w:cs="Times New Roman"/>
        </w:rPr>
        <w:t>pair</w:t>
      </w:r>
      <w:r w:rsidR="0081237E" w:rsidRPr="00D91958">
        <w:rPr>
          <w:rFonts w:ascii="Times New Roman" w:hAnsi="Times New Roman" w:cs="Times New Roman"/>
        </w:rPr>
        <w:t xml:space="preserve"> </w:t>
      </w:r>
      <w:r w:rsidRPr="00D91958">
        <w:rPr>
          <w:rFonts w:ascii="Times New Roman" w:hAnsi="Times New Roman" w:cs="Times New Roman"/>
        </w:rPr>
        <w:t>(T</w:t>
      </w:r>
      <w:r w:rsidR="00C27F3F" w:rsidRPr="00D91958">
        <w:rPr>
          <w:rFonts w:ascii="Times New Roman" w:hAnsi="Times New Roman" w:cs="Times New Roman"/>
        </w:rPr>
        <w:t>3</w:t>
      </w:r>
      <w:r w:rsidR="0081237E" w:rsidRPr="00D91958">
        <w:rPr>
          <w:rFonts w:ascii="Times New Roman" w:hAnsi="Times New Roman" w:cs="Times New Roman"/>
        </w:rPr>
        <w:t xml:space="preserve"> </w:t>
      </w:r>
      <w:r w:rsidRPr="00D91958">
        <w:rPr>
          <w:rFonts w:ascii="Times New Roman" w:hAnsi="Times New Roman" w:cs="Times New Roman"/>
        </w:rPr>
        <w:t>and</w:t>
      </w:r>
      <w:r w:rsidR="0081237E" w:rsidRPr="00D91958">
        <w:rPr>
          <w:rFonts w:ascii="Times New Roman" w:hAnsi="Times New Roman" w:cs="Times New Roman"/>
        </w:rPr>
        <w:t xml:space="preserve"> </w:t>
      </w:r>
      <w:r w:rsidR="00C27F3F" w:rsidRPr="00D91958">
        <w:rPr>
          <w:rFonts w:ascii="Times New Roman" w:hAnsi="Times New Roman" w:cs="Times New Roman"/>
        </w:rPr>
        <w:t>4</w:t>
      </w:r>
      <w:r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the</w:t>
      </w:r>
      <w:r w:rsidR="0081237E" w:rsidRPr="00D91958">
        <w:rPr>
          <w:rFonts w:ascii="Times New Roman" w:hAnsi="Times New Roman" w:cs="Times New Roman"/>
        </w:rPr>
        <w:t xml:space="preserve"> </w:t>
      </w:r>
      <w:r w:rsidRPr="00D91958">
        <w:rPr>
          <w:rFonts w:ascii="Times New Roman" w:hAnsi="Times New Roman" w:cs="Times New Roman"/>
        </w:rPr>
        <w:t>dilution</w:t>
      </w:r>
      <w:r w:rsidR="0081237E" w:rsidRPr="00D91958">
        <w:rPr>
          <w:rFonts w:ascii="Times New Roman" w:hAnsi="Times New Roman" w:cs="Times New Roman"/>
        </w:rPr>
        <w:t xml:space="preserve"> </w:t>
      </w:r>
      <w:r w:rsidRPr="00D91958">
        <w:rPr>
          <w:rFonts w:ascii="Times New Roman" w:hAnsi="Times New Roman" w:cs="Times New Roman"/>
        </w:rPr>
        <w:t>was</w:t>
      </w:r>
      <w:r w:rsidR="0081237E" w:rsidRPr="00D91958">
        <w:rPr>
          <w:rFonts w:ascii="Times New Roman" w:hAnsi="Times New Roman" w:cs="Times New Roman"/>
        </w:rPr>
        <w:t xml:space="preserve"> </w:t>
      </w:r>
      <w:r w:rsidRPr="00D91958">
        <w:rPr>
          <w:rFonts w:ascii="Times New Roman" w:hAnsi="Times New Roman" w:cs="Times New Roman"/>
        </w:rPr>
        <w:t>reduced</w:t>
      </w:r>
      <w:r w:rsidR="0081237E" w:rsidRPr="00D91958">
        <w:rPr>
          <w:rFonts w:ascii="Times New Roman" w:hAnsi="Times New Roman" w:cs="Times New Roman"/>
        </w:rPr>
        <w:t xml:space="preserve"> </w:t>
      </w:r>
      <w:r w:rsidRPr="00D91958">
        <w:rPr>
          <w:rFonts w:ascii="Times New Roman" w:hAnsi="Times New Roman" w:cs="Times New Roman"/>
        </w:rPr>
        <w:t>to</w:t>
      </w:r>
      <w:r w:rsidR="0081237E" w:rsidRPr="00D91958">
        <w:rPr>
          <w:rFonts w:ascii="Times New Roman" w:hAnsi="Times New Roman" w:cs="Times New Roman"/>
        </w:rPr>
        <w:t xml:space="preserve"> </w:t>
      </w:r>
      <w:r w:rsidR="00C27F3F" w:rsidRPr="00D91958">
        <w:rPr>
          <w:rFonts w:ascii="Times New Roman" w:hAnsi="Times New Roman" w:cs="Times New Roman"/>
        </w:rPr>
        <w:t>0.5</w:t>
      </w:r>
      <w:r w:rsidRPr="00D91958">
        <w:rPr>
          <w:rFonts w:ascii="Times New Roman" w:hAnsi="Times New Roman" w:cs="Times New Roman"/>
        </w:rPr>
        <w:t>:1;</w:t>
      </w:r>
      <w:r w:rsidR="0081237E" w:rsidRPr="00D91958">
        <w:rPr>
          <w:rFonts w:ascii="Times New Roman" w:hAnsi="Times New Roman" w:cs="Times New Roman"/>
        </w:rPr>
        <w:t xml:space="preserve"> </w:t>
      </w:r>
      <w:r w:rsidRPr="00D91958">
        <w:rPr>
          <w:rFonts w:ascii="Times New Roman" w:hAnsi="Times New Roman" w:cs="Times New Roman"/>
        </w:rPr>
        <w:t>and</w:t>
      </w:r>
      <w:r w:rsidR="0081237E" w:rsidRPr="00D91958">
        <w:rPr>
          <w:rFonts w:ascii="Times New Roman" w:hAnsi="Times New Roman" w:cs="Times New Roman"/>
        </w:rPr>
        <w:t xml:space="preserve"> </w:t>
      </w:r>
      <w:r w:rsidRPr="00D91958">
        <w:rPr>
          <w:rFonts w:ascii="Times New Roman" w:hAnsi="Times New Roman" w:cs="Times New Roman"/>
        </w:rPr>
        <w:t>in</w:t>
      </w:r>
      <w:r w:rsidR="0081237E" w:rsidRPr="00D91958">
        <w:rPr>
          <w:rFonts w:ascii="Times New Roman" w:hAnsi="Times New Roman" w:cs="Times New Roman"/>
        </w:rPr>
        <w:t xml:space="preserve"> </w:t>
      </w:r>
      <w:r w:rsidRPr="00D91958">
        <w:rPr>
          <w:rFonts w:ascii="Times New Roman" w:hAnsi="Times New Roman" w:cs="Times New Roman"/>
        </w:rPr>
        <w:t>one</w:t>
      </w:r>
      <w:r w:rsidR="0081237E" w:rsidRPr="00D91958">
        <w:rPr>
          <w:rFonts w:ascii="Times New Roman" w:hAnsi="Times New Roman" w:cs="Times New Roman"/>
        </w:rPr>
        <w:t xml:space="preserve"> </w:t>
      </w:r>
      <w:r w:rsidRPr="00D91958">
        <w:rPr>
          <w:rFonts w:ascii="Times New Roman" w:hAnsi="Times New Roman" w:cs="Times New Roman"/>
        </w:rPr>
        <w:t>pair</w:t>
      </w:r>
      <w:r w:rsidR="0081237E" w:rsidRPr="00D91958">
        <w:rPr>
          <w:rFonts w:ascii="Times New Roman" w:hAnsi="Times New Roman" w:cs="Times New Roman"/>
        </w:rPr>
        <w:t xml:space="preserve"> </w:t>
      </w:r>
      <w:r w:rsidR="00475DE7" w:rsidRPr="00D91958">
        <w:rPr>
          <w:rFonts w:ascii="Times New Roman" w:hAnsi="Times New Roman" w:cs="Times New Roman"/>
        </w:rPr>
        <w:t>(T5</w:t>
      </w:r>
      <w:r w:rsidR="0081237E" w:rsidRPr="00D91958">
        <w:rPr>
          <w:rFonts w:ascii="Times New Roman" w:hAnsi="Times New Roman" w:cs="Times New Roman"/>
        </w:rPr>
        <w:t xml:space="preserve"> </w:t>
      </w:r>
      <w:r w:rsidR="00475DE7" w:rsidRPr="00D91958">
        <w:rPr>
          <w:rFonts w:ascii="Times New Roman" w:hAnsi="Times New Roman" w:cs="Times New Roman"/>
        </w:rPr>
        <w:t>and</w:t>
      </w:r>
      <w:r w:rsidR="0081237E" w:rsidRPr="00D91958">
        <w:rPr>
          <w:rFonts w:ascii="Times New Roman" w:hAnsi="Times New Roman" w:cs="Times New Roman"/>
        </w:rPr>
        <w:t xml:space="preserve"> </w:t>
      </w:r>
      <w:r w:rsidR="00475DE7" w:rsidRPr="00D91958">
        <w:rPr>
          <w:rFonts w:ascii="Times New Roman" w:hAnsi="Times New Roman" w:cs="Times New Roman"/>
        </w:rPr>
        <w:t>6)</w:t>
      </w:r>
      <w:r w:rsidR="0081237E" w:rsidRPr="00D91958">
        <w:rPr>
          <w:rFonts w:ascii="Times New Roman" w:hAnsi="Times New Roman" w:cs="Times New Roman"/>
        </w:rPr>
        <w:t xml:space="preserve"> </w:t>
      </w:r>
      <w:r w:rsidR="00475DE7" w:rsidRPr="00D91958">
        <w:rPr>
          <w:rFonts w:ascii="Times New Roman" w:hAnsi="Times New Roman" w:cs="Times New Roman"/>
        </w:rPr>
        <w:t>the</w:t>
      </w:r>
      <w:r w:rsidR="0081237E" w:rsidRPr="00D91958">
        <w:rPr>
          <w:rFonts w:ascii="Times New Roman" w:hAnsi="Times New Roman" w:cs="Times New Roman"/>
        </w:rPr>
        <w:t xml:space="preserve"> </w:t>
      </w:r>
      <w:r w:rsidR="00475DE7" w:rsidRPr="00D91958">
        <w:rPr>
          <w:rFonts w:ascii="Times New Roman" w:hAnsi="Times New Roman" w:cs="Times New Roman"/>
        </w:rPr>
        <w:t>dilution</w:t>
      </w:r>
      <w:r w:rsidR="0081237E" w:rsidRPr="00D91958">
        <w:rPr>
          <w:rFonts w:ascii="Times New Roman" w:hAnsi="Times New Roman" w:cs="Times New Roman"/>
        </w:rPr>
        <w:t xml:space="preserve"> </w:t>
      </w:r>
      <w:r w:rsidR="00475DE7" w:rsidRPr="00D91958">
        <w:rPr>
          <w:rFonts w:ascii="Times New Roman" w:hAnsi="Times New Roman" w:cs="Times New Roman"/>
        </w:rPr>
        <w:t>remained</w:t>
      </w:r>
      <w:r w:rsidR="0081237E" w:rsidRPr="00D91958">
        <w:rPr>
          <w:rFonts w:ascii="Times New Roman" w:hAnsi="Times New Roman" w:cs="Times New Roman"/>
        </w:rPr>
        <w:t xml:space="preserve"> </w:t>
      </w:r>
      <w:r w:rsidR="00475DE7" w:rsidRPr="00D91958">
        <w:rPr>
          <w:rFonts w:ascii="Times New Roman" w:hAnsi="Times New Roman" w:cs="Times New Roman"/>
        </w:rPr>
        <w:t>at</w:t>
      </w:r>
      <w:r w:rsidR="0081237E" w:rsidRPr="00D91958">
        <w:rPr>
          <w:rFonts w:ascii="Times New Roman" w:hAnsi="Times New Roman" w:cs="Times New Roman"/>
        </w:rPr>
        <w:t xml:space="preserve"> </w:t>
      </w:r>
      <w:r w:rsidR="00475DE7" w:rsidRPr="00D91958">
        <w:rPr>
          <w:rFonts w:ascii="Times New Roman" w:hAnsi="Times New Roman" w:cs="Times New Roman"/>
        </w:rPr>
        <w:t>2:1</w:t>
      </w:r>
      <w:r w:rsidR="0081237E" w:rsidRPr="00D91958">
        <w:rPr>
          <w:rFonts w:ascii="Times New Roman" w:hAnsi="Times New Roman" w:cs="Times New Roman"/>
        </w:rPr>
        <w:t xml:space="preserve"> </w:t>
      </w:r>
      <w:r w:rsidR="00475DE7" w:rsidRPr="00D91958">
        <w:rPr>
          <w:rFonts w:ascii="Times New Roman" w:hAnsi="Times New Roman" w:cs="Times New Roman"/>
        </w:rPr>
        <w:t>as</w:t>
      </w:r>
      <w:r w:rsidR="0081237E" w:rsidRPr="00D91958">
        <w:rPr>
          <w:rFonts w:ascii="Times New Roman" w:hAnsi="Times New Roman" w:cs="Times New Roman"/>
        </w:rPr>
        <w:t xml:space="preserve"> </w:t>
      </w:r>
      <w:r w:rsidR="00475DE7" w:rsidRPr="00D91958">
        <w:rPr>
          <w:rFonts w:ascii="Times New Roman" w:hAnsi="Times New Roman" w:cs="Times New Roman"/>
        </w:rPr>
        <w:t>before</w:t>
      </w:r>
      <w:r w:rsidRPr="00D91958">
        <w:rPr>
          <w:rFonts w:ascii="Times New Roman" w:hAnsi="Times New Roman" w:cs="Times New Roman"/>
        </w:rPr>
        <w:t>.</w:t>
      </w:r>
      <w:r w:rsidR="0081237E" w:rsidRPr="00D91958">
        <w:rPr>
          <w:rFonts w:ascii="Times New Roman" w:hAnsi="Times New Roman" w:cs="Times New Roman"/>
        </w:rPr>
        <w:t xml:space="preserve"> </w:t>
      </w:r>
      <w:r w:rsidR="00AA3225" w:rsidRPr="00D91958">
        <w:rPr>
          <w:rFonts w:ascii="Times New Roman" w:hAnsi="Times New Roman" w:cs="Times New Roman"/>
        </w:rPr>
        <w:t>On</w:t>
      </w:r>
      <w:r w:rsidR="0081237E" w:rsidRPr="00D91958">
        <w:rPr>
          <w:rFonts w:ascii="Times New Roman" w:hAnsi="Times New Roman" w:cs="Times New Roman"/>
        </w:rPr>
        <w:t xml:space="preserve"> </w:t>
      </w:r>
      <w:r w:rsidR="00AA3225" w:rsidRPr="00D91958">
        <w:rPr>
          <w:rFonts w:ascii="Times New Roman" w:hAnsi="Times New Roman" w:cs="Times New Roman"/>
        </w:rPr>
        <w:t>day</w:t>
      </w:r>
      <w:r w:rsidR="0081237E" w:rsidRPr="00D91958">
        <w:rPr>
          <w:rFonts w:ascii="Times New Roman" w:hAnsi="Times New Roman" w:cs="Times New Roman"/>
        </w:rPr>
        <w:t xml:space="preserve"> </w:t>
      </w:r>
      <w:r w:rsidR="00AA3225" w:rsidRPr="00D91958">
        <w:rPr>
          <w:rFonts w:ascii="Times New Roman" w:hAnsi="Times New Roman" w:cs="Times New Roman"/>
        </w:rPr>
        <w:t>164</w:t>
      </w:r>
      <w:r w:rsidR="0081237E" w:rsidRPr="00D91958">
        <w:rPr>
          <w:rFonts w:ascii="Times New Roman" w:hAnsi="Times New Roman" w:cs="Times New Roman"/>
        </w:rPr>
        <w:t xml:space="preserve"> </w:t>
      </w:r>
      <w:r w:rsidR="00CD547E" w:rsidRPr="00D91958">
        <w:rPr>
          <w:rFonts w:ascii="Times New Roman" w:hAnsi="Times New Roman" w:cs="Times New Roman"/>
        </w:rPr>
        <w:t xml:space="preserve">after T5&amp;6 had completed </w:t>
      </w:r>
      <w:r w:rsidR="00342FB4" w:rsidRPr="00D91958">
        <w:rPr>
          <w:rFonts w:ascii="Times New Roman" w:hAnsi="Times New Roman" w:cs="Times New Roman"/>
        </w:rPr>
        <w:t>more than 4</w:t>
      </w:r>
      <w:r w:rsidR="00CD547E" w:rsidRPr="00D91958">
        <w:rPr>
          <w:rFonts w:ascii="Times New Roman" w:hAnsi="Times New Roman" w:cs="Times New Roman"/>
        </w:rPr>
        <w:t xml:space="preserve"> HRT at a 2:1 dilution, the </w:t>
      </w:r>
      <w:r w:rsidR="00C27F3F" w:rsidRPr="00D91958">
        <w:rPr>
          <w:rFonts w:ascii="Times New Roman" w:hAnsi="Times New Roman" w:cs="Times New Roman"/>
        </w:rPr>
        <w:t>dilution</w:t>
      </w:r>
      <w:r w:rsidR="0081237E" w:rsidRPr="00D91958">
        <w:rPr>
          <w:rFonts w:ascii="Times New Roman" w:hAnsi="Times New Roman" w:cs="Times New Roman"/>
        </w:rPr>
        <w:t xml:space="preserve"> </w:t>
      </w:r>
      <w:r w:rsidR="00C27F3F" w:rsidRPr="00D91958">
        <w:rPr>
          <w:rFonts w:ascii="Times New Roman" w:hAnsi="Times New Roman" w:cs="Times New Roman"/>
        </w:rPr>
        <w:t>in</w:t>
      </w:r>
      <w:r w:rsidR="0081237E" w:rsidRPr="00D91958">
        <w:rPr>
          <w:rFonts w:ascii="Times New Roman" w:hAnsi="Times New Roman" w:cs="Times New Roman"/>
        </w:rPr>
        <w:t xml:space="preserve"> </w:t>
      </w:r>
      <w:r w:rsidR="00CD547E" w:rsidRPr="00D91958">
        <w:rPr>
          <w:rFonts w:ascii="Times New Roman" w:hAnsi="Times New Roman" w:cs="Times New Roman"/>
        </w:rPr>
        <w:t xml:space="preserve">these digesters </w:t>
      </w:r>
      <w:r w:rsidR="00C27F3F" w:rsidRPr="00D91958">
        <w:rPr>
          <w:rFonts w:ascii="Times New Roman" w:hAnsi="Times New Roman" w:cs="Times New Roman"/>
        </w:rPr>
        <w:t>was</w:t>
      </w:r>
      <w:r w:rsidR="0081237E" w:rsidRPr="00D91958">
        <w:rPr>
          <w:rFonts w:ascii="Times New Roman" w:hAnsi="Times New Roman" w:cs="Times New Roman"/>
        </w:rPr>
        <w:t xml:space="preserve"> </w:t>
      </w:r>
      <w:r w:rsidR="00C27F3F" w:rsidRPr="00D91958">
        <w:rPr>
          <w:rFonts w:ascii="Times New Roman" w:hAnsi="Times New Roman" w:cs="Times New Roman"/>
        </w:rPr>
        <w:t>reduced</w:t>
      </w:r>
      <w:r w:rsidR="0081237E" w:rsidRPr="00D91958">
        <w:rPr>
          <w:rFonts w:ascii="Times New Roman" w:hAnsi="Times New Roman" w:cs="Times New Roman"/>
        </w:rPr>
        <w:t xml:space="preserve"> </w:t>
      </w:r>
      <w:r w:rsidR="00C27F3F" w:rsidRPr="00D91958">
        <w:rPr>
          <w:rFonts w:ascii="Times New Roman" w:hAnsi="Times New Roman" w:cs="Times New Roman"/>
        </w:rPr>
        <w:t>to</w:t>
      </w:r>
      <w:r w:rsidR="0081237E" w:rsidRPr="00D91958">
        <w:rPr>
          <w:rFonts w:ascii="Times New Roman" w:hAnsi="Times New Roman" w:cs="Times New Roman"/>
        </w:rPr>
        <w:t xml:space="preserve"> </w:t>
      </w:r>
      <w:r w:rsidR="00C27F3F" w:rsidRPr="00D91958">
        <w:rPr>
          <w:rFonts w:ascii="Times New Roman" w:hAnsi="Times New Roman" w:cs="Times New Roman"/>
        </w:rPr>
        <w:t>1:1</w:t>
      </w:r>
      <w:r w:rsidR="00CD547E" w:rsidRPr="00D91958">
        <w:rPr>
          <w:rFonts w:ascii="Times New Roman" w:hAnsi="Times New Roman" w:cs="Times New Roman"/>
        </w:rPr>
        <w:t xml:space="preserve"> to provide a further set of operating conditions for assessment</w:t>
      </w:r>
      <w:r w:rsidR="00C27F3F" w:rsidRPr="00D91958">
        <w:rPr>
          <w:rFonts w:ascii="Times New Roman" w:hAnsi="Times New Roman" w:cs="Times New Roman"/>
        </w:rPr>
        <w:t>.</w:t>
      </w:r>
      <w:r w:rsidR="0081237E" w:rsidRPr="00D91958">
        <w:rPr>
          <w:rFonts w:ascii="Times New Roman" w:hAnsi="Times New Roman" w:cs="Times New Roman"/>
        </w:rPr>
        <w:t xml:space="preserve"> </w:t>
      </w:r>
      <w:r w:rsidR="00CD547E" w:rsidRPr="00D91958">
        <w:rPr>
          <w:rFonts w:ascii="Times New Roman" w:hAnsi="Times New Roman" w:cs="Times New Roman"/>
        </w:rPr>
        <w:t>The experiment ran for a total of 238 days</w:t>
      </w:r>
      <w:r w:rsidR="00DE0349" w:rsidRPr="00D91958">
        <w:rPr>
          <w:rFonts w:ascii="Times New Roman" w:hAnsi="Times New Roman" w:cs="Times New Roman"/>
        </w:rPr>
        <w:t>,</w:t>
      </w:r>
      <w:r w:rsidR="00CD547E" w:rsidRPr="00D91958">
        <w:rPr>
          <w:rFonts w:ascii="Times New Roman" w:hAnsi="Times New Roman" w:cs="Times New Roman"/>
        </w:rPr>
        <w:t xml:space="preserve"> and the </w:t>
      </w:r>
      <w:r w:rsidR="00493422" w:rsidRPr="00D91958">
        <w:rPr>
          <w:rFonts w:ascii="Times New Roman" w:hAnsi="Times New Roman" w:cs="Times New Roman"/>
        </w:rPr>
        <w:t>OLR</w:t>
      </w:r>
      <w:r w:rsidR="0081237E" w:rsidRPr="00D91958">
        <w:rPr>
          <w:rFonts w:ascii="Times New Roman" w:hAnsi="Times New Roman" w:cs="Times New Roman"/>
        </w:rPr>
        <w:t xml:space="preserve"> </w:t>
      </w:r>
      <w:r w:rsidR="00493422" w:rsidRPr="00D91958">
        <w:rPr>
          <w:rFonts w:ascii="Times New Roman" w:hAnsi="Times New Roman" w:cs="Times New Roman"/>
        </w:rPr>
        <w:t>and</w:t>
      </w:r>
      <w:r w:rsidR="0081237E" w:rsidRPr="00D91958">
        <w:rPr>
          <w:rFonts w:ascii="Times New Roman" w:hAnsi="Times New Roman" w:cs="Times New Roman"/>
        </w:rPr>
        <w:t xml:space="preserve"> </w:t>
      </w:r>
      <w:r w:rsidR="00493422" w:rsidRPr="00D91958">
        <w:rPr>
          <w:rFonts w:ascii="Times New Roman" w:hAnsi="Times New Roman" w:cs="Times New Roman"/>
        </w:rPr>
        <w:t>HRT</w:t>
      </w:r>
      <w:r w:rsidR="0081237E" w:rsidRPr="00D91958">
        <w:rPr>
          <w:rFonts w:ascii="Times New Roman" w:hAnsi="Times New Roman" w:cs="Times New Roman"/>
        </w:rPr>
        <w:t xml:space="preserve"> </w:t>
      </w:r>
      <w:r w:rsidR="00CD547E" w:rsidRPr="00D91958">
        <w:rPr>
          <w:rFonts w:ascii="Times New Roman" w:hAnsi="Times New Roman" w:cs="Times New Roman"/>
        </w:rPr>
        <w:t xml:space="preserve">in each set of digesters during this period is </w:t>
      </w:r>
      <w:r w:rsidR="00493422" w:rsidRPr="00D91958">
        <w:rPr>
          <w:rFonts w:ascii="Times New Roman" w:hAnsi="Times New Roman" w:cs="Times New Roman"/>
        </w:rPr>
        <w:t>shown</w:t>
      </w:r>
      <w:r w:rsidR="0081237E" w:rsidRPr="00D91958">
        <w:rPr>
          <w:rFonts w:ascii="Times New Roman" w:hAnsi="Times New Roman" w:cs="Times New Roman"/>
        </w:rPr>
        <w:t xml:space="preserve"> </w:t>
      </w:r>
      <w:r w:rsidR="00493422" w:rsidRPr="00D91958">
        <w:rPr>
          <w:rFonts w:ascii="Times New Roman" w:hAnsi="Times New Roman" w:cs="Times New Roman"/>
        </w:rPr>
        <w:t>in</w:t>
      </w:r>
      <w:r w:rsidR="0081237E" w:rsidRPr="00D91958">
        <w:rPr>
          <w:rFonts w:ascii="Times New Roman" w:hAnsi="Times New Roman" w:cs="Times New Roman"/>
        </w:rPr>
        <w:t xml:space="preserve"> </w:t>
      </w:r>
      <w:r w:rsidR="00493422" w:rsidRPr="00D91958">
        <w:rPr>
          <w:rFonts w:ascii="Times New Roman" w:hAnsi="Times New Roman" w:cs="Times New Roman"/>
        </w:rPr>
        <w:t>Figure</w:t>
      </w:r>
      <w:r w:rsidR="0081237E" w:rsidRPr="0056727B">
        <w:rPr>
          <w:rFonts w:ascii="Times New Roman" w:hAnsi="Times New Roman" w:cs="Times New Roman"/>
        </w:rPr>
        <w:t xml:space="preserve"> </w:t>
      </w:r>
      <w:r w:rsidR="00493422" w:rsidRPr="0056727B">
        <w:rPr>
          <w:rFonts w:ascii="Times New Roman" w:hAnsi="Times New Roman" w:cs="Times New Roman"/>
        </w:rPr>
        <w:t>1.</w:t>
      </w:r>
      <w:r w:rsidR="00344065">
        <w:rPr>
          <w:rFonts w:ascii="Times New Roman" w:hAnsi="Times New Roman" w:cs="Times New Roman"/>
        </w:rPr>
        <w:t xml:space="preserve"> </w:t>
      </w:r>
    </w:p>
    <w:p w:rsidR="00CD547E" w:rsidRPr="0056727B" w:rsidRDefault="00CD547E" w:rsidP="00017FB9">
      <w:pPr>
        <w:spacing w:line="480" w:lineRule="auto"/>
        <w:jc w:val="left"/>
        <w:rPr>
          <w:rFonts w:ascii="Times New Roman" w:hAnsi="Times New Roman" w:cs="Times New Roman"/>
        </w:rPr>
      </w:pPr>
    </w:p>
    <w:p w:rsidR="00873538" w:rsidRDefault="00A55BE9" w:rsidP="00017FB9">
      <w:pPr>
        <w:spacing w:line="480" w:lineRule="auto"/>
        <w:jc w:val="left"/>
        <w:rPr>
          <w:rFonts w:ascii="Times New Roman" w:hAnsi="Times New Roman" w:cs="Times New Roman"/>
        </w:rPr>
      </w:pPr>
      <w:r w:rsidRPr="0056727B">
        <w:rPr>
          <w:rFonts w:ascii="Times New Roman" w:hAnsi="Times New Roman" w:cs="Times New Roman"/>
        </w:rPr>
        <w:t>2.3</w:t>
      </w:r>
      <w:r w:rsidRPr="0056727B">
        <w:rPr>
          <w:rFonts w:ascii="Times New Roman" w:hAnsi="Times New Roman" w:cs="Times New Roman"/>
        </w:rPr>
        <w:tab/>
        <w:t>Analytical</w:t>
      </w:r>
      <w:r w:rsidR="0081237E" w:rsidRPr="0056727B">
        <w:rPr>
          <w:rFonts w:ascii="Times New Roman" w:hAnsi="Times New Roman" w:cs="Times New Roman"/>
        </w:rPr>
        <w:t xml:space="preserve"> </w:t>
      </w:r>
      <w:r w:rsidRPr="0056727B">
        <w:rPr>
          <w:rFonts w:ascii="Times New Roman" w:hAnsi="Times New Roman" w:cs="Times New Roman"/>
        </w:rPr>
        <w:t>methods</w:t>
      </w:r>
    </w:p>
    <w:p w:rsidR="00A55BE9" w:rsidRPr="00873538" w:rsidRDefault="00A55BE9" w:rsidP="002A6F10">
      <w:pPr>
        <w:spacing w:line="480" w:lineRule="auto"/>
        <w:jc w:val="left"/>
        <w:rPr>
          <w:rFonts w:ascii="Times New Roman" w:hAnsi="Times New Roman" w:cs="Times New Roman"/>
        </w:rPr>
      </w:pPr>
      <w:r w:rsidRPr="0056727B">
        <w:rPr>
          <w:rFonts w:ascii="Times New Roman" w:hAnsi="Times New Roman" w:cs="Times New Roman"/>
          <w:bCs/>
        </w:rPr>
        <w:t>Total</w:t>
      </w:r>
      <w:r w:rsidR="0081237E" w:rsidRPr="0056727B">
        <w:rPr>
          <w:rFonts w:ascii="Times New Roman" w:hAnsi="Times New Roman" w:cs="Times New Roman"/>
          <w:bCs/>
        </w:rPr>
        <w:t xml:space="preserve"> </w:t>
      </w:r>
      <w:r w:rsidRPr="0056727B">
        <w:rPr>
          <w:rFonts w:ascii="Times New Roman" w:hAnsi="Times New Roman" w:cs="Times New Roman"/>
          <w:bCs/>
        </w:rPr>
        <w:t>and</w:t>
      </w:r>
      <w:r w:rsidR="0081237E" w:rsidRPr="0056727B">
        <w:rPr>
          <w:rFonts w:ascii="Times New Roman" w:hAnsi="Times New Roman" w:cs="Times New Roman"/>
          <w:bCs/>
        </w:rPr>
        <w:t xml:space="preserve"> </w:t>
      </w:r>
      <w:r w:rsidRPr="0056727B">
        <w:rPr>
          <w:rFonts w:ascii="Times New Roman" w:hAnsi="Times New Roman" w:cs="Times New Roman"/>
          <w:bCs/>
        </w:rPr>
        <w:t>volatile</w:t>
      </w:r>
      <w:r w:rsidR="0081237E" w:rsidRPr="0056727B">
        <w:rPr>
          <w:rFonts w:ascii="Times New Roman" w:hAnsi="Times New Roman" w:cs="Times New Roman"/>
          <w:bCs/>
        </w:rPr>
        <w:t xml:space="preserve"> </w:t>
      </w:r>
      <w:r w:rsidRPr="0056727B">
        <w:rPr>
          <w:rFonts w:ascii="Times New Roman" w:hAnsi="Times New Roman" w:cs="Times New Roman"/>
          <w:bCs/>
        </w:rPr>
        <w:t>solids</w:t>
      </w:r>
      <w:r w:rsidR="0081237E" w:rsidRPr="0056727B">
        <w:rPr>
          <w:rFonts w:ascii="Times New Roman" w:hAnsi="Times New Roman" w:cs="Times New Roman"/>
          <w:bCs/>
        </w:rPr>
        <w:t xml:space="preserve"> </w:t>
      </w:r>
      <w:r w:rsidRPr="0056727B">
        <w:rPr>
          <w:rFonts w:ascii="Times New Roman" w:hAnsi="Times New Roman" w:cs="Times New Roman"/>
          <w:bCs/>
        </w:rPr>
        <w:t>(TS</w:t>
      </w:r>
      <w:r w:rsidR="0081237E" w:rsidRPr="0056727B">
        <w:rPr>
          <w:rFonts w:ascii="Times New Roman" w:hAnsi="Times New Roman" w:cs="Times New Roman"/>
          <w:bCs/>
        </w:rPr>
        <w:t xml:space="preserve"> </w:t>
      </w:r>
      <w:r w:rsidRPr="0056727B">
        <w:rPr>
          <w:rFonts w:ascii="Times New Roman" w:hAnsi="Times New Roman" w:cs="Times New Roman"/>
          <w:bCs/>
        </w:rPr>
        <w:t>and</w:t>
      </w:r>
      <w:r w:rsidR="0081237E" w:rsidRPr="0056727B">
        <w:rPr>
          <w:rFonts w:ascii="Times New Roman" w:hAnsi="Times New Roman" w:cs="Times New Roman"/>
          <w:bCs/>
        </w:rPr>
        <w:t xml:space="preserve"> </w:t>
      </w:r>
      <w:r w:rsidRPr="0056727B">
        <w:rPr>
          <w:rFonts w:ascii="Times New Roman" w:hAnsi="Times New Roman" w:cs="Times New Roman"/>
          <w:bCs/>
        </w:rPr>
        <w:t>VS)</w:t>
      </w:r>
      <w:r w:rsidR="0081237E" w:rsidRPr="0056727B">
        <w:rPr>
          <w:rFonts w:ascii="Times New Roman" w:hAnsi="Times New Roman" w:cs="Times New Roman"/>
          <w:bCs/>
        </w:rPr>
        <w:t xml:space="preserve"> </w:t>
      </w:r>
      <w:r w:rsidRPr="0056727B">
        <w:rPr>
          <w:rFonts w:ascii="Times New Roman" w:hAnsi="Times New Roman" w:cs="Times New Roman"/>
          <w:bCs/>
        </w:rPr>
        <w:t>were</w:t>
      </w:r>
      <w:r w:rsidR="0081237E" w:rsidRPr="0056727B">
        <w:rPr>
          <w:rFonts w:ascii="Times New Roman" w:hAnsi="Times New Roman" w:cs="Times New Roman"/>
          <w:bCs/>
        </w:rPr>
        <w:t xml:space="preserve"> </w:t>
      </w:r>
      <w:r w:rsidRPr="0056727B">
        <w:rPr>
          <w:rFonts w:ascii="Times New Roman" w:hAnsi="Times New Roman" w:cs="Times New Roman"/>
          <w:bCs/>
        </w:rPr>
        <w:t>measured</w:t>
      </w:r>
      <w:r w:rsidR="0081237E" w:rsidRPr="0056727B">
        <w:rPr>
          <w:rFonts w:ascii="Times New Roman" w:hAnsi="Times New Roman" w:cs="Times New Roman"/>
          <w:bCs/>
        </w:rPr>
        <w:t xml:space="preserve"> </w:t>
      </w:r>
      <w:r w:rsidRPr="0056727B">
        <w:rPr>
          <w:rFonts w:ascii="Times New Roman" w:hAnsi="Times New Roman" w:cs="Times New Roman"/>
          <w:bCs/>
        </w:rPr>
        <w:t>according</w:t>
      </w:r>
      <w:r w:rsidR="0081237E" w:rsidRPr="0056727B">
        <w:rPr>
          <w:rFonts w:ascii="Times New Roman" w:hAnsi="Times New Roman" w:cs="Times New Roman"/>
          <w:bCs/>
        </w:rPr>
        <w:t xml:space="preserve"> </w:t>
      </w:r>
      <w:r w:rsidRPr="0056727B">
        <w:rPr>
          <w:rFonts w:ascii="Times New Roman" w:hAnsi="Times New Roman" w:cs="Times New Roman"/>
          <w:bCs/>
        </w:rPr>
        <w:t>to</w:t>
      </w:r>
      <w:r w:rsidR="0081237E" w:rsidRPr="0056727B">
        <w:rPr>
          <w:rFonts w:ascii="Times New Roman" w:hAnsi="Times New Roman" w:cs="Times New Roman"/>
          <w:bCs/>
        </w:rPr>
        <w:t xml:space="preserve"> </w:t>
      </w:r>
      <w:r w:rsidRPr="0056727B">
        <w:rPr>
          <w:rFonts w:ascii="Times New Roman" w:hAnsi="Times New Roman" w:cs="Times New Roman"/>
        </w:rPr>
        <w:t>Standard</w:t>
      </w:r>
      <w:r w:rsidR="0081237E" w:rsidRPr="0056727B">
        <w:rPr>
          <w:rFonts w:ascii="Times New Roman" w:hAnsi="Times New Roman" w:cs="Times New Roman"/>
        </w:rPr>
        <w:t xml:space="preserve"> </w:t>
      </w:r>
      <w:r w:rsidRPr="0056727B">
        <w:rPr>
          <w:rFonts w:ascii="Times New Roman" w:hAnsi="Times New Roman" w:cs="Times New Roman"/>
        </w:rPr>
        <w:t>Method</w:t>
      </w:r>
      <w:r w:rsidR="0081237E" w:rsidRPr="0056727B">
        <w:rPr>
          <w:rFonts w:ascii="Times New Roman" w:hAnsi="Times New Roman" w:cs="Times New Roman"/>
        </w:rPr>
        <w:t xml:space="preserve"> </w:t>
      </w:r>
      <w:r w:rsidRPr="0056727B">
        <w:rPr>
          <w:rFonts w:ascii="Times New Roman" w:hAnsi="Times New Roman" w:cs="Times New Roman"/>
        </w:rPr>
        <w:t>2540</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007D7B37">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&lt;EndNote&gt;&lt;Cite&gt;&lt;Author&gt;APHA&lt;/Author&gt;&lt;Year&gt;2005&lt;/Year&gt;&lt;RecNum&gt;40&lt;/RecNum&gt;&lt;DisplayText&gt;&lt;style face="superscript"&gt;32&lt;/style&gt;&lt;/DisplayText&gt;&lt;record&gt;&lt;rec-number&gt;40&lt;/rec-number&gt;&lt;foreign-keys&gt;&lt;key app="EN" db-id="sespv2a05r0p2ree0saxvp95se0evr0a50xt" timestamp="1502028051"&gt;40&lt;/key&gt;&lt;/foreign-keys&gt;&lt;ref-type name="Book"&gt;6&lt;/ref-type&gt;&lt;contributors&gt;&lt;authors&gt;&lt;author&gt;APHA&lt;/author&gt;&lt;/authors&gt;&lt;/contributors&gt;&lt;titles&gt;&lt;title&gt;Standard methods for the examination of water and wastewater&lt;/title&gt;&lt;/titles&gt;&lt;edition&gt;21st&lt;/edition&gt;&lt;dates&gt;&lt;year&gt;2005&lt;/year&gt;&lt;/dates&gt;&lt;pub-location&gt;Washington, DC, USA&lt;/pub-location&gt;&lt;publisher&gt;American Public Health Association, American Water Works Association, Water Environment Federation&lt;/publisher&gt;&lt;urls&gt;&lt;/urls&gt;&lt;/record&gt;&lt;/Cite&gt;&lt;/EndNote&gt;</w:instrText>
      </w:r>
      <w:r w:rsidR="007D7B37">
        <w:rPr>
          <w:rFonts w:ascii="Times New Roman" w:hAnsi="Times New Roman" w:cs="Times New Roman"/>
        </w:rPr>
        <w:fldChar w:fldCharType="separate"/>
      </w:r>
      <w:r w:rsidR="0015618E" w:rsidRPr="0015618E">
        <w:rPr>
          <w:rFonts w:ascii="Times New Roman" w:hAnsi="Times New Roman" w:cs="Times New Roman"/>
          <w:noProof/>
          <w:vertAlign w:val="superscript"/>
        </w:rPr>
        <w:t>32</w:t>
      </w:r>
      <w:r w:rsidR="007D7B37">
        <w:rPr>
          <w:rFonts w:ascii="Times New Roman" w:hAnsi="Times New Roman" w:cs="Times New Roman"/>
        </w:rPr>
        <w:fldChar w:fldCharType="end"/>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Heraeus</w:t>
      </w:r>
      <w:r w:rsidR="0081237E" w:rsidRPr="0056727B">
        <w:rPr>
          <w:rFonts w:ascii="Times New Roman" w:hAnsi="Times New Roman" w:cs="Times New Roman"/>
        </w:rPr>
        <w:t xml:space="preserve"> </w:t>
      </w:r>
      <w:r w:rsidRPr="0056727B">
        <w:rPr>
          <w:rFonts w:ascii="Times New Roman" w:hAnsi="Times New Roman" w:cs="Times New Roman"/>
        </w:rPr>
        <w:t>Function</w:t>
      </w:r>
      <w:r w:rsidR="0081237E" w:rsidRPr="0056727B">
        <w:rPr>
          <w:rFonts w:ascii="Times New Roman" w:hAnsi="Times New Roman" w:cs="Times New Roman"/>
        </w:rPr>
        <w:t xml:space="preserve"> </w:t>
      </w:r>
      <w:r w:rsidRPr="0056727B">
        <w:rPr>
          <w:rFonts w:ascii="Times New Roman" w:hAnsi="Times New Roman" w:cs="Times New Roman"/>
        </w:rPr>
        <w:t>Line</w:t>
      </w:r>
      <w:r w:rsidR="0081237E" w:rsidRPr="0056727B">
        <w:rPr>
          <w:rFonts w:ascii="Times New Roman" w:hAnsi="Times New Roman" w:cs="Times New Roman"/>
        </w:rPr>
        <w:t xml:space="preserve"> </w:t>
      </w:r>
      <w:r w:rsidRPr="0056727B">
        <w:rPr>
          <w:rFonts w:ascii="Times New Roman" w:hAnsi="Times New Roman" w:cs="Times New Roman"/>
        </w:rPr>
        <w:t>Series</w:t>
      </w:r>
      <w:r w:rsidR="0081237E" w:rsidRPr="0056727B">
        <w:rPr>
          <w:rFonts w:ascii="Times New Roman" w:hAnsi="Times New Roman" w:cs="Times New Roman"/>
        </w:rPr>
        <w:t xml:space="preserve"> </w:t>
      </w:r>
      <w:r w:rsidRPr="0056727B">
        <w:rPr>
          <w:rFonts w:ascii="Times New Roman" w:hAnsi="Times New Roman" w:cs="Times New Roman"/>
        </w:rPr>
        <w:t>oven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201/301</w:t>
      </w:r>
      <w:r w:rsidR="0081237E" w:rsidRPr="0056727B">
        <w:rPr>
          <w:rFonts w:ascii="Times New Roman" w:hAnsi="Times New Roman" w:cs="Times New Roman"/>
        </w:rPr>
        <w:t xml:space="preserve"> </w:t>
      </w:r>
      <w:r w:rsidRPr="0056727B">
        <w:rPr>
          <w:rFonts w:ascii="Times New Roman" w:hAnsi="Times New Roman" w:cs="Times New Roman"/>
        </w:rPr>
        <w:t>Carbolite</w:t>
      </w:r>
      <w:r w:rsidR="0081237E" w:rsidRPr="0056727B">
        <w:rPr>
          <w:rFonts w:ascii="Times New Roman" w:hAnsi="Times New Roman" w:cs="Times New Roman"/>
        </w:rPr>
        <w:t xml:space="preserve"> </w:t>
      </w:r>
      <w:r w:rsidRPr="0056727B">
        <w:rPr>
          <w:rFonts w:ascii="Times New Roman" w:hAnsi="Times New Roman" w:cs="Times New Roman"/>
        </w:rPr>
        <w:t>muffle</w:t>
      </w:r>
      <w:r w:rsidR="0081237E" w:rsidRPr="0056727B">
        <w:rPr>
          <w:rFonts w:ascii="Times New Roman" w:hAnsi="Times New Roman" w:cs="Times New Roman"/>
        </w:rPr>
        <w:t xml:space="preserve"> </w:t>
      </w:r>
      <w:r w:rsidRPr="0056727B">
        <w:rPr>
          <w:rFonts w:ascii="Times New Roman" w:hAnsi="Times New Roman" w:cs="Times New Roman"/>
        </w:rPr>
        <w:t>furnace.</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lastRenderedPageBreak/>
        <w:t>determined</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Jenway</w:t>
      </w:r>
      <w:r w:rsidR="0081237E" w:rsidRPr="0056727B">
        <w:rPr>
          <w:rFonts w:ascii="Times New Roman" w:hAnsi="Times New Roman" w:cs="Times New Roman"/>
        </w:rPr>
        <w:t xml:space="preserve"> </w:t>
      </w:r>
      <w:r w:rsidRPr="0056727B">
        <w:rPr>
          <w:rFonts w:ascii="Times New Roman" w:hAnsi="Times New Roman" w:cs="Times New Roman"/>
        </w:rPr>
        <w:t>3010</w:t>
      </w:r>
      <w:r w:rsidR="0081237E" w:rsidRPr="0056727B">
        <w:rPr>
          <w:rFonts w:ascii="Times New Roman" w:hAnsi="Times New Roman" w:cs="Times New Roman"/>
        </w:rPr>
        <w:t xml:space="preserve"> </w:t>
      </w:r>
      <w:r w:rsidRPr="0056727B">
        <w:rPr>
          <w:rFonts w:ascii="Times New Roman" w:hAnsi="Times New Roman" w:cs="Times New Roman"/>
        </w:rPr>
        <w:t>meter</w:t>
      </w:r>
      <w:r w:rsidR="0081237E" w:rsidRPr="0056727B">
        <w:rPr>
          <w:rFonts w:ascii="Times New Roman" w:hAnsi="Times New Roman" w:cs="Times New Roman"/>
        </w:rPr>
        <w:t xml:space="preserve"> </w:t>
      </w:r>
      <w:r w:rsidRPr="0056727B">
        <w:rPr>
          <w:rFonts w:ascii="Times New Roman" w:hAnsi="Times New Roman" w:cs="Times New Roman"/>
        </w:rPr>
        <w:t>(Bibby</w:t>
      </w:r>
      <w:r w:rsidR="0081237E" w:rsidRPr="0056727B">
        <w:rPr>
          <w:rFonts w:ascii="Times New Roman" w:hAnsi="Times New Roman" w:cs="Times New Roman"/>
        </w:rPr>
        <w:t xml:space="preserve"> </w:t>
      </w:r>
      <w:r w:rsidRPr="0056727B">
        <w:rPr>
          <w:rFonts w:ascii="Times New Roman" w:hAnsi="Times New Roman" w:cs="Times New Roman"/>
        </w:rPr>
        <w:t>Scientific</w:t>
      </w:r>
      <w:r w:rsidR="0081237E" w:rsidRPr="0056727B">
        <w:rPr>
          <w:rFonts w:ascii="Times New Roman" w:hAnsi="Times New Roman" w:cs="Times New Roman"/>
        </w:rPr>
        <w:t xml:space="preserve"> </w:t>
      </w:r>
      <w:r w:rsidRPr="0056727B">
        <w:rPr>
          <w:rFonts w:ascii="Times New Roman" w:hAnsi="Times New Roman" w:cs="Times New Roman"/>
        </w:rPr>
        <w:t>Ltd,</w:t>
      </w:r>
      <w:r w:rsidR="0081237E" w:rsidRPr="0056727B">
        <w:rPr>
          <w:rFonts w:ascii="Times New Roman" w:hAnsi="Times New Roman" w:cs="Times New Roman"/>
        </w:rPr>
        <w:t xml:space="preserve"> </w:t>
      </w:r>
      <w:r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combination</w:t>
      </w:r>
      <w:r w:rsidR="0081237E" w:rsidRPr="0056727B">
        <w:rPr>
          <w:rFonts w:ascii="Times New Roman" w:hAnsi="Times New Roman" w:cs="Times New Roman"/>
        </w:rPr>
        <w:t xml:space="preserve"> </w:t>
      </w:r>
      <w:r w:rsidRPr="0056727B">
        <w:rPr>
          <w:rFonts w:ascii="Times New Roman" w:hAnsi="Times New Roman" w:cs="Times New Roman"/>
        </w:rPr>
        <w:t>glass</w:t>
      </w:r>
      <w:r w:rsidR="0081237E" w:rsidRPr="0056727B">
        <w:rPr>
          <w:rFonts w:ascii="Times New Roman" w:hAnsi="Times New Roman" w:cs="Times New Roman"/>
        </w:rPr>
        <w:t xml:space="preserve"> </w:t>
      </w:r>
      <w:r w:rsidRPr="0056727B">
        <w:rPr>
          <w:rFonts w:ascii="Times New Roman" w:hAnsi="Times New Roman" w:cs="Times New Roman"/>
        </w:rPr>
        <w:t>electrode</w:t>
      </w:r>
      <w:r w:rsidR="0081237E" w:rsidRPr="0056727B">
        <w:rPr>
          <w:rFonts w:ascii="Times New Roman" w:hAnsi="Times New Roman" w:cs="Times New Roman"/>
        </w:rPr>
        <w:t xml:space="preserve"> </w:t>
      </w:r>
      <w:r w:rsidRPr="0056727B">
        <w:rPr>
          <w:rFonts w:ascii="Times New Roman" w:hAnsi="Times New Roman" w:cs="Times New Roman"/>
        </w:rPr>
        <w:t>calibrated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buffers</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4,</w:t>
      </w:r>
      <w:r w:rsidR="0081237E" w:rsidRPr="0056727B">
        <w:rPr>
          <w:rFonts w:ascii="Times New Roman" w:hAnsi="Times New Roman" w:cs="Times New Roman"/>
        </w:rPr>
        <w:t xml:space="preserve"> </w:t>
      </w:r>
      <w:r w:rsidRPr="0056727B">
        <w:rPr>
          <w:rFonts w:ascii="Times New Roman" w:hAnsi="Times New Roman" w:cs="Times New Roman"/>
        </w:rPr>
        <w:t>7</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9.2</w:t>
      </w:r>
      <w:r w:rsidR="0081237E" w:rsidRPr="0056727B">
        <w:rPr>
          <w:rFonts w:ascii="Times New Roman" w:hAnsi="Times New Roman" w:cs="Times New Roman"/>
        </w:rPr>
        <w:t xml:space="preserve"> </w:t>
      </w:r>
      <w:r w:rsidRPr="0056727B">
        <w:rPr>
          <w:rFonts w:ascii="Times New Roman" w:hAnsi="Times New Roman" w:cs="Times New Roman"/>
        </w:rPr>
        <w:t>(Fisher</w:t>
      </w:r>
      <w:r w:rsidR="0081237E" w:rsidRPr="0056727B">
        <w:rPr>
          <w:rFonts w:ascii="Times New Roman" w:hAnsi="Times New Roman" w:cs="Times New Roman"/>
        </w:rPr>
        <w:t xml:space="preserve"> </w:t>
      </w:r>
      <w:r w:rsidRPr="0056727B">
        <w:rPr>
          <w:rFonts w:ascii="Times New Roman" w:hAnsi="Times New Roman" w:cs="Times New Roman"/>
        </w:rPr>
        <w:t>Scientific,</w:t>
      </w:r>
      <w:r w:rsidR="0081237E" w:rsidRPr="0056727B">
        <w:rPr>
          <w:rFonts w:ascii="Times New Roman" w:hAnsi="Times New Roman" w:cs="Times New Roman"/>
        </w:rPr>
        <w:t xml:space="preserve"> </w:t>
      </w:r>
      <w:r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Alkalinity</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measured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titration</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0.25N</w:t>
      </w:r>
      <w:r w:rsidR="0081237E" w:rsidRPr="0056727B">
        <w:rPr>
          <w:rFonts w:ascii="Times New Roman" w:hAnsi="Times New Roman" w:cs="Times New Roman"/>
        </w:rPr>
        <w:t xml:space="preserve"> </w:t>
      </w:r>
      <w:r w:rsidRPr="0056727B">
        <w:rPr>
          <w:rFonts w:ascii="Times New Roman" w:hAnsi="Times New Roman" w:cs="Times New Roman"/>
        </w:rPr>
        <w:t>H</w:t>
      </w:r>
      <w:r w:rsidRPr="0056727B">
        <w:rPr>
          <w:rFonts w:ascii="Times New Roman" w:hAnsi="Times New Roman" w:cs="Times New Roman"/>
          <w:vertAlign w:val="subscript"/>
        </w:rPr>
        <w:t>2</w:t>
      </w:r>
      <w:r w:rsidRPr="0056727B">
        <w:rPr>
          <w:rFonts w:ascii="Times New Roman" w:hAnsi="Times New Roman" w:cs="Times New Roman"/>
        </w:rPr>
        <w:t>SO</w:t>
      </w:r>
      <w:r w:rsidRPr="0056727B">
        <w:rPr>
          <w:rFonts w:ascii="Times New Roman" w:hAnsi="Times New Roman" w:cs="Times New Roman"/>
          <w:vertAlign w:val="subscript"/>
        </w:rPr>
        <w:t>4</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endpoints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5.75</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4.3</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automatic</w:t>
      </w:r>
      <w:r w:rsidR="0081237E" w:rsidRPr="0056727B">
        <w:rPr>
          <w:rFonts w:ascii="Times New Roman" w:hAnsi="Times New Roman" w:cs="Times New Roman"/>
        </w:rPr>
        <w:t xml:space="preserve"> </w:t>
      </w:r>
      <w:r w:rsidRPr="0056727B">
        <w:rPr>
          <w:rFonts w:ascii="Times New Roman" w:hAnsi="Times New Roman" w:cs="Times New Roman"/>
        </w:rPr>
        <w:t>digital</w:t>
      </w:r>
      <w:r w:rsidR="0081237E" w:rsidRPr="0056727B">
        <w:rPr>
          <w:rFonts w:ascii="Times New Roman" w:hAnsi="Times New Roman" w:cs="Times New Roman"/>
        </w:rPr>
        <w:t xml:space="preserve"> </w:t>
      </w:r>
      <w:r w:rsidRPr="0056727B">
        <w:rPr>
          <w:rFonts w:ascii="Times New Roman" w:hAnsi="Times New Roman" w:cs="Times New Roman"/>
        </w:rPr>
        <w:t>titration</w:t>
      </w:r>
      <w:r w:rsidR="0081237E" w:rsidRPr="0056727B">
        <w:rPr>
          <w:rFonts w:ascii="Times New Roman" w:hAnsi="Times New Roman" w:cs="Times New Roman"/>
        </w:rPr>
        <w:t xml:space="preserve"> </w:t>
      </w:r>
      <w:r w:rsidRPr="0056727B">
        <w:rPr>
          <w:rFonts w:ascii="Times New Roman" w:hAnsi="Times New Roman" w:cs="Times New Roman"/>
        </w:rPr>
        <w:t>burette</w:t>
      </w:r>
      <w:r w:rsidR="0081237E" w:rsidRPr="0056727B">
        <w:rPr>
          <w:rFonts w:ascii="Times New Roman" w:hAnsi="Times New Roman" w:cs="Times New Roman"/>
        </w:rPr>
        <w:t xml:space="preserve"> </w:t>
      </w:r>
      <w:r w:rsidRPr="0056727B">
        <w:rPr>
          <w:rFonts w:ascii="Times New Roman" w:hAnsi="Times New Roman" w:cs="Times New Roman"/>
        </w:rPr>
        <w:t>system</w:t>
      </w:r>
      <w:r w:rsidR="0081237E" w:rsidRPr="0056727B">
        <w:rPr>
          <w:rFonts w:ascii="Times New Roman" w:hAnsi="Times New Roman" w:cs="Times New Roman"/>
        </w:rPr>
        <w:t xml:space="preserve"> </w:t>
      </w:r>
      <w:r w:rsidRPr="0056727B">
        <w:rPr>
          <w:rFonts w:ascii="Times New Roman" w:hAnsi="Times New Roman" w:cs="Times New Roman"/>
        </w:rPr>
        <w:t>(SCHOTT</w:t>
      </w:r>
      <w:r w:rsidR="0081237E" w:rsidRPr="0056727B">
        <w:rPr>
          <w:rFonts w:ascii="Times New Roman" w:hAnsi="Times New Roman" w:cs="Times New Roman"/>
        </w:rPr>
        <w:t xml:space="preserve"> </w:t>
      </w:r>
      <w:r w:rsidRPr="0056727B">
        <w:rPr>
          <w:rFonts w:ascii="Times New Roman" w:hAnsi="Times New Roman" w:cs="Times New Roman"/>
        </w:rPr>
        <w:t>titroline</w:t>
      </w:r>
      <w:r w:rsidR="0081237E" w:rsidRPr="0056727B">
        <w:rPr>
          <w:rFonts w:ascii="Times New Roman" w:hAnsi="Times New Roman" w:cs="Times New Roman"/>
        </w:rPr>
        <w:t xml:space="preserve"> </w:t>
      </w:r>
      <w:r w:rsidRPr="0056727B">
        <w:rPr>
          <w:rFonts w:ascii="Times New Roman" w:hAnsi="Times New Roman" w:cs="Times New Roman"/>
        </w:rPr>
        <w:t>easy),</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allow</w:t>
      </w:r>
      <w:r w:rsidR="0081237E" w:rsidRPr="0056727B">
        <w:rPr>
          <w:rFonts w:ascii="Times New Roman" w:hAnsi="Times New Roman" w:cs="Times New Roman"/>
        </w:rPr>
        <w:t xml:space="preserve"> </w:t>
      </w:r>
      <w:r w:rsidRPr="0056727B">
        <w:rPr>
          <w:rFonts w:ascii="Times New Roman" w:hAnsi="Times New Roman" w:cs="Times New Roman"/>
        </w:rPr>
        <w:t>calculation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total</w:t>
      </w:r>
      <w:r w:rsidR="0081237E" w:rsidRPr="0056727B">
        <w:rPr>
          <w:rFonts w:ascii="Times New Roman" w:hAnsi="Times New Roman" w:cs="Times New Roman"/>
        </w:rPr>
        <w:t xml:space="preserve"> </w:t>
      </w:r>
      <w:r w:rsidRPr="0056727B">
        <w:rPr>
          <w:rFonts w:ascii="Times New Roman" w:hAnsi="Times New Roman" w:cs="Times New Roman"/>
        </w:rPr>
        <w:t>(TA),</w:t>
      </w:r>
      <w:r w:rsidR="0081237E" w:rsidRPr="0056727B">
        <w:rPr>
          <w:rFonts w:ascii="Times New Roman" w:hAnsi="Times New Roman" w:cs="Times New Roman"/>
        </w:rPr>
        <w:t xml:space="preserve"> </w:t>
      </w:r>
      <w:r w:rsidRPr="0056727B">
        <w:rPr>
          <w:rFonts w:ascii="Times New Roman" w:hAnsi="Times New Roman" w:cs="Times New Roman"/>
        </w:rPr>
        <w:t>partial</w:t>
      </w:r>
      <w:r w:rsidR="0081237E" w:rsidRPr="0056727B">
        <w:rPr>
          <w:rFonts w:ascii="Times New Roman" w:hAnsi="Times New Roman" w:cs="Times New Roman"/>
        </w:rPr>
        <w:t xml:space="preserve"> </w:t>
      </w:r>
      <w:r w:rsidRPr="0056727B">
        <w:rPr>
          <w:rFonts w:ascii="Times New Roman" w:hAnsi="Times New Roman" w:cs="Times New Roman"/>
        </w:rPr>
        <w:t>(PA)</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intermediate</w:t>
      </w:r>
      <w:r w:rsidR="0081237E" w:rsidRPr="0056727B">
        <w:rPr>
          <w:rFonts w:ascii="Times New Roman" w:hAnsi="Times New Roman" w:cs="Times New Roman"/>
        </w:rPr>
        <w:t xml:space="preserve"> </w:t>
      </w:r>
      <w:r w:rsidRPr="0056727B">
        <w:rPr>
          <w:rFonts w:ascii="Times New Roman" w:hAnsi="Times New Roman" w:cs="Times New Roman"/>
        </w:rPr>
        <w:t>alkalinity</w:t>
      </w:r>
      <w:r w:rsidR="0081237E" w:rsidRPr="0056727B">
        <w:rPr>
          <w:rFonts w:ascii="Times New Roman" w:hAnsi="Times New Roman" w:cs="Times New Roman"/>
        </w:rPr>
        <w:t xml:space="preserve"> </w:t>
      </w:r>
      <w:r w:rsidRPr="0056727B">
        <w:rPr>
          <w:rFonts w:ascii="Times New Roman" w:hAnsi="Times New Roman" w:cs="Times New Roman"/>
        </w:rPr>
        <w:t>(IA)</w:t>
      </w:r>
      <w:r w:rsidR="0081237E" w:rsidRPr="0056727B">
        <w:rPr>
          <w:rFonts w:ascii="Times New Roman" w:hAnsi="Times New Roman" w:cs="Times New Roman"/>
        </w:rPr>
        <w:t xml:space="preserve"> </w:t>
      </w:r>
      <w:r w:rsidR="000C4C2B">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&lt;EndNote&gt;&lt;Cite&gt;&lt;Author&gt;Ripley&lt;/Author&gt;&lt;Year&gt;1986&lt;/Year&gt;&lt;RecNum&gt;30&lt;/RecNum&gt;&lt;DisplayText&gt;&lt;style face="superscript"&gt;33&lt;/style&gt;&lt;/DisplayText&gt;&lt;record&gt;&lt;rec-number&gt;30&lt;/rec-number&gt;&lt;foreign-keys&gt;&lt;key app="EN" db-id="sespv2a05r0p2ree0saxvp95se0evr0a50xt" timestamp="1502027436"&gt;30&lt;/key&gt;&lt;/foreign-keys&gt;&lt;ref-type name="Journal Article"&gt;17&lt;/ref-type&gt;&lt;contributors&gt;&lt;authors&gt;&lt;author&gt;Ripley, LE&lt;/author&gt;&lt;author&gt;Boyle, WC&lt;/author&gt;&lt;author&gt;Converse, JC&lt;/author&gt;&lt;/authors&gt;&lt;/contributors&gt;&lt;titles&gt;&lt;title&gt;Improved alkalimetric monitoring for anaerobic digestion of high-strength wastes&lt;/title&gt;&lt;secondary-title&gt;Journal (Water Pollution Control Federation)&lt;/secondary-title&gt;&lt;/titles&gt;&lt;periodical&gt;&lt;full-title&gt;Journal (Water Pollution Control Federation)&lt;/full-title&gt;&lt;/periodical&gt;&lt;pages&gt;406-411&lt;/pages&gt;&lt;dates&gt;&lt;year&gt;1986&lt;/year&gt;&lt;/dates&gt;&lt;isbn&gt;0043-1303&lt;/isbn&gt;&lt;urls&gt;&lt;/urls&gt;&lt;/record&gt;&lt;/Cite&gt;&lt;/EndNote&gt;</w:instrText>
      </w:r>
      <w:r w:rsidR="000C4C2B">
        <w:rPr>
          <w:rFonts w:ascii="Times New Roman" w:hAnsi="Times New Roman" w:cs="Times New Roman"/>
        </w:rPr>
        <w:fldChar w:fldCharType="separate"/>
      </w:r>
      <w:r w:rsidR="0015618E" w:rsidRPr="0015618E">
        <w:rPr>
          <w:rFonts w:ascii="Times New Roman" w:hAnsi="Times New Roman" w:cs="Times New Roman"/>
          <w:noProof/>
          <w:vertAlign w:val="superscript"/>
        </w:rPr>
        <w:t>33</w:t>
      </w:r>
      <w:r w:rsidR="000C4C2B">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00225DF8" w:rsidRPr="0056727B">
        <w:rPr>
          <w:rFonts w:ascii="Times New Roman" w:hAnsi="Times New Roman" w:cs="Times New Roman"/>
        </w:rPr>
        <w:t>T</w:t>
      </w:r>
      <w:r w:rsidRPr="0056727B">
        <w:rPr>
          <w:rFonts w:ascii="Times New Roman" w:hAnsi="Times New Roman" w:cs="Times New Roman"/>
        </w:rPr>
        <w:t>otal</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nitrogen</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00225DF8" w:rsidRPr="0056727B">
        <w:rPr>
          <w:rFonts w:ascii="Times New Roman" w:hAnsi="Times New Roman" w:cs="Times New Roman"/>
        </w:rPr>
        <w:t>was</w:t>
      </w:r>
      <w:r w:rsidR="0081237E" w:rsidRPr="0056727B">
        <w:rPr>
          <w:rFonts w:ascii="Times New Roman" w:hAnsi="Times New Roman" w:cs="Times New Roman"/>
        </w:rPr>
        <w:t xml:space="preserve"> </w:t>
      </w:r>
      <w:r w:rsidR="00225DF8" w:rsidRPr="0056727B">
        <w:rPr>
          <w:rFonts w:ascii="Times New Roman" w:hAnsi="Times New Roman" w:cs="Times New Roman"/>
        </w:rPr>
        <w:t>measured</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BÜCHI</w:t>
      </w:r>
      <w:r w:rsidR="0081237E" w:rsidRPr="0056727B">
        <w:rPr>
          <w:rFonts w:ascii="Times New Roman" w:hAnsi="Times New Roman" w:cs="Times New Roman"/>
        </w:rPr>
        <w:t xml:space="preserve"> </w:t>
      </w:r>
      <w:r w:rsidRPr="0056727B">
        <w:rPr>
          <w:rFonts w:ascii="Times New Roman" w:hAnsi="Times New Roman" w:cs="Times New Roman"/>
        </w:rPr>
        <w:t>Distillation</w:t>
      </w:r>
      <w:r w:rsidR="0081237E" w:rsidRPr="0056727B">
        <w:rPr>
          <w:rFonts w:ascii="Times New Roman" w:hAnsi="Times New Roman" w:cs="Times New Roman"/>
        </w:rPr>
        <w:t xml:space="preserve"> </w:t>
      </w:r>
      <w:r w:rsidRPr="0056727B">
        <w:rPr>
          <w:rFonts w:ascii="Times New Roman" w:hAnsi="Times New Roman" w:cs="Times New Roman"/>
        </w:rPr>
        <w:t>Unit</w:t>
      </w:r>
      <w:r w:rsidR="0081237E" w:rsidRPr="0056727B">
        <w:rPr>
          <w:rFonts w:ascii="Times New Roman" w:hAnsi="Times New Roman" w:cs="Times New Roman"/>
        </w:rPr>
        <w:t xml:space="preserve"> </w:t>
      </w:r>
      <w:r w:rsidRPr="0056727B">
        <w:rPr>
          <w:rFonts w:ascii="Times New Roman" w:hAnsi="Times New Roman" w:cs="Times New Roman"/>
        </w:rPr>
        <w:t>K-350</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NaOH</w:t>
      </w:r>
      <w:r w:rsidR="0081237E" w:rsidRPr="0056727B">
        <w:rPr>
          <w:rFonts w:ascii="Times New Roman" w:hAnsi="Times New Roman" w:cs="Times New Roman"/>
        </w:rPr>
        <w:t xml:space="preserve"> </w:t>
      </w:r>
      <w:r w:rsidRPr="0056727B">
        <w:rPr>
          <w:rFonts w:ascii="Times New Roman" w:hAnsi="Times New Roman" w:cs="Times New Roman"/>
        </w:rPr>
        <w:t>addition,</w:t>
      </w:r>
      <w:r w:rsidR="0081237E" w:rsidRPr="0056727B">
        <w:rPr>
          <w:rFonts w:ascii="Times New Roman" w:hAnsi="Times New Roman" w:cs="Times New Roman"/>
        </w:rPr>
        <w:t xml:space="preserve"> </w:t>
      </w:r>
      <w:r w:rsidRPr="0056727B">
        <w:rPr>
          <w:rFonts w:ascii="Times New Roman" w:hAnsi="Times New Roman" w:cs="Times New Roman"/>
        </w:rPr>
        <w:t>followed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collection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distillate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boric</w:t>
      </w:r>
      <w:r w:rsidR="0081237E" w:rsidRPr="0056727B">
        <w:rPr>
          <w:rFonts w:ascii="Times New Roman" w:hAnsi="Times New Roman" w:cs="Times New Roman"/>
        </w:rPr>
        <w:t xml:space="preserve"> </w:t>
      </w:r>
      <w:r w:rsidRPr="0056727B">
        <w:rPr>
          <w:rFonts w:ascii="Times New Roman" w:hAnsi="Times New Roman" w:cs="Times New Roman"/>
        </w:rPr>
        <w:t>acid</w:t>
      </w:r>
      <w:r w:rsidR="0081237E" w:rsidRPr="0056727B">
        <w:rPr>
          <w:rFonts w:ascii="Times New Roman" w:hAnsi="Times New Roman" w:cs="Times New Roman"/>
        </w:rPr>
        <w:t xml:space="preserve"> </w:t>
      </w:r>
      <w:r w:rsidRPr="0056727B">
        <w:rPr>
          <w:rFonts w:ascii="Times New Roman" w:hAnsi="Times New Roman" w:cs="Times New Roman"/>
        </w:rPr>
        <w:t>indicator</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titration</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0.25</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H</w:t>
      </w:r>
      <w:r w:rsidRPr="0056727B">
        <w:rPr>
          <w:rFonts w:ascii="Times New Roman" w:hAnsi="Times New Roman" w:cs="Times New Roman"/>
          <w:vertAlign w:val="subscript"/>
        </w:rPr>
        <w:t>2</w:t>
      </w:r>
      <w:r w:rsidRPr="0056727B">
        <w:rPr>
          <w:rFonts w:ascii="Times New Roman" w:hAnsi="Times New Roman" w:cs="Times New Roman"/>
        </w:rPr>
        <w:t>SO</w:t>
      </w:r>
      <w:r w:rsidRPr="0056727B">
        <w:rPr>
          <w:rFonts w:ascii="Times New Roman" w:hAnsi="Times New Roman" w:cs="Times New Roman"/>
          <w:vertAlign w:val="subscript"/>
        </w:rPr>
        <w:t>4</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were</w:t>
      </w:r>
      <w:r w:rsidR="0081237E" w:rsidRPr="0056727B">
        <w:rPr>
          <w:rFonts w:ascii="Times New Roman" w:hAnsi="Times New Roman" w:cs="Times New Roman"/>
        </w:rPr>
        <w:t xml:space="preserve"> </w:t>
      </w:r>
      <w:r w:rsidRPr="0056727B">
        <w:rPr>
          <w:rFonts w:ascii="Times New Roman" w:hAnsi="Times New Roman" w:cs="Times New Roman"/>
        </w:rPr>
        <w:t>determined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gas</w:t>
      </w:r>
      <w:r w:rsidR="0081237E" w:rsidRPr="0056727B">
        <w:rPr>
          <w:rFonts w:ascii="Times New Roman" w:hAnsi="Times New Roman" w:cs="Times New Roman"/>
        </w:rPr>
        <w:t xml:space="preserve"> </w:t>
      </w:r>
      <w:r w:rsidRPr="0056727B">
        <w:rPr>
          <w:rFonts w:ascii="Times New Roman" w:hAnsi="Times New Roman" w:cs="Times New Roman"/>
        </w:rPr>
        <w:t>chromatography</w:t>
      </w:r>
      <w:r w:rsidR="0081237E" w:rsidRPr="0056727B">
        <w:rPr>
          <w:rFonts w:ascii="Times New Roman" w:hAnsi="Times New Roman" w:cs="Times New Roman"/>
        </w:rPr>
        <w:t xml:space="preserve"> </w:t>
      </w:r>
      <w:r w:rsidRPr="0056727B">
        <w:rPr>
          <w:rFonts w:ascii="Times New Roman" w:hAnsi="Times New Roman" w:cs="Times New Roman"/>
        </w:rPr>
        <w:t>(Shimadzu</w:t>
      </w:r>
      <w:r w:rsidR="0081237E" w:rsidRPr="0056727B">
        <w:rPr>
          <w:rFonts w:ascii="Times New Roman" w:hAnsi="Times New Roman" w:cs="Times New Roman"/>
        </w:rPr>
        <w:t xml:space="preserve"> </w:t>
      </w:r>
      <w:r w:rsidRPr="0056727B">
        <w:rPr>
          <w:rFonts w:ascii="Times New Roman" w:hAnsi="Times New Roman" w:cs="Times New Roman"/>
        </w:rPr>
        <w:t>GC-2010),</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flame</w:t>
      </w:r>
      <w:r w:rsidR="0081237E" w:rsidRPr="0056727B">
        <w:rPr>
          <w:rFonts w:ascii="Times New Roman" w:hAnsi="Times New Roman" w:cs="Times New Roman"/>
        </w:rPr>
        <w:t xml:space="preserve"> </w:t>
      </w:r>
      <w:r w:rsidRPr="0056727B">
        <w:rPr>
          <w:rFonts w:ascii="Times New Roman" w:hAnsi="Times New Roman" w:cs="Times New Roman"/>
        </w:rPr>
        <w:t>ion</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detector</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capillary</w:t>
      </w:r>
      <w:r w:rsidR="0081237E" w:rsidRPr="0056727B">
        <w:rPr>
          <w:rFonts w:ascii="Times New Roman" w:hAnsi="Times New Roman" w:cs="Times New Roman"/>
        </w:rPr>
        <w:t xml:space="preserve"> </w:t>
      </w:r>
      <w:r w:rsidRPr="0056727B">
        <w:rPr>
          <w:rFonts w:ascii="Times New Roman" w:hAnsi="Times New Roman" w:cs="Times New Roman"/>
        </w:rPr>
        <w:t>column</w:t>
      </w:r>
      <w:r w:rsidR="0081237E" w:rsidRPr="0056727B">
        <w:rPr>
          <w:rFonts w:ascii="Times New Roman" w:hAnsi="Times New Roman" w:cs="Times New Roman"/>
        </w:rPr>
        <w:t xml:space="preserve"> </w:t>
      </w:r>
      <w:r w:rsidRPr="0056727B">
        <w:rPr>
          <w:rFonts w:ascii="Times New Roman" w:hAnsi="Times New Roman" w:cs="Times New Roman"/>
        </w:rPr>
        <w:t>(SGE</w:t>
      </w:r>
      <w:r w:rsidR="0081237E" w:rsidRPr="0056727B">
        <w:rPr>
          <w:rFonts w:ascii="Times New Roman" w:hAnsi="Times New Roman" w:cs="Times New Roman"/>
        </w:rPr>
        <w:t xml:space="preserve"> </w:t>
      </w:r>
      <w:r w:rsidRPr="0056727B">
        <w:rPr>
          <w:rFonts w:ascii="Times New Roman" w:hAnsi="Times New Roman" w:cs="Times New Roman"/>
        </w:rPr>
        <w:t>BP-21)</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helium</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carrier</w:t>
      </w:r>
      <w:r w:rsidR="0081237E" w:rsidRPr="0056727B">
        <w:rPr>
          <w:rFonts w:ascii="Times New Roman" w:hAnsi="Times New Roman" w:cs="Times New Roman"/>
        </w:rPr>
        <w:t xml:space="preserve"> </w:t>
      </w:r>
      <w:r w:rsidRPr="0056727B">
        <w:rPr>
          <w:rFonts w:ascii="Times New Roman" w:hAnsi="Times New Roman" w:cs="Times New Roman"/>
        </w:rPr>
        <w:t>gas.</w:t>
      </w:r>
      <w:r w:rsidR="0081237E" w:rsidRPr="0056727B">
        <w:rPr>
          <w:rFonts w:ascii="Times New Roman" w:hAnsi="Times New Roman" w:cs="Times New Roman"/>
        </w:rPr>
        <w:t xml:space="preserve"> </w:t>
      </w:r>
      <w:r w:rsidRPr="0056727B">
        <w:rPr>
          <w:rFonts w:ascii="Times New Roman" w:hAnsi="Times New Roman" w:cs="Times New Roman"/>
        </w:rPr>
        <w:t>Samples</w:t>
      </w:r>
      <w:r w:rsidR="0081237E" w:rsidRPr="0056727B">
        <w:rPr>
          <w:rFonts w:ascii="Times New Roman" w:hAnsi="Times New Roman" w:cs="Times New Roman"/>
        </w:rPr>
        <w:t xml:space="preserve"> </w:t>
      </w:r>
      <w:r w:rsidRPr="0056727B">
        <w:rPr>
          <w:rFonts w:ascii="Times New Roman" w:hAnsi="Times New Roman" w:cs="Times New Roman"/>
        </w:rPr>
        <w:t>were</w:t>
      </w:r>
      <w:r w:rsidR="0081237E" w:rsidRPr="0056727B">
        <w:rPr>
          <w:rFonts w:ascii="Times New Roman" w:hAnsi="Times New Roman" w:cs="Times New Roman"/>
        </w:rPr>
        <w:t xml:space="preserve"> </w:t>
      </w:r>
      <w:r w:rsidRPr="0056727B">
        <w:rPr>
          <w:rFonts w:ascii="Times New Roman" w:hAnsi="Times New Roman" w:cs="Times New Roman"/>
        </w:rPr>
        <w:t>acidified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10%</w:t>
      </w:r>
      <w:r w:rsidR="0081237E" w:rsidRPr="0056727B">
        <w:rPr>
          <w:rFonts w:ascii="Times New Roman" w:hAnsi="Times New Roman" w:cs="Times New Roman"/>
        </w:rPr>
        <w:t xml:space="preserve"> </w:t>
      </w:r>
      <w:r w:rsidRPr="0056727B">
        <w:rPr>
          <w:rFonts w:ascii="Times New Roman" w:hAnsi="Times New Roman" w:cs="Times New Roman"/>
        </w:rPr>
        <w:t>using</w:t>
      </w:r>
      <w:r w:rsidR="0081237E" w:rsidRPr="0056727B">
        <w:rPr>
          <w:rFonts w:ascii="Times New Roman" w:hAnsi="Times New Roman" w:cs="Times New Roman"/>
        </w:rPr>
        <w:t xml:space="preserve"> </w:t>
      </w:r>
      <w:r w:rsidRPr="0056727B">
        <w:rPr>
          <w:rFonts w:ascii="Times New Roman" w:hAnsi="Times New Roman" w:cs="Times New Roman"/>
        </w:rPr>
        <w:t>formic</w:t>
      </w:r>
      <w:r w:rsidR="0081237E" w:rsidRPr="0056727B">
        <w:rPr>
          <w:rFonts w:ascii="Times New Roman" w:hAnsi="Times New Roman" w:cs="Times New Roman"/>
        </w:rPr>
        <w:t xml:space="preserve"> </w:t>
      </w:r>
      <w:r w:rsidRPr="0056727B">
        <w:rPr>
          <w:rFonts w:ascii="Times New Roman" w:hAnsi="Times New Roman" w:cs="Times New Roman"/>
        </w:rPr>
        <w:t>acid</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measured</w:t>
      </w:r>
      <w:r w:rsidR="0081237E" w:rsidRPr="0056727B">
        <w:rPr>
          <w:rFonts w:ascii="Times New Roman" w:hAnsi="Times New Roman" w:cs="Times New Roman"/>
        </w:rPr>
        <w:t xml:space="preserve"> </w:t>
      </w:r>
      <w:r w:rsidRPr="0056727B">
        <w:rPr>
          <w:rFonts w:ascii="Times New Roman" w:hAnsi="Times New Roman" w:cs="Times New Roman"/>
        </w:rPr>
        <w:t>against</w:t>
      </w:r>
      <w:r w:rsidR="0081237E" w:rsidRPr="0056727B">
        <w:rPr>
          <w:rFonts w:ascii="Times New Roman" w:hAnsi="Times New Roman" w:cs="Times New Roman"/>
        </w:rPr>
        <w:t xml:space="preserve"> </w:t>
      </w:r>
      <w:r w:rsidRPr="0056727B">
        <w:rPr>
          <w:rFonts w:ascii="Times New Roman" w:hAnsi="Times New Roman" w:cs="Times New Roman"/>
        </w:rPr>
        <w:t>mixed</w:t>
      </w:r>
      <w:r w:rsidR="0081237E" w:rsidRPr="0056727B">
        <w:rPr>
          <w:rFonts w:ascii="Times New Roman" w:hAnsi="Times New Roman" w:cs="Times New Roman"/>
        </w:rPr>
        <w:t xml:space="preserve"> </w:t>
      </w:r>
      <w:r w:rsidRPr="0056727B">
        <w:rPr>
          <w:rFonts w:ascii="Times New Roman" w:hAnsi="Times New Roman" w:cs="Times New Roman"/>
        </w:rPr>
        <w:t>standards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50,</w:t>
      </w:r>
      <w:r w:rsidR="0081237E" w:rsidRPr="0056727B">
        <w:rPr>
          <w:rFonts w:ascii="Times New Roman" w:hAnsi="Times New Roman" w:cs="Times New Roman"/>
        </w:rPr>
        <w:t xml:space="preserve"> </w:t>
      </w:r>
      <w:r w:rsidRPr="0056727B">
        <w:rPr>
          <w:rFonts w:ascii="Times New Roman" w:hAnsi="Times New Roman" w:cs="Times New Roman"/>
        </w:rPr>
        <w:t>250</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500</w:t>
      </w:r>
      <w:r w:rsidR="0081237E" w:rsidRPr="0056727B">
        <w:rPr>
          <w:rFonts w:ascii="Times New Roman" w:hAnsi="Times New Roman" w:cs="Times New Roman"/>
        </w:rPr>
        <w:t xml:space="preserve"> </w:t>
      </w:r>
      <w:r w:rsidRPr="0056727B">
        <w:rPr>
          <w:rFonts w:ascii="Times New Roman" w:hAnsi="Times New Roman" w:cs="Times New Roman"/>
        </w:rPr>
        <w:t>mg</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acetic,</w:t>
      </w:r>
      <w:r w:rsidR="0081237E" w:rsidRPr="0056727B">
        <w:rPr>
          <w:rFonts w:ascii="Times New Roman" w:hAnsi="Times New Roman" w:cs="Times New Roman"/>
        </w:rPr>
        <w:t xml:space="preserve"> </w:t>
      </w:r>
      <w:r w:rsidRPr="0056727B">
        <w:rPr>
          <w:rFonts w:ascii="Times New Roman" w:hAnsi="Times New Roman" w:cs="Times New Roman"/>
        </w:rPr>
        <w:t>propionic,</w:t>
      </w:r>
      <w:r w:rsidR="0081237E" w:rsidRPr="0056727B">
        <w:rPr>
          <w:rFonts w:ascii="Times New Roman" w:hAnsi="Times New Roman" w:cs="Times New Roman"/>
        </w:rPr>
        <w:t xml:space="preserve"> </w:t>
      </w:r>
      <w:r w:rsidRPr="0056727B">
        <w:rPr>
          <w:rFonts w:ascii="Times New Roman" w:hAnsi="Times New Roman" w:cs="Times New Roman"/>
        </w:rPr>
        <w:t>iso-butyric,</w:t>
      </w:r>
      <w:r w:rsidR="0081237E" w:rsidRPr="0056727B">
        <w:rPr>
          <w:rFonts w:ascii="Times New Roman" w:hAnsi="Times New Roman" w:cs="Times New Roman"/>
        </w:rPr>
        <w:t xml:space="preserve"> </w:t>
      </w:r>
      <w:r w:rsidRPr="0056727B">
        <w:rPr>
          <w:rFonts w:ascii="Times New Roman" w:hAnsi="Times New Roman" w:cs="Times New Roman"/>
        </w:rPr>
        <w:t>n-butyric,</w:t>
      </w:r>
      <w:r w:rsidR="0081237E" w:rsidRPr="0056727B">
        <w:rPr>
          <w:rFonts w:ascii="Times New Roman" w:hAnsi="Times New Roman" w:cs="Times New Roman"/>
        </w:rPr>
        <w:t xml:space="preserve"> </w:t>
      </w:r>
      <w:r w:rsidRPr="0056727B">
        <w:rPr>
          <w:rFonts w:ascii="Times New Roman" w:hAnsi="Times New Roman" w:cs="Times New Roman"/>
        </w:rPr>
        <w:t>iso-valeric,</w:t>
      </w:r>
      <w:r w:rsidR="0081237E" w:rsidRPr="0056727B">
        <w:rPr>
          <w:rFonts w:ascii="Times New Roman" w:hAnsi="Times New Roman" w:cs="Times New Roman"/>
        </w:rPr>
        <w:t xml:space="preserve"> </w:t>
      </w:r>
      <w:r w:rsidRPr="0056727B">
        <w:rPr>
          <w:rFonts w:ascii="Times New Roman" w:hAnsi="Times New Roman" w:cs="Times New Roman"/>
        </w:rPr>
        <w:t>valeric,</w:t>
      </w:r>
      <w:r w:rsidR="0081237E" w:rsidRPr="0056727B">
        <w:rPr>
          <w:rFonts w:ascii="Times New Roman" w:hAnsi="Times New Roman" w:cs="Times New Roman"/>
        </w:rPr>
        <w:t xml:space="preserve"> </w:t>
      </w:r>
      <w:r w:rsidRPr="0056727B">
        <w:rPr>
          <w:rFonts w:ascii="Times New Roman" w:hAnsi="Times New Roman" w:cs="Times New Roman"/>
        </w:rPr>
        <w:t>hexanoic</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heptanoic</w:t>
      </w:r>
      <w:r w:rsidR="0081237E" w:rsidRPr="0056727B">
        <w:rPr>
          <w:rFonts w:ascii="Times New Roman" w:hAnsi="Times New Roman" w:cs="Times New Roman"/>
        </w:rPr>
        <w:t xml:space="preserve"> </w:t>
      </w:r>
      <w:r w:rsidRPr="0056727B">
        <w:rPr>
          <w:rFonts w:ascii="Times New Roman" w:hAnsi="Times New Roman" w:cs="Times New Roman"/>
        </w:rPr>
        <w:t>acids.</w:t>
      </w:r>
      <w:r w:rsidR="0081237E" w:rsidRPr="0056727B">
        <w:rPr>
          <w:rFonts w:ascii="Times New Roman" w:hAnsi="Times New Roman" w:cs="Times New Roman"/>
        </w:rPr>
        <w:t xml:space="preserve"> </w:t>
      </w:r>
      <w:r w:rsidRPr="0056727B">
        <w:rPr>
          <w:rFonts w:ascii="Times New Roman" w:hAnsi="Times New Roman" w:cs="Times New Roman"/>
        </w:rPr>
        <w:t>Biogas</w:t>
      </w:r>
      <w:r w:rsidR="0081237E" w:rsidRPr="0056727B">
        <w:rPr>
          <w:rFonts w:ascii="Times New Roman" w:hAnsi="Times New Roman" w:cs="Times New Roman"/>
        </w:rPr>
        <w:t xml:space="preserve"> </w:t>
      </w:r>
      <w:r w:rsidRPr="0056727B">
        <w:rPr>
          <w:rFonts w:ascii="Times New Roman" w:hAnsi="Times New Roman" w:cs="Times New Roman"/>
        </w:rPr>
        <w:t>composition</w:t>
      </w:r>
      <w:r w:rsidR="0081237E" w:rsidRPr="0056727B">
        <w:rPr>
          <w:rFonts w:ascii="Times New Roman" w:hAnsi="Times New Roman" w:cs="Times New Roman"/>
        </w:rPr>
        <w:t xml:space="preserve"> </w:t>
      </w:r>
      <w:r w:rsidRPr="0056727B">
        <w:rPr>
          <w:rFonts w:ascii="Times New Roman" w:hAnsi="Times New Roman" w:cs="Times New Roman"/>
        </w:rPr>
        <w:t>(CH</w:t>
      </w:r>
      <w:r w:rsidRPr="0056727B">
        <w:rPr>
          <w:rFonts w:ascii="Times New Roman" w:hAnsi="Times New Roman" w:cs="Times New Roman"/>
          <w:vertAlign w:val="subscript"/>
        </w:rPr>
        <w:t>4</w:t>
      </w:r>
      <w:r w:rsidR="0081237E" w:rsidRPr="0056727B">
        <w:rPr>
          <w:rFonts w:ascii="Times New Roman" w:hAnsi="Times New Roman" w:cs="Times New Roman"/>
          <w:vertAlign w:val="subscript"/>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CO</w:t>
      </w:r>
      <w:r w:rsidRPr="0056727B">
        <w:rPr>
          <w:rFonts w:ascii="Times New Roman" w:hAnsi="Times New Roman" w:cs="Times New Roman"/>
          <w:vertAlign w:val="subscript"/>
        </w:rPr>
        <w:t>2</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determined</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using</w:t>
      </w:r>
      <w:r w:rsidR="0081237E" w:rsidRPr="0056727B">
        <w:rPr>
          <w:rFonts w:ascii="Times New Roman" w:eastAsia="MS Mincho" w:hAnsi="Times New Roman" w:cs="Times New Roman"/>
          <w:color w:val="000000"/>
          <w:lang w:eastAsia="zh-C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Varian</w:t>
      </w:r>
      <w:r w:rsidR="0081237E" w:rsidRPr="0056727B">
        <w:rPr>
          <w:rFonts w:ascii="Times New Roman" w:hAnsi="Times New Roman" w:cs="Times New Roman"/>
        </w:rPr>
        <w:t xml:space="preserve"> </w:t>
      </w:r>
      <w:r w:rsidRPr="0056727B">
        <w:rPr>
          <w:rFonts w:ascii="Times New Roman" w:hAnsi="Times New Roman" w:cs="Times New Roman"/>
        </w:rPr>
        <w:t>star</w:t>
      </w:r>
      <w:r w:rsidR="0081237E" w:rsidRPr="0056727B">
        <w:rPr>
          <w:rFonts w:ascii="Times New Roman" w:hAnsi="Times New Roman" w:cs="Times New Roman"/>
        </w:rPr>
        <w:t xml:space="preserve"> </w:t>
      </w:r>
      <w:r w:rsidRPr="0056727B">
        <w:rPr>
          <w:rFonts w:ascii="Times New Roman" w:hAnsi="Times New Roman" w:cs="Times New Roman"/>
        </w:rPr>
        <w:t>3400</w:t>
      </w:r>
      <w:r w:rsidR="0081237E" w:rsidRPr="0056727B">
        <w:rPr>
          <w:rFonts w:ascii="Times New Roman" w:hAnsi="Times New Roman" w:cs="Times New Roman"/>
        </w:rPr>
        <w:t xml:space="preserve"> </w:t>
      </w:r>
      <w:r w:rsidRPr="0056727B">
        <w:rPr>
          <w:rFonts w:ascii="Times New Roman" w:hAnsi="Times New Roman" w:cs="Times New Roman"/>
        </w:rPr>
        <w:t>CX</w:t>
      </w:r>
      <w:r w:rsidR="0081237E" w:rsidRPr="0056727B">
        <w:rPr>
          <w:rFonts w:ascii="Times New Roman" w:hAnsi="Times New Roman" w:cs="Times New Roman"/>
        </w:rPr>
        <w:t xml:space="preserve"> </w:t>
      </w:r>
      <w:r w:rsidRPr="0056727B">
        <w:rPr>
          <w:rFonts w:ascii="Times New Roman" w:hAnsi="Times New Roman" w:cs="Times New Roman"/>
        </w:rPr>
        <w:t>Gas</w:t>
      </w:r>
      <w:r w:rsidR="0081237E" w:rsidRPr="0056727B">
        <w:rPr>
          <w:rFonts w:ascii="Times New Roman" w:hAnsi="Times New Roman" w:cs="Times New Roman"/>
        </w:rPr>
        <w:t xml:space="preserve"> </w:t>
      </w:r>
      <w:r w:rsidRPr="0056727B">
        <w:rPr>
          <w:rFonts w:ascii="Times New Roman" w:hAnsi="Times New Roman" w:cs="Times New Roman"/>
        </w:rPr>
        <w:t>Chromatograph</w:t>
      </w:r>
      <w:r w:rsidR="0081237E" w:rsidRPr="0056727B">
        <w:rPr>
          <w:rFonts w:ascii="Times New Roman" w:hAnsi="Times New Roman" w:cs="Times New Roman"/>
        </w:rPr>
        <w:t xml:space="preserve"> </w:t>
      </w:r>
      <w:r w:rsidRPr="0056727B">
        <w:rPr>
          <w:rFonts w:ascii="Times New Roman" w:hAnsi="Times New Roman" w:cs="Times New Roman"/>
        </w:rPr>
        <w:t>fitted</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packed</w:t>
      </w:r>
      <w:r w:rsidR="0081237E" w:rsidRPr="0056727B">
        <w:rPr>
          <w:rFonts w:ascii="Times New Roman" w:hAnsi="Times New Roman" w:cs="Times New Roman"/>
        </w:rPr>
        <w:t xml:space="preserve"> </w:t>
      </w:r>
      <w:r w:rsidRPr="0056727B">
        <w:rPr>
          <w:rFonts w:ascii="Times New Roman" w:hAnsi="Times New Roman" w:cs="Times New Roman"/>
        </w:rPr>
        <w:t>stainless</w:t>
      </w:r>
      <w:r w:rsidR="0081237E" w:rsidRPr="0056727B">
        <w:rPr>
          <w:rFonts w:ascii="Times New Roman" w:hAnsi="Times New Roman" w:cs="Times New Roman"/>
        </w:rPr>
        <w:t xml:space="preserve"> </w:t>
      </w:r>
      <w:r w:rsidRPr="0056727B">
        <w:rPr>
          <w:rFonts w:ascii="Times New Roman" w:hAnsi="Times New Roman" w:cs="Times New Roman"/>
        </w:rPr>
        <w:t>steel</w:t>
      </w:r>
      <w:r w:rsidR="0081237E" w:rsidRPr="0056727B">
        <w:rPr>
          <w:rFonts w:ascii="Times New Roman" w:hAnsi="Times New Roman" w:cs="Times New Roman"/>
        </w:rPr>
        <w:t xml:space="preserve"> </w:t>
      </w:r>
      <w:r w:rsidRPr="0056727B">
        <w:rPr>
          <w:rFonts w:ascii="Times New Roman" w:hAnsi="Times New Roman" w:cs="Times New Roman"/>
        </w:rPr>
        <w:t>SUPELCO</w:t>
      </w:r>
      <w:r w:rsidR="0081237E" w:rsidRPr="0056727B">
        <w:rPr>
          <w:rFonts w:ascii="Times New Roman" w:hAnsi="Times New Roman" w:cs="Times New Roman"/>
        </w:rPr>
        <w:t xml:space="preserve"> </w:t>
      </w:r>
      <w:r w:rsidRPr="0056727B">
        <w:rPr>
          <w:rFonts w:ascii="Times New Roman" w:hAnsi="Times New Roman" w:cs="Times New Roman"/>
        </w:rPr>
        <w:t>80/100</w:t>
      </w:r>
      <w:r w:rsidR="0081237E" w:rsidRPr="0056727B">
        <w:rPr>
          <w:rFonts w:ascii="Times New Roman" w:hAnsi="Times New Roman" w:cs="Times New Roman"/>
        </w:rPr>
        <w:t xml:space="preserve"> </w:t>
      </w:r>
      <w:r w:rsidRPr="0056727B">
        <w:rPr>
          <w:rFonts w:ascii="Times New Roman" w:hAnsi="Times New Roman" w:cs="Times New Roman"/>
        </w:rPr>
        <w:t>mesh</w:t>
      </w:r>
      <w:r w:rsidR="0081237E" w:rsidRPr="0056727B">
        <w:rPr>
          <w:rFonts w:ascii="Times New Roman" w:hAnsi="Times New Roman" w:cs="Times New Roman"/>
        </w:rPr>
        <w:t xml:space="preserve"> </w:t>
      </w:r>
      <w:r w:rsidRPr="0056727B">
        <w:rPr>
          <w:rFonts w:ascii="Times New Roman" w:hAnsi="Times New Roman" w:cs="Times New Roman"/>
        </w:rPr>
        <w:t>porapack-Q</w:t>
      </w:r>
      <w:r w:rsidR="0081237E" w:rsidRPr="0056727B">
        <w:rPr>
          <w:rFonts w:ascii="Times New Roman" w:hAnsi="Times New Roman" w:cs="Times New Roman"/>
        </w:rPr>
        <w:t xml:space="preserve"> </w:t>
      </w:r>
      <w:r w:rsidRPr="0056727B">
        <w:rPr>
          <w:rFonts w:ascii="Times New Roman" w:hAnsi="Times New Roman" w:cs="Times New Roman"/>
        </w:rPr>
        <w:t>column</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TCD</w:t>
      </w:r>
      <w:r w:rsidR="0081237E" w:rsidRPr="0056727B">
        <w:rPr>
          <w:rFonts w:ascii="Times New Roman" w:hAnsi="Times New Roman" w:cs="Times New Roman"/>
        </w:rPr>
        <w:t xml:space="preserve"> </w:t>
      </w:r>
      <w:r w:rsidRPr="0056727B">
        <w:rPr>
          <w:rFonts w:ascii="Times New Roman" w:hAnsi="Times New Roman" w:cs="Times New Roman"/>
        </w:rPr>
        <w:t>detector.</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GC</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calibrated</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a</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standard</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gas</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containing</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65%</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CH</w:t>
      </w:r>
      <w:r w:rsidRPr="0056727B">
        <w:rPr>
          <w:rFonts w:ascii="Times New Roman" w:eastAsia="MS Mincho" w:hAnsi="Times New Roman" w:cs="Times New Roman"/>
          <w:color w:val="000000"/>
          <w:vertAlign w:val="subscript"/>
          <w:lang w:eastAsia="zh-CN"/>
        </w:rPr>
        <w:t>4</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and</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35%</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CO</w:t>
      </w:r>
      <w:r w:rsidRPr="0056727B">
        <w:rPr>
          <w:rFonts w:ascii="Times New Roman" w:eastAsia="MS Mincho" w:hAnsi="Times New Roman" w:cs="Times New Roman"/>
          <w:color w:val="000000"/>
          <w:vertAlign w:val="subscript"/>
          <w:lang w:eastAsia="zh-CN"/>
        </w:rPr>
        <w:t>2</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(v/v)</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(BOC,</w:t>
      </w:r>
      <w:r w:rsidR="0081237E" w:rsidRPr="0056727B">
        <w:rPr>
          <w:rFonts w:ascii="Times New Roman" w:eastAsia="MS Mincho" w:hAnsi="Times New Roman" w:cs="Times New Roman"/>
          <w:color w:val="000000"/>
          <w:lang w:eastAsia="zh-CN"/>
        </w:rPr>
        <w:t xml:space="preserve"> </w:t>
      </w:r>
      <w:r w:rsidRPr="0056727B">
        <w:rPr>
          <w:rFonts w:ascii="Times New Roman" w:eastAsia="MS Mincho" w:hAnsi="Times New Roman" w:cs="Times New Roman"/>
          <w:color w:val="000000"/>
          <w:lang w:eastAsia="zh-CN"/>
        </w:rPr>
        <w:t>UK).</w:t>
      </w:r>
      <w:r w:rsidR="0081237E" w:rsidRPr="0056727B">
        <w:rPr>
          <w:rFonts w:ascii="Times New Roman" w:eastAsia="MS Mincho" w:hAnsi="Times New Roman" w:cs="Times New Roman"/>
          <w:color w:val="000000"/>
          <w:lang w:eastAsia="zh-CN"/>
        </w:rPr>
        <w:t xml:space="preserve"> </w:t>
      </w:r>
    </w:p>
    <w:p w:rsidR="00E31CE7" w:rsidRPr="0056727B" w:rsidRDefault="00E31CE7" w:rsidP="00017FB9">
      <w:pPr>
        <w:pStyle w:val="ListBullet"/>
        <w:numPr>
          <w:ilvl w:val="0"/>
          <w:numId w:val="0"/>
        </w:numPr>
        <w:autoSpaceDE w:val="0"/>
        <w:autoSpaceDN w:val="0"/>
        <w:adjustRightInd w:val="0"/>
        <w:spacing w:after="0" w:line="480" w:lineRule="auto"/>
        <w:contextualSpacing w:val="0"/>
        <w:rPr>
          <w:rFonts w:ascii="Times New Roman" w:eastAsia="MS Mincho" w:hAnsi="Times New Roman"/>
          <w:color w:val="000000"/>
          <w:sz w:val="24"/>
          <w:lang w:eastAsia="zh-CN"/>
        </w:rPr>
      </w:pPr>
    </w:p>
    <w:p w:rsidR="00E31CE7" w:rsidRPr="0056727B" w:rsidRDefault="00E31CE7" w:rsidP="00017FB9">
      <w:pPr>
        <w:pStyle w:val="ListBullet"/>
        <w:numPr>
          <w:ilvl w:val="0"/>
          <w:numId w:val="0"/>
        </w:numPr>
        <w:autoSpaceDE w:val="0"/>
        <w:autoSpaceDN w:val="0"/>
        <w:adjustRightInd w:val="0"/>
        <w:spacing w:after="0" w:line="480" w:lineRule="auto"/>
        <w:contextualSpacing w:val="0"/>
        <w:rPr>
          <w:rFonts w:ascii="Times New Roman" w:eastAsia="MS Mincho" w:hAnsi="Times New Roman"/>
          <w:color w:val="000000"/>
          <w:sz w:val="24"/>
          <w:lang w:eastAsia="zh-CN"/>
        </w:rPr>
      </w:pPr>
      <w:r w:rsidRPr="0056727B">
        <w:rPr>
          <w:rFonts w:ascii="Times New Roman" w:eastAsia="MS Mincho" w:hAnsi="Times New Roman"/>
          <w:color w:val="000000"/>
          <w:sz w:val="24"/>
          <w:lang w:eastAsia="zh-CN"/>
        </w:rPr>
        <w:t>2.4</w:t>
      </w:r>
      <w:r w:rsidR="0081237E" w:rsidRPr="0056727B">
        <w:rPr>
          <w:rFonts w:ascii="Times New Roman" w:eastAsia="MS Mincho" w:hAnsi="Times New Roman"/>
          <w:color w:val="000000"/>
          <w:sz w:val="24"/>
          <w:lang w:eastAsia="zh-CN"/>
        </w:rPr>
        <w:t xml:space="preserve"> </w:t>
      </w:r>
      <w:r w:rsidRPr="0056727B">
        <w:rPr>
          <w:rFonts w:ascii="Times New Roman" w:eastAsia="MS Mincho" w:hAnsi="Times New Roman"/>
          <w:color w:val="000000"/>
          <w:sz w:val="24"/>
          <w:lang w:eastAsia="zh-CN"/>
        </w:rPr>
        <w:tab/>
        <w:t>Modelling</w:t>
      </w:r>
      <w:r w:rsidR="0081237E" w:rsidRPr="0056727B">
        <w:rPr>
          <w:rFonts w:ascii="Times New Roman" w:eastAsia="MS Mincho" w:hAnsi="Times New Roman"/>
          <w:color w:val="000000"/>
          <w:sz w:val="24"/>
          <w:lang w:eastAsia="zh-CN"/>
        </w:rPr>
        <w:t xml:space="preserve"> </w:t>
      </w:r>
    </w:p>
    <w:p w:rsidR="00E31CE7" w:rsidRPr="0056727B" w:rsidRDefault="0081237E" w:rsidP="008B527D">
      <w:pPr>
        <w:pStyle w:val="Default"/>
        <w:spacing w:line="480" w:lineRule="auto"/>
        <w:rPr>
          <w:rFonts w:ascii="Times New Roman" w:hAnsi="Times New Roman" w:cs="Times New Roman"/>
        </w:rPr>
      </w:pPr>
      <w:r w:rsidRPr="00D91958">
        <w:rPr>
          <w:rFonts w:ascii="Times New Roman" w:hAnsi="Times New Roman" w:cs="Times New Roman"/>
        </w:rPr>
        <w:t>D</w:t>
      </w:r>
      <w:r w:rsidR="00E31CE7" w:rsidRPr="00D91958">
        <w:rPr>
          <w:rFonts w:ascii="Times New Roman" w:hAnsi="Times New Roman" w:cs="Times New Roman"/>
        </w:rPr>
        <w:t>ilution</w:t>
      </w:r>
      <w:r w:rsidRPr="00D91958">
        <w:rPr>
          <w:rFonts w:ascii="Times New Roman" w:hAnsi="Times New Roman" w:cs="Times New Roman"/>
        </w:rPr>
        <w:t xml:space="preserve"> </w:t>
      </w:r>
      <w:r w:rsidR="00E31CE7" w:rsidRPr="00D91958">
        <w:rPr>
          <w:rFonts w:ascii="Times New Roman" w:hAnsi="Times New Roman" w:cs="Times New Roman"/>
        </w:rPr>
        <w:t>scenarios</w:t>
      </w:r>
      <w:r w:rsidRPr="00D91958">
        <w:rPr>
          <w:rFonts w:ascii="Times New Roman" w:hAnsi="Times New Roman" w:cs="Times New Roman"/>
        </w:rPr>
        <w:t xml:space="preserve"> were modelled </w:t>
      </w:r>
      <w:r w:rsidR="00E31CE7" w:rsidRPr="00D91958">
        <w:rPr>
          <w:rFonts w:ascii="Times New Roman" w:hAnsi="Times New Roman" w:cs="Times New Roman"/>
        </w:rPr>
        <w:t>using</w:t>
      </w:r>
      <w:r w:rsidRPr="00D91958">
        <w:rPr>
          <w:rFonts w:ascii="Times New Roman" w:hAnsi="Times New Roman" w:cs="Times New Roman"/>
        </w:rPr>
        <w:t xml:space="preserve"> </w:t>
      </w:r>
      <w:r w:rsidR="00E31CE7" w:rsidRPr="00D91958">
        <w:rPr>
          <w:rFonts w:ascii="Times New Roman" w:hAnsi="Times New Roman" w:cs="Times New Roman"/>
        </w:rPr>
        <w:t>ADAT,</w:t>
      </w:r>
      <w:r w:rsidRPr="00D91958">
        <w:rPr>
          <w:rFonts w:ascii="Times New Roman" w:hAnsi="Times New Roman" w:cs="Times New Roman"/>
        </w:rPr>
        <w:t xml:space="preserve"> </w:t>
      </w:r>
      <w:r w:rsidR="00E31CE7" w:rsidRPr="00D91958">
        <w:rPr>
          <w:rFonts w:ascii="Times New Roman" w:hAnsi="Times New Roman" w:cs="Times New Roman"/>
        </w:rPr>
        <w:t>a</w:t>
      </w:r>
      <w:r w:rsidRPr="00D91958">
        <w:rPr>
          <w:rFonts w:ascii="Times New Roman" w:hAnsi="Times New Roman" w:cs="Times New Roman"/>
        </w:rPr>
        <w:t xml:space="preserve"> </w:t>
      </w:r>
      <w:r w:rsidR="00E31CE7" w:rsidRPr="00D91958">
        <w:rPr>
          <w:rFonts w:ascii="Times New Roman" w:hAnsi="Times New Roman" w:cs="Times New Roman"/>
        </w:rPr>
        <w:t>mass</w:t>
      </w:r>
      <w:r w:rsidRPr="00D91958">
        <w:rPr>
          <w:rFonts w:ascii="Times New Roman" w:hAnsi="Times New Roman" w:cs="Times New Roman"/>
        </w:rPr>
        <w:t xml:space="preserve"> </w:t>
      </w:r>
      <w:r w:rsidR="00E31CE7" w:rsidRPr="00D91958">
        <w:rPr>
          <w:rFonts w:ascii="Times New Roman" w:hAnsi="Times New Roman" w:cs="Times New Roman"/>
        </w:rPr>
        <w:t>and</w:t>
      </w:r>
      <w:r w:rsidRPr="00D91958">
        <w:rPr>
          <w:rFonts w:ascii="Times New Roman" w:hAnsi="Times New Roman" w:cs="Times New Roman"/>
        </w:rPr>
        <w:t xml:space="preserve"> </w:t>
      </w:r>
      <w:r w:rsidR="00E31CE7" w:rsidRPr="00D91958">
        <w:rPr>
          <w:rFonts w:ascii="Times New Roman" w:hAnsi="Times New Roman" w:cs="Times New Roman"/>
        </w:rPr>
        <w:t>energy</w:t>
      </w:r>
      <w:r w:rsidRPr="00D91958">
        <w:rPr>
          <w:rFonts w:ascii="Times New Roman" w:hAnsi="Times New Roman" w:cs="Times New Roman"/>
        </w:rPr>
        <w:t xml:space="preserve"> </w:t>
      </w:r>
      <w:r w:rsidR="00E31CE7" w:rsidRPr="00D91958">
        <w:rPr>
          <w:rFonts w:ascii="Times New Roman" w:hAnsi="Times New Roman" w:cs="Times New Roman"/>
        </w:rPr>
        <w:t>balance</w:t>
      </w:r>
      <w:r w:rsidRPr="00D91958">
        <w:rPr>
          <w:rFonts w:ascii="Times New Roman" w:hAnsi="Times New Roman" w:cs="Times New Roman"/>
        </w:rPr>
        <w:t xml:space="preserve"> </w:t>
      </w:r>
      <w:r w:rsidR="00E31CE7" w:rsidRPr="00D91958">
        <w:rPr>
          <w:rFonts w:ascii="Times New Roman" w:hAnsi="Times New Roman" w:cs="Times New Roman"/>
        </w:rPr>
        <w:t>modelling</w:t>
      </w:r>
      <w:r w:rsidRPr="00D91958">
        <w:rPr>
          <w:rFonts w:ascii="Times New Roman" w:hAnsi="Times New Roman" w:cs="Times New Roman"/>
        </w:rPr>
        <w:t xml:space="preserve"> </w:t>
      </w:r>
      <w:r w:rsidR="00E31CE7" w:rsidRPr="00D91958">
        <w:rPr>
          <w:rFonts w:ascii="Times New Roman" w:hAnsi="Times New Roman" w:cs="Times New Roman"/>
        </w:rPr>
        <w:t>tool</w:t>
      </w:r>
      <w:r w:rsidRPr="00D91958">
        <w:rPr>
          <w:rFonts w:ascii="Times New Roman" w:hAnsi="Times New Roman" w:cs="Times New Roman"/>
        </w:rPr>
        <w:t xml:space="preserve"> </w:t>
      </w:r>
      <w:r w:rsidR="00E31CE7" w:rsidRPr="00D91958">
        <w:rPr>
          <w:rFonts w:ascii="Times New Roman" w:hAnsi="Times New Roman" w:cs="Times New Roman"/>
        </w:rPr>
        <w:t>that</w:t>
      </w:r>
      <w:r w:rsidRPr="00D91958">
        <w:rPr>
          <w:rFonts w:ascii="Times New Roman" w:hAnsi="Times New Roman" w:cs="Times New Roman"/>
        </w:rPr>
        <w:t xml:space="preserve"> </w:t>
      </w:r>
      <w:r w:rsidR="00E31CE7" w:rsidRPr="00D91958">
        <w:rPr>
          <w:rFonts w:ascii="Times New Roman" w:hAnsi="Times New Roman" w:cs="Times New Roman"/>
        </w:rPr>
        <w:t>was</w:t>
      </w:r>
      <w:r w:rsidRPr="00D91958">
        <w:rPr>
          <w:rFonts w:ascii="Times New Roman" w:hAnsi="Times New Roman" w:cs="Times New Roman"/>
        </w:rPr>
        <w:t xml:space="preserve"> </w:t>
      </w:r>
      <w:r w:rsidR="00E31CE7" w:rsidRPr="00D91958">
        <w:rPr>
          <w:rFonts w:ascii="Times New Roman" w:hAnsi="Times New Roman" w:cs="Times New Roman"/>
        </w:rPr>
        <w:t>developed</w:t>
      </w:r>
      <w:r w:rsidRPr="00D91958">
        <w:rPr>
          <w:rFonts w:ascii="Times New Roman" w:hAnsi="Times New Roman" w:cs="Times New Roman"/>
        </w:rPr>
        <w:t xml:space="preserve"> </w:t>
      </w:r>
      <w:r w:rsidR="00E31CE7" w:rsidRPr="00D91958">
        <w:rPr>
          <w:rFonts w:ascii="Times New Roman" w:hAnsi="Times New Roman" w:cs="Times New Roman"/>
        </w:rPr>
        <w:t>with</w:t>
      </w:r>
      <w:r w:rsidRPr="00D91958">
        <w:rPr>
          <w:rFonts w:ascii="Times New Roman" w:hAnsi="Times New Roman" w:cs="Times New Roman"/>
        </w:rPr>
        <w:t xml:space="preserve"> </w:t>
      </w:r>
      <w:r w:rsidR="00E31CE7" w:rsidRPr="00D91958">
        <w:rPr>
          <w:rFonts w:ascii="Times New Roman" w:hAnsi="Times New Roman" w:cs="Times New Roman"/>
        </w:rPr>
        <w:t>support</w:t>
      </w:r>
      <w:r w:rsidRPr="00D91958">
        <w:rPr>
          <w:rFonts w:ascii="Times New Roman" w:hAnsi="Times New Roman" w:cs="Times New Roman"/>
        </w:rPr>
        <w:t xml:space="preserve"> </w:t>
      </w:r>
      <w:r w:rsidR="00E31CE7" w:rsidRPr="00D91958">
        <w:rPr>
          <w:rFonts w:ascii="Times New Roman" w:hAnsi="Times New Roman" w:cs="Times New Roman"/>
        </w:rPr>
        <w:t>from</w:t>
      </w:r>
      <w:r w:rsidRPr="00D91958">
        <w:rPr>
          <w:rFonts w:ascii="Times New Roman" w:hAnsi="Times New Roman" w:cs="Times New Roman"/>
        </w:rPr>
        <w:t xml:space="preserve"> </w:t>
      </w:r>
      <w:r w:rsidR="00E31CE7" w:rsidRPr="00D91958">
        <w:rPr>
          <w:rFonts w:ascii="Times New Roman" w:hAnsi="Times New Roman" w:cs="Times New Roman"/>
        </w:rPr>
        <w:t>various</w:t>
      </w:r>
      <w:r w:rsidRPr="00D91958">
        <w:rPr>
          <w:rFonts w:ascii="Times New Roman" w:hAnsi="Times New Roman" w:cs="Times New Roman"/>
        </w:rPr>
        <w:t xml:space="preserve"> </w:t>
      </w:r>
      <w:r w:rsidR="00E31CE7" w:rsidRPr="00D91958">
        <w:rPr>
          <w:rFonts w:ascii="Times New Roman" w:hAnsi="Times New Roman" w:cs="Times New Roman"/>
        </w:rPr>
        <w:t>sources</w:t>
      </w:r>
      <w:r w:rsidRPr="00D91958">
        <w:rPr>
          <w:rFonts w:ascii="Times New Roman" w:hAnsi="Times New Roman" w:cs="Times New Roman"/>
        </w:rPr>
        <w:t xml:space="preserve"> </w:t>
      </w:r>
      <w:r w:rsidR="00E31CE7" w:rsidRPr="00D91958">
        <w:rPr>
          <w:rFonts w:ascii="Times New Roman" w:hAnsi="Times New Roman" w:cs="Times New Roman"/>
        </w:rPr>
        <w:t>including</w:t>
      </w:r>
      <w:r w:rsidRPr="00D91958">
        <w:rPr>
          <w:rFonts w:ascii="Times New Roman" w:hAnsi="Times New Roman" w:cs="Times New Roman"/>
        </w:rPr>
        <w:t xml:space="preserve"> </w:t>
      </w:r>
      <w:r w:rsidR="00E31CE7" w:rsidRPr="00D91958">
        <w:rPr>
          <w:rFonts w:ascii="Times New Roman" w:hAnsi="Times New Roman" w:cs="Times New Roman"/>
        </w:rPr>
        <w:t>the</w:t>
      </w:r>
      <w:r w:rsidRPr="00D91958">
        <w:rPr>
          <w:rFonts w:ascii="Times New Roman" w:hAnsi="Times New Roman" w:cs="Times New Roman"/>
        </w:rPr>
        <w:t xml:space="preserve"> </w:t>
      </w:r>
      <w:r w:rsidR="00E31CE7" w:rsidRPr="00D91958">
        <w:rPr>
          <w:rFonts w:ascii="Times New Roman" w:hAnsi="Times New Roman" w:cs="Times New Roman"/>
        </w:rPr>
        <w:t>FP6</w:t>
      </w:r>
      <w:r w:rsidRPr="00D91958">
        <w:rPr>
          <w:rFonts w:ascii="Times New Roman" w:hAnsi="Times New Roman" w:cs="Times New Roman"/>
        </w:rPr>
        <w:t xml:space="preserve"> </w:t>
      </w:r>
      <w:r w:rsidR="00E31CE7" w:rsidRPr="00D91958">
        <w:rPr>
          <w:rFonts w:ascii="Times New Roman" w:hAnsi="Times New Roman" w:cs="Times New Roman"/>
        </w:rPr>
        <w:t>CROPGEN</w:t>
      </w:r>
      <w:r w:rsidRPr="00D91958">
        <w:rPr>
          <w:rFonts w:ascii="Times New Roman" w:hAnsi="Times New Roman" w:cs="Times New Roman"/>
        </w:rPr>
        <w:t xml:space="preserve"> </w:t>
      </w:r>
      <w:r w:rsidR="00E31CE7" w:rsidRPr="00D91958">
        <w:rPr>
          <w:rFonts w:ascii="Times New Roman" w:hAnsi="Times New Roman" w:cs="Times New Roman"/>
        </w:rPr>
        <w:t>project</w:t>
      </w:r>
      <w:r w:rsidRPr="00D91958">
        <w:rPr>
          <w:rFonts w:ascii="Times New Roman" w:hAnsi="Times New Roman" w:cs="Times New Roman"/>
        </w:rPr>
        <w:t xml:space="preserve"> </w:t>
      </w:r>
      <w:r w:rsidR="00E31CE7" w:rsidRPr="00D91958">
        <w:rPr>
          <w:rFonts w:ascii="Times New Roman" w:hAnsi="Times New Roman" w:cs="Times New Roman"/>
        </w:rPr>
        <w:t>(SES6-CT-2004-502824),</w:t>
      </w:r>
      <w:r w:rsidRPr="00D91958">
        <w:rPr>
          <w:rFonts w:ascii="Times New Roman" w:hAnsi="Times New Roman" w:cs="Times New Roman"/>
        </w:rPr>
        <w:t xml:space="preserve"> </w:t>
      </w:r>
      <w:r w:rsidR="00E31CE7" w:rsidRPr="00D91958">
        <w:rPr>
          <w:rFonts w:ascii="Times New Roman" w:hAnsi="Times New Roman" w:cs="Times New Roman"/>
        </w:rPr>
        <w:t>RCUK</w:t>
      </w:r>
      <w:r w:rsidRPr="00D91958">
        <w:rPr>
          <w:rFonts w:ascii="Times New Roman" w:hAnsi="Times New Roman" w:cs="Times New Roman"/>
        </w:rPr>
        <w:t xml:space="preserve"> </w:t>
      </w:r>
      <w:r w:rsidR="00E31CE7" w:rsidRPr="00D91958">
        <w:rPr>
          <w:rFonts w:ascii="Times New Roman" w:hAnsi="Times New Roman" w:cs="Times New Roman"/>
        </w:rPr>
        <w:t>RELU</w:t>
      </w:r>
      <w:r w:rsidRPr="00D91958">
        <w:rPr>
          <w:rFonts w:ascii="Times New Roman" w:hAnsi="Times New Roman" w:cs="Times New Roman"/>
        </w:rPr>
        <w:t xml:space="preserve"> </w:t>
      </w:r>
      <w:r w:rsidR="00E31CE7" w:rsidRPr="00D91958">
        <w:rPr>
          <w:rFonts w:ascii="Times New Roman" w:hAnsi="Times New Roman" w:cs="Times New Roman"/>
        </w:rPr>
        <w:t>(RES-229-25-0022),</w:t>
      </w:r>
      <w:r w:rsidRPr="00D91958">
        <w:rPr>
          <w:rFonts w:ascii="Times New Roman" w:hAnsi="Times New Roman" w:cs="Times New Roman"/>
        </w:rPr>
        <w:t xml:space="preserve"> </w:t>
      </w:r>
      <w:r w:rsidR="00E31CE7" w:rsidRPr="00D91958">
        <w:rPr>
          <w:rFonts w:ascii="Times New Roman" w:hAnsi="Times New Roman" w:cs="Times New Roman"/>
        </w:rPr>
        <w:t>FP7</w:t>
      </w:r>
      <w:r w:rsidRPr="00D91958">
        <w:rPr>
          <w:rFonts w:ascii="Times New Roman" w:hAnsi="Times New Roman" w:cs="Times New Roman"/>
        </w:rPr>
        <w:t xml:space="preserve"> </w:t>
      </w:r>
      <w:r w:rsidR="00E31CE7" w:rsidRPr="00D91958">
        <w:rPr>
          <w:rFonts w:ascii="Times New Roman" w:hAnsi="Times New Roman" w:cs="Times New Roman"/>
        </w:rPr>
        <w:t>VALORGAS</w:t>
      </w:r>
      <w:r w:rsidRPr="00D91958">
        <w:rPr>
          <w:rFonts w:ascii="Times New Roman" w:hAnsi="Times New Roman" w:cs="Times New Roman"/>
        </w:rPr>
        <w:t xml:space="preserve"> </w:t>
      </w:r>
      <w:r w:rsidR="00E31CE7" w:rsidRPr="00D91958">
        <w:rPr>
          <w:rFonts w:ascii="Times New Roman" w:hAnsi="Times New Roman" w:cs="Times New Roman"/>
        </w:rPr>
        <w:t>(241334),</w:t>
      </w:r>
      <w:r w:rsidRPr="00D91958">
        <w:rPr>
          <w:rFonts w:ascii="Times New Roman" w:hAnsi="Times New Roman" w:cs="Times New Roman"/>
        </w:rPr>
        <w:t xml:space="preserve"> </w:t>
      </w:r>
      <w:r w:rsidR="00E31CE7" w:rsidRPr="00D91958">
        <w:rPr>
          <w:rFonts w:ascii="Times New Roman" w:hAnsi="Times New Roman" w:cs="Times New Roman"/>
        </w:rPr>
        <w:t>BBSRC</w:t>
      </w:r>
      <w:r w:rsidRPr="00D91958">
        <w:rPr>
          <w:rFonts w:ascii="Times New Roman" w:hAnsi="Times New Roman" w:cs="Times New Roman"/>
        </w:rPr>
        <w:t xml:space="preserve"> </w:t>
      </w:r>
      <w:r w:rsidR="00E31CE7" w:rsidRPr="00D91958">
        <w:rPr>
          <w:rFonts w:ascii="Times New Roman" w:hAnsi="Times New Roman" w:cs="Times New Roman"/>
        </w:rPr>
        <w:t>ADNet</w:t>
      </w:r>
      <w:r w:rsidRPr="00D91958">
        <w:rPr>
          <w:rFonts w:ascii="Times New Roman" w:hAnsi="Times New Roman" w:cs="Times New Roman"/>
        </w:rPr>
        <w:t xml:space="preserve"> </w:t>
      </w:r>
      <w:r w:rsidR="00E31CE7" w:rsidRPr="00D91958">
        <w:rPr>
          <w:rFonts w:ascii="Times New Roman" w:hAnsi="Times New Roman" w:cs="Times New Roman"/>
        </w:rPr>
        <w:t>(BB/L013835/1)</w:t>
      </w:r>
      <w:r w:rsidRPr="00D91958">
        <w:rPr>
          <w:rFonts w:ascii="Times New Roman" w:hAnsi="Times New Roman" w:cs="Times New Roman"/>
        </w:rPr>
        <w:t xml:space="preserve"> </w:t>
      </w:r>
      <w:r w:rsidR="00E31CE7" w:rsidRPr="00D91958">
        <w:rPr>
          <w:rFonts w:ascii="Times New Roman" w:hAnsi="Times New Roman" w:cs="Times New Roman"/>
        </w:rPr>
        <w:t>and</w:t>
      </w:r>
      <w:r w:rsidRPr="00D91958">
        <w:rPr>
          <w:rFonts w:ascii="Times New Roman" w:hAnsi="Times New Roman" w:cs="Times New Roman"/>
        </w:rPr>
        <w:t xml:space="preserve"> </w:t>
      </w:r>
      <w:r w:rsidR="00E31CE7" w:rsidRPr="00D91958">
        <w:rPr>
          <w:rFonts w:ascii="Times New Roman" w:hAnsi="Times New Roman" w:cs="Times New Roman"/>
        </w:rPr>
        <w:t>IEA</w:t>
      </w:r>
      <w:r w:rsidRPr="00D91958">
        <w:rPr>
          <w:rFonts w:ascii="Times New Roman" w:hAnsi="Times New Roman" w:cs="Times New Roman"/>
        </w:rPr>
        <w:t xml:space="preserve"> </w:t>
      </w:r>
      <w:r w:rsidR="00E31CE7" w:rsidRPr="00D91958">
        <w:rPr>
          <w:rFonts w:ascii="Times New Roman" w:hAnsi="Times New Roman" w:cs="Times New Roman"/>
        </w:rPr>
        <w:t>Task</w:t>
      </w:r>
      <w:r w:rsidRPr="00D91958">
        <w:rPr>
          <w:rFonts w:ascii="Times New Roman" w:hAnsi="Times New Roman" w:cs="Times New Roman"/>
        </w:rPr>
        <w:t xml:space="preserve"> </w:t>
      </w:r>
      <w:r w:rsidR="00E31CE7" w:rsidRPr="00D91958">
        <w:rPr>
          <w:rFonts w:ascii="Times New Roman" w:hAnsi="Times New Roman" w:cs="Times New Roman"/>
        </w:rPr>
        <w:t>37</w:t>
      </w:r>
      <w:r w:rsidRPr="00D91958">
        <w:rPr>
          <w:rFonts w:ascii="Times New Roman" w:hAnsi="Times New Roman" w:cs="Times New Roman"/>
        </w:rPr>
        <w:t xml:space="preserve"> </w:t>
      </w:r>
      <w:r w:rsidR="00E31CE7" w:rsidRPr="00D91958">
        <w:rPr>
          <w:rFonts w:ascii="Times New Roman" w:hAnsi="Times New Roman" w:cs="Times New Roman"/>
        </w:rPr>
        <w:t>(UK),</w:t>
      </w:r>
      <w:r w:rsidRPr="00D91958">
        <w:rPr>
          <w:rFonts w:ascii="Times New Roman" w:hAnsi="Times New Roman" w:cs="Times New Roman"/>
        </w:rPr>
        <w:t xml:space="preserve"> </w:t>
      </w:r>
      <w:r w:rsidR="00E31CE7" w:rsidRPr="00D91958">
        <w:rPr>
          <w:rFonts w:ascii="Times New Roman" w:hAnsi="Times New Roman" w:cs="Times New Roman"/>
        </w:rPr>
        <w:t>and</w:t>
      </w:r>
      <w:r w:rsidRPr="00D91958">
        <w:rPr>
          <w:rFonts w:ascii="Times New Roman" w:hAnsi="Times New Roman" w:cs="Times New Roman"/>
        </w:rPr>
        <w:t xml:space="preserve"> </w:t>
      </w:r>
      <w:r w:rsidR="00E31CE7" w:rsidRPr="00D91958">
        <w:rPr>
          <w:rFonts w:ascii="Times New Roman" w:hAnsi="Times New Roman" w:cs="Times New Roman"/>
        </w:rPr>
        <w:t>which</w:t>
      </w:r>
      <w:r w:rsidRPr="00D91958">
        <w:rPr>
          <w:rFonts w:ascii="Times New Roman" w:hAnsi="Times New Roman" w:cs="Times New Roman"/>
        </w:rPr>
        <w:t xml:space="preserve"> </w:t>
      </w:r>
      <w:r w:rsidR="00E31CE7" w:rsidRPr="00D91958">
        <w:rPr>
          <w:rFonts w:ascii="Times New Roman" w:hAnsi="Times New Roman" w:cs="Times New Roman"/>
        </w:rPr>
        <w:t>is</w:t>
      </w:r>
      <w:r w:rsidRPr="00D91958">
        <w:rPr>
          <w:rFonts w:ascii="Times New Roman" w:hAnsi="Times New Roman" w:cs="Times New Roman"/>
        </w:rPr>
        <w:t xml:space="preserve"> </w:t>
      </w:r>
      <w:r w:rsidR="00E31CE7" w:rsidRPr="00D91958">
        <w:rPr>
          <w:rFonts w:ascii="Times New Roman" w:hAnsi="Times New Roman" w:cs="Times New Roman"/>
        </w:rPr>
        <w:t>freely</w:t>
      </w:r>
      <w:r w:rsidRPr="00D91958">
        <w:rPr>
          <w:rFonts w:ascii="Times New Roman" w:hAnsi="Times New Roman" w:cs="Times New Roman"/>
        </w:rPr>
        <w:t xml:space="preserve"> </w:t>
      </w:r>
      <w:r w:rsidR="00E31CE7" w:rsidRPr="00D91958">
        <w:rPr>
          <w:rFonts w:ascii="Times New Roman" w:hAnsi="Times New Roman" w:cs="Times New Roman"/>
        </w:rPr>
        <w:t>available</w:t>
      </w:r>
      <w:r w:rsidRPr="00D91958">
        <w:rPr>
          <w:rFonts w:ascii="Times New Roman" w:hAnsi="Times New Roman" w:cs="Times New Roman"/>
        </w:rPr>
        <w:t xml:space="preserve"> </w:t>
      </w:r>
      <w:r w:rsidR="00E31CE7" w:rsidRPr="00D91958">
        <w:rPr>
          <w:rFonts w:ascii="Times New Roman" w:hAnsi="Times New Roman" w:cs="Times New Roman"/>
        </w:rPr>
        <w:t>for</w:t>
      </w:r>
      <w:r w:rsidRPr="00D91958">
        <w:rPr>
          <w:rFonts w:ascii="Times New Roman" w:hAnsi="Times New Roman" w:cs="Times New Roman"/>
        </w:rPr>
        <w:t xml:space="preserve"> </w:t>
      </w:r>
      <w:r w:rsidR="00E31CE7" w:rsidRPr="00D91958">
        <w:rPr>
          <w:rFonts w:ascii="Times New Roman" w:hAnsi="Times New Roman" w:cs="Times New Roman"/>
        </w:rPr>
        <w:t>download</w:t>
      </w:r>
      <w:r w:rsidRPr="00D91958">
        <w:rPr>
          <w:rFonts w:ascii="Times New Roman" w:hAnsi="Times New Roman" w:cs="Times New Roman"/>
        </w:rPr>
        <w:t xml:space="preserve"> </w:t>
      </w:r>
      <w:r w:rsidR="00E31CE7" w:rsidRPr="00D91958">
        <w:rPr>
          <w:rFonts w:ascii="Times New Roman" w:hAnsi="Times New Roman" w:cs="Times New Roman"/>
        </w:rPr>
        <w:t>from</w:t>
      </w:r>
      <w:r w:rsidRPr="00D91958">
        <w:rPr>
          <w:rFonts w:ascii="Times New Roman" w:hAnsi="Times New Roman" w:cs="Times New Roman"/>
        </w:rPr>
        <w:t xml:space="preserve"> </w:t>
      </w:r>
      <w:r w:rsidR="00E31CE7" w:rsidRPr="00D91958">
        <w:rPr>
          <w:rFonts w:ascii="Times New Roman" w:hAnsi="Times New Roman" w:cs="Times New Roman"/>
        </w:rPr>
        <w:t>www.bioenergy.soton.ac.uk/resources.htm.</w:t>
      </w:r>
      <w:r w:rsidRPr="00D91958">
        <w:rPr>
          <w:rFonts w:ascii="Times New Roman" w:hAnsi="Times New Roman" w:cs="Times New Roman"/>
        </w:rPr>
        <w:t xml:space="preserve"> </w:t>
      </w:r>
      <w:r w:rsidR="00C029FD" w:rsidRPr="00D91958">
        <w:rPr>
          <w:rFonts w:ascii="Times New Roman" w:hAnsi="Times New Roman" w:cs="Times New Roman"/>
          <w:szCs w:val="22"/>
        </w:rPr>
        <w:t xml:space="preserve">The modelling tool takes account of </w:t>
      </w:r>
      <w:r w:rsidR="008B527D" w:rsidRPr="00D91958">
        <w:rPr>
          <w:rFonts w:ascii="Times New Roman" w:hAnsi="Times New Roman" w:cs="Times New Roman"/>
          <w:szCs w:val="22"/>
        </w:rPr>
        <w:t xml:space="preserve">energy requirements for </w:t>
      </w:r>
      <w:r w:rsidR="00C029FD" w:rsidRPr="00D91958">
        <w:rPr>
          <w:rFonts w:ascii="Times New Roman" w:hAnsi="Times New Roman" w:cs="Times New Roman"/>
          <w:szCs w:val="22"/>
        </w:rPr>
        <w:t xml:space="preserve">feedstock heating, pre or post-pasteurisation and heat losses through the floor, </w:t>
      </w:r>
      <w:r w:rsidR="00C029FD" w:rsidRPr="00D91958">
        <w:rPr>
          <w:rFonts w:ascii="Times New Roman" w:hAnsi="Times New Roman" w:cs="Times New Roman"/>
          <w:szCs w:val="22"/>
        </w:rPr>
        <w:lastRenderedPageBreak/>
        <w:t xml:space="preserve">walls and roof of the digester. </w:t>
      </w:r>
      <w:r w:rsidR="008B527D" w:rsidRPr="00D91958">
        <w:rPr>
          <w:rFonts w:ascii="Times New Roman" w:hAnsi="Times New Roman" w:cs="Times New Roman"/>
          <w:szCs w:val="22"/>
        </w:rPr>
        <w:t xml:space="preserve">It includes the </w:t>
      </w:r>
      <w:r w:rsidR="00C029FD" w:rsidRPr="00D91958">
        <w:rPr>
          <w:rFonts w:ascii="Times New Roman" w:hAnsi="Times New Roman" w:cs="Times New Roman"/>
          <w:szCs w:val="22"/>
        </w:rPr>
        <w:t xml:space="preserve">estimated parasitic energy demand for mixing and pumping, and </w:t>
      </w:r>
      <w:r w:rsidR="008B527D" w:rsidRPr="00D91958">
        <w:rPr>
          <w:rFonts w:ascii="Times New Roman" w:hAnsi="Times New Roman" w:cs="Times New Roman"/>
          <w:szCs w:val="22"/>
        </w:rPr>
        <w:t xml:space="preserve">from </w:t>
      </w:r>
      <w:r w:rsidR="00C029FD" w:rsidRPr="00D91958">
        <w:rPr>
          <w:rFonts w:ascii="Times New Roman" w:hAnsi="Times New Roman" w:cs="Times New Roman"/>
          <w:szCs w:val="22"/>
        </w:rPr>
        <w:t>fugitive methane losses</w:t>
      </w:r>
      <w:r w:rsidR="008B527D" w:rsidRPr="00D91958">
        <w:rPr>
          <w:rFonts w:ascii="Times New Roman" w:hAnsi="Times New Roman" w:cs="Times New Roman"/>
          <w:szCs w:val="22"/>
        </w:rPr>
        <w:t xml:space="preserve"> in the process. It also takes into account the efficiency of the CHP plant or boiler, and/or the energy use in upgrading and compressing biogas (as appropriate)</w:t>
      </w:r>
      <w:r w:rsidR="00C029FD" w:rsidRPr="00D91958">
        <w:rPr>
          <w:rFonts w:ascii="Times New Roman" w:hAnsi="Times New Roman" w:cs="Times New Roman"/>
          <w:szCs w:val="22"/>
        </w:rPr>
        <w:t xml:space="preserve">. The modelling tool can also include energy requirements for transport and pre and post-processing of feedstock and digestate fractions, energy offset savings from fertiliser substitution and embodied energy in the major plant components but these were not included in the current work unless noted in the text.  The model is written in C# and compiled with a user interface allowing input values to be modified. </w:t>
      </w:r>
      <w:r w:rsidR="008646B3" w:rsidRPr="00D91958">
        <w:rPr>
          <w:rFonts w:ascii="Times New Roman" w:hAnsi="Times New Roman" w:cs="Times New Roman"/>
        </w:rPr>
        <w:t>Unless</w:t>
      </w:r>
      <w:r w:rsidRPr="00D91958">
        <w:rPr>
          <w:rFonts w:ascii="Times New Roman" w:hAnsi="Times New Roman" w:cs="Times New Roman"/>
        </w:rPr>
        <w:t xml:space="preserve"> </w:t>
      </w:r>
      <w:r w:rsidR="008646B3" w:rsidRPr="00D91958">
        <w:rPr>
          <w:rFonts w:ascii="Times New Roman" w:hAnsi="Times New Roman" w:cs="Times New Roman"/>
        </w:rPr>
        <w:t>noted,</w:t>
      </w:r>
      <w:r w:rsidRPr="00D91958">
        <w:rPr>
          <w:rFonts w:ascii="Times New Roman" w:hAnsi="Times New Roman" w:cs="Times New Roman"/>
        </w:rPr>
        <w:t xml:space="preserve"> </w:t>
      </w:r>
      <w:r w:rsidR="00C15DAD" w:rsidRPr="00D91958">
        <w:rPr>
          <w:rFonts w:ascii="Times New Roman" w:hAnsi="Times New Roman" w:cs="Times New Roman"/>
        </w:rPr>
        <w:t>the</w:t>
      </w:r>
      <w:r w:rsidRPr="00D91958">
        <w:rPr>
          <w:rFonts w:ascii="Times New Roman" w:hAnsi="Times New Roman" w:cs="Times New Roman"/>
        </w:rPr>
        <w:t xml:space="preserve"> </w:t>
      </w:r>
      <w:r w:rsidR="00C15DAD" w:rsidRPr="00D91958">
        <w:rPr>
          <w:rFonts w:ascii="Times New Roman" w:hAnsi="Times New Roman" w:cs="Times New Roman"/>
        </w:rPr>
        <w:t>default</w:t>
      </w:r>
      <w:r w:rsidRPr="00D91958">
        <w:rPr>
          <w:rFonts w:ascii="Times New Roman" w:hAnsi="Times New Roman" w:cs="Times New Roman"/>
        </w:rPr>
        <w:t xml:space="preserve"> </w:t>
      </w:r>
      <w:r w:rsidR="00C15DAD" w:rsidRPr="00D91958">
        <w:rPr>
          <w:rFonts w:ascii="Times New Roman" w:hAnsi="Times New Roman" w:cs="Times New Roman"/>
        </w:rPr>
        <w:t>values</w:t>
      </w:r>
      <w:r w:rsidRPr="00D91958">
        <w:rPr>
          <w:rFonts w:ascii="Times New Roman" w:hAnsi="Times New Roman" w:cs="Times New Roman"/>
        </w:rPr>
        <w:t xml:space="preserve"> </w:t>
      </w:r>
      <w:r w:rsidR="00C15DAD" w:rsidRPr="00D91958">
        <w:rPr>
          <w:rFonts w:ascii="Times New Roman" w:hAnsi="Times New Roman" w:cs="Times New Roman"/>
        </w:rPr>
        <w:t>in</w:t>
      </w:r>
      <w:r w:rsidRPr="00D91958">
        <w:rPr>
          <w:rFonts w:ascii="Times New Roman" w:hAnsi="Times New Roman" w:cs="Times New Roman"/>
        </w:rPr>
        <w:t xml:space="preserve"> </w:t>
      </w:r>
      <w:r w:rsidR="00C15DAD" w:rsidRPr="00D91958">
        <w:rPr>
          <w:rFonts w:ascii="Times New Roman" w:hAnsi="Times New Roman" w:cs="Times New Roman"/>
        </w:rPr>
        <w:t>the</w:t>
      </w:r>
      <w:r w:rsidRPr="00D91958">
        <w:rPr>
          <w:rFonts w:ascii="Times New Roman" w:hAnsi="Times New Roman" w:cs="Times New Roman"/>
        </w:rPr>
        <w:t xml:space="preserve"> </w:t>
      </w:r>
      <w:r w:rsidR="008646B3" w:rsidRPr="00D91958">
        <w:rPr>
          <w:rFonts w:ascii="Times New Roman" w:hAnsi="Times New Roman" w:cs="Times New Roman"/>
        </w:rPr>
        <w:t>modelling</w:t>
      </w:r>
      <w:r w:rsidRPr="00D91958">
        <w:rPr>
          <w:rFonts w:ascii="Times New Roman" w:hAnsi="Times New Roman" w:cs="Times New Roman"/>
        </w:rPr>
        <w:t xml:space="preserve"> </w:t>
      </w:r>
      <w:r w:rsidR="00C15DAD" w:rsidRPr="00D91958">
        <w:rPr>
          <w:rFonts w:ascii="Times New Roman" w:hAnsi="Times New Roman" w:cs="Times New Roman"/>
        </w:rPr>
        <w:t>tool</w:t>
      </w:r>
      <w:r w:rsidRPr="00D91958">
        <w:rPr>
          <w:rFonts w:ascii="Times New Roman" w:hAnsi="Times New Roman" w:cs="Times New Roman"/>
        </w:rPr>
        <w:t xml:space="preserve"> </w:t>
      </w:r>
      <w:r w:rsidR="00C15DAD" w:rsidRPr="00D91958">
        <w:rPr>
          <w:rFonts w:ascii="Times New Roman" w:hAnsi="Times New Roman" w:cs="Times New Roman"/>
        </w:rPr>
        <w:t>were</w:t>
      </w:r>
      <w:r w:rsidRPr="00D91958">
        <w:rPr>
          <w:rFonts w:ascii="Times New Roman" w:hAnsi="Times New Roman" w:cs="Times New Roman"/>
        </w:rPr>
        <w:t xml:space="preserve"> </w:t>
      </w:r>
      <w:r w:rsidR="00C15DAD" w:rsidRPr="00D91958">
        <w:rPr>
          <w:rFonts w:ascii="Times New Roman" w:hAnsi="Times New Roman" w:cs="Times New Roman"/>
        </w:rPr>
        <w:t>used</w:t>
      </w:r>
      <w:r w:rsidR="008646B3" w:rsidRPr="00D91958">
        <w:rPr>
          <w:rFonts w:ascii="Times New Roman" w:hAnsi="Times New Roman" w:cs="Times New Roman"/>
        </w:rPr>
        <w:t>.</w:t>
      </w:r>
    </w:p>
    <w:p w:rsidR="00C15DAD" w:rsidRPr="0056727B" w:rsidRDefault="00C15DAD" w:rsidP="00017FB9">
      <w:pPr>
        <w:pStyle w:val="Default"/>
        <w:spacing w:line="480" w:lineRule="auto"/>
        <w:rPr>
          <w:rFonts w:ascii="Times New Roman" w:hAnsi="Times New Roman" w:cs="Times New Roman"/>
        </w:rPr>
      </w:pPr>
    </w:p>
    <w:p w:rsidR="00C15DAD" w:rsidRDefault="00B73BCA" w:rsidP="002A6F10">
      <w:pPr>
        <w:spacing w:line="480" w:lineRule="auto"/>
        <w:jc w:val="left"/>
        <w:rPr>
          <w:rFonts w:ascii="Times New Roman" w:hAnsi="Times New Roman" w:cs="Times New Roman"/>
        </w:rPr>
      </w:pPr>
      <w:r w:rsidRPr="0056727B">
        <w:rPr>
          <w:rFonts w:ascii="Times New Roman" w:hAnsi="Times New Roman" w:cs="Times New Roman"/>
        </w:rPr>
        <w:t>Modelling was carried out for a</w:t>
      </w:r>
      <w:r w:rsidR="0081237E" w:rsidRPr="0056727B">
        <w:rPr>
          <w:rFonts w:ascii="Times New Roman" w:hAnsi="Times New Roman" w:cs="Times New Roman"/>
        </w:rPr>
        <w:t xml:space="preserve"> </w:t>
      </w:r>
      <w:r w:rsidR="00C15DAD" w:rsidRPr="0056727B">
        <w:rPr>
          <w:rFonts w:ascii="Times New Roman" w:hAnsi="Times New Roman" w:cs="Times New Roman"/>
        </w:rPr>
        <w:t>user-defined</w:t>
      </w:r>
      <w:r w:rsidR="0081237E" w:rsidRPr="0056727B">
        <w:rPr>
          <w:rFonts w:ascii="Times New Roman" w:hAnsi="Times New Roman" w:cs="Times New Roman"/>
        </w:rPr>
        <w:t xml:space="preserve"> </w:t>
      </w:r>
      <w:r w:rsidR="00C15DAD" w:rsidRPr="0056727B">
        <w:rPr>
          <w:rFonts w:ascii="Times New Roman" w:hAnsi="Times New Roman" w:cs="Times New Roman"/>
        </w:rPr>
        <w:t>feedstock</w:t>
      </w:r>
      <w:r w:rsidR="0081237E" w:rsidRPr="0056727B">
        <w:rPr>
          <w:rFonts w:ascii="Times New Roman" w:hAnsi="Times New Roman" w:cs="Times New Roman"/>
        </w:rPr>
        <w:t xml:space="preserve"> </w:t>
      </w:r>
      <w:r w:rsidRPr="0056727B">
        <w:rPr>
          <w:rFonts w:ascii="Times New Roman" w:hAnsi="Times New Roman" w:cs="Times New Roman"/>
        </w:rPr>
        <w:t xml:space="preserve">was </w:t>
      </w:r>
      <w:r w:rsidR="00C15DAD" w:rsidRPr="0056727B">
        <w:rPr>
          <w:rFonts w:ascii="Times New Roman" w:hAnsi="Times New Roman" w:cs="Times New Roman"/>
        </w:rPr>
        <w:t>with</w:t>
      </w:r>
      <w:r w:rsidR="0081237E" w:rsidRPr="0056727B">
        <w:rPr>
          <w:rFonts w:ascii="Times New Roman" w:hAnsi="Times New Roman" w:cs="Times New Roman"/>
        </w:rPr>
        <w:t xml:space="preserve"> </w:t>
      </w:r>
      <w:r w:rsidR="008E2BB1" w:rsidRPr="0056727B">
        <w:rPr>
          <w:rFonts w:ascii="Times New Roman" w:hAnsi="Times New Roman" w:cs="Times New Roman"/>
        </w:rPr>
        <w:t>a</w:t>
      </w:r>
      <w:r w:rsidR="0081237E" w:rsidRPr="0056727B">
        <w:rPr>
          <w:rFonts w:ascii="Times New Roman" w:hAnsi="Times New Roman" w:cs="Times New Roman"/>
        </w:rPr>
        <w:t xml:space="preserve"> </w:t>
      </w:r>
      <w:r w:rsidR="008E2BB1" w:rsidRPr="0056727B">
        <w:rPr>
          <w:rFonts w:ascii="Times New Roman" w:hAnsi="Times New Roman" w:cs="Times New Roman"/>
        </w:rPr>
        <w:t>specific</w:t>
      </w:r>
      <w:r w:rsidR="0081237E" w:rsidRPr="0056727B">
        <w:rPr>
          <w:rFonts w:ascii="Times New Roman" w:hAnsi="Times New Roman" w:cs="Times New Roman"/>
        </w:rPr>
        <w:t xml:space="preserve"> </w:t>
      </w:r>
      <w:r w:rsidR="008E2BB1" w:rsidRPr="0056727B">
        <w:rPr>
          <w:rFonts w:ascii="Times New Roman" w:hAnsi="Times New Roman" w:cs="Times New Roman"/>
        </w:rPr>
        <w:t>methane</w:t>
      </w:r>
      <w:r w:rsidR="0081237E" w:rsidRPr="0056727B">
        <w:rPr>
          <w:rFonts w:ascii="Times New Roman" w:hAnsi="Times New Roman" w:cs="Times New Roman"/>
        </w:rPr>
        <w:t xml:space="preserve"> </w:t>
      </w:r>
      <w:r w:rsidR="008E2BB1" w:rsidRPr="0056727B">
        <w:rPr>
          <w:rFonts w:ascii="Times New Roman" w:hAnsi="Times New Roman" w:cs="Times New Roman"/>
        </w:rPr>
        <w:t>production</w:t>
      </w:r>
      <w:r w:rsidR="0081237E" w:rsidRPr="0056727B">
        <w:rPr>
          <w:rFonts w:ascii="Times New Roman" w:hAnsi="Times New Roman" w:cs="Times New Roman"/>
        </w:rPr>
        <w:t xml:space="preserve"> </w:t>
      </w:r>
      <w:r w:rsidR="008E2BB1" w:rsidRPr="0056727B">
        <w:rPr>
          <w:rFonts w:ascii="Times New Roman" w:hAnsi="Times New Roman" w:cs="Times New Roman"/>
        </w:rPr>
        <w:t>(SMP)</w:t>
      </w:r>
      <w:r w:rsidR="0081237E" w:rsidRPr="0056727B">
        <w:rPr>
          <w:rFonts w:ascii="Times New Roman" w:hAnsi="Times New Roman" w:cs="Times New Roman"/>
        </w:rPr>
        <w:t xml:space="preserve"> </w:t>
      </w:r>
      <w:r w:rsidR="008E2BB1" w:rsidRPr="0056727B">
        <w:rPr>
          <w:rFonts w:ascii="Times New Roman" w:hAnsi="Times New Roman" w:cs="Times New Roman"/>
        </w:rPr>
        <w:t>of</w:t>
      </w:r>
      <w:r w:rsidR="0081237E" w:rsidRPr="0056727B">
        <w:rPr>
          <w:rFonts w:ascii="Times New Roman" w:hAnsi="Times New Roman" w:cs="Times New Roman"/>
        </w:rPr>
        <w:t xml:space="preserve"> </w:t>
      </w:r>
      <w:r w:rsidR="00C15DAD" w:rsidRPr="0056727B">
        <w:rPr>
          <w:rFonts w:ascii="Times New Roman" w:hAnsi="Times New Roman" w:cs="Times New Roman"/>
        </w:rPr>
        <w:t>0.45</w:t>
      </w:r>
      <w:r w:rsidR="0081237E" w:rsidRPr="0056727B">
        <w:rPr>
          <w:rFonts w:ascii="Times New Roman" w:hAnsi="Times New Roman" w:cs="Times New Roman"/>
        </w:rPr>
        <w:t xml:space="preserve"> </w:t>
      </w:r>
      <w:r w:rsidR="00C15DAD" w:rsidRPr="0056727B">
        <w:rPr>
          <w:rFonts w:ascii="Times New Roman" w:hAnsi="Times New Roman" w:cs="Times New Roman"/>
        </w:rPr>
        <w:t>L</w:t>
      </w:r>
      <w:r w:rsidR="0081237E" w:rsidRPr="0056727B">
        <w:rPr>
          <w:rFonts w:ascii="Times New Roman" w:hAnsi="Times New Roman" w:cs="Times New Roman"/>
        </w:rPr>
        <w:t xml:space="preserve"> </w:t>
      </w:r>
      <w:r w:rsidR="00C15DAD" w:rsidRPr="0056727B">
        <w:rPr>
          <w:rFonts w:ascii="Times New Roman" w:hAnsi="Times New Roman" w:cs="Times New Roman"/>
        </w:rPr>
        <w:t>CH</w:t>
      </w:r>
      <w:r w:rsidR="00C15DAD" w:rsidRPr="0056727B">
        <w:rPr>
          <w:rFonts w:ascii="Times New Roman" w:hAnsi="Times New Roman" w:cs="Times New Roman"/>
          <w:vertAlign w:val="subscript"/>
        </w:rPr>
        <w:t>4</w:t>
      </w:r>
      <w:r w:rsidR="0081237E" w:rsidRPr="0056727B">
        <w:rPr>
          <w:rFonts w:ascii="Times New Roman" w:hAnsi="Times New Roman" w:cs="Times New Roman"/>
        </w:rPr>
        <w:t xml:space="preserve"> </w:t>
      </w:r>
      <w:r w:rsidR="00C15DAD" w:rsidRPr="0056727B">
        <w:rPr>
          <w:rFonts w:ascii="Times New Roman" w:hAnsi="Times New Roman" w:cs="Times New Roman"/>
        </w:rPr>
        <w:t>g</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15DAD" w:rsidRPr="0056727B">
        <w:rPr>
          <w:rFonts w:ascii="Times New Roman" w:hAnsi="Times New Roman" w:cs="Times New Roman"/>
        </w:rPr>
        <w:t>VS</w:t>
      </w:r>
      <w:r w:rsidR="0081237E" w:rsidRPr="0056727B">
        <w:rPr>
          <w:rFonts w:ascii="Times New Roman" w:hAnsi="Times New Roman" w:cs="Times New Roman"/>
        </w:rPr>
        <w:t xml:space="preserve"> </w:t>
      </w:r>
      <w:r w:rsidR="00C15DAD" w:rsidRPr="0056727B">
        <w:rPr>
          <w:rFonts w:ascii="Times New Roman" w:hAnsi="Times New Roman" w:cs="Times New Roman"/>
        </w:rPr>
        <w:t>added,</w:t>
      </w:r>
      <w:r w:rsidR="0081237E" w:rsidRPr="0056727B">
        <w:rPr>
          <w:rFonts w:ascii="Times New Roman" w:hAnsi="Times New Roman" w:cs="Times New Roman"/>
        </w:rPr>
        <w:t xml:space="preserve"> </w:t>
      </w:r>
      <w:r w:rsidR="00C15DAD" w:rsidRPr="0056727B">
        <w:rPr>
          <w:rFonts w:ascii="Times New Roman" w:hAnsi="Times New Roman" w:cs="Times New Roman"/>
        </w:rPr>
        <w:t>60%</w:t>
      </w:r>
      <w:r w:rsidR="0081237E" w:rsidRPr="0056727B">
        <w:rPr>
          <w:rFonts w:ascii="Times New Roman" w:hAnsi="Times New Roman" w:cs="Times New Roman"/>
        </w:rPr>
        <w:t xml:space="preserve"> </w:t>
      </w:r>
      <w:r w:rsidR="00C15DAD" w:rsidRPr="0056727B">
        <w:rPr>
          <w:rFonts w:ascii="Times New Roman" w:hAnsi="Times New Roman" w:cs="Times New Roman"/>
        </w:rPr>
        <w:t>CH</w:t>
      </w:r>
      <w:r w:rsidR="00C15DAD" w:rsidRPr="0056727B">
        <w:rPr>
          <w:rFonts w:ascii="Times New Roman" w:hAnsi="Times New Roman" w:cs="Times New Roman"/>
          <w:vertAlign w:val="subscript"/>
        </w:rPr>
        <w:t>4</w:t>
      </w:r>
      <w:r w:rsidR="0081237E" w:rsidRPr="0056727B">
        <w:rPr>
          <w:rFonts w:ascii="Times New Roman" w:hAnsi="Times New Roman" w:cs="Times New Roman"/>
        </w:rPr>
        <w:t xml:space="preserve"> </w:t>
      </w:r>
      <w:r w:rsidR="00C15DAD" w:rsidRPr="0056727B">
        <w:rPr>
          <w:rFonts w:ascii="Times New Roman" w:hAnsi="Times New Roman" w:cs="Times New Roman"/>
        </w:rPr>
        <w:t>in</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biogas,</w:t>
      </w:r>
      <w:r w:rsidR="0081237E" w:rsidRPr="0056727B">
        <w:rPr>
          <w:rFonts w:ascii="Times New Roman" w:hAnsi="Times New Roman" w:cs="Times New Roman"/>
        </w:rPr>
        <w:t xml:space="preserve"> </w:t>
      </w:r>
      <w:r w:rsidR="00C15DAD" w:rsidRPr="0056727B">
        <w:rPr>
          <w:rFonts w:ascii="Times New Roman" w:hAnsi="Times New Roman" w:cs="Times New Roman"/>
        </w:rPr>
        <w:t>TS</w:t>
      </w:r>
      <w:r w:rsidR="0081237E" w:rsidRPr="0056727B">
        <w:rPr>
          <w:rFonts w:ascii="Times New Roman" w:hAnsi="Times New Roman" w:cs="Times New Roman"/>
        </w:rPr>
        <w:t xml:space="preserve"> </w:t>
      </w:r>
      <w:r w:rsidR="00C15DAD" w:rsidRPr="0056727B">
        <w:rPr>
          <w:rFonts w:ascii="Times New Roman" w:hAnsi="Times New Roman" w:cs="Times New Roman"/>
        </w:rPr>
        <w:t>23.9%,</w:t>
      </w:r>
      <w:r w:rsidR="0081237E" w:rsidRPr="0056727B">
        <w:rPr>
          <w:rFonts w:ascii="Times New Roman" w:hAnsi="Times New Roman" w:cs="Times New Roman"/>
        </w:rPr>
        <w:t xml:space="preserve"> </w:t>
      </w:r>
      <w:r w:rsidR="00C15DAD" w:rsidRPr="0056727B">
        <w:rPr>
          <w:rFonts w:ascii="Times New Roman" w:hAnsi="Times New Roman" w:cs="Times New Roman"/>
        </w:rPr>
        <w:t>VS</w:t>
      </w:r>
      <w:r w:rsidR="0081237E" w:rsidRPr="0056727B">
        <w:rPr>
          <w:rFonts w:ascii="Times New Roman" w:hAnsi="Times New Roman" w:cs="Times New Roman"/>
        </w:rPr>
        <w:t xml:space="preserve"> </w:t>
      </w:r>
      <w:r w:rsidR="00C15DAD" w:rsidRPr="0056727B">
        <w:rPr>
          <w:rFonts w:ascii="Times New Roman" w:hAnsi="Times New Roman" w:cs="Times New Roman"/>
        </w:rPr>
        <w:t>90.5%</w:t>
      </w:r>
      <w:r w:rsidR="0081237E" w:rsidRPr="0056727B">
        <w:rPr>
          <w:rFonts w:ascii="Times New Roman" w:hAnsi="Times New Roman" w:cs="Times New Roman"/>
        </w:rPr>
        <w:t xml:space="preserve"> </w:t>
      </w:r>
      <w:r w:rsidR="00C15DAD" w:rsidRPr="0056727B">
        <w:rPr>
          <w:rFonts w:ascii="Times New Roman" w:hAnsi="Times New Roman" w:cs="Times New Roman"/>
        </w:rPr>
        <w:t>of</w:t>
      </w:r>
      <w:r w:rsidR="0081237E" w:rsidRPr="0056727B">
        <w:rPr>
          <w:rFonts w:ascii="Times New Roman" w:hAnsi="Times New Roman" w:cs="Times New Roman"/>
        </w:rPr>
        <w:t xml:space="preserve"> </w:t>
      </w:r>
      <w:r w:rsidR="00C15DAD" w:rsidRPr="0056727B">
        <w:rPr>
          <w:rFonts w:ascii="Times New Roman" w:hAnsi="Times New Roman" w:cs="Times New Roman"/>
        </w:rPr>
        <w:t>TS,</w:t>
      </w:r>
      <w:r w:rsidR="0081237E" w:rsidRPr="0056727B">
        <w:rPr>
          <w:rFonts w:ascii="Times New Roman" w:hAnsi="Times New Roman" w:cs="Times New Roman"/>
        </w:rPr>
        <w:t xml:space="preserve"> </w:t>
      </w:r>
      <w:r w:rsidR="00C15DAD" w:rsidRPr="0056727B">
        <w:rPr>
          <w:rFonts w:ascii="Times New Roman" w:hAnsi="Times New Roman" w:cs="Times New Roman"/>
        </w:rPr>
        <w:t>nutrient</w:t>
      </w:r>
      <w:r w:rsidR="0081237E" w:rsidRPr="0056727B">
        <w:rPr>
          <w:rFonts w:ascii="Times New Roman" w:hAnsi="Times New Roman" w:cs="Times New Roman"/>
        </w:rPr>
        <w:t xml:space="preserve"> </w:t>
      </w:r>
      <w:r w:rsidR="00C15DAD" w:rsidRPr="0056727B">
        <w:rPr>
          <w:rFonts w:ascii="Times New Roman" w:hAnsi="Times New Roman" w:cs="Times New Roman"/>
        </w:rPr>
        <w:t>values</w:t>
      </w:r>
      <w:r w:rsidR="0081237E" w:rsidRPr="0056727B">
        <w:rPr>
          <w:rFonts w:ascii="Times New Roman" w:hAnsi="Times New Roman" w:cs="Times New Roman"/>
        </w:rPr>
        <w:t xml:space="preserve"> </w:t>
      </w:r>
      <w:r w:rsidR="00C15DAD" w:rsidRPr="0056727B">
        <w:rPr>
          <w:rFonts w:ascii="Times New Roman" w:hAnsi="Times New Roman" w:cs="Times New Roman"/>
        </w:rPr>
        <w:t>31</w:t>
      </w:r>
      <w:r w:rsidR="0081237E" w:rsidRPr="0056727B">
        <w:rPr>
          <w:rFonts w:ascii="Times New Roman" w:hAnsi="Times New Roman" w:cs="Times New Roman"/>
        </w:rPr>
        <w:t xml:space="preserve"> </w:t>
      </w:r>
      <w:r w:rsidR="00C15DAD" w:rsidRPr="0056727B">
        <w:rPr>
          <w:rFonts w:ascii="Times New Roman" w:hAnsi="Times New Roman" w:cs="Times New Roman"/>
        </w:rPr>
        <w:t>g</w:t>
      </w:r>
      <w:r w:rsidR="0081237E" w:rsidRPr="0056727B">
        <w:rPr>
          <w:rFonts w:ascii="Times New Roman" w:hAnsi="Times New Roman" w:cs="Times New Roman"/>
        </w:rPr>
        <w:t xml:space="preserve"> </w:t>
      </w:r>
      <w:r w:rsidR="00C15DAD" w:rsidRPr="0056727B">
        <w:rPr>
          <w:rFonts w:ascii="Times New Roman" w:hAnsi="Times New Roman" w:cs="Times New Roman"/>
        </w:rPr>
        <w:t>N</w:t>
      </w:r>
      <w:r w:rsidR="0081237E" w:rsidRPr="0056727B">
        <w:rPr>
          <w:rFonts w:ascii="Times New Roman" w:hAnsi="Times New Roman" w:cs="Times New Roman"/>
        </w:rPr>
        <w:t xml:space="preserve"> </w:t>
      </w:r>
      <w:r w:rsidR="00C15DAD" w:rsidRPr="0056727B">
        <w:rPr>
          <w:rFonts w:ascii="Times New Roman" w:hAnsi="Times New Roman" w:cs="Times New Roman"/>
        </w:rPr>
        <w:t>kg</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15DAD" w:rsidRPr="0056727B">
        <w:rPr>
          <w:rFonts w:ascii="Times New Roman" w:hAnsi="Times New Roman" w:cs="Times New Roman"/>
        </w:rPr>
        <w:t>TS,</w:t>
      </w:r>
      <w:r w:rsidR="0081237E" w:rsidRPr="0056727B">
        <w:rPr>
          <w:rFonts w:ascii="Times New Roman" w:hAnsi="Times New Roman" w:cs="Times New Roman"/>
        </w:rPr>
        <w:t xml:space="preserve"> </w:t>
      </w:r>
      <w:r w:rsidR="00C15DAD" w:rsidRPr="0056727B">
        <w:rPr>
          <w:rFonts w:ascii="Times New Roman" w:hAnsi="Times New Roman" w:cs="Times New Roman"/>
        </w:rPr>
        <w:t>4</w:t>
      </w:r>
      <w:r w:rsidR="0081237E" w:rsidRPr="0056727B">
        <w:rPr>
          <w:rFonts w:ascii="Times New Roman" w:hAnsi="Times New Roman" w:cs="Times New Roman"/>
        </w:rPr>
        <w:t xml:space="preserve"> </w:t>
      </w:r>
      <w:r w:rsidR="00C15DAD" w:rsidRPr="0056727B">
        <w:rPr>
          <w:rFonts w:ascii="Times New Roman" w:hAnsi="Times New Roman" w:cs="Times New Roman"/>
        </w:rPr>
        <w:t>g</w:t>
      </w:r>
      <w:r w:rsidR="0081237E" w:rsidRPr="0056727B">
        <w:rPr>
          <w:rFonts w:ascii="Times New Roman" w:hAnsi="Times New Roman" w:cs="Times New Roman"/>
        </w:rPr>
        <w:t xml:space="preserve"> </w:t>
      </w:r>
      <w:r w:rsidR="00C15DAD" w:rsidRPr="0056727B">
        <w:rPr>
          <w:rFonts w:ascii="Times New Roman" w:hAnsi="Times New Roman" w:cs="Times New Roman"/>
        </w:rPr>
        <w:t>P</w:t>
      </w:r>
      <w:r w:rsidR="0081237E" w:rsidRPr="0056727B">
        <w:rPr>
          <w:rFonts w:ascii="Times New Roman" w:hAnsi="Times New Roman" w:cs="Times New Roman"/>
        </w:rPr>
        <w:t xml:space="preserve"> </w:t>
      </w:r>
      <w:r w:rsidR="00C15DAD" w:rsidRPr="0056727B">
        <w:rPr>
          <w:rFonts w:ascii="Times New Roman" w:hAnsi="Times New Roman" w:cs="Times New Roman"/>
        </w:rPr>
        <w:t>kg</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15DAD" w:rsidRPr="0056727B">
        <w:rPr>
          <w:rFonts w:ascii="Times New Roman" w:hAnsi="Times New Roman" w:cs="Times New Roman"/>
        </w:rPr>
        <w:t>TS,</w:t>
      </w:r>
      <w:r w:rsidR="0081237E" w:rsidRPr="0056727B">
        <w:rPr>
          <w:rFonts w:ascii="Times New Roman" w:hAnsi="Times New Roman" w:cs="Times New Roman"/>
        </w:rPr>
        <w:t xml:space="preserve"> </w:t>
      </w:r>
      <w:r w:rsidR="00C15DAD" w:rsidRPr="0056727B">
        <w:rPr>
          <w:rFonts w:ascii="Times New Roman" w:hAnsi="Times New Roman" w:cs="Times New Roman"/>
        </w:rPr>
        <w:t>13</w:t>
      </w:r>
      <w:r w:rsidR="0081237E" w:rsidRPr="0056727B">
        <w:rPr>
          <w:rFonts w:ascii="Times New Roman" w:hAnsi="Times New Roman" w:cs="Times New Roman"/>
        </w:rPr>
        <w:t xml:space="preserve"> </w:t>
      </w:r>
      <w:r w:rsidR="00C15DAD" w:rsidRPr="0056727B">
        <w:rPr>
          <w:rFonts w:ascii="Times New Roman" w:hAnsi="Times New Roman" w:cs="Times New Roman"/>
        </w:rPr>
        <w:t>g</w:t>
      </w:r>
      <w:r w:rsidR="0081237E" w:rsidRPr="0056727B">
        <w:rPr>
          <w:rFonts w:ascii="Times New Roman" w:hAnsi="Times New Roman" w:cs="Times New Roman"/>
        </w:rPr>
        <w:t xml:space="preserve"> </w:t>
      </w:r>
      <w:r w:rsidR="00C15DAD" w:rsidRPr="0056727B">
        <w:rPr>
          <w:rFonts w:ascii="Times New Roman" w:hAnsi="Times New Roman" w:cs="Times New Roman"/>
        </w:rPr>
        <w:t>K</w:t>
      </w:r>
      <w:r w:rsidR="0081237E" w:rsidRPr="0056727B">
        <w:rPr>
          <w:rFonts w:ascii="Times New Roman" w:hAnsi="Times New Roman" w:cs="Times New Roman"/>
        </w:rPr>
        <w:t xml:space="preserve"> </w:t>
      </w:r>
      <w:r w:rsidR="00C15DAD" w:rsidRPr="0056727B">
        <w:rPr>
          <w:rFonts w:ascii="Times New Roman" w:hAnsi="Times New Roman" w:cs="Times New Roman"/>
        </w:rPr>
        <w:t>kg</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15DAD" w:rsidRPr="0056727B">
        <w:rPr>
          <w:rFonts w:ascii="Times New Roman" w:hAnsi="Times New Roman" w:cs="Times New Roman"/>
        </w:rPr>
        <w:t>TS,</w:t>
      </w:r>
      <w:r w:rsidR="0081237E" w:rsidRPr="0056727B">
        <w:rPr>
          <w:rFonts w:ascii="Times New Roman" w:hAnsi="Times New Roman" w:cs="Times New Roman"/>
        </w:rPr>
        <w:t xml:space="preserve"> </w:t>
      </w:r>
      <w:r w:rsidR="00C15DAD" w:rsidRPr="0056727B">
        <w:rPr>
          <w:rFonts w:ascii="Times New Roman" w:hAnsi="Times New Roman" w:cs="Times New Roman"/>
        </w:rPr>
        <w:t>and</w:t>
      </w:r>
      <w:r w:rsidR="0081237E" w:rsidRPr="0056727B">
        <w:rPr>
          <w:rFonts w:ascii="Times New Roman" w:hAnsi="Times New Roman" w:cs="Times New Roman"/>
        </w:rPr>
        <w:t xml:space="preserve"> </w:t>
      </w:r>
      <w:r w:rsidR="00C15DAD" w:rsidRPr="0056727B">
        <w:rPr>
          <w:rFonts w:ascii="Times New Roman" w:hAnsi="Times New Roman" w:cs="Times New Roman"/>
        </w:rPr>
        <w:t>10</w:t>
      </w:r>
      <w:r w:rsidR="0081237E" w:rsidRPr="0056727B">
        <w:rPr>
          <w:rFonts w:ascii="Times New Roman" w:hAnsi="Times New Roman" w:cs="Times New Roman"/>
        </w:rPr>
        <w:t xml:space="preserve"> </w:t>
      </w:r>
      <w:r w:rsidR="00C15DAD" w:rsidRPr="0056727B">
        <w:rPr>
          <w:rFonts w:ascii="Times New Roman" w:hAnsi="Times New Roman" w:cs="Times New Roman"/>
        </w:rPr>
        <w:t>kWh</w:t>
      </w:r>
      <w:r w:rsidR="0081237E" w:rsidRPr="0056727B">
        <w:rPr>
          <w:rFonts w:ascii="Times New Roman" w:hAnsi="Times New Roman" w:cs="Times New Roman"/>
        </w:rPr>
        <w:t xml:space="preserve"> </w:t>
      </w:r>
      <w:r w:rsidR="00C15DAD" w:rsidRPr="0056727B">
        <w:rPr>
          <w:rFonts w:ascii="Times New Roman" w:hAnsi="Times New Roman" w:cs="Times New Roman"/>
        </w:rPr>
        <w:t>tonne</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15DAD" w:rsidRPr="0056727B">
        <w:rPr>
          <w:rFonts w:ascii="Times New Roman" w:hAnsi="Times New Roman" w:cs="Times New Roman"/>
        </w:rPr>
        <w:t>parasitic</w:t>
      </w:r>
      <w:r w:rsidR="0081237E" w:rsidRPr="0056727B">
        <w:rPr>
          <w:rFonts w:ascii="Times New Roman" w:hAnsi="Times New Roman" w:cs="Times New Roman"/>
        </w:rPr>
        <w:t xml:space="preserve"> </w:t>
      </w:r>
      <w:r w:rsidR="00C15DAD" w:rsidRPr="0056727B">
        <w:rPr>
          <w:rFonts w:ascii="Times New Roman" w:hAnsi="Times New Roman" w:cs="Times New Roman"/>
        </w:rPr>
        <w:t>energy</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feedstock</w:t>
      </w:r>
      <w:r w:rsidR="0081237E" w:rsidRPr="0056727B">
        <w:rPr>
          <w:rFonts w:ascii="Times New Roman" w:hAnsi="Times New Roman" w:cs="Times New Roman"/>
        </w:rPr>
        <w:t xml:space="preserve"> </w:t>
      </w:r>
      <w:r w:rsidR="00C15DAD" w:rsidRPr="0056727B">
        <w:rPr>
          <w:rFonts w:ascii="Times New Roman" w:hAnsi="Times New Roman" w:cs="Times New Roman"/>
        </w:rPr>
        <w:t>(not</w:t>
      </w:r>
      <w:r w:rsidR="0081237E" w:rsidRPr="0056727B">
        <w:rPr>
          <w:rFonts w:ascii="Times New Roman" w:hAnsi="Times New Roman" w:cs="Times New Roman"/>
        </w:rPr>
        <w:t xml:space="preserve"> </w:t>
      </w:r>
      <w:r w:rsidR="00C15DAD" w:rsidRPr="0056727B">
        <w:rPr>
          <w:rFonts w:ascii="Times New Roman" w:hAnsi="Times New Roman" w:cs="Times New Roman"/>
        </w:rPr>
        <w:t>including</w:t>
      </w:r>
      <w:r w:rsidR="0081237E" w:rsidRPr="0056727B">
        <w:rPr>
          <w:rFonts w:ascii="Times New Roman" w:hAnsi="Times New Roman" w:cs="Times New Roman"/>
        </w:rPr>
        <w:t xml:space="preserve"> </w:t>
      </w:r>
      <w:r w:rsidR="00C15DAD" w:rsidRPr="0056727B">
        <w:rPr>
          <w:rFonts w:ascii="Times New Roman" w:hAnsi="Times New Roman" w:cs="Times New Roman"/>
        </w:rPr>
        <w:t>dilution).</w:t>
      </w:r>
      <w:r w:rsidR="0081237E" w:rsidRPr="0056727B">
        <w:rPr>
          <w:rFonts w:ascii="Times New Roman" w:hAnsi="Times New Roman" w:cs="Times New Roman"/>
        </w:rPr>
        <w:t xml:space="preserve"> </w:t>
      </w:r>
      <w:r w:rsidR="00C15DAD" w:rsidRPr="0056727B">
        <w:rPr>
          <w:rFonts w:ascii="Times New Roman" w:hAnsi="Times New Roman" w:cs="Times New Roman"/>
        </w:rPr>
        <w:t>These</w:t>
      </w:r>
      <w:r w:rsidR="0081237E" w:rsidRPr="0056727B">
        <w:rPr>
          <w:rFonts w:ascii="Times New Roman" w:hAnsi="Times New Roman" w:cs="Times New Roman"/>
        </w:rPr>
        <w:t xml:space="preserve"> </w:t>
      </w:r>
      <w:r w:rsidR="00C15DAD" w:rsidRPr="0056727B">
        <w:rPr>
          <w:rFonts w:ascii="Times New Roman" w:hAnsi="Times New Roman" w:cs="Times New Roman"/>
        </w:rPr>
        <w:t>properties</w:t>
      </w:r>
      <w:r w:rsidR="0081237E" w:rsidRPr="0056727B">
        <w:rPr>
          <w:rFonts w:ascii="Times New Roman" w:hAnsi="Times New Roman" w:cs="Times New Roman"/>
        </w:rPr>
        <w:t xml:space="preserve"> </w:t>
      </w:r>
      <w:r w:rsidR="00C15DAD" w:rsidRPr="0056727B">
        <w:rPr>
          <w:rFonts w:ascii="Times New Roman" w:hAnsi="Times New Roman" w:cs="Times New Roman"/>
        </w:rPr>
        <w:t>were</w:t>
      </w:r>
      <w:r w:rsidR="0081237E" w:rsidRPr="0056727B">
        <w:rPr>
          <w:rFonts w:ascii="Times New Roman" w:hAnsi="Times New Roman" w:cs="Times New Roman"/>
        </w:rPr>
        <w:t xml:space="preserve"> </w:t>
      </w:r>
      <w:r w:rsidR="00C15DAD" w:rsidRPr="0056727B">
        <w:rPr>
          <w:rFonts w:ascii="Times New Roman" w:hAnsi="Times New Roman" w:cs="Times New Roman"/>
        </w:rPr>
        <w:t>based</w:t>
      </w:r>
      <w:r w:rsidR="0081237E" w:rsidRPr="0056727B">
        <w:rPr>
          <w:rFonts w:ascii="Times New Roman" w:hAnsi="Times New Roman" w:cs="Times New Roman"/>
        </w:rPr>
        <w:t xml:space="preserve"> </w:t>
      </w:r>
      <w:r w:rsidR="00C15DAD" w:rsidRPr="0056727B">
        <w:rPr>
          <w:rFonts w:ascii="Times New Roman" w:hAnsi="Times New Roman" w:cs="Times New Roman"/>
        </w:rPr>
        <w:t>on</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current</w:t>
      </w:r>
      <w:r w:rsidR="0081237E" w:rsidRPr="0056727B">
        <w:rPr>
          <w:rFonts w:ascii="Times New Roman" w:hAnsi="Times New Roman" w:cs="Times New Roman"/>
        </w:rPr>
        <w:t xml:space="preserve"> </w:t>
      </w:r>
      <w:r w:rsidR="00C15DAD" w:rsidRPr="0056727B">
        <w:rPr>
          <w:rFonts w:ascii="Times New Roman" w:hAnsi="Times New Roman" w:cs="Times New Roman"/>
        </w:rPr>
        <w:t>feedstock,</w:t>
      </w:r>
      <w:r w:rsidR="0081237E" w:rsidRPr="0056727B">
        <w:rPr>
          <w:rFonts w:ascii="Times New Roman" w:hAnsi="Times New Roman" w:cs="Times New Roman"/>
        </w:rPr>
        <w:t xml:space="preserve"> </w:t>
      </w:r>
      <w:r w:rsidR="00C15DAD" w:rsidRPr="0056727B">
        <w:rPr>
          <w:rFonts w:ascii="Times New Roman" w:hAnsi="Times New Roman" w:cs="Times New Roman"/>
        </w:rPr>
        <w:t>but</w:t>
      </w:r>
      <w:r w:rsidR="0081237E" w:rsidRPr="0056727B">
        <w:rPr>
          <w:rFonts w:ascii="Times New Roman" w:hAnsi="Times New Roman" w:cs="Times New Roman"/>
        </w:rPr>
        <w:t xml:space="preserve"> </w:t>
      </w:r>
      <w:r w:rsidR="00C15DAD" w:rsidRPr="0056727B">
        <w:rPr>
          <w:rFonts w:ascii="Times New Roman" w:hAnsi="Times New Roman" w:cs="Times New Roman"/>
        </w:rPr>
        <w:t>are</w:t>
      </w:r>
      <w:r w:rsidR="0081237E" w:rsidRPr="0056727B">
        <w:rPr>
          <w:rFonts w:ascii="Times New Roman" w:hAnsi="Times New Roman" w:cs="Times New Roman"/>
        </w:rPr>
        <w:t xml:space="preserve"> </w:t>
      </w:r>
      <w:r w:rsidR="00C15DAD" w:rsidRPr="0056727B">
        <w:rPr>
          <w:rFonts w:ascii="Times New Roman" w:hAnsi="Times New Roman" w:cs="Times New Roman"/>
        </w:rPr>
        <w:t>closely</w:t>
      </w:r>
      <w:r w:rsidR="0081237E" w:rsidRPr="0056727B">
        <w:rPr>
          <w:rFonts w:ascii="Times New Roman" w:hAnsi="Times New Roman" w:cs="Times New Roman"/>
        </w:rPr>
        <w:t xml:space="preserve"> </w:t>
      </w:r>
      <w:r w:rsidR="00C15DAD" w:rsidRPr="0056727B">
        <w:rPr>
          <w:rFonts w:ascii="Times New Roman" w:hAnsi="Times New Roman" w:cs="Times New Roman"/>
        </w:rPr>
        <w:t>similar</w:t>
      </w:r>
      <w:r w:rsidR="0081237E" w:rsidRPr="0056727B">
        <w:rPr>
          <w:rFonts w:ascii="Times New Roman" w:hAnsi="Times New Roman" w:cs="Times New Roman"/>
        </w:rPr>
        <w:t xml:space="preserve"> </w:t>
      </w:r>
      <w:r w:rsidR="00C15DAD" w:rsidRPr="0056727B">
        <w:rPr>
          <w:rFonts w:ascii="Times New Roman" w:hAnsi="Times New Roman" w:cs="Times New Roman"/>
        </w:rPr>
        <w:t>to</w:t>
      </w:r>
      <w:r w:rsidR="0081237E" w:rsidRPr="0056727B">
        <w:rPr>
          <w:rFonts w:ascii="Times New Roman" w:hAnsi="Times New Roman" w:cs="Times New Roman"/>
        </w:rPr>
        <w:t xml:space="preserve"> </w:t>
      </w:r>
      <w:r w:rsidR="00C15DAD" w:rsidRPr="0056727B">
        <w:rPr>
          <w:rFonts w:ascii="Times New Roman" w:hAnsi="Times New Roman" w:cs="Times New Roman"/>
        </w:rPr>
        <w:t>default</w:t>
      </w:r>
      <w:r w:rsidR="0081237E" w:rsidRPr="0056727B">
        <w:rPr>
          <w:rFonts w:ascii="Times New Roman" w:hAnsi="Times New Roman" w:cs="Times New Roman"/>
        </w:rPr>
        <w:t xml:space="preserve"> </w:t>
      </w:r>
      <w:r w:rsidR="00C15DAD" w:rsidRPr="0056727B">
        <w:rPr>
          <w:rFonts w:ascii="Times New Roman" w:hAnsi="Times New Roman" w:cs="Times New Roman"/>
        </w:rPr>
        <w:t>values</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source</w:t>
      </w:r>
      <w:r w:rsidR="0081237E" w:rsidRPr="0056727B">
        <w:rPr>
          <w:rFonts w:ascii="Times New Roman" w:hAnsi="Times New Roman" w:cs="Times New Roman"/>
        </w:rPr>
        <w:t xml:space="preserve"> </w:t>
      </w:r>
      <w:r w:rsidR="00C15DAD" w:rsidRPr="0056727B">
        <w:rPr>
          <w:rFonts w:ascii="Times New Roman" w:hAnsi="Times New Roman" w:cs="Times New Roman"/>
        </w:rPr>
        <w:t>segregated</w:t>
      </w:r>
      <w:r w:rsidR="0081237E" w:rsidRPr="0056727B">
        <w:rPr>
          <w:rFonts w:ascii="Times New Roman" w:hAnsi="Times New Roman" w:cs="Times New Roman"/>
        </w:rPr>
        <w:t xml:space="preserve"> </w:t>
      </w:r>
      <w:r w:rsidR="00C15DAD" w:rsidRPr="0056727B">
        <w:rPr>
          <w:rFonts w:ascii="Times New Roman" w:hAnsi="Times New Roman" w:cs="Times New Roman"/>
        </w:rPr>
        <w:t>domestic</w:t>
      </w:r>
      <w:r w:rsidR="0081237E" w:rsidRPr="0056727B">
        <w:rPr>
          <w:rFonts w:ascii="Times New Roman" w:hAnsi="Times New Roman" w:cs="Times New Roman"/>
        </w:rPr>
        <w:t xml:space="preserve"> </w:t>
      </w:r>
      <w:r w:rsidR="00C15DAD" w:rsidRPr="0056727B">
        <w:rPr>
          <w:rFonts w:ascii="Times New Roman" w:hAnsi="Times New Roman" w:cs="Times New Roman"/>
        </w:rPr>
        <w:t>food</w:t>
      </w:r>
      <w:r w:rsidR="0081237E" w:rsidRPr="0056727B">
        <w:rPr>
          <w:rFonts w:ascii="Times New Roman" w:hAnsi="Times New Roman" w:cs="Times New Roman"/>
        </w:rPr>
        <w:t xml:space="preserve"> </w:t>
      </w:r>
      <w:r w:rsidR="00C15DAD" w:rsidRPr="0056727B">
        <w:rPr>
          <w:rFonts w:ascii="Times New Roman" w:hAnsi="Times New Roman" w:cs="Times New Roman"/>
        </w:rPr>
        <w:t>waste</w:t>
      </w:r>
      <w:r w:rsidR="0081237E" w:rsidRPr="0056727B">
        <w:rPr>
          <w:rFonts w:ascii="Times New Roman" w:hAnsi="Times New Roman" w:cs="Times New Roman"/>
        </w:rPr>
        <w:t xml:space="preserve"> </w:t>
      </w:r>
      <w:r w:rsidR="00C15DAD" w:rsidRPr="0056727B">
        <w:rPr>
          <w:rFonts w:ascii="Times New Roman" w:hAnsi="Times New Roman" w:cs="Times New Roman"/>
        </w:rPr>
        <w:t>in</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ADAT</w:t>
      </w:r>
      <w:r w:rsidR="0081237E" w:rsidRPr="0056727B">
        <w:rPr>
          <w:rFonts w:ascii="Times New Roman" w:hAnsi="Times New Roman" w:cs="Times New Roman"/>
        </w:rPr>
        <w:t xml:space="preserve"> </w:t>
      </w:r>
      <w:r w:rsidR="00C15DAD" w:rsidRPr="0056727B">
        <w:rPr>
          <w:rFonts w:ascii="Times New Roman" w:hAnsi="Times New Roman" w:cs="Times New Roman"/>
        </w:rPr>
        <w:t>modelling</w:t>
      </w:r>
      <w:r w:rsidR="0081237E" w:rsidRPr="0056727B">
        <w:rPr>
          <w:rFonts w:ascii="Times New Roman" w:hAnsi="Times New Roman" w:cs="Times New Roman"/>
        </w:rPr>
        <w:t xml:space="preserve"> </w:t>
      </w:r>
      <w:r w:rsidR="00C15DAD" w:rsidRPr="0056727B">
        <w:rPr>
          <w:rFonts w:ascii="Times New Roman" w:hAnsi="Times New Roman" w:cs="Times New Roman"/>
        </w:rPr>
        <w:t>tool.</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SMP</w:t>
      </w:r>
      <w:r w:rsidR="0081237E" w:rsidRPr="0056727B">
        <w:rPr>
          <w:rFonts w:ascii="Times New Roman" w:hAnsi="Times New Roman" w:cs="Times New Roman"/>
        </w:rPr>
        <w:t xml:space="preserve"> </w:t>
      </w:r>
      <w:r w:rsidR="00C15DAD" w:rsidRPr="0056727B">
        <w:rPr>
          <w:rFonts w:ascii="Times New Roman" w:hAnsi="Times New Roman" w:cs="Times New Roman"/>
        </w:rPr>
        <w:t>value</w:t>
      </w:r>
      <w:r w:rsidR="0081237E" w:rsidRPr="0056727B">
        <w:rPr>
          <w:rFonts w:ascii="Times New Roman" w:hAnsi="Times New Roman" w:cs="Times New Roman"/>
        </w:rPr>
        <w:t xml:space="preserve"> </w:t>
      </w:r>
      <w:r w:rsidR="00C15DAD" w:rsidRPr="0056727B">
        <w:rPr>
          <w:rFonts w:ascii="Times New Roman" w:hAnsi="Times New Roman" w:cs="Times New Roman"/>
        </w:rPr>
        <w:t>used</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modelling</w:t>
      </w:r>
      <w:r w:rsidR="0081237E" w:rsidRPr="0056727B">
        <w:rPr>
          <w:rFonts w:ascii="Times New Roman" w:hAnsi="Times New Roman" w:cs="Times New Roman"/>
        </w:rPr>
        <w:t xml:space="preserve"> </w:t>
      </w:r>
      <w:r w:rsidR="00C15DAD" w:rsidRPr="0056727B">
        <w:rPr>
          <w:rFonts w:ascii="Times New Roman" w:hAnsi="Times New Roman" w:cs="Times New Roman"/>
        </w:rPr>
        <w:t>mesophilic</w:t>
      </w:r>
      <w:r w:rsidR="0081237E" w:rsidRPr="0056727B">
        <w:rPr>
          <w:rFonts w:ascii="Times New Roman" w:hAnsi="Times New Roman" w:cs="Times New Roman"/>
        </w:rPr>
        <w:t xml:space="preserve"> </w:t>
      </w:r>
      <w:r w:rsidR="00C15DAD" w:rsidRPr="0056727B">
        <w:rPr>
          <w:rFonts w:ascii="Times New Roman" w:hAnsi="Times New Roman" w:cs="Times New Roman"/>
        </w:rPr>
        <w:t>digestion</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same</w:t>
      </w:r>
      <w:r w:rsidR="0081237E" w:rsidRPr="0056727B">
        <w:rPr>
          <w:rFonts w:ascii="Times New Roman" w:hAnsi="Times New Roman" w:cs="Times New Roman"/>
        </w:rPr>
        <w:t xml:space="preserve"> </w:t>
      </w:r>
      <w:r w:rsidR="00C15DAD" w:rsidRPr="0056727B">
        <w:rPr>
          <w:rFonts w:ascii="Times New Roman" w:hAnsi="Times New Roman" w:cs="Times New Roman"/>
        </w:rPr>
        <w:t>as</w:t>
      </w:r>
      <w:r w:rsidR="0081237E" w:rsidRPr="0056727B">
        <w:rPr>
          <w:rFonts w:ascii="Times New Roman" w:hAnsi="Times New Roman" w:cs="Times New Roman"/>
        </w:rPr>
        <w:t xml:space="preserve"> </w:t>
      </w:r>
      <w:r w:rsidR="00C15DAD" w:rsidRPr="0056727B">
        <w:rPr>
          <w:rFonts w:ascii="Times New Roman" w:hAnsi="Times New Roman" w:cs="Times New Roman"/>
        </w:rPr>
        <w:t>that</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thermophilic,</w:t>
      </w:r>
      <w:r w:rsidR="0081237E" w:rsidRPr="0056727B">
        <w:rPr>
          <w:rFonts w:ascii="Times New Roman" w:hAnsi="Times New Roman" w:cs="Times New Roman"/>
        </w:rPr>
        <w:t xml:space="preserve"> </w:t>
      </w:r>
      <w:r w:rsidR="00C15DAD" w:rsidRPr="00D91958">
        <w:rPr>
          <w:rFonts w:ascii="Times New Roman" w:hAnsi="Times New Roman" w:cs="Times New Roman"/>
        </w:rPr>
        <w:t>as</w:t>
      </w:r>
      <w:r w:rsidR="0081237E" w:rsidRPr="00D91958">
        <w:rPr>
          <w:rFonts w:ascii="Times New Roman" w:hAnsi="Times New Roman" w:cs="Times New Roman"/>
        </w:rPr>
        <w:t xml:space="preserve"> </w:t>
      </w:r>
      <w:r w:rsidR="002A6F10" w:rsidRPr="00D91958">
        <w:rPr>
          <w:rFonts w:ascii="Times New Roman" w:hAnsi="Times New Roman" w:cs="Times New Roman"/>
        </w:rPr>
        <w:t xml:space="preserve">previously </w:t>
      </w:r>
      <w:r w:rsidR="00C15DAD" w:rsidRPr="00D91958">
        <w:rPr>
          <w:rFonts w:ascii="Times New Roman" w:hAnsi="Times New Roman" w:cs="Times New Roman"/>
        </w:rPr>
        <w:t>reported</w:t>
      </w:r>
      <w:r w:rsidR="0081237E" w:rsidRPr="0056727B">
        <w:rPr>
          <w:rFonts w:ascii="Times New Roman" w:hAnsi="Times New Roman" w:cs="Times New Roman"/>
        </w:rPr>
        <w:t xml:space="preserve"> </w:t>
      </w:r>
      <w:r w:rsidR="00CC2F40" w:rsidRPr="0056727B">
        <w:rPr>
          <w:rFonts w:ascii="Times New Roman" w:hAnsi="Times New Roman" w:cs="Times New Roman"/>
        </w:rPr>
        <w:t xml:space="preserve">for this FW feedstock </w:t>
      </w:r>
      <w:r w:rsidR="00F50247">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&lt;EndNote&gt;&lt;Cite&gt;&lt;Author&gt;Yirong&lt;/Author&gt;&lt;Year&gt;2014&lt;/Year&gt;&lt;RecNum&gt;41&lt;/RecNum&gt;&lt;DisplayText&gt;&lt;style face="superscript"&gt;23&lt;/style&gt;&lt;/DisplayText&gt;&lt;record&gt;&lt;rec-number&gt;41&lt;/rec-number&gt;&lt;foreign-keys&gt;&lt;key app="EN" db-id="sespv2a05r0p2ree0saxvp95se0evr0a50xt" timestamp="1502028121"&gt;41&lt;/key&gt;&lt;/foreign-keys&gt;&lt;ref-type name="Thesis"&gt;32&lt;/ref-type&gt;&lt;contributors&gt;&lt;authors&gt;&lt;author&gt;Yirong, Chaowana&lt;/author&gt;&lt;/authors&gt;&lt;/contributors&gt;&lt;titles&gt;&lt;title&gt;Thermophilic anaerobic digestion of food waste&lt;/title&gt;&lt;/titles&gt;&lt;dates&gt;&lt;year&gt;2014&lt;/year&gt;&lt;/dates&gt;&lt;publisher&gt;University of Southampton&lt;/publisher&gt;&lt;urls&gt;&lt;/urls&gt;&lt;/record&gt;&lt;/Cite&gt;&lt;/EndNote&gt;</w:instrText>
      </w:r>
      <w:r w:rsidR="00F50247">
        <w:rPr>
          <w:rFonts w:ascii="Times New Roman" w:hAnsi="Times New Roman" w:cs="Times New Roman"/>
        </w:rPr>
        <w:fldChar w:fldCharType="separate"/>
      </w:r>
      <w:r w:rsidR="0015618E" w:rsidRPr="0015618E">
        <w:rPr>
          <w:rFonts w:ascii="Times New Roman" w:hAnsi="Times New Roman" w:cs="Times New Roman"/>
          <w:noProof/>
          <w:vertAlign w:val="superscript"/>
        </w:rPr>
        <w:t>23</w:t>
      </w:r>
      <w:r w:rsidR="00F50247">
        <w:rPr>
          <w:rFonts w:ascii="Times New Roman" w:hAnsi="Times New Roman" w:cs="Times New Roman"/>
        </w:rPr>
        <w:fldChar w:fldCharType="end"/>
      </w:r>
      <w:r w:rsidR="00C15DAD" w:rsidRPr="0056727B">
        <w:rPr>
          <w:rFonts w:ascii="Times New Roman" w:hAnsi="Times New Roman" w:cs="Times New Roman"/>
        </w:rPr>
        <w:t>.</w:t>
      </w:r>
      <w:r w:rsidR="0081237E" w:rsidRPr="0056727B">
        <w:rPr>
          <w:rFonts w:ascii="Times New Roman" w:hAnsi="Times New Roman" w:cs="Times New Roman"/>
        </w:rPr>
        <w:t xml:space="preserve"> </w:t>
      </w:r>
      <w:r w:rsidR="00C15DAD" w:rsidRPr="0056727B">
        <w:rPr>
          <w:rFonts w:ascii="Times New Roman" w:hAnsi="Times New Roman" w:cs="Times New Roman"/>
        </w:rPr>
        <w:t>Digester</w:t>
      </w:r>
      <w:r w:rsidR="0081237E" w:rsidRPr="0056727B">
        <w:rPr>
          <w:rFonts w:ascii="Times New Roman" w:hAnsi="Times New Roman" w:cs="Times New Roman"/>
        </w:rPr>
        <w:t xml:space="preserve"> </w:t>
      </w:r>
      <w:r w:rsidR="00C15DAD" w:rsidRPr="0056727B">
        <w:rPr>
          <w:rFonts w:ascii="Times New Roman" w:hAnsi="Times New Roman" w:cs="Times New Roman"/>
        </w:rPr>
        <w:t>design</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based</w:t>
      </w:r>
      <w:r w:rsidR="0081237E" w:rsidRPr="0056727B">
        <w:rPr>
          <w:rFonts w:ascii="Times New Roman" w:hAnsi="Times New Roman" w:cs="Times New Roman"/>
        </w:rPr>
        <w:t xml:space="preserve"> </w:t>
      </w:r>
      <w:r w:rsidR="00C15DAD" w:rsidRPr="0056727B">
        <w:rPr>
          <w:rFonts w:ascii="Times New Roman" w:hAnsi="Times New Roman" w:cs="Times New Roman"/>
        </w:rPr>
        <w:t>on</w:t>
      </w:r>
      <w:r w:rsidR="0081237E" w:rsidRPr="0056727B">
        <w:rPr>
          <w:rFonts w:ascii="Times New Roman" w:hAnsi="Times New Roman" w:cs="Times New Roman"/>
        </w:rPr>
        <w:t xml:space="preserve"> </w:t>
      </w:r>
      <w:r w:rsidR="00C15DAD" w:rsidRPr="0056727B">
        <w:rPr>
          <w:rFonts w:ascii="Times New Roman" w:hAnsi="Times New Roman" w:cs="Times New Roman"/>
        </w:rPr>
        <w:t>an</w:t>
      </w:r>
      <w:r w:rsidR="0081237E" w:rsidRPr="0056727B">
        <w:rPr>
          <w:rFonts w:ascii="Times New Roman" w:hAnsi="Times New Roman" w:cs="Times New Roman"/>
        </w:rPr>
        <w:t xml:space="preserve"> </w:t>
      </w:r>
      <w:r w:rsidR="00C15DAD" w:rsidRPr="0056727B">
        <w:rPr>
          <w:rFonts w:ascii="Times New Roman" w:hAnsi="Times New Roman" w:cs="Times New Roman"/>
        </w:rPr>
        <w:t>OLR</w:t>
      </w:r>
      <w:r w:rsidR="0081237E" w:rsidRPr="0056727B">
        <w:rPr>
          <w:rFonts w:ascii="Times New Roman" w:hAnsi="Times New Roman" w:cs="Times New Roman"/>
        </w:rPr>
        <w:t xml:space="preserve"> </w:t>
      </w:r>
      <w:r w:rsidR="00C15DAD" w:rsidRPr="0056727B">
        <w:rPr>
          <w:rFonts w:ascii="Times New Roman" w:hAnsi="Times New Roman" w:cs="Times New Roman"/>
        </w:rPr>
        <w:t>of</w:t>
      </w:r>
      <w:r w:rsidR="0081237E" w:rsidRPr="0056727B">
        <w:rPr>
          <w:rFonts w:ascii="Times New Roman" w:hAnsi="Times New Roman" w:cs="Times New Roman"/>
        </w:rPr>
        <w:t xml:space="preserve"> </w:t>
      </w:r>
      <w:r w:rsidR="00C15DAD" w:rsidRPr="0056727B">
        <w:rPr>
          <w:rFonts w:ascii="Times New Roman" w:hAnsi="Times New Roman" w:cs="Times New Roman"/>
        </w:rPr>
        <w:t>3</w:t>
      </w:r>
      <w:r w:rsidR="0081237E" w:rsidRPr="0056727B">
        <w:rPr>
          <w:rFonts w:ascii="Times New Roman" w:hAnsi="Times New Roman" w:cs="Times New Roman"/>
        </w:rPr>
        <w:t xml:space="preserve"> </w:t>
      </w:r>
      <w:r w:rsidR="00C15DAD" w:rsidRPr="0056727B">
        <w:rPr>
          <w:rFonts w:ascii="Times New Roman" w:hAnsi="Times New Roman" w:cs="Times New Roman"/>
        </w:rPr>
        <w:t>g</w:t>
      </w:r>
      <w:r w:rsidR="0081237E" w:rsidRPr="0056727B">
        <w:rPr>
          <w:rFonts w:ascii="Times New Roman" w:hAnsi="Times New Roman" w:cs="Times New Roman"/>
        </w:rPr>
        <w:t xml:space="preserve"> </w:t>
      </w:r>
      <w:r w:rsidR="00C15DAD" w:rsidRPr="0056727B">
        <w:rPr>
          <w:rFonts w:ascii="Times New Roman" w:hAnsi="Times New Roman" w:cs="Times New Roman"/>
        </w:rPr>
        <w:t>VS</w:t>
      </w:r>
      <w:r w:rsidR="0081237E" w:rsidRPr="0056727B">
        <w:rPr>
          <w:rFonts w:ascii="Times New Roman" w:hAnsi="Times New Roman" w:cs="Times New Roman"/>
        </w:rPr>
        <w:t xml:space="preserve"> </w:t>
      </w:r>
      <w:r w:rsidR="00C15DAD" w:rsidRPr="0056727B">
        <w:rPr>
          <w:rFonts w:ascii="Times New Roman" w:hAnsi="Times New Roman" w:cs="Times New Roman"/>
        </w:rPr>
        <w:t>L</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15DAD" w:rsidRPr="0056727B">
        <w:rPr>
          <w:rFonts w:ascii="Times New Roman" w:hAnsi="Times New Roman" w:cs="Times New Roman"/>
        </w:rPr>
        <w:t>day</w:t>
      </w:r>
      <w:r w:rsidR="00C15DAD" w:rsidRPr="0056727B">
        <w:rPr>
          <w:rFonts w:ascii="Times New Roman" w:hAnsi="Times New Roman" w:cs="Times New Roman"/>
          <w:vertAlign w:val="superscript"/>
        </w:rPr>
        <w:t>-1</w:t>
      </w:r>
      <w:r w:rsidR="00C15DAD" w:rsidRPr="0056727B">
        <w:rPr>
          <w:rFonts w:ascii="Times New Roman" w:hAnsi="Times New Roman" w:cs="Times New Roman"/>
        </w:rPr>
        <w:t>,</w:t>
      </w:r>
      <w:r w:rsidR="0081237E" w:rsidRPr="0056727B">
        <w:rPr>
          <w:rFonts w:ascii="Times New Roman" w:hAnsi="Times New Roman" w:cs="Times New Roman"/>
        </w:rPr>
        <w:t xml:space="preserve"> </w:t>
      </w:r>
      <w:r w:rsidR="00C15DAD" w:rsidRPr="0056727B">
        <w:rPr>
          <w:rFonts w:ascii="Times New Roman" w:hAnsi="Times New Roman" w:cs="Times New Roman"/>
        </w:rPr>
        <w:t>now</w:t>
      </w:r>
      <w:r w:rsidR="0081237E" w:rsidRPr="0056727B">
        <w:rPr>
          <w:rFonts w:ascii="Times New Roman" w:hAnsi="Times New Roman" w:cs="Times New Roman"/>
        </w:rPr>
        <w:t xml:space="preserve"> </w:t>
      </w:r>
      <w:r w:rsidR="00C15DAD" w:rsidRPr="0056727B">
        <w:rPr>
          <w:rFonts w:ascii="Times New Roman" w:hAnsi="Times New Roman" w:cs="Times New Roman"/>
        </w:rPr>
        <w:t>regarded</w:t>
      </w:r>
      <w:r w:rsidR="0081237E" w:rsidRPr="0056727B">
        <w:rPr>
          <w:rFonts w:ascii="Times New Roman" w:hAnsi="Times New Roman" w:cs="Times New Roman"/>
        </w:rPr>
        <w:t xml:space="preserve"> </w:t>
      </w:r>
      <w:r w:rsidR="00C15DAD" w:rsidRPr="0056727B">
        <w:rPr>
          <w:rFonts w:ascii="Times New Roman" w:hAnsi="Times New Roman" w:cs="Times New Roman"/>
        </w:rPr>
        <w:t>as</w:t>
      </w:r>
      <w:r w:rsidR="0081237E" w:rsidRPr="0056727B">
        <w:rPr>
          <w:rFonts w:ascii="Times New Roman" w:hAnsi="Times New Roman" w:cs="Times New Roman"/>
        </w:rPr>
        <w:t xml:space="preserve"> </w:t>
      </w:r>
      <w:r w:rsidR="00C15DAD" w:rsidRPr="0056727B">
        <w:rPr>
          <w:rFonts w:ascii="Times New Roman" w:hAnsi="Times New Roman" w:cs="Times New Roman"/>
        </w:rPr>
        <w:t>fairly</w:t>
      </w:r>
      <w:r w:rsidR="0081237E" w:rsidRPr="0056727B">
        <w:rPr>
          <w:rFonts w:ascii="Times New Roman" w:hAnsi="Times New Roman" w:cs="Times New Roman"/>
        </w:rPr>
        <w:t xml:space="preserve"> </w:t>
      </w:r>
      <w:r w:rsidR="00C15DAD" w:rsidRPr="0056727B">
        <w:rPr>
          <w:rFonts w:ascii="Times New Roman" w:hAnsi="Times New Roman" w:cs="Times New Roman"/>
        </w:rPr>
        <w:t>moderate</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food</w:t>
      </w:r>
      <w:r w:rsidR="0081237E" w:rsidRPr="0056727B">
        <w:rPr>
          <w:rFonts w:ascii="Times New Roman" w:hAnsi="Times New Roman" w:cs="Times New Roman"/>
        </w:rPr>
        <w:t xml:space="preserve"> </w:t>
      </w:r>
      <w:r w:rsidR="00C15DAD" w:rsidRPr="0056727B">
        <w:rPr>
          <w:rFonts w:ascii="Times New Roman" w:hAnsi="Times New Roman" w:cs="Times New Roman"/>
        </w:rPr>
        <w:t>waste</w:t>
      </w:r>
      <w:r w:rsidR="0081237E" w:rsidRPr="0056727B">
        <w:rPr>
          <w:rFonts w:ascii="Times New Roman" w:hAnsi="Times New Roman" w:cs="Times New Roman"/>
        </w:rPr>
        <w:t xml:space="preserve"> </w:t>
      </w:r>
      <w:r w:rsidR="00C15DAD" w:rsidRPr="0056727B">
        <w:rPr>
          <w:rFonts w:ascii="Times New Roman" w:hAnsi="Times New Roman" w:cs="Times New Roman"/>
        </w:rPr>
        <w:t>digestion.</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digester</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assumed</w:t>
      </w:r>
      <w:r w:rsidR="0081237E" w:rsidRPr="0056727B">
        <w:rPr>
          <w:rFonts w:ascii="Times New Roman" w:hAnsi="Times New Roman" w:cs="Times New Roman"/>
        </w:rPr>
        <w:t xml:space="preserve"> </w:t>
      </w:r>
      <w:r w:rsidR="00C15DAD" w:rsidRPr="0056727B">
        <w:rPr>
          <w:rFonts w:ascii="Times New Roman" w:hAnsi="Times New Roman" w:cs="Times New Roman"/>
        </w:rPr>
        <w:t>to</w:t>
      </w:r>
      <w:r w:rsidR="0081237E" w:rsidRPr="0056727B">
        <w:rPr>
          <w:rFonts w:ascii="Times New Roman" w:hAnsi="Times New Roman" w:cs="Times New Roman"/>
        </w:rPr>
        <w:t xml:space="preserve"> </w:t>
      </w:r>
      <w:r w:rsidR="00C15DAD" w:rsidRPr="0056727B">
        <w:rPr>
          <w:rFonts w:ascii="Times New Roman" w:hAnsi="Times New Roman" w:cs="Times New Roman"/>
        </w:rPr>
        <w:t>be</w:t>
      </w:r>
      <w:r w:rsidR="0081237E" w:rsidRPr="0056727B">
        <w:rPr>
          <w:rFonts w:ascii="Times New Roman" w:hAnsi="Times New Roman" w:cs="Times New Roman"/>
        </w:rPr>
        <w:t xml:space="preserve"> </w:t>
      </w:r>
      <w:r w:rsidR="00C15DAD" w:rsidRPr="0056727B">
        <w:rPr>
          <w:rFonts w:ascii="Times New Roman" w:hAnsi="Times New Roman" w:cs="Times New Roman"/>
        </w:rPr>
        <w:t>a</w:t>
      </w:r>
      <w:r w:rsidR="0081237E" w:rsidRPr="0056727B">
        <w:rPr>
          <w:rFonts w:ascii="Times New Roman" w:hAnsi="Times New Roman" w:cs="Times New Roman"/>
        </w:rPr>
        <w:t xml:space="preserve"> </w:t>
      </w:r>
      <w:r w:rsidR="00C15DAD" w:rsidRPr="0056727B">
        <w:rPr>
          <w:rFonts w:ascii="Times New Roman" w:hAnsi="Times New Roman" w:cs="Times New Roman"/>
        </w:rPr>
        <w:t>steel</w:t>
      </w:r>
      <w:r w:rsidR="0081237E" w:rsidRPr="0056727B">
        <w:rPr>
          <w:rFonts w:ascii="Times New Roman" w:hAnsi="Times New Roman" w:cs="Times New Roman"/>
        </w:rPr>
        <w:t xml:space="preserve"> </w:t>
      </w:r>
      <w:r w:rsidR="00C15DAD" w:rsidRPr="0056727B">
        <w:rPr>
          <w:rFonts w:ascii="Times New Roman" w:hAnsi="Times New Roman" w:cs="Times New Roman"/>
        </w:rPr>
        <w:t>tank</w:t>
      </w:r>
      <w:r w:rsidR="0081237E" w:rsidRPr="0056727B">
        <w:rPr>
          <w:rFonts w:ascii="Times New Roman" w:hAnsi="Times New Roman" w:cs="Times New Roman"/>
        </w:rPr>
        <w:t xml:space="preserve"> </w:t>
      </w:r>
      <w:r w:rsidR="00C15DAD" w:rsidRPr="0056727B">
        <w:rPr>
          <w:rFonts w:ascii="Times New Roman" w:hAnsi="Times New Roman" w:cs="Times New Roman"/>
        </w:rPr>
        <w:t>with</w:t>
      </w:r>
      <w:r w:rsidR="0081237E" w:rsidRPr="0056727B">
        <w:rPr>
          <w:rFonts w:ascii="Times New Roman" w:hAnsi="Times New Roman" w:cs="Times New Roman"/>
        </w:rPr>
        <w:t xml:space="preserve"> </w:t>
      </w:r>
      <w:r w:rsidR="00C15DAD" w:rsidRPr="0056727B">
        <w:rPr>
          <w:rFonts w:ascii="Times New Roman" w:hAnsi="Times New Roman" w:cs="Times New Roman"/>
        </w:rPr>
        <w:t>50</w:t>
      </w:r>
      <w:r w:rsidR="0081237E" w:rsidRPr="0056727B">
        <w:rPr>
          <w:rFonts w:ascii="Times New Roman" w:hAnsi="Times New Roman" w:cs="Times New Roman"/>
        </w:rPr>
        <w:t xml:space="preserve"> </w:t>
      </w:r>
      <w:r w:rsidR="00C15DAD" w:rsidRPr="0056727B">
        <w:rPr>
          <w:rFonts w:ascii="Times New Roman" w:hAnsi="Times New Roman" w:cs="Times New Roman"/>
        </w:rPr>
        <w:t>mm</w:t>
      </w:r>
      <w:r w:rsidR="0081237E" w:rsidRPr="0056727B">
        <w:rPr>
          <w:rFonts w:ascii="Times New Roman" w:hAnsi="Times New Roman" w:cs="Times New Roman"/>
        </w:rPr>
        <w:t xml:space="preserve"> </w:t>
      </w:r>
      <w:r w:rsidR="00C15DAD" w:rsidRPr="0056727B">
        <w:rPr>
          <w:rFonts w:ascii="Times New Roman" w:hAnsi="Times New Roman" w:cs="Times New Roman"/>
        </w:rPr>
        <w:t>of</w:t>
      </w:r>
      <w:r w:rsidR="0081237E" w:rsidRPr="0056727B">
        <w:rPr>
          <w:rFonts w:ascii="Times New Roman" w:hAnsi="Times New Roman" w:cs="Times New Roman"/>
        </w:rPr>
        <w:t xml:space="preserve"> </w:t>
      </w:r>
      <w:r w:rsidR="00C15DAD" w:rsidRPr="0056727B">
        <w:rPr>
          <w:rFonts w:ascii="Times New Roman" w:hAnsi="Times New Roman" w:cs="Times New Roman"/>
        </w:rPr>
        <w:t>high</w:t>
      </w:r>
      <w:r w:rsidR="0081237E" w:rsidRPr="0056727B">
        <w:rPr>
          <w:rFonts w:ascii="Times New Roman" w:hAnsi="Times New Roman" w:cs="Times New Roman"/>
        </w:rPr>
        <w:t xml:space="preserve"> </w:t>
      </w:r>
      <w:r w:rsidR="00C15DAD" w:rsidRPr="0056727B">
        <w:rPr>
          <w:rFonts w:ascii="Times New Roman" w:hAnsi="Times New Roman" w:cs="Times New Roman"/>
        </w:rPr>
        <w:t>performance</w:t>
      </w:r>
      <w:r w:rsidR="0081237E" w:rsidRPr="0056727B">
        <w:rPr>
          <w:rFonts w:ascii="Times New Roman" w:hAnsi="Times New Roman" w:cs="Times New Roman"/>
        </w:rPr>
        <w:t xml:space="preserve"> </w:t>
      </w:r>
      <w:r w:rsidR="00C15DAD" w:rsidRPr="0056727B">
        <w:rPr>
          <w:rFonts w:ascii="Times New Roman" w:hAnsi="Times New Roman" w:cs="Times New Roman"/>
        </w:rPr>
        <w:t>insulation</w:t>
      </w:r>
      <w:r w:rsidR="0081237E" w:rsidRPr="0056727B">
        <w:rPr>
          <w:rFonts w:ascii="Times New Roman" w:hAnsi="Times New Roman" w:cs="Times New Roman"/>
        </w:rPr>
        <w:t xml:space="preserve"> </w:t>
      </w:r>
      <w:r w:rsidR="00C15DAD" w:rsidRPr="0056727B">
        <w:rPr>
          <w:rFonts w:ascii="Times New Roman" w:hAnsi="Times New Roman" w:cs="Times New Roman"/>
        </w:rPr>
        <w:t>(typical</w:t>
      </w:r>
      <w:r w:rsidR="0081237E" w:rsidRPr="0056727B">
        <w:rPr>
          <w:rFonts w:ascii="Times New Roman" w:hAnsi="Times New Roman" w:cs="Times New Roman"/>
        </w:rPr>
        <w:t xml:space="preserve"> </w:t>
      </w:r>
      <w:r w:rsidR="00C15DAD" w:rsidRPr="0056727B">
        <w:rPr>
          <w:rFonts w:ascii="Times New Roman" w:hAnsi="Times New Roman" w:cs="Times New Roman"/>
        </w:rPr>
        <w:t>U-value</w:t>
      </w:r>
      <w:r w:rsidR="0081237E" w:rsidRPr="0056727B">
        <w:rPr>
          <w:rFonts w:ascii="Times New Roman" w:hAnsi="Times New Roman" w:cs="Times New Roman"/>
        </w:rPr>
        <w:t xml:space="preserve"> </w:t>
      </w:r>
      <w:r w:rsidR="00C15DAD" w:rsidRPr="0056727B">
        <w:rPr>
          <w:rFonts w:ascii="Times New Roman" w:hAnsi="Times New Roman" w:cs="Times New Roman"/>
        </w:rPr>
        <w:t>0.0245</w:t>
      </w:r>
      <w:r w:rsidR="0081237E" w:rsidRPr="0056727B">
        <w:rPr>
          <w:rFonts w:ascii="Times New Roman" w:hAnsi="Times New Roman" w:cs="Times New Roman"/>
        </w:rPr>
        <w:t xml:space="preserve"> </w:t>
      </w:r>
      <w:r w:rsidR="00C15DAD" w:rsidRPr="0056727B">
        <w:rPr>
          <w:rFonts w:ascii="Times New Roman" w:hAnsi="Times New Roman" w:cs="Times New Roman"/>
        </w:rPr>
        <w:t>W</w:t>
      </w:r>
      <w:r w:rsidR="0081237E" w:rsidRPr="0056727B">
        <w:rPr>
          <w:rFonts w:ascii="Times New Roman" w:hAnsi="Times New Roman" w:cs="Times New Roman"/>
        </w:rPr>
        <w:t xml:space="preserve"> </w:t>
      </w:r>
      <w:r w:rsidR="00C15DAD" w:rsidRPr="0056727B">
        <w:rPr>
          <w:rFonts w:ascii="Times New Roman" w:hAnsi="Times New Roman" w:cs="Times New Roman"/>
        </w:rPr>
        <w:t>m</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C15DAD" w:rsidRPr="0056727B">
        <w:rPr>
          <w:rFonts w:ascii="Times New Roman" w:hAnsi="Times New Roman" w:cs="Times New Roman"/>
        </w:rPr>
        <w:t>K</w:t>
      </w:r>
      <w:r w:rsidR="00C15DAD" w:rsidRPr="0056727B">
        <w:rPr>
          <w:rFonts w:ascii="Times New Roman" w:hAnsi="Times New Roman" w:cs="Times New Roman"/>
          <w:vertAlign w:val="superscript"/>
        </w:rPr>
        <w:t>-1</w:t>
      </w:r>
      <w:r w:rsidR="00C15DAD" w:rsidRPr="0056727B">
        <w:rPr>
          <w:rFonts w:ascii="Times New Roman" w:hAnsi="Times New Roman" w:cs="Times New Roman"/>
        </w:rPr>
        <w:t>,</w:t>
      </w:r>
      <w:r w:rsidR="0081237E" w:rsidRPr="0056727B">
        <w:rPr>
          <w:rFonts w:ascii="Times New Roman" w:hAnsi="Times New Roman" w:cs="Times New Roman"/>
        </w:rPr>
        <w:t xml:space="preserve"> </w:t>
      </w:r>
      <w:r w:rsidR="00C15DAD" w:rsidRPr="0056727B">
        <w:rPr>
          <w:rFonts w:ascii="Times New Roman" w:hAnsi="Times New Roman" w:cs="Times New Roman"/>
        </w:rPr>
        <w:t>giving</w:t>
      </w:r>
      <w:r w:rsidR="0081237E" w:rsidRPr="0056727B">
        <w:rPr>
          <w:rFonts w:ascii="Times New Roman" w:hAnsi="Times New Roman" w:cs="Times New Roman"/>
        </w:rPr>
        <w:t xml:space="preserve"> </w:t>
      </w:r>
      <w:r w:rsidR="00C15DAD" w:rsidRPr="0056727B">
        <w:rPr>
          <w:rFonts w:ascii="Times New Roman" w:hAnsi="Times New Roman" w:cs="Times New Roman"/>
        </w:rPr>
        <w:t>a</w:t>
      </w:r>
      <w:r w:rsidR="0081237E" w:rsidRPr="0056727B">
        <w:rPr>
          <w:rFonts w:ascii="Times New Roman" w:hAnsi="Times New Roman" w:cs="Times New Roman"/>
        </w:rPr>
        <w:t xml:space="preserve"> </w:t>
      </w:r>
      <w:r w:rsidR="00C15DAD" w:rsidRPr="0056727B">
        <w:rPr>
          <w:rFonts w:ascii="Times New Roman" w:hAnsi="Times New Roman" w:cs="Times New Roman"/>
        </w:rPr>
        <w:t>composite</w:t>
      </w:r>
      <w:r w:rsidR="0081237E" w:rsidRPr="0056727B">
        <w:rPr>
          <w:rFonts w:ascii="Times New Roman" w:hAnsi="Times New Roman" w:cs="Times New Roman"/>
        </w:rPr>
        <w:t xml:space="preserve"> </w:t>
      </w:r>
      <w:r w:rsidR="00C15DAD" w:rsidRPr="0056727B">
        <w:rPr>
          <w:rFonts w:ascii="Times New Roman" w:hAnsi="Times New Roman" w:cs="Times New Roman"/>
        </w:rPr>
        <w:t>heat</w:t>
      </w:r>
      <w:r w:rsidR="0081237E" w:rsidRPr="0056727B">
        <w:rPr>
          <w:rFonts w:ascii="Times New Roman" w:hAnsi="Times New Roman" w:cs="Times New Roman"/>
        </w:rPr>
        <w:t xml:space="preserve"> </w:t>
      </w:r>
      <w:r w:rsidR="00C15DAD" w:rsidRPr="0056727B">
        <w:rPr>
          <w:rFonts w:ascii="Times New Roman" w:hAnsi="Times New Roman" w:cs="Times New Roman"/>
        </w:rPr>
        <w:t>transfer</w:t>
      </w:r>
      <w:r w:rsidR="0081237E" w:rsidRPr="0056727B">
        <w:rPr>
          <w:rFonts w:ascii="Times New Roman" w:hAnsi="Times New Roman" w:cs="Times New Roman"/>
        </w:rPr>
        <w:t xml:space="preserve"> </w:t>
      </w:r>
      <w:r w:rsidR="00C15DAD" w:rsidRPr="0056727B">
        <w:rPr>
          <w:rFonts w:ascii="Times New Roman" w:hAnsi="Times New Roman" w:cs="Times New Roman"/>
        </w:rPr>
        <w:t>coefficient</w:t>
      </w:r>
      <w:r w:rsidR="0081237E" w:rsidRPr="0056727B">
        <w:rPr>
          <w:rFonts w:ascii="Times New Roman" w:hAnsi="Times New Roman" w:cs="Times New Roman"/>
        </w:rPr>
        <w:t xml:space="preserve"> </w:t>
      </w:r>
      <w:r w:rsidR="00C15DAD" w:rsidRPr="0056727B">
        <w:rPr>
          <w:rFonts w:ascii="Times New Roman" w:hAnsi="Times New Roman" w:cs="Times New Roman"/>
        </w:rPr>
        <w:t>of</w:t>
      </w:r>
      <w:r w:rsidR="0081237E" w:rsidRPr="0056727B">
        <w:rPr>
          <w:rFonts w:ascii="Times New Roman" w:hAnsi="Times New Roman" w:cs="Times New Roman"/>
        </w:rPr>
        <w:t xml:space="preserve"> </w:t>
      </w:r>
      <w:r w:rsidR="00C15DAD" w:rsidRPr="0056727B">
        <w:rPr>
          <w:rFonts w:ascii="Times New Roman" w:hAnsi="Times New Roman" w:cs="Times New Roman"/>
        </w:rPr>
        <w:t>0.49</w:t>
      </w:r>
      <w:r w:rsidR="0081237E" w:rsidRPr="0056727B">
        <w:rPr>
          <w:rFonts w:ascii="Times New Roman" w:hAnsi="Times New Roman" w:cs="Times New Roman"/>
        </w:rPr>
        <w:t xml:space="preserve"> </w:t>
      </w:r>
      <w:r w:rsidR="00C15DAD" w:rsidRPr="0056727B">
        <w:rPr>
          <w:rFonts w:ascii="Times New Roman" w:hAnsi="Times New Roman" w:cs="Times New Roman"/>
        </w:rPr>
        <w:t>W</w:t>
      </w:r>
      <w:r w:rsidR="0081237E" w:rsidRPr="0056727B">
        <w:rPr>
          <w:rFonts w:ascii="Times New Roman" w:hAnsi="Times New Roman" w:cs="Times New Roman"/>
        </w:rPr>
        <w:t xml:space="preserve"> </w:t>
      </w:r>
      <w:r w:rsidR="00C15DAD" w:rsidRPr="0056727B">
        <w:rPr>
          <w:rFonts w:ascii="Times New Roman" w:hAnsi="Times New Roman" w:cs="Times New Roman"/>
        </w:rPr>
        <w:t>m</w:t>
      </w:r>
      <w:r w:rsidR="00C15DAD" w:rsidRPr="0056727B">
        <w:rPr>
          <w:rFonts w:ascii="Times New Roman" w:hAnsi="Times New Roman" w:cs="Times New Roman"/>
          <w:vertAlign w:val="superscript"/>
        </w:rPr>
        <w:t>-2</w:t>
      </w:r>
      <w:r w:rsidR="0081237E" w:rsidRPr="0056727B">
        <w:rPr>
          <w:rFonts w:ascii="Times New Roman" w:hAnsi="Times New Roman" w:cs="Times New Roman"/>
        </w:rPr>
        <w:t xml:space="preserve"> </w:t>
      </w:r>
      <w:r w:rsidR="00C15DAD" w:rsidRPr="0056727B">
        <w:rPr>
          <w:rFonts w:ascii="Times New Roman" w:hAnsi="Times New Roman" w:cs="Times New Roman"/>
        </w:rPr>
        <w:t>K</w:t>
      </w:r>
      <w:r w:rsidR="00C15DAD" w:rsidRPr="0056727B">
        <w:rPr>
          <w:rFonts w:ascii="Times New Roman" w:hAnsi="Times New Roman" w:cs="Times New Roman"/>
          <w:vertAlign w:val="superscript"/>
        </w:rPr>
        <w:t>-1</w:t>
      </w:r>
      <w:r w:rsidR="00C15DAD" w:rsidRPr="0056727B">
        <w:rPr>
          <w:rFonts w:ascii="Times New Roman" w:hAnsi="Times New Roman" w:cs="Times New Roman"/>
        </w:rPr>
        <w:t>),</w:t>
      </w:r>
      <w:r w:rsidR="0081237E" w:rsidRPr="0056727B">
        <w:rPr>
          <w:rFonts w:ascii="Times New Roman" w:hAnsi="Times New Roman" w:cs="Times New Roman"/>
        </w:rPr>
        <w:t xml:space="preserve"> </w:t>
      </w:r>
      <w:r w:rsidR="00C15DAD" w:rsidRPr="0056727B">
        <w:rPr>
          <w:rFonts w:ascii="Times New Roman" w:hAnsi="Times New Roman" w:cs="Times New Roman"/>
        </w:rPr>
        <w:t>and</w:t>
      </w:r>
      <w:r w:rsidR="0081237E" w:rsidRPr="0056727B">
        <w:rPr>
          <w:rFonts w:ascii="Times New Roman" w:hAnsi="Times New Roman" w:cs="Times New Roman"/>
        </w:rPr>
        <w:t xml:space="preserve"> </w:t>
      </w:r>
      <w:r w:rsidR="00C15DAD" w:rsidRPr="0056727B">
        <w:rPr>
          <w:rFonts w:ascii="Times New Roman" w:hAnsi="Times New Roman" w:cs="Times New Roman"/>
        </w:rPr>
        <w:t>a</w:t>
      </w:r>
      <w:r w:rsidR="0081237E" w:rsidRPr="0056727B">
        <w:rPr>
          <w:rFonts w:ascii="Times New Roman" w:hAnsi="Times New Roman" w:cs="Times New Roman"/>
        </w:rPr>
        <w:t xml:space="preserve"> </w:t>
      </w:r>
      <w:r w:rsidR="00C15DAD" w:rsidRPr="0056727B">
        <w:rPr>
          <w:rFonts w:ascii="Times New Roman" w:hAnsi="Times New Roman" w:cs="Times New Roman"/>
        </w:rPr>
        <w:t>double</w:t>
      </w:r>
      <w:r w:rsidR="0081237E" w:rsidRPr="0056727B">
        <w:rPr>
          <w:rFonts w:ascii="Times New Roman" w:hAnsi="Times New Roman" w:cs="Times New Roman"/>
        </w:rPr>
        <w:t xml:space="preserve"> </w:t>
      </w:r>
      <w:r w:rsidR="00C15DAD" w:rsidRPr="0056727B">
        <w:rPr>
          <w:rFonts w:ascii="Times New Roman" w:hAnsi="Times New Roman" w:cs="Times New Roman"/>
        </w:rPr>
        <w:t>membrane</w:t>
      </w:r>
      <w:r w:rsidR="0081237E" w:rsidRPr="0056727B">
        <w:rPr>
          <w:rFonts w:ascii="Times New Roman" w:hAnsi="Times New Roman" w:cs="Times New Roman"/>
        </w:rPr>
        <w:t xml:space="preserve"> </w:t>
      </w:r>
      <w:r w:rsidR="00C15DAD" w:rsidRPr="0056727B">
        <w:rPr>
          <w:rFonts w:ascii="Times New Roman" w:hAnsi="Times New Roman" w:cs="Times New Roman"/>
        </w:rPr>
        <w:t>roof</w:t>
      </w:r>
      <w:r w:rsidR="0081237E" w:rsidRPr="0056727B">
        <w:rPr>
          <w:rFonts w:ascii="Times New Roman" w:hAnsi="Times New Roman" w:cs="Times New Roman"/>
        </w:rPr>
        <w:t xml:space="preserve"> </w:t>
      </w:r>
      <w:r w:rsidR="00C15DAD" w:rsidRPr="0056727B">
        <w:rPr>
          <w:rFonts w:ascii="Times New Roman" w:hAnsi="Times New Roman" w:cs="Times New Roman"/>
        </w:rPr>
        <w:t>with</w:t>
      </w:r>
      <w:r w:rsidR="0081237E" w:rsidRPr="0056727B">
        <w:rPr>
          <w:rFonts w:ascii="Times New Roman" w:hAnsi="Times New Roman" w:cs="Times New Roman"/>
        </w:rPr>
        <w:t xml:space="preserve"> </w:t>
      </w:r>
      <w:r w:rsidR="00C15DAD" w:rsidRPr="0056727B">
        <w:rPr>
          <w:rFonts w:ascii="Times New Roman" w:hAnsi="Times New Roman" w:cs="Times New Roman"/>
        </w:rPr>
        <w:t>a</w:t>
      </w:r>
      <w:r w:rsidR="0081237E" w:rsidRPr="0056727B">
        <w:rPr>
          <w:rFonts w:ascii="Times New Roman" w:hAnsi="Times New Roman" w:cs="Times New Roman"/>
        </w:rPr>
        <w:t xml:space="preserve"> </w:t>
      </w:r>
      <w:r w:rsidR="00C15DAD" w:rsidRPr="0056727B">
        <w:rPr>
          <w:rFonts w:ascii="Times New Roman" w:hAnsi="Times New Roman" w:cs="Times New Roman"/>
        </w:rPr>
        <w:t>composite</w:t>
      </w:r>
      <w:r w:rsidR="0081237E" w:rsidRPr="0056727B">
        <w:rPr>
          <w:rFonts w:ascii="Times New Roman" w:hAnsi="Times New Roman" w:cs="Times New Roman"/>
        </w:rPr>
        <w:t xml:space="preserve"> </w:t>
      </w:r>
      <w:r w:rsidR="00C15DAD" w:rsidRPr="0056727B">
        <w:rPr>
          <w:rFonts w:ascii="Times New Roman" w:hAnsi="Times New Roman" w:cs="Times New Roman"/>
        </w:rPr>
        <w:t>heat</w:t>
      </w:r>
      <w:r w:rsidR="0081237E" w:rsidRPr="0056727B">
        <w:rPr>
          <w:rFonts w:ascii="Times New Roman" w:hAnsi="Times New Roman" w:cs="Times New Roman"/>
        </w:rPr>
        <w:t xml:space="preserve"> </w:t>
      </w:r>
      <w:r w:rsidR="00C15DAD" w:rsidRPr="0056727B">
        <w:rPr>
          <w:rFonts w:ascii="Times New Roman" w:hAnsi="Times New Roman" w:cs="Times New Roman"/>
        </w:rPr>
        <w:t>transfer</w:t>
      </w:r>
      <w:r w:rsidR="0081237E" w:rsidRPr="0056727B">
        <w:rPr>
          <w:rFonts w:ascii="Times New Roman" w:hAnsi="Times New Roman" w:cs="Times New Roman"/>
        </w:rPr>
        <w:t xml:space="preserve"> </w:t>
      </w:r>
      <w:r w:rsidR="00C15DAD" w:rsidRPr="0056727B">
        <w:rPr>
          <w:rFonts w:ascii="Times New Roman" w:hAnsi="Times New Roman" w:cs="Times New Roman"/>
        </w:rPr>
        <w:t>coefficient</w:t>
      </w:r>
      <w:r w:rsidR="0081237E" w:rsidRPr="0056727B">
        <w:rPr>
          <w:rFonts w:ascii="Times New Roman" w:hAnsi="Times New Roman" w:cs="Times New Roman"/>
        </w:rPr>
        <w:t xml:space="preserve"> </w:t>
      </w:r>
      <w:r w:rsidR="00C15DAD" w:rsidRPr="0056727B">
        <w:rPr>
          <w:rFonts w:ascii="Times New Roman" w:hAnsi="Times New Roman" w:cs="Times New Roman"/>
        </w:rPr>
        <w:t>of</w:t>
      </w:r>
      <w:r w:rsidR="0081237E" w:rsidRPr="0056727B">
        <w:rPr>
          <w:rFonts w:ascii="Times New Roman" w:hAnsi="Times New Roman" w:cs="Times New Roman"/>
        </w:rPr>
        <w:t xml:space="preserve"> </w:t>
      </w:r>
      <w:r w:rsidR="00C15DAD" w:rsidRPr="0056727B">
        <w:rPr>
          <w:rFonts w:ascii="Times New Roman" w:hAnsi="Times New Roman" w:cs="Times New Roman"/>
        </w:rPr>
        <w:t>1</w:t>
      </w:r>
      <w:r w:rsidR="0081237E" w:rsidRPr="0056727B">
        <w:rPr>
          <w:rFonts w:ascii="Times New Roman" w:hAnsi="Times New Roman" w:cs="Times New Roman"/>
        </w:rPr>
        <w:t xml:space="preserve"> </w:t>
      </w:r>
      <w:r w:rsidR="00C15DAD" w:rsidRPr="0056727B">
        <w:rPr>
          <w:rFonts w:ascii="Times New Roman" w:hAnsi="Times New Roman" w:cs="Times New Roman"/>
        </w:rPr>
        <w:t>W</w:t>
      </w:r>
      <w:r w:rsidR="0081237E" w:rsidRPr="0056727B">
        <w:rPr>
          <w:rFonts w:ascii="Times New Roman" w:hAnsi="Times New Roman" w:cs="Times New Roman"/>
        </w:rPr>
        <w:t xml:space="preserve"> </w:t>
      </w:r>
      <w:r w:rsidR="00C15DAD" w:rsidRPr="0056727B">
        <w:rPr>
          <w:rFonts w:ascii="Times New Roman" w:hAnsi="Times New Roman" w:cs="Times New Roman"/>
        </w:rPr>
        <w:t>m</w:t>
      </w:r>
      <w:r w:rsidR="00C15DAD" w:rsidRPr="0056727B">
        <w:rPr>
          <w:rFonts w:ascii="Times New Roman" w:hAnsi="Times New Roman" w:cs="Times New Roman"/>
          <w:vertAlign w:val="superscript"/>
        </w:rPr>
        <w:t>-2</w:t>
      </w:r>
      <w:r w:rsidR="0081237E" w:rsidRPr="0056727B">
        <w:rPr>
          <w:rFonts w:ascii="Times New Roman" w:hAnsi="Times New Roman" w:cs="Times New Roman"/>
        </w:rPr>
        <w:t xml:space="preserve"> </w:t>
      </w:r>
      <w:r w:rsidR="00C15DAD" w:rsidRPr="0056727B">
        <w:rPr>
          <w:rFonts w:ascii="Times New Roman" w:hAnsi="Times New Roman" w:cs="Times New Roman"/>
        </w:rPr>
        <w:t>K</w:t>
      </w:r>
      <w:r w:rsidR="00C15DA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F50247">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&lt;EndNote&gt;&lt;Cite&gt;&lt;Author&gt;Nguyen&lt;/Author&gt;&lt;Year&gt;2014&lt;/Year&gt;&lt;RecNum&gt;42&lt;/RecNum&gt;&lt;DisplayText&gt;&lt;style face="superscript"&gt;34&lt;/style&gt;&lt;/DisplayText&gt;&lt;record&gt;&lt;rec-number&gt;42&lt;/rec-number&gt;&lt;foreign-keys&gt;&lt;key app="EN" db-id="sespv2a05r0p2ree0saxvp95se0evr0a50xt" timestamp="1502028194"&gt;42&lt;/key&gt;&lt;/foreign-keys&gt;&lt;ref-type name="Thesis"&gt;32&lt;/ref-type&gt;&lt;contributors&gt;&lt;authors&gt;&lt;author&gt;Nguyen, Hoa Huu&lt;/author&gt;&lt;/authors&gt;&lt;/contributors&gt;&lt;titles&gt;&lt;title&gt;Modelling of food waste digestion using ADM1 integrated with Aspen Plus&lt;/title&gt;&lt;/titles&gt;&lt;dates&gt;&lt;year&gt;2014&lt;/year&gt;&lt;/dates&gt;&lt;publisher&gt;University of Southampton&lt;/publisher&gt;&lt;urls&gt;&lt;/urls&gt;&lt;/record&gt;&lt;/Cite&gt;&lt;/EndNote&gt;</w:instrText>
      </w:r>
      <w:r w:rsidR="00F50247">
        <w:rPr>
          <w:rFonts w:ascii="Times New Roman" w:hAnsi="Times New Roman" w:cs="Times New Roman"/>
        </w:rPr>
        <w:fldChar w:fldCharType="separate"/>
      </w:r>
      <w:r w:rsidR="0015618E" w:rsidRPr="0015618E">
        <w:rPr>
          <w:rFonts w:ascii="Times New Roman" w:hAnsi="Times New Roman" w:cs="Times New Roman"/>
          <w:noProof/>
          <w:vertAlign w:val="superscript"/>
        </w:rPr>
        <w:t>34</w:t>
      </w:r>
      <w:r w:rsidR="00F50247">
        <w:rPr>
          <w:rFonts w:ascii="Times New Roman" w:hAnsi="Times New Roman" w:cs="Times New Roman"/>
        </w:rPr>
        <w:fldChar w:fldCharType="end"/>
      </w:r>
      <w:r w:rsidR="00C15DAD" w:rsidRPr="0056727B">
        <w:rPr>
          <w:rFonts w:ascii="Times New Roman" w:hAnsi="Times New Roman" w:cs="Times New Roman"/>
        </w:rPr>
        <w:t>.</w:t>
      </w:r>
      <w:r w:rsidR="0081237E" w:rsidRPr="0056727B">
        <w:rPr>
          <w:rFonts w:ascii="Times New Roman" w:hAnsi="Times New Roman" w:cs="Times New Roman"/>
        </w:rPr>
        <w:t xml:space="preserve"> </w:t>
      </w:r>
      <w:r w:rsidR="00C15DAD" w:rsidRPr="0056727B">
        <w:rPr>
          <w:rFonts w:ascii="Times New Roman" w:hAnsi="Times New Roman" w:cs="Times New Roman"/>
        </w:rPr>
        <w:t>Digester</w:t>
      </w:r>
      <w:r w:rsidR="0081237E" w:rsidRPr="0056727B">
        <w:rPr>
          <w:rFonts w:ascii="Times New Roman" w:hAnsi="Times New Roman" w:cs="Times New Roman"/>
        </w:rPr>
        <w:t xml:space="preserve"> </w:t>
      </w:r>
      <w:r w:rsidR="00C15DAD" w:rsidRPr="0056727B">
        <w:rPr>
          <w:rFonts w:ascii="Times New Roman" w:hAnsi="Times New Roman" w:cs="Times New Roman"/>
        </w:rPr>
        <w:t>temperature</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set</w:t>
      </w:r>
      <w:r w:rsidR="0081237E" w:rsidRPr="0056727B">
        <w:rPr>
          <w:rFonts w:ascii="Times New Roman" w:hAnsi="Times New Roman" w:cs="Times New Roman"/>
        </w:rPr>
        <w:t xml:space="preserve"> </w:t>
      </w:r>
      <w:r w:rsidR="00C15DAD" w:rsidRPr="0056727B">
        <w:rPr>
          <w:rFonts w:ascii="Times New Roman" w:hAnsi="Times New Roman" w:cs="Times New Roman"/>
        </w:rPr>
        <w:t>at</w:t>
      </w:r>
      <w:r w:rsidR="0081237E" w:rsidRPr="0056727B">
        <w:rPr>
          <w:rFonts w:ascii="Times New Roman" w:hAnsi="Times New Roman" w:cs="Times New Roman"/>
        </w:rPr>
        <w:t xml:space="preserve"> </w:t>
      </w:r>
      <w:r w:rsidR="00C15DAD" w:rsidRPr="0056727B">
        <w:rPr>
          <w:rFonts w:ascii="Times New Roman" w:hAnsi="Times New Roman" w:cs="Times New Roman"/>
        </w:rPr>
        <w:t>55</w:t>
      </w:r>
      <w:r w:rsidR="0081237E" w:rsidRPr="0056727B">
        <w:rPr>
          <w:rFonts w:ascii="Times New Roman" w:hAnsi="Times New Roman" w:cs="Times New Roman"/>
        </w:rPr>
        <w:t xml:space="preserve"> </w:t>
      </w:r>
      <w:r w:rsidR="00C15DAD" w:rsidRPr="0056727B">
        <w:rPr>
          <w:rFonts w:ascii="Times New Roman" w:hAnsi="Times New Roman" w:cs="Times New Roman"/>
          <w:vertAlign w:val="superscript"/>
        </w:rPr>
        <w:t>o</w:t>
      </w:r>
      <w:r w:rsidR="00C15DAD" w:rsidRPr="0056727B">
        <w:rPr>
          <w:rFonts w:ascii="Times New Roman" w:hAnsi="Times New Roman" w:cs="Times New Roman"/>
        </w:rPr>
        <w:t>C</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thermophilic</w:t>
      </w:r>
      <w:r w:rsidR="0081237E" w:rsidRPr="0056727B">
        <w:rPr>
          <w:rFonts w:ascii="Times New Roman" w:hAnsi="Times New Roman" w:cs="Times New Roman"/>
        </w:rPr>
        <w:t xml:space="preserve"> </w:t>
      </w:r>
      <w:r w:rsidR="00C15DAD" w:rsidRPr="0056727B">
        <w:rPr>
          <w:rFonts w:ascii="Times New Roman" w:hAnsi="Times New Roman" w:cs="Times New Roman"/>
        </w:rPr>
        <w:t>operation</w:t>
      </w:r>
      <w:r w:rsidR="0081237E" w:rsidRPr="0056727B">
        <w:rPr>
          <w:rFonts w:ascii="Times New Roman" w:hAnsi="Times New Roman" w:cs="Times New Roman"/>
        </w:rPr>
        <w:t xml:space="preserve"> </w:t>
      </w:r>
      <w:r w:rsidR="00C15DAD" w:rsidRPr="0056727B">
        <w:rPr>
          <w:rFonts w:ascii="Times New Roman" w:hAnsi="Times New Roman" w:cs="Times New Roman"/>
        </w:rPr>
        <w:t>and</w:t>
      </w:r>
      <w:r w:rsidR="0081237E" w:rsidRPr="0056727B">
        <w:rPr>
          <w:rFonts w:ascii="Times New Roman" w:hAnsi="Times New Roman" w:cs="Times New Roman"/>
        </w:rPr>
        <w:t xml:space="preserve"> </w:t>
      </w:r>
      <w:r w:rsidR="00C15DAD" w:rsidRPr="0056727B">
        <w:rPr>
          <w:rFonts w:ascii="Times New Roman" w:hAnsi="Times New Roman" w:cs="Times New Roman"/>
        </w:rPr>
        <w:t>37</w:t>
      </w:r>
      <w:r w:rsidR="0081237E" w:rsidRPr="0056727B">
        <w:rPr>
          <w:rFonts w:ascii="Times New Roman" w:hAnsi="Times New Roman" w:cs="Times New Roman"/>
        </w:rPr>
        <w:t xml:space="preserve"> </w:t>
      </w:r>
      <w:r w:rsidR="00C15DAD" w:rsidRPr="0056727B">
        <w:rPr>
          <w:rFonts w:ascii="Times New Roman" w:hAnsi="Times New Roman" w:cs="Times New Roman"/>
          <w:vertAlign w:val="superscript"/>
        </w:rPr>
        <w:t>o</w:t>
      </w:r>
      <w:r w:rsidR="00C15DAD" w:rsidRPr="0056727B">
        <w:rPr>
          <w:rFonts w:ascii="Times New Roman" w:hAnsi="Times New Roman" w:cs="Times New Roman"/>
        </w:rPr>
        <w:t>C</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mesophilic.</w:t>
      </w:r>
      <w:r w:rsidR="0081237E" w:rsidRPr="0056727B">
        <w:rPr>
          <w:rFonts w:ascii="Times New Roman" w:hAnsi="Times New Roman" w:cs="Times New Roman"/>
        </w:rPr>
        <w:t xml:space="preserve"> </w:t>
      </w:r>
      <w:r w:rsidR="00C15DAD" w:rsidRPr="0056727B">
        <w:rPr>
          <w:rFonts w:ascii="Times New Roman" w:hAnsi="Times New Roman" w:cs="Times New Roman"/>
        </w:rPr>
        <w:t>Modelling</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carried</w:t>
      </w:r>
      <w:r w:rsidR="0081237E" w:rsidRPr="0056727B">
        <w:rPr>
          <w:rFonts w:ascii="Times New Roman" w:hAnsi="Times New Roman" w:cs="Times New Roman"/>
        </w:rPr>
        <w:t xml:space="preserve"> </w:t>
      </w:r>
      <w:r w:rsidR="00C15DAD" w:rsidRPr="0056727B">
        <w:rPr>
          <w:rFonts w:ascii="Times New Roman" w:hAnsi="Times New Roman" w:cs="Times New Roman"/>
        </w:rPr>
        <w:t>out</w:t>
      </w:r>
      <w:r w:rsidR="0081237E" w:rsidRPr="0056727B">
        <w:rPr>
          <w:rFonts w:ascii="Times New Roman" w:hAnsi="Times New Roman" w:cs="Times New Roman"/>
        </w:rPr>
        <w:t xml:space="preserve"> </w:t>
      </w:r>
      <w:r w:rsidR="00C15DAD" w:rsidRPr="0056727B">
        <w:rPr>
          <w:rFonts w:ascii="Times New Roman" w:hAnsi="Times New Roman" w:cs="Times New Roman"/>
        </w:rPr>
        <w:t>for</w:t>
      </w:r>
      <w:r w:rsidR="0081237E" w:rsidRPr="0056727B">
        <w:rPr>
          <w:rFonts w:ascii="Times New Roman" w:hAnsi="Times New Roman" w:cs="Times New Roman"/>
        </w:rPr>
        <w:t xml:space="preserve"> </w:t>
      </w:r>
      <w:r w:rsidR="00C15DAD" w:rsidRPr="0056727B">
        <w:rPr>
          <w:rFonts w:ascii="Times New Roman" w:hAnsi="Times New Roman" w:cs="Times New Roman"/>
        </w:rPr>
        <w:t>default</w:t>
      </w:r>
      <w:r w:rsidR="0081237E" w:rsidRPr="0056727B">
        <w:rPr>
          <w:rFonts w:ascii="Times New Roman" w:hAnsi="Times New Roman" w:cs="Times New Roman"/>
        </w:rPr>
        <w:t xml:space="preserve"> </w:t>
      </w:r>
      <w:r w:rsidR="00C15DAD" w:rsidRPr="0056727B">
        <w:rPr>
          <w:rFonts w:ascii="Times New Roman" w:hAnsi="Times New Roman" w:cs="Times New Roman"/>
        </w:rPr>
        <w:t>conditions</w:t>
      </w:r>
      <w:r w:rsidR="0081237E" w:rsidRPr="0056727B">
        <w:rPr>
          <w:rFonts w:ascii="Times New Roman" w:hAnsi="Times New Roman" w:cs="Times New Roman"/>
        </w:rPr>
        <w:t xml:space="preserve"> </w:t>
      </w:r>
      <w:r w:rsidR="00C15DAD" w:rsidRPr="0056727B">
        <w:rPr>
          <w:rFonts w:ascii="Times New Roman" w:hAnsi="Times New Roman" w:cs="Times New Roman"/>
        </w:rPr>
        <w:t>in</w:t>
      </w:r>
      <w:r w:rsidR="0081237E" w:rsidRPr="0056727B">
        <w:rPr>
          <w:rFonts w:ascii="Times New Roman" w:hAnsi="Times New Roman" w:cs="Times New Roman"/>
        </w:rPr>
        <w:t xml:space="preserve"> </w:t>
      </w:r>
      <w:r w:rsidR="00C15DAD" w:rsidRPr="0056727B">
        <w:rPr>
          <w:rFonts w:ascii="Times New Roman" w:hAnsi="Times New Roman" w:cs="Times New Roman"/>
        </w:rPr>
        <w:t>Southampton,</w:t>
      </w:r>
      <w:r w:rsidR="0081237E" w:rsidRPr="0056727B">
        <w:rPr>
          <w:rFonts w:ascii="Times New Roman" w:hAnsi="Times New Roman" w:cs="Times New Roman"/>
        </w:rPr>
        <w:t xml:space="preserve"> </w:t>
      </w:r>
      <w:r w:rsidR="00C15DAD" w:rsidRPr="0056727B">
        <w:rPr>
          <w:rFonts w:ascii="Times New Roman" w:hAnsi="Times New Roman" w:cs="Times New Roman"/>
        </w:rPr>
        <w:t>UK</w:t>
      </w:r>
      <w:r w:rsidR="0081237E" w:rsidRPr="0056727B">
        <w:rPr>
          <w:rFonts w:ascii="Times New Roman" w:hAnsi="Times New Roman" w:cs="Times New Roman"/>
        </w:rPr>
        <w:t xml:space="preserve"> </w:t>
      </w:r>
      <w:r w:rsidR="00C15DAD" w:rsidRPr="0056727B">
        <w:rPr>
          <w:rFonts w:ascii="Times New Roman" w:hAnsi="Times New Roman" w:cs="Times New Roman"/>
        </w:rPr>
        <w:t>(annual</w:t>
      </w:r>
      <w:r w:rsidR="0081237E" w:rsidRPr="0056727B">
        <w:rPr>
          <w:rFonts w:ascii="Times New Roman" w:hAnsi="Times New Roman" w:cs="Times New Roman"/>
        </w:rPr>
        <w:t xml:space="preserve"> </w:t>
      </w:r>
      <w:r w:rsidR="00C15DAD" w:rsidRPr="0056727B">
        <w:rPr>
          <w:rFonts w:ascii="Times New Roman" w:hAnsi="Times New Roman" w:cs="Times New Roman"/>
        </w:rPr>
        <w:t>average</w:t>
      </w:r>
      <w:r w:rsidR="0081237E" w:rsidRPr="0056727B">
        <w:rPr>
          <w:rFonts w:ascii="Times New Roman" w:hAnsi="Times New Roman" w:cs="Times New Roman"/>
        </w:rPr>
        <w:t xml:space="preserve"> </w:t>
      </w:r>
      <w:r w:rsidR="00C15DAD" w:rsidRPr="0056727B">
        <w:rPr>
          <w:rFonts w:ascii="Times New Roman" w:hAnsi="Times New Roman" w:cs="Times New Roman"/>
        </w:rPr>
        <w:t>air</w:t>
      </w:r>
      <w:r w:rsidR="0081237E" w:rsidRPr="0056727B">
        <w:rPr>
          <w:rFonts w:ascii="Times New Roman" w:hAnsi="Times New Roman" w:cs="Times New Roman"/>
        </w:rPr>
        <w:t xml:space="preserve"> </w:t>
      </w:r>
      <w:r w:rsidR="00C15DAD" w:rsidRPr="0056727B">
        <w:rPr>
          <w:rFonts w:ascii="Times New Roman" w:hAnsi="Times New Roman" w:cs="Times New Roman"/>
        </w:rPr>
        <w:t>and</w:t>
      </w:r>
      <w:r w:rsidR="0081237E" w:rsidRPr="0056727B">
        <w:rPr>
          <w:rFonts w:ascii="Times New Roman" w:hAnsi="Times New Roman" w:cs="Times New Roman"/>
        </w:rPr>
        <w:t xml:space="preserve"> </w:t>
      </w:r>
      <w:r w:rsidR="00C15DAD" w:rsidRPr="0056727B">
        <w:rPr>
          <w:rFonts w:ascii="Times New Roman" w:hAnsi="Times New Roman" w:cs="Times New Roman"/>
        </w:rPr>
        <w:t>soil</w:t>
      </w:r>
      <w:r w:rsidR="0081237E" w:rsidRPr="0056727B">
        <w:rPr>
          <w:rFonts w:ascii="Times New Roman" w:hAnsi="Times New Roman" w:cs="Times New Roman"/>
        </w:rPr>
        <w:t xml:space="preserve"> </w:t>
      </w:r>
      <w:r w:rsidR="00C15DAD" w:rsidRPr="0056727B">
        <w:rPr>
          <w:rFonts w:ascii="Times New Roman" w:hAnsi="Times New Roman" w:cs="Times New Roman"/>
        </w:rPr>
        <w:t>temperatures</w:t>
      </w:r>
      <w:r w:rsidR="0081237E" w:rsidRPr="0056727B">
        <w:rPr>
          <w:rFonts w:ascii="Times New Roman" w:hAnsi="Times New Roman" w:cs="Times New Roman"/>
        </w:rPr>
        <w:t xml:space="preserve"> </w:t>
      </w:r>
      <w:r w:rsidR="00C15DAD" w:rsidRPr="0056727B">
        <w:rPr>
          <w:rFonts w:ascii="Times New Roman" w:hAnsi="Times New Roman" w:cs="Times New Roman"/>
        </w:rPr>
        <w:t>10.6</w:t>
      </w:r>
      <w:r w:rsidR="0081237E" w:rsidRPr="0056727B">
        <w:rPr>
          <w:rFonts w:ascii="Times New Roman" w:hAnsi="Times New Roman" w:cs="Times New Roman"/>
        </w:rPr>
        <w:t xml:space="preserve"> </w:t>
      </w:r>
      <w:r w:rsidR="00C15DAD" w:rsidRPr="0056727B">
        <w:rPr>
          <w:rFonts w:ascii="Times New Roman" w:hAnsi="Times New Roman" w:cs="Times New Roman"/>
          <w:vertAlign w:val="superscript"/>
        </w:rPr>
        <w:t>o</w:t>
      </w:r>
      <w:r w:rsidR="00C15DAD" w:rsidRPr="0056727B">
        <w:rPr>
          <w:rFonts w:ascii="Times New Roman" w:hAnsi="Times New Roman" w:cs="Times New Roman"/>
        </w:rPr>
        <w:t>C),</w:t>
      </w:r>
      <w:r w:rsidR="0081237E" w:rsidRPr="0056727B">
        <w:rPr>
          <w:rFonts w:ascii="Times New Roman" w:hAnsi="Times New Roman" w:cs="Times New Roman"/>
        </w:rPr>
        <w:t xml:space="preserve"> </w:t>
      </w:r>
      <w:r w:rsidR="00C15DAD" w:rsidRPr="0056727B">
        <w:rPr>
          <w:rFonts w:ascii="Times New Roman" w:hAnsi="Times New Roman" w:cs="Times New Roman"/>
        </w:rPr>
        <w:lastRenderedPageBreak/>
        <w:t>and</w:t>
      </w:r>
      <w:r w:rsidR="0081237E" w:rsidRPr="0056727B">
        <w:rPr>
          <w:rFonts w:ascii="Times New Roman" w:hAnsi="Times New Roman" w:cs="Times New Roman"/>
        </w:rPr>
        <w:t xml:space="preserve"> </w:t>
      </w:r>
      <w:r w:rsidR="00C15DAD" w:rsidRPr="0056727B">
        <w:rPr>
          <w:rFonts w:ascii="Times New Roman" w:hAnsi="Times New Roman" w:cs="Times New Roman"/>
        </w:rPr>
        <w:t>also</w:t>
      </w:r>
      <w:r w:rsidR="0081237E" w:rsidRPr="0056727B">
        <w:rPr>
          <w:rFonts w:ascii="Times New Roman" w:hAnsi="Times New Roman" w:cs="Times New Roman"/>
        </w:rPr>
        <w:t xml:space="preserve"> </w:t>
      </w:r>
      <w:r w:rsidR="00C15DAD" w:rsidRPr="0056727B">
        <w:rPr>
          <w:rFonts w:ascii="Times New Roman" w:hAnsi="Times New Roman" w:cs="Times New Roman"/>
        </w:rPr>
        <w:t>at</w:t>
      </w:r>
      <w:r w:rsidR="0081237E" w:rsidRPr="0056727B">
        <w:rPr>
          <w:rFonts w:ascii="Times New Roman" w:hAnsi="Times New Roman" w:cs="Times New Roman"/>
        </w:rPr>
        <w:t xml:space="preserve"> </w:t>
      </w:r>
      <w:r w:rsidR="00C15DAD" w:rsidRPr="0056727B">
        <w:rPr>
          <w:rFonts w:ascii="Times New Roman" w:hAnsi="Times New Roman" w:cs="Times New Roman"/>
        </w:rPr>
        <w:t>annual</w:t>
      </w:r>
      <w:r w:rsidR="0081237E" w:rsidRPr="0056727B">
        <w:rPr>
          <w:rFonts w:ascii="Times New Roman" w:hAnsi="Times New Roman" w:cs="Times New Roman"/>
        </w:rPr>
        <w:t xml:space="preserve"> </w:t>
      </w:r>
      <w:r w:rsidR="00C15DAD" w:rsidRPr="0056727B">
        <w:rPr>
          <w:rFonts w:ascii="Times New Roman" w:hAnsi="Times New Roman" w:cs="Times New Roman"/>
        </w:rPr>
        <w:t>average</w:t>
      </w:r>
      <w:r w:rsidR="0081237E" w:rsidRPr="0056727B">
        <w:rPr>
          <w:rFonts w:ascii="Times New Roman" w:hAnsi="Times New Roman" w:cs="Times New Roman"/>
        </w:rPr>
        <w:t xml:space="preserve"> </w:t>
      </w:r>
      <w:r w:rsidR="00C15DAD" w:rsidRPr="0056727B">
        <w:rPr>
          <w:rFonts w:ascii="Times New Roman" w:hAnsi="Times New Roman" w:cs="Times New Roman"/>
        </w:rPr>
        <w:t>temperatures</w:t>
      </w:r>
      <w:r w:rsidR="0081237E" w:rsidRPr="0056727B">
        <w:rPr>
          <w:rFonts w:ascii="Times New Roman" w:hAnsi="Times New Roman" w:cs="Times New Roman"/>
        </w:rPr>
        <w:t xml:space="preserve"> </w:t>
      </w:r>
      <w:r w:rsidR="00C15DAD" w:rsidRPr="0056727B">
        <w:rPr>
          <w:rFonts w:ascii="Times New Roman" w:hAnsi="Times New Roman" w:cs="Times New Roman"/>
        </w:rPr>
        <w:t>from</w:t>
      </w:r>
      <w:r w:rsidR="0081237E" w:rsidRPr="0056727B">
        <w:rPr>
          <w:rFonts w:ascii="Times New Roman" w:hAnsi="Times New Roman" w:cs="Times New Roman"/>
        </w:rPr>
        <w:t xml:space="preserve"> </w:t>
      </w:r>
      <w:r w:rsidR="00C15DAD" w:rsidRPr="0056727B">
        <w:rPr>
          <w:rFonts w:ascii="Times New Roman" w:hAnsi="Times New Roman" w:cs="Times New Roman"/>
        </w:rPr>
        <w:t>5-35</w:t>
      </w:r>
      <w:r w:rsidR="0081237E" w:rsidRPr="0056727B">
        <w:rPr>
          <w:rFonts w:ascii="Times New Roman" w:hAnsi="Times New Roman" w:cs="Times New Roman"/>
        </w:rPr>
        <w:t xml:space="preserve"> </w:t>
      </w:r>
      <w:r w:rsidR="00C15DAD" w:rsidRPr="0056727B">
        <w:rPr>
          <w:rFonts w:ascii="Times New Roman" w:hAnsi="Times New Roman" w:cs="Times New Roman"/>
          <w:vertAlign w:val="superscript"/>
        </w:rPr>
        <w:t>o</w:t>
      </w:r>
      <w:r w:rsidR="00C15DAD" w:rsidRPr="0056727B">
        <w:rPr>
          <w:rFonts w:ascii="Times New Roman" w:hAnsi="Times New Roman" w:cs="Times New Roman"/>
        </w:rPr>
        <w:t>C.</w:t>
      </w:r>
      <w:r w:rsidR="0081237E" w:rsidRPr="0056727B">
        <w:rPr>
          <w:rFonts w:ascii="Times New Roman" w:hAnsi="Times New Roman" w:cs="Times New Roman"/>
        </w:rPr>
        <w:t xml:space="preserve"> </w:t>
      </w:r>
      <w:r w:rsidR="00C15DAD" w:rsidRPr="0056727B">
        <w:rPr>
          <w:rFonts w:ascii="Times New Roman" w:hAnsi="Times New Roman" w:cs="Times New Roman"/>
        </w:rPr>
        <w:t>Unless</w:t>
      </w:r>
      <w:r w:rsidR="0081237E" w:rsidRPr="0056727B">
        <w:rPr>
          <w:rFonts w:ascii="Times New Roman" w:hAnsi="Times New Roman" w:cs="Times New Roman"/>
        </w:rPr>
        <w:t xml:space="preserve"> </w:t>
      </w:r>
      <w:r w:rsidR="00C15DAD" w:rsidRPr="0056727B">
        <w:rPr>
          <w:rFonts w:ascii="Times New Roman" w:hAnsi="Times New Roman" w:cs="Times New Roman"/>
        </w:rPr>
        <w:t>noted,</w:t>
      </w:r>
      <w:r w:rsidR="0081237E" w:rsidRPr="0056727B">
        <w:rPr>
          <w:rFonts w:ascii="Times New Roman" w:hAnsi="Times New Roman" w:cs="Times New Roman"/>
        </w:rPr>
        <w:t xml:space="preserve"> </w:t>
      </w:r>
      <w:r w:rsidR="00C15DAD" w:rsidRPr="0056727B">
        <w:rPr>
          <w:rFonts w:ascii="Times New Roman" w:hAnsi="Times New Roman" w:cs="Times New Roman"/>
        </w:rPr>
        <w:t>it</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assumed</w:t>
      </w:r>
      <w:r w:rsidR="0081237E" w:rsidRPr="0056727B">
        <w:rPr>
          <w:rFonts w:ascii="Times New Roman" w:hAnsi="Times New Roman" w:cs="Times New Roman"/>
        </w:rPr>
        <w:t xml:space="preserve"> </w:t>
      </w:r>
      <w:r w:rsidR="00C15DAD" w:rsidRPr="0056727B">
        <w:rPr>
          <w:rFonts w:ascii="Times New Roman" w:hAnsi="Times New Roman" w:cs="Times New Roman"/>
        </w:rPr>
        <w:t>there</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no</w:t>
      </w:r>
      <w:r w:rsidR="0081237E" w:rsidRPr="0056727B">
        <w:rPr>
          <w:rFonts w:ascii="Times New Roman" w:hAnsi="Times New Roman" w:cs="Times New Roman"/>
        </w:rPr>
        <w:t xml:space="preserve"> </w:t>
      </w:r>
      <w:r w:rsidR="00C15DAD" w:rsidRPr="0056727B">
        <w:rPr>
          <w:rFonts w:ascii="Times New Roman" w:hAnsi="Times New Roman" w:cs="Times New Roman"/>
        </w:rPr>
        <w:t>separate</w:t>
      </w:r>
      <w:r w:rsidR="0081237E" w:rsidRPr="0056727B">
        <w:rPr>
          <w:rFonts w:ascii="Times New Roman" w:hAnsi="Times New Roman" w:cs="Times New Roman"/>
        </w:rPr>
        <w:t xml:space="preserve"> </w:t>
      </w:r>
      <w:r w:rsidR="00C15DAD" w:rsidRPr="0056727B">
        <w:rPr>
          <w:rFonts w:ascii="Times New Roman" w:hAnsi="Times New Roman" w:cs="Times New Roman"/>
        </w:rPr>
        <w:t>pasteur</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00C15DAD" w:rsidRPr="0056727B">
        <w:rPr>
          <w:rFonts w:ascii="Times New Roman" w:hAnsi="Times New Roman" w:cs="Times New Roman"/>
        </w:rPr>
        <w:t>step,</w:t>
      </w:r>
      <w:r w:rsidR="0081237E" w:rsidRPr="0056727B">
        <w:rPr>
          <w:rFonts w:ascii="Times New Roman" w:hAnsi="Times New Roman" w:cs="Times New Roman"/>
        </w:rPr>
        <w:t xml:space="preserve"> </w:t>
      </w:r>
      <w:r w:rsidR="00C15DAD" w:rsidRPr="0056727B">
        <w:rPr>
          <w:rFonts w:ascii="Times New Roman" w:hAnsi="Times New Roman" w:cs="Times New Roman"/>
        </w:rPr>
        <w:t>as</w:t>
      </w:r>
      <w:r w:rsidR="0081237E" w:rsidRPr="0056727B">
        <w:rPr>
          <w:rFonts w:ascii="Times New Roman" w:hAnsi="Times New Roman" w:cs="Times New Roman"/>
        </w:rPr>
        <w:t xml:space="preserve"> </w:t>
      </w:r>
      <w:r w:rsidR="00C15DAD" w:rsidRPr="0056727B">
        <w:rPr>
          <w:rFonts w:ascii="Times New Roman" w:hAnsi="Times New Roman" w:cs="Times New Roman"/>
        </w:rPr>
        <w:t>at</w:t>
      </w:r>
      <w:r w:rsidR="0081237E" w:rsidRPr="0056727B">
        <w:rPr>
          <w:rFonts w:ascii="Times New Roman" w:hAnsi="Times New Roman" w:cs="Times New Roman"/>
        </w:rPr>
        <w:t xml:space="preserve"> </w:t>
      </w:r>
      <w:r w:rsidR="00C15DAD" w:rsidRPr="0056727B">
        <w:rPr>
          <w:rFonts w:ascii="Times New Roman" w:hAnsi="Times New Roman" w:cs="Times New Roman"/>
        </w:rPr>
        <w:t>55</w:t>
      </w:r>
      <w:r w:rsidR="0081237E" w:rsidRPr="0056727B">
        <w:rPr>
          <w:rFonts w:ascii="Times New Roman" w:hAnsi="Times New Roman" w:cs="Times New Roman"/>
        </w:rPr>
        <w:t xml:space="preserve"> </w:t>
      </w:r>
      <w:r w:rsidR="00C15DAD" w:rsidRPr="0056727B">
        <w:rPr>
          <w:rFonts w:ascii="Times New Roman" w:hAnsi="Times New Roman" w:cs="Times New Roman"/>
          <w:vertAlign w:val="superscript"/>
        </w:rPr>
        <w:t>o</w:t>
      </w:r>
      <w:r w:rsidR="00C15DAD" w:rsidRPr="0056727B">
        <w:rPr>
          <w:rFonts w:ascii="Times New Roman" w:hAnsi="Times New Roman" w:cs="Times New Roman"/>
        </w:rPr>
        <w:t>C</w:t>
      </w:r>
      <w:r w:rsidR="0081237E" w:rsidRPr="0056727B">
        <w:rPr>
          <w:rFonts w:ascii="Times New Roman" w:hAnsi="Times New Roman" w:cs="Times New Roman"/>
        </w:rPr>
        <w:t xml:space="preserve"> </w:t>
      </w:r>
      <w:r w:rsidR="00C15DAD" w:rsidRPr="0056727B">
        <w:rPr>
          <w:rFonts w:ascii="Times New Roman" w:hAnsi="Times New Roman" w:cs="Times New Roman"/>
        </w:rPr>
        <w:t>compliance</w:t>
      </w:r>
      <w:r w:rsidR="0081237E" w:rsidRPr="0056727B">
        <w:rPr>
          <w:rFonts w:ascii="Times New Roman" w:hAnsi="Times New Roman" w:cs="Times New Roman"/>
        </w:rPr>
        <w:t xml:space="preserve"> </w:t>
      </w:r>
      <w:r w:rsidR="00C15DAD" w:rsidRPr="0056727B">
        <w:rPr>
          <w:rFonts w:ascii="Times New Roman" w:hAnsi="Times New Roman" w:cs="Times New Roman"/>
        </w:rPr>
        <w:t>with</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Animal</w:t>
      </w:r>
      <w:r w:rsidR="0081237E" w:rsidRPr="0056727B">
        <w:rPr>
          <w:rFonts w:ascii="Times New Roman" w:hAnsi="Times New Roman" w:cs="Times New Roman"/>
        </w:rPr>
        <w:t xml:space="preserve"> </w:t>
      </w:r>
      <w:r w:rsidR="00C15DAD" w:rsidRPr="0056727B">
        <w:rPr>
          <w:rFonts w:ascii="Times New Roman" w:hAnsi="Times New Roman" w:cs="Times New Roman"/>
        </w:rPr>
        <w:t>By-product</w:t>
      </w:r>
      <w:r w:rsidR="0081237E" w:rsidRPr="0056727B">
        <w:rPr>
          <w:rFonts w:ascii="Times New Roman" w:hAnsi="Times New Roman" w:cs="Times New Roman"/>
        </w:rPr>
        <w:t xml:space="preserve"> </w:t>
      </w:r>
      <w:r w:rsidR="00C15DAD" w:rsidRPr="0056727B">
        <w:rPr>
          <w:rFonts w:ascii="Times New Roman" w:hAnsi="Times New Roman" w:cs="Times New Roman"/>
        </w:rPr>
        <w:t>Regulations</w:t>
      </w:r>
      <w:r w:rsidR="0081237E" w:rsidRPr="0056727B">
        <w:rPr>
          <w:rFonts w:ascii="Times New Roman" w:hAnsi="Times New Roman" w:cs="Times New Roman"/>
        </w:rPr>
        <w:t xml:space="preserve"> </w:t>
      </w:r>
      <w:r w:rsidR="00C15DAD" w:rsidRPr="0056727B">
        <w:rPr>
          <w:rStyle w:val="Strong"/>
          <w:rFonts w:ascii="Times New Roman" w:hAnsi="Times New Roman" w:cs="Times New Roman"/>
          <w:color w:val="444444"/>
          <w:lang w:val="en"/>
        </w:rPr>
        <w:t>(</w:t>
      </w:r>
      <w:r w:rsidR="00C15DAD" w:rsidRPr="0056727B">
        <w:rPr>
          <w:rStyle w:val="Strong"/>
          <w:rFonts w:ascii="Times New Roman" w:hAnsi="Times New Roman" w:cs="Times New Roman"/>
          <w:b w:val="0"/>
          <w:color w:val="444444"/>
          <w:lang w:val="en"/>
        </w:rPr>
        <w:t>EC</w:t>
      </w:r>
      <w:r w:rsidR="0081237E" w:rsidRPr="0056727B">
        <w:rPr>
          <w:rStyle w:val="Strong"/>
          <w:rFonts w:ascii="Times New Roman" w:hAnsi="Times New Roman" w:cs="Times New Roman"/>
          <w:b w:val="0"/>
          <w:color w:val="444444"/>
          <w:lang w:val="en"/>
        </w:rPr>
        <w:t xml:space="preserve"> </w:t>
      </w:r>
      <w:r w:rsidR="00C15DAD" w:rsidRPr="0056727B">
        <w:rPr>
          <w:rStyle w:val="Strong"/>
          <w:rFonts w:ascii="Times New Roman" w:hAnsi="Times New Roman" w:cs="Times New Roman"/>
          <w:b w:val="0"/>
          <w:color w:val="444444"/>
          <w:lang w:val="en"/>
        </w:rPr>
        <w:t>1069/2009</w:t>
      </w:r>
      <w:r w:rsidR="00C15DAD" w:rsidRPr="0056727B">
        <w:rPr>
          <w:rFonts w:ascii="Times New Roman" w:hAnsi="Times New Roman" w:cs="Times New Roman"/>
        </w:rPr>
        <w:t>)</w:t>
      </w:r>
      <w:r w:rsidR="0081237E" w:rsidRPr="0056727B">
        <w:rPr>
          <w:rFonts w:ascii="Times New Roman" w:hAnsi="Times New Roman" w:cs="Times New Roman"/>
        </w:rPr>
        <w:t xml:space="preserve"> </w:t>
      </w:r>
      <w:r w:rsidR="00C15DAD" w:rsidRPr="0056727B">
        <w:rPr>
          <w:rFonts w:ascii="Times New Roman" w:hAnsi="Times New Roman" w:cs="Times New Roman"/>
        </w:rPr>
        <w:t>may</w:t>
      </w:r>
      <w:r w:rsidR="0081237E" w:rsidRPr="0056727B">
        <w:rPr>
          <w:rFonts w:ascii="Times New Roman" w:hAnsi="Times New Roman" w:cs="Times New Roman"/>
        </w:rPr>
        <w:t xml:space="preserve"> </w:t>
      </w:r>
      <w:r w:rsidR="00C15DAD" w:rsidRPr="0056727B">
        <w:rPr>
          <w:rFonts w:ascii="Times New Roman" w:hAnsi="Times New Roman" w:cs="Times New Roman"/>
        </w:rPr>
        <w:t>be</w:t>
      </w:r>
      <w:r w:rsidR="0081237E" w:rsidRPr="0056727B">
        <w:rPr>
          <w:rFonts w:ascii="Times New Roman" w:hAnsi="Times New Roman" w:cs="Times New Roman"/>
        </w:rPr>
        <w:t xml:space="preserve"> </w:t>
      </w:r>
      <w:r w:rsidR="00C15DAD" w:rsidRPr="0056727B">
        <w:rPr>
          <w:rFonts w:ascii="Times New Roman" w:hAnsi="Times New Roman" w:cs="Times New Roman"/>
        </w:rPr>
        <w:t>achieved</w:t>
      </w:r>
      <w:r w:rsidR="0081237E" w:rsidRPr="0056727B">
        <w:rPr>
          <w:rFonts w:ascii="Times New Roman" w:hAnsi="Times New Roman" w:cs="Times New Roman"/>
        </w:rPr>
        <w:t xml:space="preserve"> </w:t>
      </w:r>
      <w:r w:rsidR="00C15DAD" w:rsidRPr="0056727B">
        <w:rPr>
          <w:rFonts w:ascii="Times New Roman" w:hAnsi="Times New Roman" w:cs="Times New Roman"/>
        </w:rPr>
        <w:t>by</w:t>
      </w:r>
      <w:r w:rsidR="0081237E" w:rsidRPr="0056727B">
        <w:rPr>
          <w:rFonts w:ascii="Times New Roman" w:hAnsi="Times New Roman" w:cs="Times New Roman"/>
        </w:rPr>
        <w:t xml:space="preserve"> </w:t>
      </w:r>
      <w:r w:rsidR="00C15DAD" w:rsidRPr="0056727B">
        <w:rPr>
          <w:rFonts w:ascii="Times New Roman" w:hAnsi="Times New Roman" w:cs="Times New Roman"/>
        </w:rPr>
        <w:t>providing</w:t>
      </w:r>
      <w:r w:rsidR="0081237E" w:rsidRPr="0056727B">
        <w:rPr>
          <w:rFonts w:ascii="Times New Roman" w:hAnsi="Times New Roman" w:cs="Times New Roman"/>
        </w:rPr>
        <w:t xml:space="preserve"> </w:t>
      </w:r>
      <w:r w:rsidR="00C15DAD" w:rsidRPr="0056727B">
        <w:rPr>
          <w:rFonts w:ascii="Times New Roman" w:hAnsi="Times New Roman" w:cs="Times New Roman"/>
        </w:rPr>
        <w:t>a</w:t>
      </w:r>
      <w:r w:rsidR="0081237E" w:rsidRPr="0056727B">
        <w:rPr>
          <w:rFonts w:ascii="Times New Roman" w:hAnsi="Times New Roman" w:cs="Times New Roman"/>
        </w:rPr>
        <w:t xml:space="preserve"> </w:t>
      </w:r>
      <w:r w:rsidR="00C15DAD" w:rsidRPr="0056727B">
        <w:rPr>
          <w:rFonts w:ascii="Times New Roman" w:hAnsi="Times New Roman" w:cs="Times New Roman"/>
        </w:rPr>
        <w:t>guaranteed</w:t>
      </w:r>
      <w:r w:rsidR="0081237E" w:rsidRPr="0056727B">
        <w:rPr>
          <w:rFonts w:ascii="Times New Roman" w:hAnsi="Times New Roman" w:cs="Times New Roman"/>
        </w:rPr>
        <w:t xml:space="preserve"> </w:t>
      </w:r>
      <w:r w:rsidR="00C15DAD" w:rsidRPr="0056727B">
        <w:rPr>
          <w:rFonts w:ascii="Times New Roman" w:hAnsi="Times New Roman" w:cs="Times New Roman"/>
        </w:rPr>
        <w:t>HRT,</w:t>
      </w:r>
      <w:r w:rsidR="0081237E" w:rsidRPr="0056727B">
        <w:rPr>
          <w:rFonts w:ascii="Times New Roman" w:hAnsi="Times New Roman" w:cs="Times New Roman"/>
        </w:rPr>
        <w:t xml:space="preserve"> </w:t>
      </w:r>
      <w:r w:rsidR="00C15DAD" w:rsidRPr="0056727B">
        <w:rPr>
          <w:rFonts w:ascii="Times New Roman" w:hAnsi="Times New Roman" w:cs="Times New Roman"/>
        </w:rPr>
        <w:t>e.g.</w:t>
      </w:r>
      <w:r w:rsidR="0081237E" w:rsidRPr="0056727B">
        <w:rPr>
          <w:rFonts w:ascii="Times New Roman" w:hAnsi="Times New Roman" w:cs="Times New Roman"/>
        </w:rPr>
        <w:t xml:space="preserve"> </w:t>
      </w:r>
      <w:r w:rsidR="00C15DAD" w:rsidRPr="0056727B">
        <w:rPr>
          <w:rFonts w:ascii="Times New Roman" w:hAnsi="Times New Roman" w:cs="Times New Roman"/>
        </w:rPr>
        <w:t>through</w:t>
      </w:r>
      <w:r w:rsidR="0081237E" w:rsidRPr="0056727B">
        <w:rPr>
          <w:rFonts w:ascii="Times New Roman" w:hAnsi="Times New Roman" w:cs="Times New Roman"/>
        </w:rPr>
        <w:t xml:space="preserve"> </w:t>
      </w:r>
      <w:r w:rsidR="00C15DAD" w:rsidRPr="0056727B">
        <w:rPr>
          <w:rFonts w:ascii="Times New Roman" w:hAnsi="Times New Roman" w:cs="Times New Roman"/>
        </w:rPr>
        <w:t>intermittent</w:t>
      </w:r>
      <w:r w:rsidR="0081237E" w:rsidRPr="0056727B">
        <w:rPr>
          <w:rFonts w:ascii="Times New Roman" w:hAnsi="Times New Roman" w:cs="Times New Roman"/>
        </w:rPr>
        <w:t xml:space="preserve"> </w:t>
      </w:r>
      <w:r w:rsidR="00C15DAD" w:rsidRPr="0056727B">
        <w:rPr>
          <w:rFonts w:ascii="Times New Roman" w:hAnsi="Times New Roman" w:cs="Times New Roman"/>
        </w:rPr>
        <w:t>feeding</w:t>
      </w:r>
      <w:r w:rsidR="0081237E" w:rsidRPr="0056727B">
        <w:rPr>
          <w:rFonts w:ascii="Times New Roman" w:hAnsi="Times New Roman" w:cs="Times New Roman"/>
        </w:rPr>
        <w:t xml:space="preserve"> </w:t>
      </w:r>
      <w:r w:rsidR="00C15DAD" w:rsidRPr="0056727B">
        <w:rPr>
          <w:rFonts w:ascii="Times New Roman" w:hAnsi="Times New Roman" w:cs="Times New Roman"/>
        </w:rPr>
        <w:t>and</w:t>
      </w:r>
      <w:r w:rsidR="0081237E" w:rsidRPr="0056727B">
        <w:rPr>
          <w:rFonts w:ascii="Times New Roman" w:hAnsi="Times New Roman" w:cs="Times New Roman"/>
        </w:rPr>
        <w:t xml:space="preserve"> </w:t>
      </w:r>
      <w:r w:rsidR="00C15DAD" w:rsidRPr="0056727B">
        <w:rPr>
          <w:rFonts w:ascii="Times New Roman" w:hAnsi="Times New Roman" w:cs="Times New Roman"/>
        </w:rPr>
        <w:t>discharge.</w:t>
      </w:r>
      <w:r w:rsidR="0081237E" w:rsidRPr="0056727B">
        <w:rPr>
          <w:rFonts w:ascii="Times New Roman" w:hAnsi="Times New Roman" w:cs="Times New Roman"/>
        </w:rPr>
        <w:t xml:space="preserve"> </w:t>
      </w:r>
      <w:r w:rsidR="00C15DAD" w:rsidRPr="0056727B">
        <w:rPr>
          <w:rFonts w:ascii="Times New Roman" w:hAnsi="Times New Roman" w:cs="Times New Roman"/>
        </w:rPr>
        <w:t>It</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assumed</w:t>
      </w:r>
      <w:r w:rsidR="0081237E" w:rsidRPr="0056727B">
        <w:rPr>
          <w:rFonts w:ascii="Times New Roman" w:hAnsi="Times New Roman" w:cs="Times New Roman"/>
        </w:rPr>
        <w:t xml:space="preserve"> </w:t>
      </w:r>
      <w:r w:rsidR="00C15DAD" w:rsidRPr="0056727B">
        <w:rPr>
          <w:rFonts w:ascii="Times New Roman" w:hAnsi="Times New Roman" w:cs="Times New Roman"/>
        </w:rPr>
        <w:t>that</w:t>
      </w:r>
      <w:r w:rsidR="0081237E" w:rsidRPr="0056727B">
        <w:rPr>
          <w:rFonts w:ascii="Times New Roman" w:hAnsi="Times New Roman" w:cs="Times New Roman"/>
        </w:rPr>
        <w:t xml:space="preserve"> </w:t>
      </w:r>
      <w:r w:rsidR="00C15DAD" w:rsidRPr="0056727B">
        <w:rPr>
          <w:rFonts w:ascii="Times New Roman" w:hAnsi="Times New Roman" w:cs="Times New Roman"/>
        </w:rPr>
        <w:t>the</w:t>
      </w:r>
      <w:r w:rsidR="0081237E" w:rsidRPr="0056727B">
        <w:rPr>
          <w:rFonts w:ascii="Times New Roman" w:hAnsi="Times New Roman" w:cs="Times New Roman"/>
        </w:rPr>
        <w:t xml:space="preserve"> </w:t>
      </w:r>
      <w:r w:rsidR="00C15DAD" w:rsidRPr="0056727B">
        <w:rPr>
          <w:rFonts w:ascii="Times New Roman" w:hAnsi="Times New Roman" w:cs="Times New Roman"/>
        </w:rPr>
        <w:t>biogas</w:t>
      </w:r>
      <w:r w:rsidR="0081237E" w:rsidRPr="0056727B">
        <w:rPr>
          <w:rFonts w:ascii="Times New Roman" w:hAnsi="Times New Roman" w:cs="Times New Roman"/>
        </w:rPr>
        <w:t xml:space="preserve"> </w:t>
      </w:r>
      <w:r w:rsidR="00C15DAD" w:rsidRPr="0056727B">
        <w:rPr>
          <w:rFonts w:ascii="Times New Roman" w:hAnsi="Times New Roman" w:cs="Times New Roman"/>
        </w:rPr>
        <w:t>produced</w:t>
      </w:r>
      <w:r w:rsidR="0081237E" w:rsidRPr="0056727B">
        <w:rPr>
          <w:rFonts w:ascii="Times New Roman" w:hAnsi="Times New Roman" w:cs="Times New Roman"/>
        </w:rPr>
        <w:t xml:space="preserve"> </w:t>
      </w:r>
      <w:r w:rsidR="00C15DAD" w:rsidRPr="0056727B">
        <w:rPr>
          <w:rFonts w:ascii="Times New Roman" w:hAnsi="Times New Roman" w:cs="Times New Roman"/>
        </w:rPr>
        <w:t>was</w:t>
      </w:r>
      <w:r w:rsidR="0081237E" w:rsidRPr="0056727B">
        <w:rPr>
          <w:rFonts w:ascii="Times New Roman" w:hAnsi="Times New Roman" w:cs="Times New Roman"/>
        </w:rPr>
        <w:t xml:space="preserve"> </w:t>
      </w:r>
      <w:r w:rsidR="00C15DAD" w:rsidRPr="0056727B">
        <w:rPr>
          <w:rFonts w:ascii="Times New Roman" w:hAnsi="Times New Roman" w:cs="Times New Roman"/>
        </w:rPr>
        <w:t>used</w:t>
      </w:r>
      <w:r w:rsidR="0081237E" w:rsidRPr="0056727B">
        <w:rPr>
          <w:rFonts w:ascii="Times New Roman" w:hAnsi="Times New Roman" w:cs="Times New Roman"/>
        </w:rPr>
        <w:t xml:space="preserve"> </w:t>
      </w:r>
      <w:r w:rsidR="00C15DAD" w:rsidRPr="0056727B">
        <w:rPr>
          <w:rFonts w:ascii="Times New Roman" w:hAnsi="Times New Roman" w:cs="Times New Roman"/>
        </w:rPr>
        <w:t>on</w:t>
      </w:r>
      <w:r w:rsidR="0081237E" w:rsidRPr="0056727B">
        <w:rPr>
          <w:rFonts w:ascii="Times New Roman" w:hAnsi="Times New Roman" w:cs="Times New Roman"/>
        </w:rPr>
        <w:t xml:space="preserve"> </w:t>
      </w:r>
      <w:r w:rsidR="00C15DAD" w:rsidRPr="0056727B">
        <w:rPr>
          <w:rFonts w:ascii="Times New Roman" w:hAnsi="Times New Roman" w:cs="Times New Roman"/>
        </w:rPr>
        <w:t>site</w:t>
      </w:r>
      <w:r w:rsidR="0081237E" w:rsidRPr="0056727B">
        <w:rPr>
          <w:rFonts w:ascii="Times New Roman" w:hAnsi="Times New Roman" w:cs="Times New Roman"/>
        </w:rPr>
        <w:t xml:space="preserve"> </w:t>
      </w:r>
      <w:r w:rsidR="00C15DAD" w:rsidRPr="0056727B">
        <w:rPr>
          <w:rFonts w:ascii="Times New Roman" w:hAnsi="Times New Roman" w:cs="Times New Roman"/>
        </w:rPr>
        <w:t>in</w:t>
      </w:r>
      <w:r w:rsidR="0081237E" w:rsidRPr="0056727B">
        <w:rPr>
          <w:rFonts w:ascii="Times New Roman" w:hAnsi="Times New Roman" w:cs="Times New Roman"/>
        </w:rPr>
        <w:t xml:space="preserve"> </w:t>
      </w:r>
      <w:r w:rsidR="00C15DAD" w:rsidRPr="0056727B">
        <w:rPr>
          <w:rFonts w:ascii="Times New Roman" w:hAnsi="Times New Roman" w:cs="Times New Roman"/>
        </w:rPr>
        <w:t>a</w:t>
      </w:r>
      <w:r w:rsidR="0081237E" w:rsidRPr="0056727B">
        <w:rPr>
          <w:rFonts w:ascii="Times New Roman" w:hAnsi="Times New Roman" w:cs="Times New Roman"/>
        </w:rPr>
        <w:t xml:space="preserve"> </w:t>
      </w:r>
      <w:r w:rsidR="00C15DAD" w:rsidRPr="0056727B">
        <w:rPr>
          <w:rFonts w:ascii="Times New Roman" w:hAnsi="Times New Roman" w:cs="Times New Roman"/>
        </w:rPr>
        <w:t>Combined</w:t>
      </w:r>
      <w:r w:rsidR="0081237E" w:rsidRPr="0056727B">
        <w:rPr>
          <w:rFonts w:ascii="Times New Roman" w:hAnsi="Times New Roman" w:cs="Times New Roman"/>
        </w:rPr>
        <w:t xml:space="preserve"> </w:t>
      </w:r>
      <w:r w:rsidR="00C15DAD" w:rsidRPr="0056727B">
        <w:rPr>
          <w:rFonts w:ascii="Times New Roman" w:hAnsi="Times New Roman" w:cs="Times New Roman"/>
        </w:rPr>
        <w:t>Heat</w:t>
      </w:r>
      <w:r w:rsidR="0081237E" w:rsidRPr="0056727B">
        <w:rPr>
          <w:rFonts w:ascii="Times New Roman" w:hAnsi="Times New Roman" w:cs="Times New Roman"/>
        </w:rPr>
        <w:t xml:space="preserve"> </w:t>
      </w:r>
      <w:r w:rsidR="00C15DAD" w:rsidRPr="0056727B">
        <w:rPr>
          <w:rFonts w:ascii="Times New Roman" w:hAnsi="Times New Roman" w:cs="Times New Roman"/>
        </w:rPr>
        <w:t>and</w:t>
      </w:r>
      <w:r w:rsidR="0081237E" w:rsidRPr="0056727B">
        <w:rPr>
          <w:rFonts w:ascii="Times New Roman" w:hAnsi="Times New Roman" w:cs="Times New Roman"/>
        </w:rPr>
        <w:t xml:space="preserve"> </w:t>
      </w:r>
      <w:r w:rsidR="00C15DAD" w:rsidRPr="0056727B">
        <w:rPr>
          <w:rFonts w:ascii="Times New Roman" w:hAnsi="Times New Roman" w:cs="Times New Roman"/>
        </w:rPr>
        <w:t>Power</w:t>
      </w:r>
      <w:r w:rsidR="0081237E" w:rsidRPr="0056727B">
        <w:rPr>
          <w:rFonts w:ascii="Times New Roman" w:hAnsi="Times New Roman" w:cs="Times New Roman"/>
        </w:rPr>
        <w:t xml:space="preserve"> </w:t>
      </w:r>
      <w:r w:rsidR="00C15DAD" w:rsidRPr="0056727B">
        <w:rPr>
          <w:rFonts w:ascii="Times New Roman" w:hAnsi="Times New Roman" w:cs="Times New Roman"/>
        </w:rPr>
        <w:t>(CHP)</w:t>
      </w:r>
      <w:r w:rsidR="0081237E" w:rsidRPr="0056727B">
        <w:rPr>
          <w:rFonts w:ascii="Times New Roman" w:hAnsi="Times New Roman" w:cs="Times New Roman"/>
        </w:rPr>
        <w:t xml:space="preserve"> </w:t>
      </w:r>
      <w:r w:rsidR="00C15DAD" w:rsidRPr="0056727B">
        <w:rPr>
          <w:rFonts w:ascii="Times New Roman" w:hAnsi="Times New Roman" w:cs="Times New Roman"/>
        </w:rPr>
        <w:t>plant.</w:t>
      </w:r>
      <w:r w:rsidR="0081237E" w:rsidRPr="0056727B">
        <w:rPr>
          <w:rFonts w:ascii="Times New Roman" w:hAnsi="Times New Roman" w:cs="Times New Roman"/>
        </w:rPr>
        <w:t xml:space="preserve"> </w:t>
      </w:r>
    </w:p>
    <w:p w:rsidR="00CD42A1" w:rsidRPr="0056727B" w:rsidRDefault="00CD42A1" w:rsidP="00017FB9">
      <w:pPr>
        <w:spacing w:line="480" w:lineRule="auto"/>
        <w:jc w:val="left"/>
        <w:rPr>
          <w:rFonts w:ascii="Times New Roman" w:hAnsi="Times New Roman" w:cs="Times New Roman"/>
        </w:rPr>
      </w:pPr>
    </w:p>
    <w:p w:rsidR="00873538" w:rsidRPr="00D91958" w:rsidRDefault="000D42C2" w:rsidP="00017FB9">
      <w:pPr>
        <w:spacing w:line="480" w:lineRule="auto"/>
        <w:jc w:val="left"/>
        <w:rPr>
          <w:rFonts w:ascii="Times New Roman" w:hAnsi="Times New Roman" w:cs="Times New Roman"/>
          <w:b/>
        </w:rPr>
      </w:pPr>
      <w:r w:rsidRPr="00D91958">
        <w:rPr>
          <w:rFonts w:ascii="Times New Roman" w:hAnsi="Times New Roman" w:cs="Times New Roman"/>
          <w:b/>
        </w:rPr>
        <w:t>3</w:t>
      </w:r>
      <w:r w:rsidRPr="00D91958">
        <w:rPr>
          <w:rFonts w:ascii="Times New Roman" w:hAnsi="Times New Roman" w:cs="Times New Roman"/>
          <w:b/>
        </w:rPr>
        <w:tab/>
        <w:t>Results</w:t>
      </w:r>
      <w:r w:rsidR="00344065" w:rsidRPr="00D91958">
        <w:rPr>
          <w:rFonts w:ascii="Times New Roman" w:hAnsi="Times New Roman" w:cs="Times New Roman"/>
          <w:b/>
        </w:rPr>
        <w:t xml:space="preserve"> and discussion</w:t>
      </w:r>
    </w:p>
    <w:p w:rsidR="0098644B" w:rsidRPr="00D91958" w:rsidRDefault="000A5335" w:rsidP="00017FB9">
      <w:pPr>
        <w:spacing w:line="480" w:lineRule="auto"/>
        <w:jc w:val="left"/>
        <w:rPr>
          <w:rFonts w:ascii="Times New Roman" w:hAnsi="Times New Roman" w:cs="Times New Roman"/>
          <w:b/>
        </w:rPr>
      </w:pPr>
      <w:r w:rsidRPr="00D91958">
        <w:rPr>
          <w:rFonts w:ascii="Times New Roman" w:hAnsi="Times New Roman" w:cs="Times New Roman"/>
        </w:rPr>
        <w:t>3.</w:t>
      </w:r>
      <w:r w:rsidR="002840D9" w:rsidRPr="00D91958">
        <w:rPr>
          <w:rFonts w:ascii="Times New Roman" w:hAnsi="Times New Roman" w:cs="Times New Roman"/>
        </w:rPr>
        <w:t>1</w:t>
      </w:r>
      <w:r w:rsidRPr="00D91958">
        <w:rPr>
          <w:rFonts w:ascii="Times New Roman" w:hAnsi="Times New Roman" w:cs="Times New Roman"/>
        </w:rPr>
        <w:tab/>
      </w:r>
      <w:r w:rsidR="002E1A3E" w:rsidRPr="00D91958">
        <w:rPr>
          <w:rFonts w:ascii="Times New Roman" w:hAnsi="Times New Roman" w:cs="Times New Roman"/>
        </w:rPr>
        <w:t>Start-up</w:t>
      </w:r>
      <w:r w:rsidR="0081237E" w:rsidRPr="00D91958">
        <w:rPr>
          <w:rFonts w:ascii="Times New Roman" w:hAnsi="Times New Roman" w:cs="Times New Roman"/>
        </w:rPr>
        <w:t xml:space="preserve"> </w:t>
      </w:r>
      <w:r w:rsidR="002E1A3E" w:rsidRPr="00D91958">
        <w:rPr>
          <w:rFonts w:ascii="Times New Roman" w:hAnsi="Times New Roman" w:cs="Times New Roman"/>
        </w:rPr>
        <w:t>and</w:t>
      </w:r>
      <w:r w:rsidR="0081237E" w:rsidRPr="00D91958">
        <w:rPr>
          <w:rFonts w:ascii="Times New Roman" w:hAnsi="Times New Roman" w:cs="Times New Roman"/>
        </w:rPr>
        <w:t xml:space="preserve"> </w:t>
      </w:r>
      <w:r w:rsidR="002E1A3E" w:rsidRPr="00D91958">
        <w:rPr>
          <w:rFonts w:ascii="Times New Roman" w:hAnsi="Times New Roman" w:cs="Times New Roman"/>
        </w:rPr>
        <w:t>acclimat</w:t>
      </w:r>
      <w:r w:rsidR="00B32A3F" w:rsidRPr="00D91958">
        <w:rPr>
          <w:rFonts w:ascii="Times New Roman" w:hAnsi="Times New Roman" w:cs="Times New Roman"/>
        </w:rPr>
        <w:t>ization</w:t>
      </w:r>
      <w:r w:rsidR="0081237E" w:rsidRPr="00D91958">
        <w:rPr>
          <w:rFonts w:ascii="Times New Roman" w:hAnsi="Times New Roman" w:cs="Times New Roman"/>
        </w:rPr>
        <w:t xml:space="preserve"> </w:t>
      </w:r>
      <w:r w:rsidR="00D83EEC" w:rsidRPr="00D91958">
        <w:rPr>
          <w:rFonts w:ascii="Times New Roman" w:hAnsi="Times New Roman" w:cs="Times New Roman"/>
        </w:rPr>
        <w:t>(</w:t>
      </w:r>
      <w:r w:rsidR="002E1A3E" w:rsidRPr="00D91958">
        <w:rPr>
          <w:rFonts w:ascii="Times New Roman" w:hAnsi="Times New Roman" w:cs="Times New Roman"/>
        </w:rPr>
        <w:t>day</w:t>
      </w:r>
      <w:r w:rsidR="0081237E" w:rsidRPr="00D91958">
        <w:rPr>
          <w:rFonts w:ascii="Times New Roman" w:hAnsi="Times New Roman" w:cs="Times New Roman"/>
        </w:rPr>
        <w:t xml:space="preserve"> </w:t>
      </w:r>
      <w:r w:rsidR="002E1A3E" w:rsidRPr="00D91958">
        <w:rPr>
          <w:rFonts w:ascii="Times New Roman" w:hAnsi="Times New Roman" w:cs="Times New Roman"/>
        </w:rPr>
        <w:t>0-</w:t>
      </w:r>
      <w:r w:rsidR="0081237E" w:rsidRPr="00D91958">
        <w:rPr>
          <w:rFonts w:ascii="Times New Roman" w:hAnsi="Times New Roman" w:cs="Times New Roman"/>
        </w:rPr>
        <w:t xml:space="preserve"> </w:t>
      </w:r>
      <w:r w:rsidR="002E1A3E" w:rsidRPr="00D91958">
        <w:rPr>
          <w:rFonts w:ascii="Times New Roman" w:hAnsi="Times New Roman" w:cs="Times New Roman"/>
        </w:rPr>
        <w:t>62</w:t>
      </w:r>
      <w:r w:rsidR="00D83EEC" w:rsidRPr="00D91958">
        <w:rPr>
          <w:rFonts w:ascii="Times New Roman" w:hAnsi="Times New Roman" w:cs="Times New Roman"/>
        </w:rPr>
        <w:t>)</w:t>
      </w:r>
    </w:p>
    <w:p w:rsidR="008D3A03" w:rsidRPr="0056727B" w:rsidRDefault="007639F0" w:rsidP="00017FB9">
      <w:pPr>
        <w:spacing w:line="480" w:lineRule="auto"/>
        <w:jc w:val="left"/>
        <w:rPr>
          <w:rFonts w:ascii="Times New Roman" w:hAnsi="Times New Roman" w:cs="Times New Roman"/>
        </w:rPr>
      </w:pPr>
      <w:r w:rsidRPr="00D91958">
        <w:rPr>
          <w:rFonts w:ascii="Times New Roman" w:hAnsi="Times New Roman" w:cs="Times New Roman"/>
        </w:rPr>
        <w:t>Following</w:t>
      </w:r>
      <w:r w:rsidR="0081237E" w:rsidRPr="00D91958">
        <w:rPr>
          <w:rFonts w:ascii="Times New Roman" w:hAnsi="Times New Roman" w:cs="Times New Roman"/>
        </w:rPr>
        <w:t xml:space="preserve"> </w:t>
      </w:r>
      <w:r w:rsidRPr="00D91958">
        <w:rPr>
          <w:rFonts w:ascii="Times New Roman" w:hAnsi="Times New Roman" w:cs="Times New Roman"/>
        </w:rPr>
        <w:t>the</w:t>
      </w:r>
      <w:r w:rsidR="0081237E" w:rsidRPr="00D91958">
        <w:rPr>
          <w:rFonts w:ascii="Times New Roman" w:hAnsi="Times New Roman" w:cs="Times New Roman"/>
        </w:rPr>
        <w:t xml:space="preserve"> </w:t>
      </w:r>
      <w:r w:rsidR="00CD42A1" w:rsidRPr="00D91958">
        <w:rPr>
          <w:rFonts w:ascii="Times New Roman" w:hAnsi="Times New Roman" w:cs="Times New Roman"/>
        </w:rPr>
        <w:t>single-</w:t>
      </w:r>
      <w:r w:rsidR="00197B30" w:rsidRPr="00D91958">
        <w:rPr>
          <w:rFonts w:ascii="Times New Roman" w:hAnsi="Times New Roman" w:cs="Times New Roman"/>
        </w:rPr>
        <w:t>step</w:t>
      </w:r>
      <w:r w:rsidR="0081237E" w:rsidRPr="00D91958">
        <w:rPr>
          <w:rFonts w:ascii="Times New Roman" w:hAnsi="Times New Roman" w:cs="Times New Roman"/>
        </w:rPr>
        <w:t xml:space="preserve"> </w:t>
      </w:r>
      <w:r w:rsidRPr="00D91958">
        <w:rPr>
          <w:rFonts w:ascii="Times New Roman" w:hAnsi="Times New Roman" w:cs="Times New Roman"/>
        </w:rPr>
        <w:t>increase</w:t>
      </w:r>
      <w:r w:rsidR="0081237E" w:rsidRPr="00D91958">
        <w:rPr>
          <w:rFonts w:ascii="Times New Roman" w:hAnsi="Times New Roman" w:cs="Times New Roman"/>
        </w:rPr>
        <w:t xml:space="preserve"> </w:t>
      </w:r>
      <w:r w:rsidRPr="00D91958">
        <w:rPr>
          <w:rFonts w:ascii="Times New Roman" w:hAnsi="Times New Roman" w:cs="Times New Roman"/>
        </w:rPr>
        <w:t>in</w:t>
      </w:r>
      <w:r w:rsidR="0081237E" w:rsidRPr="00D91958">
        <w:rPr>
          <w:rFonts w:ascii="Times New Roman" w:hAnsi="Times New Roman" w:cs="Times New Roman"/>
        </w:rPr>
        <w:t xml:space="preserve"> </w:t>
      </w:r>
      <w:r w:rsidRPr="00D91958">
        <w:rPr>
          <w:rFonts w:ascii="Times New Roman" w:hAnsi="Times New Roman" w:cs="Times New Roman"/>
        </w:rPr>
        <w:t>operating</w:t>
      </w:r>
      <w:r w:rsidR="0081237E" w:rsidRPr="00D91958">
        <w:rPr>
          <w:rFonts w:ascii="Times New Roman" w:hAnsi="Times New Roman" w:cs="Times New Roman"/>
        </w:rPr>
        <w:t xml:space="preserve"> </w:t>
      </w:r>
      <w:r w:rsidRPr="00D91958">
        <w:rPr>
          <w:rFonts w:ascii="Times New Roman" w:hAnsi="Times New Roman" w:cs="Times New Roman"/>
        </w:rPr>
        <w:t>temperature</w:t>
      </w:r>
      <w:r w:rsidR="0081237E" w:rsidRPr="00D91958">
        <w:rPr>
          <w:rFonts w:ascii="Times New Roman" w:hAnsi="Times New Roman" w:cs="Times New Roman"/>
        </w:rPr>
        <w:t xml:space="preserve"> </w:t>
      </w:r>
      <w:r w:rsidRPr="00D91958">
        <w:rPr>
          <w:rFonts w:ascii="Times New Roman" w:hAnsi="Times New Roman" w:cs="Times New Roman"/>
        </w:rPr>
        <w:t>there</w:t>
      </w:r>
      <w:r w:rsidR="0081237E" w:rsidRPr="00D91958">
        <w:rPr>
          <w:rFonts w:ascii="Times New Roman" w:hAnsi="Times New Roman" w:cs="Times New Roman"/>
        </w:rPr>
        <w:t xml:space="preserve"> </w:t>
      </w:r>
      <w:r w:rsidRPr="00D91958">
        <w:rPr>
          <w:rFonts w:ascii="Times New Roman" w:hAnsi="Times New Roman" w:cs="Times New Roman"/>
        </w:rPr>
        <w:t>were</w:t>
      </w:r>
      <w:r w:rsidR="0081237E" w:rsidRPr="00D91958">
        <w:rPr>
          <w:rFonts w:ascii="Times New Roman" w:hAnsi="Times New Roman" w:cs="Times New Roman"/>
        </w:rPr>
        <w:t xml:space="preserve"> </w:t>
      </w:r>
      <w:r w:rsidRPr="00D91958">
        <w:rPr>
          <w:rFonts w:ascii="Times New Roman" w:hAnsi="Times New Roman" w:cs="Times New Roman"/>
        </w:rPr>
        <w:t>some</w:t>
      </w:r>
      <w:r w:rsidR="0081237E" w:rsidRPr="00D91958">
        <w:rPr>
          <w:rFonts w:ascii="Times New Roman" w:hAnsi="Times New Roman" w:cs="Times New Roman"/>
        </w:rPr>
        <w:t xml:space="preserve"> </w:t>
      </w:r>
      <w:r w:rsidRPr="00D91958">
        <w:rPr>
          <w:rFonts w:ascii="Times New Roman" w:hAnsi="Times New Roman" w:cs="Times New Roman"/>
        </w:rPr>
        <w:t>signs</w:t>
      </w:r>
      <w:r w:rsidR="0081237E" w:rsidRPr="00D91958">
        <w:rPr>
          <w:rFonts w:ascii="Times New Roman" w:hAnsi="Times New Roman" w:cs="Times New Roman"/>
        </w:rPr>
        <w:t xml:space="preserve"> </w:t>
      </w:r>
      <w:r w:rsidRPr="00D91958">
        <w:rPr>
          <w:rFonts w:ascii="Times New Roman" w:hAnsi="Times New Roman" w:cs="Times New Roman"/>
        </w:rPr>
        <w:t>of</w:t>
      </w:r>
      <w:r w:rsidR="0081237E" w:rsidRPr="00D91958">
        <w:rPr>
          <w:rFonts w:ascii="Times New Roman" w:hAnsi="Times New Roman" w:cs="Times New Roman"/>
        </w:rPr>
        <w:t xml:space="preserve"> </w:t>
      </w:r>
      <w:r w:rsidR="00472534" w:rsidRPr="00D91958">
        <w:rPr>
          <w:rFonts w:ascii="Times New Roman" w:hAnsi="Times New Roman" w:cs="Times New Roman"/>
        </w:rPr>
        <w:t>process</w:t>
      </w:r>
      <w:r w:rsidR="0081237E" w:rsidRPr="00D91958">
        <w:rPr>
          <w:rFonts w:ascii="Times New Roman" w:hAnsi="Times New Roman" w:cs="Times New Roman"/>
        </w:rPr>
        <w:t xml:space="preserve"> </w:t>
      </w:r>
      <w:r w:rsidRPr="00D91958">
        <w:rPr>
          <w:rFonts w:ascii="Times New Roman" w:hAnsi="Times New Roman" w:cs="Times New Roman"/>
        </w:rPr>
        <w:t>disturbance.</w:t>
      </w:r>
      <w:r w:rsidR="0081237E" w:rsidRPr="00D91958">
        <w:rPr>
          <w:rFonts w:ascii="Times New Roman" w:hAnsi="Times New Roman" w:cs="Times New Roman"/>
        </w:rPr>
        <w:t xml:space="preserve"> </w:t>
      </w:r>
      <w:r w:rsidR="00F8332C" w:rsidRPr="00D91958">
        <w:rPr>
          <w:rFonts w:ascii="Times New Roman" w:hAnsi="Times New Roman" w:cs="Times New Roman"/>
        </w:rPr>
        <w:t xml:space="preserve">Total </w:t>
      </w:r>
      <w:r w:rsidRPr="00D91958">
        <w:rPr>
          <w:rFonts w:ascii="Times New Roman" w:hAnsi="Times New Roman" w:cs="Times New Roman"/>
        </w:rPr>
        <w:t>VFA</w:t>
      </w:r>
      <w:r w:rsidR="0081237E" w:rsidRPr="00D91958">
        <w:rPr>
          <w:rFonts w:ascii="Times New Roman" w:hAnsi="Times New Roman" w:cs="Times New Roman"/>
        </w:rPr>
        <w:t xml:space="preserve"> </w:t>
      </w:r>
      <w:r w:rsidR="00CB1D67" w:rsidRPr="00D91958">
        <w:rPr>
          <w:rFonts w:ascii="Times New Roman" w:hAnsi="Times New Roman" w:cs="Times New Roman"/>
        </w:rPr>
        <w:t>concentrations</w:t>
      </w:r>
      <w:r w:rsidR="0081237E" w:rsidRPr="00D91958">
        <w:rPr>
          <w:rFonts w:ascii="Times New Roman" w:hAnsi="Times New Roman" w:cs="Times New Roman"/>
        </w:rPr>
        <w:t xml:space="preserve"> </w:t>
      </w:r>
      <w:r w:rsidR="00F8332C" w:rsidRPr="00D91958">
        <w:rPr>
          <w:rFonts w:ascii="Times New Roman" w:hAnsi="Times New Roman" w:cs="Times New Roman"/>
        </w:rPr>
        <w:t xml:space="preserve">in all digesters </w:t>
      </w:r>
      <w:r w:rsidR="00F74E91" w:rsidRPr="00D91958">
        <w:rPr>
          <w:rFonts w:ascii="Times New Roman" w:hAnsi="Times New Roman" w:cs="Times New Roman"/>
        </w:rPr>
        <w:t>rose</w:t>
      </w:r>
      <w:r w:rsidR="0081237E" w:rsidRPr="00D91958">
        <w:rPr>
          <w:rFonts w:ascii="Times New Roman" w:hAnsi="Times New Roman" w:cs="Times New Roman"/>
        </w:rPr>
        <w:t xml:space="preserve"> </w:t>
      </w:r>
      <w:r w:rsidR="00F74E91" w:rsidRPr="00D91958">
        <w:rPr>
          <w:rFonts w:ascii="Times New Roman" w:hAnsi="Times New Roman" w:cs="Times New Roman"/>
        </w:rPr>
        <w:t>to</w:t>
      </w:r>
      <w:r w:rsidR="0081237E" w:rsidRPr="00D91958">
        <w:rPr>
          <w:rFonts w:ascii="Times New Roman" w:hAnsi="Times New Roman" w:cs="Times New Roman"/>
        </w:rPr>
        <w:t xml:space="preserve"> </w:t>
      </w:r>
      <w:r w:rsidR="00F74E91" w:rsidRPr="00D91958">
        <w:rPr>
          <w:rFonts w:ascii="Times New Roman" w:hAnsi="Times New Roman" w:cs="Times New Roman"/>
        </w:rPr>
        <w:t>a</w:t>
      </w:r>
      <w:r w:rsidR="0081237E" w:rsidRPr="00D91958">
        <w:rPr>
          <w:rFonts w:ascii="Times New Roman" w:hAnsi="Times New Roman" w:cs="Times New Roman"/>
        </w:rPr>
        <w:t xml:space="preserve"> </w:t>
      </w:r>
      <w:r w:rsidR="00F74E91" w:rsidRPr="00D91958">
        <w:rPr>
          <w:rFonts w:ascii="Times New Roman" w:hAnsi="Times New Roman" w:cs="Times New Roman"/>
        </w:rPr>
        <w:t>peak</w:t>
      </w:r>
      <w:r w:rsidR="0081237E" w:rsidRPr="00D91958">
        <w:rPr>
          <w:rFonts w:ascii="Times New Roman" w:hAnsi="Times New Roman" w:cs="Times New Roman"/>
        </w:rPr>
        <w:t xml:space="preserve"> </w:t>
      </w:r>
      <w:r w:rsidR="00CB1D67" w:rsidRPr="00D91958">
        <w:rPr>
          <w:rFonts w:ascii="Times New Roman" w:hAnsi="Times New Roman" w:cs="Times New Roman"/>
        </w:rPr>
        <w:t>of</w:t>
      </w:r>
      <w:r w:rsidR="0081237E" w:rsidRPr="00D91958">
        <w:rPr>
          <w:rFonts w:ascii="Times New Roman" w:hAnsi="Times New Roman" w:cs="Times New Roman"/>
        </w:rPr>
        <w:t xml:space="preserve"> </w:t>
      </w:r>
      <w:r w:rsidR="00F8332C" w:rsidRPr="00D91958">
        <w:rPr>
          <w:rFonts w:ascii="Times New Roman" w:hAnsi="Times New Roman" w:cs="Times New Roman"/>
        </w:rPr>
        <w:t xml:space="preserve">around </w:t>
      </w:r>
      <w:r w:rsidRPr="00D91958">
        <w:rPr>
          <w:rFonts w:ascii="Times New Roman" w:hAnsi="Times New Roman" w:cs="Times New Roman"/>
        </w:rPr>
        <w:t>2.6</w:t>
      </w:r>
      <w:r w:rsidR="0081237E" w:rsidRPr="00D91958">
        <w:rPr>
          <w:rFonts w:ascii="Times New Roman" w:hAnsi="Times New Roman" w:cs="Times New Roman"/>
        </w:rPr>
        <w:t xml:space="preserve"> </w:t>
      </w:r>
      <w:r w:rsidRPr="00D91958">
        <w:rPr>
          <w:rFonts w:ascii="Times New Roman" w:hAnsi="Times New Roman" w:cs="Times New Roman"/>
        </w:rPr>
        <w:t>g</w:t>
      </w:r>
      <w:r w:rsidR="0081237E" w:rsidRPr="00D91958">
        <w:rPr>
          <w:rFonts w:ascii="Times New Roman" w:hAnsi="Times New Roman" w:cs="Times New Roman"/>
        </w:rPr>
        <w:t xml:space="preserve"> </w:t>
      </w:r>
      <w:r w:rsidRPr="00D91958">
        <w:rPr>
          <w:rFonts w:ascii="Times New Roman" w:hAnsi="Times New Roman" w:cs="Times New Roman"/>
        </w:rPr>
        <w:t>L</w:t>
      </w:r>
      <w:r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Pr="00D91958">
        <w:rPr>
          <w:rFonts w:ascii="Times New Roman" w:hAnsi="Times New Roman" w:cs="Times New Roman"/>
        </w:rPr>
        <w:t>by</w:t>
      </w:r>
      <w:r w:rsidR="0081237E" w:rsidRPr="00D91958">
        <w:rPr>
          <w:rFonts w:ascii="Times New Roman" w:hAnsi="Times New Roman" w:cs="Times New Roman"/>
        </w:rPr>
        <w:t xml:space="preserve"> </w:t>
      </w:r>
      <w:r w:rsidRPr="00D91958">
        <w:rPr>
          <w:rFonts w:ascii="Times New Roman" w:hAnsi="Times New Roman" w:cs="Times New Roman"/>
        </w:rPr>
        <w:t>day</w:t>
      </w:r>
      <w:r w:rsidR="0081237E" w:rsidRPr="00D91958">
        <w:rPr>
          <w:rFonts w:ascii="Times New Roman" w:hAnsi="Times New Roman" w:cs="Times New Roman"/>
        </w:rPr>
        <w:t xml:space="preserve"> </w:t>
      </w:r>
      <w:r w:rsidRPr="00D91958">
        <w:rPr>
          <w:rFonts w:ascii="Times New Roman" w:hAnsi="Times New Roman" w:cs="Times New Roman"/>
        </w:rPr>
        <w:t>3.</w:t>
      </w:r>
      <w:r w:rsidR="0081237E" w:rsidRPr="00D91958">
        <w:rPr>
          <w:rFonts w:ascii="Times New Roman" w:hAnsi="Times New Roman" w:cs="Times New Roman"/>
        </w:rPr>
        <w:t xml:space="preserve"> </w:t>
      </w:r>
      <w:r w:rsidRPr="00D91958">
        <w:rPr>
          <w:rFonts w:ascii="Times New Roman" w:hAnsi="Times New Roman" w:cs="Times New Roman"/>
        </w:rPr>
        <w:t>This</w:t>
      </w:r>
      <w:r w:rsidR="0081237E" w:rsidRPr="00D91958">
        <w:rPr>
          <w:rFonts w:ascii="Times New Roman" w:hAnsi="Times New Roman" w:cs="Times New Roman"/>
        </w:rPr>
        <w:t xml:space="preserve"> </w:t>
      </w:r>
      <w:r w:rsidRPr="00D91958">
        <w:rPr>
          <w:rFonts w:ascii="Times New Roman" w:hAnsi="Times New Roman" w:cs="Times New Roman"/>
        </w:rPr>
        <w:t>was</w:t>
      </w:r>
      <w:r w:rsidR="0081237E" w:rsidRPr="00D91958">
        <w:rPr>
          <w:rFonts w:ascii="Times New Roman" w:hAnsi="Times New Roman" w:cs="Times New Roman"/>
        </w:rPr>
        <w:t xml:space="preserve"> </w:t>
      </w:r>
      <w:r w:rsidRPr="00D91958">
        <w:rPr>
          <w:rFonts w:ascii="Times New Roman" w:hAnsi="Times New Roman" w:cs="Times New Roman"/>
        </w:rPr>
        <w:t>accompanied</w:t>
      </w:r>
      <w:r w:rsidR="0081237E" w:rsidRPr="00D91958">
        <w:rPr>
          <w:rFonts w:ascii="Times New Roman" w:hAnsi="Times New Roman" w:cs="Times New Roman"/>
        </w:rPr>
        <w:t xml:space="preserve"> </w:t>
      </w:r>
      <w:r w:rsidRPr="00D91958">
        <w:rPr>
          <w:rFonts w:ascii="Times New Roman" w:hAnsi="Times New Roman" w:cs="Times New Roman"/>
        </w:rPr>
        <w:t>by</w:t>
      </w:r>
      <w:r w:rsidR="0081237E" w:rsidRPr="00D91958">
        <w:rPr>
          <w:rFonts w:ascii="Times New Roman" w:hAnsi="Times New Roman" w:cs="Times New Roman"/>
        </w:rPr>
        <w:t xml:space="preserve"> </w:t>
      </w:r>
      <w:r w:rsidRPr="00D91958">
        <w:rPr>
          <w:rFonts w:ascii="Times New Roman" w:hAnsi="Times New Roman" w:cs="Times New Roman"/>
        </w:rPr>
        <w:t>IA/PA</w:t>
      </w:r>
      <w:r w:rsidR="0081237E" w:rsidRPr="00D91958">
        <w:rPr>
          <w:rFonts w:ascii="Times New Roman" w:hAnsi="Times New Roman" w:cs="Times New Roman"/>
        </w:rPr>
        <w:t xml:space="preserve"> </w:t>
      </w:r>
      <w:r w:rsidRPr="00D91958">
        <w:rPr>
          <w:rFonts w:ascii="Times New Roman" w:hAnsi="Times New Roman" w:cs="Times New Roman"/>
        </w:rPr>
        <w:t>ratios</w:t>
      </w:r>
      <w:r w:rsidR="0081237E" w:rsidRPr="00D91958">
        <w:rPr>
          <w:rFonts w:ascii="Times New Roman" w:hAnsi="Times New Roman" w:cs="Times New Roman"/>
        </w:rPr>
        <w:t xml:space="preserve"> </w:t>
      </w:r>
      <w:r w:rsidRPr="00D91958">
        <w:rPr>
          <w:rFonts w:ascii="Times New Roman" w:hAnsi="Times New Roman" w:cs="Times New Roman"/>
        </w:rPr>
        <w:t>of</w:t>
      </w:r>
      <w:r w:rsidR="0081237E" w:rsidRPr="00D91958">
        <w:rPr>
          <w:rFonts w:ascii="Times New Roman" w:hAnsi="Times New Roman" w:cs="Times New Roman"/>
        </w:rPr>
        <w:t xml:space="preserve"> </w:t>
      </w:r>
      <w:r w:rsidRPr="00D91958">
        <w:rPr>
          <w:rFonts w:ascii="Times New Roman" w:hAnsi="Times New Roman" w:cs="Times New Roman"/>
        </w:rPr>
        <w:t>between</w:t>
      </w:r>
      <w:r w:rsidR="0081237E" w:rsidRPr="00D91958">
        <w:rPr>
          <w:rFonts w:ascii="Times New Roman" w:hAnsi="Times New Roman" w:cs="Times New Roman"/>
        </w:rPr>
        <w:t xml:space="preserve"> </w:t>
      </w:r>
      <w:r w:rsidRPr="00D91958">
        <w:rPr>
          <w:rFonts w:ascii="Times New Roman" w:hAnsi="Times New Roman" w:cs="Times New Roman"/>
        </w:rPr>
        <w:t>0.9-1.1</w:t>
      </w:r>
      <w:r w:rsidR="0081237E" w:rsidRPr="00D91958">
        <w:rPr>
          <w:rFonts w:ascii="Times New Roman" w:hAnsi="Times New Roman" w:cs="Times New Roman"/>
        </w:rPr>
        <w:t xml:space="preserve"> </w:t>
      </w:r>
      <w:r w:rsidR="00CC626A" w:rsidRPr="00D91958">
        <w:rPr>
          <w:rFonts w:ascii="Times New Roman" w:hAnsi="Times New Roman" w:cs="Times New Roman"/>
        </w:rPr>
        <w:t>(Figure</w:t>
      </w:r>
      <w:r w:rsidR="0081237E" w:rsidRPr="00D91958">
        <w:rPr>
          <w:rFonts w:ascii="Times New Roman" w:hAnsi="Times New Roman" w:cs="Times New Roman"/>
        </w:rPr>
        <w:t xml:space="preserve"> </w:t>
      </w:r>
      <w:r w:rsidR="00CC626A" w:rsidRPr="00D91958">
        <w:rPr>
          <w:rFonts w:ascii="Times New Roman" w:hAnsi="Times New Roman" w:cs="Times New Roman"/>
        </w:rPr>
        <w:t>2a),</w:t>
      </w:r>
      <w:r w:rsidR="0081237E" w:rsidRPr="00D91958">
        <w:rPr>
          <w:rFonts w:ascii="Times New Roman" w:hAnsi="Times New Roman" w:cs="Times New Roman"/>
        </w:rPr>
        <w:t xml:space="preserve"> </w:t>
      </w:r>
      <w:r w:rsidRPr="00D91958">
        <w:rPr>
          <w:rFonts w:ascii="Times New Roman" w:hAnsi="Times New Roman" w:cs="Times New Roman"/>
        </w:rPr>
        <w:t>although</w:t>
      </w:r>
      <w:r w:rsidR="0081237E" w:rsidRPr="00D91958">
        <w:rPr>
          <w:rFonts w:ascii="Times New Roman" w:hAnsi="Times New Roman" w:cs="Times New Roman"/>
        </w:rPr>
        <w:t xml:space="preserve"> </w:t>
      </w:r>
      <w:r w:rsidRPr="00D91958">
        <w:rPr>
          <w:rFonts w:ascii="Times New Roman" w:hAnsi="Times New Roman" w:cs="Times New Roman"/>
        </w:rPr>
        <w:t>pH</w:t>
      </w:r>
      <w:r w:rsidR="0081237E" w:rsidRPr="00D91958">
        <w:rPr>
          <w:rFonts w:ascii="Times New Roman" w:hAnsi="Times New Roman" w:cs="Times New Roman"/>
        </w:rPr>
        <w:t xml:space="preserve"> </w:t>
      </w:r>
      <w:r w:rsidRPr="00D91958">
        <w:rPr>
          <w:rFonts w:ascii="Times New Roman" w:hAnsi="Times New Roman" w:cs="Times New Roman"/>
        </w:rPr>
        <w:t>remained</w:t>
      </w:r>
      <w:r w:rsidR="0081237E" w:rsidRPr="00D91958">
        <w:rPr>
          <w:rFonts w:ascii="Times New Roman" w:hAnsi="Times New Roman" w:cs="Times New Roman"/>
        </w:rPr>
        <w:t xml:space="preserve"> </w:t>
      </w:r>
      <w:r w:rsidR="00CC626A" w:rsidRPr="00D91958">
        <w:rPr>
          <w:rFonts w:ascii="Times New Roman" w:hAnsi="Times New Roman" w:cs="Times New Roman"/>
        </w:rPr>
        <w:t>un</w:t>
      </w:r>
      <w:r w:rsidR="00E91A49" w:rsidRPr="00D91958">
        <w:rPr>
          <w:rFonts w:ascii="Times New Roman" w:hAnsi="Times New Roman" w:cs="Times New Roman"/>
        </w:rPr>
        <w:t>affected</w:t>
      </w:r>
      <w:r w:rsidR="0081237E" w:rsidRPr="00D91958">
        <w:rPr>
          <w:rFonts w:ascii="Times New Roman" w:hAnsi="Times New Roman" w:cs="Times New Roman"/>
        </w:rPr>
        <w:t xml:space="preserve"> </w:t>
      </w:r>
      <w:r w:rsidR="006A4B41" w:rsidRPr="00D91958">
        <w:rPr>
          <w:rFonts w:ascii="Times New Roman" w:hAnsi="Times New Roman" w:cs="Times New Roman"/>
        </w:rPr>
        <w:t>at</w:t>
      </w:r>
      <w:r w:rsidR="0081237E" w:rsidRPr="00D91958">
        <w:rPr>
          <w:rFonts w:ascii="Times New Roman" w:hAnsi="Times New Roman" w:cs="Times New Roman"/>
        </w:rPr>
        <w:t xml:space="preserve"> </w:t>
      </w:r>
      <w:r w:rsidRPr="00D91958">
        <w:rPr>
          <w:rFonts w:ascii="Times New Roman" w:hAnsi="Times New Roman" w:cs="Times New Roman"/>
        </w:rPr>
        <w:t>a</w:t>
      </w:r>
      <w:r w:rsidR="006A4B41" w:rsidRPr="00D91958">
        <w:rPr>
          <w:rFonts w:ascii="Times New Roman" w:hAnsi="Times New Roman" w:cs="Times New Roman"/>
        </w:rPr>
        <w:t>round</w:t>
      </w:r>
      <w:r w:rsidR="0081237E" w:rsidRPr="00D91958">
        <w:rPr>
          <w:rFonts w:ascii="Times New Roman" w:hAnsi="Times New Roman" w:cs="Times New Roman"/>
        </w:rPr>
        <w:t xml:space="preserve"> </w:t>
      </w:r>
      <w:r w:rsidRPr="00D91958">
        <w:rPr>
          <w:rFonts w:ascii="Times New Roman" w:hAnsi="Times New Roman" w:cs="Times New Roman"/>
        </w:rPr>
        <w:t>7.5</w:t>
      </w:r>
      <w:r w:rsidR="0081237E" w:rsidRPr="00D91958">
        <w:rPr>
          <w:rFonts w:ascii="Times New Roman" w:hAnsi="Times New Roman" w:cs="Times New Roman"/>
        </w:rPr>
        <w:t xml:space="preserve"> </w:t>
      </w:r>
      <w:r w:rsidR="00FB6D6B" w:rsidRPr="00D91958">
        <w:rPr>
          <w:rFonts w:ascii="Times New Roman" w:hAnsi="Times New Roman" w:cs="Times New Roman"/>
        </w:rPr>
        <w:t>(Figure</w:t>
      </w:r>
      <w:r w:rsidR="0081237E" w:rsidRPr="00D91958">
        <w:rPr>
          <w:rFonts w:ascii="Times New Roman" w:hAnsi="Times New Roman" w:cs="Times New Roman"/>
        </w:rPr>
        <w:t xml:space="preserve"> </w:t>
      </w:r>
      <w:r w:rsidR="00FB6D6B" w:rsidRPr="00D91958">
        <w:rPr>
          <w:rFonts w:ascii="Times New Roman" w:hAnsi="Times New Roman" w:cs="Times New Roman"/>
        </w:rPr>
        <w:t>2b)</w:t>
      </w:r>
      <w:r w:rsidRPr="00D91958">
        <w:rPr>
          <w:rFonts w:ascii="Times New Roman" w:hAnsi="Times New Roman" w:cs="Times New Roman"/>
        </w:rPr>
        <w:t>.</w:t>
      </w:r>
      <w:r w:rsidR="0081237E" w:rsidRPr="00D91958">
        <w:rPr>
          <w:rFonts w:ascii="Times New Roman" w:hAnsi="Times New Roman" w:cs="Times New Roman"/>
        </w:rPr>
        <w:t xml:space="preserve"> </w:t>
      </w:r>
      <w:r w:rsidR="00F74E91" w:rsidRPr="00D91958">
        <w:rPr>
          <w:rFonts w:ascii="Times New Roman" w:hAnsi="Times New Roman" w:cs="Times New Roman"/>
        </w:rPr>
        <w:t>When</w:t>
      </w:r>
      <w:r w:rsidR="0081237E" w:rsidRPr="00D91958">
        <w:rPr>
          <w:rFonts w:ascii="Times New Roman" w:hAnsi="Times New Roman" w:cs="Times New Roman"/>
        </w:rPr>
        <w:t xml:space="preserve"> </w:t>
      </w:r>
      <w:r w:rsidRPr="00D91958">
        <w:rPr>
          <w:rFonts w:ascii="Times New Roman" w:hAnsi="Times New Roman" w:cs="Times New Roman"/>
        </w:rPr>
        <w:t>feeding</w:t>
      </w:r>
      <w:r w:rsidR="0081237E" w:rsidRPr="00D91958">
        <w:rPr>
          <w:rFonts w:ascii="Times New Roman" w:hAnsi="Times New Roman" w:cs="Times New Roman"/>
        </w:rPr>
        <w:t xml:space="preserve"> </w:t>
      </w:r>
      <w:r w:rsidRPr="00D91958">
        <w:rPr>
          <w:rFonts w:ascii="Times New Roman" w:hAnsi="Times New Roman" w:cs="Times New Roman"/>
        </w:rPr>
        <w:t>began</w:t>
      </w:r>
      <w:r w:rsidR="0081237E" w:rsidRPr="00D91958">
        <w:rPr>
          <w:rFonts w:ascii="Times New Roman" w:hAnsi="Times New Roman" w:cs="Times New Roman"/>
        </w:rPr>
        <w:t xml:space="preserve"> </w:t>
      </w:r>
      <w:r w:rsidRPr="00D91958">
        <w:rPr>
          <w:rFonts w:ascii="Times New Roman" w:hAnsi="Times New Roman" w:cs="Times New Roman"/>
        </w:rPr>
        <w:t>on</w:t>
      </w:r>
      <w:r w:rsidR="0081237E" w:rsidRPr="00D91958">
        <w:rPr>
          <w:rFonts w:ascii="Times New Roman" w:hAnsi="Times New Roman" w:cs="Times New Roman"/>
        </w:rPr>
        <w:t xml:space="preserve"> </w:t>
      </w:r>
      <w:r w:rsidRPr="00D91958">
        <w:rPr>
          <w:rFonts w:ascii="Times New Roman" w:hAnsi="Times New Roman" w:cs="Times New Roman"/>
        </w:rPr>
        <w:t>day</w:t>
      </w:r>
      <w:r w:rsidR="0081237E" w:rsidRPr="00D91958">
        <w:rPr>
          <w:rFonts w:ascii="Times New Roman" w:hAnsi="Times New Roman" w:cs="Times New Roman"/>
        </w:rPr>
        <w:t xml:space="preserve"> </w:t>
      </w:r>
      <w:r w:rsidRPr="00D91958">
        <w:rPr>
          <w:rFonts w:ascii="Times New Roman" w:hAnsi="Times New Roman" w:cs="Times New Roman"/>
        </w:rPr>
        <w:t>6</w:t>
      </w:r>
      <w:r w:rsidR="0081237E" w:rsidRPr="00D91958">
        <w:rPr>
          <w:rFonts w:ascii="Times New Roman" w:hAnsi="Times New Roman" w:cs="Times New Roman"/>
        </w:rPr>
        <w:t xml:space="preserve"> </w:t>
      </w:r>
      <w:r w:rsidRPr="00D91958">
        <w:rPr>
          <w:rFonts w:ascii="Times New Roman" w:hAnsi="Times New Roman" w:cs="Times New Roman"/>
        </w:rPr>
        <w:t>the</w:t>
      </w:r>
      <w:r w:rsidR="0081237E" w:rsidRPr="00D91958">
        <w:rPr>
          <w:rFonts w:ascii="Times New Roman" w:hAnsi="Times New Roman" w:cs="Times New Roman"/>
        </w:rPr>
        <w:t xml:space="preserve"> </w:t>
      </w:r>
      <w:r w:rsidRPr="00D91958">
        <w:rPr>
          <w:rFonts w:ascii="Times New Roman" w:hAnsi="Times New Roman" w:cs="Times New Roman"/>
        </w:rPr>
        <w:t>pH</w:t>
      </w:r>
      <w:r w:rsidR="0081237E" w:rsidRPr="00D91958">
        <w:rPr>
          <w:rFonts w:ascii="Times New Roman" w:hAnsi="Times New Roman" w:cs="Times New Roman"/>
        </w:rPr>
        <w:t xml:space="preserve"> </w:t>
      </w:r>
      <w:r w:rsidRPr="00D91958">
        <w:rPr>
          <w:rFonts w:ascii="Times New Roman" w:hAnsi="Times New Roman" w:cs="Times New Roman"/>
        </w:rPr>
        <w:t>and</w:t>
      </w:r>
      <w:r w:rsidR="0081237E" w:rsidRPr="00D91958">
        <w:rPr>
          <w:rFonts w:ascii="Times New Roman" w:hAnsi="Times New Roman" w:cs="Times New Roman"/>
        </w:rPr>
        <w:t xml:space="preserve"> </w:t>
      </w:r>
      <w:r w:rsidRPr="00D91958">
        <w:rPr>
          <w:rFonts w:ascii="Times New Roman" w:hAnsi="Times New Roman" w:cs="Times New Roman"/>
        </w:rPr>
        <w:t>TAN</w:t>
      </w:r>
      <w:r w:rsidR="0081237E" w:rsidRPr="00D91958">
        <w:rPr>
          <w:rFonts w:ascii="Times New Roman" w:hAnsi="Times New Roman" w:cs="Times New Roman"/>
        </w:rPr>
        <w:t xml:space="preserve"> </w:t>
      </w:r>
      <w:r w:rsidR="00F74E91" w:rsidRPr="00D91958">
        <w:rPr>
          <w:rFonts w:ascii="Times New Roman" w:hAnsi="Times New Roman" w:cs="Times New Roman"/>
        </w:rPr>
        <w:t>concentrations</w:t>
      </w:r>
      <w:r w:rsidR="0081237E" w:rsidRPr="00D91958">
        <w:rPr>
          <w:rFonts w:ascii="Times New Roman" w:hAnsi="Times New Roman" w:cs="Times New Roman"/>
        </w:rPr>
        <w:t xml:space="preserve"> </w:t>
      </w:r>
      <w:r w:rsidR="00AB33AC" w:rsidRPr="00D91958">
        <w:rPr>
          <w:rFonts w:ascii="Times New Roman" w:hAnsi="Times New Roman" w:cs="Times New Roman"/>
        </w:rPr>
        <w:t>rose</w:t>
      </w:r>
      <w:r w:rsidR="00717F55" w:rsidRPr="00D91958">
        <w:rPr>
          <w:rFonts w:ascii="Times New Roman" w:hAnsi="Times New Roman" w:cs="Times New Roman"/>
        </w:rPr>
        <w:t xml:space="preserve"> to between 7.9-8.1 and 2.1-2.2 g N L</w:t>
      </w:r>
      <w:r w:rsidR="00717F55" w:rsidRPr="00D91958">
        <w:rPr>
          <w:rFonts w:ascii="Times New Roman" w:hAnsi="Times New Roman" w:cs="Times New Roman"/>
          <w:vertAlign w:val="superscript"/>
        </w:rPr>
        <w:t>-1</w:t>
      </w:r>
      <w:r w:rsidR="00717F55" w:rsidRPr="00D91958">
        <w:rPr>
          <w:rFonts w:ascii="Times New Roman" w:hAnsi="Times New Roman" w:cs="Times New Roman"/>
        </w:rPr>
        <w:t xml:space="preserve"> respectively</w:t>
      </w:r>
      <w:r w:rsidR="00AB33AC"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indicating</w:t>
      </w:r>
      <w:r w:rsidR="0081237E" w:rsidRPr="00D91958">
        <w:rPr>
          <w:rFonts w:ascii="Times New Roman" w:hAnsi="Times New Roman" w:cs="Times New Roman"/>
        </w:rPr>
        <w:t xml:space="preserve"> </w:t>
      </w:r>
      <w:r w:rsidR="00197B30" w:rsidRPr="00D91958">
        <w:rPr>
          <w:rFonts w:ascii="Times New Roman" w:hAnsi="Times New Roman" w:cs="Times New Roman"/>
        </w:rPr>
        <w:t>that</w:t>
      </w:r>
      <w:r w:rsidR="0081237E" w:rsidRPr="00D91958">
        <w:rPr>
          <w:rFonts w:ascii="Times New Roman" w:hAnsi="Times New Roman" w:cs="Times New Roman"/>
        </w:rPr>
        <w:t xml:space="preserve"> </w:t>
      </w:r>
      <w:r w:rsidRPr="00D91958">
        <w:rPr>
          <w:rFonts w:ascii="Times New Roman" w:hAnsi="Times New Roman" w:cs="Times New Roman"/>
        </w:rPr>
        <w:t>effective</w:t>
      </w:r>
      <w:r w:rsidR="0081237E" w:rsidRPr="00D91958">
        <w:rPr>
          <w:rFonts w:ascii="Times New Roman" w:hAnsi="Times New Roman" w:cs="Times New Roman"/>
        </w:rPr>
        <w:t xml:space="preserve"> </w:t>
      </w:r>
      <w:r w:rsidRPr="00D91958">
        <w:rPr>
          <w:rFonts w:ascii="Times New Roman" w:hAnsi="Times New Roman" w:cs="Times New Roman"/>
        </w:rPr>
        <w:t>hydrolysis</w:t>
      </w:r>
      <w:r w:rsidR="0081237E" w:rsidRPr="00D91958">
        <w:rPr>
          <w:rFonts w:ascii="Times New Roman" w:hAnsi="Times New Roman" w:cs="Times New Roman"/>
        </w:rPr>
        <w:t xml:space="preserve"> </w:t>
      </w:r>
      <w:r w:rsidRPr="00D91958">
        <w:rPr>
          <w:rFonts w:ascii="Times New Roman" w:hAnsi="Times New Roman" w:cs="Times New Roman"/>
        </w:rPr>
        <w:t>of</w:t>
      </w:r>
      <w:r w:rsidR="0081237E" w:rsidRPr="00D91958">
        <w:rPr>
          <w:rFonts w:ascii="Times New Roman" w:hAnsi="Times New Roman" w:cs="Times New Roman"/>
        </w:rPr>
        <w:t xml:space="preserve"> </w:t>
      </w:r>
      <w:r w:rsidRPr="00D91958">
        <w:rPr>
          <w:rFonts w:ascii="Times New Roman" w:hAnsi="Times New Roman" w:cs="Times New Roman"/>
        </w:rPr>
        <w:t>the</w:t>
      </w:r>
      <w:r w:rsidR="0081237E" w:rsidRPr="00D91958">
        <w:rPr>
          <w:rFonts w:ascii="Times New Roman" w:hAnsi="Times New Roman" w:cs="Times New Roman"/>
        </w:rPr>
        <w:t xml:space="preserve"> </w:t>
      </w:r>
      <w:r w:rsidRPr="00D91958">
        <w:rPr>
          <w:rFonts w:ascii="Times New Roman" w:hAnsi="Times New Roman" w:cs="Times New Roman"/>
        </w:rPr>
        <w:t>feedstock</w:t>
      </w:r>
      <w:r w:rsidR="0081237E" w:rsidRPr="00D91958">
        <w:rPr>
          <w:rFonts w:ascii="Times New Roman" w:hAnsi="Times New Roman" w:cs="Times New Roman"/>
        </w:rPr>
        <w:t xml:space="preserve"> </w:t>
      </w:r>
      <w:r w:rsidR="00CC626A" w:rsidRPr="00D91958">
        <w:rPr>
          <w:rFonts w:ascii="Times New Roman" w:hAnsi="Times New Roman" w:cs="Times New Roman"/>
        </w:rPr>
        <w:t>was</w:t>
      </w:r>
      <w:r w:rsidR="0081237E" w:rsidRPr="00D91958">
        <w:rPr>
          <w:rFonts w:ascii="Times New Roman" w:hAnsi="Times New Roman" w:cs="Times New Roman"/>
        </w:rPr>
        <w:t xml:space="preserve"> </w:t>
      </w:r>
      <w:r w:rsidR="00CC626A" w:rsidRPr="00D91958">
        <w:rPr>
          <w:rFonts w:ascii="Times New Roman" w:hAnsi="Times New Roman" w:cs="Times New Roman"/>
        </w:rPr>
        <w:t>occurring</w:t>
      </w:r>
      <w:r w:rsidR="00CB1D67" w:rsidRPr="00D91958">
        <w:rPr>
          <w:rFonts w:ascii="Times New Roman" w:hAnsi="Times New Roman" w:cs="Times New Roman"/>
        </w:rPr>
        <w:t>.</w:t>
      </w:r>
      <w:r w:rsidR="0081237E" w:rsidRPr="00D91958">
        <w:rPr>
          <w:rFonts w:ascii="Times New Roman" w:hAnsi="Times New Roman" w:cs="Times New Roman"/>
        </w:rPr>
        <w:t xml:space="preserve"> </w:t>
      </w:r>
      <w:r w:rsidR="00CB1D67" w:rsidRPr="00D91958">
        <w:rPr>
          <w:rFonts w:ascii="Times New Roman" w:hAnsi="Times New Roman" w:cs="Times New Roman"/>
        </w:rPr>
        <w:t>B</w:t>
      </w:r>
      <w:r w:rsidRPr="00D91958">
        <w:rPr>
          <w:rFonts w:ascii="Times New Roman" w:hAnsi="Times New Roman" w:cs="Times New Roman"/>
        </w:rPr>
        <w:t>iogas</w:t>
      </w:r>
      <w:r w:rsidR="0081237E" w:rsidRPr="00D91958">
        <w:rPr>
          <w:rFonts w:ascii="Times New Roman" w:hAnsi="Times New Roman" w:cs="Times New Roman"/>
        </w:rPr>
        <w:t xml:space="preserve"> </w:t>
      </w:r>
      <w:r w:rsidRPr="00D91958">
        <w:rPr>
          <w:rFonts w:ascii="Times New Roman" w:hAnsi="Times New Roman" w:cs="Times New Roman"/>
        </w:rPr>
        <w:t>production</w:t>
      </w:r>
      <w:r w:rsidR="0081237E" w:rsidRPr="00D91958">
        <w:rPr>
          <w:rFonts w:ascii="Times New Roman" w:hAnsi="Times New Roman" w:cs="Times New Roman"/>
        </w:rPr>
        <w:t xml:space="preserve"> </w:t>
      </w:r>
      <w:r w:rsidR="00CC626A" w:rsidRPr="00D91958">
        <w:rPr>
          <w:rFonts w:ascii="Times New Roman" w:hAnsi="Times New Roman" w:cs="Times New Roman"/>
        </w:rPr>
        <w:t>began</w:t>
      </w:r>
      <w:r w:rsidR="006A4B41" w:rsidRPr="00D91958">
        <w:rPr>
          <w:rFonts w:ascii="Times New Roman" w:hAnsi="Times New Roman" w:cs="Times New Roman"/>
        </w:rPr>
        <w:t>,</w:t>
      </w:r>
      <w:r w:rsidR="0081237E" w:rsidRPr="00D91958">
        <w:rPr>
          <w:rFonts w:ascii="Times New Roman" w:hAnsi="Times New Roman" w:cs="Times New Roman"/>
        </w:rPr>
        <w:t xml:space="preserve"> </w:t>
      </w:r>
      <w:r w:rsidR="00CB1D67" w:rsidRPr="00D91958">
        <w:rPr>
          <w:rFonts w:ascii="Times New Roman" w:hAnsi="Times New Roman" w:cs="Times New Roman"/>
        </w:rPr>
        <w:t>and</w:t>
      </w:r>
      <w:r w:rsidR="0081237E" w:rsidRPr="00D91958">
        <w:rPr>
          <w:rFonts w:ascii="Times New Roman" w:hAnsi="Times New Roman" w:cs="Times New Roman"/>
        </w:rPr>
        <w:t xml:space="preserve"> </w:t>
      </w:r>
      <w:r w:rsidR="00CB1D67" w:rsidRPr="00D91958">
        <w:rPr>
          <w:rFonts w:ascii="Times New Roman" w:hAnsi="Times New Roman" w:cs="Times New Roman"/>
        </w:rPr>
        <w:t>volumes</w:t>
      </w:r>
      <w:r w:rsidR="0081237E" w:rsidRPr="00D91958">
        <w:rPr>
          <w:rFonts w:ascii="Times New Roman" w:hAnsi="Times New Roman" w:cs="Times New Roman"/>
        </w:rPr>
        <w:t xml:space="preserve"> </w:t>
      </w:r>
      <w:r w:rsidR="00CB1D67" w:rsidRPr="00D91958">
        <w:rPr>
          <w:rFonts w:ascii="Times New Roman" w:hAnsi="Times New Roman" w:cs="Times New Roman"/>
        </w:rPr>
        <w:t>increased</w:t>
      </w:r>
      <w:r w:rsidR="0081237E" w:rsidRPr="00D91958">
        <w:rPr>
          <w:rFonts w:ascii="Times New Roman" w:hAnsi="Times New Roman" w:cs="Times New Roman"/>
        </w:rPr>
        <w:t xml:space="preserve"> </w:t>
      </w:r>
      <w:r w:rsidR="00CB1D67" w:rsidRPr="00D91958">
        <w:rPr>
          <w:rFonts w:ascii="Times New Roman" w:hAnsi="Times New Roman" w:cs="Times New Roman"/>
        </w:rPr>
        <w:t>in</w:t>
      </w:r>
      <w:r w:rsidR="0081237E" w:rsidRPr="00D91958">
        <w:rPr>
          <w:rFonts w:ascii="Times New Roman" w:hAnsi="Times New Roman" w:cs="Times New Roman"/>
        </w:rPr>
        <w:t xml:space="preserve"> </w:t>
      </w:r>
      <w:r w:rsidR="00CB1D67" w:rsidRPr="00D91958">
        <w:rPr>
          <w:rFonts w:ascii="Times New Roman" w:hAnsi="Times New Roman" w:cs="Times New Roman"/>
        </w:rPr>
        <w:t>line</w:t>
      </w:r>
      <w:r w:rsidR="0081237E" w:rsidRPr="00D91958">
        <w:rPr>
          <w:rFonts w:ascii="Times New Roman" w:hAnsi="Times New Roman" w:cs="Times New Roman"/>
        </w:rPr>
        <w:t xml:space="preserve"> </w:t>
      </w:r>
      <w:r w:rsidR="00CB1D67" w:rsidRPr="00D91958">
        <w:rPr>
          <w:rFonts w:ascii="Times New Roman" w:hAnsi="Times New Roman" w:cs="Times New Roman"/>
        </w:rPr>
        <w:t>with</w:t>
      </w:r>
      <w:r w:rsidR="0081237E" w:rsidRPr="00D91958">
        <w:rPr>
          <w:rFonts w:ascii="Times New Roman" w:hAnsi="Times New Roman" w:cs="Times New Roman"/>
        </w:rPr>
        <w:t xml:space="preserve"> </w:t>
      </w:r>
      <w:r w:rsidR="00CB1D67" w:rsidRPr="00D91958">
        <w:rPr>
          <w:rFonts w:ascii="Times New Roman" w:hAnsi="Times New Roman" w:cs="Times New Roman"/>
        </w:rPr>
        <w:t>the</w:t>
      </w:r>
      <w:r w:rsidR="0081237E" w:rsidRPr="00D91958">
        <w:rPr>
          <w:rFonts w:ascii="Times New Roman" w:hAnsi="Times New Roman" w:cs="Times New Roman"/>
        </w:rPr>
        <w:t xml:space="preserve"> </w:t>
      </w:r>
      <w:r w:rsidR="00CB1D67" w:rsidRPr="00D91958">
        <w:rPr>
          <w:rFonts w:ascii="Times New Roman" w:hAnsi="Times New Roman" w:cs="Times New Roman"/>
        </w:rPr>
        <w:t>increasing</w:t>
      </w:r>
      <w:r w:rsidR="0081237E" w:rsidRPr="00D91958">
        <w:rPr>
          <w:rFonts w:ascii="Times New Roman" w:hAnsi="Times New Roman" w:cs="Times New Roman"/>
        </w:rPr>
        <w:t xml:space="preserve"> </w:t>
      </w:r>
      <w:r w:rsidR="00CB1D67" w:rsidRPr="00D91958">
        <w:rPr>
          <w:rFonts w:ascii="Times New Roman" w:hAnsi="Times New Roman" w:cs="Times New Roman"/>
        </w:rPr>
        <w:t>OLR</w:t>
      </w:r>
      <w:r w:rsidR="0081237E" w:rsidRPr="00D91958">
        <w:rPr>
          <w:rFonts w:ascii="Times New Roman" w:hAnsi="Times New Roman" w:cs="Times New Roman"/>
        </w:rPr>
        <w:t xml:space="preserve"> </w:t>
      </w:r>
      <w:r w:rsidR="00FB6D6B" w:rsidRPr="00D91958">
        <w:rPr>
          <w:rFonts w:ascii="Times New Roman" w:hAnsi="Times New Roman" w:cs="Times New Roman"/>
        </w:rPr>
        <w:t>(Figure</w:t>
      </w:r>
      <w:r w:rsidR="0081237E" w:rsidRPr="00D91958">
        <w:rPr>
          <w:rFonts w:ascii="Times New Roman" w:hAnsi="Times New Roman" w:cs="Times New Roman"/>
        </w:rPr>
        <w:t xml:space="preserve"> </w:t>
      </w:r>
      <w:r w:rsidR="00FB6D6B" w:rsidRPr="00D91958">
        <w:rPr>
          <w:rFonts w:ascii="Times New Roman" w:hAnsi="Times New Roman" w:cs="Times New Roman"/>
        </w:rPr>
        <w:t>2c)</w:t>
      </w:r>
      <w:r w:rsidR="004B363C" w:rsidRPr="00D91958">
        <w:rPr>
          <w:rFonts w:ascii="Times New Roman" w:hAnsi="Times New Roman" w:cs="Times New Roman"/>
        </w:rPr>
        <w:t>.</w:t>
      </w:r>
      <w:r w:rsidR="0081237E" w:rsidRPr="00D91958">
        <w:rPr>
          <w:rFonts w:ascii="Times New Roman" w:hAnsi="Times New Roman" w:cs="Times New Roman"/>
        </w:rPr>
        <w:t xml:space="preserve"> </w:t>
      </w:r>
      <w:r w:rsidR="008D3A03" w:rsidRPr="00D91958">
        <w:rPr>
          <w:rFonts w:ascii="Times New Roman" w:hAnsi="Times New Roman" w:cs="Times New Roman"/>
        </w:rPr>
        <w:t>Over</w:t>
      </w:r>
      <w:r w:rsidR="0081237E" w:rsidRPr="00D91958">
        <w:rPr>
          <w:rFonts w:ascii="Times New Roman" w:hAnsi="Times New Roman" w:cs="Times New Roman"/>
        </w:rPr>
        <w:t xml:space="preserve"> </w:t>
      </w:r>
      <w:r w:rsidR="008D3A03" w:rsidRPr="00D91958">
        <w:rPr>
          <w:rFonts w:ascii="Times New Roman" w:hAnsi="Times New Roman" w:cs="Times New Roman"/>
        </w:rPr>
        <w:t>the</w:t>
      </w:r>
      <w:r w:rsidR="0081237E" w:rsidRPr="00D91958">
        <w:rPr>
          <w:rFonts w:ascii="Times New Roman" w:hAnsi="Times New Roman" w:cs="Times New Roman"/>
        </w:rPr>
        <w:t xml:space="preserve"> </w:t>
      </w:r>
      <w:r w:rsidR="008D3A03" w:rsidRPr="00D91958">
        <w:rPr>
          <w:rFonts w:ascii="Times New Roman" w:hAnsi="Times New Roman" w:cs="Times New Roman"/>
        </w:rPr>
        <w:t>following</w:t>
      </w:r>
      <w:r w:rsidR="0081237E" w:rsidRPr="00D91958">
        <w:rPr>
          <w:rFonts w:ascii="Times New Roman" w:hAnsi="Times New Roman" w:cs="Times New Roman"/>
        </w:rPr>
        <w:t xml:space="preserve"> </w:t>
      </w:r>
      <w:r w:rsidR="008D3A03" w:rsidRPr="00D91958">
        <w:rPr>
          <w:rFonts w:ascii="Times New Roman" w:hAnsi="Times New Roman" w:cs="Times New Roman"/>
        </w:rPr>
        <w:t>6</w:t>
      </w:r>
      <w:r w:rsidR="0081237E" w:rsidRPr="00D91958">
        <w:rPr>
          <w:rFonts w:ascii="Times New Roman" w:hAnsi="Times New Roman" w:cs="Times New Roman"/>
        </w:rPr>
        <w:t xml:space="preserve"> </w:t>
      </w:r>
      <w:r w:rsidR="008D3A03" w:rsidRPr="00D91958">
        <w:rPr>
          <w:rFonts w:ascii="Times New Roman" w:hAnsi="Times New Roman" w:cs="Times New Roman"/>
        </w:rPr>
        <w:t>weeks</w:t>
      </w:r>
      <w:r w:rsidR="0081237E" w:rsidRPr="00D91958">
        <w:rPr>
          <w:rFonts w:ascii="Times New Roman" w:hAnsi="Times New Roman" w:cs="Times New Roman"/>
        </w:rPr>
        <w:t xml:space="preserve"> </w:t>
      </w:r>
      <w:r w:rsidR="008D3A03" w:rsidRPr="00D91958">
        <w:rPr>
          <w:rFonts w:ascii="Times New Roman" w:hAnsi="Times New Roman" w:cs="Times New Roman"/>
        </w:rPr>
        <w:t>TAN</w:t>
      </w:r>
      <w:r w:rsidR="0081237E" w:rsidRPr="00D91958">
        <w:rPr>
          <w:rFonts w:ascii="Times New Roman" w:hAnsi="Times New Roman" w:cs="Times New Roman"/>
        </w:rPr>
        <w:t xml:space="preserve"> </w:t>
      </w:r>
      <w:r w:rsidR="008D3A03" w:rsidRPr="00D91958">
        <w:rPr>
          <w:rFonts w:ascii="Times New Roman" w:hAnsi="Times New Roman" w:cs="Times New Roman"/>
        </w:rPr>
        <w:t>gradually</w:t>
      </w:r>
      <w:r w:rsidR="0081237E" w:rsidRPr="00D91958">
        <w:rPr>
          <w:rFonts w:ascii="Times New Roman" w:hAnsi="Times New Roman" w:cs="Times New Roman"/>
        </w:rPr>
        <w:t xml:space="preserve"> </w:t>
      </w:r>
      <w:r w:rsidR="008D3A03" w:rsidRPr="00D91958">
        <w:rPr>
          <w:rFonts w:ascii="Times New Roman" w:hAnsi="Times New Roman" w:cs="Times New Roman"/>
        </w:rPr>
        <w:t>declined</w:t>
      </w:r>
      <w:r w:rsidR="00C579C3" w:rsidRPr="00D91958">
        <w:rPr>
          <w:rFonts w:ascii="Times New Roman" w:hAnsi="Times New Roman" w:cs="Times New Roman"/>
        </w:rPr>
        <w:t xml:space="preserve"> to around 1.6 g N L</w:t>
      </w:r>
      <w:r w:rsidR="00C579C3" w:rsidRPr="00D91958">
        <w:rPr>
          <w:rFonts w:ascii="Times New Roman" w:hAnsi="Times New Roman" w:cs="Times New Roman"/>
          <w:vertAlign w:val="superscript"/>
        </w:rPr>
        <w:t>-1</w:t>
      </w:r>
      <w:r w:rsidR="008D3A03" w:rsidRPr="00D91958">
        <w:rPr>
          <w:rFonts w:ascii="Times New Roman" w:hAnsi="Times New Roman" w:cs="Times New Roman"/>
        </w:rPr>
        <w:t>,</w:t>
      </w:r>
      <w:r w:rsidR="0081237E" w:rsidRPr="00D91958">
        <w:rPr>
          <w:rFonts w:ascii="Times New Roman" w:hAnsi="Times New Roman" w:cs="Times New Roman"/>
        </w:rPr>
        <w:t xml:space="preserve"> </w:t>
      </w:r>
      <w:r w:rsidR="008D3A03" w:rsidRPr="00D91958">
        <w:rPr>
          <w:rFonts w:ascii="Times New Roman" w:hAnsi="Times New Roman" w:cs="Times New Roman"/>
        </w:rPr>
        <w:t>probably</w:t>
      </w:r>
      <w:r w:rsidR="0081237E" w:rsidRPr="00D91958">
        <w:rPr>
          <w:rFonts w:ascii="Times New Roman" w:hAnsi="Times New Roman" w:cs="Times New Roman"/>
        </w:rPr>
        <w:t xml:space="preserve"> </w:t>
      </w:r>
      <w:r w:rsidR="008D3A03" w:rsidRPr="00D91958">
        <w:rPr>
          <w:rFonts w:ascii="Times New Roman" w:hAnsi="Times New Roman" w:cs="Times New Roman"/>
        </w:rPr>
        <w:t>as</w:t>
      </w:r>
      <w:r w:rsidR="0081237E" w:rsidRPr="00D91958">
        <w:rPr>
          <w:rFonts w:ascii="Times New Roman" w:hAnsi="Times New Roman" w:cs="Times New Roman"/>
        </w:rPr>
        <w:t xml:space="preserve"> </w:t>
      </w:r>
      <w:r w:rsidR="008D3A03" w:rsidRPr="00D91958">
        <w:rPr>
          <w:rFonts w:ascii="Times New Roman" w:hAnsi="Times New Roman" w:cs="Times New Roman"/>
        </w:rPr>
        <w:t>a</w:t>
      </w:r>
      <w:r w:rsidR="0081237E" w:rsidRPr="00D91958">
        <w:rPr>
          <w:rFonts w:ascii="Times New Roman" w:hAnsi="Times New Roman" w:cs="Times New Roman"/>
        </w:rPr>
        <w:t xml:space="preserve"> </w:t>
      </w:r>
      <w:r w:rsidR="008D3A03" w:rsidRPr="00D91958">
        <w:rPr>
          <w:rFonts w:ascii="Times New Roman" w:hAnsi="Times New Roman" w:cs="Times New Roman"/>
        </w:rPr>
        <w:t>result</w:t>
      </w:r>
      <w:r w:rsidR="0081237E" w:rsidRPr="00D91958">
        <w:rPr>
          <w:rFonts w:ascii="Times New Roman" w:hAnsi="Times New Roman" w:cs="Times New Roman"/>
        </w:rPr>
        <w:t xml:space="preserve"> </w:t>
      </w:r>
      <w:r w:rsidR="008D3A03" w:rsidRPr="00D91958">
        <w:rPr>
          <w:rFonts w:ascii="Times New Roman" w:hAnsi="Times New Roman" w:cs="Times New Roman"/>
        </w:rPr>
        <w:t>of</w:t>
      </w:r>
      <w:r w:rsidR="0081237E" w:rsidRPr="00D91958">
        <w:rPr>
          <w:rFonts w:ascii="Times New Roman" w:hAnsi="Times New Roman" w:cs="Times New Roman"/>
        </w:rPr>
        <w:t xml:space="preserve"> </w:t>
      </w:r>
      <w:r w:rsidR="008A3940" w:rsidRPr="00D91958">
        <w:rPr>
          <w:rFonts w:ascii="Times New Roman" w:hAnsi="Times New Roman" w:cs="Times New Roman"/>
        </w:rPr>
        <w:t>uptake</w:t>
      </w:r>
      <w:r w:rsidR="0081237E" w:rsidRPr="00D91958">
        <w:rPr>
          <w:rFonts w:ascii="Times New Roman" w:hAnsi="Times New Roman" w:cs="Times New Roman"/>
        </w:rPr>
        <w:t xml:space="preserve"> </w:t>
      </w:r>
      <w:r w:rsidR="008A3940" w:rsidRPr="00D91958">
        <w:rPr>
          <w:rFonts w:ascii="Times New Roman" w:hAnsi="Times New Roman" w:cs="Times New Roman"/>
        </w:rPr>
        <w:t>by</w:t>
      </w:r>
      <w:r w:rsidR="0081237E" w:rsidRPr="00D91958">
        <w:rPr>
          <w:rFonts w:ascii="Times New Roman" w:hAnsi="Times New Roman" w:cs="Times New Roman"/>
        </w:rPr>
        <w:t xml:space="preserve"> </w:t>
      </w:r>
      <w:r w:rsidR="008D3A03" w:rsidRPr="00D91958">
        <w:rPr>
          <w:rFonts w:ascii="Times New Roman" w:hAnsi="Times New Roman" w:cs="Times New Roman"/>
        </w:rPr>
        <w:t>microbial</w:t>
      </w:r>
      <w:r w:rsidR="0081237E" w:rsidRPr="00D91958">
        <w:rPr>
          <w:rFonts w:ascii="Times New Roman" w:hAnsi="Times New Roman" w:cs="Times New Roman"/>
        </w:rPr>
        <w:t xml:space="preserve"> </w:t>
      </w:r>
      <w:r w:rsidR="008D3A03" w:rsidRPr="00D91958">
        <w:rPr>
          <w:rFonts w:ascii="Times New Roman" w:hAnsi="Times New Roman" w:cs="Times New Roman"/>
        </w:rPr>
        <w:t>biomass</w:t>
      </w:r>
      <w:r w:rsidR="0081237E" w:rsidRPr="00D91958">
        <w:rPr>
          <w:rFonts w:ascii="Times New Roman" w:hAnsi="Times New Roman" w:cs="Times New Roman"/>
        </w:rPr>
        <w:t xml:space="preserve"> </w:t>
      </w:r>
      <w:r w:rsidR="008D3A03" w:rsidRPr="00D91958">
        <w:rPr>
          <w:rFonts w:ascii="Times New Roman" w:hAnsi="Times New Roman" w:cs="Times New Roman"/>
        </w:rPr>
        <w:t>in</w:t>
      </w:r>
      <w:r w:rsidR="0081237E" w:rsidRPr="00D91958">
        <w:rPr>
          <w:rFonts w:ascii="Times New Roman" w:hAnsi="Times New Roman" w:cs="Times New Roman"/>
        </w:rPr>
        <w:t xml:space="preserve"> </w:t>
      </w:r>
      <w:r w:rsidR="008D3A03" w:rsidRPr="00D91958">
        <w:rPr>
          <w:rFonts w:ascii="Times New Roman" w:hAnsi="Times New Roman" w:cs="Times New Roman"/>
        </w:rPr>
        <w:t>response</w:t>
      </w:r>
      <w:r w:rsidR="0081237E" w:rsidRPr="00D91958">
        <w:rPr>
          <w:rFonts w:ascii="Times New Roman" w:hAnsi="Times New Roman" w:cs="Times New Roman"/>
        </w:rPr>
        <w:t xml:space="preserve"> </w:t>
      </w:r>
      <w:r w:rsidR="008D3A03" w:rsidRPr="00D91958">
        <w:rPr>
          <w:rFonts w:ascii="Times New Roman" w:hAnsi="Times New Roman" w:cs="Times New Roman"/>
        </w:rPr>
        <w:t>to</w:t>
      </w:r>
      <w:r w:rsidR="0081237E" w:rsidRPr="00D91958">
        <w:rPr>
          <w:rFonts w:ascii="Times New Roman" w:hAnsi="Times New Roman" w:cs="Times New Roman"/>
        </w:rPr>
        <w:t xml:space="preserve"> </w:t>
      </w:r>
      <w:r w:rsidR="008D3A03" w:rsidRPr="00D91958">
        <w:rPr>
          <w:rFonts w:ascii="Times New Roman" w:hAnsi="Times New Roman" w:cs="Times New Roman"/>
        </w:rPr>
        <w:t>the</w:t>
      </w:r>
      <w:r w:rsidR="0081237E" w:rsidRPr="00D91958">
        <w:rPr>
          <w:rFonts w:ascii="Times New Roman" w:hAnsi="Times New Roman" w:cs="Times New Roman"/>
        </w:rPr>
        <w:t xml:space="preserve"> </w:t>
      </w:r>
      <w:r w:rsidR="008D3A03" w:rsidRPr="00D91958">
        <w:rPr>
          <w:rFonts w:ascii="Times New Roman" w:hAnsi="Times New Roman" w:cs="Times New Roman"/>
        </w:rPr>
        <w:t>increasing</w:t>
      </w:r>
      <w:r w:rsidR="0081237E" w:rsidRPr="00D91958">
        <w:rPr>
          <w:rFonts w:ascii="Times New Roman" w:hAnsi="Times New Roman" w:cs="Times New Roman"/>
        </w:rPr>
        <w:t xml:space="preserve"> </w:t>
      </w:r>
      <w:r w:rsidR="008D3A03" w:rsidRPr="00D91958">
        <w:rPr>
          <w:rFonts w:ascii="Times New Roman" w:hAnsi="Times New Roman" w:cs="Times New Roman"/>
        </w:rPr>
        <w:t>OLR</w:t>
      </w:r>
      <w:r w:rsidR="00C0173C" w:rsidRPr="00D91958">
        <w:rPr>
          <w:rFonts w:ascii="Times New Roman" w:hAnsi="Times New Roman" w:cs="Times New Roman"/>
        </w:rPr>
        <w:t xml:space="preserve"> and reducing HRT</w:t>
      </w:r>
      <w:r w:rsidR="008D3A03" w:rsidRPr="00D91958">
        <w:rPr>
          <w:rFonts w:ascii="Times New Roman" w:hAnsi="Times New Roman" w:cs="Times New Roman"/>
        </w:rPr>
        <w:t>.</w:t>
      </w:r>
      <w:r w:rsidR="0081237E" w:rsidRPr="00D91958">
        <w:rPr>
          <w:rFonts w:ascii="Times New Roman" w:hAnsi="Times New Roman" w:cs="Times New Roman"/>
        </w:rPr>
        <w:t xml:space="preserve"> </w:t>
      </w:r>
      <w:r w:rsidR="00C579C3" w:rsidRPr="00D91958">
        <w:rPr>
          <w:rFonts w:ascii="Times New Roman" w:hAnsi="Times New Roman" w:cs="Times New Roman"/>
        </w:rPr>
        <w:t xml:space="preserve">TA, PA and IA </w:t>
      </w:r>
      <w:r w:rsidR="008D3A03" w:rsidRPr="00D91958">
        <w:rPr>
          <w:rFonts w:ascii="Times New Roman" w:hAnsi="Times New Roman" w:cs="Times New Roman"/>
        </w:rPr>
        <w:t>fell</w:t>
      </w:r>
      <w:r w:rsidR="0081237E" w:rsidRPr="00D91958">
        <w:rPr>
          <w:rFonts w:ascii="Times New Roman" w:hAnsi="Times New Roman" w:cs="Times New Roman"/>
        </w:rPr>
        <w:t xml:space="preserve"> </w:t>
      </w:r>
      <w:r w:rsidR="008D3A03" w:rsidRPr="00D91958">
        <w:rPr>
          <w:rFonts w:ascii="Times New Roman" w:hAnsi="Times New Roman" w:cs="Times New Roman"/>
        </w:rPr>
        <w:t>slightly</w:t>
      </w:r>
      <w:r w:rsidR="0081237E" w:rsidRPr="00D91958">
        <w:rPr>
          <w:rFonts w:ascii="Times New Roman" w:hAnsi="Times New Roman" w:cs="Times New Roman"/>
        </w:rPr>
        <w:t xml:space="preserve"> </w:t>
      </w:r>
      <w:r w:rsidR="008D3A03" w:rsidRPr="00D91958">
        <w:rPr>
          <w:rFonts w:ascii="Times New Roman" w:hAnsi="Times New Roman" w:cs="Times New Roman"/>
        </w:rPr>
        <w:t>in</w:t>
      </w:r>
      <w:r w:rsidR="0081237E" w:rsidRPr="00D91958">
        <w:rPr>
          <w:rFonts w:ascii="Times New Roman" w:hAnsi="Times New Roman" w:cs="Times New Roman"/>
        </w:rPr>
        <w:t xml:space="preserve"> </w:t>
      </w:r>
      <w:r w:rsidR="008D3A03" w:rsidRPr="00D91958">
        <w:rPr>
          <w:rFonts w:ascii="Times New Roman" w:hAnsi="Times New Roman" w:cs="Times New Roman"/>
        </w:rPr>
        <w:t>all</w:t>
      </w:r>
      <w:r w:rsidR="0081237E" w:rsidRPr="00D91958">
        <w:rPr>
          <w:rFonts w:ascii="Times New Roman" w:hAnsi="Times New Roman" w:cs="Times New Roman"/>
        </w:rPr>
        <w:t xml:space="preserve"> </w:t>
      </w:r>
      <w:r w:rsidR="008D3A03" w:rsidRPr="00D91958">
        <w:rPr>
          <w:rFonts w:ascii="Times New Roman" w:hAnsi="Times New Roman" w:cs="Times New Roman"/>
        </w:rPr>
        <w:t>digesters</w:t>
      </w:r>
      <w:r w:rsidR="0081237E" w:rsidRPr="00D91958">
        <w:rPr>
          <w:rFonts w:ascii="Times New Roman" w:hAnsi="Times New Roman" w:cs="Times New Roman"/>
        </w:rPr>
        <w:t xml:space="preserve"> </w:t>
      </w:r>
      <w:r w:rsidR="00C579C3" w:rsidRPr="00D91958">
        <w:rPr>
          <w:rFonts w:ascii="Times New Roman" w:hAnsi="Times New Roman" w:cs="Times New Roman"/>
        </w:rPr>
        <w:t>reaching values of around 7.4, 5.2 and 2.2 g CaCO</w:t>
      </w:r>
      <w:r w:rsidR="00C579C3" w:rsidRPr="00D91958">
        <w:rPr>
          <w:rFonts w:ascii="Times New Roman" w:hAnsi="Times New Roman" w:cs="Times New Roman"/>
          <w:vertAlign w:val="subscript"/>
        </w:rPr>
        <w:t>3</w:t>
      </w:r>
      <w:r w:rsidR="00C579C3" w:rsidRPr="00D91958">
        <w:rPr>
          <w:rFonts w:ascii="Times New Roman" w:hAnsi="Times New Roman" w:cs="Times New Roman"/>
        </w:rPr>
        <w:t xml:space="preserve"> L</w:t>
      </w:r>
      <w:r w:rsidR="00C579C3" w:rsidRPr="00D91958">
        <w:rPr>
          <w:rFonts w:ascii="Times New Roman" w:hAnsi="Times New Roman" w:cs="Times New Roman"/>
          <w:vertAlign w:val="superscript"/>
        </w:rPr>
        <w:t>-1</w:t>
      </w:r>
      <w:r w:rsidR="00C579C3" w:rsidRPr="00D91958">
        <w:rPr>
          <w:rFonts w:ascii="Times New Roman" w:hAnsi="Times New Roman" w:cs="Times New Roman"/>
        </w:rPr>
        <w:t xml:space="preserve"> respectively by </w:t>
      </w:r>
      <w:r w:rsidR="008D3A03" w:rsidRPr="00D91958">
        <w:rPr>
          <w:rFonts w:ascii="Times New Roman" w:hAnsi="Times New Roman" w:cs="Times New Roman"/>
        </w:rPr>
        <w:t>the</w:t>
      </w:r>
      <w:r w:rsidR="0081237E" w:rsidRPr="00D91958">
        <w:rPr>
          <w:rFonts w:ascii="Times New Roman" w:hAnsi="Times New Roman" w:cs="Times New Roman"/>
        </w:rPr>
        <w:t xml:space="preserve"> </w:t>
      </w:r>
      <w:r w:rsidR="008D3A03" w:rsidRPr="00D91958">
        <w:rPr>
          <w:rFonts w:ascii="Times New Roman" w:hAnsi="Times New Roman" w:cs="Times New Roman"/>
        </w:rPr>
        <w:t>end</w:t>
      </w:r>
      <w:r w:rsidR="0081237E" w:rsidRPr="00D91958">
        <w:rPr>
          <w:rFonts w:ascii="Times New Roman" w:hAnsi="Times New Roman" w:cs="Times New Roman"/>
        </w:rPr>
        <w:t xml:space="preserve"> </w:t>
      </w:r>
      <w:r w:rsidR="008D3A03" w:rsidRPr="00D91958">
        <w:rPr>
          <w:rFonts w:ascii="Times New Roman" w:hAnsi="Times New Roman" w:cs="Times New Roman"/>
        </w:rPr>
        <w:t>of</w:t>
      </w:r>
      <w:r w:rsidR="0081237E" w:rsidRPr="00D91958">
        <w:rPr>
          <w:rFonts w:ascii="Times New Roman" w:hAnsi="Times New Roman" w:cs="Times New Roman"/>
        </w:rPr>
        <w:t xml:space="preserve"> </w:t>
      </w:r>
      <w:r w:rsidR="008D3A03" w:rsidRPr="00D91958">
        <w:rPr>
          <w:rFonts w:ascii="Times New Roman" w:hAnsi="Times New Roman" w:cs="Times New Roman"/>
        </w:rPr>
        <w:t>the</w:t>
      </w:r>
      <w:r w:rsidR="0081237E" w:rsidRPr="00D91958">
        <w:rPr>
          <w:rFonts w:ascii="Times New Roman" w:hAnsi="Times New Roman" w:cs="Times New Roman"/>
        </w:rPr>
        <w:t xml:space="preserve"> </w:t>
      </w:r>
      <w:r w:rsidR="008D3A03" w:rsidRPr="00D91958">
        <w:rPr>
          <w:rFonts w:ascii="Times New Roman" w:hAnsi="Times New Roman" w:cs="Times New Roman"/>
        </w:rPr>
        <w:t>acclimat</w:t>
      </w:r>
      <w:r w:rsidR="00B32A3F" w:rsidRPr="00D91958">
        <w:rPr>
          <w:rFonts w:ascii="Times New Roman" w:hAnsi="Times New Roman" w:cs="Times New Roman"/>
        </w:rPr>
        <w:t>ization</w:t>
      </w:r>
      <w:r w:rsidR="0081237E" w:rsidRPr="00D91958">
        <w:rPr>
          <w:rFonts w:ascii="Times New Roman" w:hAnsi="Times New Roman" w:cs="Times New Roman"/>
        </w:rPr>
        <w:t xml:space="preserve"> </w:t>
      </w:r>
      <w:r w:rsidR="008D3A03" w:rsidRPr="00D91958">
        <w:rPr>
          <w:rFonts w:ascii="Times New Roman" w:hAnsi="Times New Roman" w:cs="Times New Roman"/>
        </w:rPr>
        <w:t>period,</w:t>
      </w:r>
      <w:r w:rsidR="0081237E" w:rsidRPr="00D91958">
        <w:rPr>
          <w:rFonts w:ascii="Times New Roman" w:hAnsi="Times New Roman" w:cs="Times New Roman"/>
        </w:rPr>
        <w:t xml:space="preserve"> </w:t>
      </w:r>
      <w:r w:rsidR="008D3A03" w:rsidRPr="00D91958">
        <w:rPr>
          <w:rFonts w:ascii="Times New Roman" w:hAnsi="Times New Roman" w:cs="Times New Roman"/>
        </w:rPr>
        <w:t>with</w:t>
      </w:r>
      <w:r w:rsidR="0081237E" w:rsidRPr="00D91958">
        <w:rPr>
          <w:rFonts w:ascii="Times New Roman" w:hAnsi="Times New Roman" w:cs="Times New Roman"/>
        </w:rPr>
        <w:t xml:space="preserve"> </w:t>
      </w:r>
      <w:r w:rsidR="008D3A03" w:rsidRPr="00D91958">
        <w:rPr>
          <w:rFonts w:ascii="Times New Roman" w:hAnsi="Times New Roman" w:cs="Times New Roman"/>
        </w:rPr>
        <w:t>the</w:t>
      </w:r>
      <w:r w:rsidR="0081237E" w:rsidRPr="00D91958">
        <w:rPr>
          <w:rFonts w:ascii="Times New Roman" w:hAnsi="Times New Roman" w:cs="Times New Roman"/>
        </w:rPr>
        <w:t xml:space="preserve"> </w:t>
      </w:r>
      <w:r w:rsidR="008D3A03" w:rsidRPr="00D91958">
        <w:rPr>
          <w:rFonts w:ascii="Times New Roman" w:hAnsi="Times New Roman" w:cs="Times New Roman"/>
        </w:rPr>
        <w:t>IA/PA</w:t>
      </w:r>
      <w:r w:rsidR="0081237E" w:rsidRPr="00D91958">
        <w:rPr>
          <w:rFonts w:ascii="Times New Roman" w:hAnsi="Times New Roman" w:cs="Times New Roman"/>
        </w:rPr>
        <w:t xml:space="preserve"> </w:t>
      </w:r>
      <w:r w:rsidR="008D3A03" w:rsidRPr="00D91958">
        <w:rPr>
          <w:rFonts w:ascii="Times New Roman" w:hAnsi="Times New Roman" w:cs="Times New Roman"/>
        </w:rPr>
        <w:t>ratio</w:t>
      </w:r>
      <w:r w:rsidR="0081237E" w:rsidRPr="00D91958">
        <w:rPr>
          <w:rFonts w:ascii="Times New Roman" w:hAnsi="Times New Roman" w:cs="Times New Roman"/>
        </w:rPr>
        <w:t xml:space="preserve"> </w:t>
      </w:r>
      <w:r w:rsidR="008D3A03" w:rsidRPr="00D91958">
        <w:rPr>
          <w:rFonts w:ascii="Times New Roman" w:hAnsi="Times New Roman" w:cs="Times New Roman"/>
        </w:rPr>
        <w:t>dropping</w:t>
      </w:r>
      <w:r w:rsidR="0081237E" w:rsidRPr="00D91958">
        <w:rPr>
          <w:rFonts w:ascii="Times New Roman" w:hAnsi="Times New Roman" w:cs="Times New Roman"/>
        </w:rPr>
        <w:t xml:space="preserve"> </w:t>
      </w:r>
      <w:r w:rsidR="008D3A03" w:rsidRPr="00D91958">
        <w:rPr>
          <w:rFonts w:ascii="Times New Roman" w:hAnsi="Times New Roman" w:cs="Times New Roman"/>
        </w:rPr>
        <w:t>to</w:t>
      </w:r>
      <w:r w:rsidR="0081237E" w:rsidRPr="00D91958">
        <w:rPr>
          <w:rFonts w:ascii="Times New Roman" w:hAnsi="Times New Roman" w:cs="Times New Roman"/>
        </w:rPr>
        <w:t xml:space="preserve"> </w:t>
      </w:r>
      <w:r w:rsidR="008D3A03" w:rsidRPr="00D91958">
        <w:rPr>
          <w:rFonts w:ascii="Times New Roman" w:hAnsi="Times New Roman" w:cs="Times New Roman"/>
        </w:rPr>
        <w:t>around</w:t>
      </w:r>
      <w:r w:rsidR="0081237E" w:rsidRPr="00D91958">
        <w:rPr>
          <w:rFonts w:ascii="Times New Roman" w:hAnsi="Times New Roman" w:cs="Times New Roman"/>
        </w:rPr>
        <w:t xml:space="preserve"> </w:t>
      </w:r>
      <w:r w:rsidR="008D3A03" w:rsidRPr="00D91958">
        <w:rPr>
          <w:rFonts w:ascii="Times New Roman" w:hAnsi="Times New Roman" w:cs="Times New Roman"/>
        </w:rPr>
        <w:t>0.4.</w:t>
      </w:r>
      <w:r w:rsidR="0081237E" w:rsidRPr="00D91958">
        <w:rPr>
          <w:rFonts w:ascii="Times New Roman" w:hAnsi="Times New Roman" w:cs="Times New Roman"/>
        </w:rPr>
        <w:t xml:space="preserve"> </w:t>
      </w:r>
      <w:r w:rsidR="008D3A03" w:rsidRPr="00D91958">
        <w:rPr>
          <w:rFonts w:ascii="Times New Roman" w:hAnsi="Times New Roman" w:cs="Times New Roman"/>
        </w:rPr>
        <w:t>The</w:t>
      </w:r>
      <w:r w:rsidR="0081237E" w:rsidRPr="00D91958">
        <w:rPr>
          <w:rFonts w:ascii="Times New Roman" w:hAnsi="Times New Roman" w:cs="Times New Roman"/>
        </w:rPr>
        <w:t xml:space="preserve"> </w:t>
      </w:r>
      <w:r w:rsidR="008D3A03" w:rsidRPr="00D91958">
        <w:rPr>
          <w:rFonts w:ascii="Times New Roman" w:hAnsi="Times New Roman" w:cs="Times New Roman"/>
        </w:rPr>
        <w:t>nature</w:t>
      </w:r>
      <w:r w:rsidR="0081237E" w:rsidRPr="00D91958">
        <w:rPr>
          <w:rFonts w:ascii="Times New Roman" w:hAnsi="Times New Roman" w:cs="Times New Roman"/>
        </w:rPr>
        <w:t xml:space="preserve"> </w:t>
      </w:r>
      <w:r w:rsidR="008D3A03" w:rsidRPr="00D91958">
        <w:rPr>
          <w:rFonts w:ascii="Times New Roman" w:hAnsi="Times New Roman" w:cs="Times New Roman"/>
        </w:rPr>
        <w:t>of</w:t>
      </w:r>
      <w:r w:rsidR="0081237E" w:rsidRPr="00D91958">
        <w:rPr>
          <w:rFonts w:ascii="Times New Roman" w:hAnsi="Times New Roman" w:cs="Times New Roman"/>
        </w:rPr>
        <w:t xml:space="preserve"> </w:t>
      </w:r>
      <w:r w:rsidR="008D3A03" w:rsidRPr="00D91958">
        <w:rPr>
          <w:rFonts w:ascii="Times New Roman" w:hAnsi="Times New Roman" w:cs="Times New Roman"/>
        </w:rPr>
        <w:t>the</w:t>
      </w:r>
      <w:r w:rsidR="0081237E" w:rsidRPr="00D91958">
        <w:rPr>
          <w:rFonts w:ascii="Times New Roman" w:hAnsi="Times New Roman" w:cs="Times New Roman"/>
        </w:rPr>
        <w:t xml:space="preserve"> </w:t>
      </w:r>
      <w:r w:rsidR="008D3A03" w:rsidRPr="00D91958">
        <w:rPr>
          <w:rFonts w:ascii="Times New Roman" w:hAnsi="Times New Roman" w:cs="Times New Roman"/>
        </w:rPr>
        <w:t>digestate</w:t>
      </w:r>
      <w:r w:rsidR="0081237E" w:rsidRPr="00D91958">
        <w:rPr>
          <w:rFonts w:ascii="Times New Roman" w:hAnsi="Times New Roman" w:cs="Times New Roman"/>
        </w:rPr>
        <w:t xml:space="preserve"> </w:t>
      </w:r>
      <w:r w:rsidR="008D3A03" w:rsidRPr="00D91958">
        <w:rPr>
          <w:rFonts w:ascii="Times New Roman" w:hAnsi="Times New Roman" w:cs="Times New Roman"/>
        </w:rPr>
        <w:t>solids</w:t>
      </w:r>
      <w:r w:rsidR="0081237E" w:rsidRPr="00D91958">
        <w:rPr>
          <w:rFonts w:ascii="Times New Roman" w:hAnsi="Times New Roman" w:cs="Times New Roman"/>
        </w:rPr>
        <w:t xml:space="preserve"> </w:t>
      </w:r>
      <w:r w:rsidR="008D3A03" w:rsidRPr="00D91958">
        <w:rPr>
          <w:rFonts w:ascii="Times New Roman" w:hAnsi="Times New Roman" w:cs="Times New Roman"/>
        </w:rPr>
        <w:t>also</w:t>
      </w:r>
      <w:r w:rsidR="0081237E" w:rsidRPr="00D91958">
        <w:rPr>
          <w:rFonts w:ascii="Times New Roman" w:hAnsi="Times New Roman" w:cs="Times New Roman"/>
        </w:rPr>
        <w:t xml:space="preserve"> </w:t>
      </w:r>
      <w:r w:rsidR="008D3A03" w:rsidRPr="00D91958">
        <w:rPr>
          <w:rFonts w:ascii="Times New Roman" w:hAnsi="Times New Roman" w:cs="Times New Roman"/>
        </w:rPr>
        <w:t>changed</w:t>
      </w:r>
      <w:r w:rsidR="0081237E" w:rsidRPr="00D91958">
        <w:rPr>
          <w:rFonts w:ascii="Times New Roman" w:hAnsi="Times New Roman" w:cs="Times New Roman"/>
        </w:rPr>
        <w:t xml:space="preserve"> </w:t>
      </w:r>
      <w:r w:rsidR="008D3A03" w:rsidRPr="00D91958">
        <w:rPr>
          <w:rFonts w:ascii="Times New Roman" w:hAnsi="Times New Roman" w:cs="Times New Roman"/>
        </w:rPr>
        <w:t>in</w:t>
      </w:r>
      <w:r w:rsidR="0081237E" w:rsidRPr="00D91958">
        <w:rPr>
          <w:rFonts w:ascii="Times New Roman" w:hAnsi="Times New Roman" w:cs="Times New Roman"/>
        </w:rPr>
        <w:t xml:space="preserve"> </w:t>
      </w:r>
      <w:r w:rsidR="008D3A03" w:rsidRPr="00D91958">
        <w:rPr>
          <w:rFonts w:ascii="Times New Roman" w:hAnsi="Times New Roman" w:cs="Times New Roman"/>
        </w:rPr>
        <w:t>this</w:t>
      </w:r>
      <w:r w:rsidR="0081237E" w:rsidRPr="00D91958">
        <w:rPr>
          <w:rFonts w:ascii="Times New Roman" w:hAnsi="Times New Roman" w:cs="Times New Roman"/>
        </w:rPr>
        <w:t xml:space="preserve"> </w:t>
      </w:r>
      <w:r w:rsidR="008D3A03" w:rsidRPr="00D91958">
        <w:rPr>
          <w:rFonts w:ascii="Times New Roman" w:hAnsi="Times New Roman" w:cs="Times New Roman"/>
        </w:rPr>
        <w:t>period,</w:t>
      </w:r>
      <w:r w:rsidR="0081237E" w:rsidRPr="00D91958">
        <w:rPr>
          <w:rFonts w:ascii="Times New Roman" w:hAnsi="Times New Roman" w:cs="Times New Roman"/>
        </w:rPr>
        <w:t xml:space="preserve"> </w:t>
      </w:r>
      <w:r w:rsidR="008D3A03" w:rsidRPr="00D91958">
        <w:rPr>
          <w:rFonts w:ascii="Times New Roman" w:hAnsi="Times New Roman" w:cs="Times New Roman"/>
        </w:rPr>
        <w:t>with</w:t>
      </w:r>
      <w:r w:rsidR="0081237E" w:rsidRPr="00D91958">
        <w:rPr>
          <w:rFonts w:ascii="Times New Roman" w:hAnsi="Times New Roman" w:cs="Times New Roman"/>
        </w:rPr>
        <w:t xml:space="preserve"> </w:t>
      </w:r>
      <w:r w:rsidR="008D3A03" w:rsidRPr="00D91958">
        <w:rPr>
          <w:rFonts w:ascii="Times New Roman" w:hAnsi="Times New Roman" w:cs="Times New Roman"/>
        </w:rPr>
        <w:t>a</w:t>
      </w:r>
      <w:r w:rsidR="0081237E" w:rsidRPr="00D91958">
        <w:rPr>
          <w:rFonts w:ascii="Times New Roman" w:hAnsi="Times New Roman" w:cs="Times New Roman"/>
        </w:rPr>
        <w:t xml:space="preserve"> </w:t>
      </w:r>
      <w:r w:rsidR="008D3A03" w:rsidRPr="00D91958">
        <w:rPr>
          <w:rFonts w:ascii="Times New Roman" w:hAnsi="Times New Roman" w:cs="Times New Roman"/>
        </w:rPr>
        <w:t>slight</w:t>
      </w:r>
      <w:r w:rsidR="0081237E" w:rsidRPr="00D91958">
        <w:rPr>
          <w:rFonts w:ascii="Times New Roman" w:hAnsi="Times New Roman" w:cs="Times New Roman"/>
        </w:rPr>
        <w:t xml:space="preserve"> </w:t>
      </w:r>
      <w:r w:rsidR="008D3A03" w:rsidRPr="00D91958">
        <w:rPr>
          <w:rFonts w:ascii="Times New Roman" w:hAnsi="Times New Roman" w:cs="Times New Roman"/>
        </w:rPr>
        <w:t>fall</w:t>
      </w:r>
      <w:r w:rsidR="0081237E" w:rsidRPr="00D91958">
        <w:rPr>
          <w:rFonts w:ascii="Times New Roman" w:hAnsi="Times New Roman" w:cs="Times New Roman"/>
        </w:rPr>
        <w:t xml:space="preserve"> </w:t>
      </w:r>
      <w:r w:rsidR="008D3A03" w:rsidRPr="00D91958">
        <w:rPr>
          <w:rFonts w:ascii="Times New Roman" w:hAnsi="Times New Roman" w:cs="Times New Roman"/>
        </w:rPr>
        <w:t>in</w:t>
      </w:r>
      <w:r w:rsidR="0081237E" w:rsidRPr="00D91958">
        <w:rPr>
          <w:rFonts w:ascii="Times New Roman" w:hAnsi="Times New Roman" w:cs="Times New Roman"/>
        </w:rPr>
        <w:t xml:space="preserve"> </w:t>
      </w:r>
      <w:r w:rsidR="008D3A03" w:rsidRPr="00D91958">
        <w:rPr>
          <w:rFonts w:ascii="Times New Roman" w:hAnsi="Times New Roman" w:cs="Times New Roman"/>
        </w:rPr>
        <w:t>TS</w:t>
      </w:r>
      <w:r w:rsidR="0081237E" w:rsidRPr="00D91958">
        <w:rPr>
          <w:rFonts w:ascii="Times New Roman" w:hAnsi="Times New Roman" w:cs="Times New Roman"/>
        </w:rPr>
        <w:t xml:space="preserve"> </w:t>
      </w:r>
      <w:r w:rsidR="008D3A03" w:rsidRPr="00D91958">
        <w:rPr>
          <w:rFonts w:ascii="Times New Roman" w:hAnsi="Times New Roman" w:cs="Times New Roman"/>
        </w:rPr>
        <w:t>and</w:t>
      </w:r>
      <w:r w:rsidR="0081237E" w:rsidRPr="00D91958">
        <w:rPr>
          <w:rFonts w:ascii="Times New Roman" w:hAnsi="Times New Roman" w:cs="Times New Roman"/>
        </w:rPr>
        <w:t xml:space="preserve"> </w:t>
      </w:r>
      <w:r w:rsidR="008D3A03" w:rsidRPr="00D91958">
        <w:rPr>
          <w:rFonts w:ascii="Times New Roman" w:hAnsi="Times New Roman" w:cs="Times New Roman"/>
        </w:rPr>
        <w:t>VS</w:t>
      </w:r>
      <w:r w:rsidR="0081237E" w:rsidRPr="00D91958">
        <w:rPr>
          <w:rFonts w:ascii="Times New Roman" w:hAnsi="Times New Roman" w:cs="Times New Roman"/>
        </w:rPr>
        <w:t xml:space="preserve"> </w:t>
      </w:r>
      <w:r w:rsidR="008D3A03" w:rsidRPr="00D91958">
        <w:rPr>
          <w:rFonts w:ascii="Times New Roman" w:hAnsi="Times New Roman" w:cs="Times New Roman"/>
        </w:rPr>
        <w:t>concentrations</w:t>
      </w:r>
      <w:r w:rsidR="0081237E" w:rsidRPr="00D91958">
        <w:rPr>
          <w:rFonts w:ascii="Times New Roman" w:hAnsi="Times New Roman" w:cs="Times New Roman"/>
        </w:rPr>
        <w:t xml:space="preserve"> </w:t>
      </w:r>
      <w:r w:rsidR="008D3A03" w:rsidRPr="00D91958">
        <w:rPr>
          <w:rFonts w:ascii="Times New Roman" w:hAnsi="Times New Roman" w:cs="Times New Roman"/>
        </w:rPr>
        <w:t>(Figure</w:t>
      </w:r>
      <w:r w:rsidR="0081237E" w:rsidRPr="00D91958">
        <w:rPr>
          <w:rFonts w:ascii="Times New Roman" w:hAnsi="Times New Roman" w:cs="Times New Roman"/>
        </w:rPr>
        <w:t xml:space="preserve"> </w:t>
      </w:r>
      <w:r w:rsidR="008D3A03" w:rsidRPr="00D91958">
        <w:rPr>
          <w:rFonts w:ascii="Times New Roman" w:hAnsi="Times New Roman" w:cs="Times New Roman"/>
        </w:rPr>
        <w:t>2d)</w:t>
      </w:r>
      <w:r w:rsidR="0081237E" w:rsidRPr="00D91958">
        <w:rPr>
          <w:rFonts w:ascii="Times New Roman" w:hAnsi="Times New Roman" w:cs="Times New Roman"/>
        </w:rPr>
        <w:t xml:space="preserve"> </w:t>
      </w:r>
      <w:r w:rsidR="008D3A03" w:rsidRPr="00D91958">
        <w:rPr>
          <w:rFonts w:ascii="Times New Roman" w:hAnsi="Times New Roman" w:cs="Times New Roman"/>
        </w:rPr>
        <w:t>and</w:t>
      </w:r>
      <w:r w:rsidR="0081237E" w:rsidRPr="00D91958">
        <w:rPr>
          <w:rFonts w:ascii="Times New Roman" w:hAnsi="Times New Roman" w:cs="Times New Roman"/>
        </w:rPr>
        <w:t xml:space="preserve"> </w:t>
      </w:r>
      <w:r w:rsidR="008D3A03" w:rsidRPr="00D91958">
        <w:rPr>
          <w:rFonts w:ascii="Times New Roman" w:hAnsi="Times New Roman" w:cs="Times New Roman"/>
        </w:rPr>
        <w:t>an</w:t>
      </w:r>
      <w:r w:rsidR="0081237E" w:rsidRPr="00D91958">
        <w:rPr>
          <w:rFonts w:ascii="Times New Roman" w:hAnsi="Times New Roman" w:cs="Times New Roman"/>
        </w:rPr>
        <w:t xml:space="preserve"> </w:t>
      </w:r>
      <w:r w:rsidR="008D3A03" w:rsidRPr="00D91958">
        <w:rPr>
          <w:rFonts w:ascii="Times New Roman" w:hAnsi="Times New Roman" w:cs="Times New Roman"/>
        </w:rPr>
        <w:t>increase</w:t>
      </w:r>
      <w:r w:rsidR="0081237E" w:rsidRPr="00D91958">
        <w:rPr>
          <w:rFonts w:ascii="Times New Roman" w:hAnsi="Times New Roman" w:cs="Times New Roman"/>
        </w:rPr>
        <w:t xml:space="preserve"> </w:t>
      </w:r>
      <w:r w:rsidR="008D3A03" w:rsidRPr="00D91958">
        <w:rPr>
          <w:rFonts w:ascii="Times New Roman" w:hAnsi="Times New Roman" w:cs="Times New Roman"/>
        </w:rPr>
        <w:t>in</w:t>
      </w:r>
      <w:r w:rsidR="0081237E" w:rsidRPr="0056727B">
        <w:rPr>
          <w:rFonts w:ascii="Times New Roman" w:hAnsi="Times New Roman" w:cs="Times New Roman"/>
        </w:rPr>
        <w:t xml:space="preserve"> </w:t>
      </w:r>
      <w:r w:rsidR="008D3A03" w:rsidRPr="0056727B">
        <w:rPr>
          <w:rFonts w:ascii="Times New Roman" w:hAnsi="Times New Roman" w:cs="Times New Roman"/>
        </w:rPr>
        <w:t>VS/TS</w:t>
      </w:r>
      <w:r w:rsidR="0081237E" w:rsidRPr="0056727B">
        <w:rPr>
          <w:rFonts w:ascii="Times New Roman" w:hAnsi="Times New Roman" w:cs="Times New Roman"/>
        </w:rPr>
        <w:t xml:space="preserve"> </w:t>
      </w:r>
      <w:r w:rsidR="008D3A03" w:rsidRPr="0056727B">
        <w:rPr>
          <w:rFonts w:ascii="Times New Roman" w:hAnsi="Times New Roman" w:cs="Times New Roman"/>
        </w:rPr>
        <w:t>ratio</w:t>
      </w:r>
      <w:r w:rsidR="0081237E" w:rsidRPr="0056727B">
        <w:rPr>
          <w:rFonts w:ascii="Times New Roman" w:hAnsi="Times New Roman" w:cs="Times New Roman"/>
        </w:rPr>
        <w:t xml:space="preserve"> </w:t>
      </w:r>
      <w:r w:rsidR="008D3A03" w:rsidRPr="0056727B">
        <w:rPr>
          <w:rFonts w:ascii="Times New Roman" w:hAnsi="Times New Roman" w:cs="Times New Roman"/>
        </w:rPr>
        <w:t>(Figure</w:t>
      </w:r>
      <w:r w:rsidR="0081237E" w:rsidRPr="0056727B">
        <w:rPr>
          <w:rFonts w:ascii="Times New Roman" w:hAnsi="Times New Roman" w:cs="Times New Roman"/>
        </w:rPr>
        <w:t xml:space="preserve"> </w:t>
      </w:r>
      <w:r w:rsidR="008D3A03" w:rsidRPr="0056727B">
        <w:rPr>
          <w:rFonts w:ascii="Times New Roman" w:hAnsi="Times New Roman" w:cs="Times New Roman"/>
        </w:rPr>
        <w:t>2e),</w:t>
      </w:r>
      <w:r w:rsidR="0081237E" w:rsidRPr="0056727B">
        <w:rPr>
          <w:rFonts w:ascii="Times New Roman" w:hAnsi="Times New Roman" w:cs="Times New Roman"/>
        </w:rPr>
        <w:t xml:space="preserve"> </w:t>
      </w:r>
      <w:r w:rsidR="008D3A03" w:rsidRPr="0056727B">
        <w:rPr>
          <w:rFonts w:ascii="Times New Roman" w:hAnsi="Times New Roman" w:cs="Times New Roman"/>
        </w:rPr>
        <w:t>reflecting</w:t>
      </w:r>
      <w:r w:rsidR="0081237E" w:rsidRPr="0056727B">
        <w:rPr>
          <w:rFonts w:ascii="Times New Roman" w:hAnsi="Times New Roman" w:cs="Times New Roman"/>
        </w:rPr>
        <w:t xml:space="preserve"> </w:t>
      </w:r>
      <w:r w:rsidR="008D3A03" w:rsidRPr="0056727B">
        <w:rPr>
          <w:rFonts w:ascii="Times New Roman" w:hAnsi="Times New Roman" w:cs="Times New Roman"/>
        </w:rPr>
        <w:t>the</w:t>
      </w:r>
      <w:r w:rsidR="0081237E" w:rsidRPr="0056727B">
        <w:rPr>
          <w:rFonts w:ascii="Times New Roman" w:hAnsi="Times New Roman" w:cs="Times New Roman"/>
        </w:rPr>
        <w:t xml:space="preserve"> </w:t>
      </w:r>
      <w:r w:rsidR="008D3A03" w:rsidRPr="0056727B">
        <w:rPr>
          <w:rFonts w:ascii="Times New Roman" w:hAnsi="Times New Roman" w:cs="Times New Roman"/>
        </w:rPr>
        <w:t>change</w:t>
      </w:r>
      <w:r w:rsidR="0081237E" w:rsidRPr="0056727B">
        <w:rPr>
          <w:rFonts w:ascii="Times New Roman" w:hAnsi="Times New Roman" w:cs="Times New Roman"/>
        </w:rPr>
        <w:t xml:space="preserve"> </w:t>
      </w:r>
      <w:r w:rsidR="008D3A03" w:rsidRPr="0056727B">
        <w:rPr>
          <w:rFonts w:ascii="Times New Roman" w:hAnsi="Times New Roman" w:cs="Times New Roman"/>
        </w:rPr>
        <w:t>from</w:t>
      </w:r>
      <w:r w:rsidR="0081237E" w:rsidRPr="0056727B">
        <w:rPr>
          <w:rFonts w:ascii="Times New Roman" w:hAnsi="Times New Roman" w:cs="Times New Roman"/>
        </w:rPr>
        <w:t xml:space="preserve"> </w:t>
      </w:r>
      <w:r w:rsidR="008D3A03" w:rsidRPr="0056727B">
        <w:rPr>
          <w:rFonts w:ascii="Times New Roman" w:hAnsi="Times New Roman" w:cs="Times New Roman"/>
        </w:rPr>
        <w:t>the</w:t>
      </w:r>
      <w:r w:rsidR="0081237E" w:rsidRPr="0056727B">
        <w:rPr>
          <w:rFonts w:ascii="Times New Roman" w:hAnsi="Times New Roman" w:cs="Times New Roman"/>
        </w:rPr>
        <w:t xml:space="preserve"> </w:t>
      </w:r>
      <w:r w:rsidR="008D3A03" w:rsidRPr="0056727B">
        <w:rPr>
          <w:rFonts w:ascii="Times New Roman" w:hAnsi="Times New Roman" w:cs="Times New Roman"/>
        </w:rPr>
        <w:t>previous</w:t>
      </w:r>
      <w:r w:rsidR="0081237E" w:rsidRPr="0056727B">
        <w:rPr>
          <w:rFonts w:ascii="Times New Roman" w:hAnsi="Times New Roman" w:cs="Times New Roman"/>
        </w:rPr>
        <w:t xml:space="preserve"> </w:t>
      </w:r>
      <w:r w:rsidR="008D3A03" w:rsidRPr="0056727B">
        <w:rPr>
          <w:rFonts w:ascii="Times New Roman" w:hAnsi="Times New Roman" w:cs="Times New Roman"/>
        </w:rPr>
        <w:t>wastewater</w:t>
      </w:r>
      <w:r w:rsidR="0081237E" w:rsidRPr="0056727B">
        <w:rPr>
          <w:rFonts w:ascii="Times New Roman" w:hAnsi="Times New Roman" w:cs="Times New Roman"/>
        </w:rPr>
        <w:t xml:space="preserve"> </w:t>
      </w:r>
      <w:r w:rsidR="008D3A03" w:rsidRPr="0056727B">
        <w:rPr>
          <w:rFonts w:ascii="Times New Roman" w:hAnsi="Times New Roman" w:cs="Times New Roman"/>
        </w:rPr>
        <w:t>biosolids</w:t>
      </w:r>
      <w:r w:rsidR="0081237E" w:rsidRPr="0056727B">
        <w:rPr>
          <w:rFonts w:ascii="Times New Roman" w:hAnsi="Times New Roman" w:cs="Times New Roman"/>
        </w:rPr>
        <w:t xml:space="preserve"> </w:t>
      </w:r>
      <w:r w:rsidR="008D3A03" w:rsidRPr="0056727B">
        <w:rPr>
          <w:rFonts w:ascii="Times New Roman" w:hAnsi="Times New Roman" w:cs="Times New Roman"/>
        </w:rPr>
        <w:t>feed</w:t>
      </w:r>
      <w:r w:rsidR="0081237E" w:rsidRPr="0056727B">
        <w:rPr>
          <w:rFonts w:ascii="Times New Roman" w:hAnsi="Times New Roman" w:cs="Times New Roman"/>
        </w:rPr>
        <w:t xml:space="preserve"> </w:t>
      </w:r>
      <w:r w:rsidR="008D3A03" w:rsidRPr="0056727B">
        <w:rPr>
          <w:rFonts w:ascii="Times New Roman" w:hAnsi="Times New Roman" w:cs="Times New Roman"/>
        </w:rPr>
        <w:t>to</w:t>
      </w:r>
      <w:r w:rsidR="0081237E" w:rsidRPr="0056727B">
        <w:rPr>
          <w:rFonts w:ascii="Times New Roman" w:hAnsi="Times New Roman" w:cs="Times New Roman"/>
        </w:rPr>
        <w:t xml:space="preserve"> </w:t>
      </w:r>
      <w:r w:rsidR="008D3A03" w:rsidRPr="0056727B">
        <w:rPr>
          <w:rFonts w:ascii="Times New Roman" w:hAnsi="Times New Roman" w:cs="Times New Roman"/>
        </w:rPr>
        <w:t>a</w:t>
      </w:r>
      <w:r w:rsidR="0081237E" w:rsidRPr="0056727B">
        <w:rPr>
          <w:rFonts w:ascii="Times New Roman" w:hAnsi="Times New Roman" w:cs="Times New Roman"/>
        </w:rPr>
        <w:t xml:space="preserve"> </w:t>
      </w:r>
      <w:r w:rsidR="008D3A03" w:rsidRPr="0056727B">
        <w:rPr>
          <w:rFonts w:ascii="Times New Roman" w:hAnsi="Times New Roman" w:cs="Times New Roman"/>
        </w:rPr>
        <w:t>dilute</w:t>
      </w:r>
      <w:r w:rsidR="0081237E" w:rsidRPr="0056727B">
        <w:rPr>
          <w:rFonts w:ascii="Times New Roman" w:hAnsi="Times New Roman" w:cs="Times New Roman"/>
        </w:rPr>
        <w:t xml:space="preserve"> </w:t>
      </w:r>
      <w:r w:rsidR="008D3A03" w:rsidRPr="0056727B">
        <w:rPr>
          <w:rFonts w:ascii="Times New Roman" w:hAnsi="Times New Roman" w:cs="Times New Roman"/>
        </w:rPr>
        <w:t>feedstock</w:t>
      </w:r>
      <w:r w:rsidR="0081237E" w:rsidRPr="0056727B">
        <w:rPr>
          <w:rFonts w:ascii="Times New Roman" w:hAnsi="Times New Roman" w:cs="Times New Roman"/>
        </w:rPr>
        <w:t xml:space="preserve"> </w:t>
      </w:r>
      <w:r w:rsidR="008D3A03" w:rsidRPr="0056727B">
        <w:rPr>
          <w:rFonts w:ascii="Times New Roman" w:hAnsi="Times New Roman" w:cs="Times New Roman"/>
        </w:rPr>
        <w:t>with</w:t>
      </w:r>
      <w:r w:rsidR="0081237E" w:rsidRPr="0056727B">
        <w:rPr>
          <w:rFonts w:ascii="Times New Roman" w:hAnsi="Times New Roman" w:cs="Times New Roman"/>
        </w:rPr>
        <w:t xml:space="preserve"> </w:t>
      </w:r>
      <w:r w:rsidR="008D3A03" w:rsidRPr="0056727B">
        <w:rPr>
          <w:rFonts w:ascii="Times New Roman" w:hAnsi="Times New Roman" w:cs="Times New Roman"/>
        </w:rPr>
        <w:t>a</w:t>
      </w:r>
      <w:r w:rsidR="0081237E" w:rsidRPr="0056727B">
        <w:rPr>
          <w:rFonts w:ascii="Times New Roman" w:hAnsi="Times New Roman" w:cs="Times New Roman"/>
        </w:rPr>
        <w:t xml:space="preserve"> </w:t>
      </w:r>
      <w:r w:rsidR="008D3A03" w:rsidRPr="0056727B">
        <w:rPr>
          <w:rFonts w:ascii="Times New Roman" w:hAnsi="Times New Roman" w:cs="Times New Roman"/>
        </w:rPr>
        <w:t>high</w:t>
      </w:r>
      <w:r w:rsidR="0081237E" w:rsidRPr="0056727B">
        <w:rPr>
          <w:rFonts w:ascii="Times New Roman" w:hAnsi="Times New Roman" w:cs="Times New Roman"/>
        </w:rPr>
        <w:t xml:space="preserve"> </w:t>
      </w:r>
      <w:r w:rsidR="008D3A03" w:rsidRPr="0056727B">
        <w:rPr>
          <w:rFonts w:ascii="Times New Roman" w:hAnsi="Times New Roman" w:cs="Times New Roman"/>
        </w:rPr>
        <w:t>VS</w:t>
      </w:r>
      <w:r w:rsidR="0081237E" w:rsidRPr="0056727B">
        <w:rPr>
          <w:rFonts w:ascii="Times New Roman" w:hAnsi="Times New Roman" w:cs="Times New Roman"/>
        </w:rPr>
        <w:t xml:space="preserve"> </w:t>
      </w:r>
      <w:r w:rsidR="008D3A03" w:rsidRPr="0056727B">
        <w:rPr>
          <w:rFonts w:ascii="Times New Roman" w:hAnsi="Times New Roman" w:cs="Times New Roman"/>
        </w:rPr>
        <w:t>content.</w:t>
      </w:r>
    </w:p>
    <w:p w:rsidR="008D3A03" w:rsidRPr="0056727B" w:rsidRDefault="008D3A03" w:rsidP="00017FB9">
      <w:pPr>
        <w:spacing w:line="480" w:lineRule="auto"/>
        <w:jc w:val="left"/>
        <w:rPr>
          <w:rFonts w:ascii="Times New Roman" w:hAnsi="Times New Roman" w:cs="Times New Roman"/>
        </w:rPr>
      </w:pPr>
    </w:p>
    <w:p w:rsidR="00620274" w:rsidRPr="0056727B" w:rsidRDefault="00620274" w:rsidP="002A6F10">
      <w:pPr>
        <w:spacing w:line="480" w:lineRule="auto"/>
        <w:jc w:val="left"/>
        <w:rPr>
          <w:rFonts w:ascii="Times New Roman" w:hAnsi="Times New Roman" w:cs="Times New Roman"/>
        </w:rPr>
      </w:pPr>
      <w:r w:rsidRPr="0056727B">
        <w:rPr>
          <w:rFonts w:ascii="Times New Roman" w:hAnsi="Times New Roman" w:cs="Times New Roman"/>
        </w:rPr>
        <w:lastRenderedPageBreak/>
        <w:t>VFA</w:t>
      </w:r>
      <w:r w:rsidR="0081237E" w:rsidRPr="0056727B">
        <w:rPr>
          <w:rFonts w:ascii="Times New Roman" w:hAnsi="Times New Roman" w:cs="Times New Roman"/>
        </w:rPr>
        <w:t xml:space="preserve"> </w:t>
      </w:r>
      <w:r w:rsidRPr="0056727B">
        <w:rPr>
          <w:rFonts w:ascii="Times New Roman" w:hAnsi="Times New Roman" w:cs="Times New Roman"/>
        </w:rPr>
        <w:t>profiles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Pr="0056727B">
        <w:rPr>
          <w:rFonts w:ascii="Times New Roman" w:hAnsi="Times New Roman" w:cs="Times New Roman"/>
        </w:rPr>
        <w:t>showed</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interesting</w:t>
      </w:r>
      <w:r w:rsidR="0081237E" w:rsidRPr="0056727B">
        <w:rPr>
          <w:rFonts w:ascii="Times New Roman" w:hAnsi="Times New Roman" w:cs="Times New Roman"/>
        </w:rPr>
        <w:t xml:space="preserve"> </w:t>
      </w:r>
      <w:r w:rsidRPr="0056727B">
        <w:rPr>
          <w:rFonts w:ascii="Times New Roman" w:hAnsi="Times New Roman" w:cs="Times New Roman"/>
        </w:rPr>
        <w:t>transition,</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almost</w:t>
      </w:r>
      <w:r w:rsidR="0081237E" w:rsidRPr="0056727B">
        <w:rPr>
          <w:rFonts w:ascii="Times New Roman" w:hAnsi="Times New Roman" w:cs="Times New Roman"/>
        </w:rPr>
        <w:t xml:space="preserve"> </w:t>
      </w:r>
      <w:r w:rsidRPr="0056727B">
        <w:rPr>
          <w:rFonts w:ascii="Times New Roman" w:hAnsi="Times New Roman" w:cs="Times New Roman"/>
        </w:rPr>
        <w:t>identical</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all</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(Figure</w:t>
      </w:r>
      <w:r w:rsidR="0081237E" w:rsidRPr="0056727B">
        <w:rPr>
          <w:rFonts w:ascii="Times New Roman" w:hAnsi="Times New Roman" w:cs="Times New Roman"/>
        </w:rPr>
        <w:t xml:space="preserve"> </w:t>
      </w:r>
      <w:r w:rsidRPr="0056727B">
        <w:rPr>
          <w:rFonts w:ascii="Times New Roman" w:hAnsi="Times New Roman" w:cs="Times New Roman"/>
        </w:rPr>
        <w:t>3)</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probably</w:t>
      </w:r>
      <w:r w:rsidR="0081237E" w:rsidRPr="0056727B">
        <w:rPr>
          <w:rFonts w:ascii="Times New Roman" w:hAnsi="Times New Roman" w:cs="Times New Roman"/>
        </w:rPr>
        <w:t xml:space="preserve"> </w:t>
      </w:r>
      <w:r w:rsidRPr="0056727B">
        <w:rPr>
          <w:rFonts w:ascii="Times New Roman" w:hAnsi="Times New Roman" w:cs="Times New Roman"/>
        </w:rPr>
        <w:t>reflected</w:t>
      </w:r>
      <w:r w:rsidR="0081237E" w:rsidRPr="0056727B">
        <w:rPr>
          <w:rFonts w:ascii="Times New Roman" w:hAnsi="Times New Roman" w:cs="Times New Roman"/>
        </w:rPr>
        <w:t xml:space="preserve"> </w:t>
      </w:r>
      <w:r w:rsidRPr="0056727B">
        <w:rPr>
          <w:rFonts w:ascii="Times New Roman" w:hAnsi="Times New Roman" w:cs="Times New Roman"/>
        </w:rPr>
        <w:t>changes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microbial</w:t>
      </w:r>
      <w:r w:rsidR="0081237E" w:rsidRPr="0056727B">
        <w:rPr>
          <w:rFonts w:ascii="Times New Roman" w:hAnsi="Times New Roman" w:cs="Times New Roman"/>
        </w:rPr>
        <w:t xml:space="preserve"> </w:t>
      </w:r>
      <w:r w:rsidRPr="0056727B">
        <w:rPr>
          <w:rFonts w:ascii="Times New Roman" w:hAnsi="Times New Roman" w:cs="Times New Roman"/>
        </w:rPr>
        <w:t>community</w:t>
      </w:r>
      <w:r w:rsidR="0081237E" w:rsidRPr="0056727B">
        <w:rPr>
          <w:rFonts w:ascii="Times New Roman" w:hAnsi="Times New Roman" w:cs="Times New Roman"/>
        </w:rPr>
        <w:t xml:space="preserve"> </w:t>
      </w:r>
      <w:r w:rsidRPr="0056727B">
        <w:rPr>
          <w:rFonts w:ascii="Times New Roman" w:hAnsi="Times New Roman" w:cs="Times New Roman"/>
        </w:rPr>
        <w:t>structure</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slower-growing</w:t>
      </w:r>
      <w:r w:rsidR="0081237E" w:rsidRPr="0056727B">
        <w:rPr>
          <w:rFonts w:ascii="Times New Roman" w:hAnsi="Times New Roman" w:cs="Times New Roman"/>
        </w:rPr>
        <w:t xml:space="preserve"> </w:t>
      </w:r>
      <w:r w:rsidRPr="0056727B">
        <w:rPr>
          <w:rFonts w:ascii="Times New Roman" w:hAnsi="Times New Roman" w:cs="Times New Roman"/>
        </w:rPr>
        <w:t>methanogens</w:t>
      </w:r>
      <w:r w:rsidR="0081237E" w:rsidRPr="0056727B">
        <w:rPr>
          <w:rFonts w:ascii="Times New Roman" w:hAnsi="Times New Roman" w:cs="Times New Roman"/>
        </w:rPr>
        <w:t xml:space="preserve"> </w:t>
      </w:r>
      <w:r w:rsidRPr="0056727B">
        <w:rPr>
          <w:rFonts w:ascii="Times New Roman" w:hAnsi="Times New Roman" w:cs="Times New Roman"/>
        </w:rPr>
        <w:t>came</w:t>
      </w:r>
      <w:r w:rsidR="0081237E" w:rsidRPr="0056727B">
        <w:rPr>
          <w:rFonts w:ascii="Times New Roman" w:hAnsi="Times New Roman" w:cs="Times New Roman"/>
        </w:rPr>
        <w:t xml:space="preserve"> </w:t>
      </w:r>
      <w:r w:rsidRPr="0056727B">
        <w:rPr>
          <w:rFonts w:ascii="Times New Roman" w:hAnsi="Times New Roman" w:cs="Times New Roman"/>
        </w:rPr>
        <w:t>into</w:t>
      </w:r>
      <w:r w:rsidR="0081237E" w:rsidRPr="0056727B">
        <w:rPr>
          <w:rFonts w:ascii="Times New Roman" w:hAnsi="Times New Roman" w:cs="Times New Roman"/>
        </w:rPr>
        <w:t xml:space="preserve"> </w:t>
      </w:r>
      <w:r w:rsidRPr="0056727B">
        <w:rPr>
          <w:rFonts w:ascii="Times New Roman" w:hAnsi="Times New Roman" w:cs="Times New Roman"/>
        </w:rPr>
        <w:t>balance</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acidogenic</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acetogenic</w:t>
      </w:r>
      <w:r w:rsidR="0081237E" w:rsidRPr="0056727B">
        <w:rPr>
          <w:rFonts w:ascii="Times New Roman" w:hAnsi="Times New Roman" w:cs="Times New Roman"/>
        </w:rPr>
        <w:t xml:space="preserve"> </w:t>
      </w:r>
      <w:r w:rsidRPr="0056727B">
        <w:rPr>
          <w:rFonts w:ascii="Times New Roman" w:hAnsi="Times New Roman" w:cs="Times New Roman"/>
        </w:rPr>
        <w:t>populations.</w:t>
      </w:r>
      <w:r w:rsidR="0081237E" w:rsidRPr="0056727B">
        <w:rPr>
          <w:rFonts w:ascii="Times New Roman" w:hAnsi="Times New Roman" w:cs="Times New Roman"/>
        </w:rPr>
        <w:t xml:space="preserve"> </w:t>
      </w:r>
      <w:r w:rsidRPr="0056727B">
        <w:rPr>
          <w:rFonts w:ascii="Times New Roman" w:hAnsi="Times New Roman" w:cs="Times New Roman"/>
        </w:rPr>
        <w:t>There</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initial</w:t>
      </w:r>
      <w:r w:rsidR="0081237E" w:rsidRPr="0056727B">
        <w:rPr>
          <w:rFonts w:ascii="Times New Roman" w:hAnsi="Times New Roman" w:cs="Times New Roman"/>
        </w:rPr>
        <w:t xml:space="preserve"> </w:t>
      </w:r>
      <w:r w:rsidRPr="0056727B">
        <w:rPr>
          <w:rFonts w:ascii="Times New Roman" w:hAnsi="Times New Roman" w:cs="Times New Roman"/>
        </w:rPr>
        <w:t>peak</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acetic</w:t>
      </w:r>
      <w:r w:rsidR="0081237E" w:rsidRPr="0056727B">
        <w:rPr>
          <w:rFonts w:ascii="Times New Roman" w:hAnsi="Times New Roman" w:cs="Times New Roman"/>
        </w:rPr>
        <w:t xml:space="preserve"> </w:t>
      </w:r>
      <w:r w:rsidRPr="0056727B">
        <w:rPr>
          <w:rFonts w:ascii="Times New Roman" w:hAnsi="Times New Roman" w:cs="Times New Roman"/>
        </w:rPr>
        <w:t>acid</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around</w:t>
      </w:r>
      <w:r w:rsidR="0081237E" w:rsidRPr="0056727B">
        <w:rPr>
          <w:rFonts w:ascii="Times New Roman" w:hAnsi="Times New Roman" w:cs="Times New Roman"/>
        </w:rPr>
        <w:t xml:space="preserve"> </w:t>
      </w:r>
      <w:r w:rsidRPr="0056727B">
        <w:rPr>
          <w:rFonts w:ascii="Times New Roman" w:hAnsi="Times New Roman" w:cs="Times New Roman"/>
        </w:rPr>
        <w:t>1.9</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suggesting</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temperature</w:t>
      </w:r>
      <w:r w:rsidR="0081237E" w:rsidRPr="0056727B">
        <w:rPr>
          <w:rFonts w:ascii="Times New Roman" w:hAnsi="Times New Roman" w:cs="Times New Roman"/>
        </w:rPr>
        <w:t xml:space="preserve"> </w:t>
      </w:r>
      <w:r w:rsidRPr="0056727B">
        <w:rPr>
          <w:rFonts w:ascii="Times New Roman" w:hAnsi="Times New Roman" w:cs="Times New Roman"/>
        </w:rPr>
        <w:t>shock</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disturbed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acetoclastic</w:t>
      </w:r>
      <w:r w:rsidR="0081237E" w:rsidRPr="0056727B">
        <w:rPr>
          <w:rFonts w:ascii="Times New Roman" w:hAnsi="Times New Roman" w:cs="Times New Roman"/>
        </w:rPr>
        <w:t xml:space="preserve"> </w:t>
      </w:r>
      <w:r w:rsidRPr="0056727B">
        <w:rPr>
          <w:rFonts w:ascii="Times New Roman" w:hAnsi="Times New Roman" w:cs="Times New Roman"/>
        </w:rPr>
        <w:t>methanogenic</w:t>
      </w:r>
      <w:r w:rsidR="0081237E" w:rsidRPr="0056727B">
        <w:rPr>
          <w:rFonts w:ascii="Times New Roman" w:hAnsi="Times New Roman" w:cs="Times New Roman"/>
        </w:rPr>
        <w:t xml:space="preserve"> </w:t>
      </w:r>
      <w:r w:rsidRPr="0056727B">
        <w:rPr>
          <w:rFonts w:ascii="Times New Roman" w:hAnsi="Times New Roman" w:cs="Times New Roman"/>
        </w:rPr>
        <w:t>population.</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fell</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less</w:t>
      </w:r>
      <w:r w:rsidR="0081237E" w:rsidRPr="0056727B">
        <w:rPr>
          <w:rFonts w:ascii="Times New Roman" w:hAnsi="Times New Roman" w:cs="Times New Roman"/>
        </w:rPr>
        <w:t xml:space="preserve"> </w:t>
      </w:r>
      <w:r w:rsidRPr="0056727B">
        <w:rPr>
          <w:rFonts w:ascii="Times New Roman" w:hAnsi="Times New Roman" w:cs="Times New Roman"/>
        </w:rPr>
        <w:t>than</w:t>
      </w:r>
      <w:r w:rsidR="0081237E" w:rsidRPr="0056727B">
        <w:rPr>
          <w:rFonts w:ascii="Times New Roman" w:hAnsi="Times New Roman" w:cs="Times New Roman"/>
        </w:rPr>
        <w:t xml:space="preserve"> </w:t>
      </w:r>
      <w:r w:rsidRPr="0056727B">
        <w:rPr>
          <w:rFonts w:ascii="Times New Roman" w:hAnsi="Times New Roman" w:cs="Times New Roman"/>
        </w:rPr>
        <w:t>0.1</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56727B">
        <w:rPr>
          <w:rFonts w:ascii="Times New Roman" w:hAnsi="Times New Roman" w:cs="Times New Roman"/>
        </w:rPr>
        <w:t>22-27</w:t>
      </w:r>
      <w:r w:rsidR="0081237E" w:rsidRPr="0056727B">
        <w:rPr>
          <w:rFonts w:ascii="Times New Roman" w:hAnsi="Times New Roman" w:cs="Times New Roman"/>
        </w:rPr>
        <w:t xml:space="preserve"> </w:t>
      </w:r>
      <w:r w:rsidRPr="0056727B">
        <w:rPr>
          <w:rFonts w:ascii="Times New Roman" w:hAnsi="Times New Roman" w:cs="Times New Roman"/>
        </w:rPr>
        <w:t>indicating</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acetate</w:t>
      </w:r>
      <w:r w:rsidR="0081237E" w:rsidRPr="0056727B">
        <w:rPr>
          <w:rFonts w:ascii="Times New Roman" w:hAnsi="Times New Roman" w:cs="Times New Roman"/>
        </w:rPr>
        <w:t xml:space="preserve"> </w:t>
      </w:r>
      <w:r w:rsidRPr="0056727B">
        <w:rPr>
          <w:rFonts w:ascii="Times New Roman" w:hAnsi="Times New Roman" w:cs="Times New Roman"/>
        </w:rPr>
        <w:t>consumption</w:t>
      </w:r>
      <w:r w:rsidR="0081237E" w:rsidRPr="0056727B">
        <w:rPr>
          <w:rFonts w:ascii="Times New Roman" w:hAnsi="Times New Roman" w:cs="Times New Roman"/>
        </w:rPr>
        <w:t xml:space="preserve"> </w:t>
      </w:r>
      <w:r w:rsidRPr="0056727B">
        <w:rPr>
          <w:rFonts w:ascii="Times New Roman" w:hAnsi="Times New Roman" w:cs="Times New Roman"/>
        </w:rPr>
        <w:t>rates,</w:t>
      </w:r>
      <w:r w:rsidR="0081237E" w:rsidRPr="0056727B">
        <w:rPr>
          <w:rFonts w:ascii="Times New Roman" w:hAnsi="Times New Roman" w:cs="Times New Roman"/>
        </w:rPr>
        <w:t xml:space="preserve"> </w:t>
      </w:r>
      <w:r w:rsidRPr="0056727B">
        <w:rPr>
          <w:rFonts w:ascii="Times New Roman" w:hAnsi="Times New Roman" w:cs="Times New Roman"/>
        </w:rPr>
        <w:t>either</w:t>
      </w:r>
      <w:r w:rsidR="0081237E" w:rsidRPr="0056727B">
        <w:rPr>
          <w:rFonts w:ascii="Times New Roman" w:hAnsi="Times New Roman" w:cs="Times New Roman"/>
        </w:rPr>
        <w:t xml:space="preserve"> </w:t>
      </w:r>
      <w:r w:rsidRPr="0056727B">
        <w:rPr>
          <w:rFonts w:ascii="Times New Roman" w:hAnsi="Times New Roman" w:cs="Times New Roman"/>
        </w:rPr>
        <w:t>through</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acetoclastic</w:t>
      </w:r>
      <w:r w:rsidR="0081237E" w:rsidRPr="0056727B">
        <w:rPr>
          <w:rFonts w:ascii="Times New Roman" w:hAnsi="Times New Roman" w:cs="Times New Roman"/>
        </w:rPr>
        <w:t xml:space="preserve"> </w:t>
      </w:r>
      <w:r w:rsidRPr="0056727B">
        <w:rPr>
          <w:rFonts w:ascii="Times New Roman" w:hAnsi="Times New Roman" w:cs="Times New Roman"/>
        </w:rPr>
        <w:t>route</w:t>
      </w:r>
      <w:r w:rsidR="0081237E" w:rsidRPr="0056727B">
        <w:rPr>
          <w:rFonts w:ascii="Times New Roman" w:hAnsi="Times New Roman" w:cs="Times New Roman"/>
        </w:rPr>
        <w:t xml:space="preserve"> </w:t>
      </w:r>
      <w:r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via</w:t>
      </w:r>
      <w:r w:rsidR="0081237E" w:rsidRPr="0056727B">
        <w:rPr>
          <w:rFonts w:ascii="Times New Roman" w:hAnsi="Times New Roman" w:cs="Times New Roman"/>
        </w:rPr>
        <w:t xml:space="preserve"> </w:t>
      </w:r>
      <w:r w:rsidRPr="0056727B">
        <w:rPr>
          <w:rFonts w:ascii="Times New Roman" w:hAnsi="Times New Roman" w:cs="Times New Roman"/>
        </w:rPr>
        <w:t>acetate</w:t>
      </w:r>
      <w:r w:rsidR="0081237E" w:rsidRPr="0056727B">
        <w:rPr>
          <w:rFonts w:ascii="Times New Roman" w:hAnsi="Times New Roman" w:cs="Times New Roman"/>
        </w:rPr>
        <w:t xml:space="preserve"> </w:t>
      </w:r>
      <w:r w:rsidRPr="0056727B">
        <w:rPr>
          <w:rFonts w:ascii="Times New Roman" w:hAnsi="Times New Roman" w:cs="Times New Roman"/>
        </w:rPr>
        <w:t>oxidation,</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recovered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match</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rate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production.</w:t>
      </w:r>
      <w:r w:rsidR="0081237E" w:rsidRPr="0056727B">
        <w:rPr>
          <w:rFonts w:ascii="Times New Roman" w:hAnsi="Times New Roman" w:cs="Times New Roman"/>
        </w:rPr>
        <w:t xml:space="preserve"> </w:t>
      </w:r>
      <w:r w:rsidRPr="0056727B">
        <w:rPr>
          <w:rFonts w:ascii="Times New Roman" w:hAnsi="Times New Roman" w:cs="Times New Roman"/>
        </w:rPr>
        <w:t>Propionic</w:t>
      </w:r>
      <w:r w:rsidR="0081237E" w:rsidRPr="0056727B">
        <w:rPr>
          <w:rFonts w:ascii="Times New Roman" w:hAnsi="Times New Roman" w:cs="Times New Roman"/>
        </w:rPr>
        <w:t xml:space="preserve"> </w:t>
      </w:r>
      <w:r w:rsidRPr="0056727B">
        <w:rPr>
          <w:rFonts w:ascii="Times New Roman" w:hAnsi="Times New Roman" w:cs="Times New Roman"/>
        </w:rPr>
        <w:t>acid</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increased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around</w:t>
      </w:r>
      <w:r w:rsidR="0081237E" w:rsidRPr="0056727B">
        <w:rPr>
          <w:rFonts w:ascii="Times New Roman" w:hAnsi="Times New Roman" w:cs="Times New Roman"/>
        </w:rPr>
        <w:t xml:space="preserve"> </w:t>
      </w:r>
      <w:r w:rsidRPr="0056727B">
        <w:rPr>
          <w:rFonts w:ascii="Times New Roman" w:hAnsi="Times New Roman" w:cs="Times New Roman"/>
        </w:rPr>
        <w:t>1</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up</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56727B">
        <w:rPr>
          <w:rFonts w:ascii="Times New Roman" w:hAnsi="Times New Roman" w:cs="Times New Roman"/>
        </w:rPr>
        <w:t>27,</w:t>
      </w:r>
      <w:r w:rsidR="0081237E" w:rsidRPr="0056727B">
        <w:rPr>
          <w:rFonts w:ascii="Times New Roman" w:hAnsi="Times New Roman" w:cs="Times New Roman"/>
        </w:rPr>
        <w:t xml:space="preserve"> </w:t>
      </w:r>
      <w:r w:rsidRPr="0056727B">
        <w:rPr>
          <w:rFonts w:ascii="Times New Roman" w:hAnsi="Times New Roman" w:cs="Times New Roman"/>
        </w:rPr>
        <w:t>indicating</w:t>
      </w:r>
      <w:r w:rsidR="0081237E" w:rsidRPr="0056727B">
        <w:rPr>
          <w:rFonts w:ascii="Times New Roman" w:hAnsi="Times New Roman" w:cs="Times New Roman"/>
        </w:rPr>
        <w:t xml:space="preserve"> </w:t>
      </w:r>
      <w:r w:rsidRPr="0056727B">
        <w:rPr>
          <w:rFonts w:ascii="Times New Roman" w:hAnsi="Times New Roman" w:cs="Times New Roman"/>
        </w:rPr>
        <w:t>firstly</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capacity</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syntrophic</w:t>
      </w:r>
      <w:r w:rsidR="0081237E" w:rsidRPr="0056727B">
        <w:rPr>
          <w:rFonts w:ascii="Times New Roman" w:hAnsi="Times New Roman" w:cs="Times New Roman"/>
        </w:rPr>
        <w:t xml:space="preserve"> </w:t>
      </w:r>
      <w:r w:rsidRPr="0056727B">
        <w:rPr>
          <w:rFonts w:ascii="Times New Roman" w:hAnsi="Times New Roman" w:cs="Times New Roman"/>
        </w:rPr>
        <w:t>hydrogenotrophic</w:t>
      </w:r>
      <w:r w:rsidR="0081237E" w:rsidRPr="0056727B">
        <w:rPr>
          <w:rFonts w:ascii="Times New Roman" w:hAnsi="Times New Roman" w:cs="Times New Roman"/>
        </w:rPr>
        <w:t xml:space="preserve"> </w:t>
      </w:r>
      <w:r w:rsidRPr="0056727B">
        <w:rPr>
          <w:rFonts w:ascii="Times New Roman" w:hAnsi="Times New Roman" w:cs="Times New Roman"/>
        </w:rPr>
        <w:t>methanogenic</w:t>
      </w:r>
      <w:r w:rsidR="0081237E" w:rsidRPr="0056727B">
        <w:rPr>
          <w:rFonts w:ascii="Times New Roman" w:hAnsi="Times New Roman" w:cs="Times New Roman"/>
        </w:rPr>
        <w:t xml:space="preserve"> </w:t>
      </w:r>
      <w:r w:rsidRPr="0056727B">
        <w:rPr>
          <w:rFonts w:ascii="Times New Roman" w:hAnsi="Times New Roman" w:cs="Times New Roman"/>
        </w:rPr>
        <w:t>community</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overloaded</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point;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secondly</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accumulation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longer</w:t>
      </w:r>
      <w:r w:rsidR="0081237E" w:rsidRPr="0056727B">
        <w:rPr>
          <w:rFonts w:ascii="Times New Roman" w:hAnsi="Times New Roman" w:cs="Times New Roman"/>
        </w:rPr>
        <w:t xml:space="preserve"> </w:t>
      </w:r>
      <w:r w:rsidRPr="0056727B">
        <w:rPr>
          <w:rFonts w:ascii="Times New Roman" w:hAnsi="Times New Roman" w:cs="Times New Roman"/>
        </w:rPr>
        <w:t>chain</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seen</w:t>
      </w:r>
      <w:r w:rsidR="0081237E" w:rsidRPr="0056727B">
        <w:rPr>
          <w:rFonts w:ascii="Times New Roman" w:hAnsi="Times New Roman" w:cs="Times New Roman"/>
        </w:rPr>
        <w:t xml:space="preserve"> </w:t>
      </w:r>
      <w:r w:rsidRPr="0056727B">
        <w:rPr>
          <w:rFonts w:ascii="Times New Roman" w:hAnsi="Times New Roman" w:cs="Times New Roman"/>
        </w:rPr>
        <w:t>between</w:t>
      </w:r>
      <w:r w:rsidR="0081237E" w:rsidRPr="0056727B">
        <w:rPr>
          <w:rFonts w:ascii="Times New Roman" w:hAnsi="Times New Roman" w:cs="Times New Roman"/>
        </w:rPr>
        <w:t xml:space="preserve"> </w:t>
      </w:r>
      <w:r w:rsidRPr="0056727B">
        <w:rPr>
          <w:rFonts w:ascii="Times New Roman" w:hAnsi="Times New Roman" w:cs="Times New Roman"/>
        </w:rPr>
        <w:t>days</w:t>
      </w:r>
      <w:r w:rsidR="0081237E" w:rsidRPr="0056727B">
        <w:rPr>
          <w:rFonts w:ascii="Times New Roman" w:hAnsi="Times New Roman" w:cs="Times New Roman"/>
        </w:rPr>
        <w:t xml:space="preserve"> </w:t>
      </w:r>
      <w:r w:rsidRPr="0056727B">
        <w:rPr>
          <w:rFonts w:ascii="Times New Roman" w:hAnsi="Times New Roman" w:cs="Times New Roman"/>
        </w:rPr>
        <w:t>0-15</w:t>
      </w:r>
      <w:r w:rsidR="0081237E" w:rsidRPr="0056727B">
        <w:rPr>
          <w:rFonts w:ascii="Times New Roman" w:hAnsi="Times New Roman" w:cs="Times New Roman"/>
        </w:rPr>
        <w:t xml:space="preserve"> </w:t>
      </w:r>
      <w:r w:rsidRPr="0056727B">
        <w:rPr>
          <w:rFonts w:ascii="Times New Roman" w:hAnsi="Times New Roman" w:cs="Times New Roman"/>
        </w:rPr>
        <w:t>(Figure</w:t>
      </w:r>
      <w:r w:rsidR="0081237E" w:rsidRPr="0056727B">
        <w:rPr>
          <w:rFonts w:ascii="Times New Roman" w:hAnsi="Times New Roman" w:cs="Times New Roman"/>
        </w:rPr>
        <w:t xml:space="preserve"> </w:t>
      </w:r>
      <w:r w:rsidRPr="0056727B">
        <w:rPr>
          <w:rFonts w:ascii="Times New Roman" w:hAnsi="Times New Roman" w:cs="Times New Roman"/>
        </w:rPr>
        <w:t>3a-f)</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beginning</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reduce</w:t>
      </w:r>
      <w:r w:rsidR="0081237E" w:rsidRPr="0056727B">
        <w:rPr>
          <w:rFonts w:ascii="Times New Roman" w:hAnsi="Times New Roman" w:cs="Times New Roman"/>
        </w:rPr>
        <w:t xml:space="preserve"> </w:t>
      </w:r>
      <w:r w:rsidRPr="0056727B">
        <w:rPr>
          <w:rFonts w:ascii="Times New Roman" w:hAnsi="Times New Roman" w:cs="Times New Roman"/>
        </w:rPr>
        <w:t>through</w:t>
      </w:r>
      <w:r w:rsidR="0081237E" w:rsidRPr="0056727B">
        <w:rPr>
          <w:rFonts w:ascii="Times New Roman" w:hAnsi="Times New Roman" w:cs="Times New Roman"/>
        </w:rPr>
        <w:t xml:space="preserve"> </w:t>
      </w:r>
      <w:r w:rsidRPr="0056727B">
        <w:rPr>
          <w:rFonts w:ascii="Times New Roman" w:hAnsi="Times New Roman" w:cs="Times New Roman"/>
        </w:rPr>
        <w:t>conversion</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propionate.</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all</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reached</w:t>
      </w:r>
      <w:r w:rsidR="0081237E" w:rsidRPr="0056727B">
        <w:rPr>
          <w:rFonts w:ascii="Times New Roman" w:hAnsi="Times New Roman" w:cs="Times New Roman"/>
        </w:rPr>
        <w:t xml:space="preserve"> </w:t>
      </w:r>
      <w:r w:rsidRPr="0056727B">
        <w:rPr>
          <w:rFonts w:ascii="Times New Roman" w:hAnsi="Times New Roman" w:cs="Times New Roman"/>
        </w:rPr>
        <w:t>very</w:t>
      </w:r>
      <w:r w:rsidR="0081237E" w:rsidRPr="0056727B">
        <w:rPr>
          <w:rFonts w:ascii="Times New Roman" w:hAnsi="Times New Roman" w:cs="Times New Roman"/>
        </w:rPr>
        <w:t xml:space="preserve"> </w:t>
      </w:r>
      <w:r w:rsidRPr="0056727B">
        <w:rPr>
          <w:rFonts w:ascii="Times New Roman" w:hAnsi="Times New Roman" w:cs="Times New Roman"/>
        </w:rPr>
        <w:t>low</w:t>
      </w:r>
      <w:r w:rsidR="0081237E" w:rsidRPr="0056727B">
        <w:rPr>
          <w:rFonts w:ascii="Times New Roman" w:hAnsi="Times New Roman" w:cs="Times New Roman"/>
        </w:rPr>
        <w:t xml:space="preserve"> </w:t>
      </w:r>
      <w:r w:rsidRPr="0056727B">
        <w:rPr>
          <w:rFonts w:ascii="Times New Roman" w:hAnsi="Times New Roman" w:cs="Times New Roman"/>
        </w:rPr>
        <w:t>values</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days</w:t>
      </w:r>
      <w:r w:rsidR="0081237E" w:rsidRPr="0056727B">
        <w:rPr>
          <w:rFonts w:ascii="Times New Roman" w:hAnsi="Times New Roman" w:cs="Times New Roman"/>
        </w:rPr>
        <w:t xml:space="preserve"> </w:t>
      </w:r>
      <w:r w:rsidRPr="0056727B">
        <w:rPr>
          <w:rFonts w:ascii="Times New Roman" w:hAnsi="Times New Roman" w:cs="Times New Roman"/>
        </w:rPr>
        <w:t>30-35</w:t>
      </w:r>
      <w:r w:rsidR="0081237E" w:rsidRPr="0056727B">
        <w:rPr>
          <w:rFonts w:ascii="Times New Roman" w:hAnsi="Times New Roman" w:cs="Times New Roman"/>
        </w:rPr>
        <w:t xml:space="preserve"> </w:t>
      </w:r>
      <w:r w:rsidRPr="0056727B">
        <w:rPr>
          <w:rFonts w:ascii="Times New Roman" w:hAnsi="Times New Roman" w:cs="Times New Roman"/>
        </w:rPr>
        <w:t>indicating</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populations</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stabilised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all</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similar</w:t>
      </w:r>
      <w:r w:rsidR="0081237E" w:rsidRPr="0056727B">
        <w:rPr>
          <w:rFonts w:ascii="Times New Roman" w:hAnsi="Times New Roman" w:cs="Times New Roman"/>
        </w:rPr>
        <w:t xml:space="preserve"> </w:t>
      </w:r>
      <w:r w:rsidR="000A49A2" w:rsidRPr="0056727B">
        <w:rPr>
          <w:rFonts w:ascii="Times New Roman" w:hAnsi="Times New Roman" w:cs="Times New Roman"/>
        </w:rPr>
        <w:t>initial</w:t>
      </w:r>
      <w:r w:rsidR="0081237E" w:rsidRPr="0056727B">
        <w:rPr>
          <w:rFonts w:ascii="Times New Roman" w:hAnsi="Times New Roman" w:cs="Times New Roman"/>
        </w:rPr>
        <w:t xml:space="preserve"> </w:t>
      </w:r>
      <w:r w:rsidRPr="0056727B">
        <w:rPr>
          <w:rFonts w:ascii="Times New Roman" w:hAnsi="Times New Roman" w:cs="Times New Roman"/>
        </w:rPr>
        <w:t>response</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seen</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previous</w:t>
      </w:r>
      <w:r w:rsidR="0081237E" w:rsidRPr="0056727B">
        <w:rPr>
          <w:rFonts w:ascii="Times New Roman" w:hAnsi="Times New Roman" w:cs="Times New Roman"/>
        </w:rPr>
        <w:t xml:space="preserve"> </w:t>
      </w:r>
      <w:r w:rsidRPr="0056727B">
        <w:rPr>
          <w:rFonts w:ascii="Times New Roman" w:hAnsi="Times New Roman" w:cs="Times New Roman"/>
        </w:rPr>
        <w:t>work</w:t>
      </w:r>
      <w:r w:rsidR="0081237E" w:rsidRPr="0056727B">
        <w:rPr>
          <w:rFonts w:ascii="Times New Roman" w:hAnsi="Times New Roman" w:cs="Times New Roman"/>
        </w:rPr>
        <w:t xml:space="preserve"> </w:t>
      </w:r>
      <w:r w:rsidRPr="0056727B">
        <w:rPr>
          <w:rFonts w:ascii="Times New Roman" w:hAnsi="Times New Roman" w:cs="Times New Roman"/>
        </w:rPr>
        <w:t>on</w:t>
      </w:r>
      <w:r w:rsidR="0081237E" w:rsidRPr="0056727B">
        <w:rPr>
          <w:rFonts w:ascii="Times New Roman" w:hAnsi="Times New Roman" w:cs="Times New Roman"/>
        </w:rPr>
        <w:t xml:space="preserve"> </w:t>
      </w:r>
      <w:r w:rsidRPr="0056727B">
        <w:rPr>
          <w:rFonts w:ascii="Times New Roman" w:hAnsi="Times New Roman" w:cs="Times New Roman"/>
        </w:rPr>
        <w:t>acclimat</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inoculum</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same</w:t>
      </w:r>
      <w:r w:rsidR="0081237E" w:rsidRPr="0056727B">
        <w:rPr>
          <w:rFonts w:ascii="Times New Roman" w:hAnsi="Times New Roman" w:cs="Times New Roman"/>
        </w:rPr>
        <w:t xml:space="preserve"> </w:t>
      </w: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00BC5751" w:rsidRPr="0056727B">
        <w:rPr>
          <w:rFonts w:ascii="Times New Roman" w:hAnsi="Times New Roman" w:cs="Times New Roman"/>
        </w:rPr>
        <w:t>similar</w:t>
      </w:r>
      <w:r w:rsidR="0081237E" w:rsidRPr="0056727B">
        <w:rPr>
          <w:rFonts w:ascii="Times New Roman" w:hAnsi="Times New Roman" w:cs="Times New Roman"/>
        </w:rPr>
        <w:t xml:space="preserve"> </w:t>
      </w:r>
      <w:r w:rsidR="00BC5751" w:rsidRPr="0056727B">
        <w:rPr>
          <w:rFonts w:ascii="Times New Roman" w:hAnsi="Times New Roman" w:cs="Times New Roman"/>
        </w:rPr>
        <w:t>but</w:t>
      </w:r>
      <w:r w:rsidR="0081237E" w:rsidRPr="0056727B">
        <w:rPr>
          <w:rFonts w:ascii="Times New Roman" w:hAnsi="Times New Roman" w:cs="Times New Roman"/>
        </w:rPr>
        <w:t xml:space="preserve"> </w:t>
      </w:r>
      <w:r w:rsidRPr="0056727B">
        <w:rPr>
          <w:rFonts w:ascii="Times New Roman" w:hAnsi="Times New Roman" w:cs="Times New Roman"/>
        </w:rPr>
        <w:t>undiluted</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feedstock</w:t>
      </w:r>
      <w:r w:rsidR="0081237E" w:rsidRPr="0056727B">
        <w:rPr>
          <w:rFonts w:ascii="Times New Roman" w:hAnsi="Times New Roman" w:cs="Times New Roman"/>
        </w:rPr>
        <w:t xml:space="preserve"> </w:t>
      </w:r>
      <w:r w:rsidR="00F50247">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&lt;EndNote&gt;&lt;Cite&gt;&lt;Author&gt;Yirong&lt;/Author&gt;&lt;Year&gt;2015&lt;/Year&gt;&lt;RecNum&gt;37&lt;/RecNum&gt;&lt;DisplayText&gt;&lt;style face="superscript"&gt;21&lt;/style&gt;&lt;/DisplayText&gt;&lt;record&gt;&lt;rec-number&gt;37&lt;/rec-number&gt;&lt;foreign-keys&gt;&lt;key app="EN" db-id="sespv2a05r0p2ree0saxvp95se0evr0a50xt" timestamp="1502027849"&gt;37&lt;/key&gt;&lt;/foreign-keys&gt;&lt;ref-type name="Journal Article"&gt;17&lt;/ref-type&gt;&lt;contributors&gt;&lt;authors&gt;&lt;author&gt;Yirong, C&lt;/author&gt;&lt;author&gt;Heaven, S&lt;/author&gt;&lt;author&gt;Banks, CJ&lt;/author&gt;&lt;/authors&gt;&lt;/contributors&gt;&lt;titles&gt;&lt;title&gt;Effect of a trace element addition strategy on volatile fatty acid accumulation in thermophilic anaerobic digestion of food waste&lt;/title&gt;&lt;secondary-title&gt;Waste and Biomass Valorization&lt;/secondary-title&gt;&lt;/titles&gt;&lt;periodical&gt;&lt;full-title&gt;Waste and Biomass Valorization&lt;/full-title&gt;&lt;/periodical&gt;&lt;pages&gt;1-12&lt;/pages&gt;&lt;volume&gt;6&lt;/volume&gt;&lt;number&gt;1&lt;/number&gt;&lt;dates&gt;&lt;year&gt;2015&lt;/year&gt;&lt;/dates&gt;&lt;isbn&gt;1877-2641&lt;/isbn&gt;&lt;urls&gt;&lt;/urls&gt;&lt;/record&gt;&lt;/Cite&gt;&lt;/EndNote&gt;</w:instrText>
      </w:r>
      <w:r w:rsidR="00F50247">
        <w:rPr>
          <w:rFonts w:ascii="Times New Roman" w:hAnsi="Times New Roman" w:cs="Times New Roman"/>
        </w:rPr>
        <w:fldChar w:fldCharType="separate"/>
      </w:r>
      <w:r w:rsidR="0015618E" w:rsidRPr="0015618E">
        <w:rPr>
          <w:rFonts w:ascii="Times New Roman" w:hAnsi="Times New Roman" w:cs="Times New Roman"/>
          <w:noProof/>
          <w:vertAlign w:val="superscript"/>
        </w:rPr>
        <w:t>21</w:t>
      </w:r>
      <w:r w:rsidR="00F50247">
        <w:rPr>
          <w:rFonts w:ascii="Times New Roman" w:hAnsi="Times New Roman" w:cs="Times New Roman"/>
        </w:rPr>
        <w:fldChar w:fldCharType="end"/>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but</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case</w:t>
      </w:r>
      <w:r w:rsidR="0081237E" w:rsidRPr="0056727B">
        <w:rPr>
          <w:rFonts w:ascii="Times New Roman" w:hAnsi="Times New Roman" w:cs="Times New Roman"/>
        </w:rPr>
        <w:t xml:space="preserve"> </w:t>
      </w:r>
      <w:r w:rsidRPr="0056727B">
        <w:rPr>
          <w:rFonts w:ascii="Times New Roman" w:hAnsi="Times New Roman" w:cs="Times New Roman"/>
        </w:rPr>
        <w:t>after</w:t>
      </w:r>
      <w:r w:rsidR="0081237E" w:rsidRPr="0056727B">
        <w:rPr>
          <w:rFonts w:ascii="Times New Roman" w:hAnsi="Times New Roman" w:cs="Times New Roman"/>
        </w:rPr>
        <w:t xml:space="preserve"> </w:t>
      </w:r>
      <w:r w:rsidRPr="0056727B">
        <w:rPr>
          <w:rFonts w:ascii="Times New Roman" w:hAnsi="Times New Roman" w:cs="Times New Roman"/>
        </w:rPr>
        <w:t>40</w:t>
      </w:r>
      <w:r w:rsidR="0081237E" w:rsidRPr="0056727B">
        <w:rPr>
          <w:rFonts w:ascii="Times New Roman" w:hAnsi="Times New Roman" w:cs="Times New Roman"/>
        </w:rPr>
        <w:t xml:space="preserve"> </w:t>
      </w:r>
      <w:r w:rsidRPr="0056727B">
        <w:rPr>
          <w:rFonts w:ascii="Times New Roman" w:hAnsi="Times New Roman" w:cs="Times New Roman"/>
        </w:rPr>
        <w:t>days</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reached</w:t>
      </w:r>
      <w:r w:rsidR="0081237E" w:rsidRPr="0056727B">
        <w:rPr>
          <w:rFonts w:ascii="Times New Roman" w:hAnsi="Times New Roman" w:cs="Times New Roman"/>
        </w:rPr>
        <w:t xml:space="preserve"> </w:t>
      </w:r>
      <w:r w:rsidRPr="0056727B">
        <w:rPr>
          <w:rFonts w:ascii="Times New Roman" w:hAnsi="Times New Roman" w:cs="Times New Roman"/>
        </w:rPr>
        <w:t>inhibitory</w:t>
      </w:r>
      <w:r w:rsidR="0081237E" w:rsidRPr="0056727B">
        <w:rPr>
          <w:rFonts w:ascii="Times New Roman" w:hAnsi="Times New Roman" w:cs="Times New Roman"/>
        </w:rPr>
        <w:t xml:space="preserve"> </w:t>
      </w:r>
      <w:r w:rsidRPr="0056727B">
        <w:rPr>
          <w:rFonts w:ascii="Times New Roman" w:hAnsi="Times New Roman" w:cs="Times New Roman"/>
        </w:rPr>
        <w:t>values,</w:t>
      </w:r>
      <w:r w:rsidR="0081237E" w:rsidRPr="0056727B">
        <w:rPr>
          <w:rFonts w:ascii="Times New Roman" w:hAnsi="Times New Roman" w:cs="Times New Roman"/>
        </w:rPr>
        <w:t xml:space="preserve"> </w:t>
      </w:r>
      <w:r w:rsidRPr="0056727B">
        <w:rPr>
          <w:rFonts w:ascii="Times New Roman" w:hAnsi="Times New Roman" w:cs="Times New Roman"/>
        </w:rPr>
        <w:t>causing</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second</w:t>
      </w:r>
      <w:r w:rsidR="0081237E" w:rsidRPr="0056727B">
        <w:rPr>
          <w:rFonts w:ascii="Times New Roman" w:hAnsi="Times New Roman" w:cs="Times New Roman"/>
        </w:rPr>
        <w:t xml:space="preserve"> </w:t>
      </w:r>
      <w:r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propionic</w:t>
      </w:r>
      <w:r w:rsidR="0081237E" w:rsidRPr="0056727B">
        <w:rPr>
          <w:rFonts w:ascii="Times New Roman" w:hAnsi="Times New Roman" w:cs="Times New Roman"/>
        </w:rPr>
        <w:t xml:space="preserve"> </w:t>
      </w:r>
      <w:r w:rsidRPr="0056727B">
        <w:rPr>
          <w:rFonts w:ascii="Times New Roman" w:hAnsi="Times New Roman" w:cs="Times New Roman"/>
        </w:rPr>
        <w:t>acid</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eventually</w:t>
      </w:r>
      <w:r w:rsidR="0081237E" w:rsidRPr="0056727B">
        <w:rPr>
          <w:rFonts w:ascii="Times New Roman" w:hAnsi="Times New Roman" w:cs="Times New Roman"/>
        </w:rPr>
        <w:t xml:space="preserve"> </w:t>
      </w:r>
      <w:r w:rsidRPr="0056727B">
        <w:rPr>
          <w:rFonts w:ascii="Times New Roman" w:hAnsi="Times New Roman" w:cs="Times New Roman"/>
        </w:rPr>
        <w:t>led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008A3940"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failure.</w:t>
      </w:r>
    </w:p>
    <w:p w:rsidR="00620274" w:rsidRPr="0056727B" w:rsidRDefault="00620274" w:rsidP="00017FB9">
      <w:pPr>
        <w:spacing w:line="480" w:lineRule="auto"/>
        <w:rPr>
          <w:rFonts w:ascii="Times New Roman" w:hAnsi="Times New Roman" w:cs="Times New Roman"/>
        </w:rPr>
      </w:pPr>
    </w:p>
    <w:p w:rsidR="00A872A6" w:rsidRPr="0056727B" w:rsidRDefault="00A872A6" w:rsidP="002A6F10">
      <w:pPr>
        <w:spacing w:line="480" w:lineRule="auto"/>
        <w:rPr>
          <w:rFonts w:ascii="Times New Roman" w:hAnsi="Times New Roman" w:cs="Times New Roman"/>
        </w:rPr>
      </w:pP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56727B">
        <w:rPr>
          <w:rFonts w:ascii="Times New Roman" w:hAnsi="Times New Roman" w:cs="Times New Roman"/>
        </w:rPr>
        <w:t>6</w:t>
      </w:r>
      <w:r w:rsidR="00225DF8" w:rsidRPr="0056727B">
        <w:rPr>
          <w:rFonts w:ascii="Times New Roman" w:hAnsi="Times New Roman" w:cs="Times New Roman"/>
        </w:rPr>
        <w:t>2</w:t>
      </w:r>
      <w:r w:rsidR="0081237E" w:rsidRPr="0056727B">
        <w:rPr>
          <w:rFonts w:ascii="Times New Roman" w:hAnsi="Times New Roman" w:cs="Times New Roman"/>
        </w:rPr>
        <w:t xml:space="preserve"> </w:t>
      </w:r>
      <w:r w:rsidR="00225DF8" w:rsidRPr="0056727B">
        <w:rPr>
          <w:rFonts w:ascii="Times New Roman" w:hAnsi="Times New Roman" w:cs="Times New Roman"/>
        </w:rPr>
        <w:t>at</w:t>
      </w:r>
      <w:r w:rsidR="0081237E" w:rsidRPr="0056727B">
        <w:rPr>
          <w:rFonts w:ascii="Times New Roman" w:hAnsi="Times New Roman" w:cs="Times New Roman"/>
        </w:rPr>
        <w:t xml:space="preserve"> </w:t>
      </w:r>
      <w:r w:rsidR="00225DF8" w:rsidRPr="0056727B">
        <w:rPr>
          <w:rFonts w:ascii="Times New Roman" w:hAnsi="Times New Roman" w:cs="Times New Roman"/>
        </w:rPr>
        <w:t>the</w:t>
      </w:r>
      <w:r w:rsidR="0081237E" w:rsidRPr="0056727B">
        <w:rPr>
          <w:rFonts w:ascii="Times New Roman" w:hAnsi="Times New Roman" w:cs="Times New Roman"/>
        </w:rPr>
        <w:t xml:space="preserve"> </w:t>
      </w:r>
      <w:r w:rsidR="00225DF8" w:rsidRPr="0056727B">
        <w:rPr>
          <w:rFonts w:ascii="Times New Roman" w:hAnsi="Times New Roman" w:cs="Times New Roman"/>
        </w:rPr>
        <w:t>end</w:t>
      </w:r>
      <w:r w:rsidR="0081237E" w:rsidRPr="0056727B">
        <w:rPr>
          <w:rFonts w:ascii="Times New Roman" w:hAnsi="Times New Roman" w:cs="Times New Roman"/>
        </w:rPr>
        <w:t xml:space="preserve"> </w:t>
      </w:r>
      <w:r w:rsidR="00225DF8" w:rsidRPr="0056727B">
        <w:rPr>
          <w:rFonts w:ascii="Times New Roman" w:hAnsi="Times New Roman" w:cs="Times New Roman"/>
        </w:rPr>
        <w:t>of</w:t>
      </w:r>
      <w:r w:rsidR="0081237E" w:rsidRPr="0056727B">
        <w:rPr>
          <w:rFonts w:ascii="Times New Roman" w:hAnsi="Times New Roman" w:cs="Times New Roman"/>
        </w:rPr>
        <w:t xml:space="preserve"> </w:t>
      </w:r>
      <w:r w:rsidR="00225DF8" w:rsidRPr="0056727B">
        <w:rPr>
          <w:rFonts w:ascii="Times New Roman" w:hAnsi="Times New Roman" w:cs="Times New Roman"/>
        </w:rPr>
        <w:t>the</w:t>
      </w:r>
      <w:r w:rsidR="0081237E" w:rsidRPr="0056727B">
        <w:rPr>
          <w:rFonts w:ascii="Times New Roman" w:hAnsi="Times New Roman" w:cs="Times New Roman"/>
        </w:rPr>
        <w:t xml:space="preserve"> </w:t>
      </w:r>
      <w:r w:rsidR="00225DF8" w:rsidRPr="0056727B">
        <w:rPr>
          <w:rFonts w:ascii="Times New Roman" w:hAnsi="Times New Roman" w:cs="Times New Roman"/>
        </w:rPr>
        <w:t>acclimat</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00225DF8" w:rsidRPr="0056727B">
        <w:rPr>
          <w:rFonts w:ascii="Times New Roman" w:hAnsi="Times New Roman" w:cs="Times New Roman"/>
        </w:rPr>
        <w:t>period</w:t>
      </w:r>
      <w:r w:rsidR="0081237E" w:rsidRPr="0056727B">
        <w:rPr>
          <w:rFonts w:ascii="Times New Roman" w:hAnsi="Times New Roman" w:cs="Times New Roman"/>
        </w:rPr>
        <w:t xml:space="preserve"> </w:t>
      </w:r>
      <w:r w:rsidR="00225DF8" w:rsidRPr="0056727B">
        <w:rPr>
          <w:rFonts w:ascii="Times New Roman" w:hAnsi="Times New Roman" w:cs="Times New Roman"/>
        </w:rPr>
        <w:t>and</w:t>
      </w:r>
      <w:r w:rsidR="0081237E" w:rsidRPr="0056727B">
        <w:rPr>
          <w:rFonts w:ascii="Times New Roman" w:hAnsi="Times New Roman" w:cs="Times New Roman"/>
        </w:rPr>
        <w:t xml:space="preserve"> </w:t>
      </w:r>
      <w:r w:rsidR="00225DF8" w:rsidRPr="0056727B">
        <w:rPr>
          <w:rFonts w:ascii="Times New Roman" w:hAnsi="Times New Roman" w:cs="Times New Roman"/>
        </w:rPr>
        <w:t>after</w:t>
      </w:r>
      <w:r w:rsidR="0081237E" w:rsidRPr="0056727B">
        <w:rPr>
          <w:rFonts w:ascii="Times New Roman" w:hAnsi="Times New Roman" w:cs="Times New Roman"/>
        </w:rPr>
        <w:t xml:space="preserve"> </w:t>
      </w:r>
      <w:r w:rsidR="00225DF8"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OLR</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reached</w:t>
      </w:r>
      <w:r w:rsidR="0081237E" w:rsidRPr="0056727B">
        <w:rPr>
          <w:rFonts w:ascii="Times New Roman" w:hAnsi="Times New Roman" w:cs="Times New Roman"/>
        </w:rPr>
        <w:t xml:space="preserve"> </w:t>
      </w:r>
      <w:r w:rsidRPr="0056727B">
        <w:rPr>
          <w:rFonts w:ascii="Times New Roman" w:hAnsi="Times New Roman" w:cs="Times New Roman"/>
        </w:rPr>
        <w:t>its</w:t>
      </w:r>
      <w:r w:rsidR="0081237E" w:rsidRPr="0056727B">
        <w:rPr>
          <w:rFonts w:ascii="Times New Roman" w:hAnsi="Times New Roman" w:cs="Times New Roman"/>
        </w:rPr>
        <w:t xml:space="preserve"> </w:t>
      </w:r>
      <w:r w:rsidRPr="0056727B">
        <w:rPr>
          <w:rFonts w:ascii="Times New Roman" w:hAnsi="Times New Roman" w:cs="Times New Roman"/>
        </w:rPr>
        <w:t>target</w:t>
      </w:r>
      <w:r w:rsidR="0081237E" w:rsidRPr="0056727B">
        <w:rPr>
          <w:rFonts w:ascii="Times New Roman" w:hAnsi="Times New Roman" w:cs="Times New Roman"/>
        </w:rPr>
        <w:t xml:space="preserve"> </w:t>
      </w:r>
      <w:r w:rsidRPr="0056727B">
        <w:rPr>
          <w:rFonts w:ascii="Times New Roman" w:hAnsi="Times New Roman" w:cs="Times New Roman"/>
        </w:rPr>
        <w:t>value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process</w:t>
      </w:r>
      <w:r w:rsidR="0081237E" w:rsidRPr="0056727B">
        <w:rPr>
          <w:rFonts w:ascii="Times New Roman" w:hAnsi="Times New Roman" w:cs="Times New Roman"/>
        </w:rPr>
        <w:t xml:space="preserve"> </w:t>
      </w:r>
      <w:r w:rsidR="00C94812" w:rsidRPr="0056727B">
        <w:rPr>
          <w:rFonts w:ascii="Times New Roman" w:hAnsi="Times New Roman" w:cs="Times New Roman"/>
        </w:rPr>
        <w:t>was</w:t>
      </w:r>
      <w:r w:rsidR="0081237E" w:rsidRPr="0056727B">
        <w:rPr>
          <w:rFonts w:ascii="Times New Roman" w:hAnsi="Times New Roman" w:cs="Times New Roman"/>
        </w:rPr>
        <w:t xml:space="preserve"> </w:t>
      </w:r>
      <w:r w:rsidR="00C94812" w:rsidRPr="0056727B">
        <w:rPr>
          <w:rFonts w:ascii="Times New Roman" w:hAnsi="Times New Roman" w:cs="Times New Roman"/>
        </w:rPr>
        <w:t>operating</w:t>
      </w:r>
      <w:r w:rsidR="0081237E" w:rsidRPr="0056727B">
        <w:rPr>
          <w:rFonts w:ascii="Times New Roman" w:hAnsi="Times New Roman" w:cs="Times New Roman"/>
        </w:rPr>
        <w:t xml:space="preserve"> </w:t>
      </w:r>
      <w:r w:rsidR="00C94812" w:rsidRPr="0056727B">
        <w:rPr>
          <w:rFonts w:ascii="Times New Roman" w:hAnsi="Times New Roman" w:cs="Times New Roman"/>
        </w:rPr>
        <w:t>stably</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around</w:t>
      </w:r>
      <w:r w:rsidR="0081237E" w:rsidRPr="0056727B">
        <w:rPr>
          <w:rFonts w:ascii="Times New Roman" w:hAnsi="Times New Roman" w:cs="Times New Roman"/>
        </w:rPr>
        <w:t xml:space="preserve"> </w:t>
      </w:r>
      <w:r w:rsidRPr="0056727B">
        <w:rPr>
          <w:rFonts w:ascii="Times New Roman" w:hAnsi="Times New Roman" w:cs="Times New Roman"/>
        </w:rPr>
        <w:t>7.6,</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1.6</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around</w:t>
      </w:r>
      <w:r w:rsidR="0081237E" w:rsidRPr="0056727B">
        <w:rPr>
          <w:rFonts w:ascii="Times New Roman" w:hAnsi="Times New Roman" w:cs="Times New Roman"/>
        </w:rPr>
        <w:t xml:space="preserve"> </w:t>
      </w:r>
      <w:r w:rsidRPr="0056727B">
        <w:rPr>
          <w:rFonts w:ascii="Times New Roman" w:hAnsi="Times New Roman" w:cs="Times New Roman"/>
        </w:rPr>
        <w:t>0.1</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biogas</w:t>
      </w:r>
      <w:r w:rsidR="0081237E" w:rsidRPr="0056727B">
        <w:rPr>
          <w:rFonts w:ascii="Times New Roman" w:hAnsi="Times New Roman" w:cs="Times New Roman"/>
        </w:rPr>
        <w:t xml:space="preserve"> </w:t>
      </w:r>
      <w:r w:rsidRPr="0056727B">
        <w:rPr>
          <w:rFonts w:ascii="Times New Roman" w:hAnsi="Times New Roman" w:cs="Times New Roman"/>
        </w:rPr>
        <w:t>methane</w:t>
      </w:r>
      <w:r w:rsidR="0081237E" w:rsidRPr="0056727B">
        <w:rPr>
          <w:rFonts w:ascii="Times New Roman" w:hAnsi="Times New Roman" w:cs="Times New Roman"/>
        </w:rPr>
        <w:t xml:space="preserve"> </w:t>
      </w:r>
      <w:r w:rsidRPr="0056727B">
        <w:rPr>
          <w:rFonts w:ascii="Times New Roman" w:hAnsi="Times New Roman" w:cs="Times New Roman"/>
        </w:rPr>
        <w:t>content</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steady</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around</w:t>
      </w:r>
      <w:r w:rsidR="0081237E" w:rsidRPr="0056727B">
        <w:rPr>
          <w:rFonts w:ascii="Times New Roman" w:hAnsi="Times New Roman" w:cs="Times New Roman"/>
        </w:rPr>
        <w:t xml:space="preserve"> </w:t>
      </w:r>
      <w:r w:rsidRPr="0056727B">
        <w:rPr>
          <w:rFonts w:ascii="Times New Roman" w:hAnsi="Times New Roman" w:cs="Times New Roman"/>
        </w:rPr>
        <w:t>60%</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SMP</w:t>
      </w:r>
      <w:r w:rsidR="0081237E" w:rsidRPr="0056727B">
        <w:rPr>
          <w:rFonts w:ascii="Times New Roman" w:hAnsi="Times New Roman" w:cs="Times New Roman"/>
        </w:rPr>
        <w:t xml:space="preserve"> </w:t>
      </w:r>
      <w:r w:rsidRPr="0056727B">
        <w:rPr>
          <w:rFonts w:ascii="Times New Roman" w:hAnsi="Times New Roman" w:cs="Times New Roman"/>
        </w:rPr>
        <w:t>had</w:t>
      </w:r>
      <w:r w:rsidR="0081237E" w:rsidRPr="0056727B">
        <w:rPr>
          <w:rFonts w:ascii="Times New Roman" w:hAnsi="Times New Roman" w:cs="Times New Roman"/>
        </w:rPr>
        <w:t xml:space="preserve"> </w:t>
      </w:r>
      <w:r w:rsidRPr="0056727B">
        <w:rPr>
          <w:rFonts w:ascii="Times New Roman" w:hAnsi="Times New Roman" w:cs="Times New Roman"/>
        </w:rPr>
        <w:t>reached</w:t>
      </w:r>
      <w:r w:rsidR="0081237E" w:rsidRPr="0056727B">
        <w:rPr>
          <w:rFonts w:ascii="Times New Roman" w:hAnsi="Times New Roman" w:cs="Times New Roman"/>
        </w:rPr>
        <w:t xml:space="preserve"> </w:t>
      </w:r>
      <w:r w:rsidRPr="0056727B">
        <w:rPr>
          <w:rFonts w:ascii="Times New Roman" w:hAnsi="Times New Roman" w:cs="Times New Roman"/>
        </w:rPr>
        <w:t>0.400</w:t>
      </w:r>
      <w:r w:rsidR="0081237E" w:rsidRPr="0056727B">
        <w:rPr>
          <w:rFonts w:ascii="Times New Roman" w:hAnsi="Times New Roman" w:cs="Times New Roman"/>
        </w:rPr>
        <w:t xml:space="preserve"> </w:t>
      </w:r>
      <w:r w:rsidRPr="0056727B">
        <w:rPr>
          <w:rFonts w:ascii="Times New Roman" w:hAnsi="Times New Roman" w:cs="Times New Roman"/>
        </w:rPr>
        <w:t>L</w:t>
      </w:r>
      <w:r w:rsidR="0081237E" w:rsidRPr="0056727B">
        <w:rPr>
          <w:rFonts w:ascii="Times New Roman" w:hAnsi="Times New Roman" w:cs="Times New Roman"/>
        </w:rPr>
        <w:t xml:space="preserve"> </w:t>
      </w:r>
      <w:r w:rsidRPr="0056727B">
        <w:rPr>
          <w:rFonts w:ascii="Times New Roman" w:hAnsi="Times New Roman" w:cs="Times New Roman"/>
        </w:rPr>
        <w:t>CH4</w:t>
      </w:r>
      <w:r w:rsidR="0081237E" w:rsidRPr="0056727B">
        <w:rPr>
          <w:rFonts w:ascii="Times New Roman" w:hAnsi="Times New Roman" w:cs="Times New Roman"/>
        </w:rPr>
        <w:t xml:space="preserve"> </w:t>
      </w:r>
      <w:r w:rsidRPr="0056727B">
        <w:rPr>
          <w:rFonts w:ascii="Times New Roman" w:hAnsi="Times New Roman" w:cs="Times New Roman"/>
        </w:rPr>
        <w:t>g</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VS</w:t>
      </w:r>
      <w:r w:rsidR="0081237E" w:rsidRPr="0056727B">
        <w:rPr>
          <w:rFonts w:ascii="Times New Roman" w:hAnsi="Times New Roman" w:cs="Times New Roman"/>
        </w:rPr>
        <w:t xml:space="preserve"> </w:t>
      </w:r>
      <w:r w:rsidRPr="0056727B">
        <w:rPr>
          <w:rFonts w:ascii="Times New Roman" w:hAnsi="Times New Roman" w:cs="Times New Roman"/>
        </w:rPr>
        <w:t>added</w:t>
      </w:r>
      <w:r w:rsidR="0081237E" w:rsidRPr="0056727B">
        <w:rPr>
          <w:rFonts w:ascii="Times New Roman" w:hAnsi="Times New Roman" w:cs="Times New Roman"/>
        </w:rPr>
        <w:t xml:space="preserve"> </w:t>
      </w:r>
      <w:r w:rsidRPr="0056727B">
        <w:rPr>
          <w:rFonts w:ascii="Times New Roman" w:hAnsi="Times New Roman" w:cs="Times New Roman"/>
        </w:rPr>
        <w:t>(Figure</w:t>
      </w:r>
      <w:r w:rsidR="0081237E" w:rsidRPr="0056727B">
        <w:rPr>
          <w:rFonts w:ascii="Times New Roman" w:hAnsi="Times New Roman" w:cs="Times New Roman"/>
        </w:rPr>
        <w:t xml:space="preserve"> </w:t>
      </w:r>
      <w:r w:rsidRPr="0056727B">
        <w:rPr>
          <w:rFonts w:ascii="Times New Roman" w:hAnsi="Times New Roman" w:cs="Times New Roman"/>
        </w:rPr>
        <w:t>2f),</w:t>
      </w:r>
      <w:r w:rsidR="0081237E" w:rsidRPr="0056727B">
        <w:rPr>
          <w:rFonts w:ascii="Times New Roman" w:hAnsi="Times New Roman" w:cs="Times New Roman"/>
        </w:rPr>
        <w:t xml:space="preserve"> </w:t>
      </w:r>
      <w:r w:rsidRPr="0056727B">
        <w:rPr>
          <w:rFonts w:ascii="Times New Roman" w:hAnsi="Times New Roman" w:cs="Times New Roman"/>
        </w:rPr>
        <w:t>similar</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start-up</w:t>
      </w:r>
      <w:r w:rsidR="0081237E" w:rsidRPr="0056727B">
        <w:rPr>
          <w:rFonts w:ascii="Times New Roman" w:hAnsi="Times New Roman" w:cs="Times New Roman"/>
        </w:rPr>
        <w:t xml:space="preserve"> </w:t>
      </w:r>
      <w:r w:rsidRPr="0056727B">
        <w:rPr>
          <w:rFonts w:ascii="Times New Roman" w:hAnsi="Times New Roman" w:cs="Times New Roman"/>
        </w:rPr>
        <w:t>value</w:t>
      </w:r>
      <w:r w:rsidR="0081237E" w:rsidRPr="0056727B">
        <w:rPr>
          <w:rFonts w:ascii="Times New Roman" w:hAnsi="Times New Roman" w:cs="Times New Roman"/>
        </w:rPr>
        <w:t xml:space="preserve"> </w:t>
      </w:r>
      <w:r w:rsidRPr="0056727B">
        <w:rPr>
          <w:rFonts w:ascii="Times New Roman" w:hAnsi="Times New Roman" w:cs="Times New Roman"/>
        </w:rPr>
        <w:t>reported</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feedstock</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other</w:t>
      </w:r>
      <w:r w:rsidR="0081237E" w:rsidRPr="0056727B">
        <w:rPr>
          <w:rFonts w:ascii="Times New Roman" w:hAnsi="Times New Roman" w:cs="Times New Roman"/>
        </w:rPr>
        <w:t xml:space="preserve"> </w:t>
      </w:r>
      <w:r w:rsidRPr="0056727B">
        <w:rPr>
          <w:rFonts w:ascii="Times New Roman" w:hAnsi="Times New Roman" w:cs="Times New Roman"/>
        </w:rPr>
        <w:t>work</w:t>
      </w:r>
      <w:r w:rsidR="0081237E" w:rsidRPr="0056727B">
        <w:rPr>
          <w:rFonts w:ascii="Times New Roman" w:hAnsi="Times New Roman" w:cs="Times New Roman"/>
        </w:rPr>
        <w:t xml:space="preserve"> </w:t>
      </w:r>
      <w:r w:rsidR="00F50247">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&lt;EndNote&gt;&lt;Cite&gt;&lt;Author&gt;Yirong&lt;/Author&gt;&lt;Year&gt;2015&lt;/Year&gt;&lt;RecNum&gt;37&lt;/RecNum&gt;&lt;DisplayText&gt;&lt;style face="superscript"&gt;21&lt;/style&gt;&lt;/DisplayText&gt;&lt;record&gt;&lt;rec-number&gt;37&lt;/rec-number&gt;&lt;foreign-keys&gt;&lt;key app="EN" db-id="sespv2a05r0p2ree0saxvp95se0evr0a50xt" timestamp="1502027849"&gt;37&lt;/key&gt;&lt;/foreign-keys&gt;&lt;ref-type name="Journal Article"&gt;17&lt;/ref-type&gt;&lt;contributors&gt;&lt;authors&gt;&lt;author&gt;Yirong, C&lt;/author&gt;&lt;author&gt;Heaven, S&lt;/author&gt;&lt;author&gt;Banks, CJ&lt;/author&gt;&lt;/authors&gt;&lt;/contributors&gt;&lt;titles&gt;&lt;title&gt;Effect of a trace element addition strategy on volatile fatty acid accumulation in thermophilic anaerobic digestion of food waste&lt;/title&gt;&lt;secondary-title&gt;Waste and Biomass Valorization&lt;/secondary-title&gt;&lt;/titles&gt;&lt;periodical&gt;&lt;full-title&gt;Waste and Biomass Valorization&lt;/full-title&gt;&lt;/periodical&gt;&lt;pages&gt;1-12&lt;/pages&gt;&lt;volume&gt;6&lt;/volume&gt;&lt;number&gt;1&lt;/number&gt;&lt;dates&gt;&lt;year&gt;2015&lt;/year&gt;&lt;/dates&gt;&lt;isbn&gt;1877-2641&lt;/isbn&gt;&lt;urls&gt;&lt;/urls&gt;&lt;/record&gt;&lt;/Cite&gt;&lt;/EndNote&gt;</w:instrText>
      </w:r>
      <w:r w:rsidR="00F50247">
        <w:rPr>
          <w:rFonts w:ascii="Times New Roman" w:hAnsi="Times New Roman" w:cs="Times New Roman"/>
        </w:rPr>
        <w:fldChar w:fldCharType="separate"/>
      </w:r>
      <w:r w:rsidR="0015618E" w:rsidRPr="0015618E">
        <w:rPr>
          <w:rFonts w:ascii="Times New Roman" w:hAnsi="Times New Roman" w:cs="Times New Roman"/>
          <w:noProof/>
          <w:vertAlign w:val="superscript"/>
        </w:rPr>
        <w:t>21</w:t>
      </w:r>
      <w:r w:rsidR="00F50247">
        <w:rPr>
          <w:rFonts w:ascii="Times New Roman" w:hAnsi="Times New Roman" w:cs="Times New Roman"/>
        </w:rPr>
        <w:fldChar w:fldCharType="end"/>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within</w:t>
      </w:r>
      <w:r w:rsidR="0081237E" w:rsidRPr="0056727B">
        <w:rPr>
          <w:rFonts w:ascii="Times New Roman" w:hAnsi="Times New Roman" w:cs="Times New Roman"/>
        </w:rPr>
        <w:t xml:space="preserve"> </w:t>
      </w:r>
      <w:r w:rsidRPr="0056727B">
        <w:rPr>
          <w:rFonts w:ascii="Times New Roman" w:hAnsi="Times New Roman" w:cs="Times New Roman"/>
        </w:rPr>
        <w:t>10%</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long-term</w:t>
      </w:r>
      <w:r w:rsidR="0081237E" w:rsidRPr="0056727B">
        <w:rPr>
          <w:rFonts w:ascii="Times New Roman" w:hAnsi="Times New Roman" w:cs="Times New Roman"/>
        </w:rPr>
        <w:t xml:space="preserve"> </w:t>
      </w:r>
      <w:r w:rsidRPr="0056727B">
        <w:rPr>
          <w:rFonts w:ascii="Times New Roman" w:hAnsi="Times New Roman" w:cs="Times New Roman"/>
        </w:rPr>
        <w:t>steady-state</w:t>
      </w:r>
      <w:r w:rsidR="0081237E" w:rsidRPr="0056727B">
        <w:rPr>
          <w:rFonts w:ascii="Times New Roman" w:hAnsi="Times New Roman" w:cs="Times New Roman"/>
        </w:rPr>
        <w:t xml:space="preserve"> </w:t>
      </w:r>
      <w:r w:rsidRPr="0056727B">
        <w:rPr>
          <w:rFonts w:ascii="Times New Roman" w:hAnsi="Times New Roman" w:cs="Times New Roman"/>
        </w:rPr>
        <w:t>value.</w:t>
      </w:r>
      <w:r w:rsidR="0081237E" w:rsidRPr="0056727B">
        <w:rPr>
          <w:rFonts w:ascii="Times New Roman" w:hAnsi="Times New Roman" w:cs="Times New Roman"/>
        </w:rPr>
        <w:t xml:space="preserve"> </w:t>
      </w:r>
      <w:r w:rsidRPr="0056727B">
        <w:rPr>
          <w:rFonts w:ascii="Times New Roman" w:hAnsi="Times New Roman" w:cs="Times New Roman"/>
        </w:rPr>
        <w:t>During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start-up</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Pr="0056727B">
        <w:rPr>
          <w:rFonts w:ascii="Times New Roman" w:hAnsi="Times New Roman" w:cs="Times New Roman"/>
        </w:rPr>
        <w:t>values</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all</w:t>
      </w:r>
      <w:r w:rsidR="0081237E" w:rsidRPr="0056727B">
        <w:rPr>
          <w:rFonts w:ascii="Times New Roman" w:hAnsi="Times New Roman" w:cs="Times New Roman"/>
        </w:rPr>
        <w:t xml:space="preserve"> </w:t>
      </w:r>
      <w:r w:rsidRPr="0056727B">
        <w:rPr>
          <w:rFonts w:ascii="Times New Roman" w:hAnsi="Times New Roman" w:cs="Times New Roman"/>
        </w:rPr>
        <w:t>monitoring</w:t>
      </w:r>
      <w:r w:rsidR="0081237E" w:rsidRPr="0056727B">
        <w:rPr>
          <w:rFonts w:ascii="Times New Roman" w:hAnsi="Times New Roman" w:cs="Times New Roman"/>
        </w:rPr>
        <w:t xml:space="preserve"> </w:t>
      </w:r>
      <w:r w:rsidRPr="0056727B">
        <w:rPr>
          <w:rFonts w:ascii="Times New Roman" w:hAnsi="Times New Roman" w:cs="Times New Roman"/>
        </w:rPr>
        <w:t>parameters</w:t>
      </w:r>
      <w:r w:rsidR="0081237E" w:rsidRPr="0056727B">
        <w:rPr>
          <w:rFonts w:ascii="Times New Roman" w:hAnsi="Times New Roman" w:cs="Times New Roman"/>
        </w:rPr>
        <w:t xml:space="preserve"> </w:t>
      </w:r>
      <w:r w:rsidRPr="0056727B">
        <w:rPr>
          <w:rFonts w:ascii="Times New Roman" w:hAnsi="Times New Roman" w:cs="Times New Roman"/>
        </w:rPr>
        <w:t>showed</w:t>
      </w:r>
      <w:r w:rsidR="0081237E" w:rsidRPr="0056727B">
        <w:rPr>
          <w:rFonts w:ascii="Times New Roman" w:hAnsi="Times New Roman" w:cs="Times New Roman"/>
        </w:rPr>
        <w:t xml:space="preserve"> </w:t>
      </w:r>
      <w:r w:rsidRPr="0056727B">
        <w:rPr>
          <w:rFonts w:ascii="Times New Roman" w:hAnsi="Times New Roman" w:cs="Times New Roman"/>
        </w:rPr>
        <w:t>very</w:t>
      </w:r>
      <w:r w:rsidR="0081237E" w:rsidRPr="0056727B">
        <w:rPr>
          <w:rFonts w:ascii="Times New Roman" w:hAnsi="Times New Roman" w:cs="Times New Roman"/>
        </w:rPr>
        <w:t xml:space="preserve"> </w:t>
      </w:r>
      <w:r w:rsidRPr="0056727B">
        <w:rPr>
          <w:rFonts w:ascii="Times New Roman" w:hAnsi="Times New Roman" w:cs="Times New Roman"/>
        </w:rPr>
        <w:t>similar</w:t>
      </w:r>
      <w:r w:rsidR="0081237E" w:rsidRPr="0056727B">
        <w:rPr>
          <w:rFonts w:ascii="Times New Roman" w:hAnsi="Times New Roman" w:cs="Times New Roman"/>
        </w:rPr>
        <w:t xml:space="preserve"> </w:t>
      </w:r>
      <w:r w:rsidRPr="0056727B">
        <w:rPr>
          <w:rFonts w:ascii="Times New Roman" w:hAnsi="Times New Roman" w:cs="Times New Roman"/>
        </w:rPr>
        <w:t>behaviour</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all</w:t>
      </w:r>
      <w:r w:rsidR="0081237E" w:rsidRPr="0056727B">
        <w:rPr>
          <w:rFonts w:ascii="Times New Roman" w:hAnsi="Times New Roman" w:cs="Times New Roman"/>
        </w:rPr>
        <w:t xml:space="preserve"> </w:t>
      </w:r>
      <w:r w:rsidRPr="0056727B">
        <w:rPr>
          <w:rFonts w:ascii="Times New Roman" w:hAnsi="Times New Roman" w:cs="Times New Roman"/>
        </w:rPr>
        <w:t>6</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56727B">
        <w:rPr>
          <w:rFonts w:ascii="Times New Roman" w:hAnsi="Times New Roman" w:cs="Times New Roman"/>
        </w:rPr>
        <w:t>62</w:t>
      </w:r>
      <w:r w:rsidR="0081237E" w:rsidRPr="0056727B">
        <w:rPr>
          <w:rFonts w:ascii="Times New Roman" w:hAnsi="Times New Roman" w:cs="Times New Roman"/>
        </w:rPr>
        <w:t xml:space="preserve"> </w:t>
      </w:r>
      <w:r w:rsidRPr="0056727B">
        <w:rPr>
          <w:rFonts w:ascii="Times New Roman" w:hAnsi="Times New Roman" w:cs="Times New Roman"/>
        </w:rPr>
        <w:t>all</w:t>
      </w:r>
      <w:r w:rsidR="0081237E" w:rsidRPr="0056727B">
        <w:rPr>
          <w:rFonts w:ascii="Times New Roman" w:hAnsi="Times New Roman" w:cs="Times New Roman"/>
        </w:rPr>
        <w:t xml:space="preserve"> </w:t>
      </w:r>
      <w:r w:rsidRPr="0056727B">
        <w:rPr>
          <w:rFonts w:ascii="Times New Roman" w:hAnsi="Times New Roman" w:cs="Times New Roman"/>
        </w:rPr>
        <w:lastRenderedPageBreak/>
        <w:t>digesters</w:t>
      </w:r>
      <w:r w:rsidR="0081237E" w:rsidRPr="0056727B">
        <w:rPr>
          <w:rFonts w:ascii="Times New Roman" w:hAnsi="Times New Roman" w:cs="Times New Roman"/>
        </w:rPr>
        <w:t xml:space="preserve"> </w:t>
      </w:r>
      <w:r w:rsidRPr="0056727B">
        <w:rPr>
          <w:rFonts w:ascii="Times New Roman" w:hAnsi="Times New Roman" w:cs="Times New Roman"/>
        </w:rPr>
        <w:t>were</w:t>
      </w:r>
      <w:r w:rsidR="0081237E" w:rsidRPr="0056727B">
        <w:rPr>
          <w:rFonts w:ascii="Times New Roman" w:hAnsi="Times New Roman" w:cs="Times New Roman"/>
        </w:rPr>
        <w:t xml:space="preserve"> </w:t>
      </w:r>
      <w:r w:rsidRPr="0056727B">
        <w:rPr>
          <w:rFonts w:ascii="Times New Roman" w:hAnsi="Times New Roman" w:cs="Times New Roman"/>
        </w:rPr>
        <w:t>considered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successfully</w:t>
      </w:r>
      <w:r w:rsidR="0081237E" w:rsidRPr="0056727B">
        <w:rPr>
          <w:rFonts w:ascii="Times New Roman" w:hAnsi="Times New Roman" w:cs="Times New Roman"/>
        </w:rPr>
        <w:t xml:space="preserve"> </w:t>
      </w:r>
      <w:r w:rsidRPr="0056727B">
        <w:rPr>
          <w:rFonts w:ascii="Times New Roman" w:hAnsi="Times New Roman" w:cs="Times New Roman"/>
        </w:rPr>
        <w:t>acclimated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new</w:t>
      </w:r>
      <w:r w:rsidR="0081237E" w:rsidRPr="0056727B">
        <w:rPr>
          <w:rFonts w:ascii="Times New Roman" w:hAnsi="Times New Roman" w:cs="Times New Roman"/>
        </w:rPr>
        <w:t xml:space="preserve"> </w:t>
      </w:r>
      <w:r w:rsidRPr="0056727B">
        <w:rPr>
          <w:rFonts w:ascii="Times New Roman" w:hAnsi="Times New Roman" w:cs="Times New Roman"/>
        </w:rPr>
        <w:t>feedstock</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conditions.</w:t>
      </w:r>
    </w:p>
    <w:p w:rsidR="00A872A6" w:rsidRPr="0056727B" w:rsidRDefault="00A872A6" w:rsidP="00017FB9">
      <w:pPr>
        <w:spacing w:line="480" w:lineRule="auto"/>
        <w:rPr>
          <w:rFonts w:ascii="Times New Roman" w:hAnsi="Times New Roman" w:cs="Times New Roman"/>
        </w:rPr>
      </w:pPr>
    </w:p>
    <w:p w:rsidR="00D83EEC" w:rsidRPr="007C28D0" w:rsidRDefault="002840D9" w:rsidP="00017FB9">
      <w:pPr>
        <w:spacing w:line="480" w:lineRule="auto"/>
        <w:rPr>
          <w:rFonts w:ascii="Times New Roman" w:hAnsi="Times New Roman" w:cs="Times New Roman"/>
          <w:b/>
        </w:rPr>
      </w:pPr>
      <w:r w:rsidRPr="0056727B">
        <w:rPr>
          <w:rFonts w:ascii="Times New Roman" w:hAnsi="Times New Roman" w:cs="Times New Roman"/>
          <w:b/>
        </w:rPr>
        <w:t>3.2</w:t>
      </w:r>
      <w:r w:rsidR="00D83EEC" w:rsidRPr="0056727B">
        <w:rPr>
          <w:rFonts w:ascii="Times New Roman" w:hAnsi="Times New Roman" w:cs="Times New Roman"/>
          <w:b/>
        </w:rPr>
        <w:tab/>
        <w:t>Digester</w:t>
      </w:r>
      <w:r w:rsidR="0081237E" w:rsidRPr="0056727B">
        <w:rPr>
          <w:rFonts w:ascii="Times New Roman" w:hAnsi="Times New Roman" w:cs="Times New Roman"/>
          <w:b/>
        </w:rPr>
        <w:t xml:space="preserve"> </w:t>
      </w:r>
      <w:r w:rsidR="00D83EEC" w:rsidRPr="0056727B">
        <w:rPr>
          <w:rFonts w:ascii="Times New Roman" w:hAnsi="Times New Roman" w:cs="Times New Roman"/>
          <w:b/>
        </w:rPr>
        <w:t>performance</w:t>
      </w:r>
      <w:r w:rsidR="0081237E" w:rsidRPr="0056727B">
        <w:rPr>
          <w:rFonts w:ascii="Times New Roman" w:hAnsi="Times New Roman" w:cs="Times New Roman"/>
          <w:b/>
        </w:rPr>
        <w:t xml:space="preserve"> </w:t>
      </w:r>
      <w:r w:rsidR="00D83EEC" w:rsidRPr="0056727B">
        <w:rPr>
          <w:rFonts w:ascii="Times New Roman" w:hAnsi="Times New Roman" w:cs="Times New Roman"/>
          <w:b/>
        </w:rPr>
        <w:t>and</w:t>
      </w:r>
      <w:r w:rsidR="0081237E" w:rsidRPr="0056727B">
        <w:rPr>
          <w:rFonts w:ascii="Times New Roman" w:hAnsi="Times New Roman" w:cs="Times New Roman"/>
          <w:b/>
        </w:rPr>
        <w:t xml:space="preserve"> </w:t>
      </w:r>
      <w:r w:rsidR="00D83EEC" w:rsidRPr="0056727B">
        <w:rPr>
          <w:rFonts w:ascii="Times New Roman" w:hAnsi="Times New Roman" w:cs="Times New Roman"/>
          <w:b/>
        </w:rPr>
        <w:t>operational</w:t>
      </w:r>
      <w:r w:rsidR="0081237E" w:rsidRPr="0056727B">
        <w:rPr>
          <w:rFonts w:ascii="Times New Roman" w:hAnsi="Times New Roman" w:cs="Times New Roman"/>
          <w:b/>
        </w:rPr>
        <w:t xml:space="preserve"> </w:t>
      </w:r>
      <w:r w:rsidR="00D83EEC" w:rsidRPr="0056727B">
        <w:rPr>
          <w:rFonts w:ascii="Times New Roman" w:hAnsi="Times New Roman" w:cs="Times New Roman"/>
          <w:b/>
        </w:rPr>
        <w:t>stability</w:t>
      </w:r>
      <w:r w:rsidR="0081237E" w:rsidRPr="0056727B">
        <w:rPr>
          <w:rFonts w:ascii="Times New Roman" w:hAnsi="Times New Roman" w:cs="Times New Roman"/>
          <w:b/>
        </w:rPr>
        <w:t xml:space="preserve"> </w:t>
      </w:r>
      <w:r w:rsidR="00D83EEC" w:rsidRPr="0056727B">
        <w:rPr>
          <w:rFonts w:ascii="Times New Roman" w:hAnsi="Times New Roman" w:cs="Times New Roman"/>
          <w:b/>
        </w:rPr>
        <w:t>(day</w:t>
      </w:r>
      <w:r w:rsidR="00E55DF6" w:rsidRPr="0056727B">
        <w:rPr>
          <w:rFonts w:ascii="Times New Roman" w:hAnsi="Times New Roman" w:cs="Times New Roman"/>
          <w:b/>
        </w:rPr>
        <w:t>s</w:t>
      </w:r>
      <w:r w:rsidR="0081237E" w:rsidRPr="0056727B">
        <w:rPr>
          <w:rFonts w:ascii="Times New Roman" w:hAnsi="Times New Roman" w:cs="Times New Roman"/>
          <w:b/>
        </w:rPr>
        <w:t xml:space="preserve"> </w:t>
      </w:r>
      <w:r w:rsidR="00D83EEC" w:rsidRPr="0056727B">
        <w:rPr>
          <w:rFonts w:ascii="Times New Roman" w:hAnsi="Times New Roman" w:cs="Times New Roman"/>
          <w:b/>
        </w:rPr>
        <w:t>63</w:t>
      </w:r>
      <w:r w:rsidR="0081237E" w:rsidRPr="0056727B">
        <w:rPr>
          <w:rFonts w:ascii="Times New Roman" w:hAnsi="Times New Roman" w:cs="Times New Roman"/>
          <w:b/>
        </w:rPr>
        <w:t xml:space="preserve"> </w:t>
      </w:r>
      <w:r w:rsidR="00D83EEC" w:rsidRPr="0056727B">
        <w:rPr>
          <w:rFonts w:ascii="Times New Roman" w:hAnsi="Times New Roman" w:cs="Times New Roman"/>
          <w:b/>
        </w:rPr>
        <w:t>-</w:t>
      </w:r>
      <w:r w:rsidR="0081237E" w:rsidRPr="0056727B">
        <w:rPr>
          <w:rFonts w:ascii="Times New Roman" w:hAnsi="Times New Roman" w:cs="Times New Roman"/>
          <w:b/>
        </w:rPr>
        <w:t xml:space="preserve"> </w:t>
      </w:r>
      <w:r w:rsidR="00D83EEC" w:rsidRPr="0056727B">
        <w:rPr>
          <w:rFonts w:ascii="Times New Roman" w:hAnsi="Times New Roman" w:cs="Times New Roman"/>
          <w:b/>
        </w:rPr>
        <w:t>238)</w:t>
      </w:r>
    </w:p>
    <w:p w:rsidR="00B64566" w:rsidRPr="00D91958" w:rsidRDefault="00B64566" w:rsidP="00017FB9">
      <w:pPr>
        <w:spacing w:line="480" w:lineRule="auto"/>
        <w:rPr>
          <w:rFonts w:ascii="Times New Roman" w:hAnsi="Times New Roman" w:cs="Times New Roman"/>
        </w:rPr>
      </w:pPr>
      <w:r w:rsidRPr="0056727B">
        <w:rPr>
          <w:rFonts w:ascii="Times New Roman" w:hAnsi="Times New Roman" w:cs="Times New Roman"/>
        </w:rPr>
        <w:t>On</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56727B">
        <w:rPr>
          <w:rFonts w:ascii="Times New Roman" w:hAnsi="Times New Roman" w:cs="Times New Roman"/>
        </w:rPr>
        <w:t>62</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regime</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changed</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aim</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allowing</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AB33AC" w:rsidRPr="0056727B">
        <w:rPr>
          <w:rFonts w:ascii="Times New Roman" w:hAnsi="Times New Roman" w:cs="Times New Roman"/>
        </w:rPr>
        <w:t>s</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one</w:t>
      </w:r>
      <w:r w:rsidR="0081237E" w:rsidRPr="0056727B">
        <w:rPr>
          <w:rFonts w:ascii="Times New Roman" w:hAnsi="Times New Roman" w:cs="Times New Roman"/>
        </w:rPr>
        <w:t xml:space="preserve"> </w:t>
      </w:r>
      <w:r w:rsidRPr="0056727B">
        <w:rPr>
          <w:rFonts w:ascii="Times New Roman" w:hAnsi="Times New Roman" w:cs="Times New Roman"/>
        </w:rPr>
        <w:t>pair</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reactors</w:t>
      </w:r>
      <w:r w:rsidR="0081237E" w:rsidRPr="0056727B">
        <w:rPr>
          <w:rFonts w:ascii="Times New Roman" w:hAnsi="Times New Roman" w:cs="Times New Roman"/>
        </w:rPr>
        <w:t xml:space="preserve"> </w:t>
      </w:r>
      <w:r w:rsidR="0082116D" w:rsidRPr="0056727B">
        <w:rPr>
          <w:rFonts w:ascii="Times New Roman" w:hAnsi="Times New Roman" w:cs="Times New Roman"/>
        </w:rPr>
        <w:t>(T</w:t>
      </w:r>
      <w:r w:rsidR="009C39C3" w:rsidRPr="0056727B">
        <w:rPr>
          <w:rFonts w:ascii="Times New Roman" w:hAnsi="Times New Roman" w:cs="Times New Roman"/>
        </w:rPr>
        <w:t>1</w:t>
      </w:r>
      <w:r w:rsidR="0082116D" w:rsidRPr="0056727B">
        <w:rPr>
          <w:rFonts w:ascii="Times New Roman" w:hAnsi="Times New Roman" w:cs="Times New Roman"/>
        </w:rPr>
        <w:t>&amp;</w:t>
      </w:r>
      <w:r w:rsidR="009C39C3" w:rsidRPr="0056727B">
        <w:rPr>
          <w:rFonts w:ascii="Times New Roman" w:hAnsi="Times New Roman" w:cs="Times New Roman"/>
        </w:rPr>
        <w:t>2</w:t>
      </w:r>
      <w:r w:rsidR="0082116D"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point</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failure.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feedstock</w:t>
      </w:r>
      <w:r w:rsidR="0081237E" w:rsidRPr="0056727B">
        <w:rPr>
          <w:rFonts w:ascii="Times New Roman" w:hAnsi="Times New Roman" w:cs="Times New Roman"/>
        </w:rPr>
        <w:t xml:space="preserve"> </w:t>
      </w:r>
      <w:r w:rsidR="00AB33AC" w:rsidRPr="0056727B">
        <w:rPr>
          <w:rFonts w:ascii="Times New Roman" w:hAnsi="Times New Roman" w:cs="Times New Roman"/>
        </w:rPr>
        <w:t>to</w:t>
      </w:r>
      <w:r w:rsidR="0081237E" w:rsidRPr="0056727B">
        <w:rPr>
          <w:rFonts w:ascii="Times New Roman" w:hAnsi="Times New Roman" w:cs="Times New Roman"/>
        </w:rPr>
        <w:t xml:space="preserve"> </w:t>
      </w:r>
      <w:r w:rsidR="00AB33AC" w:rsidRPr="0056727B">
        <w:rPr>
          <w:rFonts w:ascii="Times New Roman" w:hAnsi="Times New Roman" w:cs="Times New Roman"/>
        </w:rPr>
        <w:t>another</w:t>
      </w:r>
      <w:r w:rsidR="0081237E" w:rsidRPr="0056727B">
        <w:rPr>
          <w:rFonts w:ascii="Times New Roman" w:hAnsi="Times New Roman" w:cs="Times New Roman"/>
        </w:rPr>
        <w:t xml:space="preserve"> </w:t>
      </w:r>
      <w:r w:rsidRPr="0056727B">
        <w:rPr>
          <w:rFonts w:ascii="Times New Roman" w:hAnsi="Times New Roman" w:cs="Times New Roman"/>
        </w:rPr>
        <w:t>pair</w:t>
      </w:r>
      <w:r w:rsidR="0081237E" w:rsidRPr="0056727B">
        <w:rPr>
          <w:rFonts w:ascii="Times New Roman" w:hAnsi="Times New Roman" w:cs="Times New Roman"/>
        </w:rPr>
        <w:t xml:space="preserve"> </w:t>
      </w:r>
      <w:r w:rsidR="00AB33AC" w:rsidRPr="0056727B">
        <w:rPr>
          <w:rFonts w:ascii="Times New Roman" w:hAnsi="Times New Roman" w:cs="Times New Roman"/>
        </w:rPr>
        <w:t>of</w:t>
      </w:r>
      <w:r w:rsidR="0081237E" w:rsidRPr="0056727B">
        <w:rPr>
          <w:rFonts w:ascii="Times New Roman" w:hAnsi="Times New Roman" w:cs="Times New Roman"/>
        </w:rPr>
        <w:t xml:space="preserve"> </w:t>
      </w:r>
      <w:r w:rsidR="00AB33AC" w:rsidRPr="0056727B">
        <w:rPr>
          <w:rFonts w:ascii="Times New Roman" w:hAnsi="Times New Roman" w:cs="Times New Roman"/>
        </w:rPr>
        <w:t>reactors</w:t>
      </w:r>
      <w:r w:rsidR="0081237E" w:rsidRPr="0056727B">
        <w:rPr>
          <w:rFonts w:ascii="Times New Roman" w:hAnsi="Times New Roman" w:cs="Times New Roman"/>
        </w:rPr>
        <w:t xml:space="preserve"> </w:t>
      </w:r>
      <w:r w:rsidR="0082116D" w:rsidRPr="0056727B">
        <w:rPr>
          <w:rFonts w:ascii="Times New Roman" w:hAnsi="Times New Roman" w:cs="Times New Roman"/>
        </w:rPr>
        <w:t>(T3&amp;4)</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diluted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level</w:t>
      </w:r>
      <w:r w:rsidR="0081237E" w:rsidRPr="0056727B">
        <w:rPr>
          <w:rFonts w:ascii="Times New Roman" w:hAnsi="Times New Roman" w:cs="Times New Roman"/>
        </w:rPr>
        <w:t xml:space="preserve"> </w:t>
      </w:r>
      <w:r w:rsidR="00C90F2B" w:rsidRPr="0056727B">
        <w:rPr>
          <w:rFonts w:ascii="Times New Roman" w:hAnsi="Times New Roman" w:cs="Times New Roman"/>
        </w:rPr>
        <w:t>at</w:t>
      </w:r>
      <w:r w:rsidR="0081237E" w:rsidRPr="0056727B">
        <w:rPr>
          <w:rFonts w:ascii="Times New Roman" w:hAnsi="Times New Roman" w:cs="Times New Roman"/>
        </w:rPr>
        <w:t xml:space="preserve"> </w:t>
      </w:r>
      <w:r w:rsidR="00C90F2B"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some</w:t>
      </w:r>
      <w:r w:rsidR="0081237E" w:rsidRPr="0056727B">
        <w:rPr>
          <w:rFonts w:ascii="Times New Roman" w:hAnsi="Times New Roman" w:cs="Times New Roman"/>
        </w:rPr>
        <w:t xml:space="preserve"> </w:t>
      </w:r>
      <w:r w:rsidRPr="0056727B">
        <w:rPr>
          <w:rFonts w:ascii="Times New Roman" w:hAnsi="Times New Roman" w:cs="Times New Roman"/>
        </w:rPr>
        <w:t>instability</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expected,</w:t>
      </w:r>
      <w:r w:rsidR="0081237E" w:rsidRPr="0056727B">
        <w:rPr>
          <w:rFonts w:ascii="Times New Roman" w:hAnsi="Times New Roman" w:cs="Times New Roman"/>
        </w:rPr>
        <w:t xml:space="preserve"> </w:t>
      </w:r>
      <w:r w:rsidRPr="0056727B">
        <w:rPr>
          <w:rFonts w:ascii="Times New Roman" w:hAnsi="Times New Roman" w:cs="Times New Roman"/>
        </w:rPr>
        <w:t>while</w:t>
      </w:r>
      <w:r w:rsidR="0081237E" w:rsidRPr="0056727B">
        <w:rPr>
          <w:rFonts w:ascii="Times New Roman" w:hAnsi="Times New Roman" w:cs="Times New Roman"/>
        </w:rPr>
        <w:t xml:space="preserve"> </w:t>
      </w:r>
      <w:r w:rsidRPr="0056727B">
        <w:rPr>
          <w:rFonts w:ascii="Times New Roman" w:hAnsi="Times New Roman" w:cs="Times New Roman"/>
        </w:rPr>
        <w:t>one</w:t>
      </w:r>
      <w:r w:rsidR="0081237E" w:rsidRPr="0056727B">
        <w:rPr>
          <w:rFonts w:ascii="Times New Roman" w:hAnsi="Times New Roman" w:cs="Times New Roman"/>
        </w:rPr>
        <w:t xml:space="preserve"> </w:t>
      </w:r>
      <w:r w:rsidRPr="0056727B">
        <w:rPr>
          <w:rFonts w:ascii="Times New Roman" w:hAnsi="Times New Roman" w:cs="Times New Roman"/>
        </w:rPr>
        <w:t>pair</w:t>
      </w:r>
      <w:r w:rsidR="0081237E" w:rsidRPr="0056727B">
        <w:rPr>
          <w:rFonts w:ascii="Times New Roman" w:hAnsi="Times New Roman" w:cs="Times New Roman"/>
        </w:rPr>
        <w:t xml:space="preserve"> </w:t>
      </w:r>
      <w:r w:rsidR="0082116D" w:rsidRPr="0056727B">
        <w:rPr>
          <w:rFonts w:ascii="Times New Roman" w:hAnsi="Times New Roman" w:cs="Times New Roman"/>
        </w:rPr>
        <w:t>(T</w:t>
      </w:r>
      <w:r w:rsidR="009C39C3" w:rsidRPr="0056727B">
        <w:rPr>
          <w:rFonts w:ascii="Times New Roman" w:hAnsi="Times New Roman" w:cs="Times New Roman"/>
        </w:rPr>
        <w:t>5&amp;6</w:t>
      </w:r>
      <w:r w:rsidR="0082116D"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maintained</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previous</w:t>
      </w:r>
      <w:r w:rsidR="0081237E" w:rsidRPr="0056727B">
        <w:rPr>
          <w:rFonts w:ascii="Times New Roman" w:hAnsi="Times New Roman" w:cs="Times New Roman"/>
        </w:rPr>
        <w:t xml:space="preserve"> </w:t>
      </w:r>
      <w:r w:rsidRPr="0056727B">
        <w:rPr>
          <w:rFonts w:ascii="Times New Roman" w:hAnsi="Times New Roman" w:cs="Times New Roman"/>
        </w:rPr>
        <w:t>‘safe’</w:t>
      </w:r>
      <w:r w:rsidR="0081237E" w:rsidRPr="0056727B">
        <w:rPr>
          <w:rFonts w:ascii="Times New Roman" w:hAnsi="Times New Roman" w:cs="Times New Roman"/>
        </w:rPr>
        <w:t xml:space="preserve"> </w:t>
      </w:r>
      <w:r w:rsidRPr="0056727B">
        <w:rPr>
          <w:rFonts w:ascii="Times New Roman" w:hAnsi="Times New Roman" w:cs="Times New Roman"/>
        </w:rPr>
        <w:t>dilution</w:t>
      </w:r>
      <w:r w:rsidR="00342FB4">
        <w:rPr>
          <w:rFonts w:ascii="Times New Roman" w:hAnsi="Times New Roman" w:cs="Times New Roman"/>
        </w:rPr>
        <w:t xml:space="preserve"> </w:t>
      </w:r>
      <w:r w:rsidR="00342FB4" w:rsidRPr="00D91958">
        <w:rPr>
          <w:rFonts w:ascii="Times New Roman" w:hAnsi="Times New Roman" w:cs="Times New Roman"/>
        </w:rPr>
        <w:t>until day 164</w:t>
      </w:r>
      <w:r w:rsidR="00AB33AC" w:rsidRPr="00D91958">
        <w:rPr>
          <w:rFonts w:ascii="Times New Roman" w:hAnsi="Times New Roman" w:cs="Times New Roman"/>
        </w:rPr>
        <w:t>.</w:t>
      </w:r>
      <w:r w:rsidR="0081237E" w:rsidRPr="00D91958">
        <w:rPr>
          <w:rFonts w:ascii="Times New Roman" w:hAnsi="Times New Roman" w:cs="Times New Roman"/>
        </w:rPr>
        <w:t xml:space="preserve"> </w:t>
      </w:r>
    </w:p>
    <w:p w:rsidR="00342FB4" w:rsidRPr="00D91958" w:rsidRDefault="00342FB4" w:rsidP="00017FB9">
      <w:pPr>
        <w:spacing w:line="480" w:lineRule="auto"/>
        <w:rPr>
          <w:rFonts w:ascii="Times New Roman" w:hAnsi="Times New Roman" w:cs="Times New Roman"/>
        </w:rPr>
      </w:pPr>
    </w:p>
    <w:p w:rsidR="009910ED" w:rsidRPr="0056727B" w:rsidRDefault="00AB33AC" w:rsidP="006B2A19">
      <w:pPr>
        <w:spacing w:line="480" w:lineRule="auto"/>
        <w:rPr>
          <w:rFonts w:ascii="Times New Roman" w:hAnsi="Times New Roman" w:cs="Times New Roman"/>
        </w:rPr>
      </w:pPr>
      <w:r w:rsidRPr="00D91958">
        <w:rPr>
          <w:rFonts w:ascii="Times New Roman" w:hAnsi="Times New Roman" w:cs="Times New Roman"/>
        </w:rPr>
        <w:t>In</w:t>
      </w:r>
      <w:r w:rsidR="0081237E" w:rsidRPr="00D91958">
        <w:rPr>
          <w:rFonts w:ascii="Times New Roman" w:hAnsi="Times New Roman" w:cs="Times New Roman"/>
        </w:rPr>
        <w:t xml:space="preserve"> </w:t>
      </w:r>
      <w:r w:rsidR="009C39C3" w:rsidRPr="00D91958">
        <w:rPr>
          <w:rFonts w:ascii="Times New Roman" w:hAnsi="Times New Roman" w:cs="Times New Roman"/>
        </w:rPr>
        <w:t>T1</w:t>
      </w:r>
      <w:r w:rsidR="00E63671" w:rsidRPr="00D91958">
        <w:rPr>
          <w:rFonts w:ascii="Times New Roman" w:hAnsi="Times New Roman" w:cs="Times New Roman"/>
        </w:rPr>
        <w:t>&amp;</w:t>
      </w:r>
      <w:r w:rsidR="009C39C3" w:rsidRPr="00D91958">
        <w:rPr>
          <w:rFonts w:ascii="Times New Roman" w:hAnsi="Times New Roman" w:cs="Times New Roman"/>
        </w:rPr>
        <w:t>2</w:t>
      </w:r>
      <w:r w:rsidR="0081237E" w:rsidRPr="00D91958">
        <w:rPr>
          <w:rFonts w:ascii="Times New Roman" w:hAnsi="Times New Roman" w:cs="Times New Roman"/>
        </w:rPr>
        <w:t xml:space="preserve"> </w:t>
      </w:r>
      <w:r w:rsidR="00E63671" w:rsidRPr="00D91958">
        <w:rPr>
          <w:rFonts w:ascii="Times New Roman" w:hAnsi="Times New Roman" w:cs="Times New Roman"/>
        </w:rPr>
        <w:t>(</w:t>
      </w:r>
      <w:r w:rsidR="009910ED" w:rsidRPr="00D91958">
        <w:rPr>
          <w:rFonts w:ascii="Times New Roman" w:hAnsi="Times New Roman" w:cs="Times New Roman"/>
        </w:rPr>
        <w:t>dilution</w:t>
      </w:r>
      <w:r w:rsidR="0081237E" w:rsidRPr="00D91958">
        <w:rPr>
          <w:rFonts w:ascii="Times New Roman" w:hAnsi="Times New Roman" w:cs="Times New Roman"/>
        </w:rPr>
        <w:t xml:space="preserve"> </w:t>
      </w:r>
      <w:r w:rsidR="00B32D7C" w:rsidRPr="00D91958">
        <w:rPr>
          <w:rFonts w:ascii="Times New Roman" w:hAnsi="Times New Roman" w:cs="Times New Roman"/>
        </w:rPr>
        <w:t>0:1</w:t>
      </w:r>
      <w:r w:rsidR="00E63671" w:rsidRPr="00D91958">
        <w:rPr>
          <w:rFonts w:ascii="Times New Roman" w:hAnsi="Times New Roman" w:cs="Times New Roman"/>
        </w:rPr>
        <w:t>)</w:t>
      </w:r>
      <w:r w:rsidR="0081237E" w:rsidRPr="00D91958">
        <w:rPr>
          <w:rFonts w:ascii="Times New Roman" w:hAnsi="Times New Roman" w:cs="Times New Roman"/>
        </w:rPr>
        <w:t xml:space="preserve"> </w:t>
      </w:r>
      <w:r w:rsidR="004224BD" w:rsidRPr="00D91958">
        <w:rPr>
          <w:rFonts w:ascii="Times New Roman" w:hAnsi="Times New Roman" w:cs="Times New Roman"/>
        </w:rPr>
        <w:t>TAN</w:t>
      </w:r>
      <w:r w:rsidR="0081237E" w:rsidRPr="00D91958">
        <w:rPr>
          <w:rFonts w:ascii="Times New Roman" w:hAnsi="Times New Roman" w:cs="Times New Roman"/>
        </w:rPr>
        <w:t xml:space="preserve"> </w:t>
      </w:r>
      <w:r w:rsidR="00E63671" w:rsidRPr="00D91958">
        <w:rPr>
          <w:rFonts w:ascii="Times New Roman" w:hAnsi="Times New Roman" w:cs="Times New Roman"/>
        </w:rPr>
        <w:t>rose</w:t>
      </w:r>
      <w:r w:rsidR="0081237E" w:rsidRPr="00D91958">
        <w:rPr>
          <w:rFonts w:ascii="Times New Roman" w:hAnsi="Times New Roman" w:cs="Times New Roman"/>
        </w:rPr>
        <w:t xml:space="preserve"> </w:t>
      </w:r>
      <w:r w:rsidR="00E63671" w:rsidRPr="00D91958">
        <w:rPr>
          <w:rFonts w:ascii="Times New Roman" w:hAnsi="Times New Roman" w:cs="Times New Roman"/>
        </w:rPr>
        <w:t>steadily</w:t>
      </w:r>
      <w:r w:rsidR="0081237E" w:rsidRPr="00D91958">
        <w:rPr>
          <w:rFonts w:ascii="Times New Roman" w:hAnsi="Times New Roman" w:cs="Times New Roman"/>
        </w:rPr>
        <w:t xml:space="preserve"> </w:t>
      </w:r>
      <w:r w:rsidR="00B32D7C" w:rsidRPr="00D91958">
        <w:rPr>
          <w:rFonts w:ascii="Times New Roman" w:hAnsi="Times New Roman" w:cs="Times New Roman"/>
        </w:rPr>
        <w:t>and</w:t>
      </w:r>
      <w:r w:rsidR="0081237E" w:rsidRPr="00D91958">
        <w:rPr>
          <w:rFonts w:ascii="Times New Roman" w:hAnsi="Times New Roman" w:cs="Times New Roman"/>
        </w:rPr>
        <w:t xml:space="preserve"> </w:t>
      </w:r>
      <w:r w:rsidR="00B32D7C" w:rsidRPr="00D91958">
        <w:rPr>
          <w:rFonts w:ascii="Times New Roman" w:hAnsi="Times New Roman" w:cs="Times New Roman"/>
        </w:rPr>
        <w:t>exceeded</w:t>
      </w:r>
      <w:r w:rsidR="0081237E" w:rsidRPr="00D91958">
        <w:rPr>
          <w:rFonts w:ascii="Times New Roman" w:hAnsi="Times New Roman" w:cs="Times New Roman"/>
        </w:rPr>
        <w:t xml:space="preserve"> </w:t>
      </w:r>
      <w:r w:rsidR="00B32D7C" w:rsidRPr="00D91958">
        <w:rPr>
          <w:rFonts w:ascii="Times New Roman" w:hAnsi="Times New Roman" w:cs="Times New Roman"/>
        </w:rPr>
        <w:t>5.0</w:t>
      </w:r>
      <w:r w:rsidR="0081237E" w:rsidRPr="00D91958">
        <w:rPr>
          <w:rFonts w:ascii="Times New Roman" w:hAnsi="Times New Roman" w:cs="Times New Roman"/>
        </w:rPr>
        <w:t xml:space="preserve"> </w:t>
      </w:r>
      <w:r w:rsidR="00B32D7C" w:rsidRPr="00D91958">
        <w:rPr>
          <w:rFonts w:ascii="Times New Roman" w:hAnsi="Times New Roman" w:cs="Times New Roman"/>
        </w:rPr>
        <w:t>g</w:t>
      </w:r>
      <w:r w:rsidR="0081237E" w:rsidRPr="00D91958">
        <w:rPr>
          <w:rFonts w:ascii="Times New Roman" w:hAnsi="Times New Roman" w:cs="Times New Roman"/>
        </w:rPr>
        <w:t xml:space="preserve"> </w:t>
      </w:r>
      <w:r w:rsidR="00B32D7C" w:rsidRPr="00D91958">
        <w:rPr>
          <w:rFonts w:ascii="Times New Roman" w:hAnsi="Times New Roman" w:cs="Times New Roman"/>
        </w:rPr>
        <w:t>N</w:t>
      </w:r>
      <w:r w:rsidR="0081237E" w:rsidRPr="00D91958">
        <w:rPr>
          <w:rFonts w:ascii="Times New Roman" w:hAnsi="Times New Roman" w:cs="Times New Roman"/>
        </w:rPr>
        <w:t xml:space="preserve"> </w:t>
      </w:r>
      <w:r w:rsidR="00B32D7C" w:rsidRPr="00D91958">
        <w:rPr>
          <w:rFonts w:ascii="Times New Roman" w:hAnsi="Times New Roman" w:cs="Times New Roman"/>
        </w:rPr>
        <w:t>L</w:t>
      </w:r>
      <w:r w:rsidR="00B32D7C"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B32D7C" w:rsidRPr="00D91958">
        <w:rPr>
          <w:rFonts w:ascii="Times New Roman" w:hAnsi="Times New Roman" w:cs="Times New Roman"/>
        </w:rPr>
        <w:t>b</w:t>
      </w:r>
      <w:r w:rsidR="00312079" w:rsidRPr="00D91958">
        <w:rPr>
          <w:rFonts w:ascii="Times New Roman" w:hAnsi="Times New Roman" w:cs="Times New Roman"/>
        </w:rPr>
        <w:t>y</w:t>
      </w:r>
      <w:r w:rsidR="0081237E" w:rsidRPr="00D91958">
        <w:rPr>
          <w:rFonts w:ascii="Times New Roman" w:hAnsi="Times New Roman" w:cs="Times New Roman"/>
        </w:rPr>
        <w:t xml:space="preserve"> </w:t>
      </w:r>
      <w:r w:rsidR="00312079" w:rsidRPr="00D91958">
        <w:rPr>
          <w:rFonts w:ascii="Times New Roman" w:hAnsi="Times New Roman" w:cs="Times New Roman"/>
        </w:rPr>
        <w:t>day</w:t>
      </w:r>
      <w:r w:rsidR="0081237E" w:rsidRPr="00D91958">
        <w:rPr>
          <w:rFonts w:ascii="Times New Roman" w:hAnsi="Times New Roman" w:cs="Times New Roman"/>
        </w:rPr>
        <w:t xml:space="preserve"> </w:t>
      </w:r>
      <w:r w:rsidR="009D43F3" w:rsidRPr="00D91958">
        <w:rPr>
          <w:rFonts w:ascii="Times New Roman" w:hAnsi="Times New Roman" w:cs="Times New Roman"/>
        </w:rPr>
        <w:t>215</w:t>
      </w:r>
      <w:r w:rsidR="0081237E" w:rsidRPr="00D91958">
        <w:rPr>
          <w:rFonts w:ascii="Times New Roman" w:hAnsi="Times New Roman" w:cs="Times New Roman"/>
        </w:rPr>
        <w:t xml:space="preserve"> </w:t>
      </w:r>
      <w:r w:rsidR="00673342" w:rsidRPr="00D91958">
        <w:rPr>
          <w:rFonts w:ascii="Times New Roman" w:hAnsi="Times New Roman" w:cs="Times New Roman"/>
        </w:rPr>
        <w:t>(Figure</w:t>
      </w:r>
      <w:r w:rsidR="0081237E" w:rsidRPr="00D91958">
        <w:rPr>
          <w:rFonts w:ascii="Times New Roman" w:hAnsi="Times New Roman" w:cs="Times New Roman"/>
        </w:rPr>
        <w:t xml:space="preserve"> </w:t>
      </w:r>
      <w:r w:rsidR="00673342" w:rsidRPr="00D91958">
        <w:rPr>
          <w:rFonts w:ascii="Times New Roman" w:hAnsi="Times New Roman" w:cs="Times New Roman"/>
        </w:rPr>
        <w:t>4a)</w:t>
      </w:r>
      <w:r w:rsidR="004224BD" w:rsidRPr="00D91958">
        <w:rPr>
          <w:rFonts w:ascii="Times New Roman" w:hAnsi="Times New Roman" w:cs="Times New Roman"/>
        </w:rPr>
        <w:t>,</w:t>
      </w:r>
      <w:r w:rsidR="0081237E" w:rsidRPr="00D91958">
        <w:rPr>
          <w:rFonts w:ascii="Times New Roman" w:hAnsi="Times New Roman" w:cs="Times New Roman"/>
        </w:rPr>
        <w:t xml:space="preserve"> </w:t>
      </w:r>
      <w:r w:rsidR="004224BD" w:rsidRPr="00D91958">
        <w:rPr>
          <w:rFonts w:ascii="Times New Roman" w:hAnsi="Times New Roman" w:cs="Times New Roman"/>
        </w:rPr>
        <w:t>equivalent</w:t>
      </w:r>
      <w:r w:rsidR="0081237E" w:rsidRPr="00D91958">
        <w:rPr>
          <w:rFonts w:ascii="Times New Roman" w:hAnsi="Times New Roman" w:cs="Times New Roman"/>
        </w:rPr>
        <w:t xml:space="preserve"> </w:t>
      </w:r>
      <w:r w:rsidR="004224BD" w:rsidRPr="00D91958">
        <w:rPr>
          <w:rFonts w:ascii="Times New Roman" w:hAnsi="Times New Roman" w:cs="Times New Roman"/>
        </w:rPr>
        <w:t>to</w:t>
      </w:r>
      <w:r w:rsidR="0081237E" w:rsidRPr="00D91958">
        <w:rPr>
          <w:rFonts w:ascii="Times New Roman" w:hAnsi="Times New Roman" w:cs="Times New Roman"/>
        </w:rPr>
        <w:t xml:space="preserve"> </w:t>
      </w:r>
      <w:r w:rsidR="004224BD" w:rsidRPr="00D91958">
        <w:rPr>
          <w:rFonts w:ascii="Times New Roman" w:hAnsi="Times New Roman" w:cs="Times New Roman"/>
        </w:rPr>
        <w:t>2</w:t>
      </w:r>
      <w:r w:rsidR="0081237E" w:rsidRPr="00D91958">
        <w:rPr>
          <w:rFonts w:ascii="Times New Roman" w:hAnsi="Times New Roman" w:cs="Times New Roman"/>
        </w:rPr>
        <w:t xml:space="preserve"> </w:t>
      </w:r>
      <w:r w:rsidR="004224BD" w:rsidRPr="00D91958">
        <w:rPr>
          <w:rFonts w:ascii="Times New Roman" w:hAnsi="Times New Roman" w:cs="Times New Roman"/>
        </w:rPr>
        <w:t>HRT</w:t>
      </w:r>
      <w:r w:rsidR="0081237E" w:rsidRPr="00D91958">
        <w:rPr>
          <w:rFonts w:ascii="Times New Roman" w:hAnsi="Times New Roman" w:cs="Times New Roman"/>
        </w:rPr>
        <w:t xml:space="preserve"> </w:t>
      </w:r>
      <w:r w:rsidR="008334E6" w:rsidRPr="00D91958">
        <w:rPr>
          <w:rFonts w:ascii="Times New Roman" w:hAnsi="Times New Roman" w:cs="Times New Roman"/>
        </w:rPr>
        <w:t>in</w:t>
      </w:r>
      <w:r w:rsidR="0081237E" w:rsidRPr="00D91958">
        <w:rPr>
          <w:rFonts w:ascii="Times New Roman" w:hAnsi="Times New Roman" w:cs="Times New Roman"/>
        </w:rPr>
        <w:t xml:space="preserve"> </w:t>
      </w:r>
      <w:r w:rsidR="00B32D7C" w:rsidRPr="00D91958">
        <w:rPr>
          <w:rFonts w:ascii="Times New Roman" w:hAnsi="Times New Roman" w:cs="Times New Roman"/>
        </w:rPr>
        <w:t>this</w:t>
      </w:r>
      <w:r w:rsidR="0081237E" w:rsidRPr="00D91958">
        <w:rPr>
          <w:rFonts w:ascii="Times New Roman" w:hAnsi="Times New Roman" w:cs="Times New Roman"/>
        </w:rPr>
        <w:t xml:space="preserve"> </w:t>
      </w:r>
      <w:r w:rsidR="00B32D7C" w:rsidRPr="00D91958">
        <w:rPr>
          <w:rFonts w:ascii="Times New Roman" w:hAnsi="Times New Roman" w:cs="Times New Roman"/>
        </w:rPr>
        <w:t>operating</w:t>
      </w:r>
      <w:r w:rsidR="0081237E" w:rsidRPr="00D91958">
        <w:rPr>
          <w:rFonts w:ascii="Times New Roman" w:hAnsi="Times New Roman" w:cs="Times New Roman"/>
        </w:rPr>
        <w:t xml:space="preserve"> </w:t>
      </w:r>
      <w:r w:rsidR="00B32D7C" w:rsidRPr="00D91958">
        <w:rPr>
          <w:rFonts w:ascii="Times New Roman" w:hAnsi="Times New Roman" w:cs="Times New Roman"/>
        </w:rPr>
        <w:t>mode</w:t>
      </w:r>
      <w:r w:rsidR="00312079" w:rsidRPr="00D91958">
        <w:rPr>
          <w:rFonts w:ascii="Times New Roman" w:hAnsi="Times New Roman" w:cs="Times New Roman"/>
        </w:rPr>
        <w:t>.</w:t>
      </w:r>
      <w:r w:rsidR="0081237E" w:rsidRPr="00D91958">
        <w:rPr>
          <w:rFonts w:ascii="Times New Roman" w:hAnsi="Times New Roman" w:cs="Times New Roman"/>
        </w:rPr>
        <w:t xml:space="preserve"> </w:t>
      </w:r>
      <w:r w:rsidR="009910ED" w:rsidRPr="00D91958">
        <w:rPr>
          <w:rFonts w:ascii="Times New Roman" w:hAnsi="Times New Roman" w:cs="Times New Roman"/>
        </w:rPr>
        <w:t>In</w:t>
      </w:r>
      <w:r w:rsidR="0081237E" w:rsidRPr="00D91958">
        <w:rPr>
          <w:rFonts w:ascii="Times New Roman" w:hAnsi="Times New Roman" w:cs="Times New Roman"/>
        </w:rPr>
        <w:t xml:space="preserve"> </w:t>
      </w:r>
      <w:r w:rsidR="009910ED" w:rsidRPr="00D91958">
        <w:rPr>
          <w:rFonts w:ascii="Times New Roman" w:hAnsi="Times New Roman" w:cs="Times New Roman"/>
        </w:rPr>
        <w:t>T3&amp;4</w:t>
      </w:r>
      <w:r w:rsidR="0081237E" w:rsidRPr="00D91958">
        <w:rPr>
          <w:rFonts w:ascii="Times New Roman" w:hAnsi="Times New Roman" w:cs="Times New Roman"/>
        </w:rPr>
        <w:t xml:space="preserve"> </w:t>
      </w:r>
      <w:r w:rsidR="009910ED" w:rsidRPr="00D91958">
        <w:rPr>
          <w:rFonts w:ascii="Times New Roman" w:hAnsi="Times New Roman" w:cs="Times New Roman"/>
        </w:rPr>
        <w:t>(dilution</w:t>
      </w:r>
      <w:r w:rsidR="0081237E" w:rsidRPr="00D91958">
        <w:rPr>
          <w:rFonts w:ascii="Times New Roman" w:hAnsi="Times New Roman" w:cs="Times New Roman"/>
        </w:rPr>
        <w:t xml:space="preserve"> </w:t>
      </w:r>
      <w:r w:rsidR="00B32D7C" w:rsidRPr="00D91958">
        <w:rPr>
          <w:rFonts w:ascii="Times New Roman" w:hAnsi="Times New Roman" w:cs="Times New Roman"/>
        </w:rPr>
        <w:t>0.5:1</w:t>
      </w:r>
      <w:r w:rsidR="009910ED" w:rsidRPr="00D91958">
        <w:rPr>
          <w:rFonts w:ascii="Times New Roman" w:hAnsi="Times New Roman" w:cs="Times New Roman"/>
        </w:rPr>
        <w:t>)</w:t>
      </w:r>
      <w:r w:rsidR="0081237E" w:rsidRPr="00D91958">
        <w:rPr>
          <w:rFonts w:ascii="Times New Roman" w:hAnsi="Times New Roman" w:cs="Times New Roman"/>
        </w:rPr>
        <w:t xml:space="preserve"> </w:t>
      </w:r>
      <w:r w:rsidR="009910ED" w:rsidRPr="00D91958">
        <w:rPr>
          <w:rFonts w:ascii="Times New Roman" w:hAnsi="Times New Roman" w:cs="Times New Roman"/>
        </w:rPr>
        <w:t>TAN</w:t>
      </w:r>
      <w:r w:rsidR="0081237E" w:rsidRPr="00D91958">
        <w:rPr>
          <w:rFonts w:ascii="Times New Roman" w:hAnsi="Times New Roman" w:cs="Times New Roman"/>
        </w:rPr>
        <w:t xml:space="preserve"> </w:t>
      </w:r>
      <w:r w:rsidR="00B32D7C" w:rsidRPr="00D91958">
        <w:rPr>
          <w:rFonts w:ascii="Times New Roman" w:hAnsi="Times New Roman" w:cs="Times New Roman"/>
        </w:rPr>
        <w:t>concentrations</w:t>
      </w:r>
      <w:r w:rsidR="0081237E" w:rsidRPr="00D91958">
        <w:rPr>
          <w:rFonts w:ascii="Times New Roman" w:hAnsi="Times New Roman" w:cs="Times New Roman"/>
        </w:rPr>
        <w:t xml:space="preserve"> </w:t>
      </w:r>
      <w:r w:rsidR="009910ED" w:rsidRPr="00D91958">
        <w:rPr>
          <w:rFonts w:ascii="Times New Roman" w:hAnsi="Times New Roman" w:cs="Times New Roman"/>
        </w:rPr>
        <w:t>began</w:t>
      </w:r>
      <w:r w:rsidR="0081237E" w:rsidRPr="00D91958">
        <w:rPr>
          <w:rFonts w:ascii="Times New Roman" w:hAnsi="Times New Roman" w:cs="Times New Roman"/>
        </w:rPr>
        <w:t xml:space="preserve"> </w:t>
      </w:r>
      <w:r w:rsidR="009910ED" w:rsidRPr="00D91958">
        <w:rPr>
          <w:rFonts w:ascii="Times New Roman" w:hAnsi="Times New Roman" w:cs="Times New Roman"/>
        </w:rPr>
        <w:t>to</w:t>
      </w:r>
      <w:r w:rsidR="0081237E" w:rsidRPr="00D91958">
        <w:rPr>
          <w:rFonts w:ascii="Times New Roman" w:hAnsi="Times New Roman" w:cs="Times New Roman"/>
        </w:rPr>
        <w:t xml:space="preserve"> </w:t>
      </w:r>
      <w:r w:rsidR="009910ED" w:rsidRPr="00D91958">
        <w:rPr>
          <w:rFonts w:ascii="Times New Roman" w:hAnsi="Times New Roman" w:cs="Times New Roman"/>
        </w:rPr>
        <w:t>stabilise</w:t>
      </w:r>
      <w:r w:rsidR="0081237E" w:rsidRPr="00D91958">
        <w:rPr>
          <w:rFonts w:ascii="Times New Roman" w:hAnsi="Times New Roman" w:cs="Times New Roman"/>
        </w:rPr>
        <w:t xml:space="preserve"> </w:t>
      </w:r>
      <w:r w:rsidR="00B32D7C" w:rsidRPr="00D91958">
        <w:rPr>
          <w:rFonts w:ascii="Times New Roman" w:hAnsi="Times New Roman" w:cs="Times New Roman"/>
        </w:rPr>
        <w:t>by</w:t>
      </w:r>
      <w:r w:rsidR="0081237E" w:rsidRPr="00D91958">
        <w:rPr>
          <w:rFonts w:ascii="Times New Roman" w:hAnsi="Times New Roman" w:cs="Times New Roman"/>
        </w:rPr>
        <w:t xml:space="preserve"> </w:t>
      </w:r>
      <w:r w:rsidR="009910ED" w:rsidRPr="00D91958">
        <w:rPr>
          <w:rFonts w:ascii="Times New Roman" w:hAnsi="Times New Roman" w:cs="Times New Roman"/>
        </w:rPr>
        <w:t>day</w:t>
      </w:r>
      <w:r w:rsidR="0081237E" w:rsidRPr="00D91958">
        <w:rPr>
          <w:rFonts w:ascii="Times New Roman" w:hAnsi="Times New Roman" w:cs="Times New Roman"/>
        </w:rPr>
        <w:t xml:space="preserve"> </w:t>
      </w:r>
      <w:r w:rsidR="009910ED" w:rsidRPr="00D91958">
        <w:rPr>
          <w:rFonts w:ascii="Times New Roman" w:hAnsi="Times New Roman" w:cs="Times New Roman"/>
        </w:rPr>
        <w:t>160</w:t>
      </w:r>
      <w:r w:rsidR="00B32D7C" w:rsidRPr="00D91958">
        <w:rPr>
          <w:rFonts w:ascii="Times New Roman" w:hAnsi="Times New Roman" w:cs="Times New Roman"/>
        </w:rPr>
        <w:t>,</w:t>
      </w:r>
      <w:r w:rsidR="0081237E" w:rsidRPr="00D91958">
        <w:rPr>
          <w:rFonts w:ascii="Times New Roman" w:hAnsi="Times New Roman" w:cs="Times New Roman"/>
        </w:rPr>
        <w:t xml:space="preserve"> </w:t>
      </w:r>
      <w:r w:rsidR="00B32D7C" w:rsidRPr="00D91958">
        <w:rPr>
          <w:rFonts w:ascii="Times New Roman" w:hAnsi="Times New Roman" w:cs="Times New Roman"/>
        </w:rPr>
        <w:t>and</w:t>
      </w:r>
      <w:r w:rsidR="0081237E" w:rsidRPr="00D91958">
        <w:rPr>
          <w:rFonts w:ascii="Times New Roman" w:hAnsi="Times New Roman" w:cs="Times New Roman"/>
        </w:rPr>
        <w:t xml:space="preserve"> </w:t>
      </w:r>
      <w:r w:rsidR="00B32D7C" w:rsidRPr="00D91958">
        <w:rPr>
          <w:rFonts w:ascii="Times New Roman" w:hAnsi="Times New Roman" w:cs="Times New Roman"/>
        </w:rPr>
        <w:t>remained</w:t>
      </w:r>
      <w:r w:rsidR="0081237E" w:rsidRPr="00D91958">
        <w:rPr>
          <w:rFonts w:ascii="Times New Roman" w:hAnsi="Times New Roman" w:cs="Times New Roman"/>
        </w:rPr>
        <w:t xml:space="preserve"> </w:t>
      </w:r>
      <w:r w:rsidR="00B32D7C" w:rsidRPr="00D91958">
        <w:rPr>
          <w:rFonts w:ascii="Times New Roman" w:hAnsi="Times New Roman" w:cs="Times New Roman"/>
        </w:rPr>
        <w:t>steady</w:t>
      </w:r>
      <w:r w:rsidR="0081237E" w:rsidRPr="00D91958">
        <w:rPr>
          <w:rFonts w:ascii="Times New Roman" w:hAnsi="Times New Roman" w:cs="Times New Roman"/>
        </w:rPr>
        <w:t xml:space="preserve"> </w:t>
      </w:r>
      <w:r w:rsidR="00B32D7C" w:rsidRPr="00D91958">
        <w:rPr>
          <w:rFonts w:ascii="Times New Roman" w:hAnsi="Times New Roman" w:cs="Times New Roman"/>
        </w:rPr>
        <w:t>at</w:t>
      </w:r>
      <w:r w:rsidR="0081237E" w:rsidRPr="00D91958">
        <w:rPr>
          <w:rFonts w:ascii="Times New Roman" w:hAnsi="Times New Roman" w:cs="Times New Roman"/>
        </w:rPr>
        <w:t xml:space="preserve"> </w:t>
      </w:r>
      <w:r w:rsidR="00B32D7C" w:rsidRPr="00D91958">
        <w:rPr>
          <w:rFonts w:ascii="Times New Roman" w:hAnsi="Times New Roman" w:cs="Times New Roman"/>
        </w:rPr>
        <w:t>around</w:t>
      </w:r>
      <w:r w:rsidR="0081237E" w:rsidRPr="00D91958">
        <w:rPr>
          <w:rFonts w:ascii="Times New Roman" w:hAnsi="Times New Roman" w:cs="Times New Roman"/>
        </w:rPr>
        <w:t xml:space="preserve"> </w:t>
      </w:r>
      <w:r w:rsidR="00B32D7C" w:rsidRPr="00D91958">
        <w:rPr>
          <w:rFonts w:ascii="Times New Roman" w:hAnsi="Times New Roman" w:cs="Times New Roman"/>
        </w:rPr>
        <w:t>3.1</w:t>
      </w:r>
      <w:r w:rsidR="0081237E" w:rsidRPr="00D91958">
        <w:rPr>
          <w:rFonts w:ascii="Times New Roman" w:hAnsi="Times New Roman" w:cs="Times New Roman"/>
        </w:rPr>
        <w:t xml:space="preserve"> </w:t>
      </w:r>
      <w:r w:rsidR="00B32D7C" w:rsidRPr="00D91958">
        <w:rPr>
          <w:rFonts w:ascii="Times New Roman" w:hAnsi="Times New Roman" w:cs="Times New Roman"/>
        </w:rPr>
        <w:t>g</w:t>
      </w:r>
      <w:r w:rsidR="0081237E" w:rsidRPr="00D91958">
        <w:rPr>
          <w:rFonts w:ascii="Times New Roman" w:hAnsi="Times New Roman" w:cs="Times New Roman"/>
        </w:rPr>
        <w:t xml:space="preserve"> </w:t>
      </w:r>
      <w:r w:rsidR="00B32D7C" w:rsidRPr="00D91958">
        <w:rPr>
          <w:rFonts w:ascii="Times New Roman" w:hAnsi="Times New Roman" w:cs="Times New Roman"/>
        </w:rPr>
        <w:t>N</w:t>
      </w:r>
      <w:r w:rsidR="0081237E" w:rsidRPr="00D91958">
        <w:rPr>
          <w:rFonts w:ascii="Times New Roman" w:hAnsi="Times New Roman" w:cs="Times New Roman"/>
        </w:rPr>
        <w:t xml:space="preserve"> </w:t>
      </w:r>
      <w:r w:rsidR="00B32D7C" w:rsidRPr="00D91958">
        <w:rPr>
          <w:rFonts w:ascii="Times New Roman" w:hAnsi="Times New Roman" w:cs="Times New Roman"/>
        </w:rPr>
        <w:t>L</w:t>
      </w:r>
      <w:r w:rsidR="00B32D7C"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B32D7C" w:rsidRPr="00D91958">
        <w:rPr>
          <w:rFonts w:ascii="Times New Roman" w:hAnsi="Times New Roman" w:cs="Times New Roman"/>
        </w:rPr>
        <w:t>until</w:t>
      </w:r>
      <w:r w:rsidR="0081237E" w:rsidRPr="00D91958">
        <w:rPr>
          <w:rFonts w:ascii="Times New Roman" w:hAnsi="Times New Roman" w:cs="Times New Roman"/>
        </w:rPr>
        <w:t xml:space="preserve"> </w:t>
      </w:r>
      <w:r w:rsidR="00B32D7C" w:rsidRPr="00D91958">
        <w:rPr>
          <w:rFonts w:ascii="Times New Roman" w:hAnsi="Times New Roman" w:cs="Times New Roman"/>
        </w:rPr>
        <w:t>the</w:t>
      </w:r>
      <w:r w:rsidR="0081237E" w:rsidRPr="00D91958">
        <w:rPr>
          <w:rFonts w:ascii="Times New Roman" w:hAnsi="Times New Roman" w:cs="Times New Roman"/>
        </w:rPr>
        <w:t xml:space="preserve"> </w:t>
      </w:r>
      <w:r w:rsidR="00B32D7C" w:rsidRPr="00D91958">
        <w:rPr>
          <w:rFonts w:ascii="Times New Roman" w:hAnsi="Times New Roman" w:cs="Times New Roman"/>
        </w:rPr>
        <w:t>digesters</w:t>
      </w:r>
      <w:r w:rsidR="0081237E" w:rsidRPr="00D91958">
        <w:rPr>
          <w:rFonts w:ascii="Times New Roman" w:hAnsi="Times New Roman" w:cs="Times New Roman"/>
        </w:rPr>
        <w:t xml:space="preserve"> </w:t>
      </w:r>
      <w:r w:rsidR="009910ED" w:rsidRPr="00D91958">
        <w:rPr>
          <w:rFonts w:ascii="Times New Roman" w:hAnsi="Times New Roman" w:cs="Times New Roman"/>
        </w:rPr>
        <w:t>reached</w:t>
      </w:r>
      <w:r w:rsidR="0081237E" w:rsidRPr="00D91958">
        <w:rPr>
          <w:rFonts w:ascii="Times New Roman" w:hAnsi="Times New Roman" w:cs="Times New Roman"/>
        </w:rPr>
        <w:t xml:space="preserve"> </w:t>
      </w:r>
      <w:r w:rsidR="009910ED" w:rsidRPr="00D91958">
        <w:rPr>
          <w:rFonts w:ascii="Times New Roman" w:hAnsi="Times New Roman" w:cs="Times New Roman"/>
        </w:rPr>
        <w:t>3</w:t>
      </w:r>
      <w:r w:rsidR="0081237E" w:rsidRPr="00D91958">
        <w:rPr>
          <w:rFonts w:ascii="Times New Roman" w:hAnsi="Times New Roman" w:cs="Times New Roman"/>
        </w:rPr>
        <w:t xml:space="preserve"> </w:t>
      </w:r>
      <w:r w:rsidR="009910ED" w:rsidRPr="00D91958">
        <w:rPr>
          <w:rFonts w:ascii="Times New Roman" w:hAnsi="Times New Roman" w:cs="Times New Roman"/>
        </w:rPr>
        <w:t>HRT</w:t>
      </w:r>
      <w:r w:rsidR="0081237E" w:rsidRPr="00D91958">
        <w:rPr>
          <w:rFonts w:ascii="Times New Roman" w:hAnsi="Times New Roman" w:cs="Times New Roman"/>
        </w:rPr>
        <w:t xml:space="preserve"> </w:t>
      </w:r>
      <w:r w:rsidR="009910ED" w:rsidRPr="00D91958">
        <w:rPr>
          <w:rFonts w:ascii="Times New Roman" w:hAnsi="Times New Roman" w:cs="Times New Roman"/>
        </w:rPr>
        <w:t>on</w:t>
      </w:r>
      <w:r w:rsidR="0081237E" w:rsidRPr="00D91958">
        <w:rPr>
          <w:rFonts w:ascii="Times New Roman" w:hAnsi="Times New Roman" w:cs="Times New Roman"/>
        </w:rPr>
        <w:t xml:space="preserve"> </w:t>
      </w:r>
      <w:r w:rsidR="009910ED" w:rsidRPr="00D91958">
        <w:rPr>
          <w:rFonts w:ascii="Times New Roman" w:hAnsi="Times New Roman" w:cs="Times New Roman"/>
        </w:rPr>
        <w:t>day</w:t>
      </w:r>
      <w:r w:rsidR="0081237E" w:rsidRPr="00D91958">
        <w:rPr>
          <w:rFonts w:ascii="Times New Roman" w:hAnsi="Times New Roman" w:cs="Times New Roman"/>
        </w:rPr>
        <w:t xml:space="preserve"> </w:t>
      </w:r>
      <w:r w:rsidR="009910ED" w:rsidRPr="00D91958">
        <w:rPr>
          <w:rFonts w:ascii="Times New Roman" w:hAnsi="Times New Roman" w:cs="Times New Roman"/>
        </w:rPr>
        <w:t>215.</w:t>
      </w:r>
      <w:r w:rsidR="0081237E" w:rsidRPr="00D91958">
        <w:rPr>
          <w:rFonts w:ascii="Times New Roman" w:hAnsi="Times New Roman" w:cs="Times New Roman"/>
        </w:rPr>
        <w:t xml:space="preserve">  </w:t>
      </w:r>
      <w:r w:rsidR="009910ED" w:rsidRPr="00D91958">
        <w:rPr>
          <w:rFonts w:ascii="Times New Roman" w:hAnsi="Times New Roman" w:cs="Times New Roman"/>
        </w:rPr>
        <w:t>T</w:t>
      </w:r>
      <w:r w:rsidR="009C39C3" w:rsidRPr="00D91958">
        <w:rPr>
          <w:rFonts w:ascii="Times New Roman" w:hAnsi="Times New Roman" w:cs="Times New Roman"/>
        </w:rPr>
        <w:t>5&amp;6</w:t>
      </w:r>
      <w:r w:rsidR="00282A46" w:rsidRPr="00D91958">
        <w:rPr>
          <w:rFonts w:ascii="Times New Roman" w:hAnsi="Times New Roman" w:cs="Times New Roman"/>
        </w:rPr>
        <w:t>,</w:t>
      </w:r>
      <w:r w:rsidR="0081237E" w:rsidRPr="00D91958">
        <w:rPr>
          <w:rFonts w:ascii="Times New Roman" w:hAnsi="Times New Roman" w:cs="Times New Roman"/>
        </w:rPr>
        <w:t xml:space="preserve"> </w:t>
      </w:r>
      <w:r w:rsidR="00B32D7C" w:rsidRPr="00D91958">
        <w:rPr>
          <w:rFonts w:ascii="Times New Roman" w:hAnsi="Times New Roman" w:cs="Times New Roman"/>
        </w:rPr>
        <w:t>which</w:t>
      </w:r>
      <w:r w:rsidR="0081237E" w:rsidRPr="00D91958">
        <w:rPr>
          <w:rFonts w:ascii="Times New Roman" w:hAnsi="Times New Roman" w:cs="Times New Roman"/>
        </w:rPr>
        <w:t xml:space="preserve"> </w:t>
      </w:r>
      <w:r w:rsidR="0082116D" w:rsidRPr="00D91958">
        <w:rPr>
          <w:rFonts w:ascii="Times New Roman" w:hAnsi="Times New Roman" w:cs="Times New Roman"/>
        </w:rPr>
        <w:t>remained</w:t>
      </w:r>
      <w:r w:rsidR="0081237E" w:rsidRPr="00D91958">
        <w:rPr>
          <w:rFonts w:ascii="Times New Roman" w:hAnsi="Times New Roman" w:cs="Times New Roman"/>
        </w:rPr>
        <w:t xml:space="preserve"> </w:t>
      </w:r>
      <w:r w:rsidR="009910ED" w:rsidRPr="00D91958">
        <w:rPr>
          <w:rFonts w:ascii="Times New Roman" w:hAnsi="Times New Roman" w:cs="Times New Roman"/>
        </w:rPr>
        <w:t>at</w:t>
      </w:r>
      <w:r w:rsidR="0081237E" w:rsidRPr="00D91958">
        <w:rPr>
          <w:rFonts w:ascii="Times New Roman" w:hAnsi="Times New Roman" w:cs="Times New Roman"/>
        </w:rPr>
        <w:t xml:space="preserve"> </w:t>
      </w:r>
      <w:r w:rsidR="009910ED" w:rsidRPr="00D91958">
        <w:rPr>
          <w:rFonts w:ascii="Times New Roman" w:hAnsi="Times New Roman" w:cs="Times New Roman"/>
        </w:rPr>
        <w:t>dilution</w:t>
      </w:r>
      <w:r w:rsidR="0081237E" w:rsidRPr="00D91958">
        <w:rPr>
          <w:rFonts w:ascii="Times New Roman" w:hAnsi="Times New Roman" w:cs="Times New Roman"/>
        </w:rPr>
        <w:t xml:space="preserve"> </w:t>
      </w:r>
      <w:r w:rsidR="00B32D7C" w:rsidRPr="00D91958">
        <w:rPr>
          <w:rFonts w:ascii="Times New Roman" w:hAnsi="Times New Roman" w:cs="Times New Roman"/>
        </w:rPr>
        <w:t>2:1</w:t>
      </w:r>
      <w:r w:rsidR="00282A46" w:rsidRPr="00D91958">
        <w:rPr>
          <w:rFonts w:ascii="Times New Roman" w:hAnsi="Times New Roman" w:cs="Times New Roman"/>
        </w:rPr>
        <w:t>,</w:t>
      </w:r>
      <w:r w:rsidR="0081237E" w:rsidRPr="00D91958">
        <w:rPr>
          <w:rFonts w:ascii="Times New Roman" w:hAnsi="Times New Roman" w:cs="Times New Roman"/>
        </w:rPr>
        <w:t xml:space="preserve"> </w:t>
      </w:r>
      <w:r w:rsidR="00B32D7C" w:rsidRPr="00D91958">
        <w:rPr>
          <w:rFonts w:ascii="Times New Roman" w:hAnsi="Times New Roman" w:cs="Times New Roman"/>
        </w:rPr>
        <w:t>reach</w:t>
      </w:r>
      <w:r w:rsidR="00012C95" w:rsidRPr="00D91958">
        <w:rPr>
          <w:rFonts w:ascii="Times New Roman" w:hAnsi="Times New Roman" w:cs="Times New Roman"/>
        </w:rPr>
        <w:t>ed</w:t>
      </w:r>
      <w:r w:rsidR="0081237E" w:rsidRPr="00D91958">
        <w:rPr>
          <w:rFonts w:ascii="Times New Roman" w:hAnsi="Times New Roman" w:cs="Times New Roman"/>
        </w:rPr>
        <w:t xml:space="preserve"> </w:t>
      </w:r>
      <w:r w:rsidR="009910ED" w:rsidRPr="00D91958">
        <w:rPr>
          <w:rFonts w:ascii="Times New Roman" w:hAnsi="Times New Roman" w:cs="Times New Roman"/>
        </w:rPr>
        <w:t>3</w:t>
      </w:r>
      <w:r w:rsidR="0081237E" w:rsidRPr="00D91958">
        <w:rPr>
          <w:rFonts w:ascii="Times New Roman" w:hAnsi="Times New Roman" w:cs="Times New Roman"/>
        </w:rPr>
        <w:t xml:space="preserve"> </w:t>
      </w:r>
      <w:r w:rsidR="009910ED" w:rsidRPr="00D91958">
        <w:rPr>
          <w:rFonts w:ascii="Times New Roman" w:hAnsi="Times New Roman" w:cs="Times New Roman"/>
        </w:rPr>
        <w:t>HRT</w:t>
      </w:r>
      <w:r w:rsidR="0081237E" w:rsidRPr="00D91958">
        <w:rPr>
          <w:rFonts w:ascii="Times New Roman" w:hAnsi="Times New Roman" w:cs="Times New Roman"/>
        </w:rPr>
        <w:t xml:space="preserve"> </w:t>
      </w:r>
      <w:r w:rsidR="00012C95" w:rsidRPr="00D91958">
        <w:rPr>
          <w:rFonts w:ascii="Times New Roman" w:hAnsi="Times New Roman" w:cs="Times New Roman"/>
        </w:rPr>
        <w:t>at</w:t>
      </w:r>
      <w:r w:rsidR="0081237E" w:rsidRPr="00D91958">
        <w:rPr>
          <w:rFonts w:ascii="Times New Roman" w:hAnsi="Times New Roman" w:cs="Times New Roman"/>
        </w:rPr>
        <w:t xml:space="preserve"> </w:t>
      </w:r>
      <w:r w:rsidR="009910ED" w:rsidRPr="00D91958">
        <w:rPr>
          <w:rFonts w:ascii="Times New Roman" w:hAnsi="Times New Roman" w:cs="Times New Roman"/>
        </w:rPr>
        <w:t>day</w:t>
      </w:r>
      <w:r w:rsidR="0081237E" w:rsidRPr="00D91958">
        <w:rPr>
          <w:rFonts w:ascii="Times New Roman" w:hAnsi="Times New Roman" w:cs="Times New Roman"/>
        </w:rPr>
        <w:t xml:space="preserve"> </w:t>
      </w:r>
      <w:r w:rsidR="006B2A19" w:rsidRPr="00D91958">
        <w:rPr>
          <w:rFonts w:ascii="Times New Roman" w:hAnsi="Times New Roman" w:cs="Times New Roman"/>
        </w:rPr>
        <w:t>130</w:t>
      </w:r>
      <w:r w:rsidR="0081237E" w:rsidRPr="00D91958">
        <w:rPr>
          <w:rFonts w:ascii="Times New Roman" w:hAnsi="Times New Roman" w:cs="Times New Roman"/>
        </w:rPr>
        <w:t xml:space="preserve"> </w:t>
      </w:r>
      <w:r w:rsidR="00B32D7C" w:rsidRPr="00D91958">
        <w:rPr>
          <w:rFonts w:ascii="Times New Roman" w:hAnsi="Times New Roman" w:cs="Times New Roman"/>
        </w:rPr>
        <w:t>with</w:t>
      </w:r>
      <w:r w:rsidR="0081237E" w:rsidRPr="00D91958">
        <w:rPr>
          <w:rFonts w:ascii="Times New Roman" w:hAnsi="Times New Roman" w:cs="Times New Roman"/>
        </w:rPr>
        <w:t xml:space="preserve"> </w:t>
      </w:r>
      <w:r w:rsidR="00B32D7C" w:rsidRPr="00D91958">
        <w:rPr>
          <w:rFonts w:ascii="Times New Roman" w:hAnsi="Times New Roman" w:cs="Times New Roman"/>
        </w:rPr>
        <w:t>TAN</w:t>
      </w:r>
      <w:r w:rsidR="0081237E" w:rsidRPr="00D91958">
        <w:rPr>
          <w:rFonts w:ascii="Times New Roman" w:hAnsi="Times New Roman" w:cs="Times New Roman"/>
        </w:rPr>
        <w:t xml:space="preserve"> </w:t>
      </w:r>
      <w:r w:rsidR="00B32D7C" w:rsidRPr="00D91958">
        <w:rPr>
          <w:rFonts w:ascii="Times New Roman" w:hAnsi="Times New Roman" w:cs="Times New Roman"/>
        </w:rPr>
        <w:t>concentrations</w:t>
      </w:r>
      <w:r w:rsidR="0081237E" w:rsidRPr="00D91958">
        <w:rPr>
          <w:rFonts w:ascii="Times New Roman" w:hAnsi="Times New Roman" w:cs="Times New Roman"/>
        </w:rPr>
        <w:t xml:space="preserve"> </w:t>
      </w:r>
      <w:r w:rsidR="004B0198" w:rsidRPr="00D91958">
        <w:rPr>
          <w:rFonts w:ascii="Times New Roman" w:hAnsi="Times New Roman" w:cs="Times New Roman"/>
        </w:rPr>
        <w:t>stabilising</w:t>
      </w:r>
      <w:r w:rsidR="0081237E" w:rsidRPr="00D91958">
        <w:rPr>
          <w:rFonts w:ascii="Times New Roman" w:hAnsi="Times New Roman" w:cs="Times New Roman"/>
        </w:rPr>
        <w:t xml:space="preserve"> </w:t>
      </w:r>
      <w:r w:rsidR="004B0198" w:rsidRPr="00D91958">
        <w:rPr>
          <w:rFonts w:ascii="Times New Roman" w:hAnsi="Times New Roman" w:cs="Times New Roman"/>
        </w:rPr>
        <w:t>at</w:t>
      </w:r>
      <w:r w:rsidR="0081237E" w:rsidRPr="00D91958">
        <w:rPr>
          <w:rFonts w:ascii="Times New Roman" w:hAnsi="Times New Roman" w:cs="Times New Roman"/>
        </w:rPr>
        <w:t xml:space="preserve"> </w:t>
      </w:r>
      <w:r w:rsidR="00B32D7C" w:rsidRPr="00D91958">
        <w:rPr>
          <w:rFonts w:ascii="Times New Roman" w:hAnsi="Times New Roman" w:cs="Times New Roman"/>
        </w:rPr>
        <w:t>around</w:t>
      </w:r>
      <w:r w:rsidR="0081237E" w:rsidRPr="00D91958">
        <w:rPr>
          <w:rFonts w:ascii="Times New Roman" w:hAnsi="Times New Roman" w:cs="Times New Roman"/>
        </w:rPr>
        <w:t xml:space="preserve"> </w:t>
      </w:r>
      <w:r w:rsidR="009910ED" w:rsidRPr="00D91958">
        <w:rPr>
          <w:rFonts w:ascii="Times New Roman" w:hAnsi="Times New Roman" w:cs="Times New Roman"/>
        </w:rPr>
        <w:t>1.5</w:t>
      </w:r>
      <w:r w:rsidR="0081237E" w:rsidRPr="00D91958">
        <w:rPr>
          <w:rFonts w:ascii="Times New Roman" w:hAnsi="Times New Roman" w:cs="Times New Roman"/>
        </w:rPr>
        <w:t xml:space="preserve"> </w:t>
      </w:r>
      <w:r w:rsidR="009910ED" w:rsidRPr="00D91958">
        <w:rPr>
          <w:rFonts w:ascii="Times New Roman" w:hAnsi="Times New Roman" w:cs="Times New Roman"/>
        </w:rPr>
        <w:t>g</w:t>
      </w:r>
      <w:r w:rsidR="0081237E" w:rsidRPr="00D91958">
        <w:rPr>
          <w:rFonts w:ascii="Times New Roman" w:hAnsi="Times New Roman" w:cs="Times New Roman"/>
        </w:rPr>
        <w:t xml:space="preserve"> </w:t>
      </w:r>
      <w:r w:rsidR="009910ED" w:rsidRPr="00D91958">
        <w:rPr>
          <w:rFonts w:ascii="Times New Roman" w:hAnsi="Times New Roman" w:cs="Times New Roman"/>
        </w:rPr>
        <w:t>N</w:t>
      </w:r>
      <w:r w:rsidR="0081237E" w:rsidRPr="00D91958">
        <w:rPr>
          <w:rFonts w:ascii="Times New Roman" w:hAnsi="Times New Roman" w:cs="Times New Roman"/>
        </w:rPr>
        <w:t xml:space="preserve"> </w:t>
      </w:r>
      <w:r w:rsidR="009910ED" w:rsidRPr="00D91958">
        <w:rPr>
          <w:rFonts w:ascii="Times New Roman" w:hAnsi="Times New Roman" w:cs="Times New Roman"/>
        </w:rPr>
        <w:t>L</w:t>
      </w:r>
      <w:r w:rsidR="009910ED" w:rsidRPr="00D91958">
        <w:rPr>
          <w:rFonts w:ascii="Times New Roman" w:hAnsi="Times New Roman" w:cs="Times New Roman"/>
          <w:vertAlign w:val="superscript"/>
        </w:rPr>
        <w:t>-1</w:t>
      </w:r>
      <w:r w:rsidR="00012C95" w:rsidRPr="00D91958">
        <w:rPr>
          <w:rFonts w:ascii="Times New Roman" w:hAnsi="Times New Roman" w:cs="Times New Roman"/>
        </w:rPr>
        <w:t>.</w:t>
      </w:r>
      <w:r w:rsidR="0081237E" w:rsidRPr="00D91958">
        <w:rPr>
          <w:rFonts w:ascii="Times New Roman" w:hAnsi="Times New Roman" w:cs="Times New Roman"/>
        </w:rPr>
        <w:t xml:space="preserve"> </w:t>
      </w:r>
      <w:r w:rsidR="00012C95" w:rsidRPr="00D91958">
        <w:rPr>
          <w:rFonts w:ascii="Times New Roman" w:hAnsi="Times New Roman" w:cs="Times New Roman"/>
        </w:rPr>
        <w:t>O</w:t>
      </w:r>
      <w:r w:rsidR="009910ED" w:rsidRPr="00D91958">
        <w:rPr>
          <w:rFonts w:ascii="Times New Roman" w:hAnsi="Times New Roman" w:cs="Times New Roman"/>
        </w:rPr>
        <w:t>n</w:t>
      </w:r>
      <w:r w:rsidR="0081237E" w:rsidRPr="00D91958">
        <w:rPr>
          <w:rFonts w:ascii="Times New Roman" w:hAnsi="Times New Roman" w:cs="Times New Roman"/>
        </w:rPr>
        <w:t xml:space="preserve"> </w:t>
      </w:r>
      <w:r w:rsidR="009910ED" w:rsidRPr="00D91958">
        <w:rPr>
          <w:rFonts w:ascii="Times New Roman" w:hAnsi="Times New Roman" w:cs="Times New Roman"/>
        </w:rPr>
        <w:t>day</w:t>
      </w:r>
      <w:r w:rsidR="0081237E" w:rsidRPr="00D91958">
        <w:rPr>
          <w:rFonts w:ascii="Times New Roman" w:hAnsi="Times New Roman" w:cs="Times New Roman"/>
        </w:rPr>
        <w:t xml:space="preserve"> </w:t>
      </w:r>
      <w:r w:rsidR="009910ED" w:rsidRPr="00D91958">
        <w:rPr>
          <w:rFonts w:ascii="Times New Roman" w:hAnsi="Times New Roman" w:cs="Times New Roman"/>
        </w:rPr>
        <w:t>164</w:t>
      </w:r>
      <w:r w:rsidR="0081237E" w:rsidRPr="00D91958">
        <w:rPr>
          <w:rFonts w:ascii="Times New Roman" w:hAnsi="Times New Roman" w:cs="Times New Roman"/>
        </w:rPr>
        <w:t xml:space="preserve"> </w:t>
      </w:r>
      <w:r w:rsidR="00012C95" w:rsidRPr="00D91958">
        <w:rPr>
          <w:rFonts w:ascii="Times New Roman" w:hAnsi="Times New Roman" w:cs="Times New Roman"/>
        </w:rPr>
        <w:t>the</w:t>
      </w:r>
      <w:r w:rsidR="0081237E" w:rsidRPr="00D91958">
        <w:rPr>
          <w:rFonts w:ascii="Times New Roman" w:hAnsi="Times New Roman" w:cs="Times New Roman"/>
        </w:rPr>
        <w:t xml:space="preserve"> </w:t>
      </w:r>
      <w:r w:rsidR="00012C95" w:rsidRPr="00D91958">
        <w:rPr>
          <w:rFonts w:ascii="Times New Roman" w:hAnsi="Times New Roman" w:cs="Times New Roman"/>
        </w:rPr>
        <w:t>dilution</w:t>
      </w:r>
      <w:r w:rsidR="0081237E" w:rsidRPr="00D91958">
        <w:rPr>
          <w:rFonts w:ascii="Times New Roman" w:hAnsi="Times New Roman" w:cs="Times New Roman"/>
        </w:rPr>
        <w:t xml:space="preserve"> </w:t>
      </w:r>
      <w:r w:rsidR="00012C95" w:rsidRPr="00D91958">
        <w:rPr>
          <w:rFonts w:ascii="Times New Roman" w:hAnsi="Times New Roman" w:cs="Times New Roman"/>
        </w:rPr>
        <w:t>in</w:t>
      </w:r>
      <w:r w:rsidR="0081237E" w:rsidRPr="00D91958">
        <w:rPr>
          <w:rFonts w:ascii="Times New Roman" w:hAnsi="Times New Roman" w:cs="Times New Roman"/>
        </w:rPr>
        <w:t xml:space="preserve"> </w:t>
      </w:r>
      <w:r w:rsidR="00012C95" w:rsidRPr="00D91958">
        <w:rPr>
          <w:rFonts w:ascii="Times New Roman" w:hAnsi="Times New Roman" w:cs="Times New Roman"/>
        </w:rPr>
        <w:t>these</w:t>
      </w:r>
      <w:r w:rsidR="0081237E" w:rsidRPr="00D91958">
        <w:rPr>
          <w:rFonts w:ascii="Times New Roman" w:hAnsi="Times New Roman" w:cs="Times New Roman"/>
        </w:rPr>
        <w:t xml:space="preserve"> </w:t>
      </w:r>
      <w:r w:rsidR="00012C95" w:rsidRPr="00D91958">
        <w:rPr>
          <w:rFonts w:ascii="Times New Roman" w:hAnsi="Times New Roman" w:cs="Times New Roman"/>
        </w:rPr>
        <w:t>digesters</w:t>
      </w:r>
      <w:r w:rsidR="0081237E" w:rsidRPr="00D91958">
        <w:rPr>
          <w:rFonts w:ascii="Times New Roman" w:hAnsi="Times New Roman" w:cs="Times New Roman"/>
        </w:rPr>
        <w:t xml:space="preserve"> </w:t>
      </w:r>
      <w:r w:rsidR="00012C95" w:rsidRPr="00D91958">
        <w:rPr>
          <w:rFonts w:ascii="Times New Roman" w:hAnsi="Times New Roman" w:cs="Times New Roman"/>
        </w:rPr>
        <w:t>was</w:t>
      </w:r>
      <w:r w:rsidR="0081237E" w:rsidRPr="00D91958">
        <w:rPr>
          <w:rFonts w:ascii="Times New Roman" w:hAnsi="Times New Roman" w:cs="Times New Roman"/>
        </w:rPr>
        <w:t xml:space="preserve"> </w:t>
      </w:r>
      <w:r w:rsidR="00012C95" w:rsidRPr="00D91958">
        <w:rPr>
          <w:rFonts w:ascii="Times New Roman" w:hAnsi="Times New Roman" w:cs="Times New Roman"/>
        </w:rPr>
        <w:t>changed</w:t>
      </w:r>
      <w:r w:rsidR="0081237E" w:rsidRPr="00D91958">
        <w:rPr>
          <w:rFonts w:ascii="Times New Roman" w:hAnsi="Times New Roman" w:cs="Times New Roman"/>
        </w:rPr>
        <w:t xml:space="preserve"> </w:t>
      </w:r>
      <w:r w:rsidR="00012C95" w:rsidRPr="00D91958">
        <w:rPr>
          <w:rFonts w:ascii="Times New Roman" w:hAnsi="Times New Roman" w:cs="Times New Roman"/>
        </w:rPr>
        <w:t>to</w:t>
      </w:r>
      <w:r w:rsidR="0081237E" w:rsidRPr="00D91958">
        <w:rPr>
          <w:rFonts w:ascii="Times New Roman" w:hAnsi="Times New Roman" w:cs="Times New Roman"/>
        </w:rPr>
        <w:t xml:space="preserve"> </w:t>
      </w:r>
      <w:r w:rsidR="00012C95" w:rsidRPr="00D91958">
        <w:rPr>
          <w:rFonts w:ascii="Times New Roman" w:hAnsi="Times New Roman" w:cs="Times New Roman"/>
        </w:rPr>
        <w:t>1:1</w:t>
      </w:r>
      <w:r w:rsidR="0081237E" w:rsidRPr="00D91958">
        <w:rPr>
          <w:rFonts w:ascii="Times New Roman" w:hAnsi="Times New Roman" w:cs="Times New Roman"/>
        </w:rPr>
        <w:t xml:space="preserve"> </w:t>
      </w:r>
      <w:r w:rsidR="00012C95" w:rsidRPr="00D91958">
        <w:rPr>
          <w:rFonts w:ascii="Times New Roman" w:hAnsi="Times New Roman" w:cs="Times New Roman"/>
        </w:rPr>
        <w:t>and</w:t>
      </w:r>
      <w:r w:rsidR="0081237E" w:rsidRPr="00D91958">
        <w:rPr>
          <w:rFonts w:ascii="Times New Roman" w:hAnsi="Times New Roman" w:cs="Times New Roman"/>
        </w:rPr>
        <w:t xml:space="preserve"> </w:t>
      </w:r>
      <w:r w:rsidR="00012C95" w:rsidRPr="00D91958">
        <w:rPr>
          <w:rFonts w:ascii="Times New Roman" w:hAnsi="Times New Roman" w:cs="Times New Roman"/>
        </w:rPr>
        <w:t>the</w:t>
      </w:r>
      <w:r w:rsidR="0081237E" w:rsidRPr="00D91958">
        <w:rPr>
          <w:rFonts w:ascii="Times New Roman" w:hAnsi="Times New Roman" w:cs="Times New Roman"/>
        </w:rPr>
        <w:t xml:space="preserve"> </w:t>
      </w:r>
      <w:r w:rsidR="00012C95" w:rsidRPr="00D91958">
        <w:rPr>
          <w:rFonts w:ascii="Times New Roman" w:hAnsi="Times New Roman" w:cs="Times New Roman"/>
        </w:rPr>
        <w:t>TAN</w:t>
      </w:r>
      <w:r w:rsidR="0081237E" w:rsidRPr="00D91958">
        <w:rPr>
          <w:rFonts w:ascii="Times New Roman" w:hAnsi="Times New Roman" w:cs="Times New Roman"/>
        </w:rPr>
        <w:t xml:space="preserve"> </w:t>
      </w:r>
      <w:r w:rsidR="00012C95" w:rsidRPr="00D91958">
        <w:rPr>
          <w:rFonts w:ascii="Times New Roman" w:hAnsi="Times New Roman" w:cs="Times New Roman"/>
        </w:rPr>
        <w:t>concentration</w:t>
      </w:r>
      <w:r w:rsidR="0081237E" w:rsidRPr="00D91958">
        <w:rPr>
          <w:rFonts w:ascii="Times New Roman" w:hAnsi="Times New Roman" w:cs="Times New Roman"/>
        </w:rPr>
        <w:t xml:space="preserve"> </w:t>
      </w:r>
      <w:r w:rsidR="00AE7A34" w:rsidRPr="00D91958">
        <w:rPr>
          <w:rFonts w:ascii="Times New Roman" w:hAnsi="Times New Roman" w:cs="Times New Roman"/>
        </w:rPr>
        <w:t>rose</w:t>
      </w:r>
      <w:r w:rsidR="00012C95" w:rsidRPr="00D91958">
        <w:rPr>
          <w:rFonts w:ascii="Times New Roman" w:hAnsi="Times New Roman" w:cs="Times New Roman"/>
        </w:rPr>
        <w:t>,</w:t>
      </w:r>
      <w:r w:rsidR="0081237E" w:rsidRPr="00D91958">
        <w:rPr>
          <w:rFonts w:ascii="Times New Roman" w:hAnsi="Times New Roman" w:cs="Times New Roman"/>
        </w:rPr>
        <w:t xml:space="preserve"> </w:t>
      </w:r>
      <w:r w:rsidR="00012C95" w:rsidRPr="00D91958">
        <w:rPr>
          <w:rFonts w:ascii="Times New Roman" w:hAnsi="Times New Roman" w:cs="Times New Roman"/>
        </w:rPr>
        <w:t>reaching</w:t>
      </w:r>
      <w:r w:rsidR="0081237E" w:rsidRPr="00D91958">
        <w:rPr>
          <w:rFonts w:ascii="Times New Roman" w:hAnsi="Times New Roman" w:cs="Times New Roman"/>
        </w:rPr>
        <w:t xml:space="preserve"> </w:t>
      </w:r>
      <w:r w:rsidR="004B0198" w:rsidRPr="00D91958">
        <w:rPr>
          <w:rFonts w:ascii="Times New Roman" w:hAnsi="Times New Roman" w:cs="Times New Roman"/>
        </w:rPr>
        <w:t>2.3</w:t>
      </w:r>
      <w:r w:rsidR="0081237E" w:rsidRPr="00D91958">
        <w:rPr>
          <w:rFonts w:ascii="Times New Roman" w:hAnsi="Times New Roman" w:cs="Times New Roman"/>
        </w:rPr>
        <w:t xml:space="preserve"> </w:t>
      </w:r>
      <w:r w:rsidR="00012C95" w:rsidRPr="00D91958">
        <w:rPr>
          <w:rFonts w:ascii="Times New Roman" w:hAnsi="Times New Roman" w:cs="Times New Roman"/>
        </w:rPr>
        <w:t>g</w:t>
      </w:r>
      <w:r w:rsidR="0081237E" w:rsidRPr="00D91958">
        <w:rPr>
          <w:rFonts w:ascii="Times New Roman" w:hAnsi="Times New Roman" w:cs="Times New Roman"/>
        </w:rPr>
        <w:t xml:space="preserve"> </w:t>
      </w:r>
      <w:r w:rsidR="00012C95" w:rsidRPr="00D91958">
        <w:rPr>
          <w:rFonts w:ascii="Times New Roman" w:hAnsi="Times New Roman" w:cs="Times New Roman"/>
        </w:rPr>
        <w:t>N</w:t>
      </w:r>
      <w:r w:rsidR="0081237E" w:rsidRPr="00D91958">
        <w:rPr>
          <w:rFonts w:ascii="Times New Roman" w:hAnsi="Times New Roman" w:cs="Times New Roman"/>
        </w:rPr>
        <w:t xml:space="preserve"> </w:t>
      </w:r>
      <w:r w:rsidR="00012C95" w:rsidRPr="00D91958">
        <w:rPr>
          <w:rFonts w:ascii="Times New Roman" w:hAnsi="Times New Roman" w:cs="Times New Roman"/>
        </w:rPr>
        <w:t>L</w:t>
      </w:r>
      <w:r w:rsidR="00012C95"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82116D" w:rsidRPr="00D91958">
        <w:rPr>
          <w:rFonts w:ascii="Times New Roman" w:hAnsi="Times New Roman" w:cs="Times New Roman"/>
        </w:rPr>
        <w:t>by</w:t>
      </w:r>
      <w:r w:rsidR="0081237E" w:rsidRPr="00D91958">
        <w:rPr>
          <w:rFonts w:ascii="Times New Roman" w:hAnsi="Times New Roman" w:cs="Times New Roman"/>
        </w:rPr>
        <w:t xml:space="preserve"> </w:t>
      </w:r>
      <w:r w:rsidR="00AA3733" w:rsidRPr="00D91958">
        <w:rPr>
          <w:rFonts w:ascii="Times New Roman" w:hAnsi="Times New Roman" w:cs="Times New Roman"/>
        </w:rPr>
        <w:t>day 238</w:t>
      </w:r>
      <w:r w:rsidR="0081237E" w:rsidRPr="00D91958">
        <w:rPr>
          <w:rFonts w:ascii="Times New Roman" w:hAnsi="Times New Roman" w:cs="Times New Roman"/>
        </w:rPr>
        <w:t xml:space="preserve"> </w:t>
      </w:r>
      <w:r w:rsidR="004B0198" w:rsidRPr="00D91958">
        <w:rPr>
          <w:rFonts w:ascii="Times New Roman" w:hAnsi="Times New Roman" w:cs="Times New Roman"/>
        </w:rPr>
        <w:t>after</w:t>
      </w:r>
      <w:r w:rsidR="0081237E" w:rsidRPr="00D91958">
        <w:rPr>
          <w:rFonts w:ascii="Times New Roman" w:hAnsi="Times New Roman" w:cs="Times New Roman"/>
        </w:rPr>
        <w:t xml:space="preserve"> </w:t>
      </w:r>
      <w:r w:rsidR="004B0198" w:rsidRPr="00D91958">
        <w:rPr>
          <w:rFonts w:ascii="Times New Roman" w:hAnsi="Times New Roman" w:cs="Times New Roman"/>
        </w:rPr>
        <w:t>2</w:t>
      </w:r>
      <w:r w:rsidR="0081237E" w:rsidRPr="00D91958">
        <w:rPr>
          <w:rFonts w:ascii="Times New Roman" w:hAnsi="Times New Roman" w:cs="Times New Roman"/>
        </w:rPr>
        <w:t xml:space="preserve"> </w:t>
      </w:r>
      <w:r w:rsidR="004B0198" w:rsidRPr="00D91958">
        <w:rPr>
          <w:rFonts w:ascii="Times New Roman" w:hAnsi="Times New Roman" w:cs="Times New Roman"/>
        </w:rPr>
        <w:t>HRT</w:t>
      </w:r>
      <w:r w:rsidR="0081237E" w:rsidRPr="0056727B">
        <w:rPr>
          <w:rFonts w:ascii="Times New Roman" w:hAnsi="Times New Roman" w:cs="Times New Roman"/>
        </w:rPr>
        <w:t xml:space="preserve"> </w:t>
      </w:r>
      <w:r w:rsidR="00DE5AB3" w:rsidRPr="0056727B">
        <w:rPr>
          <w:rFonts w:ascii="Times New Roman" w:hAnsi="Times New Roman" w:cs="Times New Roman"/>
        </w:rPr>
        <w:t>in</w:t>
      </w:r>
      <w:r w:rsidR="0081237E" w:rsidRPr="0056727B">
        <w:rPr>
          <w:rFonts w:ascii="Times New Roman" w:hAnsi="Times New Roman" w:cs="Times New Roman"/>
        </w:rPr>
        <w:t xml:space="preserve"> </w:t>
      </w:r>
      <w:r w:rsidR="00DE5AB3" w:rsidRPr="0056727B">
        <w:rPr>
          <w:rFonts w:ascii="Times New Roman" w:hAnsi="Times New Roman" w:cs="Times New Roman"/>
        </w:rPr>
        <w:t>this</w:t>
      </w:r>
      <w:r w:rsidR="0081237E" w:rsidRPr="0056727B">
        <w:rPr>
          <w:rFonts w:ascii="Times New Roman" w:hAnsi="Times New Roman" w:cs="Times New Roman"/>
        </w:rPr>
        <w:t xml:space="preserve"> </w:t>
      </w:r>
      <w:r w:rsidR="00DE5AB3" w:rsidRPr="0056727B">
        <w:rPr>
          <w:rFonts w:ascii="Times New Roman" w:hAnsi="Times New Roman" w:cs="Times New Roman"/>
        </w:rPr>
        <w:t>operating</w:t>
      </w:r>
      <w:r w:rsidR="0081237E" w:rsidRPr="0056727B">
        <w:rPr>
          <w:rFonts w:ascii="Times New Roman" w:hAnsi="Times New Roman" w:cs="Times New Roman"/>
        </w:rPr>
        <w:t xml:space="preserve"> </w:t>
      </w:r>
      <w:r w:rsidR="00DE5AB3" w:rsidRPr="0056727B">
        <w:rPr>
          <w:rFonts w:ascii="Times New Roman" w:hAnsi="Times New Roman" w:cs="Times New Roman"/>
        </w:rPr>
        <w:t>mode</w:t>
      </w:r>
      <w:r w:rsidR="009910ED" w:rsidRPr="0056727B">
        <w:rPr>
          <w:rFonts w:ascii="Times New Roman" w:hAnsi="Times New Roman" w:cs="Times New Roman"/>
        </w:rPr>
        <w:t>.</w:t>
      </w:r>
      <w:r w:rsidR="0081237E" w:rsidRPr="0056727B">
        <w:rPr>
          <w:rFonts w:ascii="Times New Roman" w:hAnsi="Times New Roman" w:cs="Times New Roman"/>
        </w:rPr>
        <w:t xml:space="preserve"> </w:t>
      </w:r>
    </w:p>
    <w:p w:rsidR="00E63671" w:rsidRPr="0056727B" w:rsidRDefault="00E63671" w:rsidP="00017FB9">
      <w:pPr>
        <w:spacing w:line="480" w:lineRule="auto"/>
        <w:rPr>
          <w:rFonts w:ascii="Times New Roman" w:hAnsi="Times New Roman" w:cs="Times New Roman"/>
          <w:highlight w:val="cyan"/>
        </w:rPr>
      </w:pPr>
    </w:p>
    <w:p w:rsidR="008334E6" w:rsidRPr="0056727B" w:rsidRDefault="00E07229" w:rsidP="00017FB9">
      <w:pPr>
        <w:spacing w:line="480" w:lineRule="auto"/>
        <w:rPr>
          <w:rFonts w:ascii="Times New Roman" w:hAnsi="Times New Roman" w:cs="Times New Roman"/>
        </w:rPr>
      </w:pPr>
      <w:r w:rsidRPr="0056727B">
        <w:rPr>
          <w:rFonts w:ascii="Times New Roman" w:hAnsi="Times New Roman" w:cs="Times New Roman"/>
        </w:rPr>
        <w:t>Total</w:t>
      </w:r>
      <w:r w:rsidR="0081237E" w:rsidRPr="0056727B">
        <w:rPr>
          <w:rFonts w:ascii="Times New Roman" w:hAnsi="Times New Roman" w:cs="Times New Roman"/>
        </w:rPr>
        <w:t xml:space="preserve"> </w:t>
      </w:r>
      <w:r w:rsidR="008334E6"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w:t>
      </w:r>
      <w:r w:rsidR="009360E0" w:rsidRPr="0056727B">
        <w:rPr>
          <w:rFonts w:ascii="Times New Roman" w:hAnsi="Times New Roman" w:cs="Times New Roman"/>
        </w:rPr>
        <w:t>TVFA</w:t>
      </w:r>
      <w:r w:rsidRPr="0056727B">
        <w:rPr>
          <w:rFonts w:ascii="Times New Roman" w:hAnsi="Times New Roman" w:cs="Times New Roman"/>
        </w:rPr>
        <w:t>)</w:t>
      </w:r>
      <w:r w:rsidR="0081237E" w:rsidRPr="0056727B">
        <w:rPr>
          <w:rFonts w:ascii="Times New Roman" w:hAnsi="Times New Roman" w:cs="Times New Roman"/>
        </w:rPr>
        <w:t xml:space="preserve"> </w:t>
      </w:r>
      <w:r w:rsidR="008334E6" w:rsidRPr="0056727B">
        <w:rPr>
          <w:rFonts w:ascii="Times New Roman" w:hAnsi="Times New Roman" w:cs="Times New Roman"/>
        </w:rPr>
        <w:t>showed</w:t>
      </w:r>
      <w:r w:rsidR="0081237E" w:rsidRPr="0056727B">
        <w:rPr>
          <w:rFonts w:ascii="Times New Roman" w:hAnsi="Times New Roman" w:cs="Times New Roman"/>
        </w:rPr>
        <w:t xml:space="preserve"> </w:t>
      </w:r>
      <w:r w:rsidR="008334E6" w:rsidRPr="0056727B">
        <w:rPr>
          <w:rFonts w:ascii="Times New Roman" w:hAnsi="Times New Roman" w:cs="Times New Roman"/>
        </w:rPr>
        <w:t>a</w:t>
      </w:r>
      <w:r w:rsidR="0081237E" w:rsidRPr="0056727B">
        <w:rPr>
          <w:rFonts w:ascii="Times New Roman" w:hAnsi="Times New Roman" w:cs="Times New Roman"/>
        </w:rPr>
        <w:t xml:space="preserve"> </w:t>
      </w:r>
      <w:r w:rsidR="008334E6" w:rsidRPr="0056727B">
        <w:rPr>
          <w:rFonts w:ascii="Times New Roman" w:hAnsi="Times New Roman" w:cs="Times New Roman"/>
        </w:rPr>
        <w:t>clear</w:t>
      </w:r>
      <w:r w:rsidR="0081237E" w:rsidRPr="0056727B">
        <w:rPr>
          <w:rFonts w:ascii="Times New Roman" w:hAnsi="Times New Roman" w:cs="Times New Roman"/>
        </w:rPr>
        <w:t xml:space="preserve"> </w:t>
      </w:r>
      <w:r w:rsidR="008334E6" w:rsidRPr="0056727B">
        <w:rPr>
          <w:rFonts w:ascii="Times New Roman" w:hAnsi="Times New Roman" w:cs="Times New Roman"/>
        </w:rPr>
        <w:t>response</w:t>
      </w:r>
      <w:r w:rsidR="0081237E" w:rsidRPr="0056727B">
        <w:rPr>
          <w:rFonts w:ascii="Times New Roman" w:hAnsi="Times New Roman" w:cs="Times New Roman"/>
        </w:rPr>
        <w:t xml:space="preserve"> </w:t>
      </w:r>
      <w:r w:rsidR="008334E6" w:rsidRPr="0056727B">
        <w:rPr>
          <w:rFonts w:ascii="Times New Roman" w:hAnsi="Times New Roman" w:cs="Times New Roman"/>
        </w:rPr>
        <w:t>to</w:t>
      </w:r>
      <w:r w:rsidR="0081237E" w:rsidRPr="0056727B">
        <w:rPr>
          <w:rFonts w:ascii="Times New Roman" w:hAnsi="Times New Roman" w:cs="Times New Roman"/>
        </w:rPr>
        <w:t xml:space="preserve"> </w:t>
      </w:r>
      <w:r w:rsidR="008334E6" w:rsidRPr="0056727B">
        <w:rPr>
          <w:rFonts w:ascii="Times New Roman" w:hAnsi="Times New Roman" w:cs="Times New Roman"/>
        </w:rPr>
        <w:t>the</w:t>
      </w:r>
      <w:r w:rsidR="0081237E" w:rsidRPr="0056727B">
        <w:rPr>
          <w:rFonts w:ascii="Times New Roman" w:hAnsi="Times New Roman" w:cs="Times New Roman"/>
        </w:rPr>
        <w:t xml:space="preserve"> </w:t>
      </w:r>
      <w:r w:rsidR="008334E6" w:rsidRPr="0056727B">
        <w:rPr>
          <w:rFonts w:ascii="Times New Roman" w:hAnsi="Times New Roman" w:cs="Times New Roman"/>
        </w:rPr>
        <w:t>changes</w:t>
      </w:r>
      <w:r w:rsidR="0081237E" w:rsidRPr="0056727B">
        <w:rPr>
          <w:rFonts w:ascii="Times New Roman" w:hAnsi="Times New Roman" w:cs="Times New Roman"/>
        </w:rPr>
        <w:t xml:space="preserve"> </w:t>
      </w:r>
      <w:r w:rsidR="008334E6" w:rsidRPr="0056727B">
        <w:rPr>
          <w:rFonts w:ascii="Times New Roman" w:hAnsi="Times New Roman" w:cs="Times New Roman"/>
        </w:rPr>
        <w:t>in</w:t>
      </w:r>
      <w:r w:rsidR="0081237E" w:rsidRPr="0056727B">
        <w:rPr>
          <w:rFonts w:ascii="Times New Roman" w:hAnsi="Times New Roman" w:cs="Times New Roman"/>
        </w:rPr>
        <w:t xml:space="preserve"> </w:t>
      </w:r>
      <w:r w:rsidR="008334E6"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14052D" w:rsidRPr="0056727B">
        <w:rPr>
          <w:rFonts w:ascii="Times New Roman" w:hAnsi="Times New Roman" w:cs="Times New Roman"/>
        </w:rPr>
        <w:t>s</w:t>
      </w:r>
      <w:r w:rsidR="0081237E" w:rsidRPr="0056727B">
        <w:rPr>
          <w:rFonts w:ascii="Times New Roman" w:hAnsi="Times New Roman" w:cs="Times New Roman"/>
        </w:rPr>
        <w:t xml:space="preserve"> </w:t>
      </w:r>
      <w:r w:rsidR="00673342" w:rsidRPr="0056727B">
        <w:rPr>
          <w:rFonts w:ascii="Times New Roman" w:hAnsi="Times New Roman" w:cs="Times New Roman"/>
        </w:rPr>
        <w:t>(Figure</w:t>
      </w:r>
      <w:r w:rsidR="0081237E" w:rsidRPr="0056727B">
        <w:rPr>
          <w:rFonts w:ascii="Times New Roman" w:hAnsi="Times New Roman" w:cs="Times New Roman"/>
        </w:rPr>
        <w:t xml:space="preserve"> </w:t>
      </w:r>
      <w:r w:rsidR="00673342" w:rsidRPr="0056727B">
        <w:rPr>
          <w:rFonts w:ascii="Times New Roman" w:hAnsi="Times New Roman" w:cs="Times New Roman"/>
        </w:rPr>
        <w:t>4b)</w:t>
      </w:r>
      <w:r w:rsidR="008334E6" w:rsidRPr="0056727B">
        <w:rPr>
          <w:rFonts w:ascii="Times New Roman" w:hAnsi="Times New Roman" w:cs="Times New Roman"/>
        </w:rPr>
        <w:t>.</w:t>
      </w:r>
      <w:r w:rsidR="0081237E" w:rsidRPr="0056727B">
        <w:rPr>
          <w:rFonts w:ascii="Times New Roman" w:hAnsi="Times New Roman" w:cs="Times New Roman"/>
        </w:rPr>
        <w:t xml:space="preserve"> </w:t>
      </w:r>
      <w:r w:rsidR="008334E6" w:rsidRPr="0056727B">
        <w:rPr>
          <w:rFonts w:ascii="Times New Roman" w:hAnsi="Times New Roman" w:cs="Times New Roman"/>
        </w:rPr>
        <w:t>In</w:t>
      </w:r>
      <w:r w:rsidR="0081237E" w:rsidRPr="0056727B">
        <w:rPr>
          <w:rFonts w:ascii="Times New Roman" w:hAnsi="Times New Roman" w:cs="Times New Roman"/>
        </w:rPr>
        <w:t xml:space="preserve"> </w:t>
      </w:r>
      <w:r w:rsidR="008334E6" w:rsidRPr="0056727B">
        <w:rPr>
          <w:rFonts w:ascii="Times New Roman" w:hAnsi="Times New Roman" w:cs="Times New Roman"/>
        </w:rPr>
        <w:t>T</w:t>
      </w:r>
      <w:r w:rsidR="009C39C3" w:rsidRPr="0056727B">
        <w:rPr>
          <w:rFonts w:ascii="Times New Roman" w:hAnsi="Times New Roman" w:cs="Times New Roman"/>
        </w:rPr>
        <w:t>1&amp;2</w:t>
      </w:r>
      <w:r w:rsidR="0081237E" w:rsidRPr="0056727B">
        <w:rPr>
          <w:rFonts w:ascii="Times New Roman" w:hAnsi="Times New Roman" w:cs="Times New Roman"/>
        </w:rPr>
        <w:t xml:space="preserve"> </w:t>
      </w:r>
      <w:r w:rsidR="003A23F9" w:rsidRPr="0056727B">
        <w:rPr>
          <w:rFonts w:ascii="Times New Roman" w:hAnsi="Times New Roman" w:cs="Times New Roman"/>
        </w:rPr>
        <w:t>minor</w:t>
      </w:r>
      <w:r w:rsidR="0081237E" w:rsidRPr="0056727B">
        <w:rPr>
          <w:rFonts w:ascii="Times New Roman" w:hAnsi="Times New Roman" w:cs="Times New Roman"/>
        </w:rPr>
        <w:t xml:space="preserve"> </w:t>
      </w:r>
      <w:r w:rsidR="003A23F9" w:rsidRPr="0056727B">
        <w:rPr>
          <w:rFonts w:ascii="Times New Roman" w:hAnsi="Times New Roman" w:cs="Times New Roman"/>
        </w:rPr>
        <w:t>fluctuations</w:t>
      </w:r>
      <w:r w:rsidR="0081237E" w:rsidRPr="0056727B">
        <w:rPr>
          <w:rFonts w:ascii="Times New Roman" w:hAnsi="Times New Roman" w:cs="Times New Roman"/>
        </w:rPr>
        <w:t xml:space="preserve"> </w:t>
      </w:r>
      <w:r w:rsidR="003A23F9" w:rsidRPr="0056727B">
        <w:rPr>
          <w:rFonts w:ascii="Times New Roman" w:hAnsi="Times New Roman" w:cs="Times New Roman"/>
        </w:rPr>
        <w:t>in</w:t>
      </w:r>
      <w:r w:rsidR="0081237E" w:rsidRPr="0056727B">
        <w:rPr>
          <w:rFonts w:ascii="Times New Roman" w:hAnsi="Times New Roman" w:cs="Times New Roman"/>
        </w:rPr>
        <w:t xml:space="preserve"> </w:t>
      </w:r>
      <w:r w:rsidR="009360E0" w:rsidRPr="0056727B">
        <w:rPr>
          <w:rFonts w:ascii="Times New Roman" w:hAnsi="Times New Roman" w:cs="Times New Roman"/>
        </w:rPr>
        <w:t>TVFA</w:t>
      </w:r>
      <w:r w:rsidR="0081237E" w:rsidRPr="0056727B">
        <w:rPr>
          <w:rFonts w:ascii="Times New Roman" w:hAnsi="Times New Roman" w:cs="Times New Roman"/>
        </w:rPr>
        <w:t xml:space="preserve"> </w:t>
      </w:r>
      <w:r w:rsidR="003A23F9" w:rsidRPr="0056727B">
        <w:rPr>
          <w:rFonts w:ascii="Times New Roman" w:hAnsi="Times New Roman" w:cs="Times New Roman"/>
        </w:rPr>
        <w:t>appeared</w:t>
      </w:r>
      <w:r w:rsidR="0081237E" w:rsidRPr="0056727B">
        <w:rPr>
          <w:rFonts w:ascii="Times New Roman" w:hAnsi="Times New Roman" w:cs="Times New Roman"/>
        </w:rPr>
        <w:t xml:space="preserve"> </w:t>
      </w:r>
      <w:r w:rsidR="003A23F9" w:rsidRPr="0056727B">
        <w:rPr>
          <w:rFonts w:ascii="Times New Roman" w:hAnsi="Times New Roman" w:cs="Times New Roman"/>
        </w:rPr>
        <w:t>from</w:t>
      </w:r>
      <w:r w:rsidR="0081237E" w:rsidRPr="0056727B">
        <w:rPr>
          <w:rFonts w:ascii="Times New Roman" w:hAnsi="Times New Roman" w:cs="Times New Roman"/>
        </w:rPr>
        <w:t xml:space="preserve"> </w:t>
      </w:r>
      <w:r w:rsidR="003A23F9" w:rsidRPr="0056727B">
        <w:rPr>
          <w:rFonts w:ascii="Times New Roman" w:hAnsi="Times New Roman" w:cs="Times New Roman"/>
        </w:rPr>
        <w:t>day</w:t>
      </w:r>
      <w:r w:rsidR="0081237E" w:rsidRPr="0056727B">
        <w:rPr>
          <w:rFonts w:ascii="Times New Roman" w:hAnsi="Times New Roman" w:cs="Times New Roman"/>
        </w:rPr>
        <w:t xml:space="preserve"> </w:t>
      </w:r>
      <w:r w:rsidR="003A23F9" w:rsidRPr="0056727B">
        <w:rPr>
          <w:rFonts w:ascii="Times New Roman" w:hAnsi="Times New Roman" w:cs="Times New Roman"/>
        </w:rPr>
        <w:t>80</w:t>
      </w:r>
      <w:r w:rsidR="0081237E" w:rsidRPr="0056727B">
        <w:rPr>
          <w:rFonts w:ascii="Times New Roman" w:hAnsi="Times New Roman" w:cs="Times New Roman"/>
        </w:rPr>
        <w:t xml:space="preserve"> </w:t>
      </w:r>
      <w:r w:rsidR="003A23F9" w:rsidRPr="0056727B">
        <w:rPr>
          <w:rFonts w:ascii="Times New Roman" w:hAnsi="Times New Roman" w:cs="Times New Roman"/>
        </w:rPr>
        <w:t>onward</w:t>
      </w:r>
      <w:r w:rsidR="0082116D" w:rsidRPr="0056727B">
        <w:rPr>
          <w:rFonts w:ascii="Times New Roman" w:hAnsi="Times New Roman" w:cs="Times New Roman"/>
        </w:rPr>
        <w:t>,</w:t>
      </w:r>
      <w:r w:rsidR="0081237E" w:rsidRPr="0056727B">
        <w:rPr>
          <w:rFonts w:ascii="Times New Roman" w:hAnsi="Times New Roman" w:cs="Times New Roman"/>
        </w:rPr>
        <w:t xml:space="preserve"> </w:t>
      </w:r>
      <w:r w:rsidR="000A49A2" w:rsidRPr="0056727B">
        <w:rPr>
          <w:rFonts w:ascii="Times New Roman" w:hAnsi="Times New Roman" w:cs="Times New Roman"/>
        </w:rPr>
        <w:t>when</w:t>
      </w:r>
      <w:r w:rsidR="0081237E" w:rsidRPr="0056727B">
        <w:rPr>
          <w:rFonts w:ascii="Times New Roman" w:hAnsi="Times New Roman" w:cs="Times New Roman"/>
        </w:rPr>
        <w:t xml:space="preserve"> </w:t>
      </w:r>
      <w:r w:rsidR="000A49A2" w:rsidRPr="0056727B">
        <w:rPr>
          <w:rFonts w:ascii="Times New Roman" w:hAnsi="Times New Roman" w:cs="Times New Roman"/>
        </w:rPr>
        <w:t>the</w:t>
      </w:r>
      <w:r w:rsidR="0081237E" w:rsidRPr="0056727B">
        <w:rPr>
          <w:rFonts w:ascii="Times New Roman" w:hAnsi="Times New Roman" w:cs="Times New Roman"/>
        </w:rPr>
        <w:t xml:space="preserve"> </w:t>
      </w:r>
      <w:r w:rsidR="000A49A2" w:rsidRPr="0056727B">
        <w:rPr>
          <w:rFonts w:ascii="Times New Roman" w:hAnsi="Times New Roman" w:cs="Times New Roman"/>
        </w:rPr>
        <w:t>TAN</w:t>
      </w:r>
      <w:r w:rsidR="0081237E" w:rsidRPr="0056727B">
        <w:rPr>
          <w:rFonts w:ascii="Times New Roman" w:hAnsi="Times New Roman" w:cs="Times New Roman"/>
        </w:rPr>
        <w:t xml:space="preserve"> </w:t>
      </w:r>
      <w:r w:rsidR="000A49A2" w:rsidRPr="0056727B">
        <w:rPr>
          <w:rFonts w:ascii="Times New Roman" w:hAnsi="Times New Roman" w:cs="Times New Roman"/>
        </w:rPr>
        <w:t>reached</w:t>
      </w:r>
      <w:r w:rsidR="0081237E" w:rsidRPr="0056727B">
        <w:rPr>
          <w:rFonts w:ascii="Times New Roman" w:hAnsi="Times New Roman" w:cs="Times New Roman"/>
        </w:rPr>
        <w:t xml:space="preserve"> </w:t>
      </w:r>
      <w:r w:rsidR="000A49A2" w:rsidRPr="0056727B">
        <w:rPr>
          <w:rFonts w:ascii="Times New Roman" w:hAnsi="Times New Roman" w:cs="Times New Roman"/>
        </w:rPr>
        <w:t>2.2</w:t>
      </w:r>
      <w:r w:rsidR="0081237E" w:rsidRPr="0056727B">
        <w:rPr>
          <w:rFonts w:ascii="Times New Roman" w:hAnsi="Times New Roman" w:cs="Times New Roman"/>
        </w:rPr>
        <w:t xml:space="preserve"> </w:t>
      </w:r>
      <w:r w:rsidR="000A49A2" w:rsidRPr="0056727B">
        <w:rPr>
          <w:rFonts w:ascii="Times New Roman" w:hAnsi="Times New Roman" w:cs="Times New Roman"/>
        </w:rPr>
        <w:t>g</w:t>
      </w:r>
      <w:r w:rsidR="0081237E" w:rsidRPr="0056727B">
        <w:rPr>
          <w:rFonts w:ascii="Times New Roman" w:hAnsi="Times New Roman" w:cs="Times New Roman"/>
        </w:rPr>
        <w:t xml:space="preserve"> </w:t>
      </w:r>
      <w:r w:rsidR="000A49A2" w:rsidRPr="0056727B">
        <w:rPr>
          <w:rFonts w:ascii="Times New Roman" w:hAnsi="Times New Roman" w:cs="Times New Roman"/>
        </w:rPr>
        <w:t>N</w:t>
      </w:r>
      <w:r w:rsidR="0081237E" w:rsidRPr="0056727B">
        <w:rPr>
          <w:rFonts w:ascii="Times New Roman" w:hAnsi="Times New Roman" w:cs="Times New Roman"/>
        </w:rPr>
        <w:t xml:space="preserve"> </w:t>
      </w:r>
      <w:r w:rsidR="000A49A2" w:rsidRPr="0056727B">
        <w:rPr>
          <w:rFonts w:ascii="Times New Roman" w:hAnsi="Times New Roman" w:cs="Times New Roman"/>
        </w:rPr>
        <w:t>L</w:t>
      </w:r>
      <w:r w:rsidR="000A49A2" w:rsidRPr="0056727B">
        <w:rPr>
          <w:rFonts w:ascii="Times New Roman" w:hAnsi="Times New Roman" w:cs="Times New Roman"/>
          <w:vertAlign w:val="superscript"/>
        </w:rPr>
        <w:t>-1</w:t>
      </w:r>
      <w:r w:rsidR="000A49A2" w:rsidRPr="0056727B">
        <w:rPr>
          <w:rFonts w:ascii="Times New Roman" w:hAnsi="Times New Roman" w:cs="Times New Roman"/>
        </w:rPr>
        <w:t>;</w:t>
      </w:r>
      <w:r w:rsidR="0081237E" w:rsidRPr="0056727B">
        <w:rPr>
          <w:rFonts w:ascii="Times New Roman" w:hAnsi="Times New Roman" w:cs="Times New Roman"/>
        </w:rPr>
        <w:t xml:space="preserve"> </w:t>
      </w:r>
      <w:r w:rsidR="000A49A2" w:rsidRPr="0056727B">
        <w:rPr>
          <w:rFonts w:ascii="Times New Roman" w:hAnsi="Times New Roman" w:cs="Times New Roman"/>
        </w:rPr>
        <w:t>from</w:t>
      </w:r>
      <w:r w:rsidR="0081237E" w:rsidRPr="0056727B">
        <w:rPr>
          <w:rFonts w:ascii="Times New Roman" w:hAnsi="Times New Roman" w:cs="Times New Roman"/>
        </w:rPr>
        <w:t xml:space="preserve"> </w:t>
      </w:r>
      <w:r w:rsidR="003A23F9" w:rsidRPr="0056727B">
        <w:rPr>
          <w:rFonts w:ascii="Times New Roman" w:hAnsi="Times New Roman" w:cs="Times New Roman"/>
        </w:rPr>
        <w:t>day</w:t>
      </w:r>
      <w:r w:rsidR="0081237E" w:rsidRPr="0056727B">
        <w:rPr>
          <w:rFonts w:ascii="Times New Roman" w:hAnsi="Times New Roman" w:cs="Times New Roman"/>
        </w:rPr>
        <w:t xml:space="preserve"> </w:t>
      </w:r>
      <w:r w:rsidR="003A23F9" w:rsidRPr="0056727B">
        <w:rPr>
          <w:rFonts w:ascii="Times New Roman" w:hAnsi="Times New Roman" w:cs="Times New Roman"/>
        </w:rPr>
        <w:t>120</w:t>
      </w:r>
      <w:r w:rsidR="0081237E" w:rsidRPr="0056727B">
        <w:rPr>
          <w:rFonts w:ascii="Times New Roman" w:hAnsi="Times New Roman" w:cs="Times New Roman"/>
        </w:rPr>
        <w:t xml:space="preserve"> </w:t>
      </w:r>
      <w:r w:rsidR="0014052D" w:rsidRPr="0056727B">
        <w:rPr>
          <w:rFonts w:ascii="Times New Roman" w:hAnsi="Times New Roman" w:cs="Times New Roman"/>
        </w:rPr>
        <w:t>when</w:t>
      </w:r>
      <w:r w:rsidR="0081237E" w:rsidRPr="0056727B">
        <w:rPr>
          <w:rFonts w:ascii="Times New Roman" w:hAnsi="Times New Roman" w:cs="Times New Roman"/>
        </w:rPr>
        <w:t xml:space="preserve"> </w:t>
      </w:r>
      <w:r w:rsidR="0014052D" w:rsidRPr="0056727B">
        <w:rPr>
          <w:rFonts w:ascii="Times New Roman" w:hAnsi="Times New Roman" w:cs="Times New Roman"/>
        </w:rPr>
        <w:t>TAN</w:t>
      </w:r>
      <w:r w:rsidR="0081237E" w:rsidRPr="0056727B">
        <w:rPr>
          <w:rFonts w:ascii="Times New Roman" w:hAnsi="Times New Roman" w:cs="Times New Roman"/>
        </w:rPr>
        <w:t xml:space="preserve"> </w:t>
      </w:r>
      <w:r w:rsidR="0014052D" w:rsidRPr="0056727B">
        <w:rPr>
          <w:rFonts w:ascii="Times New Roman" w:hAnsi="Times New Roman" w:cs="Times New Roman"/>
        </w:rPr>
        <w:t>reached</w:t>
      </w:r>
      <w:r w:rsidR="0081237E" w:rsidRPr="0056727B">
        <w:rPr>
          <w:rFonts w:ascii="Times New Roman" w:hAnsi="Times New Roman" w:cs="Times New Roman"/>
        </w:rPr>
        <w:t xml:space="preserve"> </w:t>
      </w:r>
      <w:r w:rsidR="0014052D" w:rsidRPr="0056727B">
        <w:rPr>
          <w:rFonts w:ascii="Times New Roman" w:hAnsi="Times New Roman" w:cs="Times New Roman"/>
        </w:rPr>
        <w:t>3.5</w:t>
      </w:r>
      <w:r w:rsidR="0081237E" w:rsidRPr="0056727B">
        <w:rPr>
          <w:rFonts w:ascii="Times New Roman" w:hAnsi="Times New Roman" w:cs="Times New Roman"/>
        </w:rPr>
        <w:t xml:space="preserve"> </w:t>
      </w:r>
      <w:r w:rsidR="0014052D" w:rsidRPr="0056727B">
        <w:rPr>
          <w:rFonts w:ascii="Times New Roman" w:hAnsi="Times New Roman" w:cs="Times New Roman"/>
        </w:rPr>
        <w:t>g</w:t>
      </w:r>
      <w:r w:rsidR="0081237E" w:rsidRPr="0056727B">
        <w:rPr>
          <w:rFonts w:ascii="Times New Roman" w:hAnsi="Times New Roman" w:cs="Times New Roman"/>
        </w:rPr>
        <w:t xml:space="preserve"> </w:t>
      </w:r>
      <w:r w:rsidR="0014052D" w:rsidRPr="0056727B">
        <w:rPr>
          <w:rFonts w:ascii="Times New Roman" w:hAnsi="Times New Roman" w:cs="Times New Roman"/>
        </w:rPr>
        <w:t>N</w:t>
      </w:r>
      <w:r w:rsidR="0081237E" w:rsidRPr="0056727B">
        <w:rPr>
          <w:rFonts w:ascii="Times New Roman" w:hAnsi="Times New Roman" w:cs="Times New Roman"/>
        </w:rPr>
        <w:t xml:space="preserve"> </w:t>
      </w:r>
      <w:r w:rsidR="0014052D" w:rsidRPr="0056727B">
        <w:rPr>
          <w:rFonts w:ascii="Times New Roman" w:hAnsi="Times New Roman" w:cs="Times New Roman"/>
        </w:rPr>
        <w:t>L</w:t>
      </w:r>
      <w:r w:rsidR="0014052D"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003A23F9" w:rsidRPr="0056727B">
        <w:rPr>
          <w:rFonts w:ascii="Times New Roman" w:hAnsi="Times New Roman" w:cs="Times New Roman"/>
        </w:rPr>
        <w:t>there</w:t>
      </w:r>
      <w:r w:rsidR="0081237E" w:rsidRPr="0056727B">
        <w:rPr>
          <w:rFonts w:ascii="Times New Roman" w:hAnsi="Times New Roman" w:cs="Times New Roman"/>
        </w:rPr>
        <w:t xml:space="preserve"> </w:t>
      </w:r>
      <w:r w:rsidR="003A23F9" w:rsidRPr="0056727B">
        <w:rPr>
          <w:rFonts w:ascii="Times New Roman" w:hAnsi="Times New Roman" w:cs="Times New Roman"/>
        </w:rPr>
        <w:t>was</w:t>
      </w:r>
      <w:r w:rsidR="0081237E" w:rsidRPr="0056727B">
        <w:rPr>
          <w:rFonts w:ascii="Times New Roman" w:hAnsi="Times New Roman" w:cs="Times New Roman"/>
        </w:rPr>
        <w:t xml:space="preserve"> </w:t>
      </w:r>
      <w:r w:rsidR="003A23F9" w:rsidRPr="0056727B">
        <w:rPr>
          <w:rFonts w:ascii="Times New Roman" w:hAnsi="Times New Roman" w:cs="Times New Roman"/>
        </w:rPr>
        <w:t>a</w:t>
      </w:r>
      <w:r w:rsidR="0081237E" w:rsidRPr="0056727B">
        <w:rPr>
          <w:rFonts w:ascii="Times New Roman" w:hAnsi="Times New Roman" w:cs="Times New Roman"/>
        </w:rPr>
        <w:t xml:space="preserve"> </w:t>
      </w:r>
      <w:r w:rsidR="0082116D" w:rsidRPr="0056727B">
        <w:rPr>
          <w:rFonts w:ascii="Times New Roman" w:hAnsi="Times New Roman" w:cs="Times New Roman"/>
        </w:rPr>
        <w:t>steady</w:t>
      </w:r>
      <w:r w:rsidR="0081237E" w:rsidRPr="0056727B">
        <w:rPr>
          <w:rFonts w:ascii="Times New Roman" w:hAnsi="Times New Roman" w:cs="Times New Roman"/>
        </w:rPr>
        <w:t xml:space="preserve"> </w:t>
      </w:r>
      <w:r w:rsidR="003A23F9" w:rsidRPr="0056727B">
        <w:rPr>
          <w:rFonts w:ascii="Times New Roman" w:hAnsi="Times New Roman" w:cs="Times New Roman"/>
        </w:rPr>
        <w:t>rise</w:t>
      </w:r>
      <w:r w:rsidR="0081237E" w:rsidRPr="0056727B">
        <w:rPr>
          <w:rFonts w:ascii="Times New Roman" w:hAnsi="Times New Roman" w:cs="Times New Roman"/>
        </w:rPr>
        <w:t xml:space="preserve"> </w:t>
      </w:r>
      <w:r w:rsidR="003A23F9" w:rsidRPr="0056727B">
        <w:rPr>
          <w:rFonts w:ascii="Times New Roman" w:hAnsi="Times New Roman" w:cs="Times New Roman"/>
        </w:rPr>
        <w:t>until</w:t>
      </w:r>
      <w:r w:rsidR="0081237E" w:rsidRPr="0056727B">
        <w:rPr>
          <w:rFonts w:ascii="Times New Roman" w:hAnsi="Times New Roman" w:cs="Times New Roman"/>
        </w:rPr>
        <w:t xml:space="preserve"> </w:t>
      </w:r>
      <w:r w:rsidR="003A23F9" w:rsidRPr="0056727B">
        <w:rPr>
          <w:rFonts w:ascii="Times New Roman" w:hAnsi="Times New Roman" w:cs="Times New Roman"/>
        </w:rPr>
        <w:t>the</w:t>
      </w:r>
      <w:r w:rsidR="0081237E" w:rsidRPr="0056727B">
        <w:rPr>
          <w:rFonts w:ascii="Times New Roman" w:hAnsi="Times New Roman" w:cs="Times New Roman"/>
        </w:rPr>
        <w:t xml:space="preserve"> </w:t>
      </w:r>
      <w:r w:rsidR="003A23F9" w:rsidRPr="0056727B">
        <w:rPr>
          <w:rFonts w:ascii="Times New Roman" w:hAnsi="Times New Roman" w:cs="Times New Roman"/>
        </w:rPr>
        <w:t>end</w:t>
      </w:r>
      <w:r w:rsidR="0081237E" w:rsidRPr="0056727B">
        <w:rPr>
          <w:rFonts w:ascii="Times New Roman" w:hAnsi="Times New Roman" w:cs="Times New Roman"/>
        </w:rPr>
        <w:t xml:space="preserve"> </w:t>
      </w:r>
      <w:r w:rsidR="003A23F9" w:rsidRPr="0056727B">
        <w:rPr>
          <w:rFonts w:ascii="Times New Roman" w:hAnsi="Times New Roman" w:cs="Times New Roman"/>
        </w:rPr>
        <w:t>of</w:t>
      </w:r>
      <w:r w:rsidR="0081237E" w:rsidRPr="0056727B">
        <w:rPr>
          <w:rFonts w:ascii="Times New Roman" w:hAnsi="Times New Roman" w:cs="Times New Roman"/>
        </w:rPr>
        <w:t xml:space="preserve"> </w:t>
      </w:r>
      <w:r w:rsidR="003A23F9" w:rsidRPr="0056727B">
        <w:rPr>
          <w:rFonts w:ascii="Times New Roman" w:hAnsi="Times New Roman" w:cs="Times New Roman"/>
        </w:rPr>
        <w:t>the</w:t>
      </w:r>
      <w:r w:rsidR="0081237E" w:rsidRPr="0056727B">
        <w:rPr>
          <w:rFonts w:ascii="Times New Roman" w:hAnsi="Times New Roman" w:cs="Times New Roman"/>
        </w:rPr>
        <w:t xml:space="preserve"> </w:t>
      </w:r>
      <w:r w:rsidR="003A23F9" w:rsidRPr="0056727B">
        <w:rPr>
          <w:rFonts w:ascii="Times New Roman" w:hAnsi="Times New Roman" w:cs="Times New Roman"/>
        </w:rPr>
        <w:t>experiment.</w:t>
      </w:r>
      <w:r w:rsidR="0081237E" w:rsidRPr="0056727B">
        <w:rPr>
          <w:rFonts w:ascii="Times New Roman" w:hAnsi="Times New Roman" w:cs="Times New Roman"/>
        </w:rPr>
        <w:t xml:space="preserve"> </w:t>
      </w:r>
      <w:r w:rsidR="00A703E4" w:rsidRPr="0056727B">
        <w:rPr>
          <w:rFonts w:ascii="Times New Roman" w:hAnsi="Times New Roman" w:cs="Times New Roman"/>
        </w:rPr>
        <w:t>In</w:t>
      </w:r>
      <w:r w:rsidR="0081237E" w:rsidRPr="0056727B">
        <w:rPr>
          <w:rFonts w:ascii="Times New Roman" w:hAnsi="Times New Roman" w:cs="Times New Roman"/>
        </w:rPr>
        <w:t xml:space="preserve"> </w:t>
      </w:r>
      <w:r w:rsidR="00A703E4" w:rsidRPr="0056727B">
        <w:rPr>
          <w:rFonts w:ascii="Times New Roman" w:hAnsi="Times New Roman" w:cs="Times New Roman"/>
        </w:rPr>
        <w:t>T3&amp;4</w:t>
      </w:r>
      <w:r w:rsidR="0081237E" w:rsidRPr="0056727B">
        <w:rPr>
          <w:rFonts w:ascii="Times New Roman" w:hAnsi="Times New Roman" w:cs="Times New Roman"/>
        </w:rPr>
        <w:t xml:space="preserve"> </w:t>
      </w:r>
      <w:r w:rsidR="00A703E4" w:rsidRPr="0056727B">
        <w:rPr>
          <w:rFonts w:ascii="Times New Roman" w:hAnsi="Times New Roman" w:cs="Times New Roman"/>
        </w:rPr>
        <w:t>during</w:t>
      </w:r>
      <w:r w:rsidR="0081237E" w:rsidRPr="0056727B">
        <w:rPr>
          <w:rFonts w:ascii="Times New Roman" w:hAnsi="Times New Roman" w:cs="Times New Roman"/>
        </w:rPr>
        <w:t xml:space="preserve"> </w:t>
      </w:r>
      <w:r w:rsidR="00A703E4" w:rsidRPr="0056727B">
        <w:rPr>
          <w:rFonts w:ascii="Times New Roman" w:hAnsi="Times New Roman" w:cs="Times New Roman"/>
        </w:rPr>
        <w:t>the</w:t>
      </w:r>
      <w:r w:rsidR="0081237E" w:rsidRPr="0056727B">
        <w:rPr>
          <w:rFonts w:ascii="Times New Roman" w:hAnsi="Times New Roman" w:cs="Times New Roman"/>
        </w:rPr>
        <w:t xml:space="preserve"> </w:t>
      </w:r>
      <w:r w:rsidR="00A703E4" w:rsidRPr="0056727B">
        <w:rPr>
          <w:rFonts w:ascii="Times New Roman" w:hAnsi="Times New Roman" w:cs="Times New Roman"/>
        </w:rPr>
        <w:t>period</w:t>
      </w:r>
      <w:r w:rsidR="0081237E" w:rsidRPr="0056727B">
        <w:rPr>
          <w:rFonts w:ascii="Times New Roman" w:hAnsi="Times New Roman" w:cs="Times New Roman"/>
        </w:rPr>
        <w:t xml:space="preserve"> </w:t>
      </w:r>
      <w:r w:rsidR="0082116D" w:rsidRPr="0056727B">
        <w:rPr>
          <w:rFonts w:ascii="Times New Roman" w:hAnsi="Times New Roman" w:cs="Times New Roman"/>
        </w:rPr>
        <w:t>between</w:t>
      </w:r>
      <w:r w:rsidR="0081237E" w:rsidRPr="0056727B">
        <w:rPr>
          <w:rFonts w:ascii="Times New Roman" w:hAnsi="Times New Roman" w:cs="Times New Roman"/>
        </w:rPr>
        <w:t xml:space="preserve"> </w:t>
      </w:r>
      <w:r w:rsidR="00A703E4" w:rsidRPr="0056727B">
        <w:rPr>
          <w:rFonts w:ascii="Times New Roman" w:hAnsi="Times New Roman" w:cs="Times New Roman"/>
        </w:rPr>
        <w:t>day</w:t>
      </w:r>
      <w:r w:rsidR="0081237E" w:rsidRPr="0056727B">
        <w:rPr>
          <w:rFonts w:ascii="Times New Roman" w:hAnsi="Times New Roman" w:cs="Times New Roman"/>
        </w:rPr>
        <w:t xml:space="preserve"> </w:t>
      </w:r>
      <w:r w:rsidR="00A703E4" w:rsidRPr="0056727B">
        <w:rPr>
          <w:rFonts w:ascii="Times New Roman" w:hAnsi="Times New Roman" w:cs="Times New Roman"/>
        </w:rPr>
        <w:t>160-215</w:t>
      </w:r>
      <w:r w:rsidR="0081237E" w:rsidRPr="0056727B">
        <w:rPr>
          <w:rFonts w:ascii="Times New Roman" w:hAnsi="Times New Roman" w:cs="Times New Roman"/>
        </w:rPr>
        <w:t xml:space="preserve"> </w:t>
      </w:r>
      <w:r w:rsidR="009360E0" w:rsidRPr="0056727B">
        <w:rPr>
          <w:rFonts w:ascii="Times New Roman" w:hAnsi="Times New Roman" w:cs="Times New Roman"/>
        </w:rPr>
        <w:t>TVFA</w:t>
      </w:r>
      <w:r w:rsidR="0081237E" w:rsidRPr="0056727B">
        <w:rPr>
          <w:rFonts w:ascii="Times New Roman" w:hAnsi="Times New Roman" w:cs="Times New Roman"/>
        </w:rPr>
        <w:t xml:space="preserve"> </w:t>
      </w:r>
      <w:r w:rsidR="0082116D" w:rsidRPr="0056727B">
        <w:rPr>
          <w:rFonts w:ascii="Times New Roman" w:hAnsi="Times New Roman" w:cs="Times New Roman"/>
        </w:rPr>
        <w:t>increased</w:t>
      </w:r>
      <w:r w:rsidR="0081237E" w:rsidRPr="0056727B">
        <w:rPr>
          <w:rFonts w:ascii="Times New Roman" w:hAnsi="Times New Roman" w:cs="Times New Roman"/>
        </w:rPr>
        <w:t xml:space="preserve"> </w:t>
      </w:r>
      <w:r w:rsidR="0082116D" w:rsidRPr="0056727B">
        <w:rPr>
          <w:rFonts w:ascii="Times New Roman" w:hAnsi="Times New Roman" w:cs="Times New Roman"/>
        </w:rPr>
        <w:t>from</w:t>
      </w:r>
      <w:r w:rsidR="0081237E" w:rsidRPr="0056727B">
        <w:rPr>
          <w:rFonts w:ascii="Times New Roman" w:hAnsi="Times New Roman" w:cs="Times New Roman"/>
        </w:rPr>
        <w:t xml:space="preserve"> </w:t>
      </w:r>
      <w:r w:rsidR="0082116D" w:rsidRPr="0056727B">
        <w:rPr>
          <w:rFonts w:ascii="Times New Roman" w:hAnsi="Times New Roman" w:cs="Times New Roman"/>
        </w:rPr>
        <w:t>its</w:t>
      </w:r>
      <w:r w:rsidR="0081237E" w:rsidRPr="0056727B">
        <w:rPr>
          <w:rFonts w:ascii="Times New Roman" w:hAnsi="Times New Roman" w:cs="Times New Roman"/>
        </w:rPr>
        <w:t xml:space="preserve"> </w:t>
      </w:r>
      <w:r w:rsidR="0082116D" w:rsidRPr="0056727B">
        <w:rPr>
          <w:rFonts w:ascii="Times New Roman" w:hAnsi="Times New Roman" w:cs="Times New Roman"/>
        </w:rPr>
        <w:t>previous</w:t>
      </w:r>
      <w:r w:rsidR="0081237E" w:rsidRPr="0056727B">
        <w:rPr>
          <w:rFonts w:ascii="Times New Roman" w:hAnsi="Times New Roman" w:cs="Times New Roman"/>
        </w:rPr>
        <w:t xml:space="preserve"> </w:t>
      </w:r>
      <w:r w:rsidR="0082116D" w:rsidRPr="0056727B">
        <w:rPr>
          <w:rFonts w:ascii="Times New Roman" w:hAnsi="Times New Roman" w:cs="Times New Roman"/>
        </w:rPr>
        <w:t>baseline</w:t>
      </w:r>
      <w:r w:rsidR="0081237E" w:rsidRPr="0056727B">
        <w:rPr>
          <w:rFonts w:ascii="Times New Roman" w:hAnsi="Times New Roman" w:cs="Times New Roman"/>
        </w:rPr>
        <w:t xml:space="preserve"> </w:t>
      </w:r>
      <w:r w:rsidR="0082116D" w:rsidRPr="0056727B">
        <w:rPr>
          <w:rFonts w:ascii="Times New Roman" w:hAnsi="Times New Roman" w:cs="Times New Roman"/>
        </w:rPr>
        <w:t>value</w:t>
      </w:r>
      <w:r w:rsidR="0081237E" w:rsidRPr="0056727B">
        <w:rPr>
          <w:rFonts w:ascii="Times New Roman" w:hAnsi="Times New Roman" w:cs="Times New Roman"/>
        </w:rPr>
        <w:t xml:space="preserve"> </w:t>
      </w:r>
      <w:r w:rsidR="0082116D" w:rsidRPr="0056727B">
        <w:rPr>
          <w:rFonts w:ascii="Times New Roman" w:hAnsi="Times New Roman" w:cs="Times New Roman"/>
        </w:rPr>
        <w:t>to</w:t>
      </w:r>
      <w:r w:rsidR="0081237E" w:rsidRPr="0056727B">
        <w:rPr>
          <w:rFonts w:ascii="Times New Roman" w:hAnsi="Times New Roman" w:cs="Times New Roman"/>
        </w:rPr>
        <w:t xml:space="preserve"> </w:t>
      </w:r>
      <w:r w:rsidR="0082116D" w:rsidRPr="0056727B">
        <w:rPr>
          <w:rFonts w:ascii="Times New Roman" w:hAnsi="Times New Roman" w:cs="Times New Roman"/>
        </w:rPr>
        <w:t>around</w:t>
      </w:r>
      <w:r w:rsidR="0081237E" w:rsidRPr="0056727B">
        <w:rPr>
          <w:rFonts w:ascii="Times New Roman" w:hAnsi="Times New Roman" w:cs="Times New Roman"/>
        </w:rPr>
        <w:t xml:space="preserve"> </w:t>
      </w:r>
      <w:r w:rsidR="0082116D" w:rsidRPr="0056727B">
        <w:rPr>
          <w:rFonts w:ascii="Times New Roman" w:hAnsi="Times New Roman" w:cs="Times New Roman"/>
        </w:rPr>
        <w:t>0.5</w:t>
      </w:r>
      <w:r w:rsidR="0081237E" w:rsidRPr="0056727B">
        <w:rPr>
          <w:rFonts w:ascii="Times New Roman" w:hAnsi="Times New Roman" w:cs="Times New Roman"/>
        </w:rPr>
        <w:t xml:space="preserve"> </w:t>
      </w:r>
      <w:r w:rsidR="0082116D" w:rsidRPr="0056727B">
        <w:rPr>
          <w:rFonts w:ascii="Times New Roman" w:hAnsi="Times New Roman" w:cs="Times New Roman"/>
        </w:rPr>
        <w:t>g</w:t>
      </w:r>
      <w:r w:rsidR="0081237E" w:rsidRPr="0056727B">
        <w:rPr>
          <w:rFonts w:ascii="Times New Roman" w:hAnsi="Times New Roman" w:cs="Times New Roman"/>
        </w:rPr>
        <w:t xml:space="preserve"> </w:t>
      </w:r>
      <w:r w:rsidR="0082116D" w:rsidRPr="0056727B">
        <w:rPr>
          <w:rFonts w:ascii="Times New Roman" w:hAnsi="Times New Roman" w:cs="Times New Roman"/>
        </w:rPr>
        <w:t>L</w:t>
      </w:r>
      <w:r w:rsidR="0082116D" w:rsidRPr="0056727B">
        <w:rPr>
          <w:rFonts w:ascii="Times New Roman" w:hAnsi="Times New Roman" w:cs="Times New Roman"/>
          <w:vertAlign w:val="superscript"/>
        </w:rPr>
        <w:t>-1</w:t>
      </w:r>
      <w:r w:rsidR="0082116D" w:rsidRPr="0056727B">
        <w:rPr>
          <w:rFonts w:ascii="Times New Roman" w:hAnsi="Times New Roman" w:cs="Times New Roman"/>
        </w:rPr>
        <w:t>,</w:t>
      </w:r>
      <w:r w:rsidR="0081237E" w:rsidRPr="0056727B">
        <w:rPr>
          <w:rFonts w:ascii="Times New Roman" w:hAnsi="Times New Roman" w:cs="Times New Roman"/>
        </w:rPr>
        <w:t xml:space="preserve"> </w:t>
      </w:r>
      <w:r w:rsidR="00A703E4" w:rsidRPr="0056727B">
        <w:rPr>
          <w:rFonts w:ascii="Times New Roman" w:hAnsi="Times New Roman" w:cs="Times New Roman"/>
        </w:rPr>
        <w:t>with</w:t>
      </w:r>
      <w:r w:rsidR="0081237E" w:rsidRPr="0056727B">
        <w:rPr>
          <w:rFonts w:ascii="Times New Roman" w:hAnsi="Times New Roman" w:cs="Times New Roman"/>
        </w:rPr>
        <w:t xml:space="preserve"> </w:t>
      </w:r>
      <w:r w:rsidR="00A703E4" w:rsidRPr="0056727B">
        <w:rPr>
          <w:rFonts w:ascii="Times New Roman" w:hAnsi="Times New Roman" w:cs="Times New Roman"/>
        </w:rPr>
        <w:t>short-term</w:t>
      </w:r>
      <w:r w:rsidR="0081237E" w:rsidRPr="0056727B">
        <w:rPr>
          <w:rFonts w:ascii="Times New Roman" w:hAnsi="Times New Roman" w:cs="Times New Roman"/>
        </w:rPr>
        <w:t xml:space="preserve"> </w:t>
      </w:r>
      <w:r w:rsidR="00A703E4" w:rsidRPr="0056727B">
        <w:rPr>
          <w:rFonts w:ascii="Times New Roman" w:hAnsi="Times New Roman" w:cs="Times New Roman"/>
        </w:rPr>
        <w:t>fluctuations</w:t>
      </w:r>
      <w:r w:rsidR="0081237E" w:rsidRPr="0056727B">
        <w:rPr>
          <w:rFonts w:ascii="Times New Roman" w:hAnsi="Times New Roman" w:cs="Times New Roman"/>
        </w:rPr>
        <w:t xml:space="preserve"> </w:t>
      </w:r>
      <w:r w:rsidR="00A703E4" w:rsidRPr="0056727B">
        <w:rPr>
          <w:rFonts w:ascii="Times New Roman" w:hAnsi="Times New Roman" w:cs="Times New Roman"/>
        </w:rPr>
        <w:t>up</w:t>
      </w:r>
      <w:r w:rsidR="0081237E" w:rsidRPr="0056727B">
        <w:rPr>
          <w:rFonts w:ascii="Times New Roman" w:hAnsi="Times New Roman" w:cs="Times New Roman"/>
        </w:rPr>
        <w:t xml:space="preserve"> </w:t>
      </w:r>
      <w:r w:rsidR="00A703E4" w:rsidRPr="0056727B">
        <w:rPr>
          <w:rFonts w:ascii="Times New Roman" w:hAnsi="Times New Roman" w:cs="Times New Roman"/>
        </w:rPr>
        <w:t>to</w:t>
      </w:r>
      <w:r w:rsidR="0081237E" w:rsidRPr="0056727B">
        <w:rPr>
          <w:rFonts w:ascii="Times New Roman" w:hAnsi="Times New Roman" w:cs="Times New Roman"/>
        </w:rPr>
        <w:t xml:space="preserve"> </w:t>
      </w:r>
      <w:r w:rsidR="00A703E4" w:rsidRPr="0056727B">
        <w:rPr>
          <w:rFonts w:ascii="Times New Roman" w:hAnsi="Times New Roman" w:cs="Times New Roman"/>
        </w:rPr>
        <w:t>1.6</w:t>
      </w:r>
      <w:r w:rsidR="0081237E" w:rsidRPr="0056727B">
        <w:rPr>
          <w:rFonts w:ascii="Times New Roman" w:hAnsi="Times New Roman" w:cs="Times New Roman"/>
        </w:rPr>
        <w:t xml:space="preserve"> </w:t>
      </w:r>
      <w:r w:rsidR="00A703E4" w:rsidRPr="0056727B">
        <w:rPr>
          <w:rFonts w:ascii="Times New Roman" w:hAnsi="Times New Roman" w:cs="Times New Roman"/>
        </w:rPr>
        <w:t>g</w:t>
      </w:r>
      <w:r w:rsidR="0081237E" w:rsidRPr="0056727B">
        <w:rPr>
          <w:rFonts w:ascii="Times New Roman" w:hAnsi="Times New Roman" w:cs="Times New Roman"/>
        </w:rPr>
        <w:t xml:space="preserve"> </w:t>
      </w:r>
      <w:r w:rsidR="00A703E4" w:rsidRPr="0056727B">
        <w:rPr>
          <w:rFonts w:ascii="Times New Roman" w:hAnsi="Times New Roman" w:cs="Times New Roman"/>
        </w:rPr>
        <w:t>L</w:t>
      </w:r>
      <w:r w:rsidR="00A703E4" w:rsidRPr="0056727B">
        <w:rPr>
          <w:rFonts w:ascii="Times New Roman" w:hAnsi="Times New Roman" w:cs="Times New Roman"/>
          <w:vertAlign w:val="superscript"/>
        </w:rPr>
        <w:t>-1</w:t>
      </w:r>
      <w:r w:rsidR="00A703E4"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Between</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56727B">
        <w:rPr>
          <w:rFonts w:ascii="Times New Roman" w:hAnsi="Times New Roman" w:cs="Times New Roman"/>
        </w:rPr>
        <w:t>75</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164</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average</w:t>
      </w:r>
      <w:r w:rsidR="0081237E" w:rsidRPr="0056727B">
        <w:rPr>
          <w:rFonts w:ascii="Times New Roman" w:hAnsi="Times New Roman" w:cs="Times New Roman"/>
        </w:rPr>
        <w:t xml:space="preserve"> </w:t>
      </w:r>
      <w:r w:rsidR="009360E0" w:rsidRPr="0056727B">
        <w:rPr>
          <w:rFonts w:ascii="Times New Roman" w:hAnsi="Times New Roman" w:cs="Times New Roman"/>
        </w:rPr>
        <w:t>TVFA</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81237E" w:rsidRPr="0056727B">
        <w:rPr>
          <w:rFonts w:ascii="Times New Roman" w:hAnsi="Times New Roman" w:cs="Times New Roman"/>
        </w:rPr>
        <w:t xml:space="preserve"> </w:t>
      </w:r>
      <w:r w:rsidR="009C39C3" w:rsidRPr="0056727B">
        <w:rPr>
          <w:rFonts w:ascii="Times New Roman" w:hAnsi="Times New Roman" w:cs="Times New Roman"/>
        </w:rPr>
        <w:t>in</w:t>
      </w:r>
      <w:r w:rsidR="0081237E" w:rsidRPr="0056727B">
        <w:rPr>
          <w:rFonts w:ascii="Times New Roman" w:hAnsi="Times New Roman" w:cs="Times New Roman"/>
        </w:rPr>
        <w:t xml:space="preserve"> </w:t>
      </w:r>
      <w:r w:rsidR="009C39C3" w:rsidRPr="0056727B">
        <w:rPr>
          <w:rFonts w:ascii="Times New Roman" w:hAnsi="Times New Roman" w:cs="Times New Roman"/>
        </w:rPr>
        <w:t>T5</w:t>
      </w:r>
      <w:r w:rsidR="00FB6D6B" w:rsidRPr="0056727B">
        <w:rPr>
          <w:rFonts w:ascii="Times New Roman" w:hAnsi="Times New Roman" w:cs="Times New Roman"/>
        </w:rPr>
        <w:t>&amp;</w:t>
      </w:r>
      <w:r w:rsidR="009C39C3" w:rsidRPr="0056727B">
        <w:rPr>
          <w:rFonts w:ascii="Times New Roman" w:hAnsi="Times New Roman" w:cs="Times New Roman"/>
        </w:rPr>
        <w:t>6</w:t>
      </w:r>
      <w:r w:rsidR="0081237E" w:rsidRPr="0056727B">
        <w:rPr>
          <w:rFonts w:ascii="Times New Roman" w:hAnsi="Times New Roman" w:cs="Times New Roman"/>
        </w:rPr>
        <w:t xml:space="preserve"> </w:t>
      </w:r>
      <w:r w:rsidRPr="0056727B">
        <w:rPr>
          <w:rFonts w:ascii="Times New Roman" w:hAnsi="Times New Roman" w:cs="Times New Roman"/>
        </w:rPr>
        <w:t>w</w:t>
      </w:r>
      <w:r w:rsidR="00E5078A" w:rsidRPr="0056727B">
        <w:rPr>
          <w:rFonts w:ascii="Times New Roman" w:hAnsi="Times New Roman" w:cs="Times New Roman"/>
        </w:rPr>
        <w:t>as</w:t>
      </w:r>
      <w:r w:rsidR="0081237E" w:rsidRPr="0056727B">
        <w:rPr>
          <w:rFonts w:ascii="Times New Roman" w:hAnsi="Times New Roman" w:cs="Times New Roman"/>
        </w:rPr>
        <w:t xml:space="preserve"> </w:t>
      </w:r>
      <w:r w:rsidR="00E5078A" w:rsidRPr="0056727B">
        <w:rPr>
          <w:rFonts w:ascii="Times New Roman" w:hAnsi="Times New Roman" w:cs="Times New Roman"/>
        </w:rPr>
        <w:t>&lt;</w:t>
      </w:r>
      <w:r w:rsidR="0081237E" w:rsidRPr="0056727B">
        <w:rPr>
          <w:rFonts w:ascii="Times New Roman" w:hAnsi="Times New Roman" w:cs="Times New Roman"/>
        </w:rPr>
        <w:t xml:space="preserve"> </w:t>
      </w:r>
      <w:r w:rsidR="00E5078A" w:rsidRPr="0056727B">
        <w:rPr>
          <w:rFonts w:ascii="Times New Roman" w:hAnsi="Times New Roman" w:cs="Times New Roman"/>
        </w:rPr>
        <w:t>0.1</w:t>
      </w:r>
      <w:r w:rsidR="00BE114D" w:rsidRPr="0056727B">
        <w:rPr>
          <w:rFonts w:ascii="Times New Roman" w:hAnsi="Times New Roman" w:cs="Times New Roman"/>
        </w:rPr>
        <w:t>5</w:t>
      </w:r>
      <w:r w:rsidR="0081237E" w:rsidRPr="0056727B">
        <w:rPr>
          <w:rFonts w:ascii="Times New Roman" w:hAnsi="Times New Roman" w:cs="Times New Roman"/>
        </w:rPr>
        <w:t xml:space="preserve"> </w:t>
      </w:r>
      <w:r w:rsidR="00E5078A" w:rsidRPr="0056727B">
        <w:rPr>
          <w:rFonts w:ascii="Times New Roman" w:hAnsi="Times New Roman" w:cs="Times New Roman"/>
        </w:rPr>
        <w:t>g</w:t>
      </w:r>
      <w:r w:rsidR="0081237E" w:rsidRPr="0056727B">
        <w:rPr>
          <w:rFonts w:ascii="Times New Roman" w:hAnsi="Times New Roman" w:cs="Times New Roman"/>
        </w:rPr>
        <w:t xml:space="preserve"> </w:t>
      </w:r>
      <w:r w:rsidR="00E5078A" w:rsidRPr="0056727B">
        <w:rPr>
          <w:rFonts w:ascii="Times New Roman" w:hAnsi="Times New Roman" w:cs="Times New Roman"/>
        </w:rPr>
        <w:t>L</w:t>
      </w:r>
      <w:r w:rsidR="00E5078A" w:rsidRPr="0056727B">
        <w:rPr>
          <w:rFonts w:ascii="Times New Roman" w:hAnsi="Times New Roman" w:cs="Times New Roman"/>
          <w:vertAlign w:val="superscript"/>
        </w:rPr>
        <w:t>-1</w:t>
      </w:r>
      <w:r w:rsidR="00FE118F" w:rsidRPr="0056727B">
        <w:rPr>
          <w:rFonts w:ascii="Times New Roman" w:hAnsi="Times New Roman" w:cs="Times New Roman"/>
        </w:rPr>
        <w:t>.</w:t>
      </w:r>
      <w:r w:rsidR="0081237E" w:rsidRPr="0056727B">
        <w:rPr>
          <w:rFonts w:ascii="Times New Roman" w:hAnsi="Times New Roman" w:cs="Times New Roman"/>
        </w:rPr>
        <w:t xml:space="preserve"> </w:t>
      </w:r>
      <w:r w:rsidR="00182C21" w:rsidRPr="0056727B">
        <w:rPr>
          <w:rFonts w:ascii="Times New Roman" w:hAnsi="Times New Roman" w:cs="Times New Roman"/>
        </w:rPr>
        <w:t>The</w:t>
      </w:r>
      <w:r w:rsidR="0081237E" w:rsidRPr="0056727B">
        <w:rPr>
          <w:rFonts w:ascii="Times New Roman" w:hAnsi="Times New Roman" w:cs="Times New Roman"/>
        </w:rPr>
        <w:t xml:space="preserve"> </w:t>
      </w:r>
      <w:r w:rsidR="00FE118F" w:rsidRPr="0056727B">
        <w:rPr>
          <w:rFonts w:ascii="Times New Roman" w:hAnsi="Times New Roman" w:cs="Times New Roman"/>
        </w:rPr>
        <w:t>T</w:t>
      </w:r>
      <w:r w:rsidR="00182C21" w:rsidRPr="0056727B">
        <w:rPr>
          <w:rFonts w:ascii="Times New Roman" w:hAnsi="Times New Roman" w:cs="Times New Roman"/>
        </w:rPr>
        <w:t>VFA</w:t>
      </w:r>
      <w:r w:rsidR="0081237E" w:rsidRPr="0056727B">
        <w:rPr>
          <w:rFonts w:ascii="Times New Roman" w:hAnsi="Times New Roman" w:cs="Times New Roman"/>
        </w:rPr>
        <w:t xml:space="preserve"> </w:t>
      </w:r>
      <w:r w:rsidR="00182C21" w:rsidRPr="0056727B">
        <w:rPr>
          <w:rFonts w:ascii="Times New Roman" w:hAnsi="Times New Roman" w:cs="Times New Roman"/>
        </w:rPr>
        <w:t>profiles</w:t>
      </w:r>
      <w:r w:rsidR="0081237E" w:rsidRPr="0056727B">
        <w:rPr>
          <w:rFonts w:ascii="Times New Roman" w:hAnsi="Times New Roman" w:cs="Times New Roman"/>
        </w:rPr>
        <w:t xml:space="preserve"> </w:t>
      </w:r>
      <w:r w:rsidR="00182C21" w:rsidRPr="0056727B">
        <w:rPr>
          <w:rFonts w:ascii="Times New Roman" w:hAnsi="Times New Roman" w:cs="Times New Roman"/>
        </w:rPr>
        <w:lastRenderedPageBreak/>
        <w:t>indicated</w:t>
      </w:r>
      <w:r w:rsidR="0081237E" w:rsidRPr="0056727B">
        <w:rPr>
          <w:rFonts w:ascii="Times New Roman" w:hAnsi="Times New Roman" w:cs="Times New Roman"/>
        </w:rPr>
        <w:t xml:space="preserve"> </w:t>
      </w:r>
      <w:r w:rsidR="00182C21" w:rsidRPr="0056727B">
        <w:rPr>
          <w:rFonts w:ascii="Times New Roman" w:hAnsi="Times New Roman" w:cs="Times New Roman"/>
        </w:rPr>
        <w:t>that</w:t>
      </w:r>
      <w:r w:rsidR="0081237E" w:rsidRPr="0056727B">
        <w:rPr>
          <w:rFonts w:ascii="Times New Roman" w:hAnsi="Times New Roman" w:cs="Times New Roman"/>
        </w:rPr>
        <w:t xml:space="preserve"> </w:t>
      </w:r>
      <w:r w:rsidR="00182C21" w:rsidRPr="0056727B">
        <w:rPr>
          <w:rFonts w:ascii="Times New Roman" w:hAnsi="Times New Roman" w:cs="Times New Roman"/>
        </w:rPr>
        <w:t>T3&amp;4</w:t>
      </w:r>
      <w:r w:rsidR="0081237E" w:rsidRPr="0056727B">
        <w:rPr>
          <w:rFonts w:ascii="Times New Roman" w:hAnsi="Times New Roman" w:cs="Times New Roman"/>
        </w:rPr>
        <w:t xml:space="preserve"> </w:t>
      </w:r>
      <w:r w:rsidR="00182C21" w:rsidRPr="0056727B">
        <w:rPr>
          <w:rFonts w:ascii="Times New Roman" w:hAnsi="Times New Roman" w:cs="Times New Roman"/>
        </w:rPr>
        <w:t>were</w:t>
      </w:r>
      <w:r w:rsidR="0081237E" w:rsidRPr="0056727B">
        <w:rPr>
          <w:rFonts w:ascii="Times New Roman" w:hAnsi="Times New Roman" w:cs="Times New Roman"/>
        </w:rPr>
        <w:t xml:space="preserve"> </w:t>
      </w:r>
      <w:r w:rsidR="00182C21" w:rsidRPr="0056727B">
        <w:rPr>
          <w:rFonts w:ascii="Times New Roman" w:hAnsi="Times New Roman" w:cs="Times New Roman"/>
        </w:rPr>
        <w:t>showing</w:t>
      </w:r>
      <w:r w:rsidR="0081237E" w:rsidRPr="0056727B">
        <w:rPr>
          <w:rFonts w:ascii="Times New Roman" w:hAnsi="Times New Roman" w:cs="Times New Roman"/>
        </w:rPr>
        <w:t xml:space="preserve"> </w:t>
      </w:r>
      <w:r w:rsidR="00182C21" w:rsidRPr="0056727B">
        <w:rPr>
          <w:rFonts w:ascii="Times New Roman" w:hAnsi="Times New Roman" w:cs="Times New Roman"/>
        </w:rPr>
        <w:t>signs</w:t>
      </w:r>
      <w:r w:rsidR="0081237E" w:rsidRPr="0056727B">
        <w:rPr>
          <w:rFonts w:ascii="Times New Roman" w:hAnsi="Times New Roman" w:cs="Times New Roman"/>
        </w:rPr>
        <w:t xml:space="preserve"> </w:t>
      </w:r>
      <w:r w:rsidR="00182C21" w:rsidRPr="0056727B">
        <w:rPr>
          <w:rFonts w:ascii="Times New Roman" w:hAnsi="Times New Roman" w:cs="Times New Roman"/>
        </w:rPr>
        <w:t>of</w:t>
      </w:r>
      <w:r w:rsidR="0081237E" w:rsidRPr="0056727B">
        <w:rPr>
          <w:rFonts w:ascii="Times New Roman" w:hAnsi="Times New Roman" w:cs="Times New Roman"/>
        </w:rPr>
        <w:t xml:space="preserve"> </w:t>
      </w:r>
      <w:r w:rsidR="00182C21" w:rsidRPr="0056727B">
        <w:rPr>
          <w:rFonts w:ascii="Times New Roman" w:hAnsi="Times New Roman" w:cs="Times New Roman"/>
        </w:rPr>
        <w:t>stress</w:t>
      </w:r>
      <w:r w:rsidR="0081237E" w:rsidRPr="0056727B">
        <w:rPr>
          <w:rFonts w:ascii="Times New Roman" w:hAnsi="Times New Roman" w:cs="Times New Roman"/>
        </w:rPr>
        <w:t xml:space="preserve"> </w:t>
      </w:r>
      <w:r w:rsidR="00182C21" w:rsidRPr="0056727B">
        <w:rPr>
          <w:rFonts w:ascii="Times New Roman" w:hAnsi="Times New Roman" w:cs="Times New Roman"/>
        </w:rPr>
        <w:t>at</w:t>
      </w:r>
      <w:r w:rsidR="0081237E" w:rsidRPr="0056727B">
        <w:rPr>
          <w:rFonts w:ascii="Times New Roman" w:hAnsi="Times New Roman" w:cs="Times New Roman"/>
        </w:rPr>
        <w:t xml:space="preserve"> </w:t>
      </w:r>
      <w:r w:rsidR="00182C21" w:rsidRPr="0056727B">
        <w:rPr>
          <w:rFonts w:ascii="Times New Roman" w:hAnsi="Times New Roman" w:cs="Times New Roman"/>
        </w:rPr>
        <w:t>TAN</w:t>
      </w:r>
      <w:r w:rsidR="0081237E" w:rsidRPr="0056727B">
        <w:rPr>
          <w:rFonts w:ascii="Times New Roman" w:hAnsi="Times New Roman" w:cs="Times New Roman"/>
        </w:rPr>
        <w:t xml:space="preserve"> </w:t>
      </w:r>
      <w:r w:rsidR="00182C21" w:rsidRPr="0056727B">
        <w:rPr>
          <w:rFonts w:ascii="Times New Roman" w:hAnsi="Times New Roman" w:cs="Times New Roman"/>
        </w:rPr>
        <w:t>concentrations</w:t>
      </w:r>
      <w:r w:rsidR="0081237E" w:rsidRPr="0056727B">
        <w:rPr>
          <w:rFonts w:ascii="Times New Roman" w:hAnsi="Times New Roman" w:cs="Times New Roman"/>
        </w:rPr>
        <w:t xml:space="preserve"> </w:t>
      </w:r>
      <w:r w:rsidR="00182C21" w:rsidRPr="0056727B">
        <w:rPr>
          <w:rFonts w:ascii="Times New Roman" w:hAnsi="Times New Roman" w:cs="Times New Roman"/>
        </w:rPr>
        <w:t>of</w:t>
      </w:r>
      <w:r w:rsidR="0081237E" w:rsidRPr="0056727B">
        <w:rPr>
          <w:rFonts w:ascii="Times New Roman" w:hAnsi="Times New Roman" w:cs="Times New Roman"/>
        </w:rPr>
        <w:t xml:space="preserve"> </w:t>
      </w:r>
      <w:r w:rsidR="00182C21" w:rsidRPr="0056727B">
        <w:rPr>
          <w:rFonts w:ascii="Times New Roman" w:hAnsi="Times New Roman" w:cs="Times New Roman"/>
        </w:rPr>
        <w:t>3.1</w:t>
      </w:r>
      <w:r w:rsidR="0081237E" w:rsidRPr="0056727B">
        <w:rPr>
          <w:rFonts w:ascii="Times New Roman" w:hAnsi="Times New Roman" w:cs="Times New Roman"/>
        </w:rPr>
        <w:t xml:space="preserve"> </w:t>
      </w:r>
      <w:r w:rsidR="00182C21" w:rsidRPr="0056727B">
        <w:rPr>
          <w:rFonts w:ascii="Times New Roman" w:hAnsi="Times New Roman" w:cs="Times New Roman"/>
        </w:rPr>
        <w:t>g</w:t>
      </w:r>
      <w:r w:rsidR="0081237E" w:rsidRPr="0056727B">
        <w:rPr>
          <w:rFonts w:ascii="Times New Roman" w:hAnsi="Times New Roman" w:cs="Times New Roman"/>
        </w:rPr>
        <w:t xml:space="preserve"> </w:t>
      </w:r>
      <w:r w:rsidR="00182C21" w:rsidRPr="0056727B">
        <w:rPr>
          <w:rFonts w:ascii="Times New Roman" w:hAnsi="Times New Roman" w:cs="Times New Roman"/>
        </w:rPr>
        <w:t>N</w:t>
      </w:r>
      <w:r w:rsidR="0081237E" w:rsidRPr="0056727B">
        <w:rPr>
          <w:rFonts w:ascii="Times New Roman" w:hAnsi="Times New Roman" w:cs="Times New Roman"/>
        </w:rPr>
        <w:t xml:space="preserve"> </w:t>
      </w:r>
      <w:r w:rsidR="00182C21" w:rsidRPr="0056727B">
        <w:rPr>
          <w:rFonts w:ascii="Times New Roman" w:hAnsi="Times New Roman" w:cs="Times New Roman"/>
        </w:rPr>
        <w:t>L</w:t>
      </w:r>
      <w:r w:rsidR="00182C21" w:rsidRPr="0056727B">
        <w:rPr>
          <w:rFonts w:ascii="Times New Roman" w:hAnsi="Times New Roman" w:cs="Times New Roman"/>
          <w:vertAlign w:val="superscript"/>
        </w:rPr>
        <w:t>-1</w:t>
      </w:r>
      <w:r w:rsidR="00182C21" w:rsidRPr="0056727B">
        <w:rPr>
          <w:rFonts w:ascii="Times New Roman" w:hAnsi="Times New Roman" w:cs="Times New Roman"/>
        </w:rPr>
        <w:t>,</w:t>
      </w:r>
      <w:r w:rsidR="0081237E" w:rsidRPr="0056727B">
        <w:rPr>
          <w:rFonts w:ascii="Times New Roman" w:hAnsi="Times New Roman" w:cs="Times New Roman"/>
        </w:rPr>
        <w:t xml:space="preserve"> </w:t>
      </w:r>
      <w:r w:rsidR="00182C21" w:rsidRPr="0056727B">
        <w:rPr>
          <w:rFonts w:ascii="Times New Roman" w:hAnsi="Times New Roman" w:cs="Times New Roman"/>
        </w:rPr>
        <w:t>but</w:t>
      </w:r>
      <w:r w:rsidR="0081237E" w:rsidRPr="0056727B">
        <w:rPr>
          <w:rFonts w:ascii="Times New Roman" w:hAnsi="Times New Roman" w:cs="Times New Roman"/>
        </w:rPr>
        <w:t xml:space="preserve"> </w:t>
      </w:r>
      <w:r w:rsidR="00B75F4C" w:rsidRPr="0056727B">
        <w:rPr>
          <w:rFonts w:ascii="Times New Roman" w:hAnsi="Times New Roman" w:cs="Times New Roman"/>
        </w:rPr>
        <w:t>without</w:t>
      </w:r>
      <w:r w:rsidR="0081237E" w:rsidRPr="0056727B">
        <w:rPr>
          <w:rFonts w:ascii="Times New Roman" w:hAnsi="Times New Roman" w:cs="Times New Roman"/>
        </w:rPr>
        <w:t xml:space="preserve"> </w:t>
      </w:r>
      <w:r w:rsidR="00B75F4C" w:rsidRPr="0056727B">
        <w:rPr>
          <w:rFonts w:ascii="Times New Roman" w:hAnsi="Times New Roman" w:cs="Times New Roman"/>
        </w:rPr>
        <w:t>VFA</w:t>
      </w:r>
      <w:r w:rsidR="0081237E" w:rsidRPr="0056727B">
        <w:rPr>
          <w:rFonts w:ascii="Times New Roman" w:hAnsi="Times New Roman" w:cs="Times New Roman"/>
        </w:rPr>
        <w:t xml:space="preserve"> </w:t>
      </w:r>
      <w:r w:rsidR="00182C21" w:rsidRPr="0056727B">
        <w:rPr>
          <w:rFonts w:ascii="Times New Roman" w:hAnsi="Times New Roman" w:cs="Times New Roman"/>
        </w:rPr>
        <w:t>accumulation</w:t>
      </w:r>
      <w:r w:rsidR="00B75F4C" w:rsidRPr="0056727B">
        <w:rPr>
          <w:rFonts w:ascii="Times New Roman" w:hAnsi="Times New Roman" w:cs="Times New Roman"/>
        </w:rPr>
        <w:t>;</w:t>
      </w:r>
      <w:r w:rsidR="0081237E" w:rsidRPr="0056727B">
        <w:rPr>
          <w:rFonts w:ascii="Times New Roman" w:hAnsi="Times New Roman" w:cs="Times New Roman"/>
        </w:rPr>
        <w:t xml:space="preserve"> </w:t>
      </w:r>
      <w:r w:rsidR="00182C21" w:rsidRPr="0056727B">
        <w:rPr>
          <w:rFonts w:ascii="Times New Roman" w:hAnsi="Times New Roman" w:cs="Times New Roman"/>
        </w:rPr>
        <w:t>whereas</w:t>
      </w:r>
      <w:r w:rsidR="0081237E" w:rsidRPr="0056727B">
        <w:rPr>
          <w:rFonts w:ascii="Times New Roman" w:hAnsi="Times New Roman" w:cs="Times New Roman"/>
        </w:rPr>
        <w:t xml:space="preserve"> </w:t>
      </w:r>
      <w:r w:rsidR="00182C21" w:rsidRPr="0056727B">
        <w:rPr>
          <w:rFonts w:ascii="Times New Roman" w:hAnsi="Times New Roman" w:cs="Times New Roman"/>
        </w:rPr>
        <w:t>there</w:t>
      </w:r>
      <w:r w:rsidR="0081237E" w:rsidRPr="0056727B">
        <w:rPr>
          <w:rFonts w:ascii="Times New Roman" w:hAnsi="Times New Roman" w:cs="Times New Roman"/>
        </w:rPr>
        <w:t xml:space="preserve"> </w:t>
      </w:r>
      <w:r w:rsidR="00182C21" w:rsidRPr="0056727B">
        <w:rPr>
          <w:rFonts w:ascii="Times New Roman" w:hAnsi="Times New Roman" w:cs="Times New Roman"/>
        </w:rPr>
        <w:t>were</w:t>
      </w:r>
      <w:r w:rsidR="0081237E" w:rsidRPr="0056727B">
        <w:rPr>
          <w:rFonts w:ascii="Times New Roman" w:hAnsi="Times New Roman" w:cs="Times New Roman"/>
        </w:rPr>
        <w:t xml:space="preserve"> </w:t>
      </w:r>
      <w:r w:rsidR="00182C21" w:rsidRPr="0056727B">
        <w:rPr>
          <w:rFonts w:ascii="Times New Roman" w:hAnsi="Times New Roman" w:cs="Times New Roman"/>
        </w:rPr>
        <w:t>clear</w:t>
      </w:r>
      <w:r w:rsidR="0081237E" w:rsidRPr="0056727B">
        <w:rPr>
          <w:rFonts w:ascii="Times New Roman" w:hAnsi="Times New Roman" w:cs="Times New Roman"/>
        </w:rPr>
        <w:t xml:space="preserve"> </w:t>
      </w:r>
      <w:r w:rsidR="00182C21" w:rsidRPr="0056727B">
        <w:rPr>
          <w:rFonts w:ascii="Times New Roman" w:hAnsi="Times New Roman" w:cs="Times New Roman"/>
        </w:rPr>
        <w:t>signs</w:t>
      </w:r>
      <w:r w:rsidR="0081237E" w:rsidRPr="0056727B">
        <w:rPr>
          <w:rFonts w:ascii="Times New Roman" w:hAnsi="Times New Roman" w:cs="Times New Roman"/>
        </w:rPr>
        <w:t xml:space="preserve"> </w:t>
      </w:r>
      <w:r w:rsidR="00182C21" w:rsidRPr="0056727B">
        <w:rPr>
          <w:rFonts w:ascii="Times New Roman" w:hAnsi="Times New Roman" w:cs="Times New Roman"/>
        </w:rPr>
        <w:t>of</w:t>
      </w:r>
      <w:r w:rsidR="0081237E" w:rsidRPr="0056727B">
        <w:rPr>
          <w:rFonts w:ascii="Times New Roman" w:hAnsi="Times New Roman" w:cs="Times New Roman"/>
        </w:rPr>
        <w:t xml:space="preserve"> </w:t>
      </w:r>
      <w:r w:rsidR="00182C21" w:rsidRPr="0056727B">
        <w:rPr>
          <w:rFonts w:ascii="Times New Roman" w:hAnsi="Times New Roman" w:cs="Times New Roman"/>
        </w:rPr>
        <w:t>metabolic</w:t>
      </w:r>
      <w:r w:rsidR="0081237E" w:rsidRPr="0056727B">
        <w:rPr>
          <w:rFonts w:ascii="Times New Roman" w:hAnsi="Times New Roman" w:cs="Times New Roman"/>
        </w:rPr>
        <w:t xml:space="preserve"> </w:t>
      </w:r>
      <w:r w:rsidR="00182C21" w:rsidRPr="0056727B">
        <w:rPr>
          <w:rFonts w:ascii="Times New Roman" w:hAnsi="Times New Roman" w:cs="Times New Roman"/>
        </w:rPr>
        <w:t>inhibition</w:t>
      </w:r>
      <w:r w:rsidR="0081237E" w:rsidRPr="0056727B">
        <w:rPr>
          <w:rFonts w:ascii="Times New Roman" w:hAnsi="Times New Roman" w:cs="Times New Roman"/>
        </w:rPr>
        <w:t xml:space="preserve"> </w:t>
      </w:r>
      <w:r w:rsidR="00182C21" w:rsidRPr="0056727B">
        <w:rPr>
          <w:rFonts w:ascii="Times New Roman" w:hAnsi="Times New Roman" w:cs="Times New Roman"/>
        </w:rPr>
        <w:t>in</w:t>
      </w:r>
      <w:r w:rsidR="0081237E" w:rsidRPr="0056727B">
        <w:rPr>
          <w:rFonts w:ascii="Times New Roman" w:hAnsi="Times New Roman" w:cs="Times New Roman"/>
        </w:rPr>
        <w:t xml:space="preserve"> </w:t>
      </w:r>
      <w:r w:rsidR="00182C21" w:rsidRPr="0056727B">
        <w:rPr>
          <w:rFonts w:ascii="Times New Roman" w:hAnsi="Times New Roman" w:cs="Times New Roman"/>
        </w:rPr>
        <w:t>T</w:t>
      </w:r>
      <w:r w:rsidR="009C39C3" w:rsidRPr="0056727B">
        <w:rPr>
          <w:rFonts w:ascii="Times New Roman" w:hAnsi="Times New Roman" w:cs="Times New Roman"/>
        </w:rPr>
        <w:t>1</w:t>
      </w:r>
      <w:r w:rsidR="00182C21" w:rsidRPr="0056727B">
        <w:rPr>
          <w:rFonts w:ascii="Times New Roman" w:hAnsi="Times New Roman" w:cs="Times New Roman"/>
        </w:rPr>
        <w:t>&amp;</w:t>
      </w:r>
      <w:r w:rsidR="009C39C3" w:rsidRPr="0056727B">
        <w:rPr>
          <w:rFonts w:ascii="Times New Roman" w:hAnsi="Times New Roman" w:cs="Times New Roman"/>
        </w:rPr>
        <w:t>2</w:t>
      </w:r>
      <w:r w:rsidR="0081237E" w:rsidRPr="0056727B">
        <w:rPr>
          <w:rFonts w:ascii="Times New Roman" w:hAnsi="Times New Roman" w:cs="Times New Roman"/>
        </w:rPr>
        <w:t xml:space="preserve"> </w:t>
      </w:r>
      <w:r w:rsidR="009A0AC3" w:rsidRPr="0056727B">
        <w:rPr>
          <w:rFonts w:ascii="Times New Roman" w:hAnsi="Times New Roman" w:cs="Times New Roman"/>
        </w:rPr>
        <w:t>once</w:t>
      </w:r>
      <w:r w:rsidR="0081237E" w:rsidRPr="0056727B">
        <w:rPr>
          <w:rFonts w:ascii="Times New Roman" w:hAnsi="Times New Roman" w:cs="Times New Roman"/>
        </w:rPr>
        <w:t xml:space="preserve"> </w:t>
      </w:r>
      <w:r w:rsidR="00182C21" w:rsidRPr="0056727B">
        <w:rPr>
          <w:rFonts w:ascii="Times New Roman" w:hAnsi="Times New Roman" w:cs="Times New Roman"/>
        </w:rPr>
        <w:t>the</w:t>
      </w:r>
      <w:r w:rsidR="0081237E" w:rsidRPr="0056727B">
        <w:rPr>
          <w:rFonts w:ascii="Times New Roman" w:hAnsi="Times New Roman" w:cs="Times New Roman"/>
        </w:rPr>
        <w:t xml:space="preserve"> </w:t>
      </w:r>
      <w:r w:rsidR="00182C21" w:rsidRPr="0056727B">
        <w:rPr>
          <w:rFonts w:ascii="Times New Roman" w:hAnsi="Times New Roman" w:cs="Times New Roman"/>
        </w:rPr>
        <w:t>TAN</w:t>
      </w:r>
      <w:r w:rsidR="0081237E" w:rsidRPr="0056727B">
        <w:rPr>
          <w:rFonts w:ascii="Times New Roman" w:hAnsi="Times New Roman" w:cs="Times New Roman"/>
        </w:rPr>
        <w:t xml:space="preserve"> </w:t>
      </w:r>
      <w:r w:rsidR="00182C21" w:rsidRPr="0056727B">
        <w:rPr>
          <w:rFonts w:ascii="Times New Roman" w:hAnsi="Times New Roman" w:cs="Times New Roman"/>
        </w:rPr>
        <w:t>concentration</w:t>
      </w:r>
      <w:r w:rsidR="0081237E" w:rsidRPr="0056727B">
        <w:rPr>
          <w:rFonts w:ascii="Times New Roman" w:hAnsi="Times New Roman" w:cs="Times New Roman"/>
        </w:rPr>
        <w:t xml:space="preserve"> </w:t>
      </w:r>
      <w:r w:rsidR="00182C21" w:rsidRPr="0056727B">
        <w:rPr>
          <w:rFonts w:ascii="Times New Roman" w:hAnsi="Times New Roman" w:cs="Times New Roman"/>
        </w:rPr>
        <w:t>exceeded</w:t>
      </w:r>
      <w:r w:rsidR="0081237E" w:rsidRPr="0056727B">
        <w:rPr>
          <w:rFonts w:ascii="Times New Roman" w:hAnsi="Times New Roman" w:cs="Times New Roman"/>
        </w:rPr>
        <w:t xml:space="preserve"> </w:t>
      </w:r>
      <w:r w:rsidR="00B75F4C" w:rsidRPr="0056727B">
        <w:rPr>
          <w:rFonts w:ascii="Times New Roman" w:hAnsi="Times New Roman" w:cs="Times New Roman"/>
        </w:rPr>
        <w:t>3.</w:t>
      </w:r>
      <w:r w:rsidR="0014052D" w:rsidRPr="0056727B">
        <w:rPr>
          <w:rFonts w:ascii="Times New Roman" w:hAnsi="Times New Roman" w:cs="Times New Roman"/>
        </w:rPr>
        <w:t>5</w:t>
      </w:r>
      <w:r w:rsidR="0081237E" w:rsidRPr="0056727B">
        <w:rPr>
          <w:rFonts w:ascii="Times New Roman" w:hAnsi="Times New Roman" w:cs="Times New Roman"/>
        </w:rPr>
        <w:t xml:space="preserve"> </w:t>
      </w:r>
      <w:r w:rsidR="00B75F4C" w:rsidRPr="0056727B">
        <w:rPr>
          <w:rFonts w:ascii="Times New Roman" w:hAnsi="Times New Roman" w:cs="Times New Roman"/>
        </w:rPr>
        <w:t>g</w:t>
      </w:r>
      <w:r w:rsidR="0081237E" w:rsidRPr="0056727B">
        <w:rPr>
          <w:rFonts w:ascii="Times New Roman" w:hAnsi="Times New Roman" w:cs="Times New Roman"/>
        </w:rPr>
        <w:t xml:space="preserve"> </w:t>
      </w:r>
      <w:r w:rsidR="00B75F4C" w:rsidRPr="0056727B">
        <w:rPr>
          <w:rFonts w:ascii="Times New Roman" w:hAnsi="Times New Roman" w:cs="Times New Roman"/>
        </w:rPr>
        <w:t>N</w:t>
      </w:r>
      <w:r w:rsidR="0081237E" w:rsidRPr="0056727B">
        <w:rPr>
          <w:rFonts w:ascii="Times New Roman" w:hAnsi="Times New Roman" w:cs="Times New Roman"/>
        </w:rPr>
        <w:t xml:space="preserve"> </w:t>
      </w:r>
      <w:r w:rsidR="00B75F4C" w:rsidRPr="0056727B">
        <w:rPr>
          <w:rFonts w:ascii="Times New Roman" w:hAnsi="Times New Roman" w:cs="Times New Roman"/>
        </w:rPr>
        <w:t>L</w:t>
      </w:r>
      <w:r w:rsidR="00B75F4C" w:rsidRPr="0056727B">
        <w:rPr>
          <w:rFonts w:ascii="Times New Roman" w:hAnsi="Times New Roman" w:cs="Times New Roman"/>
          <w:vertAlign w:val="superscript"/>
        </w:rPr>
        <w:t>-1</w:t>
      </w:r>
      <w:r w:rsidR="00BE114D" w:rsidRPr="0056727B">
        <w:rPr>
          <w:rFonts w:ascii="Times New Roman" w:hAnsi="Times New Roman" w:cs="Times New Roman"/>
        </w:rPr>
        <w:t>.</w:t>
      </w:r>
    </w:p>
    <w:p w:rsidR="00B75F4C" w:rsidRPr="0056727B" w:rsidRDefault="00B75F4C" w:rsidP="00017FB9">
      <w:pPr>
        <w:spacing w:line="480" w:lineRule="auto"/>
        <w:rPr>
          <w:rFonts w:ascii="Times New Roman" w:hAnsi="Times New Roman" w:cs="Times New Roman"/>
        </w:rPr>
      </w:pPr>
    </w:p>
    <w:p w:rsidR="00B75F4C" w:rsidRPr="0056727B" w:rsidRDefault="006A6739" w:rsidP="00017FB9">
      <w:pPr>
        <w:spacing w:line="480" w:lineRule="auto"/>
        <w:rPr>
          <w:rFonts w:ascii="Times New Roman" w:hAnsi="Times New Roman" w:cs="Times New Roman"/>
        </w:rPr>
      </w:pPr>
      <w:r w:rsidRPr="0056727B">
        <w:rPr>
          <w:rFonts w:ascii="Times New Roman" w:hAnsi="Times New Roman" w:cs="Times New Roman"/>
        </w:rPr>
        <w:t>Alkalinity</w:t>
      </w:r>
      <w:r w:rsidR="0081237E" w:rsidRPr="0056727B">
        <w:rPr>
          <w:rFonts w:ascii="Times New Roman" w:hAnsi="Times New Roman" w:cs="Times New Roman"/>
        </w:rPr>
        <w:t xml:space="preserve"> </w:t>
      </w:r>
      <w:r w:rsidRPr="0056727B">
        <w:rPr>
          <w:rFonts w:ascii="Times New Roman" w:hAnsi="Times New Roman" w:cs="Times New Roman"/>
        </w:rPr>
        <w:t>parameters</w:t>
      </w:r>
      <w:r w:rsidR="0081237E" w:rsidRPr="0056727B">
        <w:rPr>
          <w:rFonts w:ascii="Times New Roman" w:hAnsi="Times New Roman" w:cs="Times New Roman"/>
        </w:rPr>
        <w:t xml:space="preserve"> </w:t>
      </w:r>
      <w:r w:rsidRPr="0056727B">
        <w:rPr>
          <w:rFonts w:ascii="Times New Roman" w:hAnsi="Times New Roman" w:cs="Times New Roman"/>
        </w:rPr>
        <w:t>confirmed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above</w:t>
      </w:r>
      <w:r w:rsidR="0081237E" w:rsidRPr="0056727B">
        <w:rPr>
          <w:rFonts w:ascii="Times New Roman" w:hAnsi="Times New Roman" w:cs="Times New Roman"/>
        </w:rPr>
        <w:t xml:space="preserve"> </w:t>
      </w:r>
      <w:r w:rsidRPr="0056727B">
        <w:rPr>
          <w:rFonts w:ascii="Times New Roman" w:hAnsi="Times New Roman" w:cs="Times New Roman"/>
        </w:rPr>
        <w:t>observations.</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expected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TA</w:t>
      </w:r>
      <w:r w:rsidR="0081237E" w:rsidRPr="0056727B">
        <w:rPr>
          <w:rFonts w:ascii="Times New Roman" w:hAnsi="Times New Roman" w:cs="Times New Roman"/>
        </w:rPr>
        <w:t xml:space="preserve"> </w:t>
      </w:r>
      <w:r w:rsidR="005A57C7" w:rsidRPr="0056727B">
        <w:rPr>
          <w:rFonts w:ascii="Times New Roman" w:hAnsi="Times New Roman" w:cs="Times New Roman"/>
        </w:rPr>
        <w:t>concentration</w:t>
      </w:r>
      <w:r w:rsidR="0081237E" w:rsidRPr="0056727B">
        <w:rPr>
          <w:rFonts w:ascii="Times New Roman" w:hAnsi="Times New Roman" w:cs="Times New Roman"/>
        </w:rPr>
        <w:t xml:space="preserve"> </w:t>
      </w:r>
      <w:r w:rsidRPr="0056727B">
        <w:rPr>
          <w:rFonts w:ascii="Times New Roman" w:hAnsi="Times New Roman" w:cs="Times New Roman"/>
        </w:rPr>
        <w:t>closely</w:t>
      </w:r>
      <w:r w:rsidR="0081237E" w:rsidRPr="0056727B">
        <w:rPr>
          <w:rFonts w:ascii="Times New Roman" w:hAnsi="Times New Roman" w:cs="Times New Roman"/>
        </w:rPr>
        <w:t xml:space="preserve"> </w:t>
      </w:r>
      <w:r w:rsidRPr="0056727B">
        <w:rPr>
          <w:rFonts w:ascii="Times New Roman" w:hAnsi="Times New Roman" w:cs="Times New Roman"/>
        </w:rPr>
        <w:t>mirrored</w:t>
      </w:r>
      <w:r w:rsidR="0081237E" w:rsidRPr="0056727B">
        <w:rPr>
          <w:rFonts w:ascii="Times New Roman" w:hAnsi="Times New Roman" w:cs="Times New Roman"/>
        </w:rPr>
        <w:t xml:space="preserve"> </w:t>
      </w:r>
      <w:r w:rsidR="0097562F"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00673342" w:rsidRPr="0056727B">
        <w:rPr>
          <w:rFonts w:ascii="Times New Roman" w:hAnsi="Times New Roman" w:cs="Times New Roman"/>
        </w:rPr>
        <w:t>(Figure</w:t>
      </w:r>
      <w:r w:rsidR="0081237E" w:rsidRPr="0056727B">
        <w:rPr>
          <w:rFonts w:ascii="Times New Roman" w:hAnsi="Times New Roman" w:cs="Times New Roman"/>
        </w:rPr>
        <w:t xml:space="preserve"> </w:t>
      </w:r>
      <w:r w:rsidR="00673342" w:rsidRPr="0056727B">
        <w:rPr>
          <w:rFonts w:ascii="Times New Roman" w:hAnsi="Times New Roman" w:cs="Times New Roman"/>
        </w:rPr>
        <w:t>4c)</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IA</w:t>
      </w:r>
      <w:r w:rsidR="0081237E" w:rsidRPr="0056727B">
        <w:rPr>
          <w:rFonts w:ascii="Times New Roman" w:hAnsi="Times New Roman" w:cs="Times New Roman"/>
        </w:rPr>
        <w:t xml:space="preserve"> </w:t>
      </w:r>
      <w:r w:rsidRPr="0056727B">
        <w:rPr>
          <w:rFonts w:ascii="Times New Roman" w:hAnsi="Times New Roman" w:cs="Times New Roman"/>
        </w:rPr>
        <w:t>remained</w:t>
      </w:r>
      <w:r w:rsidR="0081237E" w:rsidRPr="0056727B">
        <w:rPr>
          <w:rFonts w:ascii="Times New Roman" w:hAnsi="Times New Roman" w:cs="Times New Roman"/>
        </w:rPr>
        <w:t xml:space="preserve"> </w:t>
      </w:r>
      <w:r w:rsidRPr="0056727B">
        <w:rPr>
          <w:rFonts w:ascii="Times New Roman" w:hAnsi="Times New Roman" w:cs="Times New Roman"/>
        </w:rPr>
        <w:t>relatively</w:t>
      </w:r>
      <w:r w:rsidR="0081237E" w:rsidRPr="0056727B">
        <w:rPr>
          <w:rFonts w:ascii="Times New Roman" w:hAnsi="Times New Roman" w:cs="Times New Roman"/>
        </w:rPr>
        <w:t xml:space="preserve"> </w:t>
      </w:r>
      <w:r w:rsidRPr="0056727B">
        <w:rPr>
          <w:rFonts w:ascii="Times New Roman" w:hAnsi="Times New Roman" w:cs="Times New Roman"/>
        </w:rPr>
        <w:t>stable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T</w:t>
      </w:r>
      <w:r w:rsidR="009C39C3" w:rsidRPr="0056727B">
        <w:rPr>
          <w:rFonts w:ascii="Times New Roman" w:hAnsi="Times New Roman" w:cs="Times New Roman"/>
        </w:rPr>
        <w:t>5</w:t>
      </w:r>
      <w:r w:rsidRPr="0056727B">
        <w:rPr>
          <w:rFonts w:ascii="Times New Roman" w:hAnsi="Times New Roman" w:cs="Times New Roman"/>
        </w:rPr>
        <w:t>&amp;</w:t>
      </w:r>
      <w:r w:rsidR="009C39C3" w:rsidRPr="0056727B">
        <w:rPr>
          <w:rFonts w:ascii="Times New Roman" w:hAnsi="Times New Roman" w:cs="Times New Roman"/>
        </w:rPr>
        <w:t>6</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T3&amp;4</w:t>
      </w:r>
      <w:r w:rsidR="0081237E" w:rsidRPr="0056727B">
        <w:rPr>
          <w:rFonts w:ascii="Times New Roman" w:hAnsi="Times New Roman" w:cs="Times New Roman"/>
        </w:rPr>
        <w:t xml:space="preserve"> </w:t>
      </w:r>
      <w:r w:rsidRPr="0056727B">
        <w:rPr>
          <w:rFonts w:ascii="Times New Roman" w:hAnsi="Times New Roman" w:cs="Times New Roman"/>
        </w:rPr>
        <w:t>through</w:t>
      </w:r>
      <w:r w:rsidR="009C39C3" w:rsidRPr="0056727B">
        <w:rPr>
          <w:rFonts w:ascii="Times New Roman" w:hAnsi="Times New Roman" w:cs="Times New Roman"/>
        </w:rPr>
        <w:t>ou</w:t>
      </w:r>
      <w:r w:rsidRPr="0056727B">
        <w:rPr>
          <w:rFonts w:ascii="Times New Roman" w:hAnsi="Times New Roman" w:cs="Times New Roman"/>
        </w:rPr>
        <w:t>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experimental</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00673342" w:rsidRPr="0056727B">
        <w:rPr>
          <w:rFonts w:ascii="Times New Roman" w:hAnsi="Times New Roman" w:cs="Times New Roman"/>
        </w:rPr>
        <w:t>(Figure</w:t>
      </w:r>
      <w:r w:rsidR="0081237E" w:rsidRPr="0056727B">
        <w:rPr>
          <w:rFonts w:ascii="Times New Roman" w:hAnsi="Times New Roman" w:cs="Times New Roman"/>
        </w:rPr>
        <w:t xml:space="preserve"> </w:t>
      </w:r>
      <w:r w:rsidR="00673342" w:rsidRPr="0056727B">
        <w:rPr>
          <w:rFonts w:ascii="Times New Roman" w:hAnsi="Times New Roman" w:cs="Times New Roman"/>
        </w:rPr>
        <w:t>4d)</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reflecting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absence</w:t>
      </w:r>
      <w:r w:rsidR="0081237E" w:rsidRPr="0056727B">
        <w:rPr>
          <w:rFonts w:ascii="Times New Roman" w:hAnsi="Times New Roman" w:cs="Times New Roman"/>
        </w:rPr>
        <w:t xml:space="preserve"> </w:t>
      </w:r>
      <w:r w:rsidR="009C39C3" w:rsidRPr="0056727B">
        <w:rPr>
          <w:rFonts w:ascii="Times New Roman" w:hAnsi="Times New Roman" w:cs="Times New Roman"/>
        </w:rPr>
        <w:t>of</w:t>
      </w:r>
      <w:r w:rsidR="0081237E" w:rsidRPr="0056727B">
        <w:rPr>
          <w:rFonts w:ascii="Times New Roman" w:hAnsi="Times New Roman" w:cs="Times New Roman"/>
        </w:rPr>
        <w:t xml:space="preserve"> </w:t>
      </w:r>
      <w:r w:rsidR="009C39C3" w:rsidRPr="0056727B">
        <w:rPr>
          <w:rFonts w:ascii="Times New Roman" w:hAnsi="Times New Roman" w:cs="Times New Roman"/>
        </w:rPr>
        <w:t>VFA</w:t>
      </w:r>
      <w:r w:rsidR="0081237E" w:rsidRPr="0056727B">
        <w:rPr>
          <w:rFonts w:ascii="Times New Roman" w:hAnsi="Times New Roman" w:cs="Times New Roman"/>
        </w:rPr>
        <w:t xml:space="preserve"> </w:t>
      </w:r>
      <w:r w:rsidR="009C39C3" w:rsidRPr="0056727B">
        <w:rPr>
          <w:rFonts w:ascii="Times New Roman" w:hAnsi="Times New Roman" w:cs="Times New Roman"/>
        </w:rPr>
        <w:t>accumulation</w:t>
      </w:r>
      <w:r w:rsidR="009360E0" w:rsidRPr="0056727B">
        <w:rPr>
          <w:rFonts w:ascii="Times New Roman" w:hAnsi="Times New Roman" w:cs="Times New Roman"/>
        </w:rPr>
        <w:t>,</w:t>
      </w:r>
      <w:r w:rsidR="0081237E" w:rsidRPr="0056727B">
        <w:rPr>
          <w:rFonts w:ascii="Times New Roman" w:hAnsi="Times New Roman" w:cs="Times New Roman"/>
        </w:rPr>
        <w:t xml:space="preserve"> </w:t>
      </w:r>
      <w:r w:rsidR="009C39C3" w:rsidRPr="0056727B">
        <w:rPr>
          <w:rFonts w:ascii="Times New Roman" w:hAnsi="Times New Roman" w:cs="Times New Roman"/>
        </w:rPr>
        <w:t>while</w:t>
      </w:r>
      <w:r w:rsidR="0081237E" w:rsidRPr="0056727B">
        <w:rPr>
          <w:rFonts w:ascii="Times New Roman" w:hAnsi="Times New Roman" w:cs="Times New Roman"/>
        </w:rPr>
        <w:t xml:space="preserve"> </w:t>
      </w:r>
      <w:r w:rsidR="009C39C3" w:rsidRPr="0056727B">
        <w:rPr>
          <w:rFonts w:ascii="Times New Roman" w:hAnsi="Times New Roman" w:cs="Times New Roman"/>
        </w:rPr>
        <w:t>in</w:t>
      </w:r>
      <w:r w:rsidR="0081237E" w:rsidRPr="0056727B">
        <w:rPr>
          <w:rFonts w:ascii="Times New Roman" w:hAnsi="Times New Roman" w:cs="Times New Roman"/>
        </w:rPr>
        <w:t xml:space="preserve"> </w:t>
      </w:r>
      <w:r w:rsidR="009C39C3" w:rsidRPr="0056727B">
        <w:rPr>
          <w:rFonts w:ascii="Times New Roman" w:hAnsi="Times New Roman" w:cs="Times New Roman"/>
        </w:rPr>
        <w:t>T1</w:t>
      </w:r>
      <w:r w:rsidRPr="0056727B">
        <w:rPr>
          <w:rFonts w:ascii="Times New Roman" w:hAnsi="Times New Roman" w:cs="Times New Roman"/>
        </w:rPr>
        <w:t>&amp;</w:t>
      </w:r>
      <w:r w:rsidR="009C39C3" w:rsidRPr="0056727B">
        <w:rPr>
          <w:rFonts w:ascii="Times New Roman" w:hAnsi="Times New Roman" w:cs="Times New Roman"/>
        </w:rPr>
        <w:t>2</w:t>
      </w:r>
      <w:r w:rsidR="0081237E" w:rsidRPr="0056727B">
        <w:rPr>
          <w:rFonts w:ascii="Times New Roman" w:hAnsi="Times New Roman" w:cs="Times New Roman"/>
        </w:rPr>
        <w:t xml:space="preserve"> </w:t>
      </w:r>
      <w:r w:rsidRPr="0056727B">
        <w:rPr>
          <w:rFonts w:ascii="Times New Roman" w:hAnsi="Times New Roman" w:cs="Times New Roman"/>
        </w:rPr>
        <w:t>there</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rapid</w:t>
      </w:r>
      <w:r w:rsidR="0081237E" w:rsidRPr="0056727B">
        <w:rPr>
          <w:rFonts w:ascii="Times New Roman" w:hAnsi="Times New Roman" w:cs="Times New Roman"/>
        </w:rPr>
        <w:t xml:space="preserve"> </w:t>
      </w:r>
      <w:r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IA</w:t>
      </w:r>
      <w:r w:rsidR="0081237E" w:rsidRPr="0056727B">
        <w:rPr>
          <w:rFonts w:ascii="Times New Roman" w:hAnsi="Times New Roman" w:cs="Times New Roman"/>
        </w:rPr>
        <w:t xml:space="preserve"> </w:t>
      </w:r>
      <w:r w:rsidRPr="0056727B">
        <w:rPr>
          <w:rFonts w:ascii="Times New Roman" w:hAnsi="Times New Roman" w:cs="Times New Roman"/>
        </w:rPr>
        <w:t>clearly</w:t>
      </w:r>
      <w:r w:rsidR="0081237E" w:rsidRPr="0056727B">
        <w:rPr>
          <w:rFonts w:ascii="Times New Roman" w:hAnsi="Times New Roman" w:cs="Times New Roman"/>
        </w:rPr>
        <w:t xml:space="preserve"> </w:t>
      </w:r>
      <w:r w:rsidRPr="0056727B">
        <w:rPr>
          <w:rFonts w:ascii="Times New Roman" w:hAnsi="Times New Roman" w:cs="Times New Roman"/>
        </w:rPr>
        <w:t>related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rise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IA/PA</w:t>
      </w:r>
      <w:r w:rsidR="0081237E" w:rsidRPr="0056727B">
        <w:rPr>
          <w:rFonts w:ascii="Times New Roman" w:hAnsi="Times New Roman" w:cs="Times New Roman"/>
        </w:rPr>
        <w:t xml:space="preserve"> </w:t>
      </w:r>
      <w:r w:rsidRPr="0056727B">
        <w:rPr>
          <w:rFonts w:ascii="Times New Roman" w:hAnsi="Times New Roman" w:cs="Times New Roman"/>
        </w:rPr>
        <w:t>ratio</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below</w:t>
      </w:r>
      <w:r w:rsidR="0081237E" w:rsidRPr="0056727B">
        <w:rPr>
          <w:rFonts w:ascii="Times New Roman" w:hAnsi="Times New Roman" w:cs="Times New Roman"/>
        </w:rPr>
        <w:t xml:space="preserve"> </w:t>
      </w:r>
      <w:r w:rsidRPr="0056727B">
        <w:rPr>
          <w:rFonts w:ascii="Times New Roman" w:hAnsi="Times New Roman" w:cs="Times New Roman"/>
        </w:rPr>
        <w:t>0.4</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T3&amp;4</w:t>
      </w:r>
      <w:r w:rsidR="0081237E" w:rsidRPr="0056727B">
        <w:rPr>
          <w:rFonts w:ascii="Times New Roman" w:hAnsi="Times New Roman" w:cs="Times New Roman"/>
        </w:rPr>
        <w:t xml:space="preserve"> </w:t>
      </w:r>
      <w:r w:rsidR="009C39C3" w:rsidRPr="0056727B">
        <w:rPr>
          <w:rFonts w:ascii="Times New Roman" w:hAnsi="Times New Roman" w:cs="Times New Roman"/>
        </w:rPr>
        <w:t>and</w:t>
      </w:r>
      <w:r w:rsidR="0081237E" w:rsidRPr="0056727B">
        <w:rPr>
          <w:rFonts w:ascii="Times New Roman" w:hAnsi="Times New Roman" w:cs="Times New Roman"/>
        </w:rPr>
        <w:t xml:space="preserve"> </w:t>
      </w:r>
      <w:r w:rsidR="009C39C3" w:rsidRPr="0056727B">
        <w:rPr>
          <w:rFonts w:ascii="Times New Roman" w:hAnsi="Times New Roman" w:cs="Times New Roman"/>
        </w:rPr>
        <w:t>T5&amp;6</w:t>
      </w:r>
      <w:r w:rsidR="0081237E" w:rsidRPr="0056727B">
        <w:rPr>
          <w:rFonts w:ascii="Times New Roman" w:hAnsi="Times New Roman" w:cs="Times New Roman"/>
        </w:rPr>
        <w:t xml:space="preserve"> </w:t>
      </w:r>
      <w:r w:rsidR="00673342" w:rsidRPr="0056727B">
        <w:rPr>
          <w:rFonts w:ascii="Times New Roman" w:hAnsi="Times New Roman" w:cs="Times New Roman"/>
        </w:rPr>
        <w:t>(Figure</w:t>
      </w:r>
      <w:r w:rsidR="0081237E" w:rsidRPr="0056727B">
        <w:rPr>
          <w:rFonts w:ascii="Times New Roman" w:hAnsi="Times New Roman" w:cs="Times New Roman"/>
        </w:rPr>
        <w:t xml:space="preserve"> </w:t>
      </w:r>
      <w:r w:rsidR="00673342" w:rsidRPr="0056727B">
        <w:rPr>
          <w:rFonts w:ascii="Times New Roman" w:hAnsi="Times New Roman" w:cs="Times New Roman"/>
        </w:rPr>
        <w:t>4e)</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typical</w:t>
      </w:r>
      <w:r w:rsidR="0081237E" w:rsidRPr="0056727B">
        <w:rPr>
          <w:rFonts w:ascii="Times New Roman" w:hAnsi="Times New Roman" w:cs="Times New Roman"/>
        </w:rPr>
        <w:t xml:space="preserve"> </w:t>
      </w:r>
      <w:r w:rsidRPr="0056727B">
        <w:rPr>
          <w:rFonts w:ascii="Times New Roman" w:hAnsi="Times New Roman" w:cs="Times New Roman"/>
        </w:rPr>
        <w:t>value</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stable</w:t>
      </w:r>
      <w:r w:rsidR="0081237E" w:rsidRPr="0056727B">
        <w:rPr>
          <w:rFonts w:ascii="Times New Roman" w:hAnsi="Times New Roman" w:cs="Times New Roman"/>
        </w:rPr>
        <w:t xml:space="preserve"> </w:t>
      </w:r>
      <w:r w:rsidRPr="0056727B">
        <w:rPr>
          <w:rFonts w:ascii="Times New Roman" w:hAnsi="Times New Roman" w:cs="Times New Roman"/>
        </w:rPr>
        <w:t>operation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whereas</w:t>
      </w:r>
      <w:r w:rsidR="0081237E" w:rsidRPr="0056727B">
        <w:rPr>
          <w:rFonts w:ascii="Times New Roman" w:hAnsi="Times New Roman" w:cs="Times New Roman"/>
        </w:rPr>
        <w:t xml:space="preserve"> </w:t>
      </w:r>
      <w:r w:rsidR="009A0AC3"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w:t>
      </w:r>
      <w:r w:rsidR="009C39C3" w:rsidRPr="0056727B">
        <w:rPr>
          <w:rFonts w:ascii="Times New Roman" w:hAnsi="Times New Roman" w:cs="Times New Roman"/>
        </w:rPr>
        <w:t>1</w:t>
      </w:r>
      <w:r w:rsidRPr="0056727B">
        <w:rPr>
          <w:rFonts w:ascii="Times New Roman" w:hAnsi="Times New Roman" w:cs="Times New Roman"/>
        </w:rPr>
        <w:t>&amp;</w:t>
      </w:r>
      <w:r w:rsidR="009C39C3" w:rsidRPr="0056727B">
        <w:rPr>
          <w:rFonts w:ascii="Times New Roman" w:hAnsi="Times New Roman" w:cs="Times New Roman"/>
        </w:rPr>
        <w:t>2</w:t>
      </w:r>
      <w:r w:rsidR="0081237E" w:rsidRPr="0056727B">
        <w:rPr>
          <w:rFonts w:ascii="Times New Roman" w:hAnsi="Times New Roman" w:cs="Times New Roman"/>
        </w:rPr>
        <w:t xml:space="preserve"> </w:t>
      </w:r>
      <w:r w:rsidR="009A0AC3" w:rsidRPr="0056727B">
        <w:rPr>
          <w:rFonts w:ascii="Times New Roman" w:hAnsi="Times New Roman" w:cs="Times New Roman"/>
        </w:rPr>
        <w:t>this</w:t>
      </w:r>
      <w:r w:rsidR="0081237E" w:rsidRPr="0056727B">
        <w:rPr>
          <w:rFonts w:ascii="Times New Roman" w:hAnsi="Times New Roman" w:cs="Times New Roman"/>
        </w:rPr>
        <w:t xml:space="preserve"> </w:t>
      </w:r>
      <w:r w:rsidR="009A0AC3" w:rsidRPr="0056727B">
        <w:rPr>
          <w:rFonts w:ascii="Times New Roman" w:hAnsi="Times New Roman" w:cs="Times New Roman"/>
        </w:rPr>
        <w:t>ratio</w:t>
      </w:r>
      <w:r w:rsidR="0081237E" w:rsidRPr="0056727B">
        <w:rPr>
          <w:rFonts w:ascii="Times New Roman" w:hAnsi="Times New Roman" w:cs="Times New Roman"/>
        </w:rPr>
        <w:t xml:space="preserve"> </w:t>
      </w:r>
      <w:r w:rsidRPr="0056727B">
        <w:rPr>
          <w:rFonts w:ascii="Times New Roman" w:hAnsi="Times New Roman" w:cs="Times New Roman"/>
        </w:rPr>
        <w:t>showed</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009360E0" w:rsidRPr="0056727B">
        <w:rPr>
          <w:rFonts w:ascii="Times New Roman" w:hAnsi="Times New Roman" w:cs="Times New Roman"/>
        </w:rPr>
        <w:t>rising</w:t>
      </w:r>
      <w:r w:rsidR="0081237E" w:rsidRPr="0056727B">
        <w:rPr>
          <w:rFonts w:ascii="Times New Roman" w:hAnsi="Times New Roman" w:cs="Times New Roman"/>
        </w:rPr>
        <w:t xml:space="preserve"> </w:t>
      </w:r>
      <w:r w:rsidRPr="0056727B">
        <w:rPr>
          <w:rFonts w:ascii="Times New Roman" w:hAnsi="Times New Roman" w:cs="Times New Roman"/>
        </w:rPr>
        <w:t>trend</w:t>
      </w:r>
      <w:r w:rsidR="009360E0"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very</w:t>
      </w:r>
      <w:r w:rsidR="0081237E" w:rsidRPr="0056727B">
        <w:rPr>
          <w:rFonts w:ascii="Times New Roman" w:hAnsi="Times New Roman" w:cs="Times New Roman"/>
        </w:rPr>
        <w:t xml:space="preserve"> </w:t>
      </w:r>
      <w:r w:rsidRPr="0056727B">
        <w:rPr>
          <w:rFonts w:ascii="Times New Roman" w:hAnsi="Times New Roman" w:cs="Times New Roman"/>
        </w:rPr>
        <w:t>rapid</w:t>
      </w:r>
      <w:r w:rsidR="0081237E" w:rsidRPr="0056727B">
        <w:rPr>
          <w:rFonts w:ascii="Times New Roman" w:hAnsi="Times New Roman" w:cs="Times New Roman"/>
        </w:rPr>
        <w:t xml:space="preserve"> </w:t>
      </w:r>
      <w:r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where</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accumulation</w:t>
      </w:r>
      <w:r w:rsidR="0081237E" w:rsidRPr="0056727B">
        <w:rPr>
          <w:rFonts w:ascii="Times New Roman" w:hAnsi="Times New Roman" w:cs="Times New Roman"/>
        </w:rPr>
        <w:t xml:space="preserve"> </w:t>
      </w:r>
      <w:r w:rsidRPr="0056727B">
        <w:rPr>
          <w:rFonts w:ascii="Times New Roman" w:hAnsi="Times New Roman" w:cs="Times New Roman"/>
        </w:rPr>
        <w:t>finally</w:t>
      </w:r>
      <w:r w:rsidR="0081237E" w:rsidRPr="0056727B">
        <w:rPr>
          <w:rFonts w:ascii="Times New Roman" w:hAnsi="Times New Roman" w:cs="Times New Roman"/>
        </w:rPr>
        <w:t xml:space="preserve"> </w:t>
      </w:r>
      <w:r w:rsidRPr="0056727B">
        <w:rPr>
          <w:rFonts w:ascii="Times New Roman" w:hAnsi="Times New Roman" w:cs="Times New Roman"/>
        </w:rPr>
        <w:t>broke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buffering</w:t>
      </w:r>
      <w:r w:rsidR="0081237E" w:rsidRPr="0056727B">
        <w:rPr>
          <w:rFonts w:ascii="Times New Roman" w:hAnsi="Times New Roman" w:cs="Times New Roman"/>
        </w:rPr>
        <w:t xml:space="preserve"> </w:t>
      </w:r>
      <w:r w:rsidRPr="0056727B">
        <w:rPr>
          <w:rFonts w:ascii="Times New Roman" w:hAnsi="Times New Roman" w:cs="Times New Roman"/>
        </w:rPr>
        <w:t>capacity</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led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rapid</w:t>
      </w:r>
      <w:r w:rsidR="0081237E" w:rsidRPr="0056727B">
        <w:rPr>
          <w:rFonts w:ascii="Times New Roman" w:hAnsi="Times New Roman" w:cs="Times New Roman"/>
        </w:rPr>
        <w:t xml:space="preserve"> </w:t>
      </w:r>
      <w:r w:rsidRPr="0056727B">
        <w:rPr>
          <w:rFonts w:ascii="Times New Roman" w:hAnsi="Times New Roman" w:cs="Times New Roman"/>
        </w:rPr>
        <w:t>drop</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009A0AC3" w:rsidRPr="0056727B">
        <w:rPr>
          <w:rFonts w:ascii="Times New Roman" w:hAnsi="Times New Roman" w:cs="Times New Roman"/>
        </w:rPr>
        <w:t>pH</w:t>
      </w:r>
      <w:r w:rsidR="0081237E" w:rsidRPr="0056727B">
        <w:rPr>
          <w:rFonts w:ascii="Times New Roman" w:hAnsi="Times New Roman" w:cs="Times New Roman"/>
        </w:rPr>
        <w:t xml:space="preserve"> </w:t>
      </w:r>
      <w:r w:rsidR="009A0AC3" w:rsidRPr="0056727B">
        <w:rPr>
          <w:rFonts w:ascii="Times New Roman" w:hAnsi="Times New Roman" w:cs="Times New Roman"/>
        </w:rPr>
        <w:t>(Figure</w:t>
      </w:r>
      <w:r w:rsidR="0081237E" w:rsidRPr="0056727B">
        <w:rPr>
          <w:rFonts w:ascii="Times New Roman" w:hAnsi="Times New Roman" w:cs="Times New Roman"/>
        </w:rPr>
        <w:t xml:space="preserve"> </w:t>
      </w:r>
      <w:r w:rsidR="009A0AC3" w:rsidRPr="0056727B">
        <w:rPr>
          <w:rFonts w:ascii="Times New Roman" w:hAnsi="Times New Roman" w:cs="Times New Roman"/>
        </w:rPr>
        <w:t>4f)</w:t>
      </w:r>
      <w:r w:rsidR="0081237E" w:rsidRPr="0056727B">
        <w:rPr>
          <w:rFonts w:ascii="Times New Roman" w:hAnsi="Times New Roman" w:cs="Times New Roman"/>
        </w:rPr>
        <w:t xml:space="preserve"> </w:t>
      </w:r>
      <w:r w:rsidR="009A0AC3" w:rsidRPr="0056727B">
        <w:rPr>
          <w:rFonts w:ascii="Times New Roman" w:hAnsi="Times New Roman" w:cs="Times New Roman"/>
        </w:rPr>
        <w:t>and</w:t>
      </w:r>
      <w:r w:rsidR="0081237E" w:rsidRPr="0056727B">
        <w:rPr>
          <w:rFonts w:ascii="Times New Roman" w:hAnsi="Times New Roman" w:cs="Times New Roman"/>
        </w:rPr>
        <w:t xml:space="preserve"> </w:t>
      </w:r>
      <w:r w:rsidR="009A0AC3" w:rsidRPr="0056727B">
        <w:rPr>
          <w:rFonts w:ascii="Times New Roman" w:hAnsi="Times New Roman" w:cs="Times New Roman"/>
        </w:rPr>
        <w:t>PA</w:t>
      </w:r>
      <w:r w:rsidR="0081237E" w:rsidRPr="0056727B">
        <w:rPr>
          <w:rFonts w:ascii="Times New Roman" w:hAnsi="Times New Roman" w:cs="Times New Roman"/>
        </w:rPr>
        <w:t xml:space="preserve"> </w:t>
      </w:r>
      <w:r w:rsidR="009360E0" w:rsidRPr="0056727B">
        <w:rPr>
          <w:rFonts w:ascii="Times New Roman" w:hAnsi="Times New Roman" w:cs="Times New Roman"/>
        </w:rPr>
        <w:t>(not</w:t>
      </w:r>
      <w:r w:rsidR="0081237E" w:rsidRPr="0056727B">
        <w:rPr>
          <w:rFonts w:ascii="Times New Roman" w:hAnsi="Times New Roman" w:cs="Times New Roman"/>
        </w:rPr>
        <w:t xml:space="preserve"> </w:t>
      </w:r>
      <w:r w:rsidR="009360E0" w:rsidRPr="0056727B">
        <w:rPr>
          <w:rFonts w:ascii="Times New Roman" w:hAnsi="Times New Roman" w:cs="Times New Roman"/>
        </w:rPr>
        <w:t>shown)</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available</w:t>
      </w:r>
      <w:r w:rsidR="0081237E" w:rsidRPr="0056727B">
        <w:rPr>
          <w:rFonts w:ascii="Times New Roman" w:hAnsi="Times New Roman" w:cs="Times New Roman"/>
        </w:rPr>
        <w:t xml:space="preserve"> </w:t>
      </w:r>
      <w:r w:rsidRPr="0056727B">
        <w:rPr>
          <w:rFonts w:ascii="Times New Roman" w:hAnsi="Times New Roman" w:cs="Times New Roman"/>
        </w:rPr>
        <w:t>alkalinity</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also</w:t>
      </w:r>
      <w:r w:rsidR="0081237E" w:rsidRPr="0056727B">
        <w:rPr>
          <w:rFonts w:ascii="Times New Roman" w:hAnsi="Times New Roman" w:cs="Times New Roman"/>
        </w:rPr>
        <w:t xml:space="preserve"> </w:t>
      </w:r>
      <w:r w:rsidRPr="0056727B">
        <w:rPr>
          <w:rFonts w:ascii="Times New Roman" w:hAnsi="Times New Roman" w:cs="Times New Roman"/>
        </w:rPr>
        <w:t>reflected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values</w:t>
      </w:r>
      <w:r w:rsidR="00A33C68"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were</w:t>
      </w:r>
      <w:r w:rsidR="0081237E" w:rsidRPr="0056727B">
        <w:rPr>
          <w:rFonts w:ascii="Times New Roman" w:hAnsi="Times New Roman" w:cs="Times New Roman"/>
        </w:rPr>
        <w:t xml:space="preserve"> </w:t>
      </w:r>
      <w:r w:rsidRPr="0056727B">
        <w:rPr>
          <w:rFonts w:ascii="Times New Roman" w:hAnsi="Times New Roman" w:cs="Times New Roman"/>
        </w:rPr>
        <w:t>lower</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w:t>
      </w:r>
      <w:r w:rsidR="009C39C3" w:rsidRPr="0056727B">
        <w:rPr>
          <w:rFonts w:ascii="Times New Roman" w:hAnsi="Times New Roman" w:cs="Times New Roman"/>
        </w:rPr>
        <w:t>5</w:t>
      </w:r>
      <w:r w:rsidRPr="0056727B">
        <w:rPr>
          <w:rFonts w:ascii="Times New Roman" w:hAnsi="Times New Roman" w:cs="Times New Roman"/>
        </w:rPr>
        <w:t>&amp;</w:t>
      </w:r>
      <w:r w:rsidR="009C39C3" w:rsidRPr="0056727B">
        <w:rPr>
          <w:rFonts w:ascii="Times New Roman" w:hAnsi="Times New Roman" w:cs="Times New Roman"/>
        </w:rPr>
        <w:t>6</w:t>
      </w:r>
      <w:r w:rsidR="0081237E" w:rsidRPr="0056727B">
        <w:rPr>
          <w:rFonts w:ascii="Times New Roman" w:hAnsi="Times New Roman" w:cs="Times New Roman"/>
        </w:rPr>
        <w:t xml:space="preserve"> </w:t>
      </w:r>
      <w:r w:rsidRPr="0056727B">
        <w:rPr>
          <w:rFonts w:ascii="Times New Roman" w:hAnsi="Times New Roman" w:cs="Times New Roman"/>
        </w:rPr>
        <w:t>than</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w:t>
      </w:r>
      <w:r w:rsidR="009C39C3" w:rsidRPr="0056727B">
        <w:rPr>
          <w:rFonts w:ascii="Times New Roman" w:hAnsi="Times New Roman" w:cs="Times New Roman"/>
        </w:rPr>
        <w:t>1</w:t>
      </w:r>
      <w:r w:rsidRPr="0056727B">
        <w:rPr>
          <w:rFonts w:ascii="Times New Roman" w:hAnsi="Times New Roman" w:cs="Times New Roman"/>
        </w:rPr>
        <w:t>&amp;</w:t>
      </w:r>
      <w:r w:rsidR="009C39C3" w:rsidRPr="0056727B">
        <w:rPr>
          <w:rFonts w:ascii="Times New Roman" w:hAnsi="Times New Roman" w:cs="Times New Roman"/>
        </w:rPr>
        <w:t>2</w:t>
      </w:r>
      <w:r w:rsidR="0081237E" w:rsidRPr="0056727B">
        <w:rPr>
          <w:rFonts w:ascii="Times New Roman" w:hAnsi="Times New Roman" w:cs="Times New Roman"/>
        </w:rPr>
        <w:t xml:space="preserve"> </w:t>
      </w:r>
      <w:r w:rsidR="005A57C7"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T</w:t>
      </w:r>
      <w:r w:rsidR="009C39C3" w:rsidRPr="0056727B">
        <w:rPr>
          <w:rFonts w:ascii="Times New Roman" w:hAnsi="Times New Roman" w:cs="Times New Roman"/>
        </w:rPr>
        <w:t>3</w:t>
      </w:r>
      <w:r w:rsidRPr="0056727B">
        <w:rPr>
          <w:rFonts w:ascii="Times New Roman" w:hAnsi="Times New Roman" w:cs="Times New Roman"/>
        </w:rPr>
        <w:t>&amp;</w:t>
      </w:r>
      <w:r w:rsidR="009C39C3" w:rsidRPr="0056727B">
        <w:rPr>
          <w:rFonts w:ascii="Times New Roman" w:hAnsi="Times New Roman" w:cs="Times New Roman"/>
        </w:rPr>
        <w:t>4</w:t>
      </w:r>
      <w:r w:rsidR="0081237E" w:rsidRPr="0056727B">
        <w:rPr>
          <w:rFonts w:ascii="Times New Roman" w:hAnsi="Times New Roman" w:cs="Times New Roman"/>
        </w:rPr>
        <w:t xml:space="preserve"> </w:t>
      </w:r>
      <w:r w:rsidRPr="0056727B">
        <w:rPr>
          <w:rFonts w:ascii="Times New Roman" w:hAnsi="Times New Roman" w:cs="Times New Roman"/>
        </w:rPr>
        <w:t>until</w:t>
      </w:r>
      <w:r w:rsidR="0081237E" w:rsidRPr="0056727B">
        <w:rPr>
          <w:rFonts w:ascii="Times New Roman" w:hAnsi="Times New Roman" w:cs="Times New Roman"/>
        </w:rPr>
        <w:t xml:space="preserve"> </w:t>
      </w:r>
      <w:r w:rsidR="006F5961" w:rsidRPr="0056727B">
        <w:rPr>
          <w:rFonts w:ascii="Times New Roman" w:hAnsi="Times New Roman" w:cs="Times New Roman"/>
        </w:rPr>
        <w:t>the</w:t>
      </w:r>
      <w:r w:rsidR="0081237E" w:rsidRPr="0056727B">
        <w:rPr>
          <w:rFonts w:ascii="Times New Roman" w:hAnsi="Times New Roman" w:cs="Times New Roman"/>
        </w:rPr>
        <w:t xml:space="preserve"> </w:t>
      </w:r>
      <w:r w:rsidR="006F5961" w:rsidRPr="0056727B">
        <w:rPr>
          <w:rFonts w:ascii="Times New Roman" w:hAnsi="Times New Roman" w:cs="Times New Roman"/>
        </w:rPr>
        <w:t>dilution</w:t>
      </w:r>
      <w:r w:rsidR="0081237E" w:rsidRPr="0056727B">
        <w:rPr>
          <w:rFonts w:ascii="Times New Roman" w:hAnsi="Times New Roman" w:cs="Times New Roman"/>
        </w:rPr>
        <w:t xml:space="preserve"> </w:t>
      </w:r>
      <w:r w:rsidR="006F5961" w:rsidRPr="0056727B">
        <w:rPr>
          <w:rFonts w:ascii="Times New Roman" w:hAnsi="Times New Roman" w:cs="Times New Roman"/>
        </w:rPr>
        <w:t>in</w:t>
      </w:r>
      <w:r w:rsidR="0081237E" w:rsidRPr="0056727B">
        <w:rPr>
          <w:rFonts w:ascii="Times New Roman" w:hAnsi="Times New Roman" w:cs="Times New Roman"/>
        </w:rPr>
        <w:t xml:space="preserve"> </w:t>
      </w:r>
      <w:r w:rsidR="006F5961" w:rsidRPr="0056727B">
        <w:rPr>
          <w:rFonts w:ascii="Times New Roman" w:hAnsi="Times New Roman" w:cs="Times New Roman"/>
        </w:rPr>
        <w:t>T</w:t>
      </w:r>
      <w:r w:rsidR="009C39C3" w:rsidRPr="0056727B">
        <w:rPr>
          <w:rFonts w:ascii="Times New Roman" w:hAnsi="Times New Roman" w:cs="Times New Roman"/>
        </w:rPr>
        <w:t>5</w:t>
      </w:r>
      <w:r w:rsidR="006F5961" w:rsidRPr="0056727B">
        <w:rPr>
          <w:rFonts w:ascii="Times New Roman" w:hAnsi="Times New Roman" w:cs="Times New Roman"/>
        </w:rPr>
        <w:t>&amp;</w:t>
      </w:r>
      <w:r w:rsidR="009C39C3" w:rsidRPr="0056727B">
        <w:rPr>
          <w:rFonts w:ascii="Times New Roman" w:hAnsi="Times New Roman" w:cs="Times New Roman"/>
        </w:rPr>
        <w:t>6</w:t>
      </w:r>
      <w:r w:rsidR="0081237E" w:rsidRPr="0056727B">
        <w:rPr>
          <w:rFonts w:ascii="Times New Roman" w:hAnsi="Times New Roman" w:cs="Times New Roman"/>
        </w:rPr>
        <w:t xml:space="preserve"> </w:t>
      </w:r>
      <w:r w:rsidR="006F5961" w:rsidRPr="0056727B">
        <w:rPr>
          <w:rFonts w:ascii="Times New Roman" w:hAnsi="Times New Roman" w:cs="Times New Roman"/>
        </w:rPr>
        <w:t>was</w:t>
      </w:r>
      <w:r w:rsidR="0081237E" w:rsidRPr="0056727B">
        <w:rPr>
          <w:rFonts w:ascii="Times New Roman" w:hAnsi="Times New Roman" w:cs="Times New Roman"/>
        </w:rPr>
        <w:t xml:space="preserve"> </w:t>
      </w:r>
      <w:r w:rsidR="006F5961" w:rsidRPr="0056727B">
        <w:rPr>
          <w:rFonts w:ascii="Times New Roman" w:hAnsi="Times New Roman" w:cs="Times New Roman"/>
        </w:rPr>
        <w:t>reduced</w:t>
      </w:r>
      <w:r w:rsidR="0081237E" w:rsidRPr="0056727B">
        <w:rPr>
          <w:rFonts w:ascii="Times New Roman" w:hAnsi="Times New Roman" w:cs="Times New Roman"/>
        </w:rPr>
        <w:t xml:space="preserve"> </w:t>
      </w:r>
      <w:r w:rsidR="006F5961" w:rsidRPr="0056727B">
        <w:rPr>
          <w:rFonts w:ascii="Times New Roman" w:hAnsi="Times New Roman" w:cs="Times New Roman"/>
        </w:rPr>
        <w:t>and</w:t>
      </w:r>
      <w:r w:rsidR="0081237E" w:rsidRPr="0056727B">
        <w:rPr>
          <w:rFonts w:ascii="Times New Roman" w:hAnsi="Times New Roman" w:cs="Times New Roman"/>
        </w:rPr>
        <w:t xml:space="preserve"> </w:t>
      </w:r>
      <w:r w:rsidR="006F5961" w:rsidRPr="0056727B">
        <w:rPr>
          <w:rFonts w:ascii="Times New Roman" w:hAnsi="Times New Roman" w:cs="Times New Roman"/>
        </w:rPr>
        <w:t>the</w:t>
      </w:r>
      <w:r w:rsidR="0081237E" w:rsidRPr="0056727B">
        <w:rPr>
          <w:rFonts w:ascii="Times New Roman" w:hAnsi="Times New Roman" w:cs="Times New Roman"/>
        </w:rPr>
        <w:t xml:space="preserve"> </w:t>
      </w:r>
      <w:r w:rsidR="006F5961" w:rsidRPr="0056727B">
        <w:rPr>
          <w:rFonts w:ascii="Times New Roman" w:hAnsi="Times New Roman" w:cs="Times New Roman"/>
        </w:rPr>
        <w:t>TAN</w:t>
      </w:r>
      <w:r w:rsidR="0081237E" w:rsidRPr="0056727B">
        <w:rPr>
          <w:rFonts w:ascii="Times New Roman" w:hAnsi="Times New Roman" w:cs="Times New Roman"/>
        </w:rPr>
        <w:t xml:space="preserve"> </w:t>
      </w:r>
      <w:r w:rsidR="006F5961" w:rsidRPr="0056727B">
        <w:rPr>
          <w:rFonts w:ascii="Times New Roman" w:hAnsi="Times New Roman" w:cs="Times New Roman"/>
        </w:rPr>
        <w:t>and</w:t>
      </w:r>
      <w:r w:rsidR="0081237E" w:rsidRPr="0056727B">
        <w:rPr>
          <w:rFonts w:ascii="Times New Roman" w:hAnsi="Times New Roman" w:cs="Times New Roman"/>
        </w:rPr>
        <w:t xml:space="preserve"> </w:t>
      </w:r>
      <w:r w:rsidR="006F5961" w:rsidRPr="0056727B">
        <w:rPr>
          <w:rFonts w:ascii="Times New Roman" w:hAnsi="Times New Roman" w:cs="Times New Roman"/>
        </w:rPr>
        <w:t>PA</w:t>
      </w:r>
      <w:r w:rsidR="0081237E" w:rsidRPr="0056727B">
        <w:rPr>
          <w:rFonts w:ascii="Times New Roman" w:hAnsi="Times New Roman" w:cs="Times New Roman"/>
        </w:rPr>
        <w:t xml:space="preserve"> </w:t>
      </w:r>
      <w:r w:rsidR="006F5961" w:rsidRPr="0056727B">
        <w:rPr>
          <w:rFonts w:ascii="Times New Roman" w:hAnsi="Times New Roman" w:cs="Times New Roman"/>
        </w:rPr>
        <w:t>increased.</w:t>
      </w:r>
    </w:p>
    <w:p w:rsidR="006A6739" w:rsidRPr="0056727B" w:rsidRDefault="006A6739" w:rsidP="00017FB9">
      <w:pPr>
        <w:spacing w:line="480" w:lineRule="auto"/>
        <w:rPr>
          <w:rFonts w:ascii="Times New Roman" w:hAnsi="Times New Roman" w:cs="Times New Roman"/>
          <w:highlight w:val="cyan"/>
        </w:rPr>
      </w:pPr>
    </w:p>
    <w:p w:rsidR="00A33C68" w:rsidRPr="0056727B" w:rsidRDefault="00A33C68" w:rsidP="002A6F10">
      <w:pPr>
        <w:spacing w:line="480" w:lineRule="auto"/>
        <w:rPr>
          <w:rFonts w:ascii="Times New Roman" w:hAnsi="Times New Roman" w:cs="Times New Roman"/>
        </w:rPr>
      </w:pPr>
      <w:r w:rsidRPr="0056727B">
        <w:rPr>
          <w:rFonts w:ascii="Times New Roman" w:hAnsi="Times New Roman" w:cs="Times New Roman"/>
        </w:rPr>
        <w:t>After</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D91958">
        <w:rPr>
          <w:rFonts w:ascii="Times New Roman" w:hAnsi="Times New Roman" w:cs="Times New Roman"/>
        </w:rPr>
        <w:t>100</w:t>
      </w:r>
      <w:r w:rsidR="0081237E" w:rsidRPr="00D91958">
        <w:rPr>
          <w:rFonts w:ascii="Times New Roman" w:hAnsi="Times New Roman" w:cs="Times New Roman"/>
        </w:rPr>
        <w:t xml:space="preserve"> </w:t>
      </w:r>
      <w:r w:rsidRPr="00D91958">
        <w:rPr>
          <w:rFonts w:ascii="Times New Roman" w:hAnsi="Times New Roman" w:cs="Times New Roman"/>
        </w:rPr>
        <w:t>volumetric</w:t>
      </w:r>
      <w:r w:rsidR="0081237E" w:rsidRPr="00D91958">
        <w:rPr>
          <w:rFonts w:ascii="Times New Roman" w:hAnsi="Times New Roman" w:cs="Times New Roman"/>
        </w:rPr>
        <w:t xml:space="preserve"> </w:t>
      </w:r>
      <w:r w:rsidRPr="00D91958">
        <w:rPr>
          <w:rFonts w:ascii="Times New Roman" w:hAnsi="Times New Roman" w:cs="Times New Roman"/>
        </w:rPr>
        <w:t>biogas</w:t>
      </w:r>
      <w:r w:rsidR="0081237E" w:rsidRPr="00D91958">
        <w:rPr>
          <w:rFonts w:ascii="Times New Roman" w:hAnsi="Times New Roman" w:cs="Times New Roman"/>
        </w:rPr>
        <w:t xml:space="preserve"> </w:t>
      </w:r>
      <w:r w:rsidRPr="00D91958">
        <w:rPr>
          <w:rFonts w:ascii="Times New Roman" w:hAnsi="Times New Roman" w:cs="Times New Roman"/>
        </w:rPr>
        <w:t>production</w:t>
      </w:r>
      <w:r w:rsidR="0081237E" w:rsidRPr="00D91958">
        <w:rPr>
          <w:rFonts w:ascii="Times New Roman" w:hAnsi="Times New Roman" w:cs="Times New Roman"/>
        </w:rPr>
        <w:t xml:space="preserve"> </w:t>
      </w:r>
      <w:r w:rsidR="00FB6D6B" w:rsidRPr="00D91958">
        <w:rPr>
          <w:rFonts w:ascii="Times New Roman" w:hAnsi="Times New Roman" w:cs="Times New Roman"/>
        </w:rPr>
        <w:t>(VBP)</w:t>
      </w:r>
      <w:r w:rsidR="0081237E" w:rsidRPr="00D91958">
        <w:rPr>
          <w:rFonts w:ascii="Times New Roman" w:hAnsi="Times New Roman" w:cs="Times New Roman"/>
        </w:rPr>
        <w:t xml:space="preserve"> </w:t>
      </w:r>
      <w:r w:rsidR="005A57C7" w:rsidRPr="00D91958">
        <w:rPr>
          <w:rFonts w:ascii="Times New Roman" w:hAnsi="Times New Roman" w:cs="Times New Roman"/>
        </w:rPr>
        <w:t>in</w:t>
      </w:r>
      <w:r w:rsidR="0081237E" w:rsidRPr="00D91958">
        <w:rPr>
          <w:rFonts w:ascii="Times New Roman" w:hAnsi="Times New Roman" w:cs="Times New Roman"/>
        </w:rPr>
        <w:t xml:space="preserve"> </w:t>
      </w:r>
      <w:r w:rsidR="005A57C7" w:rsidRPr="00D91958">
        <w:rPr>
          <w:rFonts w:ascii="Times New Roman" w:hAnsi="Times New Roman" w:cs="Times New Roman"/>
        </w:rPr>
        <w:t>T3&amp;4</w:t>
      </w:r>
      <w:r w:rsidR="0081237E" w:rsidRPr="00D91958">
        <w:rPr>
          <w:rFonts w:ascii="Times New Roman" w:hAnsi="Times New Roman" w:cs="Times New Roman"/>
        </w:rPr>
        <w:t xml:space="preserve"> </w:t>
      </w:r>
      <w:r w:rsidR="005A57C7" w:rsidRPr="00D91958">
        <w:rPr>
          <w:rFonts w:ascii="Times New Roman" w:hAnsi="Times New Roman" w:cs="Times New Roman"/>
        </w:rPr>
        <w:t>and</w:t>
      </w:r>
      <w:r w:rsidR="0081237E" w:rsidRPr="00D91958">
        <w:rPr>
          <w:rFonts w:ascii="Times New Roman" w:hAnsi="Times New Roman" w:cs="Times New Roman"/>
        </w:rPr>
        <w:t xml:space="preserve"> </w:t>
      </w:r>
      <w:r w:rsidR="005A57C7" w:rsidRPr="00D91958">
        <w:rPr>
          <w:rFonts w:ascii="Times New Roman" w:hAnsi="Times New Roman" w:cs="Times New Roman"/>
        </w:rPr>
        <w:t>T5&amp;6</w:t>
      </w:r>
      <w:r w:rsidR="0081237E" w:rsidRPr="00D91958">
        <w:rPr>
          <w:rFonts w:ascii="Times New Roman" w:hAnsi="Times New Roman" w:cs="Times New Roman"/>
        </w:rPr>
        <w:t xml:space="preserve"> </w:t>
      </w:r>
      <w:r w:rsidRPr="00D91958">
        <w:rPr>
          <w:rFonts w:ascii="Times New Roman" w:hAnsi="Times New Roman" w:cs="Times New Roman"/>
        </w:rPr>
        <w:t>fluctuated</w:t>
      </w:r>
      <w:r w:rsidR="0081237E" w:rsidRPr="00D91958">
        <w:rPr>
          <w:rFonts w:ascii="Times New Roman" w:hAnsi="Times New Roman" w:cs="Times New Roman"/>
        </w:rPr>
        <w:t xml:space="preserve"> </w:t>
      </w:r>
      <w:r w:rsidRPr="00D91958">
        <w:rPr>
          <w:rFonts w:ascii="Times New Roman" w:hAnsi="Times New Roman" w:cs="Times New Roman"/>
        </w:rPr>
        <w:t>around</w:t>
      </w:r>
      <w:r w:rsidR="0081237E" w:rsidRPr="00D91958">
        <w:rPr>
          <w:rFonts w:ascii="Times New Roman" w:hAnsi="Times New Roman" w:cs="Times New Roman"/>
        </w:rPr>
        <w:t xml:space="preserve"> </w:t>
      </w:r>
      <w:r w:rsidRPr="00D91958">
        <w:rPr>
          <w:rFonts w:ascii="Times New Roman" w:hAnsi="Times New Roman" w:cs="Times New Roman"/>
        </w:rPr>
        <w:t>2.</w:t>
      </w:r>
      <w:r w:rsidR="009A0AC3" w:rsidRPr="00D91958">
        <w:rPr>
          <w:rFonts w:ascii="Times New Roman" w:hAnsi="Times New Roman" w:cs="Times New Roman"/>
        </w:rPr>
        <w:t>2</w:t>
      </w:r>
      <w:r w:rsidR="0081237E" w:rsidRPr="00D91958">
        <w:rPr>
          <w:rFonts w:ascii="Times New Roman" w:hAnsi="Times New Roman" w:cs="Times New Roman"/>
        </w:rPr>
        <w:t xml:space="preserve"> </w:t>
      </w:r>
      <w:r w:rsidRPr="00D91958">
        <w:rPr>
          <w:rFonts w:ascii="Times New Roman" w:hAnsi="Times New Roman" w:cs="Times New Roman"/>
        </w:rPr>
        <w:t>L</w:t>
      </w:r>
      <w:r w:rsidR="0081237E" w:rsidRPr="00D91958">
        <w:rPr>
          <w:rFonts w:ascii="Times New Roman" w:hAnsi="Times New Roman" w:cs="Times New Roman"/>
        </w:rPr>
        <w:t xml:space="preserve"> </w:t>
      </w:r>
      <w:r w:rsidRPr="00D91958">
        <w:rPr>
          <w:rFonts w:ascii="Times New Roman" w:hAnsi="Times New Roman" w:cs="Times New Roman"/>
        </w:rPr>
        <w:t>L</w:t>
      </w:r>
      <w:r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Pr="00D91958">
        <w:rPr>
          <w:rFonts w:ascii="Times New Roman" w:hAnsi="Times New Roman" w:cs="Times New Roman"/>
        </w:rPr>
        <w:t>day</w:t>
      </w:r>
      <w:r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673342" w:rsidRPr="00D91958">
        <w:rPr>
          <w:rFonts w:ascii="Times New Roman" w:hAnsi="Times New Roman" w:cs="Times New Roman"/>
        </w:rPr>
        <w:t>(Figure</w:t>
      </w:r>
      <w:r w:rsidR="0081237E" w:rsidRPr="00D91958">
        <w:rPr>
          <w:rFonts w:ascii="Times New Roman" w:hAnsi="Times New Roman" w:cs="Times New Roman"/>
        </w:rPr>
        <w:t xml:space="preserve"> </w:t>
      </w:r>
      <w:r w:rsidR="00673342" w:rsidRPr="00D91958">
        <w:rPr>
          <w:rFonts w:ascii="Times New Roman" w:hAnsi="Times New Roman" w:cs="Times New Roman"/>
        </w:rPr>
        <w:t>4</w:t>
      </w:r>
      <w:r w:rsidR="00CD42A1" w:rsidRPr="00D91958">
        <w:rPr>
          <w:rFonts w:ascii="Times New Roman" w:hAnsi="Times New Roman" w:cs="Times New Roman"/>
        </w:rPr>
        <w:t>g</w:t>
      </w:r>
      <w:r w:rsidR="00673342"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with</w:t>
      </w:r>
      <w:r w:rsidR="0081237E" w:rsidRPr="00D91958">
        <w:rPr>
          <w:rFonts w:ascii="Times New Roman" w:hAnsi="Times New Roman" w:cs="Times New Roman"/>
        </w:rPr>
        <w:t xml:space="preserve"> </w:t>
      </w:r>
      <w:r w:rsidR="00D1366A" w:rsidRPr="00D91958">
        <w:rPr>
          <w:rFonts w:ascii="Times New Roman" w:hAnsi="Times New Roman" w:cs="Times New Roman"/>
        </w:rPr>
        <w:t>SMP</w:t>
      </w:r>
      <w:r w:rsidR="0081237E" w:rsidRPr="00D91958">
        <w:rPr>
          <w:rFonts w:ascii="Times New Roman" w:hAnsi="Times New Roman" w:cs="Times New Roman"/>
        </w:rPr>
        <w:t xml:space="preserve"> </w:t>
      </w:r>
      <w:r w:rsidRPr="00D91958">
        <w:rPr>
          <w:rFonts w:ascii="Times New Roman" w:hAnsi="Times New Roman" w:cs="Times New Roman"/>
        </w:rPr>
        <w:t>of</w:t>
      </w:r>
      <w:r w:rsidR="0081237E" w:rsidRPr="00D91958">
        <w:rPr>
          <w:rFonts w:ascii="Times New Roman" w:hAnsi="Times New Roman" w:cs="Times New Roman"/>
        </w:rPr>
        <w:t xml:space="preserve"> </w:t>
      </w:r>
      <w:r w:rsidRPr="00D91958">
        <w:rPr>
          <w:rFonts w:ascii="Times New Roman" w:hAnsi="Times New Roman" w:cs="Times New Roman"/>
        </w:rPr>
        <w:t>around</w:t>
      </w:r>
      <w:r w:rsidR="0081237E" w:rsidRPr="00D91958">
        <w:rPr>
          <w:rFonts w:ascii="Times New Roman" w:hAnsi="Times New Roman" w:cs="Times New Roman"/>
        </w:rPr>
        <w:t xml:space="preserve"> </w:t>
      </w:r>
      <w:r w:rsidRPr="00D91958">
        <w:rPr>
          <w:rFonts w:ascii="Times New Roman" w:hAnsi="Times New Roman" w:cs="Times New Roman"/>
        </w:rPr>
        <w:t>0.4</w:t>
      </w:r>
      <w:r w:rsidR="009A0AC3" w:rsidRPr="00D91958">
        <w:rPr>
          <w:rFonts w:ascii="Times New Roman" w:hAnsi="Times New Roman" w:cs="Times New Roman"/>
        </w:rPr>
        <w:t>4</w:t>
      </w:r>
      <w:r w:rsidR="0081237E" w:rsidRPr="00D91958">
        <w:rPr>
          <w:rFonts w:ascii="Times New Roman" w:hAnsi="Times New Roman" w:cs="Times New Roman"/>
        </w:rPr>
        <w:t xml:space="preserve"> </w:t>
      </w:r>
      <w:r w:rsidRPr="00D91958">
        <w:rPr>
          <w:rFonts w:ascii="Times New Roman" w:hAnsi="Times New Roman" w:cs="Times New Roman"/>
        </w:rPr>
        <w:t>L</w:t>
      </w:r>
      <w:r w:rsidR="0081237E" w:rsidRPr="00D91958">
        <w:rPr>
          <w:rFonts w:ascii="Times New Roman" w:hAnsi="Times New Roman" w:cs="Times New Roman"/>
        </w:rPr>
        <w:t xml:space="preserve"> </w:t>
      </w:r>
      <w:r w:rsidRPr="00D91958">
        <w:rPr>
          <w:rFonts w:ascii="Times New Roman" w:hAnsi="Times New Roman" w:cs="Times New Roman"/>
        </w:rPr>
        <w:t>CH</w:t>
      </w:r>
      <w:r w:rsidRPr="00D91958">
        <w:rPr>
          <w:rFonts w:ascii="Times New Roman" w:hAnsi="Times New Roman" w:cs="Times New Roman"/>
          <w:vertAlign w:val="subscript"/>
        </w:rPr>
        <w:t>4</w:t>
      </w:r>
      <w:r w:rsidR="0081237E" w:rsidRPr="00D91958">
        <w:rPr>
          <w:rFonts w:ascii="Times New Roman" w:hAnsi="Times New Roman" w:cs="Times New Roman"/>
        </w:rPr>
        <w:t xml:space="preserve"> </w:t>
      </w:r>
      <w:r w:rsidRPr="00D91958">
        <w:rPr>
          <w:rFonts w:ascii="Times New Roman" w:hAnsi="Times New Roman" w:cs="Times New Roman"/>
        </w:rPr>
        <w:t>g</w:t>
      </w:r>
      <w:r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Pr="00D91958">
        <w:rPr>
          <w:rFonts w:ascii="Times New Roman" w:hAnsi="Times New Roman" w:cs="Times New Roman"/>
        </w:rPr>
        <w:t>VS</w:t>
      </w:r>
      <w:r w:rsidR="0081237E" w:rsidRPr="00D91958">
        <w:rPr>
          <w:rFonts w:ascii="Times New Roman" w:hAnsi="Times New Roman" w:cs="Times New Roman"/>
        </w:rPr>
        <w:t xml:space="preserve"> </w:t>
      </w:r>
      <w:r w:rsidR="00673342" w:rsidRPr="00D91958">
        <w:rPr>
          <w:rFonts w:ascii="Times New Roman" w:hAnsi="Times New Roman" w:cs="Times New Roman"/>
        </w:rPr>
        <w:t>(Figure</w:t>
      </w:r>
      <w:r w:rsidR="0081237E" w:rsidRPr="00D91958">
        <w:rPr>
          <w:rFonts w:ascii="Times New Roman" w:hAnsi="Times New Roman" w:cs="Times New Roman"/>
        </w:rPr>
        <w:t xml:space="preserve"> </w:t>
      </w:r>
      <w:r w:rsidR="00673342" w:rsidRPr="00D91958">
        <w:rPr>
          <w:rFonts w:ascii="Times New Roman" w:hAnsi="Times New Roman" w:cs="Times New Roman"/>
        </w:rPr>
        <w:t>4</w:t>
      </w:r>
      <w:r w:rsidR="00CD42A1" w:rsidRPr="00D91958">
        <w:rPr>
          <w:rFonts w:ascii="Times New Roman" w:hAnsi="Times New Roman" w:cs="Times New Roman"/>
        </w:rPr>
        <w:t>h</w:t>
      </w:r>
      <w:r w:rsidR="00673342" w:rsidRPr="00D91958">
        <w:rPr>
          <w:rFonts w:ascii="Times New Roman" w:hAnsi="Times New Roman" w:cs="Times New Roman"/>
        </w:rPr>
        <w:t>)</w:t>
      </w:r>
      <w:r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Although</w:t>
      </w:r>
      <w:r w:rsidR="0081237E" w:rsidRPr="00D91958">
        <w:rPr>
          <w:rFonts w:ascii="Times New Roman" w:hAnsi="Times New Roman" w:cs="Times New Roman"/>
        </w:rPr>
        <w:t xml:space="preserve"> </w:t>
      </w:r>
      <w:r w:rsidRPr="00D91958">
        <w:rPr>
          <w:rFonts w:ascii="Times New Roman" w:hAnsi="Times New Roman" w:cs="Times New Roman"/>
        </w:rPr>
        <w:t>T</w:t>
      </w:r>
      <w:r w:rsidR="009C39C3" w:rsidRPr="00D91958">
        <w:rPr>
          <w:rFonts w:ascii="Times New Roman" w:hAnsi="Times New Roman" w:cs="Times New Roman"/>
        </w:rPr>
        <w:t>1</w:t>
      </w:r>
      <w:r w:rsidRPr="00D91958">
        <w:rPr>
          <w:rFonts w:ascii="Times New Roman" w:hAnsi="Times New Roman" w:cs="Times New Roman"/>
        </w:rPr>
        <w:t>&amp;</w:t>
      </w:r>
      <w:r w:rsidR="009C39C3" w:rsidRPr="00D91958">
        <w:rPr>
          <w:rFonts w:ascii="Times New Roman" w:hAnsi="Times New Roman" w:cs="Times New Roman"/>
        </w:rPr>
        <w:t>2</w:t>
      </w:r>
      <w:r w:rsidR="0081237E" w:rsidRPr="00D91958">
        <w:rPr>
          <w:rFonts w:ascii="Times New Roman" w:hAnsi="Times New Roman" w:cs="Times New Roman"/>
        </w:rPr>
        <w:t xml:space="preserve"> </w:t>
      </w:r>
      <w:r w:rsidRPr="00D91958">
        <w:rPr>
          <w:rFonts w:ascii="Times New Roman" w:hAnsi="Times New Roman" w:cs="Times New Roman"/>
        </w:rPr>
        <w:t>continued</w:t>
      </w:r>
      <w:r w:rsidR="0081237E" w:rsidRPr="00D91958">
        <w:rPr>
          <w:rFonts w:ascii="Times New Roman" w:hAnsi="Times New Roman" w:cs="Times New Roman"/>
        </w:rPr>
        <w:t xml:space="preserve"> </w:t>
      </w:r>
      <w:r w:rsidRPr="00D91958">
        <w:rPr>
          <w:rFonts w:ascii="Times New Roman" w:hAnsi="Times New Roman" w:cs="Times New Roman"/>
        </w:rPr>
        <w:t>to</w:t>
      </w:r>
      <w:r w:rsidR="0081237E" w:rsidRPr="00D91958">
        <w:rPr>
          <w:rFonts w:ascii="Times New Roman" w:hAnsi="Times New Roman" w:cs="Times New Roman"/>
        </w:rPr>
        <w:t xml:space="preserve"> </w:t>
      </w:r>
      <w:r w:rsidRPr="00D91958">
        <w:rPr>
          <w:rFonts w:ascii="Times New Roman" w:hAnsi="Times New Roman" w:cs="Times New Roman"/>
        </w:rPr>
        <w:t>produce</w:t>
      </w:r>
      <w:r w:rsidR="0081237E" w:rsidRPr="00D91958">
        <w:rPr>
          <w:rFonts w:ascii="Times New Roman" w:hAnsi="Times New Roman" w:cs="Times New Roman"/>
        </w:rPr>
        <w:t xml:space="preserve"> </w:t>
      </w:r>
      <w:r w:rsidRPr="00D91958">
        <w:rPr>
          <w:rFonts w:ascii="Times New Roman" w:hAnsi="Times New Roman" w:cs="Times New Roman"/>
        </w:rPr>
        <w:t>biogas</w:t>
      </w:r>
      <w:r w:rsidR="00B176C6" w:rsidRPr="00D91958">
        <w:rPr>
          <w:rFonts w:ascii="Times New Roman" w:hAnsi="Times New Roman" w:cs="Times New Roman"/>
        </w:rPr>
        <w:t>,</w:t>
      </w:r>
      <w:r w:rsidR="0081237E" w:rsidRPr="00D91958">
        <w:rPr>
          <w:rFonts w:ascii="Times New Roman" w:hAnsi="Times New Roman" w:cs="Times New Roman"/>
        </w:rPr>
        <w:t xml:space="preserve"> </w:t>
      </w:r>
      <w:r w:rsidRPr="00D91958">
        <w:rPr>
          <w:rFonts w:ascii="Times New Roman" w:hAnsi="Times New Roman" w:cs="Times New Roman"/>
        </w:rPr>
        <w:t>the</w:t>
      </w:r>
      <w:r w:rsidR="0081237E" w:rsidRPr="00D91958">
        <w:rPr>
          <w:rFonts w:ascii="Times New Roman" w:hAnsi="Times New Roman" w:cs="Times New Roman"/>
        </w:rPr>
        <w:t xml:space="preserve"> </w:t>
      </w:r>
      <w:r w:rsidR="00FB6D6B" w:rsidRPr="00D91958">
        <w:rPr>
          <w:rFonts w:ascii="Times New Roman" w:hAnsi="Times New Roman" w:cs="Times New Roman"/>
        </w:rPr>
        <w:t>VBP</w:t>
      </w:r>
      <w:r w:rsidR="0081237E" w:rsidRPr="00D91958">
        <w:rPr>
          <w:rFonts w:ascii="Times New Roman" w:hAnsi="Times New Roman" w:cs="Times New Roman"/>
        </w:rPr>
        <w:t xml:space="preserve"> </w:t>
      </w:r>
      <w:r w:rsidRPr="00D91958">
        <w:rPr>
          <w:rFonts w:ascii="Times New Roman" w:hAnsi="Times New Roman" w:cs="Times New Roman"/>
        </w:rPr>
        <w:t>gradually</w:t>
      </w:r>
      <w:r w:rsidR="0081237E" w:rsidRPr="00D91958">
        <w:rPr>
          <w:rFonts w:ascii="Times New Roman" w:hAnsi="Times New Roman" w:cs="Times New Roman"/>
        </w:rPr>
        <w:t xml:space="preserve"> </w:t>
      </w:r>
      <w:r w:rsidRPr="00D91958">
        <w:rPr>
          <w:rFonts w:ascii="Times New Roman" w:hAnsi="Times New Roman" w:cs="Times New Roman"/>
        </w:rPr>
        <w:t>decreased</w:t>
      </w:r>
      <w:r w:rsidR="0081237E" w:rsidRPr="00D91958">
        <w:rPr>
          <w:rFonts w:ascii="Times New Roman" w:hAnsi="Times New Roman" w:cs="Times New Roman"/>
        </w:rPr>
        <w:t xml:space="preserve"> </w:t>
      </w:r>
      <w:r w:rsidRPr="00D91958">
        <w:rPr>
          <w:rFonts w:ascii="Times New Roman" w:hAnsi="Times New Roman" w:cs="Times New Roman"/>
        </w:rPr>
        <w:t>to</w:t>
      </w:r>
      <w:r w:rsidR="0081237E" w:rsidRPr="00D91958">
        <w:rPr>
          <w:rFonts w:ascii="Times New Roman" w:hAnsi="Times New Roman" w:cs="Times New Roman"/>
        </w:rPr>
        <w:t xml:space="preserve"> </w:t>
      </w:r>
      <w:r w:rsidRPr="00D91958">
        <w:rPr>
          <w:rFonts w:ascii="Times New Roman" w:hAnsi="Times New Roman" w:cs="Times New Roman"/>
        </w:rPr>
        <w:t>around</w:t>
      </w:r>
      <w:r w:rsidR="0081237E" w:rsidRPr="00D91958">
        <w:rPr>
          <w:rFonts w:ascii="Times New Roman" w:hAnsi="Times New Roman" w:cs="Times New Roman"/>
        </w:rPr>
        <w:t xml:space="preserve"> </w:t>
      </w:r>
      <w:r w:rsidRPr="00D91958">
        <w:rPr>
          <w:rFonts w:ascii="Times New Roman" w:hAnsi="Times New Roman" w:cs="Times New Roman"/>
        </w:rPr>
        <w:t>2.</w:t>
      </w:r>
      <w:r w:rsidR="00B176C6" w:rsidRPr="00D91958">
        <w:rPr>
          <w:rFonts w:ascii="Times New Roman" w:hAnsi="Times New Roman" w:cs="Times New Roman"/>
        </w:rPr>
        <w:t>0</w:t>
      </w:r>
      <w:r w:rsidR="0081237E" w:rsidRPr="00D91958">
        <w:rPr>
          <w:rFonts w:ascii="Times New Roman" w:hAnsi="Times New Roman" w:cs="Times New Roman"/>
        </w:rPr>
        <w:t xml:space="preserve"> </w:t>
      </w:r>
      <w:r w:rsidRPr="00D91958">
        <w:rPr>
          <w:rFonts w:ascii="Times New Roman" w:hAnsi="Times New Roman" w:cs="Times New Roman"/>
        </w:rPr>
        <w:t>L</w:t>
      </w:r>
      <w:r w:rsidR="0081237E" w:rsidRPr="00D91958">
        <w:rPr>
          <w:rFonts w:ascii="Times New Roman" w:hAnsi="Times New Roman" w:cs="Times New Roman"/>
        </w:rPr>
        <w:t xml:space="preserve"> </w:t>
      </w:r>
      <w:r w:rsidRPr="00D91958">
        <w:rPr>
          <w:rFonts w:ascii="Times New Roman" w:hAnsi="Times New Roman" w:cs="Times New Roman"/>
        </w:rPr>
        <w:t>L</w:t>
      </w:r>
      <w:r w:rsidRPr="00D91958">
        <w:rPr>
          <w:rFonts w:ascii="Times New Roman" w:hAnsi="Times New Roman" w:cs="Times New Roman"/>
          <w:vertAlign w:val="superscript"/>
        </w:rPr>
        <w:t>-1</w:t>
      </w:r>
      <w:r w:rsidR="0081237E" w:rsidRPr="00D91958">
        <w:rPr>
          <w:rFonts w:ascii="Times New Roman" w:hAnsi="Times New Roman" w:cs="Times New Roman"/>
        </w:rPr>
        <w:t xml:space="preserve"> </w:t>
      </w:r>
      <w:r w:rsidR="00FB6D6B" w:rsidRPr="00D91958">
        <w:rPr>
          <w:rFonts w:ascii="Times New Roman" w:hAnsi="Times New Roman" w:cs="Times New Roman"/>
        </w:rPr>
        <w:t>day</w:t>
      </w:r>
      <w:r w:rsidRPr="00D91958">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both</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00BC3BD4" w:rsidRPr="0056727B">
        <w:rPr>
          <w:rFonts w:ascii="Times New Roman" w:hAnsi="Times New Roman" w:cs="Times New Roman"/>
        </w:rPr>
        <w:t>150</w:t>
      </w:r>
      <w:r w:rsidR="00FB6D6B"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SMP</w:t>
      </w:r>
      <w:r w:rsidR="0081237E" w:rsidRPr="0056727B">
        <w:rPr>
          <w:rFonts w:ascii="Times New Roman" w:hAnsi="Times New Roman" w:cs="Times New Roman"/>
        </w:rPr>
        <w:t xml:space="preserve"> </w:t>
      </w:r>
      <w:r w:rsidRPr="0056727B">
        <w:rPr>
          <w:rFonts w:ascii="Times New Roman" w:hAnsi="Times New Roman" w:cs="Times New Roman"/>
        </w:rPr>
        <w:t>fell</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0.3</w:t>
      </w:r>
      <w:r w:rsidR="00BE114D" w:rsidRPr="0056727B">
        <w:rPr>
          <w:rFonts w:ascii="Times New Roman" w:hAnsi="Times New Roman" w:cs="Times New Roman"/>
        </w:rPr>
        <w:t>9</w:t>
      </w:r>
      <w:r w:rsidR="0081237E" w:rsidRPr="0056727B">
        <w:rPr>
          <w:rFonts w:ascii="Times New Roman" w:hAnsi="Times New Roman" w:cs="Times New Roman"/>
        </w:rPr>
        <w:t xml:space="preserve"> </w:t>
      </w:r>
      <w:r w:rsidRPr="0056727B">
        <w:rPr>
          <w:rFonts w:ascii="Times New Roman" w:hAnsi="Times New Roman" w:cs="Times New Roman"/>
        </w:rPr>
        <w:t>L</w:t>
      </w:r>
      <w:r w:rsidR="0081237E" w:rsidRPr="0056727B">
        <w:rPr>
          <w:rFonts w:ascii="Times New Roman" w:hAnsi="Times New Roman" w:cs="Times New Roman"/>
        </w:rPr>
        <w:t xml:space="preserve"> </w:t>
      </w:r>
      <w:r w:rsidRPr="0056727B">
        <w:rPr>
          <w:rFonts w:ascii="Times New Roman" w:hAnsi="Times New Roman" w:cs="Times New Roman"/>
        </w:rPr>
        <w:t>g</w:t>
      </w:r>
      <w:r w:rsidRPr="0056727B">
        <w:rPr>
          <w:rFonts w:ascii="Times New Roman" w:hAnsi="Times New Roman" w:cs="Times New Roman"/>
          <w:vertAlign w:val="superscript"/>
        </w:rPr>
        <w:t>-1</w:t>
      </w:r>
      <w:r w:rsidR="0081237E" w:rsidRPr="0056727B">
        <w:rPr>
          <w:rFonts w:ascii="Times New Roman" w:hAnsi="Times New Roman" w:cs="Times New Roman"/>
        </w:rPr>
        <w:t xml:space="preserve"> </w:t>
      </w:r>
      <w:r w:rsidRPr="0056727B">
        <w:rPr>
          <w:rFonts w:ascii="Times New Roman" w:hAnsi="Times New Roman" w:cs="Times New Roman"/>
        </w:rPr>
        <w:t>VS.</w:t>
      </w:r>
      <w:r w:rsidR="0081237E" w:rsidRPr="0056727B">
        <w:rPr>
          <w:rFonts w:ascii="Times New Roman" w:hAnsi="Times New Roman" w:cs="Times New Roman"/>
        </w:rPr>
        <w:t xml:space="preserve"> </w:t>
      </w:r>
      <w:r w:rsidR="007378DF" w:rsidRPr="0056727B">
        <w:rPr>
          <w:rFonts w:ascii="Times New Roman" w:hAnsi="Times New Roman" w:cs="Times New Roman"/>
        </w:rPr>
        <w:t>After</w:t>
      </w:r>
      <w:r w:rsidR="0081237E" w:rsidRPr="0056727B">
        <w:rPr>
          <w:rFonts w:ascii="Times New Roman" w:hAnsi="Times New Roman" w:cs="Times New Roman"/>
        </w:rPr>
        <w:t xml:space="preserve"> </w:t>
      </w:r>
      <w:r w:rsidR="007378DF" w:rsidRPr="0056727B">
        <w:rPr>
          <w:rFonts w:ascii="Times New Roman" w:hAnsi="Times New Roman" w:cs="Times New Roman"/>
        </w:rPr>
        <w:t>day</w:t>
      </w:r>
      <w:r w:rsidR="0081237E" w:rsidRPr="0056727B">
        <w:rPr>
          <w:rFonts w:ascii="Times New Roman" w:hAnsi="Times New Roman" w:cs="Times New Roman"/>
        </w:rPr>
        <w:t xml:space="preserve"> </w:t>
      </w:r>
      <w:r w:rsidR="007378DF" w:rsidRPr="0056727B">
        <w:rPr>
          <w:rFonts w:ascii="Times New Roman" w:hAnsi="Times New Roman" w:cs="Times New Roman"/>
        </w:rPr>
        <w:t>220</w:t>
      </w:r>
      <w:r w:rsidR="0081237E" w:rsidRPr="0056727B">
        <w:rPr>
          <w:rFonts w:ascii="Times New Roman" w:hAnsi="Times New Roman" w:cs="Times New Roman"/>
        </w:rPr>
        <w:t xml:space="preserve"> </w:t>
      </w:r>
      <w:r w:rsidRPr="0056727B">
        <w:rPr>
          <w:rFonts w:ascii="Times New Roman" w:hAnsi="Times New Roman" w:cs="Times New Roman"/>
        </w:rPr>
        <w:t>biogas</w:t>
      </w:r>
      <w:r w:rsidR="0081237E" w:rsidRPr="0056727B">
        <w:rPr>
          <w:rFonts w:ascii="Times New Roman" w:hAnsi="Times New Roman" w:cs="Times New Roman"/>
        </w:rPr>
        <w:t xml:space="preserve"> </w:t>
      </w:r>
      <w:r w:rsidRPr="0056727B">
        <w:rPr>
          <w:rFonts w:ascii="Times New Roman" w:hAnsi="Times New Roman" w:cs="Times New Roman"/>
        </w:rPr>
        <w:t>production</w:t>
      </w:r>
      <w:r w:rsidR="0081237E" w:rsidRPr="0056727B">
        <w:rPr>
          <w:rFonts w:ascii="Times New Roman" w:hAnsi="Times New Roman" w:cs="Times New Roman"/>
        </w:rPr>
        <w:t xml:space="preserve"> </w:t>
      </w:r>
      <w:r w:rsidR="007378DF" w:rsidRPr="0056727B">
        <w:rPr>
          <w:rFonts w:ascii="Times New Roman" w:hAnsi="Times New Roman" w:cs="Times New Roman"/>
        </w:rPr>
        <w:t>in</w:t>
      </w:r>
      <w:r w:rsidR="0081237E" w:rsidRPr="0056727B">
        <w:rPr>
          <w:rFonts w:ascii="Times New Roman" w:hAnsi="Times New Roman" w:cs="Times New Roman"/>
        </w:rPr>
        <w:t xml:space="preserve"> </w:t>
      </w:r>
      <w:r w:rsidR="007378DF" w:rsidRPr="0056727B">
        <w:rPr>
          <w:rFonts w:ascii="Times New Roman" w:hAnsi="Times New Roman" w:cs="Times New Roman"/>
        </w:rPr>
        <w:t>T1</w:t>
      </w:r>
      <w:r w:rsidR="0081237E" w:rsidRPr="0056727B">
        <w:rPr>
          <w:rFonts w:ascii="Times New Roman" w:hAnsi="Times New Roman" w:cs="Times New Roman"/>
        </w:rPr>
        <w:t xml:space="preserve"> </w:t>
      </w:r>
      <w:r w:rsidRPr="0056727B">
        <w:rPr>
          <w:rFonts w:ascii="Times New Roman" w:hAnsi="Times New Roman" w:cs="Times New Roman"/>
        </w:rPr>
        <w:t>fell</w:t>
      </w:r>
      <w:r w:rsidR="0081237E" w:rsidRPr="0056727B">
        <w:rPr>
          <w:rFonts w:ascii="Times New Roman" w:hAnsi="Times New Roman" w:cs="Times New Roman"/>
        </w:rPr>
        <w:t xml:space="preserve"> </w:t>
      </w:r>
      <w:r w:rsidRPr="0056727B">
        <w:rPr>
          <w:rFonts w:ascii="Times New Roman" w:hAnsi="Times New Roman" w:cs="Times New Roman"/>
        </w:rPr>
        <w:t>rapidly</w:t>
      </w:r>
      <w:r w:rsidR="00A90C9B"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corresponding</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Pr="0056727B">
        <w:rPr>
          <w:rFonts w:ascii="Times New Roman" w:hAnsi="Times New Roman" w:cs="Times New Roman"/>
        </w:rPr>
        <w:t>when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00FB6D6B" w:rsidRPr="0056727B">
        <w:rPr>
          <w:rFonts w:ascii="Times New Roman" w:hAnsi="Times New Roman" w:cs="Times New Roman"/>
        </w:rPr>
        <w:t>dropped</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009360E0" w:rsidRPr="0056727B">
        <w:rPr>
          <w:rFonts w:ascii="Times New Roman" w:hAnsi="Times New Roman" w:cs="Times New Roman"/>
        </w:rPr>
        <w:t>7.9</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6.8</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IA/PA</w:t>
      </w:r>
      <w:r w:rsidR="0081237E" w:rsidRPr="0056727B">
        <w:rPr>
          <w:rFonts w:ascii="Times New Roman" w:hAnsi="Times New Roman" w:cs="Times New Roman"/>
        </w:rPr>
        <w:t xml:space="preserve"> </w:t>
      </w:r>
      <w:r w:rsidRPr="0056727B">
        <w:rPr>
          <w:rFonts w:ascii="Times New Roman" w:hAnsi="Times New Roman" w:cs="Times New Roman"/>
        </w:rPr>
        <w:t>ratio</w:t>
      </w:r>
      <w:r w:rsidR="0081237E" w:rsidRPr="0056727B">
        <w:rPr>
          <w:rFonts w:ascii="Times New Roman" w:hAnsi="Times New Roman" w:cs="Times New Roman"/>
        </w:rPr>
        <w:t xml:space="preserve"> </w:t>
      </w:r>
      <w:r w:rsidRPr="0056727B">
        <w:rPr>
          <w:rFonts w:ascii="Times New Roman" w:hAnsi="Times New Roman" w:cs="Times New Roman"/>
        </w:rPr>
        <w:t>rose</w:t>
      </w:r>
      <w:r w:rsidR="0081237E" w:rsidRPr="0056727B">
        <w:rPr>
          <w:rFonts w:ascii="Times New Roman" w:hAnsi="Times New Roman" w:cs="Times New Roman"/>
        </w:rPr>
        <w:t xml:space="preserve"> </w:t>
      </w:r>
      <w:r w:rsidRPr="0056727B">
        <w:rPr>
          <w:rFonts w:ascii="Times New Roman" w:hAnsi="Times New Roman" w:cs="Times New Roman"/>
        </w:rPr>
        <w:t>from</w:t>
      </w:r>
      <w:r w:rsidR="0081237E" w:rsidRPr="0056727B">
        <w:rPr>
          <w:rFonts w:ascii="Times New Roman" w:hAnsi="Times New Roman" w:cs="Times New Roman"/>
        </w:rPr>
        <w:t xml:space="preserve"> </w:t>
      </w:r>
      <w:r w:rsidR="009360E0" w:rsidRPr="0056727B">
        <w:rPr>
          <w:rFonts w:ascii="Times New Roman" w:hAnsi="Times New Roman" w:cs="Times New Roman"/>
        </w:rPr>
        <w:t>0.98</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009360E0" w:rsidRPr="0056727B">
        <w:rPr>
          <w:rFonts w:ascii="Times New Roman" w:hAnsi="Times New Roman" w:cs="Times New Roman"/>
        </w:rPr>
        <w:t>3.1</w:t>
      </w:r>
      <w:r w:rsidRPr="0056727B">
        <w:rPr>
          <w:rFonts w:ascii="Times New Roman" w:hAnsi="Times New Roman" w:cs="Times New Roman"/>
        </w:rPr>
        <w:t>.</w:t>
      </w:r>
      <w:r w:rsidR="0081237E" w:rsidRPr="0056727B">
        <w:rPr>
          <w:rFonts w:ascii="Times New Roman" w:hAnsi="Times New Roman" w:cs="Times New Roman"/>
        </w:rPr>
        <w:t xml:space="preserve"> </w:t>
      </w:r>
      <w:r w:rsidR="007378DF" w:rsidRPr="0056727B">
        <w:rPr>
          <w:rFonts w:ascii="Times New Roman" w:hAnsi="Times New Roman" w:cs="Times New Roman"/>
        </w:rPr>
        <w:t>By</w:t>
      </w:r>
      <w:r w:rsidR="0081237E" w:rsidRPr="0056727B">
        <w:rPr>
          <w:rFonts w:ascii="Times New Roman" w:hAnsi="Times New Roman" w:cs="Times New Roman"/>
        </w:rPr>
        <w:t xml:space="preserve"> </w:t>
      </w:r>
      <w:r w:rsidR="00F70A43" w:rsidRPr="0056727B">
        <w:rPr>
          <w:rFonts w:ascii="Times New Roman" w:hAnsi="Times New Roman" w:cs="Times New Roman"/>
        </w:rPr>
        <w:t>day</w:t>
      </w:r>
      <w:r w:rsidR="0081237E" w:rsidRPr="0056727B">
        <w:rPr>
          <w:rFonts w:ascii="Times New Roman" w:hAnsi="Times New Roman" w:cs="Times New Roman"/>
        </w:rPr>
        <w:t xml:space="preserve"> </w:t>
      </w:r>
      <w:r w:rsidR="00F70A43" w:rsidRPr="0056727B">
        <w:rPr>
          <w:rFonts w:ascii="Times New Roman" w:hAnsi="Times New Roman" w:cs="Times New Roman"/>
        </w:rPr>
        <w:t>233</w:t>
      </w:r>
      <w:r w:rsidR="0081237E" w:rsidRPr="0056727B">
        <w:rPr>
          <w:rFonts w:ascii="Times New Roman" w:hAnsi="Times New Roman" w:cs="Times New Roman"/>
        </w:rPr>
        <w:t xml:space="preserve"> </w:t>
      </w:r>
      <w:r w:rsidR="007378DF" w:rsidRPr="0056727B">
        <w:rPr>
          <w:rFonts w:ascii="Times New Roman" w:hAnsi="Times New Roman" w:cs="Times New Roman"/>
        </w:rPr>
        <w:t>the</w:t>
      </w:r>
      <w:r w:rsidR="0081237E" w:rsidRPr="0056727B">
        <w:rPr>
          <w:rFonts w:ascii="Times New Roman" w:hAnsi="Times New Roman" w:cs="Times New Roman"/>
        </w:rPr>
        <w:t xml:space="preserve"> </w:t>
      </w:r>
      <w:r w:rsidR="00F70A43" w:rsidRPr="0056727B">
        <w:rPr>
          <w:rFonts w:ascii="Times New Roman" w:hAnsi="Times New Roman" w:cs="Times New Roman"/>
        </w:rPr>
        <w:t>b</w:t>
      </w:r>
      <w:r w:rsidR="00A90C9B" w:rsidRPr="0056727B">
        <w:rPr>
          <w:rFonts w:ascii="Times New Roman" w:hAnsi="Times New Roman" w:cs="Times New Roman"/>
        </w:rPr>
        <w:t>iogas</w:t>
      </w:r>
      <w:r w:rsidR="0081237E" w:rsidRPr="0056727B">
        <w:rPr>
          <w:rFonts w:ascii="Times New Roman" w:hAnsi="Times New Roman" w:cs="Times New Roman"/>
        </w:rPr>
        <w:t xml:space="preserve"> </w:t>
      </w:r>
      <w:r w:rsidR="00A90C9B" w:rsidRPr="0056727B">
        <w:rPr>
          <w:rFonts w:ascii="Times New Roman" w:hAnsi="Times New Roman" w:cs="Times New Roman"/>
        </w:rPr>
        <w:t>methane</w:t>
      </w:r>
      <w:r w:rsidR="0081237E" w:rsidRPr="0056727B">
        <w:rPr>
          <w:rFonts w:ascii="Times New Roman" w:hAnsi="Times New Roman" w:cs="Times New Roman"/>
        </w:rPr>
        <w:t xml:space="preserve"> </w:t>
      </w:r>
      <w:r w:rsidR="00A90C9B" w:rsidRPr="0056727B">
        <w:rPr>
          <w:rFonts w:ascii="Times New Roman" w:hAnsi="Times New Roman" w:cs="Times New Roman"/>
        </w:rPr>
        <w:t>content</w:t>
      </w:r>
      <w:r w:rsidR="0081237E" w:rsidRPr="0056727B">
        <w:rPr>
          <w:rFonts w:ascii="Times New Roman" w:hAnsi="Times New Roman" w:cs="Times New Roman"/>
        </w:rPr>
        <w:t xml:space="preserve"> </w:t>
      </w:r>
      <w:r w:rsidR="009360E0" w:rsidRPr="0056727B">
        <w:rPr>
          <w:rFonts w:ascii="Times New Roman" w:hAnsi="Times New Roman" w:cs="Times New Roman"/>
        </w:rPr>
        <w:t>for</w:t>
      </w:r>
      <w:r w:rsidR="0081237E" w:rsidRPr="0056727B">
        <w:rPr>
          <w:rFonts w:ascii="Times New Roman" w:hAnsi="Times New Roman" w:cs="Times New Roman"/>
        </w:rPr>
        <w:t xml:space="preserve"> </w:t>
      </w:r>
      <w:r w:rsidR="00A90C9B" w:rsidRPr="0056727B">
        <w:rPr>
          <w:rFonts w:ascii="Times New Roman" w:hAnsi="Times New Roman" w:cs="Times New Roman"/>
        </w:rPr>
        <w:t>T</w:t>
      </w:r>
      <w:r w:rsidR="009C39C3" w:rsidRPr="0056727B">
        <w:rPr>
          <w:rFonts w:ascii="Times New Roman" w:hAnsi="Times New Roman" w:cs="Times New Roman"/>
        </w:rPr>
        <w:t>1</w:t>
      </w:r>
      <w:r w:rsidR="0081237E" w:rsidRPr="0056727B">
        <w:rPr>
          <w:rFonts w:ascii="Times New Roman" w:hAnsi="Times New Roman" w:cs="Times New Roman"/>
        </w:rPr>
        <w:t xml:space="preserve"> </w:t>
      </w:r>
      <w:r w:rsidR="007378DF" w:rsidRPr="0056727B">
        <w:rPr>
          <w:rFonts w:ascii="Times New Roman" w:hAnsi="Times New Roman" w:cs="Times New Roman"/>
        </w:rPr>
        <w:t>had</w:t>
      </w:r>
      <w:r w:rsidR="0081237E" w:rsidRPr="0056727B">
        <w:rPr>
          <w:rFonts w:ascii="Times New Roman" w:hAnsi="Times New Roman" w:cs="Times New Roman"/>
        </w:rPr>
        <w:t xml:space="preserve"> </w:t>
      </w:r>
      <w:r w:rsidR="007378DF" w:rsidRPr="0056727B">
        <w:rPr>
          <w:rFonts w:ascii="Times New Roman" w:hAnsi="Times New Roman" w:cs="Times New Roman"/>
        </w:rPr>
        <w:t>fallen</w:t>
      </w:r>
      <w:r w:rsidR="0081237E" w:rsidRPr="0056727B">
        <w:rPr>
          <w:rFonts w:ascii="Times New Roman" w:hAnsi="Times New Roman" w:cs="Times New Roman"/>
        </w:rPr>
        <w:t xml:space="preserve"> </w:t>
      </w:r>
      <w:r w:rsidR="00892DD8" w:rsidRPr="0056727B">
        <w:rPr>
          <w:rFonts w:ascii="Times New Roman" w:hAnsi="Times New Roman" w:cs="Times New Roman"/>
        </w:rPr>
        <w:t>below</w:t>
      </w:r>
      <w:r w:rsidR="0081237E" w:rsidRPr="0056727B">
        <w:rPr>
          <w:rFonts w:ascii="Times New Roman" w:hAnsi="Times New Roman" w:cs="Times New Roman"/>
        </w:rPr>
        <w:t xml:space="preserve"> </w:t>
      </w:r>
      <w:r w:rsidR="00892DD8" w:rsidRPr="0056727B">
        <w:rPr>
          <w:rFonts w:ascii="Times New Roman" w:hAnsi="Times New Roman" w:cs="Times New Roman"/>
        </w:rPr>
        <w:t>50</w:t>
      </w:r>
      <w:r w:rsidR="0081237E" w:rsidRPr="0056727B">
        <w:rPr>
          <w:rFonts w:ascii="Times New Roman" w:hAnsi="Times New Roman" w:cs="Times New Roman"/>
        </w:rPr>
        <w:t xml:space="preserve"> </w:t>
      </w:r>
      <w:r w:rsidR="00892DD8" w:rsidRPr="0056727B">
        <w:rPr>
          <w:rFonts w:ascii="Times New Roman" w:hAnsi="Times New Roman" w:cs="Times New Roman"/>
        </w:rPr>
        <w:t>%</w:t>
      </w:r>
      <w:r w:rsidR="00A90C9B" w:rsidRPr="0056727B">
        <w:rPr>
          <w:rFonts w:ascii="Times New Roman" w:hAnsi="Times New Roman" w:cs="Times New Roman"/>
        </w:rPr>
        <w:t>.</w:t>
      </w:r>
      <w:r w:rsidR="0081237E" w:rsidRPr="0056727B">
        <w:rPr>
          <w:rFonts w:ascii="Times New Roman" w:hAnsi="Times New Roman" w:cs="Times New Roman"/>
        </w:rPr>
        <w:t xml:space="preserve"> </w:t>
      </w:r>
      <w:r w:rsidR="009360E0" w:rsidRPr="0056727B">
        <w:rPr>
          <w:rFonts w:ascii="Times New Roman" w:hAnsi="Times New Roman" w:cs="Times New Roman"/>
        </w:rPr>
        <w:t>These</w:t>
      </w:r>
      <w:r w:rsidR="0081237E" w:rsidRPr="0056727B">
        <w:rPr>
          <w:rFonts w:ascii="Times New Roman" w:hAnsi="Times New Roman" w:cs="Times New Roman"/>
        </w:rPr>
        <w:t xml:space="preserve"> </w:t>
      </w:r>
      <w:r w:rsidR="009360E0" w:rsidRPr="0056727B">
        <w:rPr>
          <w:rFonts w:ascii="Times New Roman" w:hAnsi="Times New Roman" w:cs="Times New Roman"/>
        </w:rPr>
        <w:t>results</w:t>
      </w:r>
      <w:r w:rsidR="0081237E" w:rsidRPr="0056727B">
        <w:rPr>
          <w:rFonts w:ascii="Times New Roman" w:hAnsi="Times New Roman" w:cs="Times New Roman"/>
        </w:rPr>
        <w:t xml:space="preserve"> </w:t>
      </w:r>
      <w:r w:rsidR="009360E0" w:rsidRPr="0056727B">
        <w:rPr>
          <w:rFonts w:ascii="Times New Roman" w:hAnsi="Times New Roman" w:cs="Times New Roman"/>
        </w:rPr>
        <w:t>demonstrated</w:t>
      </w:r>
      <w:r w:rsidR="0081237E" w:rsidRPr="0056727B">
        <w:rPr>
          <w:rFonts w:ascii="Times New Roman" w:hAnsi="Times New Roman" w:cs="Times New Roman"/>
        </w:rPr>
        <w:t xml:space="preserve"> </w:t>
      </w:r>
      <w:r w:rsidR="002F4348" w:rsidRPr="0056727B">
        <w:rPr>
          <w:rFonts w:ascii="Times New Roman" w:hAnsi="Times New Roman" w:cs="Times New Roman"/>
        </w:rPr>
        <w:t>that</w:t>
      </w:r>
      <w:r w:rsidR="0081237E" w:rsidRPr="0056727B">
        <w:rPr>
          <w:rFonts w:ascii="Times New Roman" w:hAnsi="Times New Roman" w:cs="Times New Roman"/>
        </w:rPr>
        <w:t xml:space="preserve"> </w:t>
      </w:r>
      <w:r w:rsidR="002F4348" w:rsidRPr="0056727B">
        <w:rPr>
          <w:rFonts w:ascii="Times New Roman" w:hAnsi="Times New Roman" w:cs="Times New Roman"/>
        </w:rPr>
        <w:t>an</w:t>
      </w:r>
      <w:r w:rsidR="0081237E" w:rsidRPr="0056727B">
        <w:rPr>
          <w:rFonts w:ascii="Times New Roman" w:hAnsi="Times New Roman" w:cs="Times New Roman"/>
        </w:rPr>
        <w:t xml:space="preserve"> </w:t>
      </w:r>
      <w:r w:rsidR="002F4348" w:rsidRPr="0056727B">
        <w:rPr>
          <w:rFonts w:ascii="Times New Roman" w:hAnsi="Times New Roman" w:cs="Times New Roman"/>
        </w:rPr>
        <w:t>an</w:t>
      </w:r>
      <w:r w:rsidR="009C39C3" w:rsidRPr="0056727B">
        <w:rPr>
          <w:rFonts w:ascii="Times New Roman" w:hAnsi="Times New Roman" w:cs="Times New Roman"/>
        </w:rPr>
        <w:t>a</w:t>
      </w:r>
      <w:r w:rsidR="002F4348" w:rsidRPr="0056727B">
        <w:rPr>
          <w:rFonts w:ascii="Times New Roman" w:hAnsi="Times New Roman" w:cs="Times New Roman"/>
        </w:rPr>
        <w:t>erobic</w:t>
      </w:r>
      <w:r w:rsidR="0081237E" w:rsidRPr="0056727B">
        <w:rPr>
          <w:rFonts w:ascii="Times New Roman" w:hAnsi="Times New Roman" w:cs="Times New Roman"/>
        </w:rPr>
        <w:t xml:space="preserve"> </w:t>
      </w:r>
      <w:r w:rsidR="002F4348" w:rsidRPr="0056727B">
        <w:rPr>
          <w:rFonts w:ascii="Times New Roman" w:hAnsi="Times New Roman" w:cs="Times New Roman"/>
        </w:rPr>
        <w:t>digester</w:t>
      </w:r>
      <w:r w:rsidR="0081237E" w:rsidRPr="0056727B">
        <w:rPr>
          <w:rFonts w:ascii="Times New Roman" w:hAnsi="Times New Roman" w:cs="Times New Roman"/>
        </w:rPr>
        <w:t xml:space="preserve"> </w:t>
      </w:r>
      <w:r w:rsidR="002F4348" w:rsidRPr="0056727B">
        <w:rPr>
          <w:rFonts w:ascii="Times New Roman" w:hAnsi="Times New Roman" w:cs="Times New Roman"/>
        </w:rPr>
        <w:t>can</w:t>
      </w:r>
      <w:r w:rsidR="0081237E" w:rsidRPr="0056727B">
        <w:rPr>
          <w:rFonts w:ascii="Times New Roman" w:hAnsi="Times New Roman" w:cs="Times New Roman"/>
        </w:rPr>
        <w:t xml:space="preserve"> </w:t>
      </w:r>
      <w:r w:rsidR="002F4348" w:rsidRPr="0056727B">
        <w:rPr>
          <w:rFonts w:ascii="Times New Roman" w:hAnsi="Times New Roman" w:cs="Times New Roman"/>
        </w:rPr>
        <w:t>appear</w:t>
      </w:r>
      <w:r w:rsidR="0081237E" w:rsidRPr="0056727B">
        <w:rPr>
          <w:rFonts w:ascii="Times New Roman" w:hAnsi="Times New Roman" w:cs="Times New Roman"/>
        </w:rPr>
        <w:t xml:space="preserve"> </w:t>
      </w:r>
      <w:r w:rsidR="002F4348" w:rsidRPr="0056727B">
        <w:rPr>
          <w:rFonts w:ascii="Times New Roman" w:hAnsi="Times New Roman" w:cs="Times New Roman"/>
        </w:rPr>
        <w:t>to</w:t>
      </w:r>
      <w:r w:rsidR="0081237E" w:rsidRPr="0056727B">
        <w:rPr>
          <w:rFonts w:ascii="Times New Roman" w:hAnsi="Times New Roman" w:cs="Times New Roman"/>
        </w:rPr>
        <w:t xml:space="preserve"> </w:t>
      </w:r>
      <w:r w:rsidR="002F4348" w:rsidRPr="0056727B">
        <w:rPr>
          <w:rFonts w:ascii="Times New Roman" w:hAnsi="Times New Roman" w:cs="Times New Roman"/>
        </w:rPr>
        <w:t>operating</w:t>
      </w:r>
      <w:r w:rsidR="0081237E" w:rsidRPr="0056727B">
        <w:rPr>
          <w:rFonts w:ascii="Times New Roman" w:hAnsi="Times New Roman" w:cs="Times New Roman"/>
        </w:rPr>
        <w:t xml:space="preserve"> </w:t>
      </w:r>
      <w:r w:rsidR="002F4348" w:rsidRPr="0056727B">
        <w:rPr>
          <w:rFonts w:ascii="Times New Roman" w:hAnsi="Times New Roman" w:cs="Times New Roman"/>
        </w:rPr>
        <w:t>normally</w:t>
      </w:r>
      <w:r w:rsidR="0081237E" w:rsidRPr="0056727B">
        <w:rPr>
          <w:rFonts w:ascii="Times New Roman" w:hAnsi="Times New Roman" w:cs="Times New Roman"/>
        </w:rPr>
        <w:t xml:space="preserve"> </w:t>
      </w:r>
      <w:r w:rsidR="002F4348" w:rsidRPr="0056727B">
        <w:rPr>
          <w:rFonts w:ascii="Times New Roman" w:hAnsi="Times New Roman" w:cs="Times New Roman"/>
        </w:rPr>
        <w:t>even</w:t>
      </w:r>
      <w:r w:rsidR="0081237E" w:rsidRPr="0056727B">
        <w:rPr>
          <w:rFonts w:ascii="Times New Roman" w:hAnsi="Times New Roman" w:cs="Times New Roman"/>
        </w:rPr>
        <w:t xml:space="preserve"> </w:t>
      </w:r>
      <w:r w:rsidR="002F4348" w:rsidRPr="0056727B">
        <w:rPr>
          <w:rFonts w:ascii="Times New Roman" w:hAnsi="Times New Roman" w:cs="Times New Roman"/>
        </w:rPr>
        <w:t>at</w:t>
      </w:r>
      <w:r w:rsidR="0081237E" w:rsidRPr="0056727B">
        <w:rPr>
          <w:rFonts w:ascii="Times New Roman" w:hAnsi="Times New Roman" w:cs="Times New Roman"/>
        </w:rPr>
        <w:t xml:space="preserve"> </w:t>
      </w:r>
      <w:r w:rsidR="002F4348" w:rsidRPr="0056727B">
        <w:rPr>
          <w:rFonts w:ascii="Times New Roman" w:hAnsi="Times New Roman" w:cs="Times New Roman"/>
        </w:rPr>
        <w:t>relatively</w:t>
      </w:r>
      <w:r w:rsidR="0081237E" w:rsidRPr="0056727B">
        <w:rPr>
          <w:rFonts w:ascii="Times New Roman" w:hAnsi="Times New Roman" w:cs="Times New Roman"/>
        </w:rPr>
        <w:t xml:space="preserve"> </w:t>
      </w:r>
      <w:r w:rsidR="002F4348" w:rsidRPr="0056727B">
        <w:rPr>
          <w:rFonts w:ascii="Times New Roman" w:hAnsi="Times New Roman" w:cs="Times New Roman"/>
        </w:rPr>
        <w:t>high</w:t>
      </w:r>
      <w:r w:rsidR="0081237E" w:rsidRPr="0056727B">
        <w:rPr>
          <w:rFonts w:ascii="Times New Roman" w:hAnsi="Times New Roman" w:cs="Times New Roman"/>
        </w:rPr>
        <w:t xml:space="preserve"> </w:t>
      </w:r>
      <w:r w:rsidR="002F4348" w:rsidRPr="0056727B">
        <w:rPr>
          <w:rFonts w:ascii="Times New Roman" w:hAnsi="Times New Roman" w:cs="Times New Roman"/>
        </w:rPr>
        <w:t>TAN</w:t>
      </w:r>
      <w:r w:rsidR="0081237E" w:rsidRPr="0056727B">
        <w:rPr>
          <w:rFonts w:ascii="Times New Roman" w:hAnsi="Times New Roman" w:cs="Times New Roman"/>
        </w:rPr>
        <w:t xml:space="preserve"> </w:t>
      </w:r>
      <w:r w:rsidR="002F4348" w:rsidRPr="0056727B">
        <w:rPr>
          <w:rFonts w:ascii="Times New Roman" w:hAnsi="Times New Roman" w:cs="Times New Roman"/>
        </w:rPr>
        <w:t>concentration</w:t>
      </w:r>
      <w:r w:rsidR="0081237E" w:rsidRPr="0056727B">
        <w:rPr>
          <w:rFonts w:ascii="Times New Roman" w:hAnsi="Times New Roman" w:cs="Times New Roman"/>
        </w:rPr>
        <w:t xml:space="preserve"> </w:t>
      </w:r>
      <w:r w:rsidR="002F4348" w:rsidRPr="0056727B">
        <w:rPr>
          <w:rFonts w:ascii="Times New Roman" w:hAnsi="Times New Roman" w:cs="Times New Roman"/>
        </w:rPr>
        <w:t>under</w:t>
      </w:r>
      <w:r w:rsidR="0081237E" w:rsidRPr="0056727B">
        <w:rPr>
          <w:rFonts w:ascii="Times New Roman" w:hAnsi="Times New Roman" w:cs="Times New Roman"/>
        </w:rPr>
        <w:t xml:space="preserve"> </w:t>
      </w:r>
      <w:r w:rsidR="002F4348" w:rsidRPr="0056727B">
        <w:rPr>
          <w:rFonts w:ascii="Times New Roman" w:hAnsi="Times New Roman" w:cs="Times New Roman"/>
        </w:rPr>
        <w:t>thermophilic</w:t>
      </w:r>
      <w:r w:rsidR="0081237E" w:rsidRPr="0056727B">
        <w:rPr>
          <w:rFonts w:ascii="Times New Roman" w:hAnsi="Times New Roman" w:cs="Times New Roman"/>
        </w:rPr>
        <w:t xml:space="preserve"> </w:t>
      </w:r>
      <w:r w:rsidR="002F4348" w:rsidRPr="0056727B">
        <w:rPr>
          <w:rFonts w:ascii="Times New Roman" w:hAnsi="Times New Roman" w:cs="Times New Roman"/>
        </w:rPr>
        <w:t>conditions,</w:t>
      </w:r>
      <w:r w:rsidR="0081237E" w:rsidRPr="0056727B">
        <w:rPr>
          <w:rFonts w:ascii="Times New Roman" w:hAnsi="Times New Roman" w:cs="Times New Roman"/>
        </w:rPr>
        <w:t xml:space="preserve"> </w:t>
      </w:r>
      <w:r w:rsidR="002F4348" w:rsidRPr="0056727B">
        <w:rPr>
          <w:rFonts w:ascii="Times New Roman" w:hAnsi="Times New Roman" w:cs="Times New Roman"/>
        </w:rPr>
        <w:t>as</w:t>
      </w:r>
      <w:r w:rsidR="0081237E" w:rsidRPr="0056727B">
        <w:rPr>
          <w:rFonts w:ascii="Times New Roman" w:hAnsi="Times New Roman" w:cs="Times New Roman"/>
        </w:rPr>
        <w:t xml:space="preserve"> </w:t>
      </w:r>
      <w:r w:rsidR="002F4348" w:rsidRPr="0056727B">
        <w:rPr>
          <w:rFonts w:ascii="Times New Roman" w:hAnsi="Times New Roman" w:cs="Times New Roman"/>
        </w:rPr>
        <w:t>long</w:t>
      </w:r>
      <w:r w:rsidR="0081237E" w:rsidRPr="0056727B">
        <w:rPr>
          <w:rFonts w:ascii="Times New Roman" w:hAnsi="Times New Roman" w:cs="Times New Roman"/>
        </w:rPr>
        <w:t xml:space="preserve"> </w:t>
      </w:r>
      <w:r w:rsidR="002F4348" w:rsidRPr="0056727B">
        <w:rPr>
          <w:rFonts w:ascii="Times New Roman" w:hAnsi="Times New Roman" w:cs="Times New Roman"/>
        </w:rPr>
        <w:t>as</w:t>
      </w:r>
      <w:r w:rsidR="0081237E" w:rsidRPr="0056727B">
        <w:rPr>
          <w:rFonts w:ascii="Times New Roman" w:hAnsi="Times New Roman" w:cs="Times New Roman"/>
        </w:rPr>
        <w:t xml:space="preserve"> </w:t>
      </w:r>
      <w:r w:rsidR="002F4348" w:rsidRPr="0056727B">
        <w:rPr>
          <w:rFonts w:ascii="Times New Roman" w:hAnsi="Times New Roman" w:cs="Times New Roman"/>
        </w:rPr>
        <w:t>there</w:t>
      </w:r>
      <w:r w:rsidR="0081237E" w:rsidRPr="0056727B">
        <w:rPr>
          <w:rFonts w:ascii="Times New Roman" w:hAnsi="Times New Roman" w:cs="Times New Roman"/>
        </w:rPr>
        <w:t xml:space="preserve"> </w:t>
      </w:r>
      <w:r w:rsidR="002F4348" w:rsidRPr="0056727B">
        <w:rPr>
          <w:rFonts w:ascii="Times New Roman" w:hAnsi="Times New Roman" w:cs="Times New Roman"/>
        </w:rPr>
        <w:t>is</w:t>
      </w:r>
      <w:r w:rsidR="0081237E" w:rsidRPr="0056727B">
        <w:rPr>
          <w:rFonts w:ascii="Times New Roman" w:hAnsi="Times New Roman" w:cs="Times New Roman"/>
        </w:rPr>
        <w:t xml:space="preserve"> </w:t>
      </w:r>
      <w:r w:rsidR="002F4348" w:rsidRPr="0056727B">
        <w:rPr>
          <w:rFonts w:ascii="Times New Roman" w:hAnsi="Times New Roman" w:cs="Times New Roman"/>
        </w:rPr>
        <w:t>sufficient</w:t>
      </w:r>
      <w:r w:rsidR="0081237E" w:rsidRPr="0056727B">
        <w:rPr>
          <w:rFonts w:ascii="Times New Roman" w:hAnsi="Times New Roman" w:cs="Times New Roman"/>
        </w:rPr>
        <w:t xml:space="preserve"> </w:t>
      </w:r>
      <w:r w:rsidR="002F4348" w:rsidRPr="0056727B">
        <w:rPr>
          <w:rFonts w:ascii="Times New Roman" w:hAnsi="Times New Roman" w:cs="Times New Roman"/>
        </w:rPr>
        <w:lastRenderedPageBreak/>
        <w:t>alkalinity</w:t>
      </w:r>
      <w:r w:rsidR="0081237E" w:rsidRPr="0056727B">
        <w:rPr>
          <w:rFonts w:ascii="Times New Roman" w:hAnsi="Times New Roman" w:cs="Times New Roman"/>
        </w:rPr>
        <w:t xml:space="preserve"> </w:t>
      </w:r>
      <w:r w:rsidR="002F4348" w:rsidRPr="0056727B">
        <w:rPr>
          <w:rFonts w:ascii="Times New Roman" w:hAnsi="Times New Roman" w:cs="Times New Roman"/>
        </w:rPr>
        <w:t>to</w:t>
      </w:r>
      <w:r w:rsidR="0081237E" w:rsidRPr="0056727B">
        <w:rPr>
          <w:rFonts w:ascii="Times New Roman" w:hAnsi="Times New Roman" w:cs="Times New Roman"/>
        </w:rPr>
        <w:t xml:space="preserve"> </w:t>
      </w:r>
      <w:r w:rsidR="002F4348" w:rsidRPr="0056727B">
        <w:rPr>
          <w:rFonts w:ascii="Times New Roman" w:hAnsi="Times New Roman" w:cs="Times New Roman"/>
        </w:rPr>
        <w:t>buffer</w:t>
      </w:r>
      <w:r w:rsidR="0081237E" w:rsidRPr="0056727B">
        <w:rPr>
          <w:rFonts w:ascii="Times New Roman" w:hAnsi="Times New Roman" w:cs="Times New Roman"/>
        </w:rPr>
        <w:t xml:space="preserve"> </w:t>
      </w:r>
      <w:r w:rsidR="002F4348" w:rsidRPr="0056727B">
        <w:rPr>
          <w:rFonts w:ascii="Times New Roman" w:hAnsi="Times New Roman" w:cs="Times New Roman"/>
        </w:rPr>
        <w:t>pH</w:t>
      </w:r>
      <w:r w:rsidR="0081237E" w:rsidRPr="0056727B">
        <w:rPr>
          <w:rFonts w:ascii="Times New Roman" w:hAnsi="Times New Roman" w:cs="Times New Roman"/>
        </w:rPr>
        <w:t xml:space="preserve"> </w:t>
      </w:r>
      <w:r w:rsidR="002F4348" w:rsidRPr="0056727B">
        <w:rPr>
          <w:rFonts w:ascii="Times New Roman" w:hAnsi="Times New Roman" w:cs="Times New Roman"/>
        </w:rPr>
        <w:t>changes.</w:t>
      </w:r>
      <w:r w:rsidR="0081237E" w:rsidRPr="0056727B">
        <w:rPr>
          <w:rFonts w:ascii="Times New Roman" w:hAnsi="Times New Roman" w:cs="Times New Roman"/>
        </w:rPr>
        <w:t xml:space="preserve"> </w:t>
      </w:r>
      <w:r w:rsidR="00FB6D6B" w:rsidRPr="0056727B">
        <w:rPr>
          <w:rFonts w:ascii="Times New Roman" w:hAnsi="Times New Roman" w:cs="Times New Roman"/>
        </w:rPr>
        <w:t>E</w:t>
      </w:r>
      <w:r w:rsidR="002F4348" w:rsidRPr="0056727B">
        <w:rPr>
          <w:rFonts w:ascii="Times New Roman" w:hAnsi="Times New Roman" w:cs="Times New Roman"/>
        </w:rPr>
        <w:t>xamination</w:t>
      </w:r>
      <w:r w:rsidR="0081237E" w:rsidRPr="0056727B">
        <w:rPr>
          <w:rFonts w:ascii="Times New Roman" w:hAnsi="Times New Roman" w:cs="Times New Roman"/>
        </w:rPr>
        <w:t xml:space="preserve"> </w:t>
      </w:r>
      <w:r w:rsidR="002F4348" w:rsidRPr="0056727B">
        <w:rPr>
          <w:rFonts w:ascii="Times New Roman" w:hAnsi="Times New Roman" w:cs="Times New Roman"/>
        </w:rPr>
        <w:t>of</w:t>
      </w:r>
      <w:r w:rsidR="0081237E" w:rsidRPr="0056727B">
        <w:rPr>
          <w:rFonts w:ascii="Times New Roman" w:hAnsi="Times New Roman" w:cs="Times New Roman"/>
        </w:rPr>
        <w:t xml:space="preserve"> </w:t>
      </w:r>
      <w:r w:rsidR="002F4348" w:rsidRPr="0056727B">
        <w:rPr>
          <w:rFonts w:ascii="Times New Roman" w:hAnsi="Times New Roman" w:cs="Times New Roman"/>
        </w:rPr>
        <w:t>the</w:t>
      </w:r>
      <w:r w:rsidR="0081237E" w:rsidRPr="0056727B">
        <w:rPr>
          <w:rFonts w:ascii="Times New Roman" w:hAnsi="Times New Roman" w:cs="Times New Roman"/>
        </w:rPr>
        <w:t xml:space="preserve"> </w:t>
      </w:r>
      <w:r w:rsidR="002F4348" w:rsidRPr="0056727B">
        <w:rPr>
          <w:rFonts w:ascii="Times New Roman" w:hAnsi="Times New Roman" w:cs="Times New Roman"/>
        </w:rPr>
        <w:t>data</w:t>
      </w:r>
      <w:r w:rsidR="00FB6D6B" w:rsidRPr="0056727B">
        <w:rPr>
          <w:rFonts w:ascii="Times New Roman" w:hAnsi="Times New Roman" w:cs="Times New Roman"/>
        </w:rPr>
        <w:t>,</w:t>
      </w:r>
      <w:r w:rsidR="0081237E" w:rsidRPr="0056727B">
        <w:rPr>
          <w:rFonts w:ascii="Times New Roman" w:hAnsi="Times New Roman" w:cs="Times New Roman"/>
        </w:rPr>
        <w:t xml:space="preserve"> </w:t>
      </w:r>
      <w:r w:rsidR="00FB6D6B" w:rsidRPr="0056727B">
        <w:rPr>
          <w:rFonts w:ascii="Times New Roman" w:hAnsi="Times New Roman" w:cs="Times New Roman"/>
        </w:rPr>
        <w:t>however,</w:t>
      </w:r>
      <w:r w:rsidR="0081237E" w:rsidRPr="0056727B">
        <w:rPr>
          <w:rFonts w:ascii="Times New Roman" w:hAnsi="Times New Roman" w:cs="Times New Roman"/>
        </w:rPr>
        <w:t xml:space="preserve"> </w:t>
      </w:r>
      <w:r w:rsidR="002F4348" w:rsidRPr="0056727B">
        <w:rPr>
          <w:rFonts w:ascii="Times New Roman" w:hAnsi="Times New Roman" w:cs="Times New Roman"/>
        </w:rPr>
        <w:t>clearly</w:t>
      </w:r>
      <w:r w:rsidR="0081237E" w:rsidRPr="0056727B">
        <w:rPr>
          <w:rFonts w:ascii="Times New Roman" w:hAnsi="Times New Roman" w:cs="Times New Roman"/>
        </w:rPr>
        <w:t xml:space="preserve"> </w:t>
      </w:r>
      <w:r w:rsidR="002F4348" w:rsidRPr="0056727B">
        <w:rPr>
          <w:rFonts w:ascii="Times New Roman" w:hAnsi="Times New Roman" w:cs="Times New Roman"/>
        </w:rPr>
        <w:t>show</w:t>
      </w:r>
      <w:r w:rsidR="00FB6D6B" w:rsidRPr="0056727B">
        <w:rPr>
          <w:rFonts w:ascii="Times New Roman" w:hAnsi="Times New Roman" w:cs="Times New Roman"/>
        </w:rPr>
        <w:t>s</w:t>
      </w:r>
      <w:r w:rsidR="0081237E" w:rsidRPr="0056727B">
        <w:rPr>
          <w:rFonts w:ascii="Times New Roman" w:hAnsi="Times New Roman" w:cs="Times New Roman"/>
        </w:rPr>
        <w:t xml:space="preserve"> </w:t>
      </w:r>
      <w:r w:rsidR="002F4348" w:rsidRPr="0056727B">
        <w:rPr>
          <w:rFonts w:ascii="Times New Roman" w:hAnsi="Times New Roman" w:cs="Times New Roman"/>
        </w:rPr>
        <w:t>metabolic</w:t>
      </w:r>
      <w:r w:rsidR="0081237E" w:rsidRPr="0056727B">
        <w:rPr>
          <w:rFonts w:ascii="Times New Roman" w:hAnsi="Times New Roman" w:cs="Times New Roman"/>
        </w:rPr>
        <w:t xml:space="preserve"> </w:t>
      </w:r>
      <w:r w:rsidR="002F4348" w:rsidRPr="0056727B">
        <w:rPr>
          <w:rFonts w:ascii="Times New Roman" w:hAnsi="Times New Roman" w:cs="Times New Roman"/>
        </w:rPr>
        <w:t>instability</w:t>
      </w:r>
      <w:r w:rsidR="0081237E" w:rsidRPr="0056727B">
        <w:rPr>
          <w:rFonts w:ascii="Times New Roman" w:hAnsi="Times New Roman" w:cs="Times New Roman"/>
        </w:rPr>
        <w:t xml:space="preserve"> </w:t>
      </w:r>
      <w:r w:rsidR="002F4348" w:rsidRPr="0056727B">
        <w:rPr>
          <w:rFonts w:ascii="Times New Roman" w:hAnsi="Times New Roman" w:cs="Times New Roman"/>
        </w:rPr>
        <w:t>as</w:t>
      </w:r>
      <w:r w:rsidR="0081237E" w:rsidRPr="0056727B">
        <w:rPr>
          <w:rFonts w:ascii="Times New Roman" w:hAnsi="Times New Roman" w:cs="Times New Roman"/>
        </w:rPr>
        <w:t xml:space="preserve"> </w:t>
      </w:r>
      <w:r w:rsidR="002F4348" w:rsidRPr="0056727B">
        <w:rPr>
          <w:rFonts w:ascii="Times New Roman" w:hAnsi="Times New Roman" w:cs="Times New Roman"/>
        </w:rPr>
        <w:t>indicated</w:t>
      </w:r>
      <w:r w:rsidR="0081237E" w:rsidRPr="0056727B">
        <w:rPr>
          <w:rFonts w:ascii="Times New Roman" w:hAnsi="Times New Roman" w:cs="Times New Roman"/>
        </w:rPr>
        <w:t xml:space="preserve"> </w:t>
      </w:r>
      <w:r w:rsidR="002F4348" w:rsidRPr="0056727B">
        <w:rPr>
          <w:rFonts w:ascii="Times New Roman" w:hAnsi="Times New Roman" w:cs="Times New Roman"/>
        </w:rPr>
        <w:t>by</w:t>
      </w:r>
      <w:r w:rsidR="0081237E" w:rsidRPr="0056727B">
        <w:rPr>
          <w:rFonts w:ascii="Times New Roman" w:hAnsi="Times New Roman" w:cs="Times New Roman"/>
        </w:rPr>
        <w:t xml:space="preserve"> </w:t>
      </w:r>
      <w:r w:rsidR="002F4348" w:rsidRPr="0056727B">
        <w:rPr>
          <w:rFonts w:ascii="Times New Roman" w:hAnsi="Times New Roman" w:cs="Times New Roman"/>
        </w:rPr>
        <w:t>VFA</w:t>
      </w:r>
      <w:r w:rsidR="0081237E" w:rsidRPr="0056727B">
        <w:rPr>
          <w:rFonts w:ascii="Times New Roman" w:hAnsi="Times New Roman" w:cs="Times New Roman"/>
        </w:rPr>
        <w:t xml:space="preserve"> </w:t>
      </w:r>
      <w:r w:rsidR="002F4348" w:rsidRPr="0056727B">
        <w:rPr>
          <w:rFonts w:ascii="Times New Roman" w:hAnsi="Times New Roman" w:cs="Times New Roman"/>
        </w:rPr>
        <w:t>accumulation.</w:t>
      </w:r>
      <w:r w:rsidR="0081237E" w:rsidRPr="0056727B">
        <w:rPr>
          <w:rFonts w:ascii="Times New Roman" w:hAnsi="Times New Roman" w:cs="Times New Roman"/>
        </w:rPr>
        <w:t xml:space="preserve"> </w:t>
      </w:r>
      <w:r w:rsidR="00BB5E58" w:rsidRPr="0056727B">
        <w:rPr>
          <w:rFonts w:ascii="Times New Roman" w:hAnsi="Times New Roman" w:cs="Times New Roman"/>
        </w:rPr>
        <w:t>The</w:t>
      </w:r>
      <w:r w:rsidR="0081237E" w:rsidRPr="0056727B">
        <w:rPr>
          <w:rFonts w:ascii="Times New Roman" w:hAnsi="Times New Roman" w:cs="Times New Roman"/>
        </w:rPr>
        <w:t xml:space="preserve"> </w:t>
      </w:r>
      <w:r w:rsidR="00BB5E58" w:rsidRPr="0056727B">
        <w:rPr>
          <w:rFonts w:ascii="Times New Roman" w:hAnsi="Times New Roman" w:cs="Times New Roman"/>
        </w:rPr>
        <w:t>higher</w:t>
      </w:r>
      <w:r w:rsidR="0081237E" w:rsidRPr="0056727B">
        <w:rPr>
          <w:rFonts w:ascii="Times New Roman" w:hAnsi="Times New Roman" w:cs="Times New Roman"/>
        </w:rPr>
        <w:t xml:space="preserve"> </w:t>
      </w:r>
      <w:r w:rsidR="002F4348" w:rsidRPr="0056727B">
        <w:rPr>
          <w:rFonts w:ascii="Times New Roman" w:hAnsi="Times New Roman" w:cs="Times New Roman"/>
        </w:rPr>
        <w:t>threshold</w:t>
      </w:r>
      <w:r w:rsidR="0081237E" w:rsidRPr="0056727B">
        <w:rPr>
          <w:rFonts w:ascii="Times New Roman" w:hAnsi="Times New Roman" w:cs="Times New Roman"/>
        </w:rPr>
        <w:t xml:space="preserve"> </w:t>
      </w:r>
      <w:r w:rsidR="002F4348" w:rsidRPr="0056727B">
        <w:rPr>
          <w:rFonts w:ascii="Times New Roman" w:hAnsi="Times New Roman" w:cs="Times New Roman"/>
        </w:rPr>
        <w:t>of</w:t>
      </w:r>
      <w:r w:rsidR="0081237E" w:rsidRPr="0056727B">
        <w:rPr>
          <w:rFonts w:ascii="Times New Roman" w:hAnsi="Times New Roman" w:cs="Times New Roman"/>
        </w:rPr>
        <w:t xml:space="preserve"> </w:t>
      </w:r>
      <w:r w:rsidR="002F4348" w:rsidRPr="0056727B">
        <w:rPr>
          <w:rFonts w:ascii="Times New Roman" w:hAnsi="Times New Roman" w:cs="Times New Roman"/>
        </w:rPr>
        <w:t>inhibition</w:t>
      </w:r>
      <w:r w:rsidR="0081237E" w:rsidRPr="0056727B">
        <w:rPr>
          <w:rFonts w:ascii="Times New Roman" w:hAnsi="Times New Roman" w:cs="Times New Roman"/>
        </w:rPr>
        <w:t xml:space="preserve"> </w:t>
      </w:r>
      <w:r w:rsidR="002F4348" w:rsidRPr="0056727B">
        <w:rPr>
          <w:rFonts w:ascii="Times New Roman" w:hAnsi="Times New Roman" w:cs="Times New Roman"/>
        </w:rPr>
        <w:t>f</w:t>
      </w:r>
      <w:r w:rsidR="00D42F6E" w:rsidRPr="0056727B">
        <w:rPr>
          <w:rFonts w:ascii="Times New Roman" w:hAnsi="Times New Roman" w:cs="Times New Roman"/>
        </w:rPr>
        <w:t>or</w:t>
      </w:r>
      <w:r w:rsidR="0081237E" w:rsidRPr="0056727B">
        <w:rPr>
          <w:rFonts w:ascii="Times New Roman" w:hAnsi="Times New Roman" w:cs="Times New Roman"/>
        </w:rPr>
        <w:t xml:space="preserve"> </w:t>
      </w:r>
      <w:r w:rsidR="002F4348" w:rsidRPr="0056727B">
        <w:rPr>
          <w:rFonts w:ascii="Times New Roman" w:hAnsi="Times New Roman" w:cs="Times New Roman"/>
        </w:rPr>
        <w:t>the</w:t>
      </w:r>
      <w:r w:rsidR="0081237E" w:rsidRPr="0056727B">
        <w:rPr>
          <w:rFonts w:ascii="Times New Roman" w:hAnsi="Times New Roman" w:cs="Times New Roman"/>
        </w:rPr>
        <w:t xml:space="preserve"> </w:t>
      </w:r>
      <w:r w:rsidR="002F4348" w:rsidRPr="0056727B">
        <w:rPr>
          <w:rFonts w:ascii="Times New Roman" w:hAnsi="Times New Roman" w:cs="Times New Roman"/>
        </w:rPr>
        <w:t>process</w:t>
      </w:r>
      <w:r w:rsidR="0081237E" w:rsidRPr="0056727B">
        <w:rPr>
          <w:rFonts w:ascii="Times New Roman" w:hAnsi="Times New Roman" w:cs="Times New Roman"/>
        </w:rPr>
        <w:t xml:space="preserve"> </w:t>
      </w:r>
      <w:r w:rsidR="00D42F6E" w:rsidRPr="0056727B">
        <w:rPr>
          <w:rFonts w:ascii="Times New Roman" w:hAnsi="Times New Roman" w:cs="Times New Roman"/>
        </w:rPr>
        <w:t>can</w:t>
      </w:r>
      <w:r w:rsidR="0081237E" w:rsidRPr="0056727B">
        <w:rPr>
          <w:rFonts w:ascii="Times New Roman" w:hAnsi="Times New Roman" w:cs="Times New Roman"/>
        </w:rPr>
        <w:t xml:space="preserve"> </w:t>
      </w:r>
      <w:r w:rsidR="00D42F6E" w:rsidRPr="0056727B">
        <w:rPr>
          <w:rFonts w:ascii="Times New Roman" w:hAnsi="Times New Roman" w:cs="Times New Roman"/>
        </w:rPr>
        <w:t>thus</w:t>
      </w:r>
      <w:r w:rsidR="0081237E" w:rsidRPr="0056727B">
        <w:rPr>
          <w:rFonts w:ascii="Times New Roman" w:hAnsi="Times New Roman" w:cs="Times New Roman"/>
        </w:rPr>
        <w:t xml:space="preserve"> </w:t>
      </w:r>
      <w:r w:rsidR="00D42F6E" w:rsidRPr="0056727B">
        <w:rPr>
          <w:rFonts w:ascii="Times New Roman" w:hAnsi="Times New Roman" w:cs="Times New Roman"/>
        </w:rPr>
        <w:t>be</w:t>
      </w:r>
      <w:r w:rsidR="0081237E" w:rsidRPr="0056727B">
        <w:rPr>
          <w:rFonts w:ascii="Times New Roman" w:hAnsi="Times New Roman" w:cs="Times New Roman"/>
        </w:rPr>
        <w:t xml:space="preserve"> </w:t>
      </w:r>
      <w:r w:rsidR="00D42F6E" w:rsidRPr="0056727B">
        <w:rPr>
          <w:rFonts w:ascii="Times New Roman" w:hAnsi="Times New Roman" w:cs="Times New Roman"/>
        </w:rPr>
        <w:t>taken</w:t>
      </w:r>
      <w:r w:rsidR="0081237E" w:rsidRPr="0056727B">
        <w:rPr>
          <w:rFonts w:ascii="Times New Roman" w:hAnsi="Times New Roman" w:cs="Times New Roman"/>
        </w:rPr>
        <w:t xml:space="preserve"> </w:t>
      </w:r>
      <w:r w:rsidR="00D42F6E" w:rsidRPr="0056727B">
        <w:rPr>
          <w:rFonts w:ascii="Times New Roman" w:hAnsi="Times New Roman" w:cs="Times New Roman"/>
        </w:rPr>
        <w:t>as</w:t>
      </w:r>
      <w:r w:rsidR="0081237E" w:rsidRPr="0056727B">
        <w:rPr>
          <w:rFonts w:ascii="Times New Roman" w:hAnsi="Times New Roman" w:cs="Times New Roman"/>
        </w:rPr>
        <w:t xml:space="preserve"> </w:t>
      </w:r>
      <w:r w:rsidR="00D42F6E" w:rsidRPr="0056727B">
        <w:rPr>
          <w:rFonts w:ascii="Times New Roman" w:hAnsi="Times New Roman" w:cs="Times New Roman"/>
        </w:rPr>
        <w:t>the</w:t>
      </w:r>
      <w:r w:rsidR="0081237E" w:rsidRPr="0056727B">
        <w:rPr>
          <w:rFonts w:ascii="Times New Roman" w:hAnsi="Times New Roman" w:cs="Times New Roman"/>
        </w:rPr>
        <w:t xml:space="preserve"> </w:t>
      </w:r>
      <w:r w:rsidR="002F4348" w:rsidRPr="0056727B">
        <w:rPr>
          <w:rFonts w:ascii="Times New Roman" w:hAnsi="Times New Roman" w:cs="Times New Roman"/>
        </w:rPr>
        <w:t>point</w:t>
      </w:r>
      <w:r w:rsidR="0081237E" w:rsidRPr="0056727B">
        <w:rPr>
          <w:rFonts w:ascii="Times New Roman" w:hAnsi="Times New Roman" w:cs="Times New Roman"/>
        </w:rPr>
        <w:t xml:space="preserve"> </w:t>
      </w:r>
      <w:r w:rsidR="00D42F6E" w:rsidRPr="0056727B">
        <w:rPr>
          <w:rFonts w:ascii="Times New Roman" w:hAnsi="Times New Roman" w:cs="Times New Roman"/>
        </w:rPr>
        <w:t>at</w:t>
      </w:r>
      <w:r w:rsidR="0081237E" w:rsidRPr="0056727B">
        <w:rPr>
          <w:rFonts w:ascii="Times New Roman" w:hAnsi="Times New Roman" w:cs="Times New Roman"/>
        </w:rPr>
        <w:t xml:space="preserve"> </w:t>
      </w:r>
      <w:r w:rsidR="00D42F6E" w:rsidRPr="0056727B">
        <w:rPr>
          <w:rFonts w:ascii="Times New Roman" w:hAnsi="Times New Roman" w:cs="Times New Roman"/>
        </w:rPr>
        <w:t>which</w:t>
      </w:r>
      <w:r w:rsidR="0081237E" w:rsidRPr="0056727B">
        <w:rPr>
          <w:rFonts w:ascii="Times New Roman" w:hAnsi="Times New Roman" w:cs="Times New Roman"/>
        </w:rPr>
        <w:t xml:space="preserve"> </w:t>
      </w:r>
      <w:r w:rsidR="002F4348" w:rsidRPr="0056727B">
        <w:rPr>
          <w:rFonts w:ascii="Times New Roman" w:hAnsi="Times New Roman" w:cs="Times New Roman"/>
        </w:rPr>
        <w:t>there</w:t>
      </w:r>
      <w:r w:rsidR="0081237E" w:rsidRPr="0056727B">
        <w:rPr>
          <w:rFonts w:ascii="Times New Roman" w:hAnsi="Times New Roman" w:cs="Times New Roman"/>
        </w:rPr>
        <w:t xml:space="preserve"> </w:t>
      </w:r>
      <w:r w:rsidR="002F4348" w:rsidRPr="0056727B">
        <w:rPr>
          <w:rFonts w:ascii="Times New Roman" w:hAnsi="Times New Roman" w:cs="Times New Roman"/>
        </w:rPr>
        <w:t>is</w:t>
      </w:r>
      <w:r w:rsidR="0081237E" w:rsidRPr="0056727B">
        <w:rPr>
          <w:rFonts w:ascii="Times New Roman" w:hAnsi="Times New Roman" w:cs="Times New Roman"/>
        </w:rPr>
        <w:t xml:space="preserve"> </w:t>
      </w:r>
      <w:r w:rsidR="002F4348" w:rsidRPr="0056727B">
        <w:rPr>
          <w:rFonts w:ascii="Times New Roman" w:hAnsi="Times New Roman" w:cs="Times New Roman"/>
        </w:rPr>
        <w:t>an</w:t>
      </w:r>
      <w:r w:rsidR="0081237E" w:rsidRPr="0056727B">
        <w:rPr>
          <w:rFonts w:ascii="Times New Roman" w:hAnsi="Times New Roman" w:cs="Times New Roman"/>
        </w:rPr>
        <w:t xml:space="preserve"> </w:t>
      </w:r>
      <w:r w:rsidR="002F4348" w:rsidRPr="0056727B">
        <w:rPr>
          <w:rFonts w:ascii="Times New Roman" w:hAnsi="Times New Roman" w:cs="Times New Roman"/>
        </w:rPr>
        <w:t>irreversible</w:t>
      </w:r>
      <w:r w:rsidR="0081237E" w:rsidRPr="0056727B">
        <w:rPr>
          <w:rFonts w:ascii="Times New Roman" w:hAnsi="Times New Roman" w:cs="Times New Roman"/>
        </w:rPr>
        <w:t xml:space="preserve"> </w:t>
      </w:r>
      <w:r w:rsidR="002F4348" w:rsidRPr="0056727B">
        <w:rPr>
          <w:rFonts w:ascii="Times New Roman" w:hAnsi="Times New Roman" w:cs="Times New Roman"/>
        </w:rPr>
        <w:t>increase</w:t>
      </w:r>
      <w:r w:rsidR="0081237E" w:rsidRPr="0056727B">
        <w:rPr>
          <w:rFonts w:ascii="Times New Roman" w:hAnsi="Times New Roman" w:cs="Times New Roman"/>
        </w:rPr>
        <w:t xml:space="preserve"> </w:t>
      </w:r>
      <w:r w:rsidR="002F4348" w:rsidRPr="0056727B">
        <w:rPr>
          <w:rFonts w:ascii="Times New Roman" w:hAnsi="Times New Roman" w:cs="Times New Roman"/>
        </w:rPr>
        <w:t>in</w:t>
      </w:r>
      <w:r w:rsidR="0081237E" w:rsidRPr="0056727B">
        <w:rPr>
          <w:rFonts w:ascii="Times New Roman" w:hAnsi="Times New Roman" w:cs="Times New Roman"/>
        </w:rPr>
        <w:t xml:space="preserve"> </w:t>
      </w:r>
      <w:r w:rsidR="00D42F6E" w:rsidRPr="0056727B">
        <w:rPr>
          <w:rFonts w:ascii="Times New Roman" w:hAnsi="Times New Roman" w:cs="Times New Roman"/>
        </w:rPr>
        <w:t>VFA</w:t>
      </w:r>
      <w:r w:rsidR="0081237E" w:rsidRPr="0056727B">
        <w:rPr>
          <w:rFonts w:ascii="Times New Roman" w:hAnsi="Times New Roman" w:cs="Times New Roman"/>
        </w:rPr>
        <w:t xml:space="preserve"> </w:t>
      </w:r>
      <w:r w:rsidR="002F4348" w:rsidRPr="0056727B">
        <w:rPr>
          <w:rFonts w:ascii="Times New Roman" w:hAnsi="Times New Roman" w:cs="Times New Roman"/>
        </w:rPr>
        <w:t>concentration.</w:t>
      </w:r>
      <w:r w:rsidR="0081237E" w:rsidRPr="0056727B">
        <w:rPr>
          <w:rFonts w:ascii="Times New Roman" w:hAnsi="Times New Roman" w:cs="Times New Roman"/>
        </w:rPr>
        <w:t xml:space="preserve"> </w:t>
      </w:r>
      <w:r w:rsidR="002F4348" w:rsidRPr="0056727B">
        <w:rPr>
          <w:rFonts w:ascii="Times New Roman" w:hAnsi="Times New Roman" w:cs="Times New Roman"/>
        </w:rPr>
        <w:t>In</w:t>
      </w:r>
      <w:r w:rsidR="0081237E" w:rsidRPr="0056727B">
        <w:rPr>
          <w:rFonts w:ascii="Times New Roman" w:hAnsi="Times New Roman" w:cs="Times New Roman"/>
        </w:rPr>
        <w:t xml:space="preserve"> </w:t>
      </w:r>
      <w:r w:rsidR="002F4348" w:rsidRPr="0056727B">
        <w:rPr>
          <w:rFonts w:ascii="Times New Roman" w:hAnsi="Times New Roman" w:cs="Times New Roman"/>
        </w:rPr>
        <w:t>this</w:t>
      </w:r>
      <w:r w:rsidR="0081237E" w:rsidRPr="0056727B">
        <w:rPr>
          <w:rFonts w:ascii="Times New Roman" w:hAnsi="Times New Roman" w:cs="Times New Roman"/>
        </w:rPr>
        <w:t xml:space="preserve"> </w:t>
      </w:r>
      <w:r w:rsidR="002F4348" w:rsidRPr="0056727B">
        <w:rPr>
          <w:rFonts w:ascii="Times New Roman" w:hAnsi="Times New Roman" w:cs="Times New Roman"/>
        </w:rPr>
        <w:t>particular</w:t>
      </w:r>
      <w:r w:rsidR="0081237E" w:rsidRPr="0056727B">
        <w:rPr>
          <w:rFonts w:ascii="Times New Roman" w:hAnsi="Times New Roman" w:cs="Times New Roman"/>
        </w:rPr>
        <w:t xml:space="preserve"> </w:t>
      </w:r>
      <w:r w:rsidR="002F4348" w:rsidRPr="0056727B">
        <w:rPr>
          <w:rFonts w:ascii="Times New Roman" w:hAnsi="Times New Roman" w:cs="Times New Roman"/>
        </w:rPr>
        <w:t>study</w:t>
      </w:r>
      <w:r w:rsidR="0081237E" w:rsidRPr="0056727B">
        <w:rPr>
          <w:rFonts w:ascii="Times New Roman" w:hAnsi="Times New Roman" w:cs="Times New Roman"/>
        </w:rPr>
        <w:t xml:space="preserve"> </w:t>
      </w:r>
      <w:r w:rsidR="002F4348" w:rsidRPr="0056727B">
        <w:rPr>
          <w:rFonts w:ascii="Times New Roman" w:hAnsi="Times New Roman" w:cs="Times New Roman"/>
        </w:rPr>
        <w:t>this</w:t>
      </w:r>
      <w:r w:rsidR="0081237E" w:rsidRPr="0056727B">
        <w:rPr>
          <w:rFonts w:ascii="Times New Roman" w:hAnsi="Times New Roman" w:cs="Times New Roman"/>
        </w:rPr>
        <w:t xml:space="preserve"> </w:t>
      </w:r>
      <w:r w:rsidR="002F4348" w:rsidRPr="0056727B">
        <w:rPr>
          <w:rFonts w:ascii="Times New Roman" w:hAnsi="Times New Roman" w:cs="Times New Roman"/>
        </w:rPr>
        <w:t>occurred</w:t>
      </w:r>
      <w:r w:rsidR="0081237E" w:rsidRPr="0056727B">
        <w:rPr>
          <w:rFonts w:ascii="Times New Roman" w:hAnsi="Times New Roman" w:cs="Times New Roman"/>
        </w:rPr>
        <w:t xml:space="preserve"> </w:t>
      </w:r>
      <w:r w:rsidR="002F4348" w:rsidRPr="0056727B">
        <w:rPr>
          <w:rFonts w:ascii="Times New Roman" w:hAnsi="Times New Roman" w:cs="Times New Roman"/>
        </w:rPr>
        <w:t>at</w:t>
      </w:r>
      <w:r w:rsidR="0081237E" w:rsidRPr="0056727B">
        <w:rPr>
          <w:rFonts w:ascii="Times New Roman" w:hAnsi="Times New Roman" w:cs="Times New Roman"/>
        </w:rPr>
        <w:t xml:space="preserve"> </w:t>
      </w:r>
      <w:r w:rsidR="002F4348" w:rsidRPr="0056727B">
        <w:rPr>
          <w:rFonts w:ascii="Times New Roman" w:hAnsi="Times New Roman" w:cs="Times New Roman"/>
        </w:rPr>
        <w:t>a</w:t>
      </w:r>
      <w:r w:rsidR="0081237E" w:rsidRPr="0056727B">
        <w:rPr>
          <w:rFonts w:ascii="Times New Roman" w:hAnsi="Times New Roman" w:cs="Times New Roman"/>
        </w:rPr>
        <w:t xml:space="preserve"> </w:t>
      </w:r>
      <w:r w:rsidR="002F4348" w:rsidRPr="0056727B">
        <w:rPr>
          <w:rFonts w:ascii="Times New Roman" w:hAnsi="Times New Roman" w:cs="Times New Roman"/>
        </w:rPr>
        <w:t>TAN</w:t>
      </w:r>
      <w:r w:rsidR="0081237E" w:rsidRPr="0056727B">
        <w:rPr>
          <w:rFonts w:ascii="Times New Roman" w:hAnsi="Times New Roman" w:cs="Times New Roman"/>
        </w:rPr>
        <w:t xml:space="preserve"> </w:t>
      </w:r>
      <w:r w:rsidR="002F4348" w:rsidRPr="0056727B">
        <w:rPr>
          <w:rFonts w:ascii="Times New Roman" w:hAnsi="Times New Roman" w:cs="Times New Roman"/>
        </w:rPr>
        <w:t>concentration</w:t>
      </w:r>
      <w:r w:rsidR="0081237E" w:rsidRPr="0056727B">
        <w:rPr>
          <w:rFonts w:ascii="Times New Roman" w:hAnsi="Times New Roman" w:cs="Times New Roman"/>
        </w:rPr>
        <w:t xml:space="preserve"> </w:t>
      </w:r>
      <w:r w:rsidR="002F4348" w:rsidRPr="0056727B">
        <w:rPr>
          <w:rFonts w:ascii="Times New Roman" w:hAnsi="Times New Roman" w:cs="Times New Roman"/>
        </w:rPr>
        <w:t>of</w:t>
      </w:r>
      <w:r w:rsidR="0081237E" w:rsidRPr="0056727B">
        <w:rPr>
          <w:rFonts w:ascii="Times New Roman" w:hAnsi="Times New Roman" w:cs="Times New Roman"/>
        </w:rPr>
        <w:t xml:space="preserve"> </w:t>
      </w:r>
      <w:r w:rsidR="002F4348" w:rsidRPr="0056727B">
        <w:rPr>
          <w:rFonts w:ascii="Times New Roman" w:hAnsi="Times New Roman" w:cs="Times New Roman"/>
        </w:rPr>
        <w:t>around</w:t>
      </w:r>
      <w:r w:rsidR="0081237E" w:rsidRPr="0056727B">
        <w:rPr>
          <w:rFonts w:ascii="Times New Roman" w:hAnsi="Times New Roman" w:cs="Times New Roman"/>
        </w:rPr>
        <w:t xml:space="preserve"> </w:t>
      </w:r>
      <w:r w:rsidR="002F4348" w:rsidRPr="0056727B">
        <w:rPr>
          <w:rFonts w:ascii="Times New Roman" w:hAnsi="Times New Roman" w:cs="Times New Roman"/>
        </w:rPr>
        <w:t>3.4</w:t>
      </w:r>
      <w:r w:rsidR="0081237E" w:rsidRPr="0056727B">
        <w:rPr>
          <w:rFonts w:ascii="Times New Roman" w:hAnsi="Times New Roman" w:cs="Times New Roman"/>
        </w:rPr>
        <w:t xml:space="preserve"> </w:t>
      </w:r>
      <w:r w:rsidR="002F4348" w:rsidRPr="0056727B">
        <w:rPr>
          <w:rFonts w:ascii="Times New Roman" w:hAnsi="Times New Roman" w:cs="Times New Roman"/>
        </w:rPr>
        <w:t>g</w:t>
      </w:r>
      <w:r w:rsidR="0081237E" w:rsidRPr="0056727B">
        <w:rPr>
          <w:rFonts w:ascii="Times New Roman" w:hAnsi="Times New Roman" w:cs="Times New Roman"/>
        </w:rPr>
        <w:t xml:space="preserve"> </w:t>
      </w:r>
      <w:r w:rsidR="002F4348" w:rsidRPr="0056727B">
        <w:rPr>
          <w:rFonts w:ascii="Times New Roman" w:hAnsi="Times New Roman" w:cs="Times New Roman"/>
        </w:rPr>
        <w:t>N</w:t>
      </w:r>
      <w:r w:rsidR="0081237E" w:rsidRPr="0056727B">
        <w:rPr>
          <w:rFonts w:ascii="Times New Roman" w:hAnsi="Times New Roman" w:cs="Times New Roman"/>
        </w:rPr>
        <w:t xml:space="preserve"> </w:t>
      </w:r>
      <w:r w:rsidR="002F4348" w:rsidRPr="0056727B">
        <w:rPr>
          <w:rFonts w:ascii="Times New Roman" w:hAnsi="Times New Roman" w:cs="Times New Roman"/>
        </w:rPr>
        <w:t>L</w:t>
      </w:r>
      <w:r w:rsidR="002F4348" w:rsidRPr="0056727B">
        <w:rPr>
          <w:rFonts w:ascii="Times New Roman" w:hAnsi="Times New Roman" w:cs="Times New Roman"/>
          <w:vertAlign w:val="superscript"/>
        </w:rPr>
        <w:t>-1</w:t>
      </w:r>
      <w:r w:rsidR="002F4348" w:rsidRPr="0056727B">
        <w:rPr>
          <w:rFonts w:ascii="Times New Roman" w:hAnsi="Times New Roman" w:cs="Times New Roman"/>
        </w:rPr>
        <w:t>,</w:t>
      </w:r>
      <w:r w:rsidR="0081237E" w:rsidRPr="0056727B">
        <w:rPr>
          <w:rFonts w:ascii="Times New Roman" w:hAnsi="Times New Roman" w:cs="Times New Roman"/>
        </w:rPr>
        <w:t xml:space="preserve"> </w:t>
      </w:r>
      <w:r w:rsidR="002F4348" w:rsidRPr="0056727B">
        <w:rPr>
          <w:rFonts w:ascii="Times New Roman" w:hAnsi="Times New Roman" w:cs="Times New Roman"/>
        </w:rPr>
        <w:t>yet</w:t>
      </w:r>
      <w:r w:rsidR="0081237E" w:rsidRPr="0056727B">
        <w:rPr>
          <w:rFonts w:ascii="Times New Roman" w:hAnsi="Times New Roman" w:cs="Times New Roman"/>
        </w:rPr>
        <w:t xml:space="preserve"> </w:t>
      </w:r>
      <w:r w:rsidR="002F4348" w:rsidRPr="0056727B">
        <w:rPr>
          <w:rFonts w:ascii="Times New Roman" w:hAnsi="Times New Roman" w:cs="Times New Roman"/>
        </w:rPr>
        <w:t>signs</w:t>
      </w:r>
      <w:r w:rsidR="0081237E" w:rsidRPr="0056727B">
        <w:rPr>
          <w:rFonts w:ascii="Times New Roman" w:hAnsi="Times New Roman" w:cs="Times New Roman"/>
        </w:rPr>
        <w:t xml:space="preserve"> </w:t>
      </w:r>
      <w:r w:rsidR="002F4348" w:rsidRPr="0056727B">
        <w:rPr>
          <w:rFonts w:ascii="Times New Roman" w:hAnsi="Times New Roman" w:cs="Times New Roman"/>
        </w:rPr>
        <w:t>of</w:t>
      </w:r>
      <w:r w:rsidR="0081237E" w:rsidRPr="0056727B">
        <w:rPr>
          <w:rFonts w:ascii="Times New Roman" w:hAnsi="Times New Roman" w:cs="Times New Roman"/>
        </w:rPr>
        <w:t xml:space="preserve"> </w:t>
      </w:r>
      <w:r w:rsidR="002F4348" w:rsidRPr="0056727B">
        <w:rPr>
          <w:rFonts w:ascii="Times New Roman" w:hAnsi="Times New Roman" w:cs="Times New Roman"/>
        </w:rPr>
        <w:t>instability</w:t>
      </w:r>
      <w:r w:rsidR="0081237E" w:rsidRPr="0056727B">
        <w:rPr>
          <w:rFonts w:ascii="Times New Roman" w:hAnsi="Times New Roman" w:cs="Times New Roman"/>
        </w:rPr>
        <w:t xml:space="preserve"> </w:t>
      </w:r>
      <w:r w:rsidR="002F4348" w:rsidRPr="0056727B">
        <w:rPr>
          <w:rFonts w:ascii="Times New Roman" w:hAnsi="Times New Roman" w:cs="Times New Roman"/>
        </w:rPr>
        <w:t>were</w:t>
      </w:r>
      <w:r w:rsidR="0081237E" w:rsidRPr="0056727B">
        <w:rPr>
          <w:rFonts w:ascii="Times New Roman" w:hAnsi="Times New Roman" w:cs="Times New Roman"/>
        </w:rPr>
        <w:t xml:space="preserve"> </w:t>
      </w:r>
      <w:r w:rsidR="002F4348" w:rsidRPr="0056727B">
        <w:rPr>
          <w:rFonts w:ascii="Times New Roman" w:hAnsi="Times New Roman" w:cs="Times New Roman"/>
        </w:rPr>
        <w:t>obvious</w:t>
      </w:r>
      <w:r w:rsidR="0081237E" w:rsidRPr="0056727B">
        <w:rPr>
          <w:rFonts w:ascii="Times New Roman" w:hAnsi="Times New Roman" w:cs="Times New Roman"/>
        </w:rPr>
        <w:t xml:space="preserve"> </w:t>
      </w:r>
      <w:r w:rsidR="002F4348" w:rsidRPr="0056727B">
        <w:rPr>
          <w:rFonts w:ascii="Times New Roman" w:hAnsi="Times New Roman" w:cs="Times New Roman"/>
        </w:rPr>
        <w:t>at</w:t>
      </w:r>
      <w:r w:rsidR="0081237E" w:rsidRPr="0056727B">
        <w:rPr>
          <w:rFonts w:ascii="Times New Roman" w:hAnsi="Times New Roman" w:cs="Times New Roman"/>
        </w:rPr>
        <w:t xml:space="preserve"> </w:t>
      </w:r>
      <w:r w:rsidR="002F4348" w:rsidRPr="0056727B">
        <w:rPr>
          <w:rFonts w:ascii="Times New Roman" w:hAnsi="Times New Roman" w:cs="Times New Roman"/>
        </w:rPr>
        <w:t>3.1</w:t>
      </w:r>
      <w:r w:rsidR="0081237E" w:rsidRPr="0056727B">
        <w:rPr>
          <w:rFonts w:ascii="Times New Roman" w:hAnsi="Times New Roman" w:cs="Times New Roman"/>
        </w:rPr>
        <w:t xml:space="preserve"> </w:t>
      </w:r>
      <w:r w:rsidR="002F4348" w:rsidRPr="0056727B">
        <w:rPr>
          <w:rFonts w:ascii="Times New Roman" w:hAnsi="Times New Roman" w:cs="Times New Roman"/>
        </w:rPr>
        <w:t>g</w:t>
      </w:r>
      <w:r w:rsidR="0081237E" w:rsidRPr="0056727B">
        <w:rPr>
          <w:rFonts w:ascii="Times New Roman" w:hAnsi="Times New Roman" w:cs="Times New Roman"/>
        </w:rPr>
        <w:t xml:space="preserve"> </w:t>
      </w:r>
      <w:r w:rsidR="002F4348" w:rsidRPr="0056727B">
        <w:rPr>
          <w:rFonts w:ascii="Times New Roman" w:hAnsi="Times New Roman" w:cs="Times New Roman"/>
        </w:rPr>
        <w:t>N</w:t>
      </w:r>
      <w:r w:rsidR="0081237E" w:rsidRPr="0056727B">
        <w:rPr>
          <w:rFonts w:ascii="Times New Roman" w:hAnsi="Times New Roman" w:cs="Times New Roman"/>
        </w:rPr>
        <w:t xml:space="preserve"> </w:t>
      </w:r>
      <w:r w:rsidR="002F4348" w:rsidRPr="0056727B">
        <w:rPr>
          <w:rFonts w:ascii="Times New Roman" w:hAnsi="Times New Roman" w:cs="Times New Roman"/>
        </w:rPr>
        <w:t>L</w:t>
      </w:r>
      <w:r w:rsidR="002F4348" w:rsidRPr="0056727B">
        <w:rPr>
          <w:rFonts w:ascii="Times New Roman" w:hAnsi="Times New Roman" w:cs="Times New Roman"/>
          <w:vertAlign w:val="superscript"/>
        </w:rPr>
        <w:t>-1</w:t>
      </w:r>
      <w:r w:rsidR="002F4348" w:rsidRPr="0056727B">
        <w:rPr>
          <w:rFonts w:ascii="Times New Roman" w:hAnsi="Times New Roman" w:cs="Times New Roman"/>
        </w:rPr>
        <w:t>.</w:t>
      </w:r>
      <w:r w:rsidR="0081237E" w:rsidRPr="0056727B">
        <w:rPr>
          <w:rFonts w:ascii="Times New Roman" w:hAnsi="Times New Roman" w:cs="Times New Roman"/>
        </w:rPr>
        <w:t xml:space="preserve"> </w:t>
      </w:r>
      <w:r w:rsidR="002F4348" w:rsidRPr="0056727B">
        <w:rPr>
          <w:rFonts w:ascii="Times New Roman" w:hAnsi="Times New Roman" w:cs="Times New Roman"/>
        </w:rPr>
        <w:t>The</w:t>
      </w:r>
      <w:r w:rsidR="00EA720B" w:rsidRPr="0056727B">
        <w:rPr>
          <w:rFonts w:ascii="Times New Roman" w:hAnsi="Times New Roman" w:cs="Times New Roman"/>
        </w:rPr>
        <w:t>se</w:t>
      </w:r>
      <w:r w:rsidR="0081237E" w:rsidRPr="0056727B">
        <w:rPr>
          <w:rFonts w:ascii="Times New Roman" w:hAnsi="Times New Roman" w:cs="Times New Roman"/>
        </w:rPr>
        <w:t xml:space="preserve"> </w:t>
      </w:r>
      <w:r w:rsidR="002F4348" w:rsidRPr="0056727B">
        <w:rPr>
          <w:rFonts w:ascii="Times New Roman" w:hAnsi="Times New Roman" w:cs="Times New Roman"/>
        </w:rPr>
        <w:t>values</w:t>
      </w:r>
      <w:r w:rsidR="0081237E" w:rsidRPr="0056727B">
        <w:rPr>
          <w:rFonts w:ascii="Times New Roman" w:hAnsi="Times New Roman" w:cs="Times New Roman"/>
        </w:rPr>
        <w:t xml:space="preserve"> </w:t>
      </w:r>
      <w:r w:rsidR="002F4348" w:rsidRPr="0056727B">
        <w:rPr>
          <w:rFonts w:ascii="Times New Roman" w:hAnsi="Times New Roman" w:cs="Times New Roman"/>
        </w:rPr>
        <w:t>are</w:t>
      </w:r>
      <w:r w:rsidR="0081237E" w:rsidRPr="0056727B">
        <w:rPr>
          <w:rFonts w:ascii="Times New Roman" w:hAnsi="Times New Roman" w:cs="Times New Roman"/>
        </w:rPr>
        <w:t xml:space="preserve"> </w:t>
      </w:r>
      <w:r w:rsidR="002F4348" w:rsidRPr="0056727B">
        <w:rPr>
          <w:rFonts w:ascii="Times New Roman" w:hAnsi="Times New Roman" w:cs="Times New Roman"/>
        </w:rPr>
        <w:t>reported</w:t>
      </w:r>
      <w:r w:rsidR="0081237E" w:rsidRPr="0056727B">
        <w:rPr>
          <w:rFonts w:ascii="Times New Roman" w:hAnsi="Times New Roman" w:cs="Times New Roman"/>
        </w:rPr>
        <w:t xml:space="preserve"> </w:t>
      </w:r>
      <w:r w:rsidR="002F4348" w:rsidRPr="0056727B">
        <w:rPr>
          <w:rFonts w:ascii="Times New Roman" w:hAnsi="Times New Roman" w:cs="Times New Roman"/>
        </w:rPr>
        <w:t>as</w:t>
      </w:r>
      <w:r w:rsidR="0081237E" w:rsidRPr="0056727B">
        <w:rPr>
          <w:rFonts w:ascii="Times New Roman" w:hAnsi="Times New Roman" w:cs="Times New Roman"/>
        </w:rPr>
        <w:t xml:space="preserve"> </w:t>
      </w:r>
      <w:r w:rsidR="002F4348" w:rsidRPr="0056727B">
        <w:rPr>
          <w:rFonts w:ascii="Times New Roman" w:hAnsi="Times New Roman" w:cs="Times New Roman"/>
        </w:rPr>
        <w:t>TAN</w:t>
      </w:r>
      <w:r w:rsidR="0081237E" w:rsidRPr="0056727B">
        <w:rPr>
          <w:rFonts w:ascii="Times New Roman" w:hAnsi="Times New Roman" w:cs="Times New Roman"/>
        </w:rPr>
        <w:t xml:space="preserve"> </w:t>
      </w:r>
      <w:r w:rsidR="00CA73D8" w:rsidRPr="0056727B">
        <w:rPr>
          <w:rFonts w:ascii="Times New Roman" w:hAnsi="Times New Roman" w:cs="Times New Roman"/>
        </w:rPr>
        <w:t>concentrations</w:t>
      </w:r>
      <w:r w:rsidR="0081237E" w:rsidRPr="0056727B">
        <w:rPr>
          <w:rFonts w:ascii="Times New Roman" w:hAnsi="Times New Roman" w:cs="Times New Roman"/>
        </w:rPr>
        <w:t xml:space="preserve"> </w:t>
      </w:r>
      <w:r w:rsidR="002F4348" w:rsidRPr="0056727B">
        <w:rPr>
          <w:rFonts w:ascii="Times New Roman" w:hAnsi="Times New Roman" w:cs="Times New Roman"/>
        </w:rPr>
        <w:t>as</w:t>
      </w:r>
      <w:r w:rsidR="0081237E" w:rsidRPr="0056727B">
        <w:rPr>
          <w:rFonts w:ascii="Times New Roman" w:hAnsi="Times New Roman" w:cs="Times New Roman"/>
        </w:rPr>
        <w:t xml:space="preserve"> </w:t>
      </w:r>
      <w:r w:rsidR="002F4348" w:rsidRPr="0056727B">
        <w:rPr>
          <w:rFonts w:ascii="Times New Roman" w:hAnsi="Times New Roman" w:cs="Times New Roman"/>
        </w:rPr>
        <w:t>th</w:t>
      </w:r>
      <w:r w:rsidR="00FB6D6B" w:rsidRPr="0056727B">
        <w:rPr>
          <w:rFonts w:ascii="Times New Roman" w:hAnsi="Times New Roman" w:cs="Times New Roman"/>
        </w:rPr>
        <w:t>is</w:t>
      </w:r>
      <w:r w:rsidR="0081237E" w:rsidRPr="0056727B">
        <w:rPr>
          <w:rFonts w:ascii="Times New Roman" w:hAnsi="Times New Roman" w:cs="Times New Roman"/>
        </w:rPr>
        <w:t xml:space="preserve"> </w:t>
      </w:r>
      <w:r w:rsidR="00FB6D6B" w:rsidRPr="0056727B">
        <w:rPr>
          <w:rFonts w:ascii="Times New Roman" w:hAnsi="Times New Roman" w:cs="Times New Roman"/>
        </w:rPr>
        <w:t>was</w:t>
      </w:r>
      <w:r w:rsidR="0081237E" w:rsidRPr="0056727B">
        <w:rPr>
          <w:rFonts w:ascii="Times New Roman" w:hAnsi="Times New Roman" w:cs="Times New Roman"/>
        </w:rPr>
        <w:t xml:space="preserve"> </w:t>
      </w:r>
      <w:r w:rsidR="002F4348" w:rsidRPr="0056727B">
        <w:rPr>
          <w:rFonts w:ascii="Times New Roman" w:hAnsi="Times New Roman" w:cs="Times New Roman"/>
        </w:rPr>
        <w:t>the</w:t>
      </w:r>
      <w:r w:rsidR="0081237E" w:rsidRPr="0056727B">
        <w:rPr>
          <w:rFonts w:ascii="Times New Roman" w:hAnsi="Times New Roman" w:cs="Times New Roman"/>
        </w:rPr>
        <w:t xml:space="preserve"> </w:t>
      </w:r>
      <w:r w:rsidR="00FB6D6B" w:rsidRPr="0056727B">
        <w:rPr>
          <w:rFonts w:ascii="Times New Roman" w:hAnsi="Times New Roman" w:cs="Times New Roman"/>
        </w:rPr>
        <w:t>parameter</w:t>
      </w:r>
      <w:r w:rsidR="0081237E" w:rsidRPr="0056727B">
        <w:rPr>
          <w:rFonts w:ascii="Times New Roman" w:hAnsi="Times New Roman" w:cs="Times New Roman"/>
        </w:rPr>
        <w:t xml:space="preserve"> </w:t>
      </w:r>
      <w:r w:rsidR="002F4348" w:rsidRPr="0056727B">
        <w:rPr>
          <w:rFonts w:ascii="Times New Roman" w:hAnsi="Times New Roman" w:cs="Times New Roman"/>
        </w:rPr>
        <w:t>measured</w:t>
      </w:r>
      <w:r w:rsidR="00FB6D6B" w:rsidRPr="0056727B">
        <w:rPr>
          <w:rFonts w:ascii="Times New Roman" w:hAnsi="Times New Roman" w:cs="Times New Roman"/>
        </w:rPr>
        <w:t>,</w:t>
      </w:r>
      <w:r w:rsidR="0081237E" w:rsidRPr="0056727B">
        <w:rPr>
          <w:rFonts w:ascii="Times New Roman" w:hAnsi="Times New Roman" w:cs="Times New Roman"/>
        </w:rPr>
        <w:t xml:space="preserve"> </w:t>
      </w:r>
      <w:r w:rsidR="002F4348" w:rsidRPr="0056727B">
        <w:rPr>
          <w:rFonts w:ascii="Times New Roman" w:hAnsi="Times New Roman" w:cs="Times New Roman"/>
        </w:rPr>
        <w:t>but</w:t>
      </w:r>
      <w:r w:rsidR="0081237E" w:rsidRPr="0056727B">
        <w:rPr>
          <w:rFonts w:ascii="Times New Roman" w:hAnsi="Times New Roman" w:cs="Times New Roman"/>
        </w:rPr>
        <w:t xml:space="preserve"> </w:t>
      </w:r>
      <w:r w:rsidR="002F4348" w:rsidRPr="0056727B">
        <w:rPr>
          <w:rFonts w:ascii="Times New Roman" w:hAnsi="Times New Roman" w:cs="Times New Roman"/>
        </w:rPr>
        <w:t>c</w:t>
      </w:r>
      <w:r w:rsidR="008E2BB1" w:rsidRPr="0056727B">
        <w:rPr>
          <w:rFonts w:ascii="Times New Roman" w:hAnsi="Times New Roman" w:cs="Times New Roman"/>
        </w:rPr>
        <w:t>orrespond</w:t>
      </w:r>
      <w:r w:rsidR="0081237E" w:rsidRPr="0056727B">
        <w:rPr>
          <w:rFonts w:ascii="Times New Roman" w:hAnsi="Times New Roman" w:cs="Times New Roman"/>
        </w:rPr>
        <w:t xml:space="preserve"> </w:t>
      </w:r>
      <w:r w:rsidR="008E2BB1" w:rsidRPr="0056727B">
        <w:rPr>
          <w:rFonts w:ascii="Times New Roman" w:hAnsi="Times New Roman" w:cs="Times New Roman"/>
        </w:rPr>
        <w:t>to</w:t>
      </w:r>
      <w:r w:rsidR="0081237E" w:rsidRPr="0056727B">
        <w:rPr>
          <w:rFonts w:ascii="Times New Roman" w:hAnsi="Times New Roman" w:cs="Times New Roman"/>
        </w:rPr>
        <w:t xml:space="preserve"> </w:t>
      </w:r>
      <w:r w:rsidR="008E2BB1" w:rsidRPr="0056727B">
        <w:rPr>
          <w:rFonts w:ascii="Times New Roman" w:hAnsi="Times New Roman" w:cs="Times New Roman"/>
        </w:rPr>
        <w:t>a</w:t>
      </w:r>
      <w:r w:rsidR="0081237E" w:rsidRPr="0056727B">
        <w:rPr>
          <w:rFonts w:ascii="Times New Roman" w:hAnsi="Times New Roman" w:cs="Times New Roman"/>
        </w:rPr>
        <w:t xml:space="preserve"> </w:t>
      </w:r>
      <w:r w:rsidR="008E2BB1" w:rsidRPr="0056727B">
        <w:rPr>
          <w:rFonts w:ascii="Times New Roman" w:hAnsi="Times New Roman" w:cs="Times New Roman"/>
        </w:rPr>
        <w:t>calculated</w:t>
      </w:r>
      <w:r w:rsidR="0081237E" w:rsidRPr="0056727B">
        <w:rPr>
          <w:rFonts w:ascii="Times New Roman" w:hAnsi="Times New Roman" w:cs="Times New Roman"/>
        </w:rPr>
        <w:t xml:space="preserve"> </w:t>
      </w:r>
      <w:r w:rsidR="00EA720B" w:rsidRPr="0056727B">
        <w:rPr>
          <w:rFonts w:ascii="Times New Roman" w:hAnsi="Times New Roman" w:cs="Times New Roman"/>
        </w:rPr>
        <w:t>FAN</w:t>
      </w:r>
      <w:r w:rsidR="0081237E" w:rsidRPr="0056727B">
        <w:rPr>
          <w:rFonts w:ascii="Times New Roman" w:hAnsi="Times New Roman" w:cs="Times New Roman"/>
        </w:rPr>
        <w:t xml:space="preserve"> </w:t>
      </w:r>
      <w:r w:rsidR="00EA720B" w:rsidRPr="0056727B">
        <w:rPr>
          <w:rFonts w:ascii="Times New Roman" w:hAnsi="Times New Roman" w:cs="Times New Roman"/>
        </w:rPr>
        <w:t>of</w:t>
      </w:r>
      <w:r w:rsidR="0081237E" w:rsidRPr="0056727B">
        <w:rPr>
          <w:rFonts w:ascii="Times New Roman" w:hAnsi="Times New Roman" w:cs="Times New Roman"/>
        </w:rPr>
        <w:t xml:space="preserve"> </w:t>
      </w:r>
      <w:r w:rsidR="00CA73D8" w:rsidRPr="0056727B">
        <w:rPr>
          <w:rFonts w:ascii="Times New Roman" w:hAnsi="Times New Roman" w:cs="Times New Roman"/>
        </w:rPr>
        <w:t>0.82</w:t>
      </w:r>
      <w:r w:rsidR="0081237E" w:rsidRPr="0056727B">
        <w:rPr>
          <w:rFonts w:ascii="Times New Roman" w:hAnsi="Times New Roman" w:cs="Times New Roman"/>
        </w:rPr>
        <w:t xml:space="preserve"> </w:t>
      </w:r>
      <w:r w:rsidR="002F4348" w:rsidRPr="0056727B">
        <w:rPr>
          <w:rFonts w:ascii="Times New Roman" w:hAnsi="Times New Roman" w:cs="Times New Roman"/>
        </w:rPr>
        <w:t>and</w:t>
      </w:r>
      <w:r w:rsidR="0081237E" w:rsidRPr="0056727B">
        <w:rPr>
          <w:rFonts w:ascii="Times New Roman" w:hAnsi="Times New Roman" w:cs="Times New Roman"/>
        </w:rPr>
        <w:t xml:space="preserve"> </w:t>
      </w:r>
      <w:r w:rsidR="00CA73D8" w:rsidRPr="0056727B">
        <w:rPr>
          <w:rFonts w:ascii="Times New Roman" w:hAnsi="Times New Roman" w:cs="Times New Roman"/>
        </w:rPr>
        <w:t>0.57</w:t>
      </w:r>
      <w:r w:rsidR="0081237E" w:rsidRPr="0056727B">
        <w:rPr>
          <w:rFonts w:ascii="Times New Roman" w:hAnsi="Times New Roman" w:cs="Times New Roman"/>
        </w:rPr>
        <w:t xml:space="preserve"> </w:t>
      </w:r>
      <w:r w:rsidR="00EA720B" w:rsidRPr="0056727B">
        <w:rPr>
          <w:rFonts w:ascii="Times New Roman" w:hAnsi="Times New Roman" w:cs="Times New Roman"/>
        </w:rPr>
        <w:t>based</w:t>
      </w:r>
      <w:r w:rsidR="0081237E" w:rsidRPr="0056727B">
        <w:rPr>
          <w:rFonts w:ascii="Times New Roman" w:hAnsi="Times New Roman" w:cs="Times New Roman"/>
        </w:rPr>
        <w:t xml:space="preserve"> </w:t>
      </w:r>
      <w:r w:rsidR="00EA720B" w:rsidRPr="0056727B">
        <w:rPr>
          <w:rFonts w:ascii="Times New Roman" w:hAnsi="Times New Roman" w:cs="Times New Roman"/>
        </w:rPr>
        <w:t>on</w:t>
      </w:r>
      <w:r w:rsidR="0081237E" w:rsidRPr="0056727B">
        <w:rPr>
          <w:rFonts w:ascii="Times New Roman" w:hAnsi="Times New Roman" w:cs="Times New Roman"/>
        </w:rPr>
        <w:t xml:space="preserve"> </w:t>
      </w:r>
      <w:r w:rsidR="00EA720B" w:rsidRPr="0056727B">
        <w:rPr>
          <w:rFonts w:ascii="Times New Roman" w:hAnsi="Times New Roman" w:cs="Times New Roman"/>
        </w:rPr>
        <w:t>the</w:t>
      </w:r>
      <w:r w:rsidR="0081237E" w:rsidRPr="0056727B">
        <w:rPr>
          <w:rFonts w:ascii="Times New Roman" w:hAnsi="Times New Roman" w:cs="Times New Roman"/>
        </w:rPr>
        <w:t xml:space="preserve"> </w:t>
      </w:r>
      <w:r w:rsidR="008E2BB1" w:rsidRPr="0056727B">
        <w:rPr>
          <w:rFonts w:ascii="Times New Roman" w:hAnsi="Times New Roman" w:cs="Times New Roman"/>
        </w:rPr>
        <w:t>measured</w:t>
      </w:r>
      <w:r w:rsidR="0081237E" w:rsidRPr="0056727B">
        <w:rPr>
          <w:rFonts w:ascii="Times New Roman" w:hAnsi="Times New Roman" w:cs="Times New Roman"/>
        </w:rPr>
        <w:t xml:space="preserve"> </w:t>
      </w:r>
      <w:r w:rsidR="00EA720B" w:rsidRPr="0056727B">
        <w:rPr>
          <w:rFonts w:ascii="Times New Roman" w:hAnsi="Times New Roman" w:cs="Times New Roman"/>
        </w:rPr>
        <w:t>operating</w:t>
      </w:r>
      <w:r w:rsidR="0081237E" w:rsidRPr="0056727B">
        <w:rPr>
          <w:rFonts w:ascii="Times New Roman" w:hAnsi="Times New Roman" w:cs="Times New Roman"/>
        </w:rPr>
        <w:t xml:space="preserve"> </w:t>
      </w:r>
      <w:r w:rsidR="00367227" w:rsidRPr="0056727B">
        <w:rPr>
          <w:rFonts w:ascii="Times New Roman" w:hAnsi="Times New Roman" w:cs="Times New Roman"/>
        </w:rPr>
        <w:t>temperature</w:t>
      </w:r>
      <w:r w:rsidR="0081237E" w:rsidRPr="0056727B">
        <w:rPr>
          <w:rFonts w:ascii="Times New Roman" w:hAnsi="Times New Roman" w:cs="Times New Roman"/>
        </w:rPr>
        <w:t xml:space="preserve"> </w:t>
      </w:r>
      <w:r w:rsidR="00EA720B" w:rsidRPr="0056727B">
        <w:rPr>
          <w:rFonts w:ascii="Times New Roman" w:hAnsi="Times New Roman" w:cs="Times New Roman"/>
        </w:rPr>
        <w:t>and</w:t>
      </w:r>
      <w:r w:rsidR="0081237E" w:rsidRPr="0056727B">
        <w:rPr>
          <w:rFonts w:ascii="Times New Roman" w:hAnsi="Times New Roman" w:cs="Times New Roman"/>
        </w:rPr>
        <w:t xml:space="preserve"> </w:t>
      </w:r>
      <w:r w:rsidR="00EA720B" w:rsidRPr="0056727B">
        <w:rPr>
          <w:rFonts w:ascii="Times New Roman" w:hAnsi="Times New Roman" w:cs="Times New Roman"/>
        </w:rPr>
        <w:t>pH</w:t>
      </w:r>
      <w:r w:rsidR="0081237E" w:rsidRPr="0056727B">
        <w:rPr>
          <w:rFonts w:ascii="Times New Roman" w:hAnsi="Times New Roman" w:cs="Times New Roman"/>
        </w:rPr>
        <w:t xml:space="preserve"> </w:t>
      </w:r>
      <w:r w:rsidR="0056180A">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&lt;EndNote&gt;&lt;Cite&gt;&lt;Author&gt;Hansen&lt;/Author&gt;&lt;Year&gt;1998&lt;/Year&gt;&lt;RecNum&gt;15&lt;/RecNum&gt;&lt;DisplayText&gt;&lt;style face="superscript"&gt;35&lt;/style&gt;&lt;/DisplayText&gt;&lt;record&gt;&lt;rec-number&gt;15&lt;/rec-number&gt;&lt;foreign-keys&gt;&lt;key app="EN" db-id="sespv2a05r0p2ree0saxvp95se0evr0a50xt" timestamp="1502026611"&gt;15&lt;/key&gt;&lt;/foreign-keys&gt;&lt;ref-type name="Journal Article"&gt;17&lt;/ref-type&gt;&lt;contributors&gt;&lt;authors&gt;&lt;author&gt;Hansen, Kaare Hvid&lt;/author&gt;&lt;author&gt;Angelidaki, Irini&lt;/author&gt;&lt;author&gt;Ahring, Birgitte Kiaer&lt;/author&gt;&lt;/authors&gt;&lt;/contributors&gt;&lt;titles&gt;&lt;title&gt;Anaerobic digestion of swine manure: inhibition by ammonia&lt;/title&gt;&lt;secondary-title&gt;Water research&lt;/secondary-title&gt;&lt;/titles&gt;&lt;periodical&gt;&lt;full-title&gt;Water research&lt;/full-title&gt;&lt;/periodical&gt;&lt;pages&gt;5-12&lt;/pages&gt;&lt;volume&gt;32&lt;/volume&gt;&lt;number&gt;1&lt;/number&gt;&lt;dates&gt;&lt;year&gt;1998&lt;/year&gt;&lt;/dates&gt;&lt;isbn&gt;0043-1354&lt;/isbn&gt;&lt;urls&gt;&lt;/urls&gt;&lt;/record&gt;&lt;/Cite&gt;&lt;/EndNote&gt;</w:instrText>
      </w:r>
      <w:r w:rsidR="0056180A">
        <w:rPr>
          <w:rFonts w:ascii="Times New Roman" w:hAnsi="Times New Roman" w:cs="Times New Roman"/>
        </w:rPr>
        <w:fldChar w:fldCharType="separate"/>
      </w:r>
      <w:r w:rsidR="0015618E" w:rsidRPr="0015618E">
        <w:rPr>
          <w:rFonts w:ascii="Times New Roman" w:hAnsi="Times New Roman" w:cs="Times New Roman"/>
          <w:noProof/>
          <w:vertAlign w:val="superscript"/>
        </w:rPr>
        <w:t>35</w:t>
      </w:r>
      <w:r w:rsidR="0056180A">
        <w:rPr>
          <w:rFonts w:ascii="Times New Roman" w:hAnsi="Times New Roman" w:cs="Times New Roman"/>
        </w:rPr>
        <w:fldChar w:fldCharType="end"/>
      </w:r>
      <w:r w:rsidR="0097562F" w:rsidRPr="0056727B">
        <w:rPr>
          <w:rFonts w:ascii="Times New Roman" w:hAnsi="Times New Roman" w:cs="Times New Roman"/>
        </w:rPr>
        <w:t>.</w:t>
      </w:r>
    </w:p>
    <w:p w:rsidR="000A704A" w:rsidRDefault="000A704A" w:rsidP="00017FB9">
      <w:pPr>
        <w:spacing w:line="480" w:lineRule="auto"/>
        <w:rPr>
          <w:rFonts w:ascii="Times New Roman" w:hAnsi="Times New Roman" w:cs="Times New Roman"/>
        </w:rPr>
      </w:pPr>
    </w:p>
    <w:p w:rsidR="007378DF" w:rsidRPr="0056727B" w:rsidRDefault="0097562F" w:rsidP="00017FB9">
      <w:pPr>
        <w:spacing w:line="480" w:lineRule="auto"/>
        <w:rPr>
          <w:rFonts w:ascii="Times New Roman" w:hAnsi="Times New Roman" w:cs="Times New Roman"/>
        </w:rPr>
      </w:pP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end</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acclimat</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digestate</w:t>
      </w:r>
      <w:r w:rsidR="0081237E" w:rsidRPr="0056727B">
        <w:rPr>
          <w:rFonts w:ascii="Times New Roman" w:hAnsi="Times New Roman" w:cs="Times New Roman"/>
        </w:rPr>
        <w:t xml:space="preserve"> </w:t>
      </w:r>
      <w:r w:rsidRPr="0056727B">
        <w:rPr>
          <w:rFonts w:ascii="Times New Roman" w:hAnsi="Times New Roman" w:cs="Times New Roman"/>
        </w:rPr>
        <w:t>TS</w:t>
      </w:r>
      <w:r w:rsidR="0081237E" w:rsidRPr="0056727B">
        <w:rPr>
          <w:rFonts w:ascii="Times New Roman" w:hAnsi="Times New Roman" w:cs="Times New Roman"/>
        </w:rPr>
        <w:t xml:space="preserve"> </w:t>
      </w:r>
      <w:r w:rsidRPr="0056727B">
        <w:rPr>
          <w:rFonts w:ascii="Times New Roman" w:hAnsi="Times New Roman" w:cs="Times New Roman"/>
        </w:rPr>
        <w:t>content</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2.3</w:t>
      </w:r>
      <w:r w:rsidR="0081237E" w:rsidRPr="0056727B">
        <w:rPr>
          <w:rFonts w:ascii="Times New Roman" w:hAnsi="Times New Roman" w:cs="Times New Roman"/>
        </w:rPr>
        <w:t xml:space="preserve"> </w:t>
      </w:r>
      <w:r w:rsidRPr="0056727B">
        <w:rPr>
          <w:rFonts w:ascii="Times New Roman" w:hAnsi="Times New Roman" w:cs="Times New Roman"/>
        </w:rPr>
        <w:t>%</w:t>
      </w:r>
      <w:r w:rsidR="0081237E" w:rsidRPr="0056727B">
        <w:rPr>
          <w:rFonts w:ascii="Times New Roman" w:hAnsi="Times New Roman" w:cs="Times New Roman"/>
        </w:rPr>
        <w:t xml:space="preserve"> </w:t>
      </w:r>
      <w:r w:rsidR="00B558FD" w:rsidRPr="0056727B">
        <w:rPr>
          <w:rFonts w:ascii="Times New Roman" w:hAnsi="Times New Roman" w:cs="Times New Roman"/>
        </w:rPr>
        <w:t>of</w:t>
      </w:r>
      <w:r w:rsidR="0081237E" w:rsidRPr="0056727B">
        <w:rPr>
          <w:rFonts w:ascii="Times New Roman" w:hAnsi="Times New Roman" w:cs="Times New Roman"/>
        </w:rPr>
        <w:t xml:space="preserve"> </w:t>
      </w:r>
      <w:r w:rsidR="00B558FD" w:rsidRPr="0056727B">
        <w:rPr>
          <w:rFonts w:ascii="Times New Roman" w:hAnsi="Times New Roman" w:cs="Times New Roman"/>
        </w:rPr>
        <w:t>wet</w:t>
      </w:r>
      <w:r w:rsidR="0081237E" w:rsidRPr="0056727B">
        <w:rPr>
          <w:rFonts w:ascii="Times New Roman" w:hAnsi="Times New Roman" w:cs="Times New Roman"/>
        </w:rPr>
        <w:t xml:space="preserve"> </w:t>
      </w:r>
      <w:r w:rsidR="00B558FD" w:rsidRPr="0056727B">
        <w:rPr>
          <w:rFonts w:ascii="Times New Roman" w:hAnsi="Times New Roman" w:cs="Times New Roman"/>
        </w:rPr>
        <w:t>weight</w:t>
      </w:r>
      <w:r w:rsidR="0081237E" w:rsidRPr="0056727B">
        <w:rPr>
          <w:rFonts w:ascii="Times New Roman" w:hAnsi="Times New Roman" w:cs="Times New Roman"/>
        </w:rPr>
        <w:t xml:space="preserve"> </w:t>
      </w:r>
      <w:r w:rsidR="00B558FD" w:rsidRPr="0056727B">
        <w:rPr>
          <w:rFonts w:ascii="Times New Roman" w:hAnsi="Times New Roman" w:cs="Times New Roman"/>
        </w:rPr>
        <w:t>(</w:t>
      </w:r>
      <w:r w:rsidRPr="0056727B">
        <w:rPr>
          <w:rFonts w:ascii="Times New Roman" w:hAnsi="Times New Roman" w:cs="Times New Roman"/>
        </w:rPr>
        <w:t>WW</w:t>
      </w:r>
      <w:r w:rsidR="00B558FD"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00B64CC8"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continued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fall</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w:t>
      </w:r>
      <w:r w:rsidR="009C39C3" w:rsidRPr="0056727B">
        <w:rPr>
          <w:rFonts w:ascii="Times New Roman" w:hAnsi="Times New Roman" w:cs="Times New Roman"/>
        </w:rPr>
        <w:t>5&amp;6</w:t>
      </w:r>
      <w:r w:rsidR="007A6078"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reaching</w:t>
      </w:r>
      <w:r w:rsidR="0081237E" w:rsidRPr="0056727B">
        <w:rPr>
          <w:rFonts w:ascii="Times New Roman" w:hAnsi="Times New Roman" w:cs="Times New Roman"/>
        </w:rPr>
        <w:t xml:space="preserve"> </w:t>
      </w:r>
      <w:r w:rsidRPr="0056727B">
        <w:rPr>
          <w:rFonts w:ascii="Times New Roman" w:hAnsi="Times New Roman" w:cs="Times New Roman"/>
        </w:rPr>
        <w:t>around</w:t>
      </w:r>
      <w:r w:rsidR="0081237E" w:rsidRPr="0056727B">
        <w:rPr>
          <w:rFonts w:ascii="Times New Roman" w:hAnsi="Times New Roman" w:cs="Times New Roman"/>
        </w:rPr>
        <w:t xml:space="preserve"> </w:t>
      </w:r>
      <w:r w:rsidRPr="0056727B">
        <w:rPr>
          <w:rFonts w:ascii="Times New Roman" w:hAnsi="Times New Roman" w:cs="Times New Roman"/>
        </w:rPr>
        <w:t>1.8</w:t>
      </w:r>
      <w:r w:rsidR="0081237E" w:rsidRPr="0056727B">
        <w:rPr>
          <w:rFonts w:ascii="Times New Roman" w:hAnsi="Times New Roman" w:cs="Times New Roman"/>
        </w:rPr>
        <w:t xml:space="preserve"> </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WW</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end</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3</w:t>
      </w:r>
      <w:r w:rsidR="0081237E" w:rsidRPr="0056727B">
        <w:rPr>
          <w:rFonts w:ascii="Times New Roman" w:hAnsi="Times New Roman" w:cs="Times New Roman"/>
        </w:rPr>
        <w:t xml:space="preserve"> </w:t>
      </w:r>
      <w:r w:rsidRPr="0056727B">
        <w:rPr>
          <w:rFonts w:ascii="Times New Roman" w:hAnsi="Times New Roman" w:cs="Times New Roman"/>
        </w:rPr>
        <w:t>HRT.</w:t>
      </w:r>
      <w:r w:rsidR="0081237E" w:rsidRPr="0056727B">
        <w:rPr>
          <w:rFonts w:ascii="Times New Roman" w:hAnsi="Times New Roman" w:cs="Times New Roman"/>
        </w:rPr>
        <w:t xml:space="preserve"> </w:t>
      </w:r>
      <w:r w:rsidRPr="0056727B">
        <w:rPr>
          <w:rFonts w:ascii="Times New Roman" w:hAnsi="Times New Roman" w:cs="Times New Roman"/>
        </w:rPr>
        <w:t>T</w:t>
      </w:r>
      <w:r w:rsidR="00B64CC8" w:rsidRPr="0056727B">
        <w:rPr>
          <w:rFonts w:ascii="Times New Roman" w:hAnsi="Times New Roman" w:cs="Times New Roman"/>
        </w:rPr>
        <w:t>S</w:t>
      </w:r>
      <w:r w:rsidR="0081237E" w:rsidRPr="0056727B">
        <w:rPr>
          <w:rFonts w:ascii="Times New Roman" w:hAnsi="Times New Roman" w:cs="Times New Roman"/>
        </w:rPr>
        <w:t xml:space="preserve"> </w:t>
      </w:r>
      <w:r w:rsidR="00B64CC8" w:rsidRPr="0056727B">
        <w:rPr>
          <w:rFonts w:ascii="Times New Roman" w:hAnsi="Times New Roman" w:cs="Times New Roman"/>
        </w:rPr>
        <w:t>concentrations</w:t>
      </w:r>
      <w:r w:rsidR="0081237E" w:rsidRPr="0056727B">
        <w:rPr>
          <w:rFonts w:ascii="Times New Roman" w:hAnsi="Times New Roman" w:cs="Times New Roman"/>
        </w:rPr>
        <w:t xml:space="preserve"> </w:t>
      </w:r>
      <w:r w:rsidR="00B64CC8" w:rsidRPr="0056727B">
        <w:rPr>
          <w:rFonts w:ascii="Times New Roman" w:hAnsi="Times New Roman" w:cs="Times New Roman"/>
        </w:rPr>
        <w:t>in</w:t>
      </w:r>
      <w:r w:rsidR="0081237E" w:rsidRPr="0056727B">
        <w:rPr>
          <w:rFonts w:ascii="Times New Roman" w:hAnsi="Times New Roman" w:cs="Times New Roman"/>
        </w:rPr>
        <w:t xml:space="preserve"> </w:t>
      </w:r>
      <w:r w:rsidR="00B64CC8" w:rsidRPr="0056727B">
        <w:rPr>
          <w:rFonts w:ascii="Times New Roman" w:hAnsi="Times New Roman" w:cs="Times New Roman"/>
        </w:rPr>
        <w:t>these</w:t>
      </w:r>
      <w:r w:rsidR="0081237E" w:rsidRPr="0056727B">
        <w:rPr>
          <w:rFonts w:ascii="Times New Roman" w:hAnsi="Times New Roman" w:cs="Times New Roman"/>
        </w:rPr>
        <w:t xml:space="preserve"> </w:t>
      </w:r>
      <w:r w:rsidR="00B64CC8" w:rsidRPr="0056727B">
        <w:rPr>
          <w:rFonts w:ascii="Times New Roman" w:hAnsi="Times New Roman" w:cs="Times New Roman"/>
        </w:rPr>
        <w:t>digesters</w:t>
      </w:r>
      <w:r w:rsidR="0081237E" w:rsidRPr="0056727B">
        <w:rPr>
          <w:rFonts w:ascii="Times New Roman" w:hAnsi="Times New Roman" w:cs="Times New Roman"/>
        </w:rPr>
        <w:t xml:space="preserve"> </w:t>
      </w:r>
      <w:r w:rsidR="00A70612" w:rsidRPr="0056727B">
        <w:rPr>
          <w:rFonts w:ascii="Times New Roman" w:hAnsi="Times New Roman" w:cs="Times New Roman"/>
        </w:rPr>
        <w:t>began</w:t>
      </w:r>
      <w:r w:rsidR="0081237E" w:rsidRPr="0056727B">
        <w:rPr>
          <w:rFonts w:ascii="Times New Roman" w:hAnsi="Times New Roman" w:cs="Times New Roman"/>
        </w:rPr>
        <w:t xml:space="preserve"> </w:t>
      </w:r>
      <w:r w:rsidR="00A70612" w:rsidRPr="0056727B">
        <w:rPr>
          <w:rFonts w:ascii="Times New Roman" w:hAnsi="Times New Roman" w:cs="Times New Roman"/>
        </w:rPr>
        <w:t>to</w:t>
      </w:r>
      <w:r w:rsidR="0081237E" w:rsidRPr="0056727B">
        <w:rPr>
          <w:rFonts w:ascii="Times New Roman" w:hAnsi="Times New Roman" w:cs="Times New Roman"/>
        </w:rPr>
        <w:t xml:space="preserve"> </w:t>
      </w:r>
      <w:r w:rsidR="00A70612" w:rsidRPr="0056727B">
        <w:rPr>
          <w:rFonts w:ascii="Times New Roman" w:hAnsi="Times New Roman" w:cs="Times New Roman"/>
        </w:rPr>
        <w:t>rise</w:t>
      </w:r>
      <w:r w:rsidR="0081237E" w:rsidRPr="0056727B">
        <w:rPr>
          <w:rFonts w:ascii="Times New Roman" w:hAnsi="Times New Roman" w:cs="Times New Roman"/>
        </w:rPr>
        <w:t xml:space="preserve"> </w:t>
      </w:r>
      <w:r w:rsidR="00A70612" w:rsidRPr="0056727B">
        <w:rPr>
          <w:rFonts w:ascii="Times New Roman" w:hAnsi="Times New Roman" w:cs="Times New Roman"/>
        </w:rPr>
        <w:t>again</w:t>
      </w:r>
      <w:r w:rsidR="0081237E" w:rsidRPr="0056727B">
        <w:rPr>
          <w:rFonts w:ascii="Times New Roman" w:hAnsi="Times New Roman" w:cs="Times New Roman"/>
        </w:rPr>
        <w:t xml:space="preserve"> </w:t>
      </w:r>
      <w:r w:rsidRPr="0056727B">
        <w:rPr>
          <w:rFonts w:ascii="Times New Roman" w:hAnsi="Times New Roman" w:cs="Times New Roman"/>
        </w:rPr>
        <w:t>after</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00A70612" w:rsidRPr="0056727B">
        <w:rPr>
          <w:rFonts w:ascii="Times New Roman" w:hAnsi="Times New Roman" w:cs="Times New Roman"/>
        </w:rPr>
        <w:t>feedstock</w:t>
      </w:r>
      <w:r w:rsidR="0081237E" w:rsidRPr="0056727B">
        <w:rPr>
          <w:rFonts w:ascii="Times New Roman" w:hAnsi="Times New Roman" w:cs="Times New Roman"/>
        </w:rPr>
        <w:t xml:space="preserve"> </w:t>
      </w:r>
      <w:r w:rsidRPr="0056727B">
        <w:rPr>
          <w:rFonts w:ascii="Times New Roman" w:hAnsi="Times New Roman" w:cs="Times New Roman"/>
        </w:rPr>
        <w:t>dilu</w:t>
      </w:r>
      <w:r w:rsidR="005327B1" w:rsidRPr="0056727B">
        <w:rPr>
          <w:rFonts w:ascii="Times New Roman" w:hAnsi="Times New Roman" w:cs="Times New Roman"/>
        </w:rPr>
        <w:t>ti</w:t>
      </w:r>
      <w:r w:rsidRPr="0056727B">
        <w:rPr>
          <w:rFonts w:ascii="Times New Roman" w:hAnsi="Times New Roman" w:cs="Times New Roman"/>
        </w:rPr>
        <w:t>on</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decre</w:t>
      </w:r>
      <w:r w:rsidR="005327B1" w:rsidRPr="0056727B">
        <w:rPr>
          <w:rFonts w:ascii="Times New Roman" w:hAnsi="Times New Roman" w:cs="Times New Roman"/>
        </w:rPr>
        <w:t>a</w:t>
      </w:r>
      <w:r w:rsidRPr="0056727B">
        <w:rPr>
          <w:rFonts w:ascii="Times New Roman" w:hAnsi="Times New Roman" w:cs="Times New Roman"/>
        </w:rPr>
        <w:t>sed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1:1</w:t>
      </w:r>
      <w:r w:rsidR="001B34CF" w:rsidRPr="0056727B">
        <w:rPr>
          <w:rFonts w:ascii="Times New Roman" w:hAnsi="Times New Roman" w:cs="Times New Roman"/>
        </w:rPr>
        <w:t>,</w:t>
      </w:r>
      <w:r w:rsidR="0081237E" w:rsidRPr="0056727B">
        <w:rPr>
          <w:rFonts w:ascii="Times New Roman" w:hAnsi="Times New Roman" w:cs="Times New Roman"/>
        </w:rPr>
        <w:t xml:space="preserve"> </w:t>
      </w:r>
      <w:r w:rsidR="00B64CC8" w:rsidRPr="0056727B">
        <w:rPr>
          <w:rFonts w:ascii="Times New Roman" w:hAnsi="Times New Roman" w:cs="Times New Roman"/>
        </w:rPr>
        <w:t>reaching</w:t>
      </w:r>
      <w:r w:rsidR="0081237E" w:rsidRPr="0056727B">
        <w:rPr>
          <w:rFonts w:ascii="Times New Roman" w:hAnsi="Times New Roman" w:cs="Times New Roman"/>
        </w:rPr>
        <w:t xml:space="preserve"> </w:t>
      </w:r>
      <w:r w:rsidR="00B64CC8" w:rsidRPr="0056727B">
        <w:rPr>
          <w:rFonts w:ascii="Times New Roman" w:hAnsi="Times New Roman" w:cs="Times New Roman"/>
        </w:rPr>
        <w:t>a</w:t>
      </w:r>
      <w:r w:rsidR="0081237E" w:rsidRPr="0056727B">
        <w:rPr>
          <w:rFonts w:ascii="Times New Roman" w:hAnsi="Times New Roman" w:cs="Times New Roman"/>
        </w:rPr>
        <w:t xml:space="preserve"> </w:t>
      </w:r>
      <w:r w:rsidR="00B64CC8" w:rsidRPr="0056727B">
        <w:rPr>
          <w:rFonts w:ascii="Times New Roman" w:hAnsi="Times New Roman" w:cs="Times New Roman"/>
        </w:rPr>
        <w:t>final</w:t>
      </w:r>
      <w:r w:rsidR="0081237E" w:rsidRPr="0056727B">
        <w:rPr>
          <w:rFonts w:ascii="Times New Roman" w:hAnsi="Times New Roman" w:cs="Times New Roman"/>
        </w:rPr>
        <w:t xml:space="preserve"> </w:t>
      </w:r>
      <w:r w:rsidR="00B64CC8" w:rsidRPr="0056727B">
        <w:rPr>
          <w:rFonts w:ascii="Times New Roman" w:hAnsi="Times New Roman" w:cs="Times New Roman"/>
        </w:rPr>
        <w:t>value</w:t>
      </w:r>
      <w:r w:rsidR="0081237E" w:rsidRPr="0056727B">
        <w:rPr>
          <w:rFonts w:ascii="Times New Roman" w:hAnsi="Times New Roman" w:cs="Times New Roman"/>
        </w:rPr>
        <w:t xml:space="preserve"> </w:t>
      </w:r>
      <w:r w:rsidR="00B64CC8" w:rsidRPr="0056727B">
        <w:rPr>
          <w:rFonts w:ascii="Times New Roman" w:hAnsi="Times New Roman" w:cs="Times New Roman"/>
        </w:rPr>
        <w:t>of</w:t>
      </w:r>
      <w:r w:rsidR="0081237E" w:rsidRPr="0056727B">
        <w:rPr>
          <w:rFonts w:ascii="Times New Roman" w:hAnsi="Times New Roman" w:cs="Times New Roman"/>
        </w:rPr>
        <w:t xml:space="preserve"> </w:t>
      </w:r>
      <w:r w:rsidR="00B64CC8" w:rsidRPr="0056727B">
        <w:rPr>
          <w:rFonts w:ascii="Times New Roman" w:hAnsi="Times New Roman" w:cs="Times New Roman"/>
        </w:rPr>
        <w:t>2.0%</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TS</w:t>
      </w:r>
      <w:r w:rsidR="0081237E" w:rsidRPr="0056727B">
        <w:rPr>
          <w:rFonts w:ascii="Times New Roman" w:hAnsi="Times New Roman" w:cs="Times New Roman"/>
        </w:rPr>
        <w:t xml:space="preserve"> </w:t>
      </w:r>
      <w:r w:rsidRPr="0056727B">
        <w:rPr>
          <w:rFonts w:ascii="Times New Roman" w:hAnsi="Times New Roman" w:cs="Times New Roman"/>
        </w:rPr>
        <w:t>content</w:t>
      </w:r>
      <w:r w:rsidR="0081237E" w:rsidRPr="0056727B">
        <w:rPr>
          <w:rFonts w:ascii="Times New Roman" w:hAnsi="Times New Roman" w:cs="Times New Roman"/>
        </w:rPr>
        <w:t xml:space="preserve"> </w:t>
      </w:r>
      <w:r w:rsidRPr="0056727B">
        <w:rPr>
          <w:rFonts w:ascii="Times New Roman" w:hAnsi="Times New Roman" w:cs="Times New Roman"/>
        </w:rPr>
        <w:t>rose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T3&amp;4</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period</w:t>
      </w:r>
      <w:r w:rsidR="0081237E" w:rsidRPr="0056727B">
        <w:rPr>
          <w:rFonts w:ascii="Times New Roman" w:hAnsi="Times New Roman" w:cs="Times New Roman"/>
        </w:rPr>
        <w:t xml:space="preserve"> </w:t>
      </w:r>
      <w:r w:rsidRPr="0056727B">
        <w:rPr>
          <w:rFonts w:ascii="Times New Roman" w:hAnsi="Times New Roman" w:cs="Times New Roman"/>
        </w:rPr>
        <w:t>between</w:t>
      </w:r>
      <w:r w:rsidR="0081237E" w:rsidRPr="0056727B">
        <w:rPr>
          <w:rFonts w:ascii="Times New Roman" w:hAnsi="Times New Roman" w:cs="Times New Roman"/>
        </w:rPr>
        <w:t xml:space="preserve"> </w:t>
      </w:r>
      <w:r w:rsidRPr="0056727B">
        <w:rPr>
          <w:rFonts w:ascii="Times New Roman" w:hAnsi="Times New Roman" w:cs="Times New Roman"/>
        </w:rPr>
        <w:t>day</w:t>
      </w:r>
      <w:r w:rsidR="0081237E" w:rsidRPr="0056727B">
        <w:rPr>
          <w:rFonts w:ascii="Times New Roman" w:hAnsi="Times New Roman" w:cs="Times New Roman"/>
        </w:rPr>
        <w:t xml:space="preserve"> </w:t>
      </w:r>
      <w:r w:rsidRPr="0056727B">
        <w:rPr>
          <w:rFonts w:ascii="Times New Roman" w:hAnsi="Times New Roman" w:cs="Times New Roman"/>
        </w:rPr>
        <w:t>160</w:t>
      </w:r>
      <w:r w:rsidR="00673342" w:rsidRPr="0056727B">
        <w:rPr>
          <w:rFonts w:ascii="Times New Roman" w:hAnsi="Times New Roman" w:cs="Times New Roman"/>
        </w:rPr>
        <w:t>-</w:t>
      </w:r>
      <w:r w:rsidRPr="0056727B">
        <w:rPr>
          <w:rFonts w:ascii="Times New Roman" w:hAnsi="Times New Roman" w:cs="Times New Roman"/>
        </w:rPr>
        <w:t>215</w:t>
      </w:r>
      <w:r w:rsidR="0081237E" w:rsidRPr="0056727B">
        <w:rPr>
          <w:rFonts w:ascii="Times New Roman" w:hAnsi="Times New Roman" w:cs="Times New Roman"/>
        </w:rPr>
        <w:t xml:space="preserve"> </w:t>
      </w:r>
      <w:r w:rsidRPr="0056727B">
        <w:rPr>
          <w:rFonts w:ascii="Times New Roman" w:hAnsi="Times New Roman" w:cs="Times New Roman"/>
        </w:rPr>
        <w:t>stabilised</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3.0</w:t>
      </w:r>
      <w:r w:rsidR="0081237E" w:rsidRPr="0056727B">
        <w:rPr>
          <w:rFonts w:ascii="Times New Roman" w:hAnsi="Times New Roman" w:cs="Times New Roman"/>
        </w:rPr>
        <w:t xml:space="preserve"> </w:t>
      </w:r>
      <w:r w:rsidRPr="0056727B">
        <w:rPr>
          <w:rFonts w:ascii="Times New Roman" w:hAnsi="Times New Roman" w:cs="Times New Roman"/>
        </w:rPr>
        <w:t>%WW.</w:t>
      </w:r>
      <w:r w:rsidR="0081237E" w:rsidRPr="0056727B">
        <w:rPr>
          <w:rFonts w:ascii="Times New Roman" w:hAnsi="Times New Roman" w:cs="Times New Roman"/>
        </w:rPr>
        <w:t xml:space="preserve"> </w:t>
      </w:r>
      <w:r w:rsidRPr="0056727B">
        <w:rPr>
          <w:rFonts w:ascii="Times New Roman" w:hAnsi="Times New Roman" w:cs="Times New Roman"/>
        </w:rPr>
        <w:t>T</w:t>
      </w:r>
      <w:r w:rsidR="009C39C3" w:rsidRPr="0056727B">
        <w:rPr>
          <w:rFonts w:ascii="Times New Roman" w:hAnsi="Times New Roman" w:cs="Times New Roman"/>
        </w:rPr>
        <w:t>1</w:t>
      </w:r>
      <w:r w:rsidRPr="0056727B">
        <w:rPr>
          <w:rFonts w:ascii="Times New Roman" w:hAnsi="Times New Roman" w:cs="Times New Roman"/>
        </w:rPr>
        <w:t>&amp;</w:t>
      </w:r>
      <w:r w:rsidR="009C39C3" w:rsidRPr="0056727B">
        <w:rPr>
          <w:rFonts w:ascii="Times New Roman" w:hAnsi="Times New Roman" w:cs="Times New Roman"/>
        </w:rPr>
        <w:t>2</w:t>
      </w:r>
      <w:r w:rsidR="0081237E" w:rsidRPr="0056727B">
        <w:rPr>
          <w:rFonts w:ascii="Times New Roman" w:hAnsi="Times New Roman" w:cs="Times New Roman"/>
        </w:rPr>
        <w:t xml:space="preserve"> </w:t>
      </w:r>
      <w:r w:rsidRPr="0056727B">
        <w:rPr>
          <w:rFonts w:ascii="Times New Roman" w:hAnsi="Times New Roman" w:cs="Times New Roman"/>
        </w:rPr>
        <w:t>showed</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rising</w:t>
      </w:r>
      <w:r w:rsidR="0081237E" w:rsidRPr="0056727B">
        <w:rPr>
          <w:rFonts w:ascii="Times New Roman" w:hAnsi="Times New Roman" w:cs="Times New Roman"/>
        </w:rPr>
        <w:t xml:space="preserve"> </w:t>
      </w:r>
      <w:r w:rsidRPr="0056727B">
        <w:rPr>
          <w:rFonts w:ascii="Times New Roman" w:hAnsi="Times New Roman" w:cs="Times New Roman"/>
        </w:rPr>
        <w:t>trend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TS</w:t>
      </w:r>
      <w:r w:rsidR="0081237E" w:rsidRPr="0056727B">
        <w:rPr>
          <w:rFonts w:ascii="Times New Roman" w:hAnsi="Times New Roman" w:cs="Times New Roman"/>
        </w:rPr>
        <w:t xml:space="preserve"> </w:t>
      </w:r>
      <w:r w:rsidRPr="0056727B">
        <w:rPr>
          <w:rFonts w:ascii="Times New Roman" w:hAnsi="Times New Roman" w:cs="Times New Roman"/>
        </w:rPr>
        <w:t>content,</w:t>
      </w:r>
      <w:r w:rsidR="0081237E" w:rsidRPr="0056727B">
        <w:rPr>
          <w:rFonts w:ascii="Times New Roman" w:hAnsi="Times New Roman" w:cs="Times New Roman"/>
        </w:rPr>
        <w:t xml:space="preserve"> </w:t>
      </w:r>
      <w:r w:rsidRPr="0056727B">
        <w:rPr>
          <w:rFonts w:ascii="Times New Roman" w:hAnsi="Times New Roman" w:cs="Times New Roman"/>
        </w:rPr>
        <w:t>reaching</w:t>
      </w:r>
      <w:r w:rsidR="0081237E" w:rsidRPr="0056727B">
        <w:rPr>
          <w:rFonts w:ascii="Times New Roman" w:hAnsi="Times New Roman" w:cs="Times New Roman"/>
        </w:rPr>
        <w:t xml:space="preserve"> </w:t>
      </w:r>
      <w:r w:rsidRPr="0056727B">
        <w:rPr>
          <w:rFonts w:ascii="Times New Roman" w:hAnsi="Times New Roman" w:cs="Times New Roman"/>
        </w:rPr>
        <w:t>5.</w:t>
      </w:r>
      <w:r w:rsidR="007A6078" w:rsidRPr="0056727B">
        <w:rPr>
          <w:rFonts w:ascii="Times New Roman" w:hAnsi="Times New Roman" w:cs="Times New Roman"/>
        </w:rPr>
        <w:t>9%</w:t>
      </w:r>
      <w:r w:rsidR="0081237E" w:rsidRPr="0056727B">
        <w:rPr>
          <w:rFonts w:ascii="Times New Roman" w:hAnsi="Times New Roman" w:cs="Times New Roman"/>
        </w:rPr>
        <w:t xml:space="preserve"> </w:t>
      </w:r>
      <w:r w:rsidR="007A6078" w:rsidRPr="0056727B">
        <w:rPr>
          <w:rFonts w:ascii="Times New Roman" w:hAnsi="Times New Roman" w:cs="Times New Roman"/>
        </w:rPr>
        <w:t>by</w:t>
      </w:r>
      <w:r w:rsidR="0081237E" w:rsidRPr="0056727B">
        <w:rPr>
          <w:rFonts w:ascii="Times New Roman" w:hAnsi="Times New Roman" w:cs="Times New Roman"/>
        </w:rPr>
        <w:t xml:space="preserve"> </w:t>
      </w:r>
      <w:r w:rsidR="007A6078" w:rsidRPr="0056727B">
        <w:rPr>
          <w:rFonts w:ascii="Times New Roman" w:hAnsi="Times New Roman" w:cs="Times New Roman"/>
        </w:rPr>
        <w:t>the</w:t>
      </w:r>
      <w:r w:rsidR="0081237E" w:rsidRPr="0056727B">
        <w:rPr>
          <w:rFonts w:ascii="Times New Roman" w:hAnsi="Times New Roman" w:cs="Times New Roman"/>
        </w:rPr>
        <w:t xml:space="preserve"> </w:t>
      </w:r>
      <w:r w:rsidR="007A6078" w:rsidRPr="0056727B">
        <w:rPr>
          <w:rFonts w:ascii="Times New Roman" w:hAnsi="Times New Roman" w:cs="Times New Roman"/>
        </w:rPr>
        <w:t>end</w:t>
      </w:r>
      <w:r w:rsidR="0081237E" w:rsidRPr="0056727B">
        <w:rPr>
          <w:rFonts w:ascii="Times New Roman" w:hAnsi="Times New Roman" w:cs="Times New Roman"/>
        </w:rPr>
        <w:t xml:space="preserve"> </w:t>
      </w:r>
      <w:r w:rsidR="007A6078" w:rsidRPr="0056727B">
        <w:rPr>
          <w:rFonts w:ascii="Times New Roman" w:hAnsi="Times New Roman" w:cs="Times New Roman"/>
        </w:rPr>
        <w:t>of</w:t>
      </w:r>
      <w:r w:rsidR="0081237E" w:rsidRPr="0056727B">
        <w:rPr>
          <w:rFonts w:ascii="Times New Roman" w:hAnsi="Times New Roman" w:cs="Times New Roman"/>
        </w:rPr>
        <w:t xml:space="preserve"> </w:t>
      </w:r>
      <w:r w:rsidR="007A6078" w:rsidRPr="0056727B">
        <w:rPr>
          <w:rFonts w:ascii="Times New Roman" w:hAnsi="Times New Roman" w:cs="Times New Roman"/>
        </w:rPr>
        <w:t>the</w:t>
      </w:r>
      <w:r w:rsidR="0081237E" w:rsidRPr="0056727B">
        <w:rPr>
          <w:rFonts w:ascii="Times New Roman" w:hAnsi="Times New Roman" w:cs="Times New Roman"/>
        </w:rPr>
        <w:t xml:space="preserve"> </w:t>
      </w:r>
      <w:r w:rsidR="007A6078" w:rsidRPr="0056727B">
        <w:rPr>
          <w:rFonts w:ascii="Times New Roman" w:hAnsi="Times New Roman" w:cs="Times New Roman"/>
        </w:rPr>
        <w:t>experiment</w:t>
      </w:r>
      <w:r w:rsidR="0081237E" w:rsidRPr="0056727B">
        <w:rPr>
          <w:rFonts w:ascii="Times New Roman" w:hAnsi="Times New Roman" w:cs="Times New Roman"/>
        </w:rPr>
        <w:t xml:space="preserve"> </w:t>
      </w:r>
      <w:r w:rsidRPr="0056727B">
        <w:rPr>
          <w:rFonts w:ascii="Times New Roman" w:hAnsi="Times New Roman" w:cs="Times New Roman"/>
        </w:rPr>
        <w:t>without</w:t>
      </w:r>
      <w:r w:rsidR="0081237E" w:rsidRPr="0056727B">
        <w:rPr>
          <w:rFonts w:ascii="Times New Roman" w:hAnsi="Times New Roman" w:cs="Times New Roman"/>
        </w:rPr>
        <w:t xml:space="preserve"> </w:t>
      </w:r>
      <w:r w:rsidRPr="0056727B">
        <w:rPr>
          <w:rFonts w:ascii="Times New Roman" w:hAnsi="Times New Roman" w:cs="Times New Roman"/>
        </w:rPr>
        <w:t>achieving</w:t>
      </w:r>
      <w:r w:rsidR="0081237E" w:rsidRPr="0056727B">
        <w:rPr>
          <w:rFonts w:ascii="Times New Roman" w:hAnsi="Times New Roman" w:cs="Times New Roman"/>
        </w:rPr>
        <w:t xml:space="preserve"> </w:t>
      </w:r>
      <w:r w:rsidR="007A6078"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steady</w:t>
      </w:r>
      <w:r w:rsidR="0081237E" w:rsidRPr="0056727B">
        <w:rPr>
          <w:rFonts w:ascii="Times New Roman" w:hAnsi="Times New Roman" w:cs="Times New Roman"/>
        </w:rPr>
        <w:t xml:space="preserve"> </w:t>
      </w:r>
      <w:r w:rsidRPr="0056727B">
        <w:rPr>
          <w:rFonts w:ascii="Times New Roman" w:hAnsi="Times New Roman" w:cs="Times New Roman"/>
        </w:rPr>
        <w:t>state.</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corresponded</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007A6078" w:rsidRPr="0056727B">
        <w:rPr>
          <w:rFonts w:ascii="Times New Roman" w:hAnsi="Times New Roman" w:cs="Times New Roman"/>
        </w:rPr>
        <w:t>period</w:t>
      </w:r>
      <w:r w:rsidR="0081237E" w:rsidRPr="0056727B">
        <w:rPr>
          <w:rFonts w:ascii="Times New Roman" w:hAnsi="Times New Roman" w:cs="Times New Roman"/>
        </w:rPr>
        <w:t xml:space="preserve"> </w:t>
      </w:r>
      <w:r w:rsidR="007A6078" w:rsidRPr="0056727B">
        <w:rPr>
          <w:rFonts w:ascii="Times New Roman" w:hAnsi="Times New Roman" w:cs="Times New Roman"/>
        </w:rPr>
        <w:t>of</w:t>
      </w:r>
      <w:r w:rsidR="0081237E" w:rsidRPr="0056727B">
        <w:rPr>
          <w:rFonts w:ascii="Times New Roman" w:hAnsi="Times New Roman" w:cs="Times New Roman"/>
        </w:rPr>
        <w:t xml:space="preserve"> </w:t>
      </w:r>
      <w:r w:rsidR="007A6078" w:rsidRPr="0056727B">
        <w:rPr>
          <w:rFonts w:ascii="Times New Roman" w:hAnsi="Times New Roman" w:cs="Times New Roman"/>
        </w:rPr>
        <w:t>falling</w:t>
      </w:r>
      <w:r w:rsidR="0081237E" w:rsidRPr="0056727B">
        <w:rPr>
          <w:rFonts w:ascii="Times New Roman" w:hAnsi="Times New Roman" w:cs="Times New Roman"/>
        </w:rPr>
        <w:t xml:space="preserve"> </w:t>
      </w:r>
      <w:r w:rsidRPr="0056727B">
        <w:rPr>
          <w:rFonts w:ascii="Times New Roman" w:hAnsi="Times New Roman" w:cs="Times New Roman"/>
        </w:rPr>
        <w:t>gas</w:t>
      </w:r>
      <w:r w:rsidR="0081237E" w:rsidRPr="0056727B">
        <w:rPr>
          <w:rFonts w:ascii="Times New Roman" w:hAnsi="Times New Roman" w:cs="Times New Roman"/>
        </w:rPr>
        <w:t xml:space="preserve"> </w:t>
      </w:r>
      <w:r w:rsidRPr="0056727B">
        <w:rPr>
          <w:rFonts w:ascii="Times New Roman" w:hAnsi="Times New Roman" w:cs="Times New Roman"/>
        </w:rPr>
        <w:t>production</w:t>
      </w:r>
      <w:r w:rsidR="0081237E" w:rsidRPr="0056727B">
        <w:rPr>
          <w:rFonts w:ascii="Times New Roman" w:hAnsi="Times New Roman" w:cs="Times New Roman"/>
        </w:rPr>
        <w:t xml:space="preserve"> </w:t>
      </w:r>
      <w:r w:rsidR="0045608B" w:rsidRPr="0056727B">
        <w:rPr>
          <w:rFonts w:ascii="Times New Roman" w:hAnsi="Times New Roman" w:cs="Times New Roman"/>
        </w:rPr>
        <w:t>and</w:t>
      </w:r>
      <w:r w:rsidR="0081237E" w:rsidRPr="0056727B">
        <w:rPr>
          <w:rFonts w:ascii="Times New Roman" w:hAnsi="Times New Roman" w:cs="Times New Roman"/>
        </w:rPr>
        <w:t xml:space="preserve"> </w:t>
      </w:r>
      <w:r w:rsidR="0045608B" w:rsidRPr="0056727B">
        <w:rPr>
          <w:rFonts w:ascii="Times New Roman" w:hAnsi="Times New Roman" w:cs="Times New Roman"/>
        </w:rPr>
        <w:t>indicates</w:t>
      </w:r>
      <w:r w:rsidR="0081237E" w:rsidRPr="0056727B">
        <w:rPr>
          <w:rFonts w:ascii="Times New Roman" w:hAnsi="Times New Roman" w:cs="Times New Roman"/>
        </w:rPr>
        <w:t xml:space="preserve"> </w:t>
      </w:r>
      <w:r w:rsidR="009C39C3" w:rsidRPr="0056727B">
        <w:rPr>
          <w:rFonts w:ascii="Times New Roman" w:hAnsi="Times New Roman" w:cs="Times New Roman"/>
        </w:rPr>
        <w:t>that</w:t>
      </w:r>
      <w:r w:rsidR="0081237E" w:rsidRPr="0056727B">
        <w:rPr>
          <w:rFonts w:ascii="Times New Roman" w:hAnsi="Times New Roman" w:cs="Times New Roman"/>
        </w:rPr>
        <w:t xml:space="preserve"> </w:t>
      </w:r>
      <w:r w:rsidR="0045608B" w:rsidRPr="0056727B">
        <w:rPr>
          <w:rFonts w:ascii="Times New Roman" w:hAnsi="Times New Roman" w:cs="Times New Roman"/>
        </w:rPr>
        <w:t>the</w:t>
      </w:r>
      <w:r w:rsidR="0081237E" w:rsidRPr="0056727B">
        <w:rPr>
          <w:rFonts w:ascii="Times New Roman" w:hAnsi="Times New Roman" w:cs="Times New Roman"/>
        </w:rPr>
        <w:t xml:space="preserve"> </w:t>
      </w:r>
      <w:r w:rsidR="0045608B" w:rsidRPr="0056727B">
        <w:rPr>
          <w:rFonts w:ascii="Times New Roman" w:hAnsi="Times New Roman" w:cs="Times New Roman"/>
        </w:rPr>
        <w:t>degree</w:t>
      </w:r>
      <w:r w:rsidR="0081237E" w:rsidRPr="0056727B">
        <w:rPr>
          <w:rFonts w:ascii="Times New Roman" w:hAnsi="Times New Roman" w:cs="Times New Roman"/>
        </w:rPr>
        <w:t xml:space="preserve"> </w:t>
      </w:r>
      <w:r w:rsidR="0045608B" w:rsidRPr="0056727B">
        <w:rPr>
          <w:rFonts w:ascii="Times New Roman" w:hAnsi="Times New Roman" w:cs="Times New Roman"/>
        </w:rPr>
        <w:t>of</w:t>
      </w:r>
      <w:r w:rsidR="0081237E" w:rsidRPr="0056727B">
        <w:rPr>
          <w:rFonts w:ascii="Times New Roman" w:hAnsi="Times New Roman" w:cs="Times New Roman"/>
        </w:rPr>
        <w:t xml:space="preserve"> </w:t>
      </w:r>
      <w:r w:rsidR="0045608B" w:rsidRPr="0056727B">
        <w:rPr>
          <w:rFonts w:ascii="Times New Roman" w:hAnsi="Times New Roman" w:cs="Times New Roman"/>
        </w:rPr>
        <w:t>solids</w:t>
      </w:r>
      <w:r w:rsidR="0081237E" w:rsidRPr="0056727B">
        <w:rPr>
          <w:rFonts w:ascii="Times New Roman" w:hAnsi="Times New Roman" w:cs="Times New Roman"/>
        </w:rPr>
        <w:t xml:space="preserve"> </w:t>
      </w:r>
      <w:r w:rsidR="0045608B" w:rsidRPr="0056727B">
        <w:rPr>
          <w:rFonts w:ascii="Times New Roman" w:hAnsi="Times New Roman" w:cs="Times New Roman"/>
        </w:rPr>
        <w:t>destruction</w:t>
      </w:r>
      <w:r w:rsidR="0081237E" w:rsidRPr="0056727B">
        <w:rPr>
          <w:rFonts w:ascii="Times New Roman" w:hAnsi="Times New Roman" w:cs="Times New Roman"/>
        </w:rPr>
        <w:t xml:space="preserve"> </w:t>
      </w:r>
      <w:r w:rsidR="0045608B" w:rsidRPr="0056727B">
        <w:rPr>
          <w:rFonts w:ascii="Times New Roman" w:hAnsi="Times New Roman" w:cs="Times New Roman"/>
        </w:rPr>
        <w:t>was</w:t>
      </w:r>
      <w:r w:rsidR="0081237E" w:rsidRPr="0056727B">
        <w:rPr>
          <w:rFonts w:ascii="Times New Roman" w:hAnsi="Times New Roman" w:cs="Times New Roman"/>
        </w:rPr>
        <w:t xml:space="preserve"> </w:t>
      </w:r>
      <w:r w:rsidR="007A6078" w:rsidRPr="0056727B">
        <w:rPr>
          <w:rFonts w:ascii="Times New Roman" w:hAnsi="Times New Roman" w:cs="Times New Roman"/>
        </w:rPr>
        <w:t>also</w:t>
      </w:r>
      <w:r w:rsidR="0081237E" w:rsidRPr="0056727B">
        <w:rPr>
          <w:rFonts w:ascii="Times New Roman" w:hAnsi="Times New Roman" w:cs="Times New Roman"/>
        </w:rPr>
        <w:t xml:space="preserve"> </w:t>
      </w:r>
      <w:r w:rsidR="0045608B" w:rsidRPr="0056727B">
        <w:rPr>
          <w:rFonts w:ascii="Times New Roman" w:hAnsi="Times New Roman" w:cs="Times New Roman"/>
        </w:rPr>
        <w:t>declining.</w:t>
      </w:r>
      <w:r w:rsidR="0081237E" w:rsidRPr="0056727B">
        <w:rPr>
          <w:rFonts w:ascii="Times New Roman" w:hAnsi="Times New Roman" w:cs="Times New Roman"/>
        </w:rPr>
        <w:t xml:space="preserve"> </w:t>
      </w:r>
      <w:r w:rsidR="0045608B" w:rsidRPr="0056727B">
        <w:rPr>
          <w:rFonts w:ascii="Times New Roman" w:hAnsi="Times New Roman" w:cs="Times New Roman"/>
        </w:rPr>
        <w:t>VS</w:t>
      </w:r>
      <w:r w:rsidR="0081237E" w:rsidRPr="0056727B">
        <w:rPr>
          <w:rFonts w:ascii="Times New Roman" w:hAnsi="Times New Roman" w:cs="Times New Roman"/>
        </w:rPr>
        <w:t xml:space="preserve"> </w:t>
      </w:r>
      <w:r w:rsidR="0045608B" w:rsidRPr="0056727B">
        <w:rPr>
          <w:rFonts w:ascii="Times New Roman" w:hAnsi="Times New Roman" w:cs="Times New Roman"/>
        </w:rPr>
        <w:t>content</w:t>
      </w:r>
      <w:r w:rsidR="0081237E" w:rsidRPr="0056727B">
        <w:rPr>
          <w:rFonts w:ascii="Times New Roman" w:hAnsi="Times New Roman" w:cs="Times New Roman"/>
        </w:rPr>
        <w:t xml:space="preserve"> </w:t>
      </w:r>
      <w:r w:rsidR="001B34CF" w:rsidRPr="0056727B">
        <w:rPr>
          <w:rFonts w:ascii="Times New Roman" w:hAnsi="Times New Roman" w:cs="Times New Roman"/>
        </w:rPr>
        <w:t>in</w:t>
      </w:r>
      <w:r w:rsidR="0081237E" w:rsidRPr="0056727B">
        <w:rPr>
          <w:rFonts w:ascii="Times New Roman" w:hAnsi="Times New Roman" w:cs="Times New Roman"/>
        </w:rPr>
        <w:t xml:space="preserve"> </w:t>
      </w:r>
      <w:r w:rsidR="001B34CF" w:rsidRPr="0056727B">
        <w:rPr>
          <w:rFonts w:ascii="Times New Roman" w:hAnsi="Times New Roman" w:cs="Times New Roman"/>
        </w:rPr>
        <w:t>T1&amp;2</w:t>
      </w:r>
      <w:r w:rsidR="0081237E" w:rsidRPr="0056727B">
        <w:rPr>
          <w:rFonts w:ascii="Times New Roman" w:hAnsi="Times New Roman" w:cs="Times New Roman"/>
        </w:rPr>
        <w:t xml:space="preserve"> </w:t>
      </w:r>
      <w:r w:rsidR="0045608B" w:rsidRPr="0056727B">
        <w:rPr>
          <w:rFonts w:ascii="Times New Roman" w:hAnsi="Times New Roman" w:cs="Times New Roman"/>
        </w:rPr>
        <w:t>f</w:t>
      </w:r>
      <w:r w:rsidR="001B34CF" w:rsidRPr="0056727B">
        <w:rPr>
          <w:rFonts w:ascii="Times New Roman" w:hAnsi="Times New Roman" w:cs="Times New Roman"/>
        </w:rPr>
        <w:t>ol</w:t>
      </w:r>
      <w:r w:rsidR="0045608B" w:rsidRPr="0056727B">
        <w:rPr>
          <w:rFonts w:ascii="Times New Roman" w:hAnsi="Times New Roman" w:cs="Times New Roman"/>
        </w:rPr>
        <w:t>lowed</w:t>
      </w:r>
      <w:r w:rsidR="0081237E" w:rsidRPr="0056727B">
        <w:rPr>
          <w:rFonts w:ascii="Times New Roman" w:hAnsi="Times New Roman" w:cs="Times New Roman"/>
        </w:rPr>
        <w:t xml:space="preserve"> </w:t>
      </w:r>
      <w:r w:rsidR="0045608B" w:rsidRPr="0056727B">
        <w:rPr>
          <w:rFonts w:ascii="Times New Roman" w:hAnsi="Times New Roman" w:cs="Times New Roman"/>
        </w:rPr>
        <w:t>similar</w:t>
      </w:r>
      <w:r w:rsidR="0081237E" w:rsidRPr="0056727B">
        <w:rPr>
          <w:rFonts w:ascii="Times New Roman" w:hAnsi="Times New Roman" w:cs="Times New Roman"/>
        </w:rPr>
        <w:t xml:space="preserve"> </w:t>
      </w:r>
      <w:r w:rsidR="0045608B" w:rsidRPr="0056727B">
        <w:rPr>
          <w:rFonts w:ascii="Times New Roman" w:hAnsi="Times New Roman" w:cs="Times New Roman"/>
        </w:rPr>
        <w:t>trends</w:t>
      </w:r>
      <w:r w:rsidR="0081237E" w:rsidRPr="0056727B">
        <w:rPr>
          <w:rFonts w:ascii="Times New Roman" w:hAnsi="Times New Roman" w:cs="Times New Roman"/>
        </w:rPr>
        <w:t xml:space="preserve"> </w:t>
      </w:r>
      <w:r w:rsidR="007A6078" w:rsidRPr="0056727B">
        <w:rPr>
          <w:rFonts w:ascii="Times New Roman" w:hAnsi="Times New Roman" w:cs="Times New Roman"/>
        </w:rPr>
        <w:t>to</w:t>
      </w:r>
      <w:r w:rsidR="0081237E" w:rsidRPr="0056727B">
        <w:rPr>
          <w:rFonts w:ascii="Times New Roman" w:hAnsi="Times New Roman" w:cs="Times New Roman"/>
        </w:rPr>
        <w:t xml:space="preserve"> </w:t>
      </w:r>
      <w:r w:rsidR="007A6078" w:rsidRPr="0056727B">
        <w:rPr>
          <w:rFonts w:ascii="Times New Roman" w:hAnsi="Times New Roman" w:cs="Times New Roman"/>
        </w:rPr>
        <w:t>TS</w:t>
      </w:r>
      <w:r w:rsidR="0081237E" w:rsidRPr="0056727B">
        <w:rPr>
          <w:rFonts w:ascii="Times New Roman" w:hAnsi="Times New Roman" w:cs="Times New Roman"/>
        </w:rPr>
        <w:t xml:space="preserve"> </w:t>
      </w:r>
      <w:r w:rsidR="007A6078" w:rsidRPr="0056727B">
        <w:rPr>
          <w:rFonts w:ascii="Times New Roman" w:hAnsi="Times New Roman" w:cs="Times New Roman"/>
        </w:rPr>
        <w:t>and</w:t>
      </w:r>
      <w:r w:rsidR="0081237E" w:rsidRPr="0056727B">
        <w:rPr>
          <w:rFonts w:ascii="Times New Roman" w:hAnsi="Times New Roman" w:cs="Times New Roman"/>
        </w:rPr>
        <w:t xml:space="preserve"> </w:t>
      </w:r>
      <w:r w:rsidR="007A6078" w:rsidRPr="0056727B">
        <w:rPr>
          <w:rFonts w:ascii="Times New Roman" w:hAnsi="Times New Roman" w:cs="Times New Roman"/>
        </w:rPr>
        <w:t>t</w:t>
      </w:r>
      <w:r w:rsidR="0045608B" w:rsidRPr="0056727B">
        <w:rPr>
          <w:rFonts w:ascii="Times New Roman" w:hAnsi="Times New Roman" w:cs="Times New Roman"/>
        </w:rPr>
        <w:t>he</w:t>
      </w:r>
      <w:r w:rsidR="0081237E" w:rsidRPr="0056727B">
        <w:rPr>
          <w:rFonts w:ascii="Times New Roman" w:hAnsi="Times New Roman" w:cs="Times New Roman"/>
        </w:rPr>
        <w:t xml:space="preserve"> </w:t>
      </w:r>
      <w:r w:rsidR="0045608B" w:rsidRPr="0056727B">
        <w:rPr>
          <w:rFonts w:ascii="Times New Roman" w:hAnsi="Times New Roman" w:cs="Times New Roman"/>
        </w:rPr>
        <w:t>VS/TS</w:t>
      </w:r>
      <w:r w:rsidR="0081237E" w:rsidRPr="0056727B">
        <w:rPr>
          <w:rFonts w:ascii="Times New Roman" w:hAnsi="Times New Roman" w:cs="Times New Roman"/>
        </w:rPr>
        <w:t xml:space="preserve"> </w:t>
      </w:r>
      <w:r w:rsidR="0045608B" w:rsidRPr="0056727B">
        <w:rPr>
          <w:rFonts w:ascii="Times New Roman" w:hAnsi="Times New Roman" w:cs="Times New Roman"/>
        </w:rPr>
        <w:t>ratio</w:t>
      </w:r>
      <w:r w:rsidR="0081237E" w:rsidRPr="0056727B">
        <w:rPr>
          <w:rFonts w:ascii="Times New Roman" w:hAnsi="Times New Roman" w:cs="Times New Roman"/>
        </w:rPr>
        <w:t xml:space="preserve"> </w:t>
      </w:r>
      <w:r w:rsidR="0045608B" w:rsidRPr="0056727B">
        <w:rPr>
          <w:rFonts w:ascii="Times New Roman" w:hAnsi="Times New Roman" w:cs="Times New Roman"/>
        </w:rPr>
        <w:t>was</w:t>
      </w:r>
      <w:r w:rsidR="0081237E" w:rsidRPr="0056727B">
        <w:rPr>
          <w:rFonts w:ascii="Times New Roman" w:hAnsi="Times New Roman" w:cs="Times New Roman"/>
        </w:rPr>
        <w:t xml:space="preserve"> </w:t>
      </w:r>
      <w:r w:rsidR="0045608B" w:rsidRPr="0056727B">
        <w:rPr>
          <w:rFonts w:ascii="Times New Roman" w:hAnsi="Times New Roman" w:cs="Times New Roman"/>
        </w:rPr>
        <w:t>slightly</w:t>
      </w:r>
      <w:r w:rsidR="0081237E" w:rsidRPr="0056727B">
        <w:rPr>
          <w:rFonts w:ascii="Times New Roman" w:hAnsi="Times New Roman" w:cs="Times New Roman"/>
        </w:rPr>
        <w:t xml:space="preserve"> </w:t>
      </w:r>
      <w:r w:rsidR="0045608B" w:rsidRPr="0056727B">
        <w:rPr>
          <w:rFonts w:ascii="Times New Roman" w:hAnsi="Times New Roman" w:cs="Times New Roman"/>
        </w:rPr>
        <w:t>higher</w:t>
      </w:r>
      <w:r w:rsidR="0081237E" w:rsidRPr="0056727B">
        <w:rPr>
          <w:rFonts w:ascii="Times New Roman" w:hAnsi="Times New Roman" w:cs="Times New Roman"/>
        </w:rPr>
        <w:t xml:space="preserve"> </w:t>
      </w:r>
      <w:r w:rsidR="0045608B" w:rsidRPr="0056727B">
        <w:rPr>
          <w:rFonts w:ascii="Times New Roman" w:hAnsi="Times New Roman" w:cs="Times New Roman"/>
        </w:rPr>
        <w:t>than</w:t>
      </w:r>
      <w:r w:rsidR="0081237E" w:rsidRPr="0056727B">
        <w:rPr>
          <w:rFonts w:ascii="Times New Roman" w:hAnsi="Times New Roman" w:cs="Times New Roman"/>
        </w:rPr>
        <w:t xml:space="preserve"> </w:t>
      </w:r>
      <w:r w:rsidR="0045608B" w:rsidRPr="0056727B">
        <w:rPr>
          <w:rFonts w:ascii="Times New Roman" w:hAnsi="Times New Roman" w:cs="Times New Roman"/>
        </w:rPr>
        <w:t>in</w:t>
      </w:r>
      <w:r w:rsidR="0081237E" w:rsidRPr="0056727B">
        <w:rPr>
          <w:rFonts w:ascii="Times New Roman" w:hAnsi="Times New Roman" w:cs="Times New Roman"/>
        </w:rPr>
        <w:t xml:space="preserve"> </w:t>
      </w:r>
      <w:r w:rsidR="0045608B" w:rsidRPr="0056727B">
        <w:rPr>
          <w:rFonts w:ascii="Times New Roman" w:hAnsi="Times New Roman" w:cs="Times New Roman"/>
        </w:rPr>
        <w:t>T3&amp;4</w:t>
      </w:r>
      <w:r w:rsidR="0081237E" w:rsidRPr="0056727B">
        <w:rPr>
          <w:rFonts w:ascii="Times New Roman" w:hAnsi="Times New Roman" w:cs="Times New Roman"/>
        </w:rPr>
        <w:t xml:space="preserve"> </w:t>
      </w:r>
      <w:r w:rsidR="009C39C3" w:rsidRPr="0056727B">
        <w:rPr>
          <w:rFonts w:ascii="Times New Roman" w:hAnsi="Times New Roman" w:cs="Times New Roman"/>
        </w:rPr>
        <w:t>and</w:t>
      </w:r>
      <w:r w:rsidR="0081237E" w:rsidRPr="0056727B">
        <w:rPr>
          <w:rFonts w:ascii="Times New Roman" w:hAnsi="Times New Roman" w:cs="Times New Roman"/>
        </w:rPr>
        <w:t xml:space="preserve"> </w:t>
      </w:r>
      <w:r w:rsidR="009C39C3" w:rsidRPr="0056727B">
        <w:rPr>
          <w:rFonts w:ascii="Times New Roman" w:hAnsi="Times New Roman" w:cs="Times New Roman"/>
        </w:rPr>
        <w:t>T6&amp;6</w:t>
      </w:r>
      <w:r w:rsidR="0045608B" w:rsidRPr="0056727B">
        <w:rPr>
          <w:rFonts w:ascii="Times New Roman" w:hAnsi="Times New Roman" w:cs="Times New Roman"/>
        </w:rPr>
        <w:t>,</w:t>
      </w:r>
      <w:r w:rsidR="0081237E" w:rsidRPr="0056727B">
        <w:rPr>
          <w:rFonts w:ascii="Times New Roman" w:hAnsi="Times New Roman" w:cs="Times New Roman"/>
        </w:rPr>
        <w:t xml:space="preserve"> </w:t>
      </w:r>
      <w:r w:rsidR="0045608B" w:rsidRPr="0056727B">
        <w:rPr>
          <w:rFonts w:ascii="Times New Roman" w:hAnsi="Times New Roman" w:cs="Times New Roman"/>
        </w:rPr>
        <w:t>again</w:t>
      </w:r>
      <w:r w:rsidR="0081237E" w:rsidRPr="0056727B">
        <w:rPr>
          <w:rFonts w:ascii="Times New Roman" w:hAnsi="Times New Roman" w:cs="Times New Roman"/>
        </w:rPr>
        <w:t xml:space="preserve"> </w:t>
      </w:r>
      <w:r w:rsidR="0045608B" w:rsidRPr="0056727B">
        <w:rPr>
          <w:rFonts w:ascii="Times New Roman" w:hAnsi="Times New Roman" w:cs="Times New Roman"/>
        </w:rPr>
        <w:t>indicating</w:t>
      </w:r>
      <w:r w:rsidR="0081237E" w:rsidRPr="0056727B">
        <w:rPr>
          <w:rFonts w:ascii="Times New Roman" w:hAnsi="Times New Roman" w:cs="Times New Roman"/>
        </w:rPr>
        <w:t xml:space="preserve"> </w:t>
      </w:r>
      <w:r w:rsidR="0045608B" w:rsidRPr="0056727B">
        <w:rPr>
          <w:rFonts w:ascii="Times New Roman" w:hAnsi="Times New Roman" w:cs="Times New Roman"/>
        </w:rPr>
        <w:t>less</w:t>
      </w:r>
      <w:r w:rsidR="0081237E" w:rsidRPr="0056727B">
        <w:rPr>
          <w:rFonts w:ascii="Times New Roman" w:hAnsi="Times New Roman" w:cs="Times New Roman"/>
        </w:rPr>
        <w:t xml:space="preserve"> </w:t>
      </w:r>
      <w:r w:rsidR="0045608B" w:rsidRPr="0056727B">
        <w:rPr>
          <w:rFonts w:ascii="Times New Roman" w:hAnsi="Times New Roman" w:cs="Times New Roman"/>
        </w:rPr>
        <w:t>efficient</w:t>
      </w:r>
      <w:r w:rsidR="0081237E" w:rsidRPr="0056727B">
        <w:rPr>
          <w:rFonts w:ascii="Times New Roman" w:hAnsi="Times New Roman" w:cs="Times New Roman"/>
        </w:rPr>
        <w:t xml:space="preserve"> </w:t>
      </w:r>
      <w:r w:rsidR="0045608B" w:rsidRPr="0056727B">
        <w:rPr>
          <w:rFonts w:ascii="Times New Roman" w:hAnsi="Times New Roman" w:cs="Times New Roman"/>
        </w:rPr>
        <w:t>conversion</w:t>
      </w:r>
      <w:r w:rsidR="0081237E" w:rsidRPr="0056727B">
        <w:rPr>
          <w:rFonts w:ascii="Times New Roman" w:hAnsi="Times New Roman" w:cs="Times New Roman"/>
        </w:rPr>
        <w:t xml:space="preserve"> </w:t>
      </w:r>
      <w:r w:rsidR="0045608B" w:rsidRPr="0056727B">
        <w:rPr>
          <w:rFonts w:ascii="Times New Roman" w:hAnsi="Times New Roman" w:cs="Times New Roman"/>
        </w:rPr>
        <w:t>of</w:t>
      </w:r>
      <w:r w:rsidR="0081237E" w:rsidRPr="0056727B">
        <w:rPr>
          <w:rFonts w:ascii="Times New Roman" w:hAnsi="Times New Roman" w:cs="Times New Roman"/>
        </w:rPr>
        <w:t xml:space="preserve"> </w:t>
      </w:r>
      <w:r w:rsidR="0045608B" w:rsidRPr="0056727B">
        <w:rPr>
          <w:rFonts w:ascii="Times New Roman" w:hAnsi="Times New Roman" w:cs="Times New Roman"/>
        </w:rPr>
        <w:t>VS.</w:t>
      </w:r>
    </w:p>
    <w:p w:rsidR="009910ED" w:rsidRPr="0056727B" w:rsidRDefault="009910ED" w:rsidP="00017FB9">
      <w:pPr>
        <w:spacing w:line="480" w:lineRule="auto"/>
        <w:rPr>
          <w:rFonts w:ascii="Times New Roman" w:hAnsi="Times New Roman" w:cs="Times New Roman"/>
          <w:highlight w:val="cyan"/>
        </w:rPr>
      </w:pPr>
    </w:p>
    <w:p w:rsidR="00F85131" w:rsidRPr="0056727B" w:rsidRDefault="0045608B" w:rsidP="002A6F10">
      <w:pPr>
        <w:pStyle w:val="Heading1"/>
        <w:spacing w:line="480" w:lineRule="auto"/>
        <w:rPr>
          <w:rFonts w:ascii="Times New Roman" w:hAnsi="Times New Roman" w:cs="Times New Roman"/>
          <w:b w:val="0"/>
        </w:rPr>
      </w:pPr>
      <w:r w:rsidRPr="0056727B">
        <w:rPr>
          <w:rFonts w:ascii="Times New Roman" w:hAnsi="Times New Roman" w:cs="Times New Roman"/>
          <w:b w:val="0"/>
        </w:rPr>
        <w:t>VFA</w:t>
      </w:r>
      <w:r w:rsidR="0081237E" w:rsidRPr="0056727B">
        <w:rPr>
          <w:rFonts w:ascii="Times New Roman" w:hAnsi="Times New Roman" w:cs="Times New Roman"/>
          <w:b w:val="0"/>
        </w:rPr>
        <w:t xml:space="preserve"> </w:t>
      </w:r>
      <w:r w:rsidRPr="0056727B">
        <w:rPr>
          <w:rFonts w:ascii="Times New Roman" w:hAnsi="Times New Roman" w:cs="Times New Roman"/>
          <w:b w:val="0"/>
        </w:rPr>
        <w:t>profiles</w:t>
      </w:r>
      <w:r w:rsidR="0081237E" w:rsidRPr="0056727B">
        <w:rPr>
          <w:rFonts w:ascii="Times New Roman" w:hAnsi="Times New Roman" w:cs="Times New Roman"/>
          <w:b w:val="0"/>
        </w:rPr>
        <w:t xml:space="preserve"> </w:t>
      </w:r>
      <w:r w:rsidR="00673342" w:rsidRPr="0056727B">
        <w:rPr>
          <w:rFonts w:ascii="Times New Roman" w:hAnsi="Times New Roman" w:cs="Times New Roman"/>
          <w:b w:val="0"/>
        </w:rPr>
        <w:t>for</w:t>
      </w:r>
      <w:r w:rsidR="0081237E" w:rsidRPr="0056727B">
        <w:rPr>
          <w:rFonts w:ascii="Times New Roman" w:hAnsi="Times New Roman" w:cs="Times New Roman"/>
          <w:b w:val="0"/>
        </w:rPr>
        <w:t xml:space="preserve"> </w:t>
      </w:r>
      <w:r w:rsidR="00673342" w:rsidRPr="0056727B">
        <w:rPr>
          <w:rFonts w:ascii="Times New Roman" w:hAnsi="Times New Roman" w:cs="Times New Roman"/>
          <w:b w:val="0"/>
        </w:rPr>
        <w:t>T1&amp;2</w:t>
      </w:r>
      <w:r w:rsidR="0081237E" w:rsidRPr="0056727B">
        <w:rPr>
          <w:rFonts w:ascii="Times New Roman" w:hAnsi="Times New Roman" w:cs="Times New Roman"/>
          <w:b w:val="0"/>
        </w:rPr>
        <w:t xml:space="preserve"> </w:t>
      </w:r>
      <w:r w:rsidR="00673342" w:rsidRPr="0056727B">
        <w:rPr>
          <w:rFonts w:ascii="Times New Roman" w:hAnsi="Times New Roman" w:cs="Times New Roman"/>
          <w:b w:val="0"/>
        </w:rPr>
        <w:t>(Figure</w:t>
      </w:r>
      <w:r w:rsidR="0081237E" w:rsidRPr="0056727B">
        <w:rPr>
          <w:rFonts w:ascii="Times New Roman" w:hAnsi="Times New Roman" w:cs="Times New Roman"/>
          <w:b w:val="0"/>
        </w:rPr>
        <w:t xml:space="preserve"> </w:t>
      </w:r>
      <w:r w:rsidR="00673342" w:rsidRPr="0056727B">
        <w:rPr>
          <w:rFonts w:ascii="Times New Roman" w:hAnsi="Times New Roman" w:cs="Times New Roman"/>
          <w:b w:val="0"/>
        </w:rPr>
        <w:t>5a</w:t>
      </w:r>
      <w:r w:rsidR="0081237E" w:rsidRPr="0056727B">
        <w:rPr>
          <w:rFonts w:ascii="Times New Roman" w:hAnsi="Times New Roman" w:cs="Times New Roman"/>
          <w:b w:val="0"/>
        </w:rPr>
        <w:t xml:space="preserve"> </w:t>
      </w:r>
      <w:r w:rsidR="00673342" w:rsidRPr="0056727B">
        <w:rPr>
          <w:rFonts w:ascii="Times New Roman" w:hAnsi="Times New Roman" w:cs="Times New Roman"/>
          <w:b w:val="0"/>
        </w:rPr>
        <w:t>and</w:t>
      </w:r>
      <w:r w:rsidR="0081237E" w:rsidRPr="0056727B">
        <w:rPr>
          <w:rFonts w:ascii="Times New Roman" w:hAnsi="Times New Roman" w:cs="Times New Roman"/>
          <w:b w:val="0"/>
        </w:rPr>
        <w:t xml:space="preserve"> </w:t>
      </w:r>
      <w:r w:rsidR="00673342" w:rsidRPr="0056727B">
        <w:rPr>
          <w:rFonts w:ascii="Times New Roman" w:hAnsi="Times New Roman" w:cs="Times New Roman"/>
          <w:b w:val="0"/>
        </w:rPr>
        <w:t>b)</w:t>
      </w:r>
      <w:r w:rsidR="0081237E" w:rsidRPr="0056727B">
        <w:rPr>
          <w:rFonts w:ascii="Times New Roman" w:hAnsi="Times New Roman" w:cs="Times New Roman"/>
          <w:b w:val="0"/>
        </w:rPr>
        <w:t xml:space="preserve"> </w:t>
      </w:r>
      <w:r w:rsidRPr="0056727B">
        <w:rPr>
          <w:rFonts w:ascii="Times New Roman" w:hAnsi="Times New Roman" w:cs="Times New Roman"/>
          <w:b w:val="0"/>
        </w:rPr>
        <w:t>showed</w:t>
      </w:r>
      <w:r w:rsidR="0081237E" w:rsidRPr="0056727B">
        <w:rPr>
          <w:rFonts w:ascii="Times New Roman" w:hAnsi="Times New Roman" w:cs="Times New Roman"/>
          <w:b w:val="0"/>
        </w:rPr>
        <w:t xml:space="preserve"> </w:t>
      </w:r>
      <w:r w:rsidRPr="0056727B">
        <w:rPr>
          <w:rFonts w:ascii="Times New Roman" w:hAnsi="Times New Roman" w:cs="Times New Roman"/>
          <w:b w:val="0"/>
        </w:rPr>
        <w:t>that</w:t>
      </w:r>
      <w:r w:rsidR="0081237E" w:rsidRPr="0056727B">
        <w:rPr>
          <w:rFonts w:ascii="Times New Roman" w:hAnsi="Times New Roman" w:cs="Times New Roman"/>
          <w:b w:val="0"/>
        </w:rPr>
        <w:t xml:space="preserve"> </w:t>
      </w:r>
      <w:r w:rsidRPr="0056727B">
        <w:rPr>
          <w:rFonts w:ascii="Times New Roman" w:hAnsi="Times New Roman" w:cs="Times New Roman"/>
          <w:b w:val="0"/>
        </w:rPr>
        <w:t>the</w:t>
      </w:r>
      <w:r w:rsidR="0081237E" w:rsidRPr="0056727B">
        <w:rPr>
          <w:rFonts w:ascii="Times New Roman" w:hAnsi="Times New Roman" w:cs="Times New Roman"/>
          <w:b w:val="0"/>
        </w:rPr>
        <w:t xml:space="preserve"> </w:t>
      </w:r>
      <w:r w:rsidRPr="0056727B">
        <w:rPr>
          <w:rFonts w:ascii="Times New Roman" w:hAnsi="Times New Roman" w:cs="Times New Roman"/>
          <w:b w:val="0"/>
        </w:rPr>
        <w:t>increase</w:t>
      </w:r>
      <w:r w:rsidR="0081237E" w:rsidRPr="0056727B">
        <w:rPr>
          <w:rFonts w:ascii="Times New Roman" w:hAnsi="Times New Roman" w:cs="Times New Roman"/>
          <w:b w:val="0"/>
        </w:rPr>
        <w:t xml:space="preserve"> </w:t>
      </w:r>
      <w:r w:rsidR="00A70612"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A70612" w:rsidRPr="0056727B">
        <w:rPr>
          <w:rFonts w:ascii="Times New Roman" w:hAnsi="Times New Roman" w:cs="Times New Roman"/>
          <w:b w:val="0"/>
        </w:rPr>
        <w:t>TVFA</w:t>
      </w:r>
      <w:r w:rsidR="0081237E" w:rsidRPr="0056727B">
        <w:rPr>
          <w:rFonts w:ascii="Times New Roman" w:hAnsi="Times New Roman" w:cs="Times New Roman"/>
          <w:b w:val="0"/>
        </w:rPr>
        <w:t xml:space="preserve"> </w:t>
      </w:r>
      <w:r w:rsidR="00A70612" w:rsidRPr="0056727B">
        <w:rPr>
          <w:rFonts w:ascii="Times New Roman" w:hAnsi="Times New Roman" w:cs="Times New Roman"/>
          <w:b w:val="0"/>
        </w:rPr>
        <w:t>concentration</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from</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day</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120</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onwards</w:t>
      </w:r>
      <w:r w:rsidR="0081237E" w:rsidRPr="0056727B">
        <w:rPr>
          <w:rFonts w:ascii="Times New Roman" w:hAnsi="Times New Roman" w:cs="Times New Roman"/>
          <w:b w:val="0"/>
        </w:rPr>
        <w:t xml:space="preserve"> </w:t>
      </w:r>
      <w:r w:rsidRPr="0056727B">
        <w:rPr>
          <w:rFonts w:ascii="Times New Roman" w:hAnsi="Times New Roman" w:cs="Times New Roman"/>
          <w:b w:val="0"/>
        </w:rPr>
        <w:t>was</w:t>
      </w:r>
      <w:r w:rsidR="0081237E" w:rsidRPr="0056727B">
        <w:rPr>
          <w:rFonts w:ascii="Times New Roman" w:hAnsi="Times New Roman" w:cs="Times New Roman"/>
          <w:b w:val="0"/>
        </w:rPr>
        <w:t xml:space="preserve"> </w:t>
      </w:r>
      <w:r w:rsidRPr="0056727B">
        <w:rPr>
          <w:rFonts w:ascii="Times New Roman" w:hAnsi="Times New Roman" w:cs="Times New Roman"/>
          <w:b w:val="0"/>
        </w:rPr>
        <w:t>due</w:t>
      </w:r>
      <w:r w:rsidR="0081237E" w:rsidRPr="0056727B">
        <w:rPr>
          <w:rFonts w:ascii="Times New Roman" w:hAnsi="Times New Roman" w:cs="Times New Roman"/>
          <w:b w:val="0"/>
        </w:rPr>
        <w:t xml:space="preserve"> </w:t>
      </w:r>
      <w:r w:rsidRPr="0056727B">
        <w:rPr>
          <w:rFonts w:ascii="Times New Roman" w:hAnsi="Times New Roman" w:cs="Times New Roman"/>
          <w:b w:val="0"/>
        </w:rPr>
        <w:t>mainly</w:t>
      </w:r>
      <w:r w:rsidR="0081237E" w:rsidRPr="0056727B">
        <w:rPr>
          <w:rFonts w:ascii="Times New Roman" w:hAnsi="Times New Roman" w:cs="Times New Roman"/>
          <w:b w:val="0"/>
        </w:rPr>
        <w:t xml:space="preserve"> </w:t>
      </w:r>
      <w:r w:rsidRPr="0056727B">
        <w:rPr>
          <w:rFonts w:ascii="Times New Roman" w:hAnsi="Times New Roman" w:cs="Times New Roman"/>
          <w:b w:val="0"/>
        </w:rPr>
        <w:t>to</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accumulation</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of</w:t>
      </w:r>
      <w:r w:rsidR="0081237E" w:rsidRPr="0056727B">
        <w:rPr>
          <w:rFonts w:ascii="Times New Roman" w:hAnsi="Times New Roman" w:cs="Times New Roman"/>
          <w:b w:val="0"/>
        </w:rPr>
        <w:t xml:space="preserve"> </w:t>
      </w:r>
      <w:r w:rsidRPr="0056727B">
        <w:rPr>
          <w:rFonts w:ascii="Times New Roman" w:hAnsi="Times New Roman" w:cs="Times New Roman"/>
          <w:b w:val="0"/>
        </w:rPr>
        <w:t>propionic</w:t>
      </w:r>
      <w:r w:rsidR="0081237E" w:rsidRPr="0056727B">
        <w:rPr>
          <w:rFonts w:ascii="Times New Roman" w:hAnsi="Times New Roman" w:cs="Times New Roman"/>
          <w:b w:val="0"/>
        </w:rPr>
        <w:t xml:space="preserve"> </w:t>
      </w:r>
      <w:r w:rsidRPr="0056727B">
        <w:rPr>
          <w:rFonts w:ascii="Times New Roman" w:hAnsi="Times New Roman" w:cs="Times New Roman"/>
          <w:b w:val="0"/>
        </w:rPr>
        <w:t>acid</w:t>
      </w:r>
      <w:r w:rsidR="003602AF" w:rsidRPr="0056727B">
        <w:rPr>
          <w:rFonts w:ascii="Times New Roman" w:hAnsi="Times New Roman" w:cs="Times New Roman"/>
          <w:b w:val="0"/>
        </w:rPr>
        <w:t>,</w:t>
      </w:r>
      <w:r w:rsidR="0081237E" w:rsidRPr="0056727B">
        <w:rPr>
          <w:rFonts w:ascii="Times New Roman" w:hAnsi="Times New Roman" w:cs="Times New Roman"/>
          <w:b w:val="0"/>
        </w:rPr>
        <w:t xml:space="preserve"> </w:t>
      </w:r>
      <w:r w:rsidRPr="0056727B">
        <w:rPr>
          <w:rFonts w:ascii="Times New Roman" w:hAnsi="Times New Roman" w:cs="Times New Roman"/>
          <w:b w:val="0"/>
        </w:rPr>
        <w:t>which</w:t>
      </w:r>
      <w:r w:rsidR="0081237E" w:rsidRPr="0056727B">
        <w:rPr>
          <w:rFonts w:ascii="Times New Roman" w:hAnsi="Times New Roman" w:cs="Times New Roman"/>
          <w:b w:val="0"/>
        </w:rPr>
        <w:t xml:space="preserve"> </w:t>
      </w:r>
      <w:r w:rsidRPr="0056727B">
        <w:rPr>
          <w:rFonts w:ascii="Times New Roman" w:hAnsi="Times New Roman" w:cs="Times New Roman"/>
          <w:b w:val="0"/>
        </w:rPr>
        <w:t>reached</w:t>
      </w:r>
      <w:r w:rsidR="0081237E" w:rsidRPr="0056727B">
        <w:rPr>
          <w:rFonts w:ascii="Times New Roman" w:hAnsi="Times New Roman" w:cs="Times New Roman"/>
          <w:b w:val="0"/>
        </w:rPr>
        <w:t xml:space="preserve"> </w:t>
      </w:r>
      <w:r w:rsidRPr="0056727B">
        <w:rPr>
          <w:rFonts w:ascii="Times New Roman" w:hAnsi="Times New Roman" w:cs="Times New Roman"/>
          <w:b w:val="0"/>
        </w:rPr>
        <w:t>around</w:t>
      </w:r>
      <w:r w:rsidR="0081237E" w:rsidRPr="0056727B">
        <w:rPr>
          <w:rFonts w:ascii="Times New Roman" w:hAnsi="Times New Roman" w:cs="Times New Roman"/>
          <w:b w:val="0"/>
        </w:rPr>
        <w:t xml:space="preserve"> </w:t>
      </w:r>
      <w:r w:rsidRPr="0056727B">
        <w:rPr>
          <w:rFonts w:ascii="Times New Roman" w:hAnsi="Times New Roman" w:cs="Times New Roman"/>
          <w:b w:val="0"/>
        </w:rPr>
        <w:t>12</w:t>
      </w:r>
      <w:r w:rsidR="0081237E" w:rsidRPr="0056727B">
        <w:rPr>
          <w:rFonts w:ascii="Times New Roman" w:hAnsi="Times New Roman" w:cs="Times New Roman"/>
          <w:b w:val="0"/>
        </w:rPr>
        <w:t xml:space="preserve"> </w:t>
      </w:r>
      <w:r w:rsidRPr="0056727B">
        <w:rPr>
          <w:rFonts w:ascii="Times New Roman" w:hAnsi="Times New Roman" w:cs="Times New Roman"/>
          <w:b w:val="0"/>
        </w:rPr>
        <w:t>g</w:t>
      </w:r>
      <w:r w:rsidR="0081237E" w:rsidRPr="0056727B">
        <w:rPr>
          <w:rFonts w:ascii="Times New Roman" w:hAnsi="Times New Roman" w:cs="Times New Roman"/>
          <w:b w:val="0"/>
        </w:rPr>
        <w:t xml:space="preserve"> </w:t>
      </w:r>
      <w:r w:rsidRPr="0056727B">
        <w:rPr>
          <w:rFonts w:ascii="Times New Roman" w:hAnsi="Times New Roman" w:cs="Times New Roman"/>
          <w:b w:val="0"/>
        </w:rPr>
        <w:t>L</w:t>
      </w:r>
      <w:r w:rsidRPr="0056727B">
        <w:rPr>
          <w:rFonts w:ascii="Times New Roman" w:hAnsi="Times New Roman" w:cs="Times New Roman"/>
          <w:b w:val="0"/>
          <w:vertAlign w:val="superscript"/>
        </w:rPr>
        <w:t>-1</w:t>
      </w:r>
      <w:r w:rsidR="0081237E" w:rsidRPr="0056727B">
        <w:rPr>
          <w:rFonts w:ascii="Times New Roman" w:hAnsi="Times New Roman" w:cs="Times New Roman"/>
          <w:b w:val="0"/>
        </w:rPr>
        <w:t xml:space="preserve"> </w:t>
      </w:r>
      <w:r w:rsidRPr="0056727B">
        <w:rPr>
          <w:rFonts w:ascii="Times New Roman" w:hAnsi="Times New Roman" w:cs="Times New Roman"/>
          <w:b w:val="0"/>
        </w:rPr>
        <w:t>by</w:t>
      </w:r>
      <w:r w:rsidR="0081237E" w:rsidRPr="0056727B">
        <w:rPr>
          <w:rFonts w:ascii="Times New Roman" w:hAnsi="Times New Roman" w:cs="Times New Roman"/>
          <w:b w:val="0"/>
        </w:rPr>
        <w:t xml:space="preserve"> </w:t>
      </w:r>
      <w:r w:rsidRPr="0056727B">
        <w:rPr>
          <w:rFonts w:ascii="Times New Roman" w:hAnsi="Times New Roman" w:cs="Times New Roman"/>
          <w:b w:val="0"/>
        </w:rPr>
        <w:t>the</w:t>
      </w:r>
      <w:r w:rsidR="0081237E" w:rsidRPr="0056727B">
        <w:rPr>
          <w:rFonts w:ascii="Times New Roman" w:hAnsi="Times New Roman" w:cs="Times New Roman"/>
          <w:b w:val="0"/>
        </w:rPr>
        <w:t xml:space="preserve"> </w:t>
      </w:r>
      <w:r w:rsidRPr="0056727B">
        <w:rPr>
          <w:rFonts w:ascii="Times New Roman" w:hAnsi="Times New Roman" w:cs="Times New Roman"/>
          <w:b w:val="0"/>
        </w:rPr>
        <w:t>end</w:t>
      </w:r>
      <w:r w:rsidR="0081237E" w:rsidRPr="0056727B">
        <w:rPr>
          <w:rFonts w:ascii="Times New Roman" w:hAnsi="Times New Roman" w:cs="Times New Roman"/>
          <w:b w:val="0"/>
        </w:rPr>
        <w:t xml:space="preserve"> </w:t>
      </w:r>
      <w:r w:rsidRPr="0056727B">
        <w:rPr>
          <w:rFonts w:ascii="Times New Roman" w:hAnsi="Times New Roman" w:cs="Times New Roman"/>
          <w:b w:val="0"/>
        </w:rPr>
        <w:t>of</w:t>
      </w:r>
      <w:r w:rsidR="0081237E" w:rsidRPr="0056727B">
        <w:rPr>
          <w:rFonts w:ascii="Times New Roman" w:hAnsi="Times New Roman" w:cs="Times New Roman"/>
          <w:b w:val="0"/>
        </w:rPr>
        <w:t xml:space="preserve"> </w:t>
      </w:r>
      <w:r w:rsidRPr="0056727B">
        <w:rPr>
          <w:rFonts w:ascii="Times New Roman" w:hAnsi="Times New Roman" w:cs="Times New Roman"/>
          <w:b w:val="0"/>
        </w:rPr>
        <w:t>the</w:t>
      </w:r>
      <w:r w:rsidR="0081237E" w:rsidRPr="0056727B">
        <w:rPr>
          <w:rFonts w:ascii="Times New Roman" w:hAnsi="Times New Roman" w:cs="Times New Roman"/>
          <w:b w:val="0"/>
        </w:rPr>
        <w:t xml:space="preserve"> </w:t>
      </w:r>
      <w:r w:rsidRPr="0056727B">
        <w:rPr>
          <w:rFonts w:ascii="Times New Roman" w:hAnsi="Times New Roman" w:cs="Times New Roman"/>
          <w:b w:val="0"/>
        </w:rPr>
        <w:t>experiment;</w:t>
      </w:r>
      <w:r w:rsidR="0081237E" w:rsidRPr="0056727B">
        <w:rPr>
          <w:rFonts w:ascii="Times New Roman" w:hAnsi="Times New Roman" w:cs="Times New Roman"/>
          <w:b w:val="0"/>
        </w:rPr>
        <w:t xml:space="preserve"> </w:t>
      </w:r>
      <w:r w:rsidRPr="0056727B">
        <w:rPr>
          <w:rFonts w:ascii="Times New Roman" w:hAnsi="Times New Roman" w:cs="Times New Roman"/>
          <w:b w:val="0"/>
        </w:rPr>
        <w:t>although</w:t>
      </w:r>
      <w:r w:rsidR="0081237E" w:rsidRPr="0056727B">
        <w:rPr>
          <w:rFonts w:ascii="Times New Roman" w:hAnsi="Times New Roman" w:cs="Times New Roman"/>
          <w:b w:val="0"/>
        </w:rPr>
        <w:t xml:space="preserve"> </w:t>
      </w:r>
      <w:r w:rsidRPr="0056727B">
        <w:rPr>
          <w:rFonts w:ascii="Times New Roman" w:hAnsi="Times New Roman" w:cs="Times New Roman"/>
          <w:b w:val="0"/>
        </w:rPr>
        <w:t>iso-butyric</w:t>
      </w:r>
      <w:r w:rsidR="0081237E" w:rsidRPr="0056727B">
        <w:rPr>
          <w:rFonts w:ascii="Times New Roman" w:hAnsi="Times New Roman" w:cs="Times New Roman"/>
          <w:b w:val="0"/>
        </w:rPr>
        <w:t xml:space="preserve"> </w:t>
      </w:r>
      <w:r w:rsidRPr="0056727B">
        <w:rPr>
          <w:rFonts w:ascii="Times New Roman" w:hAnsi="Times New Roman" w:cs="Times New Roman"/>
          <w:b w:val="0"/>
        </w:rPr>
        <w:t>and</w:t>
      </w:r>
      <w:r w:rsidR="0081237E" w:rsidRPr="0056727B">
        <w:rPr>
          <w:rFonts w:ascii="Times New Roman" w:hAnsi="Times New Roman" w:cs="Times New Roman"/>
          <w:b w:val="0"/>
        </w:rPr>
        <w:t xml:space="preserve"> </w:t>
      </w:r>
      <w:r w:rsidRPr="0056727B">
        <w:rPr>
          <w:rFonts w:ascii="Times New Roman" w:hAnsi="Times New Roman" w:cs="Times New Roman"/>
          <w:b w:val="0"/>
        </w:rPr>
        <w:t>iso-valeric</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concentrations</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also</w:t>
      </w:r>
      <w:r w:rsidR="0081237E" w:rsidRPr="0056727B">
        <w:rPr>
          <w:rFonts w:ascii="Times New Roman" w:hAnsi="Times New Roman" w:cs="Times New Roman"/>
          <w:b w:val="0"/>
        </w:rPr>
        <w:t xml:space="preserve"> </w:t>
      </w:r>
      <w:r w:rsidR="00D1366A" w:rsidRPr="0056727B">
        <w:rPr>
          <w:rFonts w:ascii="Times New Roman" w:hAnsi="Times New Roman" w:cs="Times New Roman"/>
          <w:b w:val="0"/>
        </w:rPr>
        <w:t>rose</w:t>
      </w:r>
      <w:r w:rsidR="0081237E" w:rsidRPr="0056727B">
        <w:rPr>
          <w:rFonts w:ascii="Times New Roman" w:hAnsi="Times New Roman" w:cs="Times New Roman"/>
          <w:b w:val="0"/>
        </w:rPr>
        <w:t xml:space="preserve"> </w:t>
      </w:r>
      <w:r w:rsidRPr="0056727B">
        <w:rPr>
          <w:rFonts w:ascii="Times New Roman" w:hAnsi="Times New Roman" w:cs="Times New Roman"/>
          <w:b w:val="0"/>
        </w:rPr>
        <w:t>to</w:t>
      </w:r>
      <w:r w:rsidR="0081237E" w:rsidRPr="0056727B">
        <w:rPr>
          <w:rFonts w:ascii="Times New Roman" w:hAnsi="Times New Roman" w:cs="Times New Roman"/>
          <w:b w:val="0"/>
        </w:rPr>
        <w:t xml:space="preserve"> </w:t>
      </w:r>
      <w:r w:rsidRPr="0056727B">
        <w:rPr>
          <w:rFonts w:ascii="Times New Roman" w:hAnsi="Times New Roman" w:cs="Times New Roman"/>
          <w:b w:val="0"/>
        </w:rPr>
        <w:t>between</w:t>
      </w:r>
      <w:r w:rsidR="0081237E" w:rsidRPr="0056727B">
        <w:rPr>
          <w:rFonts w:ascii="Times New Roman" w:hAnsi="Times New Roman" w:cs="Times New Roman"/>
          <w:b w:val="0"/>
        </w:rPr>
        <w:t xml:space="preserve"> </w:t>
      </w:r>
      <w:r w:rsidRPr="0056727B">
        <w:rPr>
          <w:rFonts w:ascii="Times New Roman" w:hAnsi="Times New Roman" w:cs="Times New Roman"/>
          <w:b w:val="0"/>
        </w:rPr>
        <w:t>1-2</w:t>
      </w:r>
      <w:r w:rsidR="0081237E" w:rsidRPr="0056727B">
        <w:rPr>
          <w:rFonts w:ascii="Times New Roman" w:hAnsi="Times New Roman" w:cs="Times New Roman"/>
          <w:b w:val="0"/>
        </w:rPr>
        <w:t xml:space="preserve"> </w:t>
      </w:r>
      <w:r w:rsidRPr="0056727B">
        <w:rPr>
          <w:rFonts w:ascii="Times New Roman" w:hAnsi="Times New Roman" w:cs="Times New Roman"/>
          <w:b w:val="0"/>
        </w:rPr>
        <w:t>g</w:t>
      </w:r>
      <w:r w:rsidR="0081237E" w:rsidRPr="0056727B">
        <w:rPr>
          <w:rFonts w:ascii="Times New Roman" w:hAnsi="Times New Roman" w:cs="Times New Roman"/>
          <w:b w:val="0"/>
        </w:rPr>
        <w:t xml:space="preserve"> </w:t>
      </w:r>
      <w:r w:rsidRPr="0056727B">
        <w:rPr>
          <w:rFonts w:ascii="Times New Roman" w:hAnsi="Times New Roman" w:cs="Times New Roman"/>
          <w:b w:val="0"/>
        </w:rPr>
        <w:t>L</w:t>
      </w:r>
      <w:r w:rsidRPr="0056727B">
        <w:rPr>
          <w:rFonts w:ascii="Times New Roman" w:hAnsi="Times New Roman" w:cs="Times New Roman"/>
          <w:b w:val="0"/>
          <w:vertAlign w:val="superscript"/>
        </w:rPr>
        <w:t>-1</w:t>
      </w:r>
      <w:r w:rsidRPr="0056727B">
        <w:rPr>
          <w:rFonts w:ascii="Times New Roman" w:hAnsi="Times New Roman" w:cs="Times New Roman"/>
          <w:b w:val="0"/>
        </w:rPr>
        <w:t>.</w:t>
      </w:r>
      <w:r w:rsidR="0081237E" w:rsidRPr="0056727B">
        <w:rPr>
          <w:rFonts w:ascii="Times New Roman" w:hAnsi="Times New Roman" w:cs="Times New Roman"/>
          <w:b w:val="0"/>
        </w:rPr>
        <w:t xml:space="preserve"> </w:t>
      </w:r>
      <w:r w:rsidR="00D038F2" w:rsidRPr="0056727B">
        <w:rPr>
          <w:rFonts w:ascii="Times New Roman" w:hAnsi="Times New Roman" w:cs="Times New Roman"/>
          <w:b w:val="0"/>
        </w:rPr>
        <w:t>At</w:t>
      </w:r>
      <w:r w:rsidR="0081237E" w:rsidRPr="0056727B">
        <w:rPr>
          <w:rFonts w:ascii="Times New Roman" w:hAnsi="Times New Roman" w:cs="Times New Roman"/>
          <w:b w:val="0"/>
        </w:rPr>
        <w:t xml:space="preserve"> </w:t>
      </w:r>
      <w:r w:rsidR="00D038F2"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D038F2" w:rsidRPr="0056727B">
        <w:rPr>
          <w:rFonts w:ascii="Times New Roman" w:hAnsi="Times New Roman" w:cs="Times New Roman"/>
          <w:b w:val="0"/>
        </w:rPr>
        <w:t>beginning</w:t>
      </w:r>
      <w:r w:rsidR="0081237E" w:rsidRPr="0056727B">
        <w:rPr>
          <w:rFonts w:ascii="Times New Roman" w:hAnsi="Times New Roman" w:cs="Times New Roman"/>
          <w:b w:val="0"/>
        </w:rPr>
        <w:t xml:space="preserve"> </w:t>
      </w:r>
      <w:r w:rsidR="00D038F2"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D038F2" w:rsidRPr="0056727B">
        <w:rPr>
          <w:rFonts w:ascii="Times New Roman" w:hAnsi="Times New Roman" w:cs="Times New Roman"/>
          <w:b w:val="0"/>
        </w:rPr>
        <w:t>this</w:t>
      </w:r>
      <w:r w:rsidR="0081237E" w:rsidRPr="0056727B">
        <w:rPr>
          <w:rFonts w:ascii="Times New Roman" w:hAnsi="Times New Roman" w:cs="Times New Roman"/>
          <w:b w:val="0"/>
        </w:rPr>
        <w:t xml:space="preserve"> </w:t>
      </w:r>
      <w:r w:rsidR="00D038F2" w:rsidRPr="0056727B">
        <w:rPr>
          <w:rFonts w:ascii="Times New Roman" w:hAnsi="Times New Roman" w:cs="Times New Roman"/>
          <w:b w:val="0"/>
        </w:rPr>
        <w:t>period</w:t>
      </w:r>
      <w:r w:rsidR="0081237E" w:rsidRPr="0056727B">
        <w:rPr>
          <w:rFonts w:ascii="Times New Roman" w:hAnsi="Times New Roman" w:cs="Times New Roman"/>
          <w:b w:val="0"/>
        </w:rPr>
        <w:t xml:space="preserve"> </w:t>
      </w:r>
      <w:r w:rsidRPr="0056727B">
        <w:rPr>
          <w:rFonts w:ascii="Times New Roman" w:hAnsi="Times New Roman" w:cs="Times New Roman"/>
          <w:b w:val="0"/>
        </w:rPr>
        <w:t>acetic</w:t>
      </w:r>
      <w:r w:rsidR="0081237E" w:rsidRPr="0056727B">
        <w:rPr>
          <w:rFonts w:ascii="Times New Roman" w:hAnsi="Times New Roman" w:cs="Times New Roman"/>
          <w:b w:val="0"/>
        </w:rPr>
        <w:t xml:space="preserve"> </w:t>
      </w:r>
      <w:r w:rsidRPr="0056727B">
        <w:rPr>
          <w:rFonts w:ascii="Times New Roman" w:hAnsi="Times New Roman" w:cs="Times New Roman"/>
          <w:b w:val="0"/>
        </w:rPr>
        <w:t>acid</w:t>
      </w:r>
      <w:r w:rsidR="0081237E" w:rsidRPr="0056727B">
        <w:rPr>
          <w:rFonts w:ascii="Times New Roman" w:hAnsi="Times New Roman" w:cs="Times New Roman"/>
          <w:b w:val="0"/>
        </w:rPr>
        <w:t xml:space="preserve"> </w:t>
      </w:r>
      <w:r w:rsidRPr="0056727B">
        <w:rPr>
          <w:rFonts w:ascii="Times New Roman" w:hAnsi="Times New Roman" w:cs="Times New Roman"/>
          <w:b w:val="0"/>
        </w:rPr>
        <w:t>concentrations</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showed</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no</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consistent</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upward</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trend</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T1</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or</w:t>
      </w:r>
      <w:r w:rsidR="0081237E" w:rsidRPr="0056727B">
        <w:rPr>
          <w:rFonts w:ascii="Times New Roman" w:hAnsi="Times New Roman" w:cs="Times New Roman"/>
          <w:b w:val="0"/>
        </w:rPr>
        <w:t xml:space="preserve"> </w:t>
      </w:r>
      <w:r w:rsidR="00B95DE0" w:rsidRPr="0056727B">
        <w:rPr>
          <w:rFonts w:ascii="Times New Roman" w:hAnsi="Times New Roman" w:cs="Times New Roman"/>
          <w:b w:val="0"/>
        </w:rPr>
        <w:t>T2</w:t>
      </w:r>
      <w:r w:rsidRPr="0056727B">
        <w:rPr>
          <w:rFonts w:ascii="Times New Roman" w:hAnsi="Times New Roman" w:cs="Times New Roman"/>
          <w:b w:val="0"/>
        </w:rPr>
        <w:t>.</w:t>
      </w:r>
      <w:r w:rsidR="0081237E" w:rsidRPr="0056727B">
        <w:rPr>
          <w:rFonts w:ascii="Times New Roman" w:hAnsi="Times New Roman" w:cs="Times New Roman"/>
          <w:b w:val="0"/>
        </w:rPr>
        <w:t xml:space="preserve"> </w:t>
      </w:r>
      <w:r w:rsidRPr="0056727B">
        <w:rPr>
          <w:rFonts w:ascii="Times New Roman" w:hAnsi="Times New Roman" w:cs="Times New Roman"/>
          <w:b w:val="0"/>
        </w:rPr>
        <w:t>After</w:t>
      </w:r>
      <w:r w:rsidR="0081237E" w:rsidRPr="0056727B">
        <w:rPr>
          <w:rFonts w:ascii="Times New Roman" w:hAnsi="Times New Roman" w:cs="Times New Roman"/>
          <w:b w:val="0"/>
        </w:rPr>
        <w:t xml:space="preserve"> </w:t>
      </w:r>
      <w:r w:rsidRPr="0056727B">
        <w:rPr>
          <w:rFonts w:ascii="Times New Roman" w:hAnsi="Times New Roman" w:cs="Times New Roman"/>
          <w:b w:val="0"/>
        </w:rPr>
        <w:t>day</w:t>
      </w:r>
      <w:r w:rsidR="0081237E" w:rsidRPr="0056727B">
        <w:rPr>
          <w:rFonts w:ascii="Times New Roman" w:hAnsi="Times New Roman" w:cs="Times New Roman"/>
          <w:b w:val="0"/>
        </w:rPr>
        <w:t xml:space="preserve"> </w:t>
      </w:r>
      <w:r w:rsidRPr="0056727B">
        <w:rPr>
          <w:rFonts w:ascii="Times New Roman" w:hAnsi="Times New Roman" w:cs="Times New Roman"/>
          <w:b w:val="0"/>
        </w:rPr>
        <w:t>215,</w:t>
      </w:r>
      <w:r w:rsidR="0081237E" w:rsidRPr="0056727B">
        <w:rPr>
          <w:rFonts w:ascii="Times New Roman" w:hAnsi="Times New Roman" w:cs="Times New Roman"/>
          <w:b w:val="0"/>
        </w:rPr>
        <w:t xml:space="preserve"> </w:t>
      </w:r>
      <w:r w:rsidRPr="0056727B">
        <w:rPr>
          <w:rFonts w:ascii="Times New Roman" w:hAnsi="Times New Roman" w:cs="Times New Roman"/>
          <w:b w:val="0"/>
        </w:rPr>
        <w:t>however,</w:t>
      </w:r>
      <w:r w:rsidR="0081237E" w:rsidRPr="0056727B">
        <w:rPr>
          <w:rFonts w:ascii="Times New Roman" w:hAnsi="Times New Roman" w:cs="Times New Roman"/>
          <w:b w:val="0"/>
        </w:rPr>
        <w:t xml:space="preserve"> </w:t>
      </w:r>
      <w:r w:rsidRPr="0056727B">
        <w:rPr>
          <w:rFonts w:ascii="Times New Roman" w:hAnsi="Times New Roman" w:cs="Times New Roman"/>
          <w:b w:val="0"/>
        </w:rPr>
        <w:t>the</w:t>
      </w:r>
      <w:r w:rsidR="0081237E" w:rsidRPr="0056727B">
        <w:rPr>
          <w:rFonts w:ascii="Times New Roman" w:hAnsi="Times New Roman" w:cs="Times New Roman"/>
          <w:b w:val="0"/>
        </w:rPr>
        <w:t xml:space="preserve"> </w:t>
      </w:r>
      <w:r w:rsidRPr="0056727B">
        <w:rPr>
          <w:rFonts w:ascii="Times New Roman" w:hAnsi="Times New Roman" w:cs="Times New Roman"/>
          <w:b w:val="0"/>
        </w:rPr>
        <w:t>acetic</w:t>
      </w:r>
      <w:r w:rsidR="0081237E" w:rsidRPr="0056727B">
        <w:rPr>
          <w:rFonts w:ascii="Times New Roman" w:hAnsi="Times New Roman" w:cs="Times New Roman"/>
          <w:b w:val="0"/>
        </w:rPr>
        <w:t xml:space="preserve"> </w:t>
      </w:r>
      <w:r w:rsidRPr="0056727B">
        <w:rPr>
          <w:rFonts w:ascii="Times New Roman" w:hAnsi="Times New Roman" w:cs="Times New Roman"/>
          <w:b w:val="0"/>
        </w:rPr>
        <w:t>acid</w:t>
      </w:r>
      <w:r w:rsidR="0081237E" w:rsidRPr="0056727B">
        <w:rPr>
          <w:rFonts w:ascii="Times New Roman" w:hAnsi="Times New Roman" w:cs="Times New Roman"/>
          <w:b w:val="0"/>
        </w:rPr>
        <w:t xml:space="preserve"> </w:t>
      </w:r>
      <w:r w:rsidRPr="0056727B">
        <w:rPr>
          <w:rFonts w:ascii="Times New Roman" w:hAnsi="Times New Roman" w:cs="Times New Roman"/>
          <w:b w:val="0"/>
        </w:rPr>
        <w:t>concentration</w:t>
      </w:r>
      <w:r w:rsidR="0081237E" w:rsidRPr="0056727B">
        <w:rPr>
          <w:rFonts w:ascii="Times New Roman" w:hAnsi="Times New Roman" w:cs="Times New Roman"/>
          <w:b w:val="0"/>
        </w:rPr>
        <w:t xml:space="preserve"> </w:t>
      </w:r>
      <w:r w:rsidRPr="0056727B">
        <w:rPr>
          <w:rFonts w:ascii="Times New Roman" w:hAnsi="Times New Roman" w:cs="Times New Roman"/>
          <w:b w:val="0"/>
        </w:rPr>
        <w:t>in</w:t>
      </w:r>
      <w:r w:rsidR="0081237E" w:rsidRPr="0056727B">
        <w:rPr>
          <w:rFonts w:ascii="Times New Roman" w:hAnsi="Times New Roman" w:cs="Times New Roman"/>
          <w:b w:val="0"/>
        </w:rPr>
        <w:t xml:space="preserve"> </w:t>
      </w:r>
      <w:r w:rsidRPr="0056727B">
        <w:rPr>
          <w:rFonts w:ascii="Times New Roman" w:hAnsi="Times New Roman" w:cs="Times New Roman"/>
          <w:b w:val="0"/>
        </w:rPr>
        <w:t>T</w:t>
      </w:r>
      <w:r w:rsidR="009C39C3" w:rsidRPr="0056727B">
        <w:rPr>
          <w:rFonts w:ascii="Times New Roman" w:hAnsi="Times New Roman" w:cs="Times New Roman"/>
          <w:b w:val="0"/>
        </w:rPr>
        <w:t>1</w:t>
      </w:r>
      <w:r w:rsidR="0081237E" w:rsidRPr="0056727B">
        <w:rPr>
          <w:rFonts w:ascii="Times New Roman" w:hAnsi="Times New Roman" w:cs="Times New Roman"/>
          <w:b w:val="0"/>
        </w:rPr>
        <w:t xml:space="preserve"> </w:t>
      </w:r>
      <w:r w:rsidRPr="0056727B">
        <w:rPr>
          <w:rFonts w:ascii="Times New Roman" w:hAnsi="Times New Roman" w:cs="Times New Roman"/>
          <w:b w:val="0"/>
        </w:rPr>
        <w:lastRenderedPageBreak/>
        <w:t>rose</w:t>
      </w:r>
      <w:r w:rsidR="0081237E" w:rsidRPr="0056727B">
        <w:rPr>
          <w:rFonts w:ascii="Times New Roman" w:hAnsi="Times New Roman" w:cs="Times New Roman"/>
          <w:b w:val="0"/>
        </w:rPr>
        <w:t xml:space="preserve"> </w:t>
      </w:r>
      <w:r w:rsidRPr="0056727B">
        <w:rPr>
          <w:rFonts w:ascii="Times New Roman" w:hAnsi="Times New Roman" w:cs="Times New Roman"/>
          <w:b w:val="0"/>
        </w:rPr>
        <w:t>very</w:t>
      </w:r>
      <w:r w:rsidR="0081237E" w:rsidRPr="0056727B">
        <w:rPr>
          <w:rFonts w:ascii="Times New Roman" w:hAnsi="Times New Roman" w:cs="Times New Roman"/>
          <w:b w:val="0"/>
        </w:rPr>
        <w:t xml:space="preserve"> </w:t>
      </w:r>
      <w:r w:rsidRPr="0056727B">
        <w:rPr>
          <w:rFonts w:ascii="Times New Roman" w:hAnsi="Times New Roman" w:cs="Times New Roman"/>
          <w:b w:val="0"/>
        </w:rPr>
        <w:t>sharply</w:t>
      </w:r>
      <w:r w:rsidR="0081237E" w:rsidRPr="0056727B">
        <w:rPr>
          <w:rFonts w:ascii="Times New Roman" w:hAnsi="Times New Roman" w:cs="Times New Roman"/>
          <w:b w:val="0"/>
        </w:rPr>
        <w:t xml:space="preserve"> </w:t>
      </w:r>
      <w:r w:rsidRPr="0056727B">
        <w:rPr>
          <w:rFonts w:ascii="Times New Roman" w:hAnsi="Times New Roman" w:cs="Times New Roman"/>
          <w:b w:val="0"/>
        </w:rPr>
        <w:t>reaching</w:t>
      </w:r>
      <w:r w:rsidR="0081237E" w:rsidRPr="0056727B">
        <w:rPr>
          <w:rFonts w:ascii="Times New Roman" w:hAnsi="Times New Roman" w:cs="Times New Roman"/>
          <w:b w:val="0"/>
        </w:rPr>
        <w:t xml:space="preserve"> </w:t>
      </w:r>
      <w:r w:rsidRPr="0056727B">
        <w:rPr>
          <w:rFonts w:ascii="Times New Roman" w:hAnsi="Times New Roman" w:cs="Times New Roman"/>
          <w:b w:val="0"/>
        </w:rPr>
        <w:t>14</w:t>
      </w:r>
      <w:r w:rsidR="0081237E" w:rsidRPr="0056727B">
        <w:rPr>
          <w:rFonts w:ascii="Times New Roman" w:hAnsi="Times New Roman" w:cs="Times New Roman"/>
          <w:b w:val="0"/>
        </w:rPr>
        <w:t xml:space="preserve"> </w:t>
      </w:r>
      <w:r w:rsidRPr="0056727B">
        <w:rPr>
          <w:rFonts w:ascii="Times New Roman" w:hAnsi="Times New Roman" w:cs="Times New Roman"/>
          <w:b w:val="0"/>
        </w:rPr>
        <w:t>g</w:t>
      </w:r>
      <w:r w:rsidR="0081237E" w:rsidRPr="0056727B">
        <w:rPr>
          <w:rFonts w:ascii="Times New Roman" w:hAnsi="Times New Roman" w:cs="Times New Roman"/>
          <w:b w:val="0"/>
        </w:rPr>
        <w:t xml:space="preserve"> </w:t>
      </w:r>
      <w:r w:rsidRPr="0056727B">
        <w:rPr>
          <w:rFonts w:ascii="Times New Roman" w:hAnsi="Times New Roman" w:cs="Times New Roman"/>
          <w:b w:val="0"/>
        </w:rPr>
        <w:t>L</w:t>
      </w:r>
      <w:r w:rsidRPr="0056727B">
        <w:rPr>
          <w:rFonts w:ascii="Times New Roman" w:hAnsi="Times New Roman" w:cs="Times New Roman"/>
          <w:b w:val="0"/>
          <w:vertAlign w:val="superscript"/>
        </w:rPr>
        <w:t>-1</w:t>
      </w:r>
      <w:r w:rsidR="0081237E" w:rsidRPr="0056727B">
        <w:rPr>
          <w:rFonts w:ascii="Times New Roman" w:hAnsi="Times New Roman" w:cs="Times New Roman"/>
          <w:b w:val="0"/>
        </w:rPr>
        <w:t xml:space="preserve"> </w:t>
      </w:r>
      <w:r w:rsidRPr="0056727B">
        <w:rPr>
          <w:rFonts w:ascii="Times New Roman" w:hAnsi="Times New Roman" w:cs="Times New Roman"/>
          <w:b w:val="0"/>
        </w:rPr>
        <w:t>by</w:t>
      </w:r>
      <w:r w:rsidR="0081237E" w:rsidRPr="0056727B">
        <w:rPr>
          <w:rFonts w:ascii="Times New Roman" w:hAnsi="Times New Roman" w:cs="Times New Roman"/>
          <w:b w:val="0"/>
        </w:rPr>
        <w:t xml:space="preserve"> </w:t>
      </w:r>
      <w:r w:rsidRPr="0056727B">
        <w:rPr>
          <w:rFonts w:ascii="Times New Roman" w:hAnsi="Times New Roman" w:cs="Times New Roman"/>
          <w:b w:val="0"/>
        </w:rPr>
        <w:t>day</w:t>
      </w:r>
      <w:r w:rsidR="0081237E" w:rsidRPr="0056727B">
        <w:rPr>
          <w:rFonts w:ascii="Times New Roman" w:hAnsi="Times New Roman" w:cs="Times New Roman"/>
          <w:b w:val="0"/>
        </w:rPr>
        <w:t xml:space="preserve"> </w:t>
      </w:r>
      <w:r w:rsidRPr="0056727B">
        <w:rPr>
          <w:rFonts w:ascii="Times New Roman" w:hAnsi="Times New Roman" w:cs="Times New Roman"/>
          <w:b w:val="0"/>
        </w:rPr>
        <w:t>233.</w:t>
      </w:r>
      <w:r w:rsidR="0081237E" w:rsidRPr="0056727B">
        <w:rPr>
          <w:rFonts w:ascii="Times New Roman" w:hAnsi="Times New Roman" w:cs="Times New Roman"/>
          <w:b w:val="0"/>
        </w:rPr>
        <w:t xml:space="preserve"> </w:t>
      </w:r>
      <w:r w:rsidR="00FE118F" w:rsidRPr="0056727B">
        <w:rPr>
          <w:rFonts w:ascii="Times New Roman" w:hAnsi="Times New Roman" w:cs="Times New Roman"/>
          <w:b w:val="0"/>
        </w:rPr>
        <w:t>VFA</w:t>
      </w:r>
      <w:r w:rsidR="0081237E" w:rsidRPr="0056727B">
        <w:rPr>
          <w:rFonts w:ascii="Times New Roman" w:hAnsi="Times New Roman" w:cs="Times New Roman"/>
          <w:b w:val="0"/>
        </w:rPr>
        <w:t xml:space="preserve"> </w:t>
      </w:r>
      <w:r w:rsidR="00FE118F" w:rsidRPr="0056727B">
        <w:rPr>
          <w:rFonts w:ascii="Times New Roman" w:hAnsi="Times New Roman" w:cs="Times New Roman"/>
          <w:b w:val="0"/>
        </w:rPr>
        <w:t>concentrations</w:t>
      </w:r>
      <w:r w:rsidR="0081237E" w:rsidRPr="0056727B">
        <w:rPr>
          <w:rFonts w:ascii="Times New Roman" w:hAnsi="Times New Roman" w:cs="Times New Roman"/>
          <w:b w:val="0"/>
        </w:rPr>
        <w:t xml:space="preserve"> </w:t>
      </w:r>
      <w:r w:rsidR="00FE118F"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A70612" w:rsidRPr="0056727B">
        <w:rPr>
          <w:rFonts w:ascii="Times New Roman" w:hAnsi="Times New Roman" w:cs="Times New Roman"/>
          <w:b w:val="0"/>
        </w:rPr>
        <w:t>T2</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lagged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slightly</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behind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w:t>
      </w:r>
      <w:r w:rsidR="009C39C3" w:rsidRPr="0056727B">
        <w:rPr>
          <w:rFonts w:ascii="Times New Roman" w:hAnsi="Times New Roman" w:cs="Times New Roman"/>
          <w:b w:val="0"/>
        </w:rPr>
        <w:t>1</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throughout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preceding</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period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(Figure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4d</w:t>
      </w:r>
      <w:r w:rsidR="004154A4" w:rsidRPr="0056727B">
        <w:rPr>
          <w:rFonts w:ascii="Times New Roman" w:hAnsi="Times New Roman" w:cs="Times New Roman"/>
          <w:b w:val="0"/>
        </w:rPr>
        <w:t>),</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but</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by</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end</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experiment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also</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showed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signs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an</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increase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acetic</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acid.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appearance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acetic</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acid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clearly</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indicate</w:t>
      </w:r>
      <w:r w:rsidR="001B34CF" w:rsidRPr="0056727B">
        <w:rPr>
          <w:rFonts w:ascii="Times New Roman" w:hAnsi="Times New Roman" w:cs="Times New Roman"/>
          <w:b w:val="0"/>
        </w:rPr>
        <w:t>s</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severe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disruption</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conversion</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to</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methane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by</w:t>
      </w:r>
      <w:r w:rsidR="0081237E" w:rsidRPr="0056727B">
        <w:rPr>
          <w:rFonts w:ascii="Times New Roman" w:hAnsi="Times New Roman" w:cs="Times New Roman"/>
          <w:b w:val="0"/>
        </w:rPr>
        <w:t xml:space="preserve"> </w:t>
      </w:r>
      <w:r w:rsidR="006C10ED" w:rsidRPr="0056727B">
        <w:rPr>
          <w:rFonts w:ascii="Times New Roman" w:hAnsi="Times New Roman" w:cs="Times New Roman"/>
          <w:b w:val="0"/>
        </w:rPr>
        <w:t xml:space="preserve">either </w:t>
      </w:r>
      <w:r w:rsidR="00CC6F33"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acetoclastic</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route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or</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through</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acetate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oxidation.</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sequence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VFA</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accumulation</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suggests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that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syntrophy</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betwe</w:t>
      </w:r>
      <w:r w:rsidR="00CC6F33" w:rsidRPr="0056727B">
        <w:rPr>
          <w:rFonts w:ascii="Times New Roman" w:hAnsi="Times New Roman" w:cs="Times New Roman"/>
          <w:b w:val="0"/>
        </w:rPr>
        <w:t>en</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acetogens</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and</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methanogens</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had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become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imbalanced.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mechanism</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for</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this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was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not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further</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investigated</w:t>
      </w:r>
      <w:r w:rsidR="00CC6F33" w:rsidRPr="0056727B">
        <w:rPr>
          <w:rFonts w:ascii="Times New Roman" w:hAnsi="Times New Roman" w:cs="Times New Roman"/>
          <w:b w:val="0"/>
        </w:rPr>
        <w: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but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likely</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that</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under</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high</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TAN</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concentrations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methane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formation</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wa</w:t>
      </w:r>
      <w:r w:rsidR="004154A4" w:rsidRPr="0056727B">
        <w:rPr>
          <w:rFonts w:ascii="Times New Roman" w:hAnsi="Times New Roman" w:cs="Times New Roman"/>
          <w:b w:val="0"/>
        </w:rPr>
        <w:t>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primarily</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through</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acetate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oxidation</w:t>
      </w:r>
      <w:r w:rsidR="00A70612" w:rsidRPr="0056727B">
        <w:rPr>
          <w:rFonts w:ascii="Times New Roman" w:hAnsi="Times New Roman" w:cs="Times New Roman"/>
          <w:b w:val="0"/>
        </w:rPr>
        <w:t>;</w:t>
      </w:r>
      <w:r w:rsidR="0081237E" w:rsidRPr="0056727B">
        <w:rPr>
          <w:rFonts w:ascii="Times New Roman" w:hAnsi="Times New Roman" w:cs="Times New Roman"/>
          <w:b w:val="0"/>
        </w:rPr>
        <w:t xml:space="preserve"> </w:t>
      </w:r>
      <w:r w:rsidR="00124F2F" w:rsidRPr="0056727B">
        <w:rPr>
          <w:rFonts w:ascii="Times New Roman" w:hAnsi="Times New Roman" w:cs="Times New Roman"/>
          <w:b w:val="0"/>
        </w:rPr>
        <w:t xml:space="preserve">and </w:t>
      </w:r>
      <w:r w:rsidR="00CC6F33" w:rsidRPr="0056727B">
        <w:rPr>
          <w:rFonts w:ascii="Times New Roman" w:hAnsi="Times New Roman" w:cs="Times New Roman"/>
          <w:b w:val="0"/>
        </w:rPr>
        <w:t>any</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increas</w:t>
      </w:r>
      <w:r w:rsidR="00CC6F33" w:rsidRPr="0056727B">
        <w:rPr>
          <w:rFonts w:ascii="Times New Roman" w:hAnsi="Times New Roman" w:cs="Times New Roman"/>
          <w:b w:val="0"/>
        </w:rPr>
        <w:t>e</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hydrogen</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concentration</w:t>
      </w:r>
      <w:r w:rsidR="00A70612" w:rsidRPr="0056727B">
        <w:rPr>
          <w:rFonts w:ascii="Times New Roman" w:hAnsi="Times New Roman" w:cs="Times New Roman"/>
          <w:b w:val="0"/>
        </w:rPr>
        <w:t>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may</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lead</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to</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feedback</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inhibition</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acetog</w:t>
      </w:r>
      <w:r w:rsidR="00CC6F33" w:rsidRPr="0056727B">
        <w:rPr>
          <w:rFonts w:ascii="Times New Roman" w:hAnsi="Times New Roman" w:cs="Times New Roman"/>
          <w:b w:val="0"/>
        </w:rPr>
        <w:t>enic</w:t>
      </w:r>
      <w:r w:rsidR="0081237E" w:rsidRPr="0056727B">
        <w:rPr>
          <w:rFonts w:ascii="Times New Roman" w:hAnsi="Times New Roman" w:cs="Times New Roman"/>
          <w:b w:val="0"/>
        </w:rPr>
        <w:t xml:space="preserve"> </w:t>
      </w:r>
      <w:r w:rsidR="00CC6F33" w:rsidRPr="0056727B">
        <w:rPr>
          <w:rFonts w:ascii="Times New Roman" w:hAnsi="Times New Roman" w:cs="Times New Roman"/>
          <w:b w:val="0"/>
        </w:rPr>
        <w:t>propionate-</w:t>
      </w:r>
      <w:r w:rsidR="004154A4" w:rsidRPr="0056727B">
        <w:rPr>
          <w:rFonts w:ascii="Times New Roman" w:hAnsi="Times New Roman" w:cs="Times New Roman"/>
          <w:b w:val="0"/>
        </w:rPr>
        <w:t>degrading</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bacteria</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as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thermodynamics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reaction</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become</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less</w:t>
      </w:r>
      <w:r w:rsidR="0081237E" w:rsidRPr="0056727B">
        <w:rPr>
          <w:rFonts w:ascii="Times New Roman" w:hAnsi="Times New Roman" w:cs="Times New Roman"/>
          <w:b w:val="0"/>
        </w:rPr>
        <w:t xml:space="preserve"> </w:t>
      </w:r>
      <w:r w:rsidR="004154A4" w:rsidRPr="0056727B">
        <w:rPr>
          <w:rFonts w:ascii="Times New Roman" w:hAnsi="Times New Roman" w:cs="Times New Roman"/>
          <w:b w:val="0"/>
        </w:rPr>
        <w:t>favourable.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VFA</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profiles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T3&amp;4</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showed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no</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accumulation</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individual</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VFA</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(Figure</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5c</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and</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but</w:t>
      </w:r>
      <w:r w:rsidR="0081237E" w:rsidRPr="0056727B">
        <w:rPr>
          <w:rFonts w:ascii="Times New Roman" w:hAnsi="Times New Roman" w:cs="Times New Roman"/>
          <w:b w:val="0"/>
        </w:rPr>
        <w:t xml:space="preserve"> </w:t>
      </w:r>
      <w:r w:rsidR="001B34CF" w:rsidRPr="0056727B">
        <w:rPr>
          <w:rFonts w:ascii="Times New Roman" w:hAnsi="Times New Roman" w:cs="Times New Roman"/>
          <w:b w:val="0"/>
        </w:rPr>
        <w:t>there</w:t>
      </w:r>
      <w:r w:rsidR="0081237E" w:rsidRPr="0056727B">
        <w:rPr>
          <w:rFonts w:ascii="Times New Roman" w:hAnsi="Times New Roman" w:cs="Times New Roman"/>
          <w:b w:val="0"/>
        </w:rPr>
        <w:t xml:space="preserve"> </w:t>
      </w:r>
      <w:r w:rsidR="001B34CF" w:rsidRPr="0056727B">
        <w:rPr>
          <w:rFonts w:ascii="Times New Roman" w:hAnsi="Times New Roman" w:cs="Times New Roman"/>
          <w:b w:val="0"/>
        </w:rPr>
        <w:t>were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elevated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levels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acetic</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acid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with</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occasional</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transient</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peaks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propionic</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and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small</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increase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iso-valeric</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concentrations,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all</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indicating</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mild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instability.</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Although</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analysis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dynamic</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community</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structure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was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not</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carried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out,</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this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could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provide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useful</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w:t>
      </w:r>
      <w:r w:rsidR="001B34CF" w:rsidRPr="0056727B">
        <w:rPr>
          <w:rFonts w:ascii="Times New Roman" w:hAnsi="Times New Roman" w:cs="Times New Roman"/>
          <w:b w:val="0"/>
        </w:rPr>
        <w:t>sight</w:t>
      </w:r>
      <w:r w:rsidR="0081237E" w:rsidRPr="0056727B">
        <w:rPr>
          <w:rFonts w:ascii="Times New Roman" w:hAnsi="Times New Roman" w:cs="Times New Roman"/>
          <w:b w:val="0"/>
        </w:rPr>
        <w:t xml:space="preserve"> </w:t>
      </w:r>
      <w:r w:rsidR="001B34CF" w:rsidRPr="0056727B">
        <w:rPr>
          <w:rFonts w:ascii="Times New Roman" w:hAnsi="Times New Roman" w:cs="Times New Roman"/>
          <w:b w:val="0"/>
        </w:rPr>
        <w:t>into</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whet</w:t>
      </w:r>
      <w:r w:rsidR="005D1F83" w:rsidRPr="0056727B">
        <w:rPr>
          <w:rFonts w:ascii="Times New Roman" w:hAnsi="Times New Roman" w:cs="Times New Roman"/>
          <w:b w:val="0"/>
        </w:rPr>
        <w:t>h</w:t>
      </w:r>
      <w:r w:rsidR="00C00EC1" w:rsidRPr="0056727B">
        <w:rPr>
          <w:rFonts w:ascii="Times New Roman" w:hAnsi="Times New Roman" w:cs="Times New Roman"/>
          <w:b w:val="0"/>
        </w:rPr>
        <w:t>er</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this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instability</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is</w:t>
      </w:r>
      <w:r w:rsidR="0081237E" w:rsidRPr="0056727B">
        <w:rPr>
          <w:rFonts w:ascii="Times New Roman" w:hAnsi="Times New Roman" w:cs="Times New Roman"/>
          <w:b w:val="0"/>
        </w:rPr>
        <w:t xml:space="preserve"> </w:t>
      </w:r>
      <w:r w:rsidR="00BE114D" w:rsidRPr="0056727B">
        <w:rPr>
          <w:rFonts w:ascii="Times New Roman" w:hAnsi="Times New Roman" w:cs="Times New Roman"/>
          <w:b w:val="0"/>
        </w:rPr>
        <w:t>related</w:t>
      </w:r>
      <w:r w:rsidR="0081237E" w:rsidRPr="0056727B">
        <w:rPr>
          <w:rFonts w:ascii="Times New Roman" w:hAnsi="Times New Roman" w:cs="Times New Roman"/>
          <w:b w:val="0"/>
        </w:rPr>
        <w:t xml:space="preserve"> </w:t>
      </w:r>
      <w:r w:rsidR="00BE114D" w:rsidRPr="0056727B">
        <w:rPr>
          <w:rFonts w:ascii="Times New Roman" w:hAnsi="Times New Roman" w:cs="Times New Roman"/>
          <w:b w:val="0"/>
        </w:rPr>
        <w:t>to</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transition</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between</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acetoclastic</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and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h</w:t>
      </w:r>
      <w:r w:rsidR="00A70612" w:rsidRPr="0056727B">
        <w:rPr>
          <w:rFonts w:ascii="Times New Roman" w:hAnsi="Times New Roman" w:cs="Times New Roman"/>
          <w:b w:val="0"/>
        </w:rPr>
        <w:t>y</w:t>
      </w:r>
      <w:r w:rsidR="00C00EC1" w:rsidRPr="0056727B">
        <w:rPr>
          <w:rFonts w:ascii="Times New Roman" w:hAnsi="Times New Roman" w:cs="Times New Roman"/>
          <w:b w:val="0"/>
        </w:rPr>
        <w:t>drogen</w:t>
      </w:r>
      <w:r w:rsidR="006C10ED" w:rsidRPr="0056727B">
        <w:rPr>
          <w:rFonts w:ascii="Times New Roman" w:hAnsi="Times New Roman" w:cs="Times New Roman"/>
          <w:b w:val="0"/>
        </w:rPr>
        <w:t>o</w:t>
      </w:r>
      <w:r w:rsidR="00C00EC1" w:rsidRPr="0056727B">
        <w:rPr>
          <w:rFonts w:ascii="Times New Roman" w:hAnsi="Times New Roman" w:cs="Times New Roman"/>
          <w:b w:val="0"/>
        </w:rPr>
        <w:t>trophic</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p</w:t>
      </w:r>
      <w:r w:rsidR="00CC6F33" w:rsidRPr="0056727B">
        <w:rPr>
          <w:rFonts w:ascii="Times New Roman" w:hAnsi="Times New Roman" w:cs="Times New Roman"/>
          <w:b w:val="0"/>
        </w:rPr>
        <w:t>athways</w:t>
      </w:r>
      <w:r w:rsidR="00BE114D" w:rsidRPr="0056727B">
        <w:rPr>
          <w:rFonts w:ascii="Times New Roman" w:hAnsi="Times New Roman" w:cs="Times New Roman"/>
          <w:b w:val="0"/>
        </w:rPr>
        <w:t>,</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has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been</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noted</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mesophilic</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conditions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at</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point</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where</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ammonia</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becomes</w:t>
      </w:r>
      <w:r w:rsidR="0081237E" w:rsidRPr="0056727B">
        <w:rPr>
          <w:rFonts w:ascii="Times New Roman" w:hAnsi="Times New Roman" w:cs="Times New Roman"/>
          <w:b w:val="0"/>
        </w:rPr>
        <w:t xml:space="preserve"> </w:t>
      </w:r>
      <w:r w:rsidR="00C00EC1" w:rsidRPr="0056727B">
        <w:rPr>
          <w:rFonts w:ascii="Times New Roman" w:hAnsi="Times New Roman" w:cs="Times New Roman"/>
          <w:b w:val="0"/>
        </w:rPr>
        <w:t>toxic</w:t>
      </w:r>
      <w:r w:rsidR="006C10ED" w:rsidRPr="0056727B">
        <w:rPr>
          <w:rFonts w:ascii="Times New Roman" w:hAnsi="Times New Roman" w:cs="Times New Roman"/>
          <w:b w:val="0"/>
        </w:rPr>
        <w:t xml:space="preserve">; or to </w:t>
      </w:r>
      <w:r w:rsidR="007B1B0B" w:rsidRPr="0056727B">
        <w:rPr>
          <w:rFonts w:ascii="Times New Roman" w:hAnsi="Times New Roman" w:cs="Times New Roman"/>
          <w:b w:val="0"/>
        </w:rPr>
        <w:t xml:space="preserve">the onset of </w:t>
      </w:r>
      <w:r w:rsidR="006C10ED" w:rsidRPr="0056727B">
        <w:rPr>
          <w:rFonts w:ascii="Times New Roman" w:hAnsi="Times New Roman" w:cs="Times New Roman"/>
          <w:b w:val="0"/>
        </w:rPr>
        <w:t>inhibition of acetate oxidation</w:t>
      </w:r>
      <w:r w:rsidR="00ED0783" w:rsidRPr="0056727B">
        <w:rPr>
          <w:rFonts w:ascii="Times New Roman" w:hAnsi="Times New Roman" w:cs="Times New Roman"/>
          <w:b w:val="0"/>
        </w:rPr>
        <w:t xml:space="preserve">, as  recent evidence suggests some syntrophic acetate oxidisers may be more sensitive than hydrogenotrophic methanogens to high TAN concentrations </w:t>
      </w:r>
      <w:r w:rsidR="0056180A">
        <w:rPr>
          <w:rFonts w:ascii="Times New Roman" w:hAnsi="Times New Roman" w:cs="Times New Roman"/>
          <w:b w:val="0"/>
        </w:rPr>
        <w:fldChar w:fldCharType="begin"/>
      </w:r>
      <w:r w:rsidR="0015618E">
        <w:rPr>
          <w:rFonts w:ascii="Times New Roman" w:hAnsi="Times New Roman" w:cs="Times New Roman"/>
          <w:b w:val="0"/>
        </w:rPr>
        <w:instrText xml:space="preserve"> ADDIN EN.CITE &lt;EndNote&gt;&lt;Cite&gt;&lt;Author&gt;Wang&lt;/Author&gt;&lt;Year&gt;2015&lt;/Year&gt;&lt;RecNum&gt;34&lt;/RecNum&gt;&lt;DisplayText&gt;&lt;style face="superscript"&gt;36&lt;/style&gt;&lt;/DisplayText&gt;&lt;record&gt;&lt;rec-number&gt;34&lt;/rec-number&gt;&lt;foreign-keys&gt;&lt;key app="EN" db-id="sespv2a05r0p2ree0saxvp95se0evr0a50xt" timestamp="1502027636"&gt;34&lt;/key&gt;&lt;/foreign-keys&gt;&lt;ref-type name="Journal Article"&gt;17&lt;/ref-type&gt;&lt;contributors&gt;&lt;authors&gt;&lt;author&gt;Wang, Han&lt;/author&gt;&lt;author&gt;Fotidis, Ioannis A&lt;/author&gt;&lt;author&gt;Angelidaki, Irini&lt;/author&gt;&lt;/authors&gt;&lt;/contributors&gt;&lt;titles&gt;&lt;title&gt;Ammonia effect on hydrogenotrophic methanogens and syntrophic acetate-oxidizing bacteria&lt;/title&gt;&lt;secondary-title&gt;FEMS microbiology ecology&lt;/secondary-title&gt;&lt;/titles&gt;&lt;periodical&gt;&lt;full-title&gt;FEMS microbiology ecology&lt;/full-title&gt;&lt;/periodical&gt;&lt;pages&gt;fiv130&lt;/pages&gt;&lt;volume&gt;91&lt;/volume&gt;&lt;number&gt;11&lt;/number&gt;&lt;dates&gt;&lt;year&gt;2015&lt;/year&gt;&lt;/dates&gt;&lt;isbn&gt;1574-6941&lt;/isbn&gt;&lt;urls&gt;&lt;/urls&gt;&lt;/record&gt;&lt;/Cite&gt;&lt;/EndNote&gt;</w:instrText>
      </w:r>
      <w:r w:rsidR="0056180A">
        <w:rPr>
          <w:rFonts w:ascii="Times New Roman" w:hAnsi="Times New Roman" w:cs="Times New Roman"/>
          <w:b w:val="0"/>
        </w:rPr>
        <w:fldChar w:fldCharType="separate"/>
      </w:r>
      <w:r w:rsidR="0015618E" w:rsidRPr="0015618E">
        <w:rPr>
          <w:rFonts w:ascii="Times New Roman" w:hAnsi="Times New Roman" w:cs="Times New Roman"/>
          <w:b w:val="0"/>
          <w:noProof/>
          <w:vertAlign w:val="superscript"/>
        </w:rPr>
        <w:t>36</w:t>
      </w:r>
      <w:r w:rsidR="0056180A">
        <w:rPr>
          <w:rFonts w:ascii="Times New Roman" w:hAnsi="Times New Roman" w:cs="Times New Roman"/>
          <w:b w:val="0"/>
        </w:rPr>
        <w:fldChar w:fldCharType="end"/>
      </w:r>
      <w:r w:rsidR="00C00EC1" w:rsidRPr="0056727B">
        <w:rPr>
          <w:rFonts w:ascii="Times New Roman" w:hAnsi="Times New Roman" w:cs="Times New Roman"/>
          <w:b w:val="0"/>
        </w:rPr>
        <w:t>.</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After</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initial</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acclimat</w:t>
      </w:r>
      <w:r w:rsidR="00B32A3F" w:rsidRPr="0056727B">
        <w:rPr>
          <w:rFonts w:ascii="Times New Roman" w:hAnsi="Times New Roman" w:cs="Times New Roman"/>
          <w:b w:val="0"/>
        </w:rPr>
        <w:t>ization</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period</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T</w:t>
      </w:r>
      <w:r w:rsidR="009C39C3" w:rsidRPr="0056727B">
        <w:rPr>
          <w:rFonts w:ascii="Times New Roman" w:hAnsi="Times New Roman" w:cs="Times New Roman"/>
          <w:b w:val="0"/>
        </w:rPr>
        <w:t>5</w:t>
      </w:r>
      <w:r w:rsidR="002E6B2F" w:rsidRPr="0056727B">
        <w:rPr>
          <w:rFonts w:ascii="Times New Roman" w:hAnsi="Times New Roman" w:cs="Times New Roman"/>
          <w:b w:val="0"/>
        </w:rPr>
        <w:t>&amp;</w:t>
      </w:r>
      <w:r w:rsidR="009C39C3" w:rsidRPr="0056727B">
        <w:rPr>
          <w:rFonts w:ascii="Times New Roman" w:hAnsi="Times New Roman" w:cs="Times New Roman"/>
          <w:b w:val="0"/>
        </w:rPr>
        <w:t>6</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showed</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consistently</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low</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concentration</w:t>
      </w:r>
      <w:r w:rsidR="005D1F83" w:rsidRPr="0056727B">
        <w:rPr>
          <w:rFonts w:ascii="Times New Roman" w:hAnsi="Times New Roman" w:cs="Times New Roman"/>
          <w:b w:val="0"/>
        </w:rPr>
        <w:t>s</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all</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VFA</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species</w:t>
      </w:r>
      <w:r w:rsidR="0081237E" w:rsidRPr="0056727B">
        <w:rPr>
          <w:rFonts w:ascii="Times New Roman" w:hAnsi="Times New Roman" w:cs="Times New Roman"/>
          <w:b w:val="0"/>
        </w:rPr>
        <w:t xml:space="preserve"> </w:t>
      </w:r>
      <w:r w:rsidR="00A70612" w:rsidRPr="0056727B">
        <w:rPr>
          <w:rFonts w:ascii="Times New Roman" w:hAnsi="Times New Roman" w:cs="Times New Roman"/>
          <w:b w:val="0"/>
        </w:rPr>
        <w:t>up</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to</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day</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164</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(Figure</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5e</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and</w:t>
      </w:r>
      <w:r w:rsidR="0081237E" w:rsidRPr="0056727B">
        <w:rPr>
          <w:rFonts w:ascii="Times New Roman" w:hAnsi="Times New Roman" w:cs="Times New Roman"/>
          <w:b w:val="0"/>
        </w:rPr>
        <w:t xml:space="preserve"> </w:t>
      </w:r>
      <w:r w:rsidR="00096F84" w:rsidRPr="0056727B">
        <w:rPr>
          <w:rFonts w:ascii="Times New Roman" w:hAnsi="Times New Roman" w:cs="Times New Roman"/>
          <w:b w:val="0"/>
        </w:rPr>
        <w:t>f)</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apart</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from</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a</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transient</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spike</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acetic</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acid</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on</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day</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78,</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reason</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for</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which</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is</w:t>
      </w:r>
      <w:r w:rsidR="0081237E" w:rsidRPr="0056727B">
        <w:rPr>
          <w:rFonts w:ascii="Times New Roman" w:hAnsi="Times New Roman" w:cs="Times New Roman"/>
          <w:b w:val="0"/>
        </w:rPr>
        <w:t xml:space="preserve"> </w:t>
      </w:r>
      <w:r w:rsidR="002E6B2F" w:rsidRPr="0056727B">
        <w:rPr>
          <w:rFonts w:ascii="Times New Roman" w:hAnsi="Times New Roman" w:cs="Times New Roman"/>
          <w:b w:val="0"/>
        </w:rPr>
        <w:t>unknown.</w:t>
      </w:r>
      <w:r w:rsidR="0081237E" w:rsidRPr="0056727B">
        <w:rPr>
          <w:rFonts w:ascii="Times New Roman" w:hAnsi="Times New Roman" w:cs="Times New Roman"/>
          <w:b w:val="0"/>
        </w:rPr>
        <w:t xml:space="preserve"> </w:t>
      </w:r>
      <w:r w:rsidR="005D1F83" w:rsidRPr="0056727B">
        <w:rPr>
          <w:rFonts w:ascii="Times New Roman" w:hAnsi="Times New Roman" w:cs="Times New Roman"/>
          <w:b w:val="0"/>
        </w:rPr>
        <w:t>When</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dilution</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in</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this</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pair</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digesters</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was</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reduced</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to</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1:1</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acetic</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acid</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concentration</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rose</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slightly</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from</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day</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200,</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indicating</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the</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onset</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of</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mild</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instability</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at</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a</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TAN</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concentration</w:t>
      </w:r>
      <w:r w:rsidR="0081237E" w:rsidRPr="0056727B">
        <w:rPr>
          <w:rFonts w:ascii="Times New Roman" w:hAnsi="Times New Roman" w:cs="Times New Roman"/>
          <w:b w:val="0"/>
        </w:rPr>
        <w:t xml:space="preserve"> </w:t>
      </w:r>
      <w:r w:rsidR="00476BE2" w:rsidRPr="0056727B">
        <w:rPr>
          <w:rFonts w:ascii="Times New Roman" w:hAnsi="Times New Roman" w:cs="Times New Roman"/>
          <w:b w:val="0"/>
        </w:rPr>
        <w:t>corresponding</w:t>
      </w:r>
      <w:r w:rsidR="0081237E" w:rsidRPr="0056727B">
        <w:rPr>
          <w:rFonts w:ascii="Times New Roman" w:hAnsi="Times New Roman" w:cs="Times New Roman"/>
          <w:b w:val="0"/>
        </w:rPr>
        <w:t xml:space="preserve"> </w:t>
      </w:r>
      <w:r w:rsidR="00476BE2" w:rsidRPr="0056727B">
        <w:rPr>
          <w:rFonts w:ascii="Times New Roman" w:hAnsi="Times New Roman" w:cs="Times New Roman"/>
          <w:b w:val="0"/>
        </w:rPr>
        <w:t>to</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1.8-1.9</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g</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N</w:t>
      </w:r>
      <w:r w:rsidR="0081237E" w:rsidRPr="0056727B">
        <w:rPr>
          <w:rFonts w:ascii="Times New Roman" w:hAnsi="Times New Roman" w:cs="Times New Roman"/>
          <w:b w:val="0"/>
        </w:rPr>
        <w:t xml:space="preserve"> </w:t>
      </w:r>
      <w:r w:rsidR="007411BB" w:rsidRPr="0056727B">
        <w:rPr>
          <w:rFonts w:ascii="Times New Roman" w:hAnsi="Times New Roman" w:cs="Times New Roman"/>
          <w:b w:val="0"/>
        </w:rPr>
        <w:t>L</w:t>
      </w:r>
      <w:r w:rsidR="007411BB" w:rsidRPr="0056727B">
        <w:rPr>
          <w:rFonts w:ascii="Times New Roman" w:hAnsi="Times New Roman" w:cs="Times New Roman"/>
          <w:b w:val="0"/>
          <w:vertAlign w:val="superscript"/>
        </w:rPr>
        <w:t>-1</w:t>
      </w:r>
      <w:r w:rsidR="0081237E" w:rsidRPr="0056727B">
        <w:rPr>
          <w:rFonts w:ascii="Times New Roman" w:hAnsi="Times New Roman" w:cs="Times New Roman"/>
          <w:b w:val="0"/>
        </w:rPr>
        <w:t xml:space="preserve"> </w:t>
      </w:r>
      <w:r w:rsidR="00D8715E" w:rsidRPr="0056727B">
        <w:rPr>
          <w:rFonts w:ascii="Times New Roman" w:hAnsi="Times New Roman" w:cs="Times New Roman"/>
          <w:b w:val="0"/>
        </w:rPr>
        <w:t>(FAN</w:t>
      </w:r>
      <w:r w:rsidR="0081237E" w:rsidRPr="0056727B">
        <w:rPr>
          <w:rFonts w:ascii="Times New Roman" w:hAnsi="Times New Roman" w:cs="Times New Roman"/>
          <w:b w:val="0"/>
        </w:rPr>
        <w:t xml:space="preserve"> </w:t>
      </w:r>
      <w:r w:rsidR="00D8715E" w:rsidRPr="0056727B">
        <w:rPr>
          <w:rFonts w:ascii="Times New Roman" w:hAnsi="Times New Roman" w:cs="Times New Roman"/>
          <w:b w:val="0"/>
        </w:rPr>
        <w:t>0.5</w:t>
      </w:r>
      <w:r w:rsidR="0081237E" w:rsidRPr="0056727B">
        <w:rPr>
          <w:rFonts w:ascii="Times New Roman" w:hAnsi="Times New Roman" w:cs="Times New Roman"/>
          <w:b w:val="0"/>
        </w:rPr>
        <w:t xml:space="preserve"> </w:t>
      </w:r>
      <w:r w:rsidR="00D8715E" w:rsidRPr="0056727B">
        <w:rPr>
          <w:rFonts w:ascii="Times New Roman" w:hAnsi="Times New Roman" w:cs="Times New Roman"/>
          <w:b w:val="0"/>
        </w:rPr>
        <w:t>g</w:t>
      </w:r>
      <w:r w:rsidR="0081237E" w:rsidRPr="0056727B">
        <w:rPr>
          <w:rFonts w:ascii="Times New Roman" w:hAnsi="Times New Roman" w:cs="Times New Roman"/>
          <w:b w:val="0"/>
        </w:rPr>
        <w:t xml:space="preserve"> </w:t>
      </w:r>
      <w:r w:rsidR="00D8715E" w:rsidRPr="0056727B">
        <w:rPr>
          <w:rFonts w:ascii="Times New Roman" w:hAnsi="Times New Roman" w:cs="Times New Roman"/>
          <w:b w:val="0"/>
        </w:rPr>
        <w:t>N</w:t>
      </w:r>
      <w:r w:rsidR="0081237E" w:rsidRPr="0056727B">
        <w:rPr>
          <w:rFonts w:ascii="Times New Roman" w:hAnsi="Times New Roman" w:cs="Times New Roman"/>
          <w:b w:val="0"/>
        </w:rPr>
        <w:t xml:space="preserve"> </w:t>
      </w:r>
      <w:r w:rsidR="00D8715E" w:rsidRPr="0056727B">
        <w:rPr>
          <w:rFonts w:ascii="Times New Roman" w:hAnsi="Times New Roman" w:cs="Times New Roman"/>
          <w:b w:val="0"/>
        </w:rPr>
        <w:t>L</w:t>
      </w:r>
      <w:r w:rsidR="00D8715E" w:rsidRPr="0056727B">
        <w:rPr>
          <w:rFonts w:ascii="Times New Roman" w:hAnsi="Times New Roman" w:cs="Times New Roman"/>
          <w:b w:val="0"/>
          <w:vertAlign w:val="superscript"/>
        </w:rPr>
        <w:t>-1</w:t>
      </w:r>
      <w:r w:rsidR="00D8715E" w:rsidRPr="0056727B">
        <w:rPr>
          <w:rFonts w:ascii="Times New Roman" w:hAnsi="Times New Roman" w:cs="Times New Roman"/>
          <w:b w:val="0"/>
        </w:rPr>
        <w:t>)</w:t>
      </w:r>
    </w:p>
    <w:p w:rsidR="00C00EC1" w:rsidRPr="0056727B" w:rsidRDefault="00C00EC1" w:rsidP="00017FB9">
      <w:pPr>
        <w:spacing w:line="480" w:lineRule="auto"/>
        <w:rPr>
          <w:rFonts w:ascii="Times New Roman" w:hAnsi="Times New Roman" w:cs="Times New Roman"/>
        </w:rPr>
      </w:pPr>
    </w:p>
    <w:p w:rsidR="00E2612A" w:rsidRPr="0056727B" w:rsidRDefault="00CC6F33" w:rsidP="00230658">
      <w:pPr>
        <w:spacing w:line="480" w:lineRule="auto"/>
        <w:rPr>
          <w:rFonts w:ascii="Times New Roman" w:hAnsi="Times New Roman" w:cs="Times New Roman"/>
        </w:rPr>
      </w:pP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results</w:t>
      </w:r>
      <w:r w:rsidR="0081237E" w:rsidRPr="0056727B">
        <w:rPr>
          <w:rFonts w:ascii="Times New Roman" w:hAnsi="Times New Roman" w:cs="Times New Roman"/>
        </w:rPr>
        <w:t xml:space="preserve"> </w:t>
      </w:r>
      <w:r w:rsidRPr="0056727B">
        <w:rPr>
          <w:rFonts w:ascii="Times New Roman" w:hAnsi="Times New Roman" w:cs="Times New Roman"/>
        </w:rPr>
        <w:t>indicated</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operation</w:t>
      </w:r>
      <w:r w:rsidR="0081237E" w:rsidRPr="0056727B">
        <w:rPr>
          <w:rFonts w:ascii="Times New Roman" w:hAnsi="Times New Roman" w:cs="Times New Roman"/>
        </w:rPr>
        <w:t xml:space="preserve"> </w:t>
      </w:r>
      <w:r w:rsidRPr="0056727B">
        <w:rPr>
          <w:rFonts w:ascii="Times New Roman" w:hAnsi="Times New Roman" w:cs="Times New Roman"/>
        </w:rPr>
        <w:t>could</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carried</w:t>
      </w:r>
      <w:r w:rsidR="0081237E" w:rsidRPr="0056727B">
        <w:rPr>
          <w:rFonts w:ascii="Times New Roman" w:hAnsi="Times New Roman" w:cs="Times New Roman"/>
        </w:rPr>
        <w:t xml:space="preserve"> </w:t>
      </w:r>
      <w:r w:rsidRPr="0056727B">
        <w:rPr>
          <w:rFonts w:ascii="Times New Roman" w:hAnsi="Times New Roman" w:cs="Times New Roman"/>
        </w:rPr>
        <w:t>out</w:t>
      </w:r>
      <w:r w:rsidR="0081237E" w:rsidRPr="0056727B">
        <w:rPr>
          <w:rFonts w:ascii="Times New Roman" w:hAnsi="Times New Roman" w:cs="Times New Roman"/>
        </w:rPr>
        <w:t xml:space="preserve"> </w:t>
      </w:r>
      <w:r w:rsidRPr="0056727B">
        <w:rPr>
          <w:rFonts w:ascii="Times New Roman" w:hAnsi="Times New Roman" w:cs="Times New Roman"/>
        </w:rPr>
        <w:t>without</w:t>
      </w:r>
      <w:r w:rsidR="0081237E" w:rsidRPr="0056727B">
        <w:rPr>
          <w:rFonts w:ascii="Times New Roman" w:hAnsi="Times New Roman" w:cs="Times New Roman"/>
        </w:rPr>
        <w:t xml:space="preserve"> </w:t>
      </w:r>
      <w:r w:rsidR="001B34CF"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accumulation</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007D3E78" w:rsidRPr="0056727B">
        <w:rPr>
          <w:rFonts w:ascii="Times New Roman" w:hAnsi="Times New Roman" w:cs="Times New Roman"/>
        </w:rPr>
        <w:t>below</w:t>
      </w:r>
      <w:r w:rsidR="0081237E" w:rsidRPr="0056727B">
        <w:rPr>
          <w:rFonts w:ascii="Times New Roman" w:hAnsi="Times New Roman" w:cs="Times New Roman"/>
        </w:rPr>
        <w:t xml:space="preserve"> </w:t>
      </w:r>
      <w:r w:rsidRPr="0056727B">
        <w:rPr>
          <w:rFonts w:ascii="Times New Roman" w:hAnsi="Times New Roman" w:cs="Times New Roman"/>
        </w:rPr>
        <w:t>3.</w:t>
      </w:r>
      <w:r w:rsidR="007D3E78" w:rsidRPr="0056727B">
        <w:rPr>
          <w:rFonts w:ascii="Times New Roman" w:hAnsi="Times New Roman" w:cs="Times New Roman"/>
        </w:rPr>
        <w:t>1</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001B34CF" w:rsidRPr="0056727B">
        <w:rPr>
          <w:rFonts w:ascii="Times New Roman" w:hAnsi="Times New Roman" w:cs="Times New Roman"/>
        </w:rPr>
        <w:t>,</w:t>
      </w:r>
      <w:r w:rsidR="0081237E" w:rsidRPr="0056727B">
        <w:rPr>
          <w:rFonts w:ascii="Times New Roman" w:hAnsi="Times New Roman" w:cs="Times New Roman"/>
        </w:rPr>
        <w:t xml:space="preserve"> </w:t>
      </w:r>
      <w:r w:rsidR="00B30E15"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achieved</w:t>
      </w:r>
      <w:r w:rsidR="0081237E" w:rsidRPr="0056727B">
        <w:rPr>
          <w:rFonts w:ascii="Times New Roman" w:hAnsi="Times New Roman" w:cs="Times New Roman"/>
        </w:rPr>
        <w:t xml:space="preserve"> </w:t>
      </w:r>
      <w:r w:rsidR="001B34CF" w:rsidRPr="0056727B">
        <w:rPr>
          <w:rFonts w:ascii="Times New Roman" w:hAnsi="Times New Roman" w:cs="Times New Roman"/>
        </w:rPr>
        <w:t>by</w:t>
      </w:r>
      <w:r w:rsidR="0081237E" w:rsidRPr="0056727B">
        <w:rPr>
          <w:rFonts w:ascii="Times New Roman" w:hAnsi="Times New Roman" w:cs="Times New Roman"/>
        </w:rPr>
        <w:t xml:space="preserve"> </w:t>
      </w:r>
      <w:r w:rsidR="007D3E78"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0.5:1</w:t>
      </w:r>
      <w:r w:rsidR="0081237E" w:rsidRPr="0056727B">
        <w:rPr>
          <w:rFonts w:ascii="Times New Roman" w:hAnsi="Times New Roman" w:cs="Times New Roman"/>
        </w:rPr>
        <w:t xml:space="preserve"> </w:t>
      </w:r>
      <w:r w:rsidRPr="0056727B">
        <w:rPr>
          <w:rFonts w:ascii="Times New Roman" w:hAnsi="Times New Roman" w:cs="Times New Roman"/>
        </w:rPr>
        <w:t>(water:FW)</w:t>
      </w:r>
      <w:r w:rsidR="0081237E" w:rsidRPr="0056727B">
        <w:rPr>
          <w:rFonts w:ascii="Times New Roman" w:hAnsi="Times New Roman" w:cs="Times New Roman"/>
        </w:rPr>
        <w:t xml:space="preserve"> </w:t>
      </w:r>
      <w:r w:rsidRPr="0056727B">
        <w:rPr>
          <w:rFonts w:ascii="Times New Roman" w:hAnsi="Times New Roman" w:cs="Times New Roman"/>
        </w:rPr>
        <w:t>dilution.</w:t>
      </w:r>
      <w:r w:rsidR="0081237E" w:rsidRPr="0056727B">
        <w:rPr>
          <w:rFonts w:ascii="Times New Roman" w:hAnsi="Times New Roman" w:cs="Times New Roman"/>
        </w:rPr>
        <w:t xml:space="preserve"> </w:t>
      </w:r>
      <w:r w:rsidR="007D3E78" w:rsidRPr="0056727B">
        <w:rPr>
          <w:rFonts w:ascii="Times New Roman" w:hAnsi="Times New Roman" w:cs="Times New Roman"/>
        </w:rPr>
        <w:t>At</w:t>
      </w:r>
      <w:r w:rsidR="0081237E" w:rsidRPr="0056727B">
        <w:rPr>
          <w:rFonts w:ascii="Times New Roman" w:hAnsi="Times New Roman" w:cs="Times New Roman"/>
        </w:rPr>
        <w:t xml:space="preserve"> </w:t>
      </w:r>
      <w:r w:rsidR="007D3E78" w:rsidRPr="0056727B">
        <w:rPr>
          <w:rFonts w:ascii="Times New Roman" w:hAnsi="Times New Roman" w:cs="Times New Roman"/>
        </w:rPr>
        <w:t>this</w:t>
      </w:r>
      <w:r w:rsidR="0081237E" w:rsidRPr="0056727B">
        <w:rPr>
          <w:rFonts w:ascii="Times New Roman" w:hAnsi="Times New Roman" w:cs="Times New Roman"/>
        </w:rPr>
        <w:t xml:space="preserve"> </w:t>
      </w:r>
      <w:r w:rsidR="007D3E78" w:rsidRPr="0056727B">
        <w:rPr>
          <w:rFonts w:ascii="Times New Roman" w:hAnsi="Times New Roman" w:cs="Times New Roman"/>
        </w:rPr>
        <w:t>TAN</w:t>
      </w:r>
      <w:r w:rsidR="0081237E" w:rsidRPr="0056727B">
        <w:rPr>
          <w:rFonts w:ascii="Times New Roman" w:hAnsi="Times New Roman" w:cs="Times New Roman"/>
        </w:rPr>
        <w:t xml:space="preserve"> </w:t>
      </w:r>
      <w:r w:rsidR="007D3E78" w:rsidRPr="0056727B">
        <w:rPr>
          <w:rFonts w:ascii="Times New Roman" w:hAnsi="Times New Roman" w:cs="Times New Roman"/>
        </w:rPr>
        <w:t>concentration</w:t>
      </w:r>
      <w:r w:rsidR="0081237E" w:rsidRPr="0056727B">
        <w:rPr>
          <w:rFonts w:ascii="Times New Roman" w:hAnsi="Times New Roman" w:cs="Times New Roman"/>
        </w:rPr>
        <w:t xml:space="preserve"> </w:t>
      </w:r>
      <w:r w:rsidR="007D3E78" w:rsidRPr="0056727B">
        <w:rPr>
          <w:rFonts w:ascii="Times New Roman" w:hAnsi="Times New Roman" w:cs="Times New Roman"/>
        </w:rPr>
        <w:t>some</w:t>
      </w:r>
      <w:r w:rsidR="0081237E" w:rsidRPr="0056727B">
        <w:rPr>
          <w:rFonts w:ascii="Times New Roman" w:hAnsi="Times New Roman" w:cs="Times New Roman"/>
        </w:rPr>
        <w:t xml:space="preserve"> </w:t>
      </w:r>
      <w:r w:rsidR="007D3E78" w:rsidRPr="0056727B">
        <w:rPr>
          <w:rFonts w:ascii="Times New Roman" w:hAnsi="Times New Roman" w:cs="Times New Roman"/>
        </w:rPr>
        <w:t>signs</w:t>
      </w:r>
      <w:r w:rsidR="0081237E" w:rsidRPr="0056727B">
        <w:rPr>
          <w:rFonts w:ascii="Times New Roman" w:hAnsi="Times New Roman" w:cs="Times New Roman"/>
        </w:rPr>
        <w:t xml:space="preserve"> </w:t>
      </w:r>
      <w:r w:rsidR="007D3E78" w:rsidRPr="0056727B">
        <w:rPr>
          <w:rFonts w:ascii="Times New Roman" w:hAnsi="Times New Roman" w:cs="Times New Roman"/>
        </w:rPr>
        <w:t>of</w:t>
      </w:r>
      <w:r w:rsidR="0081237E" w:rsidRPr="0056727B">
        <w:rPr>
          <w:rFonts w:ascii="Times New Roman" w:hAnsi="Times New Roman" w:cs="Times New Roman"/>
        </w:rPr>
        <w:t xml:space="preserve"> </w:t>
      </w:r>
      <w:r w:rsidR="00B30E15" w:rsidRPr="0056727B">
        <w:rPr>
          <w:rFonts w:ascii="Times New Roman" w:hAnsi="Times New Roman" w:cs="Times New Roman"/>
        </w:rPr>
        <w:t>incipient</w:t>
      </w:r>
      <w:r w:rsidR="0081237E" w:rsidRPr="0056727B">
        <w:rPr>
          <w:rFonts w:ascii="Times New Roman" w:hAnsi="Times New Roman" w:cs="Times New Roman"/>
        </w:rPr>
        <w:t xml:space="preserve"> </w:t>
      </w:r>
      <w:r w:rsidR="007D3E78" w:rsidRPr="0056727B">
        <w:rPr>
          <w:rFonts w:ascii="Times New Roman" w:hAnsi="Times New Roman" w:cs="Times New Roman"/>
        </w:rPr>
        <w:t>instability</w:t>
      </w:r>
      <w:r w:rsidR="0081237E" w:rsidRPr="0056727B">
        <w:rPr>
          <w:rFonts w:ascii="Times New Roman" w:hAnsi="Times New Roman" w:cs="Times New Roman"/>
        </w:rPr>
        <w:t xml:space="preserve"> </w:t>
      </w:r>
      <w:r w:rsidR="007D3E78" w:rsidRPr="0056727B">
        <w:rPr>
          <w:rFonts w:ascii="Times New Roman" w:hAnsi="Times New Roman" w:cs="Times New Roman"/>
        </w:rPr>
        <w:t>were</w:t>
      </w:r>
      <w:r w:rsidR="0081237E" w:rsidRPr="0056727B">
        <w:rPr>
          <w:rFonts w:ascii="Times New Roman" w:hAnsi="Times New Roman" w:cs="Times New Roman"/>
        </w:rPr>
        <w:t xml:space="preserve"> </w:t>
      </w:r>
      <w:r w:rsidR="007D3E78" w:rsidRPr="0056727B">
        <w:rPr>
          <w:rFonts w:ascii="Times New Roman" w:hAnsi="Times New Roman" w:cs="Times New Roman"/>
        </w:rPr>
        <w:t>observed,</w:t>
      </w:r>
      <w:r w:rsidR="0081237E" w:rsidRPr="0056727B">
        <w:rPr>
          <w:rFonts w:ascii="Times New Roman" w:hAnsi="Times New Roman" w:cs="Times New Roman"/>
        </w:rPr>
        <w:t xml:space="preserve"> </w:t>
      </w:r>
      <w:r w:rsidR="007D3E78" w:rsidRPr="0056727B">
        <w:rPr>
          <w:rFonts w:ascii="Times New Roman" w:hAnsi="Times New Roman" w:cs="Times New Roman"/>
        </w:rPr>
        <w:t>indicated</w:t>
      </w:r>
      <w:r w:rsidR="0081237E" w:rsidRPr="0056727B">
        <w:rPr>
          <w:rFonts w:ascii="Times New Roman" w:hAnsi="Times New Roman" w:cs="Times New Roman"/>
        </w:rPr>
        <w:t xml:space="preserve"> </w:t>
      </w:r>
      <w:r w:rsidR="007D3E78" w:rsidRPr="0056727B">
        <w:rPr>
          <w:rFonts w:ascii="Times New Roman" w:hAnsi="Times New Roman" w:cs="Times New Roman"/>
        </w:rPr>
        <w:t>by</w:t>
      </w:r>
      <w:r w:rsidR="0081237E" w:rsidRPr="0056727B">
        <w:rPr>
          <w:rFonts w:ascii="Times New Roman" w:hAnsi="Times New Roman" w:cs="Times New Roman"/>
        </w:rPr>
        <w:t xml:space="preserve"> </w:t>
      </w:r>
      <w:r w:rsidR="007D3E78" w:rsidRPr="0056727B">
        <w:rPr>
          <w:rFonts w:ascii="Times New Roman" w:hAnsi="Times New Roman" w:cs="Times New Roman"/>
        </w:rPr>
        <w:t>a</w:t>
      </w:r>
      <w:r w:rsidR="0081237E" w:rsidRPr="0056727B">
        <w:rPr>
          <w:rFonts w:ascii="Times New Roman" w:hAnsi="Times New Roman" w:cs="Times New Roman"/>
        </w:rPr>
        <w:t xml:space="preserve"> </w:t>
      </w:r>
      <w:r w:rsidR="007D3E78" w:rsidRPr="0056727B">
        <w:rPr>
          <w:rFonts w:ascii="Times New Roman" w:hAnsi="Times New Roman" w:cs="Times New Roman"/>
        </w:rPr>
        <w:t>slight</w:t>
      </w:r>
      <w:r w:rsidR="0081237E" w:rsidRPr="0056727B">
        <w:rPr>
          <w:rFonts w:ascii="Times New Roman" w:hAnsi="Times New Roman" w:cs="Times New Roman"/>
        </w:rPr>
        <w:t xml:space="preserve"> </w:t>
      </w:r>
      <w:r w:rsidR="007D3E78" w:rsidRPr="0056727B">
        <w:rPr>
          <w:rFonts w:ascii="Times New Roman" w:hAnsi="Times New Roman" w:cs="Times New Roman"/>
        </w:rPr>
        <w:t>rise</w:t>
      </w:r>
      <w:r w:rsidR="0081237E" w:rsidRPr="0056727B">
        <w:rPr>
          <w:rFonts w:ascii="Times New Roman" w:hAnsi="Times New Roman" w:cs="Times New Roman"/>
        </w:rPr>
        <w:t xml:space="preserve"> </w:t>
      </w:r>
      <w:r w:rsidR="007D3E78" w:rsidRPr="0056727B">
        <w:rPr>
          <w:rFonts w:ascii="Times New Roman" w:hAnsi="Times New Roman" w:cs="Times New Roman"/>
        </w:rPr>
        <w:t>in</w:t>
      </w:r>
      <w:r w:rsidR="0081237E" w:rsidRPr="0056727B">
        <w:rPr>
          <w:rFonts w:ascii="Times New Roman" w:hAnsi="Times New Roman" w:cs="Times New Roman"/>
        </w:rPr>
        <w:t xml:space="preserve"> </w:t>
      </w:r>
      <w:r w:rsidR="007D3E78" w:rsidRPr="0056727B">
        <w:rPr>
          <w:rFonts w:ascii="Times New Roman" w:hAnsi="Times New Roman" w:cs="Times New Roman"/>
        </w:rPr>
        <w:t>baseline</w:t>
      </w:r>
      <w:r w:rsidR="0081237E" w:rsidRPr="0056727B">
        <w:rPr>
          <w:rFonts w:ascii="Times New Roman" w:hAnsi="Times New Roman" w:cs="Times New Roman"/>
        </w:rPr>
        <w:t xml:space="preserve"> </w:t>
      </w:r>
      <w:r w:rsidR="007D3E78" w:rsidRPr="0056727B">
        <w:rPr>
          <w:rFonts w:ascii="Times New Roman" w:hAnsi="Times New Roman" w:cs="Times New Roman"/>
        </w:rPr>
        <w:t>VFA</w:t>
      </w:r>
      <w:r w:rsidR="0081237E" w:rsidRPr="0056727B">
        <w:rPr>
          <w:rFonts w:ascii="Times New Roman" w:hAnsi="Times New Roman" w:cs="Times New Roman"/>
        </w:rPr>
        <w:t xml:space="preserve"> </w:t>
      </w:r>
      <w:r w:rsidR="007D3E78" w:rsidRPr="0056727B">
        <w:rPr>
          <w:rFonts w:ascii="Times New Roman" w:hAnsi="Times New Roman" w:cs="Times New Roman"/>
        </w:rPr>
        <w:t>concentrations</w:t>
      </w:r>
      <w:r w:rsidR="0081237E" w:rsidRPr="0056727B">
        <w:rPr>
          <w:rFonts w:ascii="Times New Roman" w:hAnsi="Times New Roman" w:cs="Times New Roman"/>
        </w:rPr>
        <w:t xml:space="preserve"> </w:t>
      </w:r>
      <w:r w:rsidR="007D3E78" w:rsidRPr="0056727B">
        <w:rPr>
          <w:rFonts w:ascii="Times New Roman" w:hAnsi="Times New Roman" w:cs="Times New Roman"/>
        </w:rPr>
        <w:t>with</w:t>
      </w:r>
      <w:r w:rsidR="0081237E" w:rsidRPr="0056727B">
        <w:rPr>
          <w:rFonts w:ascii="Times New Roman" w:hAnsi="Times New Roman" w:cs="Times New Roman"/>
        </w:rPr>
        <w:t xml:space="preserve"> </w:t>
      </w:r>
      <w:r w:rsidR="007D3E78" w:rsidRPr="0056727B">
        <w:rPr>
          <w:rFonts w:ascii="Times New Roman" w:hAnsi="Times New Roman" w:cs="Times New Roman"/>
        </w:rPr>
        <w:t>transient</w:t>
      </w:r>
      <w:r w:rsidR="0081237E" w:rsidRPr="0056727B">
        <w:rPr>
          <w:rFonts w:ascii="Times New Roman" w:hAnsi="Times New Roman" w:cs="Times New Roman"/>
        </w:rPr>
        <w:t xml:space="preserve"> </w:t>
      </w:r>
      <w:r w:rsidR="007D3E78" w:rsidRPr="0056727B">
        <w:rPr>
          <w:rFonts w:ascii="Times New Roman" w:hAnsi="Times New Roman" w:cs="Times New Roman"/>
        </w:rPr>
        <w:t>VFA</w:t>
      </w:r>
      <w:r w:rsidR="0081237E" w:rsidRPr="0056727B">
        <w:rPr>
          <w:rFonts w:ascii="Times New Roman" w:hAnsi="Times New Roman" w:cs="Times New Roman"/>
        </w:rPr>
        <w:t xml:space="preserve"> </w:t>
      </w:r>
      <w:r w:rsidR="007D3E78" w:rsidRPr="0056727B">
        <w:rPr>
          <w:rFonts w:ascii="Times New Roman" w:hAnsi="Times New Roman" w:cs="Times New Roman"/>
        </w:rPr>
        <w:t>peaks.</w:t>
      </w:r>
      <w:r w:rsidR="0081237E" w:rsidRPr="0056727B">
        <w:rPr>
          <w:rFonts w:ascii="Times New Roman" w:hAnsi="Times New Roman" w:cs="Times New Roman"/>
        </w:rPr>
        <w:t xml:space="preserve"> </w:t>
      </w:r>
      <w:r w:rsidR="007D3E78" w:rsidRPr="0056727B">
        <w:rPr>
          <w:rFonts w:ascii="Times New Roman" w:hAnsi="Times New Roman" w:cs="Times New Roman"/>
        </w:rPr>
        <w:t>It</w:t>
      </w:r>
      <w:r w:rsidR="0081237E" w:rsidRPr="0056727B">
        <w:rPr>
          <w:rFonts w:ascii="Times New Roman" w:hAnsi="Times New Roman" w:cs="Times New Roman"/>
        </w:rPr>
        <w:t xml:space="preserve"> </w:t>
      </w:r>
      <w:r w:rsidR="00B30E15" w:rsidRPr="0056727B">
        <w:rPr>
          <w:rFonts w:ascii="Times New Roman" w:hAnsi="Times New Roman" w:cs="Times New Roman"/>
        </w:rPr>
        <w:t>can</w:t>
      </w:r>
      <w:r w:rsidR="0081237E" w:rsidRPr="0056727B">
        <w:rPr>
          <w:rFonts w:ascii="Times New Roman" w:hAnsi="Times New Roman" w:cs="Times New Roman"/>
        </w:rPr>
        <w:t xml:space="preserve"> </w:t>
      </w:r>
      <w:r w:rsidR="007D3E78" w:rsidRPr="0056727B">
        <w:rPr>
          <w:rFonts w:ascii="Times New Roman" w:hAnsi="Times New Roman" w:cs="Times New Roman"/>
        </w:rPr>
        <w:t>be</w:t>
      </w:r>
      <w:r w:rsidR="0081237E" w:rsidRPr="0056727B">
        <w:rPr>
          <w:rFonts w:ascii="Times New Roman" w:hAnsi="Times New Roman" w:cs="Times New Roman"/>
        </w:rPr>
        <w:t xml:space="preserve"> </w:t>
      </w:r>
      <w:r w:rsidR="007D3E78" w:rsidRPr="0056727B">
        <w:rPr>
          <w:rFonts w:ascii="Times New Roman" w:hAnsi="Times New Roman" w:cs="Times New Roman"/>
        </w:rPr>
        <w:t>argued</w:t>
      </w:r>
      <w:r w:rsidR="0081237E" w:rsidRPr="0056727B">
        <w:rPr>
          <w:rFonts w:ascii="Times New Roman" w:hAnsi="Times New Roman" w:cs="Times New Roman"/>
        </w:rPr>
        <w:t xml:space="preserve"> </w:t>
      </w:r>
      <w:r w:rsidR="007D3E78" w:rsidRPr="0056727B">
        <w:rPr>
          <w:rFonts w:ascii="Times New Roman" w:hAnsi="Times New Roman" w:cs="Times New Roman"/>
        </w:rPr>
        <w:t>that</w:t>
      </w:r>
      <w:r w:rsidR="0081237E" w:rsidRPr="0056727B">
        <w:rPr>
          <w:rFonts w:ascii="Times New Roman" w:hAnsi="Times New Roman" w:cs="Times New Roman"/>
        </w:rPr>
        <w:t xml:space="preserve"> </w:t>
      </w:r>
      <w:r w:rsidR="007D3E78" w:rsidRPr="0056727B">
        <w:rPr>
          <w:rFonts w:ascii="Times New Roman" w:hAnsi="Times New Roman" w:cs="Times New Roman"/>
        </w:rPr>
        <w:t>this</w:t>
      </w:r>
      <w:r w:rsidR="0081237E" w:rsidRPr="0056727B">
        <w:rPr>
          <w:rFonts w:ascii="Times New Roman" w:hAnsi="Times New Roman" w:cs="Times New Roman"/>
        </w:rPr>
        <w:t xml:space="preserve"> </w:t>
      </w:r>
      <w:r w:rsidR="007D3E78" w:rsidRPr="0056727B">
        <w:rPr>
          <w:rFonts w:ascii="Times New Roman" w:hAnsi="Times New Roman" w:cs="Times New Roman"/>
        </w:rPr>
        <w:t>make</w:t>
      </w:r>
      <w:r w:rsidR="0014368F" w:rsidRPr="0056727B">
        <w:rPr>
          <w:rFonts w:ascii="Times New Roman" w:hAnsi="Times New Roman" w:cs="Times New Roman"/>
        </w:rPr>
        <w:t>s</w:t>
      </w:r>
      <w:r w:rsidR="0081237E" w:rsidRPr="0056727B">
        <w:rPr>
          <w:rFonts w:ascii="Times New Roman" w:hAnsi="Times New Roman" w:cs="Times New Roman"/>
        </w:rPr>
        <w:t xml:space="preserve"> </w:t>
      </w:r>
      <w:r w:rsidR="0014368F" w:rsidRPr="0056727B">
        <w:rPr>
          <w:rFonts w:ascii="Times New Roman" w:hAnsi="Times New Roman" w:cs="Times New Roman"/>
        </w:rPr>
        <w:t>a</w:t>
      </w:r>
      <w:r w:rsidR="0081237E" w:rsidRPr="0056727B">
        <w:rPr>
          <w:rFonts w:ascii="Times New Roman" w:hAnsi="Times New Roman" w:cs="Times New Roman"/>
        </w:rPr>
        <w:t xml:space="preserve"> </w:t>
      </w:r>
      <w:r w:rsidR="007D3E78" w:rsidRPr="0056727B">
        <w:rPr>
          <w:rFonts w:ascii="Times New Roman" w:hAnsi="Times New Roman" w:cs="Times New Roman"/>
        </w:rPr>
        <w:t>digest</w:t>
      </w:r>
      <w:r w:rsidR="0014368F" w:rsidRPr="0056727B">
        <w:rPr>
          <w:rFonts w:ascii="Times New Roman" w:hAnsi="Times New Roman" w:cs="Times New Roman"/>
        </w:rPr>
        <w:t>er</w:t>
      </w:r>
      <w:r w:rsidR="0081237E" w:rsidRPr="0056727B">
        <w:rPr>
          <w:rFonts w:ascii="Times New Roman" w:hAnsi="Times New Roman" w:cs="Times New Roman"/>
        </w:rPr>
        <w:t xml:space="preserve"> </w:t>
      </w:r>
      <w:r w:rsidR="007D3E78" w:rsidRPr="0056727B">
        <w:rPr>
          <w:rFonts w:ascii="Times New Roman" w:hAnsi="Times New Roman" w:cs="Times New Roman"/>
        </w:rPr>
        <w:t>more</w:t>
      </w:r>
      <w:r w:rsidR="0081237E" w:rsidRPr="0056727B">
        <w:rPr>
          <w:rFonts w:ascii="Times New Roman" w:hAnsi="Times New Roman" w:cs="Times New Roman"/>
        </w:rPr>
        <w:t xml:space="preserve"> </w:t>
      </w:r>
      <w:r w:rsidR="007D3E78" w:rsidRPr="0056727B">
        <w:rPr>
          <w:rFonts w:ascii="Times New Roman" w:hAnsi="Times New Roman" w:cs="Times New Roman"/>
        </w:rPr>
        <w:t>vulnerable</w:t>
      </w:r>
      <w:r w:rsidR="0081237E" w:rsidRPr="0056727B">
        <w:rPr>
          <w:rFonts w:ascii="Times New Roman" w:hAnsi="Times New Roman" w:cs="Times New Roman"/>
        </w:rPr>
        <w:t xml:space="preserve"> </w:t>
      </w:r>
      <w:r w:rsidR="007D3E78" w:rsidRPr="0056727B">
        <w:rPr>
          <w:rFonts w:ascii="Times New Roman" w:hAnsi="Times New Roman" w:cs="Times New Roman"/>
        </w:rPr>
        <w:t>to</w:t>
      </w:r>
      <w:r w:rsidR="0081237E" w:rsidRPr="0056727B">
        <w:rPr>
          <w:rFonts w:ascii="Times New Roman" w:hAnsi="Times New Roman" w:cs="Times New Roman"/>
        </w:rPr>
        <w:t xml:space="preserve"> </w:t>
      </w:r>
      <w:r w:rsidR="007D3E78" w:rsidRPr="0056727B">
        <w:rPr>
          <w:rFonts w:ascii="Times New Roman" w:hAnsi="Times New Roman" w:cs="Times New Roman"/>
        </w:rPr>
        <w:t>minor</w:t>
      </w:r>
      <w:r w:rsidR="0081237E" w:rsidRPr="0056727B">
        <w:rPr>
          <w:rFonts w:ascii="Times New Roman" w:hAnsi="Times New Roman" w:cs="Times New Roman"/>
        </w:rPr>
        <w:t xml:space="preserve"> </w:t>
      </w:r>
      <w:r w:rsidR="007D3E78" w:rsidRPr="0056727B">
        <w:rPr>
          <w:rFonts w:ascii="Times New Roman" w:hAnsi="Times New Roman" w:cs="Times New Roman"/>
        </w:rPr>
        <w:t>shocks</w:t>
      </w:r>
      <w:r w:rsidR="0081237E" w:rsidRPr="0056727B">
        <w:rPr>
          <w:rFonts w:ascii="Times New Roman" w:hAnsi="Times New Roman" w:cs="Times New Roman"/>
        </w:rPr>
        <w:t xml:space="preserve"> </w:t>
      </w:r>
      <w:r w:rsidR="007D3E78" w:rsidRPr="0056727B">
        <w:rPr>
          <w:rFonts w:ascii="Times New Roman" w:hAnsi="Times New Roman" w:cs="Times New Roman"/>
        </w:rPr>
        <w:t>in</w:t>
      </w:r>
      <w:r w:rsidR="0081237E" w:rsidRPr="0056727B">
        <w:rPr>
          <w:rFonts w:ascii="Times New Roman" w:hAnsi="Times New Roman" w:cs="Times New Roman"/>
        </w:rPr>
        <w:t xml:space="preserve"> </w:t>
      </w:r>
      <w:r w:rsidR="007D3E78" w:rsidRPr="0056727B">
        <w:rPr>
          <w:rFonts w:ascii="Times New Roman" w:hAnsi="Times New Roman" w:cs="Times New Roman"/>
        </w:rPr>
        <w:t>operation,</w:t>
      </w:r>
      <w:r w:rsidR="0081237E" w:rsidRPr="0056727B">
        <w:rPr>
          <w:rFonts w:ascii="Times New Roman" w:hAnsi="Times New Roman" w:cs="Times New Roman"/>
        </w:rPr>
        <w:t xml:space="preserve"> </w:t>
      </w:r>
      <w:r w:rsidR="007D3E78" w:rsidRPr="0056727B">
        <w:rPr>
          <w:rFonts w:ascii="Times New Roman" w:hAnsi="Times New Roman" w:cs="Times New Roman"/>
        </w:rPr>
        <w:t>such</w:t>
      </w:r>
      <w:r w:rsidR="0081237E" w:rsidRPr="0056727B">
        <w:rPr>
          <w:rFonts w:ascii="Times New Roman" w:hAnsi="Times New Roman" w:cs="Times New Roman"/>
        </w:rPr>
        <w:t xml:space="preserve"> </w:t>
      </w:r>
      <w:r w:rsidR="007D3E78" w:rsidRPr="0056727B">
        <w:rPr>
          <w:rFonts w:ascii="Times New Roman" w:hAnsi="Times New Roman" w:cs="Times New Roman"/>
        </w:rPr>
        <w:t>as</w:t>
      </w:r>
      <w:r w:rsidR="0081237E" w:rsidRPr="0056727B">
        <w:rPr>
          <w:rFonts w:ascii="Times New Roman" w:hAnsi="Times New Roman" w:cs="Times New Roman"/>
        </w:rPr>
        <w:t xml:space="preserve"> </w:t>
      </w:r>
      <w:r w:rsidR="007D3E78" w:rsidRPr="0056727B">
        <w:rPr>
          <w:rFonts w:ascii="Times New Roman" w:hAnsi="Times New Roman" w:cs="Times New Roman"/>
        </w:rPr>
        <w:t>short-term</w:t>
      </w:r>
      <w:r w:rsidR="0081237E" w:rsidRPr="0056727B">
        <w:rPr>
          <w:rFonts w:ascii="Times New Roman" w:hAnsi="Times New Roman" w:cs="Times New Roman"/>
        </w:rPr>
        <w:t xml:space="preserve"> </w:t>
      </w:r>
      <w:r w:rsidR="007D3E78" w:rsidRPr="0056727B">
        <w:rPr>
          <w:rFonts w:ascii="Times New Roman" w:hAnsi="Times New Roman" w:cs="Times New Roman"/>
        </w:rPr>
        <w:t>temperature</w:t>
      </w:r>
      <w:r w:rsidR="0081237E" w:rsidRPr="0056727B">
        <w:rPr>
          <w:rFonts w:ascii="Times New Roman" w:hAnsi="Times New Roman" w:cs="Times New Roman"/>
        </w:rPr>
        <w:t xml:space="preserve"> </w:t>
      </w:r>
      <w:r w:rsidR="007D3E78" w:rsidRPr="0056727B">
        <w:rPr>
          <w:rFonts w:ascii="Times New Roman" w:hAnsi="Times New Roman" w:cs="Times New Roman"/>
        </w:rPr>
        <w:t>shifts</w:t>
      </w:r>
      <w:r w:rsidR="0081237E" w:rsidRPr="0056727B">
        <w:rPr>
          <w:rFonts w:ascii="Times New Roman" w:hAnsi="Times New Roman" w:cs="Times New Roman"/>
        </w:rPr>
        <w:t xml:space="preserve"> </w:t>
      </w:r>
      <w:r w:rsidR="007D3E78" w:rsidRPr="0056727B">
        <w:rPr>
          <w:rFonts w:ascii="Times New Roman" w:hAnsi="Times New Roman" w:cs="Times New Roman"/>
        </w:rPr>
        <w:t>or</w:t>
      </w:r>
      <w:r w:rsidR="0081237E" w:rsidRPr="0056727B">
        <w:rPr>
          <w:rFonts w:ascii="Times New Roman" w:hAnsi="Times New Roman" w:cs="Times New Roman"/>
        </w:rPr>
        <w:t xml:space="preserve"> </w:t>
      </w:r>
      <w:r w:rsidR="007D3E78" w:rsidRPr="0056727B">
        <w:rPr>
          <w:rFonts w:ascii="Times New Roman" w:hAnsi="Times New Roman" w:cs="Times New Roman"/>
        </w:rPr>
        <w:t>changes</w:t>
      </w:r>
      <w:r w:rsidR="0081237E" w:rsidRPr="0056727B">
        <w:rPr>
          <w:rFonts w:ascii="Times New Roman" w:hAnsi="Times New Roman" w:cs="Times New Roman"/>
        </w:rPr>
        <w:t xml:space="preserve"> </w:t>
      </w:r>
      <w:r w:rsidR="007D3E78" w:rsidRPr="0056727B">
        <w:rPr>
          <w:rFonts w:ascii="Times New Roman" w:hAnsi="Times New Roman" w:cs="Times New Roman"/>
        </w:rPr>
        <w:t>in</w:t>
      </w:r>
      <w:r w:rsidR="0081237E" w:rsidRPr="0056727B">
        <w:rPr>
          <w:rFonts w:ascii="Times New Roman" w:hAnsi="Times New Roman" w:cs="Times New Roman"/>
        </w:rPr>
        <w:t xml:space="preserve"> </w:t>
      </w:r>
      <w:r w:rsidR="007D3E78" w:rsidRPr="0056727B">
        <w:rPr>
          <w:rFonts w:ascii="Times New Roman" w:hAnsi="Times New Roman" w:cs="Times New Roman"/>
        </w:rPr>
        <w:t>feed</w:t>
      </w:r>
      <w:r w:rsidR="0081237E" w:rsidRPr="0056727B">
        <w:rPr>
          <w:rFonts w:ascii="Times New Roman" w:hAnsi="Times New Roman" w:cs="Times New Roman"/>
        </w:rPr>
        <w:t xml:space="preserve"> </w:t>
      </w:r>
      <w:r w:rsidR="007D3E78" w:rsidRPr="0056727B">
        <w:rPr>
          <w:rFonts w:ascii="Times New Roman" w:hAnsi="Times New Roman" w:cs="Times New Roman"/>
        </w:rPr>
        <w:t>composition:</w:t>
      </w:r>
      <w:r w:rsidR="0081237E" w:rsidRPr="0056727B">
        <w:rPr>
          <w:rFonts w:ascii="Times New Roman" w:hAnsi="Times New Roman" w:cs="Times New Roman"/>
        </w:rPr>
        <w:t xml:space="preserve"> </w:t>
      </w:r>
      <w:r w:rsidR="007D3E78" w:rsidRPr="0056727B">
        <w:rPr>
          <w:rFonts w:ascii="Times New Roman" w:hAnsi="Times New Roman" w:cs="Times New Roman"/>
        </w:rPr>
        <w:t>a</w:t>
      </w:r>
      <w:r w:rsidR="0081237E" w:rsidRPr="0056727B">
        <w:rPr>
          <w:rFonts w:ascii="Times New Roman" w:hAnsi="Times New Roman" w:cs="Times New Roman"/>
        </w:rPr>
        <w:t xml:space="preserve"> </w:t>
      </w:r>
      <w:r w:rsidR="007D3E78" w:rsidRPr="0056727B">
        <w:rPr>
          <w:rFonts w:ascii="Times New Roman" w:hAnsi="Times New Roman" w:cs="Times New Roman"/>
        </w:rPr>
        <w:t>more</w:t>
      </w:r>
      <w:r w:rsidR="0081237E" w:rsidRPr="0056727B">
        <w:rPr>
          <w:rFonts w:ascii="Times New Roman" w:hAnsi="Times New Roman" w:cs="Times New Roman"/>
        </w:rPr>
        <w:t xml:space="preserve"> </w:t>
      </w:r>
      <w:r w:rsidR="007D3E78" w:rsidRPr="0056727B">
        <w:rPr>
          <w:rFonts w:ascii="Times New Roman" w:hAnsi="Times New Roman" w:cs="Times New Roman"/>
        </w:rPr>
        <w:t>cautious</w:t>
      </w:r>
      <w:r w:rsidR="0081237E" w:rsidRPr="0056727B">
        <w:rPr>
          <w:rFonts w:ascii="Times New Roman" w:hAnsi="Times New Roman" w:cs="Times New Roman"/>
        </w:rPr>
        <w:t xml:space="preserve"> </w:t>
      </w:r>
      <w:r w:rsidR="007D3E78" w:rsidRPr="0056727B">
        <w:rPr>
          <w:rFonts w:ascii="Times New Roman" w:hAnsi="Times New Roman" w:cs="Times New Roman"/>
        </w:rPr>
        <w:t>approach</w:t>
      </w:r>
      <w:r w:rsidR="0081237E" w:rsidRPr="0056727B">
        <w:rPr>
          <w:rFonts w:ascii="Times New Roman" w:hAnsi="Times New Roman" w:cs="Times New Roman"/>
        </w:rPr>
        <w:t xml:space="preserve"> </w:t>
      </w:r>
      <w:r w:rsidR="007D3E78" w:rsidRPr="0056727B">
        <w:rPr>
          <w:rFonts w:ascii="Times New Roman" w:hAnsi="Times New Roman" w:cs="Times New Roman"/>
        </w:rPr>
        <w:t>in</w:t>
      </w:r>
      <w:r w:rsidR="0081237E" w:rsidRPr="0056727B">
        <w:rPr>
          <w:rFonts w:ascii="Times New Roman" w:hAnsi="Times New Roman" w:cs="Times New Roman"/>
        </w:rPr>
        <w:t xml:space="preserve"> </w:t>
      </w:r>
      <w:r w:rsidR="007D3E78" w:rsidRPr="0056727B">
        <w:rPr>
          <w:rFonts w:ascii="Times New Roman" w:hAnsi="Times New Roman" w:cs="Times New Roman"/>
        </w:rPr>
        <w:t>terms</w:t>
      </w:r>
      <w:r w:rsidR="0081237E" w:rsidRPr="0056727B">
        <w:rPr>
          <w:rFonts w:ascii="Times New Roman" w:hAnsi="Times New Roman" w:cs="Times New Roman"/>
        </w:rPr>
        <w:t xml:space="preserve"> </w:t>
      </w:r>
      <w:r w:rsidR="007D3E78" w:rsidRPr="0056727B">
        <w:rPr>
          <w:rFonts w:ascii="Times New Roman" w:hAnsi="Times New Roman" w:cs="Times New Roman"/>
        </w:rPr>
        <w:t>of</w:t>
      </w:r>
      <w:r w:rsidR="0081237E" w:rsidRPr="0056727B">
        <w:rPr>
          <w:rFonts w:ascii="Times New Roman" w:hAnsi="Times New Roman" w:cs="Times New Roman"/>
        </w:rPr>
        <w:t xml:space="preserve"> </w:t>
      </w:r>
      <w:r w:rsidR="007D3E78" w:rsidRPr="0056727B">
        <w:rPr>
          <w:rFonts w:ascii="Times New Roman" w:hAnsi="Times New Roman" w:cs="Times New Roman"/>
        </w:rPr>
        <w:t>process</w:t>
      </w:r>
      <w:r w:rsidR="0081237E" w:rsidRPr="0056727B">
        <w:rPr>
          <w:rFonts w:ascii="Times New Roman" w:hAnsi="Times New Roman" w:cs="Times New Roman"/>
        </w:rPr>
        <w:t xml:space="preserve"> </w:t>
      </w:r>
      <w:r w:rsidR="0014368F" w:rsidRPr="0056727B">
        <w:rPr>
          <w:rFonts w:ascii="Times New Roman" w:hAnsi="Times New Roman" w:cs="Times New Roman"/>
        </w:rPr>
        <w:t>stability</w:t>
      </w:r>
      <w:r w:rsidR="0081237E" w:rsidRPr="0056727B">
        <w:rPr>
          <w:rFonts w:ascii="Times New Roman" w:hAnsi="Times New Roman" w:cs="Times New Roman"/>
        </w:rPr>
        <w:t xml:space="preserve"> </w:t>
      </w:r>
      <w:r w:rsidR="007D3E78" w:rsidRPr="0056727B">
        <w:rPr>
          <w:rFonts w:ascii="Times New Roman" w:hAnsi="Times New Roman" w:cs="Times New Roman"/>
        </w:rPr>
        <w:t>would</w:t>
      </w:r>
      <w:r w:rsidR="0081237E" w:rsidRPr="0056727B">
        <w:rPr>
          <w:rFonts w:ascii="Times New Roman" w:hAnsi="Times New Roman" w:cs="Times New Roman"/>
        </w:rPr>
        <w:t xml:space="preserve"> </w:t>
      </w:r>
      <w:r w:rsidR="007D3E78" w:rsidRPr="0056727B">
        <w:rPr>
          <w:rFonts w:ascii="Times New Roman" w:hAnsi="Times New Roman" w:cs="Times New Roman"/>
        </w:rPr>
        <w:t>therefore</w:t>
      </w:r>
      <w:r w:rsidR="0081237E" w:rsidRPr="0056727B">
        <w:rPr>
          <w:rFonts w:ascii="Times New Roman" w:hAnsi="Times New Roman" w:cs="Times New Roman"/>
        </w:rPr>
        <w:t xml:space="preserve"> </w:t>
      </w:r>
      <w:r w:rsidR="007D3E78" w:rsidRPr="0056727B">
        <w:rPr>
          <w:rFonts w:ascii="Times New Roman" w:hAnsi="Times New Roman" w:cs="Times New Roman"/>
        </w:rPr>
        <w:t>involve</w:t>
      </w:r>
      <w:r w:rsidR="0081237E" w:rsidRPr="0056727B">
        <w:rPr>
          <w:rFonts w:ascii="Times New Roman" w:hAnsi="Times New Roman" w:cs="Times New Roman"/>
        </w:rPr>
        <w:t xml:space="preserve"> </w:t>
      </w:r>
      <w:r w:rsidR="0014368F" w:rsidRPr="0056727B">
        <w:rPr>
          <w:rFonts w:ascii="Times New Roman" w:hAnsi="Times New Roman" w:cs="Times New Roman"/>
        </w:rPr>
        <w:t>increasing</w:t>
      </w:r>
      <w:r w:rsidR="0081237E" w:rsidRPr="0056727B">
        <w:rPr>
          <w:rFonts w:ascii="Times New Roman" w:hAnsi="Times New Roman" w:cs="Times New Roman"/>
        </w:rPr>
        <w:t xml:space="preserve"> </w:t>
      </w:r>
      <w:r w:rsidR="0014368F" w:rsidRPr="0056727B">
        <w:rPr>
          <w:rFonts w:ascii="Times New Roman" w:hAnsi="Times New Roman" w:cs="Times New Roman"/>
        </w:rPr>
        <w:t>the</w:t>
      </w:r>
      <w:r w:rsidR="0081237E" w:rsidRPr="0056727B">
        <w:rPr>
          <w:rFonts w:ascii="Times New Roman" w:hAnsi="Times New Roman" w:cs="Times New Roman"/>
        </w:rPr>
        <w:t xml:space="preserve"> </w:t>
      </w:r>
      <w:r w:rsidR="007D3E78" w:rsidRPr="0056727B">
        <w:rPr>
          <w:rFonts w:ascii="Times New Roman" w:hAnsi="Times New Roman" w:cs="Times New Roman"/>
        </w:rPr>
        <w:t>dilution</w:t>
      </w:r>
      <w:r w:rsidR="0081237E" w:rsidRPr="0056727B">
        <w:rPr>
          <w:rFonts w:ascii="Times New Roman" w:hAnsi="Times New Roman" w:cs="Times New Roman"/>
        </w:rPr>
        <w:t xml:space="preserve"> </w:t>
      </w:r>
      <w:r w:rsidR="0014368F" w:rsidRPr="0056727B">
        <w:rPr>
          <w:rFonts w:ascii="Times New Roman" w:hAnsi="Times New Roman" w:cs="Times New Roman"/>
        </w:rPr>
        <w:t>to</w:t>
      </w:r>
      <w:r w:rsidR="0081237E" w:rsidRPr="0056727B">
        <w:rPr>
          <w:rFonts w:ascii="Times New Roman" w:hAnsi="Times New Roman" w:cs="Times New Roman"/>
        </w:rPr>
        <w:t xml:space="preserve"> </w:t>
      </w:r>
      <w:r w:rsidR="0014368F" w:rsidRPr="0056727B">
        <w:rPr>
          <w:rFonts w:ascii="Times New Roman" w:hAnsi="Times New Roman" w:cs="Times New Roman"/>
        </w:rPr>
        <w:t>give</w:t>
      </w:r>
      <w:r w:rsidR="0081237E" w:rsidRPr="0056727B">
        <w:rPr>
          <w:rFonts w:ascii="Times New Roman" w:hAnsi="Times New Roman" w:cs="Times New Roman"/>
        </w:rPr>
        <w:t xml:space="preserve"> </w:t>
      </w:r>
      <w:r w:rsidR="0014368F" w:rsidRPr="0056727B">
        <w:rPr>
          <w:rFonts w:ascii="Times New Roman" w:hAnsi="Times New Roman" w:cs="Times New Roman"/>
        </w:rPr>
        <w:t>a</w:t>
      </w:r>
      <w:r w:rsidR="0081237E" w:rsidRPr="0056727B">
        <w:rPr>
          <w:rFonts w:ascii="Times New Roman" w:hAnsi="Times New Roman" w:cs="Times New Roman"/>
        </w:rPr>
        <w:t xml:space="preserve"> </w:t>
      </w:r>
      <w:r w:rsidR="0014368F" w:rsidRPr="0056727B">
        <w:rPr>
          <w:rFonts w:ascii="Times New Roman" w:hAnsi="Times New Roman" w:cs="Times New Roman"/>
        </w:rPr>
        <w:t>TAN</w:t>
      </w:r>
      <w:r w:rsidR="0081237E" w:rsidRPr="0056727B">
        <w:rPr>
          <w:rFonts w:ascii="Times New Roman" w:hAnsi="Times New Roman" w:cs="Times New Roman"/>
        </w:rPr>
        <w:t xml:space="preserve"> </w:t>
      </w:r>
      <w:r w:rsidR="0014368F" w:rsidRPr="0056727B">
        <w:rPr>
          <w:rFonts w:ascii="Times New Roman" w:hAnsi="Times New Roman" w:cs="Times New Roman"/>
        </w:rPr>
        <w:t>concentration</w:t>
      </w:r>
      <w:r w:rsidR="0081237E" w:rsidRPr="0056727B">
        <w:rPr>
          <w:rFonts w:ascii="Times New Roman" w:hAnsi="Times New Roman" w:cs="Times New Roman"/>
        </w:rPr>
        <w:t xml:space="preserve"> </w:t>
      </w:r>
      <w:r w:rsidR="0014368F" w:rsidRPr="0056727B">
        <w:rPr>
          <w:rFonts w:ascii="Times New Roman" w:hAnsi="Times New Roman" w:cs="Times New Roman"/>
        </w:rPr>
        <w:t>below</w:t>
      </w:r>
      <w:r w:rsidR="0081237E" w:rsidRPr="0056727B">
        <w:rPr>
          <w:rFonts w:ascii="Times New Roman" w:hAnsi="Times New Roman" w:cs="Times New Roman"/>
        </w:rPr>
        <w:t xml:space="preserve"> </w:t>
      </w:r>
      <w:r w:rsidR="0014368F" w:rsidRPr="0056727B">
        <w:rPr>
          <w:rFonts w:ascii="Times New Roman" w:hAnsi="Times New Roman" w:cs="Times New Roman"/>
        </w:rPr>
        <w:t>the</w:t>
      </w:r>
      <w:r w:rsidR="0081237E" w:rsidRPr="0056727B">
        <w:rPr>
          <w:rFonts w:ascii="Times New Roman" w:hAnsi="Times New Roman" w:cs="Times New Roman"/>
        </w:rPr>
        <w:t xml:space="preserve"> </w:t>
      </w:r>
      <w:r w:rsidR="0014368F" w:rsidRPr="0056727B">
        <w:rPr>
          <w:rFonts w:ascii="Times New Roman" w:hAnsi="Times New Roman" w:cs="Times New Roman"/>
        </w:rPr>
        <w:t>lower</w:t>
      </w:r>
      <w:r w:rsidR="0081237E" w:rsidRPr="0056727B">
        <w:rPr>
          <w:rFonts w:ascii="Times New Roman" w:hAnsi="Times New Roman" w:cs="Times New Roman"/>
        </w:rPr>
        <w:t xml:space="preserve"> </w:t>
      </w:r>
      <w:r w:rsidR="0014368F" w:rsidRPr="0056727B">
        <w:rPr>
          <w:rFonts w:ascii="Times New Roman" w:hAnsi="Times New Roman" w:cs="Times New Roman"/>
        </w:rPr>
        <w:t>threshold</w:t>
      </w:r>
      <w:r w:rsidR="0081237E" w:rsidRPr="0056727B">
        <w:rPr>
          <w:rFonts w:ascii="Times New Roman" w:hAnsi="Times New Roman" w:cs="Times New Roman"/>
        </w:rPr>
        <w:t xml:space="preserve"> </w:t>
      </w:r>
      <w:r w:rsidR="0014368F" w:rsidRPr="0056727B">
        <w:rPr>
          <w:rFonts w:ascii="Times New Roman" w:hAnsi="Times New Roman" w:cs="Times New Roman"/>
        </w:rPr>
        <w:t>for</w:t>
      </w:r>
      <w:r w:rsidR="0081237E" w:rsidRPr="0056727B">
        <w:rPr>
          <w:rFonts w:ascii="Times New Roman" w:hAnsi="Times New Roman" w:cs="Times New Roman"/>
        </w:rPr>
        <w:t xml:space="preserve"> </w:t>
      </w:r>
      <w:r w:rsidR="0014368F" w:rsidRPr="0056727B">
        <w:rPr>
          <w:rFonts w:ascii="Times New Roman" w:hAnsi="Times New Roman" w:cs="Times New Roman"/>
        </w:rPr>
        <w:t>onset</w:t>
      </w:r>
      <w:r w:rsidR="0081237E" w:rsidRPr="0056727B">
        <w:rPr>
          <w:rFonts w:ascii="Times New Roman" w:hAnsi="Times New Roman" w:cs="Times New Roman"/>
        </w:rPr>
        <w:t xml:space="preserve"> </w:t>
      </w:r>
      <w:r w:rsidR="0014368F" w:rsidRPr="0056727B">
        <w:rPr>
          <w:rFonts w:ascii="Times New Roman" w:hAnsi="Times New Roman" w:cs="Times New Roman"/>
        </w:rPr>
        <w:t>of</w:t>
      </w:r>
      <w:r w:rsidR="0081237E" w:rsidRPr="0056727B">
        <w:rPr>
          <w:rFonts w:ascii="Times New Roman" w:hAnsi="Times New Roman" w:cs="Times New Roman"/>
        </w:rPr>
        <w:t xml:space="preserve"> </w:t>
      </w:r>
      <w:r w:rsidR="0014368F" w:rsidRPr="0056727B">
        <w:rPr>
          <w:rFonts w:ascii="Times New Roman" w:hAnsi="Times New Roman" w:cs="Times New Roman"/>
        </w:rPr>
        <w:t>instability</w:t>
      </w:r>
      <w:r w:rsidR="009E2451" w:rsidRPr="0056727B">
        <w:rPr>
          <w:rFonts w:ascii="Times New Roman" w:hAnsi="Times New Roman" w:cs="Times New Roman"/>
        </w:rPr>
        <w:t>, corresponding in this study to FAN of around 0.5-0.6 g N L</w:t>
      </w:r>
      <w:r w:rsidR="009E2451" w:rsidRPr="0056727B">
        <w:rPr>
          <w:rFonts w:ascii="Times New Roman" w:hAnsi="Times New Roman" w:cs="Times New Roman"/>
          <w:vertAlign w:val="superscript"/>
        </w:rPr>
        <w:t>-1</w:t>
      </w:r>
      <w:r w:rsidR="007D3E78" w:rsidRPr="0056727B">
        <w:rPr>
          <w:rFonts w:ascii="Times New Roman" w:hAnsi="Times New Roman" w:cs="Times New Roman"/>
        </w:rPr>
        <w:t>.</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experimental</w:t>
      </w:r>
      <w:r w:rsidR="0081237E" w:rsidRPr="0056727B">
        <w:rPr>
          <w:rFonts w:ascii="Times New Roman" w:hAnsi="Times New Roman" w:cs="Times New Roman"/>
        </w:rPr>
        <w:t xml:space="preserve"> </w:t>
      </w:r>
      <w:r w:rsidR="00E2612A" w:rsidRPr="0056727B">
        <w:rPr>
          <w:rFonts w:ascii="Times New Roman" w:hAnsi="Times New Roman" w:cs="Times New Roman"/>
        </w:rPr>
        <w:t>data</w:t>
      </w:r>
      <w:r w:rsidR="0081237E" w:rsidRPr="0056727B">
        <w:rPr>
          <w:rFonts w:ascii="Times New Roman" w:hAnsi="Times New Roman" w:cs="Times New Roman"/>
        </w:rPr>
        <w:t xml:space="preserve"> </w:t>
      </w:r>
      <w:r w:rsidR="00E2612A" w:rsidRPr="0056727B">
        <w:rPr>
          <w:rFonts w:ascii="Times New Roman" w:hAnsi="Times New Roman" w:cs="Times New Roman"/>
        </w:rPr>
        <w:t>showed</w:t>
      </w:r>
      <w:r w:rsidR="0081237E" w:rsidRPr="0056727B">
        <w:rPr>
          <w:rFonts w:ascii="Times New Roman" w:hAnsi="Times New Roman" w:cs="Times New Roman"/>
        </w:rPr>
        <w:t xml:space="preserve"> </w:t>
      </w:r>
      <w:r w:rsidR="00E2612A" w:rsidRPr="0056727B">
        <w:rPr>
          <w:rFonts w:ascii="Times New Roman" w:hAnsi="Times New Roman" w:cs="Times New Roman"/>
        </w:rPr>
        <w:t>that</w:t>
      </w:r>
      <w:r w:rsidR="0081237E" w:rsidRPr="0056727B">
        <w:rPr>
          <w:rFonts w:ascii="Times New Roman" w:hAnsi="Times New Roman" w:cs="Times New Roman"/>
        </w:rPr>
        <w:t xml:space="preserve"> </w:t>
      </w:r>
      <w:r w:rsidR="00E2612A" w:rsidRPr="0056727B">
        <w:rPr>
          <w:rFonts w:ascii="Times New Roman" w:hAnsi="Times New Roman" w:cs="Times New Roman"/>
        </w:rPr>
        <w:t>at</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OLR</w:t>
      </w:r>
      <w:r w:rsidR="0081237E" w:rsidRPr="0056727B">
        <w:rPr>
          <w:rFonts w:ascii="Times New Roman" w:hAnsi="Times New Roman" w:cs="Times New Roman"/>
        </w:rPr>
        <w:t xml:space="preserve"> </w:t>
      </w:r>
      <w:r w:rsidR="00E2612A" w:rsidRPr="0056727B">
        <w:rPr>
          <w:rFonts w:ascii="Times New Roman" w:hAnsi="Times New Roman" w:cs="Times New Roman"/>
        </w:rPr>
        <w:t>used</w:t>
      </w:r>
      <w:r w:rsidR="0081237E" w:rsidRPr="0056727B">
        <w:rPr>
          <w:rFonts w:ascii="Times New Roman" w:hAnsi="Times New Roman" w:cs="Times New Roman"/>
        </w:rPr>
        <w:t xml:space="preserve"> </w:t>
      </w:r>
      <w:r w:rsidR="00E2612A" w:rsidRPr="0056727B">
        <w:rPr>
          <w:rFonts w:ascii="Times New Roman" w:hAnsi="Times New Roman" w:cs="Times New Roman"/>
        </w:rPr>
        <w:t>dilution</w:t>
      </w:r>
      <w:r w:rsidR="0081237E" w:rsidRPr="0056727B">
        <w:rPr>
          <w:rFonts w:ascii="Times New Roman" w:hAnsi="Times New Roman" w:cs="Times New Roman"/>
        </w:rPr>
        <w:t xml:space="preserve"> </w:t>
      </w:r>
      <w:r w:rsidR="00E2612A" w:rsidRPr="0056727B">
        <w:rPr>
          <w:rFonts w:ascii="Times New Roman" w:hAnsi="Times New Roman" w:cs="Times New Roman"/>
        </w:rPr>
        <w:t>of</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input</w:t>
      </w:r>
      <w:r w:rsidR="0081237E" w:rsidRPr="0056727B">
        <w:rPr>
          <w:rFonts w:ascii="Times New Roman" w:hAnsi="Times New Roman" w:cs="Times New Roman"/>
        </w:rPr>
        <w:t xml:space="preserve"> </w:t>
      </w:r>
      <w:r w:rsidR="0083318D" w:rsidRPr="0056727B">
        <w:rPr>
          <w:rFonts w:ascii="Times New Roman" w:hAnsi="Times New Roman" w:cs="Times New Roman"/>
        </w:rPr>
        <w:t>FW</w:t>
      </w:r>
      <w:r w:rsidR="0081237E" w:rsidRPr="0056727B">
        <w:rPr>
          <w:rFonts w:ascii="Times New Roman" w:hAnsi="Times New Roman" w:cs="Times New Roman"/>
        </w:rPr>
        <w:t xml:space="preserve"> </w:t>
      </w:r>
      <w:r w:rsidR="00E2612A" w:rsidRPr="0056727B">
        <w:rPr>
          <w:rFonts w:ascii="Times New Roman" w:hAnsi="Times New Roman" w:cs="Times New Roman"/>
        </w:rPr>
        <w:t>did</w:t>
      </w:r>
      <w:r w:rsidR="0081237E" w:rsidRPr="0056727B">
        <w:rPr>
          <w:rFonts w:ascii="Times New Roman" w:hAnsi="Times New Roman" w:cs="Times New Roman"/>
        </w:rPr>
        <w:t xml:space="preserve"> </w:t>
      </w:r>
      <w:r w:rsidR="00E2612A" w:rsidRPr="0056727B">
        <w:rPr>
          <w:rFonts w:ascii="Times New Roman" w:hAnsi="Times New Roman" w:cs="Times New Roman"/>
        </w:rPr>
        <w:t>not</w:t>
      </w:r>
      <w:r w:rsidR="0081237E" w:rsidRPr="0056727B">
        <w:rPr>
          <w:rFonts w:ascii="Times New Roman" w:hAnsi="Times New Roman" w:cs="Times New Roman"/>
        </w:rPr>
        <w:t xml:space="preserve"> </w:t>
      </w:r>
      <w:r w:rsidR="00E2612A" w:rsidRPr="0056727B">
        <w:rPr>
          <w:rFonts w:ascii="Times New Roman" w:hAnsi="Times New Roman" w:cs="Times New Roman"/>
        </w:rPr>
        <w:t>affect</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specific</w:t>
      </w:r>
      <w:r w:rsidR="0081237E" w:rsidRPr="0056727B">
        <w:rPr>
          <w:rFonts w:ascii="Times New Roman" w:hAnsi="Times New Roman" w:cs="Times New Roman"/>
        </w:rPr>
        <w:t xml:space="preserve"> </w:t>
      </w:r>
      <w:r w:rsidR="00E2612A" w:rsidRPr="0056727B">
        <w:rPr>
          <w:rFonts w:ascii="Times New Roman" w:hAnsi="Times New Roman" w:cs="Times New Roman"/>
        </w:rPr>
        <w:t>methane</w:t>
      </w:r>
      <w:r w:rsidR="0081237E" w:rsidRPr="0056727B">
        <w:rPr>
          <w:rFonts w:ascii="Times New Roman" w:hAnsi="Times New Roman" w:cs="Times New Roman"/>
        </w:rPr>
        <w:t xml:space="preserve"> </w:t>
      </w:r>
      <w:r w:rsidR="007D3E78" w:rsidRPr="0056727B">
        <w:rPr>
          <w:rFonts w:ascii="Times New Roman" w:hAnsi="Times New Roman" w:cs="Times New Roman"/>
        </w:rPr>
        <w:t>production</w:t>
      </w:r>
      <w:r w:rsidR="00E2612A" w:rsidRPr="0056727B">
        <w:rPr>
          <w:rFonts w:ascii="Times New Roman" w:hAnsi="Times New Roman" w:cs="Times New Roman"/>
        </w:rPr>
        <w:t>,</w:t>
      </w:r>
      <w:r w:rsidR="0081237E" w:rsidRPr="0056727B">
        <w:rPr>
          <w:rFonts w:ascii="Times New Roman" w:hAnsi="Times New Roman" w:cs="Times New Roman"/>
        </w:rPr>
        <w:t xml:space="preserve"> </w:t>
      </w:r>
      <w:r w:rsidR="00E2612A" w:rsidRPr="0056727B">
        <w:rPr>
          <w:rFonts w:ascii="Times New Roman" w:hAnsi="Times New Roman" w:cs="Times New Roman"/>
        </w:rPr>
        <w:t>despite</w:t>
      </w:r>
      <w:r w:rsidR="0081237E" w:rsidRPr="0056727B">
        <w:rPr>
          <w:rFonts w:ascii="Times New Roman" w:hAnsi="Times New Roman" w:cs="Times New Roman"/>
        </w:rPr>
        <w:t xml:space="preserve"> </w:t>
      </w:r>
      <w:r w:rsidR="00E2612A" w:rsidRPr="0056727B">
        <w:rPr>
          <w:rFonts w:ascii="Times New Roman" w:hAnsi="Times New Roman" w:cs="Times New Roman"/>
        </w:rPr>
        <w:t>a</w:t>
      </w:r>
      <w:r w:rsidR="0081237E" w:rsidRPr="0056727B">
        <w:rPr>
          <w:rFonts w:ascii="Times New Roman" w:hAnsi="Times New Roman" w:cs="Times New Roman"/>
        </w:rPr>
        <w:t xml:space="preserve"> </w:t>
      </w:r>
      <w:r w:rsidR="00E2612A" w:rsidRPr="0056727B">
        <w:rPr>
          <w:rFonts w:ascii="Times New Roman" w:hAnsi="Times New Roman" w:cs="Times New Roman"/>
        </w:rPr>
        <w:t>reduction</w:t>
      </w:r>
      <w:r w:rsidR="0081237E" w:rsidRPr="0056727B">
        <w:rPr>
          <w:rFonts w:ascii="Times New Roman" w:hAnsi="Times New Roman" w:cs="Times New Roman"/>
        </w:rPr>
        <w:t xml:space="preserve"> </w:t>
      </w:r>
      <w:r w:rsidR="00E2612A" w:rsidRPr="0056727B">
        <w:rPr>
          <w:rFonts w:ascii="Times New Roman" w:hAnsi="Times New Roman" w:cs="Times New Roman"/>
        </w:rPr>
        <w:t>in</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retention</w:t>
      </w:r>
      <w:r w:rsidR="0081237E" w:rsidRPr="0056727B">
        <w:rPr>
          <w:rFonts w:ascii="Times New Roman" w:hAnsi="Times New Roman" w:cs="Times New Roman"/>
        </w:rPr>
        <w:t xml:space="preserve"> </w:t>
      </w:r>
      <w:r w:rsidR="00E2612A" w:rsidRPr="0056727B">
        <w:rPr>
          <w:rFonts w:ascii="Times New Roman" w:hAnsi="Times New Roman" w:cs="Times New Roman"/>
        </w:rPr>
        <w:t>time</w:t>
      </w:r>
      <w:r w:rsidR="0081237E" w:rsidRPr="0056727B">
        <w:rPr>
          <w:rFonts w:ascii="Times New Roman" w:hAnsi="Times New Roman" w:cs="Times New Roman"/>
        </w:rPr>
        <w:t xml:space="preserve"> </w:t>
      </w:r>
      <w:r w:rsidR="00E2612A" w:rsidRPr="0056727B">
        <w:rPr>
          <w:rFonts w:ascii="Times New Roman" w:hAnsi="Times New Roman" w:cs="Times New Roman"/>
        </w:rPr>
        <w:t>from</w:t>
      </w:r>
      <w:r w:rsidR="0081237E" w:rsidRPr="0056727B">
        <w:rPr>
          <w:rFonts w:ascii="Times New Roman" w:hAnsi="Times New Roman" w:cs="Times New Roman"/>
        </w:rPr>
        <w:t xml:space="preserve"> </w:t>
      </w:r>
      <w:r w:rsidR="00E2612A" w:rsidRPr="0056727B">
        <w:rPr>
          <w:rFonts w:ascii="Times New Roman" w:hAnsi="Times New Roman" w:cs="Times New Roman"/>
        </w:rPr>
        <w:t>75</w:t>
      </w:r>
      <w:r w:rsidR="0081237E" w:rsidRPr="0056727B">
        <w:rPr>
          <w:rFonts w:ascii="Times New Roman" w:hAnsi="Times New Roman" w:cs="Times New Roman"/>
        </w:rPr>
        <w:t xml:space="preserve"> </w:t>
      </w:r>
      <w:r w:rsidR="00E2612A" w:rsidRPr="0056727B">
        <w:rPr>
          <w:rFonts w:ascii="Times New Roman" w:hAnsi="Times New Roman" w:cs="Times New Roman"/>
        </w:rPr>
        <w:t>days</w:t>
      </w:r>
      <w:r w:rsidR="0081237E" w:rsidRPr="0056727B">
        <w:rPr>
          <w:rFonts w:ascii="Times New Roman" w:hAnsi="Times New Roman" w:cs="Times New Roman"/>
        </w:rPr>
        <w:t xml:space="preserve"> </w:t>
      </w:r>
      <w:r w:rsidR="00E2612A" w:rsidRPr="0056727B">
        <w:rPr>
          <w:rFonts w:ascii="Times New Roman" w:hAnsi="Times New Roman" w:cs="Times New Roman"/>
        </w:rPr>
        <w:t>using</w:t>
      </w:r>
      <w:r w:rsidR="0081237E" w:rsidRPr="0056727B">
        <w:rPr>
          <w:rFonts w:ascii="Times New Roman" w:hAnsi="Times New Roman" w:cs="Times New Roman"/>
        </w:rPr>
        <w:t xml:space="preserve"> </w:t>
      </w:r>
      <w:r w:rsidR="00E2612A" w:rsidRPr="0056727B">
        <w:rPr>
          <w:rFonts w:ascii="Times New Roman" w:hAnsi="Times New Roman" w:cs="Times New Roman"/>
        </w:rPr>
        <w:t>undiluted</w:t>
      </w:r>
      <w:r w:rsidR="0081237E" w:rsidRPr="0056727B">
        <w:rPr>
          <w:rFonts w:ascii="Times New Roman" w:hAnsi="Times New Roman" w:cs="Times New Roman"/>
        </w:rPr>
        <w:t xml:space="preserve"> </w:t>
      </w:r>
      <w:r w:rsidR="00E2612A" w:rsidRPr="0056727B">
        <w:rPr>
          <w:rFonts w:ascii="Times New Roman" w:hAnsi="Times New Roman" w:cs="Times New Roman"/>
        </w:rPr>
        <w:t>material</w:t>
      </w:r>
      <w:r w:rsidR="0081237E" w:rsidRPr="0056727B">
        <w:rPr>
          <w:rFonts w:ascii="Times New Roman" w:hAnsi="Times New Roman" w:cs="Times New Roman"/>
        </w:rPr>
        <w:t xml:space="preserve"> </w:t>
      </w:r>
      <w:r w:rsidR="00E2612A" w:rsidRPr="0056727B">
        <w:rPr>
          <w:rFonts w:ascii="Times New Roman" w:hAnsi="Times New Roman" w:cs="Times New Roman"/>
        </w:rPr>
        <w:t>to</w:t>
      </w:r>
      <w:r w:rsidR="0081237E" w:rsidRPr="0056727B">
        <w:rPr>
          <w:rFonts w:ascii="Times New Roman" w:hAnsi="Times New Roman" w:cs="Times New Roman"/>
        </w:rPr>
        <w:t xml:space="preserve"> </w:t>
      </w:r>
      <w:r w:rsidR="00E2612A" w:rsidRPr="0056727B">
        <w:rPr>
          <w:rFonts w:ascii="Times New Roman" w:hAnsi="Times New Roman" w:cs="Times New Roman"/>
        </w:rPr>
        <w:t>25</w:t>
      </w:r>
      <w:r w:rsidR="0081237E" w:rsidRPr="0056727B">
        <w:rPr>
          <w:rFonts w:ascii="Times New Roman" w:hAnsi="Times New Roman" w:cs="Times New Roman"/>
        </w:rPr>
        <w:t xml:space="preserve"> </w:t>
      </w:r>
      <w:r w:rsidR="00E2612A" w:rsidRPr="0056727B">
        <w:rPr>
          <w:rFonts w:ascii="Times New Roman" w:hAnsi="Times New Roman" w:cs="Times New Roman"/>
        </w:rPr>
        <w:t>days</w:t>
      </w:r>
      <w:r w:rsidR="0081237E" w:rsidRPr="0056727B">
        <w:rPr>
          <w:rFonts w:ascii="Times New Roman" w:hAnsi="Times New Roman" w:cs="Times New Roman"/>
        </w:rPr>
        <w:t xml:space="preserve"> </w:t>
      </w:r>
      <w:r w:rsidR="007D3E78" w:rsidRPr="0056727B">
        <w:rPr>
          <w:rFonts w:ascii="Times New Roman" w:hAnsi="Times New Roman" w:cs="Times New Roman"/>
        </w:rPr>
        <w:t>at</w:t>
      </w:r>
      <w:r w:rsidR="0081237E" w:rsidRPr="0056727B">
        <w:rPr>
          <w:rFonts w:ascii="Times New Roman" w:hAnsi="Times New Roman" w:cs="Times New Roman"/>
        </w:rPr>
        <w:t xml:space="preserve"> </w:t>
      </w:r>
      <w:r w:rsidR="007D3E78" w:rsidRPr="0056727B">
        <w:rPr>
          <w:rFonts w:ascii="Times New Roman" w:hAnsi="Times New Roman" w:cs="Times New Roman"/>
        </w:rPr>
        <w:t>a</w:t>
      </w:r>
      <w:r w:rsidR="0081237E" w:rsidRPr="0056727B">
        <w:rPr>
          <w:rFonts w:ascii="Times New Roman" w:hAnsi="Times New Roman" w:cs="Times New Roman"/>
        </w:rPr>
        <w:t xml:space="preserve"> </w:t>
      </w:r>
      <w:r w:rsidR="00E2612A" w:rsidRPr="0056727B">
        <w:rPr>
          <w:rFonts w:ascii="Times New Roman" w:hAnsi="Times New Roman" w:cs="Times New Roman"/>
        </w:rPr>
        <w:t>dilution</w:t>
      </w:r>
      <w:r w:rsidR="0081237E" w:rsidRPr="0056727B">
        <w:rPr>
          <w:rFonts w:ascii="Times New Roman" w:hAnsi="Times New Roman" w:cs="Times New Roman"/>
        </w:rPr>
        <w:t xml:space="preserve"> </w:t>
      </w:r>
      <w:r w:rsidR="007D3E78" w:rsidRPr="0056727B">
        <w:rPr>
          <w:rFonts w:ascii="Times New Roman" w:hAnsi="Times New Roman" w:cs="Times New Roman"/>
        </w:rPr>
        <w:t>of</w:t>
      </w:r>
      <w:r w:rsidR="0081237E" w:rsidRPr="0056727B">
        <w:rPr>
          <w:rFonts w:ascii="Times New Roman" w:hAnsi="Times New Roman" w:cs="Times New Roman"/>
        </w:rPr>
        <w:t xml:space="preserve"> </w:t>
      </w:r>
      <w:r w:rsidR="00E2612A" w:rsidRPr="0056727B">
        <w:rPr>
          <w:rFonts w:ascii="Times New Roman" w:hAnsi="Times New Roman" w:cs="Times New Roman"/>
        </w:rPr>
        <w:t>2:1.</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dilution</w:t>
      </w:r>
      <w:r w:rsidR="0081237E" w:rsidRPr="0056727B">
        <w:rPr>
          <w:rFonts w:ascii="Times New Roman" w:hAnsi="Times New Roman" w:cs="Times New Roman"/>
        </w:rPr>
        <w:t xml:space="preserve"> </w:t>
      </w:r>
      <w:r w:rsidR="00E2612A" w:rsidRPr="0056727B">
        <w:rPr>
          <w:rFonts w:ascii="Times New Roman" w:hAnsi="Times New Roman" w:cs="Times New Roman"/>
        </w:rPr>
        <w:t>strategy</w:t>
      </w:r>
      <w:r w:rsidR="0081237E" w:rsidRPr="0056727B">
        <w:rPr>
          <w:rFonts w:ascii="Times New Roman" w:hAnsi="Times New Roman" w:cs="Times New Roman"/>
        </w:rPr>
        <w:t xml:space="preserve"> </w:t>
      </w:r>
      <w:r w:rsidR="00E2612A" w:rsidRPr="0056727B">
        <w:rPr>
          <w:rFonts w:ascii="Times New Roman" w:hAnsi="Times New Roman" w:cs="Times New Roman"/>
        </w:rPr>
        <w:t>adopted</w:t>
      </w:r>
      <w:r w:rsidR="0081237E" w:rsidRPr="0056727B">
        <w:rPr>
          <w:rFonts w:ascii="Times New Roman" w:hAnsi="Times New Roman" w:cs="Times New Roman"/>
        </w:rPr>
        <w:t xml:space="preserve"> </w:t>
      </w:r>
      <w:r w:rsidR="00E2612A" w:rsidRPr="0056727B">
        <w:rPr>
          <w:rFonts w:ascii="Times New Roman" w:hAnsi="Times New Roman" w:cs="Times New Roman"/>
        </w:rPr>
        <w:t>would</w:t>
      </w:r>
      <w:r w:rsidR="0081237E" w:rsidRPr="0056727B">
        <w:rPr>
          <w:rFonts w:ascii="Times New Roman" w:hAnsi="Times New Roman" w:cs="Times New Roman"/>
        </w:rPr>
        <w:t xml:space="preserve"> </w:t>
      </w:r>
      <w:r w:rsidR="00E2612A" w:rsidRPr="0056727B">
        <w:rPr>
          <w:rFonts w:ascii="Times New Roman" w:hAnsi="Times New Roman" w:cs="Times New Roman"/>
        </w:rPr>
        <w:t>therefore</w:t>
      </w:r>
      <w:r w:rsidR="0081237E" w:rsidRPr="0056727B">
        <w:rPr>
          <w:rFonts w:ascii="Times New Roman" w:hAnsi="Times New Roman" w:cs="Times New Roman"/>
        </w:rPr>
        <w:t xml:space="preserve"> </w:t>
      </w:r>
      <w:r w:rsidR="00E2612A" w:rsidRPr="0056727B">
        <w:rPr>
          <w:rFonts w:ascii="Times New Roman" w:hAnsi="Times New Roman" w:cs="Times New Roman"/>
        </w:rPr>
        <w:t>not</w:t>
      </w:r>
      <w:r w:rsidR="0081237E" w:rsidRPr="0056727B">
        <w:rPr>
          <w:rFonts w:ascii="Times New Roman" w:hAnsi="Times New Roman" w:cs="Times New Roman"/>
        </w:rPr>
        <w:t xml:space="preserve"> </w:t>
      </w:r>
      <w:r w:rsidR="00E2612A" w:rsidRPr="0056727B">
        <w:rPr>
          <w:rFonts w:ascii="Times New Roman" w:hAnsi="Times New Roman" w:cs="Times New Roman"/>
        </w:rPr>
        <w:t>change</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D91958">
        <w:rPr>
          <w:rFonts w:ascii="Times New Roman" w:hAnsi="Times New Roman" w:cs="Times New Roman"/>
        </w:rPr>
        <w:t>required</w:t>
      </w:r>
      <w:r w:rsidR="0081237E" w:rsidRPr="00D91958">
        <w:rPr>
          <w:rFonts w:ascii="Times New Roman" w:hAnsi="Times New Roman" w:cs="Times New Roman"/>
        </w:rPr>
        <w:t xml:space="preserve"> </w:t>
      </w:r>
      <w:r w:rsidR="00E2612A" w:rsidRPr="00D91958">
        <w:rPr>
          <w:rFonts w:ascii="Times New Roman" w:hAnsi="Times New Roman" w:cs="Times New Roman"/>
        </w:rPr>
        <w:t>digester</w:t>
      </w:r>
      <w:r w:rsidR="0081237E" w:rsidRPr="00D91958">
        <w:rPr>
          <w:rFonts w:ascii="Times New Roman" w:hAnsi="Times New Roman" w:cs="Times New Roman"/>
        </w:rPr>
        <w:t xml:space="preserve"> </w:t>
      </w:r>
      <w:r w:rsidR="00E2612A" w:rsidRPr="00D91958">
        <w:rPr>
          <w:rFonts w:ascii="Times New Roman" w:hAnsi="Times New Roman" w:cs="Times New Roman"/>
        </w:rPr>
        <w:t>volume</w:t>
      </w:r>
      <w:r w:rsidR="0081237E" w:rsidRPr="00D91958">
        <w:rPr>
          <w:rFonts w:ascii="Times New Roman" w:hAnsi="Times New Roman" w:cs="Times New Roman"/>
        </w:rPr>
        <w:t xml:space="preserve"> </w:t>
      </w:r>
      <w:r w:rsidR="00E2612A" w:rsidRPr="00D91958">
        <w:rPr>
          <w:rFonts w:ascii="Times New Roman" w:hAnsi="Times New Roman" w:cs="Times New Roman"/>
        </w:rPr>
        <w:t>or</w:t>
      </w:r>
      <w:r w:rsidR="0081237E" w:rsidRPr="00D91958">
        <w:rPr>
          <w:rFonts w:ascii="Times New Roman" w:hAnsi="Times New Roman" w:cs="Times New Roman"/>
        </w:rPr>
        <w:t xml:space="preserve"> </w:t>
      </w:r>
      <w:r w:rsidR="00E2612A" w:rsidRPr="00D91958">
        <w:rPr>
          <w:rFonts w:ascii="Times New Roman" w:hAnsi="Times New Roman" w:cs="Times New Roman"/>
        </w:rPr>
        <w:t>surface</w:t>
      </w:r>
      <w:r w:rsidR="0081237E" w:rsidRPr="00D91958">
        <w:rPr>
          <w:rFonts w:ascii="Times New Roman" w:hAnsi="Times New Roman" w:cs="Times New Roman"/>
        </w:rPr>
        <w:t xml:space="preserve"> </w:t>
      </w:r>
      <w:r w:rsidR="00E2612A" w:rsidRPr="00D91958">
        <w:rPr>
          <w:rFonts w:ascii="Times New Roman" w:hAnsi="Times New Roman" w:cs="Times New Roman"/>
        </w:rPr>
        <w:t>area,</w:t>
      </w:r>
      <w:r w:rsidR="0081237E" w:rsidRPr="00D91958">
        <w:rPr>
          <w:rFonts w:ascii="Times New Roman" w:hAnsi="Times New Roman" w:cs="Times New Roman"/>
        </w:rPr>
        <w:t xml:space="preserve"> </w:t>
      </w:r>
      <w:r w:rsidR="00E2612A" w:rsidRPr="00D91958">
        <w:rPr>
          <w:rFonts w:ascii="Times New Roman" w:hAnsi="Times New Roman" w:cs="Times New Roman"/>
        </w:rPr>
        <w:t>and</w:t>
      </w:r>
      <w:r w:rsidR="0081237E" w:rsidRPr="00D91958">
        <w:rPr>
          <w:rFonts w:ascii="Times New Roman" w:hAnsi="Times New Roman" w:cs="Times New Roman"/>
        </w:rPr>
        <w:t xml:space="preserve"> </w:t>
      </w:r>
      <w:r w:rsidR="007D3E78" w:rsidRPr="00D91958">
        <w:rPr>
          <w:rFonts w:ascii="Times New Roman" w:hAnsi="Times New Roman" w:cs="Times New Roman"/>
        </w:rPr>
        <w:t>is</w:t>
      </w:r>
      <w:r w:rsidR="0081237E" w:rsidRPr="00D91958">
        <w:rPr>
          <w:rFonts w:ascii="Times New Roman" w:hAnsi="Times New Roman" w:cs="Times New Roman"/>
        </w:rPr>
        <w:t xml:space="preserve"> </w:t>
      </w:r>
      <w:r w:rsidR="007D3E78" w:rsidRPr="00D91958">
        <w:rPr>
          <w:rFonts w:ascii="Times New Roman" w:hAnsi="Times New Roman" w:cs="Times New Roman"/>
        </w:rPr>
        <w:t>thus</w:t>
      </w:r>
      <w:r w:rsidR="0081237E" w:rsidRPr="00D91958">
        <w:rPr>
          <w:rFonts w:ascii="Times New Roman" w:hAnsi="Times New Roman" w:cs="Times New Roman"/>
        </w:rPr>
        <w:t xml:space="preserve"> </w:t>
      </w:r>
      <w:r w:rsidR="007D3E78" w:rsidRPr="00D91958">
        <w:rPr>
          <w:rFonts w:ascii="Times New Roman" w:hAnsi="Times New Roman" w:cs="Times New Roman"/>
        </w:rPr>
        <w:t>unlikely</w:t>
      </w:r>
      <w:r w:rsidR="0081237E" w:rsidRPr="00D91958">
        <w:rPr>
          <w:rFonts w:ascii="Times New Roman" w:hAnsi="Times New Roman" w:cs="Times New Roman"/>
        </w:rPr>
        <w:t xml:space="preserve"> </w:t>
      </w:r>
      <w:r w:rsidR="007D3E78" w:rsidRPr="00D91958">
        <w:rPr>
          <w:rFonts w:ascii="Times New Roman" w:hAnsi="Times New Roman" w:cs="Times New Roman"/>
        </w:rPr>
        <w:t>to</w:t>
      </w:r>
      <w:r w:rsidR="0081237E" w:rsidRPr="00D91958">
        <w:rPr>
          <w:rFonts w:ascii="Times New Roman" w:hAnsi="Times New Roman" w:cs="Times New Roman"/>
        </w:rPr>
        <w:t xml:space="preserve"> </w:t>
      </w:r>
      <w:r w:rsidR="007D3E78" w:rsidRPr="00D91958">
        <w:rPr>
          <w:rFonts w:ascii="Times New Roman" w:hAnsi="Times New Roman" w:cs="Times New Roman"/>
        </w:rPr>
        <w:t>have</w:t>
      </w:r>
      <w:r w:rsidR="0081237E" w:rsidRPr="00D91958">
        <w:rPr>
          <w:rFonts w:ascii="Times New Roman" w:hAnsi="Times New Roman" w:cs="Times New Roman"/>
        </w:rPr>
        <w:t xml:space="preserve"> </w:t>
      </w:r>
      <w:r w:rsidR="007D3E78" w:rsidRPr="00D91958">
        <w:rPr>
          <w:rFonts w:ascii="Times New Roman" w:hAnsi="Times New Roman" w:cs="Times New Roman"/>
        </w:rPr>
        <w:t>a</w:t>
      </w:r>
      <w:r w:rsidR="0081237E" w:rsidRPr="00D91958">
        <w:rPr>
          <w:rFonts w:ascii="Times New Roman" w:hAnsi="Times New Roman" w:cs="Times New Roman"/>
        </w:rPr>
        <w:t xml:space="preserve"> </w:t>
      </w:r>
      <w:r w:rsidR="007D3E78" w:rsidRPr="00D91958">
        <w:rPr>
          <w:rFonts w:ascii="Times New Roman" w:hAnsi="Times New Roman" w:cs="Times New Roman"/>
        </w:rPr>
        <w:t>major</w:t>
      </w:r>
      <w:r w:rsidR="0081237E" w:rsidRPr="00D91958">
        <w:rPr>
          <w:rFonts w:ascii="Times New Roman" w:hAnsi="Times New Roman" w:cs="Times New Roman"/>
        </w:rPr>
        <w:t xml:space="preserve"> </w:t>
      </w:r>
      <w:r w:rsidR="007D3E78" w:rsidRPr="00D91958">
        <w:rPr>
          <w:rFonts w:ascii="Times New Roman" w:hAnsi="Times New Roman" w:cs="Times New Roman"/>
        </w:rPr>
        <w:t>effect</w:t>
      </w:r>
      <w:r w:rsidR="0081237E" w:rsidRPr="00D91958">
        <w:rPr>
          <w:rFonts w:ascii="Times New Roman" w:hAnsi="Times New Roman" w:cs="Times New Roman"/>
        </w:rPr>
        <w:t xml:space="preserve"> </w:t>
      </w:r>
      <w:r w:rsidR="007D3E78" w:rsidRPr="00D91958">
        <w:rPr>
          <w:rFonts w:ascii="Times New Roman" w:hAnsi="Times New Roman" w:cs="Times New Roman"/>
        </w:rPr>
        <w:t>on</w:t>
      </w:r>
      <w:r w:rsidR="0081237E" w:rsidRPr="00D91958">
        <w:rPr>
          <w:rFonts w:ascii="Times New Roman" w:hAnsi="Times New Roman" w:cs="Times New Roman"/>
        </w:rPr>
        <w:t xml:space="preserve"> </w:t>
      </w:r>
      <w:r w:rsidR="007D3E78" w:rsidRPr="00D91958">
        <w:rPr>
          <w:rFonts w:ascii="Times New Roman" w:hAnsi="Times New Roman" w:cs="Times New Roman"/>
        </w:rPr>
        <w:t>heat</w:t>
      </w:r>
      <w:r w:rsidR="0081237E" w:rsidRPr="00D91958">
        <w:rPr>
          <w:rFonts w:ascii="Times New Roman" w:hAnsi="Times New Roman" w:cs="Times New Roman"/>
        </w:rPr>
        <w:t xml:space="preserve"> </w:t>
      </w:r>
      <w:r w:rsidR="007D3E78" w:rsidRPr="00D91958">
        <w:rPr>
          <w:rFonts w:ascii="Times New Roman" w:hAnsi="Times New Roman" w:cs="Times New Roman"/>
        </w:rPr>
        <w:t>losses</w:t>
      </w:r>
      <w:r w:rsidR="0081237E" w:rsidRPr="00D91958">
        <w:rPr>
          <w:rFonts w:ascii="Times New Roman" w:hAnsi="Times New Roman" w:cs="Times New Roman"/>
        </w:rPr>
        <w:t xml:space="preserve"> </w:t>
      </w:r>
      <w:r w:rsidR="0093431F" w:rsidRPr="00D91958">
        <w:rPr>
          <w:rFonts w:ascii="Times New Roman" w:hAnsi="Times New Roman" w:cs="Times New Roman"/>
        </w:rPr>
        <w:t xml:space="preserve">(as confirmed </w:t>
      </w:r>
      <w:r w:rsidR="00230658" w:rsidRPr="00D91958">
        <w:rPr>
          <w:rFonts w:ascii="Times New Roman" w:hAnsi="Times New Roman" w:cs="Times New Roman"/>
        </w:rPr>
        <w:t xml:space="preserve">with the assumptions used in the </w:t>
      </w:r>
      <w:r w:rsidR="0093431F" w:rsidRPr="00D91958">
        <w:rPr>
          <w:rFonts w:ascii="Times New Roman" w:hAnsi="Times New Roman" w:cs="Times New Roman"/>
        </w:rPr>
        <w:t>modelling</w:t>
      </w:r>
      <w:r w:rsidR="00230658" w:rsidRPr="00D91958">
        <w:rPr>
          <w:rFonts w:ascii="Times New Roman" w:hAnsi="Times New Roman" w:cs="Times New Roman"/>
        </w:rPr>
        <w:t xml:space="preserve"> work</w:t>
      </w:r>
      <w:r w:rsidR="0093431F" w:rsidRPr="00D91958">
        <w:rPr>
          <w:rFonts w:ascii="Times New Roman" w:hAnsi="Times New Roman" w:cs="Times New Roman"/>
        </w:rPr>
        <w:t xml:space="preserve">) </w:t>
      </w:r>
      <w:r w:rsidR="007D3E78" w:rsidRPr="00D91958">
        <w:rPr>
          <w:rFonts w:ascii="Times New Roman" w:hAnsi="Times New Roman" w:cs="Times New Roman"/>
        </w:rPr>
        <w:t>or</w:t>
      </w:r>
      <w:r w:rsidR="0081237E" w:rsidRPr="00D91958">
        <w:rPr>
          <w:rFonts w:ascii="Times New Roman" w:hAnsi="Times New Roman" w:cs="Times New Roman"/>
        </w:rPr>
        <w:t xml:space="preserve"> </w:t>
      </w:r>
      <w:r w:rsidR="00230658" w:rsidRPr="00D91958">
        <w:rPr>
          <w:rFonts w:ascii="Times New Roman" w:hAnsi="Times New Roman" w:cs="Times New Roman"/>
        </w:rPr>
        <w:t xml:space="preserve">on </w:t>
      </w:r>
      <w:r w:rsidR="007D3E78" w:rsidRPr="00D91958">
        <w:rPr>
          <w:rFonts w:ascii="Times New Roman" w:hAnsi="Times New Roman" w:cs="Times New Roman"/>
        </w:rPr>
        <w:t>the</w:t>
      </w:r>
      <w:r w:rsidR="0081237E" w:rsidRPr="00D91958">
        <w:rPr>
          <w:rFonts w:ascii="Times New Roman" w:hAnsi="Times New Roman" w:cs="Times New Roman"/>
        </w:rPr>
        <w:t xml:space="preserve"> </w:t>
      </w:r>
      <w:r w:rsidR="007D3E78" w:rsidRPr="00D91958">
        <w:rPr>
          <w:rFonts w:ascii="Times New Roman" w:hAnsi="Times New Roman" w:cs="Times New Roman"/>
        </w:rPr>
        <w:t>capital</w:t>
      </w:r>
      <w:r w:rsidR="0081237E" w:rsidRPr="00D91958">
        <w:rPr>
          <w:rFonts w:ascii="Times New Roman" w:hAnsi="Times New Roman" w:cs="Times New Roman"/>
        </w:rPr>
        <w:t xml:space="preserve"> </w:t>
      </w:r>
      <w:r w:rsidR="007D3E78" w:rsidRPr="00D91958">
        <w:rPr>
          <w:rFonts w:ascii="Times New Roman" w:hAnsi="Times New Roman" w:cs="Times New Roman"/>
        </w:rPr>
        <w:t>cost</w:t>
      </w:r>
      <w:r w:rsidR="0081237E" w:rsidRPr="00D91958">
        <w:rPr>
          <w:rFonts w:ascii="Times New Roman" w:hAnsi="Times New Roman" w:cs="Times New Roman"/>
        </w:rPr>
        <w:t xml:space="preserve"> </w:t>
      </w:r>
      <w:r w:rsidR="00E2612A" w:rsidRPr="00D91958">
        <w:rPr>
          <w:rFonts w:ascii="Times New Roman" w:hAnsi="Times New Roman" w:cs="Times New Roman"/>
        </w:rPr>
        <w:t>associated</w:t>
      </w:r>
      <w:r w:rsidR="0081237E" w:rsidRPr="00D91958">
        <w:rPr>
          <w:rFonts w:ascii="Times New Roman" w:hAnsi="Times New Roman" w:cs="Times New Roman"/>
        </w:rPr>
        <w:t xml:space="preserve"> </w:t>
      </w:r>
      <w:r w:rsidR="00E2612A" w:rsidRPr="00D91958">
        <w:rPr>
          <w:rFonts w:ascii="Times New Roman" w:hAnsi="Times New Roman" w:cs="Times New Roman"/>
        </w:rPr>
        <w:t>with</w:t>
      </w:r>
      <w:r w:rsidR="0081237E" w:rsidRPr="00D91958">
        <w:rPr>
          <w:rFonts w:ascii="Times New Roman" w:hAnsi="Times New Roman" w:cs="Times New Roman"/>
        </w:rPr>
        <w:t xml:space="preserve"> </w:t>
      </w:r>
      <w:r w:rsidR="00944AB4" w:rsidRPr="00D91958">
        <w:rPr>
          <w:rFonts w:ascii="Times New Roman" w:hAnsi="Times New Roman" w:cs="Times New Roman"/>
        </w:rPr>
        <w:t>the</w:t>
      </w:r>
      <w:r w:rsidR="0081237E" w:rsidRPr="00D91958">
        <w:rPr>
          <w:rFonts w:ascii="Times New Roman" w:hAnsi="Times New Roman" w:cs="Times New Roman"/>
        </w:rPr>
        <w:t xml:space="preserve"> </w:t>
      </w:r>
      <w:r w:rsidR="00944AB4" w:rsidRPr="00D91958">
        <w:rPr>
          <w:rFonts w:ascii="Times New Roman" w:hAnsi="Times New Roman" w:cs="Times New Roman"/>
        </w:rPr>
        <w:t>digester,</w:t>
      </w:r>
      <w:r w:rsidR="0081237E" w:rsidRPr="00D91958">
        <w:rPr>
          <w:rFonts w:ascii="Times New Roman" w:hAnsi="Times New Roman" w:cs="Times New Roman"/>
        </w:rPr>
        <w:t xml:space="preserve"> </w:t>
      </w:r>
      <w:r w:rsidR="00944AB4" w:rsidRPr="00D91958">
        <w:rPr>
          <w:rFonts w:ascii="Times New Roman" w:hAnsi="Times New Roman" w:cs="Times New Roman"/>
        </w:rPr>
        <w:t>although</w:t>
      </w:r>
      <w:r w:rsidR="0081237E" w:rsidRPr="00D91958">
        <w:rPr>
          <w:rFonts w:ascii="Times New Roman" w:hAnsi="Times New Roman" w:cs="Times New Roman"/>
        </w:rPr>
        <w:t xml:space="preserve"> </w:t>
      </w:r>
      <w:r w:rsidR="00944AB4" w:rsidRPr="00D91958">
        <w:rPr>
          <w:rFonts w:ascii="Times New Roman" w:hAnsi="Times New Roman" w:cs="Times New Roman"/>
        </w:rPr>
        <w:t>the</w:t>
      </w:r>
      <w:r w:rsidR="0081237E" w:rsidRPr="00D91958">
        <w:rPr>
          <w:rFonts w:ascii="Times New Roman" w:hAnsi="Times New Roman" w:cs="Times New Roman"/>
        </w:rPr>
        <w:t xml:space="preserve"> </w:t>
      </w:r>
      <w:r w:rsidR="00944AB4" w:rsidRPr="00D91958">
        <w:rPr>
          <w:rFonts w:ascii="Times New Roman" w:hAnsi="Times New Roman" w:cs="Times New Roman"/>
        </w:rPr>
        <w:t>required</w:t>
      </w:r>
      <w:r w:rsidR="0081237E" w:rsidRPr="00D91958">
        <w:rPr>
          <w:rFonts w:ascii="Times New Roman" w:hAnsi="Times New Roman" w:cs="Times New Roman"/>
        </w:rPr>
        <w:t xml:space="preserve"> </w:t>
      </w:r>
      <w:r w:rsidR="00944AB4" w:rsidRPr="00D91958">
        <w:rPr>
          <w:rFonts w:ascii="Times New Roman" w:hAnsi="Times New Roman" w:cs="Times New Roman"/>
        </w:rPr>
        <w:t>capacity</w:t>
      </w:r>
      <w:r w:rsidR="0081237E" w:rsidRPr="00D91958">
        <w:rPr>
          <w:rFonts w:ascii="Times New Roman" w:hAnsi="Times New Roman" w:cs="Times New Roman"/>
        </w:rPr>
        <w:t xml:space="preserve"> </w:t>
      </w:r>
      <w:r w:rsidR="009A3450" w:rsidRPr="00D91958">
        <w:rPr>
          <w:rFonts w:ascii="Times New Roman" w:hAnsi="Times New Roman" w:cs="Times New Roman"/>
        </w:rPr>
        <w:t>of</w:t>
      </w:r>
      <w:r w:rsidR="0081237E" w:rsidRPr="00D91958">
        <w:rPr>
          <w:rFonts w:ascii="Times New Roman" w:hAnsi="Times New Roman" w:cs="Times New Roman"/>
        </w:rPr>
        <w:t xml:space="preserve"> </w:t>
      </w:r>
      <w:r w:rsidR="00944AB4" w:rsidRPr="00D91958">
        <w:rPr>
          <w:rFonts w:ascii="Times New Roman" w:hAnsi="Times New Roman" w:cs="Times New Roman"/>
        </w:rPr>
        <w:t>ancillary</w:t>
      </w:r>
      <w:r w:rsidR="0081237E" w:rsidRPr="00D91958">
        <w:rPr>
          <w:rFonts w:ascii="Times New Roman" w:hAnsi="Times New Roman" w:cs="Times New Roman"/>
        </w:rPr>
        <w:t xml:space="preserve"> </w:t>
      </w:r>
      <w:r w:rsidR="00944AB4" w:rsidRPr="00D91958">
        <w:rPr>
          <w:rFonts w:ascii="Times New Roman" w:hAnsi="Times New Roman" w:cs="Times New Roman"/>
        </w:rPr>
        <w:t>equipment</w:t>
      </w:r>
      <w:r w:rsidR="0081237E" w:rsidRPr="00D91958">
        <w:rPr>
          <w:rFonts w:ascii="Times New Roman" w:hAnsi="Times New Roman" w:cs="Times New Roman"/>
        </w:rPr>
        <w:t xml:space="preserve"> </w:t>
      </w:r>
      <w:r w:rsidR="009A3450" w:rsidRPr="00D91958">
        <w:rPr>
          <w:rFonts w:ascii="Times New Roman" w:hAnsi="Times New Roman" w:cs="Times New Roman"/>
        </w:rPr>
        <w:t>such</w:t>
      </w:r>
      <w:r w:rsidR="0081237E" w:rsidRPr="00D91958">
        <w:rPr>
          <w:rFonts w:ascii="Times New Roman" w:hAnsi="Times New Roman" w:cs="Times New Roman"/>
        </w:rPr>
        <w:t xml:space="preserve"> </w:t>
      </w:r>
      <w:r w:rsidR="009A3450" w:rsidRPr="00D91958">
        <w:rPr>
          <w:rFonts w:ascii="Times New Roman" w:hAnsi="Times New Roman" w:cs="Times New Roman"/>
        </w:rPr>
        <w:t>as</w:t>
      </w:r>
      <w:r w:rsidR="0081237E" w:rsidRPr="00D91958">
        <w:rPr>
          <w:rFonts w:ascii="Times New Roman" w:hAnsi="Times New Roman" w:cs="Times New Roman"/>
        </w:rPr>
        <w:t xml:space="preserve"> </w:t>
      </w:r>
      <w:r w:rsidR="00230658" w:rsidRPr="00D91958">
        <w:rPr>
          <w:rFonts w:ascii="Times New Roman" w:hAnsi="Times New Roman" w:cs="Times New Roman"/>
        </w:rPr>
        <w:t xml:space="preserve">heat exchangers, pumps and </w:t>
      </w:r>
      <w:r w:rsidR="009A3450" w:rsidRPr="00D91958">
        <w:rPr>
          <w:rFonts w:ascii="Times New Roman" w:hAnsi="Times New Roman" w:cs="Times New Roman"/>
        </w:rPr>
        <w:t>CHP</w:t>
      </w:r>
      <w:r w:rsidR="0081237E" w:rsidRPr="00D91958">
        <w:rPr>
          <w:rFonts w:ascii="Times New Roman" w:hAnsi="Times New Roman" w:cs="Times New Roman"/>
        </w:rPr>
        <w:t xml:space="preserve"> </w:t>
      </w:r>
      <w:r w:rsidR="009A3450" w:rsidRPr="00D91958">
        <w:rPr>
          <w:rFonts w:ascii="Times New Roman" w:hAnsi="Times New Roman" w:cs="Times New Roman"/>
        </w:rPr>
        <w:t>systems</w:t>
      </w:r>
      <w:r w:rsidR="0081237E" w:rsidRPr="0056727B">
        <w:rPr>
          <w:rFonts w:ascii="Times New Roman" w:hAnsi="Times New Roman" w:cs="Times New Roman"/>
        </w:rPr>
        <w:t xml:space="preserve"> </w:t>
      </w:r>
      <w:r w:rsidR="00944AB4" w:rsidRPr="0056727B">
        <w:rPr>
          <w:rFonts w:ascii="Times New Roman" w:hAnsi="Times New Roman" w:cs="Times New Roman"/>
        </w:rPr>
        <w:t>may</w:t>
      </w:r>
      <w:r w:rsidR="0081237E" w:rsidRPr="0056727B">
        <w:rPr>
          <w:rFonts w:ascii="Times New Roman" w:hAnsi="Times New Roman" w:cs="Times New Roman"/>
        </w:rPr>
        <w:t xml:space="preserve"> </w:t>
      </w:r>
      <w:r w:rsidR="00944AB4" w:rsidRPr="0056727B">
        <w:rPr>
          <w:rFonts w:ascii="Times New Roman" w:hAnsi="Times New Roman" w:cs="Times New Roman"/>
        </w:rPr>
        <w:t>be</w:t>
      </w:r>
      <w:r w:rsidR="0081237E" w:rsidRPr="0056727B">
        <w:rPr>
          <w:rFonts w:ascii="Times New Roman" w:hAnsi="Times New Roman" w:cs="Times New Roman"/>
        </w:rPr>
        <w:t xml:space="preserve"> </w:t>
      </w:r>
      <w:r w:rsidR="00944AB4" w:rsidRPr="0056727B">
        <w:rPr>
          <w:rFonts w:ascii="Times New Roman" w:hAnsi="Times New Roman" w:cs="Times New Roman"/>
        </w:rPr>
        <w:t>affected</w:t>
      </w:r>
      <w:r w:rsidR="00E2612A" w:rsidRPr="0056727B">
        <w:rPr>
          <w:rFonts w:ascii="Times New Roman" w:hAnsi="Times New Roman" w:cs="Times New Roman"/>
        </w:rPr>
        <w:t>.</w:t>
      </w:r>
      <w:r w:rsidR="0081237E" w:rsidRPr="0056727B">
        <w:rPr>
          <w:rFonts w:ascii="Times New Roman" w:hAnsi="Times New Roman" w:cs="Times New Roman"/>
        </w:rPr>
        <w:t xml:space="preserve"> </w:t>
      </w:r>
    </w:p>
    <w:p w:rsidR="009A3450" w:rsidRPr="0056727B" w:rsidRDefault="009A3450" w:rsidP="00017FB9">
      <w:pPr>
        <w:spacing w:line="480" w:lineRule="auto"/>
        <w:rPr>
          <w:rFonts w:ascii="Times New Roman" w:hAnsi="Times New Roman" w:cs="Times New Roman"/>
        </w:rPr>
      </w:pPr>
    </w:p>
    <w:p w:rsidR="00E2612A" w:rsidRPr="0056727B" w:rsidRDefault="00E2612A" w:rsidP="00017FB9">
      <w:pPr>
        <w:spacing w:line="480" w:lineRule="auto"/>
        <w:rPr>
          <w:rFonts w:ascii="Times New Roman" w:hAnsi="Times New Roman" w:cs="Times New Roman"/>
        </w:rPr>
      </w:pPr>
      <w:r w:rsidRPr="0056727B">
        <w:rPr>
          <w:rFonts w:ascii="Times New Roman" w:hAnsi="Times New Roman" w:cs="Times New Roman"/>
        </w:rPr>
        <w:t>3.3</w:t>
      </w:r>
      <w:r w:rsidRPr="0056727B">
        <w:rPr>
          <w:rFonts w:ascii="Times New Roman" w:hAnsi="Times New Roman" w:cs="Times New Roman"/>
        </w:rPr>
        <w:tab/>
        <w:t>Modelling</w:t>
      </w:r>
    </w:p>
    <w:p w:rsidR="00E2612A" w:rsidRPr="0056727B" w:rsidRDefault="00E2612A" w:rsidP="002A6F10">
      <w:pPr>
        <w:spacing w:line="480" w:lineRule="auto"/>
        <w:rPr>
          <w:rFonts w:ascii="Times New Roman" w:hAnsi="Times New Roman" w:cs="Times New Roman"/>
        </w:rPr>
      </w:pPr>
      <w:r w:rsidRPr="0056727B">
        <w:rPr>
          <w:rFonts w:ascii="Times New Roman" w:hAnsi="Times New Roman" w:cs="Times New Roman"/>
        </w:rPr>
        <w:t>Rajagopal</w:t>
      </w:r>
      <w:r w:rsidR="0081237E" w:rsidRPr="0056727B">
        <w:rPr>
          <w:rFonts w:ascii="Times New Roman" w:hAnsi="Times New Roman" w:cs="Times New Roman"/>
        </w:rPr>
        <w:t xml:space="preserve"> </w:t>
      </w:r>
      <w:r w:rsidR="0009560F">
        <w:rPr>
          <w:rFonts w:ascii="Times New Roman" w:hAnsi="Times New Roman" w:cs="Times New Roman"/>
        </w:rPr>
        <w:t xml:space="preserve">et al. </w:t>
      </w:r>
      <w:r w:rsidR="0009560F">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&lt;EndNote&gt;&lt;Cite&gt;&lt;Author&gt;Rajagopal&lt;/Author&gt;&lt;Year&gt;2013&lt;/Year&gt;&lt;RecNum&gt;24&lt;/RecNum&gt;&lt;DisplayText&gt;&lt;style face="superscript"&gt;9&lt;/style&gt;&lt;/DisplayText&gt;&lt;record&gt;&lt;rec-number&gt;24&lt;/rec-number&gt;&lt;foreign-keys&gt;&lt;key app="EN" db-id="sespv2a05r0p2ree0saxvp95se0evr0a50xt" timestamp="1502027143"&gt;24&lt;/key&gt;&lt;/foreign-keys&gt;&lt;ref-type name="Journal Article"&gt;17&lt;/ref-type&gt;&lt;contributors&gt;&lt;authors&gt;&lt;author&gt;Rajagopal, Rajinikanth&lt;/author&gt;&lt;author&gt;Massé, Daniel I&lt;/author&gt;&lt;author&gt;Singh, Gursharan&lt;/author&gt;&lt;/authors&gt;&lt;/contributors&gt;&lt;titles&gt;&lt;title&gt;A critical review on inhibition of anaerobic digestion process by excess ammonia&lt;/title&gt;&lt;secondary-title&gt;Bioresource Technology&lt;/secondary-title&gt;&lt;/titles&gt;&lt;periodical&gt;&lt;full-title&gt;Bioresource technology&lt;/full-title&gt;&lt;/periodical&gt;&lt;pages&gt;632-641&lt;/pages&gt;&lt;volume&gt;143&lt;/volume&gt;&lt;dates&gt;&lt;year&gt;2013&lt;/year&gt;&lt;/dates&gt;&lt;isbn&gt;0960-8524&lt;/isbn&gt;&lt;urls&gt;&lt;/urls&gt;&lt;/record&gt;&lt;/Cite&gt;&lt;/EndNote&gt;</w:instrText>
      </w:r>
      <w:r w:rsidR="0009560F">
        <w:rPr>
          <w:rFonts w:ascii="Times New Roman" w:hAnsi="Times New Roman" w:cs="Times New Roman"/>
        </w:rPr>
        <w:fldChar w:fldCharType="separate"/>
      </w:r>
      <w:r w:rsidR="0015618E" w:rsidRPr="0015618E">
        <w:rPr>
          <w:rFonts w:ascii="Times New Roman" w:hAnsi="Times New Roman" w:cs="Times New Roman"/>
          <w:noProof/>
          <w:vertAlign w:val="superscript"/>
        </w:rPr>
        <w:t>9</w:t>
      </w:r>
      <w:r w:rsidR="0009560F">
        <w:rPr>
          <w:rFonts w:ascii="Times New Roman" w:hAnsi="Times New Roman" w:cs="Times New Roman"/>
        </w:rPr>
        <w:fldChar w:fldCharType="end"/>
      </w:r>
      <w:r w:rsidR="0081237E" w:rsidRPr="0056727B">
        <w:rPr>
          <w:rFonts w:ascii="Times New Roman" w:hAnsi="Times New Roman" w:cs="Times New Roman"/>
        </w:rPr>
        <w:t xml:space="preserve"> </w:t>
      </w:r>
      <w:r w:rsidR="003D547B" w:rsidRPr="0056727B">
        <w:rPr>
          <w:rFonts w:ascii="Times New Roman" w:hAnsi="Times New Roman" w:cs="Times New Roman"/>
        </w:rPr>
        <w:t xml:space="preserve">commented </w:t>
      </w:r>
      <w:r w:rsidRPr="0056727B">
        <w:rPr>
          <w:rFonts w:ascii="Times New Roman" w:hAnsi="Times New Roman" w:cs="Times New Roman"/>
        </w:rPr>
        <w:t>that</w:t>
      </w:r>
      <w:r w:rsidR="0081237E" w:rsidRPr="0056727B">
        <w:rPr>
          <w:rFonts w:ascii="Times New Roman" w:hAnsi="Times New Roman" w:cs="Times New Roman"/>
        </w:rPr>
        <w:t xml:space="preserve"> </w:t>
      </w:r>
      <w:r w:rsidR="003D547B" w:rsidRPr="0056727B">
        <w:rPr>
          <w:rFonts w:ascii="Times New Roman" w:hAnsi="Times New Roman" w:cs="Times New Roman"/>
        </w:rPr>
        <w:t xml:space="preserve">in anaerobic digestion </w:t>
      </w:r>
      <w:r w:rsidRPr="0056727B">
        <w:rPr>
          <w:rFonts w:ascii="Times New Roman" w:hAnsi="Times New Roman" w:cs="Times New Roman"/>
        </w:rPr>
        <w:t>dilution</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commonly</w:t>
      </w:r>
      <w:r w:rsidR="0081237E" w:rsidRPr="0056727B">
        <w:rPr>
          <w:rFonts w:ascii="Times New Roman" w:hAnsi="Times New Roman" w:cs="Times New Roman"/>
        </w:rPr>
        <w:t xml:space="preserve"> </w:t>
      </w:r>
      <w:r w:rsidRPr="0056727B">
        <w:rPr>
          <w:rFonts w:ascii="Times New Roman" w:hAnsi="Times New Roman" w:cs="Times New Roman"/>
        </w:rPr>
        <w:t>considered</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solution</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ammonia</w:t>
      </w:r>
      <w:r w:rsidR="0081237E" w:rsidRPr="0056727B">
        <w:rPr>
          <w:rFonts w:ascii="Times New Roman" w:hAnsi="Times New Roman" w:cs="Times New Roman"/>
        </w:rPr>
        <w:t xml:space="preserve"> </w:t>
      </w:r>
      <w:r w:rsidRPr="0056727B">
        <w:rPr>
          <w:rFonts w:ascii="Times New Roman" w:hAnsi="Times New Roman" w:cs="Times New Roman"/>
        </w:rPr>
        <w:t>toxicity</w:t>
      </w:r>
      <w:r w:rsidR="003D547B" w:rsidRPr="0056727B">
        <w:rPr>
          <w:rFonts w:ascii="Times New Roman" w:hAnsi="Times New Roman" w:cs="Times New Roman"/>
        </w:rPr>
        <w:t xml:space="preserve">, but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strategy</w:t>
      </w:r>
      <w:r w:rsidR="0081237E" w:rsidRPr="0056727B">
        <w:rPr>
          <w:rFonts w:ascii="Times New Roman" w:hAnsi="Times New Roman" w:cs="Times New Roman"/>
        </w:rPr>
        <w:t xml:space="preserve"> </w:t>
      </w:r>
      <w:r w:rsidRPr="0056727B">
        <w:rPr>
          <w:rFonts w:ascii="Times New Roman" w:hAnsi="Times New Roman" w:cs="Times New Roman"/>
        </w:rPr>
        <w:t>has</w:t>
      </w:r>
      <w:r w:rsidR="0081237E" w:rsidRPr="0056727B">
        <w:rPr>
          <w:rFonts w:ascii="Times New Roman" w:hAnsi="Times New Roman" w:cs="Times New Roman"/>
        </w:rPr>
        <w:t xml:space="preserve"> </w:t>
      </w:r>
      <w:r w:rsidRPr="0056727B">
        <w:rPr>
          <w:rFonts w:ascii="Times New Roman" w:hAnsi="Times New Roman" w:cs="Times New Roman"/>
        </w:rPr>
        <w:t>resource</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implications</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economically</w:t>
      </w:r>
      <w:r w:rsidR="0081237E" w:rsidRPr="0056727B">
        <w:rPr>
          <w:rFonts w:ascii="Times New Roman" w:hAnsi="Times New Roman" w:cs="Times New Roman"/>
        </w:rPr>
        <w:t xml:space="preserve"> </w:t>
      </w:r>
      <w:r w:rsidRPr="0056727B">
        <w:rPr>
          <w:rFonts w:ascii="Times New Roman" w:hAnsi="Times New Roman" w:cs="Times New Roman"/>
        </w:rPr>
        <w:t>unfavourable.</w:t>
      </w:r>
      <w:r w:rsidR="0081237E" w:rsidRPr="0056727B">
        <w:rPr>
          <w:rFonts w:ascii="Times New Roman" w:hAnsi="Times New Roman" w:cs="Times New Roman"/>
        </w:rPr>
        <w:t xml:space="preserve"> </w:t>
      </w:r>
      <w:r w:rsidR="003D547B" w:rsidRPr="0056727B">
        <w:rPr>
          <w:rFonts w:ascii="Times New Roman" w:hAnsi="Times New Roman" w:cs="Times New Roman"/>
        </w:rPr>
        <w:t xml:space="preserve">The </w:t>
      </w:r>
      <w:r w:rsidRPr="0056727B">
        <w:rPr>
          <w:rFonts w:ascii="Times New Roman" w:hAnsi="Times New Roman" w:cs="Times New Roman"/>
        </w:rPr>
        <w:t>actual</w:t>
      </w:r>
      <w:r w:rsidR="0081237E" w:rsidRPr="0056727B">
        <w:rPr>
          <w:rFonts w:ascii="Times New Roman" w:hAnsi="Times New Roman" w:cs="Times New Roman"/>
        </w:rPr>
        <w:t xml:space="preserve"> </w:t>
      </w:r>
      <w:r w:rsidRPr="0056727B">
        <w:rPr>
          <w:rFonts w:ascii="Times New Roman" w:hAnsi="Times New Roman" w:cs="Times New Roman"/>
        </w:rPr>
        <w:t>impact</w:t>
      </w:r>
      <w:r w:rsidR="003D547B" w:rsidRPr="0056727B">
        <w:rPr>
          <w:rFonts w:ascii="Times New Roman" w:hAnsi="Times New Roman" w:cs="Times New Roman"/>
        </w:rPr>
        <w:t xml:space="preserve">, however,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very</w:t>
      </w:r>
      <w:r w:rsidR="0081237E" w:rsidRPr="0056727B">
        <w:rPr>
          <w:rFonts w:ascii="Times New Roman" w:hAnsi="Times New Roman" w:cs="Times New Roman"/>
        </w:rPr>
        <w:t xml:space="preserve"> </w:t>
      </w:r>
      <w:r w:rsidRPr="0056727B">
        <w:rPr>
          <w:rFonts w:ascii="Times New Roman" w:hAnsi="Times New Roman" w:cs="Times New Roman"/>
        </w:rPr>
        <w:t>dependent</w:t>
      </w:r>
      <w:r w:rsidR="0081237E" w:rsidRPr="0056727B">
        <w:rPr>
          <w:rFonts w:ascii="Times New Roman" w:hAnsi="Times New Roman" w:cs="Times New Roman"/>
        </w:rPr>
        <w:t xml:space="preserve"> </w:t>
      </w:r>
      <w:r w:rsidRPr="0056727B">
        <w:rPr>
          <w:rFonts w:ascii="Times New Roman" w:hAnsi="Times New Roman" w:cs="Times New Roman"/>
        </w:rPr>
        <w:t>on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009F1661" w:rsidRPr="0056727B">
        <w:rPr>
          <w:rFonts w:ascii="Times New Roman" w:hAnsi="Times New Roman" w:cs="Times New Roman"/>
        </w:rPr>
        <w:t>value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substrate,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availability</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water,</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potential</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recycling</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effluent</w:t>
      </w:r>
      <w:r w:rsidR="0081237E" w:rsidRPr="0056727B">
        <w:rPr>
          <w:rFonts w:ascii="Times New Roman" w:hAnsi="Times New Roman" w:cs="Times New Roman"/>
        </w:rPr>
        <w:t xml:space="preserve"> </w:t>
      </w:r>
      <w:r w:rsidRPr="0056727B">
        <w:rPr>
          <w:rFonts w:ascii="Times New Roman" w:hAnsi="Times New Roman" w:cs="Times New Roman"/>
        </w:rPr>
        <w:t>after</w:t>
      </w:r>
      <w:r w:rsidR="0081237E" w:rsidRPr="0056727B">
        <w:rPr>
          <w:rFonts w:ascii="Times New Roman" w:hAnsi="Times New Roman" w:cs="Times New Roman"/>
        </w:rPr>
        <w:t xml:space="preserve"> </w:t>
      </w:r>
      <w:r w:rsidRPr="0056727B">
        <w:rPr>
          <w:rFonts w:ascii="Times New Roman" w:hAnsi="Times New Roman" w:cs="Times New Roman"/>
        </w:rPr>
        <w:t>nutrient</w:t>
      </w:r>
      <w:r w:rsidR="0081237E" w:rsidRPr="0056727B">
        <w:rPr>
          <w:rFonts w:ascii="Times New Roman" w:hAnsi="Times New Roman" w:cs="Times New Roman"/>
        </w:rPr>
        <w:t xml:space="preserve"> </w:t>
      </w:r>
      <w:r w:rsidRPr="0056727B">
        <w:rPr>
          <w:rFonts w:ascii="Times New Roman" w:hAnsi="Times New Roman" w:cs="Times New Roman"/>
        </w:rPr>
        <w:t>removal</w:t>
      </w:r>
      <w:r w:rsidR="003D547B" w:rsidRPr="0056727B">
        <w:rPr>
          <w:rFonts w:ascii="Times New Roman" w:hAnsi="Times New Roman" w:cs="Times New Roman"/>
        </w:rPr>
        <w:t>, and the final markets for the energy</w:t>
      </w:r>
      <w:r w:rsidR="00DE7DC9" w:rsidRPr="0056727B">
        <w:rPr>
          <w:rFonts w:ascii="Times New Roman" w:hAnsi="Times New Roman" w:cs="Times New Roman"/>
        </w:rPr>
        <w:t xml:space="preserve"> products</w:t>
      </w:r>
      <w:r w:rsidRPr="0056727B">
        <w:rPr>
          <w:rFonts w:ascii="Times New Roman" w:hAnsi="Times New Roman" w:cs="Times New Roman"/>
        </w:rPr>
        <w:t>.</w:t>
      </w:r>
      <w:r w:rsidR="00B32A3F" w:rsidRPr="0056727B">
        <w:rPr>
          <w:rFonts w:ascii="Times New Roman" w:hAnsi="Times New Roman" w:cs="Times New Roman"/>
        </w:rPr>
        <w:t xml:space="preserve"> </w:t>
      </w:r>
      <w:r w:rsidR="003D547B" w:rsidRPr="0056727B">
        <w:rPr>
          <w:rFonts w:ascii="Times New Roman" w:hAnsi="Times New Roman" w:cs="Times New Roman"/>
        </w:rPr>
        <w:t xml:space="preserve">The most </w:t>
      </w:r>
      <w:r w:rsidRPr="0056727B">
        <w:rPr>
          <w:rFonts w:ascii="Times New Roman" w:hAnsi="Times New Roman" w:cs="Times New Roman"/>
        </w:rPr>
        <w:t>important</w:t>
      </w:r>
      <w:r w:rsidR="0081237E" w:rsidRPr="0056727B">
        <w:rPr>
          <w:rFonts w:ascii="Times New Roman" w:hAnsi="Times New Roman" w:cs="Times New Roman"/>
        </w:rPr>
        <w:t xml:space="preserve"> </w:t>
      </w:r>
      <w:r w:rsidRPr="0056727B">
        <w:rPr>
          <w:rFonts w:ascii="Times New Roman" w:hAnsi="Times New Roman" w:cs="Times New Roman"/>
        </w:rPr>
        <w:t>consideration</w:t>
      </w:r>
      <w:r w:rsidR="003D547B" w:rsidRPr="0056727B">
        <w:rPr>
          <w:rFonts w:ascii="Times New Roman" w:hAnsi="Times New Roman" w:cs="Times New Roman"/>
        </w:rPr>
        <w:t xml:space="preserve"> is the </w:t>
      </w:r>
      <w:r w:rsidR="003D547B" w:rsidRPr="0056727B">
        <w:rPr>
          <w:rFonts w:ascii="Times New Roman" w:hAnsi="Times New Roman" w:cs="Times New Roman"/>
        </w:rPr>
        <w:lastRenderedPageBreak/>
        <w:t xml:space="preserve">net energy yield,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where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potential</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substrate</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low</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requirement</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raise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temperature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001A05C7" w:rsidRPr="0056727B">
        <w:rPr>
          <w:rFonts w:ascii="Times New Roman" w:hAnsi="Times New Roman" w:cs="Times New Roman"/>
        </w:rPr>
        <w:t>dilute</w:t>
      </w:r>
      <w:r w:rsidR="0081237E" w:rsidRPr="0056727B">
        <w:rPr>
          <w:rFonts w:ascii="Times New Roman" w:hAnsi="Times New Roman" w:cs="Times New Roman"/>
        </w:rPr>
        <w:t xml:space="preserve"> </w:t>
      </w:r>
      <w:r w:rsidRPr="0056727B">
        <w:rPr>
          <w:rFonts w:ascii="Times New Roman" w:hAnsi="Times New Roman" w:cs="Times New Roman"/>
        </w:rPr>
        <w:t>m</w:t>
      </w:r>
      <w:r w:rsidR="001A05C7" w:rsidRPr="0056727B">
        <w:rPr>
          <w:rFonts w:ascii="Times New Roman" w:hAnsi="Times New Roman" w:cs="Times New Roman"/>
        </w:rPr>
        <w:t>aterials</w:t>
      </w:r>
      <w:r w:rsidR="0081237E" w:rsidRPr="0056727B">
        <w:rPr>
          <w:rFonts w:ascii="Times New Roman" w:hAnsi="Times New Roman" w:cs="Times New Roman"/>
        </w:rPr>
        <w:t xml:space="preserve"> </w:t>
      </w:r>
      <w:r w:rsidRPr="0056727B">
        <w:rPr>
          <w:rFonts w:ascii="Times New Roman" w:hAnsi="Times New Roman" w:cs="Times New Roman"/>
        </w:rPr>
        <w:t>may</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greater</w:t>
      </w:r>
      <w:r w:rsidR="0081237E" w:rsidRPr="0056727B">
        <w:rPr>
          <w:rFonts w:ascii="Times New Roman" w:hAnsi="Times New Roman" w:cs="Times New Roman"/>
        </w:rPr>
        <w:t xml:space="preserve"> </w:t>
      </w:r>
      <w:r w:rsidRPr="0056727B">
        <w:rPr>
          <w:rFonts w:ascii="Times New Roman" w:hAnsi="Times New Roman" w:cs="Times New Roman"/>
        </w:rPr>
        <w:t>than</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embodied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substrate.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energy</w:t>
      </w:r>
      <w:r w:rsidR="0081237E" w:rsidRPr="0056727B">
        <w:rPr>
          <w:rFonts w:ascii="Times New Roman" w:hAnsi="Times New Roman" w:cs="Times New Roman"/>
        </w:rPr>
        <w:t xml:space="preserve"> </w:t>
      </w:r>
      <w:r w:rsidRPr="0056727B">
        <w:rPr>
          <w:rFonts w:ascii="Times New Roman" w:hAnsi="Times New Roman" w:cs="Times New Roman"/>
        </w:rPr>
        <w:t>potential</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high,</w:t>
      </w:r>
      <w:r w:rsidR="0081237E" w:rsidRPr="0056727B">
        <w:rPr>
          <w:rFonts w:ascii="Times New Roman" w:hAnsi="Times New Roman" w:cs="Times New Roman"/>
        </w:rPr>
        <w:t xml:space="preserve"> </w:t>
      </w:r>
      <w:r w:rsidRPr="0056727B">
        <w:rPr>
          <w:rFonts w:ascii="Times New Roman" w:hAnsi="Times New Roman" w:cs="Times New Roman"/>
        </w:rPr>
        <w:t>however,</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proportion</w:t>
      </w:r>
      <w:r w:rsidR="0081237E" w:rsidRPr="0056727B">
        <w:rPr>
          <w:rFonts w:ascii="Times New Roman" w:hAnsi="Times New Roman" w:cs="Times New Roman"/>
        </w:rPr>
        <w:t xml:space="preserve"> </w:t>
      </w:r>
      <w:r w:rsidRPr="0056727B">
        <w:rPr>
          <w:rFonts w:ascii="Times New Roman" w:hAnsi="Times New Roman" w:cs="Times New Roman"/>
        </w:rPr>
        <w:t>that</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required</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heating</w:t>
      </w:r>
      <w:r w:rsidR="0081237E" w:rsidRPr="0056727B">
        <w:rPr>
          <w:rFonts w:ascii="Times New Roman" w:hAnsi="Times New Roman" w:cs="Times New Roman"/>
        </w:rPr>
        <w:t xml:space="preserve"> </w:t>
      </w:r>
      <w:r w:rsidRPr="0056727B">
        <w:rPr>
          <w:rFonts w:ascii="Times New Roman" w:hAnsi="Times New Roman" w:cs="Times New Roman"/>
        </w:rPr>
        <w:t>is</w:t>
      </w:r>
      <w:r w:rsidR="0081237E" w:rsidRPr="0056727B">
        <w:rPr>
          <w:rFonts w:ascii="Times New Roman" w:hAnsi="Times New Roman" w:cs="Times New Roman"/>
        </w:rPr>
        <w:t xml:space="preserve"> </w:t>
      </w:r>
      <w:r w:rsidRPr="0056727B">
        <w:rPr>
          <w:rFonts w:ascii="Times New Roman" w:hAnsi="Times New Roman" w:cs="Times New Roman"/>
        </w:rPr>
        <w:t>thus</w:t>
      </w:r>
      <w:r w:rsidR="0081237E" w:rsidRPr="0056727B">
        <w:rPr>
          <w:rFonts w:ascii="Times New Roman" w:hAnsi="Times New Roman" w:cs="Times New Roman"/>
        </w:rPr>
        <w:t xml:space="preserve"> </w:t>
      </w:r>
      <w:r w:rsidR="001A05C7" w:rsidRPr="0056727B">
        <w:rPr>
          <w:rFonts w:ascii="Times New Roman" w:hAnsi="Times New Roman" w:cs="Times New Roman"/>
        </w:rPr>
        <w:t>relatively</w:t>
      </w:r>
      <w:r w:rsidR="0081237E" w:rsidRPr="0056727B">
        <w:rPr>
          <w:rFonts w:ascii="Times New Roman" w:hAnsi="Times New Roman" w:cs="Times New Roman"/>
        </w:rPr>
        <w:t xml:space="preserve"> </w:t>
      </w:r>
      <w:r w:rsidR="001A05C7" w:rsidRPr="0056727B">
        <w:rPr>
          <w:rFonts w:ascii="Times New Roman" w:hAnsi="Times New Roman" w:cs="Times New Roman"/>
        </w:rPr>
        <w:t>small</w:t>
      </w:r>
      <w:r w:rsidRPr="0056727B">
        <w:rPr>
          <w:rFonts w:ascii="Times New Roman" w:hAnsi="Times New Roman" w:cs="Times New Roman"/>
        </w:rPr>
        <w:t>.</w:t>
      </w:r>
      <w:r w:rsidR="0081237E" w:rsidRPr="0056727B">
        <w:rPr>
          <w:rFonts w:ascii="Times New Roman" w:hAnsi="Times New Roman" w:cs="Times New Roman"/>
        </w:rPr>
        <w:t xml:space="preserve"> </w:t>
      </w:r>
    </w:p>
    <w:p w:rsidR="00E2612A" w:rsidRPr="0056727B" w:rsidRDefault="00E2612A" w:rsidP="00017FB9">
      <w:pPr>
        <w:spacing w:line="480" w:lineRule="auto"/>
        <w:rPr>
          <w:rFonts w:ascii="Times New Roman" w:hAnsi="Times New Roman" w:cs="Times New Roman"/>
        </w:rPr>
      </w:pPr>
    </w:p>
    <w:p w:rsidR="00B75270" w:rsidRPr="00D91958" w:rsidRDefault="003D547B" w:rsidP="00F0520E">
      <w:pPr>
        <w:spacing w:line="480" w:lineRule="auto"/>
        <w:rPr>
          <w:rFonts w:ascii="Times New Roman" w:hAnsi="Times New Roman" w:cs="Times New Roman"/>
        </w:rPr>
      </w:pPr>
      <w:r w:rsidRPr="0056727B">
        <w:rPr>
          <w:rFonts w:ascii="Times New Roman" w:hAnsi="Times New Roman" w:cs="Times New Roman"/>
        </w:rPr>
        <w:t xml:space="preserve">A number of scenarios were modelled to quantify the energy balance </w:t>
      </w:r>
      <w:r w:rsidR="00DE7DC9" w:rsidRPr="0056727B">
        <w:rPr>
          <w:rFonts w:ascii="Times New Roman" w:hAnsi="Times New Roman" w:cs="Times New Roman"/>
        </w:rPr>
        <w:t>for food waste digestion</w:t>
      </w:r>
      <w:r w:rsidR="00F47754" w:rsidRPr="0056727B">
        <w:rPr>
          <w:rFonts w:ascii="Times New Roman" w:hAnsi="Times New Roman" w:cs="Times New Roman"/>
        </w:rPr>
        <w:t>.</w:t>
      </w:r>
      <w:r w:rsidRPr="0056727B">
        <w:rPr>
          <w:rFonts w:ascii="Times New Roman" w:hAnsi="Times New Roman" w:cs="Times New Roman"/>
        </w:rPr>
        <w:t xml:space="preserve"> </w:t>
      </w:r>
      <w:r w:rsidR="00B75270" w:rsidRPr="0056727B">
        <w:rPr>
          <w:rFonts w:ascii="Times New Roman" w:hAnsi="Times New Roman" w:cs="Times New Roman"/>
        </w:rPr>
        <w:t>The first step was to simply assess the impact of dilution itself</w:t>
      </w:r>
      <w:r w:rsidR="001644F7" w:rsidRPr="0056727B">
        <w:rPr>
          <w:rFonts w:ascii="Times New Roman" w:hAnsi="Times New Roman" w:cs="Times New Roman"/>
        </w:rPr>
        <w:t>,</w:t>
      </w:r>
      <w:r w:rsidR="00B75270" w:rsidRPr="0056727B">
        <w:rPr>
          <w:rFonts w:ascii="Times New Roman" w:hAnsi="Times New Roman" w:cs="Times New Roman"/>
        </w:rPr>
        <w:t xml:space="preserve"> and </w:t>
      </w:r>
      <w:r w:rsidR="00F47754" w:rsidRPr="0056727B">
        <w:rPr>
          <w:rFonts w:ascii="Times New Roman" w:hAnsi="Times New Roman" w:cs="Times New Roman"/>
        </w:rPr>
        <w:t>a thermophilic AD plant treating 2500-25000 tonnes year</w:t>
      </w:r>
      <w:r w:rsidR="00F47754" w:rsidRPr="0056727B">
        <w:rPr>
          <w:rFonts w:ascii="Times New Roman" w:hAnsi="Times New Roman" w:cs="Times New Roman"/>
          <w:vertAlign w:val="superscript"/>
        </w:rPr>
        <w:t>-1</w:t>
      </w:r>
      <w:r w:rsidR="00F47754" w:rsidRPr="0056727B">
        <w:rPr>
          <w:rFonts w:ascii="Times New Roman" w:hAnsi="Times New Roman" w:cs="Times New Roman"/>
        </w:rPr>
        <w:t xml:space="preserve"> </w:t>
      </w:r>
      <w:r w:rsidR="00B75270" w:rsidRPr="0056727B">
        <w:rPr>
          <w:rFonts w:ascii="Times New Roman" w:hAnsi="Times New Roman" w:cs="Times New Roman"/>
        </w:rPr>
        <w:t xml:space="preserve">was modelled </w:t>
      </w:r>
      <w:r w:rsidR="00F47754" w:rsidRPr="0056727B">
        <w:rPr>
          <w:rFonts w:ascii="Times New Roman" w:hAnsi="Times New Roman" w:cs="Times New Roman"/>
        </w:rPr>
        <w:t>using 0.5:1 to 3:1 dilutions of the input material</w:t>
      </w:r>
      <w:r w:rsidR="00B75270" w:rsidRPr="0056727B">
        <w:rPr>
          <w:rFonts w:ascii="Times New Roman" w:hAnsi="Times New Roman" w:cs="Times New Roman"/>
        </w:rPr>
        <w:t xml:space="preserve">. This was compared to a mesophilic plant with the same tonnage feed range but without dilution, </w:t>
      </w:r>
      <w:r w:rsidR="00B54766" w:rsidRPr="00D91958">
        <w:rPr>
          <w:rFonts w:ascii="Times New Roman" w:hAnsi="Times New Roman" w:cs="Times New Roman"/>
        </w:rPr>
        <w:t xml:space="preserve">and </w:t>
      </w:r>
      <w:r w:rsidR="00B75270" w:rsidRPr="00D91958">
        <w:rPr>
          <w:rFonts w:ascii="Times New Roman" w:hAnsi="Times New Roman" w:cs="Times New Roman"/>
        </w:rPr>
        <w:t xml:space="preserve">with </w:t>
      </w:r>
      <w:r w:rsidR="00B54766" w:rsidRPr="00D91958">
        <w:rPr>
          <w:rFonts w:ascii="Times New Roman" w:hAnsi="Times New Roman" w:cs="Times New Roman"/>
        </w:rPr>
        <w:t xml:space="preserve">or </w:t>
      </w:r>
      <w:r w:rsidR="00B75270" w:rsidRPr="00D91958">
        <w:rPr>
          <w:rFonts w:ascii="Times New Roman" w:hAnsi="Times New Roman" w:cs="Times New Roman"/>
        </w:rPr>
        <w:t xml:space="preserve">without a pre-pasteurisation stage at 70 </w:t>
      </w:r>
      <w:r w:rsidR="00B75270" w:rsidRPr="00D91958">
        <w:rPr>
          <w:rFonts w:ascii="Times New Roman" w:hAnsi="Times New Roman" w:cs="Times New Roman"/>
          <w:vertAlign w:val="superscript"/>
        </w:rPr>
        <w:t>o</w:t>
      </w:r>
      <w:r w:rsidR="00B75270" w:rsidRPr="00D91958">
        <w:rPr>
          <w:rFonts w:ascii="Times New Roman" w:hAnsi="Times New Roman" w:cs="Times New Roman"/>
        </w:rPr>
        <w:t>C for 1 hour.</w:t>
      </w:r>
      <w:r w:rsidR="00B32A3F" w:rsidRPr="00D91958">
        <w:rPr>
          <w:rFonts w:ascii="Times New Roman" w:hAnsi="Times New Roman" w:cs="Times New Roman"/>
        </w:rPr>
        <w:t xml:space="preserve"> </w:t>
      </w:r>
      <w:r w:rsidR="00B75270" w:rsidRPr="00D91958">
        <w:rPr>
          <w:rFonts w:ascii="Times New Roman" w:hAnsi="Times New Roman" w:cs="Times New Roman"/>
        </w:rPr>
        <w:t>T</w:t>
      </w:r>
      <w:r w:rsidR="00F47754" w:rsidRPr="00D91958">
        <w:rPr>
          <w:rFonts w:ascii="Times New Roman" w:hAnsi="Times New Roman" w:cs="Times New Roman"/>
        </w:rPr>
        <w:t>he final output energy (</w:t>
      </w:r>
      <w:r w:rsidR="00F0520E" w:rsidRPr="00D91958">
        <w:rPr>
          <w:rFonts w:ascii="Times New Roman" w:hAnsi="Times New Roman" w:cs="Times New Roman"/>
        </w:rPr>
        <w:t>combined electricity and heat for export, after deduction of parasitic energy requirements</w:t>
      </w:r>
      <w:r w:rsidR="00F47754" w:rsidRPr="00D91958">
        <w:rPr>
          <w:rFonts w:ascii="Times New Roman" w:hAnsi="Times New Roman" w:cs="Times New Roman"/>
        </w:rPr>
        <w:t xml:space="preserve">) </w:t>
      </w:r>
      <w:r w:rsidR="001644F7" w:rsidRPr="00D91958">
        <w:rPr>
          <w:rFonts w:ascii="Times New Roman" w:hAnsi="Times New Roman" w:cs="Times New Roman"/>
        </w:rPr>
        <w:t xml:space="preserve">in all cases </w:t>
      </w:r>
      <w:r w:rsidR="00F47754" w:rsidRPr="00D91958">
        <w:rPr>
          <w:rFonts w:ascii="Times New Roman" w:hAnsi="Times New Roman" w:cs="Times New Roman"/>
        </w:rPr>
        <w:t xml:space="preserve">was </w:t>
      </w:r>
      <w:r w:rsidR="00B75270" w:rsidRPr="00D91958">
        <w:rPr>
          <w:rFonts w:ascii="Times New Roman" w:hAnsi="Times New Roman" w:cs="Times New Roman"/>
        </w:rPr>
        <w:t>expressed</w:t>
      </w:r>
      <w:r w:rsidR="00B32A3F" w:rsidRPr="00D91958">
        <w:rPr>
          <w:rFonts w:ascii="Times New Roman" w:hAnsi="Times New Roman" w:cs="Times New Roman"/>
        </w:rPr>
        <w:t xml:space="preserve"> </w:t>
      </w:r>
      <w:r w:rsidR="00F47754" w:rsidRPr="00D91958">
        <w:rPr>
          <w:rFonts w:ascii="Times New Roman" w:hAnsi="Times New Roman" w:cs="Times New Roman"/>
        </w:rPr>
        <w:t>as a percentage of the energy available in the raw biogas produced</w:t>
      </w:r>
      <w:r w:rsidR="00B75270" w:rsidRPr="00D91958">
        <w:rPr>
          <w:rFonts w:ascii="Times New Roman" w:hAnsi="Times New Roman" w:cs="Times New Roman"/>
        </w:rPr>
        <w:t>.</w:t>
      </w:r>
      <w:r w:rsidR="00F47754" w:rsidRPr="00D91958">
        <w:rPr>
          <w:rFonts w:ascii="Times New Roman" w:hAnsi="Times New Roman" w:cs="Times New Roman"/>
        </w:rPr>
        <w:t xml:space="preserve"> </w:t>
      </w:r>
      <w:r w:rsidR="003B21FB" w:rsidRPr="00D91958">
        <w:rPr>
          <w:rFonts w:ascii="Times New Roman" w:hAnsi="Times New Roman" w:cs="Times New Roman"/>
        </w:rPr>
        <w:t>I</w:t>
      </w:r>
      <w:r w:rsidR="00E2612A" w:rsidRPr="00D91958">
        <w:rPr>
          <w:rFonts w:ascii="Times New Roman" w:hAnsi="Times New Roman" w:cs="Times New Roman"/>
        </w:rPr>
        <w:t>t</w:t>
      </w:r>
      <w:r w:rsidR="0081237E" w:rsidRPr="00D91958">
        <w:rPr>
          <w:rFonts w:ascii="Times New Roman" w:hAnsi="Times New Roman" w:cs="Times New Roman"/>
        </w:rPr>
        <w:t xml:space="preserve"> </w:t>
      </w:r>
      <w:r w:rsidR="00E2612A" w:rsidRPr="00D91958">
        <w:rPr>
          <w:rFonts w:ascii="Times New Roman" w:hAnsi="Times New Roman" w:cs="Times New Roman"/>
        </w:rPr>
        <w:t>can</w:t>
      </w:r>
      <w:r w:rsidR="0081237E" w:rsidRPr="00D91958">
        <w:rPr>
          <w:rFonts w:ascii="Times New Roman" w:hAnsi="Times New Roman" w:cs="Times New Roman"/>
        </w:rPr>
        <w:t xml:space="preserve"> </w:t>
      </w:r>
      <w:r w:rsidR="00E2612A" w:rsidRPr="00D91958">
        <w:rPr>
          <w:rFonts w:ascii="Times New Roman" w:hAnsi="Times New Roman" w:cs="Times New Roman"/>
        </w:rPr>
        <w:t>be</w:t>
      </w:r>
      <w:r w:rsidR="0081237E" w:rsidRPr="00D91958">
        <w:rPr>
          <w:rFonts w:ascii="Times New Roman" w:hAnsi="Times New Roman" w:cs="Times New Roman"/>
        </w:rPr>
        <w:t xml:space="preserve"> </w:t>
      </w:r>
      <w:r w:rsidR="00E2612A" w:rsidRPr="00D91958">
        <w:rPr>
          <w:rFonts w:ascii="Times New Roman" w:hAnsi="Times New Roman" w:cs="Times New Roman"/>
        </w:rPr>
        <w:t>seen</w:t>
      </w:r>
      <w:r w:rsidR="00B75270" w:rsidRPr="00D91958">
        <w:rPr>
          <w:rFonts w:ascii="Times New Roman" w:hAnsi="Times New Roman" w:cs="Times New Roman"/>
        </w:rPr>
        <w:t xml:space="preserve"> (Figure 6a)</w:t>
      </w:r>
      <w:r w:rsidR="00B32A3F" w:rsidRPr="00D91958">
        <w:rPr>
          <w:rFonts w:ascii="Times New Roman" w:hAnsi="Times New Roman" w:cs="Times New Roman"/>
        </w:rPr>
        <w:t xml:space="preserve"> </w:t>
      </w:r>
      <w:r w:rsidR="00E2612A" w:rsidRPr="00D91958">
        <w:rPr>
          <w:rFonts w:ascii="Times New Roman" w:hAnsi="Times New Roman" w:cs="Times New Roman"/>
        </w:rPr>
        <w:t>that</w:t>
      </w:r>
      <w:r w:rsidR="00DE7DC9" w:rsidRPr="00D91958">
        <w:rPr>
          <w:rFonts w:ascii="Times New Roman" w:hAnsi="Times New Roman" w:cs="Times New Roman"/>
        </w:rPr>
        <w:t>,</w:t>
      </w:r>
      <w:r w:rsidR="0081237E" w:rsidRPr="00D91958">
        <w:rPr>
          <w:rFonts w:ascii="Times New Roman" w:hAnsi="Times New Roman" w:cs="Times New Roman"/>
        </w:rPr>
        <w:t xml:space="preserve"> </w:t>
      </w:r>
      <w:r w:rsidR="00E2612A" w:rsidRPr="00D91958">
        <w:rPr>
          <w:rFonts w:ascii="Times New Roman" w:hAnsi="Times New Roman" w:cs="Times New Roman"/>
        </w:rPr>
        <w:t>while</w:t>
      </w:r>
      <w:r w:rsidR="0081237E" w:rsidRPr="00D91958">
        <w:rPr>
          <w:rFonts w:ascii="Times New Roman" w:hAnsi="Times New Roman" w:cs="Times New Roman"/>
        </w:rPr>
        <w:t xml:space="preserve"> </w:t>
      </w:r>
      <w:r w:rsidR="00E2612A" w:rsidRPr="00D91958">
        <w:rPr>
          <w:rFonts w:ascii="Times New Roman" w:hAnsi="Times New Roman" w:cs="Times New Roman"/>
        </w:rPr>
        <w:t>operation</w:t>
      </w:r>
      <w:r w:rsidR="0081237E" w:rsidRPr="00D91958">
        <w:rPr>
          <w:rFonts w:ascii="Times New Roman" w:hAnsi="Times New Roman" w:cs="Times New Roman"/>
        </w:rPr>
        <w:t xml:space="preserve"> </w:t>
      </w:r>
      <w:r w:rsidR="00E2612A" w:rsidRPr="00D91958">
        <w:rPr>
          <w:rFonts w:ascii="Times New Roman" w:hAnsi="Times New Roman" w:cs="Times New Roman"/>
        </w:rPr>
        <w:t>in</w:t>
      </w:r>
      <w:r w:rsidR="0081237E" w:rsidRPr="00D91958">
        <w:rPr>
          <w:rFonts w:ascii="Times New Roman" w:hAnsi="Times New Roman" w:cs="Times New Roman"/>
        </w:rPr>
        <w:t xml:space="preserve"> </w:t>
      </w:r>
      <w:r w:rsidR="00E2612A" w:rsidRPr="00D91958">
        <w:rPr>
          <w:rFonts w:ascii="Times New Roman" w:hAnsi="Times New Roman" w:cs="Times New Roman"/>
        </w:rPr>
        <w:t>thermophilic</w:t>
      </w:r>
      <w:r w:rsidR="0081237E" w:rsidRPr="00D91958">
        <w:rPr>
          <w:rFonts w:ascii="Times New Roman" w:hAnsi="Times New Roman" w:cs="Times New Roman"/>
        </w:rPr>
        <w:t xml:space="preserve"> </w:t>
      </w:r>
      <w:r w:rsidR="00E2612A" w:rsidRPr="00D91958">
        <w:rPr>
          <w:rFonts w:ascii="Times New Roman" w:hAnsi="Times New Roman" w:cs="Times New Roman"/>
        </w:rPr>
        <w:t>conditions</w:t>
      </w:r>
      <w:r w:rsidR="0081237E" w:rsidRPr="00D91958">
        <w:rPr>
          <w:rFonts w:ascii="Times New Roman" w:hAnsi="Times New Roman" w:cs="Times New Roman"/>
        </w:rPr>
        <w:t xml:space="preserve"> </w:t>
      </w:r>
      <w:r w:rsidR="00E2612A" w:rsidRPr="00D91958">
        <w:rPr>
          <w:rFonts w:ascii="Times New Roman" w:hAnsi="Times New Roman" w:cs="Times New Roman"/>
        </w:rPr>
        <w:t>with</w:t>
      </w:r>
      <w:r w:rsidR="0081237E" w:rsidRPr="00D91958">
        <w:rPr>
          <w:rFonts w:ascii="Times New Roman" w:hAnsi="Times New Roman" w:cs="Times New Roman"/>
        </w:rPr>
        <w:t xml:space="preserve"> </w:t>
      </w:r>
      <w:r w:rsidR="00E2612A" w:rsidRPr="00D91958">
        <w:rPr>
          <w:rFonts w:ascii="Times New Roman" w:hAnsi="Times New Roman" w:cs="Times New Roman"/>
        </w:rPr>
        <w:t>dilution</w:t>
      </w:r>
      <w:r w:rsidR="0081237E" w:rsidRPr="00D91958">
        <w:rPr>
          <w:rFonts w:ascii="Times New Roman" w:hAnsi="Times New Roman" w:cs="Times New Roman"/>
        </w:rPr>
        <w:t xml:space="preserve"> </w:t>
      </w:r>
      <w:r w:rsidR="00E2612A" w:rsidRPr="00D91958">
        <w:rPr>
          <w:rFonts w:ascii="Times New Roman" w:hAnsi="Times New Roman" w:cs="Times New Roman"/>
        </w:rPr>
        <w:t>does</w:t>
      </w:r>
      <w:r w:rsidR="0081237E" w:rsidRPr="00D91958">
        <w:rPr>
          <w:rFonts w:ascii="Times New Roman" w:hAnsi="Times New Roman" w:cs="Times New Roman"/>
        </w:rPr>
        <w:t xml:space="preserve"> </w:t>
      </w:r>
      <w:r w:rsidR="00E2612A" w:rsidRPr="00D91958">
        <w:rPr>
          <w:rFonts w:ascii="Times New Roman" w:hAnsi="Times New Roman" w:cs="Times New Roman"/>
        </w:rPr>
        <w:t>reduce</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final</w:t>
      </w:r>
      <w:r w:rsidR="0081237E" w:rsidRPr="00D91958">
        <w:rPr>
          <w:rFonts w:ascii="Times New Roman" w:hAnsi="Times New Roman" w:cs="Times New Roman"/>
        </w:rPr>
        <w:t xml:space="preserve">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E2612A" w:rsidRPr="00D91958">
        <w:rPr>
          <w:rFonts w:ascii="Times New Roman" w:hAnsi="Times New Roman" w:cs="Times New Roman"/>
        </w:rPr>
        <w:t>output,</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difference</w:t>
      </w:r>
      <w:r w:rsidR="0081237E" w:rsidRPr="00D91958">
        <w:rPr>
          <w:rFonts w:ascii="Times New Roman" w:hAnsi="Times New Roman" w:cs="Times New Roman"/>
        </w:rPr>
        <w:t xml:space="preserve"> </w:t>
      </w:r>
      <w:r w:rsidR="00E2612A" w:rsidRPr="00D91958">
        <w:rPr>
          <w:rFonts w:ascii="Times New Roman" w:hAnsi="Times New Roman" w:cs="Times New Roman"/>
        </w:rPr>
        <w:t>between</w:t>
      </w:r>
      <w:r w:rsidR="0081237E" w:rsidRPr="00D91958">
        <w:rPr>
          <w:rFonts w:ascii="Times New Roman" w:hAnsi="Times New Roman" w:cs="Times New Roman"/>
        </w:rPr>
        <w:t xml:space="preserve"> </w:t>
      </w:r>
      <w:r w:rsidR="00BC58A3" w:rsidRPr="00D91958">
        <w:rPr>
          <w:rFonts w:ascii="Times New Roman" w:hAnsi="Times New Roman" w:cs="Times New Roman"/>
        </w:rPr>
        <w:t xml:space="preserve">thermophilic at </w:t>
      </w:r>
      <w:r w:rsidR="00E2612A" w:rsidRPr="00D91958">
        <w:rPr>
          <w:rFonts w:ascii="Times New Roman" w:hAnsi="Times New Roman" w:cs="Times New Roman"/>
        </w:rPr>
        <w:t>0.5</w:t>
      </w:r>
      <w:r w:rsidR="00F24D89" w:rsidRPr="00D91958">
        <w:rPr>
          <w:rFonts w:ascii="Times New Roman" w:hAnsi="Times New Roman" w:cs="Times New Roman"/>
        </w:rPr>
        <w:t>:1</w:t>
      </w:r>
      <w:r w:rsidR="0081237E" w:rsidRPr="00D91958">
        <w:rPr>
          <w:rFonts w:ascii="Times New Roman" w:hAnsi="Times New Roman" w:cs="Times New Roman"/>
        </w:rPr>
        <w:t xml:space="preserve"> </w:t>
      </w:r>
      <w:r w:rsidR="00E2612A" w:rsidRPr="00D91958">
        <w:rPr>
          <w:rFonts w:ascii="Times New Roman" w:hAnsi="Times New Roman" w:cs="Times New Roman"/>
        </w:rPr>
        <w:t>dilution</w:t>
      </w:r>
      <w:r w:rsidR="0081237E" w:rsidRPr="00D91958">
        <w:rPr>
          <w:rFonts w:ascii="Times New Roman" w:hAnsi="Times New Roman" w:cs="Times New Roman"/>
        </w:rPr>
        <w:t xml:space="preserve"> </w:t>
      </w:r>
      <w:r w:rsidR="00E2612A" w:rsidRPr="00D91958">
        <w:rPr>
          <w:rFonts w:ascii="Times New Roman" w:hAnsi="Times New Roman" w:cs="Times New Roman"/>
        </w:rPr>
        <w:t>and</w:t>
      </w:r>
      <w:r w:rsidR="0081237E" w:rsidRPr="00D91958">
        <w:rPr>
          <w:rFonts w:ascii="Times New Roman" w:hAnsi="Times New Roman" w:cs="Times New Roman"/>
        </w:rPr>
        <w:t xml:space="preserve"> </w:t>
      </w:r>
      <w:r w:rsidR="00E2612A" w:rsidRPr="00D91958">
        <w:rPr>
          <w:rFonts w:ascii="Times New Roman" w:hAnsi="Times New Roman" w:cs="Times New Roman"/>
        </w:rPr>
        <w:t>mesophilic</w:t>
      </w:r>
      <w:r w:rsidR="0081237E" w:rsidRPr="00D91958">
        <w:rPr>
          <w:rFonts w:ascii="Times New Roman" w:hAnsi="Times New Roman" w:cs="Times New Roman"/>
        </w:rPr>
        <w:t xml:space="preserve"> </w:t>
      </w:r>
      <w:r w:rsidR="00E2612A" w:rsidRPr="00D91958">
        <w:rPr>
          <w:rFonts w:ascii="Times New Roman" w:hAnsi="Times New Roman" w:cs="Times New Roman"/>
        </w:rPr>
        <w:t>digestion</w:t>
      </w:r>
      <w:r w:rsidR="0081237E" w:rsidRPr="00D91958">
        <w:rPr>
          <w:rFonts w:ascii="Times New Roman" w:hAnsi="Times New Roman" w:cs="Times New Roman"/>
        </w:rPr>
        <w:t xml:space="preserve"> </w:t>
      </w:r>
      <w:r w:rsidR="00E2612A" w:rsidRPr="00D91958">
        <w:rPr>
          <w:rFonts w:ascii="Times New Roman" w:hAnsi="Times New Roman" w:cs="Times New Roman"/>
        </w:rPr>
        <w:t>with</w:t>
      </w:r>
      <w:r w:rsidR="0081237E" w:rsidRPr="00D91958">
        <w:rPr>
          <w:rFonts w:ascii="Times New Roman" w:hAnsi="Times New Roman" w:cs="Times New Roman"/>
        </w:rPr>
        <w:t xml:space="preserve"> </w:t>
      </w:r>
      <w:r w:rsidR="00E2612A" w:rsidRPr="00D91958">
        <w:rPr>
          <w:rFonts w:ascii="Times New Roman" w:hAnsi="Times New Roman" w:cs="Times New Roman"/>
        </w:rPr>
        <w:t>a</w:t>
      </w:r>
      <w:r w:rsidR="0081237E" w:rsidRPr="00D91958">
        <w:rPr>
          <w:rFonts w:ascii="Times New Roman" w:hAnsi="Times New Roman" w:cs="Times New Roman"/>
        </w:rPr>
        <w:t xml:space="preserve"> </w:t>
      </w:r>
      <w:r w:rsidR="00E2612A" w:rsidRPr="00D91958">
        <w:rPr>
          <w:rFonts w:ascii="Times New Roman" w:hAnsi="Times New Roman" w:cs="Times New Roman"/>
        </w:rPr>
        <w:t>pre-pasteur</w:t>
      </w:r>
      <w:r w:rsidR="00B32A3F" w:rsidRPr="00D91958">
        <w:rPr>
          <w:rFonts w:ascii="Times New Roman" w:hAnsi="Times New Roman" w:cs="Times New Roman"/>
        </w:rPr>
        <w:t>ization</w:t>
      </w:r>
      <w:r w:rsidR="0081237E" w:rsidRPr="00D91958">
        <w:rPr>
          <w:rFonts w:ascii="Times New Roman" w:hAnsi="Times New Roman" w:cs="Times New Roman"/>
        </w:rPr>
        <w:t xml:space="preserve"> </w:t>
      </w:r>
      <w:r w:rsidR="00E2612A" w:rsidRPr="00D91958">
        <w:rPr>
          <w:rFonts w:ascii="Times New Roman" w:hAnsi="Times New Roman" w:cs="Times New Roman"/>
        </w:rPr>
        <w:t>phase</w:t>
      </w:r>
      <w:r w:rsidR="0081237E" w:rsidRPr="00D91958">
        <w:rPr>
          <w:rFonts w:ascii="Times New Roman" w:hAnsi="Times New Roman" w:cs="Times New Roman"/>
        </w:rPr>
        <w:t xml:space="preserve"> </w:t>
      </w:r>
      <w:r w:rsidR="004871CF" w:rsidRPr="00D91958">
        <w:rPr>
          <w:rFonts w:ascii="Times New Roman" w:hAnsi="Times New Roman" w:cs="Times New Roman"/>
        </w:rPr>
        <w:t xml:space="preserve">for ambient temperatures in Southampton, UK </w:t>
      </w:r>
      <w:r w:rsidR="00E2612A" w:rsidRPr="00D91958">
        <w:rPr>
          <w:rFonts w:ascii="Times New Roman" w:hAnsi="Times New Roman" w:cs="Times New Roman"/>
        </w:rPr>
        <w:t>is</w:t>
      </w:r>
      <w:r w:rsidR="0081237E" w:rsidRPr="00D91958">
        <w:rPr>
          <w:rFonts w:ascii="Times New Roman" w:hAnsi="Times New Roman" w:cs="Times New Roman"/>
        </w:rPr>
        <w:t xml:space="preserve"> </w:t>
      </w:r>
      <w:r w:rsidR="00E2612A" w:rsidRPr="00D91958">
        <w:rPr>
          <w:rFonts w:ascii="Times New Roman" w:hAnsi="Times New Roman" w:cs="Times New Roman"/>
        </w:rPr>
        <w:t>only</w:t>
      </w:r>
      <w:r w:rsidR="0081237E" w:rsidRPr="00D91958">
        <w:rPr>
          <w:rFonts w:ascii="Times New Roman" w:hAnsi="Times New Roman" w:cs="Times New Roman"/>
        </w:rPr>
        <w:t xml:space="preserve"> </w:t>
      </w:r>
      <w:r w:rsidR="00E2612A" w:rsidRPr="00D91958">
        <w:rPr>
          <w:rFonts w:ascii="Times New Roman" w:hAnsi="Times New Roman" w:cs="Times New Roman"/>
        </w:rPr>
        <w:t>about</w:t>
      </w:r>
      <w:r w:rsidR="0081237E" w:rsidRPr="00D91958">
        <w:rPr>
          <w:rFonts w:ascii="Times New Roman" w:hAnsi="Times New Roman" w:cs="Times New Roman"/>
        </w:rPr>
        <w:t xml:space="preserve"> </w:t>
      </w:r>
      <w:r w:rsidR="00E31445" w:rsidRPr="00D91958">
        <w:rPr>
          <w:rFonts w:ascii="Times New Roman" w:hAnsi="Times New Roman" w:cs="Times New Roman"/>
        </w:rPr>
        <w:t>2</w:t>
      </w:r>
      <w:r w:rsidR="00E2612A" w:rsidRPr="00D91958">
        <w:rPr>
          <w:rFonts w:ascii="Times New Roman" w:hAnsi="Times New Roman" w:cs="Times New Roman"/>
        </w:rPr>
        <w:t>%</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E2612A" w:rsidRPr="00D91958">
        <w:rPr>
          <w:rFonts w:ascii="Times New Roman" w:hAnsi="Times New Roman" w:cs="Times New Roman"/>
        </w:rPr>
        <w:t>in</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raw</w:t>
      </w:r>
      <w:r w:rsidR="0081237E" w:rsidRPr="00D91958">
        <w:rPr>
          <w:rFonts w:ascii="Times New Roman" w:hAnsi="Times New Roman" w:cs="Times New Roman"/>
        </w:rPr>
        <w:t xml:space="preserve"> </w:t>
      </w:r>
      <w:r w:rsidR="00E2612A" w:rsidRPr="00D91958">
        <w:rPr>
          <w:rFonts w:ascii="Times New Roman" w:hAnsi="Times New Roman" w:cs="Times New Roman"/>
        </w:rPr>
        <w:t>biogas.</w:t>
      </w:r>
      <w:r w:rsidR="0081237E" w:rsidRPr="00D91958">
        <w:rPr>
          <w:rFonts w:ascii="Times New Roman" w:hAnsi="Times New Roman" w:cs="Times New Roman"/>
        </w:rPr>
        <w:t xml:space="preserve"> </w:t>
      </w:r>
      <w:r w:rsidR="00E2612A" w:rsidRPr="00D91958">
        <w:rPr>
          <w:rFonts w:ascii="Times New Roman" w:hAnsi="Times New Roman" w:cs="Times New Roman"/>
        </w:rPr>
        <w:t>At</w:t>
      </w:r>
      <w:r w:rsidR="0081237E" w:rsidRPr="00D91958">
        <w:rPr>
          <w:rFonts w:ascii="Times New Roman" w:hAnsi="Times New Roman" w:cs="Times New Roman"/>
        </w:rPr>
        <w:t xml:space="preserve"> </w:t>
      </w:r>
      <w:r w:rsidR="003B21FB" w:rsidRPr="00D91958">
        <w:rPr>
          <w:rFonts w:ascii="Times New Roman" w:hAnsi="Times New Roman" w:cs="Times New Roman"/>
        </w:rPr>
        <w:t xml:space="preserve">a </w:t>
      </w:r>
      <w:r w:rsidR="00E2612A" w:rsidRPr="00D91958">
        <w:rPr>
          <w:rFonts w:ascii="Times New Roman" w:hAnsi="Times New Roman" w:cs="Times New Roman"/>
        </w:rPr>
        <w:t>3:1</w:t>
      </w:r>
      <w:r w:rsidR="0081237E" w:rsidRPr="00D91958">
        <w:rPr>
          <w:rFonts w:ascii="Times New Roman" w:hAnsi="Times New Roman" w:cs="Times New Roman"/>
        </w:rPr>
        <w:t xml:space="preserve"> </w:t>
      </w:r>
      <w:r w:rsidR="00E2612A" w:rsidRPr="00D91958">
        <w:rPr>
          <w:rFonts w:ascii="Times New Roman" w:hAnsi="Times New Roman" w:cs="Times New Roman"/>
        </w:rPr>
        <w:t>dilution</w:t>
      </w:r>
      <w:r w:rsidR="0081237E" w:rsidRPr="00D91958">
        <w:rPr>
          <w:rFonts w:ascii="Times New Roman" w:hAnsi="Times New Roman" w:cs="Times New Roman"/>
        </w:rPr>
        <w:t xml:space="preserve"> </w:t>
      </w:r>
      <w:r w:rsidR="00E2612A" w:rsidRPr="00D91958">
        <w:rPr>
          <w:rFonts w:ascii="Times New Roman" w:hAnsi="Times New Roman" w:cs="Times New Roman"/>
        </w:rPr>
        <w:t>this</w:t>
      </w:r>
      <w:r w:rsidR="0081237E" w:rsidRPr="00D91958">
        <w:rPr>
          <w:rFonts w:ascii="Times New Roman" w:hAnsi="Times New Roman" w:cs="Times New Roman"/>
        </w:rPr>
        <w:t xml:space="preserve"> </w:t>
      </w:r>
      <w:r w:rsidR="00BC58A3" w:rsidRPr="00D91958">
        <w:rPr>
          <w:rFonts w:ascii="Times New Roman" w:hAnsi="Times New Roman" w:cs="Times New Roman"/>
        </w:rPr>
        <w:t xml:space="preserve">difference </w:t>
      </w:r>
      <w:r w:rsidR="00C15DAD" w:rsidRPr="00D91958">
        <w:rPr>
          <w:rFonts w:ascii="Times New Roman" w:hAnsi="Times New Roman" w:cs="Times New Roman"/>
        </w:rPr>
        <w:t>would</w:t>
      </w:r>
      <w:r w:rsidR="0081237E" w:rsidRPr="00D91958">
        <w:rPr>
          <w:rFonts w:ascii="Times New Roman" w:hAnsi="Times New Roman" w:cs="Times New Roman"/>
        </w:rPr>
        <w:t xml:space="preserve"> </w:t>
      </w:r>
      <w:r w:rsidR="00E2612A" w:rsidRPr="00D91958">
        <w:rPr>
          <w:rFonts w:ascii="Times New Roman" w:hAnsi="Times New Roman" w:cs="Times New Roman"/>
        </w:rPr>
        <w:t>increa</w:t>
      </w:r>
      <w:r w:rsidR="00C15DAD" w:rsidRPr="00D91958">
        <w:rPr>
          <w:rFonts w:ascii="Times New Roman" w:hAnsi="Times New Roman" w:cs="Times New Roman"/>
        </w:rPr>
        <w:t>se</w:t>
      </w:r>
      <w:r w:rsidR="0081237E" w:rsidRPr="00D91958">
        <w:rPr>
          <w:rFonts w:ascii="Times New Roman" w:hAnsi="Times New Roman" w:cs="Times New Roman"/>
        </w:rPr>
        <w:t xml:space="preserve"> </w:t>
      </w:r>
      <w:r w:rsidR="00E2612A" w:rsidRPr="00D91958">
        <w:rPr>
          <w:rFonts w:ascii="Times New Roman" w:hAnsi="Times New Roman" w:cs="Times New Roman"/>
        </w:rPr>
        <w:t>to</w:t>
      </w:r>
      <w:r w:rsidR="0081237E" w:rsidRPr="00D91958">
        <w:rPr>
          <w:rFonts w:ascii="Times New Roman" w:hAnsi="Times New Roman" w:cs="Times New Roman"/>
        </w:rPr>
        <w:t xml:space="preserve"> </w:t>
      </w:r>
      <w:r w:rsidR="00E2612A" w:rsidRPr="00D91958">
        <w:rPr>
          <w:rFonts w:ascii="Times New Roman" w:hAnsi="Times New Roman" w:cs="Times New Roman"/>
        </w:rPr>
        <w:t>around</w:t>
      </w:r>
      <w:r w:rsidR="0081237E" w:rsidRPr="00D91958">
        <w:rPr>
          <w:rFonts w:ascii="Times New Roman" w:hAnsi="Times New Roman" w:cs="Times New Roman"/>
        </w:rPr>
        <w:t xml:space="preserve"> </w:t>
      </w:r>
      <w:r w:rsidR="00E31445" w:rsidRPr="00D91958">
        <w:rPr>
          <w:rFonts w:ascii="Times New Roman" w:hAnsi="Times New Roman" w:cs="Times New Roman"/>
        </w:rPr>
        <w:t>15</w:t>
      </w:r>
      <w:r w:rsidR="00E2612A" w:rsidRPr="00D91958">
        <w:rPr>
          <w:rFonts w:ascii="Times New Roman" w:hAnsi="Times New Roman" w:cs="Times New Roman"/>
        </w:rPr>
        <w:t>%,</w:t>
      </w:r>
      <w:r w:rsidR="0081237E" w:rsidRPr="00D91958">
        <w:rPr>
          <w:rFonts w:ascii="Times New Roman" w:hAnsi="Times New Roman" w:cs="Times New Roman"/>
        </w:rPr>
        <w:t xml:space="preserve"> </w:t>
      </w:r>
      <w:r w:rsidR="00E2612A" w:rsidRPr="00D91958">
        <w:rPr>
          <w:rFonts w:ascii="Times New Roman" w:hAnsi="Times New Roman" w:cs="Times New Roman"/>
        </w:rPr>
        <w:t>all</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which</w:t>
      </w:r>
      <w:r w:rsidR="0081237E" w:rsidRPr="00D91958">
        <w:rPr>
          <w:rFonts w:ascii="Times New Roman" w:hAnsi="Times New Roman" w:cs="Times New Roman"/>
        </w:rPr>
        <w:t xml:space="preserve"> </w:t>
      </w:r>
      <w:r w:rsidR="00E2612A" w:rsidRPr="00D91958">
        <w:rPr>
          <w:rFonts w:ascii="Times New Roman" w:hAnsi="Times New Roman" w:cs="Times New Roman"/>
        </w:rPr>
        <w:t>is</w:t>
      </w:r>
      <w:r w:rsidR="0081237E" w:rsidRPr="00D91958">
        <w:rPr>
          <w:rFonts w:ascii="Times New Roman" w:hAnsi="Times New Roman" w:cs="Times New Roman"/>
        </w:rPr>
        <w:t xml:space="preserve"> </w:t>
      </w:r>
      <w:r w:rsidR="00E2612A" w:rsidRPr="00D91958">
        <w:rPr>
          <w:rFonts w:ascii="Times New Roman" w:hAnsi="Times New Roman" w:cs="Times New Roman"/>
        </w:rPr>
        <w:t>a</w:t>
      </w:r>
      <w:r w:rsidR="0081237E" w:rsidRPr="00D91958">
        <w:rPr>
          <w:rFonts w:ascii="Times New Roman" w:hAnsi="Times New Roman" w:cs="Times New Roman"/>
        </w:rPr>
        <w:t xml:space="preserve"> </w:t>
      </w:r>
      <w:r w:rsidR="00E2612A" w:rsidRPr="00D91958">
        <w:rPr>
          <w:rFonts w:ascii="Times New Roman" w:hAnsi="Times New Roman" w:cs="Times New Roman"/>
        </w:rPr>
        <w:t>demand</w:t>
      </w:r>
      <w:r w:rsidR="0081237E" w:rsidRPr="00D91958">
        <w:rPr>
          <w:rFonts w:ascii="Times New Roman" w:hAnsi="Times New Roman" w:cs="Times New Roman"/>
        </w:rPr>
        <w:t xml:space="preserve"> </w:t>
      </w:r>
      <w:r w:rsidR="00E2612A" w:rsidRPr="00D91958">
        <w:rPr>
          <w:rFonts w:ascii="Times New Roman" w:hAnsi="Times New Roman" w:cs="Times New Roman"/>
        </w:rPr>
        <w:t>for</w:t>
      </w:r>
      <w:r w:rsidR="0081237E" w:rsidRPr="00D91958">
        <w:rPr>
          <w:rFonts w:ascii="Times New Roman" w:hAnsi="Times New Roman" w:cs="Times New Roman"/>
        </w:rPr>
        <w:t xml:space="preserve"> </w:t>
      </w:r>
      <w:r w:rsidR="00E2612A" w:rsidRPr="00D91958">
        <w:rPr>
          <w:rFonts w:ascii="Times New Roman" w:hAnsi="Times New Roman" w:cs="Times New Roman"/>
        </w:rPr>
        <w:t>heat</w:t>
      </w:r>
      <w:r w:rsidR="0081237E" w:rsidRPr="00D91958">
        <w:rPr>
          <w:rFonts w:ascii="Times New Roman" w:hAnsi="Times New Roman" w:cs="Times New Roman"/>
        </w:rPr>
        <w:t xml:space="preserve">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F47754" w:rsidRPr="00D91958">
        <w:rPr>
          <w:rFonts w:ascii="Times New Roman" w:hAnsi="Times New Roman" w:cs="Times New Roman"/>
        </w:rPr>
        <w:t xml:space="preserve">Where pasteurization </w:t>
      </w:r>
      <w:r w:rsidR="00DE7DC9" w:rsidRPr="00D91958">
        <w:rPr>
          <w:rFonts w:ascii="Times New Roman" w:hAnsi="Times New Roman" w:cs="Times New Roman"/>
        </w:rPr>
        <w:t>i</w:t>
      </w:r>
      <w:r w:rsidR="00F47754" w:rsidRPr="00D91958">
        <w:rPr>
          <w:rFonts w:ascii="Times New Roman" w:hAnsi="Times New Roman" w:cs="Times New Roman"/>
        </w:rPr>
        <w:t xml:space="preserve">s not </w:t>
      </w:r>
      <w:r w:rsidR="00DE7DC9" w:rsidRPr="00D91958">
        <w:rPr>
          <w:rFonts w:ascii="Times New Roman" w:hAnsi="Times New Roman" w:cs="Times New Roman"/>
        </w:rPr>
        <w:t>needed</w:t>
      </w:r>
      <w:r w:rsidR="00F47754" w:rsidRPr="00D91958">
        <w:rPr>
          <w:rFonts w:ascii="Times New Roman" w:hAnsi="Times New Roman" w:cs="Times New Roman"/>
        </w:rPr>
        <w:t xml:space="preserve"> the </w:t>
      </w:r>
      <w:r w:rsidR="00DE7DC9" w:rsidRPr="00D91958">
        <w:rPr>
          <w:rFonts w:ascii="Times New Roman" w:hAnsi="Times New Roman" w:cs="Times New Roman"/>
        </w:rPr>
        <w:t xml:space="preserve">difference in </w:t>
      </w:r>
      <w:r w:rsidR="00F47754" w:rsidRPr="00D91958">
        <w:rPr>
          <w:rFonts w:ascii="Times New Roman" w:hAnsi="Times New Roman" w:cs="Times New Roman"/>
        </w:rPr>
        <w:t>energy demand r</w:t>
      </w:r>
      <w:r w:rsidR="00DE7DC9" w:rsidRPr="00D91958">
        <w:rPr>
          <w:rFonts w:ascii="Times New Roman" w:hAnsi="Times New Roman" w:cs="Times New Roman"/>
        </w:rPr>
        <w:t xml:space="preserve">ises </w:t>
      </w:r>
      <w:r w:rsidR="00F47754" w:rsidRPr="00D91958">
        <w:rPr>
          <w:rFonts w:ascii="Times New Roman" w:hAnsi="Times New Roman" w:cs="Times New Roman"/>
        </w:rPr>
        <w:t xml:space="preserve">to </w:t>
      </w:r>
      <w:r w:rsidR="00E31445" w:rsidRPr="00D91958">
        <w:rPr>
          <w:rFonts w:ascii="Times New Roman" w:hAnsi="Times New Roman" w:cs="Times New Roman"/>
        </w:rPr>
        <w:t>around</w:t>
      </w:r>
      <w:r w:rsidR="0081237E" w:rsidRPr="00D91958">
        <w:rPr>
          <w:rFonts w:ascii="Times New Roman" w:hAnsi="Times New Roman" w:cs="Times New Roman"/>
        </w:rPr>
        <w:t xml:space="preserve"> </w:t>
      </w:r>
      <w:r w:rsidR="00E31445" w:rsidRPr="00D91958">
        <w:rPr>
          <w:rFonts w:ascii="Times New Roman" w:hAnsi="Times New Roman" w:cs="Times New Roman"/>
        </w:rPr>
        <w:t>6%</w:t>
      </w:r>
      <w:r w:rsidR="0081237E" w:rsidRPr="00D91958">
        <w:rPr>
          <w:rFonts w:ascii="Times New Roman" w:hAnsi="Times New Roman" w:cs="Times New Roman"/>
        </w:rPr>
        <w:t xml:space="preserve"> </w:t>
      </w:r>
      <w:r w:rsidR="00E31445" w:rsidRPr="00D91958">
        <w:rPr>
          <w:rFonts w:ascii="Times New Roman" w:hAnsi="Times New Roman" w:cs="Times New Roman"/>
        </w:rPr>
        <w:t>and</w:t>
      </w:r>
      <w:r w:rsidR="0081237E" w:rsidRPr="00D91958">
        <w:rPr>
          <w:rFonts w:ascii="Times New Roman" w:hAnsi="Times New Roman" w:cs="Times New Roman"/>
        </w:rPr>
        <w:t xml:space="preserve"> </w:t>
      </w:r>
      <w:r w:rsidR="00E31445" w:rsidRPr="00D91958">
        <w:rPr>
          <w:rFonts w:ascii="Times New Roman" w:hAnsi="Times New Roman" w:cs="Times New Roman"/>
        </w:rPr>
        <w:t>19%</w:t>
      </w:r>
      <w:r w:rsidR="00DE7DC9" w:rsidRPr="00D91958">
        <w:rPr>
          <w:rFonts w:ascii="Times New Roman" w:hAnsi="Times New Roman" w:cs="Times New Roman"/>
        </w:rPr>
        <w:t xml:space="preserve"> at the smaller and larger dilution</w:t>
      </w:r>
      <w:r w:rsidR="00E31445" w:rsidRPr="00D91958">
        <w:rPr>
          <w:rFonts w:ascii="Times New Roman" w:hAnsi="Times New Roman" w:cs="Times New Roman"/>
        </w:rPr>
        <w:t>,</w:t>
      </w:r>
      <w:r w:rsidR="0081237E" w:rsidRPr="00D91958">
        <w:rPr>
          <w:rFonts w:ascii="Times New Roman" w:hAnsi="Times New Roman" w:cs="Times New Roman"/>
        </w:rPr>
        <w:t xml:space="preserve"> </w:t>
      </w:r>
      <w:r w:rsidR="00E31445" w:rsidRPr="00D91958">
        <w:rPr>
          <w:rFonts w:ascii="Times New Roman" w:hAnsi="Times New Roman" w:cs="Times New Roman"/>
        </w:rPr>
        <w:t>respectively</w:t>
      </w:r>
      <w:r w:rsidR="00B75270" w:rsidRPr="00D91958">
        <w:rPr>
          <w:rFonts w:ascii="Times New Roman" w:hAnsi="Times New Roman" w:cs="Times New Roman"/>
        </w:rPr>
        <w:t>, but in the EU the pasteur</w:t>
      </w:r>
      <w:r w:rsidR="00B32A3F" w:rsidRPr="00D91958">
        <w:rPr>
          <w:rFonts w:ascii="Times New Roman" w:hAnsi="Times New Roman" w:cs="Times New Roman"/>
        </w:rPr>
        <w:t>ization</w:t>
      </w:r>
      <w:r w:rsidR="00B75270" w:rsidRPr="00D91958">
        <w:rPr>
          <w:rFonts w:ascii="Times New Roman" w:hAnsi="Times New Roman" w:cs="Times New Roman"/>
        </w:rPr>
        <w:t xml:space="preserve"> step would be required as a condition of the </w:t>
      </w:r>
      <w:r w:rsidR="00C33C68" w:rsidRPr="00D91958">
        <w:rPr>
          <w:rFonts w:ascii="Times New Roman" w:hAnsi="Times New Roman" w:cs="Times New Roman"/>
        </w:rPr>
        <w:t>Animal By-Products Regulations (EC 1069/2009).</w:t>
      </w:r>
      <w:r w:rsidR="0081237E" w:rsidRPr="00D91958">
        <w:rPr>
          <w:rFonts w:ascii="Times New Roman" w:hAnsi="Times New Roman" w:cs="Times New Roman"/>
        </w:rPr>
        <w:t xml:space="preserve"> </w:t>
      </w:r>
    </w:p>
    <w:p w:rsidR="005F4BCF" w:rsidRPr="00D91958" w:rsidRDefault="005F4BCF" w:rsidP="00017FB9">
      <w:pPr>
        <w:spacing w:line="480" w:lineRule="auto"/>
        <w:rPr>
          <w:rFonts w:ascii="Times New Roman" w:hAnsi="Times New Roman" w:cs="Times New Roman"/>
        </w:rPr>
      </w:pPr>
    </w:p>
    <w:p w:rsidR="000140A6" w:rsidRPr="00D91958" w:rsidRDefault="000B07E1" w:rsidP="00017FB9">
      <w:pPr>
        <w:spacing w:line="480" w:lineRule="auto"/>
        <w:rPr>
          <w:rFonts w:ascii="Times New Roman" w:hAnsi="Times New Roman" w:cs="Times New Roman"/>
        </w:rPr>
      </w:pPr>
      <w:r w:rsidRPr="00D91958">
        <w:rPr>
          <w:rFonts w:ascii="Times New Roman" w:hAnsi="Times New Roman" w:cs="Times New Roman"/>
        </w:rPr>
        <w:t xml:space="preserve">The heat loss from the </w:t>
      </w:r>
      <w:r w:rsidR="00DF765D" w:rsidRPr="00D91958">
        <w:rPr>
          <w:rFonts w:ascii="Times New Roman" w:hAnsi="Times New Roman" w:cs="Times New Roman"/>
        </w:rPr>
        <w:t xml:space="preserve">plant is </w:t>
      </w:r>
      <w:r w:rsidRPr="00D91958">
        <w:rPr>
          <w:rFonts w:ascii="Times New Roman" w:hAnsi="Times New Roman" w:cs="Times New Roman"/>
        </w:rPr>
        <w:t xml:space="preserve">affected by the size </w:t>
      </w:r>
      <w:r w:rsidR="00DF765D" w:rsidRPr="00D91958">
        <w:rPr>
          <w:rFonts w:ascii="Times New Roman" w:hAnsi="Times New Roman" w:cs="Times New Roman"/>
        </w:rPr>
        <w:t xml:space="preserve">of the digester as its </w:t>
      </w:r>
      <w:r w:rsidRPr="00D91958">
        <w:rPr>
          <w:rFonts w:ascii="Times New Roman" w:hAnsi="Times New Roman" w:cs="Times New Roman"/>
        </w:rPr>
        <w:t xml:space="preserve">surface area to volume ratio changes. </w:t>
      </w:r>
      <w:r w:rsidR="00B75270" w:rsidRPr="00D91958">
        <w:rPr>
          <w:rFonts w:ascii="Times New Roman" w:hAnsi="Times New Roman" w:cs="Times New Roman"/>
        </w:rPr>
        <w:t>T</w:t>
      </w:r>
      <w:r w:rsidR="001760BC" w:rsidRPr="00D91958">
        <w:rPr>
          <w:rFonts w:ascii="Times New Roman" w:hAnsi="Times New Roman" w:cs="Times New Roman"/>
        </w:rPr>
        <w:t>he</w:t>
      </w:r>
      <w:r w:rsidR="0081237E" w:rsidRPr="00D91958">
        <w:rPr>
          <w:rFonts w:ascii="Times New Roman" w:hAnsi="Times New Roman" w:cs="Times New Roman"/>
        </w:rPr>
        <w:t xml:space="preserve"> </w:t>
      </w:r>
      <w:r w:rsidR="001760BC" w:rsidRPr="00D91958">
        <w:rPr>
          <w:rFonts w:ascii="Times New Roman" w:hAnsi="Times New Roman" w:cs="Times New Roman"/>
        </w:rPr>
        <w:t>size</w:t>
      </w:r>
      <w:r w:rsidR="0081237E" w:rsidRPr="00D91958">
        <w:rPr>
          <w:rFonts w:ascii="Times New Roman" w:hAnsi="Times New Roman" w:cs="Times New Roman"/>
        </w:rPr>
        <w:t xml:space="preserve"> </w:t>
      </w:r>
      <w:r w:rsidR="001760BC" w:rsidRPr="00D91958">
        <w:rPr>
          <w:rFonts w:ascii="Times New Roman" w:hAnsi="Times New Roman" w:cs="Times New Roman"/>
        </w:rPr>
        <w:t>of</w:t>
      </w:r>
      <w:r w:rsidR="0081237E" w:rsidRPr="00D91958">
        <w:rPr>
          <w:rFonts w:ascii="Times New Roman" w:hAnsi="Times New Roman" w:cs="Times New Roman"/>
        </w:rPr>
        <w:t xml:space="preserve"> </w:t>
      </w:r>
      <w:r w:rsidR="001760BC" w:rsidRPr="00D91958">
        <w:rPr>
          <w:rFonts w:ascii="Times New Roman" w:hAnsi="Times New Roman" w:cs="Times New Roman"/>
        </w:rPr>
        <w:t>digester</w:t>
      </w:r>
      <w:r w:rsidR="00B75270" w:rsidRPr="00D91958">
        <w:rPr>
          <w:rFonts w:ascii="Times New Roman" w:hAnsi="Times New Roman" w:cs="Times New Roman"/>
        </w:rPr>
        <w:t xml:space="preserve"> </w:t>
      </w:r>
      <w:r w:rsidR="00DF765D" w:rsidRPr="00D91958">
        <w:rPr>
          <w:rFonts w:ascii="Times New Roman" w:hAnsi="Times New Roman" w:cs="Times New Roman"/>
        </w:rPr>
        <w:t xml:space="preserve">in this case </w:t>
      </w:r>
      <w:r w:rsidR="00B75270" w:rsidRPr="00D91958">
        <w:rPr>
          <w:rFonts w:ascii="Times New Roman" w:hAnsi="Times New Roman" w:cs="Times New Roman"/>
        </w:rPr>
        <w:t xml:space="preserve">was determined by the feedstock tonnage as a </w:t>
      </w:r>
      <w:r w:rsidR="00B75270" w:rsidRPr="00D91958">
        <w:rPr>
          <w:rFonts w:ascii="Times New Roman" w:hAnsi="Times New Roman" w:cs="Times New Roman"/>
        </w:rPr>
        <w:lastRenderedPageBreak/>
        <w:t>uni</w:t>
      </w:r>
      <w:r w:rsidR="004A1639" w:rsidRPr="00D91958">
        <w:rPr>
          <w:rFonts w:ascii="Times New Roman" w:hAnsi="Times New Roman" w:cs="Times New Roman"/>
        </w:rPr>
        <w:t>form loading rate was applied</w:t>
      </w:r>
      <w:r w:rsidR="00DF765D" w:rsidRPr="00D91958">
        <w:rPr>
          <w:rFonts w:ascii="Times New Roman" w:hAnsi="Times New Roman" w:cs="Times New Roman"/>
        </w:rPr>
        <w:t>. F</w:t>
      </w:r>
      <w:r w:rsidR="000140A6" w:rsidRPr="00D91958">
        <w:rPr>
          <w:rFonts w:ascii="Times New Roman" w:hAnsi="Times New Roman" w:cs="Times New Roman"/>
        </w:rPr>
        <w:t xml:space="preserve">or the range of tonnages </w:t>
      </w:r>
      <w:r w:rsidR="00DF765D" w:rsidRPr="00D91958">
        <w:rPr>
          <w:rFonts w:ascii="Times New Roman" w:hAnsi="Times New Roman" w:cs="Times New Roman"/>
        </w:rPr>
        <w:t xml:space="preserve">considered </w:t>
      </w:r>
      <w:r w:rsidR="000140A6" w:rsidRPr="00D91958">
        <w:rPr>
          <w:rFonts w:ascii="Times New Roman" w:hAnsi="Times New Roman" w:cs="Times New Roman"/>
        </w:rPr>
        <w:t>digester volumes from 665 to 6647 m</w:t>
      </w:r>
      <w:r w:rsidR="000140A6" w:rsidRPr="00D91958">
        <w:rPr>
          <w:rFonts w:ascii="Times New Roman" w:hAnsi="Times New Roman" w:cs="Times New Roman"/>
          <w:vertAlign w:val="superscript"/>
        </w:rPr>
        <w:t>3</w:t>
      </w:r>
      <w:r w:rsidR="000140A6" w:rsidRPr="00D91958">
        <w:rPr>
          <w:rFonts w:ascii="Times New Roman" w:hAnsi="Times New Roman" w:cs="Times New Roman"/>
        </w:rPr>
        <w:t xml:space="preserve"> would be required.</w:t>
      </w:r>
      <w:r w:rsidR="00B32A3F" w:rsidRPr="00D91958">
        <w:rPr>
          <w:rFonts w:ascii="Times New Roman" w:hAnsi="Times New Roman" w:cs="Times New Roman"/>
        </w:rPr>
        <w:t xml:space="preserve"> </w:t>
      </w:r>
      <w:r w:rsidR="000140A6" w:rsidRPr="00D91958">
        <w:rPr>
          <w:rFonts w:ascii="Times New Roman" w:hAnsi="Times New Roman" w:cs="Times New Roman"/>
        </w:rPr>
        <w:t>Above this size range it is common practice to use multiple units rather than a single digester</w:t>
      </w:r>
      <w:r w:rsidR="00C33C68" w:rsidRPr="00D91958">
        <w:rPr>
          <w:rFonts w:ascii="Times New Roman" w:hAnsi="Times New Roman" w:cs="Times New Roman"/>
        </w:rPr>
        <w:t>,</w:t>
      </w:r>
      <w:r w:rsidR="000140A6" w:rsidRPr="00D91958">
        <w:rPr>
          <w:rFonts w:ascii="Times New Roman" w:hAnsi="Times New Roman" w:cs="Times New Roman"/>
        </w:rPr>
        <w:t xml:space="preserve"> and smaller digesters </w:t>
      </w:r>
      <w:r w:rsidR="00DF765D" w:rsidRPr="00D91958">
        <w:rPr>
          <w:rFonts w:ascii="Times New Roman" w:hAnsi="Times New Roman" w:cs="Times New Roman"/>
        </w:rPr>
        <w:t xml:space="preserve">may </w:t>
      </w:r>
      <w:r w:rsidR="000140A6" w:rsidRPr="00D91958">
        <w:rPr>
          <w:rFonts w:ascii="Times New Roman" w:hAnsi="Times New Roman" w:cs="Times New Roman"/>
        </w:rPr>
        <w:t>have a higher specification for insulation. The results showed that</w:t>
      </w:r>
      <w:r w:rsidR="00B32A3F" w:rsidRPr="00D91958">
        <w:rPr>
          <w:rFonts w:ascii="Times New Roman" w:hAnsi="Times New Roman" w:cs="Times New Roman"/>
        </w:rPr>
        <w:t xml:space="preserve"> </w:t>
      </w:r>
      <w:r w:rsidR="004A1639" w:rsidRPr="00D91958">
        <w:rPr>
          <w:rFonts w:ascii="Times New Roman" w:hAnsi="Times New Roman" w:cs="Times New Roman"/>
        </w:rPr>
        <w:t>although the heat loss from the smalle</w:t>
      </w:r>
      <w:r w:rsidR="000140A6" w:rsidRPr="00D91958">
        <w:rPr>
          <w:rFonts w:ascii="Times New Roman" w:hAnsi="Times New Roman" w:cs="Times New Roman"/>
        </w:rPr>
        <w:t>st</w:t>
      </w:r>
      <w:r w:rsidR="00B32A3F" w:rsidRPr="00D91958">
        <w:rPr>
          <w:rFonts w:ascii="Times New Roman" w:hAnsi="Times New Roman" w:cs="Times New Roman"/>
        </w:rPr>
        <w:t xml:space="preserve"> </w:t>
      </w:r>
      <w:r w:rsidR="004A1639" w:rsidRPr="00D91958">
        <w:rPr>
          <w:rFonts w:ascii="Times New Roman" w:hAnsi="Times New Roman" w:cs="Times New Roman"/>
        </w:rPr>
        <w:t xml:space="preserve">plant was </w:t>
      </w:r>
      <w:r w:rsidR="00DF765D" w:rsidRPr="00D91958">
        <w:rPr>
          <w:rFonts w:ascii="Times New Roman" w:hAnsi="Times New Roman" w:cs="Times New Roman"/>
        </w:rPr>
        <w:t xml:space="preserve">higher </w:t>
      </w:r>
      <w:r w:rsidR="004A1639" w:rsidRPr="00D91958">
        <w:rPr>
          <w:rFonts w:ascii="Times New Roman" w:hAnsi="Times New Roman" w:cs="Times New Roman"/>
        </w:rPr>
        <w:t>this was in fact a relatively minor impact (Figure 6a).</w:t>
      </w:r>
      <w:r w:rsidR="000140A6" w:rsidRPr="00D91958">
        <w:rPr>
          <w:rFonts w:ascii="Times New Roman" w:hAnsi="Times New Roman" w:cs="Times New Roman"/>
        </w:rPr>
        <w:t xml:space="preserve"> </w:t>
      </w:r>
    </w:p>
    <w:p w:rsidR="005F4BCF" w:rsidRPr="00D91958" w:rsidRDefault="005F4BCF" w:rsidP="00017FB9">
      <w:pPr>
        <w:spacing w:line="480" w:lineRule="auto"/>
        <w:rPr>
          <w:rFonts w:ascii="Times New Roman" w:hAnsi="Times New Roman" w:cs="Times New Roman"/>
        </w:rPr>
      </w:pPr>
    </w:p>
    <w:p w:rsidR="00C237F2" w:rsidRPr="00D91958" w:rsidRDefault="000B07E1" w:rsidP="00017FB9">
      <w:pPr>
        <w:spacing w:line="480" w:lineRule="auto"/>
        <w:rPr>
          <w:rFonts w:ascii="Times New Roman" w:hAnsi="Times New Roman" w:cs="Times New Roman"/>
        </w:rPr>
      </w:pPr>
      <w:r w:rsidRPr="00D91958">
        <w:rPr>
          <w:rFonts w:ascii="Times New Roman" w:hAnsi="Times New Roman" w:cs="Times New Roman"/>
        </w:rPr>
        <w:t xml:space="preserve">The parasitic heat </w:t>
      </w:r>
      <w:r w:rsidR="00DF765D" w:rsidRPr="00D91958">
        <w:rPr>
          <w:rFonts w:ascii="Times New Roman" w:hAnsi="Times New Roman" w:cs="Times New Roman"/>
        </w:rPr>
        <w:t xml:space="preserve">demands </w:t>
      </w:r>
      <w:r w:rsidRPr="00D91958">
        <w:rPr>
          <w:rFonts w:ascii="Times New Roman" w:hAnsi="Times New Roman" w:cs="Times New Roman"/>
        </w:rPr>
        <w:t xml:space="preserve">taking into account heat loss and feedstock and diluent heating </w:t>
      </w:r>
      <w:r w:rsidR="001644F7" w:rsidRPr="00D91958">
        <w:rPr>
          <w:rFonts w:ascii="Times New Roman" w:hAnsi="Times New Roman" w:cs="Times New Roman"/>
        </w:rPr>
        <w:t xml:space="preserve">were </w:t>
      </w:r>
      <w:r w:rsidRPr="00D91958">
        <w:rPr>
          <w:rFonts w:ascii="Times New Roman" w:hAnsi="Times New Roman" w:cs="Times New Roman"/>
        </w:rPr>
        <w:t>compared to heat availability from a CHP unit.</w:t>
      </w:r>
      <w:r w:rsidR="00B32A3F" w:rsidRPr="00D91958">
        <w:rPr>
          <w:rFonts w:ascii="Times New Roman" w:hAnsi="Times New Roman" w:cs="Times New Roman"/>
        </w:rPr>
        <w:t xml:space="preserve"> </w:t>
      </w:r>
      <w:r w:rsidR="000140A6" w:rsidRPr="00D91958">
        <w:rPr>
          <w:rFonts w:ascii="Times New Roman" w:hAnsi="Times New Roman" w:cs="Times New Roman"/>
        </w:rPr>
        <w:t xml:space="preserve">Under UK climatic conditions </w:t>
      </w:r>
      <w:r w:rsidR="00985ACF" w:rsidRPr="00D91958">
        <w:rPr>
          <w:rFonts w:ascii="Times New Roman" w:hAnsi="Times New Roman" w:cs="Times New Roman"/>
        </w:rPr>
        <w:t xml:space="preserve">a </w:t>
      </w:r>
      <w:r w:rsidR="000140A6" w:rsidRPr="00D91958">
        <w:rPr>
          <w:rFonts w:ascii="Times New Roman" w:hAnsi="Times New Roman" w:cs="Times New Roman"/>
        </w:rPr>
        <w:t xml:space="preserve">mesophilic </w:t>
      </w:r>
      <w:r w:rsidR="004A1639" w:rsidRPr="00D91958">
        <w:rPr>
          <w:rFonts w:ascii="Times New Roman" w:hAnsi="Times New Roman" w:cs="Times New Roman"/>
        </w:rPr>
        <w:t xml:space="preserve">digester </w:t>
      </w:r>
      <w:r w:rsidR="001644F7" w:rsidRPr="00D91958">
        <w:rPr>
          <w:rFonts w:ascii="Times New Roman" w:hAnsi="Times New Roman" w:cs="Times New Roman"/>
        </w:rPr>
        <w:t xml:space="preserve">with pre-pasteurization processing </w:t>
      </w:r>
      <w:r w:rsidR="004A1639" w:rsidRPr="00D91958">
        <w:rPr>
          <w:rFonts w:ascii="Times New Roman" w:hAnsi="Times New Roman" w:cs="Times New Roman"/>
        </w:rPr>
        <w:t>15000 tonnes year</w:t>
      </w:r>
      <w:r w:rsidR="00985ACF" w:rsidRPr="00D91958">
        <w:rPr>
          <w:rFonts w:ascii="Times New Roman" w:hAnsi="Times New Roman" w:cs="Times New Roman"/>
          <w:vertAlign w:val="superscript"/>
        </w:rPr>
        <w:t>-1</w:t>
      </w:r>
      <w:r w:rsidR="004A1639" w:rsidRPr="00D91958">
        <w:rPr>
          <w:rFonts w:ascii="Times New Roman" w:hAnsi="Times New Roman" w:cs="Times New Roman"/>
        </w:rPr>
        <w:t xml:space="preserve"> </w:t>
      </w:r>
      <w:r w:rsidR="00985ACF" w:rsidRPr="00D91958">
        <w:rPr>
          <w:rFonts w:ascii="Times New Roman" w:hAnsi="Times New Roman" w:cs="Times New Roman"/>
        </w:rPr>
        <w:t>(mid size-</w:t>
      </w:r>
      <w:r w:rsidR="000140A6" w:rsidRPr="00D91958">
        <w:rPr>
          <w:rFonts w:ascii="Times New Roman" w:hAnsi="Times New Roman" w:cs="Times New Roman"/>
        </w:rPr>
        <w:t>range)</w:t>
      </w:r>
      <w:r w:rsidR="0081237E" w:rsidRPr="00D91958">
        <w:rPr>
          <w:rFonts w:ascii="Times New Roman" w:hAnsi="Times New Roman" w:cs="Times New Roman"/>
        </w:rPr>
        <w:t xml:space="preserve"> </w:t>
      </w:r>
      <w:r w:rsidR="00371E8D" w:rsidRPr="00D91958">
        <w:rPr>
          <w:rFonts w:ascii="Times New Roman" w:hAnsi="Times New Roman" w:cs="Times New Roman"/>
        </w:rPr>
        <w:t>would</w:t>
      </w:r>
      <w:r w:rsidR="0081237E" w:rsidRPr="00D91958">
        <w:rPr>
          <w:rFonts w:ascii="Times New Roman" w:hAnsi="Times New Roman" w:cs="Times New Roman"/>
        </w:rPr>
        <w:t xml:space="preserve"> </w:t>
      </w:r>
      <w:r w:rsidR="00371E8D" w:rsidRPr="00D91958">
        <w:rPr>
          <w:rFonts w:ascii="Times New Roman" w:hAnsi="Times New Roman" w:cs="Times New Roman"/>
        </w:rPr>
        <w:t>consume</w:t>
      </w:r>
      <w:r w:rsidR="0081237E" w:rsidRPr="00D91958">
        <w:rPr>
          <w:rFonts w:ascii="Times New Roman" w:hAnsi="Times New Roman" w:cs="Times New Roman"/>
        </w:rPr>
        <w:t xml:space="preserve"> </w:t>
      </w:r>
      <w:r w:rsidR="00371E8D" w:rsidRPr="00D91958">
        <w:rPr>
          <w:rFonts w:ascii="Times New Roman" w:hAnsi="Times New Roman" w:cs="Times New Roman"/>
        </w:rPr>
        <w:t>16.7</w:t>
      </w:r>
      <w:r w:rsidR="00246696" w:rsidRPr="00D91958">
        <w:rPr>
          <w:rFonts w:ascii="Times New Roman" w:hAnsi="Times New Roman" w:cs="Times New Roman"/>
        </w:rPr>
        <w:t>%</w:t>
      </w:r>
      <w:r w:rsidR="0081237E" w:rsidRPr="00D91958">
        <w:rPr>
          <w:rFonts w:ascii="Times New Roman" w:hAnsi="Times New Roman" w:cs="Times New Roman"/>
        </w:rPr>
        <w:t xml:space="preserve"> </w:t>
      </w:r>
      <w:r w:rsidR="00246696" w:rsidRPr="00D91958">
        <w:rPr>
          <w:rFonts w:ascii="Times New Roman" w:hAnsi="Times New Roman" w:cs="Times New Roman"/>
        </w:rPr>
        <w:t>of</w:t>
      </w:r>
      <w:r w:rsidR="0081237E" w:rsidRPr="00D91958">
        <w:rPr>
          <w:rFonts w:ascii="Times New Roman" w:hAnsi="Times New Roman" w:cs="Times New Roman"/>
        </w:rPr>
        <w:t xml:space="preserve"> </w:t>
      </w:r>
      <w:r w:rsidR="00246696" w:rsidRPr="00D91958">
        <w:rPr>
          <w:rFonts w:ascii="Times New Roman" w:hAnsi="Times New Roman" w:cs="Times New Roman"/>
        </w:rPr>
        <w:t>the</w:t>
      </w:r>
      <w:r w:rsidR="0081237E" w:rsidRPr="00D91958">
        <w:rPr>
          <w:rFonts w:ascii="Times New Roman" w:hAnsi="Times New Roman" w:cs="Times New Roman"/>
        </w:rPr>
        <w:t xml:space="preserve"> </w:t>
      </w:r>
      <w:r w:rsidR="00246696" w:rsidRPr="00D91958">
        <w:rPr>
          <w:rFonts w:ascii="Times New Roman" w:hAnsi="Times New Roman" w:cs="Times New Roman"/>
        </w:rPr>
        <w:t>available</w:t>
      </w:r>
      <w:r w:rsidR="0081237E" w:rsidRPr="00D91958">
        <w:rPr>
          <w:rFonts w:ascii="Times New Roman" w:hAnsi="Times New Roman" w:cs="Times New Roman"/>
        </w:rPr>
        <w:t xml:space="preserve"> </w:t>
      </w:r>
      <w:r w:rsidR="00246696" w:rsidRPr="00D91958">
        <w:rPr>
          <w:rFonts w:ascii="Times New Roman" w:hAnsi="Times New Roman" w:cs="Times New Roman"/>
        </w:rPr>
        <w:t>heat</w:t>
      </w:r>
      <w:r w:rsidR="0081237E" w:rsidRPr="00D91958">
        <w:rPr>
          <w:rFonts w:ascii="Times New Roman" w:hAnsi="Times New Roman" w:cs="Times New Roman"/>
        </w:rPr>
        <w:t xml:space="preserve"> </w:t>
      </w:r>
      <w:r w:rsidR="00246696" w:rsidRPr="00D91958">
        <w:rPr>
          <w:rFonts w:ascii="Times New Roman" w:hAnsi="Times New Roman" w:cs="Times New Roman"/>
        </w:rPr>
        <w:t>output</w:t>
      </w:r>
      <w:r w:rsidR="0081237E" w:rsidRPr="00D91958">
        <w:rPr>
          <w:rFonts w:ascii="Times New Roman" w:hAnsi="Times New Roman" w:cs="Times New Roman"/>
        </w:rPr>
        <w:t xml:space="preserve"> </w:t>
      </w:r>
      <w:r w:rsidR="00246696" w:rsidRPr="00D91958">
        <w:rPr>
          <w:rFonts w:ascii="Times New Roman" w:hAnsi="Times New Roman" w:cs="Times New Roman"/>
        </w:rPr>
        <w:t>from</w:t>
      </w:r>
      <w:r w:rsidR="0081237E" w:rsidRPr="00D91958">
        <w:rPr>
          <w:rFonts w:ascii="Times New Roman" w:hAnsi="Times New Roman" w:cs="Times New Roman"/>
        </w:rPr>
        <w:t xml:space="preserve"> </w:t>
      </w:r>
      <w:r w:rsidR="00246696" w:rsidRPr="00D91958">
        <w:rPr>
          <w:rFonts w:ascii="Times New Roman" w:hAnsi="Times New Roman" w:cs="Times New Roman"/>
        </w:rPr>
        <w:t>the</w:t>
      </w:r>
      <w:r w:rsidR="0081237E" w:rsidRPr="00D91958">
        <w:rPr>
          <w:rFonts w:ascii="Times New Roman" w:hAnsi="Times New Roman" w:cs="Times New Roman"/>
        </w:rPr>
        <w:t xml:space="preserve"> </w:t>
      </w:r>
      <w:r w:rsidR="00246696" w:rsidRPr="00D91958">
        <w:rPr>
          <w:rFonts w:ascii="Times New Roman" w:hAnsi="Times New Roman" w:cs="Times New Roman"/>
        </w:rPr>
        <w:t>CHP</w:t>
      </w:r>
      <w:r w:rsidR="0081237E" w:rsidRPr="00D91958">
        <w:rPr>
          <w:rFonts w:ascii="Times New Roman" w:hAnsi="Times New Roman" w:cs="Times New Roman"/>
        </w:rPr>
        <w:t xml:space="preserve"> </w:t>
      </w:r>
      <w:r w:rsidR="00246696" w:rsidRPr="00D91958">
        <w:rPr>
          <w:rFonts w:ascii="Times New Roman" w:hAnsi="Times New Roman" w:cs="Times New Roman"/>
        </w:rPr>
        <w:t>unit.</w:t>
      </w:r>
      <w:r w:rsidR="0081237E" w:rsidRPr="00D91958">
        <w:rPr>
          <w:rFonts w:ascii="Times New Roman" w:hAnsi="Times New Roman" w:cs="Times New Roman"/>
        </w:rPr>
        <w:t xml:space="preserve"> </w:t>
      </w:r>
      <w:r w:rsidR="00985ACF" w:rsidRPr="00D91958">
        <w:rPr>
          <w:rFonts w:ascii="Times New Roman" w:hAnsi="Times New Roman" w:cs="Times New Roman"/>
        </w:rPr>
        <w:t>The equivalent thermophili</w:t>
      </w:r>
      <w:r w:rsidR="004A1639" w:rsidRPr="00D91958">
        <w:rPr>
          <w:rFonts w:ascii="Times New Roman" w:hAnsi="Times New Roman" w:cs="Times New Roman"/>
        </w:rPr>
        <w:t>c digester</w:t>
      </w:r>
      <w:r w:rsidR="0081237E" w:rsidRPr="00D91958">
        <w:rPr>
          <w:rFonts w:ascii="Times New Roman" w:hAnsi="Times New Roman" w:cs="Times New Roman"/>
        </w:rPr>
        <w:t xml:space="preserve"> </w:t>
      </w:r>
      <w:r w:rsidR="00246696" w:rsidRPr="00D91958">
        <w:rPr>
          <w:rFonts w:ascii="Times New Roman" w:hAnsi="Times New Roman" w:cs="Times New Roman"/>
        </w:rPr>
        <w:t>with</w:t>
      </w:r>
      <w:r w:rsidR="0081237E" w:rsidRPr="00D91958">
        <w:rPr>
          <w:rFonts w:ascii="Times New Roman" w:hAnsi="Times New Roman" w:cs="Times New Roman"/>
        </w:rPr>
        <w:t xml:space="preserve"> </w:t>
      </w:r>
      <w:r w:rsidR="00246696" w:rsidRPr="00D91958">
        <w:rPr>
          <w:rFonts w:ascii="Times New Roman" w:hAnsi="Times New Roman" w:cs="Times New Roman"/>
        </w:rPr>
        <w:t>a</w:t>
      </w:r>
      <w:r w:rsidR="0081237E" w:rsidRPr="00D91958">
        <w:rPr>
          <w:rFonts w:ascii="Times New Roman" w:hAnsi="Times New Roman" w:cs="Times New Roman"/>
        </w:rPr>
        <w:t xml:space="preserve"> </w:t>
      </w:r>
      <w:r w:rsidR="00246696" w:rsidRPr="00D91958">
        <w:rPr>
          <w:rFonts w:ascii="Times New Roman" w:hAnsi="Times New Roman" w:cs="Times New Roman"/>
        </w:rPr>
        <w:t>0.5:1</w:t>
      </w:r>
      <w:r w:rsidR="0081237E" w:rsidRPr="00D91958">
        <w:rPr>
          <w:rFonts w:ascii="Times New Roman" w:hAnsi="Times New Roman" w:cs="Times New Roman"/>
        </w:rPr>
        <w:t xml:space="preserve"> </w:t>
      </w:r>
      <w:r w:rsidR="00246696" w:rsidRPr="00D91958">
        <w:rPr>
          <w:rFonts w:ascii="Times New Roman" w:hAnsi="Times New Roman" w:cs="Times New Roman"/>
        </w:rPr>
        <w:t>dilution</w:t>
      </w:r>
      <w:r w:rsidR="0081237E" w:rsidRPr="00D91958">
        <w:rPr>
          <w:rFonts w:ascii="Times New Roman" w:hAnsi="Times New Roman" w:cs="Times New Roman"/>
        </w:rPr>
        <w:t xml:space="preserve"> </w:t>
      </w:r>
      <w:r w:rsidR="00371E8D" w:rsidRPr="00D91958">
        <w:rPr>
          <w:rFonts w:ascii="Times New Roman" w:hAnsi="Times New Roman" w:cs="Times New Roman"/>
        </w:rPr>
        <w:t>and</w:t>
      </w:r>
      <w:r w:rsidR="0081237E" w:rsidRPr="00D91958">
        <w:rPr>
          <w:rFonts w:ascii="Times New Roman" w:hAnsi="Times New Roman" w:cs="Times New Roman"/>
        </w:rPr>
        <w:t xml:space="preserve"> </w:t>
      </w:r>
      <w:r w:rsidR="00371E8D" w:rsidRPr="00D91958">
        <w:rPr>
          <w:rFonts w:ascii="Times New Roman" w:hAnsi="Times New Roman" w:cs="Times New Roman"/>
        </w:rPr>
        <w:t>no</w:t>
      </w:r>
      <w:r w:rsidR="0081237E" w:rsidRPr="00D91958">
        <w:rPr>
          <w:rFonts w:ascii="Times New Roman" w:hAnsi="Times New Roman" w:cs="Times New Roman"/>
        </w:rPr>
        <w:t xml:space="preserve"> </w:t>
      </w:r>
      <w:r w:rsidR="00985ACF" w:rsidRPr="00D91958">
        <w:rPr>
          <w:rFonts w:ascii="Times New Roman" w:hAnsi="Times New Roman" w:cs="Times New Roman"/>
        </w:rPr>
        <w:t>pasteuriz</w:t>
      </w:r>
      <w:r w:rsidR="00246696" w:rsidRPr="00D91958">
        <w:rPr>
          <w:rFonts w:ascii="Times New Roman" w:hAnsi="Times New Roman" w:cs="Times New Roman"/>
        </w:rPr>
        <w:t>er</w:t>
      </w:r>
      <w:r w:rsidR="0081237E" w:rsidRPr="00D91958">
        <w:rPr>
          <w:rFonts w:ascii="Times New Roman" w:hAnsi="Times New Roman" w:cs="Times New Roman"/>
        </w:rPr>
        <w:t xml:space="preserve"> </w:t>
      </w:r>
      <w:r w:rsidR="00246696" w:rsidRPr="00D91958">
        <w:rPr>
          <w:rFonts w:ascii="Times New Roman" w:hAnsi="Times New Roman" w:cs="Times New Roman"/>
        </w:rPr>
        <w:t>would</w:t>
      </w:r>
      <w:r w:rsidR="0081237E" w:rsidRPr="00D91958">
        <w:rPr>
          <w:rFonts w:ascii="Times New Roman" w:hAnsi="Times New Roman" w:cs="Times New Roman"/>
        </w:rPr>
        <w:t xml:space="preserve"> </w:t>
      </w:r>
      <w:r w:rsidR="00246696" w:rsidRPr="00D91958">
        <w:rPr>
          <w:rFonts w:ascii="Times New Roman" w:hAnsi="Times New Roman" w:cs="Times New Roman"/>
        </w:rPr>
        <w:t>consume</w:t>
      </w:r>
      <w:r w:rsidR="0081237E" w:rsidRPr="00D91958">
        <w:rPr>
          <w:rFonts w:ascii="Times New Roman" w:hAnsi="Times New Roman" w:cs="Times New Roman"/>
        </w:rPr>
        <w:t xml:space="preserve"> </w:t>
      </w:r>
      <w:r w:rsidR="00371E8D" w:rsidRPr="00D91958">
        <w:rPr>
          <w:rFonts w:ascii="Times New Roman" w:hAnsi="Times New Roman" w:cs="Times New Roman"/>
        </w:rPr>
        <w:t>20.0%</w:t>
      </w:r>
      <w:r w:rsidR="00246696" w:rsidRPr="00D91958">
        <w:rPr>
          <w:rFonts w:ascii="Times New Roman" w:hAnsi="Times New Roman" w:cs="Times New Roman"/>
        </w:rPr>
        <w:t>,</w:t>
      </w:r>
      <w:r w:rsidR="0081237E" w:rsidRPr="00D91958">
        <w:rPr>
          <w:rFonts w:ascii="Times New Roman" w:hAnsi="Times New Roman" w:cs="Times New Roman"/>
        </w:rPr>
        <w:t xml:space="preserve"> </w:t>
      </w:r>
      <w:r w:rsidR="00246696" w:rsidRPr="00D91958">
        <w:rPr>
          <w:rFonts w:ascii="Times New Roman" w:hAnsi="Times New Roman" w:cs="Times New Roman"/>
        </w:rPr>
        <w:t>a</w:t>
      </w:r>
      <w:r w:rsidR="0081237E" w:rsidRPr="00D91958">
        <w:rPr>
          <w:rFonts w:ascii="Times New Roman" w:hAnsi="Times New Roman" w:cs="Times New Roman"/>
        </w:rPr>
        <w:t xml:space="preserve"> </w:t>
      </w:r>
      <w:r w:rsidR="00371E8D" w:rsidRPr="00D91958">
        <w:rPr>
          <w:rFonts w:ascii="Times New Roman" w:hAnsi="Times New Roman" w:cs="Times New Roman"/>
        </w:rPr>
        <w:t>relatively</w:t>
      </w:r>
      <w:r w:rsidR="0081237E" w:rsidRPr="00D91958">
        <w:rPr>
          <w:rFonts w:ascii="Times New Roman" w:hAnsi="Times New Roman" w:cs="Times New Roman"/>
        </w:rPr>
        <w:t xml:space="preserve"> </w:t>
      </w:r>
      <w:r w:rsidR="00371E8D" w:rsidRPr="00D91958">
        <w:rPr>
          <w:rFonts w:ascii="Times New Roman" w:hAnsi="Times New Roman" w:cs="Times New Roman"/>
        </w:rPr>
        <w:t>small</w:t>
      </w:r>
      <w:r w:rsidR="0081237E" w:rsidRPr="00D91958">
        <w:rPr>
          <w:rFonts w:ascii="Times New Roman" w:hAnsi="Times New Roman" w:cs="Times New Roman"/>
        </w:rPr>
        <w:t xml:space="preserve"> </w:t>
      </w:r>
      <w:r w:rsidR="00246696" w:rsidRPr="00D91958">
        <w:rPr>
          <w:rFonts w:ascii="Times New Roman" w:hAnsi="Times New Roman" w:cs="Times New Roman"/>
        </w:rPr>
        <w:t>increase</w:t>
      </w:r>
      <w:r w:rsidR="0081237E" w:rsidRPr="00D91958">
        <w:rPr>
          <w:rFonts w:ascii="Times New Roman" w:hAnsi="Times New Roman" w:cs="Times New Roman"/>
        </w:rPr>
        <w:t xml:space="preserve"> </w:t>
      </w:r>
      <w:r w:rsidR="001644F7" w:rsidRPr="00D91958">
        <w:rPr>
          <w:rFonts w:ascii="Times New Roman" w:hAnsi="Times New Roman" w:cs="Times New Roman"/>
        </w:rPr>
        <w:t xml:space="preserve">in comparison with </w:t>
      </w:r>
      <w:r w:rsidR="00246696" w:rsidRPr="00D91958">
        <w:rPr>
          <w:rFonts w:ascii="Times New Roman" w:hAnsi="Times New Roman" w:cs="Times New Roman"/>
        </w:rPr>
        <w:t>mesophilic</w:t>
      </w:r>
      <w:r w:rsidR="0081237E" w:rsidRPr="00D91958">
        <w:rPr>
          <w:rFonts w:ascii="Times New Roman" w:hAnsi="Times New Roman" w:cs="Times New Roman"/>
        </w:rPr>
        <w:t xml:space="preserve"> </w:t>
      </w:r>
      <w:r w:rsidR="00B41BC1" w:rsidRPr="00D91958">
        <w:rPr>
          <w:rFonts w:ascii="Times New Roman" w:hAnsi="Times New Roman" w:cs="Times New Roman"/>
        </w:rPr>
        <w:t>operation</w:t>
      </w:r>
      <w:r w:rsidR="00246696" w:rsidRPr="00D91958">
        <w:rPr>
          <w:rFonts w:ascii="Times New Roman" w:hAnsi="Times New Roman" w:cs="Times New Roman"/>
        </w:rPr>
        <w:t>.</w:t>
      </w:r>
      <w:r w:rsidR="00B32A3F" w:rsidRPr="00D91958">
        <w:rPr>
          <w:rFonts w:ascii="Times New Roman" w:hAnsi="Times New Roman" w:cs="Times New Roman"/>
        </w:rPr>
        <w:t xml:space="preserve"> </w:t>
      </w:r>
      <w:r w:rsidR="00371E8D" w:rsidRPr="00D91958">
        <w:rPr>
          <w:rFonts w:ascii="Times New Roman" w:hAnsi="Times New Roman" w:cs="Times New Roman"/>
        </w:rPr>
        <w:t>A</w:t>
      </w:r>
      <w:r w:rsidR="00246696" w:rsidRPr="00D91958">
        <w:rPr>
          <w:rFonts w:ascii="Times New Roman" w:hAnsi="Times New Roman" w:cs="Times New Roman"/>
        </w:rPr>
        <w:t>t</w:t>
      </w:r>
      <w:r w:rsidR="0081237E" w:rsidRPr="00D91958">
        <w:rPr>
          <w:rFonts w:ascii="Times New Roman" w:hAnsi="Times New Roman" w:cs="Times New Roman"/>
        </w:rPr>
        <w:t xml:space="preserve"> </w:t>
      </w:r>
      <w:r w:rsidR="00985ACF" w:rsidRPr="00D91958">
        <w:rPr>
          <w:rFonts w:ascii="Times New Roman" w:hAnsi="Times New Roman" w:cs="Times New Roman"/>
        </w:rPr>
        <w:t xml:space="preserve">a </w:t>
      </w:r>
      <w:r w:rsidR="00246696" w:rsidRPr="00D91958">
        <w:rPr>
          <w:rFonts w:ascii="Times New Roman" w:hAnsi="Times New Roman" w:cs="Times New Roman"/>
        </w:rPr>
        <w:t>3:1</w:t>
      </w:r>
      <w:r w:rsidR="0081237E" w:rsidRPr="00D91958">
        <w:rPr>
          <w:rFonts w:ascii="Times New Roman" w:hAnsi="Times New Roman" w:cs="Times New Roman"/>
        </w:rPr>
        <w:t xml:space="preserve"> </w:t>
      </w:r>
      <w:r w:rsidR="00985ACF" w:rsidRPr="00D91958">
        <w:rPr>
          <w:rFonts w:ascii="Times New Roman" w:hAnsi="Times New Roman" w:cs="Times New Roman"/>
        </w:rPr>
        <w:t xml:space="preserve">dilution </w:t>
      </w:r>
      <w:r w:rsidR="00246696" w:rsidRPr="00D91958">
        <w:rPr>
          <w:rFonts w:ascii="Times New Roman" w:hAnsi="Times New Roman" w:cs="Times New Roman"/>
        </w:rPr>
        <w:t>the</w:t>
      </w:r>
      <w:r w:rsidR="0081237E" w:rsidRPr="00D91958">
        <w:rPr>
          <w:rFonts w:ascii="Times New Roman" w:hAnsi="Times New Roman" w:cs="Times New Roman"/>
        </w:rPr>
        <w:t xml:space="preserve"> </w:t>
      </w:r>
      <w:r w:rsidR="00371E8D" w:rsidRPr="00D91958">
        <w:rPr>
          <w:rFonts w:ascii="Times New Roman" w:hAnsi="Times New Roman" w:cs="Times New Roman"/>
        </w:rPr>
        <w:t>heat</w:t>
      </w:r>
      <w:r w:rsidR="0081237E" w:rsidRPr="00D91958">
        <w:rPr>
          <w:rFonts w:ascii="Times New Roman" w:hAnsi="Times New Roman" w:cs="Times New Roman"/>
        </w:rPr>
        <w:t xml:space="preserve"> </w:t>
      </w:r>
      <w:r w:rsidR="00371E8D" w:rsidRPr="00D91958">
        <w:rPr>
          <w:rFonts w:ascii="Times New Roman" w:hAnsi="Times New Roman" w:cs="Times New Roman"/>
        </w:rPr>
        <w:t>demand</w:t>
      </w:r>
      <w:r w:rsidR="0081237E" w:rsidRPr="00D91958">
        <w:rPr>
          <w:rFonts w:ascii="Times New Roman" w:hAnsi="Times New Roman" w:cs="Times New Roman"/>
        </w:rPr>
        <w:t xml:space="preserve"> </w:t>
      </w:r>
      <w:r w:rsidR="00985ACF" w:rsidRPr="00D91958">
        <w:rPr>
          <w:rFonts w:ascii="Times New Roman" w:hAnsi="Times New Roman" w:cs="Times New Roman"/>
        </w:rPr>
        <w:t>would increase</w:t>
      </w:r>
      <w:r w:rsidRPr="00D91958">
        <w:rPr>
          <w:rFonts w:ascii="Times New Roman" w:hAnsi="Times New Roman" w:cs="Times New Roman"/>
        </w:rPr>
        <w:t xml:space="preserve"> to</w:t>
      </w:r>
      <w:r w:rsidR="00B32A3F" w:rsidRPr="00D91958">
        <w:rPr>
          <w:rFonts w:ascii="Times New Roman" w:hAnsi="Times New Roman" w:cs="Times New Roman"/>
        </w:rPr>
        <w:t xml:space="preserve"> </w:t>
      </w:r>
      <w:r w:rsidR="00371E8D" w:rsidRPr="00D91958">
        <w:rPr>
          <w:rFonts w:ascii="Times New Roman" w:hAnsi="Times New Roman" w:cs="Times New Roman"/>
        </w:rPr>
        <w:t>4</w:t>
      </w:r>
      <w:r w:rsidR="00985ACF" w:rsidRPr="00D91958">
        <w:rPr>
          <w:rFonts w:ascii="Times New Roman" w:hAnsi="Times New Roman" w:cs="Times New Roman"/>
        </w:rPr>
        <w:t>6.4</w:t>
      </w:r>
      <w:r w:rsidR="00371E8D" w:rsidRPr="00D91958">
        <w:rPr>
          <w:rFonts w:ascii="Times New Roman" w:hAnsi="Times New Roman" w:cs="Times New Roman"/>
        </w:rPr>
        <w:t>%</w:t>
      </w:r>
      <w:r w:rsidR="0081237E" w:rsidRPr="00D91958">
        <w:rPr>
          <w:rFonts w:ascii="Times New Roman" w:hAnsi="Times New Roman" w:cs="Times New Roman"/>
        </w:rPr>
        <w:t xml:space="preserve"> </w:t>
      </w:r>
      <w:r w:rsidR="00371E8D" w:rsidRPr="00D91958">
        <w:rPr>
          <w:rFonts w:ascii="Times New Roman" w:hAnsi="Times New Roman" w:cs="Times New Roman"/>
        </w:rPr>
        <w:t>of</w:t>
      </w:r>
      <w:r w:rsidR="0081237E" w:rsidRPr="00D91958">
        <w:rPr>
          <w:rFonts w:ascii="Times New Roman" w:hAnsi="Times New Roman" w:cs="Times New Roman"/>
        </w:rPr>
        <w:t xml:space="preserve"> </w:t>
      </w:r>
      <w:r w:rsidR="00371E8D" w:rsidRPr="00D91958">
        <w:rPr>
          <w:rFonts w:ascii="Times New Roman" w:hAnsi="Times New Roman" w:cs="Times New Roman"/>
        </w:rPr>
        <w:t>the</w:t>
      </w:r>
      <w:r w:rsidR="0081237E" w:rsidRPr="00D91958">
        <w:rPr>
          <w:rFonts w:ascii="Times New Roman" w:hAnsi="Times New Roman" w:cs="Times New Roman"/>
        </w:rPr>
        <w:t xml:space="preserve"> </w:t>
      </w:r>
      <w:r w:rsidR="00371E8D" w:rsidRPr="00D91958">
        <w:rPr>
          <w:rFonts w:ascii="Times New Roman" w:hAnsi="Times New Roman" w:cs="Times New Roman"/>
        </w:rPr>
        <w:t>CHP</w:t>
      </w:r>
      <w:r w:rsidR="0081237E" w:rsidRPr="00D91958">
        <w:rPr>
          <w:rFonts w:ascii="Times New Roman" w:hAnsi="Times New Roman" w:cs="Times New Roman"/>
        </w:rPr>
        <w:t xml:space="preserve"> </w:t>
      </w:r>
      <w:r w:rsidRPr="00D91958">
        <w:rPr>
          <w:rFonts w:ascii="Times New Roman" w:hAnsi="Times New Roman" w:cs="Times New Roman"/>
        </w:rPr>
        <w:t xml:space="preserve">output, </w:t>
      </w:r>
      <w:r w:rsidR="001644F7" w:rsidRPr="00D91958">
        <w:rPr>
          <w:rFonts w:ascii="Times New Roman" w:hAnsi="Times New Roman" w:cs="Times New Roman"/>
        </w:rPr>
        <w:t xml:space="preserve">while </w:t>
      </w:r>
      <w:r w:rsidRPr="00D91958">
        <w:rPr>
          <w:rFonts w:ascii="Times New Roman" w:hAnsi="Times New Roman" w:cs="Times New Roman"/>
        </w:rPr>
        <w:t xml:space="preserve">for the </w:t>
      </w:r>
      <w:r w:rsidR="00246696" w:rsidRPr="00D91958">
        <w:rPr>
          <w:rFonts w:ascii="Times New Roman" w:hAnsi="Times New Roman" w:cs="Times New Roman"/>
        </w:rPr>
        <w:t>worst</w:t>
      </w:r>
      <w:r w:rsidR="0081237E" w:rsidRPr="00D91958">
        <w:rPr>
          <w:rFonts w:ascii="Times New Roman" w:hAnsi="Times New Roman" w:cs="Times New Roman"/>
        </w:rPr>
        <w:t xml:space="preserve"> </w:t>
      </w:r>
      <w:r w:rsidR="00246696" w:rsidRPr="00D91958">
        <w:rPr>
          <w:rFonts w:ascii="Times New Roman" w:hAnsi="Times New Roman" w:cs="Times New Roman"/>
        </w:rPr>
        <w:t>case</w:t>
      </w:r>
      <w:r w:rsidR="0081237E" w:rsidRPr="00D91958">
        <w:rPr>
          <w:rFonts w:ascii="Times New Roman" w:hAnsi="Times New Roman" w:cs="Times New Roman"/>
        </w:rPr>
        <w:t xml:space="preserve"> </w:t>
      </w:r>
      <w:r w:rsidR="00246696" w:rsidRPr="00D91958">
        <w:rPr>
          <w:rFonts w:ascii="Times New Roman" w:hAnsi="Times New Roman" w:cs="Times New Roman"/>
        </w:rPr>
        <w:t>scenario</w:t>
      </w:r>
      <w:r w:rsidR="0081237E" w:rsidRPr="00D91958">
        <w:rPr>
          <w:rFonts w:ascii="Times New Roman" w:hAnsi="Times New Roman" w:cs="Times New Roman"/>
        </w:rPr>
        <w:t xml:space="preserve"> </w:t>
      </w:r>
      <w:r w:rsidR="00246696" w:rsidRPr="00D91958">
        <w:rPr>
          <w:rFonts w:ascii="Times New Roman" w:hAnsi="Times New Roman" w:cs="Times New Roman"/>
        </w:rPr>
        <w:t>(highest</w:t>
      </w:r>
      <w:r w:rsidR="0081237E" w:rsidRPr="00D91958">
        <w:rPr>
          <w:rFonts w:ascii="Times New Roman" w:hAnsi="Times New Roman" w:cs="Times New Roman"/>
        </w:rPr>
        <w:t xml:space="preserve"> </w:t>
      </w:r>
      <w:r w:rsidR="00246696" w:rsidRPr="00D91958">
        <w:rPr>
          <w:rFonts w:ascii="Times New Roman" w:hAnsi="Times New Roman" w:cs="Times New Roman"/>
        </w:rPr>
        <w:t>dilution</w:t>
      </w:r>
      <w:r w:rsidRPr="00D91958">
        <w:rPr>
          <w:rFonts w:ascii="Times New Roman" w:hAnsi="Times New Roman" w:cs="Times New Roman"/>
        </w:rPr>
        <w:t xml:space="preserve"> </w:t>
      </w:r>
      <w:r w:rsidR="001644F7" w:rsidRPr="00D91958">
        <w:rPr>
          <w:rFonts w:ascii="Times New Roman" w:hAnsi="Times New Roman" w:cs="Times New Roman"/>
        </w:rPr>
        <w:t xml:space="preserve">of 3:1 </w:t>
      </w:r>
      <w:r w:rsidRPr="00D91958">
        <w:rPr>
          <w:rFonts w:ascii="Times New Roman" w:hAnsi="Times New Roman" w:cs="Times New Roman"/>
        </w:rPr>
        <w:t>and smallest plant</w:t>
      </w:r>
      <w:r w:rsidR="001644F7" w:rsidRPr="00D91958">
        <w:rPr>
          <w:rFonts w:ascii="Times New Roman" w:hAnsi="Times New Roman" w:cs="Times New Roman"/>
        </w:rPr>
        <w:t xml:space="preserve"> at 2500 tonnes year</w:t>
      </w:r>
      <w:r w:rsidR="001644F7" w:rsidRPr="00D91958">
        <w:rPr>
          <w:rFonts w:ascii="Times New Roman" w:hAnsi="Times New Roman" w:cs="Times New Roman"/>
          <w:vertAlign w:val="superscript"/>
        </w:rPr>
        <w:t>-1</w:t>
      </w:r>
      <w:r w:rsidR="00246696" w:rsidRPr="00D91958">
        <w:rPr>
          <w:rFonts w:ascii="Times New Roman" w:hAnsi="Times New Roman" w:cs="Times New Roman"/>
        </w:rPr>
        <w:t>)</w:t>
      </w:r>
      <w:r w:rsidR="0081237E" w:rsidRPr="00D91958">
        <w:rPr>
          <w:rFonts w:ascii="Times New Roman" w:hAnsi="Times New Roman" w:cs="Times New Roman"/>
        </w:rPr>
        <w:t xml:space="preserve"> </w:t>
      </w:r>
      <w:r w:rsidR="00371E8D" w:rsidRPr="00D91958">
        <w:rPr>
          <w:rFonts w:ascii="Times New Roman" w:hAnsi="Times New Roman" w:cs="Times New Roman"/>
        </w:rPr>
        <w:t>the</w:t>
      </w:r>
      <w:r w:rsidR="0081237E" w:rsidRPr="00D91958">
        <w:rPr>
          <w:rFonts w:ascii="Times New Roman" w:hAnsi="Times New Roman" w:cs="Times New Roman"/>
        </w:rPr>
        <w:t xml:space="preserve"> </w:t>
      </w:r>
      <w:r w:rsidR="00371E8D" w:rsidRPr="00D91958">
        <w:rPr>
          <w:rFonts w:ascii="Times New Roman" w:hAnsi="Times New Roman" w:cs="Times New Roman"/>
        </w:rPr>
        <w:t>heat</w:t>
      </w:r>
      <w:r w:rsidR="0081237E" w:rsidRPr="00D91958">
        <w:rPr>
          <w:rFonts w:ascii="Times New Roman" w:hAnsi="Times New Roman" w:cs="Times New Roman"/>
        </w:rPr>
        <w:t xml:space="preserve"> </w:t>
      </w:r>
      <w:r w:rsidR="00371E8D" w:rsidRPr="00D91958">
        <w:rPr>
          <w:rFonts w:ascii="Times New Roman" w:hAnsi="Times New Roman" w:cs="Times New Roman"/>
        </w:rPr>
        <w:t>demand</w:t>
      </w:r>
      <w:r w:rsidR="0081237E" w:rsidRPr="00D91958">
        <w:rPr>
          <w:rFonts w:ascii="Times New Roman" w:hAnsi="Times New Roman" w:cs="Times New Roman"/>
        </w:rPr>
        <w:t xml:space="preserve"> </w:t>
      </w:r>
      <w:r w:rsidR="000140A6" w:rsidRPr="00D91958">
        <w:rPr>
          <w:rFonts w:ascii="Times New Roman" w:hAnsi="Times New Roman" w:cs="Times New Roman"/>
        </w:rPr>
        <w:t>rises to</w:t>
      </w:r>
      <w:r w:rsidR="00B32A3F" w:rsidRPr="00D91958">
        <w:rPr>
          <w:rFonts w:ascii="Times New Roman" w:hAnsi="Times New Roman" w:cs="Times New Roman"/>
        </w:rPr>
        <w:t xml:space="preserve"> </w:t>
      </w:r>
      <w:r w:rsidR="00246696" w:rsidRPr="00D91958">
        <w:rPr>
          <w:rFonts w:ascii="Times New Roman" w:hAnsi="Times New Roman" w:cs="Times New Roman"/>
        </w:rPr>
        <w:t>4</w:t>
      </w:r>
      <w:r w:rsidR="00371E8D" w:rsidRPr="00D91958">
        <w:rPr>
          <w:rFonts w:ascii="Times New Roman" w:hAnsi="Times New Roman" w:cs="Times New Roman"/>
        </w:rPr>
        <w:t>9.9</w:t>
      </w:r>
      <w:r w:rsidR="00246696" w:rsidRPr="00D91958">
        <w:rPr>
          <w:rFonts w:ascii="Times New Roman" w:hAnsi="Times New Roman" w:cs="Times New Roman"/>
        </w:rPr>
        <w:t>%</w:t>
      </w:r>
      <w:r w:rsidR="0081237E" w:rsidRPr="00D91958">
        <w:rPr>
          <w:rFonts w:ascii="Times New Roman" w:hAnsi="Times New Roman" w:cs="Times New Roman"/>
        </w:rPr>
        <w:t xml:space="preserve"> </w:t>
      </w:r>
      <w:r w:rsidR="00246696" w:rsidRPr="00D91958">
        <w:rPr>
          <w:rFonts w:ascii="Times New Roman" w:hAnsi="Times New Roman" w:cs="Times New Roman"/>
        </w:rPr>
        <w:t>of</w:t>
      </w:r>
      <w:r w:rsidR="0081237E" w:rsidRPr="00D91958">
        <w:rPr>
          <w:rFonts w:ascii="Times New Roman" w:hAnsi="Times New Roman" w:cs="Times New Roman"/>
        </w:rPr>
        <w:t xml:space="preserve"> </w:t>
      </w:r>
      <w:r w:rsidR="00246696" w:rsidRPr="00D91958">
        <w:rPr>
          <w:rFonts w:ascii="Times New Roman" w:hAnsi="Times New Roman" w:cs="Times New Roman"/>
        </w:rPr>
        <w:t>CHP</w:t>
      </w:r>
      <w:r w:rsidR="0081237E" w:rsidRPr="00D91958">
        <w:rPr>
          <w:rFonts w:ascii="Times New Roman" w:hAnsi="Times New Roman" w:cs="Times New Roman"/>
        </w:rPr>
        <w:t xml:space="preserve"> </w:t>
      </w:r>
      <w:r w:rsidR="00246696" w:rsidRPr="00D91958">
        <w:rPr>
          <w:rFonts w:ascii="Times New Roman" w:hAnsi="Times New Roman" w:cs="Times New Roman"/>
        </w:rPr>
        <w:t>output</w:t>
      </w:r>
      <w:r w:rsidR="000140A6" w:rsidRPr="00D91958">
        <w:rPr>
          <w:rFonts w:ascii="Times New Roman" w:hAnsi="Times New Roman" w:cs="Times New Roman"/>
        </w:rPr>
        <w:t>, still</w:t>
      </w:r>
      <w:r w:rsidR="00B32A3F" w:rsidRPr="00D91958">
        <w:rPr>
          <w:rFonts w:ascii="Times New Roman" w:hAnsi="Times New Roman" w:cs="Times New Roman"/>
        </w:rPr>
        <w:t xml:space="preserve"> </w:t>
      </w:r>
      <w:r w:rsidR="00246696" w:rsidRPr="00D91958">
        <w:rPr>
          <w:rFonts w:ascii="Times New Roman" w:hAnsi="Times New Roman" w:cs="Times New Roman"/>
        </w:rPr>
        <w:t>well</w:t>
      </w:r>
      <w:r w:rsidR="0081237E" w:rsidRPr="00D91958">
        <w:rPr>
          <w:rFonts w:ascii="Times New Roman" w:hAnsi="Times New Roman" w:cs="Times New Roman"/>
        </w:rPr>
        <w:t xml:space="preserve"> </w:t>
      </w:r>
      <w:r w:rsidR="00246696" w:rsidRPr="00D91958">
        <w:rPr>
          <w:rFonts w:ascii="Times New Roman" w:hAnsi="Times New Roman" w:cs="Times New Roman"/>
        </w:rPr>
        <w:t>within</w:t>
      </w:r>
      <w:r w:rsidR="0081237E" w:rsidRPr="00D91958">
        <w:rPr>
          <w:rFonts w:ascii="Times New Roman" w:hAnsi="Times New Roman" w:cs="Times New Roman"/>
        </w:rPr>
        <w:t xml:space="preserve"> </w:t>
      </w:r>
      <w:r w:rsidR="00246696" w:rsidRPr="00D91958">
        <w:rPr>
          <w:rFonts w:ascii="Times New Roman" w:hAnsi="Times New Roman" w:cs="Times New Roman"/>
        </w:rPr>
        <w:t>the</w:t>
      </w:r>
      <w:r w:rsidR="0081237E" w:rsidRPr="00D91958">
        <w:rPr>
          <w:rFonts w:ascii="Times New Roman" w:hAnsi="Times New Roman" w:cs="Times New Roman"/>
        </w:rPr>
        <w:t xml:space="preserve"> </w:t>
      </w:r>
      <w:r w:rsidR="00246696" w:rsidRPr="00D91958">
        <w:rPr>
          <w:rFonts w:ascii="Times New Roman" w:hAnsi="Times New Roman" w:cs="Times New Roman"/>
        </w:rPr>
        <w:t>heat</w:t>
      </w:r>
      <w:r w:rsidR="0081237E" w:rsidRPr="00D91958">
        <w:rPr>
          <w:rFonts w:ascii="Times New Roman" w:hAnsi="Times New Roman" w:cs="Times New Roman"/>
        </w:rPr>
        <w:t xml:space="preserve"> </w:t>
      </w:r>
      <w:r w:rsidR="00246696" w:rsidRPr="00D91958">
        <w:rPr>
          <w:rFonts w:ascii="Times New Roman" w:hAnsi="Times New Roman" w:cs="Times New Roman"/>
        </w:rPr>
        <w:t>generation</w:t>
      </w:r>
      <w:r w:rsidR="0081237E" w:rsidRPr="00D91958">
        <w:rPr>
          <w:rFonts w:ascii="Times New Roman" w:hAnsi="Times New Roman" w:cs="Times New Roman"/>
        </w:rPr>
        <w:t xml:space="preserve"> </w:t>
      </w:r>
      <w:r w:rsidR="00246696" w:rsidRPr="00D91958">
        <w:rPr>
          <w:rFonts w:ascii="Times New Roman" w:hAnsi="Times New Roman" w:cs="Times New Roman"/>
        </w:rPr>
        <w:t>capacity</w:t>
      </w:r>
      <w:r w:rsidR="0081237E" w:rsidRPr="00D91958">
        <w:rPr>
          <w:rFonts w:ascii="Times New Roman" w:hAnsi="Times New Roman" w:cs="Times New Roman"/>
        </w:rPr>
        <w:t xml:space="preserve"> </w:t>
      </w:r>
      <w:r w:rsidR="00246696" w:rsidRPr="00D91958">
        <w:rPr>
          <w:rFonts w:ascii="Times New Roman" w:hAnsi="Times New Roman" w:cs="Times New Roman"/>
        </w:rPr>
        <w:t>of</w:t>
      </w:r>
      <w:r w:rsidR="0081237E" w:rsidRPr="00D91958">
        <w:rPr>
          <w:rFonts w:ascii="Times New Roman" w:hAnsi="Times New Roman" w:cs="Times New Roman"/>
        </w:rPr>
        <w:t xml:space="preserve"> </w:t>
      </w:r>
      <w:r w:rsidR="00246696" w:rsidRPr="00D91958">
        <w:rPr>
          <w:rFonts w:ascii="Times New Roman" w:hAnsi="Times New Roman" w:cs="Times New Roman"/>
        </w:rPr>
        <w:t>the</w:t>
      </w:r>
      <w:r w:rsidR="0081237E" w:rsidRPr="00D91958">
        <w:rPr>
          <w:rFonts w:ascii="Times New Roman" w:hAnsi="Times New Roman" w:cs="Times New Roman"/>
        </w:rPr>
        <w:t xml:space="preserve"> </w:t>
      </w:r>
      <w:r w:rsidR="00246696" w:rsidRPr="00D91958">
        <w:rPr>
          <w:rFonts w:ascii="Times New Roman" w:hAnsi="Times New Roman" w:cs="Times New Roman"/>
        </w:rPr>
        <w:t>plant</w:t>
      </w:r>
      <w:r w:rsidR="00371E8D" w:rsidRPr="00D91958">
        <w:rPr>
          <w:rFonts w:ascii="Times New Roman" w:hAnsi="Times New Roman" w:cs="Times New Roman"/>
        </w:rPr>
        <w:t>.</w:t>
      </w:r>
      <w:r w:rsidR="0081237E" w:rsidRPr="00D91958">
        <w:rPr>
          <w:rFonts w:ascii="Times New Roman" w:hAnsi="Times New Roman" w:cs="Times New Roman"/>
        </w:rPr>
        <w:t xml:space="preserve"> </w:t>
      </w:r>
    </w:p>
    <w:p w:rsidR="00E2612A" w:rsidRPr="00D91958" w:rsidRDefault="00E2612A" w:rsidP="00017FB9">
      <w:pPr>
        <w:spacing w:line="480" w:lineRule="auto"/>
        <w:rPr>
          <w:rFonts w:ascii="Times New Roman" w:hAnsi="Times New Roman" w:cs="Times New Roman"/>
        </w:rPr>
      </w:pPr>
    </w:p>
    <w:p w:rsidR="00DF2A15" w:rsidRPr="0056727B" w:rsidRDefault="00DF2A15" w:rsidP="00017FB9">
      <w:pPr>
        <w:spacing w:line="480" w:lineRule="auto"/>
        <w:rPr>
          <w:rFonts w:ascii="Times New Roman" w:hAnsi="Times New Roman" w:cs="Times New Roman"/>
        </w:rPr>
      </w:pPr>
      <w:r w:rsidRPr="00D91958">
        <w:rPr>
          <w:rFonts w:ascii="Times New Roman" w:hAnsi="Times New Roman" w:cs="Times New Roman"/>
        </w:rPr>
        <w:t>Different</w:t>
      </w:r>
      <w:r w:rsidR="00B32A3F" w:rsidRPr="00D91958">
        <w:rPr>
          <w:rFonts w:ascii="Times New Roman" w:hAnsi="Times New Roman" w:cs="Times New Roman"/>
        </w:rPr>
        <w:t xml:space="preserve"> </w:t>
      </w:r>
      <w:r w:rsidR="0010254A" w:rsidRPr="00D91958">
        <w:rPr>
          <w:rFonts w:ascii="Times New Roman" w:hAnsi="Times New Roman" w:cs="Times New Roman"/>
        </w:rPr>
        <w:t>climatic</w:t>
      </w:r>
      <w:r w:rsidR="0081237E" w:rsidRPr="00D91958">
        <w:rPr>
          <w:rFonts w:ascii="Times New Roman" w:hAnsi="Times New Roman" w:cs="Times New Roman"/>
        </w:rPr>
        <w:t xml:space="preserve"> </w:t>
      </w:r>
      <w:r w:rsidR="0010254A" w:rsidRPr="00D91958">
        <w:rPr>
          <w:rFonts w:ascii="Times New Roman" w:hAnsi="Times New Roman" w:cs="Times New Roman"/>
        </w:rPr>
        <w:t>conditions</w:t>
      </w:r>
      <w:r w:rsidRPr="00D91958">
        <w:rPr>
          <w:rFonts w:ascii="Times New Roman" w:hAnsi="Times New Roman" w:cs="Times New Roman"/>
        </w:rPr>
        <w:t xml:space="preserve"> will also affect the final energy output. </w:t>
      </w:r>
      <w:r w:rsidR="00E2612A" w:rsidRPr="00D91958">
        <w:rPr>
          <w:rFonts w:ascii="Times New Roman" w:hAnsi="Times New Roman" w:cs="Times New Roman"/>
        </w:rPr>
        <w:t>Figure</w:t>
      </w:r>
      <w:r w:rsidR="0081237E" w:rsidRPr="00D91958">
        <w:rPr>
          <w:rFonts w:ascii="Times New Roman" w:hAnsi="Times New Roman" w:cs="Times New Roman"/>
        </w:rPr>
        <w:t xml:space="preserve"> </w:t>
      </w:r>
      <w:r w:rsidR="009F1661" w:rsidRPr="00D91958">
        <w:rPr>
          <w:rFonts w:ascii="Times New Roman" w:hAnsi="Times New Roman" w:cs="Times New Roman"/>
        </w:rPr>
        <w:t>6b</w:t>
      </w:r>
      <w:r w:rsidR="0081237E" w:rsidRPr="00D91958">
        <w:rPr>
          <w:rFonts w:ascii="Times New Roman" w:hAnsi="Times New Roman" w:cs="Times New Roman"/>
        </w:rPr>
        <w:t xml:space="preserve"> </w:t>
      </w:r>
      <w:r w:rsidR="00E2612A" w:rsidRPr="00D91958">
        <w:rPr>
          <w:rFonts w:ascii="Times New Roman" w:hAnsi="Times New Roman" w:cs="Times New Roman"/>
        </w:rPr>
        <w:t>shows</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effect</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annual</w:t>
      </w:r>
      <w:r w:rsidR="0081237E" w:rsidRPr="00D91958">
        <w:rPr>
          <w:rFonts w:ascii="Times New Roman" w:hAnsi="Times New Roman" w:cs="Times New Roman"/>
        </w:rPr>
        <w:t xml:space="preserve"> </w:t>
      </w:r>
      <w:r w:rsidR="00E2612A" w:rsidRPr="00D91958">
        <w:rPr>
          <w:rFonts w:ascii="Times New Roman" w:hAnsi="Times New Roman" w:cs="Times New Roman"/>
        </w:rPr>
        <w:t>average</w:t>
      </w:r>
      <w:r w:rsidR="0081237E" w:rsidRPr="00D91958">
        <w:rPr>
          <w:rFonts w:ascii="Times New Roman" w:hAnsi="Times New Roman" w:cs="Times New Roman"/>
        </w:rPr>
        <w:t xml:space="preserve"> </w:t>
      </w:r>
      <w:r w:rsidR="00E2612A" w:rsidRPr="00D91958">
        <w:rPr>
          <w:rFonts w:ascii="Times New Roman" w:hAnsi="Times New Roman" w:cs="Times New Roman"/>
        </w:rPr>
        <w:t>ambient</w:t>
      </w:r>
      <w:r w:rsidR="0081237E" w:rsidRPr="00D91958">
        <w:rPr>
          <w:rFonts w:ascii="Times New Roman" w:hAnsi="Times New Roman" w:cs="Times New Roman"/>
        </w:rPr>
        <w:t xml:space="preserve"> </w:t>
      </w:r>
      <w:r w:rsidR="00E2612A" w:rsidRPr="00D91958">
        <w:rPr>
          <w:rFonts w:ascii="Times New Roman" w:hAnsi="Times New Roman" w:cs="Times New Roman"/>
        </w:rPr>
        <w:t>temperature</w:t>
      </w:r>
      <w:r w:rsidR="00BC58A3" w:rsidRPr="00D91958">
        <w:rPr>
          <w:rFonts w:ascii="Times New Roman" w:hAnsi="Times New Roman" w:cs="Times New Roman"/>
        </w:rPr>
        <w:t>s</w:t>
      </w:r>
      <w:r w:rsidR="0081237E" w:rsidRPr="00D91958">
        <w:rPr>
          <w:rFonts w:ascii="Times New Roman" w:hAnsi="Times New Roman" w:cs="Times New Roman"/>
        </w:rPr>
        <w:t xml:space="preserve"> </w:t>
      </w:r>
      <w:r w:rsidR="00E2612A" w:rsidRPr="00D91958">
        <w:rPr>
          <w:rFonts w:ascii="Times New Roman" w:hAnsi="Times New Roman" w:cs="Times New Roman"/>
        </w:rPr>
        <w:t>(air</w:t>
      </w:r>
      <w:r w:rsidR="0081237E" w:rsidRPr="00D91958">
        <w:rPr>
          <w:rFonts w:ascii="Times New Roman" w:hAnsi="Times New Roman" w:cs="Times New Roman"/>
        </w:rPr>
        <w:t xml:space="preserve"> </w:t>
      </w:r>
      <w:r w:rsidR="00E2612A" w:rsidRPr="00D91958">
        <w:rPr>
          <w:rFonts w:ascii="Times New Roman" w:hAnsi="Times New Roman" w:cs="Times New Roman"/>
        </w:rPr>
        <w:t>and</w:t>
      </w:r>
      <w:r w:rsidR="0081237E" w:rsidRPr="00D91958">
        <w:rPr>
          <w:rFonts w:ascii="Times New Roman" w:hAnsi="Times New Roman" w:cs="Times New Roman"/>
        </w:rPr>
        <w:t xml:space="preserve"> </w:t>
      </w:r>
      <w:r w:rsidR="00E2612A" w:rsidRPr="00D91958">
        <w:rPr>
          <w:rFonts w:ascii="Times New Roman" w:hAnsi="Times New Roman" w:cs="Times New Roman"/>
        </w:rPr>
        <w:t>soil)</w:t>
      </w:r>
      <w:r w:rsidR="0081237E" w:rsidRPr="00D91958">
        <w:rPr>
          <w:rFonts w:ascii="Times New Roman" w:hAnsi="Times New Roman" w:cs="Times New Roman"/>
        </w:rPr>
        <w:t xml:space="preserve"> </w:t>
      </w:r>
      <w:r w:rsidR="00BC58A3" w:rsidRPr="00D91958">
        <w:rPr>
          <w:rFonts w:ascii="Times New Roman" w:hAnsi="Times New Roman" w:cs="Times New Roman"/>
        </w:rPr>
        <w:t xml:space="preserve">from 5-35 </w:t>
      </w:r>
      <w:r w:rsidR="00BC58A3" w:rsidRPr="00D91958">
        <w:rPr>
          <w:rFonts w:ascii="Times New Roman" w:hAnsi="Times New Roman" w:cs="Times New Roman"/>
          <w:vertAlign w:val="superscript"/>
        </w:rPr>
        <w:t>o</w:t>
      </w:r>
      <w:r w:rsidR="00BC58A3" w:rsidRPr="00D91958">
        <w:rPr>
          <w:rFonts w:ascii="Times New Roman" w:hAnsi="Times New Roman" w:cs="Times New Roman"/>
        </w:rPr>
        <w:t>C</w:t>
      </w:r>
      <w:r w:rsidR="007C0EAC" w:rsidRPr="00D91958">
        <w:rPr>
          <w:rFonts w:ascii="Times New Roman" w:hAnsi="Times New Roman" w:cs="Times New Roman"/>
        </w:rPr>
        <w:t xml:space="preserve"> </w:t>
      </w:r>
      <w:r w:rsidR="00AA3733" w:rsidRPr="00D91958">
        <w:rPr>
          <w:rFonts w:ascii="Times New Roman" w:hAnsi="Times New Roman" w:cs="Times New Roman"/>
        </w:rPr>
        <w:t xml:space="preserve">on a digester processing </w:t>
      </w:r>
      <w:r w:rsidR="007C0EAC" w:rsidRPr="00D91958">
        <w:rPr>
          <w:rFonts w:ascii="Times New Roman" w:hAnsi="Times New Roman" w:cs="Times New Roman"/>
        </w:rPr>
        <w:t>15000 tonnes year</w:t>
      </w:r>
      <w:r w:rsidR="007C0EAC" w:rsidRPr="00D91958">
        <w:rPr>
          <w:rFonts w:ascii="Times New Roman" w:hAnsi="Times New Roman" w:cs="Times New Roman"/>
          <w:vertAlign w:val="superscript"/>
        </w:rPr>
        <w:t>-1</w:t>
      </w:r>
      <w:r w:rsidR="007C0EAC" w:rsidRPr="00D91958">
        <w:rPr>
          <w:rFonts w:ascii="Times New Roman" w:hAnsi="Times New Roman" w:cs="Times New Roman"/>
        </w:rPr>
        <w:t xml:space="preserve"> </w:t>
      </w:r>
      <w:r w:rsidR="00AA3733" w:rsidRPr="00D91958">
        <w:rPr>
          <w:rFonts w:ascii="Times New Roman" w:hAnsi="Times New Roman" w:cs="Times New Roman"/>
        </w:rPr>
        <w:t>under mesophilic or thermophilic conditions</w:t>
      </w:r>
      <w:r w:rsidRPr="00D91958">
        <w:rPr>
          <w:rFonts w:ascii="Times New Roman" w:hAnsi="Times New Roman" w:cs="Times New Roman"/>
        </w:rPr>
        <w:t xml:space="preserve">, </w:t>
      </w:r>
      <w:r w:rsidR="00985ACF" w:rsidRPr="00D91958">
        <w:rPr>
          <w:rFonts w:ascii="Times New Roman" w:hAnsi="Times New Roman" w:cs="Times New Roman"/>
        </w:rPr>
        <w:t xml:space="preserve">with </w:t>
      </w:r>
      <w:r w:rsidRPr="00D91958">
        <w:rPr>
          <w:rFonts w:ascii="Times New Roman" w:hAnsi="Times New Roman" w:cs="Times New Roman"/>
        </w:rPr>
        <w:t>the results e</w:t>
      </w:r>
      <w:r w:rsidR="00BC58A3" w:rsidRPr="00D91958">
        <w:rPr>
          <w:rFonts w:ascii="Times New Roman" w:hAnsi="Times New Roman" w:cs="Times New Roman"/>
        </w:rPr>
        <w:t xml:space="preserve">xpressed </w:t>
      </w:r>
      <w:r w:rsidR="00E2612A" w:rsidRPr="00D91958">
        <w:rPr>
          <w:rFonts w:ascii="Times New Roman" w:hAnsi="Times New Roman" w:cs="Times New Roman"/>
        </w:rPr>
        <w:t>as</w:t>
      </w:r>
      <w:r w:rsidR="0081237E" w:rsidRPr="00D91958">
        <w:rPr>
          <w:rFonts w:ascii="Times New Roman" w:hAnsi="Times New Roman" w:cs="Times New Roman"/>
        </w:rPr>
        <w:t xml:space="preserve"> </w:t>
      </w:r>
      <w:r w:rsidR="00E2612A" w:rsidRPr="00D91958">
        <w:rPr>
          <w:rFonts w:ascii="Times New Roman" w:hAnsi="Times New Roman" w:cs="Times New Roman"/>
        </w:rPr>
        <w:t>a</w:t>
      </w:r>
      <w:r w:rsidR="0081237E" w:rsidRPr="00D91958">
        <w:rPr>
          <w:rFonts w:ascii="Times New Roman" w:hAnsi="Times New Roman" w:cs="Times New Roman"/>
        </w:rPr>
        <w:t xml:space="preserve"> </w:t>
      </w:r>
      <w:r w:rsidR="00E2612A" w:rsidRPr="00D91958">
        <w:rPr>
          <w:rFonts w:ascii="Times New Roman" w:hAnsi="Times New Roman" w:cs="Times New Roman"/>
        </w:rPr>
        <w:t>percentage</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E2612A" w:rsidRPr="00D91958">
        <w:rPr>
          <w:rFonts w:ascii="Times New Roman" w:hAnsi="Times New Roman" w:cs="Times New Roman"/>
        </w:rPr>
        <w:t>in</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raw</w:t>
      </w:r>
      <w:r w:rsidR="0081237E" w:rsidRPr="00D91958">
        <w:rPr>
          <w:rFonts w:ascii="Times New Roman" w:hAnsi="Times New Roman" w:cs="Times New Roman"/>
        </w:rPr>
        <w:t xml:space="preserve"> </w:t>
      </w:r>
      <w:r w:rsidRPr="00D91958">
        <w:rPr>
          <w:rFonts w:ascii="Times New Roman" w:hAnsi="Times New Roman" w:cs="Times New Roman"/>
        </w:rPr>
        <w:t xml:space="preserve">biogas. </w:t>
      </w:r>
      <w:r w:rsidR="00937853" w:rsidRPr="00D91958">
        <w:rPr>
          <w:rFonts w:ascii="Times New Roman" w:hAnsi="Times New Roman" w:cs="Times New Roman"/>
        </w:rPr>
        <w:t>Again,</w:t>
      </w:r>
      <w:r w:rsidR="0081237E" w:rsidRPr="00D91958">
        <w:rPr>
          <w:rFonts w:ascii="Times New Roman" w:hAnsi="Times New Roman" w:cs="Times New Roman"/>
        </w:rPr>
        <w:t xml:space="preserve"> </w:t>
      </w:r>
      <w:r w:rsidR="00E2612A" w:rsidRPr="00D91958">
        <w:rPr>
          <w:rFonts w:ascii="Times New Roman" w:hAnsi="Times New Roman" w:cs="Times New Roman"/>
        </w:rPr>
        <w:t>there</w:t>
      </w:r>
      <w:r w:rsidR="0081237E" w:rsidRPr="00D91958">
        <w:rPr>
          <w:rFonts w:ascii="Times New Roman" w:hAnsi="Times New Roman" w:cs="Times New Roman"/>
        </w:rPr>
        <w:t xml:space="preserve"> </w:t>
      </w:r>
      <w:r w:rsidR="00E2612A" w:rsidRPr="00D91958">
        <w:rPr>
          <w:rFonts w:ascii="Times New Roman" w:hAnsi="Times New Roman" w:cs="Times New Roman"/>
        </w:rPr>
        <w:t>is</w:t>
      </w:r>
      <w:r w:rsidR="0081237E" w:rsidRPr="00D91958">
        <w:rPr>
          <w:rFonts w:ascii="Times New Roman" w:hAnsi="Times New Roman" w:cs="Times New Roman"/>
        </w:rPr>
        <w:t xml:space="preserve"> </w:t>
      </w:r>
      <w:r w:rsidR="00E2612A" w:rsidRPr="00D91958">
        <w:rPr>
          <w:rFonts w:ascii="Times New Roman" w:hAnsi="Times New Roman" w:cs="Times New Roman"/>
        </w:rPr>
        <w:t>an</w:t>
      </w:r>
      <w:r w:rsidR="0081237E" w:rsidRPr="00D91958">
        <w:rPr>
          <w:rFonts w:ascii="Times New Roman" w:hAnsi="Times New Roman" w:cs="Times New Roman"/>
        </w:rPr>
        <w:t xml:space="preserve"> </w:t>
      </w:r>
      <w:r w:rsidRPr="00D91958">
        <w:rPr>
          <w:rFonts w:ascii="Times New Roman" w:hAnsi="Times New Roman" w:cs="Times New Roman"/>
        </w:rPr>
        <w:t xml:space="preserve">increased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E2612A" w:rsidRPr="00D91958">
        <w:rPr>
          <w:rFonts w:ascii="Times New Roman" w:hAnsi="Times New Roman" w:cs="Times New Roman"/>
        </w:rPr>
        <w:t>cost</w:t>
      </w:r>
      <w:r w:rsidR="0081237E" w:rsidRPr="00D91958">
        <w:rPr>
          <w:rFonts w:ascii="Times New Roman" w:hAnsi="Times New Roman" w:cs="Times New Roman"/>
        </w:rPr>
        <w:t xml:space="preserve"> </w:t>
      </w:r>
      <w:r w:rsidRPr="00D91958">
        <w:rPr>
          <w:rFonts w:ascii="Times New Roman" w:hAnsi="Times New Roman" w:cs="Times New Roman"/>
        </w:rPr>
        <w:t>for</w:t>
      </w:r>
      <w:r w:rsidR="0081237E" w:rsidRPr="00D91958">
        <w:rPr>
          <w:rFonts w:ascii="Times New Roman" w:hAnsi="Times New Roman" w:cs="Times New Roman"/>
        </w:rPr>
        <w:t xml:space="preserve"> </w:t>
      </w:r>
      <w:r w:rsidR="00E2612A" w:rsidRPr="00D91958">
        <w:rPr>
          <w:rFonts w:ascii="Times New Roman" w:hAnsi="Times New Roman" w:cs="Times New Roman"/>
        </w:rPr>
        <w:t>thermophilic</w:t>
      </w:r>
      <w:r w:rsidR="0081237E" w:rsidRPr="00D91958">
        <w:rPr>
          <w:rFonts w:ascii="Times New Roman" w:hAnsi="Times New Roman" w:cs="Times New Roman"/>
        </w:rPr>
        <w:t xml:space="preserve"> </w:t>
      </w:r>
      <w:r w:rsidR="00E2612A" w:rsidRPr="00D91958">
        <w:rPr>
          <w:rFonts w:ascii="Times New Roman" w:hAnsi="Times New Roman" w:cs="Times New Roman"/>
        </w:rPr>
        <w:t>operation</w:t>
      </w:r>
      <w:r w:rsidR="0081237E" w:rsidRPr="00D91958">
        <w:rPr>
          <w:rFonts w:ascii="Times New Roman" w:hAnsi="Times New Roman" w:cs="Times New Roman"/>
        </w:rPr>
        <w:t xml:space="preserve"> </w:t>
      </w:r>
      <w:r w:rsidR="00E2612A" w:rsidRPr="00D91958">
        <w:rPr>
          <w:rFonts w:ascii="Times New Roman" w:hAnsi="Times New Roman" w:cs="Times New Roman"/>
        </w:rPr>
        <w:t>compared</w:t>
      </w:r>
      <w:r w:rsidR="0081237E" w:rsidRPr="00D91958">
        <w:rPr>
          <w:rFonts w:ascii="Times New Roman" w:hAnsi="Times New Roman" w:cs="Times New Roman"/>
        </w:rPr>
        <w:t xml:space="preserve"> </w:t>
      </w:r>
      <w:r w:rsidR="00E2612A" w:rsidRPr="00D91958">
        <w:rPr>
          <w:rFonts w:ascii="Times New Roman" w:hAnsi="Times New Roman" w:cs="Times New Roman"/>
        </w:rPr>
        <w:t>to</w:t>
      </w:r>
      <w:r w:rsidR="0081237E" w:rsidRPr="00D91958">
        <w:rPr>
          <w:rFonts w:ascii="Times New Roman" w:hAnsi="Times New Roman" w:cs="Times New Roman"/>
        </w:rPr>
        <w:t xml:space="preserve"> </w:t>
      </w:r>
      <w:r w:rsidRPr="00D91958">
        <w:rPr>
          <w:rFonts w:ascii="Times New Roman" w:hAnsi="Times New Roman" w:cs="Times New Roman"/>
        </w:rPr>
        <w:t xml:space="preserve">the </w:t>
      </w:r>
      <w:r w:rsidR="00E2612A" w:rsidRPr="00D91958">
        <w:rPr>
          <w:rFonts w:ascii="Times New Roman" w:hAnsi="Times New Roman" w:cs="Times New Roman"/>
        </w:rPr>
        <w:t>mesophilic</w:t>
      </w:r>
      <w:r w:rsidRPr="00D91958">
        <w:rPr>
          <w:rFonts w:ascii="Times New Roman" w:hAnsi="Times New Roman" w:cs="Times New Roman"/>
        </w:rPr>
        <w:t>/</w:t>
      </w:r>
      <w:r w:rsidR="00FE3F29" w:rsidRPr="00D91958">
        <w:rPr>
          <w:rFonts w:ascii="Times New Roman" w:hAnsi="Times New Roman" w:cs="Times New Roman"/>
        </w:rPr>
        <w:t>past</w:t>
      </w:r>
      <w:r w:rsidR="00AA3733" w:rsidRPr="00D91958">
        <w:rPr>
          <w:rFonts w:ascii="Times New Roman" w:hAnsi="Times New Roman" w:cs="Times New Roman"/>
        </w:rPr>
        <w:t>e</w:t>
      </w:r>
      <w:r w:rsidR="00FE3F29" w:rsidRPr="00D91958">
        <w:rPr>
          <w:rFonts w:ascii="Times New Roman" w:hAnsi="Times New Roman" w:cs="Times New Roman"/>
        </w:rPr>
        <w:t>ur</w:t>
      </w:r>
      <w:r w:rsidR="00B32A3F" w:rsidRPr="00D91958">
        <w:rPr>
          <w:rFonts w:ascii="Times New Roman" w:hAnsi="Times New Roman" w:cs="Times New Roman"/>
        </w:rPr>
        <w:t>ization</w:t>
      </w:r>
      <w:r w:rsidRPr="00D91958">
        <w:rPr>
          <w:rFonts w:ascii="Times New Roman" w:hAnsi="Times New Roman" w:cs="Times New Roman"/>
        </w:rPr>
        <w:t xml:space="preserve"> combination</w:t>
      </w:r>
      <w:r w:rsidR="00E2612A" w:rsidRPr="0056727B">
        <w:rPr>
          <w:rFonts w:ascii="Times New Roman" w:hAnsi="Times New Roman" w:cs="Times New Roman"/>
        </w:rPr>
        <w:t>,</w:t>
      </w:r>
      <w:r w:rsidR="0081237E" w:rsidRPr="0056727B">
        <w:rPr>
          <w:rFonts w:ascii="Times New Roman" w:hAnsi="Times New Roman" w:cs="Times New Roman"/>
        </w:rPr>
        <w:t xml:space="preserve"> </w:t>
      </w:r>
      <w:r w:rsidR="00985ACF" w:rsidRPr="0056727B">
        <w:rPr>
          <w:rFonts w:ascii="Times New Roman" w:hAnsi="Times New Roman" w:cs="Times New Roman"/>
        </w:rPr>
        <w:t xml:space="preserve">which </w:t>
      </w:r>
      <w:r w:rsidR="00E2612A" w:rsidRPr="0056727B">
        <w:rPr>
          <w:rFonts w:ascii="Times New Roman" w:hAnsi="Times New Roman" w:cs="Times New Roman"/>
        </w:rPr>
        <w:t>is</w:t>
      </w:r>
      <w:r w:rsidR="0081237E" w:rsidRPr="0056727B">
        <w:rPr>
          <w:rFonts w:ascii="Times New Roman" w:hAnsi="Times New Roman" w:cs="Times New Roman"/>
        </w:rPr>
        <w:t xml:space="preserve"> </w:t>
      </w:r>
      <w:r w:rsidR="00985ACF" w:rsidRPr="0056727B">
        <w:rPr>
          <w:rFonts w:ascii="Times New Roman" w:hAnsi="Times New Roman" w:cs="Times New Roman"/>
        </w:rPr>
        <w:t xml:space="preserve">only between </w:t>
      </w:r>
      <w:r w:rsidR="00FE3F29" w:rsidRPr="0056727B">
        <w:rPr>
          <w:rFonts w:ascii="Times New Roman" w:hAnsi="Times New Roman" w:cs="Times New Roman"/>
        </w:rPr>
        <w:t>0.2-2</w:t>
      </w:r>
      <w:r w:rsidR="00E2612A" w:rsidRPr="0056727B">
        <w:rPr>
          <w:rFonts w:ascii="Times New Roman" w:hAnsi="Times New Roman" w:cs="Times New Roman"/>
        </w:rPr>
        <w:t>%</w:t>
      </w:r>
      <w:r w:rsidR="0081237E" w:rsidRPr="0056727B">
        <w:rPr>
          <w:rFonts w:ascii="Times New Roman" w:hAnsi="Times New Roman" w:cs="Times New Roman"/>
        </w:rPr>
        <w:t xml:space="preserve"> </w:t>
      </w:r>
      <w:r w:rsidR="00E2612A" w:rsidRPr="0056727B">
        <w:rPr>
          <w:rFonts w:ascii="Times New Roman" w:hAnsi="Times New Roman" w:cs="Times New Roman"/>
        </w:rPr>
        <w:t>of</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energy</w:t>
      </w:r>
      <w:r w:rsidR="0081237E" w:rsidRPr="0056727B">
        <w:rPr>
          <w:rFonts w:ascii="Times New Roman" w:hAnsi="Times New Roman" w:cs="Times New Roman"/>
        </w:rPr>
        <w:t xml:space="preserve"> </w:t>
      </w:r>
      <w:r w:rsidR="00E2612A" w:rsidRPr="0056727B">
        <w:rPr>
          <w:rFonts w:ascii="Times New Roman" w:hAnsi="Times New Roman" w:cs="Times New Roman"/>
        </w:rPr>
        <w:t>at</w:t>
      </w:r>
      <w:r w:rsidR="0081237E" w:rsidRPr="0056727B">
        <w:rPr>
          <w:rFonts w:ascii="Times New Roman" w:hAnsi="Times New Roman" w:cs="Times New Roman"/>
        </w:rPr>
        <w:t xml:space="preserve"> </w:t>
      </w:r>
      <w:r w:rsidR="00E2612A" w:rsidRPr="0056727B">
        <w:rPr>
          <w:rFonts w:ascii="Times New Roman" w:hAnsi="Times New Roman" w:cs="Times New Roman"/>
        </w:rPr>
        <w:t>dilution</w:t>
      </w:r>
      <w:r w:rsidR="0081237E" w:rsidRPr="0056727B">
        <w:rPr>
          <w:rFonts w:ascii="Times New Roman" w:hAnsi="Times New Roman" w:cs="Times New Roman"/>
        </w:rPr>
        <w:t xml:space="preserve"> </w:t>
      </w:r>
      <w:r w:rsidR="00E2612A" w:rsidRPr="0056727B">
        <w:rPr>
          <w:rFonts w:ascii="Times New Roman" w:hAnsi="Times New Roman" w:cs="Times New Roman"/>
        </w:rPr>
        <w:t>0.5:1</w:t>
      </w:r>
      <w:r w:rsidRPr="0056727B">
        <w:rPr>
          <w:rFonts w:ascii="Times New Roman" w:hAnsi="Times New Roman" w:cs="Times New Roman"/>
        </w:rPr>
        <w:t xml:space="preserve"> but rises</w:t>
      </w:r>
      <w:r w:rsidR="00B32A3F" w:rsidRPr="0056727B">
        <w:rPr>
          <w:rFonts w:ascii="Times New Roman" w:hAnsi="Times New Roman" w:cs="Times New Roman"/>
        </w:rPr>
        <w:t xml:space="preserve"> </w:t>
      </w:r>
      <w:r w:rsidR="00E2612A" w:rsidRPr="0056727B">
        <w:rPr>
          <w:rFonts w:ascii="Times New Roman" w:hAnsi="Times New Roman" w:cs="Times New Roman"/>
        </w:rPr>
        <w:t>to</w:t>
      </w:r>
      <w:r w:rsidRPr="0056727B">
        <w:rPr>
          <w:rFonts w:ascii="Times New Roman" w:hAnsi="Times New Roman" w:cs="Times New Roman"/>
        </w:rPr>
        <w:t xml:space="preserve"> between</w:t>
      </w:r>
      <w:r w:rsidR="00B32A3F" w:rsidRPr="0056727B">
        <w:rPr>
          <w:rFonts w:ascii="Times New Roman" w:hAnsi="Times New Roman" w:cs="Times New Roman"/>
        </w:rPr>
        <w:t xml:space="preserve"> </w:t>
      </w:r>
      <w:r w:rsidR="00FE3F29" w:rsidRPr="0056727B">
        <w:rPr>
          <w:rFonts w:ascii="Times New Roman" w:hAnsi="Times New Roman" w:cs="Times New Roman"/>
        </w:rPr>
        <w:t>6</w:t>
      </w:r>
      <w:r w:rsidR="00E2612A" w:rsidRPr="0056727B">
        <w:rPr>
          <w:rFonts w:ascii="Times New Roman" w:hAnsi="Times New Roman" w:cs="Times New Roman"/>
        </w:rPr>
        <w:t>-</w:t>
      </w:r>
      <w:r w:rsidR="00FE3F29" w:rsidRPr="0056727B">
        <w:rPr>
          <w:rFonts w:ascii="Times New Roman" w:hAnsi="Times New Roman" w:cs="Times New Roman"/>
        </w:rPr>
        <w:t>17</w:t>
      </w:r>
      <w:r w:rsidR="00E2612A" w:rsidRPr="0056727B">
        <w:rPr>
          <w:rFonts w:ascii="Times New Roman" w:hAnsi="Times New Roman" w:cs="Times New Roman"/>
        </w:rPr>
        <w:t>%</w:t>
      </w:r>
      <w:r w:rsidR="0081237E" w:rsidRPr="0056727B">
        <w:rPr>
          <w:rFonts w:ascii="Times New Roman" w:hAnsi="Times New Roman" w:cs="Times New Roman"/>
        </w:rPr>
        <w:t xml:space="preserve"> </w:t>
      </w:r>
      <w:r w:rsidR="00E2612A"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 xml:space="preserve">3:1 </w:t>
      </w:r>
      <w:r w:rsidR="00E2612A" w:rsidRPr="0056727B">
        <w:rPr>
          <w:rFonts w:ascii="Times New Roman" w:hAnsi="Times New Roman" w:cs="Times New Roman"/>
        </w:rPr>
        <w:t>dilution.</w:t>
      </w:r>
    </w:p>
    <w:p w:rsidR="006A412E" w:rsidRPr="0056727B" w:rsidRDefault="006A412E" w:rsidP="00017FB9">
      <w:pPr>
        <w:spacing w:line="480" w:lineRule="auto"/>
        <w:rPr>
          <w:rFonts w:ascii="Times New Roman" w:hAnsi="Times New Roman" w:cs="Times New Roman"/>
        </w:rPr>
      </w:pPr>
    </w:p>
    <w:p w:rsidR="00E2612A" w:rsidRPr="0056727B" w:rsidRDefault="006A412E" w:rsidP="002A6F10">
      <w:pPr>
        <w:spacing w:line="480" w:lineRule="auto"/>
        <w:rPr>
          <w:rFonts w:ascii="Times New Roman" w:hAnsi="Times New Roman" w:cs="Times New Roman"/>
        </w:rPr>
      </w:pPr>
      <w:r w:rsidRPr="0056727B">
        <w:rPr>
          <w:rFonts w:ascii="Times New Roman" w:hAnsi="Times New Roman" w:cs="Times New Roman"/>
        </w:rPr>
        <w:lastRenderedPageBreak/>
        <w:t xml:space="preserve">When the energy output of the digester is electrical power </w:t>
      </w:r>
      <w:r w:rsidR="00CA4C2F" w:rsidRPr="0056727B">
        <w:rPr>
          <w:rFonts w:ascii="Times New Roman" w:hAnsi="Times New Roman" w:cs="Times New Roman"/>
        </w:rPr>
        <w:t xml:space="preserve">from a CHP plant </w:t>
      </w:r>
      <w:r w:rsidRPr="0056727B">
        <w:rPr>
          <w:rFonts w:ascii="Times New Roman" w:hAnsi="Times New Roman" w:cs="Times New Roman"/>
        </w:rPr>
        <w:t xml:space="preserve">there is often </w:t>
      </w:r>
      <w:r w:rsidR="00F84D14" w:rsidRPr="0056727B">
        <w:rPr>
          <w:rFonts w:ascii="Times New Roman" w:hAnsi="Times New Roman" w:cs="Times New Roman"/>
        </w:rPr>
        <w:t>no</w:t>
      </w:r>
      <w:r w:rsidR="0081237E" w:rsidRPr="0056727B">
        <w:rPr>
          <w:rFonts w:ascii="Times New Roman" w:hAnsi="Times New Roman" w:cs="Times New Roman"/>
        </w:rPr>
        <w:t xml:space="preserve"> </w:t>
      </w:r>
      <w:r w:rsidR="00F84D14" w:rsidRPr="0056727B">
        <w:rPr>
          <w:rFonts w:ascii="Times New Roman" w:hAnsi="Times New Roman" w:cs="Times New Roman"/>
        </w:rPr>
        <w:t>economic</w:t>
      </w:r>
      <w:r w:rsidR="0081237E" w:rsidRPr="0056727B">
        <w:rPr>
          <w:rFonts w:ascii="Times New Roman" w:hAnsi="Times New Roman" w:cs="Times New Roman"/>
        </w:rPr>
        <w:t xml:space="preserve"> </w:t>
      </w:r>
      <w:r w:rsidR="00F84D14" w:rsidRPr="0056727B">
        <w:rPr>
          <w:rFonts w:ascii="Times New Roman" w:hAnsi="Times New Roman" w:cs="Times New Roman"/>
        </w:rPr>
        <w:t>use</w:t>
      </w:r>
      <w:r w:rsidR="0081237E" w:rsidRPr="0056727B">
        <w:rPr>
          <w:rFonts w:ascii="Times New Roman" w:hAnsi="Times New Roman" w:cs="Times New Roman"/>
        </w:rPr>
        <w:t xml:space="preserve"> </w:t>
      </w:r>
      <w:r w:rsidR="00F84D14" w:rsidRPr="0056727B">
        <w:rPr>
          <w:rFonts w:ascii="Times New Roman" w:hAnsi="Times New Roman" w:cs="Times New Roman"/>
        </w:rPr>
        <w:t>for</w:t>
      </w:r>
      <w:r w:rsidR="0081237E" w:rsidRPr="0056727B">
        <w:rPr>
          <w:rFonts w:ascii="Times New Roman" w:hAnsi="Times New Roman" w:cs="Times New Roman"/>
        </w:rPr>
        <w:t xml:space="preserve"> </w:t>
      </w:r>
      <w:r w:rsidR="00F84D14" w:rsidRPr="0056727B">
        <w:rPr>
          <w:rFonts w:ascii="Times New Roman" w:hAnsi="Times New Roman" w:cs="Times New Roman"/>
        </w:rPr>
        <w:t>the</w:t>
      </w:r>
      <w:r w:rsidR="0081237E" w:rsidRPr="0056727B">
        <w:rPr>
          <w:rFonts w:ascii="Times New Roman" w:hAnsi="Times New Roman" w:cs="Times New Roman"/>
        </w:rPr>
        <w:t xml:space="preserve"> </w:t>
      </w:r>
      <w:r w:rsidR="00F84D14" w:rsidRPr="0056727B">
        <w:rPr>
          <w:rFonts w:ascii="Times New Roman" w:hAnsi="Times New Roman" w:cs="Times New Roman"/>
        </w:rPr>
        <w:t>heat</w:t>
      </w:r>
      <w:r w:rsidR="0081237E" w:rsidRPr="0056727B">
        <w:rPr>
          <w:rFonts w:ascii="Times New Roman" w:hAnsi="Times New Roman" w:cs="Times New Roman"/>
        </w:rPr>
        <w:t xml:space="preserve"> </w:t>
      </w:r>
      <w:r w:rsidRPr="0056727B">
        <w:rPr>
          <w:rFonts w:ascii="Times New Roman" w:hAnsi="Times New Roman" w:cs="Times New Roman"/>
        </w:rPr>
        <w:t>produced</w:t>
      </w:r>
      <w:r w:rsidR="00CA4C2F" w:rsidRPr="0056727B">
        <w:rPr>
          <w:rFonts w:ascii="Times New Roman" w:hAnsi="Times New Roman" w:cs="Times New Roman"/>
        </w:rPr>
        <w:t>,</w:t>
      </w:r>
      <w:r w:rsidRPr="0056727B">
        <w:rPr>
          <w:rFonts w:ascii="Times New Roman" w:hAnsi="Times New Roman" w:cs="Times New Roman"/>
        </w:rPr>
        <w:t xml:space="preserve"> and if this is the case then</w:t>
      </w:r>
      <w:r w:rsidR="00B32A3F" w:rsidRPr="0056727B">
        <w:rPr>
          <w:rFonts w:ascii="Times New Roman" w:hAnsi="Times New Roman" w:cs="Times New Roman"/>
        </w:rPr>
        <w:t xml:space="preserve"> </w:t>
      </w:r>
      <w:r w:rsidR="00F84D14" w:rsidRPr="0056727B">
        <w:rPr>
          <w:rFonts w:ascii="Times New Roman" w:hAnsi="Times New Roman" w:cs="Times New Roman"/>
        </w:rPr>
        <w:t>thermophilic</w:t>
      </w:r>
      <w:r w:rsidR="0081237E" w:rsidRPr="0056727B">
        <w:rPr>
          <w:rFonts w:ascii="Times New Roman" w:hAnsi="Times New Roman" w:cs="Times New Roman"/>
        </w:rPr>
        <w:t xml:space="preserve"> </w:t>
      </w:r>
      <w:r w:rsidR="00CA4C2F" w:rsidRPr="0056727B">
        <w:rPr>
          <w:rFonts w:ascii="Times New Roman" w:hAnsi="Times New Roman" w:cs="Times New Roman"/>
        </w:rPr>
        <w:t xml:space="preserve">operation </w:t>
      </w:r>
      <w:r w:rsidR="00F84D14" w:rsidRPr="0056727B">
        <w:rPr>
          <w:rFonts w:ascii="Times New Roman" w:hAnsi="Times New Roman" w:cs="Times New Roman"/>
        </w:rPr>
        <w:t>with</w:t>
      </w:r>
      <w:r w:rsidR="0081237E" w:rsidRPr="0056727B">
        <w:rPr>
          <w:rFonts w:ascii="Times New Roman" w:hAnsi="Times New Roman" w:cs="Times New Roman"/>
        </w:rPr>
        <w:t xml:space="preserve"> </w:t>
      </w:r>
      <w:r w:rsidR="00F84D14" w:rsidRPr="0056727B">
        <w:rPr>
          <w:rFonts w:ascii="Times New Roman" w:hAnsi="Times New Roman" w:cs="Times New Roman"/>
        </w:rPr>
        <w:t>dilution</w:t>
      </w:r>
      <w:r w:rsidR="0081237E" w:rsidRPr="0056727B">
        <w:rPr>
          <w:rFonts w:ascii="Times New Roman" w:hAnsi="Times New Roman" w:cs="Times New Roman"/>
        </w:rPr>
        <w:t xml:space="preserve"> </w:t>
      </w:r>
      <w:r w:rsidR="00F84D14" w:rsidRPr="0056727B">
        <w:rPr>
          <w:rFonts w:ascii="Times New Roman" w:hAnsi="Times New Roman" w:cs="Times New Roman"/>
        </w:rPr>
        <w:t>is</w:t>
      </w:r>
      <w:r w:rsidR="0081237E" w:rsidRPr="0056727B">
        <w:rPr>
          <w:rFonts w:ascii="Times New Roman" w:hAnsi="Times New Roman" w:cs="Times New Roman"/>
        </w:rPr>
        <w:t xml:space="preserve"> </w:t>
      </w:r>
      <w:r w:rsidR="00F84D14" w:rsidRPr="0056727B">
        <w:rPr>
          <w:rFonts w:ascii="Times New Roman" w:hAnsi="Times New Roman" w:cs="Times New Roman"/>
        </w:rPr>
        <w:t>a</w:t>
      </w:r>
      <w:r w:rsidR="0081237E" w:rsidRPr="0056727B">
        <w:rPr>
          <w:rFonts w:ascii="Times New Roman" w:hAnsi="Times New Roman" w:cs="Times New Roman"/>
        </w:rPr>
        <w:t xml:space="preserve"> </w:t>
      </w:r>
      <w:r w:rsidR="00F84D14" w:rsidRPr="0056727B">
        <w:rPr>
          <w:rFonts w:ascii="Times New Roman" w:hAnsi="Times New Roman" w:cs="Times New Roman"/>
        </w:rPr>
        <w:t>feasible</w:t>
      </w:r>
      <w:r w:rsidR="0081237E" w:rsidRPr="0056727B">
        <w:rPr>
          <w:rFonts w:ascii="Times New Roman" w:hAnsi="Times New Roman" w:cs="Times New Roman"/>
        </w:rPr>
        <w:t xml:space="preserve"> </w:t>
      </w:r>
      <w:r w:rsidR="00CA4C2F" w:rsidRPr="0056727B">
        <w:rPr>
          <w:rFonts w:ascii="Times New Roman" w:hAnsi="Times New Roman" w:cs="Times New Roman"/>
        </w:rPr>
        <w:t xml:space="preserve">alternative </w:t>
      </w:r>
      <w:r w:rsidR="00F84D14" w:rsidRPr="0056727B">
        <w:rPr>
          <w:rFonts w:ascii="Times New Roman" w:hAnsi="Times New Roman" w:cs="Times New Roman"/>
        </w:rPr>
        <w:t>as</w:t>
      </w:r>
      <w:r w:rsidR="0081237E" w:rsidRPr="0056727B">
        <w:rPr>
          <w:rFonts w:ascii="Times New Roman" w:hAnsi="Times New Roman" w:cs="Times New Roman"/>
        </w:rPr>
        <w:t xml:space="preserve"> </w:t>
      </w:r>
      <w:r w:rsidR="00F84D14" w:rsidRPr="0056727B">
        <w:rPr>
          <w:rFonts w:ascii="Times New Roman" w:hAnsi="Times New Roman" w:cs="Times New Roman"/>
        </w:rPr>
        <w:t>no</w:t>
      </w:r>
      <w:r w:rsidR="0081237E" w:rsidRPr="0056727B">
        <w:rPr>
          <w:rFonts w:ascii="Times New Roman" w:hAnsi="Times New Roman" w:cs="Times New Roman"/>
        </w:rPr>
        <w:t xml:space="preserve"> </w:t>
      </w:r>
      <w:r w:rsidR="00F84D14" w:rsidRPr="0056727B">
        <w:rPr>
          <w:rFonts w:ascii="Times New Roman" w:hAnsi="Times New Roman" w:cs="Times New Roman"/>
        </w:rPr>
        <w:t>additional</w:t>
      </w:r>
      <w:r w:rsidR="0081237E" w:rsidRPr="0056727B">
        <w:rPr>
          <w:rFonts w:ascii="Times New Roman" w:hAnsi="Times New Roman" w:cs="Times New Roman"/>
        </w:rPr>
        <w:t xml:space="preserve"> </w:t>
      </w:r>
      <w:r w:rsidR="00F84D14" w:rsidRPr="0056727B">
        <w:rPr>
          <w:rFonts w:ascii="Times New Roman" w:hAnsi="Times New Roman" w:cs="Times New Roman"/>
        </w:rPr>
        <w:t>energy</w:t>
      </w:r>
      <w:r w:rsidR="0081237E" w:rsidRPr="0056727B">
        <w:rPr>
          <w:rFonts w:ascii="Times New Roman" w:hAnsi="Times New Roman" w:cs="Times New Roman"/>
        </w:rPr>
        <w:t xml:space="preserve"> </w:t>
      </w:r>
      <w:r w:rsidR="00F84D14" w:rsidRPr="0056727B">
        <w:rPr>
          <w:rFonts w:ascii="Times New Roman" w:hAnsi="Times New Roman" w:cs="Times New Roman"/>
        </w:rPr>
        <w:t>inputs</w:t>
      </w:r>
      <w:r w:rsidR="0081237E" w:rsidRPr="0056727B">
        <w:rPr>
          <w:rFonts w:ascii="Times New Roman" w:hAnsi="Times New Roman" w:cs="Times New Roman"/>
        </w:rPr>
        <w:t xml:space="preserve"> </w:t>
      </w:r>
      <w:r w:rsidR="00F84D14" w:rsidRPr="0056727B">
        <w:rPr>
          <w:rFonts w:ascii="Times New Roman" w:hAnsi="Times New Roman" w:cs="Times New Roman"/>
        </w:rPr>
        <w:t>are</w:t>
      </w:r>
      <w:r w:rsidR="0081237E" w:rsidRPr="0056727B">
        <w:rPr>
          <w:rFonts w:ascii="Times New Roman" w:hAnsi="Times New Roman" w:cs="Times New Roman"/>
        </w:rPr>
        <w:t xml:space="preserve"> </w:t>
      </w:r>
      <w:r w:rsidR="00F84D14" w:rsidRPr="0056727B">
        <w:rPr>
          <w:rFonts w:ascii="Times New Roman" w:hAnsi="Times New Roman" w:cs="Times New Roman"/>
        </w:rPr>
        <w:t>required.</w:t>
      </w:r>
      <w:r w:rsidR="0081237E" w:rsidRPr="0056727B">
        <w:rPr>
          <w:rFonts w:ascii="Times New Roman" w:hAnsi="Times New Roman" w:cs="Times New Roman"/>
        </w:rPr>
        <w:t xml:space="preserve"> </w:t>
      </w:r>
      <w:r w:rsidR="00F84D14" w:rsidRPr="0056727B">
        <w:rPr>
          <w:rFonts w:ascii="Times New Roman" w:hAnsi="Times New Roman" w:cs="Times New Roman"/>
        </w:rPr>
        <w:t>Even</w:t>
      </w:r>
      <w:r w:rsidR="0081237E" w:rsidRPr="0056727B">
        <w:rPr>
          <w:rFonts w:ascii="Times New Roman" w:hAnsi="Times New Roman" w:cs="Times New Roman"/>
        </w:rPr>
        <w:t xml:space="preserve"> </w:t>
      </w:r>
      <w:r w:rsidR="00F84D14" w:rsidRPr="0056727B">
        <w:rPr>
          <w:rFonts w:ascii="Times New Roman" w:hAnsi="Times New Roman" w:cs="Times New Roman"/>
        </w:rPr>
        <w:t>where</w:t>
      </w:r>
      <w:r w:rsidR="0081237E" w:rsidRPr="0056727B">
        <w:rPr>
          <w:rFonts w:ascii="Times New Roman" w:hAnsi="Times New Roman" w:cs="Times New Roman"/>
        </w:rPr>
        <w:t xml:space="preserve"> </w:t>
      </w:r>
      <w:r w:rsidR="00F84D14" w:rsidRPr="0056727B">
        <w:rPr>
          <w:rFonts w:ascii="Times New Roman" w:hAnsi="Times New Roman" w:cs="Times New Roman"/>
        </w:rPr>
        <w:t>CHP</w:t>
      </w:r>
      <w:r w:rsidR="0081237E" w:rsidRPr="0056727B">
        <w:rPr>
          <w:rFonts w:ascii="Times New Roman" w:hAnsi="Times New Roman" w:cs="Times New Roman"/>
        </w:rPr>
        <w:t xml:space="preserve"> </w:t>
      </w:r>
      <w:r w:rsidR="00F84D14" w:rsidRPr="0056727B">
        <w:rPr>
          <w:rFonts w:ascii="Times New Roman" w:hAnsi="Times New Roman" w:cs="Times New Roman"/>
        </w:rPr>
        <w:t>heat</w:t>
      </w:r>
      <w:r w:rsidR="0081237E" w:rsidRPr="0056727B">
        <w:rPr>
          <w:rFonts w:ascii="Times New Roman" w:hAnsi="Times New Roman" w:cs="Times New Roman"/>
        </w:rPr>
        <w:t xml:space="preserve"> </w:t>
      </w:r>
      <w:r w:rsidR="00F84D14" w:rsidRPr="0056727B">
        <w:rPr>
          <w:rFonts w:ascii="Times New Roman" w:hAnsi="Times New Roman" w:cs="Times New Roman"/>
        </w:rPr>
        <w:t>is</w:t>
      </w:r>
      <w:r w:rsidR="0081237E" w:rsidRPr="0056727B">
        <w:rPr>
          <w:rFonts w:ascii="Times New Roman" w:hAnsi="Times New Roman" w:cs="Times New Roman"/>
        </w:rPr>
        <w:t xml:space="preserve"> </w:t>
      </w:r>
      <w:r w:rsidR="00F84D14" w:rsidRPr="0056727B">
        <w:rPr>
          <w:rFonts w:ascii="Times New Roman" w:hAnsi="Times New Roman" w:cs="Times New Roman"/>
        </w:rPr>
        <w:t>used,</w:t>
      </w:r>
      <w:r w:rsidR="0081237E" w:rsidRPr="0056727B">
        <w:rPr>
          <w:rFonts w:ascii="Times New Roman" w:hAnsi="Times New Roman" w:cs="Times New Roman"/>
        </w:rPr>
        <w:t xml:space="preserve"> </w:t>
      </w:r>
      <w:r w:rsidR="00F84D14" w:rsidRPr="0056727B">
        <w:rPr>
          <w:rFonts w:ascii="Times New Roman" w:hAnsi="Times New Roman" w:cs="Times New Roman"/>
        </w:rPr>
        <w:t>for</w:t>
      </w:r>
      <w:r w:rsidR="0081237E" w:rsidRPr="0056727B">
        <w:rPr>
          <w:rFonts w:ascii="Times New Roman" w:hAnsi="Times New Roman" w:cs="Times New Roman"/>
        </w:rPr>
        <w:t xml:space="preserve"> </w:t>
      </w:r>
      <w:r w:rsidR="00F84D14" w:rsidRPr="0056727B">
        <w:rPr>
          <w:rFonts w:ascii="Times New Roman" w:hAnsi="Times New Roman" w:cs="Times New Roman"/>
        </w:rPr>
        <w:t>example</w:t>
      </w:r>
      <w:r w:rsidR="0081237E" w:rsidRPr="0056727B">
        <w:rPr>
          <w:rFonts w:ascii="Times New Roman" w:hAnsi="Times New Roman" w:cs="Times New Roman"/>
        </w:rPr>
        <w:t xml:space="preserve"> </w:t>
      </w:r>
      <w:r w:rsidR="00F84D14" w:rsidRPr="0056727B">
        <w:rPr>
          <w:rFonts w:ascii="Times New Roman" w:hAnsi="Times New Roman" w:cs="Times New Roman"/>
        </w:rPr>
        <w:t>in</w:t>
      </w:r>
      <w:r w:rsidR="0081237E" w:rsidRPr="0056727B">
        <w:rPr>
          <w:rFonts w:ascii="Times New Roman" w:hAnsi="Times New Roman" w:cs="Times New Roman"/>
        </w:rPr>
        <w:t xml:space="preserve"> </w:t>
      </w:r>
      <w:r w:rsidR="00F84D14" w:rsidRPr="0056727B">
        <w:rPr>
          <w:rFonts w:ascii="Times New Roman" w:hAnsi="Times New Roman" w:cs="Times New Roman"/>
        </w:rPr>
        <w:t>district</w:t>
      </w:r>
      <w:r w:rsidR="0081237E" w:rsidRPr="0056727B">
        <w:rPr>
          <w:rFonts w:ascii="Times New Roman" w:hAnsi="Times New Roman" w:cs="Times New Roman"/>
        </w:rPr>
        <w:t xml:space="preserve"> </w:t>
      </w:r>
      <w:r w:rsidR="00F84D14" w:rsidRPr="0056727B">
        <w:rPr>
          <w:rFonts w:ascii="Times New Roman" w:hAnsi="Times New Roman" w:cs="Times New Roman"/>
        </w:rPr>
        <w:t>central</w:t>
      </w:r>
      <w:r w:rsidR="0081237E" w:rsidRPr="0056727B">
        <w:rPr>
          <w:rFonts w:ascii="Times New Roman" w:hAnsi="Times New Roman" w:cs="Times New Roman"/>
        </w:rPr>
        <w:t xml:space="preserve"> </w:t>
      </w:r>
      <w:r w:rsidR="00F84D14" w:rsidRPr="0056727B">
        <w:rPr>
          <w:rFonts w:ascii="Times New Roman" w:hAnsi="Times New Roman" w:cs="Times New Roman"/>
        </w:rPr>
        <w:t>heating</w:t>
      </w:r>
      <w:r w:rsidR="0081237E" w:rsidRPr="0056727B">
        <w:rPr>
          <w:rFonts w:ascii="Times New Roman" w:hAnsi="Times New Roman" w:cs="Times New Roman"/>
        </w:rPr>
        <w:t xml:space="preserve"> </w:t>
      </w:r>
      <w:r w:rsidR="00F84D14" w:rsidRPr="0056727B">
        <w:rPr>
          <w:rFonts w:ascii="Times New Roman" w:hAnsi="Times New Roman" w:cs="Times New Roman"/>
        </w:rPr>
        <w:t>systems,</w:t>
      </w:r>
      <w:r w:rsidR="0081237E" w:rsidRPr="0056727B">
        <w:rPr>
          <w:rFonts w:ascii="Times New Roman" w:hAnsi="Times New Roman" w:cs="Times New Roman"/>
        </w:rPr>
        <w:t xml:space="preserve"> </w:t>
      </w:r>
      <w:r w:rsidR="00F84D14" w:rsidRPr="0056727B">
        <w:rPr>
          <w:rFonts w:ascii="Times New Roman" w:hAnsi="Times New Roman" w:cs="Times New Roman"/>
        </w:rPr>
        <w:t>the</w:t>
      </w:r>
      <w:r w:rsidR="0081237E" w:rsidRPr="0056727B">
        <w:rPr>
          <w:rFonts w:ascii="Times New Roman" w:hAnsi="Times New Roman" w:cs="Times New Roman"/>
        </w:rPr>
        <w:t xml:space="preserve"> </w:t>
      </w:r>
      <w:r w:rsidR="00F84D14" w:rsidRPr="0056727B">
        <w:rPr>
          <w:rFonts w:ascii="Times New Roman" w:hAnsi="Times New Roman" w:cs="Times New Roman"/>
        </w:rPr>
        <w:t>extra</w:t>
      </w:r>
      <w:r w:rsidR="0081237E" w:rsidRPr="0056727B">
        <w:rPr>
          <w:rFonts w:ascii="Times New Roman" w:hAnsi="Times New Roman" w:cs="Times New Roman"/>
        </w:rPr>
        <w:t xml:space="preserve"> </w:t>
      </w:r>
      <w:r w:rsidR="00F84D14" w:rsidRPr="0056727B">
        <w:rPr>
          <w:rFonts w:ascii="Times New Roman" w:hAnsi="Times New Roman" w:cs="Times New Roman"/>
        </w:rPr>
        <w:t>heat</w:t>
      </w:r>
      <w:r w:rsidR="0081237E" w:rsidRPr="0056727B">
        <w:rPr>
          <w:rFonts w:ascii="Times New Roman" w:hAnsi="Times New Roman" w:cs="Times New Roman"/>
        </w:rPr>
        <w:t xml:space="preserve"> </w:t>
      </w:r>
      <w:r w:rsidR="00F84D14" w:rsidRPr="0056727B">
        <w:rPr>
          <w:rFonts w:ascii="Times New Roman" w:hAnsi="Times New Roman" w:cs="Times New Roman"/>
        </w:rPr>
        <w:t>demand</w:t>
      </w:r>
      <w:r w:rsidR="0081237E" w:rsidRPr="0056727B">
        <w:rPr>
          <w:rFonts w:ascii="Times New Roman" w:hAnsi="Times New Roman" w:cs="Times New Roman"/>
        </w:rPr>
        <w:t xml:space="preserve"> </w:t>
      </w:r>
      <w:r w:rsidR="00F84D14" w:rsidRPr="0056727B">
        <w:rPr>
          <w:rFonts w:ascii="Times New Roman" w:hAnsi="Times New Roman" w:cs="Times New Roman"/>
        </w:rPr>
        <w:t>of</w:t>
      </w:r>
      <w:r w:rsidR="0081237E" w:rsidRPr="0056727B">
        <w:rPr>
          <w:rFonts w:ascii="Times New Roman" w:hAnsi="Times New Roman" w:cs="Times New Roman"/>
        </w:rPr>
        <w:t xml:space="preserve"> </w:t>
      </w:r>
      <w:r w:rsidR="00F84D14" w:rsidRPr="0056727B">
        <w:rPr>
          <w:rFonts w:ascii="Times New Roman" w:hAnsi="Times New Roman" w:cs="Times New Roman"/>
        </w:rPr>
        <w:t>thermophilic</w:t>
      </w:r>
      <w:r w:rsidR="0081237E" w:rsidRPr="0056727B">
        <w:rPr>
          <w:rFonts w:ascii="Times New Roman" w:hAnsi="Times New Roman" w:cs="Times New Roman"/>
        </w:rPr>
        <w:t xml:space="preserve"> </w:t>
      </w:r>
      <w:r w:rsidR="00F84D14" w:rsidRPr="0056727B">
        <w:rPr>
          <w:rFonts w:ascii="Times New Roman" w:hAnsi="Times New Roman" w:cs="Times New Roman"/>
        </w:rPr>
        <w:t>digestion</w:t>
      </w:r>
      <w:r w:rsidR="0081237E" w:rsidRPr="0056727B">
        <w:rPr>
          <w:rFonts w:ascii="Times New Roman" w:hAnsi="Times New Roman" w:cs="Times New Roman"/>
        </w:rPr>
        <w:t xml:space="preserve"> </w:t>
      </w:r>
      <w:r w:rsidR="00F84D14" w:rsidRPr="0056727B">
        <w:rPr>
          <w:rFonts w:ascii="Times New Roman" w:hAnsi="Times New Roman" w:cs="Times New Roman"/>
        </w:rPr>
        <w:t>at</w:t>
      </w:r>
      <w:r w:rsidR="0081237E" w:rsidRPr="0056727B">
        <w:rPr>
          <w:rFonts w:ascii="Times New Roman" w:hAnsi="Times New Roman" w:cs="Times New Roman"/>
        </w:rPr>
        <w:t xml:space="preserve"> </w:t>
      </w:r>
      <w:r w:rsidR="00F84D14" w:rsidRPr="0056727B">
        <w:rPr>
          <w:rFonts w:ascii="Times New Roman" w:hAnsi="Times New Roman" w:cs="Times New Roman"/>
        </w:rPr>
        <w:t>the</w:t>
      </w:r>
      <w:r w:rsidR="0081237E" w:rsidRPr="0056727B">
        <w:rPr>
          <w:rFonts w:ascii="Times New Roman" w:hAnsi="Times New Roman" w:cs="Times New Roman"/>
        </w:rPr>
        <w:t xml:space="preserve"> </w:t>
      </w:r>
      <w:r w:rsidR="00F84D14" w:rsidRPr="0056727B">
        <w:rPr>
          <w:rFonts w:ascii="Times New Roman" w:hAnsi="Times New Roman" w:cs="Times New Roman"/>
        </w:rPr>
        <w:t>lowest</w:t>
      </w:r>
      <w:r w:rsidR="0081237E" w:rsidRPr="0056727B">
        <w:rPr>
          <w:rFonts w:ascii="Times New Roman" w:hAnsi="Times New Roman" w:cs="Times New Roman"/>
        </w:rPr>
        <w:t xml:space="preserve"> </w:t>
      </w:r>
      <w:r w:rsidR="00F84D14" w:rsidRPr="0056727B">
        <w:rPr>
          <w:rFonts w:ascii="Times New Roman" w:hAnsi="Times New Roman" w:cs="Times New Roman"/>
        </w:rPr>
        <w:t>dilution</w:t>
      </w:r>
      <w:r w:rsidR="0081237E" w:rsidRPr="0056727B">
        <w:rPr>
          <w:rFonts w:ascii="Times New Roman" w:hAnsi="Times New Roman" w:cs="Times New Roman"/>
        </w:rPr>
        <w:t xml:space="preserve"> </w:t>
      </w:r>
      <w:r w:rsidR="00B41BC1" w:rsidRPr="0056727B">
        <w:rPr>
          <w:rFonts w:ascii="Times New Roman" w:hAnsi="Times New Roman" w:cs="Times New Roman"/>
        </w:rPr>
        <w:t xml:space="preserve">is </w:t>
      </w:r>
      <w:r w:rsidR="00F84D14" w:rsidRPr="0056727B">
        <w:rPr>
          <w:rFonts w:ascii="Times New Roman" w:hAnsi="Times New Roman" w:cs="Times New Roman"/>
        </w:rPr>
        <w:t>small</w:t>
      </w:r>
      <w:r w:rsidRPr="0056727B">
        <w:rPr>
          <w:rFonts w:ascii="Times New Roman" w:hAnsi="Times New Roman" w:cs="Times New Roman"/>
        </w:rPr>
        <w:t>.</w:t>
      </w:r>
      <w:r w:rsidR="00B32A3F" w:rsidRPr="0056727B">
        <w:rPr>
          <w:rFonts w:ascii="Times New Roman" w:hAnsi="Times New Roman" w:cs="Times New Roman"/>
        </w:rPr>
        <w:t xml:space="preserve"> </w:t>
      </w:r>
      <w:r w:rsidRPr="0056727B">
        <w:rPr>
          <w:rFonts w:ascii="Times New Roman" w:hAnsi="Times New Roman" w:cs="Times New Roman"/>
        </w:rPr>
        <w:t xml:space="preserve">There </w:t>
      </w:r>
      <w:r w:rsidR="00CA4C2F" w:rsidRPr="0056727B">
        <w:rPr>
          <w:rFonts w:ascii="Times New Roman" w:hAnsi="Times New Roman" w:cs="Times New Roman"/>
        </w:rPr>
        <w:t xml:space="preserve">are </w:t>
      </w:r>
      <w:r w:rsidRPr="0056727B">
        <w:rPr>
          <w:rFonts w:ascii="Times New Roman" w:hAnsi="Times New Roman" w:cs="Times New Roman"/>
        </w:rPr>
        <w:t xml:space="preserve">also other potential advantages of this mode of operation which </w:t>
      </w:r>
      <w:r w:rsidR="00CA4C2F" w:rsidRPr="0056727B">
        <w:rPr>
          <w:rFonts w:ascii="Times New Roman" w:hAnsi="Times New Roman" w:cs="Times New Roman"/>
        </w:rPr>
        <w:t xml:space="preserve">may </w:t>
      </w:r>
      <w:r w:rsidRPr="0056727B">
        <w:rPr>
          <w:rFonts w:ascii="Times New Roman" w:hAnsi="Times New Roman" w:cs="Times New Roman"/>
        </w:rPr>
        <w:t>offset the additional energy requirement</w:t>
      </w:r>
      <w:r w:rsidR="00C17A4C" w:rsidRPr="0056727B">
        <w:rPr>
          <w:rFonts w:ascii="Times New Roman" w:hAnsi="Times New Roman" w:cs="Times New Roman"/>
        </w:rPr>
        <w:t>.</w:t>
      </w:r>
      <w:r w:rsidRPr="0056727B">
        <w:rPr>
          <w:rFonts w:ascii="Times New Roman" w:hAnsi="Times New Roman" w:cs="Times New Roman"/>
        </w:rPr>
        <w:t xml:space="preserve"> There is </w:t>
      </w:r>
      <w:r w:rsidR="00605FEF" w:rsidRPr="0056727B">
        <w:rPr>
          <w:rFonts w:ascii="Times New Roman" w:hAnsi="Times New Roman" w:cs="Times New Roman"/>
        </w:rPr>
        <w:t xml:space="preserve">some </w:t>
      </w:r>
      <w:r w:rsidRPr="0056727B">
        <w:rPr>
          <w:rFonts w:ascii="Times New Roman" w:hAnsi="Times New Roman" w:cs="Times New Roman"/>
        </w:rPr>
        <w:t xml:space="preserve">evidence that thermophilic digestion can improve the solids handling and dewatering properties of digestate </w:t>
      </w:r>
      <w:r w:rsidR="0009560F">
        <w:rPr>
          <w:rFonts w:ascii="Times New Roman" w:hAnsi="Times New Roman" w:cs="Times New Roman"/>
        </w:rPr>
        <w:fldChar w:fldCharType="begin">
          <w:fldData xml:space="preserve">PEVuZE5vdGU+PENpdGU+PEF1dGhvcj5Db2VsaG88L0F1dGhvcj48WWVhcj4yMDExPC9ZZWFyPjxS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</w:fldData>
        </w:fldChar>
      </w:r>
      <w:r w:rsidR="0015618E">
        <w:rPr>
          <w:rFonts w:ascii="Times New Roman" w:hAnsi="Times New Roman" w:cs="Times New Roman"/>
        </w:rPr>
        <w:instrText xml:space="preserve"> ADDIN EN.CITE </w:instrText>
      </w:r>
      <w:r w:rsidR="0015618E">
        <w:rPr>
          <w:rFonts w:ascii="Times New Roman" w:hAnsi="Times New Roman" w:cs="Times New Roman"/>
        </w:rPr>
        <w:fldChar w:fldCharType="begin">
          <w:fldData xml:space="preserve">PEVuZE5vdGU+PENpdGU+PEF1dGhvcj5Db2VsaG88L0F1dGhvcj48WWVhcj4yMDExPC9ZZWFyPjxS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</w:fldData>
        </w:fldChar>
      </w:r>
      <w:r w:rsidR="0015618E">
        <w:rPr>
          <w:rFonts w:ascii="Times New Roman" w:hAnsi="Times New Roman" w:cs="Times New Roman"/>
        </w:rPr>
        <w:instrText xml:space="preserve"> ADDIN EN.CITE.DATA </w:instrText>
      </w:r>
      <w:r w:rsidR="0015618E">
        <w:rPr>
          <w:rFonts w:ascii="Times New Roman" w:hAnsi="Times New Roman" w:cs="Times New Roman"/>
        </w:rPr>
      </w:r>
      <w:r w:rsidR="0015618E">
        <w:rPr>
          <w:rFonts w:ascii="Times New Roman" w:hAnsi="Times New Roman" w:cs="Times New Roman"/>
        </w:rPr>
        <w:fldChar w:fldCharType="end"/>
      </w:r>
      <w:r w:rsidR="0009560F">
        <w:rPr>
          <w:rFonts w:ascii="Times New Roman" w:hAnsi="Times New Roman" w:cs="Times New Roman"/>
        </w:rPr>
      </w:r>
      <w:r w:rsidR="0009560F">
        <w:rPr>
          <w:rFonts w:ascii="Times New Roman" w:hAnsi="Times New Roman" w:cs="Times New Roman"/>
        </w:rPr>
        <w:fldChar w:fldCharType="separate"/>
      </w:r>
      <w:r w:rsidR="0015618E" w:rsidRPr="0015618E">
        <w:rPr>
          <w:rFonts w:ascii="Times New Roman" w:hAnsi="Times New Roman" w:cs="Times New Roman"/>
          <w:noProof/>
          <w:vertAlign w:val="superscript"/>
        </w:rPr>
        <w:t>37-39</w:t>
      </w:r>
      <w:r w:rsidR="0009560F">
        <w:rPr>
          <w:rFonts w:ascii="Times New Roman" w:hAnsi="Times New Roman" w:cs="Times New Roman"/>
        </w:rPr>
        <w:fldChar w:fldCharType="end"/>
      </w:r>
      <w:r w:rsidRPr="0056727B">
        <w:rPr>
          <w:rFonts w:ascii="Times New Roman" w:hAnsi="Times New Roman" w:cs="Times New Roman"/>
        </w:rPr>
        <w:t xml:space="preserve">, and dilution </w:t>
      </w:r>
      <w:r w:rsidR="00CA4C2F" w:rsidRPr="0056727B">
        <w:rPr>
          <w:rFonts w:ascii="Times New Roman" w:hAnsi="Times New Roman" w:cs="Times New Roman"/>
        </w:rPr>
        <w:t xml:space="preserve">itself </w:t>
      </w:r>
      <w:r w:rsidRPr="0056727B">
        <w:rPr>
          <w:rFonts w:ascii="Times New Roman" w:hAnsi="Times New Roman" w:cs="Times New Roman"/>
        </w:rPr>
        <w:t>may also improve dewaterability. Th</w:t>
      </w:r>
      <w:r w:rsidR="00CA4C2F" w:rsidRPr="0056727B">
        <w:rPr>
          <w:rFonts w:ascii="Times New Roman" w:hAnsi="Times New Roman" w:cs="Times New Roman"/>
        </w:rPr>
        <w:t xml:space="preserve">is </w:t>
      </w:r>
      <w:r w:rsidRPr="0056727B">
        <w:rPr>
          <w:rFonts w:ascii="Times New Roman" w:hAnsi="Times New Roman" w:cs="Times New Roman"/>
        </w:rPr>
        <w:t>in turn will influence the types of equipment used for mixing and pre and post-processing</w:t>
      </w:r>
      <w:r w:rsidR="00CA4C2F" w:rsidRPr="0056727B">
        <w:rPr>
          <w:rFonts w:ascii="Times New Roman" w:hAnsi="Times New Roman" w:cs="Times New Roman"/>
        </w:rPr>
        <w:t>,</w:t>
      </w:r>
      <w:r w:rsidRPr="0056727B">
        <w:rPr>
          <w:rFonts w:ascii="Times New Roman" w:hAnsi="Times New Roman" w:cs="Times New Roman"/>
        </w:rPr>
        <w:t xml:space="preserve"> and </w:t>
      </w:r>
      <w:r w:rsidR="00CA4C2F" w:rsidRPr="0056727B">
        <w:rPr>
          <w:rFonts w:ascii="Times New Roman" w:hAnsi="Times New Roman" w:cs="Times New Roman"/>
        </w:rPr>
        <w:t xml:space="preserve">could </w:t>
      </w:r>
      <w:r w:rsidR="00DF765D" w:rsidRPr="0056727B">
        <w:rPr>
          <w:rFonts w:ascii="Times New Roman" w:hAnsi="Times New Roman" w:cs="Times New Roman"/>
        </w:rPr>
        <w:t xml:space="preserve">affect </w:t>
      </w:r>
      <w:r w:rsidR="00A2693B" w:rsidRPr="0056727B">
        <w:rPr>
          <w:rFonts w:ascii="Times New Roman" w:hAnsi="Times New Roman" w:cs="Times New Roman"/>
        </w:rPr>
        <w:t>t</w:t>
      </w:r>
      <w:r w:rsidRPr="0056727B">
        <w:rPr>
          <w:rFonts w:ascii="Times New Roman" w:hAnsi="Times New Roman" w:cs="Times New Roman"/>
        </w:rPr>
        <w:t>he ancillary parasitic power demand</w:t>
      </w:r>
      <w:r w:rsidR="00A2693B" w:rsidRPr="0056727B">
        <w:rPr>
          <w:rFonts w:ascii="Times New Roman" w:hAnsi="Times New Roman" w:cs="Times New Roman"/>
        </w:rPr>
        <w:t xml:space="preserve">, </w:t>
      </w:r>
      <w:r w:rsidR="00DF765D" w:rsidRPr="0056727B">
        <w:rPr>
          <w:rFonts w:ascii="Times New Roman" w:hAnsi="Times New Roman" w:cs="Times New Roman"/>
        </w:rPr>
        <w:t xml:space="preserve">but </w:t>
      </w:r>
      <w:r w:rsidR="00A2693B" w:rsidRPr="0056727B">
        <w:rPr>
          <w:rFonts w:ascii="Times New Roman" w:hAnsi="Times New Roman" w:cs="Times New Roman"/>
        </w:rPr>
        <w:t xml:space="preserve">little comparative data </w:t>
      </w:r>
      <w:r w:rsidR="00DF765D" w:rsidRPr="0056727B">
        <w:rPr>
          <w:rFonts w:ascii="Times New Roman" w:hAnsi="Times New Roman" w:cs="Times New Roman"/>
        </w:rPr>
        <w:t xml:space="preserve">is </w:t>
      </w:r>
      <w:r w:rsidR="00A2693B" w:rsidRPr="0056727B">
        <w:rPr>
          <w:rFonts w:ascii="Times New Roman" w:hAnsi="Times New Roman" w:cs="Times New Roman"/>
        </w:rPr>
        <w:t>available.</w:t>
      </w:r>
      <w:r w:rsidR="00B32A3F" w:rsidRPr="0056727B">
        <w:rPr>
          <w:rFonts w:ascii="Times New Roman" w:hAnsi="Times New Roman" w:cs="Times New Roman"/>
        </w:rPr>
        <w:t xml:space="preserve"> </w:t>
      </w:r>
      <w:r w:rsidR="00A2693B" w:rsidRPr="0056727B">
        <w:rPr>
          <w:rFonts w:ascii="Times New Roman" w:hAnsi="Times New Roman" w:cs="Times New Roman"/>
        </w:rPr>
        <w:t xml:space="preserve">Some of the </w:t>
      </w:r>
      <w:r w:rsidR="00DB5000" w:rsidRPr="0056727B">
        <w:rPr>
          <w:rFonts w:ascii="Times New Roman" w:hAnsi="Times New Roman" w:cs="Times New Roman"/>
        </w:rPr>
        <w:t xml:space="preserve">additional energy demand for thermophilic operation could be compensated for by </w:t>
      </w:r>
      <w:r w:rsidR="00CA4C2F" w:rsidRPr="0056727B">
        <w:rPr>
          <w:rFonts w:ascii="Times New Roman" w:hAnsi="Times New Roman" w:cs="Times New Roman"/>
        </w:rPr>
        <w:t xml:space="preserve">more efficient </w:t>
      </w:r>
      <w:r w:rsidR="00A2693B" w:rsidRPr="0056727B">
        <w:rPr>
          <w:rFonts w:ascii="Times New Roman" w:hAnsi="Times New Roman" w:cs="Times New Roman"/>
        </w:rPr>
        <w:t xml:space="preserve">heat </w:t>
      </w:r>
      <w:r w:rsidR="00CA4C2F" w:rsidRPr="0056727B">
        <w:rPr>
          <w:rFonts w:ascii="Times New Roman" w:hAnsi="Times New Roman" w:cs="Times New Roman"/>
        </w:rPr>
        <w:t>recovery</w:t>
      </w:r>
      <w:r w:rsidR="00A2693B" w:rsidRPr="0056727B">
        <w:rPr>
          <w:rFonts w:ascii="Times New Roman" w:hAnsi="Times New Roman" w:cs="Times New Roman"/>
        </w:rPr>
        <w:t>, for example from the digestate discharge, as a result of the higher temperature gradient</w:t>
      </w:r>
      <w:r w:rsidR="00CA4C2F" w:rsidRPr="0056727B">
        <w:rPr>
          <w:rFonts w:ascii="Times New Roman" w:hAnsi="Times New Roman" w:cs="Times New Roman"/>
        </w:rPr>
        <w:t>s</w:t>
      </w:r>
      <w:r w:rsidR="00A2693B" w:rsidRPr="0056727B">
        <w:rPr>
          <w:rFonts w:ascii="Times New Roman" w:hAnsi="Times New Roman" w:cs="Times New Roman"/>
        </w:rPr>
        <w:t xml:space="preserve">. The use of surplus heat from CHP may therefore be economically acceptable, although it should not be regarded as providing </w:t>
      </w:r>
      <w:r w:rsidR="00CA4C2F" w:rsidRPr="0056727B">
        <w:rPr>
          <w:rFonts w:ascii="Times New Roman" w:hAnsi="Times New Roman" w:cs="Times New Roman"/>
        </w:rPr>
        <w:t xml:space="preserve">an </w:t>
      </w:r>
      <w:r w:rsidR="00A2693B" w:rsidRPr="0056727B">
        <w:rPr>
          <w:rFonts w:ascii="Times New Roman" w:hAnsi="Times New Roman" w:cs="Times New Roman"/>
        </w:rPr>
        <w:t xml:space="preserve">environmental benefit in terms of fossil fuel replacement or avoided greenhouse gas emissions. Where the energy output is not </w:t>
      </w:r>
      <w:r w:rsidR="00CA4C2F" w:rsidRPr="0056727B">
        <w:rPr>
          <w:rFonts w:ascii="Times New Roman" w:hAnsi="Times New Roman" w:cs="Times New Roman"/>
        </w:rPr>
        <w:t xml:space="preserve">as electrical </w:t>
      </w:r>
      <w:r w:rsidR="00A2693B" w:rsidRPr="0056727B">
        <w:rPr>
          <w:rFonts w:ascii="Times New Roman" w:hAnsi="Times New Roman" w:cs="Times New Roman"/>
        </w:rPr>
        <w:t xml:space="preserve">power but </w:t>
      </w:r>
      <w:r w:rsidR="00CA4C2F" w:rsidRPr="0056727B">
        <w:rPr>
          <w:rFonts w:ascii="Times New Roman" w:hAnsi="Times New Roman" w:cs="Times New Roman"/>
        </w:rPr>
        <w:t xml:space="preserve">through </w:t>
      </w:r>
      <w:r w:rsidR="00A2693B" w:rsidRPr="0056727B">
        <w:rPr>
          <w:rFonts w:ascii="Times New Roman" w:hAnsi="Times New Roman" w:cs="Times New Roman"/>
        </w:rPr>
        <w:t>upgrading the biogas to biomethane as a fuel or for gas grid injection there is no surplus heat and the parasitic heat requirements of the d</w:t>
      </w:r>
      <w:r w:rsidR="00407C49" w:rsidRPr="0056727B">
        <w:rPr>
          <w:rFonts w:ascii="Times New Roman" w:hAnsi="Times New Roman" w:cs="Times New Roman"/>
        </w:rPr>
        <w:t xml:space="preserve">igester have to be found by </w:t>
      </w:r>
      <w:r w:rsidR="00CA4C2F" w:rsidRPr="0056727B">
        <w:rPr>
          <w:rFonts w:ascii="Times New Roman" w:hAnsi="Times New Roman" w:cs="Times New Roman"/>
        </w:rPr>
        <w:t xml:space="preserve">importing fuel or </w:t>
      </w:r>
      <w:r w:rsidR="00407C49" w:rsidRPr="0056727B">
        <w:rPr>
          <w:rFonts w:ascii="Times New Roman" w:hAnsi="Times New Roman" w:cs="Times New Roman"/>
        </w:rPr>
        <w:t>burning a proportion of the biogas in a boiler.</w:t>
      </w:r>
      <w:r w:rsidR="00B32A3F" w:rsidRPr="0056727B">
        <w:rPr>
          <w:rFonts w:ascii="Times New Roman" w:hAnsi="Times New Roman" w:cs="Times New Roman"/>
        </w:rPr>
        <w:t xml:space="preserve"> </w:t>
      </w:r>
      <w:r w:rsidR="00407C49" w:rsidRPr="0056727B">
        <w:rPr>
          <w:rFonts w:ascii="Times New Roman" w:hAnsi="Times New Roman" w:cs="Times New Roman"/>
        </w:rPr>
        <w:t>The</w:t>
      </w:r>
      <w:r w:rsidR="00B32A3F" w:rsidRPr="0056727B">
        <w:rPr>
          <w:rFonts w:ascii="Times New Roman" w:hAnsi="Times New Roman" w:cs="Times New Roman"/>
        </w:rPr>
        <w:t xml:space="preserve"> </w:t>
      </w:r>
      <w:r w:rsidR="00F70A8B" w:rsidRPr="0056727B">
        <w:rPr>
          <w:rFonts w:ascii="Times New Roman" w:hAnsi="Times New Roman" w:cs="Times New Roman"/>
        </w:rPr>
        <w:t>m</w:t>
      </w:r>
      <w:r w:rsidR="00E2612A" w:rsidRPr="0056727B">
        <w:rPr>
          <w:rFonts w:ascii="Times New Roman" w:hAnsi="Times New Roman" w:cs="Times New Roman"/>
        </w:rPr>
        <w:t>odelling</w:t>
      </w:r>
      <w:r w:rsidR="0081237E" w:rsidRPr="0056727B">
        <w:rPr>
          <w:rFonts w:ascii="Times New Roman" w:hAnsi="Times New Roman" w:cs="Times New Roman"/>
        </w:rPr>
        <w:t xml:space="preserve"> </w:t>
      </w:r>
      <w:r w:rsidR="00F70A8B" w:rsidRPr="0056727B">
        <w:rPr>
          <w:rFonts w:ascii="Times New Roman" w:hAnsi="Times New Roman" w:cs="Times New Roman"/>
        </w:rPr>
        <w:t>t</w:t>
      </w:r>
      <w:r w:rsidR="00E2612A" w:rsidRPr="0056727B">
        <w:rPr>
          <w:rFonts w:ascii="Times New Roman" w:hAnsi="Times New Roman" w:cs="Times New Roman"/>
        </w:rPr>
        <w:t>ool</w:t>
      </w:r>
      <w:r w:rsidR="0081237E" w:rsidRPr="0056727B">
        <w:rPr>
          <w:rFonts w:ascii="Times New Roman" w:hAnsi="Times New Roman" w:cs="Times New Roman"/>
        </w:rPr>
        <w:t xml:space="preserve"> </w:t>
      </w:r>
      <w:r w:rsidR="00E2612A" w:rsidRPr="0056727B">
        <w:rPr>
          <w:rFonts w:ascii="Times New Roman" w:hAnsi="Times New Roman" w:cs="Times New Roman"/>
        </w:rPr>
        <w:t>allows</w:t>
      </w:r>
      <w:r w:rsidR="0081237E" w:rsidRPr="0056727B">
        <w:rPr>
          <w:rFonts w:ascii="Times New Roman" w:hAnsi="Times New Roman" w:cs="Times New Roman"/>
        </w:rPr>
        <w:t xml:space="preserve"> </w:t>
      </w:r>
      <w:r w:rsidR="00E2612A" w:rsidRPr="0056727B">
        <w:rPr>
          <w:rFonts w:ascii="Times New Roman" w:hAnsi="Times New Roman" w:cs="Times New Roman"/>
        </w:rPr>
        <w:t>gas</w:t>
      </w:r>
      <w:r w:rsidR="0081237E" w:rsidRPr="0056727B">
        <w:rPr>
          <w:rFonts w:ascii="Times New Roman" w:hAnsi="Times New Roman" w:cs="Times New Roman"/>
        </w:rPr>
        <w:t xml:space="preserve"> </w:t>
      </w:r>
      <w:r w:rsidR="00E2612A" w:rsidRPr="0056727B">
        <w:rPr>
          <w:rFonts w:ascii="Times New Roman" w:hAnsi="Times New Roman" w:cs="Times New Roman"/>
        </w:rPr>
        <w:t>upgrading</w:t>
      </w:r>
      <w:r w:rsidR="0081237E" w:rsidRPr="0056727B">
        <w:rPr>
          <w:rFonts w:ascii="Times New Roman" w:hAnsi="Times New Roman" w:cs="Times New Roman"/>
        </w:rPr>
        <w:t xml:space="preserve"> </w:t>
      </w:r>
      <w:r w:rsidR="00E2612A" w:rsidRPr="0056727B">
        <w:rPr>
          <w:rFonts w:ascii="Times New Roman" w:hAnsi="Times New Roman" w:cs="Times New Roman"/>
        </w:rPr>
        <w:t>as</w:t>
      </w:r>
      <w:r w:rsidR="0081237E" w:rsidRPr="0056727B">
        <w:rPr>
          <w:rFonts w:ascii="Times New Roman" w:hAnsi="Times New Roman" w:cs="Times New Roman"/>
        </w:rPr>
        <w:t xml:space="preserve"> </w:t>
      </w:r>
      <w:r w:rsidR="00E2612A" w:rsidRPr="0056727B">
        <w:rPr>
          <w:rFonts w:ascii="Times New Roman" w:hAnsi="Times New Roman" w:cs="Times New Roman"/>
        </w:rPr>
        <w:t>an</w:t>
      </w:r>
      <w:r w:rsidR="0081237E" w:rsidRPr="0056727B">
        <w:rPr>
          <w:rFonts w:ascii="Times New Roman" w:hAnsi="Times New Roman" w:cs="Times New Roman"/>
        </w:rPr>
        <w:t xml:space="preserve"> </w:t>
      </w:r>
      <w:r w:rsidR="00E2612A" w:rsidRPr="0056727B">
        <w:rPr>
          <w:rFonts w:ascii="Times New Roman" w:hAnsi="Times New Roman" w:cs="Times New Roman"/>
        </w:rPr>
        <w:t>alternative</w:t>
      </w:r>
      <w:r w:rsidR="0081237E" w:rsidRPr="0056727B">
        <w:rPr>
          <w:rFonts w:ascii="Times New Roman" w:hAnsi="Times New Roman" w:cs="Times New Roman"/>
        </w:rPr>
        <w:t xml:space="preserve"> </w:t>
      </w:r>
      <w:r w:rsidR="00E2612A" w:rsidRPr="0056727B">
        <w:rPr>
          <w:rFonts w:ascii="Times New Roman" w:hAnsi="Times New Roman" w:cs="Times New Roman"/>
        </w:rPr>
        <w:t>to</w:t>
      </w:r>
      <w:r w:rsidR="0081237E" w:rsidRPr="0056727B">
        <w:rPr>
          <w:rFonts w:ascii="Times New Roman" w:hAnsi="Times New Roman" w:cs="Times New Roman"/>
        </w:rPr>
        <w:t xml:space="preserve"> </w:t>
      </w:r>
      <w:r w:rsidR="00E2612A" w:rsidRPr="0056727B">
        <w:rPr>
          <w:rFonts w:ascii="Times New Roman" w:hAnsi="Times New Roman" w:cs="Times New Roman"/>
        </w:rPr>
        <w:t>CHP</w:t>
      </w:r>
      <w:r w:rsidR="00CA4C2F" w:rsidRPr="0056727B">
        <w:rPr>
          <w:rFonts w:ascii="Times New Roman" w:hAnsi="Times New Roman" w:cs="Times New Roman"/>
        </w:rPr>
        <w:t>,</w:t>
      </w:r>
      <w:r w:rsidR="00407C49" w:rsidRPr="0056727B">
        <w:rPr>
          <w:rFonts w:ascii="Times New Roman" w:hAnsi="Times New Roman" w:cs="Times New Roman"/>
        </w:rPr>
        <w:t xml:space="preserve"> </w:t>
      </w:r>
      <w:r w:rsidR="00E2612A" w:rsidRPr="0056727B">
        <w:rPr>
          <w:rFonts w:ascii="Times New Roman" w:hAnsi="Times New Roman" w:cs="Times New Roman"/>
        </w:rPr>
        <w:t>but</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C237F2" w:rsidRPr="0056727B">
        <w:rPr>
          <w:rFonts w:ascii="Times New Roman" w:hAnsi="Times New Roman" w:cs="Times New Roman"/>
        </w:rPr>
        <w:t>final</w:t>
      </w:r>
      <w:r w:rsidR="0081237E" w:rsidRPr="0056727B">
        <w:rPr>
          <w:rFonts w:ascii="Times New Roman" w:hAnsi="Times New Roman" w:cs="Times New Roman"/>
        </w:rPr>
        <w:t xml:space="preserve"> </w:t>
      </w:r>
      <w:r w:rsidR="00CA4C2F" w:rsidRPr="0056727B">
        <w:rPr>
          <w:rFonts w:ascii="Times New Roman" w:hAnsi="Times New Roman" w:cs="Times New Roman"/>
        </w:rPr>
        <w:t xml:space="preserve">combined </w:t>
      </w:r>
      <w:r w:rsidR="00C237F2" w:rsidRPr="0056727B">
        <w:rPr>
          <w:rFonts w:ascii="Times New Roman" w:hAnsi="Times New Roman" w:cs="Times New Roman"/>
        </w:rPr>
        <w:t>energy</w:t>
      </w:r>
      <w:r w:rsidR="0081237E" w:rsidRPr="0056727B">
        <w:rPr>
          <w:rFonts w:ascii="Times New Roman" w:hAnsi="Times New Roman" w:cs="Times New Roman"/>
        </w:rPr>
        <w:t xml:space="preserve"> </w:t>
      </w:r>
      <w:r w:rsidR="00C237F2" w:rsidRPr="0056727B">
        <w:rPr>
          <w:rFonts w:ascii="Times New Roman" w:hAnsi="Times New Roman" w:cs="Times New Roman"/>
        </w:rPr>
        <w:t>balance</w:t>
      </w:r>
      <w:r w:rsidR="0081237E" w:rsidRPr="0056727B">
        <w:rPr>
          <w:rFonts w:ascii="Times New Roman" w:hAnsi="Times New Roman" w:cs="Times New Roman"/>
        </w:rPr>
        <w:t xml:space="preserve"> </w:t>
      </w:r>
      <w:r w:rsidR="00C237F2" w:rsidRPr="0056727B">
        <w:rPr>
          <w:rFonts w:ascii="Times New Roman" w:hAnsi="Times New Roman" w:cs="Times New Roman"/>
        </w:rPr>
        <w:t>is</w:t>
      </w:r>
      <w:r w:rsidR="0081237E" w:rsidRPr="0056727B">
        <w:rPr>
          <w:rFonts w:ascii="Times New Roman" w:hAnsi="Times New Roman" w:cs="Times New Roman"/>
        </w:rPr>
        <w:t xml:space="preserve"> </w:t>
      </w:r>
      <w:r w:rsidR="00954F87" w:rsidRPr="0056727B">
        <w:rPr>
          <w:rFonts w:ascii="Times New Roman" w:hAnsi="Times New Roman" w:cs="Times New Roman"/>
        </w:rPr>
        <w:t>the</w:t>
      </w:r>
      <w:r w:rsidR="0081237E" w:rsidRPr="0056727B">
        <w:rPr>
          <w:rFonts w:ascii="Times New Roman" w:hAnsi="Times New Roman" w:cs="Times New Roman"/>
        </w:rPr>
        <w:t xml:space="preserve"> </w:t>
      </w:r>
      <w:r w:rsidR="00954F87" w:rsidRPr="0056727B">
        <w:rPr>
          <w:rFonts w:ascii="Times New Roman" w:hAnsi="Times New Roman" w:cs="Times New Roman"/>
        </w:rPr>
        <w:t>same</w:t>
      </w:r>
      <w:r w:rsidR="0081237E" w:rsidRPr="0056727B">
        <w:rPr>
          <w:rFonts w:ascii="Times New Roman" w:hAnsi="Times New Roman" w:cs="Times New Roman"/>
        </w:rPr>
        <w:t xml:space="preserve"> </w:t>
      </w:r>
      <w:r w:rsidR="00954F87" w:rsidRPr="0056727B">
        <w:rPr>
          <w:rFonts w:ascii="Times New Roman" w:hAnsi="Times New Roman" w:cs="Times New Roman"/>
        </w:rPr>
        <w:t>as</w:t>
      </w:r>
      <w:r w:rsidR="0081237E" w:rsidRPr="0056727B">
        <w:rPr>
          <w:rFonts w:ascii="Times New Roman" w:hAnsi="Times New Roman" w:cs="Times New Roman"/>
        </w:rPr>
        <w:t xml:space="preserve"> </w:t>
      </w:r>
      <w:r w:rsidR="00954F87" w:rsidRPr="0056727B">
        <w:rPr>
          <w:rFonts w:ascii="Times New Roman" w:hAnsi="Times New Roman" w:cs="Times New Roman"/>
        </w:rPr>
        <w:t>that</w:t>
      </w:r>
      <w:r w:rsidR="0081237E" w:rsidRPr="0056727B">
        <w:rPr>
          <w:rFonts w:ascii="Times New Roman" w:hAnsi="Times New Roman" w:cs="Times New Roman"/>
        </w:rPr>
        <w:t xml:space="preserve"> </w:t>
      </w:r>
      <w:r w:rsidR="00E2612A" w:rsidRPr="0056727B">
        <w:rPr>
          <w:rFonts w:ascii="Times New Roman" w:hAnsi="Times New Roman" w:cs="Times New Roman"/>
        </w:rPr>
        <w:t>reported</w:t>
      </w:r>
      <w:r w:rsidR="0081237E" w:rsidRPr="0056727B">
        <w:rPr>
          <w:rFonts w:ascii="Times New Roman" w:hAnsi="Times New Roman" w:cs="Times New Roman"/>
        </w:rPr>
        <w:t xml:space="preserve"> </w:t>
      </w:r>
      <w:r w:rsidR="00E2612A" w:rsidRPr="0056727B">
        <w:rPr>
          <w:rFonts w:ascii="Times New Roman" w:hAnsi="Times New Roman" w:cs="Times New Roman"/>
        </w:rPr>
        <w:t>here</w:t>
      </w:r>
      <w:r w:rsidR="00407C49" w:rsidRPr="0056727B">
        <w:rPr>
          <w:rFonts w:ascii="Times New Roman" w:hAnsi="Times New Roman" w:cs="Times New Roman"/>
        </w:rPr>
        <w:t xml:space="preserve"> as</w:t>
      </w:r>
      <w:r w:rsidR="00CA4C2F" w:rsidRPr="0056727B">
        <w:rPr>
          <w:rFonts w:ascii="Times New Roman" w:hAnsi="Times New Roman" w:cs="Times New Roman"/>
        </w:rPr>
        <w:t xml:space="preserve"> the heat parasitic heat demands</w:t>
      </w:r>
      <w:r w:rsidR="00407C49" w:rsidRPr="0056727B">
        <w:rPr>
          <w:rFonts w:ascii="Times New Roman" w:hAnsi="Times New Roman" w:cs="Times New Roman"/>
        </w:rPr>
        <w:t xml:space="preserve"> of the digester remain the same. </w:t>
      </w:r>
    </w:p>
    <w:p w:rsidR="00407C49" w:rsidRPr="0056727B" w:rsidRDefault="00407C49" w:rsidP="00017FB9">
      <w:pPr>
        <w:spacing w:line="480" w:lineRule="auto"/>
        <w:rPr>
          <w:rFonts w:ascii="Times New Roman" w:hAnsi="Times New Roman" w:cs="Times New Roman"/>
        </w:rPr>
      </w:pPr>
    </w:p>
    <w:p w:rsidR="00581C8C" w:rsidRPr="00D91958" w:rsidRDefault="00DB5000" w:rsidP="00EF4236">
      <w:pPr>
        <w:spacing w:line="480" w:lineRule="auto"/>
        <w:rPr>
          <w:rFonts w:ascii="Times New Roman" w:hAnsi="Times New Roman" w:cs="Times New Roman"/>
        </w:rPr>
      </w:pPr>
      <w:r w:rsidRPr="0056727B">
        <w:rPr>
          <w:rFonts w:ascii="Times New Roman" w:hAnsi="Times New Roman" w:cs="Times New Roman"/>
        </w:rPr>
        <w:t>A number of o</w:t>
      </w:r>
      <w:r w:rsidR="00407C49" w:rsidRPr="0056727B">
        <w:rPr>
          <w:rFonts w:ascii="Times New Roman" w:hAnsi="Times New Roman" w:cs="Times New Roman"/>
        </w:rPr>
        <w:t xml:space="preserve">ther factors affect </w:t>
      </w:r>
      <w:r w:rsidRPr="0056727B">
        <w:rPr>
          <w:rFonts w:ascii="Times New Roman" w:hAnsi="Times New Roman" w:cs="Times New Roman"/>
        </w:rPr>
        <w:t xml:space="preserve">the </w:t>
      </w:r>
      <w:r w:rsidR="00407C49" w:rsidRPr="0056727B">
        <w:rPr>
          <w:rFonts w:ascii="Times New Roman" w:hAnsi="Times New Roman" w:cs="Times New Roman"/>
        </w:rPr>
        <w:t>overall energy balance</w:t>
      </w:r>
      <w:r w:rsidRPr="0056727B">
        <w:rPr>
          <w:rFonts w:ascii="Times New Roman" w:hAnsi="Times New Roman" w:cs="Times New Roman"/>
        </w:rPr>
        <w:t xml:space="preserve"> and could </w:t>
      </w:r>
      <w:r w:rsidR="00407C49" w:rsidRPr="0056727B">
        <w:rPr>
          <w:rFonts w:ascii="Times New Roman" w:hAnsi="Times New Roman" w:cs="Times New Roman"/>
        </w:rPr>
        <w:t xml:space="preserve">also be taken into consideration </w:t>
      </w:r>
      <w:r w:rsidRPr="0056727B">
        <w:rPr>
          <w:rFonts w:ascii="Times New Roman" w:hAnsi="Times New Roman" w:cs="Times New Roman"/>
        </w:rPr>
        <w:t xml:space="preserve">in </w:t>
      </w:r>
      <w:r w:rsidR="00941E21" w:rsidRPr="0056727B">
        <w:rPr>
          <w:rFonts w:ascii="Times New Roman" w:hAnsi="Times New Roman" w:cs="Times New Roman"/>
        </w:rPr>
        <w:t>modelling</w:t>
      </w:r>
      <w:r w:rsidR="00407C49" w:rsidRPr="0056727B">
        <w:rPr>
          <w:rFonts w:ascii="Times New Roman" w:hAnsi="Times New Roman" w:cs="Times New Roman"/>
        </w:rPr>
        <w:t xml:space="preserve">. The </w:t>
      </w:r>
      <w:r w:rsidR="00CA4C2F" w:rsidRPr="0056727B">
        <w:rPr>
          <w:rFonts w:ascii="Times New Roman" w:hAnsi="Times New Roman" w:cs="Times New Roman"/>
        </w:rPr>
        <w:t xml:space="preserve">modelling tool estimates the </w:t>
      </w:r>
      <w:r w:rsidR="00E2612A" w:rsidRPr="0056727B">
        <w:rPr>
          <w:rFonts w:ascii="Times New Roman" w:hAnsi="Times New Roman" w:cs="Times New Roman"/>
        </w:rPr>
        <w:t>embodied</w:t>
      </w:r>
      <w:r w:rsidR="0081237E" w:rsidRPr="0056727B">
        <w:rPr>
          <w:rFonts w:ascii="Times New Roman" w:hAnsi="Times New Roman" w:cs="Times New Roman"/>
        </w:rPr>
        <w:t xml:space="preserve"> </w:t>
      </w:r>
      <w:r w:rsidR="00E2612A" w:rsidRPr="0056727B">
        <w:rPr>
          <w:rFonts w:ascii="Times New Roman" w:hAnsi="Times New Roman" w:cs="Times New Roman"/>
        </w:rPr>
        <w:t>energy</w:t>
      </w:r>
      <w:r w:rsidR="00B41BC1" w:rsidRPr="0056727B">
        <w:rPr>
          <w:rFonts w:ascii="Times New Roman" w:hAnsi="Times New Roman" w:cs="Times New Roman"/>
        </w:rPr>
        <w:t xml:space="preserve"> in the plant</w:t>
      </w:r>
      <w:r w:rsidR="00DA030D" w:rsidRPr="0056727B">
        <w:rPr>
          <w:rFonts w:ascii="Times New Roman" w:hAnsi="Times New Roman" w:cs="Times New Roman"/>
        </w:rPr>
        <w:t>,</w:t>
      </w:r>
      <w:r w:rsidR="0081237E" w:rsidRPr="0056727B">
        <w:rPr>
          <w:rFonts w:ascii="Times New Roman" w:hAnsi="Times New Roman" w:cs="Times New Roman"/>
        </w:rPr>
        <w:t xml:space="preserve"> </w:t>
      </w:r>
      <w:r w:rsidR="00E2612A" w:rsidRPr="0056727B">
        <w:rPr>
          <w:rFonts w:ascii="Times New Roman" w:hAnsi="Times New Roman" w:cs="Times New Roman"/>
        </w:rPr>
        <w:t>but</w:t>
      </w:r>
      <w:r w:rsidR="0081237E" w:rsidRPr="0056727B">
        <w:rPr>
          <w:rFonts w:ascii="Times New Roman" w:hAnsi="Times New Roman" w:cs="Times New Roman"/>
        </w:rPr>
        <w:t xml:space="preserve"> </w:t>
      </w:r>
      <w:r w:rsidR="00E2612A" w:rsidRPr="0056727B">
        <w:rPr>
          <w:rFonts w:ascii="Times New Roman" w:hAnsi="Times New Roman" w:cs="Times New Roman"/>
        </w:rPr>
        <w:lastRenderedPageBreak/>
        <w:t>in</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current</w:t>
      </w:r>
      <w:r w:rsidR="0081237E" w:rsidRPr="0056727B">
        <w:rPr>
          <w:rFonts w:ascii="Times New Roman" w:hAnsi="Times New Roman" w:cs="Times New Roman"/>
        </w:rPr>
        <w:t xml:space="preserve"> </w:t>
      </w:r>
      <w:r w:rsidR="00DA030D" w:rsidRPr="0056727B">
        <w:rPr>
          <w:rFonts w:ascii="Times New Roman" w:hAnsi="Times New Roman" w:cs="Times New Roman"/>
        </w:rPr>
        <w:t>study</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BC58A3" w:rsidRPr="0056727B">
        <w:rPr>
          <w:rFonts w:ascii="Times New Roman" w:hAnsi="Times New Roman" w:cs="Times New Roman"/>
        </w:rPr>
        <w:t xml:space="preserve">required </w:t>
      </w:r>
      <w:r w:rsidR="00E2612A" w:rsidRPr="0056727B">
        <w:rPr>
          <w:rFonts w:ascii="Times New Roman" w:hAnsi="Times New Roman" w:cs="Times New Roman"/>
        </w:rPr>
        <w:t>digester</w:t>
      </w:r>
      <w:r w:rsidR="0081237E" w:rsidRPr="0056727B">
        <w:rPr>
          <w:rFonts w:ascii="Times New Roman" w:hAnsi="Times New Roman" w:cs="Times New Roman"/>
        </w:rPr>
        <w:t xml:space="preserve"> </w:t>
      </w:r>
      <w:r w:rsidR="00BC58A3" w:rsidRPr="0056727B">
        <w:rPr>
          <w:rFonts w:ascii="Times New Roman" w:hAnsi="Times New Roman" w:cs="Times New Roman"/>
        </w:rPr>
        <w:t xml:space="preserve">volume </w:t>
      </w:r>
      <w:r w:rsidR="00E2612A" w:rsidRPr="0056727B">
        <w:rPr>
          <w:rFonts w:ascii="Times New Roman" w:hAnsi="Times New Roman" w:cs="Times New Roman"/>
        </w:rPr>
        <w:t>is</w:t>
      </w:r>
      <w:r w:rsidR="0081237E" w:rsidRPr="0056727B">
        <w:rPr>
          <w:rFonts w:ascii="Times New Roman" w:hAnsi="Times New Roman" w:cs="Times New Roman"/>
        </w:rPr>
        <w:t xml:space="preserve"> </w:t>
      </w:r>
      <w:r w:rsidR="00E2612A" w:rsidRPr="0056727B">
        <w:rPr>
          <w:rFonts w:ascii="Times New Roman" w:hAnsi="Times New Roman" w:cs="Times New Roman"/>
        </w:rPr>
        <w:t>the</w:t>
      </w:r>
      <w:r w:rsidR="0081237E" w:rsidRPr="0056727B">
        <w:rPr>
          <w:rFonts w:ascii="Times New Roman" w:hAnsi="Times New Roman" w:cs="Times New Roman"/>
        </w:rPr>
        <w:t xml:space="preserve"> </w:t>
      </w:r>
      <w:r w:rsidR="00E2612A" w:rsidRPr="0056727B">
        <w:rPr>
          <w:rFonts w:ascii="Times New Roman" w:hAnsi="Times New Roman" w:cs="Times New Roman"/>
        </w:rPr>
        <w:t>same</w:t>
      </w:r>
      <w:r w:rsidR="0081237E" w:rsidRPr="0056727B">
        <w:rPr>
          <w:rFonts w:ascii="Times New Roman" w:hAnsi="Times New Roman" w:cs="Times New Roman"/>
        </w:rPr>
        <w:t xml:space="preserve"> </w:t>
      </w:r>
      <w:r w:rsidR="00E2612A" w:rsidRPr="0056727B">
        <w:rPr>
          <w:rFonts w:ascii="Times New Roman" w:hAnsi="Times New Roman" w:cs="Times New Roman"/>
        </w:rPr>
        <w:t>for</w:t>
      </w:r>
      <w:r w:rsidR="0081237E" w:rsidRPr="0056727B">
        <w:rPr>
          <w:rFonts w:ascii="Times New Roman" w:hAnsi="Times New Roman" w:cs="Times New Roman"/>
        </w:rPr>
        <w:t xml:space="preserve"> </w:t>
      </w:r>
      <w:r w:rsidR="00E2612A" w:rsidRPr="0056727B">
        <w:rPr>
          <w:rFonts w:ascii="Times New Roman" w:hAnsi="Times New Roman" w:cs="Times New Roman"/>
        </w:rPr>
        <w:t>any</w:t>
      </w:r>
      <w:r w:rsidR="0081237E" w:rsidRPr="0056727B">
        <w:rPr>
          <w:rFonts w:ascii="Times New Roman" w:hAnsi="Times New Roman" w:cs="Times New Roman"/>
        </w:rPr>
        <w:t xml:space="preserve"> </w:t>
      </w:r>
      <w:r w:rsidR="00E2612A" w:rsidRPr="0056727B">
        <w:rPr>
          <w:rFonts w:ascii="Times New Roman" w:hAnsi="Times New Roman" w:cs="Times New Roman"/>
        </w:rPr>
        <w:t>given</w:t>
      </w:r>
      <w:r w:rsidR="0081237E" w:rsidRPr="0056727B">
        <w:rPr>
          <w:rFonts w:ascii="Times New Roman" w:hAnsi="Times New Roman" w:cs="Times New Roman"/>
        </w:rPr>
        <w:t xml:space="preserve"> </w:t>
      </w:r>
      <w:r w:rsidR="00E2612A" w:rsidRPr="0056727B">
        <w:rPr>
          <w:rFonts w:ascii="Times New Roman" w:hAnsi="Times New Roman" w:cs="Times New Roman"/>
        </w:rPr>
        <w:t>input</w:t>
      </w:r>
      <w:r w:rsidR="0081237E" w:rsidRPr="0056727B">
        <w:rPr>
          <w:rFonts w:ascii="Times New Roman" w:hAnsi="Times New Roman" w:cs="Times New Roman"/>
        </w:rPr>
        <w:t xml:space="preserve"> </w:t>
      </w:r>
      <w:r w:rsidR="00E2612A" w:rsidRPr="0056727B">
        <w:rPr>
          <w:rFonts w:ascii="Times New Roman" w:hAnsi="Times New Roman" w:cs="Times New Roman"/>
        </w:rPr>
        <w:t>tonnage</w:t>
      </w:r>
      <w:r w:rsidR="0081237E" w:rsidRPr="0056727B">
        <w:rPr>
          <w:rFonts w:ascii="Times New Roman" w:hAnsi="Times New Roman" w:cs="Times New Roman"/>
        </w:rPr>
        <w:t xml:space="preserve"> </w:t>
      </w:r>
      <w:r w:rsidR="00941E21" w:rsidRPr="0056727B">
        <w:rPr>
          <w:rFonts w:ascii="Times New Roman" w:hAnsi="Times New Roman" w:cs="Times New Roman"/>
        </w:rPr>
        <w:t>of</w:t>
      </w:r>
      <w:r w:rsidR="0081237E" w:rsidRPr="0056727B">
        <w:rPr>
          <w:rFonts w:ascii="Times New Roman" w:hAnsi="Times New Roman" w:cs="Times New Roman"/>
        </w:rPr>
        <w:t xml:space="preserve"> </w:t>
      </w:r>
      <w:r w:rsidR="00941E21" w:rsidRPr="0056727B">
        <w:rPr>
          <w:rFonts w:ascii="Times New Roman" w:hAnsi="Times New Roman" w:cs="Times New Roman"/>
        </w:rPr>
        <w:t>FW,</w:t>
      </w:r>
      <w:r w:rsidR="0081237E" w:rsidRPr="0056727B">
        <w:rPr>
          <w:rFonts w:ascii="Times New Roman" w:hAnsi="Times New Roman" w:cs="Times New Roman"/>
        </w:rPr>
        <w:t xml:space="preserve"> </w:t>
      </w:r>
      <w:r w:rsidR="00E2612A" w:rsidRPr="00D91958">
        <w:rPr>
          <w:rFonts w:ascii="Times New Roman" w:hAnsi="Times New Roman" w:cs="Times New Roman"/>
        </w:rPr>
        <w:t>since</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941E21" w:rsidRPr="00D91958">
        <w:rPr>
          <w:rFonts w:ascii="Times New Roman" w:hAnsi="Times New Roman" w:cs="Times New Roman"/>
        </w:rPr>
        <w:t>OLR</w:t>
      </w:r>
      <w:r w:rsidR="0081237E" w:rsidRPr="00D91958">
        <w:rPr>
          <w:rFonts w:ascii="Times New Roman" w:hAnsi="Times New Roman" w:cs="Times New Roman"/>
        </w:rPr>
        <w:t xml:space="preserve"> </w:t>
      </w:r>
      <w:r w:rsidR="00E2612A" w:rsidRPr="00D91958">
        <w:rPr>
          <w:rFonts w:ascii="Times New Roman" w:hAnsi="Times New Roman" w:cs="Times New Roman"/>
        </w:rPr>
        <w:t>was</w:t>
      </w:r>
      <w:r w:rsidR="0081237E" w:rsidRPr="00D91958">
        <w:rPr>
          <w:rFonts w:ascii="Times New Roman" w:hAnsi="Times New Roman" w:cs="Times New Roman"/>
        </w:rPr>
        <w:t xml:space="preserve"> </w:t>
      </w:r>
      <w:r w:rsidR="00E2612A" w:rsidRPr="00D91958">
        <w:rPr>
          <w:rFonts w:ascii="Times New Roman" w:hAnsi="Times New Roman" w:cs="Times New Roman"/>
        </w:rPr>
        <w:t>kept</w:t>
      </w:r>
      <w:r w:rsidR="0081237E" w:rsidRPr="00D91958">
        <w:rPr>
          <w:rFonts w:ascii="Times New Roman" w:hAnsi="Times New Roman" w:cs="Times New Roman"/>
        </w:rPr>
        <w:t xml:space="preserve"> </w:t>
      </w:r>
      <w:r w:rsidR="00E2612A" w:rsidRPr="00D91958">
        <w:rPr>
          <w:rFonts w:ascii="Times New Roman" w:hAnsi="Times New Roman" w:cs="Times New Roman"/>
        </w:rPr>
        <w:t>constant</w:t>
      </w:r>
      <w:r w:rsidR="0081237E" w:rsidRPr="00D91958">
        <w:rPr>
          <w:rFonts w:ascii="Times New Roman" w:hAnsi="Times New Roman" w:cs="Times New Roman"/>
        </w:rPr>
        <w:t xml:space="preserve"> </w:t>
      </w:r>
      <w:r w:rsidR="00E2612A" w:rsidRPr="00D91958">
        <w:rPr>
          <w:rFonts w:ascii="Times New Roman" w:hAnsi="Times New Roman" w:cs="Times New Roman"/>
        </w:rPr>
        <w:t>and</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HRT</w:t>
      </w:r>
      <w:r w:rsidR="0081237E" w:rsidRPr="00D91958">
        <w:rPr>
          <w:rFonts w:ascii="Times New Roman" w:hAnsi="Times New Roman" w:cs="Times New Roman"/>
        </w:rPr>
        <w:t xml:space="preserve"> </w:t>
      </w:r>
      <w:r w:rsidR="00E2612A" w:rsidRPr="00D91958">
        <w:rPr>
          <w:rFonts w:ascii="Times New Roman" w:hAnsi="Times New Roman" w:cs="Times New Roman"/>
        </w:rPr>
        <w:t>allowed</w:t>
      </w:r>
      <w:r w:rsidR="0081237E" w:rsidRPr="00D91958">
        <w:rPr>
          <w:rFonts w:ascii="Times New Roman" w:hAnsi="Times New Roman" w:cs="Times New Roman"/>
        </w:rPr>
        <w:t xml:space="preserve"> </w:t>
      </w:r>
      <w:r w:rsidR="00E2612A" w:rsidRPr="00D91958">
        <w:rPr>
          <w:rFonts w:ascii="Times New Roman" w:hAnsi="Times New Roman" w:cs="Times New Roman"/>
        </w:rPr>
        <w:t>to</w:t>
      </w:r>
      <w:r w:rsidR="0081237E" w:rsidRPr="00D91958">
        <w:rPr>
          <w:rFonts w:ascii="Times New Roman" w:hAnsi="Times New Roman" w:cs="Times New Roman"/>
        </w:rPr>
        <w:t xml:space="preserve"> </w:t>
      </w:r>
      <w:r w:rsidR="00E2612A" w:rsidRPr="00D91958">
        <w:rPr>
          <w:rFonts w:ascii="Times New Roman" w:hAnsi="Times New Roman" w:cs="Times New Roman"/>
        </w:rPr>
        <w:t>alter</w:t>
      </w:r>
      <w:r w:rsidR="0081237E" w:rsidRPr="00D91958">
        <w:rPr>
          <w:rFonts w:ascii="Times New Roman" w:hAnsi="Times New Roman" w:cs="Times New Roman"/>
        </w:rPr>
        <w:t xml:space="preserve"> </w:t>
      </w:r>
      <w:r w:rsidR="00E2612A" w:rsidRPr="00D91958">
        <w:rPr>
          <w:rFonts w:ascii="Times New Roman" w:hAnsi="Times New Roman" w:cs="Times New Roman"/>
        </w:rPr>
        <w:t>at</w:t>
      </w:r>
      <w:r w:rsidR="0081237E" w:rsidRPr="00D91958">
        <w:rPr>
          <w:rFonts w:ascii="Times New Roman" w:hAnsi="Times New Roman" w:cs="Times New Roman"/>
        </w:rPr>
        <w:t xml:space="preserve"> </w:t>
      </w:r>
      <w:r w:rsidR="00E2612A" w:rsidRPr="00D91958">
        <w:rPr>
          <w:rFonts w:ascii="Times New Roman" w:hAnsi="Times New Roman" w:cs="Times New Roman"/>
        </w:rPr>
        <w:t>different</w:t>
      </w:r>
      <w:r w:rsidR="0081237E" w:rsidRPr="00D91958">
        <w:rPr>
          <w:rFonts w:ascii="Times New Roman" w:hAnsi="Times New Roman" w:cs="Times New Roman"/>
        </w:rPr>
        <w:t xml:space="preserve"> </w:t>
      </w:r>
      <w:r w:rsidR="00E2612A" w:rsidRPr="00D91958">
        <w:rPr>
          <w:rFonts w:ascii="Times New Roman" w:hAnsi="Times New Roman" w:cs="Times New Roman"/>
        </w:rPr>
        <w:t>dilutions.</w:t>
      </w:r>
      <w:r w:rsidR="0081237E" w:rsidRPr="00D91958">
        <w:rPr>
          <w:rFonts w:ascii="Times New Roman" w:hAnsi="Times New Roman" w:cs="Times New Roman"/>
        </w:rPr>
        <w:t xml:space="preserve"> </w:t>
      </w:r>
      <w:r w:rsidR="00407C49" w:rsidRPr="00D91958">
        <w:rPr>
          <w:rFonts w:ascii="Times New Roman" w:hAnsi="Times New Roman" w:cs="Times New Roman"/>
        </w:rPr>
        <w:t>For feed inputs of 2500 to 25000 tonnes year</w:t>
      </w:r>
      <w:r w:rsidR="00407C49" w:rsidRPr="00D91958">
        <w:rPr>
          <w:rFonts w:ascii="Times New Roman" w:hAnsi="Times New Roman" w:cs="Times New Roman"/>
          <w:vertAlign w:val="superscript"/>
        </w:rPr>
        <w:t>-1</w:t>
      </w:r>
      <w:r w:rsidR="00181315" w:rsidRPr="00D91958">
        <w:rPr>
          <w:rFonts w:ascii="Times New Roman" w:hAnsi="Times New Roman" w:cs="Times New Roman"/>
        </w:rPr>
        <w:t xml:space="preserve"> t</w:t>
      </w:r>
      <w:r w:rsidR="00E2612A" w:rsidRPr="00D91958">
        <w:rPr>
          <w:rFonts w:ascii="Times New Roman" w:hAnsi="Times New Roman" w:cs="Times New Roman"/>
        </w:rPr>
        <w:t>he</w:t>
      </w:r>
      <w:r w:rsidR="0081237E" w:rsidRPr="00D91958">
        <w:rPr>
          <w:rFonts w:ascii="Times New Roman" w:hAnsi="Times New Roman" w:cs="Times New Roman"/>
        </w:rPr>
        <w:t xml:space="preserve"> </w:t>
      </w:r>
      <w:r w:rsidR="00E2612A" w:rsidRPr="00D91958">
        <w:rPr>
          <w:rFonts w:ascii="Times New Roman" w:hAnsi="Times New Roman" w:cs="Times New Roman"/>
        </w:rPr>
        <w:t>embodied</w:t>
      </w:r>
      <w:r w:rsidR="0081237E" w:rsidRPr="00D91958">
        <w:rPr>
          <w:rFonts w:ascii="Times New Roman" w:hAnsi="Times New Roman" w:cs="Times New Roman"/>
        </w:rPr>
        <w:t xml:space="preserve">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407C49" w:rsidRPr="00D91958">
        <w:rPr>
          <w:rFonts w:ascii="Times New Roman" w:hAnsi="Times New Roman" w:cs="Times New Roman"/>
        </w:rPr>
        <w:t xml:space="preserve">was </w:t>
      </w:r>
      <w:r w:rsidR="00CA0D62" w:rsidRPr="00D91958">
        <w:rPr>
          <w:rFonts w:ascii="Times New Roman" w:hAnsi="Times New Roman" w:cs="Times New Roman"/>
        </w:rPr>
        <w:t xml:space="preserve">equivalent to </w:t>
      </w:r>
      <w:r w:rsidR="00EC3D58" w:rsidRPr="00D91958">
        <w:rPr>
          <w:rFonts w:ascii="Times New Roman" w:hAnsi="Times New Roman" w:cs="Times New Roman"/>
        </w:rPr>
        <w:t>0.9</w:t>
      </w:r>
      <w:r w:rsidR="0081237E" w:rsidRPr="00D91958">
        <w:rPr>
          <w:rFonts w:ascii="Times New Roman" w:hAnsi="Times New Roman" w:cs="Times New Roman"/>
        </w:rPr>
        <w:t xml:space="preserve"> </w:t>
      </w:r>
      <w:r w:rsidR="00E2612A" w:rsidRPr="00D91958">
        <w:rPr>
          <w:rFonts w:ascii="Times New Roman" w:hAnsi="Times New Roman" w:cs="Times New Roman"/>
        </w:rPr>
        <w:t>to</w:t>
      </w:r>
      <w:r w:rsidR="0081237E" w:rsidRPr="00D91958">
        <w:rPr>
          <w:rFonts w:ascii="Times New Roman" w:hAnsi="Times New Roman" w:cs="Times New Roman"/>
        </w:rPr>
        <w:t xml:space="preserve"> </w:t>
      </w:r>
      <w:r w:rsidR="00EC3D58" w:rsidRPr="00D91958">
        <w:rPr>
          <w:rFonts w:ascii="Times New Roman" w:hAnsi="Times New Roman" w:cs="Times New Roman"/>
        </w:rPr>
        <w:t>0.4</w:t>
      </w:r>
      <w:r w:rsidR="00E2612A" w:rsidRPr="00D91958">
        <w:rPr>
          <w:rFonts w:ascii="Times New Roman" w:hAnsi="Times New Roman" w:cs="Times New Roman"/>
        </w:rPr>
        <w:t>%</w:t>
      </w:r>
      <w:r w:rsidR="00CA0D62" w:rsidRPr="00D91958">
        <w:rPr>
          <w:rFonts w:ascii="Times New Roman" w:hAnsi="Times New Roman" w:cs="Times New Roman"/>
        </w:rPr>
        <w:t xml:space="preserve"> respectively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CA0D62" w:rsidRPr="00D91958">
        <w:rPr>
          <w:rFonts w:ascii="Times New Roman" w:hAnsi="Times New Roman" w:cs="Times New Roman"/>
        </w:rPr>
        <w:t xml:space="preserve">total energy in the </w:t>
      </w:r>
      <w:r w:rsidR="001F5E4F" w:rsidRPr="00D91958">
        <w:rPr>
          <w:rFonts w:ascii="Times New Roman" w:hAnsi="Times New Roman" w:cs="Times New Roman"/>
        </w:rPr>
        <w:t>raw</w:t>
      </w:r>
      <w:r w:rsidR="0081237E" w:rsidRPr="00D91958">
        <w:rPr>
          <w:rFonts w:ascii="Times New Roman" w:hAnsi="Times New Roman" w:cs="Times New Roman"/>
        </w:rPr>
        <w:t xml:space="preserve"> </w:t>
      </w:r>
      <w:r w:rsidR="001F5E4F" w:rsidRPr="00D91958">
        <w:rPr>
          <w:rFonts w:ascii="Times New Roman" w:hAnsi="Times New Roman" w:cs="Times New Roman"/>
        </w:rPr>
        <w:t>biogas</w:t>
      </w:r>
      <w:r w:rsidR="0081237E" w:rsidRPr="00D91958">
        <w:rPr>
          <w:rFonts w:ascii="Times New Roman" w:hAnsi="Times New Roman" w:cs="Times New Roman"/>
        </w:rPr>
        <w:t xml:space="preserve"> </w:t>
      </w:r>
      <w:r w:rsidR="00CA0D62" w:rsidRPr="00D91958">
        <w:rPr>
          <w:rFonts w:ascii="Times New Roman" w:hAnsi="Times New Roman" w:cs="Times New Roman"/>
        </w:rPr>
        <w:t xml:space="preserve">produced over the assumed working life of the plant </w:t>
      </w:r>
      <w:r w:rsidR="00EF4236" w:rsidRPr="00D91958">
        <w:rPr>
          <w:rFonts w:ascii="Times New Roman" w:hAnsi="Times New Roman" w:cs="Times New Roman"/>
        </w:rPr>
        <w:t>(taken as 30 years for the digester and 15 years for gas utilisation equipment)</w:t>
      </w:r>
      <w:r w:rsidR="00407C49" w:rsidRPr="00D91958">
        <w:rPr>
          <w:rFonts w:ascii="Times New Roman" w:hAnsi="Times New Roman" w:cs="Times New Roman"/>
        </w:rPr>
        <w:t xml:space="preserve">. </w:t>
      </w:r>
      <w:r w:rsidR="005F4BCF" w:rsidRPr="00D91958">
        <w:rPr>
          <w:rFonts w:ascii="Times New Roman" w:hAnsi="Times New Roman" w:cs="Times New Roman"/>
        </w:rPr>
        <w:t xml:space="preserve">Digestate transport costs </w:t>
      </w:r>
      <w:r w:rsidR="00CA4C2F" w:rsidRPr="00D91958">
        <w:rPr>
          <w:rFonts w:ascii="Times New Roman" w:hAnsi="Times New Roman" w:cs="Times New Roman"/>
        </w:rPr>
        <w:t xml:space="preserve">were </w:t>
      </w:r>
      <w:r w:rsidR="005F4BCF" w:rsidRPr="00D91958">
        <w:rPr>
          <w:rFonts w:ascii="Times New Roman" w:hAnsi="Times New Roman" w:cs="Times New Roman"/>
        </w:rPr>
        <w:t>not included in the overall energy balance analysis</w:t>
      </w:r>
      <w:r w:rsidR="00181315" w:rsidRPr="00D91958">
        <w:rPr>
          <w:rFonts w:ascii="Times New Roman" w:hAnsi="Times New Roman" w:cs="Times New Roman"/>
        </w:rPr>
        <w:t>,</w:t>
      </w:r>
      <w:r w:rsidR="005F4BCF" w:rsidRPr="00D91958">
        <w:rPr>
          <w:rFonts w:ascii="Times New Roman" w:hAnsi="Times New Roman" w:cs="Times New Roman"/>
        </w:rPr>
        <w:t xml:space="preserve"> as these are highly site-specific</w:t>
      </w:r>
      <w:r w:rsidR="00181315" w:rsidRPr="00D91958">
        <w:rPr>
          <w:rFonts w:ascii="Times New Roman" w:hAnsi="Times New Roman" w:cs="Times New Roman"/>
        </w:rPr>
        <w:t>;</w:t>
      </w:r>
      <w:r w:rsidR="005F4BCF" w:rsidRPr="00D91958">
        <w:rPr>
          <w:rFonts w:ascii="Times New Roman" w:hAnsi="Times New Roman" w:cs="Times New Roman"/>
        </w:rPr>
        <w:t xml:space="preserve"> but it is recognised that transport of unseparated digestate would</w:t>
      </w:r>
      <w:r w:rsidR="00B32A3F" w:rsidRPr="00D91958">
        <w:rPr>
          <w:rFonts w:ascii="Times New Roman" w:hAnsi="Times New Roman" w:cs="Times New Roman"/>
        </w:rPr>
        <w:t xml:space="preserve"> </w:t>
      </w:r>
      <w:r w:rsidR="005F4BCF" w:rsidRPr="00D91958">
        <w:rPr>
          <w:rFonts w:ascii="Times New Roman" w:hAnsi="Times New Roman" w:cs="Times New Roman"/>
        </w:rPr>
        <w:t>have some impact on the final energy balance</w:t>
      </w:r>
      <w:r w:rsidR="00181315" w:rsidRPr="00D91958">
        <w:rPr>
          <w:rFonts w:ascii="Times New Roman" w:hAnsi="Times New Roman" w:cs="Times New Roman"/>
        </w:rPr>
        <w:t>.</w:t>
      </w:r>
      <w:r w:rsidR="005F4BCF" w:rsidRPr="00D91958">
        <w:rPr>
          <w:rFonts w:ascii="Times New Roman" w:hAnsi="Times New Roman" w:cs="Times New Roman"/>
        </w:rPr>
        <w:t xml:space="preserve"> </w:t>
      </w:r>
      <w:r w:rsidR="00181315" w:rsidRPr="00D91958">
        <w:rPr>
          <w:rFonts w:ascii="Times New Roman" w:hAnsi="Times New Roman" w:cs="Times New Roman"/>
        </w:rPr>
        <w:t>F</w:t>
      </w:r>
      <w:r w:rsidR="00C91C92" w:rsidRPr="00D91958">
        <w:rPr>
          <w:rFonts w:ascii="Times New Roman" w:hAnsi="Times New Roman" w:cs="Times New Roman"/>
        </w:rPr>
        <w:t xml:space="preserve">or </w:t>
      </w:r>
      <w:r w:rsidR="00E2612A" w:rsidRPr="00D91958">
        <w:rPr>
          <w:rFonts w:ascii="Times New Roman" w:hAnsi="Times New Roman" w:cs="Times New Roman"/>
        </w:rPr>
        <w:t>example</w:t>
      </w:r>
      <w:r w:rsidR="00C91C92" w:rsidRPr="00D91958">
        <w:rPr>
          <w:rFonts w:ascii="Times New Roman" w:hAnsi="Times New Roman" w:cs="Times New Roman"/>
        </w:rPr>
        <w:t xml:space="preserve">, </w:t>
      </w:r>
      <w:r w:rsidR="00181315" w:rsidRPr="00D91958">
        <w:rPr>
          <w:rFonts w:ascii="Times New Roman" w:hAnsi="Times New Roman" w:cs="Times New Roman"/>
        </w:rPr>
        <w:t xml:space="preserve">if </w:t>
      </w:r>
      <w:r w:rsidR="00E2612A" w:rsidRPr="00D91958">
        <w:rPr>
          <w:rFonts w:ascii="Times New Roman" w:hAnsi="Times New Roman" w:cs="Times New Roman"/>
        </w:rPr>
        <w:t>a</w:t>
      </w:r>
      <w:r w:rsidR="0081237E" w:rsidRPr="00D91958">
        <w:rPr>
          <w:rFonts w:ascii="Times New Roman" w:hAnsi="Times New Roman" w:cs="Times New Roman"/>
        </w:rPr>
        <w:t xml:space="preserve"> </w:t>
      </w:r>
      <w:r w:rsidR="00D23241" w:rsidRPr="00D91958">
        <w:rPr>
          <w:rFonts w:ascii="Times New Roman" w:hAnsi="Times New Roman" w:cs="Times New Roman"/>
        </w:rPr>
        <w:t>tra</w:t>
      </w:r>
      <w:r w:rsidR="00C31C2F" w:rsidRPr="00D91958">
        <w:rPr>
          <w:rFonts w:ascii="Times New Roman" w:hAnsi="Times New Roman" w:cs="Times New Roman"/>
        </w:rPr>
        <w:t>vel</w:t>
      </w:r>
      <w:r w:rsidR="0081237E" w:rsidRPr="00D91958">
        <w:rPr>
          <w:rFonts w:ascii="Times New Roman" w:hAnsi="Times New Roman" w:cs="Times New Roman"/>
        </w:rPr>
        <w:t xml:space="preserve"> </w:t>
      </w:r>
      <w:r w:rsidR="00E2612A" w:rsidRPr="00D91958">
        <w:rPr>
          <w:rFonts w:ascii="Times New Roman" w:hAnsi="Times New Roman" w:cs="Times New Roman"/>
        </w:rPr>
        <w:t>distance</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15</w:t>
      </w:r>
      <w:r w:rsidR="0081237E" w:rsidRPr="00D91958">
        <w:rPr>
          <w:rFonts w:ascii="Times New Roman" w:hAnsi="Times New Roman" w:cs="Times New Roman"/>
        </w:rPr>
        <w:t xml:space="preserve"> </w:t>
      </w:r>
      <w:r w:rsidR="00E2612A" w:rsidRPr="00D91958">
        <w:rPr>
          <w:rFonts w:ascii="Times New Roman" w:hAnsi="Times New Roman" w:cs="Times New Roman"/>
        </w:rPr>
        <w:t>km</w:t>
      </w:r>
      <w:r w:rsidR="0081237E" w:rsidRPr="00D91958">
        <w:rPr>
          <w:rFonts w:ascii="Times New Roman" w:hAnsi="Times New Roman" w:cs="Times New Roman"/>
        </w:rPr>
        <w:t xml:space="preserve"> </w:t>
      </w:r>
      <w:r w:rsidR="00DE7036" w:rsidRPr="00D91958">
        <w:rPr>
          <w:rFonts w:ascii="Times New Roman" w:hAnsi="Times New Roman" w:cs="Times New Roman"/>
        </w:rPr>
        <w:t>in</w:t>
      </w:r>
      <w:r w:rsidR="0081237E" w:rsidRPr="00D91958">
        <w:rPr>
          <w:rFonts w:ascii="Times New Roman" w:hAnsi="Times New Roman" w:cs="Times New Roman"/>
        </w:rPr>
        <w:t xml:space="preserve"> </w:t>
      </w:r>
      <w:r w:rsidR="00DE7036" w:rsidRPr="00D91958">
        <w:rPr>
          <w:rFonts w:ascii="Times New Roman" w:hAnsi="Times New Roman" w:cs="Times New Roman"/>
        </w:rPr>
        <w:t>a</w:t>
      </w:r>
      <w:r w:rsidR="0081237E" w:rsidRPr="00D91958">
        <w:rPr>
          <w:rFonts w:ascii="Times New Roman" w:hAnsi="Times New Roman" w:cs="Times New Roman"/>
        </w:rPr>
        <w:t xml:space="preserve"> </w:t>
      </w:r>
      <w:r w:rsidR="00DE7036" w:rsidRPr="00D91958">
        <w:rPr>
          <w:rFonts w:ascii="Times New Roman" w:hAnsi="Times New Roman" w:cs="Times New Roman"/>
        </w:rPr>
        <w:t>rigid</w:t>
      </w:r>
      <w:r w:rsidR="0081237E" w:rsidRPr="00D91958">
        <w:rPr>
          <w:rFonts w:ascii="Times New Roman" w:hAnsi="Times New Roman" w:cs="Times New Roman"/>
        </w:rPr>
        <w:t xml:space="preserve"> </w:t>
      </w:r>
      <w:r w:rsidR="00DE7036" w:rsidRPr="00D91958">
        <w:rPr>
          <w:rFonts w:ascii="Times New Roman" w:hAnsi="Times New Roman" w:cs="Times New Roman"/>
        </w:rPr>
        <w:t>17-tonne</w:t>
      </w:r>
      <w:r w:rsidR="0081237E" w:rsidRPr="00D91958">
        <w:rPr>
          <w:rFonts w:ascii="Times New Roman" w:hAnsi="Times New Roman" w:cs="Times New Roman"/>
        </w:rPr>
        <w:t xml:space="preserve"> </w:t>
      </w:r>
      <w:r w:rsidR="00DE7036" w:rsidRPr="00D91958">
        <w:rPr>
          <w:rFonts w:ascii="Times New Roman" w:hAnsi="Times New Roman" w:cs="Times New Roman"/>
        </w:rPr>
        <w:t>vehicle</w:t>
      </w:r>
      <w:r w:rsidR="0081237E" w:rsidRPr="00D91958">
        <w:rPr>
          <w:rFonts w:ascii="Times New Roman" w:hAnsi="Times New Roman" w:cs="Times New Roman"/>
        </w:rPr>
        <w:t xml:space="preserve"> </w:t>
      </w:r>
      <w:r w:rsidR="00181315" w:rsidRPr="00D91958">
        <w:rPr>
          <w:rFonts w:ascii="Times New Roman" w:hAnsi="Times New Roman" w:cs="Times New Roman"/>
        </w:rPr>
        <w:t xml:space="preserve">is assumed for </w:t>
      </w:r>
      <w:r w:rsidR="00C91C92" w:rsidRPr="00D91958">
        <w:rPr>
          <w:rFonts w:ascii="Times New Roman" w:hAnsi="Times New Roman" w:cs="Times New Roman"/>
        </w:rPr>
        <w:t>a 3:1 diluted digestate</w:t>
      </w:r>
      <w:r w:rsidR="00181315" w:rsidRPr="00D91958">
        <w:rPr>
          <w:rFonts w:ascii="Times New Roman" w:hAnsi="Times New Roman" w:cs="Times New Roman"/>
        </w:rPr>
        <w:t>,</w:t>
      </w:r>
      <w:r w:rsidR="00B32A3F" w:rsidRPr="00D91958">
        <w:rPr>
          <w:rFonts w:ascii="Times New Roman" w:hAnsi="Times New Roman" w:cs="Times New Roman"/>
        </w:rPr>
        <w:t xml:space="preserve"> </w:t>
      </w:r>
      <w:r w:rsidR="00181315" w:rsidRPr="00D91958">
        <w:rPr>
          <w:rFonts w:ascii="Times New Roman" w:hAnsi="Times New Roman" w:cs="Times New Roman"/>
        </w:rPr>
        <w:t xml:space="preserve">transportation </w:t>
      </w:r>
      <w:r w:rsidR="00C91C92" w:rsidRPr="00D91958">
        <w:rPr>
          <w:rFonts w:ascii="Times New Roman" w:hAnsi="Times New Roman" w:cs="Times New Roman"/>
        </w:rPr>
        <w:t xml:space="preserve">would </w:t>
      </w:r>
      <w:r w:rsidR="00D23241" w:rsidRPr="00D91958">
        <w:rPr>
          <w:rFonts w:ascii="Times New Roman" w:hAnsi="Times New Roman" w:cs="Times New Roman"/>
        </w:rPr>
        <w:t>account</w:t>
      </w:r>
      <w:r w:rsidR="0081237E" w:rsidRPr="00D91958">
        <w:rPr>
          <w:rFonts w:ascii="Times New Roman" w:hAnsi="Times New Roman" w:cs="Times New Roman"/>
        </w:rPr>
        <w:t xml:space="preserve"> </w:t>
      </w:r>
      <w:r w:rsidR="00E2612A" w:rsidRPr="00D91958">
        <w:rPr>
          <w:rFonts w:ascii="Times New Roman" w:hAnsi="Times New Roman" w:cs="Times New Roman"/>
        </w:rPr>
        <w:t>for</w:t>
      </w:r>
      <w:r w:rsidR="0081237E" w:rsidRPr="00D91958">
        <w:rPr>
          <w:rFonts w:ascii="Times New Roman" w:hAnsi="Times New Roman" w:cs="Times New Roman"/>
        </w:rPr>
        <w:t xml:space="preserve"> </w:t>
      </w:r>
      <w:r w:rsidR="00D23241" w:rsidRPr="00D91958">
        <w:rPr>
          <w:rFonts w:ascii="Times New Roman" w:hAnsi="Times New Roman" w:cs="Times New Roman"/>
        </w:rPr>
        <w:t>4</w:t>
      </w:r>
      <w:r w:rsidR="000D5B69" w:rsidRPr="00D91958">
        <w:rPr>
          <w:rFonts w:ascii="Times New Roman" w:hAnsi="Times New Roman" w:cs="Times New Roman"/>
        </w:rPr>
        <w:t>.</w:t>
      </w:r>
      <w:r w:rsidR="00D23241" w:rsidRPr="00D91958">
        <w:rPr>
          <w:rFonts w:ascii="Times New Roman" w:hAnsi="Times New Roman" w:cs="Times New Roman"/>
        </w:rPr>
        <w:t>3</w:t>
      </w:r>
      <w:r w:rsidR="00E2612A" w:rsidRPr="00D91958">
        <w:rPr>
          <w:rFonts w:ascii="Times New Roman" w:hAnsi="Times New Roman" w:cs="Times New Roman"/>
        </w:rPr>
        <w:t>%</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0D5B69" w:rsidRPr="00D91958">
        <w:rPr>
          <w:rFonts w:ascii="Times New Roman" w:hAnsi="Times New Roman" w:cs="Times New Roman"/>
        </w:rPr>
        <w:t>raw</w:t>
      </w:r>
      <w:r w:rsidR="0081237E" w:rsidRPr="00D91958">
        <w:rPr>
          <w:rFonts w:ascii="Times New Roman" w:hAnsi="Times New Roman" w:cs="Times New Roman"/>
        </w:rPr>
        <w:t xml:space="preserve"> </w:t>
      </w:r>
      <w:r w:rsidR="000D5B69" w:rsidRPr="00D91958">
        <w:rPr>
          <w:rFonts w:ascii="Times New Roman" w:hAnsi="Times New Roman" w:cs="Times New Roman"/>
        </w:rPr>
        <w:t>biogas</w:t>
      </w:r>
      <w:r w:rsidR="0081237E" w:rsidRPr="00D91958">
        <w:rPr>
          <w:rFonts w:ascii="Times New Roman" w:hAnsi="Times New Roman" w:cs="Times New Roman"/>
        </w:rPr>
        <w:t xml:space="preserve"> </w:t>
      </w:r>
      <w:r w:rsidR="000D5B69" w:rsidRPr="00D91958">
        <w:rPr>
          <w:rFonts w:ascii="Times New Roman" w:hAnsi="Times New Roman" w:cs="Times New Roman"/>
        </w:rPr>
        <w:t>energy</w:t>
      </w:r>
      <w:r w:rsidR="00E2612A" w:rsidRPr="00D91958">
        <w:rPr>
          <w:rFonts w:ascii="Times New Roman" w:hAnsi="Times New Roman" w:cs="Times New Roman"/>
        </w:rPr>
        <w:t>.</w:t>
      </w:r>
      <w:r w:rsidR="0081237E" w:rsidRPr="00D91958">
        <w:rPr>
          <w:rFonts w:ascii="Times New Roman" w:hAnsi="Times New Roman" w:cs="Times New Roman"/>
        </w:rPr>
        <w:t xml:space="preserve"> </w:t>
      </w:r>
      <w:r w:rsidR="00E2612A" w:rsidRPr="00D91958">
        <w:rPr>
          <w:rFonts w:ascii="Times New Roman" w:hAnsi="Times New Roman" w:cs="Times New Roman"/>
        </w:rPr>
        <w:t>In</w:t>
      </w:r>
      <w:r w:rsidR="0081237E" w:rsidRPr="00D91958">
        <w:rPr>
          <w:rFonts w:ascii="Times New Roman" w:hAnsi="Times New Roman" w:cs="Times New Roman"/>
        </w:rPr>
        <w:t xml:space="preserve"> </w:t>
      </w:r>
      <w:r w:rsidR="00E2612A" w:rsidRPr="00D91958">
        <w:rPr>
          <w:rFonts w:ascii="Times New Roman" w:hAnsi="Times New Roman" w:cs="Times New Roman"/>
        </w:rPr>
        <w:t>practice</w:t>
      </w:r>
      <w:r w:rsidR="00181315" w:rsidRPr="00D91958">
        <w:rPr>
          <w:rFonts w:ascii="Times New Roman" w:hAnsi="Times New Roman" w:cs="Times New Roman"/>
        </w:rPr>
        <w:t>, however,</w:t>
      </w:r>
      <w:r w:rsidR="0081237E" w:rsidRPr="00D91958">
        <w:rPr>
          <w:rFonts w:ascii="Times New Roman" w:hAnsi="Times New Roman" w:cs="Times New Roman"/>
        </w:rPr>
        <w:t xml:space="preserve"> </w:t>
      </w:r>
      <w:r w:rsidR="00E2612A" w:rsidRPr="00D91958">
        <w:rPr>
          <w:rFonts w:ascii="Times New Roman" w:hAnsi="Times New Roman" w:cs="Times New Roman"/>
        </w:rPr>
        <w:t>at</w:t>
      </w:r>
      <w:r w:rsidR="0081237E" w:rsidRPr="00D91958">
        <w:rPr>
          <w:rFonts w:ascii="Times New Roman" w:hAnsi="Times New Roman" w:cs="Times New Roman"/>
        </w:rPr>
        <w:t xml:space="preserve"> </w:t>
      </w:r>
      <w:r w:rsidR="00E2612A" w:rsidRPr="00D91958">
        <w:rPr>
          <w:rFonts w:ascii="Times New Roman" w:hAnsi="Times New Roman" w:cs="Times New Roman"/>
        </w:rPr>
        <w:t>higher</w:t>
      </w:r>
      <w:r w:rsidR="0081237E" w:rsidRPr="00D91958">
        <w:rPr>
          <w:rFonts w:ascii="Times New Roman" w:hAnsi="Times New Roman" w:cs="Times New Roman"/>
        </w:rPr>
        <w:t xml:space="preserve"> </w:t>
      </w:r>
      <w:r w:rsidR="00E2612A" w:rsidRPr="00D91958">
        <w:rPr>
          <w:rFonts w:ascii="Times New Roman" w:hAnsi="Times New Roman" w:cs="Times New Roman"/>
        </w:rPr>
        <w:t>dilutions</w:t>
      </w:r>
      <w:r w:rsidR="0081237E" w:rsidRPr="00D91958">
        <w:rPr>
          <w:rFonts w:ascii="Times New Roman" w:hAnsi="Times New Roman" w:cs="Times New Roman"/>
        </w:rPr>
        <w:t xml:space="preserve"> </w:t>
      </w:r>
      <w:r w:rsidR="00E2612A" w:rsidRPr="00D91958">
        <w:rPr>
          <w:rFonts w:ascii="Times New Roman" w:hAnsi="Times New Roman" w:cs="Times New Roman"/>
        </w:rPr>
        <w:t>it</w:t>
      </w:r>
      <w:r w:rsidR="0081237E" w:rsidRPr="00D91958">
        <w:rPr>
          <w:rFonts w:ascii="Times New Roman" w:hAnsi="Times New Roman" w:cs="Times New Roman"/>
        </w:rPr>
        <w:t xml:space="preserve"> </w:t>
      </w:r>
      <w:r w:rsidR="00E2612A" w:rsidRPr="00D91958">
        <w:rPr>
          <w:rFonts w:ascii="Times New Roman" w:hAnsi="Times New Roman" w:cs="Times New Roman"/>
        </w:rPr>
        <w:t>is</w:t>
      </w:r>
      <w:r w:rsidR="0081237E" w:rsidRPr="00D91958">
        <w:rPr>
          <w:rFonts w:ascii="Times New Roman" w:hAnsi="Times New Roman" w:cs="Times New Roman"/>
        </w:rPr>
        <w:t xml:space="preserve"> </w:t>
      </w:r>
      <w:r w:rsidR="00E2612A" w:rsidRPr="00D91958">
        <w:rPr>
          <w:rFonts w:ascii="Times New Roman" w:hAnsi="Times New Roman" w:cs="Times New Roman"/>
        </w:rPr>
        <w:t>likely</w:t>
      </w:r>
      <w:r w:rsidR="0081237E" w:rsidRPr="00D91958">
        <w:rPr>
          <w:rFonts w:ascii="Times New Roman" w:hAnsi="Times New Roman" w:cs="Times New Roman"/>
        </w:rPr>
        <w:t xml:space="preserve"> </w:t>
      </w:r>
      <w:r w:rsidR="00E2612A" w:rsidRPr="00D91958">
        <w:rPr>
          <w:rFonts w:ascii="Times New Roman" w:hAnsi="Times New Roman" w:cs="Times New Roman"/>
        </w:rPr>
        <w:t>that</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E2612A" w:rsidRPr="00D91958">
        <w:rPr>
          <w:rFonts w:ascii="Times New Roman" w:hAnsi="Times New Roman" w:cs="Times New Roman"/>
        </w:rPr>
        <w:t>digestate</w:t>
      </w:r>
      <w:r w:rsidR="0081237E" w:rsidRPr="00D91958">
        <w:rPr>
          <w:rFonts w:ascii="Times New Roman" w:hAnsi="Times New Roman" w:cs="Times New Roman"/>
        </w:rPr>
        <w:t xml:space="preserve"> </w:t>
      </w:r>
      <w:r w:rsidR="00E2612A" w:rsidRPr="00D91958">
        <w:rPr>
          <w:rFonts w:ascii="Times New Roman" w:hAnsi="Times New Roman" w:cs="Times New Roman"/>
        </w:rPr>
        <w:t>w</w:t>
      </w:r>
      <w:r w:rsidR="00C91C92" w:rsidRPr="00D91958">
        <w:rPr>
          <w:rFonts w:ascii="Times New Roman" w:hAnsi="Times New Roman" w:cs="Times New Roman"/>
        </w:rPr>
        <w:t>ould</w:t>
      </w:r>
      <w:r w:rsidR="0081237E" w:rsidRPr="00D91958">
        <w:rPr>
          <w:rFonts w:ascii="Times New Roman" w:hAnsi="Times New Roman" w:cs="Times New Roman"/>
        </w:rPr>
        <w:t xml:space="preserve"> </w:t>
      </w:r>
      <w:r w:rsidR="00E2612A" w:rsidRPr="00D91958">
        <w:rPr>
          <w:rFonts w:ascii="Times New Roman" w:hAnsi="Times New Roman" w:cs="Times New Roman"/>
        </w:rPr>
        <w:t>be</w:t>
      </w:r>
      <w:r w:rsidR="0081237E" w:rsidRPr="00D91958">
        <w:rPr>
          <w:rFonts w:ascii="Times New Roman" w:hAnsi="Times New Roman" w:cs="Times New Roman"/>
        </w:rPr>
        <w:t xml:space="preserve"> </w:t>
      </w:r>
      <w:r w:rsidR="00E2612A" w:rsidRPr="00D91958">
        <w:rPr>
          <w:rFonts w:ascii="Times New Roman" w:hAnsi="Times New Roman" w:cs="Times New Roman"/>
        </w:rPr>
        <w:t>separated</w:t>
      </w:r>
      <w:r w:rsidR="0081237E" w:rsidRPr="00D91958">
        <w:rPr>
          <w:rFonts w:ascii="Times New Roman" w:hAnsi="Times New Roman" w:cs="Times New Roman"/>
        </w:rPr>
        <w:t xml:space="preserve"> </w:t>
      </w:r>
      <w:r w:rsidR="00E2612A" w:rsidRPr="00D91958">
        <w:rPr>
          <w:rFonts w:ascii="Times New Roman" w:hAnsi="Times New Roman" w:cs="Times New Roman"/>
        </w:rPr>
        <w:t>and</w:t>
      </w:r>
      <w:r w:rsidR="0081237E" w:rsidRPr="00D91958">
        <w:rPr>
          <w:rFonts w:ascii="Times New Roman" w:hAnsi="Times New Roman" w:cs="Times New Roman"/>
        </w:rPr>
        <w:t xml:space="preserve"> </w:t>
      </w:r>
      <w:r w:rsidR="00E2612A" w:rsidRPr="00D91958">
        <w:rPr>
          <w:rFonts w:ascii="Times New Roman" w:hAnsi="Times New Roman" w:cs="Times New Roman"/>
        </w:rPr>
        <w:t>treat</w:t>
      </w:r>
      <w:r w:rsidR="00D23241" w:rsidRPr="00D91958">
        <w:rPr>
          <w:rFonts w:ascii="Times New Roman" w:hAnsi="Times New Roman" w:cs="Times New Roman"/>
        </w:rPr>
        <w:t>ed</w:t>
      </w:r>
      <w:r w:rsidR="0081237E" w:rsidRPr="00D91958">
        <w:rPr>
          <w:rFonts w:ascii="Times New Roman" w:hAnsi="Times New Roman" w:cs="Times New Roman"/>
        </w:rPr>
        <w:t xml:space="preserve"> </w:t>
      </w:r>
      <w:r w:rsidR="00E2612A" w:rsidRPr="00D91958">
        <w:rPr>
          <w:rFonts w:ascii="Times New Roman" w:hAnsi="Times New Roman" w:cs="Times New Roman"/>
        </w:rPr>
        <w:t>to</w:t>
      </w:r>
      <w:r w:rsidR="0081237E" w:rsidRPr="00D91958">
        <w:rPr>
          <w:rFonts w:ascii="Times New Roman" w:hAnsi="Times New Roman" w:cs="Times New Roman"/>
        </w:rPr>
        <w:t xml:space="preserve"> </w:t>
      </w:r>
      <w:r w:rsidR="00E2612A" w:rsidRPr="00D91958">
        <w:rPr>
          <w:rFonts w:ascii="Times New Roman" w:hAnsi="Times New Roman" w:cs="Times New Roman"/>
        </w:rPr>
        <w:t>recover</w:t>
      </w:r>
      <w:r w:rsidR="0081237E" w:rsidRPr="00D91958">
        <w:rPr>
          <w:rFonts w:ascii="Times New Roman" w:hAnsi="Times New Roman" w:cs="Times New Roman"/>
        </w:rPr>
        <w:t xml:space="preserve"> </w:t>
      </w:r>
      <w:r w:rsidR="00E2612A" w:rsidRPr="00D91958">
        <w:rPr>
          <w:rFonts w:ascii="Times New Roman" w:hAnsi="Times New Roman" w:cs="Times New Roman"/>
        </w:rPr>
        <w:t>water</w:t>
      </w:r>
      <w:r w:rsidR="0081237E" w:rsidRPr="00D91958">
        <w:rPr>
          <w:rFonts w:ascii="Times New Roman" w:hAnsi="Times New Roman" w:cs="Times New Roman"/>
        </w:rPr>
        <w:t xml:space="preserve"> </w:t>
      </w:r>
      <w:r w:rsidR="000D5B69" w:rsidRPr="00D91958">
        <w:rPr>
          <w:rFonts w:ascii="Times New Roman" w:hAnsi="Times New Roman" w:cs="Times New Roman"/>
        </w:rPr>
        <w:t>or</w:t>
      </w:r>
      <w:r w:rsidR="0081237E" w:rsidRPr="00D91958">
        <w:rPr>
          <w:rFonts w:ascii="Times New Roman" w:hAnsi="Times New Roman" w:cs="Times New Roman"/>
        </w:rPr>
        <w:t xml:space="preserve"> </w:t>
      </w:r>
      <w:r w:rsidR="00D23241" w:rsidRPr="00D91958">
        <w:rPr>
          <w:rFonts w:ascii="Times New Roman" w:hAnsi="Times New Roman" w:cs="Times New Roman"/>
        </w:rPr>
        <w:t>allow</w:t>
      </w:r>
      <w:r w:rsidR="0081237E" w:rsidRPr="00D91958">
        <w:rPr>
          <w:rFonts w:ascii="Times New Roman" w:hAnsi="Times New Roman" w:cs="Times New Roman"/>
        </w:rPr>
        <w:t xml:space="preserve"> </w:t>
      </w:r>
      <w:r w:rsidR="00D23241" w:rsidRPr="00D91958">
        <w:rPr>
          <w:rFonts w:ascii="Times New Roman" w:hAnsi="Times New Roman" w:cs="Times New Roman"/>
        </w:rPr>
        <w:t>disposal</w:t>
      </w:r>
      <w:r w:rsidR="0081237E" w:rsidRPr="00D91958">
        <w:rPr>
          <w:rFonts w:ascii="Times New Roman" w:hAnsi="Times New Roman" w:cs="Times New Roman"/>
        </w:rPr>
        <w:t xml:space="preserve"> </w:t>
      </w:r>
      <w:r w:rsidR="00D23241" w:rsidRPr="00D91958">
        <w:rPr>
          <w:rFonts w:ascii="Times New Roman" w:hAnsi="Times New Roman" w:cs="Times New Roman"/>
        </w:rPr>
        <w:t>on</w:t>
      </w:r>
      <w:r w:rsidR="0081237E" w:rsidRPr="00D91958">
        <w:rPr>
          <w:rFonts w:ascii="Times New Roman" w:hAnsi="Times New Roman" w:cs="Times New Roman"/>
        </w:rPr>
        <w:t xml:space="preserve"> </w:t>
      </w:r>
      <w:r w:rsidR="00D23241" w:rsidRPr="00D91958">
        <w:rPr>
          <w:rFonts w:ascii="Times New Roman" w:hAnsi="Times New Roman" w:cs="Times New Roman"/>
        </w:rPr>
        <w:t>site</w:t>
      </w:r>
      <w:r w:rsidR="0081237E" w:rsidRPr="00D91958">
        <w:rPr>
          <w:rFonts w:ascii="Times New Roman" w:hAnsi="Times New Roman" w:cs="Times New Roman"/>
        </w:rPr>
        <w:t xml:space="preserve"> </w:t>
      </w:r>
      <w:r w:rsidR="00C237F2" w:rsidRPr="00D91958">
        <w:rPr>
          <w:rFonts w:ascii="Times New Roman" w:hAnsi="Times New Roman" w:cs="Times New Roman"/>
        </w:rPr>
        <w:t>or</w:t>
      </w:r>
      <w:r w:rsidR="0081237E" w:rsidRPr="00D91958">
        <w:rPr>
          <w:rFonts w:ascii="Times New Roman" w:hAnsi="Times New Roman" w:cs="Times New Roman"/>
        </w:rPr>
        <w:t xml:space="preserve"> </w:t>
      </w:r>
      <w:r w:rsidR="000D5B69" w:rsidRPr="00D91958">
        <w:rPr>
          <w:rFonts w:ascii="Times New Roman" w:hAnsi="Times New Roman" w:cs="Times New Roman"/>
        </w:rPr>
        <w:t>to</w:t>
      </w:r>
      <w:r w:rsidR="0081237E" w:rsidRPr="00D91958">
        <w:rPr>
          <w:rFonts w:ascii="Times New Roman" w:hAnsi="Times New Roman" w:cs="Times New Roman"/>
        </w:rPr>
        <w:t xml:space="preserve"> </w:t>
      </w:r>
      <w:r w:rsidR="000D5B69" w:rsidRPr="00D91958">
        <w:rPr>
          <w:rFonts w:ascii="Times New Roman" w:hAnsi="Times New Roman" w:cs="Times New Roman"/>
        </w:rPr>
        <w:t>sewer</w:t>
      </w:r>
      <w:r w:rsidR="00C91C92" w:rsidRPr="00D91958">
        <w:rPr>
          <w:rFonts w:ascii="Times New Roman" w:hAnsi="Times New Roman" w:cs="Times New Roman"/>
        </w:rPr>
        <w:t>.</w:t>
      </w:r>
      <w:r w:rsidR="00B32A3F" w:rsidRPr="00D91958">
        <w:rPr>
          <w:rFonts w:ascii="Times New Roman" w:hAnsi="Times New Roman" w:cs="Times New Roman"/>
        </w:rPr>
        <w:t xml:space="preserve"> </w:t>
      </w:r>
      <w:r w:rsidR="00C91C92" w:rsidRPr="00D91958">
        <w:rPr>
          <w:rFonts w:ascii="Times New Roman" w:hAnsi="Times New Roman" w:cs="Times New Roman"/>
        </w:rPr>
        <w:t>E</w:t>
      </w:r>
      <w:r w:rsidR="00DE7036" w:rsidRPr="00D91958">
        <w:rPr>
          <w:rFonts w:ascii="Times New Roman" w:hAnsi="Times New Roman" w:cs="Times New Roman"/>
        </w:rPr>
        <w:t>nergy</w:t>
      </w:r>
      <w:r w:rsidR="0081237E" w:rsidRPr="00D91958">
        <w:rPr>
          <w:rFonts w:ascii="Times New Roman" w:hAnsi="Times New Roman" w:cs="Times New Roman"/>
        </w:rPr>
        <w:t xml:space="preserve"> </w:t>
      </w:r>
      <w:r w:rsidR="0096721E" w:rsidRPr="00D91958">
        <w:rPr>
          <w:rFonts w:ascii="Times New Roman" w:hAnsi="Times New Roman" w:cs="Times New Roman"/>
        </w:rPr>
        <w:t>gains</w:t>
      </w:r>
      <w:r w:rsidR="0081237E" w:rsidRPr="00D91958">
        <w:rPr>
          <w:rFonts w:ascii="Times New Roman" w:hAnsi="Times New Roman" w:cs="Times New Roman"/>
        </w:rPr>
        <w:t xml:space="preserve"> </w:t>
      </w:r>
      <w:r w:rsidR="0096721E" w:rsidRPr="00D91958">
        <w:rPr>
          <w:rFonts w:ascii="Times New Roman" w:hAnsi="Times New Roman" w:cs="Times New Roman"/>
        </w:rPr>
        <w:t>from</w:t>
      </w:r>
      <w:r w:rsidR="0081237E" w:rsidRPr="00D91958">
        <w:rPr>
          <w:rFonts w:ascii="Times New Roman" w:hAnsi="Times New Roman" w:cs="Times New Roman"/>
        </w:rPr>
        <w:t xml:space="preserve"> </w:t>
      </w:r>
      <w:r w:rsidR="0096721E" w:rsidRPr="00D91958">
        <w:rPr>
          <w:rFonts w:ascii="Times New Roman" w:hAnsi="Times New Roman" w:cs="Times New Roman"/>
        </w:rPr>
        <w:t>fossil</w:t>
      </w:r>
      <w:r w:rsidR="0081237E" w:rsidRPr="00D91958">
        <w:rPr>
          <w:rFonts w:ascii="Times New Roman" w:hAnsi="Times New Roman" w:cs="Times New Roman"/>
        </w:rPr>
        <w:t xml:space="preserve"> </w:t>
      </w:r>
      <w:r w:rsidR="00181315" w:rsidRPr="00D91958">
        <w:rPr>
          <w:rFonts w:ascii="Times New Roman" w:hAnsi="Times New Roman" w:cs="Times New Roman"/>
        </w:rPr>
        <w:t>fuel</w:t>
      </w:r>
      <w:r w:rsidR="0081237E" w:rsidRPr="00D91958">
        <w:rPr>
          <w:rFonts w:ascii="Times New Roman" w:hAnsi="Times New Roman" w:cs="Times New Roman"/>
        </w:rPr>
        <w:t xml:space="preserve"> </w:t>
      </w:r>
      <w:r w:rsidR="0096721E" w:rsidRPr="00D91958">
        <w:rPr>
          <w:rFonts w:ascii="Times New Roman" w:hAnsi="Times New Roman" w:cs="Times New Roman"/>
        </w:rPr>
        <w:t>displacement</w:t>
      </w:r>
      <w:r w:rsidR="0081237E" w:rsidRPr="00D91958">
        <w:rPr>
          <w:rFonts w:ascii="Times New Roman" w:hAnsi="Times New Roman" w:cs="Times New Roman"/>
        </w:rPr>
        <w:t xml:space="preserve"> </w:t>
      </w:r>
      <w:r w:rsidR="0096721E" w:rsidRPr="00D91958">
        <w:rPr>
          <w:rFonts w:ascii="Times New Roman" w:hAnsi="Times New Roman" w:cs="Times New Roman"/>
        </w:rPr>
        <w:t>through</w:t>
      </w:r>
      <w:r w:rsidR="0081237E" w:rsidRPr="00D91958">
        <w:rPr>
          <w:rFonts w:ascii="Times New Roman" w:hAnsi="Times New Roman" w:cs="Times New Roman"/>
        </w:rPr>
        <w:t xml:space="preserve"> </w:t>
      </w:r>
      <w:r w:rsidR="00E2612A" w:rsidRPr="00D91958">
        <w:rPr>
          <w:rFonts w:ascii="Times New Roman" w:hAnsi="Times New Roman" w:cs="Times New Roman"/>
        </w:rPr>
        <w:t>N</w:t>
      </w:r>
      <w:r w:rsidR="0081237E" w:rsidRPr="00D91958">
        <w:rPr>
          <w:rFonts w:ascii="Times New Roman" w:hAnsi="Times New Roman" w:cs="Times New Roman"/>
        </w:rPr>
        <w:t xml:space="preserve"> </w:t>
      </w:r>
      <w:r w:rsidR="00E2612A" w:rsidRPr="00D91958">
        <w:rPr>
          <w:rFonts w:ascii="Times New Roman" w:hAnsi="Times New Roman" w:cs="Times New Roman"/>
        </w:rPr>
        <w:t>and</w:t>
      </w:r>
      <w:r w:rsidR="0081237E" w:rsidRPr="00D91958">
        <w:rPr>
          <w:rFonts w:ascii="Times New Roman" w:hAnsi="Times New Roman" w:cs="Times New Roman"/>
        </w:rPr>
        <w:t xml:space="preserve"> </w:t>
      </w:r>
      <w:r w:rsidR="00E2612A" w:rsidRPr="00D91958">
        <w:rPr>
          <w:rFonts w:ascii="Times New Roman" w:hAnsi="Times New Roman" w:cs="Times New Roman"/>
        </w:rPr>
        <w:t>P</w:t>
      </w:r>
      <w:r w:rsidR="0081237E" w:rsidRPr="00D91958">
        <w:rPr>
          <w:rFonts w:ascii="Times New Roman" w:hAnsi="Times New Roman" w:cs="Times New Roman"/>
        </w:rPr>
        <w:t xml:space="preserve"> </w:t>
      </w:r>
      <w:r w:rsidR="0033083D" w:rsidRPr="00D91958">
        <w:rPr>
          <w:rFonts w:ascii="Times New Roman" w:hAnsi="Times New Roman" w:cs="Times New Roman"/>
        </w:rPr>
        <w:t>recovery</w:t>
      </w:r>
      <w:r w:rsidR="0081237E" w:rsidRPr="00D91958">
        <w:rPr>
          <w:rFonts w:ascii="Times New Roman" w:hAnsi="Times New Roman" w:cs="Times New Roman"/>
        </w:rPr>
        <w:t xml:space="preserve"> </w:t>
      </w:r>
      <w:r w:rsidR="00181315" w:rsidRPr="00D91958">
        <w:rPr>
          <w:rFonts w:ascii="Times New Roman" w:hAnsi="Times New Roman" w:cs="Times New Roman"/>
        </w:rPr>
        <w:t xml:space="preserve">are calculated </w:t>
      </w:r>
      <w:r w:rsidRPr="00D91958">
        <w:rPr>
          <w:rFonts w:ascii="Times New Roman" w:hAnsi="Times New Roman" w:cs="Times New Roman"/>
        </w:rPr>
        <w:t>by</w:t>
      </w:r>
      <w:r w:rsidR="00181315" w:rsidRPr="00D91958">
        <w:rPr>
          <w:rFonts w:ascii="Times New Roman" w:hAnsi="Times New Roman" w:cs="Times New Roman"/>
        </w:rPr>
        <w:t xml:space="preserve"> the model</w:t>
      </w:r>
      <w:r w:rsidRPr="00D91958">
        <w:rPr>
          <w:rFonts w:ascii="Times New Roman" w:hAnsi="Times New Roman" w:cs="Times New Roman"/>
        </w:rPr>
        <w:t>ling tool</w:t>
      </w:r>
      <w:r w:rsidR="00181315" w:rsidRPr="00D91958">
        <w:rPr>
          <w:rFonts w:ascii="Times New Roman" w:hAnsi="Times New Roman" w:cs="Times New Roman"/>
        </w:rPr>
        <w:t xml:space="preserve">, and for the current </w:t>
      </w:r>
      <w:r w:rsidR="006D4366" w:rsidRPr="00D91958">
        <w:rPr>
          <w:rFonts w:ascii="Times New Roman" w:hAnsi="Times New Roman" w:cs="Times New Roman"/>
        </w:rPr>
        <w:t>FW</w:t>
      </w:r>
      <w:r w:rsidR="0081237E" w:rsidRPr="00D91958">
        <w:rPr>
          <w:rFonts w:ascii="Times New Roman" w:hAnsi="Times New Roman" w:cs="Times New Roman"/>
        </w:rPr>
        <w:t xml:space="preserve"> </w:t>
      </w:r>
      <w:r w:rsidR="006D4366" w:rsidRPr="00D91958">
        <w:rPr>
          <w:rFonts w:ascii="Times New Roman" w:hAnsi="Times New Roman" w:cs="Times New Roman"/>
        </w:rPr>
        <w:t>could</w:t>
      </w:r>
      <w:r w:rsidR="0081237E" w:rsidRPr="00D91958">
        <w:rPr>
          <w:rFonts w:ascii="Times New Roman" w:hAnsi="Times New Roman" w:cs="Times New Roman"/>
        </w:rPr>
        <w:t xml:space="preserve"> </w:t>
      </w:r>
      <w:r w:rsidR="006D4366" w:rsidRPr="00D91958">
        <w:rPr>
          <w:rFonts w:ascii="Times New Roman" w:hAnsi="Times New Roman" w:cs="Times New Roman"/>
        </w:rPr>
        <w:t>represent</w:t>
      </w:r>
      <w:r w:rsidR="0081237E" w:rsidRPr="00D91958">
        <w:rPr>
          <w:rFonts w:ascii="Times New Roman" w:hAnsi="Times New Roman" w:cs="Times New Roman"/>
        </w:rPr>
        <w:t xml:space="preserve"> </w:t>
      </w:r>
      <w:r w:rsidR="006D4366" w:rsidRPr="00D91958">
        <w:rPr>
          <w:rFonts w:ascii="Times New Roman" w:hAnsi="Times New Roman" w:cs="Times New Roman"/>
        </w:rPr>
        <w:t>a</w:t>
      </w:r>
      <w:r w:rsidR="0081237E" w:rsidRPr="00D91958">
        <w:rPr>
          <w:rFonts w:ascii="Times New Roman" w:hAnsi="Times New Roman" w:cs="Times New Roman"/>
        </w:rPr>
        <w:t xml:space="preserve"> </w:t>
      </w:r>
      <w:r w:rsidR="006D4366" w:rsidRPr="00D91958">
        <w:rPr>
          <w:rFonts w:ascii="Times New Roman" w:hAnsi="Times New Roman" w:cs="Times New Roman"/>
        </w:rPr>
        <w:t>contribution</w:t>
      </w:r>
      <w:r w:rsidR="0081237E" w:rsidRPr="00D91958">
        <w:rPr>
          <w:rFonts w:ascii="Times New Roman" w:hAnsi="Times New Roman" w:cs="Times New Roman"/>
        </w:rPr>
        <w:t xml:space="preserve"> </w:t>
      </w:r>
      <w:r w:rsidR="006D4366" w:rsidRPr="00D91958">
        <w:rPr>
          <w:rFonts w:ascii="Times New Roman" w:hAnsi="Times New Roman" w:cs="Times New Roman"/>
        </w:rPr>
        <w:t>of</w:t>
      </w:r>
      <w:r w:rsidR="0081237E" w:rsidRPr="00D91958">
        <w:rPr>
          <w:rFonts w:ascii="Times New Roman" w:hAnsi="Times New Roman" w:cs="Times New Roman"/>
        </w:rPr>
        <w:t xml:space="preserve"> </w:t>
      </w:r>
      <w:r w:rsidR="006D4366" w:rsidRPr="00D91958">
        <w:rPr>
          <w:rFonts w:ascii="Times New Roman" w:hAnsi="Times New Roman" w:cs="Times New Roman"/>
        </w:rPr>
        <w:t>10.3%</w:t>
      </w:r>
      <w:r w:rsidR="0081237E" w:rsidRPr="00D91958">
        <w:rPr>
          <w:rFonts w:ascii="Times New Roman" w:hAnsi="Times New Roman" w:cs="Times New Roman"/>
        </w:rPr>
        <w:t xml:space="preserve"> </w:t>
      </w:r>
      <w:r w:rsidR="006D4366" w:rsidRPr="00D91958">
        <w:rPr>
          <w:rFonts w:ascii="Times New Roman" w:hAnsi="Times New Roman" w:cs="Times New Roman"/>
        </w:rPr>
        <w:t>of</w:t>
      </w:r>
      <w:r w:rsidR="0081237E" w:rsidRPr="00D91958">
        <w:rPr>
          <w:rFonts w:ascii="Times New Roman" w:hAnsi="Times New Roman" w:cs="Times New Roman"/>
        </w:rPr>
        <w:t xml:space="preserve"> </w:t>
      </w:r>
      <w:r w:rsidR="006D4366" w:rsidRPr="00D91958">
        <w:rPr>
          <w:rFonts w:ascii="Times New Roman" w:hAnsi="Times New Roman" w:cs="Times New Roman"/>
        </w:rPr>
        <w:t>the</w:t>
      </w:r>
      <w:r w:rsidR="0081237E" w:rsidRPr="00D91958">
        <w:rPr>
          <w:rFonts w:ascii="Times New Roman" w:hAnsi="Times New Roman" w:cs="Times New Roman"/>
        </w:rPr>
        <w:t xml:space="preserve"> </w:t>
      </w:r>
      <w:r w:rsidR="006D4366" w:rsidRPr="00D91958">
        <w:rPr>
          <w:rFonts w:ascii="Times New Roman" w:hAnsi="Times New Roman" w:cs="Times New Roman"/>
        </w:rPr>
        <w:t>energy</w:t>
      </w:r>
      <w:r w:rsidR="0081237E" w:rsidRPr="00D91958">
        <w:rPr>
          <w:rFonts w:ascii="Times New Roman" w:hAnsi="Times New Roman" w:cs="Times New Roman"/>
        </w:rPr>
        <w:t xml:space="preserve"> </w:t>
      </w:r>
      <w:r w:rsidR="006D4366" w:rsidRPr="00D91958">
        <w:rPr>
          <w:rFonts w:ascii="Times New Roman" w:hAnsi="Times New Roman" w:cs="Times New Roman"/>
        </w:rPr>
        <w:t>in</w:t>
      </w:r>
      <w:r w:rsidR="0081237E" w:rsidRPr="00D91958">
        <w:rPr>
          <w:rFonts w:ascii="Times New Roman" w:hAnsi="Times New Roman" w:cs="Times New Roman"/>
        </w:rPr>
        <w:t xml:space="preserve"> </w:t>
      </w:r>
      <w:r w:rsidR="006D4366" w:rsidRPr="00D91958">
        <w:rPr>
          <w:rFonts w:ascii="Times New Roman" w:hAnsi="Times New Roman" w:cs="Times New Roman"/>
        </w:rPr>
        <w:t>the</w:t>
      </w:r>
      <w:r w:rsidR="0081237E" w:rsidRPr="00D91958">
        <w:rPr>
          <w:rFonts w:ascii="Times New Roman" w:hAnsi="Times New Roman" w:cs="Times New Roman"/>
        </w:rPr>
        <w:t xml:space="preserve"> </w:t>
      </w:r>
      <w:r w:rsidR="006D4366" w:rsidRPr="00D91958">
        <w:rPr>
          <w:rFonts w:ascii="Times New Roman" w:hAnsi="Times New Roman" w:cs="Times New Roman"/>
        </w:rPr>
        <w:t>raw</w:t>
      </w:r>
      <w:r w:rsidR="0081237E" w:rsidRPr="00D91958">
        <w:rPr>
          <w:rFonts w:ascii="Times New Roman" w:hAnsi="Times New Roman" w:cs="Times New Roman"/>
        </w:rPr>
        <w:t xml:space="preserve"> </w:t>
      </w:r>
      <w:r w:rsidR="006D4366" w:rsidRPr="00D91958">
        <w:rPr>
          <w:rFonts w:ascii="Times New Roman" w:hAnsi="Times New Roman" w:cs="Times New Roman"/>
        </w:rPr>
        <w:t>biogas</w:t>
      </w:r>
      <w:r w:rsidR="0033083D" w:rsidRPr="00D91958">
        <w:rPr>
          <w:rFonts w:ascii="Times New Roman" w:hAnsi="Times New Roman" w:cs="Times New Roman"/>
        </w:rPr>
        <w:t>.</w:t>
      </w:r>
      <w:r w:rsidR="0081237E" w:rsidRPr="00D91958">
        <w:rPr>
          <w:rFonts w:ascii="Times New Roman" w:hAnsi="Times New Roman" w:cs="Times New Roman"/>
        </w:rPr>
        <w:t xml:space="preserve"> </w:t>
      </w:r>
      <w:r w:rsidR="0033083D" w:rsidRPr="00D91958">
        <w:rPr>
          <w:rFonts w:ascii="Times New Roman" w:hAnsi="Times New Roman" w:cs="Times New Roman"/>
        </w:rPr>
        <w:t>T</w:t>
      </w:r>
      <w:r w:rsidR="00E2612A" w:rsidRPr="00D91958">
        <w:rPr>
          <w:rFonts w:ascii="Times New Roman" w:hAnsi="Times New Roman" w:cs="Times New Roman"/>
        </w:rPr>
        <w:t>h</w:t>
      </w:r>
      <w:r w:rsidR="006D4366" w:rsidRPr="00D91958">
        <w:rPr>
          <w:rFonts w:ascii="Times New Roman" w:hAnsi="Times New Roman" w:cs="Times New Roman"/>
        </w:rPr>
        <w:t>is</w:t>
      </w:r>
      <w:r w:rsidR="0081237E" w:rsidRPr="00D91958">
        <w:rPr>
          <w:rFonts w:ascii="Times New Roman" w:hAnsi="Times New Roman" w:cs="Times New Roman"/>
        </w:rPr>
        <w:t xml:space="preserve"> </w:t>
      </w:r>
      <w:r w:rsidR="00C91C92" w:rsidRPr="00D91958">
        <w:rPr>
          <w:rFonts w:ascii="Times New Roman" w:hAnsi="Times New Roman" w:cs="Times New Roman"/>
        </w:rPr>
        <w:t>figure was also not included in the final balance</w:t>
      </w:r>
      <w:r w:rsidR="00181315" w:rsidRPr="00D91958">
        <w:rPr>
          <w:rFonts w:ascii="Times New Roman" w:hAnsi="Times New Roman" w:cs="Times New Roman"/>
        </w:rPr>
        <w:t xml:space="preserve">, </w:t>
      </w:r>
      <w:r w:rsidR="006D4366" w:rsidRPr="00D91958">
        <w:rPr>
          <w:rFonts w:ascii="Times New Roman" w:hAnsi="Times New Roman" w:cs="Times New Roman"/>
        </w:rPr>
        <w:t>as</w:t>
      </w:r>
      <w:r w:rsidR="0081237E" w:rsidRPr="00D91958">
        <w:rPr>
          <w:rFonts w:ascii="Times New Roman" w:hAnsi="Times New Roman" w:cs="Times New Roman"/>
        </w:rPr>
        <w:t xml:space="preserve"> </w:t>
      </w:r>
      <w:r w:rsidR="006D4366" w:rsidRPr="00D91958">
        <w:rPr>
          <w:rFonts w:ascii="Times New Roman" w:hAnsi="Times New Roman" w:cs="Times New Roman"/>
        </w:rPr>
        <w:t>there</w:t>
      </w:r>
      <w:r w:rsidR="0081237E" w:rsidRPr="00D91958">
        <w:rPr>
          <w:rFonts w:ascii="Times New Roman" w:hAnsi="Times New Roman" w:cs="Times New Roman"/>
        </w:rPr>
        <w:t xml:space="preserve"> </w:t>
      </w:r>
      <w:r w:rsidR="006D4366" w:rsidRPr="00D91958">
        <w:rPr>
          <w:rFonts w:ascii="Times New Roman" w:hAnsi="Times New Roman" w:cs="Times New Roman"/>
        </w:rPr>
        <w:t>are</w:t>
      </w:r>
      <w:r w:rsidR="0081237E" w:rsidRPr="00D91958">
        <w:rPr>
          <w:rFonts w:ascii="Times New Roman" w:hAnsi="Times New Roman" w:cs="Times New Roman"/>
        </w:rPr>
        <w:t xml:space="preserve"> </w:t>
      </w:r>
      <w:r w:rsidR="006D4366" w:rsidRPr="00D91958">
        <w:rPr>
          <w:rFonts w:ascii="Times New Roman" w:hAnsi="Times New Roman" w:cs="Times New Roman"/>
        </w:rPr>
        <w:t>also</w:t>
      </w:r>
      <w:r w:rsidR="0081237E" w:rsidRPr="00D91958">
        <w:rPr>
          <w:rFonts w:ascii="Times New Roman" w:hAnsi="Times New Roman" w:cs="Times New Roman"/>
        </w:rPr>
        <w:t xml:space="preserve"> </w:t>
      </w:r>
      <w:r w:rsidR="00E2612A" w:rsidRPr="00D91958">
        <w:rPr>
          <w:rFonts w:ascii="Times New Roman" w:hAnsi="Times New Roman" w:cs="Times New Roman"/>
        </w:rPr>
        <w:t>associated</w:t>
      </w:r>
      <w:r w:rsidR="0081237E" w:rsidRPr="00D91958">
        <w:rPr>
          <w:rFonts w:ascii="Times New Roman" w:hAnsi="Times New Roman" w:cs="Times New Roman"/>
        </w:rPr>
        <w:t xml:space="preserve">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E2612A" w:rsidRPr="00D91958">
        <w:rPr>
          <w:rFonts w:ascii="Times New Roman" w:hAnsi="Times New Roman" w:cs="Times New Roman"/>
        </w:rPr>
        <w:t>cost</w:t>
      </w:r>
      <w:r w:rsidR="008339FA" w:rsidRPr="00D91958">
        <w:rPr>
          <w:rFonts w:ascii="Times New Roman" w:hAnsi="Times New Roman" w:cs="Times New Roman"/>
        </w:rPr>
        <w:t>s</w:t>
      </w:r>
      <w:r w:rsidR="0081237E" w:rsidRPr="00D91958">
        <w:rPr>
          <w:rFonts w:ascii="Times New Roman" w:hAnsi="Times New Roman" w:cs="Times New Roman"/>
        </w:rPr>
        <w:t xml:space="preserve"> </w:t>
      </w:r>
      <w:r w:rsidR="006D4366" w:rsidRPr="00D91958">
        <w:rPr>
          <w:rFonts w:ascii="Times New Roman" w:hAnsi="Times New Roman" w:cs="Times New Roman"/>
        </w:rPr>
        <w:t>that</w:t>
      </w:r>
      <w:r w:rsidR="0081237E" w:rsidRPr="00D91958">
        <w:rPr>
          <w:rFonts w:ascii="Times New Roman" w:hAnsi="Times New Roman" w:cs="Times New Roman"/>
        </w:rPr>
        <w:t xml:space="preserve"> </w:t>
      </w:r>
      <w:r w:rsidR="00E2612A" w:rsidRPr="00D91958">
        <w:rPr>
          <w:rFonts w:ascii="Times New Roman" w:hAnsi="Times New Roman" w:cs="Times New Roman"/>
        </w:rPr>
        <w:t>will</w:t>
      </w:r>
      <w:r w:rsidR="0081237E" w:rsidRPr="00D91958">
        <w:rPr>
          <w:rFonts w:ascii="Times New Roman" w:hAnsi="Times New Roman" w:cs="Times New Roman"/>
        </w:rPr>
        <w:t xml:space="preserve"> </w:t>
      </w:r>
      <w:r w:rsidR="00E2612A" w:rsidRPr="00D91958">
        <w:rPr>
          <w:rFonts w:ascii="Times New Roman" w:hAnsi="Times New Roman" w:cs="Times New Roman"/>
        </w:rPr>
        <w:t>differ</w:t>
      </w:r>
      <w:r w:rsidR="0081237E" w:rsidRPr="00D91958">
        <w:rPr>
          <w:rFonts w:ascii="Times New Roman" w:hAnsi="Times New Roman" w:cs="Times New Roman"/>
        </w:rPr>
        <w:t xml:space="preserve"> </w:t>
      </w:r>
      <w:r w:rsidR="000B1F13" w:rsidRPr="00D91958">
        <w:rPr>
          <w:rFonts w:ascii="Times New Roman" w:hAnsi="Times New Roman" w:cs="Times New Roman"/>
        </w:rPr>
        <w:t>considerably</w:t>
      </w:r>
      <w:r w:rsidR="0081237E" w:rsidRPr="00D91958">
        <w:rPr>
          <w:rFonts w:ascii="Times New Roman" w:hAnsi="Times New Roman" w:cs="Times New Roman"/>
        </w:rPr>
        <w:t xml:space="preserve"> </w:t>
      </w:r>
      <w:r w:rsidR="00E2612A" w:rsidRPr="00D91958">
        <w:rPr>
          <w:rFonts w:ascii="Times New Roman" w:hAnsi="Times New Roman" w:cs="Times New Roman"/>
        </w:rPr>
        <w:t>depending</w:t>
      </w:r>
      <w:r w:rsidR="0081237E" w:rsidRPr="00D91958">
        <w:rPr>
          <w:rFonts w:ascii="Times New Roman" w:hAnsi="Times New Roman" w:cs="Times New Roman"/>
        </w:rPr>
        <w:t xml:space="preserve"> </w:t>
      </w:r>
      <w:r w:rsidR="00E2612A" w:rsidRPr="00D91958">
        <w:rPr>
          <w:rFonts w:ascii="Times New Roman" w:hAnsi="Times New Roman" w:cs="Times New Roman"/>
        </w:rPr>
        <w:t>on</w:t>
      </w:r>
      <w:r w:rsidR="0081237E" w:rsidRPr="00D91958">
        <w:rPr>
          <w:rFonts w:ascii="Times New Roman" w:hAnsi="Times New Roman" w:cs="Times New Roman"/>
        </w:rPr>
        <w:t xml:space="preserve"> </w:t>
      </w:r>
      <w:r w:rsidR="00E2612A" w:rsidRPr="00D91958">
        <w:rPr>
          <w:rFonts w:ascii="Times New Roman" w:hAnsi="Times New Roman" w:cs="Times New Roman"/>
        </w:rPr>
        <w:t>whether</w:t>
      </w:r>
      <w:r w:rsidR="0081237E" w:rsidRPr="00D91958">
        <w:rPr>
          <w:rFonts w:ascii="Times New Roman" w:hAnsi="Times New Roman" w:cs="Times New Roman"/>
        </w:rPr>
        <w:t xml:space="preserve"> </w:t>
      </w:r>
      <w:r w:rsidR="0033083D" w:rsidRPr="00D91958">
        <w:rPr>
          <w:rFonts w:ascii="Times New Roman" w:hAnsi="Times New Roman" w:cs="Times New Roman"/>
        </w:rPr>
        <w:t>recovery</w:t>
      </w:r>
      <w:r w:rsidR="0081237E" w:rsidRPr="00D91958">
        <w:rPr>
          <w:rFonts w:ascii="Times New Roman" w:hAnsi="Times New Roman" w:cs="Times New Roman"/>
        </w:rPr>
        <w:t xml:space="preserve"> </w:t>
      </w:r>
      <w:r w:rsidR="00E2612A" w:rsidRPr="00D91958">
        <w:rPr>
          <w:rFonts w:ascii="Times New Roman" w:hAnsi="Times New Roman" w:cs="Times New Roman"/>
        </w:rPr>
        <w:t>is</w:t>
      </w:r>
      <w:r w:rsidR="0081237E" w:rsidRPr="00D91958">
        <w:rPr>
          <w:rFonts w:ascii="Times New Roman" w:hAnsi="Times New Roman" w:cs="Times New Roman"/>
        </w:rPr>
        <w:t xml:space="preserve"> </w:t>
      </w:r>
      <w:r w:rsidR="00E2612A" w:rsidRPr="00D91958">
        <w:rPr>
          <w:rFonts w:ascii="Times New Roman" w:hAnsi="Times New Roman" w:cs="Times New Roman"/>
        </w:rPr>
        <w:t>by</w:t>
      </w:r>
      <w:r w:rsidR="0081237E" w:rsidRPr="00D91958">
        <w:rPr>
          <w:rFonts w:ascii="Times New Roman" w:hAnsi="Times New Roman" w:cs="Times New Roman"/>
        </w:rPr>
        <w:t xml:space="preserve"> </w:t>
      </w:r>
      <w:r w:rsidR="00E2612A" w:rsidRPr="00D91958">
        <w:rPr>
          <w:rFonts w:ascii="Times New Roman" w:hAnsi="Times New Roman" w:cs="Times New Roman"/>
        </w:rPr>
        <w:t>direct</w:t>
      </w:r>
      <w:r w:rsidR="0081237E" w:rsidRPr="00D91958">
        <w:rPr>
          <w:rFonts w:ascii="Times New Roman" w:hAnsi="Times New Roman" w:cs="Times New Roman"/>
        </w:rPr>
        <w:t xml:space="preserve"> </w:t>
      </w:r>
      <w:r w:rsidR="00E2612A" w:rsidRPr="00D91958">
        <w:rPr>
          <w:rFonts w:ascii="Times New Roman" w:hAnsi="Times New Roman" w:cs="Times New Roman"/>
        </w:rPr>
        <w:t>application</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unseparated</w:t>
      </w:r>
      <w:r w:rsidR="0081237E" w:rsidRPr="00D91958">
        <w:rPr>
          <w:rFonts w:ascii="Times New Roman" w:hAnsi="Times New Roman" w:cs="Times New Roman"/>
        </w:rPr>
        <w:t xml:space="preserve"> </w:t>
      </w:r>
      <w:r w:rsidR="00E2612A" w:rsidRPr="00D91958">
        <w:rPr>
          <w:rFonts w:ascii="Times New Roman" w:hAnsi="Times New Roman" w:cs="Times New Roman"/>
        </w:rPr>
        <w:t>digestate</w:t>
      </w:r>
      <w:r w:rsidR="0081237E" w:rsidRPr="00D91958">
        <w:rPr>
          <w:rFonts w:ascii="Times New Roman" w:hAnsi="Times New Roman" w:cs="Times New Roman"/>
        </w:rPr>
        <w:t xml:space="preserve"> </w:t>
      </w:r>
      <w:r w:rsidR="00E2612A" w:rsidRPr="00D91958">
        <w:rPr>
          <w:rFonts w:ascii="Times New Roman" w:hAnsi="Times New Roman" w:cs="Times New Roman"/>
        </w:rPr>
        <w:t>onto</w:t>
      </w:r>
      <w:r w:rsidR="0081237E" w:rsidRPr="00D91958">
        <w:rPr>
          <w:rFonts w:ascii="Times New Roman" w:hAnsi="Times New Roman" w:cs="Times New Roman"/>
        </w:rPr>
        <w:t xml:space="preserve"> </w:t>
      </w:r>
      <w:r w:rsidR="00E2612A" w:rsidRPr="00D91958">
        <w:rPr>
          <w:rFonts w:ascii="Times New Roman" w:hAnsi="Times New Roman" w:cs="Times New Roman"/>
        </w:rPr>
        <w:t>land,</w:t>
      </w:r>
      <w:r w:rsidR="0081237E" w:rsidRPr="00D91958">
        <w:rPr>
          <w:rFonts w:ascii="Times New Roman" w:hAnsi="Times New Roman" w:cs="Times New Roman"/>
        </w:rPr>
        <w:t xml:space="preserve"> </w:t>
      </w:r>
      <w:r w:rsidR="00E2612A" w:rsidRPr="00D91958">
        <w:rPr>
          <w:rFonts w:ascii="Times New Roman" w:hAnsi="Times New Roman" w:cs="Times New Roman"/>
        </w:rPr>
        <w:t>or</w:t>
      </w:r>
      <w:r w:rsidR="0081237E" w:rsidRPr="00D91958">
        <w:rPr>
          <w:rFonts w:ascii="Times New Roman" w:hAnsi="Times New Roman" w:cs="Times New Roman"/>
        </w:rPr>
        <w:t xml:space="preserve"> </w:t>
      </w:r>
      <w:r w:rsidR="00E2612A" w:rsidRPr="00D91958">
        <w:rPr>
          <w:rFonts w:ascii="Times New Roman" w:hAnsi="Times New Roman" w:cs="Times New Roman"/>
        </w:rPr>
        <w:t>through</w:t>
      </w:r>
      <w:r w:rsidR="0081237E" w:rsidRPr="00D91958">
        <w:rPr>
          <w:rFonts w:ascii="Times New Roman" w:hAnsi="Times New Roman" w:cs="Times New Roman"/>
        </w:rPr>
        <w:t xml:space="preserve"> </w:t>
      </w:r>
      <w:r w:rsidR="00E2612A" w:rsidRPr="00D91958">
        <w:rPr>
          <w:rFonts w:ascii="Times New Roman" w:hAnsi="Times New Roman" w:cs="Times New Roman"/>
        </w:rPr>
        <w:t>on-site</w:t>
      </w:r>
      <w:r w:rsidR="0081237E" w:rsidRPr="00D91958">
        <w:rPr>
          <w:rFonts w:ascii="Times New Roman" w:hAnsi="Times New Roman" w:cs="Times New Roman"/>
        </w:rPr>
        <w:t xml:space="preserve"> </w:t>
      </w:r>
      <w:r w:rsidR="00E2612A" w:rsidRPr="00D91958">
        <w:rPr>
          <w:rFonts w:ascii="Times New Roman" w:hAnsi="Times New Roman" w:cs="Times New Roman"/>
        </w:rPr>
        <w:t>treatment</w:t>
      </w:r>
      <w:r w:rsidR="0081237E" w:rsidRPr="00D91958">
        <w:rPr>
          <w:rFonts w:ascii="Times New Roman" w:hAnsi="Times New Roman" w:cs="Times New Roman"/>
        </w:rPr>
        <w:t xml:space="preserve"> </w:t>
      </w:r>
      <w:r w:rsidR="00E2612A" w:rsidRPr="00D91958">
        <w:rPr>
          <w:rFonts w:ascii="Times New Roman" w:hAnsi="Times New Roman" w:cs="Times New Roman"/>
        </w:rPr>
        <w:t>of</w:t>
      </w:r>
      <w:r w:rsidR="0081237E" w:rsidRPr="00D91958">
        <w:rPr>
          <w:rFonts w:ascii="Times New Roman" w:hAnsi="Times New Roman" w:cs="Times New Roman"/>
        </w:rPr>
        <w:t xml:space="preserve"> </w:t>
      </w:r>
      <w:r w:rsidR="00E2612A" w:rsidRPr="00D91958">
        <w:rPr>
          <w:rFonts w:ascii="Times New Roman" w:hAnsi="Times New Roman" w:cs="Times New Roman"/>
        </w:rPr>
        <w:t>separated</w:t>
      </w:r>
      <w:r w:rsidR="0081237E" w:rsidRPr="00D91958">
        <w:rPr>
          <w:rFonts w:ascii="Times New Roman" w:hAnsi="Times New Roman" w:cs="Times New Roman"/>
        </w:rPr>
        <w:t xml:space="preserve"> </w:t>
      </w:r>
      <w:r w:rsidR="00E2612A" w:rsidRPr="00D91958">
        <w:rPr>
          <w:rFonts w:ascii="Times New Roman" w:hAnsi="Times New Roman" w:cs="Times New Roman"/>
        </w:rPr>
        <w:t>liquor</w:t>
      </w:r>
      <w:r w:rsidR="0081237E" w:rsidRPr="00D91958">
        <w:rPr>
          <w:rFonts w:ascii="Times New Roman" w:hAnsi="Times New Roman" w:cs="Times New Roman"/>
        </w:rPr>
        <w:t xml:space="preserve"> </w:t>
      </w:r>
      <w:r w:rsidR="00E2612A" w:rsidRPr="00D91958">
        <w:rPr>
          <w:rFonts w:ascii="Times New Roman" w:hAnsi="Times New Roman" w:cs="Times New Roman"/>
        </w:rPr>
        <w:t>and</w:t>
      </w:r>
      <w:r w:rsidR="0081237E" w:rsidRPr="00D91958">
        <w:rPr>
          <w:rFonts w:ascii="Times New Roman" w:hAnsi="Times New Roman" w:cs="Times New Roman"/>
        </w:rPr>
        <w:t xml:space="preserve"> </w:t>
      </w:r>
      <w:r w:rsidR="00E2612A" w:rsidRPr="00D91958">
        <w:rPr>
          <w:rFonts w:ascii="Times New Roman" w:hAnsi="Times New Roman" w:cs="Times New Roman"/>
        </w:rPr>
        <w:t>solids.</w:t>
      </w:r>
      <w:r w:rsidR="0081237E" w:rsidRPr="00D91958">
        <w:rPr>
          <w:rFonts w:ascii="Times New Roman" w:hAnsi="Times New Roman" w:cs="Times New Roman"/>
        </w:rPr>
        <w:t xml:space="preserve"> </w:t>
      </w:r>
      <w:r w:rsidR="00E2612A" w:rsidRPr="00D91958">
        <w:rPr>
          <w:rFonts w:ascii="Times New Roman" w:hAnsi="Times New Roman" w:cs="Times New Roman"/>
        </w:rPr>
        <w:t>The</w:t>
      </w:r>
      <w:r w:rsidR="0081237E" w:rsidRPr="00D91958">
        <w:rPr>
          <w:rFonts w:ascii="Times New Roman" w:hAnsi="Times New Roman" w:cs="Times New Roman"/>
        </w:rPr>
        <w:t xml:space="preserve"> </w:t>
      </w:r>
      <w:r w:rsidR="00280113" w:rsidRPr="00D91958">
        <w:rPr>
          <w:rFonts w:ascii="Times New Roman" w:hAnsi="Times New Roman" w:cs="Times New Roman"/>
        </w:rPr>
        <w:t>m</w:t>
      </w:r>
      <w:r w:rsidR="00E2612A" w:rsidRPr="00D91958">
        <w:rPr>
          <w:rFonts w:ascii="Times New Roman" w:hAnsi="Times New Roman" w:cs="Times New Roman"/>
        </w:rPr>
        <w:t>odelling</w:t>
      </w:r>
      <w:r w:rsidR="0081237E" w:rsidRPr="00D91958">
        <w:rPr>
          <w:rFonts w:ascii="Times New Roman" w:hAnsi="Times New Roman" w:cs="Times New Roman"/>
        </w:rPr>
        <w:t xml:space="preserve"> </w:t>
      </w:r>
      <w:r w:rsidR="00E2612A" w:rsidRPr="00D91958">
        <w:rPr>
          <w:rFonts w:ascii="Times New Roman" w:hAnsi="Times New Roman" w:cs="Times New Roman"/>
        </w:rPr>
        <w:t>tool</w:t>
      </w:r>
      <w:r w:rsidR="0081237E" w:rsidRPr="00D91958">
        <w:rPr>
          <w:rFonts w:ascii="Times New Roman" w:hAnsi="Times New Roman" w:cs="Times New Roman"/>
        </w:rPr>
        <w:t xml:space="preserve"> </w:t>
      </w:r>
      <w:r w:rsidR="00E2612A" w:rsidRPr="00D91958">
        <w:rPr>
          <w:rFonts w:ascii="Times New Roman" w:hAnsi="Times New Roman" w:cs="Times New Roman"/>
        </w:rPr>
        <w:t>allows</w:t>
      </w:r>
      <w:r w:rsidR="0081237E" w:rsidRPr="00D91958">
        <w:rPr>
          <w:rFonts w:ascii="Times New Roman" w:hAnsi="Times New Roman" w:cs="Times New Roman"/>
        </w:rPr>
        <w:t xml:space="preserve"> </w:t>
      </w:r>
      <w:r w:rsidR="00B71D58" w:rsidRPr="00D91958">
        <w:rPr>
          <w:rFonts w:ascii="Times New Roman" w:hAnsi="Times New Roman" w:cs="Times New Roman"/>
        </w:rPr>
        <w:t>input</w:t>
      </w:r>
      <w:r w:rsidR="0081237E" w:rsidRPr="00D91958">
        <w:rPr>
          <w:rFonts w:ascii="Times New Roman" w:hAnsi="Times New Roman" w:cs="Times New Roman"/>
        </w:rPr>
        <w:t xml:space="preserve"> </w:t>
      </w:r>
      <w:r w:rsidR="00B71D58" w:rsidRPr="00D91958">
        <w:rPr>
          <w:rFonts w:ascii="Times New Roman" w:hAnsi="Times New Roman" w:cs="Times New Roman"/>
        </w:rPr>
        <w:t>of</w:t>
      </w:r>
      <w:r w:rsidR="0081237E" w:rsidRPr="00D91958">
        <w:rPr>
          <w:rFonts w:ascii="Times New Roman" w:hAnsi="Times New Roman" w:cs="Times New Roman"/>
        </w:rPr>
        <w:t xml:space="preserve"> </w:t>
      </w:r>
      <w:r w:rsidR="00B71D58" w:rsidRPr="00D91958">
        <w:rPr>
          <w:rFonts w:ascii="Times New Roman" w:hAnsi="Times New Roman" w:cs="Times New Roman"/>
        </w:rPr>
        <w:t>an</w:t>
      </w:r>
      <w:r w:rsidR="0081237E" w:rsidRPr="00D91958">
        <w:rPr>
          <w:rFonts w:ascii="Times New Roman" w:hAnsi="Times New Roman" w:cs="Times New Roman"/>
        </w:rPr>
        <w:t xml:space="preserve"> </w:t>
      </w:r>
      <w:r w:rsidR="00E2612A" w:rsidRPr="00D91958">
        <w:rPr>
          <w:rFonts w:ascii="Times New Roman" w:hAnsi="Times New Roman" w:cs="Times New Roman"/>
        </w:rPr>
        <w:t>energy</w:t>
      </w:r>
      <w:r w:rsidR="0081237E" w:rsidRPr="00D91958">
        <w:rPr>
          <w:rFonts w:ascii="Times New Roman" w:hAnsi="Times New Roman" w:cs="Times New Roman"/>
        </w:rPr>
        <w:t xml:space="preserve"> </w:t>
      </w:r>
      <w:r w:rsidR="00B71D58" w:rsidRPr="00D91958">
        <w:rPr>
          <w:rFonts w:ascii="Times New Roman" w:hAnsi="Times New Roman" w:cs="Times New Roman"/>
        </w:rPr>
        <w:t>demand</w:t>
      </w:r>
      <w:r w:rsidR="0081237E" w:rsidRPr="00D91958">
        <w:rPr>
          <w:rFonts w:ascii="Times New Roman" w:hAnsi="Times New Roman" w:cs="Times New Roman"/>
        </w:rPr>
        <w:t xml:space="preserve"> </w:t>
      </w:r>
      <w:r w:rsidR="00B71D58" w:rsidRPr="00D91958">
        <w:rPr>
          <w:rFonts w:ascii="Times New Roman" w:hAnsi="Times New Roman" w:cs="Times New Roman"/>
        </w:rPr>
        <w:t>for</w:t>
      </w:r>
      <w:r w:rsidR="0081237E" w:rsidRPr="00D91958">
        <w:rPr>
          <w:rFonts w:ascii="Times New Roman" w:hAnsi="Times New Roman" w:cs="Times New Roman"/>
        </w:rPr>
        <w:t xml:space="preserve"> </w:t>
      </w:r>
      <w:r w:rsidR="00B71D58" w:rsidRPr="00D91958">
        <w:rPr>
          <w:rFonts w:ascii="Times New Roman" w:hAnsi="Times New Roman" w:cs="Times New Roman"/>
        </w:rPr>
        <w:t>post-treatment</w:t>
      </w:r>
      <w:r w:rsidR="0081237E" w:rsidRPr="00D91958">
        <w:rPr>
          <w:rFonts w:ascii="Times New Roman" w:hAnsi="Times New Roman" w:cs="Times New Roman"/>
        </w:rPr>
        <w:t xml:space="preserve"> </w:t>
      </w:r>
      <w:r w:rsidR="00B71D58" w:rsidRPr="00D91958">
        <w:rPr>
          <w:rFonts w:ascii="Times New Roman" w:hAnsi="Times New Roman" w:cs="Times New Roman"/>
        </w:rPr>
        <w:t>of</w:t>
      </w:r>
      <w:r w:rsidR="0081237E" w:rsidRPr="00D91958">
        <w:rPr>
          <w:rFonts w:ascii="Times New Roman" w:hAnsi="Times New Roman" w:cs="Times New Roman"/>
        </w:rPr>
        <w:t xml:space="preserve"> </w:t>
      </w:r>
      <w:r w:rsidR="00B71D58" w:rsidRPr="00D91958">
        <w:rPr>
          <w:rFonts w:ascii="Times New Roman" w:hAnsi="Times New Roman" w:cs="Times New Roman"/>
        </w:rPr>
        <w:t>separated</w:t>
      </w:r>
      <w:r w:rsidR="0081237E" w:rsidRPr="00D91958">
        <w:rPr>
          <w:rFonts w:ascii="Times New Roman" w:hAnsi="Times New Roman" w:cs="Times New Roman"/>
        </w:rPr>
        <w:t xml:space="preserve"> </w:t>
      </w:r>
      <w:r w:rsidR="00B71D58" w:rsidRPr="00D91958">
        <w:rPr>
          <w:rFonts w:ascii="Times New Roman" w:hAnsi="Times New Roman" w:cs="Times New Roman"/>
        </w:rPr>
        <w:t>liquors</w:t>
      </w:r>
      <w:r w:rsidR="00A6798C" w:rsidRPr="00D91958">
        <w:rPr>
          <w:rFonts w:ascii="Times New Roman" w:hAnsi="Times New Roman" w:cs="Times New Roman"/>
        </w:rPr>
        <w:t>,</w:t>
      </w:r>
      <w:r w:rsidR="0081237E" w:rsidRPr="00D91958">
        <w:rPr>
          <w:rFonts w:ascii="Times New Roman" w:hAnsi="Times New Roman" w:cs="Times New Roman"/>
        </w:rPr>
        <w:t xml:space="preserve"> </w:t>
      </w:r>
      <w:r w:rsidR="00B71D58" w:rsidRPr="00D91958">
        <w:rPr>
          <w:rFonts w:ascii="Times New Roman" w:hAnsi="Times New Roman" w:cs="Times New Roman"/>
        </w:rPr>
        <w:t>but</w:t>
      </w:r>
      <w:r w:rsidR="0081237E" w:rsidRPr="00D91958">
        <w:rPr>
          <w:rFonts w:ascii="Times New Roman" w:hAnsi="Times New Roman" w:cs="Times New Roman"/>
        </w:rPr>
        <w:t xml:space="preserve"> </w:t>
      </w:r>
      <w:r w:rsidR="00B71D58" w:rsidRPr="00D91958">
        <w:rPr>
          <w:rFonts w:ascii="Times New Roman" w:hAnsi="Times New Roman" w:cs="Times New Roman"/>
        </w:rPr>
        <w:t>this</w:t>
      </w:r>
      <w:r w:rsidR="0081237E" w:rsidRPr="00D91958">
        <w:rPr>
          <w:rFonts w:ascii="Times New Roman" w:hAnsi="Times New Roman" w:cs="Times New Roman"/>
        </w:rPr>
        <w:t xml:space="preserve"> </w:t>
      </w:r>
      <w:r w:rsidRPr="00D91958">
        <w:rPr>
          <w:rFonts w:ascii="Times New Roman" w:hAnsi="Times New Roman" w:cs="Times New Roman"/>
        </w:rPr>
        <w:t xml:space="preserve">option </w:t>
      </w:r>
      <w:r w:rsidR="00B71D58" w:rsidRPr="00D91958">
        <w:rPr>
          <w:rFonts w:ascii="Times New Roman" w:hAnsi="Times New Roman" w:cs="Times New Roman"/>
        </w:rPr>
        <w:t>was</w:t>
      </w:r>
      <w:r w:rsidR="0081237E" w:rsidRPr="00D91958">
        <w:rPr>
          <w:rFonts w:ascii="Times New Roman" w:hAnsi="Times New Roman" w:cs="Times New Roman"/>
        </w:rPr>
        <w:t xml:space="preserve"> </w:t>
      </w:r>
      <w:r w:rsidR="00B71D58" w:rsidRPr="00D91958">
        <w:rPr>
          <w:rFonts w:ascii="Times New Roman" w:hAnsi="Times New Roman" w:cs="Times New Roman"/>
        </w:rPr>
        <w:t>not</w:t>
      </w:r>
      <w:r w:rsidR="0081237E" w:rsidRPr="00D91958">
        <w:rPr>
          <w:rFonts w:ascii="Times New Roman" w:hAnsi="Times New Roman" w:cs="Times New Roman"/>
        </w:rPr>
        <w:t xml:space="preserve"> </w:t>
      </w:r>
      <w:r w:rsidR="00D12EC9" w:rsidRPr="00D91958">
        <w:rPr>
          <w:rFonts w:ascii="Times New Roman" w:hAnsi="Times New Roman" w:cs="Times New Roman"/>
        </w:rPr>
        <w:t>used</w:t>
      </w:r>
      <w:r w:rsidR="0081237E" w:rsidRPr="00D91958">
        <w:rPr>
          <w:rFonts w:ascii="Times New Roman" w:hAnsi="Times New Roman" w:cs="Times New Roman"/>
        </w:rPr>
        <w:t xml:space="preserve"> </w:t>
      </w:r>
      <w:r w:rsidR="00B71D58" w:rsidRPr="00D91958">
        <w:rPr>
          <w:rFonts w:ascii="Times New Roman" w:hAnsi="Times New Roman" w:cs="Times New Roman"/>
        </w:rPr>
        <w:t>in</w:t>
      </w:r>
      <w:r w:rsidR="0081237E" w:rsidRPr="00D91958">
        <w:rPr>
          <w:rFonts w:ascii="Times New Roman" w:hAnsi="Times New Roman" w:cs="Times New Roman"/>
        </w:rPr>
        <w:t xml:space="preserve"> </w:t>
      </w:r>
      <w:r w:rsidR="00D12EC9" w:rsidRPr="00D91958">
        <w:rPr>
          <w:rFonts w:ascii="Times New Roman" w:hAnsi="Times New Roman" w:cs="Times New Roman"/>
        </w:rPr>
        <w:t>the</w:t>
      </w:r>
      <w:r w:rsidR="0081237E" w:rsidRPr="00D91958">
        <w:rPr>
          <w:rFonts w:ascii="Times New Roman" w:hAnsi="Times New Roman" w:cs="Times New Roman"/>
        </w:rPr>
        <w:t xml:space="preserve"> </w:t>
      </w:r>
      <w:r w:rsidR="00D12EC9" w:rsidRPr="00D91958">
        <w:rPr>
          <w:rFonts w:ascii="Times New Roman" w:hAnsi="Times New Roman" w:cs="Times New Roman"/>
        </w:rPr>
        <w:t>present</w:t>
      </w:r>
      <w:r w:rsidR="0081237E" w:rsidRPr="00D91958">
        <w:rPr>
          <w:rFonts w:ascii="Times New Roman" w:hAnsi="Times New Roman" w:cs="Times New Roman"/>
        </w:rPr>
        <w:t xml:space="preserve"> </w:t>
      </w:r>
      <w:r w:rsidR="00B71D58" w:rsidRPr="00D91958">
        <w:rPr>
          <w:rFonts w:ascii="Times New Roman" w:hAnsi="Times New Roman" w:cs="Times New Roman"/>
        </w:rPr>
        <w:t>work.</w:t>
      </w:r>
      <w:r w:rsidR="0081237E" w:rsidRPr="00D91958">
        <w:rPr>
          <w:rFonts w:ascii="Times New Roman" w:hAnsi="Times New Roman" w:cs="Times New Roman"/>
        </w:rPr>
        <w:t xml:space="preserve"> </w:t>
      </w:r>
    </w:p>
    <w:p w:rsidR="00C91C92" w:rsidRPr="00D91958" w:rsidRDefault="00C91C92" w:rsidP="00017FB9">
      <w:pPr>
        <w:spacing w:line="480" w:lineRule="auto"/>
        <w:rPr>
          <w:rFonts w:ascii="Times New Roman" w:hAnsi="Times New Roman" w:cs="Times New Roman"/>
        </w:rPr>
      </w:pPr>
    </w:p>
    <w:p w:rsidR="00354755" w:rsidRPr="0056727B" w:rsidRDefault="00AE2749" w:rsidP="002A6F10">
      <w:pPr>
        <w:spacing w:line="480" w:lineRule="auto"/>
        <w:rPr>
          <w:rFonts w:ascii="Times New Roman" w:hAnsi="Times New Roman" w:cs="Times New Roman"/>
        </w:rPr>
      </w:pPr>
      <w:r w:rsidRPr="00D91958">
        <w:rPr>
          <w:rFonts w:ascii="Times New Roman" w:hAnsi="Times New Roman" w:cs="Times New Roman"/>
        </w:rPr>
        <w:t xml:space="preserve">The </w:t>
      </w:r>
      <w:r w:rsidR="008B4E64" w:rsidRPr="00D91958">
        <w:rPr>
          <w:rFonts w:ascii="Times New Roman" w:hAnsi="Times New Roman" w:cs="Times New Roman"/>
        </w:rPr>
        <w:t>idea</w:t>
      </w:r>
      <w:r w:rsidRPr="00D91958">
        <w:rPr>
          <w:rFonts w:ascii="Times New Roman" w:hAnsi="Times New Roman" w:cs="Times New Roman"/>
        </w:rPr>
        <w:t xml:space="preserve"> that using dilution to solve the problems of ammonia toxicity is unattractive does not appear to be well founded. There are clearly cases where the energy value of the waste and the final </w:t>
      </w:r>
      <w:r w:rsidR="00EF4236" w:rsidRPr="00D91958">
        <w:rPr>
          <w:rFonts w:ascii="Times New Roman" w:hAnsi="Times New Roman" w:cs="Times New Roman"/>
        </w:rPr>
        <w:t xml:space="preserve">target </w:t>
      </w:r>
      <w:r w:rsidRPr="00D91958">
        <w:rPr>
          <w:rFonts w:ascii="Times New Roman" w:hAnsi="Times New Roman" w:cs="Times New Roman"/>
        </w:rPr>
        <w:t xml:space="preserve">energy </w:t>
      </w:r>
      <w:r w:rsidR="00EF4236" w:rsidRPr="00D91958">
        <w:rPr>
          <w:rFonts w:ascii="Times New Roman" w:hAnsi="Times New Roman" w:cs="Times New Roman"/>
        </w:rPr>
        <w:t xml:space="preserve">market </w:t>
      </w:r>
      <w:r w:rsidRPr="00D91958">
        <w:rPr>
          <w:rFonts w:ascii="Times New Roman" w:hAnsi="Times New Roman" w:cs="Times New Roman"/>
        </w:rPr>
        <w:t>of the plant w</w:t>
      </w:r>
      <w:r w:rsidR="008B4E64" w:rsidRPr="00D91958">
        <w:rPr>
          <w:rFonts w:ascii="Times New Roman" w:hAnsi="Times New Roman" w:cs="Times New Roman"/>
        </w:rPr>
        <w:t xml:space="preserve">ill </w:t>
      </w:r>
      <w:r w:rsidRPr="00D91958">
        <w:rPr>
          <w:rFonts w:ascii="Times New Roman" w:hAnsi="Times New Roman" w:cs="Times New Roman"/>
        </w:rPr>
        <w:t>allow thermophilic operation and still produce waste heat</w:t>
      </w:r>
      <w:r w:rsidR="008B4E64" w:rsidRPr="00D91958">
        <w:rPr>
          <w:rFonts w:ascii="Times New Roman" w:hAnsi="Times New Roman" w:cs="Times New Roman"/>
        </w:rPr>
        <w:t>,</w:t>
      </w:r>
      <w:r w:rsidRPr="00D91958">
        <w:rPr>
          <w:rFonts w:ascii="Times New Roman" w:hAnsi="Times New Roman" w:cs="Times New Roman"/>
        </w:rPr>
        <w:t xml:space="preserve"> even with small plant, high dilution and unfavourable climatic conditions.</w:t>
      </w:r>
      <w:r w:rsidR="00B32A3F" w:rsidRPr="00D91958">
        <w:rPr>
          <w:rFonts w:ascii="Times New Roman" w:hAnsi="Times New Roman" w:cs="Times New Roman"/>
        </w:rPr>
        <w:t xml:space="preserve"> </w:t>
      </w:r>
      <w:r w:rsidRPr="00D91958">
        <w:rPr>
          <w:rFonts w:ascii="Times New Roman" w:hAnsi="Times New Roman" w:cs="Times New Roman"/>
        </w:rPr>
        <w:t xml:space="preserve">The </w:t>
      </w:r>
      <w:r w:rsidR="00EF4236" w:rsidRPr="00D91958">
        <w:rPr>
          <w:rFonts w:ascii="Times New Roman" w:hAnsi="Times New Roman" w:cs="Times New Roman"/>
        </w:rPr>
        <w:t>difference in</w:t>
      </w:r>
      <w:r w:rsidR="00EF4236" w:rsidRPr="00EF4236">
        <w:rPr>
          <w:rFonts w:ascii="Times New Roman" w:hAnsi="Times New Roman" w:cs="Times New Roman"/>
          <w:highlight w:val="yellow"/>
        </w:rPr>
        <w:t xml:space="preserve"> </w:t>
      </w:r>
      <w:r w:rsidR="00EF4236" w:rsidRPr="00D91958">
        <w:rPr>
          <w:rFonts w:ascii="Times New Roman" w:hAnsi="Times New Roman" w:cs="Times New Roman"/>
        </w:rPr>
        <w:lastRenderedPageBreak/>
        <w:t xml:space="preserve">energy output </w:t>
      </w:r>
      <w:r w:rsidRPr="00D91958">
        <w:rPr>
          <w:rFonts w:ascii="Times New Roman" w:hAnsi="Times New Roman" w:cs="Times New Roman"/>
        </w:rPr>
        <w:t xml:space="preserve">between mesophilic and thermophilic digestion </w:t>
      </w:r>
      <w:r w:rsidR="00EF4236" w:rsidRPr="00D91958">
        <w:rPr>
          <w:rFonts w:ascii="Times New Roman" w:hAnsi="Times New Roman" w:cs="Times New Roman"/>
        </w:rPr>
        <w:t>is</w:t>
      </w:r>
      <w:r w:rsidRPr="00D91958">
        <w:rPr>
          <w:rFonts w:ascii="Times New Roman" w:hAnsi="Times New Roman" w:cs="Times New Roman"/>
        </w:rPr>
        <w:t xml:space="preserve"> in fact surprisingly small for food waste</w:t>
      </w:r>
      <w:r w:rsidR="00181315" w:rsidRPr="00D91958">
        <w:rPr>
          <w:rFonts w:ascii="Times New Roman" w:hAnsi="Times New Roman" w:cs="Times New Roman"/>
        </w:rPr>
        <w:t xml:space="preserve">. The </w:t>
      </w:r>
      <w:r w:rsidRPr="00D91958">
        <w:rPr>
          <w:rFonts w:ascii="Times New Roman" w:hAnsi="Times New Roman" w:cs="Times New Roman"/>
        </w:rPr>
        <w:t>main reason for this is the requirement under mesophil</w:t>
      </w:r>
      <w:r w:rsidR="00181315" w:rsidRPr="00D91958">
        <w:rPr>
          <w:rFonts w:ascii="Times New Roman" w:hAnsi="Times New Roman" w:cs="Times New Roman"/>
        </w:rPr>
        <w:t>i</w:t>
      </w:r>
      <w:r w:rsidRPr="00D91958">
        <w:rPr>
          <w:rFonts w:ascii="Times New Roman" w:hAnsi="Times New Roman" w:cs="Times New Roman"/>
        </w:rPr>
        <w:t>c conditions</w:t>
      </w:r>
      <w:r w:rsidRPr="0056727B">
        <w:rPr>
          <w:rFonts w:ascii="Times New Roman" w:hAnsi="Times New Roman" w:cs="Times New Roman"/>
        </w:rPr>
        <w:t xml:space="preserve"> to include a pasteur</w:t>
      </w:r>
      <w:r w:rsidR="00B32A3F" w:rsidRPr="0056727B">
        <w:rPr>
          <w:rFonts w:ascii="Times New Roman" w:hAnsi="Times New Roman" w:cs="Times New Roman"/>
        </w:rPr>
        <w:t>ization</w:t>
      </w:r>
      <w:r w:rsidRPr="0056727B">
        <w:rPr>
          <w:rFonts w:ascii="Times New Roman" w:hAnsi="Times New Roman" w:cs="Times New Roman"/>
        </w:rPr>
        <w:t xml:space="preserve"> step which requires heating of the material to 70 </w:t>
      </w:r>
      <w:r w:rsidRPr="0056727B">
        <w:rPr>
          <w:rFonts w:ascii="Times New Roman" w:hAnsi="Times New Roman" w:cs="Times New Roman"/>
          <w:vertAlign w:val="superscript"/>
        </w:rPr>
        <w:t>o</w:t>
      </w:r>
      <w:r w:rsidRPr="0056727B">
        <w:rPr>
          <w:rFonts w:ascii="Times New Roman" w:hAnsi="Times New Roman" w:cs="Times New Roman"/>
        </w:rPr>
        <w:t>C.</w:t>
      </w:r>
      <w:r w:rsidR="00B32A3F" w:rsidRPr="0056727B">
        <w:rPr>
          <w:rFonts w:ascii="Times New Roman" w:hAnsi="Times New Roman" w:cs="Times New Roman"/>
        </w:rPr>
        <w:t xml:space="preserve"> </w:t>
      </w:r>
      <w:r w:rsidRPr="0056727B">
        <w:rPr>
          <w:rFonts w:ascii="Times New Roman" w:hAnsi="Times New Roman" w:cs="Times New Roman"/>
        </w:rPr>
        <w:t>FW is a special case</w:t>
      </w:r>
      <w:r w:rsidR="00181315" w:rsidRPr="0056727B">
        <w:rPr>
          <w:rFonts w:ascii="Times New Roman" w:hAnsi="Times New Roman" w:cs="Times New Roman"/>
        </w:rPr>
        <w:t>, however,</w:t>
      </w:r>
      <w:r w:rsidRPr="0056727B">
        <w:rPr>
          <w:rFonts w:ascii="Times New Roman" w:hAnsi="Times New Roman" w:cs="Times New Roman"/>
        </w:rPr>
        <w:t xml:space="preserve"> and </w:t>
      </w:r>
      <w:r w:rsidR="00181315" w:rsidRPr="0056727B">
        <w:rPr>
          <w:rFonts w:ascii="Times New Roman" w:hAnsi="Times New Roman" w:cs="Times New Roman"/>
        </w:rPr>
        <w:t xml:space="preserve">for </w:t>
      </w:r>
      <w:r w:rsidRPr="0056727B">
        <w:rPr>
          <w:rFonts w:ascii="Times New Roman" w:hAnsi="Times New Roman" w:cs="Times New Roman"/>
        </w:rPr>
        <w:t>other high N wastes where</w:t>
      </w:r>
      <w:r w:rsidR="00F0528F" w:rsidRPr="0056727B">
        <w:rPr>
          <w:rFonts w:ascii="Times New Roman" w:hAnsi="Times New Roman" w:cs="Times New Roman"/>
        </w:rPr>
        <w:t xml:space="preserve"> a</w:t>
      </w:r>
      <w:r w:rsidRPr="0056727B">
        <w:rPr>
          <w:rFonts w:ascii="Times New Roman" w:hAnsi="Times New Roman" w:cs="Times New Roman"/>
        </w:rPr>
        <w:t xml:space="preserve"> pasteur</w:t>
      </w:r>
      <w:r w:rsidR="00B32A3F" w:rsidRPr="0056727B">
        <w:rPr>
          <w:rFonts w:ascii="Times New Roman" w:hAnsi="Times New Roman" w:cs="Times New Roman"/>
        </w:rPr>
        <w:t>ization</w:t>
      </w:r>
      <w:r w:rsidRPr="0056727B">
        <w:rPr>
          <w:rFonts w:ascii="Times New Roman" w:hAnsi="Times New Roman" w:cs="Times New Roman"/>
        </w:rPr>
        <w:t xml:space="preserve"> step is not required </w:t>
      </w:r>
      <w:r w:rsidR="008B4E64" w:rsidRPr="0056727B">
        <w:rPr>
          <w:rFonts w:ascii="Times New Roman" w:hAnsi="Times New Roman" w:cs="Times New Roman"/>
        </w:rPr>
        <w:t xml:space="preserve">the difference </w:t>
      </w:r>
      <w:r w:rsidRPr="0056727B">
        <w:rPr>
          <w:rFonts w:ascii="Times New Roman" w:hAnsi="Times New Roman" w:cs="Times New Roman"/>
        </w:rPr>
        <w:t xml:space="preserve">would </w:t>
      </w:r>
      <w:r w:rsidR="00181315" w:rsidRPr="0056727B">
        <w:rPr>
          <w:rFonts w:ascii="Times New Roman" w:hAnsi="Times New Roman" w:cs="Times New Roman"/>
        </w:rPr>
        <w:t>be larger:</w:t>
      </w:r>
      <w:r w:rsidR="00F0528F" w:rsidRPr="0056727B">
        <w:rPr>
          <w:rFonts w:ascii="Times New Roman" w:hAnsi="Times New Roman" w:cs="Times New Roman"/>
        </w:rPr>
        <w:t xml:space="preserve"> for example, the  energy differential</w:t>
      </w:r>
      <w:r w:rsidR="00354755" w:rsidRPr="0056727B">
        <w:rPr>
          <w:rFonts w:ascii="Times New Roman" w:hAnsi="Times New Roman" w:cs="Times New Roman"/>
        </w:rPr>
        <w:t>s</w:t>
      </w:r>
      <w:r w:rsidR="00F0528F" w:rsidRPr="0056727B">
        <w:rPr>
          <w:rFonts w:ascii="Times New Roman" w:hAnsi="Times New Roman" w:cs="Times New Roman"/>
        </w:rPr>
        <w:t xml:space="preserve"> reported above </w:t>
      </w:r>
      <w:r w:rsidR="00181315" w:rsidRPr="0056727B">
        <w:rPr>
          <w:rFonts w:ascii="Times New Roman" w:hAnsi="Times New Roman" w:cs="Times New Roman"/>
        </w:rPr>
        <w:t xml:space="preserve">of 0.2-2% </w:t>
      </w:r>
      <w:r w:rsidR="00F0528F" w:rsidRPr="0056727B">
        <w:rPr>
          <w:rFonts w:ascii="Times New Roman" w:hAnsi="Times New Roman" w:cs="Times New Roman"/>
        </w:rPr>
        <w:t xml:space="preserve">at </w:t>
      </w:r>
      <w:r w:rsidR="00354755" w:rsidRPr="0056727B">
        <w:rPr>
          <w:rFonts w:ascii="Times New Roman" w:hAnsi="Times New Roman" w:cs="Times New Roman"/>
        </w:rPr>
        <w:t xml:space="preserve">a </w:t>
      </w:r>
      <w:r w:rsidR="00F0528F" w:rsidRPr="0056727B">
        <w:rPr>
          <w:rFonts w:ascii="Times New Roman" w:hAnsi="Times New Roman" w:cs="Times New Roman"/>
        </w:rPr>
        <w:t xml:space="preserve">0.5:1 </w:t>
      </w:r>
      <w:r w:rsidR="00354755" w:rsidRPr="0056727B">
        <w:rPr>
          <w:rFonts w:ascii="Times New Roman" w:hAnsi="Times New Roman" w:cs="Times New Roman"/>
        </w:rPr>
        <w:t xml:space="preserve">dilution </w:t>
      </w:r>
      <w:r w:rsidR="00F0528F" w:rsidRPr="0056727B">
        <w:rPr>
          <w:rFonts w:ascii="Times New Roman" w:hAnsi="Times New Roman" w:cs="Times New Roman"/>
        </w:rPr>
        <w:t>and</w:t>
      </w:r>
      <w:r w:rsidR="00B32A3F" w:rsidRPr="0056727B">
        <w:rPr>
          <w:rFonts w:ascii="Times New Roman" w:hAnsi="Times New Roman" w:cs="Times New Roman"/>
        </w:rPr>
        <w:t xml:space="preserve"> </w:t>
      </w:r>
      <w:r w:rsidR="00F0528F" w:rsidRPr="0056727B">
        <w:rPr>
          <w:rFonts w:ascii="Times New Roman" w:hAnsi="Times New Roman" w:cs="Times New Roman"/>
        </w:rPr>
        <w:t>6-17% for 3:1 dilution would rise to 4-10% and 10-24% respectively when thermophilic digest</w:t>
      </w:r>
      <w:r w:rsidR="00354755" w:rsidRPr="0056727B">
        <w:rPr>
          <w:rFonts w:ascii="Times New Roman" w:hAnsi="Times New Roman" w:cs="Times New Roman"/>
        </w:rPr>
        <w:t xml:space="preserve">ion </w:t>
      </w:r>
      <w:r w:rsidR="00F0528F" w:rsidRPr="0056727B">
        <w:rPr>
          <w:rFonts w:ascii="Times New Roman" w:hAnsi="Times New Roman" w:cs="Times New Roman"/>
        </w:rPr>
        <w:t>is compared to mesophilic digestion without pasteur</w:t>
      </w:r>
      <w:r w:rsidR="00B32A3F" w:rsidRPr="0056727B">
        <w:rPr>
          <w:rFonts w:ascii="Times New Roman" w:hAnsi="Times New Roman" w:cs="Times New Roman"/>
        </w:rPr>
        <w:t>ization</w:t>
      </w:r>
      <w:r w:rsidR="00F0528F" w:rsidRPr="0056727B">
        <w:rPr>
          <w:rFonts w:ascii="Times New Roman" w:hAnsi="Times New Roman" w:cs="Times New Roman"/>
        </w:rPr>
        <w:t xml:space="preserve">. In the end it may not be energy </w:t>
      </w:r>
      <w:r w:rsidR="00354755" w:rsidRPr="0056727B">
        <w:rPr>
          <w:rFonts w:ascii="Times New Roman" w:hAnsi="Times New Roman" w:cs="Times New Roman"/>
        </w:rPr>
        <w:t xml:space="preserve">alone </w:t>
      </w:r>
      <w:r w:rsidR="00F0528F" w:rsidRPr="0056727B">
        <w:rPr>
          <w:rFonts w:ascii="Times New Roman" w:hAnsi="Times New Roman" w:cs="Times New Roman"/>
        </w:rPr>
        <w:t>that is the arbit</w:t>
      </w:r>
      <w:r w:rsidR="00354755" w:rsidRPr="0056727B">
        <w:rPr>
          <w:rFonts w:ascii="Times New Roman" w:hAnsi="Times New Roman" w:cs="Times New Roman"/>
        </w:rPr>
        <w:t xml:space="preserve">er </w:t>
      </w:r>
      <w:r w:rsidR="00F0528F" w:rsidRPr="0056727B">
        <w:rPr>
          <w:rFonts w:ascii="Times New Roman" w:hAnsi="Times New Roman" w:cs="Times New Roman"/>
        </w:rPr>
        <w:t xml:space="preserve">between thermophilic and mesophilic operation. </w:t>
      </w:r>
      <w:r w:rsidR="00203004" w:rsidRPr="0056727B">
        <w:rPr>
          <w:rFonts w:ascii="Times New Roman" w:hAnsi="Times New Roman" w:cs="Times New Roman"/>
        </w:rPr>
        <w:t>Equal importance is now being placed on sustainability of resources</w:t>
      </w:r>
      <w:r w:rsidR="00354755" w:rsidRPr="0056727B">
        <w:rPr>
          <w:rFonts w:ascii="Times New Roman" w:hAnsi="Times New Roman" w:cs="Times New Roman"/>
        </w:rPr>
        <w:t>,</w:t>
      </w:r>
      <w:r w:rsidR="00203004" w:rsidRPr="0056727B">
        <w:rPr>
          <w:rFonts w:ascii="Times New Roman" w:hAnsi="Times New Roman" w:cs="Times New Roman"/>
        </w:rPr>
        <w:t xml:space="preserve"> and nutrient capture and recycling is a high priority. Replacing</w:t>
      </w:r>
      <w:r w:rsidR="00B32A3F" w:rsidRPr="0056727B">
        <w:rPr>
          <w:rFonts w:ascii="Times New Roman" w:hAnsi="Times New Roman" w:cs="Times New Roman"/>
        </w:rPr>
        <w:t xml:space="preserve"> </w:t>
      </w:r>
      <w:r w:rsidR="008B4E64" w:rsidRPr="0056727B">
        <w:rPr>
          <w:rFonts w:ascii="Times New Roman" w:hAnsi="Times New Roman" w:cs="Times New Roman"/>
        </w:rPr>
        <w:t xml:space="preserve">the </w:t>
      </w:r>
      <w:r w:rsidR="00203004" w:rsidRPr="0056727B">
        <w:rPr>
          <w:rFonts w:ascii="Times New Roman" w:hAnsi="Times New Roman" w:cs="Times New Roman"/>
        </w:rPr>
        <w:t xml:space="preserve">direct spreading of digestate </w:t>
      </w:r>
      <w:r w:rsidR="008B4E64" w:rsidRPr="0056727B">
        <w:rPr>
          <w:rFonts w:ascii="Times New Roman" w:hAnsi="Times New Roman" w:cs="Times New Roman"/>
        </w:rPr>
        <w:t xml:space="preserve">with </w:t>
      </w:r>
      <w:r w:rsidR="00203004" w:rsidRPr="0056727B">
        <w:rPr>
          <w:rFonts w:ascii="Times New Roman" w:hAnsi="Times New Roman" w:cs="Times New Roman"/>
        </w:rPr>
        <w:t xml:space="preserve">methods </w:t>
      </w:r>
      <w:r w:rsidR="00354755" w:rsidRPr="0056727B">
        <w:rPr>
          <w:rFonts w:ascii="Times New Roman" w:hAnsi="Times New Roman" w:cs="Times New Roman"/>
        </w:rPr>
        <w:t xml:space="preserve">that allow </w:t>
      </w:r>
      <w:r w:rsidR="00203004" w:rsidRPr="0056727B">
        <w:rPr>
          <w:rFonts w:ascii="Times New Roman" w:hAnsi="Times New Roman" w:cs="Times New Roman"/>
        </w:rPr>
        <w:t xml:space="preserve">recovery of </w:t>
      </w:r>
      <w:r w:rsidR="00F0528F" w:rsidRPr="0056727B">
        <w:rPr>
          <w:rFonts w:ascii="Times New Roman" w:hAnsi="Times New Roman" w:cs="Times New Roman"/>
        </w:rPr>
        <w:t xml:space="preserve">nutrients as higher value-added products </w:t>
      </w:r>
      <w:r w:rsidR="00203004" w:rsidRPr="0056727B">
        <w:rPr>
          <w:rFonts w:ascii="Times New Roman" w:hAnsi="Times New Roman" w:cs="Times New Roman"/>
        </w:rPr>
        <w:t xml:space="preserve">may be more feasible either as part of, or following, thermophilic digestion. </w:t>
      </w:r>
      <w:r w:rsidR="00354755" w:rsidRPr="0056727B">
        <w:rPr>
          <w:rFonts w:ascii="Times New Roman" w:hAnsi="Times New Roman" w:cs="Times New Roman"/>
        </w:rPr>
        <w:t xml:space="preserve">Stripping and recovery of </w:t>
      </w:r>
      <w:r w:rsidR="00354755" w:rsidRPr="0056727B">
        <w:rPr>
          <w:rFonts w:ascii="Times New Roman" w:hAnsi="Times New Roman" w:cs="Times New Roman"/>
          <w:color w:val="000000" w:themeColor="text1"/>
        </w:rPr>
        <w:t>a</w:t>
      </w:r>
      <w:r w:rsidR="00203004" w:rsidRPr="0056727B">
        <w:rPr>
          <w:rFonts w:ascii="Times New Roman" w:hAnsi="Times New Roman" w:cs="Times New Roman"/>
          <w:color w:val="000000" w:themeColor="text1"/>
        </w:rPr>
        <w:t xml:space="preserve">mmonia in the gaseous phase </w:t>
      </w:r>
      <w:r w:rsidR="00354755" w:rsidRPr="0056727B">
        <w:rPr>
          <w:rFonts w:ascii="Times New Roman" w:hAnsi="Times New Roman" w:cs="Times New Roman"/>
          <w:color w:val="000000" w:themeColor="text1"/>
        </w:rPr>
        <w:t xml:space="preserve">requires </w:t>
      </w:r>
      <w:r w:rsidR="00203004" w:rsidRPr="0056727B">
        <w:rPr>
          <w:rFonts w:ascii="Times New Roman" w:hAnsi="Times New Roman" w:cs="Times New Roman"/>
          <w:color w:val="000000" w:themeColor="text1"/>
        </w:rPr>
        <w:t>high temperature</w:t>
      </w:r>
      <w:r w:rsidR="00354755" w:rsidRPr="0056727B">
        <w:rPr>
          <w:rFonts w:ascii="Times New Roman" w:hAnsi="Times New Roman" w:cs="Times New Roman"/>
          <w:color w:val="000000" w:themeColor="text1"/>
        </w:rPr>
        <w:t>s</w:t>
      </w:r>
      <w:r w:rsidR="009E2451" w:rsidRPr="0056727B">
        <w:rPr>
          <w:rFonts w:ascii="Times New Roman" w:hAnsi="Times New Roman" w:cs="Times New Roman"/>
          <w:color w:val="000000" w:themeColor="text1"/>
        </w:rPr>
        <w:t xml:space="preserve"> </w:t>
      </w:r>
      <w:r w:rsidR="00B22E5F">
        <w:rPr>
          <w:rFonts w:ascii="Times New Roman" w:hAnsi="Times New Roman" w:cs="Times New Roman"/>
          <w:color w:val="000000" w:themeColor="text1"/>
        </w:rPr>
        <w:fldChar w:fldCharType="begin"/>
      </w:r>
      <w:r w:rsidR="0015618E">
        <w:rPr>
          <w:rFonts w:ascii="Times New Roman" w:hAnsi="Times New Roman" w:cs="Times New Roman"/>
          <w:color w:val="000000" w:themeColor="text1"/>
        </w:rPr>
        <w:instrText xml:space="preserve"> ADDIN EN.CITE &lt;EndNote&gt;&lt;Cite&gt;&lt;Author&gt;Serna-Maza&lt;/Author&gt;&lt;Year&gt;2014&lt;/Year&gt;&lt;RecNum&gt;25&lt;/RecNum&gt;&lt;DisplayText&gt;&lt;style face="superscript"&gt;24&lt;/style&gt;&lt;/DisplayText&gt;&lt;record&gt;&lt;rec-number&gt;25&lt;/rec-number&gt;&lt;foreign-keys&gt;&lt;key app="EN" db-id="sespv2a05r0p2ree0saxvp95se0evr0a50xt" timestamp="1502027189"&gt;25&lt;/key&gt;&lt;/foreign-keys&gt;&lt;ref-type name="Journal Article"&gt;17&lt;/ref-type&gt;&lt;contributors&gt;&lt;authors&gt;&lt;author&gt;Serna-Maza, Alba&lt;/author&gt;&lt;author&gt;Heaven, Sonia&lt;/author&gt;&lt;author&gt;Banks, Charles J&lt;/author&gt;&lt;/authors&gt;&lt;/contributors&gt;&lt;titles&gt;&lt;title&gt;Ammonia removal in food waste anaerobic digestion using a side-stream stripping process&lt;/title&gt;&lt;secondary-title&gt;Bioresource technology&lt;/secondary-title&gt;&lt;/titles&gt;&lt;periodical&gt;&lt;full-title&gt;Bioresource technology&lt;/full-title&gt;&lt;/periodical&gt;&lt;pages&gt;307-315&lt;/pages&gt;&lt;volume&gt;152&lt;/volume&gt;&lt;dates&gt;&lt;year&gt;2014&lt;/year&gt;&lt;/dates&gt;&lt;isbn&gt;0960-8524&lt;/isbn&gt;&lt;urls&gt;&lt;/urls&gt;&lt;/record&gt;&lt;/Cite&gt;&lt;/EndNote&gt;</w:instrText>
      </w:r>
      <w:r w:rsidR="00B22E5F">
        <w:rPr>
          <w:rFonts w:ascii="Times New Roman" w:hAnsi="Times New Roman" w:cs="Times New Roman"/>
          <w:color w:val="000000" w:themeColor="text1"/>
        </w:rPr>
        <w:fldChar w:fldCharType="separate"/>
      </w:r>
      <w:r w:rsidR="0015618E" w:rsidRPr="0015618E">
        <w:rPr>
          <w:rFonts w:ascii="Times New Roman" w:hAnsi="Times New Roman" w:cs="Times New Roman"/>
          <w:noProof/>
          <w:color w:val="000000" w:themeColor="text1"/>
          <w:vertAlign w:val="superscript"/>
        </w:rPr>
        <w:t>24</w:t>
      </w:r>
      <w:r w:rsidR="00B22E5F">
        <w:rPr>
          <w:rFonts w:ascii="Times New Roman" w:hAnsi="Times New Roman" w:cs="Times New Roman"/>
          <w:color w:val="000000" w:themeColor="text1"/>
        </w:rPr>
        <w:fldChar w:fldCharType="end"/>
      </w:r>
      <w:r w:rsidR="00354755" w:rsidRPr="0056727B">
        <w:rPr>
          <w:rFonts w:ascii="Times New Roman" w:hAnsi="Times New Roman" w:cs="Times New Roman"/>
          <w:color w:val="000000" w:themeColor="text1"/>
        </w:rPr>
        <w:t>,</w:t>
      </w:r>
      <w:r w:rsidR="00203004" w:rsidRPr="0056727B">
        <w:rPr>
          <w:rFonts w:ascii="Times New Roman" w:hAnsi="Times New Roman" w:cs="Times New Roman"/>
          <w:color w:val="000000" w:themeColor="text1"/>
        </w:rPr>
        <w:t xml:space="preserve"> and process integration would favour thermophilic operation. Where recovery </w:t>
      </w:r>
      <w:r w:rsidR="008B4E64" w:rsidRPr="0056727B">
        <w:rPr>
          <w:rFonts w:ascii="Times New Roman" w:hAnsi="Times New Roman" w:cs="Times New Roman"/>
          <w:color w:val="000000" w:themeColor="text1"/>
        </w:rPr>
        <w:t xml:space="preserve">using membranes </w:t>
      </w:r>
      <w:r w:rsidR="00203004" w:rsidRPr="0056727B">
        <w:rPr>
          <w:rFonts w:ascii="Times New Roman" w:hAnsi="Times New Roman" w:cs="Times New Roman"/>
          <w:color w:val="000000" w:themeColor="text1"/>
        </w:rPr>
        <w:t xml:space="preserve">has been proposed </w:t>
      </w:r>
      <w:r w:rsidR="00B22E5F">
        <w:rPr>
          <w:rFonts w:ascii="Times New Roman" w:hAnsi="Times New Roman" w:cs="Times New Roman"/>
          <w:color w:val="000000" w:themeColor="text1"/>
        </w:rPr>
        <w:fldChar w:fldCharType="begin"/>
      </w:r>
      <w:r w:rsidR="0015618E">
        <w:rPr>
          <w:rFonts w:ascii="Times New Roman" w:hAnsi="Times New Roman" w:cs="Times New Roman"/>
          <w:color w:val="000000" w:themeColor="text1"/>
        </w:rPr>
        <w:instrText xml:space="preserve"> ADDIN EN.CITE &lt;EndNote&gt;&lt;Cite&gt;&lt;Author&gt;Siegrist&lt;/Author&gt;&lt;Year&gt;2005&lt;/Year&gt;&lt;RecNum&gt;27&lt;/RecNum&gt;&lt;DisplayText&gt;&lt;style face="superscript"&gt;40, 41&lt;/style&gt;&lt;/DisplayText&gt;&lt;record&gt;&lt;rec-number&gt;27&lt;/rec-number&gt;&lt;foreign-keys&gt;&lt;key app="EN" db-id="sespv2a05r0p2ree0saxvp95se0evr0a50xt" timestamp="1502027274"&gt;27&lt;/key&gt;&lt;/foreign-keys&gt;&lt;ref-type name="Journal Article"&gt;17&lt;/ref-type&gt;&lt;contributors&gt;&lt;authors&gt;&lt;author&gt;Siegrist, H&lt;/author&gt;&lt;author&gt;Hunziker, W&lt;/author&gt;&lt;author&gt;Hofer, H&lt;/author&gt;&lt;/authors&gt;&lt;/contributors&gt;&lt;titles&gt;&lt;title&gt;Anaerobic digestion of slaughterhouse waste with UF-membrane separation and recycling of permeate after free ammonia stripping&lt;/title&gt;&lt;secondary-title&gt;Water Science and Technology&lt;/secondary-title&gt;&lt;/titles&gt;&lt;periodical&gt;&lt;full-title&gt;Water science and technology&lt;/full-title&gt;&lt;/periodical&gt;&lt;pages&gt;531-536&lt;/pages&gt;&lt;volume&gt;52&lt;/volume&gt;&lt;number&gt;1-2&lt;/number&gt;&lt;dates&gt;&lt;year&gt;2005&lt;/year&gt;&lt;/dates&gt;&lt;isbn&gt;0273-1223&lt;/isbn&gt;&lt;urls&gt;&lt;/urls&gt;&lt;/record&gt;&lt;/Cite&gt;&lt;Cite&gt;&lt;Author&gt;Lauterböck&lt;/Author&gt;&lt;Year&gt;2012&lt;/Year&gt;&lt;RecNum&gt;18&lt;/RecNum&gt;&lt;record&gt;&lt;rec-number&gt;18&lt;/rec-number&gt;&lt;foreign-keys&gt;&lt;key app="EN" db-id="sespv2a05r0p2ree0saxvp95se0evr0a50xt" timestamp="1502026764"&gt;18&lt;/key&gt;&lt;/foreign-keys&gt;&lt;ref-type name="Journal Article"&gt;17&lt;/ref-type&gt;&lt;contributors&gt;&lt;authors&gt;&lt;author&gt;Lauterböck, B&lt;/author&gt;&lt;author&gt;Ortner, M&lt;/author&gt;&lt;author&gt;Haider, R&lt;/author&gt;&lt;author&gt;Fuchs, W&lt;/author&gt;&lt;/authors&gt;&lt;/contributors&gt;&lt;titles&gt;&lt;title&gt;Counteracting ammonia inhibition in anaerobic digestion by removal with a hollow fiber membrane contactor&lt;/title&gt;&lt;secondary-title&gt;Water research&lt;/secondary-title&gt;&lt;/titles&gt;&lt;periodical&gt;&lt;full-title&gt;Water research&lt;/full-title&gt;&lt;/periodical&gt;&lt;pages&gt;4861-4869&lt;/pages&gt;&lt;volume&gt;46&lt;/volume&gt;&lt;number&gt;15&lt;/number&gt;&lt;dates&gt;&lt;year&gt;2012&lt;/year&gt;&lt;/dates&gt;&lt;isbn&gt;0043-1354&lt;/isbn&gt;&lt;urls&gt;&lt;/urls&gt;&lt;/record&gt;&lt;/Cite&gt;&lt;/EndNote&gt;</w:instrText>
      </w:r>
      <w:r w:rsidR="00B22E5F">
        <w:rPr>
          <w:rFonts w:ascii="Times New Roman" w:hAnsi="Times New Roman" w:cs="Times New Roman"/>
          <w:color w:val="000000" w:themeColor="text1"/>
        </w:rPr>
        <w:fldChar w:fldCharType="separate"/>
      </w:r>
      <w:r w:rsidR="0015618E" w:rsidRPr="0015618E">
        <w:rPr>
          <w:rFonts w:ascii="Times New Roman" w:hAnsi="Times New Roman" w:cs="Times New Roman"/>
          <w:noProof/>
          <w:color w:val="000000" w:themeColor="text1"/>
          <w:vertAlign w:val="superscript"/>
        </w:rPr>
        <w:t>40, 41</w:t>
      </w:r>
      <w:r w:rsidR="00B22E5F">
        <w:rPr>
          <w:rFonts w:ascii="Times New Roman" w:hAnsi="Times New Roman" w:cs="Times New Roman"/>
          <w:color w:val="000000" w:themeColor="text1"/>
        </w:rPr>
        <w:fldChar w:fldCharType="end"/>
      </w:r>
      <w:r w:rsidR="00203004" w:rsidRPr="0056727B">
        <w:rPr>
          <w:rFonts w:ascii="Times New Roman" w:hAnsi="Times New Roman" w:cs="Times New Roman"/>
          <w:color w:val="000000" w:themeColor="text1"/>
        </w:rPr>
        <w:t xml:space="preserve"> this </w:t>
      </w:r>
      <w:r w:rsidR="008B4E64" w:rsidRPr="0056727B">
        <w:rPr>
          <w:rFonts w:ascii="Times New Roman" w:hAnsi="Times New Roman" w:cs="Times New Roman"/>
          <w:color w:val="000000" w:themeColor="text1"/>
        </w:rPr>
        <w:t>c</w:t>
      </w:r>
      <w:r w:rsidR="00203004" w:rsidRPr="0056727B">
        <w:rPr>
          <w:rFonts w:ascii="Times New Roman" w:hAnsi="Times New Roman" w:cs="Times New Roman"/>
          <w:color w:val="000000" w:themeColor="text1"/>
        </w:rPr>
        <w:t xml:space="preserve">ould be </w:t>
      </w:r>
      <w:r w:rsidR="00821749" w:rsidRPr="0056727B">
        <w:rPr>
          <w:rFonts w:ascii="Times New Roman" w:hAnsi="Times New Roman" w:cs="Times New Roman"/>
          <w:color w:val="000000" w:themeColor="text1"/>
        </w:rPr>
        <w:t xml:space="preserve">facilitated </w:t>
      </w:r>
      <w:r w:rsidR="008B4E64" w:rsidRPr="0056727B">
        <w:rPr>
          <w:rFonts w:ascii="Times New Roman" w:hAnsi="Times New Roman" w:cs="Times New Roman"/>
          <w:color w:val="000000" w:themeColor="text1"/>
        </w:rPr>
        <w:t xml:space="preserve">by </w:t>
      </w:r>
      <w:r w:rsidR="00821749" w:rsidRPr="0056727B">
        <w:rPr>
          <w:rFonts w:ascii="Times New Roman" w:hAnsi="Times New Roman" w:cs="Times New Roman"/>
          <w:color w:val="000000" w:themeColor="text1"/>
        </w:rPr>
        <w:t xml:space="preserve">working with </w:t>
      </w:r>
      <w:r w:rsidR="008B4E64" w:rsidRPr="0056727B">
        <w:rPr>
          <w:rFonts w:ascii="Times New Roman" w:hAnsi="Times New Roman" w:cs="Times New Roman"/>
          <w:color w:val="000000" w:themeColor="text1"/>
        </w:rPr>
        <w:t xml:space="preserve">more </w:t>
      </w:r>
      <w:r w:rsidR="00821749" w:rsidRPr="0056727B">
        <w:rPr>
          <w:rFonts w:ascii="Times New Roman" w:hAnsi="Times New Roman" w:cs="Times New Roman"/>
          <w:color w:val="000000" w:themeColor="text1"/>
        </w:rPr>
        <w:t xml:space="preserve">dilute material. Thermophilic operation is also well suited </w:t>
      </w:r>
      <w:r w:rsidR="00821749" w:rsidRPr="0056727B">
        <w:rPr>
          <w:rFonts w:ascii="Times New Roman" w:hAnsi="Times New Roman" w:cs="Times New Roman"/>
        </w:rPr>
        <w:t xml:space="preserve">to the vacuum thermal stripping-acid absorption process described by Ukwuani and Tao </w:t>
      </w:r>
      <w:r w:rsidR="00B22E5F">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&lt;EndNote&gt;&lt;Cite&gt;&lt;Author&gt;Ukwuani&lt;/Author&gt;&lt;Year&gt;2016&lt;/Year&gt;&lt;RecNum&gt;33&lt;/RecNum&gt;&lt;DisplayText&gt;&lt;style face="superscript"&gt;42&lt;/style&gt;&lt;/DisplayText&gt;&lt;record&gt;&lt;rec-number&gt;33&lt;/rec-number&gt;&lt;foreign-keys&gt;&lt;key app="EN" db-id="sespv2a05r0p2ree0saxvp95se0evr0a50xt" timestamp="1502027603"&gt;33&lt;/key&gt;&lt;/foreign-keys&gt;&lt;ref-type name="Journal Article"&gt;17&lt;/ref-type&gt;&lt;contributors&gt;&lt;authors&gt;&lt;author&gt;Ukwuani, Anayo T&lt;/author&gt;&lt;author&gt;Tao, Wendong&lt;/author&gt;&lt;/authors&gt;&lt;/contributors&gt;&lt;titles&gt;&lt;title&gt;Developing a vacuum thermal stripping–acid absorption process for ammonia recovery from anaerobic digester effluent&lt;/title&gt;&lt;secondary-title&gt;Water research&lt;/secondary-title&gt;&lt;/titles&gt;&lt;periodical&gt;&lt;full-title&gt;Water research&lt;/full-title&gt;&lt;/periodical&gt;&lt;pages&gt;108-115&lt;/pages&gt;&lt;volume&gt;106&lt;/volume&gt;&lt;dates&gt;&lt;year&gt;2016&lt;/year&gt;&lt;/dates&gt;&lt;isbn&gt;0043-1354&lt;/isbn&gt;&lt;urls&gt;&lt;/urls&gt;&lt;/record&gt;&lt;/Cite&gt;&lt;/EndNote&gt;</w:instrText>
      </w:r>
      <w:r w:rsidR="00B22E5F">
        <w:rPr>
          <w:rFonts w:ascii="Times New Roman" w:hAnsi="Times New Roman" w:cs="Times New Roman"/>
        </w:rPr>
        <w:fldChar w:fldCharType="separate"/>
      </w:r>
      <w:r w:rsidR="0015618E" w:rsidRPr="0015618E">
        <w:rPr>
          <w:rFonts w:ascii="Times New Roman" w:hAnsi="Times New Roman" w:cs="Times New Roman"/>
          <w:noProof/>
          <w:vertAlign w:val="superscript"/>
        </w:rPr>
        <w:t>42</w:t>
      </w:r>
      <w:r w:rsidR="00B22E5F">
        <w:rPr>
          <w:rFonts w:ascii="Times New Roman" w:hAnsi="Times New Roman" w:cs="Times New Roman"/>
        </w:rPr>
        <w:fldChar w:fldCharType="end"/>
      </w:r>
      <w:r w:rsidR="00821749" w:rsidRPr="0056727B">
        <w:rPr>
          <w:rFonts w:ascii="Times New Roman" w:hAnsi="Times New Roman" w:cs="Times New Roman"/>
        </w:rPr>
        <w:t xml:space="preserve">, or simply to a direct aeration strategy </w:t>
      </w:r>
      <w:r w:rsidR="00DE4BD4">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&lt;EndNote&gt;&lt;Cite&gt;&lt;Author&gt;Zhao&lt;/Author&gt;&lt;Year&gt;2015&lt;/Year&gt;&lt;RecNum&gt;45&lt;/RecNum&gt;&lt;DisplayText&gt;&lt;style face="superscript"&gt;43&lt;/style&gt;&lt;/DisplayText&gt;&lt;record&gt;&lt;rec-number&gt;45&lt;/rec-number&gt;&lt;foreign-keys&gt;&lt;key app="EN" db-id="sespv2a05r0p2ree0saxvp95se0evr0a50xt" timestamp="1502043568"&gt;45&lt;/key&gt;&lt;/foreign-keys&gt;&lt;ref-type name="Journal Article"&gt;17&lt;/ref-type&gt;&lt;contributors&gt;&lt;authors&gt;&lt;author&gt;Zhao, Quan-Bao&lt;/author&gt;&lt;author&gt;Ma, Jingwei&lt;/author&gt;&lt;author&gt;Zeb, Iftikhar&lt;/author&gt;&lt;author&gt;Yu, Liang&lt;/author&gt;&lt;author&gt;Chen, Shulin&lt;/author&gt;&lt;author&gt;Zheng, Yu-Ming&lt;/author&gt;&lt;author&gt;Frear, Craig&lt;/author&gt;&lt;/authors&gt;&lt;/contributors&gt;&lt;titles&gt;&lt;title&gt;Ammonia recovery from anaerobic digester effluent through direct aeration&lt;/title&gt;&lt;secondary-title&gt;Chemical Engineering Journal&lt;/secondary-title&gt;&lt;/titles&gt;&lt;periodical&gt;&lt;full-title&gt;Chemical Engineering Journal&lt;/full-title&gt;&lt;/periodical&gt;&lt;pages&gt;31-37&lt;/pages&gt;&lt;volume&gt;279&lt;/volume&gt;&lt;dates&gt;&lt;year&gt;2015&lt;/year&gt;&lt;/dates&gt;&lt;isbn&gt;1385-8947&lt;/isbn&gt;&lt;urls&gt;&lt;/urls&gt;&lt;/record&gt;&lt;/Cite&gt;&lt;/EndNote&gt;</w:instrText>
      </w:r>
      <w:r w:rsidR="00DE4BD4">
        <w:rPr>
          <w:rFonts w:ascii="Times New Roman" w:hAnsi="Times New Roman" w:cs="Times New Roman"/>
        </w:rPr>
        <w:fldChar w:fldCharType="separate"/>
      </w:r>
      <w:r w:rsidR="0015618E" w:rsidRPr="0015618E">
        <w:rPr>
          <w:rFonts w:ascii="Times New Roman" w:hAnsi="Times New Roman" w:cs="Times New Roman"/>
          <w:noProof/>
          <w:vertAlign w:val="superscript"/>
        </w:rPr>
        <w:t>43</w:t>
      </w:r>
      <w:r w:rsidR="00DE4BD4">
        <w:rPr>
          <w:rFonts w:ascii="Times New Roman" w:hAnsi="Times New Roman" w:cs="Times New Roman"/>
        </w:rPr>
        <w:fldChar w:fldCharType="end"/>
      </w:r>
      <w:r w:rsidR="00821749" w:rsidRPr="0056727B">
        <w:rPr>
          <w:rFonts w:ascii="Times New Roman" w:hAnsi="Times New Roman" w:cs="Times New Roman"/>
        </w:rPr>
        <w:t xml:space="preserve">. Work on electrochemical systems </w:t>
      </w:r>
      <w:r w:rsidR="002A6F10">
        <w:rPr>
          <w:rFonts w:ascii="Times New Roman" w:hAnsi="Times New Roman" w:cs="Times New Roman"/>
        </w:rPr>
        <w:t xml:space="preserve">for ammonia removal </w:t>
      </w:r>
      <w:r w:rsidR="00B22E5F">
        <w:rPr>
          <w:rFonts w:ascii="Times New Roman" w:hAnsi="Times New Roman" w:cs="Times New Roman"/>
        </w:rPr>
        <w:fldChar w:fldCharType="begin"/>
      </w:r>
      <w:r w:rsidR="0015618E">
        <w:rPr>
          <w:rFonts w:ascii="Times New Roman" w:hAnsi="Times New Roman" w:cs="Times New Roman"/>
        </w:rPr>
        <w:instrText xml:space="preserve"> ADDIN EN.CITE &lt;EndNote&gt;&lt;Cite&gt;&lt;Author&gt;Zhang&lt;/Author&gt;&lt;Year&gt;2015&lt;/Year&gt;&lt;RecNum&gt;39&lt;/RecNum&gt;&lt;DisplayText&gt;&lt;style face="superscript"&gt;44, 45&lt;/style&gt;&lt;/DisplayText&gt;&lt;record&gt;&lt;rec-number&gt;39&lt;/rec-number&gt;&lt;foreign-keys&gt;&lt;key app="EN" db-id="sespv2a05r0p2ree0saxvp95se0evr0a50xt" timestamp="1502027949"&gt;39&lt;/key&gt;&lt;/foreign-keys&gt;&lt;ref-type name="Journal Article"&gt;17&lt;/ref-type&gt;&lt;contributors&gt;&lt;authors&gt;&lt;author&gt;Zhang, Yifeng&lt;/author&gt;&lt;author&gt;Angelidaki, Irini&lt;/author&gt;&lt;/authors&gt;&lt;/contributors&gt;&lt;titles&gt;&lt;title&gt;Counteracting ammonia inhibition during anaerobic digestion by recovery using submersible microbial desalination cell&lt;/title&gt;&lt;secondary-title&gt;Biotechnology and bioengineering&lt;/secondary-title&gt;&lt;/titles&gt;&lt;periodical&gt;&lt;full-title&gt;Biotechnology and bioengineering&lt;/full-title&gt;&lt;/periodical&gt;&lt;pages&gt;1478-1482&lt;/pages&gt;&lt;volume&gt;112&lt;/volume&gt;&lt;number&gt;7&lt;/number&gt;&lt;dates&gt;&lt;year&gt;2015&lt;/year&gt;&lt;/dates&gt;&lt;isbn&gt;1097-0290&lt;/isbn&gt;&lt;urls&gt;&lt;/urls&gt;&lt;/record&gt;&lt;/Cite&gt;&lt;Cite&gt;&lt;Author&gt;Desloover&lt;/Author&gt;&lt;Year&gt;2015&lt;/Year&gt;&lt;RecNum&gt;10&lt;/RecNum&gt;&lt;record&gt;&lt;rec-number&gt;10&lt;/rec-number&gt;&lt;foreign-keys&gt;&lt;key app="EN" db-id="sespv2a05r0p2ree0saxvp95se0evr0a50xt" timestamp="1502026367"&gt;10&lt;/key&gt;&lt;/foreign-keys&gt;&lt;ref-type name="Journal Article"&gt;17&lt;/ref-type&gt;&lt;contributors&gt;&lt;authors&gt;&lt;author&gt;Desloover, Joachim&lt;/author&gt;&lt;author&gt;De Vrieze, Jo&lt;/author&gt;&lt;author&gt;Van de Vijver, Maarten&lt;/author&gt;&lt;author&gt;Mortelmans, Jacky&lt;/author&gt;&lt;author&gt;Rozendal, René&lt;/author&gt;&lt;author&gt;Rabaey, Korneel&lt;/author&gt;&lt;/authors&gt;&lt;/contributors&gt;&lt;titles&gt;&lt;title&gt;Electrochemical nutrient recovery enables ammonia toxicity control and biogas desulfurization in anaerobic digestion&lt;/title&gt;&lt;secondary-title&gt;Environmental science &amp;amp; technology&lt;/secondary-title&gt;&lt;/titles&gt;&lt;periodical&gt;&lt;full-title&gt;Environmental science &amp;amp; technology&lt;/full-title&gt;&lt;/periodical&gt;&lt;pages&gt;948-955&lt;/pages&gt;&lt;volume&gt;49&lt;/volume&gt;&lt;number&gt;2&lt;/number&gt;&lt;dates&gt;&lt;year&gt;2015&lt;/year&gt;&lt;/dates&gt;&lt;isbn&gt;0013-936X&lt;/isbn&gt;&lt;urls&gt;&lt;/urls&gt;&lt;/record&gt;&lt;/Cite&gt;&lt;/EndNote&gt;</w:instrText>
      </w:r>
      <w:r w:rsidR="00B22E5F">
        <w:rPr>
          <w:rFonts w:ascii="Times New Roman" w:hAnsi="Times New Roman" w:cs="Times New Roman"/>
        </w:rPr>
        <w:fldChar w:fldCharType="separate"/>
      </w:r>
      <w:r w:rsidR="0015618E" w:rsidRPr="0015618E">
        <w:rPr>
          <w:rFonts w:ascii="Times New Roman" w:hAnsi="Times New Roman" w:cs="Times New Roman"/>
          <w:noProof/>
          <w:vertAlign w:val="superscript"/>
        </w:rPr>
        <w:t>44, 45</w:t>
      </w:r>
      <w:r w:rsidR="00B22E5F">
        <w:rPr>
          <w:rFonts w:ascii="Times New Roman" w:hAnsi="Times New Roman" w:cs="Times New Roman"/>
        </w:rPr>
        <w:fldChar w:fldCharType="end"/>
      </w:r>
      <w:r w:rsidR="00821749" w:rsidRPr="0056727B">
        <w:rPr>
          <w:rFonts w:ascii="Times New Roman" w:hAnsi="Times New Roman" w:cs="Times New Roman"/>
        </w:rPr>
        <w:t xml:space="preserve"> is new and innovative but there are</w:t>
      </w:r>
      <w:r w:rsidR="00354755" w:rsidRPr="0056727B">
        <w:rPr>
          <w:rFonts w:ascii="Times New Roman" w:hAnsi="Times New Roman" w:cs="Times New Roman"/>
        </w:rPr>
        <w:t>,</w:t>
      </w:r>
      <w:r w:rsidR="00821749" w:rsidRPr="0056727B">
        <w:rPr>
          <w:rFonts w:ascii="Times New Roman" w:hAnsi="Times New Roman" w:cs="Times New Roman"/>
        </w:rPr>
        <w:t xml:space="preserve"> as yet, no indications as to the temperature regime to which these techniques might be best suited.</w:t>
      </w:r>
      <w:r w:rsidR="00B32A3F" w:rsidRPr="0056727B">
        <w:rPr>
          <w:rFonts w:ascii="Times New Roman" w:hAnsi="Times New Roman" w:cs="Times New Roman"/>
        </w:rPr>
        <w:t xml:space="preserve"> </w:t>
      </w:r>
      <w:r w:rsidR="00821749" w:rsidRPr="0056727B">
        <w:rPr>
          <w:rFonts w:ascii="Times New Roman" w:hAnsi="Times New Roman" w:cs="Times New Roman"/>
        </w:rPr>
        <w:t>Nutrient recovery where the bio-derived product is competitive in its application and usage to the wide range of synthetic fertilisers on the market could</w:t>
      </w:r>
      <w:r w:rsidR="005F1E31" w:rsidRPr="0056727B">
        <w:rPr>
          <w:rFonts w:ascii="Times New Roman" w:hAnsi="Times New Roman" w:cs="Times New Roman"/>
        </w:rPr>
        <w:t>, however,</w:t>
      </w:r>
      <w:r w:rsidR="00821749" w:rsidRPr="0056727B">
        <w:rPr>
          <w:rFonts w:ascii="Times New Roman" w:hAnsi="Times New Roman" w:cs="Times New Roman"/>
        </w:rPr>
        <w:t xml:space="preserve"> have resource and economic benefits that could outweigh </w:t>
      </w:r>
      <w:r w:rsidR="00354755" w:rsidRPr="0056727B">
        <w:rPr>
          <w:rFonts w:ascii="Times New Roman" w:hAnsi="Times New Roman" w:cs="Times New Roman"/>
        </w:rPr>
        <w:t xml:space="preserve">any </w:t>
      </w:r>
      <w:r w:rsidR="00821749" w:rsidRPr="0056727B">
        <w:rPr>
          <w:rFonts w:ascii="Times New Roman" w:hAnsi="Times New Roman" w:cs="Times New Roman"/>
        </w:rPr>
        <w:t xml:space="preserve">energy penalty. </w:t>
      </w:r>
    </w:p>
    <w:p w:rsidR="00354755" w:rsidRPr="0056727B" w:rsidRDefault="00354755" w:rsidP="00017FB9">
      <w:pPr>
        <w:spacing w:line="480" w:lineRule="auto"/>
        <w:rPr>
          <w:rFonts w:ascii="Times New Roman" w:hAnsi="Times New Roman" w:cs="Times New Roman"/>
        </w:rPr>
      </w:pPr>
    </w:p>
    <w:p w:rsidR="001F4676" w:rsidRPr="0056727B" w:rsidRDefault="00821749" w:rsidP="00017FB9">
      <w:pPr>
        <w:spacing w:line="480" w:lineRule="auto"/>
        <w:rPr>
          <w:rFonts w:ascii="Times New Roman" w:hAnsi="Times New Roman" w:cs="Times New Roman"/>
        </w:rPr>
      </w:pPr>
      <w:r w:rsidRPr="0056727B">
        <w:rPr>
          <w:rFonts w:ascii="Times New Roman" w:hAnsi="Times New Roman" w:cs="Times New Roman"/>
        </w:rPr>
        <w:lastRenderedPageBreak/>
        <w:t xml:space="preserve">As a final note it is worth mentioning that </w:t>
      </w:r>
      <w:r w:rsidR="001F4676" w:rsidRPr="0056727B">
        <w:rPr>
          <w:rFonts w:ascii="Times New Roman" w:hAnsi="Times New Roman" w:cs="Times New Roman"/>
        </w:rPr>
        <w:t xml:space="preserve">in practice </w:t>
      </w:r>
      <w:r w:rsidRPr="0056727B">
        <w:rPr>
          <w:rFonts w:ascii="Times New Roman" w:hAnsi="Times New Roman" w:cs="Times New Roman"/>
        </w:rPr>
        <w:t xml:space="preserve">a cost benefit </w:t>
      </w:r>
      <w:r w:rsidR="001F4676" w:rsidRPr="0056727B">
        <w:rPr>
          <w:rFonts w:ascii="Times New Roman" w:hAnsi="Times New Roman" w:cs="Times New Roman"/>
        </w:rPr>
        <w:t xml:space="preserve">analysis determines the degree of </w:t>
      </w:r>
      <w:r w:rsidRPr="0056727B">
        <w:rPr>
          <w:rFonts w:ascii="Times New Roman" w:hAnsi="Times New Roman" w:cs="Times New Roman"/>
        </w:rPr>
        <w:t xml:space="preserve">digester insulation </w:t>
      </w:r>
      <w:r w:rsidR="001F4676" w:rsidRPr="0056727B">
        <w:rPr>
          <w:rFonts w:ascii="Times New Roman" w:hAnsi="Times New Roman" w:cs="Times New Roman"/>
        </w:rPr>
        <w:t>used, and in all of the modelling scenarios used the amount of</w:t>
      </w:r>
      <w:r w:rsidR="00B32A3F" w:rsidRPr="0056727B">
        <w:rPr>
          <w:rFonts w:ascii="Times New Roman" w:hAnsi="Times New Roman" w:cs="Times New Roman"/>
        </w:rPr>
        <w:t xml:space="preserve"> </w:t>
      </w:r>
      <w:r w:rsidR="001F4676" w:rsidRPr="0056727B">
        <w:rPr>
          <w:rFonts w:ascii="Times New Roman" w:hAnsi="Times New Roman" w:cs="Times New Roman"/>
        </w:rPr>
        <w:t>insulation</w:t>
      </w:r>
      <w:r w:rsidRPr="0056727B">
        <w:rPr>
          <w:rFonts w:ascii="Times New Roman" w:hAnsi="Times New Roman" w:cs="Times New Roman"/>
        </w:rPr>
        <w:t xml:space="preserve"> </w:t>
      </w:r>
      <w:r w:rsidR="001F4676" w:rsidRPr="0056727B">
        <w:rPr>
          <w:rFonts w:ascii="Times New Roman" w:hAnsi="Times New Roman" w:cs="Times New Roman"/>
        </w:rPr>
        <w:t>on the mesophilic and the</w:t>
      </w:r>
      <w:r w:rsidR="00354755" w:rsidRPr="0056727B">
        <w:rPr>
          <w:rFonts w:ascii="Times New Roman" w:hAnsi="Times New Roman" w:cs="Times New Roman"/>
        </w:rPr>
        <w:t>r</w:t>
      </w:r>
      <w:r w:rsidR="001F4676" w:rsidRPr="0056727B">
        <w:rPr>
          <w:rFonts w:ascii="Times New Roman" w:hAnsi="Times New Roman" w:cs="Times New Roman"/>
        </w:rPr>
        <w:t xml:space="preserve">mophilic digesters was equal. It could, however, be improved to the point where the degree of heat loss from both thermophilic and mesophilic systems was the same, </w:t>
      </w:r>
      <w:r w:rsidR="008B4E64" w:rsidRPr="0056727B">
        <w:rPr>
          <w:rFonts w:ascii="Times New Roman" w:hAnsi="Times New Roman" w:cs="Times New Roman"/>
        </w:rPr>
        <w:t xml:space="preserve">and </w:t>
      </w:r>
      <w:r w:rsidR="001F4676" w:rsidRPr="0056727B">
        <w:rPr>
          <w:rFonts w:ascii="Times New Roman" w:hAnsi="Times New Roman" w:cs="Times New Roman"/>
        </w:rPr>
        <w:t xml:space="preserve">at this point the energy balance for the thermophilic digester will be better than for </w:t>
      </w:r>
      <w:r w:rsidR="008B4E64" w:rsidRPr="0056727B">
        <w:rPr>
          <w:rFonts w:ascii="Times New Roman" w:hAnsi="Times New Roman" w:cs="Times New Roman"/>
        </w:rPr>
        <w:t>a mesophilic digester with pasteurizer</w:t>
      </w:r>
      <w:r w:rsidR="001F4676" w:rsidRPr="0056727B">
        <w:rPr>
          <w:rFonts w:ascii="Times New Roman" w:hAnsi="Times New Roman" w:cs="Times New Roman"/>
        </w:rPr>
        <w:t xml:space="preserve">. </w:t>
      </w:r>
    </w:p>
    <w:p w:rsidR="00354755" w:rsidRPr="0056727B" w:rsidRDefault="00354755" w:rsidP="00017FB9">
      <w:pPr>
        <w:spacing w:line="480" w:lineRule="auto"/>
        <w:rPr>
          <w:rFonts w:ascii="Times New Roman" w:hAnsi="Times New Roman" w:cs="Times New Roman"/>
        </w:rPr>
      </w:pPr>
    </w:p>
    <w:p w:rsidR="00AE2749" w:rsidRPr="0056727B" w:rsidRDefault="00AE2749" w:rsidP="00017FB9">
      <w:pPr>
        <w:spacing w:line="480" w:lineRule="auto"/>
        <w:rPr>
          <w:rFonts w:ascii="Times New Roman" w:hAnsi="Times New Roman" w:cs="Times New Roman"/>
        </w:rPr>
      </w:pPr>
      <w:r w:rsidRPr="0056727B">
        <w:rPr>
          <w:rFonts w:ascii="Times New Roman" w:hAnsi="Times New Roman" w:cs="Times New Roman"/>
        </w:rPr>
        <w:t xml:space="preserve">The </w:t>
      </w:r>
      <w:r w:rsidR="008B4E64" w:rsidRPr="0056727B">
        <w:rPr>
          <w:rFonts w:ascii="Times New Roman" w:hAnsi="Times New Roman" w:cs="Times New Roman"/>
        </w:rPr>
        <w:t xml:space="preserve">suitability </w:t>
      </w:r>
      <w:r w:rsidRPr="0056727B">
        <w:rPr>
          <w:rFonts w:ascii="Times New Roman" w:hAnsi="Times New Roman" w:cs="Times New Roman"/>
        </w:rPr>
        <w:t xml:space="preserve">of dilution </w:t>
      </w:r>
      <w:r w:rsidR="008B4E64" w:rsidRPr="0056727B">
        <w:rPr>
          <w:rFonts w:ascii="Times New Roman" w:hAnsi="Times New Roman" w:cs="Times New Roman"/>
        </w:rPr>
        <w:t xml:space="preserve">as a technique </w:t>
      </w:r>
      <w:r w:rsidRPr="0056727B">
        <w:rPr>
          <w:rFonts w:ascii="Times New Roman" w:hAnsi="Times New Roman" w:cs="Times New Roman"/>
        </w:rPr>
        <w:t>to solve ammonia toxicity problems is thus dependent on a number of factors that include the source and type of input material, the availability of surplus heat, the availability of a dilution medium</w:t>
      </w:r>
      <w:r w:rsidR="001F4676" w:rsidRPr="0056727B">
        <w:rPr>
          <w:rFonts w:ascii="Times New Roman" w:hAnsi="Times New Roman" w:cs="Times New Roman"/>
        </w:rPr>
        <w:t>, the energy market, and markets for recoverable products and</w:t>
      </w:r>
      <w:r w:rsidRPr="0056727B">
        <w:rPr>
          <w:rFonts w:ascii="Times New Roman" w:hAnsi="Times New Roman" w:cs="Times New Roman"/>
        </w:rPr>
        <w:t xml:space="preserve"> every case should be considered </w:t>
      </w:r>
      <w:r w:rsidR="001F4676" w:rsidRPr="0056727B">
        <w:rPr>
          <w:rFonts w:ascii="Times New Roman" w:hAnsi="Times New Roman" w:cs="Times New Roman"/>
        </w:rPr>
        <w:t>against these criteria</w:t>
      </w:r>
      <w:r w:rsidRPr="0056727B">
        <w:rPr>
          <w:rFonts w:ascii="Times New Roman" w:hAnsi="Times New Roman" w:cs="Times New Roman"/>
        </w:rPr>
        <w:t xml:space="preserve">. </w:t>
      </w:r>
    </w:p>
    <w:p w:rsidR="00E2612A" w:rsidRPr="0056727B" w:rsidRDefault="00E2612A" w:rsidP="00017FB9">
      <w:pPr>
        <w:spacing w:line="480" w:lineRule="auto"/>
        <w:rPr>
          <w:rFonts w:ascii="Times New Roman" w:hAnsi="Times New Roman" w:cs="Times New Roman"/>
        </w:rPr>
      </w:pPr>
    </w:p>
    <w:p w:rsidR="00FD5070" w:rsidRPr="0056727B" w:rsidRDefault="00FD5070" w:rsidP="00017FB9">
      <w:pPr>
        <w:spacing w:line="480" w:lineRule="auto"/>
        <w:rPr>
          <w:rFonts w:ascii="Times New Roman" w:hAnsi="Times New Roman" w:cs="Times New Roman"/>
          <w:b/>
        </w:rPr>
      </w:pPr>
      <w:r w:rsidRPr="0056727B">
        <w:rPr>
          <w:rFonts w:ascii="Times New Roman" w:hAnsi="Times New Roman" w:cs="Times New Roman"/>
          <w:b/>
        </w:rPr>
        <w:t>4</w:t>
      </w:r>
      <w:r w:rsidRPr="0056727B">
        <w:rPr>
          <w:rFonts w:ascii="Times New Roman" w:hAnsi="Times New Roman" w:cs="Times New Roman"/>
          <w:b/>
        </w:rPr>
        <w:tab/>
        <w:t>Conclusions</w:t>
      </w:r>
    </w:p>
    <w:p w:rsidR="00DC4F14" w:rsidRPr="0056727B" w:rsidRDefault="00B20147" w:rsidP="004B07E8">
      <w:pPr>
        <w:spacing w:line="480" w:lineRule="auto"/>
        <w:rPr>
          <w:rFonts w:ascii="Times New Roman" w:hAnsi="Times New Roman" w:cs="Times New Roman"/>
        </w:rPr>
      </w:pP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thermophilic</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typical</w:t>
      </w:r>
      <w:r w:rsidR="0081237E" w:rsidRPr="0056727B">
        <w:rPr>
          <w:rFonts w:ascii="Times New Roman" w:hAnsi="Times New Roman" w:cs="Times New Roman"/>
        </w:rPr>
        <w:t xml:space="preserve"> </w:t>
      </w:r>
      <w:r w:rsidRPr="0056727B">
        <w:rPr>
          <w:rFonts w:ascii="Times New Roman" w:hAnsi="Times New Roman" w:cs="Times New Roman"/>
        </w:rPr>
        <w:t>source</w:t>
      </w:r>
      <w:r w:rsidR="0081237E" w:rsidRPr="0056727B">
        <w:rPr>
          <w:rFonts w:ascii="Times New Roman" w:hAnsi="Times New Roman" w:cs="Times New Roman"/>
        </w:rPr>
        <w:t xml:space="preserve"> </w:t>
      </w:r>
      <w:r w:rsidRPr="0056727B">
        <w:rPr>
          <w:rFonts w:ascii="Times New Roman" w:hAnsi="Times New Roman" w:cs="Times New Roman"/>
        </w:rPr>
        <w:t>segregated</w:t>
      </w:r>
      <w:r w:rsidR="0081237E" w:rsidRPr="0056727B">
        <w:rPr>
          <w:rFonts w:ascii="Times New Roman" w:hAnsi="Times New Roman" w:cs="Times New Roman"/>
        </w:rPr>
        <w:t xml:space="preserve"> </w:t>
      </w:r>
      <w:r w:rsidRPr="0056727B">
        <w:rPr>
          <w:rFonts w:ascii="Times New Roman" w:hAnsi="Times New Roman" w:cs="Times New Roman"/>
        </w:rPr>
        <w:t>food</w:t>
      </w:r>
      <w:r w:rsidR="0081237E" w:rsidRPr="0056727B">
        <w:rPr>
          <w:rFonts w:ascii="Times New Roman" w:hAnsi="Times New Roman" w:cs="Times New Roman"/>
        </w:rPr>
        <w:t xml:space="preserve"> </w:t>
      </w:r>
      <w:r w:rsidRPr="0056727B">
        <w:rPr>
          <w:rFonts w:ascii="Times New Roman" w:hAnsi="Times New Roman" w:cs="Times New Roman"/>
        </w:rPr>
        <w:t>waste</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collected</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UK</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single</w:t>
      </w:r>
      <w:r w:rsidR="0081237E" w:rsidRPr="0056727B">
        <w:rPr>
          <w:rFonts w:ascii="Times New Roman" w:hAnsi="Times New Roman" w:cs="Times New Roman"/>
        </w:rPr>
        <w:t xml:space="preserve"> </w:t>
      </w:r>
      <w:r w:rsidRPr="0056727B">
        <w:rPr>
          <w:rFonts w:ascii="Times New Roman" w:hAnsi="Times New Roman" w:cs="Times New Roman"/>
        </w:rPr>
        <w:t>pass</w:t>
      </w:r>
      <w:r w:rsidR="0081237E" w:rsidRPr="0056727B">
        <w:rPr>
          <w:rFonts w:ascii="Times New Roman" w:hAnsi="Times New Roman" w:cs="Times New Roman"/>
        </w:rPr>
        <w:t xml:space="preserve"> </w:t>
      </w:r>
      <w:r w:rsidRPr="0056727B">
        <w:rPr>
          <w:rFonts w:ascii="Times New Roman" w:hAnsi="Times New Roman" w:cs="Times New Roman"/>
        </w:rPr>
        <w:t>mixed</w:t>
      </w:r>
      <w:r w:rsidR="0081237E" w:rsidRPr="0056727B">
        <w:rPr>
          <w:rFonts w:ascii="Times New Roman" w:hAnsi="Times New Roman" w:cs="Times New Roman"/>
        </w:rPr>
        <w:t xml:space="preserve"> </w:t>
      </w:r>
      <w:r w:rsidRPr="0056727B">
        <w:rPr>
          <w:rFonts w:ascii="Times New Roman" w:hAnsi="Times New Roman" w:cs="Times New Roman"/>
        </w:rPr>
        <w:t>digesters</w:t>
      </w:r>
      <w:r w:rsidR="0081237E" w:rsidRPr="0056727B">
        <w:rPr>
          <w:rFonts w:ascii="Times New Roman" w:hAnsi="Times New Roman" w:cs="Times New Roman"/>
        </w:rPr>
        <w:t xml:space="preserve"> </w:t>
      </w:r>
      <w:r w:rsidRPr="0056727B">
        <w:rPr>
          <w:rFonts w:ascii="Times New Roman" w:hAnsi="Times New Roman" w:cs="Times New Roman"/>
        </w:rPr>
        <w:t>with</w:t>
      </w:r>
      <w:r w:rsidR="0081237E" w:rsidRPr="0056727B">
        <w:rPr>
          <w:rFonts w:ascii="Times New Roman" w:hAnsi="Times New Roman" w:cs="Times New Roman"/>
        </w:rPr>
        <w:t xml:space="preserve"> </w:t>
      </w:r>
      <w:r w:rsidRPr="0056727B">
        <w:rPr>
          <w:rFonts w:ascii="Times New Roman" w:hAnsi="Times New Roman" w:cs="Times New Roman"/>
        </w:rPr>
        <w:t>intermittent</w:t>
      </w:r>
      <w:r w:rsidR="0081237E" w:rsidRPr="0056727B">
        <w:rPr>
          <w:rFonts w:ascii="Times New Roman" w:hAnsi="Times New Roman" w:cs="Times New Roman"/>
        </w:rPr>
        <w:t xml:space="preserve"> </w:t>
      </w:r>
      <w:r w:rsidRPr="0056727B">
        <w:rPr>
          <w:rFonts w:ascii="Times New Roman" w:hAnsi="Times New Roman" w:cs="Times New Roman"/>
        </w:rPr>
        <w:t>daily</w:t>
      </w:r>
      <w:r w:rsidR="0081237E" w:rsidRPr="0056727B">
        <w:rPr>
          <w:rFonts w:ascii="Times New Roman" w:hAnsi="Times New Roman" w:cs="Times New Roman"/>
        </w:rPr>
        <w:t xml:space="preserve"> </w:t>
      </w:r>
      <w:r w:rsidRPr="0056727B">
        <w:rPr>
          <w:rFonts w:ascii="Times New Roman" w:hAnsi="Times New Roman" w:cs="Times New Roman"/>
        </w:rPr>
        <w:t>feeding</w:t>
      </w:r>
      <w:r w:rsidR="0081237E" w:rsidRPr="0056727B">
        <w:rPr>
          <w:rFonts w:ascii="Times New Roman" w:hAnsi="Times New Roman" w:cs="Times New Roman"/>
        </w:rPr>
        <w:t xml:space="preserve"> </w:t>
      </w:r>
      <w:r w:rsidRPr="0056727B">
        <w:rPr>
          <w:rFonts w:ascii="Times New Roman" w:hAnsi="Times New Roman" w:cs="Times New Roman"/>
        </w:rPr>
        <w:t>leads</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an</w:t>
      </w:r>
      <w:r w:rsidR="0081237E" w:rsidRPr="0056727B">
        <w:rPr>
          <w:rFonts w:ascii="Times New Roman" w:hAnsi="Times New Roman" w:cs="Times New Roman"/>
        </w:rPr>
        <w:t xml:space="preserve"> </w:t>
      </w:r>
      <w:r w:rsidRPr="0056727B">
        <w:rPr>
          <w:rFonts w:ascii="Times New Roman" w:hAnsi="Times New Roman" w:cs="Times New Roman"/>
        </w:rPr>
        <w:t>increase</w:t>
      </w:r>
      <w:r w:rsidR="0081237E" w:rsidRPr="0056727B">
        <w:rPr>
          <w:rFonts w:ascii="Times New Roman" w:hAnsi="Times New Roman" w:cs="Times New Roman"/>
        </w:rPr>
        <w:t xml:space="preserve"> </w:t>
      </w:r>
      <w:r w:rsidRPr="0056727B">
        <w:rPr>
          <w:rFonts w:ascii="Times New Roman" w:hAnsi="Times New Roman" w:cs="Times New Roman"/>
        </w:rPr>
        <w:t>in</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concentrations</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point</w:t>
      </w:r>
      <w:r w:rsidR="0081237E" w:rsidRPr="0056727B">
        <w:rPr>
          <w:rFonts w:ascii="Times New Roman" w:hAnsi="Times New Roman" w:cs="Times New Roman"/>
        </w:rPr>
        <w:t xml:space="preserve"> </w:t>
      </w:r>
      <w:r w:rsidRPr="0056727B">
        <w:rPr>
          <w:rFonts w:ascii="Times New Roman" w:hAnsi="Times New Roman" w:cs="Times New Roman"/>
        </w:rPr>
        <w:t>where</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fails.</w:t>
      </w:r>
      <w:r w:rsidR="0081237E" w:rsidRPr="0056727B">
        <w:rPr>
          <w:rFonts w:ascii="Times New Roman" w:hAnsi="Times New Roman" w:cs="Times New Roman"/>
        </w:rPr>
        <w:t xml:space="preserve"> </w:t>
      </w:r>
      <w:r w:rsidRPr="0056727B">
        <w:rPr>
          <w:rFonts w:ascii="Times New Roman" w:hAnsi="Times New Roman" w:cs="Times New Roman"/>
        </w:rPr>
        <w:t>Diluting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feedstock</w:t>
      </w:r>
      <w:r w:rsidR="0081237E" w:rsidRPr="0056727B">
        <w:rPr>
          <w:rFonts w:ascii="Times New Roman" w:hAnsi="Times New Roman" w:cs="Times New Roman"/>
        </w:rPr>
        <w:t xml:space="preserve"> </w:t>
      </w:r>
      <w:r w:rsidRPr="0056727B">
        <w:rPr>
          <w:rFonts w:ascii="Times New Roman" w:hAnsi="Times New Roman" w:cs="Times New Roman"/>
        </w:rPr>
        <w:t>proved</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reliable</w:t>
      </w:r>
      <w:r w:rsidR="0081237E" w:rsidRPr="0056727B">
        <w:rPr>
          <w:rFonts w:ascii="Times New Roman" w:hAnsi="Times New Roman" w:cs="Times New Roman"/>
        </w:rPr>
        <w:t xml:space="preserve"> </w:t>
      </w:r>
      <w:r w:rsidRPr="0056727B">
        <w:rPr>
          <w:rFonts w:ascii="Times New Roman" w:hAnsi="Times New Roman" w:cs="Times New Roman"/>
        </w:rPr>
        <w:t>method</w:t>
      </w:r>
      <w:r w:rsidR="0081237E" w:rsidRPr="0056727B">
        <w:rPr>
          <w:rFonts w:ascii="Times New Roman" w:hAnsi="Times New Roman" w:cs="Times New Roman"/>
        </w:rPr>
        <w:t xml:space="preserve"> </w:t>
      </w:r>
      <w:r w:rsidRPr="0056727B">
        <w:rPr>
          <w:rFonts w:ascii="Times New Roman" w:hAnsi="Times New Roman" w:cs="Times New Roman"/>
        </w:rPr>
        <w:t>for</w:t>
      </w:r>
      <w:r w:rsidR="0081237E" w:rsidRPr="0056727B">
        <w:rPr>
          <w:rFonts w:ascii="Times New Roman" w:hAnsi="Times New Roman" w:cs="Times New Roman"/>
        </w:rPr>
        <w:t xml:space="preserve"> </w:t>
      </w:r>
      <w:r w:rsidRPr="0056727B">
        <w:rPr>
          <w:rFonts w:ascii="Times New Roman" w:hAnsi="Times New Roman" w:cs="Times New Roman"/>
        </w:rPr>
        <w:t>establishing</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critical</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which</w:t>
      </w:r>
      <w:r w:rsidR="0081237E" w:rsidRPr="0056727B">
        <w:rPr>
          <w:rFonts w:ascii="Times New Roman" w:hAnsi="Times New Roman" w:cs="Times New Roman"/>
        </w:rPr>
        <w:t xml:space="preserve"> </w:t>
      </w:r>
      <w:r w:rsidRPr="0056727B">
        <w:rPr>
          <w:rFonts w:ascii="Times New Roman" w:hAnsi="Times New Roman" w:cs="Times New Roman"/>
        </w:rPr>
        <w:t>instability</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first</w:t>
      </w:r>
      <w:r w:rsidR="0081237E" w:rsidRPr="0056727B">
        <w:rPr>
          <w:rFonts w:ascii="Times New Roman" w:hAnsi="Times New Roman" w:cs="Times New Roman"/>
        </w:rPr>
        <w:t xml:space="preserve"> </w:t>
      </w:r>
      <w:r w:rsidRPr="0056727B">
        <w:rPr>
          <w:rFonts w:ascii="Times New Roman" w:hAnsi="Times New Roman" w:cs="Times New Roman"/>
        </w:rPr>
        <w:t>observed</w:t>
      </w:r>
      <w:r w:rsidR="0081237E" w:rsidRPr="0056727B">
        <w:rPr>
          <w:rFonts w:ascii="Times New Roman" w:hAnsi="Times New Roman" w:cs="Times New Roman"/>
        </w:rPr>
        <w:t xml:space="preserve"> </w:t>
      </w:r>
      <w:r w:rsidRPr="0056727B">
        <w:rPr>
          <w:rFonts w:ascii="Times New Roman" w:hAnsi="Times New Roman" w:cs="Times New Roman"/>
        </w:rPr>
        <w:t>(2.5</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also</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point</w:t>
      </w:r>
      <w:r w:rsidR="0081237E" w:rsidRPr="0056727B">
        <w:rPr>
          <w:rFonts w:ascii="Times New Roman" w:hAnsi="Times New Roman" w:cs="Times New Roman"/>
        </w:rPr>
        <w:t xml:space="preserve"> </w:t>
      </w:r>
      <w:r w:rsidRPr="0056727B">
        <w:rPr>
          <w:rFonts w:ascii="Times New Roman" w:hAnsi="Times New Roman" w:cs="Times New Roman"/>
        </w:rPr>
        <w:t>where</w:t>
      </w:r>
      <w:r w:rsidR="0081237E" w:rsidRPr="0056727B">
        <w:rPr>
          <w:rFonts w:ascii="Times New Roman" w:hAnsi="Times New Roman" w:cs="Times New Roman"/>
        </w:rPr>
        <w:t xml:space="preserve"> </w:t>
      </w:r>
      <w:r w:rsidRPr="0056727B">
        <w:rPr>
          <w:rFonts w:ascii="Times New Roman" w:hAnsi="Times New Roman" w:cs="Times New Roman"/>
        </w:rPr>
        <w:t>incremental</w:t>
      </w:r>
      <w:r w:rsidR="0081237E" w:rsidRPr="0056727B">
        <w:rPr>
          <w:rFonts w:ascii="Times New Roman" w:hAnsi="Times New Roman" w:cs="Times New Roman"/>
        </w:rPr>
        <w:t xml:space="preserve"> </w:t>
      </w:r>
      <w:r w:rsidRPr="0056727B">
        <w:rPr>
          <w:rFonts w:ascii="Times New Roman" w:hAnsi="Times New Roman" w:cs="Times New Roman"/>
        </w:rPr>
        <w:t>accumulation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propionic</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other</w:t>
      </w:r>
      <w:r w:rsidR="0081237E" w:rsidRPr="0056727B">
        <w:rPr>
          <w:rFonts w:ascii="Times New Roman" w:hAnsi="Times New Roman" w:cs="Times New Roman"/>
        </w:rPr>
        <w:t xml:space="preserve"> </w:t>
      </w:r>
      <w:r w:rsidRPr="0056727B">
        <w:rPr>
          <w:rFonts w:ascii="Times New Roman" w:hAnsi="Times New Roman" w:cs="Times New Roman"/>
        </w:rPr>
        <w:t>longer</w:t>
      </w:r>
      <w:r w:rsidR="0081237E" w:rsidRPr="0056727B">
        <w:rPr>
          <w:rFonts w:ascii="Times New Roman" w:hAnsi="Times New Roman" w:cs="Times New Roman"/>
        </w:rPr>
        <w:t xml:space="preserve"> </w:t>
      </w:r>
      <w:r w:rsidRPr="0056727B">
        <w:rPr>
          <w:rFonts w:ascii="Times New Roman" w:hAnsi="Times New Roman" w:cs="Times New Roman"/>
        </w:rPr>
        <w:t>chain</w:t>
      </w:r>
      <w:r w:rsidR="0081237E" w:rsidRPr="0056727B">
        <w:rPr>
          <w:rFonts w:ascii="Times New Roman" w:hAnsi="Times New Roman" w:cs="Times New Roman"/>
        </w:rPr>
        <w:t xml:space="preserve"> </w:t>
      </w:r>
      <w:r w:rsidRPr="0056727B">
        <w:rPr>
          <w:rFonts w:ascii="Times New Roman" w:hAnsi="Times New Roman" w:cs="Times New Roman"/>
        </w:rPr>
        <w:t>VFA</w:t>
      </w:r>
      <w:r w:rsidR="0081237E" w:rsidRPr="0056727B">
        <w:rPr>
          <w:rFonts w:ascii="Times New Roman" w:hAnsi="Times New Roman" w:cs="Times New Roman"/>
        </w:rPr>
        <w:t xml:space="preserve"> </w:t>
      </w:r>
      <w:r w:rsidRPr="0056727B">
        <w:rPr>
          <w:rFonts w:ascii="Times New Roman" w:hAnsi="Times New Roman" w:cs="Times New Roman"/>
        </w:rPr>
        <w:t>began</w:t>
      </w:r>
      <w:r w:rsidR="0081237E" w:rsidRPr="0056727B">
        <w:rPr>
          <w:rFonts w:ascii="Times New Roman" w:hAnsi="Times New Roman" w:cs="Times New Roman"/>
        </w:rPr>
        <w:t xml:space="preserve"> </w:t>
      </w:r>
      <w:r w:rsidRPr="0056727B">
        <w:rPr>
          <w:rFonts w:ascii="Times New Roman" w:hAnsi="Times New Roman" w:cs="Times New Roman"/>
        </w:rPr>
        <w:t>(3.5</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Methane</w:t>
      </w:r>
      <w:r w:rsidR="0081237E" w:rsidRPr="0056727B">
        <w:rPr>
          <w:rFonts w:ascii="Times New Roman" w:hAnsi="Times New Roman" w:cs="Times New Roman"/>
        </w:rPr>
        <w:t xml:space="preserve"> </w:t>
      </w:r>
      <w:r w:rsidRPr="0056727B">
        <w:rPr>
          <w:rFonts w:ascii="Times New Roman" w:hAnsi="Times New Roman" w:cs="Times New Roman"/>
        </w:rPr>
        <w:t>production</w:t>
      </w:r>
      <w:r w:rsidR="0081237E" w:rsidRPr="0056727B">
        <w:rPr>
          <w:rFonts w:ascii="Times New Roman" w:hAnsi="Times New Roman" w:cs="Times New Roman"/>
        </w:rPr>
        <w:t xml:space="preserve"> </w:t>
      </w:r>
      <w:r w:rsidRPr="0056727B">
        <w:rPr>
          <w:rFonts w:ascii="Times New Roman" w:hAnsi="Times New Roman" w:cs="Times New Roman"/>
        </w:rPr>
        <w:t>continued</w:t>
      </w:r>
      <w:r w:rsidR="0081237E" w:rsidRPr="0056727B">
        <w:rPr>
          <w:rFonts w:ascii="Times New Roman" w:hAnsi="Times New Roman" w:cs="Times New Roman"/>
        </w:rPr>
        <w:t xml:space="preserve"> </w:t>
      </w:r>
      <w:r w:rsidRPr="0056727B">
        <w:rPr>
          <w:rFonts w:ascii="Times New Roman" w:hAnsi="Times New Roman" w:cs="Times New Roman"/>
        </w:rPr>
        <w:t>until</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finally</w:t>
      </w:r>
      <w:r w:rsidR="0081237E" w:rsidRPr="0056727B">
        <w:rPr>
          <w:rFonts w:ascii="Times New Roman" w:hAnsi="Times New Roman" w:cs="Times New Roman"/>
        </w:rPr>
        <w:t xml:space="preserve"> </w:t>
      </w:r>
      <w:r w:rsidRPr="0056727B">
        <w:rPr>
          <w:rFonts w:ascii="Times New Roman" w:hAnsi="Times New Roman" w:cs="Times New Roman"/>
        </w:rPr>
        <w:t>failed</w:t>
      </w:r>
      <w:r w:rsidR="0081237E" w:rsidRPr="0056727B">
        <w:rPr>
          <w:rFonts w:ascii="Times New Roman" w:hAnsi="Times New Roman" w:cs="Times New Roman"/>
        </w:rPr>
        <w:t xml:space="preserve"> </w:t>
      </w:r>
      <w:r w:rsidRPr="0056727B">
        <w:rPr>
          <w:rFonts w:ascii="Times New Roman" w:hAnsi="Times New Roman" w:cs="Times New Roman"/>
        </w:rPr>
        <w:t>as</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result</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pH</w:t>
      </w:r>
      <w:r w:rsidR="0081237E" w:rsidRPr="0056727B">
        <w:rPr>
          <w:rFonts w:ascii="Times New Roman" w:hAnsi="Times New Roman" w:cs="Times New Roman"/>
        </w:rPr>
        <w:t xml:space="preserve"> </w:t>
      </w:r>
      <w:r w:rsidRPr="0056727B">
        <w:rPr>
          <w:rFonts w:ascii="Times New Roman" w:hAnsi="Times New Roman" w:cs="Times New Roman"/>
        </w:rPr>
        <w:t>falling</w:t>
      </w:r>
      <w:r w:rsidR="0081237E" w:rsidRPr="0056727B">
        <w:rPr>
          <w:rFonts w:ascii="Times New Roman" w:hAnsi="Times New Roman" w:cs="Times New Roman"/>
        </w:rPr>
        <w:t xml:space="preserve"> </w:t>
      </w:r>
      <w:r w:rsidRPr="0056727B">
        <w:rPr>
          <w:rFonts w:ascii="Times New Roman" w:hAnsi="Times New Roman" w:cs="Times New Roman"/>
        </w:rPr>
        <w:t>to</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critical</w:t>
      </w:r>
      <w:r w:rsidR="0081237E" w:rsidRPr="0056727B">
        <w:rPr>
          <w:rFonts w:ascii="Times New Roman" w:hAnsi="Times New Roman" w:cs="Times New Roman"/>
        </w:rPr>
        <w:t xml:space="preserve"> </w:t>
      </w:r>
      <w:r w:rsidRPr="0056727B">
        <w:rPr>
          <w:rFonts w:ascii="Times New Roman" w:hAnsi="Times New Roman" w:cs="Times New Roman"/>
        </w:rPr>
        <w:t>level</w:t>
      </w:r>
      <w:r w:rsidR="0081237E" w:rsidRPr="0056727B">
        <w:rPr>
          <w:rFonts w:ascii="Times New Roman" w:hAnsi="Times New Roman" w:cs="Times New Roman"/>
        </w:rPr>
        <w:t xml:space="preserve"> </w:t>
      </w:r>
      <w:r w:rsidRPr="0056727B">
        <w:rPr>
          <w:rFonts w:ascii="Times New Roman" w:hAnsi="Times New Roman" w:cs="Times New Roman"/>
        </w:rPr>
        <w:t>when</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buffering</w:t>
      </w:r>
      <w:r w:rsidR="0081237E" w:rsidRPr="0056727B">
        <w:rPr>
          <w:rFonts w:ascii="Times New Roman" w:hAnsi="Times New Roman" w:cs="Times New Roman"/>
        </w:rPr>
        <w:t xml:space="preserve"> </w:t>
      </w:r>
      <w:r w:rsidRPr="0056727B">
        <w:rPr>
          <w:rFonts w:ascii="Times New Roman" w:hAnsi="Times New Roman" w:cs="Times New Roman"/>
        </w:rPr>
        <w:t>capacity</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overcome.</w:t>
      </w:r>
      <w:r w:rsidR="0081237E" w:rsidRPr="0056727B">
        <w:rPr>
          <w:rFonts w:ascii="Times New Roman" w:hAnsi="Times New Roman" w:cs="Times New Roman"/>
        </w:rPr>
        <w:t xml:space="preserve"> </w:t>
      </w: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happened</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TAN</w:t>
      </w:r>
      <w:r w:rsidR="0081237E" w:rsidRPr="0056727B">
        <w:rPr>
          <w:rFonts w:ascii="Times New Roman" w:hAnsi="Times New Roman" w:cs="Times New Roman"/>
        </w:rPr>
        <w:t xml:space="preserve"> </w:t>
      </w:r>
      <w:r w:rsidRPr="0056727B">
        <w:rPr>
          <w:rFonts w:ascii="Times New Roman" w:hAnsi="Times New Roman" w:cs="Times New Roman"/>
        </w:rPr>
        <w:t>concentration</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~5</w:t>
      </w:r>
      <w:r w:rsidR="0081237E" w:rsidRPr="0056727B">
        <w:rPr>
          <w:rFonts w:ascii="Times New Roman" w:hAnsi="Times New Roman" w:cs="Times New Roman"/>
        </w:rPr>
        <w:t xml:space="preserve"> </w:t>
      </w:r>
      <w:r w:rsidRPr="0056727B">
        <w:rPr>
          <w:rFonts w:ascii="Times New Roman" w:hAnsi="Times New Roman" w:cs="Times New Roman"/>
        </w:rPr>
        <w:t>g</w:t>
      </w:r>
      <w:r w:rsidR="0081237E" w:rsidRPr="0056727B">
        <w:rPr>
          <w:rFonts w:ascii="Times New Roman" w:hAnsi="Times New Roman" w:cs="Times New Roman"/>
        </w:rPr>
        <w:t xml:space="preserve"> </w:t>
      </w:r>
      <w:r w:rsidRPr="0056727B">
        <w:rPr>
          <w:rFonts w:ascii="Times New Roman" w:hAnsi="Times New Roman" w:cs="Times New Roman"/>
        </w:rPr>
        <w:t>N</w:t>
      </w:r>
      <w:r w:rsidR="0081237E" w:rsidRPr="0056727B">
        <w:rPr>
          <w:rFonts w:ascii="Times New Roman" w:hAnsi="Times New Roman" w:cs="Times New Roman"/>
        </w:rPr>
        <w:t xml:space="preserve"> </w:t>
      </w:r>
      <w:r w:rsidRPr="0056727B">
        <w:rPr>
          <w:rFonts w:ascii="Times New Roman" w:hAnsi="Times New Roman" w:cs="Times New Roman"/>
        </w:rPr>
        <w:t>L</w:t>
      </w:r>
      <w:r w:rsidRPr="0056727B">
        <w:rPr>
          <w:rFonts w:ascii="Times New Roman" w:hAnsi="Times New Roman" w:cs="Times New Roman"/>
          <w:vertAlign w:val="superscript"/>
        </w:rPr>
        <w:t>-1</w:t>
      </w:r>
      <w:r w:rsidRPr="0056727B">
        <w:rPr>
          <w:rFonts w:ascii="Times New Roman" w:hAnsi="Times New Roman" w:cs="Times New Roman"/>
        </w:rPr>
        <w:t>.</w:t>
      </w:r>
      <w:r w:rsidR="0081237E" w:rsidRPr="0056727B">
        <w:rPr>
          <w:rFonts w:ascii="Times New Roman" w:hAnsi="Times New Roman" w:cs="Times New Roman"/>
        </w:rPr>
        <w:t xml:space="preserve"> </w:t>
      </w:r>
      <w:r w:rsidRPr="0056727B">
        <w:rPr>
          <w:rFonts w:ascii="Times New Roman" w:hAnsi="Times New Roman" w:cs="Times New Roman"/>
        </w:rPr>
        <w:t>Stable</w:t>
      </w:r>
      <w:r w:rsidR="0081237E" w:rsidRPr="0056727B">
        <w:rPr>
          <w:rFonts w:ascii="Times New Roman" w:hAnsi="Times New Roman" w:cs="Times New Roman"/>
        </w:rPr>
        <w:t xml:space="preserve"> </w:t>
      </w:r>
      <w:r w:rsidRPr="0056727B">
        <w:rPr>
          <w:rFonts w:ascii="Times New Roman" w:hAnsi="Times New Roman" w:cs="Times New Roman"/>
        </w:rPr>
        <w:t>digestion</w:t>
      </w:r>
      <w:r w:rsidR="0081237E" w:rsidRPr="0056727B">
        <w:rPr>
          <w:rFonts w:ascii="Times New Roman" w:hAnsi="Times New Roman" w:cs="Times New Roman"/>
        </w:rPr>
        <w:t xml:space="preserve"> </w:t>
      </w:r>
      <w:r w:rsidRPr="0056727B">
        <w:rPr>
          <w:rFonts w:ascii="Times New Roman" w:hAnsi="Times New Roman" w:cs="Times New Roman"/>
        </w:rPr>
        <w:t>without</w:t>
      </w:r>
      <w:r w:rsidR="0081237E" w:rsidRPr="0056727B">
        <w:rPr>
          <w:rFonts w:ascii="Times New Roman" w:hAnsi="Times New Roman" w:cs="Times New Roman"/>
        </w:rPr>
        <w:t xml:space="preserve"> </w:t>
      </w:r>
      <w:r w:rsidRPr="0056727B">
        <w:rPr>
          <w:rFonts w:ascii="Times New Roman" w:hAnsi="Times New Roman" w:cs="Times New Roman"/>
        </w:rPr>
        <w:t>loss</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56727B">
        <w:rPr>
          <w:rFonts w:ascii="Times New Roman" w:hAnsi="Times New Roman" w:cs="Times New Roman"/>
        </w:rPr>
        <w:t>specific</w:t>
      </w:r>
      <w:r w:rsidR="0081237E" w:rsidRPr="0056727B">
        <w:rPr>
          <w:rFonts w:ascii="Times New Roman" w:hAnsi="Times New Roman" w:cs="Times New Roman"/>
        </w:rPr>
        <w:t xml:space="preserve"> </w:t>
      </w:r>
      <w:r w:rsidRPr="0056727B">
        <w:rPr>
          <w:rFonts w:ascii="Times New Roman" w:hAnsi="Times New Roman" w:cs="Times New Roman"/>
        </w:rPr>
        <w:t>or</w:t>
      </w:r>
      <w:r w:rsidR="0081237E" w:rsidRPr="0056727B">
        <w:rPr>
          <w:rFonts w:ascii="Times New Roman" w:hAnsi="Times New Roman" w:cs="Times New Roman"/>
        </w:rPr>
        <w:t xml:space="preserve"> </w:t>
      </w:r>
      <w:r w:rsidRPr="0056727B">
        <w:rPr>
          <w:rFonts w:ascii="Times New Roman" w:hAnsi="Times New Roman" w:cs="Times New Roman"/>
        </w:rPr>
        <w:t>volumetric</w:t>
      </w:r>
      <w:r w:rsidR="0081237E" w:rsidRPr="0056727B">
        <w:rPr>
          <w:rFonts w:ascii="Times New Roman" w:hAnsi="Times New Roman" w:cs="Times New Roman"/>
        </w:rPr>
        <w:t xml:space="preserve"> </w:t>
      </w:r>
      <w:r w:rsidRPr="0056727B">
        <w:rPr>
          <w:rFonts w:ascii="Times New Roman" w:hAnsi="Times New Roman" w:cs="Times New Roman"/>
        </w:rPr>
        <w:t>biogas</w:t>
      </w:r>
      <w:r w:rsidR="0081237E" w:rsidRPr="0056727B">
        <w:rPr>
          <w:rFonts w:ascii="Times New Roman" w:hAnsi="Times New Roman" w:cs="Times New Roman"/>
        </w:rPr>
        <w:t xml:space="preserve"> </w:t>
      </w:r>
      <w:r w:rsidRPr="0056727B">
        <w:rPr>
          <w:rFonts w:ascii="Times New Roman" w:hAnsi="Times New Roman" w:cs="Times New Roman"/>
        </w:rPr>
        <w:t>production</w:t>
      </w:r>
      <w:r w:rsidR="0081237E" w:rsidRPr="0056727B">
        <w:rPr>
          <w:rFonts w:ascii="Times New Roman" w:hAnsi="Times New Roman" w:cs="Times New Roman"/>
        </w:rPr>
        <w:t xml:space="preserve"> </w:t>
      </w:r>
      <w:r w:rsidRPr="0056727B">
        <w:rPr>
          <w:rFonts w:ascii="Times New Roman" w:hAnsi="Times New Roman" w:cs="Times New Roman"/>
        </w:rPr>
        <w:t>could</w:t>
      </w:r>
      <w:r w:rsidR="0081237E" w:rsidRPr="0056727B">
        <w:rPr>
          <w:rFonts w:ascii="Times New Roman" w:hAnsi="Times New Roman" w:cs="Times New Roman"/>
        </w:rPr>
        <w:t xml:space="preserve"> </w:t>
      </w:r>
      <w:r w:rsidRPr="0056727B">
        <w:rPr>
          <w:rFonts w:ascii="Times New Roman" w:hAnsi="Times New Roman" w:cs="Times New Roman"/>
        </w:rPr>
        <w:t>be</w:t>
      </w:r>
      <w:r w:rsidR="0081237E" w:rsidRPr="0056727B">
        <w:rPr>
          <w:rFonts w:ascii="Times New Roman" w:hAnsi="Times New Roman" w:cs="Times New Roman"/>
        </w:rPr>
        <w:t xml:space="preserve"> </w:t>
      </w:r>
      <w:r w:rsidRPr="0056727B">
        <w:rPr>
          <w:rFonts w:ascii="Times New Roman" w:hAnsi="Times New Roman" w:cs="Times New Roman"/>
        </w:rPr>
        <w:t>maintained</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0</w:t>
      </w:r>
      <w:r w:rsidRPr="00D91958">
        <w:rPr>
          <w:rFonts w:ascii="Times New Roman" w:hAnsi="Times New Roman" w:cs="Times New Roman"/>
        </w:rPr>
        <w:t>.5:1</w:t>
      </w:r>
      <w:r w:rsidR="0081237E" w:rsidRPr="00D91958">
        <w:rPr>
          <w:rFonts w:ascii="Times New Roman" w:hAnsi="Times New Roman" w:cs="Times New Roman"/>
        </w:rPr>
        <w:t xml:space="preserve"> </w:t>
      </w:r>
      <w:r w:rsidRPr="00D91958">
        <w:rPr>
          <w:rFonts w:ascii="Times New Roman" w:hAnsi="Times New Roman" w:cs="Times New Roman"/>
        </w:rPr>
        <w:t>water:FW</w:t>
      </w:r>
      <w:r w:rsidR="0081237E" w:rsidRPr="00D91958">
        <w:rPr>
          <w:rFonts w:ascii="Times New Roman" w:hAnsi="Times New Roman" w:cs="Times New Roman"/>
        </w:rPr>
        <w:t xml:space="preserve"> </w:t>
      </w:r>
      <w:r w:rsidRPr="00D91958">
        <w:rPr>
          <w:rFonts w:ascii="Times New Roman" w:hAnsi="Times New Roman" w:cs="Times New Roman"/>
        </w:rPr>
        <w:t>dilution.</w:t>
      </w:r>
      <w:r w:rsidR="0081237E" w:rsidRPr="00D91958">
        <w:rPr>
          <w:rFonts w:ascii="Times New Roman" w:hAnsi="Times New Roman" w:cs="Times New Roman"/>
        </w:rPr>
        <w:t xml:space="preserve"> </w:t>
      </w:r>
      <w:r w:rsidRPr="00D91958">
        <w:rPr>
          <w:rFonts w:ascii="Times New Roman" w:hAnsi="Times New Roman" w:cs="Times New Roman"/>
        </w:rPr>
        <w:t>Energy</w:t>
      </w:r>
      <w:r w:rsidR="0081237E" w:rsidRPr="00D91958">
        <w:rPr>
          <w:rFonts w:ascii="Times New Roman" w:hAnsi="Times New Roman" w:cs="Times New Roman"/>
        </w:rPr>
        <w:t xml:space="preserve"> </w:t>
      </w:r>
      <w:r w:rsidRPr="00D91958">
        <w:rPr>
          <w:rFonts w:ascii="Times New Roman" w:hAnsi="Times New Roman" w:cs="Times New Roman"/>
        </w:rPr>
        <w:t>modelling</w:t>
      </w:r>
      <w:r w:rsidR="0081237E" w:rsidRPr="00D91958">
        <w:rPr>
          <w:rFonts w:ascii="Times New Roman" w:hAnsi="Times New Roman" w:cs="Times New Roman"/>
        </w:rPr>
        <w:t xml:space="preserve"> </w:t>
      </w:r>
      <w:r w:rsidRPr="00D91958">
        <w:rPr>
          <w:rFonts w:ascii="Times New Roman" w:hAnsi="Times New Roman" w:cs="Times New Roman"/>
        </w:rPr>
        <w:t>compared</w:t>
      </w:r>
      <w:r w:rsidR="0081237E" w:rsidRPr="00D91958">
        <w:rPr>
          <w:rFonts w:ascii="Times New Roman" w:hAnsi="Times New Roman" w:cs="Times New Roman"/>
        </w:rPr>
        <w:t xml:space="preserve"> </w:t>
      </w:r>
      <w:r w:rsidRPr="00D91958">
        <w:rPr>
          <w:rFonts w:ascii="Times New Roman" w:hAnsi="Times New Roman" w:cs="Times New Roman"/>
        </w:rPr>
        <w:t>the</w:t>
      </w:r>
      <w:r w:rsidR="0081237E" w:rsidRPr="00D91958">
        <w:rPr>
          <w:rFonts w:ascii="Times New Roman" w:hAnsi="Times New Roman" w:cs="Times New Roman"/>
        </w:rPr>
        <w:t xml:space="preserve"> </w:t>
      </w:r>
      <w:r w:rsidRPr="00D91958">
        <w:rPr>
          <w:rFonts w:ascii="Times New Roman" w:hAnsi="Times New Roman" w:cs="Times New Roman"/>
        </w:rPr>
        <w:t>net</w:t>
      </w:r>
      <w:r w:rsidR="0081237E" w:rsidRPr="00D91958">
        <w:rPr>
          <w:rFonts w:ascii="Times New Roman" w:hAnsi="Times New Roman" w:cs="Times New Roman"/>
        </w:rPr>
        <w:t xml:space="preserve"> </w:t>
      </w:r>
      <w:r w:rsidRPr="00D91958">
        <w:rPr>
          <w:rFonts w:ascii="Times New Roman" w:hAnsi="Times New Roman" w:cs="Times New Roman"/>
        </w:rPr>
        <w:t>energy</w:t>
      </w:r>
      <w:r w:rsidR="0081237E" w:rsidRPr="00D91958">
        <w:rPr>
          <w:rFonts w:ascii="Times New Roman" w:hAnsi="Times New Roman" w:cs="Times New Roman"/>
        </w:rPr>
        <w:t xml:space="preserve"> </w:t>
      </w:r>
      <w:r w:rsidRPr="00D91958">
        <w:rPr>
          <w:rFonts w:ascii="Times New Roman" w:hAnsi="Times New Roman" w:cs="Times New Roman"/>
        </w:rPr>
        <w:t>yields</w:t>
      </w:r>
      <w:r w:rsidR="0081237E" w:rsidRPr="00D91958">
        <w:rPr>
          <w:rFonts w:ascii="Times New Roman" w:hAnsi="Times New Roman" w:cs="Times New Roman"/>
        </w:rPr>
        <w:t xml:space="preserve"> </w:t>
      </w:r>
      <w:r w:rsidRPr="00D91958">
        <w:rPr>
          <w:rFonts w:ascii="Times New Roman" w:hAnsi="Times New Roman" w:cs="Times New Roman"/>
        </w:rPr>
        <w:t>of</w:t>
      </w:r>
      <w:r w:rsidR="0081237E" w:rsidRPr="00D91958">
        <w:rPr>
          <w:rFonts w:ascii="Times New Roman" w:hAnsi="Times New Roman" w:cs="Times New Roman"/>
        </w:rPr>
        <w:t xml:space="preserve"> </w:t>
      </w:r>
      <w:r w:rsidRPr="00D91958">
        <w:rPr>
          <w:rFonts w:ascii="Times New Roman" w:hAnsi="Times New Roman" w:cs="Times New Roman"/>
        </w:rPr>
        <w:t>thermophilic</w:t>
      </w:r>
      <w:r w:rsidR="0081237E" w:rsidRPr="00D91958">
        <w:rPr>
          <w:rFonts w:ascii="Times New Roman" w:hAnsi="Times New Roman" w:cs="Times New Roman"/>
        </w:rPr>
        <w:t xml:space="preserve"> </w:t>
      </w:r>
      <w:r w:rsidR="004B07E8" w:rsidRPr="00D91958">
        <w:rPr>
          <w:rFonts w:ascii="Times New Roman" w:hAnsi="Times New Roman" w:cs="Times New Roman"/>
        </w:rPr>
        <w:t xml:space="preserve">digestion </w:t>
      </w:r>
      <w:r w:rsidRPr="00D91958">
        <w:rPr>
          <w:rFonts w:ascii="Times New Roman" w:hAnsi="Times New Roman" w:cs="Times New Roman"/>
        </w:rPr>
        <w:t>to</w:t>
      </w:r>
      <w:r w:rsidR="0081237E" w:rsidRPr="00D91958">
        <w:rPr>
          <w:rFonts w:ascii="Times New Roman" w:hAnsi="Times New Roman" w:cs="Times New Roman"/>
        </w:rPr>
        <w:t xml:space="preserve"> </w:t>
      </w:r>
      <w:r w:rsidRPr="00D91958">
        <w:rPr>
          <w:rFonts w:ascii="Times New Roman" w:hAnsi="Times New Roman" w:cs="Times New Roman"/>
        </w:rPr>
        <w:t>those</w:t>
      </w:r>
      <w:r w:rsidR="0081237E" w:rsidRPr="0056727B">
        <w:rPr>
          <w:rFonts w:ascii="Times New Roman" w:hAnsi="Times New Roman" w:cs="Times New Roman"/>
        </w:rPr>
        <w:t xml:space="preserve"> </w:t>
      </w:r>
      <w:r w:rsidRPr="0056727B">
        <w:rPr>
          <w:rFonts w:ascii="Times New Roman" w:hAnsi="Times New Roman" w:cs="Times New Roman"/>
        </w:rPr>
        <w:t>of</w:t>
      </w:r>
      <w:r w:rsidR="0081237E" w:rsidRPr="0056727B">
        <w:rPr>
          <w:rFonts w:ascii="Times New Roman" w:hAnsi="Times New Roman" w:cs="Times New Roman"/>
        </w:rPr>
        <w:t xml:space="preserve"> </w:t>
      </w:r>
      <w:r w:rsidRPr="00D91958">
        <w:rPr>
          <w:rFonts w:ascii="Times New Roman" w:hAnsi="Times New Roman" w:cs="Times New Roman"/>
        </w:rPr>
        <w:lastRenderedPageBreak/>
        <w:t>mesophilic</w:t>
      </w:r>
      <w:r w:rsidR="0081237E" w:rsidRPr="00D91958">
        <w:rPr>
          <w:rFonts w:ascii="Times New Roman" w:hAnsi="Times New Roman" w:cs="Times New Roman"/>
        </w:rPr>
        <w:t xml:space="preserve"> </w:t>
      </w:r>
      <w:r w:rsidRPr="00D91958">
        <w:rPr>
          <w:rFonts w:ascii="Times New Roman" w:hAnsi="Times New Roman" w:cs="Times New Roman"/>
        </w:rPr>
        <w:t>digest</w:t>
      </w:r>
      <w:r w:rsidR="004B07E8" w:rsidRPr="00D91958">
        <w:rPr>
          <w:rFonts w:ascii="Times New Roman" w:hAnsi="Times New Roman" w:cs="Times New Roman"/>
        </w:rPr>
        <w:t>ion</w:t>
      </w:r>
      <w:r w:rsidR="0081237E" w:rsidRPr="00D91958">
        <w:rPr>
          <w:rFonts w:ascii="Times New Roman" w:hAnsi="Times New Roman" w:cs="Times New Roman"/>
        </w:rPr>
        <w:t xml:space="preserve"> </w:t>
      </w:r>
      <w:r w:rsidRPr="00D91958">
        <w:rPr>
          <w:rFonts w:ascii="Times New Roman" w:hAnsi="Times New Roman" w:cs="Times New Roman"/>
        </w:rPr>
        <w:t>with</w:t>
      </w:r>
      <w:r w:rsidR="0081237E" w:rsidRPr="00D91958">
        <w:rPr>
          <w:rFonts w:ascii="Times New Roman" w:hAnsi="Times New Roman" w:cs="Times New Roman"/>
        </w:rPr>
        <w:t xml:space="preserve"> </w:t>
      </w:r>
      <w:r w:rsidRPr="00D91958">
        <w:rPr>
          <w:rFonts w:ascii="Times New Roman" w:hAnsi="Times New Roman" w:cs="Times New Roman"/>
        </w:rPr>
        <w:t>and</w:t>
      </w:r>
      <w:r w:rsidR="0081237E" w:rsidRPr="00D91958">
        <w:rPr>
          <w:rFonts w:ascii="Times New Roman" w:hAnsi="Times New Roman" w:cs="Times New Roman"/>
        </w:rPr>
        <w:t xml:space="preserve"> </w:t>
      </w:r>
      <w:r w:rsidRPr="00D91958">
        <w:rPr>
          <w:rFonts w:ascii="Times New Roman" w:hAnsi="Times New Roman" w:cs="Times New Roman"/>
        </w:rPr>
        <w:t>without</w:t>
      </w:r>
      <w:r w:rsidR="0081237E" w:rsidRPr="0056727B">
        <w:rPr>
          <w:rFonts w:ascii="Times New Roman" w:hAnsi="Times New Roman" w:cs="Times New Roman"/>
        </w:rPr>
        <w:t xml:space="preserve"> </w:t>
      </w:r>
      <w:r w:rsidRPr="0056727B">
        <w:rPr>
          <w:rFonts w:ascii="Times New Roman" w:hAnsi="Times New Roman" w:cs="Times New Roman"/>
        </w:rPr>
        <w:t>a</w:t>
      </w:r>
      <w:r w:rsidR="0081237E" w:rsidRPr="0056727B">
        <w:rPr>
          <w:rFonts w:ascii="Times New Roman" w:hAnsi="Times New Roman" w:cs="Times New Roman"/>
        </w:rPr>
        <w:t xml:space="preserve"> </w:t>
      </w:r>
      <w:r w:rsidRPr="0056727B">
        <w:rPr>
          <w:rFonts w:ascii="Times New Roman" w:hAnsi="Times New Roman" w:cs="Times New Roman"/>
        </w:rPr>
        <w:t>pasteur</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Pr="0056727B">
        <w:rPr>
          <w:rFonts w:ascii="Times New Roman" w:hAnsi="Times New Roman" w:cs="Times New Roman"/>
        </w:rPr>
        <w:t>stage</w:t>
      </w:r>
      <w:r w:rsidR="0081237E" w:rsidRPr="0056727B">
        <w:rPr>
          <w:rFonts w:ascii="Times New Roman" w:hAnsi="Times New Roman" w:cs="Times New Roman"/>
        </w:rPr>
        <w:t xml:space="preserve"> </w:t>
      </w:r>
      <w:r w:rsidRPr="0056727B">
        <w:rPr>
          <w:rFonts w:ascii="Times New Roman" w:hAnsi="Times New Roman" w:cs="Times New Roman"/>
        </w:rPr>
        <w:t>at</w:t>
      </w:r>
      <w:r w:rsidR="0081237E" w:rsidRPr="0056727B">
        <w:rPr>
          <w:rFonts w:ascii="Times New Roman" w:hAnsi="Times New Roman" w:cs="Times New Roman"/>
        </w:rPr>
        <w:t xml:space="preserve"> </w:t>
      </w:r>
      <w:r w:rsidRPr="0056727B">
        <w:rPr>
          <w:rFonts w:ascii="Times New Roman" w:hAnsi="Times New Roman" w:cs="Times New Roman"/>
        </w:rPr>
        <w:t>different</w:t>
      </w:r>
      <w:r w:rsidR="0081237E" w:rsidRPr="0056727B">
        <w:rPr>
          <w:rFonts w:ascii="Times New Roman" w:hAnsi="Times New Roman" w:cs="Times New Roman"/>
        </w:rPr>
        <w:t xml:space="preserve"> </w:t>
      </w:r>
      <w:r w:rsidRPr="0056727B">
        <w:rPr>
          <w:rFonts w:ascii="Times New Roman" w:hAnsi="Times New Roman" w:cs="Times New Roman"/>
        </w:rPr>
        <w:t>dilutions,</w:t>
      </w:r>
      <w:r w:rsidR="0081237E" w:rsidRPr="0056727B">
        <w:rPr>
          <w:rFonts w:ascii="Times New Roman" w:hAnsi="Times New Roman" w:cs="Times New Roman"/>
        </w:rPr>
        <w:t xml:space="preserve"> </w:t>
      </w:r>
      <w:r w:rsidRPr="0056727B">
        <w:rPr>
          <w:rFonts w:ascii="Times New Roman" w:hAnsi="Times New Roman" w:cs="Times New Roman"/>
        </w:rPr>
        <w:t>digester</w:t>
      </w:r>
      <w:r w:rsidR="0081237E" w:rsidRPr="0056727B">
        <w:rPr>
          <w:rFonts w:ascii="Times New Roman" w:hAnsi="Times New Roman" w:cs="Times New Roman"/>
        </w:rPr>
        <w:t xml:space="preserve"> </w:t>
      </w:r>
      <w:r w:rsidRPr="0056727B">
        <w:rPr>
          <w:rFonts w:ascii="Times New Roman" w:hAnsi="Times New Roman" w:cs="Times New Roman"/>
        </w:rPr>
        <w:t>sizes,</w:t>
      </w:r>
      <w:r w:rsidR="0081237E" w:rsidRPr="0056727B">
        <w:rPr>
          <w:rFonts w:ascii="Times New Roman" w:hAnsi="Times New Roman" w:cs="Times New Roman"/>
        </w:rPr>
        <w:t xml:space="preserve"> </w:t>
      </w:r>
      <w:r w:rsidRPr="0056727B">
        <w:rPr>
          <w:rFonts w:ascii="Times New Roman" w:hAnsi="Times New Roman" w:cs="Times New Roman"/>
        </w:rPr>
        <w:t>and</w:t>
      </w:r>
      <w:r w:rsidR="0081237E" w:rsidRPr="0056727B">
        <w:rPr>
          <w:rFonts w:ascii="Times New Roman" w:hAnsi="Times New Roman" w:cs="Times New Roman"/>
        </w:rPr>
        <w:t xml:space="preserve"> </w:t>
      </w:r>
      <w:r w:rsidRPr="0056727B">
        <w:rPr>
          <w:rFonts w:ascii="Times New Roman" w:hAnsi="Times New Roman" w:cs="Times New Roman"/>
        </w:rPr>
        <w:t>environmental</w:t>
      </w:r>
      <w:r w:rsidR="0081237E" w:rsidRPr="0056727B">
        <w:rPr>
          <w:rFonts w:ascii="Times New Roman" w:hAnsi="Times New Roman" w:cs="Times New Roman"/>
        </w:rPr>
        <w:t xml:space="preserve"> </w:t>
      </w:r>
      <w:r w:rsidRPr="0056727B">
        <w:rPr>
          <w:rFonts w:ascii="Times New Roman" w:hAnsi="Times New Roman" w:cs="Times New Roman"/>
        </w:rPr>
        <w:t>conditions.</w:t>
      </w:r>
      <w:r w:rsidR="0081237E" w:rsidRPr="0056727B">
        <w:rPr>
          <w:rFonts w:ascii="Times New Roman" w:hAnsi="Times New Roman" w:cs="Times New Roman"/>
        </w:rPr>
        <w:t xml:space="preserve"> </w:t>
      </w:r>
      <w:r w:rsidR="00DC4F14" w:rsidRPr="0056727B">
        <w:rPr>
          <w:rFonts w:ascii="Times New Roman" w:hAnsi="Times New Roman" w:cs="Times New Roman"/>
        </w:rPr>
        <w:t>The</w:t>
      </w:r>
      <w:r w:rsidR="0081237E" w:rsidRPr="0056727B">
        <w:rPr>
          <w:rFonts w:ascii="Times New Roman" w:hAnsi="Times New Roman" w:cs="Times New Roman"/>
        </w:rPr>
        <w:t xml:space="preserve"> </w:t>
      </w:r>
      <w:r w:rsidR="00DC4F14" w:rsidRPr="0056727B">
        <w:rPr>
          <w:rFonts w:ascii="Times New Roman" w:hAnsi="Times New Roman" w:cs="Times New Roman"/>
        </w:rPr>
        <w:t>results</w:t>
      </w:r>
      <w:r w:rsidR="0081237E" w:rsidRPr="0056727B">
        <w:rPr>
          <w:rFonts w:ascii="Times New Roman" w:hAnsi="Times New Roman" w:cs="Times New Roman"/>
        </w:rPr>
        <w:t xml:space="preserve"> </w:t>
      </w:r>
      <w:r w:rsidR="00DC4F14" w:rsidRPr="0056727B">
        <w:rPr>
          <w:rFonts w:ascii="Times New Roman" w:hAnsi="Times New Roman" w:cs="Times New Roman"/>
        </w:rPr>
        <w:t>indicated</w:t>
      </w:r>
      <w:r w:rsidR="0081237E" w:rsidRPr="0056727B">
        <w:rPr>
          <w:rFonts w:ascii="Times New Roman" w:hAnsi="Times New Roman" w:cs="Times New Roman"/>
        </w:rPr>
        <w:t xml:space="preserve"> </w:t>
      </w:r>
      <w:r w:rsidR="00DC4F14" w:rsidRPr="0056727B">
        <w:rPr>
          <w:rFonts w:ascii="Times New Roman" w:hAnsi="Times New Roman" w:cs="Times New Roman"/>
        </w:rPr>
        <w:t>that</w:t>
      </w:r>
      <w:r w:rsidR="0081237E" w:rsidRPr="0056727B">
        <w:rPr>
          <w:rFonts w:ascii="Times New Roman" w:hAnsi="Times New Roman" w:cs="Times New Roman"/>
        </w:rPr>
        <w:t xml:space="preserve"> </w:t>
      </w:r>
      <w:r w:rsidR="00DC4F14" w:rsidRPr="0056727B">
        <w:rPr>
          <w:rFonts w:ascii="Times New Roman" w:hAnsi="Times New Roman" w:cs="Times New Roman"/>
        </w:rPr>
        <w:t>the</w:t>
      </w:r>
      <w:r w:rsidR="0081237E" w:rsidRPr="0056727B">
        <w:rPr>
          <w:rFonts w:ascii="Times New Roman" w:hAnsi="Times New Roman" w:cs="Times New Roman"/>
        </w:rPr>
        <w:t xml:space="preserve"> </w:t>
      </w:r>
      <w:r w:rsidR="00DC4F14" w:rsidRPr="0056727B">
        <w:rPr>
          <w:rFonts w:ascii="Times New Roman" w:hAnsi="Times New Roman" w:cs="Times New Roman"/>
        </w:rPr>
        <w:t>impacts</w:t>
      </w:r>
      <w:r w:rsidR="0081237E" w:rsidRPr="0056727B">
        <w:rPr>
          <w:rFonts w:ascii="Times New Roman" w:hAnsi="Times New Roman" w:cs="Times New Roman"/>
        </w:rPr>
        <w:t xml:space="preserve"> </w:t>
      </w:r>
      <w:r w:rsidR="00DC4F14" w:rsidRPr="0056727B">
        <w:rPr>
          <w:rFonts w:ascii="Times New Roman" w:hAnsi="Times New Roman" w:cs="Times New Roman"/>
        </w:rPr>
        <w:t>of</w:t>
      </w:r>
      <w:r w:rsidR="0081237E" w:rsidRPr="0056727B">
        <w:rPr>
          <w:rFonts w:ascii="Times New Roman" w:hAnsi="Times New Roman" w:cs="Times New Roman"/>
        </w:rPr>
        <w:t xml:space="preserve"> </w:t>
      </w:r>
      <w:r w:rsidR="00DC4F14" w:rsidRPr="0056727B">
        <w:rPr>
          <w:rFonts w:ascii="Times New Roman" w:hAnsi="Times New Roman" w:cs="Times New Roman"/>
        </w:rPr>
        <w:t>dilution</w:t>
      </w:r>
      <w:r w:rsidR="0081237E" w:rsidRPr="0056727B">
        <w:rPr>
          <w:rFonts w:ascii="Times New Roman" w:hAnsi="Times New Roman" w:cs="Times New Roman"/>
        </w:rPr>
        <w:t xml:space="preserve"> </w:t>
      </w:r>
      <w:r w:rsidR="00DC4F14" w:rsidRPr="0056727B">
        <w:rPr>
          <w:rFonts w:ascii="Times New Roman" w:hAnsi="Times New Roman" w:cs="Times New Roman"/>
        </w:rPr>
        <w:t>were</w:t>
      </w:r>
      <w:r w:rsidR="0081237E" w:rsidRPr="0056727B">
        <w:rPr>
          <w:rFonts w:ascii="Times New Roman" w:hAnsi="Times New Roman" w:cs="Times New Roman"/>
        </w:rPr>
        <w:t xml:space="preserve"> </w:t>
      </w:r>
      <w:r w:rsidR="00DC4F14" w:rsidRPr="0056727B">
        <w:rPr>
          <w:rFonts w:ascii="Times New Roman" w:hAnsi="Times New Roman" w:cs="Times New Roman"/>
        </w:rPr>
        <w:t>relatively</w:t>
      </w:r>
      <w:r w:rsidR="0081237E" w:rsidRPr="0056727B">
        <w:rPr>
          <w:rFonts w:ascii="Times New Roman" w:hAnsi="Times New Roman" w:cs="Times New Roman"/>
        </w:rPr>
        <w:t xml:space="preserve"> </w:t>
      </w:r>
      <w:r w:rsidR="00DC4F14" w:rsidRPr="0056727B">
        <w:rPr>
          <w:rFonts w:ascii="Times New Roman" w:hAnsi="Times New Roman" w:cs="Times New Roman"/>
        </w:rPr>
        <w:t>small</w:t>
      </w:r>
      <w:r w:rsidR="0081237E" w:rsidRPr="0056727B">
        <w:rPr>
          <w:rFonts w:ascii="Times New Roman" w:hAnsi="Times New Roman" w:cs="Times New Roman"/>
        </w:rPr>
        <w:t xml:space="preserve"> </w:t>
      </w:r>
      <w:r w:rsidR="00DC4F14" w:rsidRPr="0056727B">
        <w:rPr>
          <w:rFonts w:ascii="Times New Roman" w:hAnsi="Times New Roman" w:cs="Times New Roman"/>
        </w:rPr>
        <w:t>for</w:t>
      </w:r>
      <w:r w:rsidR="0081237E" w:rsidRPr="0056727B">
        <w:rPr>
          <w:rFonts w:ascii="Times New Roman" w:hAnsi="Times New Roman" w:cs="Times New Roman"/>
        </w:rPr>
        <w:t xml:space="preserve"> </w:t>
      </w:r>
      <w:r w:rsidR="00DC4F14" w:rsidRPr="0056727B">
        <w:rPr>
          <w:rFonts w:ascii="Times New Roman" w:hAnsi="Times New Roman" w:cs="Times New Roman"/>
        </w:rPr>
        <w:t>this</w:t>
      </w:r>
      <w:r w:rsidR="0081237E" w:rsidRPr="0056727B">
        <w:rPr>
          <w:rFonts w:ascii="Times New Roman" w:hAnsi="Times New Roman" w:cs="Times New Roman"/>
        </w:rPr>
        <w:t xml:space="preserve"> </w:t>
      </w:r>
      <w:r w:rsidR="00DC4F14" w:rsidRPr="0056727B">
        <w:rPr>
          <w:rFonts w:ascii="Times New Roman" w:hAnsi="Times New Roman" w:cs="Times New Roman"/>
        </w:rPr>
        <w:t>energy-rich</w:t>
      </w:r>
      <w:r w:rsidR="0081237E" w:rsidRPr="0056727B">
        <w:rPr>
          <w:rFonts w:ascii="Times New Roman" w:hAnsi="Times New Roman" w:cs="Times New Roman"/>
        </w:rPr>
        <w:t xml:space="preserve"> </w:t>
      </w:r>
      <w:r w:rsidR="00DC4F14" w:rsidRPr="0056727B">
        <w:rPr>
          <w:rFonts w:ascii="Times New Roman" w:hAnsi="Times New Roman" w:cs="Times New Roman"/>
        </w:rPr>
        <w:t>substrate</w:t>
      </w:r>
      <w:r w:rsidR="0081237E" w:rsidRPr="0056727B">
        <w:rPr>
          <w:rFonts w:ascii="Times New Roman" w:hAnsi="Times New Roman" w:cs="Times New Roman"/>
        </w:rPr>
        <w:t xml:space="preserve"> </w:t>
      </w:r>
      <w:r w:rsidR="00DC4F14" w:rsidRPr="0056727B">
        <w:rPr>
          <w:rFonts w:ascii="Times New Roman" w:hAnsi="Times New Roman" w:cs="Times New Roman"/>
        </w:rPr>
        <w:t>where</w:t>
      </w:r>
      <w:r w:rsidR="0081237E" w:rsidRPr="0056727B">
        <w:rPr>
          <w:rFonts w:ascii="Times New Roman" w:hAnsi="Times New Roman" w:cs="Times New Roman"/>
        </w:rPr>
        <w:t xml:space="preserve"> </w:t>
      </w:r>
      <w:r w:rsidR="00DC4F14" w:rsidRPr="0056727B">
        <w:rPr>
          <w:rFonts w:ascii="Times New Roman" w:hAnsi="Times New Roman" w:cs="Times New Roman"/>
        </w:rPr>
        <w:t>mesophilic</w:t>
      </w:r>
      <w:r w:rsidR="0081237E" w:rsidRPr="0056727B">
        <w:rPr>
          <w:rFonts w:ascii="Times New Roman" w:hAnsi="Times New Roman" w:cs="Times New Roman"/>
        </w:rPr>
        <w:t xml:space="preserve"> </w:t>
      </w:r>
      <w:r w:rsidR="00DC4F14" w:rsidRPr="0056727B">
        <w:rPr>
          <w:rFonts w:ascii="Times New Roman" w:hAnsi="Times New Roman" w:cs="Times New Roman"/>
        </w:rPr>
        <w:t>digestion</w:t>
      </w:r>
      <w:r w:rsidR="0081237E" w:rsidRPr="0056727B">
        <w:rPr>
          <w:rFonts w:ascii="Times New Roman" w:hAnsi="Times New Roman" w:cs="Times New Roman"/>
        </w:rPr>
        <w:t xml:space="preserve"> </w:t>
      </w:r>
      <w:r w:rsidR="00DC4F14" w:rsidRPr="0056727B">
        <w:rPr>
          <w:rFonts w:ascii="Times New Roman" w:hAnsi="Times New Roman" w:cs="Times New Roman"/>
        </w:rPr>
        <w:t>requires</w:t>
      </w:r>
      <w:r w:rsidR="0081237E" w:rsidRPr="0056727B">
        <w:rPr>
          <w:rFonts w:ascii="Times New Roman" w:hAnsi="Times New Roman" w:cs="Times New Roman"/>
        </w:rPr>
        <w:t xml:space="preserve"> </w:t>
      </w:r>
      <w:r w:rsidR="00DC4F14" w:rsidRPr="0056727B">
        <w:rPr>
          <w:rFonts w:ascii="Times New Roman" w:hAnsi="Times New Roman" w:cs="Times New Roman"/>
        </w:rPr>
        <w:t>pasteur</w:t>
      </w:r>
      <w:r w:rsidR="00B32A3F" w:rsidRPr="0056727B">
        <w:rPr>
          <w:rFonts w:ascii="Times New Roman" w:hAnsi="Times New Roman" w:cs="Times New Roman"/>
        </w:rPr>
        <w:t>ization</w:t>
      </w:r>
      <w:r w:rsidR="0081237E" w:rsidRPr="0056727B">
        <w:rPr>
          <w:rFonts w:ascii="Times New Roman" w:hAnsi="Times New Roman" w:cs="Times New Roman"/>
        </w:rPr>
        <w:t xml:space="preserve"> </w:t>
      </w:r>
      <w:r w:rsidR="00DC4F14" w:rsidRPr="0056727B">
        <w:rPr>
          <w:rFonts w:ascii="Times New Roman" w:hAnsi="Times New Roman" w:cs="Times New Roman"/>
        </w:rPr>
        <w:t>and</w:t>
      </w:r>
      <w:r w:rsidR="0081237E" w:rsidRPr="0056727B">
        <w:rPr>
          <w:rFonts w:ascii="Times New Roman" w:hAnsi="Times New Roman" w:cs="Times New Roman"/>
        </w:rPr>
        <w:t xml:space="preserve"> </w:t>
      </w:r>
      <w:r w:rsidR="00DC4F14" w:rsidRPr="0056727B">
        <w:rPr>
          <w:rFonts w:ascii="Times New Roman" w:hAnsi="Times New Roman" w:cs="Times New Roman"/>
        </w:rPr>
        <w:t>can</w:t>
      </w:r>
      <w:r w:rsidR="0081237E" w:rsidRPr="0056727B">
        <w:rPr>
          <w:rFonts w:ascii="Times New Roman" w:hAnsi="Times New Roman" w:cs="Times New Roman"/>
        </w:rPr>
        <w:t xml:space="preserve"> </w:t>
      </w:r>
      <w:r w:rsidR="00DC4F14" w:rsidRPr="0056727B">
        <w:rPr>
          <w:rFonts w:ascii="Times New Roman" w:hAnsi="Times New Roman" w:cs="Times New Roman"/>
        </w:rPr>
        <w:t>easily</w:t>
      </w:r>
      <w:r w:rsidR="0081237E" w:rsidRPr="0056727B">
        <w:rPr>
          <w:rFonts w:ascii="Times New Roman" w:hAnsi="Times New Roman" w:cs="Times New Roman"/>
        </w:rPr>
        <w:t xml:space="preserve"> </w:t>
      </w:r>
      <w:r w:rsidR="00DC4F14" w:rsidRPr="0056727B">
        <w:rPr>
          <w:rFonts w:ascii="Times New Roman" w:hAnsi="Times New Roman" w:cs="Times New Roman"/>
        </w:rPr>
        <w:t>be</w:t>
      </w:r>
      <w:r w:rsidR="0081237E" w:rsidRPr="0056727B">
        <w:rPr>
          <w:rFonts w:ascii="Times New Roman" w:hAnsi="Times New Roman" w:cs="Times New Roman"/>
        </w:rPr>
        <w:t xml:space="preserve"> </w:t>
      </w:r>
      <w:r w:rsidR="00DC4F14" w:rsidRPr="0056727B">
        <w:rPr>
          <w:rFonts w:ascii="Times New Roman" w:hAnsi="Times New Roman" w:cs="Times New Roman"/>
        </w:rPr>
        <w:t>met</w:t>
      </w:r>
      <w:r w:rsidR="0081237E" w:rsidRPr="0056727B">
        <w:rPr>
          <w:rFonts w:ascii="Times New Roman" w:hAnsi="Times New Roman" w:cs="Times New Roman"/>
        </w:rPr>
        <w:t xml:space="preserve"> </w:t>
      </w:r>
      <w:r w:rsidR="00DC4F14" w:rsidRPr="0056727B">
        <w:rPr>
          <w:rFonts w:ascii="Times New Roman" w:hAnsi="Times New Roman" w:cs="Times New Roman"/>
        </w:rPr>
        <w:t>from</w:t>
      </w:r>
      <w:r w:rsidR="0081237E" w:rsidRPr="0056727B">
        <w:rPr>
          <w:rFonts w:ascii="Times New Roman" w:hAnsi="Times New Roman" w:cs="Times New Roman"/>
        </w:rPr>
        <w:t xml:space="preserve"> </w:t>
      </w:r>
      <w:r w:rsidR="00DC4F14" w:rsidRPr="0056727B">
        <w:rPr>
          <w:rFonts w:ascii="Times New Roman" w:hAnsi="Times New Roman" w:cs="Times New Roman"/>
        </w:rPr>
        <w:t>the</w:t>
      </w:r>
      <w:r w:rsidR="0081237E" w:rsidRPr="0056727B">
        <w:rPr>
          <w:rFonts w:ascii="Times New Roman" w:hAnsi="Times New Roman" w:cs="Times New Roman"/>
        </w:rPr>
        <w:t xml:space="preserve"> </w:t>
      </w:r>
      <w:r w:rsidR="00DC4F14" w:rsidRPr="0056727B">
        <w:rPr>
          <w:rFonts w:ascii="Times New Roman" w:hAnsi="Times New Roman" w:cs="Times New Roman"/>
        </w:rPr>
        <w:t>energy</w:t>
      </w:r>
      <w:r w:rsidR="0081237E" w:rsidRPr="0056727B">
        <w:rPr>
          <w:rFonts w:ascii="Times New Roman" w:hAnsi="Times New Roman" w:cs="Times New Roman"/>
        </w:rPr>
        <w:t xml:space="preserve"> </w:t>
      </w:r>
      <w:r w:rsidR="00DC4F14" w:rsidRPr="0056727B">
        <w:rPr>
          <w:rFonts w:ascii="Times New Roman" w:hAnsi="Times New Roman" w:cs="Times New Roman"/>
        </w:rPr>
        <w:t>available</w:t>
      </w:r>
      <w:r w:rsidR="0081237E" w:rsidRPr="0056727B">
        <w:rPr>
          <w:rFonts w:ascii="Times New Roman" w:hAnsi="Times New Roman" w:cs="Times New Roman"/>
        </w:rPr>
        <w:t xml:space="preserve"> </w:t>
      </w:r>
      <w:r w:rsidR="00DC4F14" w:rsidRPr="0056727B">
        <w:rPr>
          <w:rFonts w:ascii="Times New Roman" w:hAnsi="Times New Roman" w:cs="Times New Roman"/>
        </w:rPr>
        <w:t>from</w:t>
      </w:r>
      <w:r w:rsidR="0081237E" w:rsidRPr="0056727B">
        <w:rPr>
          <w:rFonts w:ascii="Times New Roman" w:hAnsi="Times New Roman" w:cs="Times New Roman"/>
        </w:rPr>
        <w:t xml:space="preserve"> </w:t>
      </w:r>
      <w:r w:rsidR="00DC4F14" w:rsidRPr="0056727B">
        <w:rPr>
          <w:rFonts w:ascii="Times New Roman" w:hAnsi="Times New Roman" w:cs="Times New Roman"/>
        </w:rPr>
        <w:t>use</w:t>
      </w:r>
      <w:r w:rsidR="0081237E" w:rsidRPr="0056727B">
        <w:rPr>
          <w:rFonts w:ascii="Times New Roman" w:hAnsi="Times New Roman" w:cs="Times New Roman"/>
        </w:rPr>
        <w:t xml:space="preserve"> </w:t>
      </w:r>
      <w:r w:rsidR="00DC4F14" w:rsidRPr="0056727B">
        <w:rPr>
          <w:rFonts w:ascii="Times New Roman" w:hAnsi="Times New Roman" w:cs="Times New Roman"/>
        </w:rPr>
        <w:t>of</w:t>
      </w:r>
      <w:r w:rsidR="0081237E" w:rsidRPr="0056727B">
        <w:rPr>
          <w:rFonts w:ascii="Times New Roman" w:hAnsi="Times New Roman" w:cs="Times New Roman"/>
        </w:rPr>
        <w:t xml:space="preserve"> </w:t>
      </w:r>
      <w:r w:rsidR="00DC4F14" w:rsidRPr="0056727B">
        <w:rPr>
          <w:rFonts w:ascii="Times New Roman" w:hAnsi="Times New Roman" w:cs="Times New Roman"/>
        </w:rPr>
        <w:t>the</w:t>
      </w:r>
      <w:r w:rsidR="0081237E" w:rsidRPr="0056727B">
        <w:rPr>
          <w:rFonts w:ascii="Times New Roman" w:hAnsi="Times New Roman" w:cs="Times New Roman"/>
        </w:rPr>
        <w:t xml:space="preserve"> </w:t>
      </w:r>
      <w:r w:rsidR="00DC4F14" w:rsidRPr="0056727B">
        <w:rPr>
          <w:rFonts w:ascii="Times New Roman" w:hAnsi="Times New Roman" w:cs="Times New Roman"/>
        </w:rPr>
        <w:t>biogas</w:t>
      </w:r>
      <w:r w:rsidR="0081237E" w:rsidRPr="0056727B">
        <w:rPr>
          <w:rFonts w:ascii="Times New Roman" w:hAnsi="Times New Roman" w:cs="Times New Roman"/>
        </w:rPr>
        <w:t xml:space="preserve"> </w:t>
      </w:r>
      <w:r w:rsidR="00DC4F14" w:rsidRPr="0056727B">
        <w:rPr>
          <w:rFonts w:ascii="Times New Roman" w:hAnsi="Times New Roman" w:cs="Times New Roman"/>
        </w:rPr>
        <w:t>in</w:t>
      </w:r>
      <w:r w:rsidR="0081237E" w:rsidRPr="0056727B">
        <w:rPr>
          <w:rFonts w:ascii="Times New Roman" w:hAnsi="Times New Roman" w:cs="Times New Roman"/>
        </w:rPr>
        <w:t xml:space="preserve"> </w:t>
      </w:r>
      <w:r w:rsidR="00DC4F14" w:rsidRPr="0056727B">
        <w:rPr>
          <w:rFonts w:ascii="Times New Roman" w:hAnsi="Times New Roman" w:cs="Times New Roman"/>
        </w:rPr>
        <w:t>a</w:t>
      </w:r>
      <w:r w:rsidR="0081237E" w:rsidRPr="0056727B">
        <w:rPr>
          <w:rFonts w:ascii="Times New Roman" w:hAnsi="Times New Roman" w:cs="Times New Roman"/>
        </w:rPr>
        <w:t xml:space="preserve"> </w:t>
      </w:r>
      <w:r w:rsidR="00DC4F14" w:rsidRPr="0056727B">
        <w:rPr>
          <w:rFonts w:ascii="Times New Roman" w:hAnsi="Times New Roman" w:cs="Times New Roman"/>
        </w:rPr>
        <w:t>CHP</w:t>
      </w:r>
      <w:r w:rsidR="0081237E" w:rsidRPr="0056727B">
        <w:rPr>
          <w:rFonts w:ascii="Times New Roman" w:hAnsi="Times New Roman" w:cs="Times New Roman"/>
        </w:rPr>
        <w:t xml:space="preserve"> </w:t>
      </w:r>
      <w:r w:rsidR="00DC4F14" w:rsidRPr="0056727B">
        <w:rPr>
          <w:rFonts w:ascii="Times New Roman" w:hAnsi="Times New Roman" w:cs="Times New Roman"/>
        </w:rPr>
        <w:t>plant</w:t>
      </w:r>
      <w:r w:rsidR="0081237E" w:rsidRPr="0056727B">
        <w:rPr>
          <w:rFonts w:ascii="Times New Roman" w:hAnsi="Times New Roman" w:cs="Times New Roman"/>
        </w:rPr>
        <w:t xml:space="preserve"> </w:t>
      </w:r>
      <w:r w:rsidR="00DC4F14" w:rsidRPr="0056727B">
        <w:rPr>
          <w:rFonts w:ascii="Times New Roman" w:hAnsi="Times New Roman" w:cs="Times New Roman"/>
        </w:rPr>
        <w:t>even</w:t>
      </w:r>
      <w:r w:rsidR="0081237E" w:rsidRPr="0056727B">
        <w:rPr>
          <w:rFonts w:ascii="Times New Roman" w:hAnsi="Times New Roman" w:cs="Times New Roman"/>
        </w:rPr>
        <w:t xml:space="preserve"> </w:t>
      </w:r>
      <w:r w:rsidR="00DC4F14" w:rsidRPr="0056727B">
        <w:rPr>
          <w:rFonts w:ascii="Times New Roman" w:hAnsi="Times New Roman" w:cs="Times New Roman"/>
        </w:rPr>
        <w:t>at</w:t>
      </w:r>
      <w:r w:rsidR="0081237E" w:rsidRPr="0056727B">
        <w:rPr>
          <w:rFonts w:ascii="Times New Roman" w:hAnsi="Times New Roman" w:cs="Times New Roman"/>
        </w:rPr>
        <w:t xml:space="preserve"> </w:t>
      </w:r>
      <w:r w:rsidR="00DC4F14" w:rsidRPr="0056727B">
        <w:rPr>
          <w:rFonts w:ascii="Times New Roman" w:hAnsi="Times New Roman" w:cs="Times New Roman"/>
        </w:rPr>
        <w:t>the</w:t>
      </w:r>
      <w:r w:rsidR="0081237E" w:rsidRPr="0056727B">
        <w:rPr>
          <w:rFonts w:ascii="Times New Roman" w:hAnsi="Times New Roman" w:cs="Times New Roman"/>
        </w:rPr>
        <w:t xml:space="preserve"> </w:t>
      </w:r>
      <w:r w:rsidR="00DC4F14" w:rsidRPr="0056727B">
        <w:rPr>
          <w:rFonts w:ascii="Times New Roman" w:hAnsi="Times New Roman" w:cs="Times New Roman"/>
        </w:rPr>
        <w:t>highest</w:t>
      </w:r>
      <w:r w:rsidR="0081237E" w:rsidRPr="0056727B">
        <w:rPr>
          <w:rFonts w:ascii="Times New Roman" w:hAnsi="Times New Roman" w:cs="Times New Roman"/>
        </w:rPr>
        <w:t xml:space="preserve"> </w:t>
      </w:r>
      <w:r w:rsidR="00DC4F14" w:rsidRPr="0056727B">
        <w:rPr>
          <w:rFonts w:ascii="Times New Roman" w:hAnsi="Times New Roman" w:cs="Times New Roman"/>
        </w:rPr>
        <w:t>dilutions,</w:t>
      </w:r>
      <w:r w:rsidR="0081237E" w:rsidRPr="0056727B">
        <w:rPr>
          <w:rFonts w:ascii="Times New Roman" w:hAnsi="Times New Roman" w:cs="Times New Roman"/>
        </w:rPr>
        <w:t xml:space="preserve"> </w:t>
      </w:r>
      <w:r w:rsidR="00DC4F14" w:rsidRPr="0056727B">
        <w:rPr>
          <w:rFonts w:ascii="Times New Roman" w:hAnsi="Times New Roman" w:cs="Times New Roman"/>
        </w:rPr>
        <w:t>assuming</w:t>
      </w:r>
      <w:r w:rsidR="0081237E" w:rsidRPr="0056727B">
        <w:rPr>
          <w:rFonts w:ascii="Times New Roman" w:hAnsi="Times New Roman" w:cs="Times New Roman"/>
        </w:rPr>
        <w:t xml:space="preserve"> </w:t>
      </w:r>
      <w:r w:rsidR="00DC4F14" w:rsidRPr="0056727B">
        <w:rPr>
          <w:rFonts w:ascii="Times New Roman" w:hAnsi="Times New Roman" w:cs="Times New Roman"/>
        </w:rPr>
        <w:t>there</w:t>
      </w:r>
      <w:r w:rsidR="0081237E" w:rsidRPr="0056727B">
        <w:rPr>
          <w:rFonts w:ascii="Times New Roman" w:hAnsi="Times New Roman" w:cs="Times New Roman"/>
        </w:rPr>
        <w:t xml:space="preserve"> </w:t>
      </w:r>
      <w:r w:rsidR="00DC4F14" w:rsidRPr="0056727B">
        <w:rPr>
          <w:rFonts w:ascii="Times New Roman" w:hAnsi="Times New Roman" w:cs="Times New Roman"/>
        </w:rPr>
        <w:t>is</w:t>
      </w:r>
      <w:r w:rsidR="0081237E" w:rsidRPr="0056727B">
        <w:rPr>
          <w:rFonts w:ascii="Times New Roman" w:hAnsi="Times New Roman" w:cs="Times New Roman"/>
        </w:rPr>
        <w:t xml:space="preserve"> </w:t>
      </w:r>
      <w:r w:rsidR="00DC4F14" w:rsidRPr="0056727B">
        <w:rPr>
          <w:rFonts w:ascii="Times New Roman" w:hAnsi="Times New Roman" w:cs="Times New Roman"/>
        </w:rPr>
        <w:t>no</w:t>
      </w:r>
      <w:r w:rsidR="0081237E" w:rsidRPr="0056727B">
        <w:rPr>
          <w:rFonts w:ascii="Times New Roman" w:hAnsi="Times New Roman" w:cs="Times New Roman"/>
        </w:rPr>
        <w:t xml:space="preserve"> </w:t>
      </w:r>
      <w:r w:rsidR="00DC4F14" w:rsidRPr="0056727B">
        <w:rPr>
          <w:rFonts w:ascii="Times New Roman" w:hAnsi="Times New Roman" w:cs="Times New Roman"/>
        </w:rPr>
        <w:t>other</w:t>
      </w:r>
      <w:r w:rsidR="0081237E" w:rsidRPr="0056727B">
        <w:rPr>
          <w:rFonts w:ascii="Times New Roman" w:hAnsi="Times New Roman" w:cs="Times New Roman"/>
        </w:rPr>
        <w:t xml:space="preserve"> </w:t>
      </w:r>
      <w:r w:rsidR="00DC4F14" w:rsidRPr="0056727B">
        <w:rPr>
          <w:rFonts w:ascii="Times New Roman" w:hAnsi="Times New Roman" w:cs="Times New Roman"/>
        </w:rPr>
        <w:t>economic</w:t>
      </w:r>
      <w:r w:rsidR="0081237E" w:rsidRPr="0056727B">
        <w:rPr>
          <w:rFonts w:ascii="Times New Roman" w:hAnsi="Times New Roman" w:cs="Times New Roman"/>
        </w:rPr>
        <w:t xml:space="preserve"> </w:t>
      </w:r>
      <w:r w:rsidR="00DC4F14" w:rsidRPr="0056727B">
        <w:rPr>
          <w:rFonts w:ascii="Times New Roman" w:hAnsi="Times New Roman" w:cs="Times New Roman"/>
        </w:rPr>
        <w:t>use</w:t>
      </w:r>
      <w:r w:rsidR="0081237E" w:rsidRPr="0056727B">
        <w:rPr>
          <w:rFonts w:ascii="Times New Roman" w:hAnsi="Times New Roman" w:cs="Times New Roman"/>
        </w:rPr>
        <w:t xml:space="preserve"> </w:t>
      </w:r>
      <w:r w:rsidR="00DC4F14" w:rsidRPr="0056727B">
        <w:rPr>
          <w:rFonts w:ascii="Times New Roman" w:hAnsi="Times New Roman" w:cs="Times New Roman"/>
        </w:rPr>
        <w:t>for</w:t>
      </w:r>
      <w:r w:rsidR="0081237E" w:rsidRPr="0056727B">
        <w:rPr>
          <w:rFonts w:ascii="Times New Roman" w:hAnsi="Times New Roman" w:cs="Times New Roman"/>
        </w:rPr>
        <w:t xml:space="preserve"> </w:t>
      </w:r>
      <w:r w:rsidR="00DC4F14" w:rsidRPr="0056727B">
        <w:rPr>
          <w:rFonts w:ascii="Times New Roman" w:hAnsi="Times New Roman" w:cs="Times New Roman"/>
        </w:rPr>
        <w:t>the</w:t>
      </w:r>
      <w:r w:rsidR="0081237E" w:rsidRPr="0056727B">
        <w:rPr>
          <w:rFonts w:ascii="Times New Roman" w:hAnsi="Times New Roman" w:cs="Times New Roman"/>
        </w:rPr>
        <w:t xml:space="preserve"> </w:t>
      </w:r>
      <w:r w:rsidR="00DC4F14" w:rsidRPr="0056727B">
        <w:rPr>
          <w:rFonts w:ascii="Times New Roman" w:hAnsi="Times New Roman" w:cs="Times New Roman"/>
        </w:rPr>
        <w:t>heat.</w:t>
      </w:r>
      <w:r w:rsidR="0081237E" w:rsidRPr="0056727B">
        <w:rPr>
          <w:rFonts w:ascii="Times New Roman" w:hAnsi="Times New Roman" w:cs="Times New Roman"/>
        </w:rPr>
        <w:t xml:space="preserve"> </w:t>
      </w:r>
      <w:r w:rsidR="00DC4F14" w:rsidRPr="0056727B">
        <w:rPr>
          <w:rFonts w:ascii="Times New Roman" w:hAnsi="Times New Roman" w:cs="Times New Roman"/>
        </w:rPr>
        <w:t>Considering</w:t>
      </w:r>
      <w:r w:rsidR="0081237E" w:rsidRPr="0056727B">
        <w:rPr>
          <w:rFonts w:ascii="Times New Roman" w:hAnsi="Times New Roman" w:cs="Times New Roman"/>
        </w:rPr>
        <w:t xml:space="preserve"> </w:t>
      </w:r>
      <w:r w:rsidR="00DC48AE" w:rsidRPr="0056727B">
        <w:rPr>
          <w:rFonts w:ascii="Times New Roman" w:hAnsi="Times New Roman" w:cs="Times New Roman"/>
        </w:rPr>
        <w:t>the</w:t>
      </w:r>
      <w:r w:rsidR="0081237E" w:rsidRPr="0056727B">
        <w:rPr>
          <w:rFonts w:ascii="Times New Roman" w:hAnsi="Times New Roman" w:cs="Times New Roman"/>
        </w:rPr>
        <w:t xml:space="preserve"> </w:t>
      </w:r>
      <w:r w:rsidR="00DC4F14" w:rsidRPr="0056727B">
        <w:rPr>
          <w:rFonts w:ascii="Times New Roman" w:hAnsi="Times New Roman" w:cs="Times New Roman"/>
        </w:rPr>
        <w:t>other</w:t>
      </w:r>
      <w:r w:rsidR="0081237E" w:rsidRPr="0056727B">
        <w:rPr>
          <w:rFonts w:ascii="Times New Roman" w:hAnsi="Times New Roman" w:cs="Times New Roman"/>
        </w:rPr>
        <w:t xml:space="preserve"> </w:t>
      </w:r>
      <w:r w:rsidR="00DC4F14" w:rsidRPr="0056727B">
        <w:rPr>
          <w:rFonts w:ascii="Times New Roman" w:hAnsi="Times New Roman" w:cs="Times New Roman"/>
        </w:rPr>
        <w:t>potential</w:t>
      </w:r>
      <w:r w:rsidR="0081237E" w:rsidRPr="0056727B">
        <w:rPr>
          <w:rFonts w:ascii="Times New Roman" w:hAnsi="Times New Roman" w:cs="Times New Roman"/>
        </w:rPr>
        <w:t xml:space="preserve"> </w:t>
      </w:r>
      <w:r w:rsidR="00DC4F14" w:rsidRPr="0056727B">
        <w:rPr>
          <w:rFonts w:ascii="Times New Roman" w:hAnsi="Times New Roman" w:cs="Times New Roman"/>
        </w:rPr>
        <w:t>advantages</w:t>
      </w:r>
      <w:r w:rsidR="0081237E" w:rsidRPr="0056727B">
        <w:rPr>
          <w:rFonts w:ascii="Times New Roman" w:hAnsi="Times New Roman" w:cs="Times New Roman"/>
        </w:rPr>
        <w:t xml:space="preserve"> </w:t>
      </w:r>
      <w:r w:rsidR="00DC4F14" w:rsidRPr="0056727B">
        <w:rPr>
          <w:rFonts w:ascii="Times New Roman" w:hAnsi="Times New Roman" w:cs="Times New Roman"/>
        </w:rPr>
        <w:t>of</w:t>
      </w:r>
      <w:r w:rsidR="0081237E" w:rsidRPr="0056727B">
        <w:rPr>
          <w:rFonts w:ascii="Times New Roman" w:hAnsi="Times New Roman" w:cs="Times New Roman"/>
        </w:rPr>
        <w:t xml:space="preserve"> </w:t>
      </w:r>
      <w:r w:rsidR="00DC4F14" w:rsidRPr="0056727B">
        <w:rPr>
          <w:rFonts w:ascii="Times New Roman" w:hAnsi="Times New Roman" w:cs="Times New Roman"/>
        </w:rPr>
        <w:t>thermophilic</w:t>
      </w:r>
      <w:r w:rsidR="0081237E" w:rsidRPr="0056727B">
        <w:rPr>
          <w:rFonts w:ascii="Times New Roman" w:hAnsi="Times New Roman" w:cs="Times New Roman"/>
        </w:rPr>
        <w:t xml:space="preserve"> </w:t>
      </w:r>
      <w:r w:rsidR="00DC4F14" w:rsidRPr="0056727B">
        <w:rPr>
          <w:rFonts w:ascii="Times New Roman" w:hAnsi="Times New Roman" w:cs="Times New Roman"/>
        </w:rPr>
        <w:t>systems</w:t>
      </w:r>
      <w:r w:rsidR="0081237E" w:rsidRPr="0056727B">
        <w:rPr>
          <w:rFonts w:ascii="Times New Roman" w:hAnsi="Times New Roman" w:cs="Times New Roman"/>
        </w:rPr>
        <w:t xml:space="preserve"> </w:t>
      </w:r>
      <w:r w:rsidR="00DC48AE" w:rsidRPr="0056727B">
        <w:rPr>
          <w:rFonts w:ascii="Times New Roman" w:hAnsi="Times New Roman" w:cs="Times New Roman"/>
        </w:rPr>
        <w:t>in</w:t>
      </w:r>
      <w:r w:rsidR="0081237E" w:rsidRPr="0056727B">
        <w:rPr>
          <w:rFonts w:ascii="Times New Roman" w:hAnsi="Times New Roman" w:cs="Times New Roman"/>
        </w:rPr>
        <w:t xml:space="preserve"> </w:t>
      </w:r>
      <w:r w:rsidR="00DC48AE" w:rsidRPr="0056727B">
        <w:rPr>
          <w:rFonts w:ascii="Times New Roman" w:hAnsi="Times New Roman" w:cs="Times New Roman"/>
        </w:rPr>
        <w:t>terms</w:t>
      </w:r>
      <w:r w:rsidR="0081237E" w:rsidRPr="0056727B">
        <w:rPr>
          <w:rFonts w:ascii="Times New Roman" w:hAnsi="Times New Roman" w:cs="Times New Roman"/>
        </w:rPr>
        <w:t xml:space="preserve"> </w:t>
      </w:r>
      <w:r w:rsidR="00DC48AE" w:rsidRPr="0056727B">
        <w:rPr>
          <w:rFonts w:ascii="Times New Roman" w:hAnsi="Times New Roman" w:cs="Times New Roman"/>
        </w:rPr>
        <w:t>of</w:t>
      </w:r>
      <w:r w:rsidR="0081237E" w:rsidRPr="0056727B">
        <w:rPr>
          <w:rFonts w:ascii="Times New Roman" w:hAnsi="Times New Roman" w:cs="Times New Roman"/>
        </w:rPr>
        <w:t xml:space="preserve"> </w:t>
      </w:r>
      <w:r w:rsidR="00DC48AE" w:rsidRPr="0056727B">
        <w:rPr>
          <w:rFonts w:ascii="Times New Roman" w:hAnsi="Times New Roman" w:cs="Times New Roman"/>
        </w:rPr>
        <w:t>improved</w:t>
      </w:r>
      <w:r w:rsidR="0081237E" w:rsidRPr="0056727B">
        <w:rPr>
          <w:rFonts w:ascii="Times New Roman" w:hAnsi="Times New Roman" w:cs="Times New Roman"/>
        </w:rPr>
        <w:t xml:space="preserve"> </w:t>
      </w:r>
      <w:r w:rsidR="00DC48AE" w:rsidRPr="0056727B">
        <w:rPr>
          <w:rFonts w:ascii="Times New Roman" w:hAnsi="Times New Roman" w:cs="Times New Roman"/>
        </w:rPr>
        <w:t>rheology</w:t>
      </w:r>
      <w:r w:rsidR="0081237E" w:rsidRPr="0056727B">
        <w:rPr>
          <w:rFonts w:ascii="Times New Roman" w:hAnsi="Times New Roman" w:cs="Times New Roman"/>
        </w:rPr>
        <w:t xml:space="preserve"> </w:t>
      </w:r>
      <w:r w:rsidR="00DC48AE" w:rsidRPr="0056727B">
        <w:rPr>
          <w:rFonts w:ascii="Times New Roman" w:hAnsi="Times New Roman" w:cs="Times New Roman"/>
        </w:rPr>
        <w:t>and</w:t>
      </w:r>
      <w:r w:rsidR="0081237E" w:rsidRPr="0056727B">
        <w:rPr>
          <w:rFonts w:ascii="Times New Roman" w:hAnsi="Times New Roman" w:cs="Times New Roman"/>
        </w:rPr>
        <w:t xml:space="preserve"> </w:t>
      </w:r>
      <w:r w:rsidR="00DC48AE" w:rsidRPr="0056727B">
        <w:rPr>
          <w:rFonts w:ascii="Times New Roman" w:hAnsi="Times New Roman" w:cs="Times New Roman"/>
        </w:rPr>
        <w:t>dewaterability</w:t>
      </w:r>
      <w:r w:rsidR="0081237E" w:rsidRPr="0056727B">
        <w:rPr>
          <w:rFonts w:ascii="Times New Roman" w:hAnsi="Times New Roman" w:cs="Times New Roman"/>
        </w:rPr>
        <w:t xml:space="preserve"> </w:t>
      </w:r>
      <w:r w:rsidR="00DC48AE" w:rsidRPr="0056727B">
        <w:rPr>
          <w:rFonts w:ascii="Times New Roman" w:hAnsi="Times New Roman" w:cs="Times New Roman"/>
        </w:rPr>
        <w:t>and</w:t>
      </w:r>
      <w:r w:rsidR="0081237E" w:rsidRPr="0056727B">
        <w:rPr>
          <w:rFonts w:ascii="Times New Roman" w:hAnsi="Times New Roman" w:cs="Times New Roman"/>
        </w:rPr>
        <w:t xml:space="preserve"> </w:t>
      </w:r>
      <w:r w:rsidR="00DC48AE" w:rsidRPr="0056727B">
        <w:rPr>
          <w:rFonts w:ascii="Times New Roman" w:hAnsi="Times New Roman" w:cs="Times New Roman"/>
        </w:rPr>
        <w:t>the</w:t>
      </w:r>
      <w:r w:rsidR="0081237E" w:rsidRPr="0056727B">
        <w:rPr>
          <w:rFonts w:ascii="Times New Roman" w:hAnsi="Times New Roman" w:cs="Times New Roman"/>
        </w:rPr>
        <w:t xml:space="preserve"> </w:t>
      </w:r>
      <w:r w:rsidR="00DC48AE" w:rsidRPr="0056727B">
        <w:rPr>
          <w:rFonts w:ascii="Times New Roman" w:hAnsi="Times New Roman" w:cs="Times New Roman"/>
        </w:rPr>
        <w:t>enhanced</w:t>
      </w:r>
      <w:r w:rsidR="0081237E" w:rsidRPr="0056727B">
        <w:rPr>
          <w:rFonts w:ascii="Times New Roman" w:hAnsi="Times New Roman" w:cs="Times New Roman"/>
        </w:rPr>
        <w:t xml:space="preserve"> </w:t>
      </w:r>
      <w:r w:rsidR="00DC48AE" w:rsidRPr="0056727B">
        <w:rPr>
          <w:rFonts w:ascii="Times New Roman" w:hAnsi="Times New Roman" w:cs="Times New Roman"/>
        </w:rPr>
        <w:t>potential</w:t>
      </w:r>
      <w:r w:rsidR="0081237E" w:rsidRPr="0056727B">
        <w:rPr>
          <w:rFonts w:ascii="Times New Roman" w:hAnsi="Times New Roman" w:cs="Times New Roman"/>
        </w:rPr>
        <w:t xml:space="preserve"> </w:t>
      </w:r>
      <w:r w:rsidR="00DC48AE" w:rsidRPr="0056727B">
        <w:rPr>
          <w:rFonts w:ascii="Times New Roman" w:hAnsi="Times New Roman" w:cs="Times New Roman"/>
        </w:rPr>
        <w:t>for</w:t>
      </w:r>
      <w:r w:rsidR="0081237E" w:rsidRPr="0056727B">
        <w:rPr>
          <w:rFonts w:ascii="Times New Roman" w:hAnsi="Times New Roman" w:cs="Times New Roman"/>
        </w:rPr>
        <w:t xml:space="preserve"> </w:t>
      </w:r>
      <w:r w:rsidR="00DC48AE" w:rsidRPr="0056727B">
        <w:rPr>
          <w:rFonts w:ascii="Times New Roman" w:hAnsi="Times New Roman" w:cs="Times New Roman"/>
        </w:rPr>
        <w:t>advanced</w:t>
      </w:r>
      <w:r w:rsidR="0081237E" w:rsidRPr="0056727B">
        <w:rPr>
          <w:rFonts w:ascii="Times New Roman" w:hAnsi="Times New Roman" w:cs="Times New Roman"/>
        </w:rPr>
        <w:t xml:space="preserve"> </w:t>
      </w:r>
      <w:r w:rsidR="00DC48AE" w:rsidRPr="0056727B">
        <w:rPr>
          <w:rFonts w:ascii="Times New Roman" w:hAnsi="Times New Roman" w:cs="Times New Roman"/>
        </w:rPr>
        <w:t>forms</w:t>
      </w:r>
      <w:r w:rsidR="0081237E" w:rsidRPr="0056727B">
        <w:rPr>
          <w:rFonts w:ascii="Times New Roman" w:hAnsi="Times New Roman" w:cs="Times New Roman"/>
        </w:rPr>
        <w:t xml:space="preserve"> </w:t>
      </w:r>
      <w:r w:rsidR="00DC48AE" w:rsidRPr="0056727B">
        <w:rPr>
          <w:rFonts w:ascii="Times New Roman" w:hAnsi="Times New Roman" w:cs="Times New Roman"/>
        </w:rPr>
        <w:t>of</w:t>
      </w:r>
      <w:r w:rsidR="0081237E" w:rsidRPr="0056727B">
        <w:rPr>
          <w:rFonts w:ascii="Times New Roman" w:hAnsi="Times New Roman" w:cs="Times New Roman"/>
        </w:rPr>
        <w:t xml:space="preserve"> </w:t>
      </w:r>
      <w:r w:rsidR="00DC48AE" w:rsidRPr="0056727B">
        <w:rPr>
          <w:rFonts w:ascii="Times New Roman" w:hAnsi="Times New Roman" w:cs="Times New Roman"/>
        </w:rPr>
        <w:t>nutrient</w:t>
      </w:r>
      <w:r w:rsidR="0081237E" w:rsidRPr="0056727B">
        <w:rPr>
          <w:rFonts w:ascii="Times New Roman" w:hAnsi="Times New Roman" w:cs="Times New Roman"/>
        </w:rPr>
        <w:t xml:space="preserve"> </w:t>
      </w:r>
      <w:r w:rsidR="00DC48AE" w:rsidRPr="0056727B">
        <w:rPr>
          <w:rFonts w:ascii="Times New Roman" w:hAnsi="Times New Roman" w:cs="Times New Roman"/>
        </w:rPr>
        <w:t>recovery</w:t>
      </w:r>
      <w:r w:rsidR="0081237E" w:rsidRPr="0056727B">
        <w:rPr>
          <w:rFonts w:ascii="Times New Roman" w:hAnsi="Times New Roman" w:cs="Times New Roman"/>
        </w:rPr>
        <w:t xml:space="preserve"> </w:t>
      </w:r>
      <w:r w:rsidR="00DC48AE" w:rsidRPr="0056727B">
        <w:rPr>
          <w:rFonts w:ascii="Times New Roman" w:hAnsi="Times New Roman" w:cs="Times New Roman"/>
        </w:rPr>
        <w:t>dilution</w:t>
      </w:r>
      <w:r w:rsidR="0081237E" w:rsidRPr="0056727B">
        <w:rPr>
          <w:rFonts w:ascii="Times New Roman" w:hAnsi="Times New Roman" w:cs="Times New Roman"/>
        </w:rPr>
        <w:t xml:space="preserve"> </w:t>
      </w:r>
      <w:r w:rsidR="00DC48AE" w:rsidRPr="0056727B">
        <w:rPr>
          <w:rFonts w:ascii="Times New Roman" w:hAnsi="Times New Roman" w:cs="Times New Roman"/>
        </w:rPr>
        <w:t>may</w:t>
      </w:r>
      <w:r w:rsidR="0081237E" w:rsidRPr="0056727B">
        <w:rPr>
          <w:rFonts w:ascii="Times New Roman" w:hAnsi="Times New Roman" w:cs="Times New Roman"/>
        </w:rPr>
        <w:t xml:space="preserve"> </w:t>
      </w:r>
      <w:r w:rsidR="00DC48AE" w:rsidRPr="0056727B">
        <w:rPr>
          <w:rFonts w:ascii="Times New Roman" w:hAnsi="Times New Roman" w:cs="Times New Roman"/>
        </w:rPr>
        <w:t>be</w:t>
      </w:r>
      <w:r w:rsidR="0081237E" w:rsidRPr="0056727B">
        <w:rPr>
          <w:rFonts w:ascii="Times New Roman" w:hAnsi="Times New Roman" w:cs="Times New Roman"/>
        </w:rPr>
        <w:t xml:space="preserve"> </w:t>
      </w:r>
      <w:r w:rsidR="00DC48AE" w:rsidRPr="0056727B">
        <w:rPr>
          <w:rFonts w:ascii="Times New Roman" w:hAnsi="Times New Roman" w:cs="Times New Roman"/>
        </w:rPr>
        <w:t>an</w:t>
      </w:r>
      <w:r w:rsidR="0081237E" w:rsidRPr="0056727B">
        <w:rPr>
          <w:rFonts w:ascii="Times New Roman" w:hAnsi="Times New Roman" w:cs="Times New Roman"/>
        </w:rPr>
        <w:t xml:space="preserve"> </w:t>
      </w:r>
      <w:r w:rsidR="00DC48AE" w:rsidRPr="0056727B">
        <w:rPr>
          <w:rFonts w:ascii="Times New Roman" w:hAnsi="Times New Roman" w:cs="Times New Roman"/>
        </w:rPr>
        <w:t>acceptable</w:t>
      </w:r>
      <w:r w:rsidR="0081237E" w:rsidRPr="0056727B">
        <w:rPr>
          <w:rFonts w:ascii="Times New Roman" w:hAnsi="Times New Roman" w:cs="Times New Roman"/>
        </w:rPr>
        <w:t xml:space="preserve"> </w:t>
      </w:r>
      <w:r w:rsidR="00DC48AE" w:rsidRPr="0056727B">
        <w:rPr>
          <w:rFonts w:ascii="Times New Roman" w:hAnsi="Times New Roman" w:cs="Times New Roman"/>
        </w:rPr>
        <w:t>operating</w:t>
      </w:r>
      <w:r w:rsidR="0081237E" w:rsidRPr="0056727B">
        <w:rPr>
          <w:rFonts w:ascii="Times New Roman" w:hAnsi="Times New Roman" w:cs="Times New Roman"/>
        </w:rPr>
        <w:t xml:space="preserve"> </w:t>
      </w:r>
      <w:r w:rsidR="00DC48AE" w:rsidRPr="0056727B">
        <w:rPr>
          <w:rFonts w:ascii="Times New Roman" w:hAnsi="Times New Roman" w:cs="Times New Roman"/>
        </w:rPr>
        <w:t>strategy.</w:t>
      </w:r>
      <w:r w:rsidR="0081237E" w:rsidRPr="0056727B">
        <w:rPr>
          <w:rFonts w:ascii="Times New Roman" w:hAnsi="Times New Roman" w:cs="Times New Roman"/>
        </w:rPr>
        <w:t xml:space="preserve"> </w:t>
      </w:r>
    </w:p>
    <w:p w:rsidR="00B940C5" w:rsidRPr="0056727B" w:rsidRDefault="00B940C5" w:rsidP="00017FB9">
      <w:pPr>
        <w:spacing w:line="480" w:lineRule="auto"/>
        <w:rPr>
          <w:rFonts w:ascii="Times New Roman" w:hAnsi="Times New Roman" w:cs="Times New Roman"/>
          <w:b/>
        </w:rPr>
      </w:pPr>
    </w:p>
    <w:p w:rsidR="0081237E" w:rsidRPr="0056727B" w:rsidRDefault="00A55BE9" w:rsidP="00017FB9">
      <w:pPr>
        <w:spacing w:line="480" w:lineRule="auto"/>
        <w:rPr>
          <w:rFonts w:ascii="Times New Roman" w:hAnsi="Times New Roman" w:cs="Times New Roman"/>
          <w:b/>
        </w:rPr>
      </w:pPr>
      <w:r w:rsidRPr="0056727B">
        <w:rPr>
          <w:rFonts w:ascii="Times New Roman" w:hAnsi="Times New Roman" w:cs="Times New Roman"/>
          <w:b/>
        </w:rPr>
        <w:t>Acknowledgement</w:t>
      </w:r>
      <w:r w:rsidR="000D4F42" w:rsidRPr="0056727B">
        <w:rPr>
          <w:rFonts w:ascii="Times New Roman" w:hAnsi="Times New Roman" w:cs="Times New Roman"/>
          <w:b/>
        </w:rPr>
        <w:t>s</w:t>
      </w:r>
    </w:p>
    <w:p w:rsidR="00240A92" w:rsidRDefault="000A5335" w:rsidP="00017FB9">
      <w:pPr>
        <w:spacing w:line="480" w:lineRule="auto"/>
        <w:rPr>
          <w:rFonts w:ascii="Times New Roman" w:hAnsi="Times New Roman" w:cs="Times New Roman"/>
        </w:rPr>
      </w:pPr>
      <w:r w:rsidRPr="0056727B">
        <w:rPr>
          <w:rFonts w:ascii="Times New Roman" w:hAnsi="Times New Roman" w:cs="Times New Roman"/>
        </w:rPr>
        <w:t>This</w:t>
      </w:r>
      <w:r w:rsidR="0081237E" w:rsidRPr="0056727B">
        <w:rPr>
          <w:rFonts w:ascii="Times New Roman" w:hAnsi="Times New Roman" w:cs="Times New Roman"/>
        </w:rPr>
        <w:t xml:space="preserve"> </w:t>
      </w:r>
      <w:r w:rsidRPr="0056727B">
        <w:rPr>
          <w:rFonts w:ascii="Times New Roman" w:hAnsi="Times New Roman" w:cs="Times New Roman"/>
        </w:rPr>
        <w:t>work</w:t>
      </w:r>
      <w:r w:rsidR="0081237E" w:rsidRPr="0056727B">
        <w:rPr>
          <w:rFonts w:ascii="Times New Roman" w:hAnsi="Times New Roman" w:cs="Times New Roman"/>
        </w:rPr>
        <w:t xml:space="preserve"> </w:t>
      </w:r>
      <w:r w:rsidRPr="0056727B">
        <w:rPr>
          <w:rFonts w:ascii="Times New Roman" w:hAnsi="Times New Roman" w:cs="Times New Roman"/>
        </w:rPr>
        <w:t>was</w:t>
      </w:r>
      <w:r w:rsidR="0081237E" w:rsidRPr="0056727B">
        <w:rPr>
          <w:rFonts w:ascii="Times New Roman" w:hAnsi="Times New Roman" w:cs="Times New Roman"/>
        </w:rPr>
        <w:t xml:space="preserve"> </w:t>
      </w:r>
      <w:r w:rsidRPr="0056727B">
        <w:rPr>
          <w:rFonts w:ascii="Times New Roman" w:hAnsi="Times New Roman" w:cs="Times New Roman"/>
        </w:rPr>
        <w:t>supported</w:t>
      </w:r>
      <w:r w:rsidR="0081237E" w:rsidRPr="0056727B">
        <w:rPr>
          <w:rFonts w:ascii="Times New Roman" w:hAnsi="Times New Roman" w:cs="Times New Roman"/>
        </w:rPr>
        <w:t xml:space="preserve"> </w:t>
      </w:r>
      <w:r w:rsidRPr="0056727B">
        <w:rPr>
          <w:rFonts w:ascii="Times New Roman" w:hAnsi="Times New Roman" w:cs="Times New Roman"/>
        </w:rPr>
        <w:t>by</w:t>
      </w:r>
      <w:r w:rsidR="0081237E" w:rsidRPr="0056727B">
        <w:rPr>
          <w:rFonts w:ascii="Times New Roman" w:hAnsi="Times New Roman" w:cs="Times New Roman"/>
        </w:rPr>
        <w:t xml:space="preserve"> </w:t>
      </w:r>
      <w:r w:rsidRPr="0056727B">
        <w:rPr>
          <w:rFonts w:ascii="Times New Roman" w:hAnsi="Times New Roman" w:cs="Times New Roman"/>
        </w:rPr>
        <w:t>the</w:t>
      </w:r>
      <w:r w:rsidR="0081237E" w:rsidRPr="0056727B">
        <w:rPr>
          <w:rFonts w:ascii="Times New Roman" w:hAnsi="Times New Roman" w:cs="Times New Roman"/>
        </w:rPr>
        <w:t xml:space="preserve"> </w:t>
      </w:r>
      <w:r w:rsidRPr="0056727B">
        <w:rPr>
          <w:rFonts w:ascii="Times New Roman" w:hAnsi="Times New Roman" w:cs="Times New Roman"/>
        </w:rPr>
        <w:t>EU</w:t>
      </w:r>
      <w:r w:rsidR="0081237E" w:rsidRPr="0056727B">
        <w:rPr>
          <w:rFonts w:ascii="Times New Roman" w:hAnsi="Times New Roman" w:cs="Times New Roman"/>
        </w:rPr>
        <w:t xml:space="preserve"> </w:t>
      </w:r>
      <w:r w:rsidRPr="0056727B">
        <w:rPr>
          <w:rFonts w:ascii="Times New Roman" w:hAnsi="Times New Roman" w:cs="Times New Roman"/>
        </w:rPr>
        <w:t>FP7</w:t>
      </w:r>
      <w:r w:rsidR="0081237E" w:rsidRPr="0056727B">
        <w:rPr>
          <w:rFonts w:ascii="Times New Roman" w:hAnsi="Times New Roman" w:cs="Times New Roman"/>
        </w:rPr>
        <w:t xml:space="preserve"> </w:t>
      </w:r>
      <w:r w:rsidRPr="0056727B">
        <w:rPr>
          <w:rFonts w:ascii="Times New Roman" w:hAnsi="Times New Roman" w:cs="Times New Roman"/>
        </w:rPr>
        <w:t>VALORGAS</w:t>
      </w:r>
      <w:r w:rsidR="0081237E" w:rsidRPr="0056727B">
        <w:rPr>
          <w:rFonts w:ascii="Times New Roman" w:hAnsi="Times New Roman" w:cs="Times New Roman"/>
        </w:rPr>
        <w:t xml:space="preserve"> </w:t>
      </w:r>
      <w:r w:rsidRPr="0056727B">
        <w:rPr>
          <w:rFonts w:ascii="Times New Roman" w:hAnsi="Times New Roman" w:cs="Times New Roman"/>
        </w:rPr>
        <w:t>Project</w:t>
      </w:r>
      <w:r w:rsidR="0081237E" w:rsidRPr="0056727B">
        <w:rPr>
          <w:rFonts w:ascii="Times New Roman" w:hAnsi="Times New Roman" w:cs="Times New Roman"/>
        </w:rPr>
        <w:t xml:space="preserve"> </w:t>
      </w:r>
      <w:r w:rsidRPr="0056727B">
        <w:rPr>
          <w:rFonts w:ascii="Times New Roman" w:hAnsi="Times New Roman" w:cs="Times New Roman"/>
        </w:rPr>
        <w:t>(</w:t>
      </w:r>
      <w:r w:rsidR="00637C03" w:rsidRPr="0056727B">
        <w:rPr>
          <w:rFonts w:ascii="Times New Roman" w:hAnsi="Times New Roman" w:cs="Times New Roman"/>
        </w:rPr>
        <w:t>241334)</w:t>
      </w:r>
      <w:r w:rsidR="0081237E" w:rsidRPr="0056727B">
        <w:rPr>
          <w:rFonts w:ascii="Times New Roman" w:hAnsi="Times New Roman" w:cs="Times New Roman"/>
        </w:rPr>
        <w:t xml:space="preserve"> </w:t>
      </w:r>
      <w:hyperlink r:id="rId8" w:history="1">
        <w:r w:rsidR="00240A92" w:rsidRPr="006B5C19">
          <w:rPr>
            <w:rStyle w:val="Hyperlink"/>
            <w:rFonts w:ascii="Times New Roman" w:hAnsi="Times New Roman" w:cs="Times New Roman"/>
          </w:rPr>
          <w:t>www.valorgas.soton.ac.uk</w:t>
        </w:r>
      </w:hyperlink>
      <w:r w:rsidRPr="0056727B">
        <w:rPr>
          <w:rFonts w:ascii="Times New Roman" w:hAnsi="Times New Roman" w:cs="Times New Roman"/>
        </w:rPr>
        <w:t>.</w:t>
      </w:r>
    </w:p>
    <w:p w:rsidR="00240A92" w:rsidRDefault="00240A92" w:rsidP="00017FB9">
      <w:pPr>
        <w:spacing w:line="480" w:lineRule="auto"/>
        <w:rPr>
          <w:rFonts w:ascii="Times New Roman" w:hAnsi="Times New Roman" w:cs="Times New Roman"/>
        </w:rPr>
      </w:pPr>
    </w:p>
    <w:p w:rsidR="005327B1" w:rsidRPr="00240A92" w:rsidRDefault="005327B1" w:rsidP="00017FB9">
      <w:pPr>
        <w:spacing w:line="480" w:lineRule="auto"/>
        <w:rPr>
          <w:rFonts w:ascii="Times New Roman" w:hAnsi="Times New Roman" w:cs="Times New Roman"/>
        </w:rPr>
      </w:pPr>
      <w:r w:rsidRPr="0056727B">
        <w:rPr>
          <w:rFonts w:ascii="Times New Roman" w:hAnsi="Times New Roman" w:cs="Times New Roman"/>
          <w:b/>
        </w:rPr>
        <w:t>References</w:t>
      </w:r>
    </w:p>
    <w:p w:rsidR="0015618E" w:rsidRPr="0015618E" w:rsidRDefault="0011376D" w:rsidP="0015618E">
      <w:pPr>
        <w:pStyle w:val="EndNoteBibliography"/>
      </w:pPr>
      <w:r>
        <w:rPr>
          <w:b/>
          <w:bCs/>
          <w:color w:val="222222"/>
        </w:rPr>
        <w:fldChar w:fldCharType="begin"/>
      </w:r>
      <w:r>
        <w:rPr>
          <w:b/>
          <w:bCs/>
          <w:color w:val="222222"/>
        </w:rPr>
        <w:instrText xml:space="preserve"> ADDIN EN.REFLIST </w:instrText>
      </w:r>
      <w:r>
        <w:rPr>
          <w:b/>
          <w:bCs/>
          <w:color w:val="222222"/>
        </w:rPr>
        <w:fldChar w:fldCharType="separate"/>
      </w:r>
      <w:r w:rsidR="0015618E" w:rsidRPr="0015618E">
        <w:t>1.</w:t>
      </w:r>
      <w:r w:rsidR="0015618E" w:rsidRPr="0015618E">
        <w:tab/>
        <w:t xml:space="preserve">Capson-Tojo, G.; Rouez, M.; Crest, M.; Steyer, J.-P.; Delgenès, J.-P.; Escudié, R., Food waste valorization via anaerobic processes: a review. </w:t>
      </w:r>
      <w:r w:rsidR="0015618E" w:rsidRPr="0015618E">
        <w:rPr>
          <w:i/>
        </w:rPr>
        <w:t xml:space="preserve">Reviews in Environmental Science and Bio/Technology </w:t>
      </w:r>
      <w:r w:rsidR="0015618E" w:rsidRPr="0015618E">
        <w:rPr>
          <w:b/>
        </w:rPr>
        <w:t>2016,</w:t>
      </w:r>
      <w:r w:rsidR="0015618E" w:rsidRPr="0015618E">
        <w:t xml:space="preserve"> 15, (3), 499-547.</w:t>
      </w:r>
    </w:p>
    <w:p w:rsidR="0015618E" w:rsidRPr="0015618E" w:rsidRDefault="0015618E" w:rsidP="0015618E">
      <w:pPr>
        <w:pStyle w:val="EndNoteBibliography"/>
      </w:pPr>
      <w:r w:rsidRPr="0015618E">
        <w:t>2.</w:t>
      </w:r>
      <w:r w:rsidRPr="0015618E">
        <w:tab/>
        <w:t xml:space="preserve">Al Seadi, T.; Bernhard Drosg, W.; Dominik Rutz, R., The Biogas Handbook: Science, Production and Applications. In </w:t>
      </w:r>
      <w:r w:rsidRPr="0015618E">
        <w:rPr>
          <w:i/>
        </w:rPr>
        <w:t>Chapter 12: Biogas Digestate Quality and Utilization</w:t>
      </w:r>
      <w:r w:rsidRPr="0015618E">
        <w:t>, Woodhead Publishing Limited Cambridge: 2013.</w:t>
      </w:r>
    </w:p>
    <w:p w:rsidR="0015618E" w:rsidRPr="0015618E" w:rsidRDefault="0015618E" w:rsidP="0015618E">
      <w:pPr>
        <w:pStyle w:val="EndNoteBibliography"/>
      </w:pPr>
      <w:r w:rsidRPr="0015618E">
        <w:t>3.</w:t>
      </w:r>
      <w:r w:rsidRPr="0015618E">
        <w:tab/>
        <w:t xml:space="preserve">Thyberg, K. L.; Tonjes, D. J.; Gurevitch, J., Quantification of food waste disposal in the United States: a meta-analysis. </w:t>
      </w:r>
      <w:r w:rsidRPr="0015618E">
        <w:rPr>
          <w:i/>
        </w:rPr>
        <w:t xml:space="preserve">Environmental science &amp; technology </w:t>
      </w:r>
      <w:r w:rsidRPr="0015618E">
        <w:rPr>
          <w:b/>
        </w:rPr>
        <w:t>2015,</w:t>
      </w:r>
      <w:r w:rsidRPr="0015618E">
        <w:t xml:space="preserve"> 49, (24), 13946-13953.</w:t>
      </w:r>
    </w:p>
    <w:p w:rsidR="0015618E" w:rsidRPr="0015618E" w:rsidRDefault="0015618E" w:rsidP="0015618E">
      <w:pPr>
        <w:pStyle w:val="EndNoteBibliography"/>
      </w:pPr>
      <w:r w:rsidRPr="0015618E">
        <w:t>4.</w:t>
      </w:r>
      <w:r w:rsidRPr="0015618E">
        <w:tab/>
        <w:t xml:space="preserve">Zhang, C.; Su, H.; Baeyens, J.; Tan, T., Reviewing the anaerobic digestion of food waste for biogas production. </w:t>
      </w:r>
      <w:r w:rsidRPr="0015618E">
        <w:rPr>
          <w:i/>
        </w:rPr>
        <w:t xml:space="preserve">Renewable and Sustainable Energy Reviews </w:t>
      </w:r>
      <w:r w:rsidRPr="0015618E">
        <w:rPr>
          <w:b/>
        </w:rPr>
        <w:t>2014,</w:t>
      </w:r>
      <w:r w:rsidRPr="0015618E">
        <w:t xml:space="preserve"> 38, 383-392.</w:t>
      </w:r>
    </w:p>
    <w:p w:rsidR="0015618E" w:rsidRPr="0015618E" w:rsidRDefault="0015618E" w:rsidP="0015618E">
      <w:pPr>
        <w:pStyle w:val="EndNoteBibliography"/>
      </w:pPr>
      <w:r w:rsidRPr="0015618E">
        <w:t>5.</w:t>
      </w:r>
      <w:r w:rsidRPr="0015618E">
        <w:tab/>
        <w:t xml:space="preserve">Fisgativa, H.; Tremier, A.; Dabert, P., Characterizing the variability of food waste quality: A need for efficient valorisation through anaerobic digestion. </w:t>
      </w:r>
      <w:r w:rsidRPr="0015618E">
        <w:rPr>
          <w:i/>
        </w:rPr>
        <w:t xml:space="preserve">Waste Management </w:t>
      </w:r>
      <w:r w:rsidRPr="0015618E">
        <w:rPr>
          <w:b/>
        </w:rPr>
        <w:t>2016,</w:t>
      </w:r>
      <w:r w:rsidRPr="0015618E">
        <w:t xml:space="preserve"> 50, 264-274.</w:t>
      </w:r>
    </w:p>
    <w:p w:rsidR="0015618E" w:rsidRPr="0015618E" w:rsidRDefault="0015618E" w:rsidP="0015618E">
      <w:pPr>
        <w:pStyle w:val="EndNoteBibliography"/>
      </w:pPr>
      <w:r w:rsidRPr="0015618E">
        <w:t>6.</w:t>
      </w:r>
      <w:r w:rsidRPr="0015618E">
        <w:tab/>
        <w:t xml:space="preserve">Banks, C. J.; Chesshire, M.; Heaven, S.; Arnold, R., Anaerobic digestion of source-segregated domestic food waste: performance assessment by mass and energy balance. </w:t>
      </w:r>
      <w:r w:rsidRPr="0015618E">
        <w:rPr>
          <w:i/>
        </w:rPr>
        <w:t xml:space="preserve">Bioresource technology </w:t>
      </w:r>
      <w:r w:rsidRPr="0015618E">
        <w:rPr>
          <w:b/>
        </w:rPr>
        <w:t>2011,</w:t>
      </w:r>
      <w:r w:rsidRPr="0015618E">
        <w:t xml:space="preserve"> 102, (2), 612-620.</w:t>
      </w:r>
    </w:p>
    <w:p w:rsidR="0015618E" w:rsidRPr="0015618E" w:rsidRDefault="0015618E" w:rsidP="0015618E">
      <w:pPr>
        <w:pStyle w:val="EndNoteBibliography"/>
      </w:pPr>
      <w:r w:rsidRPr="0015618E">
        <w:t>7.</w:t>
      </w:r>
      <w:r w:rsidRPr="0015618E">
        <w:tab/>
        <w:t xml:space="preserve">ADBA </w:t>
      </w:r>
      <w:r w:rsidRPr="0015618E">
        <w:rPr>
          <w:i/>
        </w:rPr>
        <w:t>Anaerobic Digestion Market Report</w:t>
      </w:r>
      <w:r w:rsidRPr="0015618E">
        <w:t>; 2016.</w:t>
      </w:r>
    </w:p>
    <w:p w:rsidR="0015618E" w:rsidRPr="0015618E" w:rsidRDefault="0015618E" w:rsidP="0015618E">
      <w:pPr>
        <w:pStyle w:val="EndNoteBibliography"/>
      </w:pPr>
      <w:r w:rsidRPr="0015618E">
        <w:lastRenderedPageBreak/>
        <w:t>8.</w:t>
      </w:r>
      <w:r w:rsidRPr="0015618E">
        <w:tab/>
        <w:t xml:space="preserve">Yenigün, O.; Demirel, B., Ammonia inhibition in anaerobic digestion: a review. </w:t>
      </w:r>
      <w:r w:rsidRPr="0015618E">
        <w:rPr>
          <w:i/>
        </w:rPr>
        <w:t xml:space="preserve">Process Biochemistry </w:t>
      </w:r>
      <w:r w:rsidRPr="0015618E">
        <w:rPr>
          <w:b/>
        </w:rPr>
        <w:t>2013,</w:t>
      </w:r>
      <w:r w:rsidRPr="0015618E">
        <w:t xml:space="preserve"> 48, (5), 901-911.</w:t>
      </w:r>
    </w:p>
    <w:p w:rsidR="0015618E" w:rsidRPr="0015618E" w:rsidRDefault="0015618E" w:rsidP="0015618E">
      <w:pPr>
        <w:pStyle w:val="EndNoteBibliography"/>
      </w:pPr>
      <w:r w:rsidRPr="0015618E">
        <w:t>9.</w:t>
      </w:r>
      <w:r w:rsidRPr="0015618E">
        <w:tab/>
        <w:t xml:space="preserve">Rajagopal, R.; Massé, D. I.; Singh, G., A critical review on inhibition of anaerobic digestion process by excess ammonia. </w:t>
      </w:r>
      <w:r w:rsidRPr="0015618E">
        <w:rPr>
          <w:i/>
        </w:rPr>
        <w:t xml:space="preserve">Bioresource Technology </w:t>
      </w:r>
      <w:r w:rsidRPr="0015618E">
        <w:rPr>
          <w:b/>
        </w:rPr>
        <w:t>2013,</w:t>
      </w:r>
      <w:r w:rsidRPr="0015618E">
        <w:t xml:space="preserve"> 143, 632-641.</w:t>
      </w:r>
    </w:p>
    <w:p w:rsidR="0015618E" w:rsidRPr="0015618E" w:rsidRDefault="0015618E" w:rsidP="0015618E">
      <w:pPr>
        <w:pStyle w:val="EndNoteBibliography"/>
      </w:pPr>
      <w:r w:rsidRPr="0015618E">
        <w:t>10.</w:t>
      </w:r>
      <w:r w:rsidRPr="0015618E">
        <w:tab/>
        <w:t xml:space="preserve">Angelidaki, I.; Ahring, B., Thermophilic anaerobic digestion of livestock waste: the effect of ammonia. </w:t>
      </w:r>
      <w:r w:rsidRPr="0015618E">
        <w:rPr>
          <w:i/>
        </w:rPr>
        <w:t xml:space="preserve">Applied Microbiology and biotechnology </w:t>
      </w:r>
      <w:r w:rsidRPr="0015618E">
        <w:rPr>
          <w:b/>
        </w:rPr>
        <w:t>1993,</w:t>
      </w:r>
      <w:r w:rsidRPr="0015618E">
        <w:t xml:space="preserve"> 38, (4), 560-564.</w:t>
      </w:r>
    </w:p>
    <w:p w:rsidR="0015618E" w:rsidRPr="0015618E" w:rsidRDefault="0015618E" w:rsidP="0015618E">
      <w:pPr>
        <w:pStyle w:val="EndNoteBibliography"/>
      </w:pPr>
      <w:r w:rsidRPr="0015618E">
        <w:t>11.</w:t>
      </w:r>
      <w:r w:rsidRPr="0015618E">
        <w:tab/>
        <w:t xml:space="preserve">Kayhanian, M., Ammonia inhibition in high-solids biogasification: an overview and practical solutions. </w:t>
      </w:r>
      <w:r w:rsidRPr="0015618E">
        <w:rPr>
          <w:i/>
        </w:rPr>
        <w:t xml:space="preserve">Environmental Technology </w:t>
      </w:r>
      <w:r w:rsidRPr="0015618E">
        <w:rPr>
          <w:b/>
        </w:rPr>
        <w:t>1999,</w:t>
      </w:r>
      <w:r w:rsidRPr="0015618E">
        <w:t xml:space="preserve"> 20, (4), 355-365.</w:t>
      </w:r>
    </w:p>
    <w:p w:rsidR="0015618E" w:rsidRPr="0015618E" w:rsidRDefault="0015618E" w:rsidP="0015618E">
      <w:pPr>
        <w:pStyle w:val="EndNoteBibliography"/>
      </w:pPr>
      <w:r w:rsidRPr="0015618E">
        <w:t>12.</w:t>
      </w:r>
      <w:r w:rsidRPr="0015618E">
        <w:tab/>
        <w:t xml:space="preserve">Liu, T.; Sung, S., Ammonia inhibition on thermophilic aceticlastic methanogens. </w:t>
      </w:r>
      <w:r w:rsidRPr="0015618E">
        <w:rPr>
          <w:i/>
        </w:rPr>
        <w:t xml:space="preserve">Water Science and Technology </w:t>
      </w:r>
      <w:r w:rsidRPr="0015618E">
        <w:rPr>
          <w:b/>
        </w:rPr>
        <w:t>2002,</w:t>
      </w:r>
      <w:r w:rsidRPr="0015618E">
        <w:t xml:space="preserve"> 45, (10), 113-120.</w:t>
      </w:r>
    </w:p>
    <w:p w:rsidR="0015618E" w:rsidRPr="0015618E" w:rsidRDefault="0015618E" w:rsidP="0015618E">
      <w:pPr>
        <w:pStyle w:val="EndNoteBibliography"/>
      </w:pPr>
      <w:r w:rsidRPr="0015618E">
        <w:t>13.</w:t>
      </w:r>
      <w:r w:rsidRPr="0015618E">
        <w:tab/>
        <w:t xml:space="preserve">Procházka, J.; Dolejš, P.; Máca, J.; Dohányos, M., Stability and inhibition of anaerobic processes caused by insufficiency or excess of ammonia nitrogen. </w:t>
      </w:r>
      <w:r w:rsidRPr="0015618E">
        <w:rPr>
          <w:i/>
        </w:rPr>
        <w:t xml:space="preserve">Applied microbiology and biotechnology </w:t>
      </w:r>
      <w:r w:rsidRPr="0015618E">
        <w:rPr>
          <w:b/>
        </w:rPr>
        <w:t>2012,</w:t>
      </w:r>
      <w:r w:rsidRPr="0015618E">
        <w:t xml:space="preserve"> 93, (1), 439-447.</w:t>
      </w:r>
    </w:p>
    <w:p w:rsidR="0015618E" w:rsidRPr="0015618E" w:rsidRDefault="0015618E" w:rsidP="0015618E">
      <w:pPr>
        <w:pStyle w:val="EndNoteBibliography"/>
      </w:pPr>
      <w:r w:rsidRPr="0015618E">
        <w:t>14.</w:t>
      </w:r>
      <w:r w:rsidRPr="0015618E">
        <w:tab/>
        <w:t xml:space="preserve">Chen, Y.; Cheng, J. J.; Creamer, K. S., Inhibition of anaerobic digestion process: a review. </w:t>
      </w:r>
      <w:r w:rsidRPr="0015618E">
        <w:rPr>
          <w:i/>
        </w:rPr>
        <w:t xml:space="preserve">Bioresource technology </w:t>
      </w:r>
      <w:r w:rsidRPr="0015618E">
        <w:rPr>
          <w:b/>
        </w:rPr>
        <w:t>2008,</w:t>
      </w:r>
      <w:r w:rsidRPr="0015618E">
        <w:t xml:space="preserve"> 99, (10), 4044-4064.</w:t>
      </w:r>
    </w:p>
    <w:p w:rsidR="0015618E" w:rsidRPr="0015618E" w:rsidRDefault="0015618E" w:rsidP="0015618E">
      <w:pPr>
        <w:pStyle w:val="EndNoteBibliography"/>
      </w:pPr>
      <w:r w:rsidRPr="0015618E">
        <w:t>15.</w:t>
      </w:r>
      <w:r w:rsidRPr="0015618E">
        <w:tab/>
        <w:t xml:space="preserve">Westerholm, M.; Müller, B.; Arthurson, V.; Schnürer, A., Changes in the acetogenic population in a mesophilic anaerobic digester in response to increasing ammonia concentration. </w:t>
      </w:r>
      <w:r w:rsidRPr="0015618E">
        <w:rPr>
          <w:i/>
        </w:rPr>
        <w:t xml:space="preserve">Microbes and environments </w:t>
      </w:r>
      <w:r w:rsidRPr="0015618E">
        <w:rPr>
          <w:b/>
        </w:rPr>
        <w:t>2011,</w:t>
      </w:r>
      <w:r w:rsidRPr="0015618E">
        <w:t xml:space="preserve"> 26, (4), 347-353.</w:t>
      </w:r>
    </w:p>
    <w:p w:rsidR="0015618E" w:rsidRPr="0015618E" w:rsidRDefault="0015618E" w:rsidP="0015618E">
      <w:pPr>
        <w:pStyle w:val="EndNoteBibliography"/>
      </w:pPr>
      <w:r w:rsidRPr="0015618E">
        <w:t>16.</w:t>
      </w:r>
      <w:r w:rsidRPr="0015618E">
        <w:tab/>
        <w:t xml:space="preserve">Banks, C. J.; Zhang, Y.; Jiang, Y.; Heaven, S., Trace element requirements for stable food waste digestion at elevated ammonia concentrations. </w:t>
      </w:r>
      <w:r w:rsidRPr="0015618E">
        <w:rPr>
          <w:i/>
        </w:rPr>
        <w:t xml:space="preserve">Bioresource technology </w:t>
      </w:r>
      <w:r w:rsidRPr="0015618E">
        <w:rPr>
          <w:b/>
        </w:rPr>
        <w:t>2012,</w:t>
      </w:r>
      <w:r w:rsidRPr="0015618E">
        <w:t xml:space="preserve"> 104, 127-135.</w:t>
      </w:r>
    </w:p>
    <w:p w:rsidR="0015618E" w:rsidRPr="0015618E" w:rsidRDefault="0015618E" w:rsidP="0015618E">
      <w:pPr>
        <w:pStyle w:val="EndNoteBibliography"/>
      </w:pPr>
      <w:r w:rsidRPr="0015618E">
        <w:t>17.</w:t>
      </w:r>
      <w:r w:rsidRPr="0015618E">
        <w:tab/>
        <w:t xml:space="preserve">Fotidis, I. A.; Karakashev, D.; Kotsopoulos, T. A.; Martzopoulos, G. G.; Angelidaki, I., Effect of ammonium and acetate on methanogenic pathway and methanogenic community composition. </w:t>
      </w:r>
      <w:r w:rsidRPr="0015618E">
        <w:rPr>
          <w:i/>
        </w:rPr>
        <w:t xml:space="preserve">FEMS microbiology ecology </w:t>
      </w:r>
      <w:r w:rsidRPr="0015618E">
        <w:rPr>
          <w:b/>
        </w:rPr>
        <w:t>2013,</w:t>
      </w:r>
      <w:r w:rsidRPr="0015618E">
        <w:t xml:space="preserve"> 83, (1), 38-48.</w:t>
      </w:r>
    </w:p>
    <w:p w:rsidR="0015618E" w:rsidRPr="0015618E" w:rsidRDefault="0015618E" w:rsidP="0015618E">
      <w:pPr>
        <w:pStyle w:val="EndNoteBibliography"/>
      </w:pPr>
      <w:r w:rsidRPr="0015618E">
        <w:t>18.</w:t>
      </w:r>
      <w:r w:rsidRPr="0015618E">
        <w:tab/>
        <w:t xml:space="preserve">Gao, S.; Zhao, M.; Chen, Y.; Yu, M.; Ruan, W., Tolerance response to in situ ammonia stress in a pilot-scale anaerobic digestion reactor for alleviating ammonia inhibition. </w:t>
      </w:r>
      <w:r w:rsidRPr="0015618E">
        <w:rPr>
          <w:i/>
        </w:rPr>
        <w:t xml:space="preserve">Bioresource technology </w:t>
      </w:r>
      <w:r w:rsidRPr="0015618E">
        <w:rPr>
          <w:b/>
        </w:rPr>
        <w:t>2015,</w:t>
      </w:r>
      <w:r w:rsidRPr="0015618E">
        <w:t xml:space="preserve"> 198, 372-379.</w:t>
      </w:r>
    </w:p>
    <w:p w:rsidR="0015618E" w:rsidRPr="0015618E" w:rsidRDefault="0015618E" w:rsidP="0015618E">
      <w:pPr>
        <w:pStyle w:val="EndNoteBibliography"/>
      </w:pPr>
      <w:r w:rsidRPr="0015618E">
        <w:t>19.</w:t>
      </w:r>
      <w:r w:rsidRPr="0015618E">
        <w:tab/>
        <w:t xml:space="preserve">Moestedt, J.; Müller, B.; Westerholm, M.; Schnürer, A., Ammonia threshold for inhibition of anaerobic digestion of thin stillage and the importance of organic loading rate. </w:t>
      </w:r>
      <w:r w:rsidRPr="0015618E">
        <w:rPr>
          <w:i/>
        </w:rPr>
        <w:t xml:space="preserve">Microbial biotechnology </w:t>
      </w:r>
      <w:r w:rsidRPr="0015618E">
        <w:rPr>
          <w:b/>
        </w:rPr>
        <w:t>2016,</w:t>
      </w:r>
      <w:r w:rsidRPr="0015618E">
        <w:t xml:space="preserve"> 9, (2), 180-194.</w:t>
      </w:r>
    </w:p>
    <w:p w:rsidR="0015618E" w:rsidRPr="0015618E" w:rsidRDefault="0015618E" w:rsidP="0015618E">
      <w:pPr>
        <w:pStyle w:val="EndNoteBibliography"/>
      </w:pPr>
      <w:r w:rsidRPr="0015618E">
        <w:t>20.</w:t>
      </w:r>
      <w:r w:rsidRPr="0015618E">
        <w:tab/>
        <w:t xml:space="preserve">Fotidis, I.; Karakashev, D.; Angelidaki, I., The dominant acetate degradation pathway/methanogenic composition in full-scale anaerobic digesters operating under different ammonia levels. </w:t>
      </w:r>
      <w:r w:rsidRPr="0015618E">
        <w:rPr>
          <w:i/>
        </w:rPr>
        <w:t xml:space="preserve">International Journal of Environmental Science and Technology </w:t>
      </w:r>
      <w:r w:rsidRPr="0015618E">
        <w:rPr>
          <w:b/>
        </w:rPr>
        <w:t>2014,</w:t>
      </w:r>
      <w:r w:rsidRPr="0015618E">
        <w:t xml:space="preserve"> 11, (7), 2087-2094.</w:t>
      </w:r>
    </w:p>
    <w:p w:rsidR="0015618E" w:rsidRPr="0015618E" w:rsidRDefault="0015618E" w:rsidP="0015618E">
      <w:pPr>
        <w:pStyle w:val="EndNoteBibliography"/>
      </w:pPr>
      <w:r w:rsidRPr="0015618E">
        <w:t>21.</w:t>
      </w:r>
      <w:r w:rsidRPr="0015618E">
        <w:tab/>
        <w:t xml:space="preserve">Yirong, C.; Heaven, S.; Banks, C., Effect of a trace element addition strategy on volatile fatty acid accumulation in thermophilic anaerobic digestion of food waste. </w:t>
      </w:r>
      <w:r w:rsidRPr="0015618E">
        <w:rPr>
          <w:i/>
        </w:rPr>
        <w:t xml:space="preserve">Waste and Biomass Valorization </w:t>
      </w:r>
      <w:r w:rsidRPr="0015618E">
        <w:rPr>
          <w:b/>
        </w:rPr>
        <w:t>2015,</w:t>
      </w:r>
      <w:r w:rsidRPr="0015618E">
        <w:t xml:space="preserve"> 6, (1), 1-12.</w:t>
      </w:r>
    </w:p>
    <w:p w:rsidR="0015618E" w:rsidRPr="0015618E" w:rsidRDefault="0015618E" w:rsidP="0015618E">
      <w:pPr>
        <w:pStyle w:val="EndNoteBibliography"/>
      </w:pPr>
      <w:r w:rsidRPr="0015618E">
        <w:t>22.</w:t>
      </w:r>
      <w:r w:rsidRPr="0015618E">
        <w:tab/>
        <w:t xml:space="preserve">Banks, C. J.; Chesshire, M.; Stringfellow, A., A pilot-scale comparison of mesophilic and thermophilic digestion of source segregated domestic food waste. </w:t>
      </w:r>
      <w:r w:rsidRPr="0015618E">
        <w:rPr>
          <w:i/>
        </w:rPr>
        <w:t xml:space="preserve">Water science and technology </w:t>
      </w:r>
      <w:r w:rsidRPr="0015618E">
        <w:rPr>
          <w:b/>
        </w:rPr>
        <w:t>2008,</w:t>
      </w:r>
      <w:r w:rsidRPr="0015618E">
        <w:t xml:space="preserve"> 58, (7), 1475-1481.</w:t>
      </w:r>
    </w:p>
    <w:p w:rsidR="0015618E" w:rsidRPr="0015618E" w:rsidRDefault="0015618E" w:rsidP="0015618E">
      <w:pPr>
        <w:pStyle w:val="EndNoteBibliography"/>
      </w:pPr>
      <w:r w:rsidRPr="0015618E">
        <w:t>23.</w:t>
      </w:r>
      <w:r w:rsidRPr="0015618E">
        <w:tab/>
        <w:t>Yirong, C. Thermophilic anaerobic digestion of food waste. University of Southampton, 2014.</w:t>
      </w:r>
    </w:p>
    <w:p w:rsidR="0015618E" w:rsidRPr="0015618E" w:rsidRDefault="0015618E" w:rsidP="0015618E">
      <w:pPr>
        <w:pStyle w:val="EndNoteBibliography"/>
      </w:pPr>
      <w:r w:rsidRPr="0015618E">
        <w:t>24.</w:t>
      </w:r>
      <w:r w:rsidRPr="0015618E">
        <w:tab/>
        <w:t xml:space="preserve">Serna-Maza, A.; Heaven, S.; Banks, C. J., Ammonia removal in food waste anaerobic digestion using a side-stream stripping process. </w:t>
      </w:r>
      <w:r w:rsidRPr="0015618E">
        <w:rPr>
          <w:i/>
        </w:rPr>
        <w:t xml:space="preserve">Bioresource technology </w:t>
      </w:r>
      <w:r w:rsidRPr="0015618E">
        <w:rPr>
          <w:b/>
        </w:rPr>
        <w:t>2014,</w:t>
      </w:r>
      <w:r w:rsidRPr="0015618E">
        <w:t xml:space="preserve"> 152, 307-315.</w:t>
      </w:r>
    </w:p>
    <w:p w:rsidR="0015618E" w:rsidRPr="0015618E" w:rsidRDefault="0015618E" w:rsidP="0015618E">
      <w:pPr>
        <w:pStyle w:val="EndNoteBibliography"/>
      </w:pPr>
      <w:r w:rsidRPr="0015618E">
        <w:t>25.</w:t>
      </w:r>
      <w:r w:rsidRPr="0015618E">
        <w:tab/>
        <w:t xml:space="preserve">Serna-Maza, A.; Heaven, S.; Banks, C. J., In situ biogas stripping of ammonia from a digester using a gas mixing system. </w:t>
      </w:r>
      <w:r w:rsidRPr="0015618E">
        <w:rPr>
          <w:i/>
        </w:rPr>
        <w:t xml:space="preserve">Environmental Technology </w:t>
      </w:r>
      <w:r w:rsidRPr="0015618E">
        <w:rPr>
          <w:b/>
        </w:rPr>
        <w:t>2017</w:t>
      </w:r>
      <w:r w:rsidRPr="0015618E">
        <w:t>, 1-9.</w:t>
      </w:r>
    </w:p>
    <w:p w:rsidR="0015618E" w:rsidRPr="0015618E" w:rsidRDefault="0015618E" w:rsidP="0015618E">
      <w:pPr>
        <w:pStyle w:val="EndNoteBibliography"/>
      </w:pPr>
      <w:r w:rsidRPr="0015618E">
        <w:lastRenderedPageBreak/>
        <w:t>26.</w:t>
      </w:r>
      <w:r w:rsidRPr="0015618E">
        <w:tab/>
        <w:t xml:space="preserve">Tao, B.; Donnelly, J.; Oliveira, I.; Anthony, R.; Wilson, V.; Esteves, S. R., Enhancement of microbial density and methane production in advanced anaerobic digestion of secondary sewage sludge by continuous removal of ammonia. </w:t>
      </w:r>
      <w:r w:rsidRPr="0015618E">
        <w:rPr>
          <w:i/>
        </w:rPr>
        <w:t xml:space="preserve">Bioresource Technology </w:t>
      </w:r>
      <w:r w:rsidRPr="0015618E">
        <w:rPr>
          <w:b/>
        </w:rPr>
        <w:t>2017,</w:t>
      </w:r>
      <w:r w:rsidRPr="0015618E">
        <w:t xml:space="preserve"> 232, 380-388.</w:t>
      </w:r>
    </w:p>
    <w:p w:rsidR="0015618E" w:rsidRPr="0015618E" w:rsidRDefault="0015618E" w:rsidP="0015618E">
      <w:pPr>
        <w:pStyle w:val="EndNoteBibliography"/>
      </w:pPr>
      <w:r w:rsidRPr="0015618E">
        <w:t>27.</w:t>
      </w:r>
      <w:r w:rsidRPr="0015618E">
        <w:tab/>
        <w:t xml:space="preserve">Angelidaki, I.; Cui, J.; Chen, X.; Kaparaju, P., Operational strategies for thermophilic anaerobic digestion of organic fraction of municipal solid waste in continuously stirred tank reactors. </w:t>
      </w:r>
      <w:r w:rsidRPr="0015618E">
        <w:rPr>
          <w:i/>
        </w:rPr>
        <w:t xml:space="preserve">Environmental technology </w:t>
      </w:r>
      <w:r w:rsidRPr="0015618E">
        <w:rPr>
          <w:b/>
        </w:rPr>
        <w:t>2006,</w:t>
      </w:r>
      <w:r w:rsidRPr="0015618E">
        <w:t xml:space="preserve"> 27, (8), 855-861.</w:t>
      </w:r>
    </w:p>
    <w:p w:rsidR="0015618E" w:rsidRPr="0015618E" w:rsidRDefault="0015618E" w:rsidP="0015618E">
      <w:pPr>
        <w:pStyle w:val="EndNoteBibliography"/>
      </w:pPr>
      <w:r w:rsidRPr="0015618E">
        <w:t>28.</w:t>
      </w:r>
      <w:r w:rsidRPr="0015618E">
        <w:tab/>
        <w:t xml:space="preserve">Kelleher, B.; Leahy, J.; Henihan, A.; O'dwyer, T.; Sutton, D.; Leahy, M., Advances in poultry litter disposal technology–a review. </w:t>
      </w:r>
      <w:r w:rsidRPr="0015618E">
        <w:rPr>
          <w:i/>
        </w:rPr>
        <w:t xml:space="preserve">Bioresource technology </w:t>
      </w:r>
      <w:r w:rsidRPr="0015618E">
        <w:rPr>
          <w:b/>
        </w:rPr>
        <w:t>2002,</w:t>
      </w:r>
      <w:r w:rsidRPr="0015618E">
        <w:t xml:space="preserve"> 83, (1), 27-36.</w:t>
      </w:r>
    </w:p>
    <w:p w:rsidR="0015618E" w:rsidRPr="0015618E" w:rsidRDefault="0015618E" w:rsidP="0015618E">
      <w:pPr>
        <w:pStyle w:val="EndNoteBibliography"/>
      </w:pPr>
      <w:r w:rsidRPr="0015618E">
        <w:t>29.</w:t>
      </w:r>
      <w:r w:rsidRPr="0015618E">
        <w:tab/>
        <w:t xml:space="preserve">Nielsen, H. B.; Angelidaki, I., Codigestion of manure and industrial organic waste at centralized biogas plants: process imbalances and limitations. </w:t>
      </w:r>
      <w:r w:rsidRPr="0015618E">
        <w:rPr>
          <w:i/>
        </w:rPr>
        <w:t xml:space="preserve">Water Science and Technology </w:t>
      </w:r>
      <w:r w:rsidRPr="0015618E">
        <w:rPr>
          <w:b/>
        </w:rPr>
        <w:t>2008,</w:t>
      </w:r>
      <w:r w:rsidRPr="0015618E">
        <w:t xml:space="preserve"> 58, (7), 1521-1528.</w:t>
      </w:r>
    </w:p>
    <w:p w:rsidR="0015618E" w:rsidRPr="0015618E" w:rsidRDefault="0015618E" w:rsidP="0015618E">
      <w:pPr>
        <w:pStyle w:val="EndNoteBibliography"/>
      </w:pPr>
      <w:r w:rsidRPr="0015618E">
        <w:t>30.</w:t>
      </w:r>
      <w:r w:rsidRPr="0015618E">
        <w:tab/>
        <w:t xml:space="preserve">Walker, M.; Zhang, Y.; Heaven, S.; Banks, C., Potential errors in the quantitative evaluation of biogas production in anaerobic digestion processes. </w:t>
      </w:r>
      <w:r w:rsidRPr="0015618E">
        <w:rPr>
          <w:i/>
        </w:rPr>
        <w:t xml:space="preserve">Bioresource Technology </w:t>
      </w:r>
      <w:r w:rsidRPr="0015618E">
        <w:rPr>
          <w:b/>
        </w:rPr>
        <w:t>2009,</w:t>
      </w:r>
      <w:r w:rsidRPr="0015618E">
        <w:t xml:space="preserve"> 100, (24), 6339-6346.</w:t>
      </w:r>
    </w:p>
    <w:p w:rsidR="0015618E" w:rsidRPr="0015618E" w:rsidRDefault="0015618E" w:rsidP="0015618E">
      <w:pPr>
        <w:pStyle w:val="EndNoteBibliography"/>
      </w:pPr>
      <w:r w:rsidRPr="0015618E">
        <w:t>31.</w:t>
      </w:r>
      <w:r w:rsidRPr="0015618E">
        <w:tab/>
        <w:t xml:space="preserve">Uemura, S., Mineral requirements for mesophilic and thermophilic anaerobic digestion of organic solid waste. </w:t>
      </w:r>
      <w:r w:rsidRPr="0015618E">
        <w:rPr>
          <w:i/>
        </w:rPr>
        <w:t xml:space="preserve">Int. J. Environ. Res </w:t>
      </w:r>
      <w:r w:rsidRPr="0015618E">
        <w:rPr>
          <w:b/>
        </w:rPr>
        <w:t>2010,</w:t>
      </w:r>
      <w:r w:rsidRPr="0015618E">
        <w:t xml:space="preserve"> 4, (1), 33-40.</w:t>
      </w:r>
    </w:p>
    <w:p w:rsidR="0015618E" w:rsidRPr="0015618E" w:rsidRDefault="0015618E" w:rsidP="0015618E">
      <w:pPr>
        <w:pStyle w:val="EndNoteBibliography"/>
      </w:pPr>
      <w:r w:rsidRPr="0015618E">
        <w:t>32.</w:t>
      </w:r>
      <w:r w:rsidRPr="0015618E">
        <w:tab/>
        <w:t xml:space="preserve">APHA, </w:t>
      </w:r>
      <w:r w:rsidRPr="0015618E">
        <w:rPr>
          <w:i/>
        </w:rPr>
        <w:t>Standard methods for the examination of water and wastewater</w:t>
      </w:r>
      <w:r w:rsidRPr="0015618E">
        <w:t>. 21st ed.; American Public Health Association, American Water Works Association, Water Environment Federation: Washington, DC, USA, 2005.</w:t>
      </w:r>
    </w:p>
    <w:p w:rsidR="0015618E" w:rsidRPr="0015618E" w:rsidRDefault="0015618E" w:rsidP="0015618E">
      <w:pPr>
        <w:pStyle w:val="EndNoteBibliography"/>
      </w:pPr>
      <w:r w:rsidRPr="0015618E">
        <w:t>33.</w:t>
      </w:r>
      <w:r w:rsidRPr="0015618E">
        <w:tab/>
        <w:t xml:space="preserve">Ripley, L.; Boyle, W.; Converse, J., Improved alkalimetric monitoring for anaerobic digestion of high-strength wastes. </w:t>
      </w:r>
      <w:r w:rsidRPr="0015618E">
        <w:rPr>
          <w:i/>
        </w:rPr>
        <w:t xml:space="preserve">Journal (Water Pollution Control Federation) </w:t>
      </w:r>
      <w:r w:rsidRPr="0015618E">
        <w:rPr>
          <w:b/>
        </w:rPr>
        <w:t>1986</w:t>
      </w:r>
      <w:r w:rsidRPr="0015618E">
        <w:t>, 406-411.</w:t>
      </w:r>
    </w:p>
    <w:p w:rsidR="0015618E" w:rsidRPr="0015618E" w:rsidRDefault="0015618E" w:rsidP="0015618E">
      <w:pPr>
        <w:pStyle w:val="EndNoteBibliography"/>
      </w:pPr>
      <w:r w:rsidRPr="0015618E">
        <w:t>34.</w:t>
      </w:r>
      <w:r w:rsidRPr="0015618E">
        <w:tab/>
        <w:t>Nguyen, H. H. Modelling of food waste digestion using ADM1 integrated with Aspen Plus. University of Southampton, 2014.</w:t>
      </w:r>
    </w:p>
    <w:p w:rsidR="0015618E" w:rsidRPr="0015618E" w:rsidRDefault="0015618E" w:rsidP="0015618E">
      <w:pPr>
        <w:pStyle w:val="EndNoteBibliography"/>
      </w:pPr>
      <w:r w:rsidRPr="0015618E">
        <w:t>35.</w:t>
      </w:r>
      <w:r w:rsidRPr="0015618E">
        <w:tab/>
        <w:t xml:space="preserve">Hansen, K. H.; Angelidaki, I.; Ahring, B. K., Anaerobic digestion of swine manure: inhibition by ammonia. </w:t>
      </w:r>
      <w:r w:rsidRPr="0015618E">
        <w:rPr>
          <w:i/>
        </w:rPr>
        <w:t xml:space="preserve">Water research </w:t>
      </w:r>
      <w:r w:rsidRPr="0015618E">
        <w:rPr>
          <w:b/>
        </w:rPr>
        <w:t>1998,</w:t>
      </w:r>
      <w:r w:rsidRPr="0015618E">
        <w:t xml:space="preserve"> 32, (1), 5-12.</w:t>
      </w:r>
    </w:p>
    <w:p w:rsidR="0015618E" w:rsidRPr="0015618E" w:rsidRDefault="0015618E" w:rsidP="0015618E">
      <w:pPr>
        <w:pStyle w:val="EndNoteBibliography"/>
      </w:pPr>
      <w:r w:rsidRPr="0015618E">
        <w:t>36.</w:t>
      </w:r>
      <w:r w:rsidRPr="0015618E">
        <w:tab/>
        <w:t xml:space="preserve">Wang, H.; Fotidis, I. A.; Angelidaki, I., Ammonia effect on hydrogenotrophic methanogens and syntrophic acetate-oxidizing bacteria. </w:t>
      </w:r>
      <w:r w:rsidRPr="0015618E">
        <w:rPr>
          <w:i/>
        </w:rPr>
        <w:t xml:space="preserve">FEMS microbiology ecology </w:t>
      </w:r>
      <w:r w:rsidRPr="0015618E">
        <w:rPr>
          <w:b/>
        </w:rPr>
        <w:t>2015,</w:t>
      </w:r>
      <w:r w:rsidRPr="0015618E">
        <w:t xml:space="preserve"> 91, (11), fiv130.</w:t>
      </w:r>
    </w:p>
    <w:p w:rsidR="0015618E" w:rsidRPr="0015618E" w:rsidRDefault="0015618E" w:rsidP="0015618E">
      <w:pPr>
        <w:pStyle w:val="EndNoteBibliography"/>
      </w:pPr>
      <w:r w:rsidRPr="0015618E">
        <w:t>37.</w:t>
      </w:r>
      <w:r w:rsidRPr="0015618E">
        <w:tab/>
        <w:t xml:space="preserve">Coelho, N. M. G.; Droste, R. L.; Kennedy, K. J., Evaluation of continuous mesophilic, thermophilic and temperature phased anaerobic digestion of microwaved activated sludge. </w:t>
      </w:r>
      <w:r w:rsidRPr="0015618E">
        <w:rPr>
          <w:i/>
        </w:rPr>
        <w:t xml:space="preserve">Water research </w:t>
      </w:r>
      <w:r w:rsidRPr="0015618E">
        <w:rPr>
          <w:b/>
        </w:rPr>
        <w:t>2011,</w:t>
      </w:r>
      <w:r w:rsidRPr="0015618E">
        <w:t xml:space="preserve"> 45, (9), 2822-2834.</w:t>
      </w:r>
    </w:p>
    <w:p w:rsidR="0015618E" w:rsidRPr="0015618E" w:rsidRDefault="0015618E" w:rsidP="0015618E">
      <w:pPr>
        <w:pStyle w:val="EndNoteBibliography"/>
      </w:pPr>
      <w:r w:rsidRPr="0015618E">
        <w:t>38.</w:t>
      </w:r>
      <w:r w:rsidRPr="0015618E">
        <w:tab/>
        <w:t xml:space="preserve">Nielsen, B.; Petersen, G., Thermophilic anaerobic digestion and pasteurisation. Practical experience from Danish wastewater treatment plants. </w:t>
      </w:r>
      <w:r w:rsidRPr="0015618E">
        <w:rPr>
          <w:i/>
        </w:rPr>
        <w:t xml:space="preserve">Water science and technology </w:t>
      </w:r>
      <w:r w:rsidRPr="0015618E">
        <w:rPr>
          <w:b/>
        </w:rPr>
        <w:t>2000,</w:t>
      </w:r>
      <w:r w:rsidRPr="0015618E">
        <w:t xml:space="preserve"> 42, (9), 65-72.</w:t>
      </w:r>
    </w:p>
    <w:p w:rsidR="0015618E" w:rsidRPr="0015618E" w:rsidRDefault="0015618E" w:rsidP="0015618E">
      <w:pPr>
        <w:pStyle w:val="EndNoteBibliography"/>
      </w:pPr>
      <w:r w:rsidRPr="0015618E">
        <w:t>39.</w:t>
      </w:r>
      <w:r w:rsidRPr="0015618E">
        <w:tab/>
        <w:t xml:space="preserve">Suhartini, S.; Heaven, S.; Banks, C. J., Comparison of mesophilic and thermophilic anaerobic digestion of sugar beet pulp: performance, dewaterability and foam control. </w:t>
      </w:r>
      <w:r w:rsidRPr="0015618E">
        <w:rPr>
          <w:i/>
        </w:rPr>
        <w:t xml:space="preserve">Bioresource technology </w:t>
      </w:r>
      <w:r w:rsidRPr="0015618E">
        <w:rPr>
          <w:b/>
        </w:rPr>
        <w:t>2014,</w:t>
      </w:r>
      <w:r w:rsidRPr="0015618E">
        <w:t xml:space="preserve"> 152, 202-211.</w:t>
      </w:r>
    </w:p>
    <w:p w:rsidR="0015618E" w:rsidRPr="0015618E" w:rsidRDefault="0015618E" w:rsidP="0015618E">
      <w:pPr>
        <w:pStyle w:val="EndNoteBibliography"/>
      </w:pPr>
      <w:r w:rsidRPr="0015618E">
        <w:t>40.</w:t>
      </w:r>
      <w:r w:rsidRPr="0015618E">
        <w:tab/>
        <w:t xml:space="preserve">Siegrist, H.; Hunziker, W.; Hofer, H., Anaerobic digestion of slaughterhouse waste with UF-membrane separation and recycling of permeate after free ammonia stripping. </w:t>
      </w:r>
      <w:r w:rsidRPr="0015618E">
        <w:rPr>
          <w:i/>
        </w:rPr>
        <w:t xml:space="preserve">Water Science and Technology </w:t>
      </w:r>
      <w:r w:rsidRPr="0015618E">
        <w:rPr>
          <w:b/>
        </w:rPr>
        <w:t>2005,</w:t>
      </w:r>
      <w:r w:rsidRPr="0015618E">
        <w:t xml:space="preserve"> 52, (1-2), 531-536.</w:t>
      </w:r>
    </w:p>
    <w:p w:rsidR="0015618E" w:rsidRPr="0015618E" w:rsidRDefault="0015618E" w:rsidP="0015618E">
      <w:pPr>
        <w:pStyle w:val="EndNoteBibliography"/>
      </w:pPr>
      <w:r w:rsidRPr="0015618E">
        <w:t>41.</w:t>
      </w:r>
      <w:r w:rsidRPr="0015618E">
        <w:tab/>
        <w:t xml:space="preserve">Lauterböck, B.; Ortner, M.; Haider, R.; Fuchs, W., Counteracting ammonia inhibition in anaerobic digestion by removal with a hollow fiber membrane contactor. </w:t>
      </w:r>
      <w:r w:rsidRPr="0015618E">
        <w:rPr>
          <w:i/>
        </w:rPr>
        <w:t xml:space="preserve">Water research </w:t>
      </w:r>
      <w:r w:rsidRPr="0015618E">
        <w:rPr>
          <w:b/>
        </w:rPr>
        <w:t>2012,</w:t>
      </w:r>
      <w:r w:rsidRPr="0015618E">
        <w:t xml:space="preserve"> 46, (15), 4861-4869.</w:t>
      </w:r>
    </w:p>
    <w:p w:rsidR="0015618E" w:rsidRPr="0015618E" w:rsidRDefault="0015618E" w:rsidP="0015618E">
      <w:pPr>
        <w:pStyle w:val="EndNoteBibliography"/>
      </w:pPr>
      <w:r w:rsidRPr="0015618E">
        <w:t>42.</w:t>
      </w:r>
      <w:r w:rsidRPr="0015618E">
        <w:tab/>
        <w:t xml:space="preserve">Ukwuani, A. T.; Tao, W., Developing a vacuum thermal stripping–acid absorption process for ammonia recovery from anaerobic digester effluent. </w:t>
      </w:r>
      <w:r w:rsidRPr="0015618E">
        <w:rPr>
          <w:i/>
        </w:rPr>
        <w:t xml:space="preserve">Water research </w:t>
      </w:r>
      <w:r w:rsidRPr="0015618E">
        <w:rPr>
          <w:b/>
        </w:rPr>
        <w:t>2016,</w:t>
      </w:r>
      <w:r w:rsidRPr="0015618E">
        <w:t xml:space="preserve"> 106, 108-115.</w:t>
      </w:r>
    </w:p>
    <w:p w:rsidR="0015618E" w:rsidRPr="0015618E" w:rsidRDefault="0015618E" w:rsidP="0015618E">
      <w:pPr>
        <w:pStyle w:val="EndNoteBibliography"/>
      </w:pPr>
      <w:r w:rsidRPr="0015618E">
        <w:lastRenderedPageBreak/>
        <w:t>43.</w:t>
      </w:r>
      <w:r w:rsidRPr="0015618E">
        <w:tab/>
        <w:t xml:space="preserve">Zhao, Q.-B.; Ma, J.; Zeb, I.; Yu, L.; Chen, S.; Zheng, Y.-M.; Frear, C., Ammonia recovery from anaerobic digester effluent through direct aeration. </w:t>
      </w:r>
      <w:r w:rsidRPr="0015618E">
        <w:rPr>
          <w:i/>
        </w:rPr>
        <w:t xml:space="preserve">Chemical Engineering Journal </w:t>
      </w:r>
      <w:r w:rsidRPr="0015618E">
        <w:rPr>
          <w:b/>
        </w:rPr>
        <w:t>2015,</w:t>
      </w:r>
      <w:r w:rsidRPr="0015618E">
        <w:t xml:space="preserve"> 279, 31-37.</w:t>
      </w:r>
    </w:p>
    <w:p w:rsidR="0015618E" w:rsidRPr="0015618E" w:rsidRDefault="0015618E" w:rsidP="0015618E">
      <w:pPr>
        <w:pStyle w:val="EndNoteBibliography"/>
      </w:pPr>
      <w:r w:rsidRPr="0015618E">
        <w:t>44.</w:t>
      </w:r>
      <w:r w:rsidRPr="0015618E">
        <w:tab/>
        <w:t xml:space="preserve">Zhang, Y.; Angelidaki, I., Counteracting ammonia inhibition during anaerobic digestion by recovery using submersible microbial desalination cell. </w:t>
      </w:r>
      <w:r w:rsidRPr="0015618E">
        <w:rPr>
          <w:i/>
        </w:rPr>
        <w:t xml:space="preserve">Biotechnology and bioengineering </w:t>
      </w:r>
      <w:r w:rsidRPr="0015618E">
        <w:rPr>
          <w:b/>
        </w:rPr>
        <w:t>2015,</w:t>
      </w:r>
      <w:r w:rsidRPr="0015618E">
        <w:t xml:space="preserve"> 112, (7), 1478-1482.</w:t>
      </w:r>
    </w:p>
    <w:p w:rsidR="0015618E" w:rsidRPr="0015618E" w:rsidRDefault="0015618E" w:rsidP="0015618E">
      <w:pPr>
        <w:pStyle w:val="EndNoteBibliography"/>
      </w:pPr>
      <w:r w:rsidRPr="0015618E">
        <w:t>45.</w:t>
      </w:r>
      <w:r w:rsidRPr="0015618E">
        <w:tab/>
        <w:t xml:space="preserve">Desloover, J.; De Vrieze, J.; Van de Vijver, M.; Mortelmans, J.; Rozendal, R.; Rabaey, K., Electrochemical nutrient recovery enables ammonia toxicity control and biogas desulfurization in anaerobic digestion. </w:t>
      </w:r>
      <w:r w:rsidRPr="0015618E">
        <w:rPr>
          <w:i/>
        </w:rPr>
        <w:t xml:space="preserve">Environmental science &amp; technology </w:t>
      </w:r>
      <w:r w:rsidRPr="0015618E">
        <w:rPr>
          <w:b/>
        </w:rPr>
        <w:t>2015,</w:t>
      </w:r>
      <w:r w:rsidRPr="0015618E">
        <w:t xml:space="preserve"> 49, (2), 948-955.</w:t>
      </w:r>
    </w:p>
    <w:p w:rsidR="00794641" w:rsidRDefault="0011376D" w:rsidP="00017FB9">
      <w:pPr>
        <w:spacing w:line="480" w:lineRule="auto"/>
        <w:rPr>
          <w:rFonts w:ascii="Times New Roman" w:hAnsi="Times New Roman" w:cs="Times New Roman"/>
          <w:b/>
          <w:bCs/>
          <w:color w:val="222222"/>
        </w:rPr>
      </w:pPr>
      <w:r>
        <w:rPr>
          <w:rFonts w:ascii="Times New Roman" w:hAnsi="Times New Roman" w:cs="Times New Roman"/>
          <w:b/>
          <w:bCs/>
          <w:color w:val="222222"/>
        </w:rPr>
        <w:fldChar w:fldCharType="end"/>
      </w:r>
      <w:r w:rsidR="00794641">
        <w:rPr>
          <w:rFonts w:ascii="Times New Roman" w:hAnsi="Times New Roman" w:cs="Times New Roman"/>
          <w:b/>
          <w:bCs/>
          <w:color w:val="222222"/>
        </w:rPr>
        <w:br w:type="page"/>
      </w:r>
    </w:p>
    <w:p w:rsidR="00794641" w:rsidRPr="0056727B" w:rsidRDefault="00794641" w:rsidP="00017FB9">
      <w:pPr>
        <w:spacing w:after="160" w:line="480" w:lineRule="auto"/>
        <w:jc w:val="left"/>
        <w:rPr>
          <w:rFonts w:ascii="Times New Roman" w:hAnsi="Times New Roman" w:cs="Times New Roman"/>
          <w:color w:val="222222"/>
        </w:rPr>
      </w:pPr>
    </w:p>
    <w:p w:rsidR="00794641" w:rsidRPr="0056727B" w:rsidRDefault="00794641" w:rsidP="00017FB9">
      <w:pPr>
        <w:spacing w:after="160" w:line="480" w:lineRule="auto"/>
        <w:jc w:val="left"/>
        <w:rPr>
          <w:rFonts w:ascii="Times New Roman" w:hAnsi="Times New Roman" w:cs="Times New Roman"/>
          <w:b/>
          <w:bCs/>
          <w:color w:val="222222"/>
        </w:rPr>
      </w:pPr>
      <w:r w:rsidRPr="0056727B">
        <w:rPr>
          <w:rFonts w:ascii="Times New Roman" w:hAnsi="Times New Roman" w:cs="Times New Roman"/>
          <w:b/>
          <w:bCs/>
          <w:color w:val="222222"/>
        </w:rPr>
        <w:t>Tables</w:t>
      </w:r>
    </w:p>
    <w:p w:rsidR="00794641" w:rsidRPr="0056727B" w:rsidRDefault="00794641" w:rsidP="00017FB9">
      <w:pPr>
        <w:pStyle w:val="Caption"/>
        <w:spacing w:before="0" w:after="0" w:line="480" w:lineRule="auto"/>
        <w:jc w:val="left"/>
        <w:rPr>
          <w:b/>
          <w:bCs/>
          <w:szCs w:val="24"/>
        </w:rPr>
      </w:pPr>
      <w:bookmarkStart w:id="0" w:name="_Ref378583690"/>
      <w:bookmarkStart w:id="1" w:name="_Toc376980141"/>
      <w:bookmarkStart w:id="2" w:name="_Toc377054763"/>
      <w:bookmarkStart w:id="3" w:name="_Toc388549779"/>
      <w:r w:rsidRPr="0056727B">
        <w:rPr>
          <w:b/>
          <w:bCs/>
          <w:szCs w:val="24"/>
        </w:rPr>
        <w:t>Table 1</w:t>
      </w:r>
      <w:bookmarkEnd w:id="0"/>
      <w:r w:rsidRPr="0056727B">
        <w:rPr>
          <w:bCs/>
          <w:szCs w:val="24"/>
        </w:rPr>
        <w:t xml:space="preserve"> Food waste c</w:t>
      </w:r>
      <w:r w:rsidRPr="0056727B">
        <w:rPr>
          <w:szCs w:val="24"/>
        </w:rPr>
        <w:t xml:space="preserve">haracteristics </w:t>
      </w:r>
      <w:bookmarkEnd w:id="1"/>
      <w:bookmarkEnd w:id="2"/>
      <w:bookmarkEnd w:id="3"/>
    </w:p>
    <w:tbl>
      <w:tblPr>
        <w:tblW w:w="0" w:type="auto"/>
        <w:tblLook w:val="04A0" w:firstRow="1" w:lastRow="0" w:firstColumn="1" w:lastColumn="0" w:noHBand="0" w:noVBand="1"/>
      </w:tblPr>
      <w:tblGrid>
        <w:gridCol w:w="3236"/>
        <w:gridCol w:w="2209"/>
        <w:gridCol w:w="790"/>
      </w:tblGrid>
      <w:tr w:rsidR="00794641" w:rsidRPr="0056727B" w:rsidTr="00AC768C">
        <w:tc>
          <w:tcPr>
            <w:tcW w:w="0" w:type="auto"/>
            <w:tcBorders>
              <w:top w:val="single" w:sz="4" w:space="0" w:color="auto"/>
              <w:bottom w:val="single" w:sz="4" w:space="0" w:color="auto"/>
            </w:tcBorders>
            <w:shd w:val="clear" w:color="auto" w:fill="auto"/>
          </w:tcPr>
          <w:p w:rsidR="00794641" w:rsidRPr="0056727B" w:rsidRDefault="00794641" w:rsidP="00017FB9">
            <w:pPr>
              <w:spacing w:line="480" w:lineRule="auto"/>
              <w:jc w:val="left"/>
              <w:rPr>
                <w:rFonts w:ascii="Times New Roman" w:hAnsi="Times New Roman" w:cs="Times New Roman"/>
                <w:bCs/>
              </w:rPr>
            </w:pPr>
            <w:r w:rsidRPr="0056727B">
              <w:rPr>
                <w:rFonts w:ascii="Times New Roman" w:hAnsi="Times New Roman" w:cs="Times New Roman"/>
                <w:bCs/>
              </w:rPr>
              <w:t>Parameter</w:t>
            </w:r>
          </w:p>
        </w:tc>
        <w:tc>
          <w:tcPr>
            <w:tcW w:w="0" w:type="auto"/>
            <w:tcBorders>
              <w:top w:val="single" w:sz="4" w:space="0" w:color="auto"/>
              <w:bottom w:val="single" w:sz="4" w:space="0" w:color="auto"/>
            </w:tcBorders>
            <w:shd w:val="clear" w:color="auto" w:fill="auto"/>
          </w:tcPr>
          <w:p w:rsidR="00794641" w:rsidRPr="0056727B" w:rsidRDefault="00794641" w:rsidP="00017FB9">
            <w:pPr>
              <w:spacing w:line="480" w:lineRule="auto"/>
              <w:jc w:val="left"/>
              <w:rPr>
                <w:rFonts w:ascii="Times New Roman" w:hAnsi="Times New Roman" w:cs="Times New Roman"/>
                <w:bCs/>
              </w:rPr>
            </w:pPr>
            <w:r w:rsidRPr="0056727B">
              <w:rPr>
                <w:rFonts w:ascii="Times New Roman" w:hAnsi="Times New Roman" w:cs="Times New Roman"/>
                <w:bCs/>
              </w:rPr>
              <w:t>Unit</w:t>
            </w:r>
          </w:p>
        </w:tc>
        <w:tc>
          <w:tcPr>
            <w:tcW w:w="0" w:type="auto"/>
            <w:tcBorders>
              <w:top w:val="single" w:sz="4" w:space="0" w:color="auto"/>
              <w:bottom w:val="single" w:sz="4" w:space="0" w:color="auto"/>
            </w:tcBorders>
            <w:shd w:val="clear" w:color="auto" w:fill="auto"/>
          </w:tcPr>
          <w:p w:rsidR="00794641" w:rsidRPr="0056727B" w:rsidRDefault="00794641" w:rsidP="00017FB9">
            <w:pPr>
              <w:spacing w:line="480" w:lineRule="auto"/>
              <w:jc w:val="center"/>
              <w:rPr>
                <w:rFonts w:ascii="Times New Roman" w:hAnsi="Times New Roman" w:cs="Times New Roman"/>
                <w:bCs/>
              </w:rPr>
            </w:pPr>
            <w:r w:rsidRPr="0056727B">
              <w:rPr>
                <w:rFonts w:ascii="Times New Roman" w:hAnsi="Times New Roman" w:cs="Times New Roman"/>
                <w:bCs/>
              </w:rPr>
              <w:t>Value</w:t>
            </w:r>
          </w:p>
        </w:tc>
      </w:tr>
      <w:tr w:rsidR="00794641" w:rsidRPr="0056727B" w:rsidTr="00AC768C">
        <w:tc>
          <w:tcPr>
            <w:tcW w:w="0" w:type="auto"/>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Total solids (TS)</w:t>
            </w:r>
          </w:p>
        </w:tc>
        <w:tc>
          <w:tcPr>
            <w:tcW w:w="0" w:type="auto"/>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 wet weight (WW)</w:t>
            </w:r>
          </w:p>
        </w:tc>
        <w:tc>
          <w:tcPr>
            <w:tcW w:w="0" w:type="auto"/>
            <w:shd w:val="clear" w:color="auto" w:fill="auto"/>
          </w:tcPr>
          <w:p w:rsidR="00794641" w:rsidRPr="0056727B" w:rsidRDefault="00794641" w:rsidP="00017FB9">
            <w:pPr>
              <w:spacing w:line="480" w:lineRule="auto"/>
              <w:ind w:right="32"/>
              <w:jc w:val="center"/>
              <w:rPr>
                <w:rFonts w:ascii="Times New Roman" w:hAnsi="Times New Roman" w:cs="Times New Roman"/>
              </w:rPr>
            </w:pPr>
            <w:r w:rsidRPr="0056727B">
              <w:rPr>
                <w:rFonts w:ascii="Times New Roman" w:hAnsi="Times New Roman" w:cs="Times New Roman"/>
              </w:rPr>
              <w:t>23.9</w:t>
            </w:r>
          </w:p>
        </w:tc>
      </w:tr>
      <w:tr w:rsidR="00794641" w:rsidRPr="0056727B" w:rsidTr="00AC768C">
        <w:tc>
          <w:tcPr>
            <w:tcW w:w="0" w:type="auto"/>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Volatile solids (VS)</w:t>
            </w:r>
          </w:p>
        </w:tc>
        <w:tc>
          <w:tcPr>
            <w:tcW w:w="0" w:type="auto"/>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 WW</w:t>
            </w:r>
          </w:p>
        </w:tc>
        <w:tc>
          <w:tcPr>
            <w:tcW w:w="0" w:type="auto"/>
            <w:shd w:val="clear" w:color="auto" w:fill="auto"/>
          </w:tcPr>
          <w:p w:rsidR="00794641" w:rsidRPr="0056727B" w:rsidRDefault="00794641" w:rsidP="00017FB9">
            <w:pPr>
              <w:spacing w:line="480" w:lineRule="auto"/>
              <w:ind w:right="32"/>
              <w:jc w:val="center"/>
              <w:rPr>
                <w:rFonts w:ascii="Times New Roman" w:hAnsi="Times New Roman" w:cs="Times New Roman"/>
              </w:rPr>
            </w:pPr>
            <w:r w:rsidRPr="0056727B">
              <w:rPr>
                <w:rFonts w:ascii="Times New Roman" w:hAnsi="Times New Roman" w:cs="Times New Roman"/>
              </w:rPr>
              <w:t>22.4</w:t>
            </w:r>
          </w:p>
        </w:tc>
      </w:tr>
      <w:tr w:rsidR="00794641" w:rsidRPr="00D91958" w:rsidTr="00AC768C">
        <w:tc>
          <w:tcPr>
            <w:tcW w:w="0" w:type="auto"/>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VS/TS</w:t>
            </w:r>
          </w:p>
        </w:tc>
        <w:tc>
          <w:tcPr>
            <w:tcW w:w="0" w:type="auto"/>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w:t>
            </w:r>
          </w:p>
        </w:tc>
        <w:tc>
          <w:tcPr>
            <w:tcW w:w="0" w:type="auto"/>
            <w:shd w:val="clear" w:color="auto" w:fill="auto"/>
          </w:tcPr>
          <w:p w:rsidR="00794641" w:rsidRPr="00D91958" w:rsidRDefault="00794641" w:rsidP="00017FB9">
            <w:pPr>
              <w:spacing w:line="480" w:lineRule="auto"/>
              <w:ind w:right="32"/>
              <w:jc w:val="center"/>
              <w:rPr>
                <w:rFonts w:ascii="Times New Roman" w:hAnsi="Times New Roman" w:cs="Times New Roman"/>
              </w:rPr>
            </w:pPr>
            <w:r w:rsidRPr="00D91958">
              <w:rPr>
                <w:rFonts w:ascii="Times New Roman" w:hAnsi="Times New Roman" w:cs="Times New Roman"/>
              </w:rPr>
              <w:t>93.7</w:t>
            </w:r>
          </w:p>
        </w:tc>
      </w:tr>
      <w:tr w:rsidR="00794641" w:rsidRPr="00D91958" w:rsidTr="00AC768C">
        <w:tc>
          <w:tcPr>
            <w:tcW w:w="0" w:type="auto"/>
            <w:tcBorders>
              <w:bottom w:val="single" w:sz="4" w:space="0" w:color="auto"/>
            </w:tcBorders>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Total Kjeldahl Nitrogen (TKN)</w:t>
            </w:r>
          </w:p>
        </w:tc>
        <w:tc>
          <w:tcPr>
            <w:tcW w:w="0" w:type="auto"/>
            <w:tcBorders>
              <w:bottom w:val="single" w:sz="4" w:space="0" w:color="auto"/>
            </w:tcBorders>
            <w:shd w:val="clear" w:color="auto" w:fill="auto"/>
          </w:tcPr>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rPr>
              <w:t>% WW</w:t>
            </w:r>
          </w:p>
        </w:tc>
        <w:tc>
          <w:tcPr>
            <w:tcW w:w="0" w:type="auto"/>
            <w:tcBorders>
              <w:bottom w:val="single" w:sz="4" w:space="0" w:color="auto"/>
            </w:tcBorders>
            <w:shd w:val="clear" w:color="auto" w:fill="auto"/>
          </w:tcPr>
          <w:p w:rsidR="00794641" w:rsidRPr="00D91958" w:rsidRDefault="00794641" w:rsidP="00017FB9">
            <w:pPr>
              <w:spacing w:line="480" w:lineRule="auto"/>
              <w:ind w:right="32"/>
              <w:jc w:val="center"/>
              <w:rPr>
                <w:rFonts w:ascii="Times New Roman" w:hAnsi="Times New Roman" w:cs="Times New Roman"/>
              </w:rPr>
            </w:pPr>
            <w:r w:rsidRPr="00D91958">
              <w:rPr>
                <w:rFonts w:ascii="Times New Roman" w:hAnsi="Times New Roman" w:cs="Times New Roman"/>
              </w:rPr>
              <w:t>0.73</w:t>
            </w:r>
          </w:p>
        </w:tc>
      </w:tr>
    </w:tbl>
    <w:p w:rsidR="00794641" w:rsidRPr="0039256F" w:rsidRDefault="00794641" w:rsidP="00017FB9">
      <w:pPr>
        <w:pStyle w:val="ListParagraph"/>
        <w:numPr>
          <w:ilvl w:val="0"/>
          <w:numId w:val="7"/>
        </w:numPr>
        <w:spacing w:after="160" w:line="480" w:lineRule="auto"/>
        <w:jc w:val="left"/>
        <w:rPr>
          <w:rFonts w:ascii="Times New Roman" w:hAnsi="Times New Roman" w:cs="Times New Roman"/>
          <w:b/>
          <w:bCs/>
          <w:color w:val="222222"/>
        </w:rPr>
      </w:pPr>
      <w:r w:rsidRPr="0039256F">
        <w:rPr>
          <w:rFonts w:ascii="Times New Roman" w:hAnsi="Times New Roman" w:cs="Times New Roman"/>
          <w:b/>
          <w:bCs/>
          <w:color w:val="222222"/>
        </w:rPr>
        <w:br w:type="page"/>
      </w:r>
    </w:p>
    <w:p w:rsidR="00794641" w:rsidRPr="0056727B" w:rsidRDefault="00794641" w:rsidP="00017FB9">
      <w:pPr>
        <w:spacing w:line="480" w:lineRule="auto"/>
        <w:rPr>
          <w:rFonts w:ascii="Times New Roman" w:hAnsi="Times New Roman" w:cs="Times New Roman"/>
          <w:b/>
          <w:bCs/>
          <w:color w:val="222222"/>
        </w:rPr>
      </w:pPr>
      <w:r w:rsidRPr="0056727B">
        <w:rPr>
          <w:rFonts w:ascii="Times New Roman" w:hAnsi="Times New Roman" w:cs="Times New Roman"/>
          <w:b/>
          <w:bCs/>
          <w:color w:val="222222"/>
        </w:rPr>
        <w:lastRenderedPageBreak/>
        <w:t>Figure captions</w:t>
      </w:r>
    </w:p>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b/>
          <w:bCs/>
        </w:rPr>
        <w:t>Figure 1</w:t>
      </w:r>
      <w:r w:rsidRPr="0056727B">
        <w:rPr>
          <w:rFonts w:ascii="Times New Roman" w:hAnsi="Times New Roman" w:cs="Times New Roman"/>
        </w:rPr>
        <w:t xml:space="preserve"> Operating conditions for FW digesters with/without dilution (a) OLR), (b) HRT.</w:t>
      </w:r>
    </w:p>
    <w:p w:rsidR="00017FB9" w:rsidRDefault="00017FB9" w:rsidP="00017FB9">
      <w:pPr>
        <w:spacing w:line="480" w:lineRule="auto"/>
        <w:rPr>
          <w:rFonts w:ascii="Times New Roman" w:hAnsi="Times New Roman" w:cs="Times New Roman"/>
          <w:b/>
        </w:rPr>
      </w:pPr>
    </w:p>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b/>
        </w:rPr>
        <w:t>Figure 2</w:t>
      </w:r>
      <w:r w:rsidRPr="0056727B">
        <w:rPr>
          <w:rFonts w:ascii="Times New Roman" w:hAnsi="Times New Roman" w:cs="Times New Roman"/>
        </w:rPr>
        <w:t xml:space="preserve"> Selected monitoring parameters during acclimatization (day 0-62) (a) IA/PA ratio, (b) pH, (c) volumetric biogas production (VBP), (d) TS</w:t>
      </w:r>
      <w:r w:rsidR="00D91958">
        <w:rPr>
          <w:rFonts w:ascii="Times New Roman" w:hAnsi="Times New Roman" w:cs="Times New Roman"/>
        </w:rPr>
        <w:t xml:space="preserve"> VS</w:t>
      </w:r>
      <w:r w:rsidRPr="0056727B">
        <w:rPr>
          <w:rFonts w:ascii="Times New Roman" w:hAnsi="Times New Roman" w:cs="Times New Roman"/>
        </w:rPr>
        <w:t xml:space="preserve"> as % of wet weight (WW), (e) VS as %TS, (f) SMP.</w:t>
      </w:r>
    </w:p>
    <w:p w:rsidR="00017FB9" w:rsidRDefault="00017FB9" w:rsidP="00017FB9">
      <w:pPr>
        <w:spacing w:line="480" w:lineRule="auto"/>
        <w:rPr>
          <w:rFonts w:ascii="Times New Roman" w:hAnsi="Times New Roman" w:cs="Times New Roman"/>
          <w:b/>
        </w:rPr>
      </w:pPr>
    </w:p>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b/>
        </w:rPr>
        <w:t>Figure 3</w:t>
      </w:r>
      <w:r w:rsidRPr="0056727B">
        <w:rPr>
          <w:rFonts w:ascii="Times New Roman" w:hAnsi="Times New Roman" w:cs="Times New Roman"/>
        </w:rPr>
        <w:t xml:space="preserve"> VFA profiles in all digesters during acclimatization (day 0-62).</w:t>
      </w:r>
    </w:p>
    <w:p w:rsidR="00017FB9" w:rsidRDefault="00017FB9" w:rsidP="00017FB9">
      <w:pPr>
        <w:spacing w:line="480" w:lineRule="auto"/>
        <w:rPr>
          <w:rFonts w:ascii="Times New Roman" w:hAnsi="Times New Roman" w:cs="Times New Roman"/>
          <w:b/>
          <w:bCs/>
        </w:rPr>
      </w:pPr>
    </w:p>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b/>
          <w:bCs/>
        </w:rPr>
        <w:t>Figure 4</w:t>
      </w:r>
      <w:r w:rsidRPr="0056727B">
        <w:rPr>
          <w:rFonts w:ascii="Times New Roman" w:hAnsi="Times New Roman" w:cs="Times New Roman"/>
        </w:rPr>
        <w:t xml:space="preserve"> Selected monitoring parameters during experimental period (day 0-238) (a) TAN, (b) TVFA, (c) TA, (d) IA. (e) IA/PA ratio, (f) pH, and rolling 7-day averages of (g) VBP and (h) SMP. Vertical dotted lines indicate change in feed dilution.</w:t>
      </w:r>
    </w:p>
    <w:p w:rsidR="00017FB9" w:rsidRDefault="00017FB9" w:rsidP="00017FB9">
      <w:pPr>
        <w:spacing w:line="480" w:lineRule="auto"/>
        <w:rPr>
          <w:rFonts w:ascii="Times New Roman" w:hAnsi="Times New Roman" w:cs="Times New Roman"/>
          <w:b/>
          <w:bCs/>
        </w:rPr>
      </w:pPr>
    </w:p>
    <w:p w:rsidR="00794641" w:rsidRPr="0056727B" w:rsidRDefault="00794641" w:rsidP="00017FB9">
      <w:pPr>
        <w:spacing w:line="480" w:lineRule="auto"/>
        <w:rPr>
          <w:rFonts w:ascii="Times New Roman" w:hAnsi="Times New Roman" w:cs="Times New Roman"/>
        </w:rPr>
      </w:pPr>
      <w:r w:rsidRPr="0056727B">
        <w:rPr>
          <w:rFonts w:ascii="Times New Roman" w:hAnsi="Times New Roman" w:cs="Times New Roman"/>
          <w:b/>
          <w:bCs/>
        </w:rPr>
        <w:t>Figure 5</w:t>
      </w:r>
      <w:r w:rsidRPr="0056727B">
        <w:rPr>
          <w:rFonts w:ascii="Times New Roman" w:hAnsi="Times New Roman" w:cs="Times New Roman"/>
        </w:rPr>
        <w:t xml:space="preserve"> VFA profiles in all digesters during experimental period. Vertical dotted lines indicate a change in feed dilution. Note difference in y-axis scale for T1&amp;2 compared to T3&amp;4 and T5&amp;6.</w:t>
      </w:r>
    </w:p>
    <w:p w:rsidR="00017FB9" w:rsidRDefault="00017FB9" w:rsidP="00017FB9">
      <w:pPr>
        <w:spacing w:line="480" w:lineRule="auto"/>
        <w:rPr>
          <w:rFonts w:ascii="Times New Roman" w:hAnsi="Times New Roman" w:cs="Times New Roman"/>
          <w:b/>
        </w:rPr>
      </w:pPr>
    </w:p>
    <w:p w:rsidR="00794641" w:rsidRDefault="00794641" w:rsidP="00F0520E">
      <w:pPr>
        <w:spacing w:line="480" w:lineRule="auto"/>
        <w:rPr>
          <w:rFonts w:ascii="Times New Roman" w:hAnsi="Times New Roman" w:cs="Times New Roman"/>
        </w:rPr>
      </w:pPr>
      <w:r w:rsidRPr="0056727B">
        <w:rPr>
          <w:rFonts w:ascii="Times New Roman" w:hAnsi="Times New Roman" w:cs="Times New Roman"/>
          <w:b/>
        </w:rPr>
        <w:t>Figure 6</w:t>
      </w:r>
      <w:r w:rsidRPr="0056727B">
        <w:rPr>
          <w:rFonts w:ascii="Times New Roman" w:hAnsi="Times New Roman" w:cs="Times New Roman"/>
        </w:rPr>
        <w:t xml:space="preserve"> Modelling results for final energy output </w:t>
      </w:r>
      <w:r w:rsidRPr="00D91958">
        <w:rPr>
          <w:rFonts w:ascii="Times New Roman" w:hAnsi="Times New Roman" w:cs="Times New Roman"/>
        </w:rPr>
        <w:t xml:space="preserve">with </w:t>
      </w:r>
      <w:r w:rsidR="00F0520E" w:rsidRPr="00D91958">
        <w:rPr>
          <w:rFonts w:ascii="Times New Roman" w:hAnsi="Times New Roman" w:cs="Times New Roman"/>
        </w:rPr>
        <w:t xml:space="preserve">variations in </w:t>
      </w:r>
      <w:r w:rsidRPr="00D91958">
        <w:rPr>
          <w:rFonts w:ascii="Times New Roman" w:hAnsi="Times New Roman" w:cs="Times New Roman"/>
        </w:rPr>
        <w:t>(a) digester feed input</w:t>
      </w:r>
      <w:r w:rsidR="00F0520E" w:rsidRPr="00D91958">
        <w:rPr>
          <w:rFonts w:ascii="Times New Roman" w:hAnsi="Times New Roman" w:cs="Times New Roman"/>
        </w:rPr>
        <w:t xml:space="preserve"> (ambient temperatures Southampton, UK)</w:t>
      </w:r>
      <w:r w:rsidRPr="00D91958">
        <w:rPr>
          <w:rFonts w:ascii="Times New Roman" w:hAnsi="Times New Roman" w:cs="Times New Roman"/>
        </w:rPr>
        <w:t>, (b) average ambient temperature</w:t>
      </w:r>
      <w:bookmarkStart w:id="4" w:name="_GoBack"/>
      <w:bookmarkEnd w:id="4"/>
      <w:r w:rsidRPr="0056727B">
        <w:rPr>
          <w:rFonts w:ascii="Times New Roman" w:hAnsi="Times New Roman" w:cs="Times New Roman"/>
        </w:rPr>
        <w:t xml:space="preserve">, under thermophilic conditions at a range of dilutions (0.5:1. 1:1. 2:1, 3:1 water:FW) and in mesophilic conditions with no dilution with and without pre-pasteurization. Final energy output (electricity + heat) is expressed as % of energy in raw biogas </w:t>
      </w:r>
      <w:r>
        <w:rPr>
          <w:rFonts w:ascii="Times New Roman" w:hAnsi="Times New Roman" w:cs="Times New Roman"/>
        </w:rPr>
        <w:t>produced</w:t>
      </w:r>
    </w:p>
    <w:p w:rsidR="0069308B" w:rsidRPr="0056727B" w:rsidRDefault="0069308B" w:rsidP="00017FB9">
      <w:pPr>
        <w:spacing w:line="480" w:lineRule="auto"/>
        <w:rPr>
          <w:rFonts w:ascii="Times New Roman" w:hAnsi="Times New Roman" w:cs="Times New Roman"/>
          <w:b/>
          <w:bCs/>
          <w:color w:val="222222"/>
        </w:rPr>
      </w:pPr>
    </w:p>
    <w:sectPr w:rsidR="0069308B" w:rsidRPr="0056727B" w:rsidSect="00914E19">
      <w:footerReference w:type="default" r:id="rId9"/>
      <w:pgSz w:w="12240" w:h="15840" w:code="1"/>
      <w:pgMar w:top="1440" w:right="1440" w:bottom="1440" w:left="1440" w:header="706" w:footer="706"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FF" w:rsidRDefault="00BA3CFF" w:rsidP="00685697">
      <w:r>
        <w:separator/>
      </w:r>
    </w:p>
  </w:endnote>
  <w:endnote w:type="continuationSeparator" w:id="0">
    <w:p w:rsidR="00BA3CFF" w:rsidRDefault="00BA3CFF" w:rsidP="0068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
    <w:panose1 w:val="00000000000000000000"/>
    <w:charset w:val="50"/>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917984"/>
      <w:docPartObj>
        <w:docPartGallery w:val="Page Numbers (Bottom of Page)"/>
        <w:docPartUnique/>
      </w:docPartObj>
    </w:sdtPr>
    <w:sdtEndPr>
      <w:rPr>
        <w:noProof/>
      </w:rPr>
    </w:sdtEndPr>
    <w:sdtContent>
      <w:p w:rsidR="00685697" w:rsidRDefault="00685697">
        <w:pPr>
          <w:pStyle w:val="Footer"/>
          <w:jc w:val="right"/>
        </w:pPr>
        <w:r>
          <w:fldChar w:fldCharType="begin"/>
        </w:r>
        <w:r>
          <w:instrText xml:space="preserve"> PAGE   \* MERGEFORMAT </w:instrText>
        </w:r>
        <w:r>
          <w:fldChar w:fldCharType="separate"/>
        </w:r>
        <w:r w:rsidR="00D91958">
          <w:rPr>
            <w:noProof/>
          </w:rPr>
          <w:t>25</w:t>
        </w:r>
        <w:r>
          <w:rPr>
            <w:noProof/>
          </w:rPr>
          <w:fldChar w:fldCharType="end"/>
        </w:r>
      </w:p>
    </w:sdtContent>
  </w:sdt>
  <w:p w:rsidR="00685697" w:rsidRDefault="00685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FF" w:rsidRDefault="00BA3CFF" w:rsidP="00685697">
      <w:r>
        <w:separator/>
      </w:r>
    </w:p>
  </w:footnote>
  <w:footnote w:type="continuationSeparator" w:id="0">
    <w:p w:rsidR="00BA3CFF" w:rsidRDefault="00BA3CFF" w:rsidP="00685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219"/>
    <w:multiLevelType w:val="hybridMultilevel"/>
    <w:tmpl w:val="E9FAB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A761D"/>
    <w:multiLevelType w:val="hybridMultilevel"/>
    <w:tmpl w:val="FFD6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A3058"/>
    <w:multiLevelType w:val="hybridMultilevel"/>
    <w:tmpl w:val="B8EA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77920"/>
    <w:multiLevelType w:val="hybridMultilevel"/>
    <w:tmpl w:val="26C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A29F1"/>
    <w:multiLevelType w:val="hybridMultilevel"/>
    <w:tmpl w:val="C0DC3560"/>
    <w:lvl w:ilvl="0" w:tplc="79E84F84">
      <w:start w:val="1"/>
      <w:numFmt w:val="bullet"/>
      <w:pStyle w:val="ListBullet"/>
      <w:lvlText w:val=""/>
      <w:lvlJc w:val="left"/>
      <w:pPr>
        <w:tabs>
          <w:tab w:val="num" w:pos="284"/>
        </w:tabs>
        <w:ind w:left="284" w:hanging="284"/>
      </w:pPr>
      <w:rPr>
        <w:rFonts w:ascii="Wingdings" w:hAnsi="Wingdings" w:hint="default"/>
        <w:color w:val="0F2B5B"/>
        <w:position w:val="-2"/>
        <w:sz w:val="2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827AE7"/>
    <w:multiLevelType w:val="hybridMultilevel"/>
    <w:tmpl w:val="E9FAB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5C1C8A"/>
    <w:multiLevelType w:val="hybridMultilevel"/>
    <w:tmpl w:val="1BAA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ergy and Fue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spv2a05r0p2ree0saxvp95se0evr0a50xt&quot;&gt;W Zhang Ammonia dilutio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record-ids&gt;&lt;/item&gt;&lt;/Libraries&gt;"/>
  </w:docVars>
  <w:rsids>
    <w:rsidRoot w:val="00312079"/>
    <w:rsid w:val="00000B7B"/>
    <w:rsid w:val="00012C95"/>
    <w:rsid w:val="000140A6"/>
    <w:rsid w:val="00017FB9"/>
    <w:rsid w:val="00025DAC"/>
    <w:rsid w:val="00030036"/>
    <w:rsid w:val="00055B8A"/>
    <w:rsid w:val="00060705"/>
    <w:rsid w:val="00062A64"/>
    <w:rsid w:val="0009560F"/>
    <w:rsid w:val="00096F84"/>
    <w:rsid w:val="000A49A2"/>
    <w:rsid w:val="000A5335"/>
    <w:rsid w:val="000A704A"/>
    <w:rsid w:val="000B07E1"/>
    <w:rsid w:val="000B167C"/>
    <w:rsid w:val="000B1F13"/>
    <w:rsid w:val="000B20B3"/>
    <w:rsid w:val="000B7CD5"/>
    <w:rsid w:val="000C4C2B"/>
    <w:rsid w:val="000D2B46"/>
    <w:rsid w:val="000D3749"/>
    <w:rsid w:val="000D42C2"/>
    <w:rsid w:val="000D4F42"/>
    <w:rsid w:val="000D5B69"/>
    <w:rsid w:val="000E606C"/>
    <w:rsid w:val="000E67D0"/>
    <w:rsid w:val="000F4E37"/>
    <w:rsid w:val="0010254A"/>
    <w:rsid w:val="0011376D"/>
    <w:rsid w:val="0011477B"/>
    <w:rsid w:val="00120D35"/>
    <w:rsid w:val="00123FAF"/>
    <w:rsid w:val="00124F2F"/>
    <w:rsid w:val="00127EB6"/>
    <w:rsid w:val="00136313"/>
    <w:rsid w:val="0014052D"/>
    <w:rsid w:val="00141190"/>
    <w:rsid w:val="0014368F"/>
    <w:rsid w:val="00151285"/>
    <w:rsid w:val="0015618E"/>
    <w:rsid w:val="001644F7"/>
    <w:rsid w:val="001760BC"/>
    <w:rsid w:val="00176C92"/>
    <w:rsid w:val="00181315"/>
    <w:rsid w:val="00182C21"/>
    <w:rsid w:val="001841EF"/>
    <w:rsid w:val="0019457D"/>
    <w:rsid w:val="00195E69"/>
    <w:rsid w:val="00197B30"/>
    <w:rsid w:val="001A05C7"/>
    <w:rsid w:val="001A0B97"/>
    <w:rsid w:val="001B34CF"/>
    <w:rsid w:val="001B44A5"/>
    <w:rsid w:val="001B46FC"/>
    <w:rsid w:val="001C56EA"/>
    <w:rsid w:val="001C6A67"/>
    <w:rsid w:val="001C6FF4"/>
    <w:rsid w:val="001C7163"/>
    <w:rsid w:val="001C7C5F"/>
    <w:rsid w:val="001D0824"/>
    <w:rsid w:val="001D434B"/>
    <w:rsid w:val="001F4676"/>
    <w:rsid w:val="001F4AF2"/>
    <w:rsid w:val="001F5E4F"/>
    <w:rsid w:val="001F6338"/>
    <w:rsid w:val="00203004"/>
    <w:rsid w:val="002039DE"/>
    <w:rsid w:val="002064A2"/>
    <w:rsid w:val="00211106"/>
    <w:rsid w:val="00214023"/>
    <w:rsid w:val="0022175F"/>
    <w:rsid w:val="002231CD"/>
    <w:rsid w:val="002248E9"/>
    <w:rsid w:val="00225DF8"/>
    <w:rsid w:val="00230658"/>
    <w:rsid w:val="00231A3A"/>
    <w:rsid w:val="00240A92"/>
    <w:rsid w:val="00245D24"/>
    <w:rsid w:val="00246696"/>
    <w:rsid w:val="00265EB3"/>
    <w:rsid w:val="00266AC4"/>
    <w:rsid w:val="00272935"/>
    <w:rsid w:val="00280113"/>
    <w:rsid w:val="00281713"/>
    <w:rsid w:val="00282A46"/>
    <w:rsid w:val="002840D9"/>
    <w:rsid w:val="00284913"/>
    <w:rsid w:val="0028515A"/>
    <w:rsid w:val="002910AA"/>
    <w:rsid w:val="00293719"/>
    <w:rsid w:val="002A5B88"/>
    <w:rsid w:val="002A6F10"/>
    <w:rsid w:val="002B4F2A"/>
    <w:rsid w:val="002C0813"/>
    <w:rsid w:val="002D297D"/>
    <w:rsid w:val="002D41B5"/>
    <w:rsid w:val="002D5197"/>
    <w:rsid w:val="002E169C"/>
    <w:rsid w:val="002E1A3E"/>
    <w:rsid w:val="002E2624"/>
    <w:rsid w:val="002E6B2F"/>
    <w:rsid w:val="002E7324"/>
    <w:rsid w:val="002F316B"/>
    <w:rsid w:val="002F4348"/>
    <w:rsid w:val="002F6CB0"/>
    <w:rsid w:val="0030498F"/>
    <w:rsid w:val="00305F90"/>
    <w:rsid w:val="00310CFD"/>
    <w:rsid w:val="00311026"/>
    <w:rsid w:val="00312079"/>
    <w:rsid w:val="003138FC"/>
    <w:rsid w:val="003161E0"/>
    <w:rsid w:val="00324BB6"/>
    <w:rsid w:val="0033083D"/>
    <w:rsid w:val="00342FB4"/>
    <w:rsid w:val="00344065"/>
    <w:rsid w:val="003453D1"/>
    <w:rsid w:val="00354755"/>
    <w:rsid w:val="003602AF"/>
    <w:rsid w:val="00362060"/>
    <w:rsid w:val="00367227"/>
    <w:rsid w:val="00367333"/>
    <w:rsid w:val="003717D8"/>
    <w:rsid w:val="00371E8D"/>
    <w:rsid w:val="00372497"/>
    <w:rsid w:val="003870A9"/>
    <w:rsid w:val="0039256F"/>
    <w:rsid w:val="003A23F9"/>
    <w:rsid w:val="003B21FB"/>
    <w:rsid w:val="003C0385"/>
    <w:rsid w:val="003C5E8F"/>
    <w:rsid w:val="003D547B"/>
    <w:rsid w:val="003F3289"/>
    <w:rsid w:val="003F6971"/>
    <w:rsid w:val="003F76EC"/>
    <w:rsid w:val="004014D7"/>
    <w:rsid w:val="00403428"/>
    <w:rsid w:val="00407C49"/>
    <w:rsid w:val="00410956"/>
    <w:rsid w:val="004154A4"/>
    <w:rsid w:val="00417489"/>
    <w:rsid w:val="004175DA"/>
    <w:rsid w:val="00421418"/>
    <w:rsid w:val="004224BD"/>
    <w:rsid w:val="004274AC"/>
    <w:rsid w:val="004363FA"/>
    <w:rsid w:val="004411DE"/>
    <w:rsid w:val="00444B78"/>
    <w:rsid w:val="0045469B"/>
    <w:rsid w:val="0045608B"/>
    <w:rsid w:val="00466E81"/>
    <w:rsid w:val="00467164"/>
    <w:rsid w:val="00472534"/>
    <w:rsid w:val="00475DE7"/>
    <w:rsid w:val="00476BE2"/>
    <w:rsid w:val="00476ED9"/>
    <w:rsid w:val="0048550A"/>
    <w:rsid w:val="004871CF"/>
    <w:rsid w:val="0049001E"/>
    <w:rsid w:val="00493422"/>
    <w:rsid w:val="004A1639"/>
    <w:rsid w:val="004A6F01"/>
    <w:rsid w:val="004A7CD0"/>
    <w:rsid w:val="004B0198"/>
    <w:rsid w:val="004B07E8"/>
    <w:rsid w:val="004B363C"/>
    <w:rsid w:val="004C31B8"/>
    <w:rsid w:val="004C4199"/>
    <w:rsid w:val="004D4364"/>
    <w:rsid w:val="004D71E6"/>
    <w:rsid w:val="004E063B"/>
    <w:rsid w:val="004E7164"/>
    <w:rsid w:val="004F1B7D"/>
    <w:rsid w:val="004F4467"/>
    <w:rsid w:val="004F77D6"/>
    <w:rsid w:val="00500024"/>
    <w:rsid w:val="00506A56"/>
    <w:rsid w:val="00527D76"/>
    <w:rsid w:val="005322BB"/>
    <w:rsid w:val="005327B1"/>
    <w:rsid w:val="005357D7"/>
    <w:rsid w:val="00536DA4"/>
    <w:rsid w:val="00547563"/>
    <w:rsid w:val="0056180A"/>
    <w:rsid w:val="00564417"/>
    <w:rsid w:val="005662E3"/>
    <w:rsid w:val="0056727B"/>
    <w:rsid w:val="00567F45"/>
    <w:rsid w:val="00570CC5"/>
    <w:rsid w:val="00573137"/>
    <w:rsid w:val="00573298"/>
    <w:rsid w:val="0057418E"/>
    <w:rsid w:val="005762EC"/>
    <w:rsid w:val="00581C8C"/>
    <w:rsid w:val="005856AF"/>
    <w:rsid w:val="00592BAD"/>
    <w:rsid w:val="0059682E"/>
    <w:rsid w:val="00597C10"/>
    <w:rsid w:val="005A46D7"/>
    <w:rsid w:val="005A57C7"/>
    <w:rsid w:val="005A6953"/>
    <w:rsid w:val="005B1C0F"/>
    <w:rsid w:val="005B1D60"/>
    <w:rsid w:val="005C0A5A"/>
    <w:rsid w:val="005D122B"/>
    <w:rsid w:val="005D1F83"/>
    <w:rsid w:val="005E236E"/>
    <w:rsid w:val="005E60D6"/>
    <w:rsid w:val="005E6ECF"/>
    <w:rsid w:val="005F1E31"/>
    <w:rsid w:val="005F1ED0"/>
    <w:rsid w:val="005F4BCF"/>
    <w:rsid w:val="005F4C80"/>
    <w:rsid w:val="00605FEF"/>
    <w:rsid w:val="00606C9D"/>
    <w:rsid w:val="006102FD"/>
    <w:rsid w:val="00610C02"/>
    <w:rsid w:val="00615E34"/>
    <w:rsid w:val="00617B25"/>
    <w:rsid w:val="00620274"/>
    <w:rsid w:val="00637C03"/>
    <w:rsid w:val="00640B01"/>
    <w:rsid w:val="00643C23"/>
    <w:rsid w:val="0064549D"/>
    <w:rsid w:val="006454C4"/>
    <w:rsid w:val="00647713"/>
    <w:rsid w:val="00650443"/>
    <w:rsid w:val="006708BC"/>
    <w:rsid w:val="00673342"/>
    <w:rsid w:val="00675728"/>
    <w:rsid w:val="0068077A"/>
    <w:rsid w:val="00685697"/>
    <w:rsid w:val="00686F50"/>
    <w:rsid w:val="0069308B"/>
    <w:rsid w:val="006930C8"/>
    <w:rsid w:val="00695C19"/>
    <w:rsid w:val="006A1BDD"/>
    <w:rsid w:val="006A412E"/>
    <w:rsid w:val="006A4B41"/>
    <w:rsid w:val="006A6739"/>
    <w:rsid w:val="006A6DBF"/>
    <w:rsid w:val="006B2A19"/>
    <w:rsid w:val="006C10ED"/>
    <w:rsid w:val="006D4366"/>
    <w:rsid w:val="006F1795"/>
    <w:rsid w:val="006F5961"/>
    <w:rsid w:val="00716F49"/>
    <w:rsid w:val="00717F55"/>
    <w:rsid w:val="007246E8"/>
    <w:rsid w:val="007312D5"/>
    <w:rsid w:val="007358B8"/>
    <w:rsid w:val="007378DF"/>
    <w:rsid w:val="007411BB"/>
    <w:rsid w:val="00747E3A"/>
    <w:rsid w:val="007501B6"/>
    <w:rsid w:val="00761815"/>
    <w:rsid w:val="00762273"/>
    <w:rsid w:val="007639F0"/>
    <w:rsid w:val="0076724D"/>
    <w:rsid w:val="00790E46"/>
    <w:rsid w:val="007933F1"/>
    <w:rsid w:val="00794641"/>
    <w:rsid w:val="007A27C6"/>
    <w:rsid w:val="007A59B0"/>
    <w:rsid w:val="007A6078"/>
    <w:rsid w:val="007A70AF"/>
    <w:rsid w:val="007B1B0B"/>
    <w:rsid w:val="007B6E71"/>
    <w:rsid w:val="007C0EAC"/>
    <w:rsid w:val="007C1A10"/>
    <w:rsid w:val="007C1A93"/>
    <w:rsid w:val="007C28D0"/>
    <w:rsid w:val="007C7AD0"/>
    <w:rsid w:val="007D3E78"/>
    <w:rsid w:val="007D7B37"/>
    <w:rsid w:val="007F426D"/>
    <w:rsid w:val="007F6CB6"/>
    <w:rsid w:val="007F7EFB"/>
    <w:rsid w:val="008007B4"/>
    <w:rsid w:val="008106F5"/>
    <w:rsid w:val="00810783"/>
    <w:rsid w:val="00810EDB"/>
    <w:rsid w:val="0081227C"/>
    <w:rsid w:val="0081237E"/>
    <w:rsid w:val="0082116D"/>
    <w:rsid w:val="00821749"/>
    <w:rsid w:val="0083318D"/>
    <w:rsid w:val="008334E6"/>
    <w:rsid w:val="008339FA"/>
    <w:rsid w:val="00834342"/>
    <w:rsid w:val="00846602"/>
    <w:rsid w:val="008502E3"/>
    <w:rsid w:val="00853DB5"/>
    <w:rsid w:val="008646B3"/>
    <w:rsid w:val="00866F3A"/>
    <w:rsid w:val="00870C51"/>
    <w:rsid w:val="00870F52"/>
    <w:rsid w:val="00871668"/>
    <w:rsid w:val="00873538"/>
    <w:rsid w:val="008831E2"/>
    <w:rsid w:val="00886024"/>
    <w:rsid w:val="00892DD8"/>
    <w:rsid w:val="00893987"/>
    <w:rsid w:val="008A237D"/>
    <w:rsid w:val="008A3940"/>
    <w:rsid w:val="008A3BE3"/>
    <w:rsid w:val="008A6831"/>
    <w:rsid w:val="008B3079"/>
    <w:rsid w:val="008B4E64"/>
    <w:rsid w:val="008B527D"/>
    <w:rsid w:val="008B646F"/>
    <w:rsid w:val="008D3A03"/>
    <w:rsid w:val="008E2BB1"/>
    <w:rsid w:val="008F2DB7"/>
    <w:rsid w:val="00914E19"/>
    <w:rsid w:val="0092762D"/>
    <w:rsid w:val="0093431F"/>
    <w:rsid w:val="009360E0"/>
    <w:rsid w:val="00937853"/>
    <w:rsid w:val="00941E21"/>
    <w:rsid w:val="00944AB4"/>
    <w:rsid w:val="00944EB7"/>
    <w:rsid w:val="00954F87"/>
    <w:rsid w:val="009616B6"/>
    <w:rsid w:val="00961F16"/>
    <w:rsid w:val="0096721E"/>
    <w:rsid w:val="00967843"/>
    <w:rsid w:val="009745A6"/>
    <w:rsid w:val="0097562F"/>
    <w:rsid w:val="00984016"/>
    <w:rsid w:val="00985ACF"/>
    <w:rsid w:val="0098644B"/>
    <w:rsid w:val="009910ED"/>
    <w:rsid w:val="0099157E"/>
    <w:rsid w:val="009A01CE"/>
    <w:rsid w:val="009A0AC3"/>
    <w:rsid w:val="009A1A34"/>
    <w:rsid w:val="009A3450"/>
    <w:rsid w:val="009B43B4"/>
    <w:rsid w:val="009C2DD2"/>
    <w:rsid w:val="009C316A"/>
    <w:rsid w:val="009C39C3"/>
    <w:rsid w:val="009C6F16"/>
    <w:rsid w:val="009D2B01"/>
    <w:rsid w:val="009D43F3"/>
    <w:rsid w:val="009E11C7"/>
    <w:rsid w:val="009E1D3C"/>
    <w:rsid w:val="009E2451"/>
    <w:rsid w:val="009F1661"/>
    <w:rsid w:val="009F324B"/>
    <w:rsid w:val="009F6DAE"/>
    <w:rsid w:val="00A03FBA"/>
    <w:rsid w:val="00A11013"/>
    <w:rsid w:val="00A143A8"/>
    <w:rsid w:val="00A202F2"/>
    <w:rsid w:val="00A205CC"/>
    <w:rsid w:val="00A21A1F"/>
    <w:rsid w:val="00A25EAD"/>
    <w:rsid w:val="00A2693B"/>
    <w:rsid w:val="00A269D0"/>
    <w:rsid w:val="00A337F1"/>
    <w:rsid w:val="00A33C68"/>
    <w:rsid w:val="00A344B7"/>
    <w:rsid w:val="00A34CE4"/>
    <w:rsid w:val="00A453C6"/>
    <w:rsid w:val="00A55BE9"/>
    <w:rsid w:val="00A624B3"/>
    <w:rsid w:val="00A6798C"/>
    <w:rsid w:val="00A703E1"/>
    <w:rsid w:val="00A703E4"/>
    <w:rsid w:val="00A70612"/>
    <w:rsid w:val="00A755A1"/>
    <w:rsid w:val="00A872A6"/>
    <w:rsid w:val="00A87C1E"/>
    <w:rsid w:val="00A90C9B"/>
    <w:rsid w:val="00AA3225"/>
    <w:rsid w:val="00AA3733"/>
    <w:rsid w:val="00AB33AC"/>
    <w:rsid w:val="00AB6631"/>
    <w:rsid w:val="00AB7C7E"/>
    <w:rsid w:val="00AC169D"/>
    <w:rsid w:val="00AD13D5"/>
    <w:rsid w:val="00AD4EFC"/>
    <w:rsid w:val="00AE06CE"/>
    <w:rsid w:val="00AE2749"/>
    <w:rsid w:val="00AE7A34"/>
    <w:rsid w:val="00AF56D6"/>
    <w:rsid w:val="00B00EBD"/>
    <w:rsid w:val="00B176C6"/>
    <w:rsid w:val="00B20147"/>
    <w:rsid w:val="00B22E5F"/>
    <w:rsid w:val="00B30E15"/>
    <w:rsid w:val="00B32A3F"/>
    <w:rsid w:val="00B32D7C"/>
    <w:rsid w:val="00B41BC1"/>
    <w:rsid w:val="00B54766"/>
    <w:rsid w:val="00B558FD"/>
    <w:rsid w:val="00B57D88"/>
    <w:rsid w:val="00B64566"/>
    <w:rsid w:val="00B64CC8"/>
    <w:rsid w:val="00B67686"/>
    <w:rsid w:val="00B71D58"/>
    <w:rsid w:val="00B7359C"/>
    <w:rsid w:val="00B73BCA"/>
    <w:rsid w:val="00B74705"/>
    <w:rsid w:val="00B75270"/>
    <w:rsid w:val="00B75F4C"/>
    <w:rsid w:val="00B7651B"/>
    <w:rsid w:val="00B76C2B"/>
    <w:rsid w:val="00B83305"/>
    <w:rsid w:val="00B83697"/>
    <w:rsid w:val="00B93278"/>
    <w:rsid w:val="00B940C5"/>
    <w:rsid w:val="00B95398"/>
    <w:rsid w:val="00B955E8"/>
    <w:rsid w:val="00B95DE0"/>
    <w:rsid w:val="00B96E66"/>
    <w:rsid w:val="00BA3445"/>
    <w:rsid w:val="00BA3CFF"/>
    <w:rsid w:val="00BB0B53"/>
    <w:rsid w:val="00BB39FC"/>
    <w:rsid w:val="00BB5E58"/>
    <w:rsid w:val="00BC2445"/>
    <w:rsid w:val="00BC3BD4"/>
    <w:rsid w:val="00BC5751"/>
    <w:rsid w:val="00BC58A3"/>
    <w:rsid w:val="00BE114D"/>
    <w:rsid w:val="00BE7A49"/>
    <w:rsid w:val="00BF015B"/>
    <w:rsid w:val="00BF7243"/>
    <w:rsid w:val="00C00EC1"/>
    <w:rsid w:val="00C0173C"/>
    <w:rsid w:val="00C029FD"/>
    <w:rsid w:val="00C1060C"/>
    <w:rsid w:val="00C13326"/>
    <w:rsid w:val="00C15DAD"/>
    <w:rsid w:val="00C17A4C"/>
    <w:rsid w:val="00C20DE3"/>
    <w:rsid w:val="00C237F2"/>
    <w:rsid w:val="00C257FB"/>
    <w:rsid w:val="00C262A7"/>
    <w:rsid w:val="00C26B16"/>
    <w:rsid w:val="00C27F3F"/>
    <w:rsid w:val="00C31C2F"/>
    <w:rsid w:val="00C31D18"/>
    <w:rsid w:val="00C33C68"/>
    <w:rsid w:val="00C42381"/>
    <w:rsid w:val="00C47A7A"/>
    <w:rsid w:val="00C579C3"/>
    <w:rsid w:val="00C63761"/>
    <w:rsid w:val="00C67680"/>
    <w:rsid w:val="00C7381A"/>
    <w:rsid w:val="00C90F2B"/>
    <w:rsid w:val="00C91AD6"/>
    <w:rsid w:val="00C91C92"/>
    <w:rsid w:val="00C92BF0"/>
    <w:rsid w:val="00C94812"/>
    <w:rsid w:val="00CA0D62"/>
    <w:rsid w:val="00CA0F50"/>
    <w:rsid w:val="00CA1214"/>
    <w:rsid w:val="00CA4C2F"/>
    <w:rsid w:val="00CA5C24"/>
    <w:rsid w:val="00CA73D8"/>
    <w:rsid w:val="00CB1D67"/>
    <w:rsid w:val="00CB2234"/>
    <w:rsid w:val="00CB5D67"/>
    <w:rsid w:val="00CB745D"/>
    <w:rsid w:val="00CC2F40"/>
    <w:rsid w:val="00CC51DC"/>
    <w:rsid w:val="00CC626A"/>
    <w:rsid w:val="00CC6B36"/>
    <w:rsid w:val="00CC6F33"/>
    <w:rsid w:val="00CD05D6"/>
    <w:rsid w:val="00CD0981"/>
    <w:rsid w:val="00CD2157"/>
    <w:rsid w:val="00CD42A1"/>
    <w:rsid w:val="00CD547E"/>
    <w:rsid w:val="00CE3C2A"/>
    <w:rsid w:val="00CF16AC"/>
    <w:rsid w:val="00CF6EFE"/>
    <w:rsid w:val="00CF7CE6"/>
    <w:rsid w:val="00D038F2"/>
    <w:rsid w:val="00D05916"/>
    <w:rsid w:val="00D06C61"/>
    <w:rsid w:val="00D12EC9"/>
    <w:rsid w:val="00D1366A"/>
    <w:rsid w:val="00D17DA5"/>
    <w:rsid w:val="00D23241"/>
    <w:rsid w:val="00D24A30"/>
    <w:rsid w:val="00D33C34"/>
    <w:rsid w:val="00D346EC"/>
    <w:rsid w:val="00D42F6E"/>
    <w:rsid w:val="00D50559"/>
    <w:rsid w:val="00D5693A"/>
    <w:rsid w:val="00D5734C"/>
    <w:rsid w:val="00D65513"/>
    <w:rsid w:val="00D6789C"/>
    <w:rsid w:val="00D67C70"/>
    <w:rsid w:val="00D80EF7"/>
    <w:rsid w:val="00D83EEC"/>
    <w:rsid w:val="00D8715E"/>
    <w:rsid w:val="00D91958"/>
    <w:rsid w:val="00DA030D"/>
    <w:rsid w:val="00DA6BAF"/>
    <w:rsid w:val="00DB3BC7"/>
    <w:rsid w:val="00DB4645"/>
    <w:rsid w:val="00DB5000"/>
    <w:rsid w:val="00DB71FF"/>
    <w:rsid w:val="00DC43E6"/>
    <w:rsid w:val="00DC48AE"/>
    <w:rsid w:val="00DC4F14"/>
    <w:rsid w:val="00DE0349"/>
    <w:rsid w:val="00DE29C5"/>
    <w:rsid w:val="00DE45F1"/>
    <w:rsid w:val="00DE4BD4"/>
    <w:rsid w:val="00DE5683"/>
    <w:rsid w:val="00DE5AB3"/>
    <w:rsid w:val="00DE7036"/>
    <w:rsid w:val="00DE7DC9"/>
    <w:rsid w:val="00DF2A15"/>
    <w:rsid w:val="00DF765D"/>
    <w:rsid w:val="00E01403"/>
    <w:rsid w:val="00E07229"/>
    <w:rsid w:val="00E07612"/>
    <w:rsid w:val="00E07D94"/>
    <w:rsid w:val="00E2280D"/>
    <w:rsid w:val="00E2288A"/>
    <w:rsid w:val="00E2612A"/>
    <w:rsid w:val="00E31445"/>
    <w:rsid w:val="00E31CE7"/>
    <w:rsid w:val="00E44C47"/>
    <w:rsid w:val="00E5078A"/>
    <w:rsid w:val="00E510CC"/>
    <w:rsid w:val="00E55DF6"/>
    <w:rsid w:val="00E5735E"/>
    <w:rsid w:val="00E574F5"/>
    <w:rsid w:val="00E63671"/>
    <w:rsid w:val="00E8744C"/>
    <w:rsid w:val="00E91A49"/>
    <w:rsid w:val="00EA13AC"/>
    <w:rsid w:val="00EA22F8"/>
    <w:rsid w:val="00EA28B8"/>
    <w:rsid w:val="00EA3B13"/>
    <w:rsid w:val="00EA3B43"/>
    <w:rsid w:val="00EA3D38"/>
    <w:rsid w:val="00EA720B"/>
    <w:rsid w:val="00EA7943"/>
    <w:rsid w:val="00EB241D"/>
    <w:rsid w:val="00EB2F04"/>
    <w:rsid w:val="00EC3D58"/>
    <w:rsid w:val="00ED0447"/>
    <w:rsid w:val="00ED0783"/>
    <w:rsid w:val="00EE7928"/>
    <w:rsid w:val="00EF3748"/>
    <w:rsid w:val="00EF4236"/>
    <w:rsid w:val="00F01720"/>
    <w:rsid w:val="00F0196E"/>
    <w:rsid w:val="00F0518C"/>
    <w:rsid w:val="00F0520E"/>
    <w:rsid w:val="00F0528F"/>
    <w:rsid w:val="00F17B78"/>
    <w:rsid w:val="00F24651"/>
    <w:rsid w:val="00F24D89"/>
    <w:rsid w:val="00F25746"/>
    <w:rsid w:val="00F26C10"/>
    <w:rsid w:val="00F26CA9"/>
    <w:rsid w:val="00F26F7E"/>
    <w:rsid w:val="00F45B08"/>
    <w:rsid w:val="00F4771D"/>
    <w:rsid w:val="00F47754"/>
    <w:rsid w:val="00F50247"/>
    <w:rsid w:val="00F63EA2"/>
    <w:rsid w:val="00F70A43"/>
    <w:rsid w:val="00F70A8B"/>
    <w:rsid w:val="00F72CDC"/>
    <w:rsid w:val="00F74E91"/>
    <w:rsid w:val="00F77F01"/>
    <w:rsid w:val="00F80B38"/>
    <w:rsid w:val="00F8332C"/>
    <w:rsid w:val="00F84D14"/>
    <w:rsid w:val="00F85131"/>
    <w:rsid w:val="00F866F3"/>
    <w:rsid w:val="00F958EC"/>
    <w:rsid w:val="00FA1CFE"/>
    <w:rsid w:val="00FA7944"/>
    <w:rsid w:val="00FA7AAA"/>
    <w:rsid w:val="00FB6D6B"/>
    <w:rsid w:val="00FC0144"/>
    <w:rsid w:val="00FC6315"/>
    <w:rsid w:val="00FC7FA5"/>
    <w:rsid w:val="00FD5070"/>
    <w:rsid w:val="00FD78CC"/>
    <w:rsid w:val="00FE118F"/>
    <w:rsid w:val="00FE3F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719E"/>
  <w15:docId w15:val="{01D23F8D-107B-405C-8BD8-46C6BB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079"/>
    <w:pPr>
      <w:spacing w:after="0" w:line="240" w:lineRule="auto"/>
      <w:jc w:val="both"/>
    </w:pPr>
    <w:rPr>
      <w:rFonts w:asciiTheme="majorBidi" w:eastAsia="Times New Roman" w:hAnsiTheme="majorBidi" w:cstheme="majorBidi"/>
      <w:sz w:val="24"/>
      <w:szCs w:val="24"/>
      <w:lang w:eastAsia="en-GB"/>
    </w:rPr>
  </w:style>
  <w:style w:type="paragraph" w:styleId="Heading1">
    <w:name w:val="heading 1"/>
    <w:basedOn w:val="Normal"/>
    <w:next w:val="Normal"/>
    <w:link w:val="Heading1Char"/>
    <w:uiPriority w:val="99"/>
    <w:qFormat/>
    <w:rsid w:val="00312079"/>
    <w:pPr>
      <w:outlineLvl w:val="0"/>
    </w:pPr>
    <w:rPr>
      <w:b/>
      <w:bCs/>
    </w:rPr>
  </w:style>
  <w:style w:type="paragraph" w:styleId="Heading2">
    <w:name w:val="heading 2"/>
    <w:basedOn w:val="Normal"/>
    <w:next w:val="Normal"/>
    <w:link w:val="Heading2Char"/>
    <w:uiPriority w:val="99"/>
    <w:qFormat/>
    <w:rsid w:val="0031207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2079"/>
    <w:rPr>
      <w:rFonts w:asciiTheme="majorBidi" w:eastAsia="Times New Roman" w:hAnsiTheme="majorBidi" w:cstheme="majorBidi"/>
      <w:b/>
      <w:bCs/>
      <w:sz w:val="24"/>
      <w:szCs w:val="24"/>
      <w:lang w:eastAsia="en-GB"/>
    </w:rPr>
  </w:style>
  <w:style w:type="character" w:customStyle="1" w:styleId="Heading2Char">
    <w:name w:val="Heading 2 Char"/>
    <w:basedOn w:val="DefaultParagraphFont"/>
    <w:link w:val="Heading2"/>
    <w:uiPriority w:val="99"/>
    <w:rsid w:val="00312079"/>
    <w:rPr>
      <w:rFonts w:asciiTheme="majorBidi" w:eastAsia="Times New Roman" w:hAnsiTheme="majorBidi" w:cstheme="majorBidi"/>
      <w:b/>
      <w:sz w:val="24"/>
      <w:szCs w:val="24"/>
      <w:lang w:eastAsia="en-GB"/>
    </w:rPr>
  </w:style>
  <w:style w:type="table" w:styleId="TableGrid">
    <w:name w:val="Table Grid"/>
    <w:basedOn w:val="TableNormal"/>
    <w:uiPriority w:val="39"/>
    <w:rsid w:val="00312079"/>
    <w:pPr>
      <w:spacing w:after="0" w:line="240" w:lineRule="auto"/>
    </w:pPr>
    <w:rPr>
      <w:rFonts w:ascii="Times New Roman" w:eastAsia="??"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5322BB"/>
    <w:pPr>
      <w:tabs>
        <w:tab w:val="left" w:pos="284"/>
      </w:tabs>
    </w:pPr>
    <w:rPr>
      <w:rFonts w:ascii="Times New Roman" w:hAnsi="Times New Roman" w:cs="Times New Roman"/>
      <w:sz w:val="18"/>
      <w:szCs w:val="20"/>
      <w:lang w:eastAsia="it-IT"/>
    </w:rPr>
  </w:style>
  <w:style w:type="paragraph" w:styleId="ListBullet">
    <w:name w:val="List Bullet"/>
    <w:basedOn w:val="Normal"/>
    <w:rsid w:val="00A55BE9"/>
    <w:pPr>
      <w:numPr>
        <w:numId w:val="1"/>
      </w:numPr>
      <w:spacing w:after="240" w:line="300" w:lineRule="atLeast"/>
      <w:contextualSpacing/>
      <w:jc w:val="left"/>
    </w:pPr>
    <w:rPr>
      <w:rFonts w:ascii="Tahoma" w:hAnsi="Tahoma" w:cs="Times New Roman"/>
      <w:sz w:val="22"/>
      <w:lang w:eastAsia="en-US"/>
    </w:rPr>
  </w:style>
  <w:style w:type="paragraph" w:customStyle="1" w:styleId="FreeForm">
    <w:name w:val="Free Form"/>
    <w:uiPriority w:val="99"/>
    <w:rsid w:val="00A55BE9"/>
    <w:pPr>
      <w:spacing w:after="0" w:line="240" w:lineRule="auto"/>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A55BE9"/>
    <w:pPr>
      <w:ind w:left="720"/>
      <w:contextualSpacing/>
    </w:pPr>
  </w:style>
  <w:style w:type="paragraph" w:styleId="BalloonText">
    <w:name w:val="Balloon Text"/>
    <w:basedOn w:val="Normal"/>
    <w:link w:val="BalloonTextChar"/>
    <w:uiPriority w:val="99"/>
    <w:semiHidden/>
    <w:unhideWhenUsed/>
    <w:rsid w:val="00F85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131"/>
    <w:rPr>
      <w:rFonts w:ascii="Segoe UI" w:eastAsia="Times New Roman" w:hAnsi="Segoe UI" w:cs="Segoe UI"/>
      <w:sz w:val="18"/>
      <w:szCs w:val="18"/>
      <w:lang w:eastAsia="en-GB"/>
    </w:rPr>
  </w:style>
  <w:style w:type="character" w:styleId="Hyperlink">
    <w:name w:val="Hyperlink"/>
    <w:basedOn w:val="DefaultParagraphFont"/>
    <w:uiPriority w:val="99"/>
    <w:unhideWhenUsed/>
    <w:rsid w:val="005327B1"/>
    <w:rPr>
      <w:strike w:val="0"/>
      <w:dstrike w:val="0"/>
      <w:color w:val="0156AA"/>
      <w:u w:val="none"/>
      <w:effect w:val="none"/>
    </w:rPr>
  </w:style>
  <w:style w:type="paragraph" w:styleId="Caption">
    <w:name w:val="caption"/>
    <w:next w:val="Normal"/>
    <w:link w:val="CaptionChar"/>
    <w:uiPriority w:val="35"/>
    <w:qFormat/>
    <w:rsid w:val="00CD05D6"/>
    <w:pPr>
      <w:spacing w:before="120" w:after="120" w:line="360" w:lineRule="auto"/>
      <w:jc w:val="center"/>
    </w:pPr>
    <w:rPr>
      <w:rFonts w:ascii="Times New Roman" w:eastAsia="Times New Roman" w:hAnsi="Times New Roman" w:cs="Times New Roman"/>
      <w:sz w:val="24"/>
      <w:szCs w:val="26"/>
    </w:rPr>
  </w:style>
  <w:style w:type="character" w:customStyle="1" w:styleId="CaptionChar">
    <w:name w:val="Caption Char"/>
    <w:link w:val="Caption"/>
    <w:uiPriority w:val="35"/>
    <w:rsid w:val="00CD05D6"/>
    <w:rPr>
      <w:rFonts w:ascii="Times New Roman" w:eastAsia="Times New Roman" w:hAnsi="Times New Roman" w:cs="Times New Roman"/>
      <w:sz w:val="24"/>
      <w:szCs w:val="26"/>
    </w:rPr>
  </w:style>
  <w:style w:type="paragraph" w:customStyle="1" w:styleId="Default">
    <w:name w:val="Default"/>
    <w:rsid w:val="00E2612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51285"/>
    <w:rPr>
      <w:color w:val="954F72" w:themeColor="followedHyperlink"/>
      <w:u w:val="single"/>
    </w:rPr>
  </w:style>
  <w:style w:type="character" w:styleId="Strong">
    <w:name w:val="Strong"/>
    <w:basedOn w:val="DefaultParagraphFont"/>
    <w:uiPriority w:val="22"/>
    <w:qFormat/>
    <w:rsid w:val="007358B8"/>
    <w:rPr>
      <w:b/>
      <w:bCs/>
    </w:rPr>
  </w:style>
  <w:style w:type="paragraph" w:styleId="PlainText">
    <w:name w:val="Plain Text"/>
    <w:basedOn w:val="Normal"/>
    <w:link w:val="PlainTextChar"/>
    <w:uiPriority w:val="99"/>
    <w:semiHidden/>
    <w:unhideWhenUsed/>
    <w:rsid w:val="001C6A67"/>
    <w:pPr>
      <w:jc w:val="left"/>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1C6A67"/>
    <w:rPr>
      <w:rFonts w:ascii="Calibri" w:eastAsiaTheme="minorEastAsia" w:hAnsi="Calibri"/>
      <w:szCs w:val="21"/>
      <w:lang w:eastAsia="zh-CN"/>
    </w:rPr>
  </w:style>
  <w:style w:type="character" w:styleId="LineNumber">
    <w:name w:val="line number"/>
    <w:basedOn w:val="DefaultParagraphFont"/>
    <w:uiPriority w:val="99"/>
    <w:semiHidden/>
    <w:unhideWhenUsed/>
    <w:rsid w:val="0039256F"/>
  </w:style>
  <w:style w:type="paragraph" w:styleId="Header">
    <w:name w:val="header"/>
    <w:basedOn w:val="Normal"/>
    <w:link w:val="HeaderChar"/>
    <w:uiPriority w:val="99"/>
    <w:unhideWhenUsed/>
    <w:rsid w:val="00685697"/>
    <w:pPr>
      <w:tabs>
        <w:tab w:val="center" w:pos="4513"/>
        <w:tab w:val="right" w:pos="9026"/>
      </w:tabs>
    </w:pPr>
  </w:style>
  <w:style w:type="character" w:customStyle="1" w:styleId="HeaderChar">
    <w:name w:val="Header Char"/>
    <w:basedOn w:val="DefaultParagraphFont"/>
    <w:link w:val="Header"/>
    <w:uiPriority w:val="99"/>
    <w:rsid w:val="00685697"/>
    <w:rPr>
      <w:rFonts w:asciiTheme="majorBidi" w:eastAsia="Times New Roman" w:hAnsiTheme="majorBidi" w:cstheme="majorBidi"/>
      <w:sz w:val="24"/>
      <w:szCs w:val="24"/>
      <w:lang w:eastAsia="en-GB"/>
    </w:rPr>
  </w:style>
  <w:style w:type="paragraph" w:styleId="Footer">
    <w:name w:val="footer"/>
    <w:basedOn w:val="Normal"/>
    <w:link w:val="FooterChar"/>
    <w:uiPriority w:val="99"/>
    <w:unhideWhenUsed/>
    <w:rsid w:val="00685697"/>
    <w:pPr>
      <w:tabs>
        <w:tab w:val="center" w:pos="4513"/>
        <w:tab w:val="right" w:pos="9026"/>
      </w:tabs>
    </w:pPr>
  </w:style>
  <w:style w:type="character" w:customStyle="1" w:styleId="FooterChar">
    <w:name w:val="Footer Char"/>
    <w:basedOn w:val="DefaultParagraphFont"/>
    <w:link w:val="Footer"/>
    <w:uiPriority w:val="99"/>
    <w:rsid w:val="00685697"/>
    <w:rPr>
      <w:rFonts w:asciiTheme="majorBidi" w:eastAsia="Times New Roman" w:hAnsiTheme="majorBidi" w:cstheme="majorBidi"/>
      <w:sz w:val="24"/>
      <w:szCs w:val="24"/>
      <w:lang w:eastAsia="en-GB"/>
    </w:rPr>
  </w:style>
  <w:style w:type="paragraph" w:customStyle="1" w:styleId="EndNoteBibliographyTitle">
    <w:name w:val="EndNote Bibliography Title"/>
    <w:basedOn w:val="Normal"/>
    <w:link w:val="EndNoteBibliographyTitleChar"/>
    <w:rsid w:val="0011376D"/>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11376D"/>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11376D"/>
    <w:rPr>
      <w:rFonts w:ascii="Times New Roman" w:hAnsi="Times New Roman" w:cs="Times New Roman"/>
      <w:noProof/>
    </w:rPr>
  </w:style>
  <w:style w:type="character" w:customStyle="1" w:styleId="EndNoteBibliographyChar">
    <w:name w:val="EndNote Bibliography Char"/>
    <w:basedOn w:val="DefaultParagraphFont"/>
    <w:link w:val="EndNoteBibliography"/>
    <w:rsid w:val="0011376D"/>
    <w:rPr>
      <w:rFonts w:ascii="Times New Roman" w:eastAsia="Times New Roman" w:hAnsi="Times New Roman" w:cs="Times New Roman"/>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20212">
      <w:bodyDiv w:val="1"/>
      <w:marLeft w:val="0"/>
      <w:marRight w:val="0"/>
      <w:marTop w:val="0"/>
      <w:marBottom w:val="0"/>
      <w:divBdr>
        <w:top w:val="none" w:sz="0" w:space="0" w:color="auto"/>
        <w:left w:val="none" w:sz="0" w:space="0" w:color="auto"/>
        <w:bottom w:val="none" w:sz="0" w:space="0" w:color="auto"/>
        <w:right w:val="none" w:sz="0" w:space="0" w:color="auto"/>
      </w:divBdr>
    </w:div>
    <w:div w:id="382563146">
      <w:bodyDiv w:val="1"/>
      <w:marLeft w:val="0"/>
      <w:marRight w:val="0"/>
      <w:marTop w:val="0"/>
      <w:marBottom w:val="0"/>
      <w:divBdr>
        <w:top w:val="none" w:sz="0" w:space="0" w:color="auto"/>
        <w:left w:val="none" w:sz="0" w:space="0" w:color="auto"/>
        <w:bottom w:val="none" w:sz="0" w:space="0" w:color="auto"/>
        <w:right w:val="none" w:sz="0" w:space="0" w:color="auto"/>
      </w:divBdr>
      <w:divsChild>
        <w:div w:id="1770082961">
          <w:marLeft w:val="0"/>
          <w:marRight w:val="0"/>
          <w:marTop w:val="0"/>
          <w:marBottom w:val="0"/>
          <w:divBdr>
            <w:top w:val="none" w:sz="0" w:space="0" w:color="auto"/>
            <w:left w:val="none" w:sz="0" w:space="0" w:color="auto"/>
            <w:bottom w:val="none" w:sz="0" w:space="0" w:color="auto"/>
            <w:right w:val="none" w:sz="0" w:space="0" w:color="auto"/>
          </w:divBdr>
          <w:divsChild>
            <w:div w:id="246574774">
              <w:marLeft w:val="0"/>
              <w:marRight w:val="0"/>
              <w:marTop w:val="0"/>
              <w:marBottom w:val="0"/>
              <w:divBdr>
                <w:top w:val="none" w:sz="0" w:space="0" w:color="auto"/>
                <w:left w:val="none" w:sz="0" w:space="0" w:color="auto"/>
                <w:bottom w:val="none" w:sz="0" w:space="0" w:color="auto"/>
                <w:right w:val="none" w:sz="0" w:space="0" w:color="auto"/>
              </w:divBdr>
              <w:divsChild>
                <w:div w:id="1321537414">
                  <w:marLeft w:val="0"/>
                  <w:marRight w:val="0"/>
                  <w:marTop w:val="0"/>
                  <w:marBottom w:val="0"/>
                  <w:divBdr>
                    <w:top w:val="none" w:sz="0" w:space="0" w:color="auto"/>
                    <w:left w:val="none" w:sz="0" w:space="0" w:color="auto"/>
                    <w:bottom w:val="none" w:sz="0" w:space="0" w:color="auto"/>
                    <w:right w:val="none" w:sz="0" w:space="0" w:color="auto"/>
                  </w:divBdr>
                  <w:divsChild>
                    <w:div w:id="1999571353">
                      <w:marLeft w:val="0"/>
                      <w:marRight w:val="0"/>
                      <w:marTop w:val="0"/>
                      <w:marBottom w:val="0"/>
                      <w:divBdr>
                        <w:top w:val="none" w:sz="0" w:space="0" w:color="auto"/>
                        <w:left w:val="none" w:sz="0" w:space="0" w:color="auto"/>
                        <w:bottom w:val="none" w:sz="0" w:space="0" w:color="auto"/>
                        <w:right w:val="none" w:sz="0" w:space="0" w:color="auto"/>
                      </w:divBdr>
                      <w:divsChild>
                        <w:div w:id="1927882197">
                          <w:marLeft w:val="0"/>
                          <w:marRight w:val="0"/>
                          <w:marTop w:val="0"/>
                          <w:marBottom w:val="0"/>
                          <w:divBdr>
                            <w:top w:val="none" w:sz="0" w:space="0" w:color="auto"/>
                            <w:left w:val="none" w:sz="0" w:space="0" w:color="auto"/>
                            <w:bottom w:val="none" w:sz="0" w:space="0" w:color="auto"/>
                            <w:right w:val="none" w:sz="0" w:space="0" w:color="auto"/>
                          </w:divBdr>
                          <w:divsChild>
                            <w:div w:id="14319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94484">
      <w:bodyDiv w:val="1"/>
      <w:marLeft w:val="0"/>
      <w:marRight w:val="0"/>
      <w:marTop w:val="0"/>
      <w:marBottom w:val="0"/>
      <w:divBdr>
        <w:top w:val="none" w:sz="0" w:space="0" w:color="auto"/>
        <w:left w:val="none" w:sz="0" w:space="0" w:color="auto"/>
        <w:bottom w:val="none" w:sz="0" w:space="0" w:color="auto"/>
        <w:right w:val="none" w:sz="0" w:space="0" w:color="auto"/>
      </w:divBdr>
    </w:div>
    <w:div w:id="19133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orgas.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611A-B3FB-4983-B217-5C636E5A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13789</Words>
  <Characters>78600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Heaven S.</dc:creator>
  <cp:lastModifiedBy>Zhang W.</cp:lastModifiedBy>
  <cp:revision>8</cp:revision>
  <dcterms:created xsi:type="dcterms:W3CDTF">2017-08-14T11:04:00Z</dcterms:created>
  <dcterms:modified xsi:type="dcterms:W3CDTF">2017-08-29T21:01:00Z</dcterms:modified>
</cp:coreProperties>
</file>