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4F2" w:rsidRPr="00DB28DE" w:rsidRDefault="00F971AC" w:rsidP="009A14F2">
      <w:pPr>
        <w:jc w:val="center"/>
        <w:rPr>
          <w:rFonts w:ascii="Times New Roman" w:hAnsi="Times New Roman" w:cs="Times New Roman"/>
          <w:b/>
          <w:bCs/>
          <w:sz w:val="24"/>
          <w:szCs w:val="24"/>
        </w:rPr>
      </w:pPr>
      <w:bookmarkStart w:id="0" w:name="_GoBack"/>
      <w:bookmarkEnd w:id="0"/>
      <w:r>
        <w:rPr>
          <w:rFonts w:ascii="Times New Roman" w:hAnsi="Times New Roman" w:cs="Times New Roman"/>
          <w:b/>
          <w:sz w:val="24"/>
          <w:szCs w:val="24"/>
        </w:rPr>
        <w:t>Exploring the Key</w:t>
      </w:r>
      <w:r w:rsidR="009A14F2" w:rsidRPr="00DB28DE">
        <w:rPr>
          <w:rFonts w:ascii="Times New Roman" w:hAnsi="Times New Roman" w:cs="Times New Roman"/>
          <w:b/>
          <w:sz w:val="24"/>
          <w:szCs w:val="24"/>
        </w:rPr>
        <w:t xml:space="preserve"> </w:t>
      </w:r>
      <w:r w:rsidR="009A14F2">
        <w:rPr>
          <w:rFonts w:ascii="Times New Roman" w:hAnsi="Times New Roman" w:cs="Times New Roman"/>
          <w:b/>
          <w:sz w:val="24"/>
          <w:szCs w:val="24"/>
        </w:rPr>
        <w:t xml:space="preserve">Drivers </w:t>
      </w:r>
      <w:r>
        <w:rPr>
          <w:rFonts w:ascii="Times New Roman" w:hAnsi="Times New Roman" w:cs="Times New Roman"/>
          <w:b/>
          <w:sz w:val="24"/>
          <w:szCs w:val="24"/>
        </w:rPr>
        <w:t xml:space="preserve">behind the Adoption </w:t>
      </w:r>
      <w:r w:rsidR="009A14F2" w:rsidRPr="00DB28DE">
        <w:rPr>
          <w:rFonts w:ascii="Times New Roman" w:hAnsi="Times New Roman" w:cs="Times New Roman"/>
          <w:b/>
          <w:sz w:val="24"/>
          <w:szCs w:val="24"/>
        </w:rPr>
        <w:t xml:space="preserve">of </w:t>
      </w:r>
      <w:r w:rsidR="009A14F2">
        <w:rPr>
          <w:rFonts w:ascii="Times New Roman" w:hAnsi="Times New Roman" w:cs="Times New Roman"/>
          <w:b/>
          <w:sz w:val="24"/>
          <w:szCs w:val="24"/>
        </w:rPr>
        <w:t>Mobile</w:t>
      </w:r>
      <w:r w:rsidR="009A14F2" w:rsidRPr="00DB28DE">
        <w:rPr>
          <w:rFonts w:ascii="Times New Roman" w:hAnsi="Times New Roman" w:cs="Times New Roman"/>
          <w:b/>
          <w:sz w:val="24"/>
          <w:szCs w:val="24"/>
        </w:rPr>
        <w:t xml:space="preserve"> </w:t>
      </w:r>
      <w:r w:rsidR="009A14F2">
        <w:rPr>
          <w:rFonts w:ascii="Times New Roman" w:hAnsi="Times New Roman" w:cs="Times New Roman"/>
          <w:b/>
          <w:sz w:val="24"/>
          <w:szCs w:val="24"/>
        </w:rPr>
        <w:t>B</w:t>
      </w:r>
      <w:r w:rsidR="009A14F2" w:rsidRPr="00DB28DE">
        <w:rPr>
          <w:rFonts w:ascii="Times New Roman" w:hAnsi="Times New Roman" w:cs="Times New Roman"/>
          <w:b/>
          <w:sz w:val="24"/>
          <w:szCs w:val="24"/>
        </w:rPr>
        <w:t>anking</w:t>
      </w:r>
      <w:r w:rsidR="009A14F2">
        <w:rPr>
          <w:rFonts w:ascii="Times New Roman" w:hAnsi="Times New Roman" w:cs="Times New Roman"/>
          <w:b/>
          <w:sz w:val="24"/>
          <w:szCs w:val="24"/>
        </w:rPr>
        <w:t xml:space="preserve"> Services</w:t>
      </w:r>
      <w:r w:rsidR="00D44866">
        <w:rPr>
          <w:rFonts w:ascii="Times New Roman" w:hAnsi="Times New Roman" w:cs="Times New Roman"/>
          <w:b/>
          <w:sz w:val="24"/>
          <w:szCs w:val="24"/>
        </w:rPr>
        <w:t xml:space="preserve"> </w:t>
      </w:r>
    </w:p>
    <w:p w:rsidR="00DB28DE" w:rsidRDefault="00DB28DE" w:rsidP="00DB28DE">
      <w:pPr>
        <w:spacing w:line="360" w:lineRule="auto"/>
        <w:rPr>
          <w:rFonts w:ascii="Times New Roman" w:hAnsi="Times New Roman" w:cs="Times New Roman"/>
          <w:sz w:val="24"/>
          <w:szCs w:val="24"/>
        </w:rPr>
      </w:pPr>
    </w:p>
    <w:p w:rsidR="002266EF" w:rsidRPr="00E21144" w:rsidRDefault="002266EF" w:rsidP="00DB28DE">
      <w:pPr>
        <w:spacing w:line="360" w:lineRule="auto"/>
        <w:rPr>
          <w:rFonts w:ascii="Times New Roman" w:hAnsi="Times New Roman" w:cs="Times New Roman"/>
          <w:b/>
          <w:sz w:val="24"/>
          <w:szCs w:val="24"/>
        </w:rPr>
      </w:pPr>
      <w:r w:rsidRPr="00E21144">
        <w:rPr>
          <w:rFonts w:ascii="Times New Roman" w:hAnsi="Times New Roman" w:cs="Times New Roman"/>
          <w:b/>
          <w:sz w:val="24"/>
          <w:szCs w:val="24"/>
        </w:rPr>
        <w:t>Abstract</w:t>
      </w:r>
    </w:p>
    <w:p w:rsidR="00826A1F" w:rsidRDefault="00826A1F" w:rsidP="005268F0">
      <w:pPr>
        <w:pStyle w:val="StyleCentered"/>
        <w:spacing w:line="240" w:lineRule="auto"/>
        <w:jc w:val="left"/>
        <w:rPr>
          <w:rFonts w:ascii="Times New Roman" w:hAnsi="Times New Roman" w:cs="Times New Roman"/>
          <w:sz w:val="24"/>
          <w:szCs w:val="24"/>
        </w:rPr>
      </w:pPr>
      <w:bookmarkStart w:id="1" w:name="_Toc417228325"/>
      <w:r>
        <w:rPr>
          <w:rFonts w:ascii="Times New Roman" w:hAnsi="Times New Roman" w:cs="Times New Roman"/>
          <w:sz w:val="24"/>
          <w:szCs w:val="24"/>
        </w:rPr>
        <w:t>This research</w:t>
      </w:r>
      <w:r w:rsidRPr="00DB28DE">
        <w:rPr>
          <w:rFonts w:ascii="Times New Roman" w:hAnsi="Times New Roman" w:cs="Times New Roman"/>
          <w:sz w:val="24"/>
          <w:szCs w:val="24"/>
        </w:rPr>
        <w:t xml:space="preserve"> examines the main drive</w:t>
      </w:r>
      <w:r>
        <w:rPr>
          <w:rFonts w:ascii="Times New Roman" w:hAnsi="Times New Roman" w:cs="Times New Roman"/>
          <w:sz w:val="24"/>
          <w:szCs w:val="24"/>
        </w:rPr>
        <w:t>rs behind the adopti</w:t>
      </w:r>
      <w:r w:rsidR="00CD319E">
        <w:rPr>
          <w:rFonts w:ascii="Times New Roman" w:hAnsi="Times New Roman" w:cs="Times New Roman"/>
          <w:sz w:val="24"/>
          <w:szCs w:val="24"/>
        </w:rPr>
        <w:t>on of mobile banking</w:t>
      </w:r>
      <w:r w:rsidRPr="00DB28DE">
        <w:rPr>
          <w:rFonts w:ascii="Times New Roman" w:hAnsi="Times New Roman" w:cs="Times New Roman"/>
          <w:sz w:val="24"/>
          <w:szCs w:val="24"/>
        </w:rPr>
        <w:t>, a concept that</w:t>
      </w:r>
      <w:r>
        <w:rPr>
          <w:rFonts w:ascii="Times New Roman" w:hAnsi="Times New Roman" w:cs="Times New Roman"/>
          <w:sz w:val="24"/>
          <w:szCs w:val="24"/>
        </w:rPr>
        <w:t xml:space="preserve"> has revolutioniz</w:t>
      </w:r>
      <w:r w:rsidRPr="00DB28DE">
        <w:rPr>
          <w:rFonts w:ascii="Times New Roman" w:hAnsi="Times New Roman" w:cs="Times New Roman"/>
          <w:sz w:val="24"/>
          <w:szCs w:val="24"/>
        </w:rPr>
        <w:t>ed the day to day activities of humans. A review of relevant literature on the topic, le</w:t>
      </w:r>
      <w:r>
        <w:rPr>
          <w:rFonts w:ascii="Times New Roman" w:hAnsi="Times New Roman" w:cs="Times New Roman"/>
          <w:sz w:val="24"/>
          <w:szCs w:val="24"/>
        </w:rPr>
        <w:t>a</w:t>
      </w:r>
      <w:r w:rsidRPr="00DB28DE">
        <w:rPr>
          <w:rFonts w:ascii="Times New Roman" w:hAnsi="Times New Roman" w:cs="Times New Roman"/>
          <w:sz w:val="24"/>
          <w:szCs w:val="24"/>
        </w:rPr>
        <w:t>d</w:t>
      </w:r>
      <w:r>
        <w:rPr>
          <w:rFonts w:ascii="Times New Roman" w:hAnsi="Times New Roman" w:cs="Times New Roman"/>
          <w:sz w:val="24"/>
          <w:szCs w:val="24"/>
        </w:rPr>
        <w:t>s us toward</w:t>
      </w:r>
      <w:r w:rsidRPr="00DB28DE">
        <w:rPr>
          <w:rFonts w:ascii="Times New Roman" w:hAnsi="Times New Roman" w:cs="Times New Roman"/>
          <w:sz w:val="24"/>
          <w:szCs w:val="24"/>
        </w:rPr>
        <w:t xml:space="preserve"> testing </w:t>
      </w:r>
      <w:r>
        <w:rPr>
          <w:rFonts w:ascii="Times New Roman" w:hAnsi="Times New Roman" w:cs="Times New Roman"/>
          <w:sz w:val="24"/>
          <w:szCs w:val="24"/>
        </w:rPr>
        <w:t>the following key hypothese</w:t>
      </w:r>
      <w:r w:rsidRPr="00DB28DE">
        <w:rPr>
          <w:rFonts w:ascii="Times New Roman" w:hAnsi="Times New Roman" w:cs="Times New Roman"/>
          <w:sz w:val="24"/>
          <w:szCs w:val="24"/>
        </w:rPr>
        <w:t>s:</w:t>
      </w:r>
      <w:r>
        <w:rPr>
          <w:rFonts w:ascii="Times New Roman" w:hAnsi="Times New Roman" w:cs="Times New Roman"/>
          <w:sz w:val="24"/>
          <w:szCs w:val="24"/>
        </w:rPr>
        <w:t xml:space="preserve"> c</w:t>
      </w:r>
      <w:r w:rsidRPr="00261406">
        <w:rPr>
          <w:rFonts w:ascii="Times New Roman" w:hAnsi="Times New Roman" w:cs="Times New Roman"/>
          <w:sz w:val="24"/>
          <w:szCs w:val="24"/>
        </w:rPr>
        <w:t xml:space="preserve">onsumers are adopting </w:t>
      </w:r>
      <w:r>
        <w:rPr>
          <w:rFonts w:ascii="Times New Roman" w:hAnsi="Times New Roman" w:cs="Times New Roman"/>
          <w:sz w:val="24"/>
          <w:szCs w:val="24"/>
        </w:rPr>
        <w:t>mobile</w:t>
      </w:r>
      <w:r w:rsidRPr="00261406">
        <w:rPr>
          <w:rFonts w:ascii="Times New Roman" w:hAnsi="Times New Roman" w:cs="Times New Roman"/>
          <w:sz w:val="24"/>
          <w:szCs w:val="24"/>
        </w:rPr>
        <w:t xml:space="preserve"> banking due to the perceived usefulness and benefits associated with</w:t>
      </w:r>
      <w:r>
        <w:rPr>
          <w:rFonts w:ascii="Times New Roman" w:hAnsi="Times New Roman" w:cs="Times New Roman"/>
          <w:sz w:val="24"/>
          <w:szCs w:val="24"/>
        </w:rPr>
        <w:t xml:space="preserve"> the concept; and c</w:t>
      </w:r>
      <w:r w:rsidR="00CD319E">
        <w:rPr>
          <w:rFonts w:ascii="Times New Roman" w:hAnsi="Times New Roman" w:cs="Times New Roman"/>
          <w:sz w:val="24"/>
          <w:szCs w:val="24"/>
        </w:rPr>
        <w:t>onsumers are adopting mobile</w:t>
      </w:r>
      <w:r w:rsidRPr="00DB28DE">
        <w:rPr>
          <w:rFonts w:ascii="Times New Roman" w:hAnsi="Times New Roman" w:cs="Times New Roman"/>
          <w:sz w:val="24"/>
          <w:szCs w:val="24"/>
        </w:rPr>
        <w:t xml:space="preserve"> banking due to technological advances meaning increased acce</w:t>
      </w:r>
      <w:r w:rsidR="005268F0">
        <w:rPr>
          <w:rFonts w:ascii="Times New Roman" w:hAnsi="Times New Roman" w:cs="Times New Roman"/>
          <w:sz w:val="24"/>
          <w:szCs w:val="24"/>
        </w:rPr>
        <w:t>ss to the</w:t>
      </w:r>
      <w:r>
        <w:rPr>
          <w:rFonts w:ascii="Times New Roman" w:hAnsi="Times New Roman" w:cs="Times New Roman"/>
          <w:sz w:val="24"/>
          <w:szCs w:val="24"/>
        </w:rPr>
        <w:t xml:space="preserve"> mobile phone devices.</w:t>
      </w:r>
      <w:r>
        <w:rPr>
          <w:rFonts w:ascii="Times New Roman" w:hAnsi="Times New Roman" w:cs="Times New Roman"/>
          <w:b/>
          <w:sz w:val="24"/>
          <w:szCs w:val="24"/>
        </w:rPr>
        <w:t xml:space="preserve"> </w:t>
      </w:r>
      <w:r w:rsidR="00755428">
        <w:rPr>
          <w:rFonts w:ascii="Times New Roman" w:eastAsia="Arial Unicode MS" w:hAnsi="Times New Roman" w:cs="Times New Roman"/>
          <w:sz w:val="24"/>
          <w:szCs w:val="24"/>
        </w:rPr>
        <w:t>We published an online questionnaire</w:t>
      </w:r>
      <w:r w:rsidRPr="00607BB2">
        <w:rPr>
          <w:rFonts w:ascii="Times New Roman" w:eastAsia="Arial Unicode MS" w:hAnsi="Times New Roman" w:cs="Times New Roman"/>
          <w:sz w:val="24"/>
          <w:szCs w:val="24"/>
        </w:rPr>
        <w:t xml:space="preserve"> on Amazon Mechanical Tu</w:t>
      </w:r>
      <w:r>
        <w:rPr>
          <w:rFonts w:ascii="Times New Roman" w:eastAsia="Arial Unicode MS" w:hAnsi="Times New Roman" w:cs="Times New Roman"/>
          <w:sz w:val="24"/>
          <w:szCs w:val="24"/>
        </w:rPr>
        <w:t>rk to obtain responses from</w:t>
      </w:r>
      <w:r w:rsidRPr="00607BB2">
        <w:rPr>
          <w:rFonts w:ascii="Times New Roman" w:eastAsia="Arial Unicode MS" w:hAnsi="Times New Roman" w:cs="Times New Roman"/>
          <w:sz w:val="24"/>
          <w:szCs w:val="24"/>
        </w:rPr>
        <w:t xml:space="preserve"> I</w:t>
      </w:r>
      <w:r>
        <w:rPr>
          <w:rFonts w:ascii="Times New Roman" w:eastAsia="Arial Unicode MS" w:hAnsi="Times New Roman" w:cs="Times New Roman"/>
          <w:sz w:val="24"/>
          <w:szCs w:val="24"/>
        </w:rPr>
        <w:t>nternet users</w:t>
      </w:r>
      <w:r w:rsidRPr="00607BB2">
        <w:rPr>
          <w:rFonts w:ascii="Times New Roman" w:eastAsia="Arial Unicode MS" w:hAnsi="Times New Roman" w:cs="Times New Roman"/>
          <w:sz w:val="24"/>
          <w:szCs w:val="24"/>
        </w:rPr>
        <w:t>.</w:t>
      </w:r>
      <w:r>
        <w:rPr>
          <w:rFonts w:asciiTheme="majorBidi" w:hAnsiTheme="majorBidi" w:cstheme="majorBidi"/>
          <w:sz w:val="24"/>
          <w:szCs w:val="24"/>
        </w:rPr>
        <w:t xml:space="preserve"> </w:t>
      </w:r>
      <w:r w:rsidRPr="00DB28DE">
        <w:rPr>
          <w:rFonts w:ascii="Times New Roman" w:hAnsi="Times New Roman" w:cs="Times New Roman"/>
          <w:sz w:val="24"/>
          <w:szCs w:val="24"/>
        </w:rPr>
        <w:t>A dominating proportion of par</w:t>
      </w:r>
      <w:r>
        <w:rPr>
          <w:rFonts w:ascii="Times New Roman" w:hAnsi="Times New Roman" w:cs="Times New Roman"/>
          <w:sz w:val="24"/>
          <w:szCs w:val="24"/>
        </w:rPr>
        <w:t>ticipants highlighted how mobile</w:t>
      </w:r>
      <w:r w:rsidRPr="00DB28DE">
        <w:rPr>
          <w:rFonts w:ascii="Times New Roman" w:hAnsi="Times New Roman" w:cs="Times New Roman"/>
          <w:sz w:val="24"/>
          <w:szCs w:val="24"/>
        </w:rPr>
        <w:t xml:space="preserve"> banking is a concept that they adopted between three and five years ago, showing just how rec</w:t>
      </w:r>
      <w:r w:rsidR="00CD319E">
        <w:rPr>
          <w:rFonts w:ascii="Times New Roman" w:hAnsi="Times New Roman" w:cs="Times New Roman"/>
          <w:sz w:val="24"/>
          <w:szCs w:val="24"/>
        </w:rPr>
        <w:t>ently mobile</w:t>
      </w:r>
      <w:r>
        <w:rPr>
          <w:rFonts w:ascii="Times New Roman" w:hAnsi="Times New Roman" w:cs="Times New Roman"/>
          <w:sz w:val="24"/>
          <w:szCs w:val="24"/>
        </w:rPr>
        <w:t xml:space="preserve"> banking took off. </w:t>
      </w:r>
      <w:r w:rsidRPr="00DB28DE">
        <w:rPr>
          <w:rFonts w:ascii="Times New Roman" w:hAnsi="Times New Roman" w:cs="Times New Roman"/>
          <w:sz w:val="24"/>
          <w:szCs w:val="24"/>
        </w:rPr>
        <w:t>The results</w:t>
      </w:r>
      <w:r>
        <w:rPr>
          <w:rFonts w:ascii="Times New Roman" w:hAnsi="Times New Roman" w:cs="Times New Roman"/>
          <w:sz w:val="24"/>
          <w:szCs w:val="24"/>
        </w:rPr>
        <w:t xml:space="preserve"> also</w:t>
      </w:r>
      <w:r w:rsidRPr="00DB28DE">
        <w:rPr>
          <w:rFonts w:ascii="Times New Roman" w:hAnsi="Times New Roman" w:cs="Times New Roman"/>
          <w:sz w:val="24"/>
          <w:szCs w:val="24"/>
        </w:rPr>
        <w:t xml:space="preserve"> sh</w:t>
      </w:r>
      <w:r>
        <w:rPr>
          <w:rFonts w:ascii="Times New Roman" w:hAnsi="Times New Roman" w:cs="Times New Roman"/>
          <w:sz w:val="24"/>
          <w:szCs w:val="24"/>
        </w:rPr>
        <w:t>owed a number of links between the study’s</w:t>
      </w:r>
      <w:r w:rsidRPr="00DB28DE">
        <w:rPr>
          <w:rFonts w:ascii="Times New Roman" w:hAnsi="Times New Roman" w:cs="Times New Roman"/>
          <w:sz w:val="24"/>
          <w:szCs w:val="24"/>
        </w:rPr>
        <w:t xml:space="preserve"> research hypot</w:t>
      </w:r>
      <w:r>
        <w:rPr>
          <w:rFonts w:ascii="Times New Roman" w:hAnsi="Times New Roman" w:cs="Times New Roman"/>
          <w:sz w:val="24"/>
          <w:szCs w:val="24"/>
        </w:rPr>
        <w:t>heses and the adoption of mobile</w:t>
      </w:r>
      <w:r w:rsidRPr="00DB28DE">
        <w:rPr>
          <w:rFonts w:ascii="Times New Roman" w:hAnsi="Times New Roman" w:cs="Times New Roman"/>
          <w:sz w:val="24"/>
          <w:szCs w:val="24"/>
        </w:rPr>
        <w:t xml:space="preserve"> banking. </w:t>
      </w:r>
      <w:r>
        <w:rPr>
          <w:rFonts w:ascii="Times New Roman" w:hAnsi="Times New Roman" w:cs="Times New Roman"/>
          <w:sz w:val="24"/>
          <w:szCs w:val="24"/>
        </w:rPr>
        <w:t>The overall result of the</w:t>
      </w:r>
      <w:r w:rsidRPr="00DB28DE">
        <w:rPr>
          <w:rFonts w:ascii="Times New Roman" w:hAnsi="Times New Roman" w:cs="Times New Roman"/>
          <w:sz w:val="24"/>
          <w:szCs w:val="24"/>
        </w:rPr>
        <w:t xml:space="preserve"> study shows online banking as a concept that is influenced by a number of both internal and external factors. No single factor plays a dominating force in pushing</w:t>
      </w:r>
      <w:r>
        <w:rPr>
          <w:rFonts w:ascii="Times New Roman" w:hAnsi="Times New Roman" w:cs="Times New Roman"/>
          <w:sz w:val="24"/>
          <w:szCs w:val="24"/>
        </w:rPr>
        <w:t xml:space="preserve"> retail bankers to adopt mobile</w:t>
      </w:r>
      <w:r w:rsidRPr="00DB28DE">
        <w:rPr>
          <w:rFonts w:ascii="Times New Roman" w:hAnsi="Times New Roman" w:cs="Times New Roman"/>
          <w:sz w:val="24"/>
          <w:szCs w:val="24"/>
        </w:rPr>
        <w:t xml:space="preserve"> banking, with it instead being a culmination of numerous different factors. T</w:t>
      </w:r>
      <w:r>
        <w:rPr>
          <w:rFonts w:ascii="Times New Roman" w:hAnsi="Times New Roman" w:cs="Times New Roman"/>
          <w:sz w:val="24"/>
          <w:szCs w:val="24"/>
        </w:rPr>
        <w:t>he recent introduction of mobile</w:t>
      </w:r>
      <w:r w:rsidRPr="00DB28DE">
        <w:rPr>
          <w:rFonts w:ascii="Times New Roman" w:hAnsi="Times New Roman" w:cs="Times New Roman"/>
          <w:sz w:val="24"/>
          <w:szCs w:val="24"/>
        </w:rPr>
        <w:t xml:space="preserve"> banking is made seemingly apparent, as is the increasing susceptibility to change in the near future. Subsequently, countless opportunities for further academic research are likely to arise.</w:t>
      </w:r>
    </w:p>
    <w:p w:rsidR="005268F0" w:rsidRDefault="005268F0" w:rsidP="005268F0">
      <w:pPr>
        <w:pStyle w:val="StyleCentered"/>
        <w:spacing w:line="240" w:lineRule="auto"/>
        <w:jc w:val="left"/>
        <w:rPr>
          <w:rFonts w:ascii="Times New Roman" w:hAnsi="Times New Roman" w:cs="Times New Roman"/>
          <w:sz w:val="24"/>
          <w:szCs w:val="24"/>
        </w:rPr>
      </w:pPr>
    </w:p>
    <w:p w:rsidR="00826A1F" w:rsidRDefault="005268F0" w:rsidP="00E21144">
      <w:pPr>
        <w:pStyle w:val="StyleCentered"/>
        <w:spacing w:line="240" w:lineRule="auto"/>
        <w:jc w:val="left"/>
        <w:rPr>
          <w:rFonts w:ascii="Times New Roman" w:hAnsi="Times New Roman" w:cs="Times New Roman"/>
          <w:sz w:val="24"/>
          <w:szCs w:val="24"/>
        </w:rPr>
      </w:pPr>
      <w:r w:rsidRPr="005268F0">
        <w:rPr>
          <w:rFonts w:ascii="Times New Roman" w:hAnsi="Times New Roman" w:cs="Times New Roman"/>
          <w:b/>
          <w:sz w:val="24"/>
          <w:szCs w:val="24"/>
        </w:rPr>
        <w:t>Keywords:</w:t>
      </w:r>
      <w:r w:rsidR="001A2633">
        <w:rPr>
          <w:rFonts w:ascii="Times New Roman" w:hAnsi="Times New Roman" w:cs="Times New Roman"/>
          <w:sz w:val="24"/>
          <w:szCs w:val="24"/>
        </w:rPr>
        <w:t xml:space="preserve"> Mobile ba</w:t>
      </w:r>
      <w:r w:rsidR="00973EE2">
        <w:rPr>
          <w:rFonts w:ascii="Times New Roman" w:hAnsi="Times New Roman" w:cs="Times New Roman"/>
          <w:sz w:val="24"/>
          <w:szCs w:val="24"/>
        </w:rPr>
        <w:t>nking; Usefulness; Ease of use</w:t>
      </w:r>
      <w:r w:rsidR="001A2633">
        <w:rPr>
          <w:rFonts w:ascii="Times New Roman" w:hAnsi="Times New Roman" w:cs="Times New Roman"/>
          <w:sz w:val="24"/>
          <w:szCs w:val="24"/>
        </w:rPr>
        <w:t xml:space="preserve">; </w:t>
      </w:r>
      <w:r w:rsidR="00A90106">
        <w:rPr>
          <w:rFonts w:ascii="Times New Roman" w:hAnsi="Times New Roman" w:cs="Times New Roman"/>
          <w:sz w:val="24"/>
          <w:szCs w:val="24"/>
        </w:rPr>
        <w:t xml:space="preserve">Off-line channels; </w:t>
      </w:r>
      <w:r w:rsidR="001A2633">
        <w:rPr>
          <w:rFonts w:ascii="Times New Roman" w:hAnsi="Times New Roman" w:cs="Times New Roman"/>
          <w:sz w:val="24"/>
          <w:szCs w:val="24"/>
        </w:rPr>
        <w:t xml:space="preserve">Internet </w:t>
      </w:r>
    </w:p>
    <w:p w:rsidR="009D004B" w:rsidRDefault="009D004B" w:rsidP="009D004B">
      <w:pPr>
        <w:pStyle w:val="StyleCentered"/>
        <w:spacing w:line="360" w:lineRule="auto"/>
        <w:jc w:val="left"/>
        <w:rPr>
          <w:rFonts w:ascii="Times New Roman" w:hAnsi="Times New Roman" w:cs="Times New Roman"/>
          <w:sz w:val="24"/>
          <w:szCs w:val="24"/>
        </w:rPr>
      </w:pPr>
    </w:p>
    <w:p w:rsidR="006F0101" w:rsidRPr="009D004B" w:rsidRDefault="009F3D04" w:rsidP="009D004B">
      <w:pPr>
        <w:pStyle w:val="StyleCentered"/>
        <w:spacing w:line="360" w:lineRule="auto"/>
        <w:jc w:val="left"/>
        <w:rPr>
          <w:rFonts w:ascii="Times New Roman" w:hAnsi="Times New Roman" w:cs="Times New Roman"/>
          <w:b/>
          <w:sz w:val="24"/>
          <w:szCs w:val="24"/>
        </w:rPr>
      </w:pPr>
      <w:r w:rsidRPr="009D004B">
        <w:rPr>
          <w:rFonts w:ascii="Times New Roman" w:hAnsi="Times New Roman" w:cs="Times New Roman"/>
          <w:b/>
          <w:sz w:val="24"/>
          <w:szCs w:val="24"/>
        </w:rPr>
        <w:t>Introduction</w:t>
      </w:r>
      <w:bookmarkEnd w:id="1"/>
    </w:p>
    <w:p w:rsidR="00E21144" w:rsidRDefault="00E21144" w:rsidP="00F22418">
      <w:pPr>
        <w:spacing w:line="360" w:lineRule="auto"/>
        <w:rPr>
          <w:rFonts w:ascii="Times New Roman" w:hAnsi="Times New Roman" w:cs="Times New Roman"/>
          <w:sz w:val="24"/>
          <w:szCs w:val="24"/>
        </w:rPr>
      </w:pPr>
    </w:p>
    <w:p w:rsidR="006B11A0" w:rsidRPr="00DB28DE" w:rsidRDefault="005268F0" w:rsidP="00F22418">
      <w:pPr>
        <w:spacing w:line="360" w:lineRule="auto"/>
        <w:rPr>
          <w:rFonts w:ascii="Times New Roman" w:hAnsi="Times New Roman" w:cs="Times New Roman"/>
          <w:sz w:val="24"/>
          <w:szCs w:val="24"/>
        </w:rPr>
      </w:pPr>
      <w:r>
        <w:rPr>
          <w:rFonts w:ascii="Times New Roman" w:hAnsi="Times New Roman" w:cs="Times New Roman"/>
          <w:sz w:val="24"/>
          <w:szCs w:val="24"/>
        </w:rPr>
        <w:t>People often declare</w:t>
      </w:r>
      <w:r w:rsidRPr="00DB28DE">
        <w:rPr>
          <w:rFonts w:ascii="Times New Roman" w:hAnsi="Times New Roman" w:cs="Times New Roman"/>
          <w:sz w:val="24"/>
          <w:szCs w:val="24"/>
        </w:rPr>
        <w:t xml:space="preserve"> how they have been witnesses to the huge technological advancements that have ensued in recent years, which subsequently has improve</w:t>
      </w:r>
      <w:r>
        <w:rPr>
          <w:rFonts w:ascii="Times New Roman" w:hAnsi="Times New Roman" w:cs="Times New Roman"/>
          <w:sz w:val="24"/>
          <w:szCs w:val="24"/>
        </w:rPr>
        <w:t>d consumer accessibility toward</w:t>
      </w:r>
      <w:r w:rsidR="008E05FA">
        <w:rPr>
          <w:rFonts w:ascii="Times New Roman" w:hAnsi="Times New Roman" w:cs="Times New Roman"/>
          <w:sz w:val="24"/>
          <w:szCs w:val="24"/>
        </w:rPr>
        <w:t xml:space="preserve"> internet</w:t>
      </w:r>
      <w:r w:rsidR="006730FC">
        <w:rPr>
          <w:rFonts w:ascii="Times New Roman" w:hAnsi="Times New Roman" w:cs="Times New Roman"/>
          <w:sz w:val="24"/>
          <w:szCs w:val="24"/>
        </w:rPr>
        <w:t xml:space="preserve"> and mobile phone</w:t>
      </w:r>
      <w:r w:rsidR="008E05FA">
        <w:rPr>
          <w:rFonts w:ascii="Times New Roman" w:hAnsi="Times New Roman" w:cs="Times New Roman"/>
          <w:sz w:val="24"/>
          <w:szCs w:val="24"/>
        </w:rPr>
        <w:t xml:space="preserve"> services</w:t>
      </w:r>
      <w:r w:rsidRPr="00DB28DE">
        <w:rPr>
          <w:rFonts w:ascii="Times New Roman" w:hAnsi="Times New Roman" w:cs="Times New Roman"/>
          <w:sz w:val="24"/>
          <w:szCs w:val="24"/>
        </w:rPr>
        <w:t>.</w:t>
      </w:r>
      <w:r>
        <w:rPr>
          <w:rFonts w:ascii="Times New Roman" w:hAnsi="Times New Roman" w:cs="Times New Roman"/>
          <w:sz w:val="24"/>
          <w:szCs w:val="24"/>
        </w:rPr>
        <w:t xml:space="preserve"> </w:t>
      </w:r>
      <w:r w:rsidR="00C20966" w:rsidRPr="00DB28DE">
        <w:rPr>
          <w:rFonts w:ascii="Times New Roman" w:hAnsi="Times New Roman" w:cs="Times New Roman"/>
          <w:sz w:val="24"/>
          <w:szCs w:val="24"/>
        </w:rPr>
        <w:t xml:space="preserve">Online banking was first introduced in 1981 in New York where 4 major banks combined to offer a home banking service. </w:t>
      </w:r>
      <w:r w:rsidR="005052CA" w:rsidRPr="00DB28DE">
        <w:rPr>
          <w:rFonts w:ascii="Times New Roman" w:hAnsi="Times New Roman" w:cs="Times New Roman"/>
          <w:sz w:val="24"/>
          <w:szCs w:val="24"/>
        </w:rPr>
        <w:t>The Bank of Scotland were soon responsible for its introduction in</w:t>
      </w:r>
      <w:r w:rsidR="00660684" w:rsidRPr="00DB28DE">
        <w:rPr>
          <w:rFonts w:ascii="Times New Roman" w:hAnsi="Times New Roman" w:cs="Times New Roman"/>
          <w:sz w:val="24"/>
          <w:szCs w:val="24"/>
        </w:rPr>
        <w:t>to the United Kingdom in 1983, henceforth the concept grew. Despite slow progression following its arrival in the UK</w:t>
      </w:r>
      <w:r w:rsidR="00091703">
        <w:rPr>
          <w:rFonts w:ascii="Times New Roman" w:hAnsi="Times New Roman" w:cs="Times New Roman"/>
          <w:sz w:val="24"/>
          <w:szCs w:val="24"/>
        </w:rPr>
        <w:t xml:space="preserve"> and other countries</w:t>
      </w:r>
      <w:r w:rsidR="00660684" w:rsidRPr="00DB28DE">
        <w:rPr>
          <w:rFonts w:ascii="Times New Roman" w:hAnsi="Times New Roman" w:cs="Times New Roman"/>
          <w:sz w:val="24"/>
          <w:szCs w:val="24"/>
        </w:rPr>
        <w:t xml:space="preserve">, prolific acceptance of the concept in more recent years has led it to </w:t>
      </w:r>
      <w:r w:rsidR="00C20966" w:rsidRPr="00DB28DE">
        <w:rPr>
          <w:rFonts w:ascii="Times New Roman" w:hAnsi="Times New Roman" w:cs="Times New Roman"/>
          <w:sz w:val="24"/>
          <w:szCs w:val="24"/>
        </w:rPr>
        <w:t xml:space="preserve">“become </w:t>
      </w:r>
      <w:r w:rsidR="00C20966" w:rsidRPr="00DB28DE">
        <w:rPr>
          <w:rFonts w:ascii="Times New Roman" w:eastAsia="Arial Unicode MS" w:hAnsi="Times New Roman" w:cs="Times New Roman"/>
          <w:color w:val="2E2E2E"/>
          <w:sz w:val="24"/>
          <w:szCs w:val="24"/>
          <w:shd w:val="clear" w:color="auto" w:fill="FFFFFF"/>
        </w:rPr>
        <w:t>one of the most profitable e-commerce applicat</w:t>
      </w:r>
      <w:r w:rsidR="00C20966" w:rsidRPr="00DB28DE">
        <w:rPr>
          <w:rFonts w:ascii="Times New Roman" w:eastAsia="Arial Unicode MS" w:hAnsi="Times New Roman" w:cs="Times New Roman"/>
          <w:sz w:val="24"/>
          <w:szCs w:val="24"/>
          <w:shd w:val="clear" w:color="auto" w:fill="FFFFFF"/>
        </w:rPr>
        <w:t xml:space="preserve">ions </w:t>
      </w:r>
      <w:r w:rsidR="00C20966" w:rsidRPr="00DB28DE">
        <w:rPr>
          <w:rFonts w:ascii="Times New Roman" w:eastAsia="Arial Unicode MS" w:hAnsi="Times New Roman" w:cs="Times New Roman"/>
          <w:color w:val="2E2E2E"/>
          <w:sz w:val="24"/>
          <w:szCs w:val="24"/>
          <w:shd w:val="clear" w:color="auto" w:fill="FFFFFF"/>
        </w:rPr>
        <w:t>over the last decade” (Lee, 2009</w:t>
      </w:r>
      <w:r w:rsidR="006D6F83">
        <w:rPr>
          <w:rFonts w:ascii="Times New Roman" w:eastAsia="Arial Unicode MS" w:hAnsi="Times New Roman" w:cs="Times New Roman"/>
          <w:color w:val="2E2E2E"/>
          <w:sz w:val="24"/>
          <w:szCs w:val="24"/>
          <w:shd w:val="clear" w:color="auto" w:fill="FFFFFF"/>
        </w:rPr>
        <w:t>, p.9</w:t>
      </w:r>
      <w:r w:rsidR="00C20966" w:rsidRPr="00DB28DE">
        <w:rPr>
          <w:rFonts w:ascii="Times New Roman" w:eastAsia="Arial Unicode MS" w:hAnsi="Times New Roman" w:cs="Times New Roman"/>
          <w:color w:val="2E2E2E"/>
          <w:sz w:val="24"/>
          <w:szCs w:val="24"/>
          <w:shd w:val="clear" w:color="auto" w:fill="FFFFFF"/>
        </w:rPr>
        <w:t>)</w:t>
      </w:r>
      <w:r w:rsidR="00C20966" w:rsidRPr="00DB28DE">
        <w:rPr>
          <w:rFonts w:ascii="Times New Roman" w:hAnsi="Times New Roman" w:cs="Times New Roman"/>
          <w:sz w:val="24"/>
          <w:szCs w:val="24"/>
        </w:rPr>
        <w:t>.</w:t>
      </w:r>
      <w:r w:rsidR="00E21144">
        <w:rPr>
          <w:rFonts w:ascii="Times New Roman" w:hAnsi="Times New Roman" w:cs="Times New Roman"/>
          <w:sz w:val="24"/>
          <w:szCs w:val="24"/>
        </w:rPr>
        <w:t xml:space="preserve"> </w:t>
      </w:r>
      <w:r w:rsidR="00091703">
        <w:rPr>
          <w:rFonts w:ascii="Times New Roman" w:hAnsi="Times New Roman" w:cs="Times New Roman"/>
          <w:sz w:val="24"/>
          <w:szCs w:val="24"/>
        </w:rPr>
        <w:t xml:space="preserve">The rapid growth of </w:t>
      </w:r>
      <w:r w:rsidR="00C21407">
        <w:rPr>
          <w:rFonts w:ascii="Times New Roman" w:hAnsi="Times New Roman" w:cs="Times New Roman"/>
          <w:sz w:val="24"/>
          <w:szCs w:val="24"/>
        </w:rPr>
        <w:t xml:space="preserve">internet and </w:t>
      </w:r>
      <w:r w:rsidR="00091703">
        <w:rPr>
          <w:rFonts w:ascii="Times New Roman" w:hAnsi="Times New Roman" w:cs="Times New Roman"/>
          <w:sz w:val="24"/>
          <w:szCs w:val="24"/>
        </w:rPr>
        <w:t>mobile</w:t>
      </w:r>
      <w:r w:rsidR="00660684" w:rsidRPr="00DB28DE">
        <w:rPr>
          <w:rFonts w:ascii="Times New Roman" w:hAnsi="Times New Roman" w:cs="Times New Roman"/>
          <w:sz w:val="24"/>
          <w:szCs w:val="24"/>
        </w:rPr>
        <w:t xml:space="preserve"> banking </w:t>
      </w:r>
      <w:r w:rsidR="00C53B02" w:rsidRPr="00DB28DE">
        <w:rPr>
          <w:rFonts w:ascii="Times New Roman" w:hAnsi="Times New Roman" w:cs="Times New Roman"/>
          <w:sz w:val="24"/>
          <w:szCs w:val="24"/>
        </w:rPr>
        <w:t xml:space="preserve">and the short period of time that it has been </w:t>
      </w:r>
      <w:r w:rsidR="00C53B02" w:rsidRPr="00DB28DE">
        <w:rPr>
          <w:rFonts w:ascii="Times New Roman" w:hAnsi="Times New Roman" w:cs="Times New Roman"/>
          <w:sz w:val="24"/>
          <w:szCs w:val="24"/>
        </w:rPr>
        <w:lastRenderedPageBreak/>
        <w:t>around stand aloud as the two fundam</w:t>
      </w:r>
      <w:r w:rsidR="00E21144">
        <w:rPr>
          <w:rFonts w:ascii="Times New Roman" w:hAnsi="Times New Roman" w:cs="Times New Roman"/>
          <w:sz w:val="24"/>
          <w:szCs w:val="24"/>
        </w:rPr>
        <w:t>ental reasons behind our</w:t>
      </w:r>
      <w:r w:rsidR="00C53B02" w:rsidRPr="00DB28DE">
        <w:rPr>
          <w:rFonts w:ascii="Times New Roman" w:hAnsi="Times New Roman" w:cs="Times New Roman"/>
          <w:sz w:val="24"/>
          <w:szCs w:val="24"/>
        </w:rPr>
        <w:t xml:space="preserve"> research. On top of this, e-commerce is an area in business that faces constant adjustments as a result of the numerous influential factors surrounding the topic. </w:t>
      </w:r>
      <w:r w:rsidR="00E21144">
        <w:rPr>
          <w:rFonts w:ascii="Times New Roman" w:hAnsi="Times New Roman" w:cs="Times New Roman"/>
          <w:sz w:val="24"/>
          <w:szCs w:val="24"/>
        </w:rPr>
        <w:t>Our</w:t>
      </w:r>
      <w:r w:rsidR="000B2C91" w:rsidRPr="00DB28DE">
        <w:rPr>
          <w:rFonts w:ascii="Times New Roman" w:hAnsi="Times New Roman" w:cs="Times New Roman"/>
          <w:sz w:val="24"/>
          <w:szCs w:val="24"/>
        </w:rPr>
        <w:t xml:space="preserve"> specific motivation into the topic considers the determining drivers in pushing retail banker</w:t>
      </w:r>
      <w:r w:rsidR="00091703">
        <w:rPr>
          <w:rFonts w:ascii="Times New Roman" w:hAnsi="Times New Roman" w:cs="Times New Roman"/>
          <w:sz w:val="24"/>
          <w:szCs w:val="24"/>
        </w:rPr>
        <w:t>s to adopt the concept of mobile</w:t>
      </w:r>
      <w:r w:rsidR="000B2C91" w:rsidRPr="00DB28DE">
        <w:rPr>
          <w:rFonts w:ascii="Times New Roman" w:hAnsi="Times New Roman" w:cs="Times New Roman"/>
          <w:sz w:val="24"/>
          <w:szCs w:val="24"/>
        </w:rPr>
        <w:t xml:space="preserve"> banking. </w:t>
      </w:r>
      <w:r w:rsidR="00E64E5E" w:rsidRPr="00DB28DE">
        <w:rPr>
          <w:rFonts w:ascii="Times New Roman" w:hAnsi="Times New Roman" w:cs="Times New Roman"/>
          <w:sz w:val="24"/>
          <w:szCs w:val="24"/>
        </w:rPr>
        <w:t>Current research</w:t>
      </w:r>
      <w:r w:rsidR="00584370" w:rsidRPr="00DB28DE">
        <w:rPr>
          <w:rFonts w:ascii="Times New Roman" w:hAnsi="Times New Roman" w:cs="Times New Roman"/>
          <w:sz w:val="24"/>
          <w:szCs w:val="24"/>
        </w:rPr>
        <w:t xml:space="preserve"> from across the world delves a range </w:t>
      </w:r>
      <w:r w:rsidR="00E64E5E" w:rsidRPr="00DB28DE">
        <w:rPr>
          <w:rFonts w:ascii="Times New Roman" w:hAnsi="Times New Roman" w:cs="Times New Roman"/>
          <w:sz w:val="24"/>
          <w:szCs w:val="24"/>
        </w:rPr>
        <w:t xml:space="preserve">of both internal and external factors responsible for adoption. </w:t>
      </w:r>
      <w:r w:rsidR="00E21144">
        <w:rPr>
          <w:rFonts w:ascii="Times New Roman" w:hAnsi="Times New Roman" w:cs="Times New Roman"/>
          <w:sz w:val="24"/>
          <w:szCs w:val="24"/>
        </w:rPr>
        <w:t>We</w:t>
      </w:r>
      <w:r w:rsidR="00E64E5E" w:rsidRPr="00DB28DE">
        <w:rPr>
          <w:rFonts w:ascii="Times New Roman" w:hAnsi="Times New Roman" w:cs="Times New Roman"/>
          <w:sz w:val="24"/>
          <w:szCs w:val="24"/>
        </w:rPr>
        <w:t xml:space="preserve"> </w:t>
      </w:r>
      <w:r w:rsidR="000B2C91" w:rsidRPr="00DB28DE">
        <w:rPr>
          <w:rFonts w:ascii="Times New Roman" w:hAnsi="Times New Roman" w:cs="Times New Roman"/>
          <w:sz w:val="24"/>
          <w:szCs w:val="24"/>
        </w:rPr>
        <w:t xml:space="preserve">aim to identify </w:t>
      </w:r>
      <w:r w:rsidR="00E64E5E" w:rsidRPr="00DB28DE">
        <w:rPr>
          <w:rFonts w:ascii="Times New Roman" w:hAnsi="Times New Roman" w:cs="Times New Roman"/>
          <w:sz w:val="24"/>
          <w:szCs w:val="24"/>
        </w:rPr>
        <w:t xml:space="preserve">the </w:t>
      </w:r>
      <w:r w:rsidR="00E21144">
        <w:rPr>
          <w:rFonts w:ascii="Times New Roman" w:hAnsi="Times New Roman" w:cs="Times New Roman"/>
          <w:sz w:val="24"/>
          <w:szCs w:val="24"/>
        </w:rPr>
        <w:t>adoption drivers within our</w:t>
      </w:r>
      <w:r w:rsidR="00584370" w:rsidRPr="00DB28DE">
        <w:rPr>
          <w:rFonts w:ascii="Times New Roman" w:hAnsi="Times New Roman" w:cs="Times New Roman"/>
          <w:sz w:val="24"/>
          <w:szCs w:val="24"/>
        </w:rPr>
        <w:t xml:space="preserve"> sample populati</w:t>
      </w:r>
      <w:r w:rsidR="00E21144">
        <w:rPr>
          <w:rFonts w:ascii="Times New Roman" w:hAnsi="Times New Roman" w:cs="Times New Roman"/>
          <w:sz w:val="24"/>
          <w:szCs w:val="24"/>
        </w:rPr>
        <w:t>on as well as arbitrating what we</w:t>
      </w:r>
      <w:r w:rsidR="00584370" w:rsidRPr="00DB28DE">
        <w:rPr>
          <w:rFonts w:ascii="Times New Roman" w:hAnsi="Times New Roman" w:cs="Times New Roman"/>
          <w:sz w:val="24"/>
          <w:szCs w:val="24"/>
        </w:rPr>
        <w:t xml:space="preserve"> deem to be most influential should analysis make that apparent.</w:t>
      </w:r>
      <w:r w:rsidR="00E64E5E" w:rsidRPr="00DB28DE">
        <w:rPr>
          <w:rFonts w:ascii="Times New Roman" w:hAnsi="Times New Roman" w:cs="Times New Roman"/>
          <w:sz w:val="24"/>
          <w:szCs w:val="24"/>
        </w:rPr>
        <w:t xml:space="preserve"> </w:t>
      </w:r>
    </w:p>
    <w:p w:rsidR="007C0143" w:rsidRPr="00F46089" w:rsidRDefault="00E56482" w:rsidP="007C0143">
      <w:pPr>
        <w:spacing w:line="360" w:lineRule="auto"/>
        <w:ind w:firstLine="720"/>
        <w:rPr>
          <w:rFonts w:ascii="Times New Roman" w:hAnsi="Times New Roman" w:cs="Times New Roman"/>
          <w:sz w:val="24"/>
          <w:szCs w:val="24"/>
        </w:rPr>
      </w:pPr>
      <w:r w:rsidRPr="00F46089">
        <w:rPr>
          <w:rFonts w:ascii="Times New Roman" w:hAnsi="Times New Roman" w:cs="Times New Roman"/>
          <w:sz w:val="24"/>
          <w:szCs w:val="24"/>
        </w:rPr>
        <w:t>The</w:t>
      </w:r>
      <w:r w:rsidR="00ED5FDD" w:rsidRPr="00F46089">
        <w:rPr>
          <w:rFonts w:ascii="Times New Roman" w:hAnsi="Times New Roman" w:cs="Times New Roman"/>
          <w:sz w:val="24"/>
          <w:szCs w:val="24"/>
        </w:rPr>
        <w:t xml:space="preserve"> study</w:t>
      </w:r>
      <w:r w:rsidR="00E873A0" w:rsidRPr="00F46089">
        <w:rPr>
          <w:rFonts w:ascii="Times New Roman" w:hAnsi="Times New Roman" w:cs="Times New Roman"/>
          <w:sz w:val="24"/>
          <w:szCs w:val="24"/>
        </w:rPr>
        <w:t xml:space="preserve"> contribute</w:t>
      </w:r>
      <w:r w:rsidR="007C0143" w:rsidRPr="00F46089">
        <w:rPr>
          <w:rFonts w:ascii="Times New Roman" w:hAnsi="Times New Roman" w:cs="Times New Roman"/>
          <w:sz w:val="24"/>
          <w:szCs w:val="24"/>
        </w:rPr>
        <w:t>s</w:t>
      </w:r>
      <w:r w:rsidR="00E873A0" w:rsidRPr="00F46089">
        <w:rPr>
          <w:rFonts w:ascii="Times New Roman" w:hAnsi="Times New Roman" w:cs="Times New Roman"/>
          <w:sz w:val="24"/>
          <w:szCs w:val="24"/>
        </w:rPr>
        <w:t xml:space="preserve"> to the extant literature in the following two important ways: </w:t>
      </w:r>
      <w:r w:rsidR="00ED5FDD" w:rsidRPr="00F46089">
        <w:rPr>
          <w:rFonts w:ascii="Times New Roman" w:hAnsi="Times New Roman" w:cs="Times New Roman"/>
          <w:sz w:val="24"/>
          <w:szCs w:val="24"/>
        </w:rPr>
        <w:t xml:space="preserve">first, </w:t>
      </w:r>
      <w:r w:rsidR="00E873A0" w:rsidRPr="00F46089">
        <w:rPr>
          <w:rFonts w:ascii="Times New Roman" w:hAnsi="Times New Roman" w:cs="Times New Roman"/>
          <w:sz w:val="24"/>
          <w:szCs w:val="24"/>
        </w:rPr>
        <w:t xml:space="preserve">it </w:t>
      </w:r>
      <w:r w:rsidR="003A706A" w:rsidRPr="00F46089">
        <w:rPr>
          <w:rFonts w:ascii="Times New Roman" w:hAnsi="Times New Roman" w:cs="Times New Roman"/>
          <w:sz w:val="24"/>
          <w:szCs w:val="24"/>
        </w:rPr>
        <w:t>examines the premise that</w:t>
      </w:r>
      <w:r w:rsidR="00091703" w:rsidRPr="00F46089">
        <w:rPr>
          <w:rFonts w:ascii="Times New Roman" w:hAnsi="Times New Roman" w:cs="Times New Roman"/>
          <w:sz w:val="24"/>
          <w:szCs w:val="24"/>
        </w:rPr>
        <w:t xml:space="preserve"> mobile</w:t>
      </w:r>
      <w:r w:rsidR="003A706A" w:rsidRPr="00F46089">
        <w:rPr>
          <w:rFonts w:ascii="Times New Roman" w:hAnsi="Times New Roman" w:cs="Times New Roman"/>
          <w:sz w:val="24"/>
          <w:szCs w:val="24"/>
        </w:rPr>
        <w:t xml:space="preserve"> banking i</w:t>
      </w:r>
      <w:r w:rsidR="00091703" w:rsidRPr="00F46089">
        <w:rPr>
          <w:rFonts w:ascii="Times New Roman" w:hAnsi="Times New Roman" w:cs="Times New Roman"/>
          <w:sz w:val="24"/>
          <w:szCs w:val="24"/>
        </w:rPr>
        <w:t>s a</w:t>
      </w:r>
      <w:r w:rsidR="003A706A" w:rsidRPr="00F46089">
        <w:rPr>
          <w:rFonts w:ascii="Times New Roman" w:hAnsi="Times New Roman" w:cs="Times New Roman"/>
          <w:sz w:val="24"/>
          <w:szCs w:val="24"/>
        </w:rPr>
        <w:t xml:space="preserve"> beneficial tool, which </w:t>
      </w:r>
      <w:r w:rsidR="00E873A0" w:rsidRPr="00F46089">
        <w:rPr>
          <w:rFonts w:ascii="Times New Roman" w:hAnsi="Times New Roman" w:cs="Times New Roman"/>
          <w:sz w:val="24"/>
          <w:szCs w:val="24"/>
        </w:rPr>
        <w:t>may result</w:t>
      </w:r>
      <w:r w:rsidR="00091703" w:rsidRPr="00F46089">
        <w:rPr>
          <w:rFonts w:ascii="Times New Roman" w:hAnsi="Times New Roman" w:cs="Times New Roman"/>
          <w:sz w:val="24"/>
          <w:szCs w:val="24"/>
        </w:rPr>
        <w:t xml:space="preserve"> in regular use </w:t>
      </w:r>
      <w:r w:rsidR="00E873A0" w:rsidRPr="00F46089">
        <w:rPr>
          <w:rFonts w:ascii="Times New Roman" w:hAnsi="Times New Roman" w:cs="Times New Roman"/>
          <w:sz w:val="24"/>
          <w:szCs w:val="24"/>
        </w:rPr>
        <w:t>of the concept. Second</w:t>
      </w:r>
      <w:r w:rsidR="003A706A" w:rsidRPr="00F46089">
        <w:rPr>
          <w:rFonts w:ascii="Times New Roman" w:hAnsi="Times New Roman" w:cs="Times New Roman"/>
          <w:sz w:val="24"/>
          <w:szCs w:val="24"/>
        </w:rPr>
        <w:t>, to what extent</w:t>
      </w:r>
      <w:r w:rsidR="00091703" w:rsidRPr="00F46089">
        <w:rPr>
          <w:rFonts w:ascii="Times New Roman" w:hAnsi="Times New Roman" w:cs="Times New Roman"/>
          <w:sz w:val="24"/>
          <w:szCs w:val="24"/>
        </w:rPr>
        <w:t xml:space="preserve"> mobile banking application is simple and error free</w:t>
      </w:r>
      <w:r w:rsidR="006B2A71" w:rsidRPr="00F46089">
        <w:rPr>
          <w:rFonts w:ascii="Times New Roman" w:hAnsi="Times New Roman" w:cs="Times New Roman"/>
          <w:sz w:val="24"/>
          <w:szCs w:val="24"/>
        </w:rPr>
        <w:t>,</w:t>
      </w:r>
      <w:r w:rsidR="003A706A" w:rsidRPr="00F46089">
        <w:rPr>
          <w:rFonts w:ascii="Times New Roman" w:hAnsi="Times New Roman" w:cs="Times New Roman"/>
          <w:sz w:val="24"/>
          <w:szCs w:val="24"/>
        </w:rPr>
        <w:t xml:space="preserve"> which may prove</w:t>
      </w:r>
      <w:r w:rsidR="00091703" w:rsidRPr="00F46089">
        <w:rPr>
          <w:rFonts w:ascii="Times New Roman" w:hAnsi="Times New Roman" w:cs="Times New Roman"/>
          <w:sz w:val="24"/>
          <w:szCs w:val="24"/>
        </w:rPr>
        <w:t xml:space="preserve"> influential </w:t>
      </w:r>
      <w:r w:rsidR="008E05FA" w:rsidRPr="00F46089">
        <w:rPr>
          <w:rFonts w:ascii="Times New Roman" w:hAnsi="Times New Roman" w:cs="Times New Roman"/>
          <w:sz w:val="24"/>
          <w:szCs w:val="24"/>
        </w:rPr>
        <w:t>toward</w:t>
      </w:r>
      <w:r w:rsidR="00091703" w:rsidRPr="00F46089">
        <w:rPr>
          <w:rFonts w:ascii="Times New Roman" w:hAnsi="Times New Roman" w:cs="Times New Roman"/>
          <w:sz w:val="24"/>
          <w:szCs w:val="24"/>
        </w:rPr>
        <w:t xml:space="preserve"> its adoption.</w:t>
      </w:r>
      <w:r w:rsidR="00732DEF" w:rsidRPr="00F46089">
        <w:rPr>
          <w:rFonts w:ascii="Times New Roman" w:hAnsi="Times New Roman" w:cs="Times New Roman"/>
          <w:sz w:val="24"/>
          <w:szCs w:val="24"/>
        </w:rPr>
        <w:t xml:space="preserve"> </w:t>
      </w:r>
      <w:r w:rsidR="00507DEF" w:rsidRPr="00F46089">
        <w:rPr>
          <w:rFonts w:ascii="Times New Roman" w:hAnsi="Times New Roman" w:cs="Times New Roman"/>
          <w:sz w:val="24"/>
          <w:szCs w:val="24"/>
        </w:rPr>
        <w:t>The growth of technology and the Internet has led to online banking. Even with the many advantages it has, there is still a reluctance to adopt the service. Factors have been recognized, particularly stemming from the Technology Acceptance Model, which have an influence in the adoption of online banking.</w:t>
      </w:r>
      <w:r w:rsidR="00507DEF" w:rsidRPr="00F46089">
        <w:rPr>
          <w:rFonts w:ascii="Times New Roman" w:hAnsi="Times New Roman" w:cs="Times New Roman"/>
        </w:rPr>
        <w:t xml:space="preserve"> </w:t>
      </w:r>
      <w:r w:rsidR="00507DEF" w:rsidRPr="00F46089">
        <w:rPr>
          <w:rFonts w:ascii="Times New Roman" w:hAnsi="Times New Roman" w:cs="Times New Roman"/>
          <w:sz w:val="24"/>
          <w:szCs w:val="24"/>
        </w:rPr>
        <w:t>T</w:t>
      </w:r>
      <w:r w:rsidR="00732DEF" w:rsidRPr="00F46089">
        <w:rPr>
          <w:rFonts w:ascii="Times New Roman" w:hAnsi="Times New Roman" w:cs="Times New Roman"/>
          <w:sz w:val="24"/>
          <w:szCs w:val="24"/>
        </w:rPr>
        <w:t xml:space="preserve">he Technology Acceptance Model (TAM) was </w:t>
      </w:r>
      <w:r w:rsidR="00ED5FDD" w:rsidRPr="00F46089">
        <w:rPr>
          <w:rFonts w:ascii="Times New Roman" w:hAnsi="Times New Roman" w:cs="Times New Roman"/>
          <w:sz w:val="24"/>
          <w:szCs w:val="24"/>
        </w:rPr>
        <w:t>initially</w:t>
      </w:r>
      <w:r w:rsidR="00507DEF" w:rsidRPr="00F46089">
        <w:rPr>
          <w:rFonts w:ascii="Times New Roman" w:hAnsi="Times New Roman" w:cs="Times New Roman"/>
          <w:sz w:val="24"/>
          <w:szCs w:val="24"/>
        </w:rPr>
        <w:t xml:space="preserve"> </w:t>
      </w:r>
      <w:r w:rsidR="00732DEF" w:rsidRPr="00F46089">
        <w:rPr>
          <w:rFonts w:ascii="Times New Roman" w:hAnsi="Times New Roman" w:cs="Times New Roman"/>
          <w:sz w:val="24"/>
          <w:szCs w:val="24"/>
        </w:rPr>
        <w:t xml:space="preserve">proposed by Davis (1989); and the purpose was “to pursue better measure for predicting and explaining use” (Davis, 1989, p.320) of technology systems. This model is prominent in literature within the field of online financial services, and has been commonly found to provide the theoretical foundation for a vast amount of research. The </w:t>
      </w:r>
      <w:r w:rsidR="00ED5FDD" w:rsidRPr="00F46089">
        <w:rPr>
          <w:rFonts w:ascii="Times New Roman" w:hAnsi="Times New Roman" w:cs="Times New Roman"/>
          <w:sz w:val="24"/>
          <w:szCs w:val="24"/>
        </w:rPr>
        <w:t>original</w:t>
      </w:r>
      <w:r w:rsidR="00732DEF" w:rsidRPr="00F46089">
        <w:rPr>
          <w:rFonts w:ascii="Times New Roman" w:hAnsi="Times New Roman" w:cs="Times New Roman"/>
          <w:sz w:val="24"/>
          <w:szCs w:val="24"/>
        </w:rPr>
        <w:t xml:space="preserve"> model uses two factors of perceived usefulness and perceived ease of use, where he constructed new scales that were then validated within his research – and is still being used today.</w:t>
      </w:r>
    </w:p>
    <w:p w:rsidR="00966956" w:rsidRPr="00966956" w:rsidRDefault="00966956" w:rsidP="007C0143">
      <w:pPr>
        <w:spacing w:line="360" w:lineRule="auto"/>
        <w:ind w:firstLine="720"/>
        <w:rPr>
          <w:rFonts w:ascii="Times New Roman" w:hAnsi="Times New Roman" w:cs="Times New Roman"/>
          <w:sz w:val="24"/>
          <w:szCs w:val="24"/>
        </w:rPr>
      </w:pPr>
      <w:r w:rsidRPr="00F46089">
        <w:rPr>
          <w:rFonts w:ascii="Times New Roman" w:hAnsi="Times New Roman" w:cs="Times New Roman"/>
          <w:sz w:val="24"/>
          <w:szCs w:val="24"/>
        </w:rPr>
        <w:t>Online banking is now one of the easiest ways to conduct banking transactions. Banks are strongly encouraging customers to start using their free online services, therefore it is important to know what factors will make them use online banking. Many factor</w:t>
      </w:r>
      <w:r w:rsidR="007C0143" w:rsidRPr="00F46089">
        <w:rPr>
          <w:rFonts w:ascii="Times New Roman" w:hAnsi="Times New Roman" w:cs="Times New Roman"/>
          <w:sz w:val="24"/>
          <w:szCs w:val="24"/>
        </w:rPr>
        <w:t>s have been previously recogniz</w:t>
      </w:r>
      <w:r w:rsidRPr="00F46089">
        <w:rPr>
          <w:rFonts w:ascii="Times New Roman" w:hAnsi="Times New Roman" w:cs="Times New Roman"/>
          <w:sz w:val="24"/>
          <w:szCs w:val="24"/>
        </w:rPr>
        <w:t xml:space="preserve">ed to influence the adoption. </w:t>
      </w:r>
      <w:r w:rsidR="007C0143" w:rsidRPr="00F46089">
        <w:rPr>
          <w:rFonts w:ascii="Times New Roman" w:hAnsi="Times New Roman" w:cs="Times New Roman"/>
          <w:sz w:val="24"/>
          <w:szCs w:val="24"/>
        </w:rPr>
        <w:t>For example</w:t>
      </w:r>
      <w:r w:rsidRPr="00F46089">
        <w:rPr>
          <w:rFonts w:ascii="Times New Roman" w:hAnsi="Times New Roman" w:cs="Times New Roman"/>
          <w:sz w:val="24"/>
          <w:szCs w:val="24"/>
        </w:rPr>
        <w:t xml:space="preserve">, </w:t>
      </w:r>
      <w:r w:rsidR="007C0143" w:rsidRPr="00F46089">
        <w:rPr>
          <w:rFonts w:ascii="Times New Roman" w:hAnsi="Times New Roman" w:cs="Times New Roman"/>
          <w:sz w:val="24"/>
          <w:szCs w:val="24"/>
        </w:rPr>
        <w:t xml:space="preserve">perceived usefulness and </w:t>
      </w:r>
      <w:r w:rsidR="00ED5FDD" w:rsidRPr="00F46089">
        <w:rPr>
          <w:rFonts w:ascii="Times New Roman" w:hAnsi="Times New Roman" w:cs="Times New Roman"/>
          <w:sz w:val="24"/>
          <w:szCs w:val="24"/>
        </w:rPr>
        <w:t xml:space="preserve">perceived </w:t>
      </w:r>
      <w:r w:rsidR="007C0143" w:rsidRPr="00F46089">
        <w:rPr>
          <w:rFonts w:ascii="Times New Roman" w:hAnsi="Times New Roman" w:cs="Times New Roman"/>
          <w:sz w:val="24"/>
          <w:szCs w:val="24"/>
        </w:rPr>
        <w:t xml:space="preserve">ease of use </w:t>
      </w:r>
      <w:r w:rsidRPr="00F46089">
        <w:rPr>
          <w:rFonts w:ascii="Times New Roman" w:hAnsi="Times New Roman" w:cs="Times New Roman"/>
          <w:sz w:val="24"/>
          <w:szCs w:val="24"/>
        </w:rPr>
        <w:t>present a significant influence</w:t>
      </w:r>
      <w:r w:rsidR="000B2001" w:rsidRPr="00F46089">
        <w:rPr>
          <w:rFonts w:ascii="Times New Roman" w:hAnsi="Times New Roman" w:cs="Times New Roman"/>
          <w:sz w:val="24"/>
          <w:szCs w:val="24"/>
        </w:rPr>
        <w:t xml:space="preserve"> (Davis, 1989; Xue, Hitt and Chen 2011)</w:t>
      </w:r>
      <w:r w:rsidRPr="00F46089">
        <w:rPr>
          <w:rFonts w:ascii="Times New Roman" w:hAnsi="Times New Roman" w:cs="Times New Roman"/>
          <w:sz w:val="24"/>
          <w:szCs w:val="24"/>
        </w:rPr>
        <w:t>.</w:t>
      </w:r>
      <w:r w:rsidR="000C6549" w:rsidRPr="00F46089">
        <w:rPr>
          <w:rFonts w:ascii="Times New Roman" w:hAnsi="Times New Roman" w:cs="Times New Roman"/>
          <w:sz w:val="24"/>
          <w:szCs w:val="24"/>
        </w:rPr>
        <w:t xml:space="preserve"> </w:t>
      </w:r>
      <w:r w:rsidRPr="00F46089">
        <w:rPr>
          <w:rFonts w:ascii="Times New Roman" w:hAnsi="Times New Roman" w:cs="Times New Roman"/>
          <w:sz w:val="24"/>
          <w:szCs w:val="24"/>
        </w:rPr>
        <w:t xml:space="preserve">However, </w:t>
      </w:r>
      <w:r w:rsidR="007C0143" w:rsidRPr="00F46089">
        <w:rPr>
          <w:rFonts w:ascii="Times New Roman" w:hAnsi="Times New Roman" w:cs="Times New Roman"/>
          <w:sz w:val="24"/>
          <w:szCs w:val="24"/>
        </w:rPr>
        <w:t xml:space="preserve">there are </w:t>
      </w:r>
      <w:r w:rsidRPr="00F46089">
        <w:rPr>
          <w:rFonts w:ascii="Times New Roman" w:hAnsi="Times New Roman" w:cs="Times New Roman"/>
          <w:sz w:val="24"/>
          <w:szCs w:val="24"/>
        </w:rPr>
        <w:t>indication</w:t>
      </w:r>
      <w:r w:rsidR="007C0143" w:rsidRPr="00F46089">
        <w:rPr>
          <w:rFonts w:ascii="Times New Roman" w:hAnsi="Times New Roman" w:cs="Times New Roman"/>
          <w:sz w:val="24"/>
          <w:szCs w:val="24"/>
        </w:rPr>
        <w:t>s</w:t>
      </w:r>
      <w:r w:rsidRPr="00F46089">
        <w:rPr>
          <w:rFonts w:ascii="Times New Roman" w:hAnsi="Times New Roman" w:cs="Times New Roman"/>
          <w:sz w:val="24"/>
          <w:szCs w:val="24"/>
        </w:rPr>
        <w:t xml:space="preserve"> that new factors could be deve</w:t>
      </w:r>
      <w:r w:rsidR="007C0143" w:rsidRPr="00F46089">
        <w:rPr>
          <w:rFonts w:ascii="Times New Roman" w:hAnsi="Times New Roman" w:cs="Times New Roman"/>
          <w:sz w:val="24"/>
          <w:szCs w:val="24"/>
        </w:rPr>
        <w:t>loped and investigated that fit</w:t>
      </w:r>
      <w:r w:rsidRPr="00F46089">
        <w:rPr>
          <w:rFonts w:ascii="Times New Roman" w:hAnsi="Times New Roman" w:cs="Times New Roman"/>
          <w:sz w:val="24"/>
          <w:szCs w:val="24"/>
        </w:rPr>
        <w:t xml:space="preserve"> with the technological environment today. </w:t>
      </w:r>
      <w:r w:rsidR="000C6549" w:rsidRPr="00F46089">
        <w:rPr>
          <w:rFonts w:ascii="Times New Roman" w:hAnsi="Times New Roman" w:cs="Times New Roman"/>
          <w:sz w:val="24"/>
          <w:szCs w:val="24"/>
        </w:rPr>
        <w:t>We examine</w:t>
      </w:r>
      <w:r w:rsidR="007C0143" w:rsidRPr="00F46089">
        <w:rPr>
          <w:rFonts w:ascii="Times New Roman" w:hAnsi="Times New Roman" w:cs="Times New Roman"/>
          <w:sz w:val="24"/>
          <w:szCs w:val="24"/>
        </w:rPr>
        <w:t xml:space="preserve"> these factors in our research;</w:t>
      </w:r>
      <w:r w:rsidRPr="00F46089">
        <w:rPr>
          <w:rFonts w:ascii="Times New Roman" w:hAnsi="Times New Roman" w:cs="Times New Roman"/>
          <w:sz w:val="24"/>
          <w:szCs w:val="24"/>
        </w:rPr>
        <w:t xml:space="preserve"> </w:t>
      </w:r>
      <w:r w:rsidR="000C6549" w:rsidRPr="00F46089">
        <w:rPr>
          <w:rFonts w:ascii="Times New Roman" w:hAnsi="Times New Roman" w:cs="Times New Roman"/>
          <w:sz w:val="24"/>
          <w:szCs w:val="24"/>
        </w:rPr>
        <w:t>we thus provide new insights</w:t>
      </w:r>
      <w:r w:rsidR="007C0143" w:rsidRPr="00F46089">
        <w:rPr>
          <w:rFonts w:ascii="Times New Roman" w:hAnsi="Times New Roman" w:cs="Times New Roman"/>
          <w:sz w:val="24"/>
          <w:szCs w:val="24"/>
        </w:rPr>
        <w:t xml:space="preserve"> for marketing analyt</w:t>
      </w:r>
      <w:r w:rsidR="00D72FBE" w:rsidRPr="00F46089">
        <w:rPr>
          <w:rFonts w:ascii="Times New Roman" w:hAnsi="Times New Roman" w:cs="Times New Roman"/>
          <w:sz w:val="24"/>
          <w:szCs w:val="24"/>
        </w:rPr>
        <w:t xml:space="preserve">ics related studies on technology adoption in the area of </w:t>
      </w:r>
      <w:r w:rsidR="00D72FBE" w:rsidRPr="00F46089">
        <w:rPr>
          <w:rFonts w:ascii="Times New Roman" w:hAnsi="Times New Roman" w:cs="Times New Roman"/>
          <w:sz w:val="24"/>
          <w:szCs w:val="24"/>
        </w:rPr>
        <w:lastRenderedPageBreak/>
        <w:t>mobile banking</w:t>
      </w:r>
      <w:r w:rsidR="007C0143" w:rsidRPr="00F46089">
        <w:rPr>
          <w:rFonts w:ascii="Times New Roman" w:hAnsi="Times New Roman" w:cs="Times New Roman"/>
          <w:sz w:val="24"/>
          <w:szCs w:val="24"/>
        </w:rPr>
        <w:t xml:space="preserve">. </w:t>
      </w:r>
      <w:r w:rsidR="000C6549" w:rsidRPr="00F46089">
        <w:rPr>
          <w:rFonts w:ascii="Times New Roman" w:hAnsi="Times New Roman" w:cs="Times New Roman"/>
          <w:sz w:val="24"/>
          <w:szCs w:val="24"/>
        </w:rPr>
        <w:t>T</w:t>
      </w:r>
      <w:r w:rsidR="007C0143" w:rsidRPr="00F46089">
        <w:rPr>
          <w:rFonts w:ascii="Times New Roman" w:hAnsi="Times New Roman" w:cs="Times New Roman"/>
          <w:sz w:val="24"/>
          <w:szCs w:val="24"/>
        </w:rPr>
        <w:t xml:space="preserve">his also </w:t>
      </w:r>
      <w:r w:rsidR="000C6549" w:rsidRPr="00F46089">
        <w:rPr>
          <w:rFonts w:ascii="Times New Roman" w:hAnsi="Times New Roman" w:cs="Times New Roman"/>
          <w:sz w:val="24"/>
          <w:szCs w:val="24"/>
        </w:rPr>
        <w:t>suggests</w:t>
      </w:r>
      <w:r w:rsidR="007C0143" w:rsidRPr="00F46089">
        <w:rPr>
          <w:rFonts w:ascii="Times New Roman" w:hAnsi="Times New Roman" w:cs="Times New Roman"/>
          <w:sz w:val="24"/>
          <w:szCs w:val="24"/>
        </w:rPr>
        <w:t xml:space="preserve"> that banks should continue to improve the system to make it easier to us</w:t>
      </w:r>
      <w:r w:rsidR="000C6549" w:rsidRPr="00F46089">
        <w:rPr>
          <w:rFonts w:ascii="Times New Roman" w:hAnsi="Times New Roman" w:cs="Times New Roman"/>
          <w:sz w:val="24"/>
          <w:szCs w:val="24"/>
        </w:rPr>
        <w:t>e for customers. This would</w:t>
      </w:r>
      <w:r w:rsidR="007C0143" w:rsidRPr="00F46089">
        <w:rPr>
          <w:rFonts w:ascii="Times New Roman" w:hAnsi="Times New Roman" w:cs="Times New Roman"/>
          <w:sz w:val="24"/>
          <w:szCs w:val="24"/>
        </w:rPr>
        <w:t xml:space="preserve"> lead to a higher convenience due to the ease of use, as it would not require so much time to learn how to use it. Banks should also attempt to eliminate any risk that could cause psychological effects to customers, to maintain a high usage of online banking.</w:t>
      </w:r>
      <w:r w:rsidR="00ED5FDD" w:rsidRPr="00ED5FDD">
        <w:rPr>
          <w:rFonts w:ascii="Times New Roman" w:hAnsi="Times New Roman" w:cs="Times New Roman"/>
          <w:sz w:val="24"/>
          <w:szCs w:val="24"/>
        </w:rPr>
        <w:t xml:space="preserve"> </w:t>
      </w:r>
      <w:r w:rsidR="00ED5FDD" w:rsidRPr="00DB28DE">
        <w:rPr>
          <w:rFonts w:ascii="Times New Roman" w:hAnsi="Times New Roman" w:cs="Times New Roman"/>
          <w:sz w:val="24"/>
          <w:szCs w:val="24"/>
        </w:rPr>
        <w:t>In a world troubled by economic inequality, viewpoints on the concept are likely to differ between countries, as well as the proportion of residents using the concept. This does create difficulties regard</w:t>
      </w:r>
      <w:r w:rsidR="00ED5FDD">
        <w:rPr>
          <w:rFonts w:ascii="Times New Roman" w:hAnsi="Times New Roman" w:cs="Times New Roman"/>
          <w:sz w:val="24"/>
          <w:szCs w:val="24"/>
        </w:rPr>
        <w:t>ing the generaliz</w:t>
      </w:r>
      <w:r w:rsidR="00ED5FDD" w:rsidRPr="00DB28DE">
        <w:rPr>
          <w:rFonts w:ascii="Times New Roman" w:hAnsi="Times New Roman" w:cs="Times New Roman"/>
          <w:sz w:val="24"/>
          <w:szCs w:val="24"/>
        </w:rPr>
        <w:t>ation potential</w:t>
      </w:r>
      <w:r w:rsidR="00ED5FDD">
        <w:rPr>
          <w:rFonts w:ascii="Times New Roman" w:hAnsi="Times New Roman" w:cs="Times New Roman"/>
          <w:sz w:val="24"/>
          <w:szCs w:val="24"/>
        </w:rPr>
        <w:t xml:space="preserve"> of our</w:t>
      </w:r>
      <w:r w:rsidR="00ED5FDD" w:rsidRPr="00DB28DE">
        <w:rPr>
          <w:rFonts w:ascii="Times New Roman" w:hAnsi="Times New Roman" w:cs="Times New Roman"/>
          <w:sz w:val="24"/>
          <w:szCs w:val="24"/>
        </w:rPr>
        <w:t xml:space="preserve"> results, but on the contrary proposes the abilit</w:t>
      </w:r>
      <w:r w:rsidR="00ED5FDD">
        <w:rPr>
          <w:rFonts w:ascii="Times New Roman" w:hAnsi="Times New Roman" w:cs="Times New Roman"/>
          <w:sz w:val="24"/>
          <w:szCs w:val="24"/>
        </w:rPr>
        <w:t>y to make comparisons between our</w:t>
      </w:r>
      <w:r w:rsidR="00ED5FDD" w:rsidRPr="00DB28DE">
        <w:rPr>
          <w:rFonts w:ascii="Times New Roman" w:hAnsi="Times New Roman" w:cs="Times New Roman"/>
          <w:sz w:val="24"/>
          <w:szCs w:val="24"/>
        </w:rPr>
        <w:t xml:space="preserve"> research and that of others internationally.</w:t>
      </w:r>
    </w:p>
    <w:p w:rsidR="00E21144" w:rsidRDefault="007027E7" w:rsidP="0009170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rest of the paper is organized as follows. </w:t>
      </w:r>
      <w:r w:rsidR="00091703">
        <w:rPr>
          <w:rFonts w:ascii="Times New Roman" w:hAnsi="Times New Roman" w:cs="Times New Roman"/>
          <w:sz w:val="24"/>
          <w:szCs w:val="24"/>
        </w:rPr>
        <w:t xml:space="preserve">The </w:t>
      </w:r>
      <w:r w:rsidR="00FD52EE">
        <w:rPr>
          <w:rFonts w:ascii="Times New Roman" w:hAnsi="Times New Roman" w:cs="Times New Roman"/>
          <w:sz w:val="24"/>
          <w:szCs w:val="24"/>
        </w:rPr>
        <w:t>next</w:t>
      </w:r>
      <w:r w:rsidR="00091703">
        <w:rPr>
          <w:rFonts w:ascii="Times New Roman" w:hAnsi="Times New Roman" w:cs="Times New Roman"/>
          <w:sz w:val="24"/>
          <w:szCs w:val="24"/>
        </w:rPr>
        <w:t xml:space="preserve"> section </w:t>
      </w:r>
      <w:r w:rsidR="008D7608" w:rsidRPr="00DB28DE">
        <w:rPr>
          <w:rFonts w:ascii="Times New Roman" w:hAnsi="Times New Roman" w:cs="Times New Roman"/>
          <w:sz w:val="24"/>
          <w:szCs w:val="24"/>
        </w:rPr>
        <w:t xml:space="preserve">will </w:t>
      </w:r>
      <w:r w:rsidR="00091703">
        <w:rPr>
          <w:rFonts w:ascii="Times New Roman" w:hAnsi="Times New Roman" w:cs="Times New Roman"/>
          <w:sz w:val="24"/>
          <w:szCs w:val="24"/>
        </w:rPr>
        <w:t xml:space="preserve">provide </w:t>
      </w:r>
      <w:r w:rsidR="008D7608" w:rsidRPr="00DB28DE">
        <w:rPr>
          <w:rFonts w:ascii="Times New Roman" w:hAnsi="Times New Roman" w:cs="Times New Roman"/>
          <w:sz w:val="24"/>
          <w:szCs w:val="24"/>
        </w:rPr>
        <w:t>a review of rel</w:t>
      </w:r>
      <w:r w:rsidR="00091703">
        <w:rPr>
          <w:rFonts w:ascii="Times New Roman" w:hAnsi="Times New Roman" w:cs="Times New Roman"/>
          <w:sz w:val="24"/>
          <w:szCs w:val="24"/>
        </w:rPr>
        <w:t>evant academic literature that we</w:t>
      </w:r>
      <w:r w:rsidR="008D7608" w:rsidRPr="00DB28DE">
        <w:rPr>
          <w:rFonts w:ascii="Times New Roman" w:hAnsi="Times New Roman" w:cs="Times New Roman"/>
          <w:sz w:val="24"/>
          <w:szCs w:val="24"/>
        </w:rPr>
        <w:t xml:space="preserve"> performed prior to res</w:t>
      </w:r>
      <w:r w:rsidR="00091703">
        <w:rPr>
          <w:rFonts w:ascii="Times New Roman" w:hAnsi="Times New Roman" w:cs="Times New Roman"/>
          <w:sz w:val="24"/>
          <w:szCs w:val="24"/>
        </w:rPr>
        <w:t>earch</w:t>
      </w:r>
      <w:r w:rsidR="007E0E6B" w:rsidRPr="00DB28DE">
        <w:rPr>
          <w:rFonts w:ascii="Times New Roman" w:hAnsi="Times New Roman" w:cs="Times New Roman"/>
          <w:sz w:val="24"/>
          <w:szCs w:val="24"/>
        </w:rPr>
        <w:t>. Following, will be a</w:t>
      </w:r>
      <w:r w:rsidR="008D7608" w:rsidRPr="00DB28DE">
        <w:rPr>
          <w:rFonts w:ascii="Times New Roman" w:hAnsi="Times New Roman" w:cs="Times New Roman"/>
          <w:sz w:val="24"/>
          <w:szCs w:val="24"/>
        </w:rPr>
        <w:t xml:space="preserve"> methodology section </w:t>
      </w:r>
      <w:r w:rsidR="00917E59" w:rsidRPr="00DB28DE">
        <w:rPr>
          <w:rFonts w:ascii="Times New Roman" w:hAnsi="Times New Roman" w:cs="Times New Roman"/>
          <w:sz w:val="24"/>
          <w:szCs w:val="24"/>
        </w:rPr>
        <w:t xml:space="preserve">illustrating </w:t>
      </w:r>
      <w:r w:rsidR="00091703">
        <w:rPr>
          <w:rFonts w:ascii="Times New Roman" w:hAnsi="Times New Roman" w:cs="Times New Roman"/>
          <w:sz w:val="24"/>
          <w:szCs w:val="24"/>
        </w:rPr>
        <w:t>our</w:t>
      </w:r>
      <w:r w:rsidR="007E0E6B" w:rsidRPr="00DB28DE">
        <w:rPr>
          <w:rFonts w:ascii="Times New Roman" w:hAnsi="Times New Roman" w:cs="Times New Roman"/>
          <w:sz w:val="24"/>
          <w:szCs w:val="24"/>
        </w:rPr>
        <w:t xml:space="preserve"> research</w:t>
      </w:r>
      <w:r w:rsidR="00917E59" w:rsidRPr="00DB28DE">
        <w:rPr>
          <w:rFonts w:ascii="Times New Roman" w:hAnsi="Times New Roman" w:cs="Times New Roman"/>
          <w:sz w:val="24"/>
          <w:szCs w:val="24"/>
        </w:rPr>
        <w:t xml:space="preserve"> instrument and </w:t>
      </w:r>
      <w:r w:rsidR="00091703">
        <w:rPr>
          <w:rFonts w:ascii="Times New Roman" w:hAnsi="Times New Roman" w:cs="Times New Roman"/>
          <w:sz w:val="24"/>
          <w:szCs w:val="24"/>
        </w:rPr>
        <w:t>the methods that we</w:t>
      </w:r>
      <w:r w:rsidR="007E0E6B" w:rsidRPr="00DB28DE">
        <w:rPr>
          <w:rFonts w:ascii="Times New Roman" w:hAnsi="Times New Roman" w:cs="Times New Roman"/>
          <w:sz w:val="24"/>
          <w:szCs w:val="24"/>
        </w:rPr>
        <w:t xml:space="preserve"> implemented. Lastly, will be a section of data analysis followed up by a conclusion,</w:t>
      </w:r>
      <w:r w:rsidR="00917E59" w:rsidRPr="00DB28DE">
        <w:rPr>
          <w:rFonts w:ascii="Times New Roman" w:hAnsi="Times New Roman" w:cs="Times New Roman"/>
          <w:sz w:val="24"/>
          <w:szCs w:val="24"/>
        </w:rPr>
        <w:t xml:space="preserve"> exemplifying </w:t>
      </w:r>
      <w:bookmarkStart w:id="2" w:name="_Toc417228326"/>
      <w:r w:rsidR="00091703">
        <w:rPr>
          <w:rFonts w:ascii="Times New Roman" w:hAnsi="Times New Roman" w:cs="Times New Roman"/>
          <w:sz w:val="24"/>
          <w:szCs w:val="24"/>
        </w:rPr>
        <w:t>the findings from our</w:t>
      </w:r>
      <w:r w:rsidR="00E21144">
        <w:rPr>
          <w:rFonts w:ascii="Times New Roman" w:hAnsi="Times New Roman" w:cs="Times New Roman"/>
          <w:sz w:val="24"/>
          <w:szCs w:val="24"/>
        </w:rPr>
        <w:t xml:space="preserve"> research.</w:t>
      </w:r>
    </w:p>
    <w:p w:rsidR="007027E7" w:rsidRPr="007027E7" w:rsidRDefault="007027E7" w:rsidP="007027E7"/>
    <w:p w:rsidR="007E25D1" w:rsidRPr="00DB28DE" w:rsidRDefault="00F22393" w:rsidP="00E21144">
      <w:pPr>
        <w:pStyle w:val="Heading1"/>
        <w:numPr>
          <w:ilvl w:val="0"/>
          <w:numId w:val="0"/>
        </w:numPr>
        <w:rPr>
          <w:rFonts w:ascii="Times New Roman" w:hAnsi="Times New Roman" w:cs="Times New Roman"/>
          <w:sz w:val="24"/>
          <w:szCs w:val="24"/>
        </w:rPr>
      </w:pPr>
      <w:r w:rsidRPr="00DB28DE">
        <w:rPr>
          <w:rFonts w:ascii="Times New Roman" w:hAnsi="Times New Roman" w:cs="Times New Roman"/>
          <w:sz w:val="24"/>
          <w:szCs w:val="24"/>
        </w:rPr>
        <w:t>Review of Literature</w:t>
      </w:r>
      <w:bookmarkEnd w:id="2"/>
    </w:p>
    <w:p w:rsidR="002F74CB" w:rsidRPr="00DB28DE" w:rsidRDefault="002F74CB" w:rsidP="002F74CB">
      <w:pPr>
        <w:rPr>
          <w:rFonts w:ascii="Times New Roman" w:hAnsi="Times New Roman" w:cs="Times New Roman"/>
          <w:sz w:val="24"/>
          <w:szCs w:val="24"/>
        </w:rPr>
      </w:pPr>
    </w:p>
    <w:p w:rsidR="0091016F" w:rsidRPr="00DB28DE" w:rsidRDefault="0035667D" w:rsidP="00F22418">
      <w:pPr>
        <w:spacing w:line="360" w:lineRule="auto"/>
        <w:rPr>
          <w:rFonts w:ascii="Times New Roman" w:hAnsi="Times New Roman" w:cs="Times New Roman"/>
          <w:sz w:val="24"/>
          <w:szCs w:val="24"/>
        </w:rPr>
      </w:pPr>
      <w:r w:rsidRPr="00DB28DE">
        <w:rPr>
          <w:rFonts w:ascii="Times New Roman" w:hAnsi="Times New Roman" w:cs="Times New Roman"/>
          <w:sz w:val="24"/>
          <w:szCs w:val="24"/>
        </w:rPr>
        <w:t xml:space="preserve">Despite the </w:t>
      </w:r>
      <w:r w:rsidR="006C441B">
        <w:rPr>
          <w:rFonts w:ascii="Times New Roman" w:hAnsi="Times New Roman" w:cs="Times New Roman"/>
          <w:sz w:val="24"/>
          <w:szCs w:val="24"/>
        </w:rPr>
        <w:t>slow start that mobile</w:t>
      </w:r>
      <w:r w:rsidRPr="00DB28DE">
        <w:rPr>
          <w:rFonts w:ascii="Times New Roman" w:hAnsi="Times New Roman" w:cs="Times New Roman"/>
          <w:sz w:val="24"/>
          <w:szCs w:val="24"/>
        </w:rPr>
        <w:t xml:space="preserve"> banking made, it has since blossomed,</w:t>
      </w:r>
      <w:r w:rsidR="005D1B75" w:rsidRPr="00DB28DE">
        <w:rPr>
          <w:rFonts w:ascii="Times New Roman" w:hAnsi="Times New Roman" w:cs="Times New Roman"/>
          <w:sz w:val="24"/>
          <w:szCs w:val="24"/>
        </w:rPr>
        <w:t xml:space="preserve"> hugely changing the way</w:t>
      </w:r>
      <w:r w:rsidR="0056239E">
        <w:rPr>
          <w:rFonts w:ascii="Times New Roman" w:hAnsi="Times New Roman" w:cs="Times New Roman"/>
          <w:sz w:val="24"/>
          <w:szCs w:val="24"/>
        </w:rPr>
        <w:t xml:space="preserve"> customers interact with organiz</w:t>
      </w:r>
      <w:r w:rsidR="005D1B75" w:rsidRPr="00DB28DE">
        <w:rPr>
          <w:rFonts w:ascii="Times New Roman" w:hAnsi="Times New Roman" w:cs="Times New Roman"/>
          <w:sz w:val="24"/>
          <w:szCs w:val="24"/>
        </w:rPr>
        <w:t>ations on a day to day basis</w:t>
      </w:r>
      <w:r w:rsidR="00E21144">
        <w:rPr>
          <w:rFonts w:ascii="Times New Roman" w:hAnsi="Times New Roman" w:cs="Times New Roman"/>
          <w:sz w:val="24"/>
          <w:szCs w:val="24"/>
        </w:rPr>
        <w:t>. In the words of</w:t>
      </w:r>
      <w:r w:rsidR="00790984" w:rsidRPr="00DB28DE">
        <w:rPr>
          <w:rFonts w:ascii="Times New Roman" w:hAnsi="Times New Roman" w:cs="Times New Roman"/>
          <w:sz w:val="24"/>
          <w:szCs w:val="24"/>
        </w:rPr>
        <w:t xml:space="preserve"> Nitsure (</w:t>
      </w:r>
      <w:r w:rsidR="00790984" w:rsidRPr="00F46089">
        <w:rPr>
          <w:rFonts w:ascii="Times New Roman" w:hAnsi="Times New Roman" w:cs="Times New Roman"/>
          <w:sz w:val="24"/>
          <w:szCs w:val="24"/>
        </w:rPr>
        <w:t>2004</w:t>
      </w:r>
      <w:r w:rsidR="006D6F83" w:rsidRPr="00F46089">
        <w:rPr>
          <w:rFonts w:ascii="Times New Roman" w:hAnsi="Times New Roman" w:cs="Times New Roman"/>
          <w:sz w:val="24"/>
          <w:szCs w:val="24"/>
        </w:rPr>
        <w:t>, p.21</w:t>
      </w:r>
      <w:r w:rsidR="00790984" w:rsidRPr="00F46089">
        <w:rPr>
          <w:rFonts w:ascii="Times New Roman" w:hAnsi="Times New Roman" w:cs="Times New Roman"/>
          <w:sz w:val="24"/>
          <w:szCs w:val="24"/>
        </w:rPr>
        <w:t>) “there are not many interventions that have changed the business of banking as quickly a</w:t>
      </w:r>
      <w:r w:rsidR="006C441B" w:rsidRPr="00F46089">
        <w:rPr>
          <w:rFonts w:ascii="Times New Roman" w:hAnsi="Times New Roman" w:cs="Times New Roman"/>
          <w:sz w:val="24"/>
          <w:szCs w:val="24"/>
        </w:rPr>
        <w:t>s the e-banking revolution”. It</w:t>
      </w:r>
      <w:r w:rsidR="00790984" w:rsidRPr="00F46089">
        <w:rPr>
          <w:rFonts w:ascii="Times New Roman" w:hAnsi="Times New Roman" w:cs="Times New Roman"/>
          <w:sz w:val="24"/>
          <w:szCs w:val="24"/>
        </w:rPr>
        <w:t xml:space="preserve">s recent growth and successes have not gone unnoticed in the academic world, leading to a number of academic journals devoted to its existence. </w:t>
      </w:r>
      <w:r w:rsidR="006C441B" w:rsidRPr="00F46089">
        <w:rPr>
          <w:rFonts w:ascii="Times New Roman" w:hAnsi="Times New Roman" w:cs="Times New Roman"/>
          <w:sz w:val="24"/>
          <w:szCs w:val="24"/>
        </w:rPr>
        <w:t>The success of mobile</w:t>
      </w:r>
      <w:r w:rsidR="00BC1003" w:rsidRPr="00F46089">
        <w:rPr>
          <w:rFonts w:ascii="Times New Roman" w:hAnsi="Times New Roman" w:cs="Times New Roman"/>
          <w:sz w:val="24"/>
          <w:szCs w:val="24"/>
        </w:rPr>
        <w:t xml:space="preserve"> </w:t>
      </w:r>
      <w:r w:rsidR="006C441B" w:rsidRPr="00F46089">
        <w:rPr>
          <w:rFonts w:ascii="Times New Roman" w:hAnsi="Times New Roman" w:cs="Times New Roman"/>
          <w:sz w:val="24"/>
          <w:szCs w:val="24"/>
        </w:rPr>
        <w:t xml:space="preserve">and online </w:t>
      </w:r>
      <w:r w:rsidR="00BC1003" w:rsidRPr="00F46089">
        <w:rPr>
          <w:rFonts w:ascii="Times New Roman" w:hAnsi="Times New Roman" w:cs="Times New Roman"/>
          <w:sz w:val="24"/>
          <w:szCs w:val="24"/>
        </w:rPr>
        <w:t xml:space="preserve">banking can be linked to two fundamental reasons. </w:t>
      </w:r>
      <w:r w:rsidRPr="00F46089">
        <w:rPr>
          <w:rFonts w:ascii="Times New Roman" w:hAnsi="Times New Roman" w:cs="Times New Roman"/>
          <w:sz w:val="24"/>
          <w:szCs w:val="24"/>
        </w:rPr>
        <w:t xml:space="preserve">It has firstly proved to be of huge benefit to the banks </w:t>
      </w:r>
      <w:r w:rsidR="00BC1003" w:rsidRPr="00F46089">
        <w:rPr>
          <w:rFonts w:ascii="Times New Roman" w:hAnsi="Times New Roman" w:cs="Times New Roman"/>
          <w:sz w:val="24"/>
          <w:szCs w:val="24"/>
        </w:rPr>
        <w:t>themsel</w:t>
      </w:r>
      <w:r w:rsidR="00243E2D" w:rsidRPr="00F46089">
        <w:rPr>
          <w:rFonts w:ascii="Times New Roman" w:hAnsi="Times New Roman" w:cs="Times New Roman"/>
          <w:sz w:val="24"/>
          <w:szCs w:val="24"/>
        </w:rPr>
        <w:t>ves (Xue, Hitt and Chen 2011;</w:t>
      </w:r>
      <w:r w:rsidR="00BC1003" w:rsidRPr="00F46089">
        <w:rPr>
          <w:rFonts w:ascii="Times New Roman" w:hAnsi="Times New Roman" w:cs="Times New Roman"/>
          <w:sz w:val="24"/>
          <w:szCs w:val="24"/>
        </w:rPr>
        <w:t xml:space="preserve"> Bitner, Booms, and Tetreault 1990). This </w:t>
      </w:r>
      <w:r w:rsidR="0091016F" w:rsidRPr="00F46089">
        <w:rPr>
          <w:rFonts w:ascii="Times New Roman" w:hAnsi="Times New Roman" w:cs="Times New Roman"/>
          <w:sz w:val="24"/>
          <w:szCs w:val="24"/>
        </w:rPr>
        <w:t>comes as a result of the</w:t>
      </w:r>
      <w:r w:rsidR="00BC1003" w:rsidRPr="00F46089">
        <w:rPr>
          <w:rFonts w:ascii="Times New Roman" w:hAnsi="Times New Roman" w:cs="Times New Roman"/>
          <w:sz w:val="24"/>
          <w:szCs w:val="24"/>
        </w:rPr>
        <w:t xml:space="preserve"> reduced </w:t>
      </w:r>
      <w:r w:rsidR="00285129" w:rsidRPr="00F46089">
        <w:rPr>
          <w:rFonts w:ascii="Times New Roman" w:hAnsi="Times New Roman" w:cs="Times New Roman"/>
          <w:sz w:val="24"/>
          <w:szCs w:val="24"/>
        </w:rPr>
        <w:t>necessity for employee pre</w:t>
      </w:r>
      <w:r w:rsidR="006B4794" w:rsidRPr="00F46089">
        <w:rPr>
          <w:rFonts w:ascii="Times New Roman" w:hAnsi="Times New Roman" w:cs="Times New Roman"/>
          <w:sz w:val="24"/>
          <w:szCs w:val="24"/>
        </w:rPr>
        <w:t xml:space="preserve">sence, reduced service charges and many other benefits as seen in the following text. The second fundamental </w:t>
      </w:r>
      <w:r w:rsidR="0091016F" w:rsidRPr="00F46089">
        <w:rPr>
          <w:rFonts w:ascii="Times New Roman" w:hAnsi="Times New Roman" w:cs="Times New Roman"/>
          <w:sz w:val="24"/>
          <w:szCs w:val="24"/>
        </w:rPr>
        <w:t>driver</w:t>
      </w:r>
      <w:r w:rsidR="006B4794" w:rsidRPr="00F46089">
        <w:rPr>
          <w:rFonts w:ascii="Times New Roman" w:hAnsi="Times New Roman" w:cs="Times New Roman"/>
          <w:sz w:val="24"/>
          <w:szCs w:val="24"/>
        </w:rPr>
        <w:t xml:space="preserve"> behind the success of the concept is the array of ben</w:t>
      </w:r>
      <w:r w:rsidR="00285129" w:rsidRPr="00F46089">
        <w:rPr>
          <w:rFonts w:ascii="Times New Roman" w:hAnsi="Times New Roman" w:cs="Times New Roman"/>
          <w:sz w:val="24"/>
          <w:szCs w:val="24"/>
        </w:rPr>
        <w:t xml:space="preserve">efits </w:t>
      </w:r>
      <w:r w:rsidR="006B4794" w:rsidRPr="00F46089">
        <w:rPr>
          <w:rFonts w:ascii="Times New Roman" w:hAnsi="Times New Roman" w:cs="Times New Roman"/>
          <w:sz w:val="24"/>
          <w:szCs w:val="24"/>
        </w:rPr>
        <w:t>that it brings to consumers</w:t>
      </w:r>
      <w:r w:rsidR="00B1398F" w:rsidRPr="00F46089">
        <w:rPr>
          <w:rFonts w:ascii="Times New Roman" w:hAnsi="Times New Roman" w:cs="Times New Roman"/>
          <w:sz w:val="24"/>
          <w:szCs w:val="24"/>
        </w:rPr>
        <w:t xml:space="preserve"> (Peterson and Peterson, 2015</w:t>
      </w:r>
      <w:r w:rsidR="00B77805" w:rsidRPr="00F46089">
        <w:rPr>
          <w:rFonts w:ascii="Times New Roman" w:hAnsi="Times New Roman" w:cs="Times New Roman"/>
          <w:sz w:val="24"/>
          <w:szCs w:val="24"/>
        </w:rPr>
        <w:t>; Kuzic et al., 2002</w:t>
      </w:r>
      <w:r w:rsidR="00102EE3" w:rsidRPr="00F46089">
        <w:rPr>
          <w:rFonts w:ascii="Times New Roman" w:hAnsi="Times New Roman" w:cs="Times New Roman"/>
          <w:sz w:val="24"/>
          <w:szCs w:val="24"/>
        </w:rPr>
        <w:t>)</w:t>
      </w:r>
      <w:r w:rsidR="006B4794" w:rsidRPr="00F46089">
        <w:rPr>
          <w:rFonts w:ascii="Times New Roman" w:hAnsi="Times New Roman" w:cs="Times New Roman"/>
          <w:sz w:val="24"/>
          <w:szCs w:val="24"/>
        </w:rPr>
        <w:t xml:space="preserve">. </w:t>
      </w:r>
      <w:r w:rsidR="0091016F" w:rsidRPr="00F46089">
        <w:rPr>
          <w:rFonts w:ascii="Times New Roman" w:hAnsi="Times New Roman" w:cs="Times New Roman"/>
          <w:sz w:val="24"/>
          <w:szCs w:val="24"/>
        </w:rPr>
        <w:t xml:space="preserve">Subsequently, it is made apparent that </w:t>
      </w:r>
      <w:r w:rsidR="006B4794" w:rsidRPr="00F46089">
        <w:rPr>
          <w:rFonts w:ascii="Times New Roman" w:hAnsi="Times New Roman" w:cs="Times New Roman"/>
          <w:sz w:val="24"/>
          <w:szCs w:val="24"/>
        </w:rPr>
        <w:t>both sides of the process benefit from online banking</w:t>
      </w:r>
      <w:r w:rsidR="00243E2D" w:rsidRPr="00F46089">
        <w:rPr>
          <w:rFonts w:ascii="Times New Roman" w:hAnsi="Times New Roman" w:cs="Times New Roman"/>
          <w:sz w:val="24"/>
          <w:szCs w:val="24"/>
        </w:rPr>
        <w:t xml:space="preserve"> (</w:t>
      </w:r>
      <w:r w:rsidR="00B77805" w:rsidRPr="00F46089">
        <w:rPr>
          <w:rFonts w:ascii="Times New Roman" w:hAnsi="Times New Roman" w:cs="Times New Roman"/>
          <w:sz w:val="24"/>
          <w:szCs w:val="24"/>
        </w:rPr>
        <w:t xml:space="preserve">Martins et al., 2014; </w:t>
      </w:r>
      <w:r w:rsidR="00243E2D" w:rsidRPr="00F46089">
        <w:rPr>
          <w:rFonts w:ascii="Times New Roman" w:hAnsi="Times New Roman" w:cs="Times New Roman"/>
          <w:sz w:val="24"/>
          <w:szCs w:val="24"/>
        </w:rPr>
        <w:t>Xue, Hitt and Chen 2011</w:t>
      </w:r>
      <w:r w:rsidR="00102EE3">
        <w:rPr>
          <w:rFonts w:ascii="Times New Roman" w:hAnsi="Times New Roman" w:cs="Times New Roman"/>
          <w:sz w:val="24"/>
          <w:szCs w:val="24"/>
        </w:rPr>
        <w:t>)</w:t>
      </w:r>
      <w:r w:rsidR="006B4794" w:rsidRPr="00DB28DE">
        <w:rPr>
          <w:rFonts w:ascii="Times New Roman" w:hAnsi="Times New Roman" w:cs="Times New Roman"/>
          <w:sz w:val="24"/>
          <w:szCs w:val="24"/>
        </w:rPr>
        <w:t>.</w:t>
      </w:r>
      <w:r w:rsidR="00285129" w:rsidRPr="00DB28DE">
        <w:rPr>
          <w:rFonts w:ascii="Times New Roman" w:hAnsi="Times New Roman" w:cs="Times New Roman"/>
          <w:sz w:val="24"/>
          <w:szCs w:val="24"/>
        </w:rPr>
        <w:t xml:space="preserve"> </w:t>
      </w:r>
    </w:p>
    <w:p w:rsidR="00790984" w:rsidRDefault="006B4794" w:rsidP="00E21144">
      <w:pPr>
        <w:spacing w:line="360" w:lineRule="auto"/>
        <w:ind w:firstLine="720"/>
        <w:rPr>
          <w:rFonts w:ascii="Times New Roman" w:hAnsi="Times New Roman" w:cs="Times New Roman"/>
          <w:sz w:val="24"/>
          <w:szCs w:val="24"/>
        </w:rPr>
      </w:pPr>
      <w:r w:rsidRPr="00DB28DE">
        <w:rPr>
          <w:rFonts w:ascii="Times New Roman" w:hAnsi="Times New Roman" w:cs="Times New Roman"/>
          <w:sz w:val="24"/>
          <w:szCs w:val="24"/>
        </w:rPr>
        <w:lastRenderedPageBreak/>
        <w:t>The world we live in is becoming</w:t>
      </w:r>
      <w:r w:rsidR="004A3571" w:rsidRPr="00DB28DE">
        <w:rPr>
          <w:rFonts w:ascii="Times New Roman" w:hAnsi="Times New Roman" w:cs="Times New Roman"/>
          <w:sz w:val="24"/>
          <w:szCs w:val="24"/>
        </w:rPr>
        <w:t xml:space="preserve"> “increasingly characterized by technology-facilit</w:t>
      </w:r>
      <w:r w:rsidR="00744B31" w:rsidRPr="00DB28DE">
        <w:rPr>
          <w:rFonts w:ascii="Times New Roman" w:hAnsi="Times New Roman" w:cs="Times New Roman"/>
          <w:sz w:val="24"/>
          <w:szCs w:val="24"/>
        </w:rPr>
        <w:t>ated transactions” (Meuter et a</w:t>
      </w:r>
      <w:r w:rsidR="004A3571" w:rsidRPr="00DB28DE">
        <w:rPr>
          <w:rFonts w:ascii="Times New Roman" w:hAnsi="Times New Roman" w:cs="Times New Roman"/>
          <w:sz w:val="24"/>
          <w:szCs w:val="24"/>
        </w:rPr>
        <w:t>l, 2000</w:t>
      </w:r>
      <w:r w:rsidR="002A1993">
        <w:rPr>
          <w:rFonts w:ascii="Times New Roman" w:hAnsi="Times New Roman" w:cs="Times New Roman"/>
          <w:sz w:val="24"/>
          <w:szCs w:val="24"/>
        </w:rPr>
        <w:t>, p.35</w:t>
      </w:r>
      <w:r w:rsidR="004A3571" w:rsidRPr="00DB28DE">
        <w:rPr>
          <w:rFonts w:ascii="Times New Roman" w:hAnsi="Times New Roman" w:cs="Times New Roman"/>
          <w:sz w:val="24"/>
          <w:szCs w:val="24"/>
        </w:rPr>
        <w:t xml:space="preserve">), </w:t>
      </w:r>
      <w:r w:rsidRPr="00DB28DE">
        <w:rPr>
          <w:rFonts w:ascii="Times New Roman" w:hAnsi="Times New Roman" w:cs="Times New Roman"/>
          <w:sz w:val="24"/>
          <w:szCs w:val="24"/>
        </w:rPr>
        <w:t xml:space="preserve">and the sheer importance of </w:t>
      </w:r>
      <w:r w:rsidR="004A3571" w:rsidRPr="00DB28DE">
        <w:rPr>
          <w:rFonts w:ascii="Times New Roman" w:hAnsi="Times New Roman" w:cs="Times New Roman"/>
          <w:sz w:val="24"/>
          <w:szCs w:val="24"/>
        </w:rPr>
        <w:t>online banking has not gone unnoticed by banks</w:t>
      </w:r>
      <w:r w:rsidRPr="00DB28DE">
        <w:rPr>
          <w:rFonts w:ascii="Times New Roman" w:hAnsi="Times New Roman" w:cs="Times New Roman"/>
          <w:sz w:val="24"/>
          <w:szCs w:val="24"/>
        </w:rPr>
        <w:t>. The majority of banks worldwide now offer online banking services, and some studies have actually concluded that o</w:t>
      </w:r>
      <w:r w:rsidR="005D1B75" w:rsidRPr="00DB28DE">
        <w:rPr>
          <w:rFonts w:ascii="Times New Roman" w:hAnsi="Times New Roman" w:cs="Times New Roman"/>
          <w:sz w:val="24"/>
          <w:szCs w:val="24"/>
        </w:rPr>
        <w:t xml:space="preserve">nline bankers </w:t>
      </w:r>
      <w:r w:rsidRPr="00DB28DE">
        <w:rPr>
          <w:rFonts w:ascii="Times New Roman" w:hAnsi="Times New Roman" w:cs="Times New Roman"/>
          <w:sz w:val="24"/>
          <w:szCs w:val="24"/>
        </w:rPr>
        <w:t>are a banks most profitabl</w:t>
      </w:r>
      <w:r w:rsidR="0091016F" w:rsidRPr="00DB28DE">
        <w:rPr>
          <w:rFonts w:ascii="Times New Roman" w:hAnsi="Times New Roman" w:cs="Times New Roman"/>
          <w:sz w:val="24"/>
          <w:szCs w:val="24"/>
        </w:rPr>
        <w:t>e</w:t>
      </w:r>
      <w:r w:rsidRPr="00DB28DE">
        <w:rPr>
          <w:rFonts w:ascii="Times New Roman" w:hAnsi="Times New Roman" w:cs="Times New Roman"/>
          <w:sz w:val="24"/>
          <w:szCs w:val="24"/>
        </w:rPr>
        <w:t xml:space="preserve"> consumer segment</w:t>
      </w:r>
      <w:r w:rsidR="005D1B75" w:rsidRPr="00DB28DE">
        <w:rPr>
          <w:rFonts w:ascii="Times New Roman" w:hAnsi="Times New Roman" w:cs="Times New Roman"/>
          <w:sz w:val="24"/>
          <w:szCs w:val="24"/>
        </w:rPr>
        <w:t xml:space="preserve"> (Ro</w:t>
      </w:r>
      <w:r w:rsidR="003D4C48" w:rsidRPr="00DB28DE">
        <w:rPr>
          <w:rFonts w:ascii="Times New Roman" w:hAnsi="Times New Roman" w:cs="Times New Roman"/>
          <w:sz w:val="24"/>
          <w:szCs w:val="24"/>
        </w:rPr>
        <w:t>bin</w:t>
      </w:r>
      <w:r w:rsidRPr="00DB28DE">
        <w:rPr>
          <w:rFonts w:ascii="Times New Roman" w:hAnsi="Times New Roman" w:cs="Times New Roman"/>
          <w:sz w:val="24"/>
          <w:szCs w:val="24"/>
        </w:rPr>
        <w:t xml:space="preserve">son, 2000; Sheshunoff, 2000). The sheer importance </w:t>
      </w:r>
      <w:r w:rsidR="0013055A" w:rsidRPr="00DB28DE">
        <w:rPr>
          <w:rFonts w:ascii="Times New Roman" w:hAnsi="Times New Roman" w:cs="Times New Roman"/>
          <w:sz w:val="24"/>
          <w:szCs w:val="24"/>
        </w:rPr>
        <w:t xml:space="preserve">of online </w:t>
      </w:r>
      <w:r w:rsidR="006C441B">
        <w:rPr>
          <w:rFonts w:ascii="Times New Roman" w:hAnsi="Times New Roman" w:cs="Times New Roman"/>
          <w:sz w:val="24"/>
          <w:szCs w:val="24"/>
        </w:rPr>
        <w:t xml:space="preserve">and mobile </w:t>
      </w:r>
      <w:r w:rsidR="0013055A" w:rsidRPr="00DB28DE">
        <w:rPr>
          <w:rFonts w:ascii="Times New Roman" w:hAnsi="Times New Roman" w:cs="Times New Roman"/>
          <w:sz w:val="24"/>
          <w:szCs w:val="24"/>
        </w:rPr>
        <w:t>banking is clearly evident.</w:t>
      </w:r>
      <w:r w:rsidR="00E21144">
        <w:rPr>
          <w:rFonts w:ascii="Times New Roman" w:hAnsi="Times New Roman" w:cs="Times New Roman"/>
          <w:sz w:val="24"/>
          <w:szCs w:val="24"/>
        </w:rPr>
        <w:t xml:space="preserve"> </w:t>
      </w:r>
      <w:r w:rsidR="00EA17F8" w:rsidRPr="00DB28DE">
        <w:rPr>
          <w:rFonts w:ascii="Times New Roman" w:hAnsi="Times New Roman" w:cs="Times New Roman"/>
          <w:sz w:val="24"/>
          <w:szCs w:val="24"/>
        </w:rPr>
        <w:t>The concept was first introduced in the 1980’</w:t>
      </w:r>
      <w:r w:rsidR="00F73176" w:rsidRPr="00DB28DE">
        <w:rPr>
          <w:rFonts w:ascii="Times New Roman" w:hAnsi="Times New Roman" w:cs="Times New Roman"/>
          <w:sz w:val="24"/>
          <w:szCs w:val="24"/>
        </w:rPr>
        <w:t xml:space="preserve">s, where transactions were dominated by telephones and </w:t>
      </w:r>
      <w:r w:rsidR="00744B31" w:rsidRPr="00DB28DE">
        <w:rPr>
          <w:rFonts w:ascii="Times New Roman" w:hAnsi="Times New Roman" w:cs="Times New Roman"/>
          <w:sz w:val="24"/>
          <w:szCs w:val="24"/>
        </w:rPr>
        <w:t>ATM</w:t>
      </w:r>
      <w:r w:rsidR="00F73176" w:rsidRPr="00DB28DE">
        <w:rPr>
          <w:rFonts w:ascii="Times New Roman" w:hAnsi="Times New Roman" w:cs="Times New Roman"/>
          <w:sz w:val="24"/>
          <w:szCs w:val="24"/>
        </w:rPr>
        <w:t>’s (automatic teller machines).</w:t>
      </w:r>
      <w:r w:rsidR="006602DF" w:rsidRPr="00DB28DE">
        <w:rPr>
          <w:rFonts w:ascii="Times New Roman" w:hAnsi="Times New Roman" w:cs="Times New Roman"/>
          <w:sz w:val="24"/>
          <w:szCs w:val="24"/>
        </w:rPr>
        <w:t xml:space="preserve"> Early adoption </w:t>
      </w:r>
      <w:r w:rsidR="008719B3" w:rsidRPr="00DB28DE">
        <w:rPr>
          <w:rFonts w:ascii="Times New Roman" w:hAnsi="Times New Roman" w:cs="Times New Roman"/>
          <w:sz w:val="24"/>
          <w:szCs w:val="24"/>
        </w:rPr>
        <w:t xml:space="preserve">was labelled as </w:t>
      </w:r>
      <w:r w:rsidR="006602DF" w:rsidRPr="00DB28DE">
        <w:rPr>
          <w:rFonts w:ascii="Times New Roman" w:hAnsi="Times New Roman" w:cs="Times New Roman"/>
          <w:sz w:val="24"/>
          <w:szCs w:val="24"/>
        </w:rPr>
        <w:t>‘disappointing’ and an ‘anticlimax’</w:t>
      </w:r>
      <w:r w:rsidR="008719B3" w:rsidRPr="00DB28DE">
        <w:rPr>
          <w:rFonts w:ascii="Times New Roman" w:hAnsi="Times New Roman" w:cs="Times New Roman"/>
          <w:sz w:val="24"/>
          <w:szCs w:val="24"/>
        </w:rPr>
        <w:t xml:space="preserve">, with </w:t>
      </w:r>
      <w:r w:rsidR="00744B31" w:rsidRPr="00DB28DE">
        <w:rPr>
          <w:rFonts w:ascii="Times New Roman" w:hAnsi="Times New Roman" w:cs="Times New Roman"/>
          <w:sz w:val="24"/>
          <w:szCs w:val="24"/>
        </w:rPr>
        <w:t xml:space="preserve">the acceptance by the public falling far from expectations </w:t>
      </w:r>
      <w:r w:rsidR="006602DF" w:rsidRPr="00DB28DE">
        <w:rPr>
          <w:rFonts w:ascii="Times New Roman" w:hAnsi="Times New Roman" w:cs="Times New Roman"/>
          <w:sz w:val="24"/>
          <w:szCs w:val="24"/>
        </w:rPr>
        <w:t xml:space="preserve">(Bielski 2003 and Hutto 2002). </w:t>
      </w:r>
      <w:r w:rsidR="00744B31" w:rsidRPr="00DB28DE">
        <w:rPr>
          <w:rFonts w:ascii="Times New Roman" w:hAnsi="Times New Roman" w:cs="Times New Roman"/>
          <w:sz w:val="24"/>
          <w:szCs w:val="24"/>
        </w:rPr>
        <w:t xml:space="preserve">A hugely influential </w:t>
      </w:r>
      <w:r w:rsidR="00507DEF">
        <w:rPr>
          <w:rFonts w:ascii="Times New Roman" w:hAnsi="Times New Roman" w:cs="Times New Roman"/>
          <w:sz w:val="24"/>
          <w:szCs w:val="24"/>
        </w:rPr>
        <w:t>Internet</w:t>
      </w:r>
      <w:r w:rsidR="00744B31" w:rsidRPr="00DB28DE">
        <w:rPr>
          <w:rFonts w:ascii="Times New Roman" w:hAnsi="Times New Roman" w:cs="Times New Roman"/>
          <w:sz w:val="24"/>
          <w:szCs w:val="24"/>
        </w:rPr>
        <w:t xml:space="preserve"> transformation in the 1990’s soon changed this however, which subsequently has revolutionised the online banking ways of today</w:t>
      </w:r>
      <w:r w:rsidR="00296C9E" w:rsidRPr="00DB28DE">
        <w:rPr>
          <w:rFonts w:ascii="Times New Roman" w:hAnsi="Times New Roman" w:cs="Times New Roman"/>
          <w:sz w:val="24"/>
          <w:szCs w:val="24"/>
        </w:rPr>
        <w:t xml:space="preserve"> </w:t>
      </w:r>
      <w:r w:rsidR="002A1993">
        <w:rPr>
          <w:rFonts w:ascii="Times New Roman" w:hAnsi="Times New Roman" w:cs="Times New Roman"/>
          <w:sz w:val="24"/>
          <w:szCs w:val="24"/>
        </w:rPr>
        <w:t>(</w:t>
      </w:r>
      <w:r w:rsidR="004A3571" w:rsidRPr="00DB28DE">
        <w:rPr>
          <w:rFonts w:ascii="Times New Roman" w:hAnsi="Times New Roman" w:cs="Times New Roman"/>
          <w:sz w:val="24"/>
          <w:szCs w:val="24"/>
        </w:rPr>
        <w:t>Peterson</w:t>
      </w:r>
      <w:r w:rsidR="002A1993">
        <w:rPr>
          <w:rFonts w:ascii="Times New Roman" w:hAnsi="Times New Roman" w:cs="Times New Roman"/>
          <w:sz w:val="24"/>
          <w:szCs w:val="24"/>
        </w:rPr>
        <w:t xml:space="preserve"> and Peterson</w:t>
      </w:r>
      <w:r w:rsidR="004A3571" w:rsidRPr="00DB28DE">
        <w:rPr>
          <w:rFonts w:ascii="Times New Roman" w:hAnsi="Times New Roman" w:cs="Times New Roman"/>
          <w:sz w:val="24"/>
          <w:szCs w:val="24"/>
        </w:rPr>
        <w:t xml:space="preserve">, </w:t>
      </w:r>
      <w:r w:rsidR="002A1993">
        <w:rPr>
          <w:rFonts w:ascii="Times New Roman" w:hAnsi="Times New Roman" w:cs="Times New Roman"/>
          <w:sz w:val="24"/>
          <w:szCs w:val="24"/>
        </w:rPr>
        <w:t>2015</w:t>
      </w:r>
      <w:r w:rsidR="006602DF" w:rsidRPr="00DB28DE">
        <w:rPr>
          <w:rFonts w:ascii="Times New Roman" w:hAnsi="Times New Roman" w:cs="Times New Roman"/>
          <w:sz w:val="24"/>
          <w:szCs w:val="24"/>
        </w:rPr>
        <w:t>).</w:t>
      </w:r>
    </w:p>
    <w:p w:rsidR="00541CFF" w:rsidRPr="00541CFF" w:rsidRDefault="00541CFF" w:rsidP="00541CFF">
      <w:pPr>
        <w:spacing w:line="360" w:lineRule="auto"/>
        <w:ind w:firstLine="720"/>
        <w:rPr>
          <w:rFonts w:ascii="Times New Roman" w:hAnsi="Times New Roman" w:cs="Times New Roman"/>
        </w:rPr>
      </w:pPr>
      <w:r w:rsidRPr="00F46089">
        <w:rPr>
          <w:rFonts w:ascii="Times New Roman" w:hAnsi="Times New Roman" w:cs="Times New Roman"/>
          <w:sz w:val="24"/>
          <w:szCs w:val="24"/>
        </w:rPr>
        <w:t>Some advantages of online banking is the convenience, better cash management and time saved, which have been found to result in increased customer satisfaction (Chavan, 2013) – where the satisfaction of customers can also define the success of online banking (Singh, 2011). A bank’s reputation can also be enhanced, provided that their services are of</w:t>
      </w:r>
      <w:r w:rsidR="00AE1064" w:rsidRPr="00F46089">
        <w:rPr>
          <w:rFonts w:ascii="Times New Roman" w:hAnsi="Times New Roman" w:cs="Times New Roman"/>
          <w:sz w:val="24"/>
          <w:szCs w:val="24"/>
        </w:rPr>
        <w:t xml:space="preserve"> a good standard (</w:t>
      </w:r>
      <w:r w:rsidR="005669F9" w:rsidRPr="00F46089">
        <w:rPr>
          <w:rFonts w:ascii="Times New Roman" w:hAnsi="Times New Roman" w:cs="Times New Roman"/>
          <w:sz w:val="24"/>
          <w:szCs w:val="24"/>
        </w:rPr>
        <w:t>Martins et al., 2014</w:t>
      </w:r>
      <w:r w:rsidRPr="00F46089">
        <w:rPr>
          <w:rFonts w:ascii="Times New Roman" w:hAnsi="Times New Roman" w:cs="Times New Roman"/>
          <w:sz w:val="24"/>
          <w:szCs w:val="24"/>
        </w:rPr>
        <w:t>) – which has a strong influence on customer loyalty (Yee and Fazihar</w:t>
      </w:r>
      <w:r w:rsidR="00AE1064" w:rsidRPr="00F46089">
        <w:rPr>
          <w:rFonts w:ascii="Times New Roman" w:hAnsi="Times New Roman" w:cs="Times New Roman"/>
          <w:sz w:val="24"/>
          <w:szCs w:val="24"/>
        </w:rPr>
        <w:t>udean, 2010</w:t>
      </w:r>
      <w:r w:rsidRPr="00F46089">
        <w:rPr>
          <w:rFonts w:ascii="Times New Roman" w:hAnsi="Times New Roman" w:cs="Times New Roman"/>
          <w:sz w:val="24"/>
          <w:szCs w:val="24"/>
        </w:rPr>
        <w:t xml:space="preserve">). Additionally, </w:t>
      </w:r>
      <w:r w:rsidR="00AE1064" w:rsidRPr="00F46089">
        <w:rPr>
          <w:rFonts w:ascii="Times New Roman" w:hAnsi="Times New Roman" w:cs="Times New Roman"/>
          <w:sz w:val="24"/>
          <w:szCs w:val="24"/>
        </w:rPr>
        <w:t>Singh (2011</w:t>
      </w:r>
      <w:r w:rsidRPr="00F46089">
        <w:rPr>
          <w:rFonts w:ascii="Times New Roman" w:hAnsi="Times New Roman" w:cs="Times New Roman"/>
          <w:sz w:val="24"/>
          <w:szCs w:val="24"/>
        </w:rPr>
        <w:t>) has found that new segments within the population can now be connected. This is especially beneficial to customers who may have to travel long distances to the nearest bank – thus saving their time and potentially money. The reduced demand for ‘brick-and-mortar’ institutions are saving costs for banks to finance them as they are deemed to be expensive. Now, simple transactions can now be carried out online without the need for</w:t>
      </w:r>
      <w:r w:rsidR="006470A3" w:rsidRPr="00F46089">
        <w:rPr>
          <w:rFonts w:ascii="Times New Roman" w:hAnsi="Times New Roman" w:cs="Times New Roman"/>
          <w:sz w:val="24"/>
          <w:szCs w:val="24"/>
        </w:rPr>
        <w:t xml:space="preserve"> a cashier (</w:t>
      </w:r>
      <w:r w:rsidRPr="00F46089">
        <w:rPr>
          <w:rFonts w:ascii="Times New Roman" w:hAnsi="Times New Roman" w:cs="Times New Roman"/>
          <w:sz w:val="24"/>
          <w:szCs w:val="24"/>
        </w:rPr>
        <w:t>Chavan, 2013, Martins et al., 2014). The efficiency of banks has also improved with a combination of increased turnover – which had come as a surprise (Kuzic et al., 2002). These benefits have resulted in the continuous development into online banking.</w:t>
      </w:r>
      <w:r w:rsidRPr="008648C0">
        <w:rPr>
          <w:rFonts w:ascii="Times New Roman" w:hAnsi="Times New Roman" w:cs="Times New Roman"/>
        </w:rPr>
        <w:t xml:space="preserve"> </w:t>
      </w:r>
    </w:p>
    <w:p w:rsidR="00E339DD" w:rsidRPr="00DB28DE" w:rsidRDefault="00FA4222" w:rsidP="00E21144">
      <w:pPr>
        <w:spacing w:line="360" w:lineRule="auto"/>
        <w:ind w:firstLine="576"/>
        <w:rPr>
          <w:rFonts w:ascii="Times New Roman" w:hAnsi="Times New Roman" w:cs="Times New Roman"/>
          <w:color w:val="FF0000"/>
          <w:sz w:val="24"/>
          <w:szCs w:val="24"/>
        </w:rPr>
      </w:pPr>
      <w:r w:rsidRPr="00DB28DE">
        <w:rPr>
          <w:rFonts w:ascii="Times New Roman" w:hAnsi="Times New Roman" w:cs="Times New Roman"/>
          <w:sz w:val="24"/>
          <w:szCs w:val="24"/>
        </w:rPr>
        <w:t>Aside from t</w:t>
      </w:r>
      <w:r w:rsidR="006C441B">
        <w:rPr>
          <w:rFonts w:ascii="Times New Roman" w:hAnsi="Times New Roman" w:cs="Times New Roman"/>
          <w:sz w:val="24"/>
          <w:szCs w:val="24"/>
        </w:rPr>
        <w:t>he aforementioned successes</w:t>
      </w:r>
      <w:r w:rsidR="00C14F28">
        <w:rPr>
          <w:rFonts w:ascii="Times New Roman" w:hAnsi="Times New Roman" w:cs="Times New Roman"/>
          <w:sz w:val="24"/>
          <w:szCs w:val="24"/>
        </w:rPr>
        <w:t xml:space="preserve"> and gains</w:t>
      </w:r>
      <w:r w:rsidR="006C441B">
        <w:rPr>
          <w:rFonts w:ascii="Times New Roman" w:hAnsi="Times New Roman" w:cs="Times New Roman"/>
          <w:sz w:val="24"/>
          <w:szCs w:val="24"/>
        </w:rPr>
        <w:t>, studies</w:t>
      </w:r>
      <w:r w:rsidRPr="00DB28DE">
        <w:rPr>
          <w:rFonts w:ascii="Times New Roman" w:hAnsi="Times New Roman" w:cs="Times New Roman"/>
          <w:sz w:val="24"/>
          <w:szCs w:val="24"/>
        </w:rPr>
        <w:t xml:space="preserve"> have made clear the opportunity for improvement in the concept with a large proportion of bankers not using the online channel. </w:t>
      </w:r>
      <w:r w:rsidR="00A0140D" w:rsidRPr="00DB28DE">
        <w:rPr>
          <w:rFonts w:ascii="Times New Roman" w:hAnsi="Times New Roman" w:cs="Times New Roman"/>
          <w:sz w:val="24"/>
          <w:szCs w:val="24"/>
        </w:rPr>
        <w:t xml:space="preserve">First, many consumers do not see the concept of online banking as totally substitutable with all methods of transactions remaining as important </w:t>
      </w:r>
      <w:r w:rsidR="00E56482">
        <w:rPr>
          <w:rFonts w:ascii="Times New Roman" w:hAnsi="Times New Roman" w:cs="Times New Roman"/>
          <w:sz w:val="24"/>
          <w:szCs w:val="24"/>
        </w:rPr>
        <w:t>(Dabholkar, 199;</w:t>
      </w:r>
      <w:r w:rsidR="00A0140D" w:rsidRPr="00DB28DE">
        <w:rPr>
          <w:rFonts w:ascii="Times New Roman" w:hAnsi="Times New Roman" w:cs="Times New Roman"/>
          <w:sz w:val="24"/>
          <w:szCs w:val="24"/>
        </w:rPr>
        <w:t xml:space="preserve"> </w:t>
      </w:r>
      <w:r w:rsidR="003C5FE3" w:rsidRPr="00DB28DE">
        <w:rPr>
          <w:rFonts w:ascii="Times New Roman" w:hAnsi="Times New Roman" w:cs="Times New Roman"/>
          <w:sz w:val="24"/>
          <w:szCs w:val="24"/>
        </w:rPr>
        <w:t>Bitne</w:t>
      </w:r>
      <w:r w:rsidR="00E56482">
        <w:rPr>
          <w:rFonts w:ascii="Times New Roman" w:hAnsi="Times New Roman" w:cs="Times New Roman"/>
          <w:sz w:val="24"/>
          <w:szCs w:val="24"/>
        </w:rPr>
        <w:t xml:space="preserve">r et al., 2000; Durkin et al., </w:t>
      </w:r>
      <w:r w:rsidR="00A0140D" w:rsidRPr="00DB28DE">
        <w:rPr>
          <w:rFonts w:ascii="Times New Roman" w:hAnsi="Times New Roman" w:cs="Times New Roman"/>
          <w:sz w:val="24"/>
          <w:szCs w:val="24"/>
        </w:rPr>
        <w:t>200</w:t>
      </w:r>
      <w:r w:rsidR="003C5FE3" w:rsidRPr="00DB28DE">
        <w:rPr>
          <w:rFonts w:ascii="Times New Roman" w:hAnsi="Times New Roman" w:cs="Times New Roman"/>
          <w:sz w:val="24"/>
          <w:szCs w:val="24"/>
        </w:rPr>
        <w:t>8</w:t>
      </w:r>
      <w:r w:rsidR="00296C9E" w:rsidRPr="00DB28DE">
        <w:rPr>
          <w:rFonts w:ascii="Times New Roman" w:hAnsi="Times New Roman" w:cs="Times New Roman"/>
          <w:sz w:val="24"/>
          <w:szCs w:val="24"/>
        </w:rPr>
        <w:t>)</w:t>
      </w:r>
      <w:r w:rsidR="00A0140D" w:rsidRPr="00DB28DE">
        <w:rPr>
          <w:rFonts w:ascii="Times New Roman" w:hAnsi="Times New Roman" w:cs="Times New Roman"/>
          <w:sz w:val="24"/>
          <w:szCs w:val="24"/>
        </w:rPr>
        <w:t xml:space="preserve">. On top of this, </w:t>
      </w:r>
      <w:r w:rsidR="00A0140D" w:rsidRPr="00DB28DE">
        <w:rPr>
          <w:rFonts w:ascii="Times New Roman" w:hAnsi="Times New Roman" w:cs="Times New Roman"/>
          <w:sz w:val="24"/>
          <w:szCs w:val="24"/>
        </w:rPr>
        <w:lastRenderedPageBreak/>
        <w:t>some consumers prefer the confidence of meeting with a professional</w:t>
      </w:r>
      <w:r w:rsidR="006C441B">
        <w:rPr>
          <w:rFonts w:ascii="Times New Roman" w:hAnsi="Times New Roman" w:cs="Times New Roman"/>
          <w:sz w:val="24"/>
          <w:szCs w:val="24"/>
        </w:rPr>
        <w:t>, which is something that mobile-based</w:t>
      </w:r>
      <w:r w:rsidR="00A0140D" w:rsidRPr="00DB28DE">
        <w:rPr>
          <w:rFonts w:ascii="Times New Roman" w:hAnsi="Times New Roman" w:cs="Times New Roman"/>
          <w:sz w:val="24"/>
          <w:szCs w:val="24"/>
        </w:rPr>
        <w:t xml:space="preserve"> banking eliminates. </w:t>
      </w:r>
      <w:r w:rsidR="00F81FA1" w:rsidRPr="00DB28DE">
        <w:rPr>
          <w:rFonts w:ascii="Times New Roman" w:hAnsi="Times New Roman" w:cs="Times New Roman"/>
          <w:sz w:val="24"/>
          <w:szCs w:val="24"/>
        </w:rPr>
        <w:t>Further</w:t>
      </w:r>
      <w:r w:rsidR="00A0140D" w:rsidRPr="00DB28DE">
        <w:rPr>
          <w:rFonts w:ascii="Times New Roman" w:hAnsi="Times New Roman" w:cs="Times New Roman"/>
          <w:sz w:val="24"/>
          <w:szCs w:val="24"/>
        </w:rPr>
        <w:t xml:space="preserve">, </w:t>
      </w:r>
      <w:r w:rsidR="00E339DD" w:rsidRPr="00DB28DE">
        <w:rPr>
          <w:rFonts w:ascii="Times New Roman" w:hAnsi="Times New Roman" w:cs="Times New Roman"/>
          <w:sz w:val="24"/>
          <w:szCs w:val="24"/>
        </w:rPr>
        <w:t xml:space="preserve">many authors comment on the potential security issues </w:t>
      </w:r>
      <w:r w:rsidR="00F81FA1" w:rsidRPr="00DB28DE">
        <w:rPr>
          <w:rFonts w:ascii="Times New Roman" w:hAnsi="Times New Roman" w:cs="Times New Roman"/>
          <w:sz w:val="24"/>
          <w:szCs w:val="24"/>
        </w:rPr>
        <w:t xml:space="preserve">related to online </w:t>
      </w:r>
      <w:r w:rsidR="006C441B">
        <w:rPr>
          <w:rFonts w:ascii="Times New Roman" w:hAnsi="Times New Roman" w:cs="Times New Roman"/>
          <w:sz w:val="24"/>
          <w:szCs w:val="24"/>
        </w:rPr>
        <w:t xml:space="preserve">and mobile </w:t>
      </w:r>
      <w:r w:rsidR="00F81FA1" w:rsidRPr="00DB28DE">
        <w:rPr>
          <w:rFonts w:ascii="Times New Roman" w:hAnsi="Times New Roman" w:cs="Times New Roman"/>
          <w:sz w:val="24"/>
          <w:szCs w:val="24"/>
        </w:rPr>
        <w:t>banking, which can deter many people</w:t>
      </w:r>
      <w:r w:rsidR="00E339DD" w:rsidRPr="00DB28DE">
        <w:rPr>
          <w:rFonts w:ascii="Times New Roman" w:hAnsi="Times New Roman" w:cs="Times New Roman"/>
          <w:sz w:val="24"/>
          <w:szCs w:val="24"/>
        </w:rPr>
        <w:t xml:space="preserve"> (</w:t>
      </w:r>
      <w:r w:rsidR="00E56482">
        <w:rPr>
          <w:rFonts w:ascii="Times New Roman" w:hAnsi="Times New Roman" w:cs="Times New Roman"/>
          <w:sz w:val="24"/>
          <w:szCs w:val="24"/>
        </w:rPr>
        <w:t>Lee, 2009;</w:t>
      </w:r>
      <w:r w:rsidR="00A0140D" w:rsidRPr="00DB28DE">
        <w:rPr>
          <w:rFonts w:ascii="Times New Roman" w:hAnsi="Times New Roman" w:cs="Times New Roman"/>
          <w:sz w:val="24"/>
          <w:szCs w:val="24"/>
        </w:rPr>
        <w:t xml:space="preserve"> </w:t>
      </w:r>
      <w:r w:rsidR="00E339DD" w:rsidRPr="00DB28DE">
        <w:rPr>
          <w:rFonts w:ascii="Times New Roman" w:hAnsi="Times New Roman" w:cs="Times New Roman"/>
          <w:sz w:val="24"/>
          <w:szCs w:val="24"/>
        </w:rPr>
        <w:t xml:space="preserve">Hamlet and Strube, 2000). There is also the associated </w:t>
      </w:r>
      <w:r w:rsidR="00372FE2" w:rsidRPr="00DB28DE">
        <w:rPr>
          <w:rFonts w:ascii="Times New Roman" w:hAnsi="Times New Roman" w:cs="Times New Roman"/>
          <w:sz w:val="24"/>
          <w:szCs w:val="24"/>
        </w:rPr>
        <w:t xml:space="preserve">‘switching </w:t>
      </w:r>
      <w:r w:rsidR="00E339DD" w:rsidRPr="00DB28DE">
        <w:rPr>
          <w:rFonts w:ascii="Times New Roman" w:hAnsi="Times New Roman" w:cs="Times New Roman"/>
          <w:sz w:val="24"/>
          <w:szCs w:val="24"/>
        </w:rPr>
        <w:t>cost</w:t>
      </w:r>
      <w:r w:rsidR="00372FE2" w:rsidRPr="00DB28DE">
        <w:rPr>
          <w:rFonts w:ascii="Times New Roman" w:hAnsi="Times New Roman" w:cs="Times New Roman"/>
          <w:sz w:val="24"/>
          <w:szCs w:val="24"/>
        </w:rPr>
        <w:t>’</w:t>
      </w:r>
      <w:r w:rsidR="00E339DD" w:rsidRPr="00DB28DE">
        <w:rPr>
          <w:rFonts w:ascii="Times New Roman" w:hAnsi="Times New Roman" w:cs="Times New Roman"/>
          <w:sz w:val="24"/>
          <w:szCs w:val="24"/>
        </w:rPr>
        <w:t xml:space="preserve"> of learning to use the concept </w:t>
      </w:r>
      <w:r w:rsidR="00E56482">
        <w:rPr>
          <w:rFonts w:ascii="Times New Roman" w:hAnsi="Times New Roman" w:cs="Times New Roman"/>
          <w:sz w:val="24"/>
          <w:szCs w:val="24"/>
        </w:rPr>
        <w:t>(</w:t>
      </w:r>
      <w:r w:rsidR="00372FE2" w:rsidRPr="00DB28DE">
        <w:rPr>
          <w:rFonts w:ascii="Times New Roman" w:hAnsi="Times New Roman" w:cs="Times New Roman"/>
          <w:sz w:val="24"/>
          <w:szCs w:val="24"/>
        </w:rPr>
        <w:t>Wernerfelt</w:t>
      </w:r>
      <w:r w:rsidR="00E56482">
        <w:rPr>
          <w:rFonts w:ascii="Times New Roman" w:hAnsi="Times New Roman" w:cs="Times New Roman"/>
          <w:sz w:val="24"/>
          <w:szCs w:val="24"/>
        </w:rPr>
        <w:t xml:space="preserve"> 1991;</w:t>
      </w:r>
      <w:r w:rsidR="00372FE2" w:rsidRPr="00DB28DE">
        <w:rPr>
          <w:rFonts w:ascii="Times New Roman" w:hAnsi="Times New Roman" w:cs="Times New Roman"/>
          <w:sz w:val="24"/>
          <w:szCs w:val="24"/>
        </w:rPr>
        <w:t xml:space="preserve"> Klemperer, 1</w:t>
      </w:r>
      <w:r w:rsidR="00E339DD" w:rsidRPr="00DB28DE">
        <w:rPr>
          <w:rFonts w:ascii="Times New Roman" w:hAnsi="Times New Roman" w:cs="Times New Roman"/>
          <w:sz w:val="24"/>
          <w:szCs w:val="24"/>
        </w:rPr>
        <w:t>995)</w:t>
      </w:r>
      <w:r w:rsidR="00296C9E" w:rsidRPr="00DB28DE">
        <w:rPr>
          <w:rFonts w:ascii="Times New Roman" w:hAnsi="Times New Roman" w:cs="Times New Roman"/>
          <w:sz w:val="24"/>
          <w:szCs w:val="24"/>
        </w:rPr>
        <w:t>.</w:t>
      </w:r>
      <w:r w:rsidR="00372FE2" w:rsidRPr="00DB28DE">
        <w:rPr>
          <w:rFonts w:ascii="Times New Roman" w:hAnsi="Times New Roman" w:cs="Times New Roman"/>
          <w:sz w:val="24"/>
          <w:szCs w:val="24"/>
        </w:rPr>
        <w:t xml:space="preserve"> This switching cost can </w:t>
      </w:r>
      <w:r w:rsidR="00F81FA1" w:rsidRPr="00DB28DE">
        <w:rPr>
          <w:rFonts w:ascii="Times New Roman" w:hAnsi="Times New Roman" w:cs="Times New Roman"/>
          <w:sz w:val="24"/>
          <w:szCs w:val="24"/>
        </w:rPr>
        <w:t xml:space="preserve">however act beneficially to banks, </w:t>
      </w:r>
      <w:r w:rsidR="00296C9E" w:rsidRPr="00DB28DE">
        <w:rPr>
          <w:rFonts w:ascii="Times New Roman" w:hAnsi="Times New Roman" w:cs="Times New Roman"/>
          <w:sz w:val="24"/>
          <w:szCs w:val="24"/>
        </w:rPr>
        <w:t xml:space="preserve">as a result of the increased customer loyalty it creates when customers </w:t>
      </w:r>
      <w:r w:rsidR="00F81FA1" w:rsidRPr="00DB28DE">
        <w:rPr>
          <w:rFonts w:ascii="Times New Roman" w:hAnsi="Times New Roman" w:cs="Times New Roman"/>
          <w:sz w:val="24"/>
          <w:szCs w:val="24"/>
        </w:rPr>
        <w:t>avoid having to endure such costs again.</w:t>
      </w:r>
      <w:r w:rsidR="00E339DD" w:rsidRPr="00DB28DE">
        <w:rPr>
          <w:rFonts w:ascii="Times New Roman" w:hAnsi="Times New Roman" w:cs="Times New Roman"/>
          <w:sz w:val="24"/>
          <w:szCs w:val="24"/>
        </w:rPr>
        <w:t xml:space="preserve"> Theoretically, </w:t>
      </w:r>
      <w:r w:rsidR="00F81FA1" w:rsidRPr="00DB28DE">
        <w:rPr>
          <w:rFonts w:ascii="Times New Roman" w:hAnsi="Times New Roman" w:cs="Times New Roman"/>
          <w:sz w:val="24"/>
          <w:szCs w:val="24"/>
        </w:rPr>
        <w:t xml:space="preserve">the increased customer loyalty should </w:t>
      </w:r>
      <w:r w:rsidR="009C53B6" w:rsidRPr="00DB28DE">
        <w:rPr>
          <w:rFonts w:ascii="Times New Roman" w:hAnsi="Times New Roman" w:cs="Times New Roman"/>
          <w:sz w:val="24"/>
          <w:szCs w:val="24"/>
        </w:rPr>
        <w:t>increase firm’s profits as a result of increased transaction volume over a consumer’s lifetime</w:t>
      </w:r>
      <w:r w:rsidR="00E339DD" w:rsidRPr="00DB28DE">
        <w:rPr>
          <w:rFonts w:ascii="Times New Roman" w:hAnsi="Times New Roman" w:cs="Times New Roman"/>
          <w:sz w:val="24"/>
          <w:szCs w:val="24"/>
        </w:rPr>
        <w:t xml:space="preserve"> (</w:t>
      </w:r>
      <w:r w:rsidR="00A54578" w:rsidRPr="00DB28DE">
        <w:rPr>
          <w:rFonts w:ascii="Times New Roman" w:hAnsi="Times New Roman" w:cs="Times New Roman"/>
          <w:sz w:val="24"/>
          <w:szCs w:val="24"/>
        </w:rPr>
        <w:t>Becker et al, 1999</w:t>
      </w:r>
      <w:r w:rsidR="00E339DD" w:rsidRPr="00DB28DE">
        <w:rPr>
          <w:rFonts w:ascii="Times New Roman" w:hAnsi="Times New Roman" w:cs="Times New Roman"/>
          <w:sz w:val="24"/>
          <w:szCs w:val="24"/>
        </w:rPr>
        <w:t xml:space="preserve">). </w:t>
      </w:r>
      <w:r w:rsidR="009C53B6" w:rsidRPr="00DB28DE">
        <w:rPr>
          <w:rFonts w:ascii="Times New Roman" w:hAnsi="Times New Roman" w:cs="Times New Roman"/>
          <w:sz w:val="24"/>
          <w:szCs w:val="24"/>
        </w:rPr>
        <w:t xml:space="preserve">Back to the online banking negatives, </w:t>
      </w:r>
      <w:r w:rsidR="00A8363D" w:rsidRPr="00DB28DE">
        <w:rPr>
          <w:rFonts w:ascii="Times New Roman" w:hAnsi="Times New Roman" w:cs="Times New Roman"/>
          <w:sz w:val="24"/>
          <w:szCs w:val="24"/>
        </w:rPr>
        <w:t xml:space="preserve">Meuter et al (2000) </w:t>
      </w:r>
      <w:r w:rsidR="00296C9E" w:rsidRPr="00DB28DE">
        <w:rPr>
          <w:rFonts w:ascii="Times New Roman" w:hAnsi="Times New Roman" w:cs="Times New Roman"/>
          <w:sz w:val="24"/>
          <w:szCs w:val="24"/>
        </w:rPr>
        <w:t xml:space="preserve">discloses there to be </w:t>
      </w:r>
      <w:r w:rsidR="00A8363D" w:rsidRPr="00DB28DE">
        <w:rPr>
          <w:rFonts w:ascii="Times New Roman" w:hAnsi="Times New Roman" w:cs="Times New Roman"/>
          <w:sz w:val="24"/>
          <w:szCs w:val="24"/>
        </w:rPr>
        <w:t>thre</w:t>
      </w:r>
      <w:r w:rsidR="009C53B6" w:rsidRPr="00DB28DE">
        <w:rPr>
          <w:rFonts w:ascii="Times New Roman" w:hAnsi="Times New Roman" w:cs="Times New Roman"/>
          <w:sz w:val="24"/>
          <w:szCs w:val="24"/>
        </w:rPr>
        <w:t>e main dissatisfying elements in his study</w:t>
      </w:r>
      <w:r w:rsidR="00A8363D" w:rsidRPr="00DB28DE">
        <w:rPr>
          <w:rFonts w:ascii="Times New Roman" w:hAnsi="Times New Roman" w:cs="Times New Roman"/>
          <w:sz w:val="24"/>
          <w:szCs w:val="24"/>
        </w:rPr>
        <w:t>; a technology/service failure; poor software design an</w:t>
      </w:r>
      <w:r w:rsidR="009C53B6" w:rsidRPr="00DB28DE">
        <w:rPr>
          <w:rFonts w:ascii="Times New Roman" w:hAnsi="Times New Roman" w:cs="Times New Roman"/>
          <w:sz w:val="24"/>
          <w:szCs w:val="24"/>
        </w:rPr>
        <w:t>d usage difficulties; and</w:t>
      </w:r>
      <w:r w:rsidR="00A8363D" w:rsidRPr="00DB28DE">
        <w:rPr>
          <w:rFonts w:ascii="Times New Roman" w:hAnsi="Times New Roman" w:cs="Times New Roman"/>
          <w:sz w:val="24"/>
          <w:szCs w:val="24"/>
        </w:rPr>
        <w:t xml:space="preserve"> consumer driven failure where consumers</w:t>
      </w:r>
      <w:r w:rsidR="009C53B6" w:rsidRPr="00DB28DE">
        <w:rPr>
          <w:rFonts w:ascii="Times New Roman" w:hAnsi="Times New Roman" w:cs="Times New Roman"/>
          <w:sz w:val="24"/>
          <w:szCs w:val="24"/>
        </w:rPr>
        <w:t xml:space="preserve"> experience difficulties in transitioning to the software</w:t>
      </w:r>
      <w:r w:rsidR="00A8363D" w:rsidRPr="00DB28DE">
        <w:rPr>
          <w:rFonts w:ascii="Times New Roman" w:hAnsi="Times New Roman" w:cs="Times New Roman"/>
          <w:sz w:val="24"/>
          <w:szCs w:val="24"/>
        </w:rPr>
        <w:t xml:space="preserve">. </w:t>
      </w:r>
      <w:r w:rsidR="00A32EDE" w:rsidRPr="00DB28DE">
        <w:rPr>
          <w:rFonts w:ascii="Times New Roman" w:hAnsi="Times New Roman" w:cs="Times New Roman"/>
          <w:sz w:val="24"/>
          <w:szCs w:val="24"/>
        </w:rPr>
        <w:t>The above points play a</w:t>
      </w:r>
      <w:r w:rsidR="00296C9E" w:rsidRPr="00DB28DE">
        <w:rPr>
          <w:rFonts w:ascii="Times New Roman" w:hAnsi="Times New Roman" w:cs="Times New Roman"/>
          <w:sz w:val="24"/>
          <w:szCs w:val="24"/>
        </w:rPr>
        <w:t xml:space="preserve">n influential role in deterring retail bankers from adopting online banking, </w:t>
      </w:r>
      <w:r w:rsidR="00A32EDE" w:rsidRPr="00DB28DE">
        <w:rPr>
          <w:rFonts w:ascii="Times New Roman" w:hAnsi="Times New Roman" w:cs="Times New Roman"/>
          <w:sz w:val="24"/>
          <w:szCs w:val="24"/>
        </w:rPr>
        <w:t xml:space="preserve">as well as </w:t>
      </w:r>
      <w:r w:rsidR="00296C9E" w:rsidRPr="00DB28DE">
        <w:rPr>
          <w:rFonts w:ascii="Times New Roman" w:hAnsi="Times New Roman" w:cs="Times New Roman"/>
          <w:sz w:val="24"/>
          <w:szCs w:val="24"/>
        </w:rPr>
        <w:t>cutting short their use of the concept following original adoption.</w:t>
      </w:r>
    </w:p>
    <w:p w:rsidR="00E21144" w:rsidRDefault="00E21144" w:rsidP="00E21144">
      <w:pPr>
        <w:pStyle w:val="Heading2"/>
        <w:numPr>
          <w:ilvl w:val="0"/>
          <w:numId w:val="0"/>
        </w:numPr>
        <w:ind w:left="576" w:hanging="576"/>
        <w:rPr>
          <w:rFonts w:ascii="Times New Roman" w:hAnsi="Times New Roman" w:cs="Times New Roman"/>
          <w:sz w:val="24"/>
          <w:szCs w:val="24"/>
        </w:rPr>
      </w:pPr>
      <w:bookmarkStart w:id="3" w:name="_Toc417228327"/>
    </w:p>
    <w:p w:rsidR="008E43A9" w:rsidRPr="00DB28DE" w:rsidRDefault="00C14F28" w:rsidP="00E21144">
      <w:pPr>
        <w:pStyle w:val="Heading2"/>
        <w:numPr>
          <w:ilvl w:val="0"/>
          <w:numId w:val="0"/>
        </w:numPr>
        <w:ind w:left="576" w:hanging="576"/>
        <w:rPr>
          <w:rFonts w:ascii="Times New Roman" w:hAnsi="Times New Roman" w:cs="Times New Roman"/>
          <w:sz w:val="24"/>
          <w:szCs w:val="24"/>
        </w:rPr>
      </w:pPr>
      <w:r>
        <w:rPr>
          <w:rFonts w:ascii="Times New Roman" w:hAnsi="Times New Roman" w:cs="Times New Roman"/>
          <w:sz w:val="24"/>
          <w:szCs w:val="24"/>
        </w:rPr>
        <w:t>Technology a</w:t>
      </w:r>
      <w:r w:rsidR="00750D0E" w:rsidRPr="00DB28DE">
        <w:rPr>
          <w:rFonts w:ascii="Times New Roman" w:hAnsi="Times New Roman" w:cs="Times New Roman"/>
          <w:sz w:val="24"/>
          <w:szCs w:val="24"/>
        </w:rPr>
        <w:t>cceptance models</w:t>
      </w:r>
      <w:bookmarkEnd w:id="3"/>
    </w:p>
    <w:p w:rsidR="00E21144" w:rsidRDefault="00E21144" w:rsidP="00C819C1">
      <w:pPr>
        <w:spacing w:line="360" w:lineRule="auto"/>
        <w:rPr>
          <w:rFonts w:ascii="Times New Roman" w:hAnsi="Times New Roman" w:cs="Times New Roman"/>
          <w:sz w:val="24"/>
          <w:szCs w:val="24"/>
        </w:rPr>
      </w:pPr>
    </w:p>
    <w:p w:rsidR="00C14F28" w:rsidRPr="00642E11" w:rsidRDefault="002C74AD" w:rsidP="00C14F28">
      <w:pPr>
        <w:spacing w:line="360" w:lineRule="auto"/>
        <w:rPr>
          <w:rFonts w:ascii="Times New Roman" w:hAnsi="Times New Roman" w:cs="Times New Roman"/>
          <w:sz w:val="24"/>
          <w:szCs w:val="24"/>
        </w:rPr>
      </w:pPr>
      <w:r w:rsidRPr="00DB28DE">
        <w:rPr>
          <w:rFonts w:ascii="Times New Roman" w:hAnsi="Times New Roman" w:cs="Times New Roman"/>
          <w:sz w:val="24"/>
          <w:szCs w:val="24"/>
        </w:rPr>
        <w:t>In today’s</w:t>
      </w:r>
      <w:r w:rsidR="006C441B">
        <w:rPr>
          <w:rFonts w:ascii="Times New Roman" w:hAnsi="Times New Roman" w:cs="Times New Roman"/>
          <w:sz w:val="24"/>
          <w:szCs w:val="24"/>
        </w:rPr>
        <w:t xml:space="preserve"> technology based world, organiz</w:t>
      </w:r>
      <w:r w:rsidRPr="00DB28DE">
        <w:rPr>
          <w:rFonts w:ascii="Times New Roman" w:hAnsi="Times New Roman" w:cs="Times New Roman"/>
          <w:sz w:val="24"/>
          <w:szCs w:val="24"/>
        </w:rPr>
        <w:t>ations</w:t>
      </w:r>
      <w:r w:rsidR="00E6147E" w:rsidRPr="00DB28DE">
        <w:rPr>
          <w:rFonts w:ascii="Times New Roman" w:hAnsi="Times New Roman" w:cs="Times New Roman"/>
          <w:sz w:val="24"/>
          <w:szCs w:val="24"/>
        </w:rPr>
        <w:t xml:space="preserve"> are continually making adaptions to current principles, as well as implementing new methods. </w:t>
      </w:r>
      <w:r w:rsidR="00C819C1" w:rsidRPr="00DB28DE">
        <w:rPr>
          <w:rFonts w:ascii="Times New Roman" w:hAnsi="Times New Roman" w:cs="Times New Roman"/>
          <w:sz w:val="24"/>
          <w:szCs w:val="24"/>
        </w:rPr>
        <w:t xml:space="preserve">This comes as a result of the influential role that the public play, with them standing as a key determinant </w:t>
      </w:r>
      <w:r w:rsidR="008E05FA">
        <w:rPr>
          <w:rFonts w:ascii="Times New Roman" w:hAnsi="Times New Roman" w:cs="Times New Roman"/>
          <w:sz w:val="24"/>
          <w:szCs w:val="24"/>
        </w:rPr>
        <w:t>toward</w:t>
      </w:r>
      <w:r w:rsidR="00C819C1" w:rsidRPr="00DB28DE">
        <w:rPr>
          <w:rFonts w:ascii="Times New Roman" w:hAnsi="Times New Roman" w:cs="Times New Roman"/>
          <w:sz w:val="24"/>
          <w:szCs w:val="24"/>
        </w:rPr>
        <w:t xml:space="preserve"> the success</w:t>
      </w:r>
      <w:r w:rsidR="00A32EDE" w:rsidRPr="00DB28DE">
        <w:rPr>
          <w:rFonts w:ascii="Times New Roman" w:hAnsi="Times New Roman" w:cs="Times New Roman"/>
          <w:sz w:val="24"/>
          <w:szCs w:val="24"/>
        </w:rPr>
        <w:t xml:space="preserve"> of both old and new concepts.</w:t>
      </w:r>
      <w:r w:rsidR="00E6147E" w:rsidRPr="00DB28DE">
        <w:rPr>
          <w:rFonts w:ascii="Times New Roman" w:hAnsi="Times New Roman" w:cs="Times New Roman"/>
          <w:sz w:val="24"/>
          <w:szCs w:val="24"/>
        </w:rPr>
        <w:t xml:space="preserve"> We touched earlier on the</w:t>
      </w:r>
      <w:r w:rsidR="008E1553" w:rsidRPr="00DB28DE">
        <w:rPr>
          <w:rFonts w:ascii="Times New Roman" w:hAnsi="Times New Roman" w:cs="Times New Roman"/>
          <w:sz w:val="24"/>
          <w:szCs w:val="24"/>
        </w:rPr>
        <w:t xml:space="preserve"> revolutionary </w:t>
      </w:r>
      <w:r w:rsidR="00507DEF">
        <w:rPr>
          <w:rFonts w:ascii="Times New Roman" w:hAnsi="Times New Roman" w:cs="Times New Roman"/>
          <w:sz w:val="24"/>
          <w:szCs w:val="24"/>
        </w:rPr>
        <w:t>Internet</w:t>
      </w:r>
      <w:r w:rsidR="008E1553" w:rsidRPr="00DB28DE">
        <w:rPr>
          <w:rFonts w:ascii="Times New Roman" w:hAnsi="Times New Roman" w:cs="Times New Roman"/>
          <w:sz w:val="24"/>
          <w:szCs w:val="24"/>
        </w:rPr>
        <w:t xml:space="preserve"> transformation that changed the online banking world in the 1990’s. This point </w:t>
      </w:r>
      <w:r w:rsidR="00E6147E" w:rsidRPr="00DB28DE">
        <w:rPr>
          <w:rFonts w:ascii="Times New Roman" w:hAnsi="Times New Roman" w:cs="Times New Roman"/>
          <w:sz w:val="24"/>
          <w:szCs w:val="24"/>
        </w:rPr>
        <w:t xml:space="preserve">lies perfectly with the technology adoption lifecycle </w:t>
      </w:r>
      <w:r w:rsidR="0007354C" w:rsidRPr="00DB28DE">
        <w:rPr>
          <w:rFonts w:ascii="Times New Roman" w:hAnsi="Times New Roman" w:cs="Times New Roman"/>
          <w:sz w:val="24"/>
          <w:szCs w:val="24"/>
        </w:rPr>
        <w:t xml:space="preserve">(MaRS, 2015) </w:t>
      </w:r>
      <w:r w:rsidR="008E1553" w:rsidRPr="00DB28DE">
        <w:rPr>
          <w:rFonts w:ascii="Times New Roman" w:hAnsi="Times New Roman" w:cs="Times New Roman"/>
          <w:sz w:val="24"/>
          <w:szCs w:val="24"/>
        </w:rPr>
        <w:t xml:space="preserve">which </w:t>
      </w:r>
      <w:r w:rsidR="00E6147E" w:rsidRPr="00DB28DE">
        <w:rPr>
          <w:rFonts w:ascii="Times New Roman" w:hAnsi="Times New Roman" w:cs="Times New Roman"/>
          <w:sz w:val="24"/>
          <w:szCs w:val="24"/>
        </w:rPr>
        <w:t>estimate</w:t>
      </w:r>
      <w:r w:rsidR="008E1553" w:rsidRPr="00DB28DE">
        <w:rPr>
          <w:rFonts w:ascii="Times New Roman" w:hAnsi="Times New Roman" w:cs="Times New Roman"/>
          <w:sz w:val="24"/>
          <w:szCs w:val="24"/>
        </w:rPr>
        <w:t>s</w:t>
      </w:r>
      <w:r w:rsidR="00E6147E" w:rsidRPr="00DB28DE">
        <w:rPr>
          <w:rFonts w:ascii="Times New Roman" w:hAnsi="Times New Roman" w:cs="Times New Roman"/>
          <w:sz w:val="24"/>
          <w:szCs w:val="24"/>
        </w:rPr>
        <w:t xml:space="preserve"> the early and late majority</w:t>
      </w:r>
      <w:r w:rsidR="008E1553" w:rsidRPr="00DB28DE">
        <w:rPr>
          <w:rFonts w:ascii="Times New Roman" w:hAnsi="Times New Roman" w:cs="Times New Roman"/>
          <w:sz w:val="24"/>
          <w:szCs w:val="24"/>
        </w:rPr>
        <w:t xml:space="preserve"> of consumers to have </w:t>
      </w:r>
      <w:r w:rsidR="00E6147E" w:rsidRPr="00DB28DE">
        <w:rPr>
          <w:rFonts w:ascii="Times New Roman" w:hAnsi="Times New Roman" w:cs="Times New Roman"/>
          <w:sz w:val="24"/>
          <w:szCs w:val="24"/>
        </w:rPr>
        <w:t xml:space="preserve">adopted the concept </w:t>
      </w:r>
      <w:r w:rsidR="007C4C96" w:rsidRPr="00DB28DE">
        <w:rPr>
          <w:rFonts w:ascii="Times New Roman" w:hAnsi="Times New Roman" w:cs="Times New Roman"/>
          <w:sz w:val="24"/>
          <w:szCs w:val="24"/>
        </w:rPr>
        <w:t xml:space="preserve">in the </w:t>
      </w:r>
      <w:r w:rsidR="00E6147E" w:rsidRPr="00DB28DE">
        <w:rPr>
          <w:rFonts w:ascii="Times New Roman" w:hAnsi="Times New Roman" w:cs="Times New Roman"/>
          <w:sz w:val="24"/>
          <w:szCs w:val="24"/>
        </w:rPr>
        <w:t xml:space="preserve">late 1990’s and early 2000’s. It must be noted however that the technology adoption lifecycle is </w:t>
      </w:r>
      <w:r w:rsidR="0007354C" w:rsidRPr="00DB28DE">
        <w:rPr>
          <w:rFonts w:ascii="Times New Roman" w:hAnsi="Times New Roman" w:cs="Times New Roman"/>
          <w:sz w:val="24"/>
          <w:szCs w:val="24"/>
        </w:rPr>
        <w:t>c</w:t>
      </w:r>
      <w:r w:rsidR="00E6147E" w:rsidRPr="00DB28DE">
        <w:rPr>
          <w:rFonts w:ascii="Times New Roman" w:hAnsi="Times New Roman" w:cs="Times New Roman"/>
          <w:sz w:val="24"/>
          <w:szCs w:val="24"/>
        </w:rPr>
        <w:t>onsidered outdated</w:t>
      </w:r>
      <w:r w:rsidR="0007354C" w:rsidRPr="00DB28DE">
        <w:rPr>
          <w:rFonts w:ascii="Times New Roman" w:hAnsi="Times New Roman" w:cs="Times New Roman"/>
          <w:sz w:val="24"/>
          <w:szCs w:val="24"/>
        </w:rPr>
        <w:t>, which hinders the validity of this point</w:t>
      </w:r>
      <w:r w:rsidR="0007354C" w:rsidRPr="00F46089">
        <w:rPr>
          <w:rFonts w:ascii="Times New Roman" w:hAnsi="Times New Roman" w:cs="Times New Roman"/>
          <w:sz w:val="24"/>
          <w:szCs w:val="24"/>
        </w:rPr>
        <w:t>.</w:t>
      </w:r>
      <w:r w:rsidR="00C14F28" w:rsidRPr="00F46089">
        <w:rPr>
          <w:rFonts w:ascii="Times New Roman" w:hAnsi="Times New Roman" w:cs="Times New Roman"/>
          <w:sz w:val="24"/>
          <w:szCs w:val="24"/>
        </w:rPr>
        <w:t xml:space="preserve"> The following review of relevant literature makes it evident that there are a number of more individual drivers responsible for the adoption of mobile banking.</w:t>
      </w:r>
    </w:p>
    <w:p w:rsidR="001F2FE2" w:rsidRDefault="001F2FE2" w:rsidP="0007354C">
      <w:pPr>
        <w:spacing w:line="360" w:lineRule="auto"/>
        <w:rPr>
          <w:rFonts w:ascii="Times New Roman" w:hAnsi="Times New Roman" w:cs="Times New Roman"/>
          <w:sz w:val="24"/>
          <w:szCs w:val="24"/>
          <w:highlight w:val="yellow"/>
        </w:rPr>
      </w:pPr>
    </w:p>
    <w:p w:rsidR="00702612" w:rsidRPr="00C14F28" w:rsidRDefault="00702612" w:rsidP="0007354C">
      <w:pPr>
        <w:spacing w:line="360" w:lineRule="auto"/>
        <w:rPr>
          <w:rFonts w:ascii="Times New Roman" w:hAnsi="Times New Roman" w:cs="Times New Roman"/>
          <w:sz w:val="24"/>
          <w:szCs w:val="24"/>
          <w:highlight w:val="yellow"/>
        </w:rPr>
      </w:pPr>
    </w:p>
    <w:p w:rsidR="00EF18DA" w:rsidRPr="00DB28DE" w:rsidRDefault="00EF18DA" w:rsidP="00E21144">
      <w:pPr>
        <w:pStyle w:val="Heading2"/>
        <w:numPr>
          <w:ilvl w:val="0"/>
          <w:numId w:val="0"/>
        </w:numPr>
        <w:rPr>
          <w:rFonts w:ascii="Times New Roman" w:hAnsi="Times New Roman" w:cs="Times New Roman"/>
          <w:sz w:val="24"/>
          <w:szCs w:val="24"/>
        </w:rPr>
      </w:pPr>
      <w:bookmarkStart w:id="4" w:name="_Toc417228328"/>
      <w:r w:rsidRPr="00DB28DE">
        <w:rPr>
          <w:rFonts w:ascii="Times New Roman" w:hAnsi="Times New Roman" w:cs="Times New Roman"/>
          <w:sz w:val="24"/>
          <w:szCs w:val="24"/>
        </w:rPr>
        <w:t>The drivers of adoption</w:t>
      </w:r>
      <w:bookmarkEnd w:id="4"/>
      <w:r w:rsidR="003C318E" w:rsidRPr="00DB28DE">
        <w:rPr>
          <w:rFonts w:ascii="Times New Roman" w:hAnsi="Times New Roman" w:cs="Times New Roman"/>
          <w:sz w:val="24"/>
          <w:szCs w:val="24"/>
        </w:rPr>
        <w:t xml:space="preserve"> </w:t>
      </w:r>
    </w:p>
    <w:p w:rsidR="00E21144" w:rsidRDefault="00E21144" w:rsidP="0007354C">
      <w:pPr>
        <w:spacing w:line="360" w:lineRule="auto"/>
        <w:rPr>
          <w:rFonts w:ascii="Times New Roman" w:hAnsi="Times New Roman" w:cs="Times New Roman"/>
          <w:sz w:val="24"/>
          <w:szCs w:val="24"/>
        </w:rPr>
      </w:pPr>
    </w:p>
    <w:p w:rsidR="00DE745C" w:rsidRPr="00085F73" w:rsidRDefault="00DE745C" w:rsidP="00C14F28">
      <w:pPr>
        <w:pStyle w:val="Heading3"/>
        <w:numPr>
          <w:ilvl w:val="0"/>
          <w:numId w:val="0"/>
        </w:numPr>
        <w:spacing w:line="360" w:lineRule="auto"/>
        <w:rPr>
          <w:rFonts w:ascii="Times New Roman" w:hAnsi="Times New Roman" w:cs="Times New Roman"/>
          <w:b w:val="0"/>
          <w:i/>
          <w:sz w:val="24"/>
          <w:szCs w:val="24"/>
        </w:rPr>
      </w:pPr>
      <w:r w:rsidRPr="00085F73">
        <w:rPr>
          <w:rFonts w:ascii="Times New Roman" w:hAnsi="Times New Roman" w:cs="Times New Roman"/>
          <w:b w:val="0"/>
          <w:sz w:val="24"/>
          <w:szCs w:val="24"/>
        </w:rPr>
        <w:t>The adoption of online banking and it’s perceived benefits go hand in hand with models that attempt to explain why new technologies are accepted by consumers. Earlier wri</w:t>
      </w:r>
      <w:r w:rsidR="003533AA">
        <w:rPr>
          <w:rFonts w:ascii="Times New Roman" w:hAnsi="Times New Roman" w:cs="Times New Roman"/>
          <w:b w:val="0"/>
          <w:sz w:val="24"/>
          <w:szCs w:val="24"/>
        </w:rPr>
        <w:t>ting into relevant models led us</w:t>
      </w:r>
      <w:r w:rsidRPr="00085F73">
        <w:rPr>
          <w:rFonts w:ascii="Times New Roman" w:hAnsi="Times New Roman" w:cs="Times New Roman"/>
          <w:b w:val="0"/>
          <w:sz w:val="24"/>
          <w:szCs w:val="24"/>
        </w:rPr>
        <w:t xml:space="preserve"> to look at the Tech</w:t>
      </w:r>
      <w:r w:rsidR="003533AA">
        <w:rPr>
          <w:rFonts w:ascii="Times New Roman" w:hAnsi="Times New Roman" w:cs="Times New Roman"/>
          <w:b w:val="0"/>
          <w:sz w:val="24"/>
          <w:szCs w:val="24"/>
        </w:rPr>
        <w:t>nology Adoption Lifecycle, and we are</w:t>
      </w:r>
      <w:r w:rsidRPr="00085F73">
        <w:rPr>
          <w:rFonts w:ascii="Times New Roman" w:hAnsi="Times New Roman" w:cs="Times New Roman"/>
          <w:b w:val="0"/>
          <w:sz w:val="24"/>
          <w:szCs w:val="24"/>
        </w:rPr>
        <w:t xml:space="preserve"> now going to follow this up with an insight into the Technology Acceptance Model. There are two main points to take from this;</w:t>
      </w:r>
      <w:r w:rsidR="00085F73">
        <w:rPr>
          <w:rFonts w:ascii="Times New Roman" w:hAnsi="Times New Roman" w:cs="Times New Roman"/>
          <w:b w:val="0"/>
          <w:sz w:val="24"/>
          <w:szCs w:val="24"/>
        </w:rPr>
        <w:t xml:space="preserve"> </w:t>
      </w:r>
      <w:r w:rsidR="00622D91">
        <w:rPr>
          <w:rFonts w:ascii="Times New Roman" w:hAnsi="Times New Roman" w:cs="Times New Roman"/>
          <w:b w:val="0"/>
          <w:sz w:val="24"/>
          <w:szCs w:val="24"/>
        </w:rPr>
        <w:t>f</w:t>
      </w:r>
      <w:r w:rsidRPr="00085F73">
        <w:rPr>
          <w:rFonts w:ascii="Times New Roman" w:hAnsi="Times New Roman" w:cs="Times New Roman"/>
          <w:b w:val="0"/>
          <w:sz w:val="24"/>
          <w:szCs w:val="24"/>
        </w:rPr>
        <w:t>irst,</w:t>
      </w:r>
      <w:r w:rsidR="003533AA">
        <w:rPr>
          <w:rFonts w:ascii="Times New Roman" w:hAnsi="Times New Roman" w:cs="Times New Roman"/>
          <w:b w:val="0"/>
          <w:sz w:val="24"/>
          <w:szCs w:val="24"/>
        </w:rPr>
        <w:t xml:space="preserve"> is the concept of ‘perceived u</w:t>
      </w:r>
      <w:r w:rsidRPr="00085F73">
        <w:rPr>
          <w:rFonts w:ascii="Times New Roman" w:hAnsi="Times New Roman" w:cs="Times New Roman"/>
          <w:b w:val="0"/>
          <w:sz w:val="24"/>
          <w:szCs w:val="24"/>
        </w:rPr>
        <w:t>sefulness’, which looks at how consumers believe the adoption of a particular system will make direct enhanc</w:t>
      </w:r>
      <w:r w:rsidR="0007354C" w:rsidRPr="00085F73">
        <w:rPr>
          <w:rFonts w:ascii="Times New Roman" w:hAnsi="Times New Roman" w:cs="Times New Roman"/>
          <w:b w:val="0"/>
          <w:sz w:val="24"/>
          <w:szCs w:val="24"/>
        </w:rPr>
        <w:t>ements to their job performance</w:t>
      </w:r>
      <w:r w:rsidR="00085F73">
        <w:rPr>
          <w:rFonts w:ascii="Times New Roman" w:hAnsi="Times New Roman" w:cs="Times New Roman"/>
          <w:b w:val="0"/>
          <w:sz w:val="24"/>
          <w:szCs w:val="24"/>
        </w:rPr>
        <w:t xml:space="preserve">. </w:t>
      </w:r>
      <w:r w:rsidR="003533AA">
        <w:rPr>
          <w:rFonts w:ascii="Times New Roman" w:hAnsi="Times New Roman" w:cs="Times New Roman"/>
          <w:b w:val="0"/>
          <w:sz w:val="24"/>
          <w:szCs w:val="24"/>
        </w:rPr>
        <w:t>Secondly, is the concept of ‘p</w:t>
      </w:r>
      <w:r w:rsidRPr="00085F73">
        <w:rPr>
          <w:rFonts w:ascii="Times New Roman" w:hAnsi="Times New Roman" w:cs="Times New Roman"/>
          <w:b w:val="0"/>
          <w:sz w:val="24"/>
          <w:szCs w:val="24"/>
        </w:rPr>
        <w:t>erceived ease of use’ which looks at how the adoption of a particular system can simplify processes and reduce the relative effort required (Davis 1989)</w:t>
      </w:r>
      <w:r w:rsidR="0056239E">
        <w:rPr>
          <w:rFonts w:ascii="Times New Roman" w:hAnsi="Times New Roman" w:cs="Times New Roman"/>
          <w:b w:val="0"/>
          <w:sz w:val="24"/>
          <w:szCs w:val="24"/>
        </w:rPr>
        <w:t>.</w:t>
      </w:r>
    </w:p>
    <w:p w:rsidR="00DE745C" w:rsidRPr="00DB28DE" w:rsidRDefault="00DE745C" w:rsidP="00085F73">
      <w:pPr>
        <w:spacing w:line="360" w:lineRule="auto"/>
        <w:ind w:firstLine="720"/>
        <w:rPr>
          <w:rFonts w:ascii="Times New Roman" w:hAnsi="Times New Roman" w:cs="Times New Roman"/>
          <w:sz w:val="24"/>
          <w:szCs w:val="24"/>
        </w:rPr>
      </w:pPr>
      <w:r w:rsidRPr="00DB28DE">
        <w:rPr>
          <w:rFonts w:ascii="Times New Roman" w:hAnsi="Times New Roman" w:cs="Times New Roman"/>
          <w:sz w:val="24"/>
          <w:szCs w:val="24"/>
        </w:rPr>
        <w:t xml:space="preserve">‘Perceived ease of use’ has become an increasingly important point in recent years </w:t>
      </w:r>
      <w:r w:rsidR="0007354C" w:rsidRPr="00DB28DE">
        <w:rPr>
          <w:rFonts w:ascii="Times New Roman" w:hAnsi="Times New Roman" w:cs="Times New Roman"/>
          <w:sz w:val="24"/>
          <w:szCs w:val="24"/>
        </w:rPr>
        <w:t>as a result of the rather dramatic technol</w:t>
      </w:r>
      <w:r w:rsidRPr="00DB28DE">
        <w:rPr>
          <w:rFonts w:ascii="Times New Roman" w:hAnsi="Times New Roman" w:cs="Times New Roman"/>
          <w:sz w:val="24"/>
          <w:szCs w:val="24"/>
        </w:rPr>
        <w:t xml:space="preserve">ogical advances that have ensued. Constant adaptions have meant online banking systems </w:t>
      </w:r>
      <w:r w:rsidR="0007354C" w:rsidRPr="00DB28DE">
        <w:rPr>
          <w:rFonts w:ascii="Times New Roman" w:hAnsi="Times New Roman" w:cs="Times New Roman"/>
          <w:sz w:val="24"/>
          <w:szCs w:val="24"/>
        </w:rPr>
        <w:t xml:space="preserve">continue to be simplified and made </w:t>
      </w:r>
      <w:r w:rsidRPr="00DB28DE">
        <w:rPr>
          <w:rFonts w:ascii="Times New Roman" w:hAnsi="Times New Roman" w:cs="Times New Roman"/>
          <w:sz w:val="24"/>
          <w:szCs w:val="24"/>
        </w:rPr>
        <w:t xml:space="preserve">more user friendly. </w:t>
      </w:r>
      <w:r w:rsidR="0007354C" w:rsidRPr="00DB28DE">
        <w:rPr>
          <w:rFonts w:ascii="Times New Roman" w:hAnsi="Times New Roman" w:cs="Times New Roman"/>
          <w:sz w:val="24"/>
          <w:szCs w:val="24"/>
        </w:rPr>
        <w:t>In the majority of circumstances, consumer accounts can now be accessed using online banking in a matter of seconds.</w:t>
      </w:r>
      <w:r w:rsidR="00E21144">
        <w:rPr>
          <w:rFonts w:ascii="Times New Roman" w:hAnsi="Times New Roman" w:cs="Times New Roman"/>
          <w:sz w:val="24"/>
          <w:szCs w:val="24"/>
        </w:rPr>
        <w:t xml:space="preserve"> </w:t>
      </w:r>
      <w:r w:rsidR="000B2001">
        <w:rPr>
          <w:rFonts w:ascii="Times New Roman" w:hAnsi="Times New Roman" w:cs="Times New Roman"/>
          <w:sz w:val="24"/>
          <w:szCs w:val="24"/>
        </w:rPr>
        <w:t>Retails banks are “</w:t>
      </w:r>
      <w:r w:rsidRPr="00DB28DE">
        <w:rPr>
          <w:rFonts w:ascii="Times New Roman" w:hAnsi="Times New Roman" w:cs="Times New Roman"/>
          <w:sz w:val="24"/>
          <w:szCs w:val="24"/>
        </w:rPr>
        <w:t>consumer depo</w:t>
      </w:r>
      <w:r w:rsidR="000B2001">
        <w:rPr>
          <w:rFonts w:ascii="Times New Roman" w:hAnsi="Times New Roman" w:cs="Times New Roman"/>
          <w:sz w:val="24"/>
          <w:szCs w:val="24"/>
        </w:rPr>
        <w:t>sitory and lending institutions”</w:t>
      </w:r>
      <w:r w:rsidRPr="00DB28DE">
        <w:rPr>
          <w:rFonts w:ascii="Times New Roman" w:hAnsi="Times New Roman" w:cs="Times New Roman"/>
          <w:sz w:val="24"/>
          <w:szCs w:val="24"/>
        </w:rPr>
        <w:t xml:space="preserve"> that propose a variety of different services to their customers (Xue, Hitt and Chen 2011</w:t>
      </w:r>
      <w:r w:rsidR="0056239E">
        <w:rPr>
          <w:rFonts w:ascii="Times New Roman" w:hAnsi="Times New Roman" w:cs="Times New Roman"/>
          <w:sz w:val="24"/>
          <w:szCs w:val="24"/>
        </w:rPr>
        <w:t>, p.26</w:t>
      </w:r>
      <w:r w:rsidRPr="00DB28DE">
        <w:rPr>
          <w:rFonts w:ascii="Times New Roman" w:hAnsi="Times New Roman" w:cs="Times New Roman"/>
          <w:sz w:val="24"/>
          <w:szCs w:val="24"/>
        </w:rPr>
        <w:t>). However, such large institutions also bear a variety of different costs, with service charges being one of the most significant. The reduction of this specific cost component has subsequently been a key driver in the adoption of online banking by retail banks themselves (Xue, Hitt and Chen 2011). Online banking reduces service charges by decreasing the necessity for employee presence associated with visiting a branch. Retail bank</w:t>
      </w:r>
      <w:r w:rsidR="00A93882" w:rsidRPr="00DB28DE">
        <w:rPr>
          <w:rFonts w:ascii="Times New Roman" w:hAnsi="Times New Roman" w:cs="Times New Roman"/>
          <w:sz w:val="24"/>
          <w:szCs w:val="24"/>
        </w:rPr>
        <w:t xml:space="preserve">s have </w:t>
      </w:r>
      <w:r w:rsidRPr="00DB28DE">
        <w:rPr>
          <w:rFonts w:ascii="Times New Roman" w:hAnsi="Times New Roman" w:cs="Times New Roman"/>
          <w:sz w:val="24"/>
          <w:szCs w:val="24"/>
        </w:rPr>
        <w:t>shifted a proportion of staff labour onto the consumers themselves, which has consequently decreased transaction</w:t>
      </w:r>
      <w:r w:rsidR="00E56482">
        <w:rPr>
          <w:rFonts w:ascii="Times New Roman" w:hAnsi="Times New Roman" w:cs="Times New Roman"/>
          <w:sz w:val="24"/>
          <w:szCs w:val="24"/>
        </w:rPr>
        <w:t xml:space="preserve"> times on both sides (Lee, 2009;</w:t>
      </w:r>
      <w:r w:rsidRPr="00DB28DE">
        <w:rPr>
          <w:rFonts w:ascii="Times New Roman" w:hAnsi="Times New Roman" w:cs="Times New Roman"/>
          <w:sz w:val="24"/>
          <w:szCs w:val="24"/>
        </w:rPr>
        <w:t xml:space="preserve"> </w:t>
      </w:r>
      <w:r w:rsidR="00085F73">
        <w:rPr>
          <w:rFonts w:ascii="Times New Roman" w:hAnsi="Times New Roman" w:cs="Times New Roman"/>
          <w:sz w:val="24"/>
          <w:szCs w:val="24"/>
        </w:rPr>
        <w:t>Mansumitrchai and</w:t>
      </w:r>
      <w:r w:rsidR="00BB18A2" w:rsidRPr="00DB28DE">
        <w:rPr>
          <w:rFonts w:ascii="Times New Roman" w:hAnsi="Times New Roman" w:cs="Times New Roman"/>
          <w:sz w:val="24"/>
          <w:szCs w:val="24"/>
        </w:rPr>
        <w:t xml:space="preserve"> AL-Malkawi</w:t>
      </w:r>
      <w:r w:rsidRPr="00DB28DE">
        <w:rPr>
          <w:rFonts w:ascii="Times New Roman" w:hAnsi="Times New Roman" w:cs="Times New Roman"/>
          <w:sz w:val="24"/>
          <w:szCs w:val="24"/>
        </w:rPr>
        <w:t>, 2011</w:t>
      </w:r>
      <w:r w:rsidR="00085F73">
        <w:rPr>
          <w:rFonts w:ascii="Times New Roman" w:hAnsi="Times New Roman" w:cs="Times New Roman"/>
          <w:sz w:val="24"/>
          <w:szCs w:val="24"/>
        </w:rPr>
        <w:t>;</w:t>
      </w:r>
      <w:r w:rsidRPr="00DB28DE">
        <w:rPr>
          <w:rFonts w:ascii="Times New Roman" w:hAnsi="Times New Roman" w:cs="Times New Roman"/>
          <w:sz w:val="24"/>
          <w:szCs w:val="24"/>
        </w:rPr>
        <w:t xml:space="preserve"> Ojeka and Ikp</w:t>
      </w:r>
      <w:r w:rsidR="00F808A0">
        <w:rPr>
          <w:rFonts w:ascii="Times New Roman" w:hAnsi="Times New Roman" w:cs="Times New Roman"/>
          <w:sz w:val="24"/>
          <w:szCs w:val="24"/>
        </w:rPr>
        <w:t>efan, 2011). As a result, mobile</w:t>
      </w:r>
      <w:r w:rsidRPr="00DB28DE">
        <w:rPr>
          <w:rFonts w:ascii="Times New Roman" w:hAnsi="Times New Roman" w:cs="Times New Roman"/>
          <w:sz w:val="24"/>
          <w:szCs w:val="24"/>
        </w:rPr>
        <w:t xml:space="preserve"> banking adoption saves both office time and money (Bitner, Booms, and Tetreault 1990). </w:t>
      </w:r>
    </w:p>
    <w:p w:rsidR="00DE745C" w:rsidRPr="00DB28DE" w:rsidRDefault="00F808A0" w:rsidP="00E21144">
      <w:pPr>
        <w:spacing w:line="360" w:lineRule="auto"/>
        <w:ind w:firstLine="720"/>
        <w:rPr>
          <w:rFonts w:ascii="Times New Roman" w:hAnsi="Times New Roman" w:cs="Times New Roman"/>
          <w:sz w:val="24"/>
          <w:szCs w:val="24"/>
        </w:rPr>
      </w:pPr>
      <w:r>
        <w:rPr>
          <w:rFonts w:ascii="Times New Roman" w:hAnsi="Times New Roman" w:cs="Times New Roman"/>
          <w:sz w:val="24"/>
          <w:szCs w:val="24"/>
        </w:rPr>
        <w:t>Mobile</w:t>
      </w:r>
      <w:r w:rsidR="00DE745C" w:rsidRPr="00DB28DE">
        <w:rPr>
          <w:rFonts w:ascii="Times New Roman" w:hAnsi="Times New Roman" w:cs="Times New Roman"/>
          <w:sz w:val="24"/>
          <w:szCs w:val="24"/>
        </w:rPr>
        <w:t xml:space="preserve"> banking</w:t>
      </w:r>
      <w:r w:rsidR="00A93882" w:rsidRPr="00DB28DE">
        <w:rPr>
          <w:rFonts w:ascii="Times New Roman" w:hAnsi="Times New Roman" w:cs="Times New Roman"/>
          <w:sz w:val="24"/>
          <w:szCs w:val="24"/>
        </w:rPr>
        <w:t xml:space="preserve"> systems</w:t>
      </w:r>
      <w:r w:rsidR="00DE745C" w:rsidRPr="00DB28DE">
        <w:rPr>
          <w:rFonts w:ascii="Times New Roman" w:hAnsi="Times New Roman" w:cs="Times New Roman"/>
          <w:sz w:val="24"/>
          <w:szCs w:val="24"/>
        </w:rPr>
        <w:t>, or in some cases ‘SST’s’ (self-service technologies), ha</w:t>
      </w:r>
      <w:r w:rsidR="00A93882" w:rsidRPr="00DB28DE">
        <w:rPr>
          <w:rFonts w:ascii="Times New Roman" w:hAnsi="Times New Roman" w:cs="Times New Roman"/>
          <w:sz w:val="24"/>
          <w:szCs w:val="24"/>
        </w:rPr>
        <w:t>ve</w:t>
      </w:r>
      <w:r w:rsidR="00DE745C" w:rsidRPr="00DB28DE">
        <w:rPr>
          <w:rFonts w:ascii="Times New Roman" w:hAnsi="Times New Roman" w:cs="Times New Roman"/>
          <w:sz w:val="24"/>
          <w:szCs w:val="24"/>
        </w:rPr>
        <w:t xml:space="preserve"> also been shown to red</w:t>
      </w:r>
      <w:r w:rsidR="00A93882" w:rsidRPr="00DB28DE">
        <w:rPr>
          <w:rFonts w:ascii="Times New Roman" w:hAnsi="Times New Roman" w:cs="Times New Roman"/>
          <w:sz w:val="24"/>
          <w:szCs w:val="24"/>
        </w:rPr>
        <w:t>uce service costs for consumers</w:t>
      </w:r>
      <w:r w:rsidR="00DE745C" w:rsidRPr="00DB28DE">
        <w:rPr>
          <w:rFonts w:ascii="Times New Roman" w:hAnsi="Times New Roman" w:cs="Times New Roman"/>
          <w:sz w:val="24"/>
          <w:szCs w:val="24"/>
        </w:rPr>
        <w:t>. With the assumption that ‘time is money’, reduced consumer transaction time means they also save money, and can be more efficient and productiv</w:t>
      </w:r>
      <w:r w:rsidR="00E56482">
        <w:rPr>
          <w:rFonts w:ascii="Times New Roman" w:hAnsi="Times New Roman" w:cs="Times New Roman"/>
          <w:sz w:val="24"/>
          <w:szCs w:val="24"/>
        </w:rPr>
        <w:t xml:space="preserve">e with their time (Sasser 1976; </w:t>
      </w:r>
      <w:r w:rsidR="000745D0" w:rsidRPr="00DB28DE">
        <w:rPr>
          <w:rFonts w:ascii="Times New Roman" w:hAnsi="Times New Roman" w:cs="Times New Roman"/>
          <w:sz w:val="24"/>
          <w:szCs w:val="24"/>
        </w:rPr>
        <w:t xml:space="preserve">Curran et al 2003). </w:t>
      </w:r>
      <w:r w:rsidR="00DE745C" w:rsidRPr="00DB28DE">
        <w:rPr>
          <w:rFonts w:ascii="Times New Roman" w:hAnsi="Times New Roman" w:cs="Times New Roman"/>
          <w:sz w:val="24"/>
          <w:szCs w:val="24"/>
        </w:rPr>
        <w:t>Studies by Hitt and Fre</w:t>
      </w:r>
      <w:r w:rsidR="00E56482">
        <w:rPr>
          <w:rFonts w:ascii="Times New Roman" w:hAnsi="Times New Roman" w:cs="Times New Roman"/>
          <w:sz w:val="24"/>
          <w:szCs w:val="24"/>
        </w:rPr>
        <w:t>i</w:t>
      </w:r>
      <w:r w:rsidR="00DE745C" w:rsidRPr="00DB28DE">
        <w:rPr>
          <w:rFonts w:ascii="Times New Roman" w:hAnsi="Times New Roman" w:cs="Times New Roman"/>
          <w:sz w:val="24"/>
          <w:szCs w:val="24"/>
        </w:rPr>
        <w:t xml:space="preserve"> </w:t>
      </w:r>
      <w:r w:rsidR="00E56482">
        <w:rPr>
          <w:rFonts w:ascii="Times New Roman" w:hAnsi="Times New Roman" w:cs="Times New Roman"/>
          <w:sz w:val="24"/>
          <w:szCs w:val="24"/>
        </w:rPr>
        <w:t>(</w:t>
      </w:r>
      <w:r w:rsidR="00DE745C" w:rsidRPr="00DB28DE">
        <w:rPr>
          <w:rFonts w:ascii="Times New Roman" w:hAnsi="Times New Roman" w:cs="Times New Roman"/>
          <w:sz w:val="24"/>
          <w:szCs w:val="24"/>
        </w:rPr>
        <w:t>2002</w:t>
      </w:r>
      <w:r w:rsidR="00E56482">
        <w:rPr>
          <w:rFonts w:ascii="Times New Roman" w:hAnsi="Times New Roman" w:cs="Times New Roman"/>
          <w:sz w:val="24"/>
          <w:szCs w:val="24"/>
        </w:rPr>
        <w:t>) and Campbell and Frei</w:t>
      </w:r>
      <w:r w:rsidR="00DE745C" w:rsidRPr="00DB28DE">
        <w:rPr>
          <w:rFonts w:ascii="Times New Roman" w:hAnsi="Times New Roman" w:cs="Times New Roman"/>
          <w:sz w:val="24"/>
          <w:szCs w:val="24"/>
        </w:rPr>
        <w:t xml:space="preserve"> </w:t>
      </w:r>
      <w:r w:rsidR="00E56482">
        <w:rPr>
          <w:rFonts w:ascii="Times New Roman" w:hAnsi="Times New Roman" w:cs="Times New Roman"/>
          <w:sz w:val="24"/>
          <w:szCs w:val="24"/>
        </w:rPr>
        <w:t>(</w:t>
      </w:r>
      <w:r w:rsidR="00DE745C" w:rsidRPr="00DB28DE">
        <w:rPr>
          <w:rFonts w:ascii="Times New Roman" w:hAnsi="Times New Roman" w:cs="Times New Roman"/>
          <w:sz w:val="24"/>
          <w:szCs w:val="24"/>
        </w:rPr>
        <w:t>2004</w:t>
      </w:r>
      <w:r w:rsidR="00E56482">
        <w:rPr>
          <w:rFonts w:ascii="Times New Roman" w:hAnsi="Times New Roman" w:cs="Times New Roman"/>
          <w:sz w:val="24"/>
          <w:szCs w:val="24"/>
        </w:rPr>
        <w:t>)</w:t>
      </w:r>
      <w:r w:rsidR="00DE745C" w:rsidRPr="00DB28DE">
        <w:rPr>
          <w:rFonts w:ascii="Times New Roman" w:hAnsi="Times New Roman" w:cs="Times New Roman"/>
          <w:sz w:val="24"/>
          <w:szCs w:val="24"/>
        </w:rPr>
        <w:t xml:space="preserve"> showed significant increases in customer performance and profitability as a result of using online banking. </w:t>
      </w:r>
      <w:r w:rsidR="00A93882" w:rsidRPr="00DB28DE">
        <w:rPr>
          <w:rFonts w:ascii="Times New Roman" w:hAnsi="Times New Roman" w:cs="Times New Roman"/>
          <w:sz w:val="24"/>
          <w:szCs w:val="24"/>
        </w:rPr>
        <w:t>Hence a core benefit is the transaction ease and time efficiency associated with the concept.</w:t>
      </w:r>
      <w:r w:rsidR="00E21144">
        <w:rPr>
          <w:rFonts w:ascii="Times New Roman" w:hAnsi="Times New Roman" w:cs="Times New Roman"/>
          <w:sz w:val="24"/>
          <w:szCs w:val="24"/>
        </w:rPr>
        <w:t xml:space="preserve"> </w:t>
      </w:r>
      <w:r>
        <w:rPr>
          <w:rFonts w:ascii="Times New Roman" w:hAnsi="Times New Roman" w:cs="Times New Roman"/>
          <w:sz w:val="24"/>
          <w:szCs w:val="24"/>
        </w:rPr>
        <w:t>The process of mobile</w:t>
      </w:r>
      <w:r w:rsidR="00DE745C" w:rsidRPr="00DB28DE">
        <w:rPr>
          <w:rFonts w:ascii="Times New Roman" w:hAnsi="Times New Roman" w:cs="Times New Roman"/>
          <w:sz w:val="24"/>
          <w:szCs w:val="24"/>
        </w:rPr>
        <w:t xml:space="preserve"> </w:t>
      </w:r>
      <w:r w:rsidR="007C4C96" w:rsidRPr="00DB28DE">
        <w:rPr>
          <w:rFonts w:ascii="Times New Roman" w:hAnsi="Times New Roman" w:cs="Times New Roman"/>
          <w:sz w:val="24"/>
          <w:szCs w:val="24"/>
        </w:rPr>
        <w:t>banking in some cases has a</w:t>
      </w:r>
      <w:r w:rsidR="00DE745C" w:rsidRPr="00DB28DE">
        <w:rPr>
          <w:rFonts w:ascii="Times New Roman" w:hAnsi="Times New Roman" w:cs="Times New Roman"/>
          <w:sz w:val="24"/>
          <w:szCs w:val="24"/>
        </w:rPr>
        <w:t xml:space="preserve"> ‘volume effect’, with more banking transactions being made due to </w:t>
      </w:r>
      <w:r w:rsidR="007C4C96" w:rsidRPr="00DB28DE">
        <w:rPr>
          <w:rFonts w:ascii="Times New Roman" w:hAnsi="Times New Roman" w:cs="Times New Roman"/>
          <w:sz w:val="24"/>
          <w:szCs w:val="24"/>
        </w:rPr>
        <w:t xml:space="preserve">their </w:t>
      </w:r>
      <w:r w:rsidR="00DE745C" w:rsidRPr="00DB28DE">
        <w:rPr>
          <w:rFonts w:ascii="Times New Roman" w:hAnsi="Times New Roman" w:cs="Times New Roman"/>
          <w:sz w:val="24"/>
          <w:szCs w:val="24"/>
        </w:rPr>
        <w:t>relative si</w:t>
      </w:r>
      <w:r>
        <w:rPr>
          <w:rFonts w:ascii="Times New Roman" w:hAnsi="Times New Roman" w:cs="Times New Roman"/>
          <w:sz w:val="24"/>
          <w:szCs w:val="24"/>
        </w:rPr>
        <w:t>mplicity. The adoption of mobile</w:t>
      </w:r>
      <w:r w:rsidR="00DE745C" w:rsidRPr="00DB28DE">
        <w:rPr>
          <w:rFonts w:ascii="Times New Roman" w:hAnsi="Times New Roman" w:cs="Times New Roman"/>
          <w:sz w:val="24"/>
          <w:szCs w:val="24"/>
        </w:rPr>
        <w:t xml:space="preserve"> banking can also cause a relevant intuition and promotion to use other banking services. T</w:t>
      </w:r>
      <w:r w:rsidR="007C4C96" w:rsidRPr="00DB28DE">
        <w:rPr>
          <w:rFonts w:ascii="Times New Roman" w:hAnsi="Times New Roman" w:cs="Times New Roman"/>
          <w:sz w:val="24"/>
          <w:szCs w:val="24"/>
        </w:rPr>
        <w:t xml:space="preserve">his comes in consequence of </w:t>
      </w:r>
      <w:r w:rsidR="00DE745C" w:rsidRPr="00DB28DE">
        <w:rPr>
          <w:rFonts w:ascii="Times New Roman" w:hAnsi="Times New Roman" w:cs="Times New Roman"/>
          <w:sz w:val="24"/>
          <w:szCs w:val="24"/>
        </w:rPr>
        <w:t xml:space="preserve">increased consumer confidence in </w:t>
      </w:r>
      <w:r w:rsidR="00A93882" w:rsidRPr="00DB28DE">
        <w:rPr>
          <w:rFonts w:ascii="Times New Roman" w:hAnsi="Times New Roman" w:cs="Times New Roman"/>
          <w:sz w:val="24"/>
          <w:szCs w:val="24"/>
        </w:rPr>
        <w:t>u</w:t>
      </w:r>
      <w:r w:rsidR="00DE745C" w:rsidRPr="00DB28DE">
        <w:rPr>
          <w:rFonts w:ascii="Times New Roman" w:hAnsi="Times New Roman" w:cs="Times New Roman"/>
          <w:sz w:val="24"/>
          <w:szCs w:val="24"/>
        </w:rPr>
        <w:t xml:space="preserve">sing the relevant technological devices. </w:t>
      </w:r>
      <w:r w:rsidR="00A93882" w:rsidRPr="00DB28DE">
        <w:rPr>
          <w:rFonts w:ascii="Times New Roman" w:hAnsi="Times New Roman" w:cs="Times New Roman"/>
          <w:sz w:val="24"/>
          <w:szCs w:val="24"/>
        </w:rPr>
        <w:t>Some</w:t>
      </w:r>
      <w:r w:rsidR="00DE745C" w:rsidRPr="00DB28DE">
        <w:rPr>
          <w:rFonts w:ascii="Times New Roman" w:hAnsi="Times New Roman" w:cs="Times New Roman"/>
          <w:sz w:val="24"/>
          <w:szCs w:val="24"/>
        </w:rPr>
        <w:t xml:space="preserve"> retail banks have actually seen a result</w:t>
      </w:r>
      <w:r w:rsidR="00A93882" w:rsidRPr="00DB28DE">
        <w:rPr>
          <w:rFonts w:ascii="Times New Roman" w:hAnsi="Times New Roman" w:cs="Times New Roman"/>
          <w:sz w:val="24"/>
          <w:szCs w:val="24"/>
        </w:rPr>
        <w:t>ing increase in their market share from increased</w:t>
      </w:r>
      <w:r w:rsidR="00DE745C" w:rsidRPr="00DB28DE">
        <w:rPr>
          <w:rFonts w:ascii="Times New Roman" w:hAnsi="Times New Roman" w:cs="Times New Roman"/>
          <w:sz w:val="24"/>
          <w:szCs w:val="24"/>
        </w:rPr>
        <w:t xml:space="preserve"> online banking adoption (Campbell and Frei, 2010). It is therefore quite evident from the above that online banking can actually improve productivity on both sides of the process. </w:t>
      </w:r>
    </w:p>
    <w:p w:rsidR="00E32851" w:rsidRDefault="00DE745C" w:rsidP="00E32851">
      <w:pPr>
        <w:spacing w:line="360" w:lineRule="auto"/>
        <w:ind w:firstLine="720"/>
        <w:rPr>
          <w:rFonts w:ascii="Times New Roman" w:hAnsi="Times New Roman" w:cs="Times New Roman"/>
          <w:sz w:val="24"/>
          <w:szCs w:val="24"/>
        </w:rPr>
      </w:pPr>
      <w:r w:rsidRPr="00DB28DE">
        <w:rPr>
          <w:rFonts w:ascii="Times New Roman" w:hAnsi="Times New Roman" w:cs="Times New Roman"/>
          <w:sz w:val="24"/>
          <w:szCs w:val="24"/>
        </w:rPr>
        <w:t>Meuter et al</w:t>
      </w:r>
      <w:r w:rsidR="00E56482">
        <w:rPr>
          <w:rFonts w:ascii="Times New Roman" w:hAnsi="Times New Roman" w:cs="Times New Roman"/>
          <w:sz w:val="24"/>
          <w:szCs w:val="24"/>
        </w:rPr>
        <w:t>.</w:t>
      </w:r>
      <w:r w:rsidRPr="00DB28DE">
        <w:rPr>
          <w:rFonts w:ascii="Times New Roman" w:hAnsi="Times New Roman" w:cs="Times New Roman"/>
          <w:sz w:val="24"/>
          <w:szCs w:val="24"/>
        </w:rPr>
        <w:t xml:space="preserve"> </w:t>
      </w:r>
      <w:r w:rsidR="00E56482">
        <w:rPr>
          <w:rFonts w:ascii="Times New Roman" w:hAnsi="Times New Roman" w:cs="Times New Roman"/>
          <w:sz w:val="24"/>
          <w:szCs w:val="24"/>
        </w:rPr>
        <w:t xml:space="preserve">(2000) </w:t>
      </w:r>
      <w:r w:rsidRPr="00DB28DE">
        <w:rPr>
          <w:rFonts w:ascii="Times New Roman" w:hAnsi="Times New Roman" w:cs="Times New Roman"/>
          <w:sz w:val="24"/>
          <w:szCs w:val="24"/>
        </w:rPr>
        <w:t>concluded their findings with three main benefits from using SST’s; the ability to get a customer out of trouble quickly should they need to pay a bill or debt off, the overall benefits customers get from using them (time, ease of use, account access); and lastly that some consumers gain satisfaction from using SST’s, finding the process enjoyable and rewarding</w:t>
      </w:r>
      <w:r w:rsidR="00E56482">
        <w:rPr>
          <w:rFonts w:ascii="Times New Roman" w:hAnsi="Times New Roman" w:cs="Times New Roman"/>
          <w:sz w:val="24"/>
          <w:szCs w:val="24"/>
        </w:rPr>
        <w:t>. To follow on, Barczak et al.</w:t>
      </w:r>
      <w:r w:rsidRPr="00DB28DE">
        <w:rPr>
          <w:rFonts w:ascii="Times New Roman" w:hAnsi="Times New Roman" w:cs="Times New Roman"/>
          <w:sz w:val="24"/>
          <w:szCs w:val="24"/>
        </w:rPr>
        <w:t xml:space="preserve"> </w:t>
      </w:r>
      <w:r w:rsidR="00E56482">
        <w:rPr>
          <w:rFonts w:ascii="Times New Roman" w:hAnsi="Times New Roman" w:cs="Times New Roman"/>
          <w:sz w:val="24"/>
          <w:szCs w:val="24"/>
        </w:rPr>
        <w:t>(</w:t>
      </w:r>
      <w:r w:rsidRPr="00DB28DE">
        <w:rPr>
          <w:rFonts w:ascii="Times New Roman" w:hAnsi="Times New Roman" w:cs="Times New Roman"/>
          <w:sz w:val="24"/>
          <w:szCs w:val="24"/>
        </w:rPr>
        <w:t>1997</w:t>
      </w:r>
      <w:r w:rsidR="00E56482">
        <w:rPr>
          <w:rFonts w:ascii="Times New Roman" w:hAnsi="Times New Roman" w:cs="Times New Roman"/>
          <w:sz w:val="24"/>
          <w:szCs w:val="24"/>
        </w:rPr>
        <w:t>) showed</w:t>
      </w:r>
      <w:r w:rsidRPr="00DB28DE">
        <w:rPr>
          <w:rFonts w:ascii="Times New Roman" w:hAnsi="Times New Roman" w:cs="Times New Roman"/>
          <w:sz w:val="24"/>
          <w:szCs w:val="24"/>
        </w:rPr>
        <w:t xml:space="preserve"> that </w:t>
      </w:r>
      <w:r w:rsidR="00A93882" w:rsidRPr="00DB28DE">
        <w:rPr>
          <w:rFonts w:ascii="Times New Roman" w:hAnsi="Times New Roman" w:cs="Times New Roman"/>
          <w:sz w:val="24"/>
          <w:szCs w:val="24"/>
        </w:rPr>
        <w:t>a benefit of online banking is the increased money management of co</w:t>
      </w:r>
      <w:r w:rsidR="007C4C96" w:rsidRPr="00DB28DE">
        <w:rPr>
          <w:rFonts w:ascii="Times New Roman" w:hAnsi="Times New Roman" w:cs="Times New Roman"/>
          <w:sz w:val="24"/>
          <w:szCs w:val="24"/>
        </w:rPr>
        <w:t>nsumers.</w:t>
      </w:r>
      <w:r w:rsidR="00A93882" w:rsidRPr="00DB28DE">
        <w:rPr>
          <w:rFonts w:ascii="Times New Roman" w:hAnsi="Times New Roman" w:cs="Times New Roman"/>
          <w:sz w:val="24"/>
          <w:szCs w:val="24"/>
        </w:rPr>
        <w:t xml:space="preserve"> The concept di</w:t>
      </w:r>
      <w:r w:rsidRPr="00DB28DE">
        <w:rPr>
          <w:rFonts w:ascii="Times New Roman" w:hAnsi="Times New Roman" w:cs="Times New Roman"/>
          <w:sz w:val="24"/>
          <w:szCs w:val="24"/>
        </w:rPr>
        <w:t xml:space="preserve">ffers from offline branches in that it provides consumers with 24 hour access of their accounts, </w:t>
      </w:r>
      <w:r w:rsidR="00A93882" w:rsidRPr="00DB28DE">
        <w:rPr>
          <w:rFonts w:ascii="Times New Roman" w:hAnsi="Times New Roman" w:cs="Times New Roman"/>
          <w:sz w:val="24"/>
          <w:szCs w:val="24"/>
        </w:rPr>
        <w:t xml:space="preserve">significantly reducing the risk of unexplained overdrafts and missing payments. </w:t>
      </w:r>
      <w:r w:rsidRPr="00DB28DE">
        <w:rPr>
          <w:rFonts w:ascii="Times New Roman" w:hAnsi="Times New Roman" w:cs="Times New Roman"/>
          <w:sz w:val="24"/>
          <w:szCs w:val="24"/>
        </w:rPr>
        <w:t>A small, but in some cases important, benefit of online banking is that</w:t>
      </w:r>
      <w:r w:rsidR="00A93882" w:rsidRPr="00DB28DE">
        <w:rPr>
          <w:rFonts w:ascii="Times New Roman" w:hAnsi="Times New Roman" w:cs="Times New Roman"/>
          <w:sz w:val="24"/>
          <w:szCs w:val="24"/>
        </w:rPr>
        <w:t xml:space="preserve"> it is almost t</w:t>
      </w:r>
      <w:r w:rsidR="00E56482">
        <w:rPr>
          <w:rFonts w:ascii="Times New Roman" w:hAnsi="Times New Roman" w:cs="Times New Roman"/>
          <w:sz w:val="24"/>
          <w:szCs w:val="24"/>
        </w:rPr>
        <w:t>otally paperless. This can favo</w:t>
      </w:r>
      <w:r w:rsidR="00A93882" w:rsidRPr="00DB28DE">
        <w:rPr>
          <w:rFonts w:ascii="Times New Roman" w:hAnsi="Times New Roman" w:cs="Times New Roman"/>
          <w:sz w:val="24"/>
          <w:szCs w:val="24"/>
        </w:rPr>
        <w:t xml:space="preserve">r individuals </w:t>
      </w:r>
      <w:r w:rsidR="0054578E" w:rsidRPr="00DB28DE">
        <w:rPr>
          <w:rFonts w:ascii="Times New Roman" w:hAnsi="Times New Roman" w:cs="Times New Roman"/>
          <w:sz w:val="24"/>
          <w:szCs w:val="24"/>
        </w:rPr>
        <w:t xml:space="preserve">that </w:t>
      </w:r>
      <w:r w:rsidR="007C4C96" w:rsidRPr="00DB28DE">
        <w:rPr>
          <w:rFonts w:ascii="Times New Roman" w:hAnsi="Times New Roman" w:cs="Times New Roman"/>
          <w:sz w:val="24"/>
          <w:szCs w:val="24"/>
        </w:rPr>
        <w:t>do not like pri</w:t>
      </w:r>
      <w:r w:rsidR="0054578E" w:rsidRPr="00DB28DE">
        <w:rPr>
          <w:rFonts w:ascii="Times New Roman" w:hAnsi="Times New Roman" w:cs="Times New Roman"/>
          <w:sz w:val="24"/>
          <w:szCs w:val="24"/>
        </w:rPr>
        <w:t>nted statements and postal documentation. The viewpoints on this are split however, with a significant consumer p</w:t>
      </w:r>
      <w:r w:rsidR="007C4C96" w:rsidRPr="00DB28DE">
        <w:rPr>
          <w:rFonts w:ascii="Times New Roman" w:hAnsi="Times New Roman" w:cs="Times New Roman"/>
          <w:sz w:val="24"/>
          <w:szCs w:val="24"/>
        </w:rPr>
        <w:t>roportion still in preference of</w:t>
      </w:r>
      <w:r w:rsidR="0054578E" w:rsidRPr="00DB28DE">
        <w:rPr>
          <w:rFonts w:ascii="Times New Roman" w:hAnsi="Times New Roman" w:cs="Times New Roman"/>
          <w:sz w:val="24"/>
          <w:szCs w:val="24"/>
        </w:rPr>
        <w:t xml:space="preserve"> hard copy financial statements.</w:t>
      </w:r>
      <w:r w:rsidRPr="00DB28DE">
        <w:rPr>
          <w:rFonts w:ascii="Times New Roman" w:hAnsi="Times New Roman" w:cs="Times New Roman"/>
          <w:sz w:val="24"/>
          <w:szCs w:val="24"/>
        </w:rPr>
        <w:t xml:space="preserve"> </w:t>
      </w:r>
    </w:p>
    <w:p w:rsidR="00DE745C" w:rsidRDefault="007C4C96" w:rsidP="00E32851">
      <w:pPr>
        <w:spacing w:line="360" w:lineRule="auto"/>
        <w:ind w:firstLine="720"/>
        <w:rPr>
          <w:rFonts w:ascii="Times New Roman" w:hAnsi="Times New Roman" w:cs="Times New Roman"/>
          <w:sz w:val="24"/>
          <w:szCs w:val="24"/>
        </w:rPr>
      </w:pPr>
      <w:r w:rsidRPr="00DB28DE">
        <w:rPr>
          <w:rFonts w:ascii="Times New Roman" w:hAnsi="Times New Roman" w:cs="Times New Roman"/>
          <w:sz w:val="24"/>
          <w:szCs w:val="24"/>
        </w:rPr>
        <w:t>The above text makes clear the significant range of benefits that it offers to consumers should they choose to adopt it.</w:t>
      </w:r>
      <w:r w:rsidR="00E32851">
        <w:rPr>
          <w:rFonts w:ascii="Times New Roman" w:hAnsi="Times New Roman" w:cs="Times New Roman"/>
          <w:sz w:val="24"/>
          <w:szCs w:val="24"/>
        </w:rPr>
        <w:t xml:space="preserve"> Consequently, we have chosen to construct our</w:t>
      </w:r>
      <w:r w:rsidR="0054578E" w:rsidRPr="00DB28DE">
        <w:rPr>
          <w:rFonts w:ascii="Times New Roman" w:hAnsi="Times New Roman" w:cs="Times New Roman"/>
          <w:sz w:val="24"/>
          <w:szCs w:val="24"/>
        </w:rPr>
        <w:t xml:space="preserve"> first hypothesis as follows</w:t>
      </w:r>
      <w:r w:rsidR="00DE745C" w:rsidRPr="00DB28DE">
        <w:rPr>
          <w:rFonts w:ascii="Times New Roman" w:hAnsi="Times New Roman" w:cs="Times New Roman"/>
          <w:sz w:val="24"/>
          <w:szCs w:val="24"/>
        </w:rPr>
        <w:t>:</w:t>
      </w:r>
    </w:p>
    <w:p w:rsidR="00E56482" w:rsidRPr="00DB28DE" w:rsidRDefault="00E56482" w:rsidP="00E32851">
      <w:pPr>
        <w:spacing w:line="360" w:lineRule="auto"/>
        <w:ind w:firstLine="720"/>
        <w:rPr>
          <w:rFonts w:ascii="Times New Roman" w:hAnsi="Times New Roman" w:cs="Times New Roman"/>
          <w:sz w:val="24"/>
          <w:szCs w:val="24"/>
        </w:rPr>
      </w:pPr>
    </w:p>
    <w:p w:rsidR="0041258D" w:rsidRPr="00DA6146" w:rsidRDefault="00DE745C" w:rsidP="00F22418">
      <w:pPr>
        <w:spacing w:line="360" w:lineRule="auto"/>
        <w:rPr>
          <w:rFonts w:ascii="Times New Roman" w:hAnsi="Times New Roman" w:cs="Times New Roman"/>
          <w:sz w:val="24"/>
          <w:szCs w:val="24"/>
        </w:rPr>
      </w:pPr>
      <w:r w:rsidRPr="00F46089">
        <w:rPr>
          <w:rFonts w:ascii="Times New Roman" w:hAnsi="Times New Roman" w:cs="Times New Roman"/>
          <w:sz w:val="24"/>
          <w:szCs w:val="24"/>
        </w:rPr>
        <w:t>H</w:t>
      </w:r>
      <w:r w:rsidR="00E56482" w:rsidRPr="00F46089">
        <w:rPr>
          <w:rFonts w:ascii="Times New Roman" w:hAnsi="Times New Roman" w:cs="Times New Roman"/>
          <w:sz w:val="24"/>
          <w:szCs w:val="24"/>
        </w:rPr>
        <w:t>1: Consumers adopt</w:t>
      </w:r>
      <w:r w:rsidR="007C2353" w:rsidRPr="00F46089">
        <w:rPr>
          <w:rFonts w:ascii="Times New Roman" w:hAnsi="Times New Roman" w:cs="Times New Roman"/>
          <w:sz w:val="24"/>
          <w:szCs w:val="24"/>
        </w:rPr>
        <w:t xml:space="preserve"> mobile</w:t>
      </w:r>
      <w:r w:rsidRPr="00F46089">
        <w:rPr>
          <w:rFonts w:ascii="Times New Roman" w:hAnsi="Times New Roman" w:cs="Times New Roman"/>
          <w:sz w:val="24"/>
          <w:szCs w:val="24"/>
        </w:rPr>
        <w:t xml:space="preserve"> banking</w:t>
      </w:r>
      <w:r w:rsidR="00F60A0F" w:rsidRPr="00F46089">
        <w:rPr>
          <w:rFonts w:ascii="Times New Roman" w:hAnsi="Times New Roman" w:cs="Times New Roman"/>
          <w:sz w:val="24"/>
          <w:szCs w:val="24"/>
        </w:rPr>
        <w:t xml:space="preserve"> due to the perceived</w:t>
      </w:r>
      <w:r w:rsidR="00B20CD3" w:rsidRPr="00F46089">
        <w:rPr>
          <w:rFonts w:ascii="Times New Roman" w:hAnsi="Times New Roman" w:cs="Times New Roman"/>
          <w:sz w:val="24"/>
          <w:szCs w:val="24"/>
        </w:rPr>
        <w:t xml:space="preserve"> </w:t>
      </w:r>
      <w:r w:rsidRPr="00F46089">
        <w:rPr>
          <w:rFonts w:ascii="Times New Roman" w:hAnsi="Times New Roman" w:cs="Times New Roman"/>
          <w:sz w:val="24"/>
          <w:szCs w:val="24"/>
        </w:rPr>
        <w:t>bene</w:t>
      </w:r>
      <w:r w:rsidR="00B20CD3" w:rsidRPr="00F46089">
        <w:rPr>
          <w:rFonts w:ascii="Times New Roman" w:hAnsi="Times New Roman" w:cs="Times New Roman"/>
          <w:sz w:val="24"/>
          <w:szCs w:val="24"/>
        </w:rPr>
        <w:t>fits</w:t>
      </w:r>
      <w:r w:rsidR="00F60A0F" w:rsidRPr="00F46089">
        <w:rPr>
          <w:rFonts w:ascii="Times New Roman" w:hAnsi="Times New Roman" w:cs="Times New Roman"/>
          <w:sz w:val="24"/>
          <w:szCs w:val="24"/>
        </w:rPr>
        <w:t xml:space="preserve"> related to the concept, including ease of use, </w:t>
      </w:r>
      <w:r w:rsidR="00652D23" w:rsidRPr="00F46089">
        <w:rPr>
          <w:rFonts w:ascii="Times New Roman" w:hAnsi="Times New Roman" w:cs="Times New Roman"/>
          <w:sz w:val="24"/>
          <w:szCs w:val="24"/>
        </w:rPr>
        <w:t>usefulness, compatibility,</w:t>
      </w:r>
      <w:r w:rsidR="00F60A0F" w:rsidRPr="00F46089">
        <w:rPr>
          <w:rFonts w:ascii="Times New Roman" w:hAnsi="Times New Roman" w:cs="Times New Roman"/>
          <w:sz w:val="24"/>
          <w:szCs w:val="24"/>
        </w:rPr>
        <w:t xml:space="preserve"> security</w:t>
      </w:r>
      <w:r w:rsidR="00652D23" w:rsidRPr="00F46089">
        <w:rPr>
          <w:rFonts w:ascii="Times New Roman" w:hAnsi="Times New Roman" w:cs="Times New Roman"/>
          <w:sz w:val="24"/>
          <w:szCs w:val="24"/>
        </w:rPr>
        <w:t xml:space="preserve"> and previous experience</w:t>
      </w:r>
      <w:r w:rsidRPr="00F46089">
        <w:rPr>
          <w:rFonts w:ascii="Times New Roman" w:hAnsi="Times New Roman" w:cs="Times New Roman"/>
          <w:sz w:val="24"/>
          <w:szCs w:val="24"/>
        </w:rPr>
        <w:t>.</w:t>
      </w:r>
    </w:p>
    <w:p w:rsidR="00C14F28" w:rsidRDefault="00C14F28" w:rsidP="00E21144">
      <w:pPr>
        <w:pStyle w:val="Heading3"/>
        <w:numPr>
          <w:ilvl w:val="0"/>
          <w:numId w:val="0"/>
        </w:numPr>
        <w:ind w:left="720" w:hanging="720"/>
        <w:rPr>
          <w:rFonts w:ascii="Times New Roman" w:hAnsi="Times New Roman" w:cs="Times New Roman"/>
          <w:sz w:val="24"/>
          <w:szCs w:val="24"/>
        </w:rPr>
      </w:pPr>
      <w:bookmarkStart w:id="5" w:name="_Toc417228330"/>
    </w:p>
    <w:p w:rsidR="00EF18DA" w:rsidRPr="00DB28DE" w:rsidRDefault="00EF18DA" w:rsidP="00E21144">
      <w:pPr>
        <w:pStyle w:val="Heading3"/>
        <w:numPr>
          <w:ilvl w:val="0"/>
          <w:numId w:val="0"/>
        </w:numPr>
        <w:ind w:left="720" w:hanging="720"/>
        <w:rPr>
          <w:rFonts w:ascii="Times New Roman" w:hAnsi="Times New Roman" w:cs="Times New Roman"/>
          <w:sz w:val="24"/>
          <w:szCs w:val="24"/>
        </w:rPr>
      </w:pPr>
      <w:r w:rsidRPr="00DB28DE">
        <w:rPr>
          <w:rFonts w:ascii="Times New Roman" w:hAnsi="Times New Roman" w:cs="Times New Roman"/>
          <w:sz w:val="24"/>
          <w:szCs w:val="24"/>
        </w:rPr>
        <w:t>Technology</w:t>
      </w:r>
      <w:r w:rsidR="003C318E" w:rsidRPr="00DB28DE">
        <w:rPr>
          <w:rFonts w:ascii="Times New Roman" w:hAnsi="Times New Roman" w:cs="Times New Roman"/>
          <w:sz w:val="24"/>
          <w:szCs w:val="24"/>
        </w:rPr>
        <w:t xml:space="preserve"> and the </w:t>
      </w:r>
      <w:r w:rsidR="00507DEF">
        <w:rPr>
          <w:rFonts w:ascii="Times New Roman" w:hAnsi="Times New Roman" w:cs="Times New Roman"/>
          <w:sz w:val="24"/>
          <w:szCs w:val="24"/>
        </w:rPr>
        <w:t>Internet</w:t>
      </w:r>
      <w:bookmarkEnd w:id="5"/>
    </w:p>
    <w:p w:rsidR="00E21144" w:rsidRDefault="00E21144" w:rsidP="0041258D">
      <w:pPr>
        <w:spacing w:line="360" w:lineRule="auto"/>
        <w:rPr>
          <w:rFonts w:ascii="Times New Roman" w:hAnsi="Times New Roman" w:cs="Times New Roman"/>
          <w:sz w:val="24"/>
          <w:szCs w:val="24"/>
        </w:rPr>
      </w:pPr>
    </w:p>
    <w:p w:rsidR="009E7DAA" w:rsidRPr="00DB28DE" w:rsidRDefault="0041258D" w:rsidP="0041258D">
      <w:pPr>
        <w:spacing w:line="360" w:lineRule="auto"/>
        <w:rPr>
          <w:rFonts w:ascii="Times New Roman" w:hAnsi="Times New Roman" w:cs="Times New Roman"/>
          <w:sz w:val="24"/>
          <w:szCs w:val="24"/>
        </w:rPr>
      </w:pPr>
      <w:r w:rsidRPr="00DB28DE">
        <w:rPr>
          <w:rFonts w:ascii="Times New Roman" w:hAnsi="Times New Roman" w:cs="Times New Roman"/>
          <w:sz w:val="24"/>
          <w:szCs w:val="24"/>
        </w:rPr>
        <w:t>Immense</w:t>
      </w:r>
      <w:r w:rsidR="00395770" w:rsidRPr="00DB28DE">
        <w:rPr>
          <w:rFonts w:ascii="Times New Roman" w:hAnsi="Times New Roman" w:cs="Times New Roman"/>
          <w:sz w:val="24"/>
          <w:szCs w:val="24"/>
        </w:rPr>
        <w:t xml:space="preserve"> technological advances in recent years, ha</w:t>
      </w:r>
      <w:r w:rsidRPr="00DB28DE">
        <w:rPr>
          <w:rFonts w:ascii="Times New Roman" w:hAnsi="Times New Roman" w:cs="Times New Roman"/>
          <w:sz w:val="24"/>
          <w:szCs w:val="24"/>
        </w:rPr>
        <w:t>ve</w:t>
      </w:r>
      <w:r w:rsidR="00395770" w:rsidRPr="00DB28DE">
        <w:rPr>
          <w:rFonts w:ascii="Times New Roman" w:hAnsi="Times New Roman" w:cs="Times New Roman"/>
          <w:sz w:val="24"/>
          <w:szCs w:val="24"/>
        </w:rPr>
        <w:t xml:space="preserve"> seen electronic devices such as mobiles and computers become far more widespread, affordable and accessible to the general public.</w:t>
      </w:r>
      <w:r w:rsidR="00875AAC" w:rsidRPr="00DB28DE">
        <w:rPr>
          <w:rFonts w:ascii="Times New Roman" w:hAnsi="Times New Roman" w:cs="Times New Roman"/>
          <w:sz w:val="24"/>
          <w:szCs w:val="24"/>
        </w:rPr>
        <w:t xml:space="preserve"> </w:t>
      </w:r>
      <w:r w:rsidR="007F58D6" w:rsidRPr="00DB28DE">
        <w:rPr>
          <w:rFonts w:ascii="Times New Roman" w:hAnsi="Times New Roman" w:cs="Times New Roman"/>
          <w:sz w:val="24"/>
          <w:szCs w:val="24"/>
        </w:rPr>
        <w:t>Despite the “huge observed income disparity across countries” (Parente and Prescott, 1994</w:t>
      </w:r>
      <w:r w:rsidR="00E664B8" w:rsidRPr="00DB28DE">
        <w:rPr>
          <w:rFonts w:ascii="Times New Roman" w:hAnsi="Times New Roman" w:cs="Times New Roman"/>
          <w:sz w:val="24"/>
          <w:szCs w:val="24"/>
        </w:rPr>
        <w:t>)</w:t>
      </w:r>
      <w:r w:rsidR="00104B88" w:rsidRPr="00DB28DE">
        <w:rPr>
          <w:rFonts w:ascii="Times New Roman" w:hAnsi="Times New Roman" w:cs="Times New Roman"/>
          <w:sz w:val="24"/>
          <w:szCs w:val="24"/>
        </w:rPr>
        <w:t>,</w:t>
      </w:r>
      <w:r w:rsidR="007F58D6" w:rsidRPr="00DB28DE">
        <w:rPr>
          <w:rFonts w:ascii="Times New Roman" w:hAnsi="Times New Roman" w:cs="Times New Roman"/>
          <w:sz w:val="24"/>
          <w:szCs w:val="24"/>
        </w:rPr>
        <w:t xml:space="preserve"> increased effort is being devoted to try and conquer the </w:t>
      </w:r>
      <w:r w:rsidRPr="00DB28DE">
        <w:rPr>
          <w:rFonts w:ascii="Times New Roman" w:hAnsi="Times New Roman" w:cs="Times New Roman"/>
          <w:sz w:val="24"/>
          <w:szCs w:val="24"/>
        </w:rPr>
        <w:t>problem</w:t>
      </w:r>
      <w:r w:rsidR="007F58D6" w:rsidRPr="00DB28DE">
        <w:rPr>
          <w:rFonts w:ascii="Times New Roman" w:hAnsi="Times New Roman" w:cs="Times New Roman"/>
          <w:sz w:val="24"/>
          <w:szCs w:val="24"/>
        </w:rPr>
        <w:t xml:space="preserve">. </w:t>
      </w:r>
      <w:r w:rsidR="006B11A0" w:rsidRPr="00DB28DE">
        <w:rPr>
          <w:rFonts w:ascii="Times New Roman" w:hAnsi="Times New Roman" w:cs="Times New Roman"/>
          <w:sz w:val="24"/>
          <w:szCs w:val="24"/>
        </w:rPr>
        <w:t xml:space="preserve">More economically developed countries such as the </w:t>
      </w:r>
      <w:r w:rsidR="007C2353">
        <w:rPr>
          <w:rFonts w:ascii="Times New Roman" w:hAnsi="Times New Roman" w:cs="Times New Roman"/>
          <w:sz w:val="24"/>
          <w:szCs w:val="24"/>
        </w:rPr>
        <w:t xml:space="preserve">United States and the </w:t>
      </w:r>
      <w:r w:rsidR="006B11A0" w:rsidRPr="00DB28DE">
        <w:rPr>
          <w:rFonts w:ascii="Times New Roman" w:hAnsi="Times New Roman" w:cs="Times New Roman"/>
          <w:sz w:val="24"/>
          <w:szCs w:val="24"/>
        </w:rPr>
        <w:t>United Kingdom continue to see significant increases in household computer possession, with 80% of households (21 million) owning a computer in 2012</w:t>
      </w:r>
      <w:r w:rsidR="00395770" w:rsidRPr="00DB28DE">
        <w:rPr>
          <w:rFonts w:ascii="Times New Roman" w:hAnsi="Times New Roman" w:cs="Times New Roman"/>
          <w:sz w:val="24"/>
          <w:szCs w:val="24"/>
        </w:rPr>
        <w:t xml:space="preserve"> (www.ons.gov.uk).</w:t>
      </w:r>
      <w:r w:rsidR="006B11A0" w:rsidRPr="00DB28DE">
        <w:rPr>
          <w:rFonts w:ascii="Times New Roman" w:hAnsi="Times New Roman" w:cs="Times New Roman"/>
          <w:sz w:val="24"/>
          <w:szCs w:val="24"/>
        </w:rPr>
        <w:t xml:space="preserve"> </w:t>
      </w:r>
      <w:r w:rsidR="007F58D6" w:rsidRPr="00DB28DE">
        <w:rPr>
          <w:rFonts w:ascii="Times New Roman" w:hAnsi="Times New Roman" w:cs="Times New Roman"/>
          <w:sz w:val="24"/>
          <w:szCs w:val="24"/>
        </w:rPr>
        <w:t>Although the majority of households in poorer countries do not possess computers, n</w:t>
      </w:r>
      <w:r w:rsidR="003D40E1" w:rsidRPr="00DB28DE">
        <w:rPr>
          <w:rFonts w:ascii="Times New Roman" w:hAnsi="Times New Roman" w:cs="Times New Roman"/>
          <w:sz w:val="24"/>
          <w:szCs w:val="24"/>
        </w:rPr>
        <w:t xml:space="preserve">ew retail banks and technological developments are </w:t>
      </w:r>
      <w:r w:rsidR="007F58D6" w:rsidRPr="00DB28DE">
        <w:rPr>
          <w:rFonts w:ascii="Times New Roman" w:hAnsi="Times New Roman" w:cs="Times New Roman"/>
          <w:sz w:val="24"/>
          <w:szCs w:val="24"/>
        </w:rPr>
        <w:t xml:space="preserve">continually being </w:t>
      </w:r>
      <w:r w:rsidR="00104B88" w:rsidRPr="00DB28DE">
        <w:rPr>
          <w:rFonts w:ascii="Times New Roman" w:hAnsi="Times New Roman" w:cs="Times New Roman"/>
          <w:sz w:val="24"/>
          <w:szCs w:val="24"/>
        </w:rPr>
        <w:t>implemented</w:t>
      </w:r>
      <w:r w:rsidR="007F58D6" w:rsidRPr="00DB28DE">
        <w:rPr>
          <w:rFonts w:ascii="Times New Roman" w:hAnsi="Times New Roman" w:cs="Times New Roman"/>
          <w:sz w:val="24"/>
          <w:szCs w:val="24"/>
        </w:rPr>
        <w:t>.</w:t>
      </w:r>
      <w:r w:rsidR="00395770" w:rsidRPr="00DB28DE">
        <w:rPr>
          <w:rFonts w:ascii="Times New Roman" w:hAnsi="Times New Roman" w:cs="Times New Roman"/>
          <w:sz w:val="24"/>
          <w:szCs w:val="24"/>
        </w:rPr>
        <w:t xml:space="preserve"> </w:t>
      </w:r>
      <w:r w:rsidR="00875AAC" w:rsidRPr="00DB28DE">
        <w:rPr>
          <w:rFonts w:ascii="Times New Roman" w:hAnsi="Times New Roman" w:cs="Times New Roman"/>
          <w:sz w:val="24"/>
          <w:szCs w:val="24"/>
        </w:rPr>
        <w:t xml:space="preserve">As a result, </w:t>
      </w:r>
      <w:r w:rsidR="003D40E1" w:rsidRPr="00DB28DE">
        <w:rPr>
          <w:rFonts w:ascii="Times New Roman" w:hAnsi="Times New Roman" w:cs="Times New Roman"/>
          <w:sz w:val="24"/>
          <w:szCs w:val="24"/>
        </w:rPr>
        <w:t xml:space="preserve">an increasing majority of people worldwide are </w:t>
      </w:r>
      <w:r w:rsidRPr="00DB28DE">
        <w:rPr>
          <w:rFonts w:ascii="Times New Roman" w:hAnsi="Times New Roman" w:cs="Times New Roman"/>
          <w:sz w:val="24"/>
          <w:szCs w:val="24"/>
        </w:rPr>
        <w:t>experiencing a progressive increase in their day to day accessibility to online banking.</w:t>
      </w:r>
      <w:r w:rsidR="009E7DAA" w:rsidRPr="00DB28DE">
        <w:rPr>
          <w:rFonts w:ascii="Times New Roman" w:hAnsi="Times New Roman" w:cs="Times New Roman"/>
          <w:sz w:val="24"/>
          <w:szCs w:val="24"/>
        </w:rPr>
        <w:t xml:space="preserve"> </w:t>
      </w:r>
    </w:p>
    <w:p w:rsidR="00130B9D" w:rsidRDefault="00F33410" w:rsidP="007C2353">
      <w:pPr>
        <w:spacing w:line="360" w:lineRule="auto"/>
        <w:ind w:firstLine="720"/>
        <w:rPr>
          <w:rFonts w:ascii="Times New Roman" w:hAnsi="Times New Roman" w:cs="Times New Roman"/>
          <w:sz w:val="24"/>
          <w:szCs w:val="24"/>
        </w:rPr>
      </w:pPr>
      <w:r w:rsidRPr="00DB28DE">
        <w:rPr>
          <w:rFonts w:ascii="Times New Roman" w:hAnsi="Times New Roman" w:cs="Times New Roman"/>
          <w:sz w:val="24"/>
          <w:szCs w:val="24"/>
        </w:rPr>
        <w:t xml:space="preserve">The history of computers dates back to the 1800’s, but it was </w:t>
      </w:r>
      <w:r w:rsidR="003C318E" w:rsidRPr="00DB28DE">
        <w:rPr>
          <w:rFonts w:ascii="Times New Roman" w:hAnsi="Times New Roman" w:cs="Times New Roman"/>
          <w:sz w:val="24"/>
          <w:szCs w:val="24"/>
        </w:rPr>
        <w:t xml:space="preserve">not until the 1990’s when coincidentally, the first general purpose computer and mobile phone were introduced. </w:t>
      </w:r>
      <w:r w:rsidRPr="00DB28DE">
        <w:rPr>
          <w:rFonts w:ascii="Times New Roman" w:hAnsi="Times New Roman" w:cs="Times New Roman"/>
          <w:sz w:val="24"/>
          <w:szCs w:val="24"/>
        </w:rPr>
        <w:t>Years of steady progression and improveme</w:t>
      </w:r>
      <w:r w:rsidR="00BB048B" w:rsidRPr="00DB28DE">
        <w:rPr>
          <w:rFonts w:ascii="Times New Roman" w:hAnsi="Times New Roman" w:cs="Times New Roman"/>
          <w:sz w:val="24"/>
          <w:szCs w:val="24"/>
        </w:rPr>
        <w:t>nts led technology to the 2000’s, where further developments had improved both the efficiency of online banking and the accessibility of the concept to consumers.</w:t>
      </w:r>
      <w:r w:rsidRPr="00DB28DE">
        <w:rPr>
          <w:rFonts w:ascii="Times New Roman" w:hAnsi="Times New Roman" w:cs="Times New Roman"/>
          <w:sz w:val="24"/>
          <w:szCs w:val="24"/>
        </w:rPr>
        <w:t xml:space="preserve"> </w:t>
      </w:r>
      <w:r w:rsidR="00E56482">
        <w:rPr>
          <w:rFonts w:ascii="Times New Roman" w:hAnsi="Times New Roman" w:cs="Times New Roman"/>
          <w:sz w:val="24"/>
          <w:szCs w:val="24"/>
        </w:rPr>
        <w:t>A study by Daniel</w:t>
      </w:r>
      <w:r w:rsidR="00F25DD3" w:rsidRPr="00DB28DE">
        <w:rPr>
          <w:rFonts w:ascii="Times New Roman" w:hAnsi="Times New Roman" w:cs="Times New Roman"/>
          <w:sz w:val="24"/>
          <w:szCs w:val="24"/>
        </w:rPr>
        <w:t xml:space="preserve"> </w:t>
      </w:r>
      <w:r w:rsidR="00E56482">
        <w:rPr>
          <w:rFonts w:ascii="Times New Roman" w:hAnsi="Times New Roman" w:cs="Times New Roman"/>
          <w:sz w:val="24"/>
          <w:szCs w:val="24"/>
        </w:rPr>
        <w:t>(</w:t>
      </w:r>
      <w:r w:rsidR="00F25DD3" w:rsidRPr="00DB28DE">
        <w:rPr>
          <w:rFonts w:ascii="Times New Roman" w:hAnsi="Times New Roman" w:cs="Times New Roman"/>
          <w:sz w:val="24"/>
          <w:szCs w:val="24"/>
        </w:rPr>
        <w:t>1999</w:t>
      </w:r>
      <w:r w:rsidR="00E56482">
        <w:rPr>
          <w:rFonts w:ascii="Times New Roman" w:hAnsi="Times New Roman" w:cs="Times New Roman"/>
          <w:sz w:val="24"/>
          <w:szCs w:val="24"/>
        </w:rPr>
        <w:t>)</w:t>
      </w:r>
      <w:r w:rsidR="00F25DD3" w:rsidRPr="00DB28DE">
        <w:rPr>
          <w:rFonts w:ascii="Times New Roman" w:hAnsi="Times New Roman" w:cs="Times New Roman"/>
          <w:sz w:val="24"/>
          <w:szCs w:val="24"/>
        </w:rPr>
        <w:t xml:space="preserve"> concluded </w:t>
      </w:r>
      <w:r w:rsidR="00576519" w:rsidRPr="00DB28DE">
        <w:rPr>
          <w:rFonts w:ascii="Times New Roman" w:hAnsi="Times New Roman" w:cs="Times New Roman"/>
          <w:sz w:val="24"/>
          <w:szCs w:val="24"/>
        </w:rPr>
        <w:t xml:space="preserve">online banking adoption in the United Kingdom and Ireland </w:t>
      </w:r>
      <w:r w:rsidR="00F25DD3" w:rsidRPr="00DB28DE">
        <w:rPr>
          <w:rFonts w:ascii="Times New Roman" w:hAnsi="Times New Roman" w:cs="Times New Roman"/>
          <w:sz w:val="24"/>
          <w:szCs w:val="24"/>
        </w:rPr>
        <w:t xml:space="preserve">as being </w:t>
      </w:r>
      <w:r w:rsidR="00576519" w:rsidRPr="00DB28DE">
        <w:rPr>
          <w:rFonts w:ascii="Times New Roman" w:hAnsi="Times New Roman" w:cs="Times New Roman"/>
          <w:sz w:val="24"/>
          <w:szCs w:val="24"/>
        </w:rPr>
        <w:t xml:space="preserve">detrimentally affected </w:t>
      </w:r>
      <w:r w:rsidR="00E722B5" w:rsidRPr="00DB28DE">
        <w:rPr>
          <w:rFonts w:ascii="Times New Roman" w:hAnsi="Times New Roman" w:cs="Times New Roman"/>
          <w:sz w:val="24"/>
          <w:szCs w:val="24"/>
        </w:rPr>
        <w:t>due to</w:t>
      </w:r>
      <w:r w:rsidR="00576519" w:rsidRPr="00DB28DE">
        <w:rPr>
          <w:rFonts w:ascii="Times New Roman" w:hAnsi="Times New Roman" w:cs="Times New Roman"/>
          <w:sz w:val="24"/>
          <w:szCs w:val="24"/>
        </w:rPr>
        <w:t xml:space="preserve"> poor access to suitable computing devices.</w:t>
      </w:r>
      <w:r w:rsidR="009033A2" w:rsidRPr="00DB28DE">
        <w:rPr>
          <w:rFonts w:ascii="Times New Roman" w:hAnsi="Times New Roman" w:cs="Times New Roman"/>
          <w:sz w:val="24"/>
          <w:szCs w:val="24"/>
        </w:rPr>
        <w:t xml:space="preserve"> </w:t>
      </w:r>
      <w:r w:rsidR="00065584" w:rsidRPr="00DB28DE">
        <w:rPr>
          <w:rFonts w:ascii="Times New Roman" w:hAnsi="Times New Roman" w:cs="Times New Roman"/>
          <w:sz w:val="24"/>
          <w:szCs w:val="24"/>
        </w:rPr>
        <w:t>Hence, the s</w:t>
      </w:r>
      <w:r w:rsidR="002567FD" w:rsidRPr="00DB28DE">
        <w:rPr>
          <w:rFonts w:ascii="Times New Roman" w:hAnsi="Times New Roman" w:cs="Times New Roman"/>
          <w:sz w:val="24"/>
          <w:szCs w:val="24"/>
        </w:rPr>
        <w:t>trict importance of computer possession in allowing online banking to work</w:t>
      </w:r>
      <w:r w:rsidR="00065584" w:rsidRPr="00DB28DE">
        <w:rPr>
          <w:rFonts w:ascii="Times New Roman" w:hAnsi="Times New Roman" w:cs="Times New Roman"/>
          <w:sz w:val="24"/>
          <w:szCs w:val="24"/>
        </w:rPr>
        <w:t xml:space="preserve"> is highlighted</w:t>
      </w:r>
      <w:r w:rsidR="002567FD" w:rsidRPr="00DB28DE">
        <w:rPr>
          <w:rFonts w:ascii="Times New Roman" w:hAnsi="Times New Roman" w:cs="Times New Roman"/>
          <w:sz w:val="24"/>
          <w:szCs w:val="24"/>
        </w:rPr>
        <w:t>. Subsequently, the increased computer ownership</w:t>
      </w:r>
      <w:r w:rsidR="00065584" w:rsidRPr="00DB28DE">
        <w:rPr>
          <w:rFonts w:ascii="Times New Roman" w:hAnsi="Times New Roman" w:cs="Times New Roman"/>
          <w:sz w:val="24"/>
          <w:szCs w:val="24"/>
        </w:rPr>
        <w:t xml:space="preserve"> that has ensued in recent years, </w:t>
      </w:r>
      <w:r w:rsidR="002567FD" w:rsidRPr="00DB28DE">
        <w:rPr>
          <w:rFonts w:ascii="Times New Roman" w:hAnsi="Times New Roman" w:cs="Times New Roman"/>
          <w:sz w:val="24"/>
          <w:szCs w:val="24"/>
        </w:rPr>
        <w:t>coupled with improved</w:t>
      </w:r>
      <w:r w:rsidR="00065584" w:rsidRPr="00DB28DE">
        <w:rPr>
          <w:rFonts w:ascii="Times New Roman" w:hAnsi="Times New Roman" w:cs="Times New Roman"/>
          <w:sz w:val="24"/>
          <w:szCs w:val="24"/>
        </w:rPr>
        <w:t xml:space="preserve"> worldwide </w:t>
      </w:r>
      <w:r w:rsidR="00507DEF">
        <w:rPr>
          <w:rFonts w:ascii="Times New Roman" w:hAnsi="Times New Roman" w:cs="Times New Roman"/>
          <w:sz w:val="24"/>
          <w:szCs w:val="24"/>
        </w:rPr>
        <w:t>Internet</w:t>
      </w:r>
      <w:r w:rsidR="00065584" w:rsidRPr="00DB28DE">
        <w:rPr>
          <w:rFonts w:ascii="Times New Roman" w:hAnsi="Times New Roman" w:cs="Times New Roman"/>
          <w:sz w:val="24"/>
          <w:szCs w:val="24"/>
        </w:rPr>
        <w:t xml:space="preserve"> services, </w:t>
      </w:r>
      <w:r w:rsidR="002567FD" w:rsidRPr="00DB28DE">
        <w:rPr>
          <w:rFonts w:ascii="Times New Roman" w:hAnsi="Times New Roman" w:cs="Times New Roman"/>
          <w:sz w:val="24"/>
          <w:szCs w:val="24"/>
        </w:rPr>
        <w:t>is sure to have disproved the above.</w:t>
      </w:r>
      <w:r w:rsidR="007C2353">
        <w:rPr>
          <w:rFonts w:ascii="Times New Roman" w:hAnsi="Times New Roman" w:cs="Times New Roman"/>
          <w:sz w:val="24"/>
          <w:szCs w:val="24"/>
        </w:rPr>
        <w:t xml:space="preserve"> </w:t>
      </w:r>
      <w:r w:rsidR="006B39E8" w:rsidRPr="00DB28DE">
        <w:rPr>
          <w:rFonts w:ascii="Times New Roman" w:hAnsi="Times New Roman" w:cs="Times New Roman"/>
          <w:sz w:val="24"/>
          <w:szCs w:val="24"/>
        </w:rPr>
        <w:t>Te</w:t>
      </w:r>
      <w:r w:rsidR="003C318E" w:rsidRPr="00DB28DE">
        <w:rPr>
          <w:rFonts w:ascii="Times New Roman" w:hAnsi="Times New Roman" w:cs="Times New Roman"/>
          <w:sz w:val="24"/>
          <w:szCs w:val="24"/>
        </w:rPr>
        <w:t xml:space="preserve">chnological determinism </w:t>
      </w:r>
      <w:r w:rsidR="006B39E8" w:rsidRPr="00DB28DE">
        <w:rPr>
          <w:rFonts w:ascii="Times New Roman" w:hAnsi="Times New Roman" w:cs="Times New Roman"/>
          <w:sz w:val="24"/>
          <w:szCs w:val="24"/>
        </w:rPr>
        <w:t xml:space="preserve">theory </w:t>
      </w:r>
      <w:r w:rsidR="002712AD" w:rsidRPr="00DB28DE">
        <w:rPr>
          <w:rFonts w:ascii="Times New Roman" w:hAnsi="Times New Roman" w:cs="Times New Roman"/>
          <w:sz w:val="24"/>
          <w:szCs w:val="24"/>
        </w:rPr>
        <w:t>highlights</w:t>
      </w:r>
      <w:r w:rsidR="006B39E8" w:rsidRPr="00DB28DE">
        <w:rPr>
          <w:rFonts w:ascii="Times New Roman" w:hAnsi="Times New Roman" w:cs="Times New Roman"/>
          <w:sz w:val="24"/>
          <w:szCs w:val="24"/>
        </w:rPr>
        <w:t xml:space="preserve"> technology as the </w:t>
      </w:r>
      <w:r w:rsidR="003C318E" w:rsidRPr="00DB28DE">
        <w:rPr>
          <w:rFonts w:ascii="Times New Roman" w:hAnsi="Times New Roman" w:cs="Times New Roman"/>
          <w:sz w:val="24"/>
          <w:szCs w:val="24"/>
        </w:rPr>
        <w:t xml:space="preserve">largest current factor </w:t>
      </w:r>
      <w:r w:rsidR="00E722B5" w:rsidRPr="00DB28DE">
        <w:rPr>
          <w:rFonts w:ascii="Times New Roman" w:hAnsi="Times New Roman" w:cs="Times New Roman"/>
          <w:sz w:val="24"/>
          <w:szCs w:val="24"/>
        </w:rPr>
        <w:t>in defining</w:t>
      </w:r>
      <w:r w:rsidR="003C318E" w:rsidRPr="00DB28DE">
        <w:rPr>
          <w:rFonts w:ascii="Times New Roman" w:hAnsi="Times New Roman" w:cs="Times New Roman"/>
          <w:sz w:val="24"/>
          <w:szCs w:val="24"/>
        </w:rPr>
        <w:t xml:space="preserve"> the movement of modern day society and economics (</w:t>
      </w:r>
      <w:r w:rsidR="00467FCF" w:rsidRPr="00DB28DE">
        <w:rPr>
          <w:rFonts w:ascii="Times New Roman" w:hAnsi="Times New Roman" w:cs="Times New Roman"/>
          <w:sz w:val="24"/>
          <w:szCs w:val="24"/>
        </w:rPr>
        <w:t>Wooster et al,</w:t>
      </w:r>
      <w:r w:rsidR="003C318E" w:rsidRPr="00DB28DE">
        <w:rPr>
          <w:rFonts w:ascii="Times New Roman" w:hAnsi="Times New Roman" w:cs="Times New Roman"/>
          <w:sz w:val="24"/>
          <w:szCs w:val="24"/>
        </w:rPr>
        <w:t xml:space="preserve"> 1964).</w:t>
      </w:r>
      <w:r w:rsidR="0094399B" w:rsidRPr="00DB28DE">
        <w:rPr>
          <w:rFonts w:ascii="Times New Roman" w:hAnsi="Times New Roman" w:cs="Times New Roman"/>
          <w:sz w:val="24"/>
          <w:szCs w:val="24"/>
        </w:rPr>
        <w:t xml:space="preserve"> </w:t>
      </w:r>
      <w:r w:rsidR="002712AD" w:rsidRPr="00DB28DE">
        <w:rPr>
          <w:rFonts w:ascii="Times New Roman" w:hAnsi="Times New Roman" w:cs="Times New Roman"/>
          <w:sz w:val="24"/>
          <w:szCs w:val="24"/>
        </w:rPr>
        <w:t>Despite the theory being old</w:t>
      </w:r>
      <w:r w:rsidR="0094399B" w:rsidRPr="00DB28DE">
        <w:rPr>
          <w:rFonts w:ascii="Times New Roman" w:hAnsi="Times New Roman" w:cs="Times New Roman"/>
          <w:sz w:val="24"/>
          <w:szCs w:val="24"/>
        </w:rPr>
        <w:t xml:space="preserve">, technology </w:t>
      </w:r>
      <w:r w:rsidR="002712AD" w:rsidRPr="00DB28DE">
        <w:rPr>
          <w:rFonts w:ascii="Times New Roman" w:hAnsi="Times New Roman" w:cs="Times New Roman"/>
          <w:sz w:val="24"/>
          <w:szCs w:val="24"/>
        </w:rPr>
        <w:t xml:space="preserve">has maintained the dominating effect that it has on the world today. Mobile phone and computer possession ownership has been rapid, </w:t>
      </w:r>
      <w:r w:rsidR="0094399B" w:rsidRPr="00DB28DE">
        <w:rPr>
          <w:rFonts w:ascii="Times New Roman" w:hAnsi="Times New Roman" w:cs="Times New Roman"/>
          <w:sz w:val="24"/>
          <w:szCs w:val="24"/>
        </w:rPr>
        <w:t>totally revolutionising the way in which the w</w:t>
      </w:r>
      <w:r w:rsidR="00320849">
        <w:rPr>
          <w:rFonts w:ascii="Times New Roman" w:hAnsi="Times New Roman" w:cs="Times New Roman"/>
          <w:sz w:val="24"/>
          <w:szCs w:val="24"/>
        </w:rPr>
        <w:t xml:space="preserve">orld nowadays operates. </w:t>
      </w:r>
      <w:r w:rsidR="0094399B" w:rsidRPr="00DB28DE">
        <w:rPr>
          <w:rFonts w:ascii="Times New Roman" w:hAnsi="Times New Roman" w:cs="Times New Roman"/>
          <w:sz w:val="24"/>
          <w:szCs w:val="24"/>
        </w:rPr>
        <w:t xml:space="preserve">Research by </w:t>
      </w:r>
      <w:r w:rsidR="006B39E8" w:rsidRPr="00DB28DE">
        <w:rPr>
          <w:rFonts w:ascii="Times New Roman" w:hAnsi="Times New Roman" w:cs="Times New Roman"/>
          <w:sz w:val="24"/>
          <w:szCs w:val="24"/>
        </w:rPr>
        <w:t>Roboff</w:t>
      </w:r>
      <w:r w:rsidR="00320849">
        <w:rPr>
          <w:rFonts w:ascii="Times New Roman" w:hAnsi="Times New Roman" w:cs="Times New Roman"/>
          <w:sz w:val="24"/>
          <w:szCs w:val="24"/>
        </w:rPr>
        <w:t xml:space="preserve"> and Charles</w:t>
      </w:r>
      <w:r w:rsidR="0094399B" w:rsidRPr="00DB28DE">
        <w:rPr>
          <w:rFonts w:ascii="Times New Roman" w:hAnsi="Times New Roman" w:cs="Times New Roman"/>
          <w:sz w:val="24"/>
          <w:szCs w:val="24"/>
        </w:rPr>
        <w:t xml:space="preserve"> </w:t>
      </w:r>
      <w:r w:rsidR="00320849">
        <w:rPr>
          <w:rFonts w:ascii="Times New Roman" w:hAnsi="Times New Roman" w:cs="Times New Roman"/>
          <w:sz w:val="24"/>
          <w:szCs w:val="24"/>
        </w:rPr>
        <w:t>(</w:t>
      </w:r>
      <w:r w:rsidR="0094399B" w:rsidRPr="00DB28DE">
        <w:rPr>
          <w:rFonts w:ascii="Times New Roman" w:hAnsi="Times New Roman" w:cs="Times New Roman"/>
          <w:sz w:val="24"/>
          <w:szCs w:val="24"/>
        </w:rPr>
        <w:t>1998</w:t>
      </w:r>
      <w:r w:rsidR="00320849">
        <w:rPr>
          <w:rFonts w:ascii="Times New Roman" w:hAnsi="Times New Roman" w:cs="Times New Roman"/>
          <w:sz w:val="24"/>
          <w:szCs w:val="24"/>
        </w:rPr>
        <w:t>)</w:t>
      </w:r>
      <w:r w:rsidR="0094399B" w:rsidRPr="00DB28DE">
        <w:rPr>
          <w:rFonts w:ascii="Times New Roman" w:hAnsi="Times New Roman" w:cs="Times New Roman"/>
          <w:sz w:val="24"/>
          <w:szCs w:val="24"/>
        </w:rPr>
        <w:t xml:space="preserve"> did however highlight some drawbacks associated with technology. It was discovered that many online banking users expressed </w:t>
      </w:r>
      <w:r w:rsidR="006B39E8" w:rsidRPr="00DB28DE">
        <w:rPr>
          <w:rFonts w:ascii="Times New Roman" w:hAnsi="Times New Roman" w:cs="Times New Roman"/>
          <w:sz w:val="24"/>
          <w:szCs w:val="24"/>
        </w:rPr>
        <w:t>security concerns</w:t>
      </w:r>
      <w:r w:rsidR="00410329" w:rsidRPr="00DB28DE">
        <w:rPr>
          <w:rFonts w:ascii="Times New Roman" w:hAnsi="Times New Roman" w:cs="Times New Roman"/>
          <w:sz w:val="24"/>
          <w:szCs w:val="24"/>
        </w:rPr>
        <w:t xml:space="preserve"> </w:t>
      </w:r>
      <w:r w:rsidR="0094399B" w:rsidRPr="00DB28DE">
        <w:rPr>
          <w:rFonts w:ascii="Times New Roman" w:hAnsi="Times New Roman" w:cs="Times New Roman"/>
          <w:sz w:val="24"/>
          <w:szCs w:val="24"/>
        </w:rPr>
        <w:t>regarding the electronic devices they use, which has consequently hindered th</w:t>
      </w:r>
      <w:r w:rsidR="00320849">
        <w:rPr>
          <w:rFonts w:ascii="Times New Roman" w:hAnsi="Times New Roman" w:cs="Times New Roman"/>
          <w:sz w:val="24"/>
          <w:szCs w:val="24"/>
        </w:rPr>
        <w:t xml:space="preserve">eir adoption of online banking. </w:t>
      </w:r>
      <w:r w:rsidR="0094399B" w:rsidRPr="00DB28DE">
        <w:rPr>
          <w:rFonts w:ascii="Times New Roman" w:hAnsi="Times New Roman" w:cs="Times New Roman"/>
          <w:sz w:val="24"/>
          <w:szCs w:val="24"/>
        </w:rPr>
        <w:t xml:space="preserve">Alongside the significant technological advancements, comes a substantial increase in the availability and quality of worldwide </w:t>
      </w:r>
      <w:r w:rsidR="00507DEF">
        <w:rPr>
          <w:rFonts w:ascii="Times New Roman" w:hAnsi="Times New Roman" w:cs="Times New Roman"/>
          <w:sz w:val="24"/>
          <w:szCs w:val="24"/>
        </w:rPr>
        <w:t>Internet</w:t>
      </w:r>
      <w:r w:rsidR="0094399B" w:rsidRPr="00DB28DE">
        <w:rPr>
          <w:rFonts w:ascii="Times New Roman" w:hAnsi="Times New Roman" w:cs="Times New Roman"/>
          <w:sz w:val="24"/>
          <w:szCs w:val="24"/>
        </w:rPr>
        <w:t xml:space="preserve"> connections. For online banking to operate efficientl</w:t>
      </w:r>
      <w:r w:rsidR="00576519" w:rsidRPr="00DB28DE">
        <w:rPr>
          <w:rFonts w:ascii="Times New Roman" w:hAnsi="Times New Roman" w:cs="Times New Roman"/>
          <w:sz w:val="24"/>
          <w:szCs w:val="24"/>
        </w:rPr>
        <w:t xml:space="preserve">y, good quality </w:t>
      </w:r>
      <w:r w:rsidR="00507DEF">
        <w:rPr>
          <w:rFonts w:ascii="Times New Roman" w:hAnsi="Times New Roman" w:cs="Times New Roman"/>
          <w:sz w:val="24"/>
          <w:szCs w:val="24"/>
        </w:rPr>
        <w:t>Internet</w:t>
      </w:r>
      <w:r w:rsidR="00576519" w:rsidRPr="00DB28DE">
        <w:rPr>
          <w:rFonts w:ascii="Times New Roman" w:hAnsi="Times New Roman" w:cs="Times New Roman"/>
          <w:sz w:val="24"/>
          <w:szCs w:val="24"/>
        </w:rPr>
        <w:t xml:space="preserve"> services are paramount.</w:t>
      </w:r>
      <w:r w:rsidR="00410329" w:rsidRPr="00DB28DE">
        <w:rPr>
          <w:rFonts w:ascii="Times New Roman" w:hAnsi="Times New Roman" w:cs="Times New Roman"/>
          <w:sz w:val="24"/>
          <w:szCs w:val="24"/>
        </w:rPr>
        <w:t xml:space="preserve"> A study in Aust</w:t>
      </w:r>
      <w:r w:rsidR="00E56482">
        <w:rPr>
          <w:rFonts w:ascii="Times New Roman" w:hAnsi="Times New Roman" w:cs="Times New Roman"/>
          <w:sz w:val="24"/>
          <w:szCs w:val="24"/>
        </w:rPr>
        <w:t>ralia by Sathye (1999) found</w:t>
      </w:r>
      <w:r w:rsidR="00410329" w:rsidRPr="00DB28DE">
        <w:rPr>
          <w:rFonts w:ascii="Times New Roman" w:hAnsi="Times New Roman" w:cs="Times New Roman"/>
          <w:sz w:val="24"/>
          <w:szCs w:val="24"/>
        </w:rPr>
        <w:t xml:space="preserve"> that </w:t>
      </w:r>
      <w:r w:rsidR="002D3802" w:rsidRPr="00DB28DE">
        <w:rPr>
          <w:rFonts w:ascii="Times New Roman" w:hAnsi="Times New Roman" w:cs="Times New Roman"/>
          <w:sz w:val="24"/>
          <w:szCs w:val="24"/>
        </w:rPr>
        <w:t xml:space="preserve">a lack of </w:t>
      </w:r>
      <w:r w:rsidR="00507DEF">
        <w:rPr>
          <w:rFonts w:ascii="Times New Roman" w:hAnsi="Times New Roman" w:cs="Times New Roman"/>
          <w:sz w:val="24"/>
          <w:szCs w:val="24"/>
        </w:rPr>
        <w:t>Internet</w:t>
      </w:r>
      <w:r w:rsidR="002D3802" w:rsidRPr="00DB28DE">
        <w:rPr>
          <w:rFonts w:ascii="Times New Roman" w:hAnsi="Times New Roman" w:cs="Times New Roman"/>
          <w:sz w:val="24"/>
          <w:szCs w:val="24"/>
        </w:rPr>
        <w:t xml:space="preserve"> access was the reason for 26% </w:t>
      </w:r>
      <w:r w:rsidR="00B14F5D" w:rsidRPr="00DB28DE">
        <w:rPr>
          <w:rFonts w:ascii="Times New Roman" w:hAnsi="Times New Roman" w:cs="Times New Roman"/>
          <w:sz w:val="24"/>
          <w:szCs w:val="24"/>
        </w:rPr>
        <w:t>of her respondents</w:t>
      </w:r>
      <w:r w:rsidR="002D3802" w:rsidRPr="00DB28DE">
        <w:rPr>
          <w:rFonts w:ascii="Times New Roman" w:hAnsi="Times New Roman" w:cs="Times New Roman"/>
          <w:sz w:val="24"/>
          <w:szCs w:val="24"/>
        </w:rPr>
        <w:t xml:space="preserve"> not adopting the concept.</w:t>
      </w:r>
      <w:r w:rsidR="00576519" w:rsidRPr="00DB28DE">
        <w:rPr>
          <w:rFonts w:ascii="Times New Roman" w:hAnsi="Times New Roman" w:cs="Times New Roman"/>
          <w:sz w:val="24"/>
          <w:szCs w:val="24"/>
        </w:rPr>
        <w:t xml:space="preserve"> </w:t>
      </w:r>
      <w:r w:rsidR="000D6B3F" w:rsidRPr="00DB28DE">
        <w:rPr>
          <w:rFonts w:ascii="Times New Roman" w:hAnsi="Times New Roman" w:cs="Times New Roman"/>
          <w:sz w:val="24"/>
          <w:szCs w:val="24"/>
        </w:rPr>
        <w:t xml:space="preserve">Also highlighted in the study, was a degree of concern from her participants </w:t>
      </w:r>
      <w:r w:rsidR="008E05FA">
        <w:rPr>
          <w:rFonts w:ascii="Times New Roman" w:hAnsi="Times New Roman" w:cs="Times New Roman"/>
          <w:sz w:val="24"/>
          <w:szCs w:val="24"/>
        </w:rPr>
        <w:t>toward</w:t>
      </w:r>
      <w:r w:rsidR="00130B9D" w:rsidRPr="00DB28DE">
        <w:rPr>
          <w:rFonts w:ascii="Times New Roman" w:hAnsi="Times New Roman" w:cs="Times New Roman"/>
          <w:sz w:val="24"/>
          <w:szCs w:val="24"/>
        </w:rPr>
        <w:t xml:space="preserve"> the security of the system. </w:t>
      </w:r>
      <w:r w:rsidR="000D6B3F" w:rsidRPr="00DB28DE">
        <w:rPr>
          <w:rFonts w:ascii="Times New Roman" w:hAnsi="Times New Roman" w:cs="Times New Roman"/>
          <w:sz w:val="24"/>
          <w:szCs w:val="24"/>
        </w:rPr>
        <w:t>T</w:t>
      </w:r>
      <w:r w:rsidR="00130B9D" w:rsidRPr="00DB28DE">
        <w:rPr>
          <w:rFonts w:ascii="Times New Roman" w:hAnsi="Times New Roman" w:cs="Times New Roman"/>
          <w:sz w:val="24"/>
          <w:szCs w:val="24"/>
        </w:rPr>
        <w:t xml:space="preserve">echnology acceptance is hindered by various technology adoption barriers before being deemed a success, as can be seen above. </w:t>
      </w:r>
      <w:r w:rsidR="000D6B3F" w:rsidRPr="00DB28DE">
        <w:rPr>
          <w:rFonts w:ascii="Times New Roman" w:hAnsi="Times New Roman" w:cs="Times New Roman"/>
          <w:sz w:val="24"/>
          <w:szCs w:val="24"/>
        </w:rPr>
        <w:t xml:space="preserve">However, the vast improvements </w:t>
      </w:r>
      <w:r w:rsidR="008E05FA">
        <w:rPr>
          <w:rFonts w:ascii="Times New Roman" w:hAnsi="Times New Roman" w:cs="Times New Roman"/>
          <w:sz w:val="24"/>
          <w:szCs w:val="24"/>
        </w:rPr>
        <w:t>toward</w:t>
      </w:r>
      <w:r w:rsidR="000D6B3F" w:rsidRPr="00DB28DE">
        <w:rPr>
          <w:rFonts w:ascii="Times New Roman" w:hAnsi="Times New Roman" w:cs="Times New Roman"/>
          <w:sz w:val="24"/>
          <w:szCs w:val="24"/>
        </w:rPr>
        <w:t xml:space="preserve"> computer and </w:t>
      </w:r>
      <w:r w:rsidR="00507DEF">
        <w:rPr>
          <w:rFonts w:ascii="Times New Roman" w:hAnsi="Times New Roman" w:cs="Times New Roman"/>
          <w:sz w:val="24"/>
          <w:szCs w:val="24"/>
        </w:rPr>
        <w:t>Internet</w:t>
      </w:r>
      <w:r w:rsidR="000D6B3F" w:rsidRPr="00DB28DE">
        <w:rPr>
          <w:rFonts w:ascii="Times New Roman" w:hAnsi="Times New Roman" w:cs="Times New Roman"/>
          <w:sz w:val="24"/>
          <w:szCs w:val="24"/>
        </w:rPr>
        <w:t xml:space="preserve"> accessibility, as well as improved technology handling and security are likely to decrease the impact of th</w:t>
      </w:r>
      <w:r w:rsidR="00320849">
        <w:rPr>
          <w:rFonts w:ascii="Times New Roman" w:hAnsi="Times New Roman" w:cs="Times New Roman"/>
          <w:sz w:val="24"/>
          <w:szCs w:val="24"/>
        </w:rPr>
        <w:t>ese barriers. As a result, we</w:t>
      </w:r>
      <w:r w:rsidR="000D6B3F" w:rsidRPr="00DB28DE">
        <w:rPr>
          <w:rFonts w:ascii="Times New Roman" w:hAnsi="Times New Roman" w:cs="Times New Roman"/>
          <w:sz w:val="24"/>
          <w:szCs w:val="24"/>
        </w:rPr>
        <w:t xml:space="preserve"> deeme</w:t>
      </w:r>
      <w:r w:rsidR="00702612">
        <w:rPr>
          <w:rFonts w:ascii="Times New Roman" w:hAnsi="Times New Roman" w:cs="Times New Roman"/>
          <w:sz w:val="24"/>
          <w:szCs w:val="24"/>
        </w:rPr>
        <w:t>d it appropriate to construct our</w:t>
      </w:r>
      <w:r w:rsidR="000D6B3F" w:rsidRPr="00DB28DE">
        <w:rPr>
          <w:rFonts w:ascii="Times New Roman" w:hAnsi="Times New Roman" w:cs="Times New Roman"/>
          <w:sz w:val="24"/>
          <w:szCs w:val="24"/>
        </w:rPr>
        <w:t xml:space="preserve"> second hypothesis as follows:</w:t>
      </w:r>
    </w:p>
    <w:p w:rsidR="007916EC" w:rsidRPr="00320849" w:rsidRDefault="007916EC" w:rsidP="007C2353">
      <w:pPr>
        <w:spacing w:line="360" w:lineRule="auto"/>
        <w:ind w:firstLine="720"/>
        <w:rPr>
          <w:rFonts w:ascii="Times New Roman" w:hAnsi="Times New Roman" w:cs="Times New Roman"/>
          <w:sz w:val="24"/>
          <w:szCs w:val="24"/>
        </w:rPr>
      </w:pPr>
    </w:p>
    <w:p w:rsidR="00D76ACB" w:rsidRPr="00D76ACB" w:rsidRDefault="00DE745C" w:rsidP="00D76ACB">
      <w:pPr>
        <w:spacing w:line="360" w:lineRule="auto"/>
        <w:rPr>
          <w:rFonts w:ascii="Times New Roman" w:hAnsi="Times New Roman" w:cs="Times New Roman"/>
          <w:b/>
          <w:sz w:val="24"/>
          <w:szCs w:val="24"/>
        </w:rPr>
      </w:pPr>
      <w:r w:rsidRPr="00702612">
        <w:rPr>
          <w:rFonts w:ascii="Times New Roman" w:hAnsi="Times New Roman" w:cs="Times New Roman"/>
          <w:sz w:val="24"/>
          <w:szCs w:val="24"/>
        </w:rPr>
        <w:t>H2</w:t>
      </w:r>
      <w:r w:rsidR="00D76ACB" w:rsidRPr="00702612">
        <w:rPr>
          <w:rFonts w:ascii="Times New Roman" w:hAnsi="Times New Roman" w:cs="Times New Roman"/>
          <w:sz w:val="24"/>
          <w:szCs w:val="24"/>
        </w:rPr>
        <w:t>: Consumers adopt mobile banking due to its impact on travel time to offline branches.</w:t>
      </w:r>
    </w:p>
    <w:p w:rsidR="00320849" w:rsidRDefault="00320849" w:rsidP="00320849">
      <w:pPr>
        <w:pStyle w:val="Heading3"/>
        <w:numPr>
          <w:ilvl w:val="0"/>
          <w:numId w:val="0"/>
        </w:numPr>
        <w:ind w:left="720" w:hanging="720"/>
        <w:rPr>
          <w:rFonts w:ascii="Times New Roman" w:hAnsi="Times New Roman" w:cs="Times New Roman"/>
          <w:sz w:val="24"/>
          <w:szCs w:val="24"/>
        </w:rPr>
      </w:pPr>
      <w:bookmarkStart w:id="6" w:name="_Toc417228331"/>
    </w:p>
    <w:p w:rsidR="002F74CB" w:rsidRPr="00DB28DE" w:rsidRDefault="00875E27" w:rsidP="00320849">
      <w:pPr>
        <w:pStyle w:val="Heading3"/>
        <w:numPr>
          <w:ilvl w:val="0"/>
          <w:numId w:val="0"/>
        </w:numPr>
        <w:ind w:left="720" w:hanging="720"/>
        <w:rPr>
          <w:rFonts w:ascii="Times New Roman" w:hAnsi="Times New Roman" w:cs="Times New Roman"/>
          <w:sz w:val="24"/>
          <w:szCs w:val="24"/>
        </w:rPr>
      </w:pPr>
      <w:r w:rsidRPr="00DB28DE">
        <w:rPr>
          <w:rFonts w:ascii="Times New Roman" w:hAnsi="Times New Roman" w:cs="Times New Roman"/>
          <w:sz w:val="24"/>
          <w:szCs w:val="24"/>
        </w:rPr>
        <w:t>Decrease in branches</w:t>
      </w:r>
      <w:r w:rsidR="0049323B" w:rsidRPr="00DB28DE">
        <w:rPr>
          <w:rFonts w:ascii="Times New Roman" w:hAnsi="Times New Roman" w:cs="Times New Roman"/>
          <w:sz w:val="24"/>
          <w:szCs w:val="24"/>
        </w:rPr>
        <w:t xml:space="preserve"> and offline channels</w:t>
      </w:r>
      <w:bookmarkEnd w:id="6"/>
    </w:p>
    <w:p w:rsidR="00320849" w:rsidRDefault="00320849" w:rsidP="000D6B3F">
      <w:pPr>
        <w:spacing w:line="360" w:lineRule="auto"/>
        <w:rPr>
          <w:rFonts w:ascii="Times New Roman" w:hAnsi="Times New Roman" w:cs="Times New Roman"/>
          <w:sz w:val="24"/>
          <w:szCs w:val="24"/>
        </w:rPr>
      </w:pPr>
    </w:p>
    <w:p w:rsidR="009E3125" w:rsidRPr="00DB28DE" w:rsidRDefault="002119FA" w:rsidP="000D6B3F">
      <w:pPr>
        <w:spacing w:line="360" w:lineRule="auto"/>
        <w:rPr>
          <w:rFonts w:ascii="Times New Roman" w:hAnsi="Times New Roman" w:cs="Times New Roman"/>
          <w:sz w:val="24"/>
          <w:szCs w:val="24"/>
        </w:rPr>
      </w:pPr>
      <w:r w:rsidRPr="00DB28DE">
        <w:rPr>
          <w:rFonts w:ascii="Times New Roman" w:hAnsi="Times New Roman" w:cs="Times New Roman"/>
          <w:sz w:val="24"/>
          <w:szCs w:val="24"/>
        </w:rPr>
        <w:t>Chen and Hit</w:t>
      </w:r>
      <w:r w:rsidR="00BC0212">
        <w:rPr>
          <w:rFonts w:ascii="Times New Roman" w:hAnsi="Times New Roman" w:cs="Times New Roman"/>
          <w:sz w:val="24"/>
          <w:szCs w:val="24"/>
        </w:rPr>
        <w:t>t (</w:t>
      </w:r>
      <w:r w:rsidRPr="00DB28DE">
        <w:rPr>
          <w:rFonts w:ascii="Times New Roman" w:hAnsi="Times New Roman" w:cs="Times New Roman"/>
          <w:sz w:val="24"/>
          <w:szCs w:val="24"/>
        </w:rPr>
        <w:t>2002</w:t>
      </w:r>
      <w:r w:rsidR="00BC0212">
        <w:rPr>
          <w:rFonts w:ascii="Times New Roman" w:hAnsi="Times New Roman" w:cs="Times New Roman"/>
          <w:sz w:val="24"/>
          <w:szCs w:val="24"/>
        </w:rPr>
        <w:t>) explain</w:t>
      </w:r>
      <w:r w:rsidR="00AF0610" w:rsidRPr="00DB28DE">
        <w:rPr>
          <w:rFonts w:ascii="Times New Roman" w:hAnsi="Times New Roman" w:cs="Times New Roman"/>
          <w:sz w:val="24"/>
          <w:szCs w:val="24"/>
        </w:rPr>
        <w:t xml:space="preserve"> how online banking can </w:t>
      </w:r>
      <w:r w:rsidRPr="00DB28DE">
        <w:rPr>
          <w:rFonts w:ascii="Times New Roman" w:hAnsi="Times New Roman" w:cs="Times New Roman"/>
          <w:sz w:val="24"/>
          <w:szCs w:val="24"/>
        </w:rPr>
        <w:t>detrimentally reduce a retail banks physical presence</w:t>
      </w:r>
      <w:r w:rsidR="002B7CD5" w:rsidRPr="00DB28DE">
        <w:rPr>
          <w:rFonts w:ascii="Times New Roman" w:hAnsi="Times New Roman" w:cs="Times New Roman"/>
          <w:sz w:val="24"/>
          <w:szCs w:val="24"/>
        </w:rPr>
        <w:t>. With an ever increasing adoption of online banking, fewer and fewer consumers are finding the necessity to visit offline branches for banking purposes.</w:t>
      </w:r>
      <w:r w:rsidRPr="00DB28DE">
        <w:rPr>
          <w:rFonts w:ascii="Times New Roman" w:hAnsi="Times New Roman" w:cs="Times New Roman"/>
          <w:sz w:val="24"/>
          <w:szCs w:val="24"/>
        </w:rPr>
        <w:t xml:space="preserve"> A study in Finland </w:t>
      </w:r>
      <w:r w:rsidR="00467FCF" w:rsidRPr="00DB28DE">
        <w:rPr>
          <w:rFonts w:ascii="Times New Roman" w:hAnsi="Times New Roman" w:cs="Times New Roman"/>
          <w:sz w:val="24"/>
          <w:szCs w:val="24"/>
        </w:rPr>
        <w:t>by Karjaluoto et al (2002</w:t>
      </w:r>
      <w:r w:rsidR="003E0CA3" w:rsidRPr="00DB28DE">
        <w:rPr>
          <w:rFonts w:ascii="Times New Roman" w:hAnsi="Times New Roman" w:cs="Times New Roman"/>
          <w:sz w:val="24"/>
          <w:szCs w:val="24"/>
        </w:rPr>
        <w:t xml:space="preserve">) </w:t>
      </w:r>
      <w:r w:rsidRPr="00DB28DE">
        <w:rPr>
          <w:rFonts w:ascii="Times New Roman" w:hAnsi="Times New Roman" w:cs="Times New Roman"/>
          <w:sz w:val="24"/>
          <w:szCs w:val="24"/>
        </w:rPr>
        <w:t>gave evidence to support the claims from Chen and Hitt. The study discovered a reduction in both the number of bank service staff and the number of branch networks, which came as a result of an ever increasing online banking adoption.</w:t>
      </w:r>
      <w:r w:rsidR="009E3125" w:rsidRPr="00DB28DE">
        <w:rPr>
          <w:rFonts w:ascii="Times New Roman" w:hAnsi="Times New Roman" w:cs="Times New Roman"/>
          <w:sz w:val="24"/>
          <w:szCs w:val="24"/>
        </w:rPr>
        <w:t xml:space="preserve"> It must be noted however that “few customers use the online channel exclusively</w:t>
      </w:r>
      <w:r w:rsidR="00EE6CF1" w:rsidRPr="00DB28DE">
        <w:rPr>
          <w:rFonts w:ascii="Times New Roman" w:hAnsi="Times New Roman" w:cs="Times New Roman"/>
          <w:sz w:val="24"/>
          <w:szCs w:val="24"/>
        </w:rPr>
        <w:t>”</w:t>
      </w:r>
      <w:r w:rsidR="009E3125" w:rsidRPr="00DB28DE">
        <w:rPr>
          <w:rFonts w:ascii="Times New Roman" w:hAnsi="Times New Roman" w:cs="Times New Roman"/>
          <w:sz w:val="24"/>
          <w:szCs w:val="24"/>
        </w:rPr>
        <w:t xml:space="preserve"> (e.g., Fisher 2007)” (</w:t>
      </w:r>
      <w:r w:rsidR="00EE6CF1" w:rsidRPr="00DB28DE">
        <w:rPr>
          <w:rFonts w:ascii="Times New Roman" w:hAnsi="Times New Roman" w:cs="Times New Roman"/>
          <w:sz w:val="24"/>
          <w:szCs w:val="24"/>
        </w:rPr>
        <w:t xml:space="preserve">Xue, </w:t>
      </w:r>
      <w:r w:rsidR="009E3125" w:rsidRPr="00DB28DE">
        <w:rPr>
          <w:rFonts w:ascii="Times New Roman" w:hAnsi="Times New Roman" w:cs="Times New Roman"/>
          <w:sz w:val="24"/>
          <w:szCs w:val="24"/>
        </w:rPr>
        <w:t>Chen and Hitt</w:t>
      </w:r>
      <w:r w:rsidR="00A30F45">
        <w:rPr>
          <w:rFonts w:ascii="Times New Roman" w:hAnsi="Times New Roman" w:cs="Times New Roman"/>
          <w:sz w:val="24"/>
          <w:szCs w:val="24"/>
        </w:rPr>
        <w:t>,</w:t>
      </w:r>
      <w:r w:rsidR="009E3125" w:rsidRPr="00DB28DE">
        <w:rPr>
          <w:rFonts w:ascii="Times New Roman" w:hAnsi="Times New Roman" w:cs="Times New Roman"/>
          <w:sz w:val="24"/>
          <w:szCs w:val="24"/>
        </w:rPr>
        <w:t xml:space="preserve"> 2011). </w:t>
      </w:r>
      <w:r w:rsidR="000D6B3F" w:rsidRPr="00DB28DE">
        <w:rPr>
          <w:rFonts w:ascii="Times New Roman" w:hAnsi="Times New Roman" w:cs="Times New Roman"/>
          <w:sz w:val="24"/>
          <w:szCs w:val="24"/>
        </w:rPr>
        <w:t xml:space="preserve">For many consumers it is hard to find a pure substitution between an online bank and an offline branch, with both forms being deemed </w:t>
      </w:r>
      <w:r w:rsidR="003E0CA3" w:rsidRPr="00DB28DE">
        <w:rPr>
          <w:rFonts w:ascii="Times New Roman" w:hAnsi="Times New Roman" w:cs="Times New Roman"/>
          <w:sz w:val="24"/>
          <w:szCs w:val="24"/>
        </w:rPr>
        <w:t xml:space="preserve">individually </w:t>
      </w:r>
      <w:r w:rsidR="000D6B3F" w:rsidRPr="00DB28DE">
        <w:rPr>
          <w:rFonts w:ascii="Times New Roman" w:hAnsi="Times New Roman" w:cs="Times New Roman"/>
          <w:sz w:val="24"/>
          <w:szCs w:val="24"/>
        </w:rPr>
        <w:t>important.</w:t>
      </w:r>
    </w:p>
    <w:p w:rsidR="007668FC" w:rsidRDefault="009E3125" w:rsidP="007C2353">
      <w:pPr>
        <w:spacing w:line="360" w:lineRule="auto"/>
        <w:ind w:firstLine="720"/>
        <w:rPr>
          <w:rFonts w:ascii="Times New Roman" w:hAnsi="Times New Roman" w:cs="Times New Roman"/>
          <w:sz w:val="24"/>
          <w:szCs w:val="24"/>
        </w:rPr>
      </w:pPr>
      <w:r w:rsidRPr="00DB28DE">
        <w:rPr>
          <w:rFonts w:ascii="Times New Roman" w:hAnsi="Times New Roman" w:cs="Times New Roman"/>
          <w:sz w:val="24"/>
          <w:szCs w:val="24"/>
        </w:rPr>
        <w:t xml:space="preserve">In contrast to the last point, many studies have actually noted </w:t>
      </w:r>
      <w:r w:rsidR="00881924" w:rsidRPr="00DB28DE">
        <w:rPr>
          <w:rFonts w:ascii="Times New Roman" w:hAnsi="Times New Roman" w:cs="Times New Roman"/>
          <w:sz w:val="24"/>
          <w:szCs w:val="24"/>
        </w:rPr>
        <w:t>the vast increases in the number of purely online banking</w:t>
      </w:r>
      <w:r w:rsidR="00E56482">
        <w:rPr>
          <w:rFonts w:ascii="Times New Roman" w:hAnsi="Times New Roman" w:cs="Times New Roman"/>
          <w:sz w:val="24"/>
          <w:szCs w:val="24"/>
        </w:rPr>
        <w:t xml:space="preserve"> organiz</w:t>
      </w:r>
      <w:r w:rsidRPr="00DB28DE">
        <w:rPr>
          <w:rFonts w:ascii="Times New Roman" w:hAnsi="Times New Roman" w:cs="Times New Roman"/>
          <w:sz w:val="24"/>
          <w:szCs w:val="24"/>
        </w:rPr>
        <w:t>ations</w:t>
      </w:r>
      <w:r w:rsidR="00881924" w:rsidRPr="00DB28DE">
        <w:rPr>
          <w:rFonts w:ascii="Times New Roman" w:hAnsi="Times New Roman" w:cs="Times New Roman"/>
          <w:sz w:val="24"/>
          <w:szCs w:val="24"/>
        </w:rPr>
        <w:t>, meaning they have no branches at all. This movement comes as a result of the great successes that have enveloped from online banking in recent times. Wi</w:t>
      </w:r>
      <w:r w:rsidR="00AA096B" w:rsidRPr="00DB28DE">
        <w:rPr>
          <w:rFonts w:ascii="Times New Roman" w:hAnsi="Times New Roman" w:cs="Times New Roman"/>
          <w:sz w:val="24"/>
          <w:szCs w:val="24"/>
        </w:rPr>
        <w:t>t</w:t>
      </w:r>
      <w:r w:rsidR="00881924" w:rsidRPr="00DB28DE">
        <w:rPr>
          <w:rFonts w:ascii="Times New Roman" w:hAnsi="Times New Roman" w:cs="Times New Roman"/>
          <w:sz w:val="24"/>
          <w:szCs w:val="24"/>
        </w:rPr>
        <w:t xml:space="preserve">h consumers now becoming more and more inclined to online banking and </w:t>
      </w:r>
      <w:r w:rsidR="003E0CA3" w:rsidRPr="00DB28DE">
        <w:rPr>
          <w:rFonts w:ascii="Times New Roman" w:hAnsi="Times New Roman" w:cs="Times New Roman"/>
          <w:sz w:val="24"/>
          <w:szCs w:val="24"/>
        </w:rPr>
        <w:t>working from home</w:t>
      </w:r>
      <w:r w:rsidR="00881924" w:rsidRPr="00DB28DE">
        <w:rPr>
          <w:rFonts w:ascii="Times New Roman" w:hAnsi="Times New Roman" w:cs="Times New Roman"/>
          <w:sz w:val="24"/>
          <w:szCs w:val="24"/>
        </w:rPr>
        <w:t xml:space="preserve">, many have been </w:t>
      </w:r>
      <w:r w:rsidR="00894AFB" w:rsidRPr="00DB28DE">
        <w:rPr>
          <w:rFonts w:ascii="Times New Roman" w:hAnsi="Times New Roman" w:cs="Times New Roman"/>
          <w:sz w:val="24"/>
          <w:szCs w:val="24"/>
        </w:rPr>
        <w:t>seen</w:t>
      </w:r>
      <w:r w:rsidR="00881924" w:rsidRPr="00DB28DE">
        <w:rPr>
          <w:rFonts w:ascii="Times New Roman" w:hAnsi="Times New Roman" w:cs="Times New Roman"/>
          <w:sz w:val="24"/>
          <w:szCs w:val="24"/>
        </w:rPr>
        <w:t xml:space="preserve"> to change their current banks in favour of a different bank with more desirable rates. This</w:t>
      </w:r>
      <w:r w:rsidR="003E0CA3" w:rsidRPr="00DB28DE">
        <w:rPr>
          <w:rFonts w:ascii="Times New Roman" w:hAnsi="Times New Roman" w:cs="Times New Roman"/>
          <w:sz w:val="24"/>
          <w:szCs w:val="24"/>
        </w:rPr>
        <w:t xml:space="preserve"> comes as a result of the decreased importance of branch locality regarding consumer bank choice.</w:t>
      </w:r>
      <w:r w:rsidR="005B589C" w:rsidRPr="00DB28DE">
        <w:rPr>
          <w:rFonts w:ascii="Times New Roman" w:hAnsi="Times New Roman" w:cs="Times New Roman"/>
          <w:sz w:val="24"/>
          <w:szCs w:val="24"/>
        </w:rPr>
        <w:t xml:space="preserve"> </w:t>
      </w:r>
      <w:r w:rsidR="00A732AE" w:rsidRPr="00DB28DE">
        <w:rPr>
          <w:rFonts w:ascii="Times New Roman" w:hAnsi="Times New Roman" w:cs="Times New Roman"/>
          <w:sz w:val="24"/>
          <w:szCs w:val="24"/>
        </w:rPr>
        <w:t>With transport systems getting consistently more populated, and with people finding less and less time in their day, there has been an increa</w:t>
      </w:r>
      <w:r w:rsidR="00E60386" w:rsidRPr="00DB28DE">
        <w:rPr>
          <w:rFonts w:ascii="Times New Roman" w:hAnsi="Times New Roman" w:cs="Times New Roman"/>
          <w:sz w:val="24"/>
          <w:szCs w:val="24"/>
        </w:rPr>
        <w:t xml:space="preserve">sing consumer concern regarding the </w:t>
      </w:r>
      <w:r w:rsidR="00A732AE" w:rsidRPr="00DB28DE">
        <w:rPr>
          <w:rFonts w:ascii="Times New Roman" w:hAnsi="Times New Roman" w:cs="Times New Roman"/>
          <w:sz w:val="24"/>
          <w:szCs w:val="24"/>
        </w:rPr>
        <w:t xml:space="preserve">relative travel time </w:t>
      </w:r>
      <w:r w:rsidR="00E60386" w:rsidRPr="00DB28DE">
        <w:rPr>
          <w:rFonts w:ascii="Times New Roman" w:hAnsi="Times New Roman" w:cs="Times New Roman"/>
          <w:sz w:val="24"/>
          <w:szCs w:val="24"/>
        </w:rPr>
        <w:t>in visiting a branch</w:t>
      </w:r>
      <w:r w:rsidR="00A732AE" w:rsidRPr="00DB28DE">
        <w:rPr>
          <w:rFonts w:ascii="Times New Roman" w:hAnsi="Times New Roman" w:cs="Times New Roman"/>
          <w:sz w:val="24"/>
          <w:szCs w:val="24"/>
        </w:rPr>
        <w:t xml:space="preserve">. Once again, this favours the adoption of online banking, allowing consumers to access their bank accounts from their very own pocket or computer (Chen and Hitt, 2002). </w:t>
      </w:r>
      <w:r w:rsidR="00AA096B" w:rsidRPr="00DB28DE">
        <w:rPr>
          <w:rFonts w:ascii="Times New Roman" w:hAnsi="Times New Roman" w:cs="Times New Roman"/>
          <w:sz w:val="24"/>
          <w:szCs w:val="24"/>
        </w:rPr>
        <w:t>A somewhat differing point by Chen and Hitt was that “</w:t>
      </w:r>
      <w:r w:rsidR="00A30F45">
        <w:rPr>
          <w:rFonts w:ascii="Times New Roman" w:hAnsi="Times New Roman" w:cs="Times New Roman"/>
          <w:color w:val="000000"/>
          <w:sz w:val="24"/>
          <w:szCs w:val="24"/>
          <w:shd w:val="clear" w:color="auto" w:fill="FFFFFF"/>
        </w:rPr>
        <w:t>c</w:t>
      </w:r>
      <w:r w:rsidR="00AA096B" w:rsidRPr="00DB28DE">
        <w:rPr>
          <w:rFonts w:ascii="Times New Roman" w:hAnsi="Times New Roman" w:cs="Times New Roman"/>
          <w:color w:val="000000"/>
          <w:sz w:val="24"/>
          <w:szCs w:val="24"/>
          <w:shd w:val="clear" w:color="auto" w:fill="FFFFFF"/>
        </w:rPr>
        <w:t xml:space="preserve">ustomers who live in areas with a high branch density or high </w:t>
      </w:r>
      <w:r w:rsidR="00507DEF">
        <w:rPr>
          <w:rFonts w:ascii="Times New Roman" w:hAnsi="Times New Roman" w:cs="Times New Roman"/>
          <w:color w:val="000000"/>
          <w:sz w:val="24"/>
          <w:szCs w:val="24"/>
          <w:shd w:val="clear" w:color="auto" w:fill="FFFFFF"/>
        </w:rPr>
        <w:t>Internet</w:t>
      </w:r>
      <w:r w:rsidR="00AA096B" w:rsidRPr="00DB28DE">
        <w:rPr>
          <w:rFonts w:ascii="Times New Roman" w:hAnsi="Times New Roman" w:cs="Times New Roman"/>
          <w:color w:val="000000"/>
          <w:sz w:val="24"/>
          <w:szCs w:val="24"/>
          <w:shd w:val="clear" w:color="auto" w:fill="FFFFFF"/>
        </w:rPr>
        <w:t xml:space="preserve"> banking penetration increase their product acquisition and transaction activity more than </w:t>
      </w:r>
      <w:r w:rsidR="00507DEF">
        <w:rPr>
          <w:rFonts w:ascii="Times New Roman" w:hAnsi="Times New Roman" w:cs="Times New Roman"/>
          <w:color w:val="000000"/>
          <w:sz w:val="24"/>
          <w:szCs w:val="24"/>
          <w:shd w:val="clear" w:color="auto" w:fill="FFFFFF"/>
        </w:rPr>
        <w:t>Internet</w:t>
      </w:r>
      <w:r w:rsidR="00AA096B" w:rsidRPr="00DB28DE">
        <w:rPr>
          <w:rFonts w:ascii="Times New Roman" w:hAnsi="Times New Roman" w:cs="Times New Roman"/>
          <w:color w:val="000000"/>
          <w:sz w:val="24"/>
          <w:szCs w:val="24"/>
          <w:shd w:val="clear" w:color="auto" w:fill="FFFFFF"/>
        </w:rPr>
        <w:t xml:space="preserve"> banking adopters in other regions”. </w:t>
      </w:r>
      <w:r w:rsidR="00E60386" w:rsidRPr="00DB28DE">
        <w:rPr>
          <w:rFonts w:ascii="Times New Roman" w:hAnsi="Times New Roman" w:cs="Times New Roman"/>
          <w:color w:val="000000"/>
          <w:sz w:val="24"/>
          <w:szCs w:val="24"/>
          <w:shd w:val="clear" w:color="auto" w:fill="FFFFFF"/>
        </w:rPr>
        <w:t xml:space="preserve">This </w:t>
      </w:r>
      <w:r w:rsidR="00AA096B" w:rsidRPr="00DB28DE">
        <w:rPr>
          <w:rFonts w:ascii="Times New Roman" w:hAnsi="Times New Roman" w:cs="Times New Roman"/>
          <w:color w:val="000000"/>
          <w:sz w:val="24"/>
          <w:szCs w:val="24"/>
          <w:shd w:val="clear" w:color="auto" w:fill="FFFFFF"/>
        </w:rPr>
        <w:t>supports the importance of offline channels in allowing retail banks to get</w:t>
      </w:r>
      <w:r w:rsidR="00E60386" w:rsidRPr="00DB28DE">
        <w:rPr>
          <w:rFonts w:ascii="Times New Roman" w:hAnsi="Times New Roman" w:cs="Times New Roman"/>
          <w:color w:val="000000"/>
          <w:sz w:val="24"/>
          <w:szCs w:val="24"/>
          <w:shd w:val="clear" w:color="auto" w:fill="FFFFFF"/>
        </w:rPr>
        <w:t xml:space="preserve"> the most from online banking. </w:t>
      </w:r>
      <w:r w:rsidR="00E71236" w:rsidRPr="00DB28DE">
        <w:rPr>
          <w:rFonts w:ascii="Times New Roman" w:hAnsi="Times New Roman" w:cs="Times New Roman"/>
          <w:color w:val="000000"/>
          <w:sz w:val="24"/>
          <w:szCs w:val="24"/>
          <w:shd w:val="clear" w:color="auto" w:fill="FFFFFF"/>
        </w:rPr>
        <w:t>With respect of this</w:t>
      </w:r>
      <w:r w:rsidR="00AA096B" w:rsidRPr="00DB28DE">
        <w:rPr>
          <w:rFonts w:ascii="Times New Roman" w:hAnsi="Times New Roman" w:cs="Times New Roman"/>
          <w:color w:val="000000"/>
          <w:sz w:val="24"/>
          <w:szCs w:val="24"/>
          <w:shd w:val="clear" w:color="auto" w:fill="FFFFFF"/>
        </w:rPr>
        <w:t xml:space="preserve">, a high density of offline branches can in fact aid the adoption of online banking. </w:t>
      </w:r>
      <w:r w:rsidR="00894AFB" w:rsidRPr="00DB28DE">
        <w:rPr>
          <w:rFonts w:ascii="Times New Roman" w:hAnsi="Times New Roman" w:cs="Times New Roman"/>
          <w:color w:val="000000"/>
          <w:sz w:val="24"/>
          <w:szCs w:val="24"/>
          <w:shd w:val="clear" w:color="auto" w:fill="FFFFFF"/>
        </w:rPr>
        <w:t>This is believed to be caused by promotion</w:t>
      </w:r>
      <w:r w:rsidR="00395437" w:rsidRPr="00DB28DE">
        <w:rPr>
          <w:rFonts w:ascii="Times New Roman" w:hAnsi="Times New Roman" w:cs="Times New Roman"/>
          <w:color w:val="000000"/>
          <w:sz w:val="24"/>
          <w:szCs w:val="24"/>
          <w:shd w:val="clear" w:color="auto" w:fill="FFFFFF"/>
        </w:rPr>
        <w:t>s</w:t>
      </w:r>
      <w:r w:rsidR="00894AFB" w:rsidRPr="00DB28DE">
        <w:rPr>
          <w:rFonts w:ascii="Times New Roman" w:hAnsi="Times New Roman" w:cs="Times New Roman"/>
          <w:color w:val="000000"/>
          <w:sz w:val="24"/>
          <w:szCs w:val="24"/>
          <w:shd w:val="clear" w:color="auto" w:fill="FFFFFF"/>
        </w:rPr>
        <w:t xml:space="preserve"> and advertising by banks</w:t>
      </w:r>
      <w:r w:rsidR="00395437" w:rsidRPr="00DB28DE">
        <w:rPr>
          <w:rFonts w:ascii="Times New Roman" w:hAnsi="Times New Roman" w:cs="Times New Roman"/>
          <w:color w:val="000000"/>
          <w:sz w:val="24"/>
          <w:szCs w:val="24"/>
          <w:shd w:val="clear" w:color="auto" w:fill="FFFFFF"/>
        </w:rPr>
        <w:t>, improving the desirability of the range of services that they offer.</w:t>
      </w:r>
      <w:r w:rsidR="00320849">
        <w:rPr>
          <w:rFonts w:ascii="Times New Roman" w:hAnsi="Times New Roman" w:cs="Times New Roman"/>
          <w:sz w:val="24"/>
          <w:szCs w:val="24"/>
        </w:rPr>
        <w:t xml:space="preserve"> </w:t>
      </w:r>
      <w:r w:rsidR="002931B7" w:rsidRPr="00DB28DE">
        <w:rPr>
          <w:rFonts w:ascii="Times New Roman" w:hAnsi="Times New Roman" w:cs="Times New Roman"/>
          <w:sz w:val="24"/>
          <w:szCs w:val="24"/>
        </w:rPr>
        <w:t>The past</w:t>
      </w:r>
      <w:r w:rsidR="00702612">
        <w:rPr>
          <w:rFonts w:ascii="Times New Roman" w:hAnsi="Times New Roman" w:cs="Times New Roman"/>
          <w:sz w:val="24"/>
          <w:szCs w:val="24"/>
        </w:rPr>
        <w:t xml:space="preserve"> writing has consequently led us to propose our</w:t>
      </w:r>
      <w:r w:rsidR="002931B7" w:rsidRPr="00DB28DE">
        <w:rPr>
          <w:rFonts w:ascii="Times New Roman" w:hAnsi="Times New Roman" w:cs="Times New Roman"/>
          <w:sz w:val="24"/>
          <w:szCs w:val="24"/>
        </w:rPr>
        <w:t xml:space="preserve"> third and final</w:t>
      </w:r>
      <w:r w:rsidR="00702612">
        <w:rPr>
          <w:rFonts w:ascii="Times New Roman" w:hAnsi="Times New Roman" w:cs="Times New Roman"/>
          <w:sz w:val="24"/>
          <w:szCs w:val="24"/>
        </w:rPr>
        <w:t xml:space="preserve"> hypothesis for the course of our</w:t>
      </w:r>
      <w:r w:rsidR="002931B7" w:rsidRPr="00DB28DE">
        <w:rPr>
          <w:rFonts w:ascii="Times New Roman" w:hAnsi="Times New Roman" w:cs="Times New Roman"/>
          <w:sz w:val="24"/>
          <w:szCs w:val="24"/>
        </w:rPr>
        <w:t xml:space="preserve"> research project</w:t>
      </w:r>
      <w:r w:rsidR="007668FC" w:rsidRPr="00DB28DE">
        <w:rPr>
          <w:rFonts w:ascii="Times New Roman" w:hAnsi="Times New Roman" w:cs="Times New Roman"/>
          <w:sz w:val="24"/>
          <w:szCs w:val="24"/>
        </w:rPr>
        <w:t>:</w:t>
      </w:r>
    </w:p>
    <w:p w:rsidR="00E56482" w:rsidRPr="00DB28DE" w:rsidRDefault="00E56482" w:rsidP="007C2353">
      <w:pPr>
        <w:spacing w:line="360" w:lineRule="auto"/>
        <w:ind w:firstLine="720"/>
        <w:rPr>
          <w:rFonts w:ascii="Times New Roman" w:hAnsi="Times New Roman" w:cs="Times New Roman"/>
          <w:sz w:val="24"/>
          <w:szCs w:val="24"/>
        </w:rPr>
      </w:pPr>
    </w:p>
    <w:p w:rsidR="00C14F28" w:rsidRPr="00C14F28" w:rsidRDefault="007668FC" w:rsidP="00C14F28">
      <w:pPr>
        <w:spacing w:line="360" w:lineRule="auto"/>
        <w:rPr>
          <w:rFonts w:ascii="Times New Roman" w:hAnsi="Times New Roman" w:cs="Times New Roman"/>
          <w:b/>
          <w:sz w:val="24"/>
          <w:szCs w:val="24"/>
        </w:rPr>
      </w:pPr>
      <w:r w:rsidRPr="00702612">
        <w:rPr>
          <w:rFonts w:ascii="Times New Roman" w:hAnsi="Times New Roman" w:cs="Times New Roman"/>
          <w:sz w:val="24"/>
          <w:szCs w:val="24"/>
        </w:rPr>
        <w:t>H</w:t>
      </w:r>
      <w:r w:rsidR="00C14F28" w:rsidRPr="00702612">
        <w:rPr>
          <w:rFonts w:ascii="Times New Roman" w:hAnsi="Times New Roman" w:cs="Times New Roman"/>
          <w:sz w:val="24"/>
          <w:szCs w:val="24"/>
        </w:rPr>
        <w:t>3: Consumers adopt mobile banking due to its impact on travel time to offline branches.</w:t>
      </w:r>
    </w:p>
    <w:p w:rsidR="00FA4222" w:rsidRPr="00DB28DE" w:rsidRDefault="00FA4222" w:rsidP="00F22418">
      <w:pPr>
        <w:spacing w:line="360" w:lineRule="auto"/>
        <w:rPr>
          <w:rFonts w:ascii="Times New Roman" w:eastAsiaTheme="majorEastAsia" w:hAnsi="Times New Roman" w:cs="Times New Roman"/>
          <w:bCs/>
          <w:sz w:val="24"/>
          <w:szCs w:val="24"/>
        </w:rPr>
      </w:pPr>
    </w:p>
    <w:p w:rsidR="00BB3BD2" w:rsidRPr="00320849" w:rsidRDefault="00B30C2A" w:rsidP="00320849">
      <w:pPr>
        <w:rPr>
          <w:rFonts w:ascii="Times New Roman" w:eastAsiaTheme="majorEastAsia" w:hAnsi="Times New Roman" w:cs="Times New Roman"/>
          <w:b/>
          <w:bCs/>
          <w:sz w:val="24"/>
          <w:szCs w:val="24"/>
          <w:u w:val="single"/>
        </w:rPr>
      </w:pPr>
      <w:bookmarkStart w:id="7" w:name="_Toc417228332"/>
      <w:r w:rsidRPr="00320849">
        <w:rPr>
          <w:rFonts w:ascii="Times New Roman" w:hAnsi="Times New Roman" w:cs="Times New Roman"/>
          <w:b/>
          <w:sz w:val="24"/>
          <w:szCs w:val="24"/>
        </w:rPr>
        <w:t>Research Methodology</w:t>
      </w:r>
      <w:bookmarkEnd w:id="7"/>
    </w:p>
    <w:p w:rsidR="00320849" w:rsidRDefault="00320849" w:rsidP="00E507FC">
      <w:pPr>
        <w:spacing w:line="360" w:lineRule="auto"/>
        <w:rPr>
          <w:rFonts w:ascii="Times New Roman" w:hAnsi="Times New Roman" w:cs="Times New Roman"/>
          <w:sz w:val="24"/>
          <w:szCs w:val="24"/>
        </w:rPr>
      </w:pPr>
    </w:p>
    <w:p w:rsidR="00652D23" w:rsidRPr="002E6BEE" w:rsidRDefault="00E26B39" w:rsidP="00652D23">
      <w:pPr>
        <w:spacing w:line="360" w:lineRule="auto"/>
        <w:rPr>
          <w:rFonts w:ascii="Times New Roman" w:hAnsi="Times New Roman" w:cs="Times New Roman"/>
          <w:sz w:val="24"/>
          <w:szCs w:val="24"/>
        </w:rPr>
      </w:pPr>
      <w:r w:rsidRPr="00F46089">
        <w:rPr>
          <w:rFonts w:ascii="Times New Roman" w:hAnsi="Times New Roman" w:cs="Times New Roman"/>
          <w:sz w:val="24"/>
          <w:szCs w:val="24"/>
        </w:rPr>
        <w:t>The objectives of our research are to investigate what factors influence the choice to use online banking. Factors chosen are from previous studies that have resulted in influencing adopting online-based commercial services</w:t>
      </w:r>
      <w:r w:rsidR="00511DCE" w:rsidRPr="00F46089">
        <w:rPr>
          <w:rFonts w:ascii="Times New Roman" w:hAnsi="Times New Roman" w:cs="Times New Roman"/>
          <w:sz w:val="24"/>
          <w:szCs w:val="24"/>
        </w:rPr>
        <w:t xml:space="preserve"> (Xue, Hitt and Chen 2011; Davis, 1989)</w:t>
      </w:r>
      <w:r w:rsidRPr="00F46089">
        <w:rPr>
          <w:rFonts w:ascii="Times New Roman" w:hAnsi="Times New Roman" w:cs="Times New Roman"/>
          <w:sz w:val="24"/>
          <w:szCs w:val="24"/>
        </w:rPr>
        <w:t xml:space="preserve">. </w:t>
      </w:r>
      <w:r w:rsidR="005523FB" w:rsidRPr="00F46089">
        <w:rPr>
          <w:rFonts w:ascii="Times New Roman" w:hAnsi="Times New Roman" w:cs="Times New Roman"/>
          <w:sz w:val="24"/>
          <w:szCs w:val="24"/>
        </w:rPr>
        <w:t xml:space="preserve">Even though the majority of the population uses the </w:t>
      </w:r>
      <w:r w:rsidR="00507DEF" w:rsidRPr="00F46089">
        <w:rPr>
          <w:rFonts w:ascii="Times New Roman" w:hAnsi="Times New Roman" w:cs="Times New Roman"/>
          <w:sz w:val="24"/>
          <w:szCs w:val="24"/>
        </w:rPr>
        <w:t>Internet</w:t>
      </w:r>
      <w:r w:rsidR="005523FB" w:rsidRPr="00F46089">
        <w:rPr>
          <w:rFonts w:ascii="Times New Roman" w:hAnsi="Times New Roman" w:cs="Times New Roman"/>
          <w:sz w:val="24"/>
          <w:szCs w:val="24"/>
        </w:rPr>
        <w:t>, and assuming they also own a bank account, there is still a gap in using online banking. This signals that there may be issues and factors that deter the use of online services. Acknowledging the importance of online services, and in particular online banking, it has led us to research into this topic.</w:t>
      </w:r>
      <w:r w:rsidR="002E6BEE">
        <w:rPr>
          <w:rFonts w:ascii="Times New Roman" w:hAnsi="Times New Roman" w:cs="Times New Roman"/>
          <w:sz w:val="24"/>
          <w:szCs w:val="24"/>
        </w:rPr>
        <w:t xml:space="preserve"> </w:t>
      </w:r>
      <w:r w:rsidR="00320120" w:rsidRPr="00DB28DE">
        <w:rPr>
          <w:rFonts w:ascii="Times New Roman" w:hAnsi="Times New Roman" w:cs="Times New Roman"/>
          <w:sz w:val="24"/>
          <w:szCs w:val="24"/>
        </w:rPr>
        <w:t xml:space="preserve">Having established a basis of theoretical outlook for this </w:t>
      </w:r>
      <w:r w:rsidR="00C14F28">
        <w:rPr>
          <w:rFonts w:ascii="Times New Roman" w:hAnsi="Times New Roman" w:cs="Times New Roman"/>
          <w:sz w:val="24"/>
          <w:szCs w:val="24"/>
        </w:rPr>
        <w:t>study</w:t>
      </w:r>
      <w:r w:rsidR="00320120" w:rsidRPr="00DB28DE">
        <w:rPr>
          <w:rFonts w:ascii="Times New Roman" w:hAnsi="Times New Roman" w:cs="Times New Roman"/>
          <w:sz w:val="24"/>
          <w:szCs w:val="24"/>
        </w:rPr>
        <w:t xml:space="preserve"> following </w:t>
      </w:r>
      <w:r w:rsidR="005930FF">
        <w:rPr>
          <w:rFonts w:ascii="Times New Roman" w:hAnsi="Times New Roman" w:cs="Times New Roman"/>
          <w:sz w:val="24"/>
          <w:szCs w:val="24"/>
        </w:rPr>
        <w:t>our</w:t>
      </w:r>
      <w:r w:rsidR="008D4A51" w:rsidRPr="00DB28DE">
        <w:rPr>
          <w:rFonts w:ascii="Times New Roman" w:hAnsi="Times New Roman" w:cs="Times New Roman"/>
          <w:sz w:val="24"/>
          <w:szCs w:val="24"/>
        </w:rPr>
        <w:t xml:space="preserve"> review of </w:t>
      </w:r>
      <w:r w:rsidR="00320120" w:rsidRPr="00DB28DE">
        <w:rPr>
          <w:rFonts w:ascii="Times New Roman" w:hAnsi="Times New Roman" w:cs="Times New Roman"/>
          <w:sz w:val="24"/>
          <w:szCs w:val="24"/>
        </w:rPr>
        <w:t>academic literature, it seemed appropriate that</w:t>
      </w:r>
      <w:r w:rsidR="008D4A51" w:rsidRPr="00DB28DE">
        <w:rPr>
          <w:rFonts w:ascii="Times New Roman" w:hAnsi="Times New Roman" w:cs="Times New Roman"/>
          <w:sz w:val="24"/>
          <w:szCs w:val="24"/>
        </w:rPr>
        <w:t xml:space="preserve"> the aforementioned resear</w:t>
      </w:r>
      <w:r w:rsidR="005930FF">
        <w:rPr>
          <w:rFonts w:ascii="Times New Roman" w:hAnsi="Times New Roman" w:cs="Times New Roman"/>
          <w:sz w:val="24"/>
          <w:szCs w:val="24"/>
        </w:rPr>
        <w:t>ch hypotheses were constructed.</w:t>
      </w:r>
    </w:p>
    <w:p w:rsidR="00652D23" w:rsidRDefault="00652D23" w:rsidP="00652D23">
      <w:pPr>
        <w:spacing w:line="360" w:lineRule="auto"/>
        <w:rPr>
          <w:rFonts w:ascii="Times New Roman" w:hAnsi="Times New Roman" w:cs="Times New Roman"/>
          <w:b/>
          <w:sz w:val="24"/>
          <w:szCs w:val="24"/>
        </w:rPr>
      </w:pPr>
    </w:p>
    <w:p w:rsidR="00652D23" w:rsidRPr="00652D23" w:rsidRDefault="00652D23" w:rsidP="00652D23">
      <w:pPr>
        <w:pStyle w:val="ListParagraph"/>
        <w:numPr>
          <w:ilvl w:val="0"/>
          <w:numId w:val="6"/>
        </w:numPr>
        <w:spacing w:line="360" w:lineRule="auto"/>
        <w:rPr>
          <w:rFonts w:ascii="Times New Roman" w:hAnsi="Times New Roman" w:cs="Times New Roman"/>
          <w:b/>
          <w:sz w:val="24"/>
          <w:szCs w:val="24"/>
        </w:rPr>
      </w:pPr>
      <w:r w:rsidRPr="00652D23">
        <w:rPr>
          <w:rFonts w:ascii="Times New Roman" w:hAnsi="Times New Roman" w:cs="Times New Roman"/>
          <w:sz w:val="24"/>
          <w:szCs w:val="24"/>
        </w:rPr>
        <w:t>Consumers adopt mobile banking due to the perceived benefits related to the concept, including ease of use, usefulness, compatibility, security and previous experience</w:t>
      </w:r>
      <w:r w:rsidR="001058D0">
        <w:rPr>
          <w:rFonts w:ascii="Times New Roman" w:hAnsi="Times New Roman" w:cs="Times New Roman"/>
          <w:sz w:val="24"/>
          <w:szCs w:val="24"/>
        </w:rPr>
        <w:t>.</w:t>
      </w:r>
    </w:p>
    <w:p w:rsidR="00652D23" w:rsidRPr="00652D23" w:rsidRDefault="00652D23" w:rsidP="00652D23">
      <w:pPr>
        <w:pStyle w:val="ListParagraph"/>
        <w:numPr>
          <w:ilvl w:val="0"/>
          <w:numId w:val="6"/>
        </w:numPr>
        <w:spacing w:line="360" w:lineRule="auto"/>
        <w:rPr>
          <w:rFonts w:ascii="Times New Roman" w:hAnsi="Times New Roman" w:cs="Times New Roman"/>
          <w:b/>
          <w:sz w:val="24"/>
          <w:szCs w:val="24"/>
        </w:rPr>
      </w:pPr>
      <w:r w:rsidRPr="00652D23">
        <w:rPr>
          <w:rFonts w:ascii="Times New Roman" w:hAnsi="Times New Roman" w:cs="Times New Roman"/>
          <w:sz w:val="24"/>
          <w:szCs w:val="24"/>
        </w:rPr>
        <w:t xml:space="preserve">Consumers adopt mobile banking due to technological advances in the area of the </w:t>
      </w:r>
      <w:r w:rsidR="00507DEF">
        <w:rPr>
          <w:rFonts w:ascii="Times New Roman" w:hAnsi="Times New Roman" w:cs="Times New Roman"/>
          <w:sz w:val="24"/>
          <w:szCs w:val="24"/>
        </w:rPr>
        <w:t>Internet</w:t>
      </w:r>
      <w:r w:rsidRPr="00652D23">
        <w:rPr>
          <w:rFonts w:ascii="Times New Roman" w:hAnsi="Times New Roman" w:cs="Times New Roman"/>
          <w:sz w:val="24"/>
          <w:szCs w:val="24"/>
        </w:rPr>
        <w:t xml:space="preserve"> and computers</w:t>
      </w:r>
      <w:r w:rsidR="001058D0">
        <w:rPr>
          <w:rFonts w:ascii="Times New Roman" w:hAnsi="Times New Roman" w:cs="Times New Roman"/>
          <w:sz w:val="24"/>
          <w:szCs w:val="24"/>
        </w:rPr>
        <w:t>.</w:t>
      </w:r>
    </w:p>
    <w:p w:rsidR="00C54E88" w:rsidRPr="00511746" w:rsidRDefault="00E56482" w:rsidP="00652D23">
      <w:pPr>
        <w:pStyle w:val="ListParagraph"/>
        <w:numPr>
          <w:ilvl w:val="0"/>
          <w:numId w:val="6"/>
        </w:numPr>
        <w:spacing w:line="360" w:lineRule="auto"/>
        <w:rPr>
          <w:rFonts w:ascii="Times New Roman" w:hAnsi="Times New Roman" w:cs="Times New Roman"/>
          <w:b/>
          <w:sz w:val="24"/>
          <w:szCs w:val="24"/>
        </w:rPr>
      </w:pPr>
      <w:r w:rsidRPr="00652D23">
        <w:rPr>
          <w:rFonts w:ascii="Times New Roman" w:hAnsi="Times New Roman" w:cs="Times New Roman"/>
          <w:sz w:val="24"/>
          <w:szCs w:val="24"/>
        </w:rPr>
        <w:t>Consumers</w:t>
      </w:r>
      <w:r w:rsidR="005930FF" w:rsidRPr="00652D23">
        <w:rPr>
          <w:rFonts w:ascii="Times New Roman" w:hAnsi="Times New Roman" w:cs="Times New Roman"/>
          <w:sz w:val="24"/>
          <w:szCs w:val="24"/>
        </w:rPr>
        <w:t xml:space="preserve"> </w:t>
      </w:r>
      <w:r w:rsidRPr="00652D23">
        <w:rPr>
          <w:rFonts w:ascii="Times New Roman" w:hAnsi="Times New Roman" w:cs="Times New Roman"/>
          <w:sz w:val="24"/>
          <w:szCs w:val="24"/>
        </w:rPr>
        <w:t>adopt</w:t>
      </w:r>
      <w:r w:rsidR="005930FF" w:rsidRPr="00652D23">
        <w:rPr>
          <w:rFonts w:ascii="Times New Roman" w:hAnsi="Times New Roman" w:cs="Times New Roman"/>
          <w:sz w:val="24"/>
          <w:szCs w:val="24"/>
        </w:rPr>
        <w:t xml:space="preserve"> mobile</w:t>
      </w:r>
      <w:r w:rsidR="00C54E88" w:rsidRPr="00652D23">
        <w:rPr>
          <w:rFonts w:ascii="Times New Roman" w:hAnsi="Times New Roman" w:cs="Times New Roman"/>
          <w:sz w:val="24"/>
          <w:szCs w:val="24"/>
        </w:rPr>
        <w:t xml:space="preserve"> banking due to </w:t>
      </w:r>
      <w:r w:rsidR="001058D0">
        <w:rPr>
          <w:rFonts w:ascii="Times New Roman" w:hAnsi="Times New Roman" w:cs="Times New Roman"/>
          <w:sz w:val="24"/>
          <w:szCs w:val="24"/>
        </w:rPr>
        <w:t>its impact on travel time to</w:t>
      </w:r>
      <w:r w:rsidR="00C54E88" w:rsidRPr="00652D23">
        <w:rPr>
          <w:rFonts w:ascii="Times New Roman" w:hAnsi="Times New Roman" w:cs="Times New Roman"/>
          <w:sz w:val="24"/>
          <w:szCs w:val="24"/>
        </w:rPr>
        <w:t xml:space="preserve"> </w:t>
      </w:r>
      <w:r w:rsidR="00511746">
        <w:rPr>
          <w:rFonts w:ascii="Times New Roman" w:hAnsi="Times New Roman" w:cs="Times New Roman"/>
          <w:sz w:val="24"/>
          <w:szCs w:val="24"/>
        </w:rPr>
        <w:t>offline branches</w:t>
      </w:r>
      <w:r w:rsidR="001058D0">
        <w:rPr>
          <w:rFonts w:ascii="Times New Roman" w:hAnsi="Times New Roman" w:cs="Times New Roman"/>
          <w:sz w:val="24"/>
          <w:szCs w:val="24"/>
        </w:rPr>
        <w:t>.</w:t>
      </w:r>
    </w:p>
    <w:p w:rsidR="00511746" w:rsidRPr="00652D23" w:rsidRDefault="00511746" w:rsidP="00511746">
      <w:pPr>
        <w:pStyle w:val="ListParagraph"/>
        <w:spacing w:line="360" w:lineRule="auto"/>
        <w:rPr>
          <w:rFonts w:ascii="Times New Roman" w:hAnsi="Times New Roman" w:cs="Times New Roman"/>
          <w:b/>
          <w:sz w:val="24"/>
          <w:szCs w:val="24"/>
        </w:rPr>
      </w:pPr>
    </w:p>
    <w:p w:rsidR="004F06FA" w:rsidRDefault="00A30F45" w:rsidP="00FA3260">
      <w:pPr>
        <w:spacing w:line="360" w:lineRule="auto"/>
        <w:ind w:firstLine="360"/>
        <w:rPr>
          <w:rFonts w:ascii="Times New Roman" w:hAnsi="Times New Roman" w:cs="Times New Roman"/>
          <w:sz w:val="24"/>
          <w:szCs w:val="24"/>
        </w:rPr>
      </w:pPr>
      <w:r w:rsidRPr="00A30F45">
        <w:rPr>
          <w:rFonts w:ascii="Times New Roman" w:hAnsi="Times New Roman" w:cs="Times New Roman"/>
          <w:sz w:val="24"/>
          <w:szCs w:val="24"/>
        </w:rPr>
        <w:t xml:space="preserve">We collected data for the research through an online questionnaire. </w:t>
      </w:r>
      <w:r w:rsidRPr="00A30F45">
        <w:rPr>
          <w:rFonts w:ascii="Times New Roman" w:eastAsia="Arial Unicode MS" w:hAnsi="Times New Roman" w:cs="Times New Roman"/>
          <w:sz w:val="24"/>
          <w:szCs w:val="24"/>
        </w:rPr>
        <w:t xml:space="preserve">The questionnaire was published on Amazon Mechanical Turk to obtain responses from </w:t>
      </w:r>
      <w:r w:rsidR="00507DEF">
        <w:rPr>
          <w:rFonts w:ascii="Times New Roman" w:eastAsia="Arial Unicode MS" w:hAnsi="Times New Roman" w:cs="Times New Roman"/>
          <w:sz w:val="24"/>
          <w:szCs w:val="24"/>
        </w:rPr>
        <w:t>Internet</w:t>
      </w:r>
      <w:r w:rsidRPr="00A30F45">
        <w:rPr>
          <w:rFonts w:ascii="Times New Roman" w:eastAsia="Arial Unicode MS" w:hAnsi="Times New Roman" w:cs="Times New Roman"/>
          <w:sz w:val="24"/>
          <w:szCs w:val="24"/>
        </w:rPr>
        <w:t xml:space="preserve"> users</w:t>
      </w:r>
      <w:r w:rsidR="00631891" w:rsidRPr="00631891">
        <w:rPr>
          <w:rFonts w:ascii="Times New Roman" w:hAnsi="Times New Roman" w:cs="Times New Roman"/>
          <w:sz w:val="24"/>
          <w:szCs w:val="24"/>
        </w:rPr>
        <w:t xml:space="preserve"> </w:t>
      </w:r>
      <w:r w:rsidR="00631891">
        <w:rPr>
          <w:rFonts w:ascii="Times New Roman" w:hAnsi="Times New Roman" w:cs="Times New Roman"/>
          <w:sz w:val="24"/>
          <w:szCs w:val="24"/>
        </w:rPr>
        <w:t>(</w:t>
      </w:r>
      <w:r w:rsidR="00631891" w:rsidRPr="00B4347B">
        <w:rPr>
          <w:rFonts w:ascii="Times New Roman" w:hAnsi="Times New Roman" w:cs="Times New Roman"/>
          <w:sz w:val="24"/>
          <w:szCs w:val="24"/>
        </w:rPr>
        <w:t xml:space="preserve">Lowry, </w:t>
      </w:r>
      <w:r w:rsidR="00631891">
        <w:rPr>
          <w:rFonts w:ascii="Times New Roman" w:hAnsi="Times New Roman" w:cs="Times New Roman"/>
          <w:sz w:val="24"/>
          <w:szCs w:val="24"/>
        </w:rPr>
        <w:t>et al., 2016)</w:t>
      </w:r>
      <w:r w:rsidRPr="00A30F45">
        <w:rPr>
          <w:rFonts w:ascii="Times New Roman" w:eastAsia="Arial Unicode MS" w:hAnsi="Times New Roman" w:cs="Times New Roman"/>
          <w:sz w:val="24"/>
          <w:szCs w:val="24"/>
        </w:rPr>
        <w:t xml:space="preserve">. </w:t>
      </w:r>
      <w:r w:rsidRPr="00A30F45">
        <w:rPr>
          <w:rFonts w:ascii="Times New Roman" w:hAnsi="Times New Roman" w:cs="Times New Roman"/>
          <w:sz w:val="24"/>
          <w:szCs w:val="24"/>
        </w:rPr>
        <w:t>Thus, the results were collected electronically. This not only shortened the collection time, but also made the subsequent process easier to manipulate.</w:t>
      </w:r>
      <w:r>
        <w:t xml:space="preserve"> </w:t>
      </w:r>
      <w:r w:rsidR="005930FF">
        <w:rPr>
          <w:rFonts w:ascii="Times New Roman" w:hAnsi="Times New Roman" w:cs="Times New Roman"/>
          <w:sz w:val="24"/>
          <w:szCs w:val="24"/>
        </w:rPr>
        <w:t>Our quest</w:t>
      </w:r>
      <w:r w:rsidR="00EB520E">
        <w:rPr>
          <w:rFonts w:ascii="Times New Roman" w:hAnsi="Times New Roman" w:cs="Times New Roman"/>
          <w:sz w:val="24"/>
          <w:szCs w:val="24"/>
        </w:rPr>
        <w:t>ionnaire</w:t>
      </w:r>
      <w:r w:rsidR="000F3BDB" w:rsidRPr="00DB28DE">
        <w:rPr>
          <w:rFonts w:ascii="Times New Roman" w:hAnsi="Times New Roman" w:cs="Times New Roman"/>
          <w:sz w:val="24"/>
          <w:szCs w:val="24"/>
        </w:rPr>
        <w:t xml:space="preserve"> contained a variety of different questions. </w:t>
      </w:r>
      <w:r w:rsidR="001A3A7E" w:rsidRPr="00DB28DE">
        <w:rPr>
          <w:rFonts w:ascii="Times New Roman" w:hAnsi="Times New Roman" w:cs="Times New Roman"/>
          <w:sz w:val="24"/>
          <w:szCs w:val="24"/>
        </w:rPr>
        <w:t>The result</w:t>
      </w:r>
      <w:r w:rsidR="0025090F" w:rsidRPr="00DB28DE">
        <w:rPr>
          <w:rFonts w:ascii="Times New Roman" w:hAnsi="Times New Roman" w:cs="Times New Roman"/>
          <w:sz w:val="24"/>
          <w:szCs w:val="24"/>
        </w:rPr>
        <w:t xml:space="preserve">ing data set adequately covered </w:t>
      </w:r>
      <w:r w:rsidR="005930FF">
        <w:rPr>
          <w:rFonts w:ascii="Times New Roman" w:hAnsi="Times New Roman" w:cs="Times New Roman"/>
          <w:sz w:val="24"/>
          <w:szCs w:val="24"/>
        </w:rPr>
        <w:t>all three of our</w:t>
      </w:r>
      <w:r w:rsidR="001A3A7E" w:rsidRPr="00DB28DE">
        <w:rPr>
          <w:rFonts w:ascii="Times New Roman" w:hAnsi="Times New Roman" w:cs="Times New Roman"/>
          <w:sz w:val="24"/>
          <w:szCs w:val="24"/>
        </w:rPr>
        <w:t xml:space="preserve"> </w:t>
      </w:r>
      <w:r w:rsidR="0025090F" w:rsidRPr="00DB28DE">
        <w:rPr>
          <w:rFonts w:ascii="Times New Roman" w:hAnsi="Times New Roman" w:cs="Times New Roman"/>
          <w:sz w:val="24"/>
          <w:szCs w:val="24"/>
        </w:rPr>
        <w:t xml:space="preserve">research </w:t>
      </w:r>
      <w:r w:rsidR="001A3A7E" w:rsidRPr="00DB28DE">
        <w:rPr>
          <w:rFonts w:ascii="Times New Roman" w:hAnsi="Times New Roman" w:cs="Times New Roman"/>
          <w:sz w:val="24"/>
          <w:szCs w:val="24"/>
        </w:rPr>
        <w:t>hypotheses</w:t>
      </w:r>
      <w:r w:rsidR="0025090F" w:rsidRPr="00DB28DE">
        <w:rPr>
          <w:rFonts w:ascii="Times New Roman" w:hAnsi="Times New Roman" w:cs="Times New Roman"/>
          <w:sz w:val="24"/>
          <w:szCs w:val="24"/>
        </w:rPr>
        <w:t>.</w:t>
      </w:r>
      <w:bookmarkStart w:id="8" w:name="_Toc417228343"/>
      <w:r w:rsidR="004F06FA" w:rsidRPr="004F06FA">
        <w:rPr>
          <w:rFonts w:ascii="Times New Roman" w:hAnsi="Times New Roman" w:cs="Times New Roman"/>
          <w:b/>
          <w:sz w:val="24"/>
          <w:szCs w:val="24"/>
        </w:rPr>
        <w:t xml:space="preserve"> </w:t>
      </w:r>
      <w:r w:rsidR="004F06FA">
        <w:rPr>
          <w:rFonts w:ascii="Times New Roman" w:hAnsi="Times New Roman" w:cs="Times New Roman"/>
          <w:sz w:val="24"/>
          <w:szCs w:val="24"/>
        </w:rPr>
        <w:t>In total, 255 people answered our</w:t>
      </w:r>
      <w:r w:rsidR="004F06FA" w:rsidRPr="004F06FA">
        <w:rPr>
          <w:rFonts w:ascii="Times New Roman" w:hAnsi="Times New Roman" w:cs="Times New Roman"/>
          <w:sz w:val="24"/>
          <w:szCs w:val="24"/>
        </w:rPr>
        <w:t xml:space="preserve"> questionnaire with </w:t>
      </w:r>
      <w:r w:rsidR="004F06FA">
        <w:rPr>
          <w:rFonts w:ascii="Times New Roman" w:hAnsi="Times New Roman" w:cs="Times New Roman"/>
          <w:sz w:val="24"/>
          <w:szCs w:val="24"/>
        </w:rPr>
        <w:t>2</w:t>
      </w:r>
      <w:r w:rsidR="004F06FA" w:rsidRPr="004F06FA">
        <w:rPr>
          <w:rFonts w:ascii="Times New Roman" w:hAnsi="Times New Roman" w:cs="Times New Roman"/>
          <w:sz w:val="24"/>
          <w:szCs w:val="24"/>
        </w:rPr>
        <w:t>02 of them completing it fully</w:t>
      </w:r>
      <w:r w:rsidR="004F06FA" w:rsidRPr="00F46089">
        <w:rPr>
          <w:rFonts w:ascii="Times New Roman" w:hAnsi="Times New Roman" w:cs="Times New Roman"/>
          <w:sz w:val="24"/>
          <w:szCs w:val="24"/>
        </w:rPr>
        <w:t>.</w:t>
      </w:r>
      <w:r w:rsidR="003C25B7" w:rsidRPr="00F46089">
        <w:rPr>
          <w:rFonts w:ascii="Times New Roman" w:hAnsi="Times New Roman" w:cs="Times New Roman"/>
          <w:sz w:val="24"/>
          <w:szCs w:val="24"/>
        </w:rPr>
        <w:t xml:space="preserve"> Firstly, category questions were asked to collect the demographics of the participants that were needed to analyse the individual characteristics. Behavior usage questions were then asked to measure their adoption of online banking. The behavior usage questions used were deemed to be appropriate by Lowry, et al. (2016), by measuring the actual usage of online banking as stated by participants. </w:t>
      </w:r>
      <w:r w:rsidR="00501E9D" w:rsidRPr="00F46089">
        <w:rPr>
          <w:rFonts w:ascii="Times New Roman" w:hAnsi="Times New Roman" w:cs="Times New Roman"/>
          <w:sz w:val="24"/>
          <w:szCs w:val="24"/>
        </w:rPr>
        <w:t>The questions used for perceived usefulness and perceived ease of use modified from W</w:t>
      </w:r>
      <w:r w:rsidR="009C5824" w:rsidRPr="00F46089">
        <w:rPr>
          <w:rFonts w:ascii="Times New Roman" w:hAnsi="Times New Roman" w:cs="Times New Roman"/>
          <w:sz w:val="24"/>
          <w:szCs w:val="24"/>
        </w:rPr>
        <w:t>ang et al. (2003); compatibility</w:t>
      </w:r>
      <w:r w:rsidR="00501E9D" w:rsidRPr="00F46089">
        <w:rPr>
          <w:rFonts w:ascii="Times New Roman" w:hAnsi="Times New Roman" w:cs="Times New Roman"/>
          <w:sz w:val="24"/>
          <w:szCs w:val="24"/>
        </w:rPr>
        <w:t xml:space="preserve"> from Tan and Teo (2000); </w:t>
      </w:r>
      <w:r w:rsidR="009C5824" w:rsidRPr="00F46089">
        <w:rPr>
          <w:rFonts w:ascii="Times New Roman" w:hAnsi="Times New Roman" w:cs="Times New Roman"/>
          <w:sz w:val="24"/>
          <w:szCs w:val="24"/>
        </w:rPr>
        <w:t xml:space="preserve">and </w:t>
      </w:r>
      <w:r w:rsidR="00501E9D" w:rsidRPr="00F46089">
        <w:rPr>
          <w:rFonts w:ascii="Times New Roman" w:hAnsi="Times New Roman" w:cs="Times New Roman"/>
          <w:sz w:val="24"/>
          <w:szCs w:val="24"/>
        </w:rPr>
        <w:t>security and previous experience from Martins et al. (2014) and Nasri (2011).</w:t>
      </w:r>
      <w:r w:rsidR="00D12867" w:rsidRPr="00F46089">
        <w:rPr>
          <w:rFonts w:ascii="Times New Roman" w:hAnsi="Times New Roman" w:cs="Times New Roman"/>
          <w:sz w:val="24"/>
          <w:szCs w:val="24"/>
        </w:rPr>
        <w:t xml:space="preserve"> We chose to use these questions and scales because they had been used in previous research and been tested for their validity and reliability.</w:t>
      </w:r>
      <w:r w:rsidR="00F62E07" w:rsidRPr="00F46089">
        <w:rPr>
          <w:rFonts w:ascii="Times New Roman" w:hAnsi="Times New Roman" w:cs="Times New Roman"/>
          <w:sz w:val="24"/>
          <w:szCs w:val="24"/>
        </w:rPr>
        <w:t xml:space="preserve"> We also conducted Cronbach’s Alpha for the multiple items that measured each factor to ensure that a strong internal reliability was present. Spearman’s correlation coefficient was conducted to test all the hypotheses aside from H3</w:t>
      </w:r>
      <w:r w:rsidR="00A55D55" w:rsidRPr="00F46089">
        <w:rPr>
          <w:rFonts w:ascii="Times New Roman" w:hAnsi="Times New Roman" w:cs="Times New Roman"/>
          <w:sz w:val="24"/>
          <w:szCs w:val="24"/>
        </w:rPr>
        <w:t xml:space="preserve"> (</w:t>
      </w:r>
      <w:r w:rsidR="00F56533" w:rsidRPr="00F46089">
        <w:rPr>
          <w:rFonts w:ascii="Times New Roman" w:hAnsi="Times New Roman" w:cs="Times New Roman"/>
          <w:sz w:val="24"/>
          <w:szCs w:val="24"/>
        </w:rPr>
        <w:t>results are not reported here)</w:t>
      </w:r>
      <w:r w:rsidR="00F62E07" w:rsidRPr="00F46089">
        <w:rPr>
          <w:rFonts w:ascii="Times New Roman" w:hAnsi="Times New Roman" w:cs="Times New Roman"/>
          <w:sz w:val="24"/>
          <w:szCs w:val="24"/>
        </w:rPr>
        <w:t>.</w:t>
      </w:r>
      <w:r w:rsidR="00D26FFC" w:rsidRPr="00F46089">
        <w:rPr>
          <w:rFonts w:ascii="Times New Roman" w:hAnsi="Times New Roman" w:cs="Times New Roman"/>
          <w:sz w:val="24"/>
          <w:szCs w:val="24"/>
        </w:rPr>
        <w:t xml:space="preserve"> </w:t>
      </w:r>
      <w:r w:rsidR="00D26FFC" w:rsidRPr="00F46089">
        <w:rPr>
          <w:rFonts w:ascii="Times New Roman" w:hAnsi="Times New Roman" w:cs="Times New Roman"/>
          <w:sz w:val="24"/>
          <w:szCs w:val="24"/>
          <w:lang w:val="en-US"/>
        </w:rPr>
        <w:t>All of the factors measured had a Cronbach’s Alpha of at least 0.8, aside from compatibility with an internal reliability of 0.75, representing a ‘good’ internal reliability.</w:t>
      </w:r>
    </w:p>
    <w:p w:rsidR="00DA6146" w:rsidRDefault="00DA6146" w:rsidP="005930FF">
      <w:pPr>
        <w:spacing w:line="360" w:lineRule="auto"/>
        <w:rPr>
          <w:rFonts w:ascii="Times New Roman" w:hAnsi="Times New Roman" w:cs="Times New Roman"/>
          <w:sz w:val="24"/>
          <w:szCs w:val="24"/>
        </w:rPr>
      </w:pPr>
    </w:p>
    <w:p w:rsidR="0010183B" w:rsidRDefault="00A44C2A" w:rsidP="005930FF">
      <w:pPr>
        <w:spacing w:line="360" w:lineRule="auto"/>
        <w:rPr>
          <w:rFonts w:ascii="Times New Roman" w:hAnsi="Times New Roman" w:cs="Times New Roman"/>
          <w:b/>
          <w:sz w:val="24"/>
          <w:szCs w:val="24"/>
        </w:rPr>
      </w:pPr>
      <w:r w:rsidRPr="005930FF">
        <w:rPr>
          <w:rFonts w:ascii="Times New Roman" w:hAnsi="Times New Roman" w:cs="Times New Roman"/>
          <w:b/>
          <w:sz w:val="24"/>
          <w:szCs w:val="24"/>
        </w:rPr>
        <w:t>Results</w:t>
      </w:r>
      <w:bookmarkEnd w:id="8"/>
    </w:p>
    <w:p w:rsidR="00E56482" w:rsidRDefault="00E56482" w:rsidP="00E56482">
      <w:pPr>
        <w:pStyle w:val="Heading2"/>
        <w:numPr>
          <w:ilvl w:val="0"/>
          <w:numId w:val="0"/>
        </w:numPr>
        <w:rPr>
          <w:rFonts w:ascii="Times New Roman" w:eastAsiaTheme="minorEastAsia" w:hAnsi="Times New Roman" w:cs="Times New Roman"/>
          <w:b w:val="0"/>
          <w:bCs w:val="0"/>
          <w:sz w:val="24"/>
          <w:szCs w:val="24"/>
        </w:rPr>
      </w:pPr>
      <w:bookmarkStart w:id="9" w:name="_Toc417228345"/>
    </w:p>
    <w:p w:rsidR="0040484C" w:rsidRPr="00DB28DE" w:rsidRDefault="0040484C" w:rsidP="00E56482">
      <w:pPr>
        <w:pStyle w:val="Heading2"/>
        <w:numPr>
          <w:ilvl w:val="0"/>
          <w:numId w:val="0"/>
        </w:numPr>
        <w:rPr>
          <w:rFonts w:ascii="Times New Roman" w:hAnsi="Times New Roman" w:cs="Times New Roman"/>
          <w:sz w:val="24"/>
          <w:szCs w:val="24"/>
        </w:rPr>
      </w:pPr>
      <w:r w:rsidRPr="00DB28DE">
        <w:rPr>
          <w:rFonts w:ascii="Times New Roman" w:hAnsi="Times New Roman" w:cs="Times New Roman"/>
          <w:sz w:val="24"/>
          <w:szCs w:val="24"/>
        </w:rPr>
        <w:t>Descriptive statistics</w:t>
      </w:r>
      <w:bookmarkEnd w:id="9"/>
    </w:p>
    <w:p w:rsidR="00491C14" w:rsidRDefault="00491C14" w:rsidP="00265976">
      <w:pPr>
        <w:pStyle w:val="NoSpacing"/>
        <w:spacing w:line="360" w:lineRule="auto"/>
        <w:rPr>
          <w:rFonts w:ascii="Times New Roman" w:hAnsi="Times New Roman" w:cs="Times New Roman"/>
          <w:color w:val="000000"/>
          <w:sz w:val="24"/>
          <w:szCs w:val="24"/>
        </w:rPr>
      </w:pPr>
    </w:p>
    <w:p w:rsidR="004847B3" w:rsidRDefault="00640CD8" w:rsidP="008C0536">
      <w:pPr>
        <w:pStyle w:val="NoSpacing"/>
        <w:spacing w:line="360" w:lineRule="auto"/>
        <w:rPr>
          <w:rFonts w:ascii="Times New Roman" w:hAnsi="Times New Roman" w:cs="Times New Roman"/>
          <w:sz w:val="24"/>
          <w:szCs w:val="24"/>
        </w:rPr>
      </w:pPr>
      <w:r w:rsidRPr="00DB28DE">
        <w:rPr>
          <w:rFonts w:ascii="Times New Roman" w:hAnsi="Times New Roman" w:cs="Times New Roman"/>
          <w:color w:val="000000"/>
          <w:sz w:val="24"/>
          <w:szCs w:val="24"/>
        </w:rPr>
        <w:t>Table 1 presents the demographic information that was received as a result</w:t>
      </w:r>
      <w:r w:rsidR="00491C14">
        <w:rPr>
          <w:rFonts w:ascii="Times New Roman" w:hAnsi="Times New Roman" w:cs="Times New Roman"/>
          <w:color w:val="000000"/>
          <w:sz w:val="24"/>
          <w:szCs w:val="24"/>
        </w:rPr>
        <w:t xml:space="preserve"> of our</w:t>
      </w:r>
      <w:r w:rsidRPr="00DB28DE">
        <w:rPr>
          <w:rFonts w:ascii="Times New Roman" w:hAnsi="Times New Roman" w:cs="Times New Roman"/>
          <w:color w:val="000000"/>
          <w:sz w:val="24"/>
          <w:szCs w:val="24"/>
        </w:rPr>
        <w:t xml:space="preserve"> research. </w:t>
      </w:r>
      <w:r w:rsidR="00455358" w:rsidRPr="00DB28DE">
        <w:rPr>
          <w:rFonts w:ascii="Times New Roman" w:hAnsi="Times New Roman" w:cs="Times New Roman"/>
          <w:sz w:val="24"/>
          <w:szCs w:val="24"/>
        </w:rPr>
        <w:t xml:space="preserve">Gender: </w:t>
      </w:r>
      <w:r w:rsidR="002B2FFC">
        <w:rPr>
          <w:rFonts w:ascii="Times New Roman" w:hAnsi="Times New Roman" w:cs="Times New Roman"/>
          <w:sz w:val="24"/>
          <w:szCs w:val="24"/>
        </w:rPr>
        <w:t>As seen in the</w:t>
      </w:r>
      <w:r w:rsidR="006E31BC" w:rsidRPr="00DB28DE">
        <w:rPr>
          <w:rFonts w:ascii="Times New Roman" w:hAnsi="Times New Roman" w:cs="Times New Roman"/>
          <w:sz w:val="24"/>
          <w:szCs w:val="24"/>
        </w:rPr>
        <w:t xml:space="preserve"> table, </w:t>
      </w:r>
      <w:r w:rsidR="0061146C" w:rsidRPr="00DB28DE">
        <w:rPr>
          <w:rFonts w:ascii="Times New Roman" w:hAnsi="Times New Roman" w:cs="Times New Roman"/>
          <w:sz w:val="24"/>
          <w:szCs w:val="24"/>
        </w:rPr>
        <w:t xml:space="preserve">an almost equal number of responses were received between males and females, </w:t>
      </w:r>
      <w:r w:rsidR="00C73308" w:rsidRPr="00DB28DE">
        <w:rPr>
          <w:rFonts w:ascii="Times New Roman" w:hAnsi="Times New Roman" w:cs="Times New Roman"/>
          <w:sz w:val="24"/>
          <w:szCs w:val="24"/>
        </w:rPr>
        <w:t xml:space="preserve">with </w:t>
      </w:r>
      <w:r w:rsidR="00EA4A39" w:rsidRPr="00DB28DE">
        <w:rPr>
          <w:rFonts w:ascii="Times New Roman" w:hAnsi="Times New Roman" w:cs="Times New Roman"/>
          <w:sz w:val="24"/>
          <w:szCs w:val="24"/>
        </w:rPr>
        <w:t>52</w:t>
      </w:r>
      <w:r w:rsidR="004C1E67">
        <w:rPr>
          <w:rFonts w:ascii="Times New Roman" w:hAnsi="Times New Roman" w:cs="Times New Roman"/>
          <w:sz w:val="24"/>
          <w:szCs w:val="24"/>
        </w:rPr>
        <w:t>%</w:t>
      </w:r>
      <w:r w:rsidR="00EA4A39" w:rsidRPr="00DB28DE">
        <w:rPr>
          <w:rFonts w:ascii="Times New Roman" w:hAnsi="Times New Roman" w:cs="Times New Roman"/>
          <w:sz w:val="24"/>
          <w:szCs w:val="24"/>
        </w:rPr>
        <w:t xml:space="preserve"> males completing </w:t>
      </w:r>
      <w:r w:rsidR="004C1E67">
        <w:rPr>
          <w:rFonts w:ascii="Times New Roman" w:hAnsi="Times New Roman" w:cs="Times New Roman"/>
          <w:sz w:val="24"/>
          <w:szCs w:val="24"/>
        </w:rPr>
        <w:t>the questionnaire compared to 48%</w:t>
      </w:r>
      <w:r w:rsidR="00EA4A39" w:rsidRPr="00DB28DE">
        <w:rPr>
          <w:rFonts w:ascii="Times New Roman" w:hAnsi="Times New Roman" w:cs="Times New Roman"/>
          <w:sz w:val="24"/>
          <w:szCs w:val="24"/>
        </w:rPr>
        <w:t xml:space="preserve"> females.</w:t>
      </w:r>
      <w:r w:rsidR="00A44C2A" w:rsidRPr="00DB28DE">
        <w:rPr>
          <w:rFonts w:ascii="Times New Roman" w:hAnsi="Times New Roman" w:cs="Times New Roman"/>
          <w:sz w:val="24"/>
          <w:szCs w:val="24"/>
        </w:rPr>
        <w:t xml:space="preserve"> </w:t>
      </w:r>
      <w:r w:rsidR="00455358" w:rsidRPr="00DB28DE">
        <w:rPr>
          <w:rFonts w:ascii="Times New Roman" w:hAnsi="Times New Roman" w:cs="Times New Roman"/>
          <w:sz w:val="24"/>
          <w:szCs w:val="24"/>
        </w:rPr>
        <w:t xml:space="preserve">Age group: it is important to highlight that </w:t>
      </w:r>
      <w:r w:rsidR="004C1E67">
        <w:rPr>
          <w:rFonts w:ascii="Times New Roman" w:hAnsi="Times New Roman" w:cs="Times New Roman"/>
          <w:sz w:val="24"/>
          <w:szCs w:val="24"/>
        </w:rPr>
        <w:t>8</w:t>
      </w:r>
      <w:r w:rsidR="00EA4A39" w:rsidRPr="00DB28DE">
        <w:rPr>
          <w:rFonts w:ascii="Times New Roman" w:hAnsi="Times New Roman" w:cs="Times New Roman"/>
          <w:sz w:val="24"/>
          <w:szCs w:val="24"/>
        </w:rPr>
        <w:t>3</w:t>
      </w:r>
      <w:r w:rsidR="004C1E67">
        <w:rPr>
          <w:rFonts w:ascii="Times New Roman" w:hAnsi="Times New Roman" w:cs="Times New Roman"/>
          <w:sz w:val="24"/>
          <w:szCs w:val="24"/>
        </w:rPr>
        <w:t>%</w:t>
      </w:r>
      <w:r w:rsidR="00EA4A39" w:rsidRPr="00DB28DE">
        <w:rPr>
          <w:rFonts w:ascii="Times New Roman" w:hAnsi="Times New Roman" w:cs="Times New Roman"/>
          <w:sz w:val="24"/>
          <w:szCs w:val="24"/>
        </w:rPr>
        <w:t xml:space="preserve"> of the </w:t>
      </w:r>
      <w:r w:rsidR="004C1E67">
        <w:rPr>
          <w:rFonts w:ascii="Times New Roman" w:hAnsi="Times New Roman" w:cs="Times New Roman"/>
          <w:sz w:val="24"/>
          <w:szCs w:val="24"/>
        </w:rPr>
        <w:t>2</w:t>
      </w:r>
      <w:r w:rsidR="005D163F" w:rsidRPr="00DB28DE">
        <w:rPr>
          <w:rFonts w:ascii="Times New Roman" w:hAnsi="Times New Roman" w:cs="Times New Roman"/>
          <w:sz w:val="24"/>
          <w:szCs w:val="24"/>
        </w:rPr>
        <w:t xml:space="preserve">02 participants were from the </w:t>
      </w:r>
      <w:r w:rsidR="002B4CEF" w:rsidRPr="00DB28DE">
        <w:rPr>
          <w:rFonts w:ascii="Times New Roman" w:hAnsi="Times New Roman" w:cs="Times New Roman"/>
          <w:sz w:val="24"/>
          <w:szCs w:val="24"/>
        </w:rPr>
        <w:t>25 or under</w:t>
      </w:r>
      <w:r w:rsidR="004C1E67">
        <w:rPr>
          <w:rFonts w:ascii="Times New Roman" w:hAnsi="Times New Roman" w:cs="Times New Roman"/>
          <w:sz w:val="24"/>
          <w:szCs w:val="24"/>
        </w:rPr>
        <w:t xml:space="preserve"> age group, with the remaining 17%</w:t>
      </w:r>
      <w:r w:rsidR="00EA4A39" w:rsidRPr="00DB28DE">
        <w:rPr>
          <w:rFonts w:ascii="Times New Roman" w:hAnsi="Times New Roman" w:cs="Times New Roman"/>
          <w:sz w:val="24"/>
          <w:szCs w:val="24"/>
        </w:rPr>
        <w:t xml:space="preserve"> participants coming f</w:t>
      </w:r>
      <w:r w:rsidR="002B4CEF" w:rsidRPr="00DB28DE">
        <w:rPr>
          <w:rFonts w:ascii="Times New Roman" w:hAnsi="Times New Roman" w:cs="Times New Roman"/>
          <w:sz w:val="24"/>
          <w:szCs w:val="24"/>
        </w:rPr>
        <w:t xml:space="preserve">rom the 41 to </w:t>
      </w:r>
      <w:r w:rsidR="00EA4A39" w:rsidRPr="00DB28DE">
        <w:rPr>
          <w:rFonts w:ascii="Times New Roman" w:hAnsi="Times New Roman" w:cs="Times New Roman"/>
          <w:sz w:val="24"/>
          <w:szCs w:val="24"/>
        </w:rPr>
        <w:t xml:space="preserve">55 age group. </w:t>
      </w:r>
      <w:r w:rsidR="00455358" w:rsidRPr="00DB28DE">
        <w:rPr>
          <w:rFonts w:ascii="Times New Roman" w:hAnsi="Times New Roman" w:cs="Times New Roman"/>
          <w:sz w:val="24"/>
          <w:szCs w:val="24"/>
        </w:rPr>
        <w:t xml:space="preserve">Employment Status: In total, </w:t>
      </w:r>
      <w:r w:rsidR="004C1E67">
        <w:rPr>
          <w:rFonts w:ascii="Times New Roman" w:hAnsi="Times New Roman" w:cs="Times New Roman"/>
          <w:sz w:val="24"/>
          <w:szCs w:val="24"/>
        </w:rPr>
        <w:t>85.3% of participants were in full time employment; j</w:t>
      </w:r>
      <w:r w:rsidR="00455358" w:rsidRPr="00DB28DE">
        <w:rPr>
          <w:rFonts w:ascii="Times New Roman" w:hAnsi="Times New Roman" w:cs="Times New Roman"/>
          <w:sz w:val="24"/>
          <w:szCs w:val="24"/>
        </w:rPr>
        <w:t>ust 2.9% of participants were self-employed and just 1.0% of participants were unemployed.</w:t>
      </w:r>
      <w:r w:rsidR="00054F62" w:rsidRPr="00DB28DE">
        <w:rPr>
          <w:rFonts w:ascii="Times New Roman" w:hAnsi="Times New Roman" w:cs="Times New Roman"/>
          <w:sz w:val="24"/>
          <w:szCs w:val="24"/>
        </w:rPr>
        <w:t xml:space="preserve"> There were no participants in my study who were homemakers, from the military, retir</w:t>
      </w:r>
      <w:r w:rsidR="004C1E67">
        <w:rPr>
          <w:rFonts w:ascii="Times New Roman" w:hAnsi="Times New Roman" w:cs="Times New Roman"/>
          <w:sz w:val="24"/>
          <w:szCs w:val="24"/>
        </w:rPr>
        <w:t>ed or unable to work, meaning our</w:t>
      </w:r>
      <w:r w:rsidR="00054F62" w:rsidRPr="00DB28DE">
        <w:rPr>
          <w:rFonts w:ascii="Times New Roman" w:hAnsi="Times New Roman" w:cs="Times New Roman"/>
          <w:sz w:val="24"/>
          <w:szCs w:val="24"/>
        </w:rPr>
        <w:t xml:space="preserve"> results can in no terms be held representable for these demographic groups.</w:t>
      </w:r>
      <w:r w:rsidR="008C0536">
        <w:rPr>
          <w:rFonts w:ascii="Times New Roman" w:hAnsi="Times New Roman" w:cs="Times New Roman"/>
          <w:sz w:val="24"/>
          <w:szCs w:val="24"/>
        </w:rPr>
        <w:t xml:space="preserve"> Our first question within our</w:t>
      </w:r>
      <w:r w:rsidR="007A6400" w:rsidRPr="00DB28DE">
        <w:rPr>
          <w:rFonts w:ascii="Times New Roman" w:hAnsi="Times New Roman" w:cs="Times New Roman"/>
          <w:sz w:val="24"/>
          <w:szCs w:val="24"/>
        </w:rPr>
        <w:t xml:space="preserve"> survey looked at the timescale</w:t>
      </w:r>
      <w:r w:rsidR="00DF0902" w:rsidRPr="00DB28DE">
        <w:rPr>
          <w:rFonts w:ascii="Times New Roman" w:hAnsi="Times New Roman" w:cs="Times New Roman"/>
          <w:sz w:val="24"/>
          <w:szCs w:val="24"/>
        </w:rPr>
        <w:t xml:space="preserve"> that participants have</w:t>
      </w:r>
      <w:r w:rsidR="007A6400" w:rsidRPr="00DB28DE">
        <w:rPr>
          <w:rFonts w:ascii="Times New Roman" w:hAnsi="Times New Roman" w:cs="Times New Roman"/>
          <w:sz w:val="24"/>
          <w:szCs w:val="24"/>
        </w:rPr>
        <w:t xml:space="preserve"> been using the concept of online banking. 95.1% of participants declare</w:t>
      </w:r>
      <w:r w:rsidR="008C0536">
        <w:rPr>
          <w:rFonts w:ascii="Times New Roman" w:hAnsi="Times New Roman" w:cs="Times New Roman"/>
          <w:sz w:val="24"/>
          <w:szCs w:val="24"/>
        </w:rPr>
        <w:t>d how they had been using mobile</w:t>
      </w:r>
      <w:r w:rsidR="007A6400" w:rsidRPr="00DB28DE">
        <w:rPr>
          <w:rFonts w:ascii="Times New Roman" w:hAnsi="Times New Roman" w:cs="Times New Roman"/>
          <w:sz w:val="24"/>
          <w:szCs w:val="24"/>
        </w:rPr>
        <w:t xml:space="preserve"> banking for no more than 5 years. This highlights how recently online banking has taken off</w:t>
      </w:r>
      <w:r w:rsidR="00544C33" w:rsidRPr="00DB28DE">
        <w:rPr>
          <w:rFonts w:ascii="Times New Roman" w:hAnsi="Times New Roman" w:cs="Times New Roman"/>
          <w:sz w:val="24"/>
          <w:szCs w:val="24"/>
        </w:rPr>
        <w:t>, and also the potential for it to continue to make huge changes and successes. It must however be noted that a majority 52.9% of participants voted ‘3-5 years’ suggesting the most signific</w:t>
      </w:r>
      <w:r w:rsidR="009F3D04" w:rsidRPr="00DB28DE">
        <w:rPr>
          <w:rFonts w:ascii="Times New Roman" w:hAnsi="Times New Roman" w:cs="Times New Roman"/>
          <w:sz w:val="24"/>
          <w:szCs w:val="24"/>
        </w:rPr>
        <w:t>ant adoption has perhaps passed.</w:t>
      </w:r>
    </w:p>
    <w:p w:rsidR="00CE788F" w:rsidRDefault="00CE788F" w:rsidP="008C0536">
      <w:pPr>
        <w:pStyle w:val="NoSpacing"/>
        <w:spacing w:line="360" w:lineRule="auto"/>
        <w:rPr>
          <w:rFonts w:ascii="Times New Roman" w:hAnsi="Times New Roman" w:cs="Times New Roman"/>
          <w:sz w:val="24"/>
          <w:szCs w:val="24"/>
        </w:rPr>
      </w:pPr>
    </w:p>
    <w:p w:rsidR="00CE788F" w:rsidRPr="00DB28DE" w:rsidRDefault="00CE788F" w:rsidP="00CE788F">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[Insert Table 1 about here]</w:t>
      </w:r>
    </w:p>
    <w:p w:rsidR="00CE788F" w:rsidRPr="00DB28DE" w:rsidRDefault="00CE788F" w:rsidP="00CE788F">
      <w:pPr>
        <w:pStyle w:val="NoSpacing"/>
        <w:spacing w:line="360" w:lineRule="auto"/>
        <w:jc w:val="center"/>
        <w:rPr>
          <w:rFonts w:ascii="Times New Roman" w:hAnsi="Times New Roman" w:cs="Times New Roman"/>
          <w:sz w:val="24"/>
          <w:szCs w:val="24"/>
        </w:rPr>
      </w:pPr>
    </w:p>
    <w:p w:rsidR="0046322D" w:rsidRDefault="00BA3B92" w:rsidP="0046322D">
      <w:pPr>
        <w:autoSpaceDE w:val="0"/>
        <w:autoSpaceDN w:val="0"/>
        <w:adjustRightInd w:val="0"/>
        <w:spacing w:after="0" w:line="360" w:lineRule="auto"/>
        <w:ind w:firstLine="720"/>
        <w:rPr>
          <w:rFonts w:ascii="Times New Roman" w:hAnsi="Times New Roman" w:cs="Times New Roman"/>
          <w:noProof/>
          <w:sz w:val="24"/>
          <w:szCs w:val="24"/>
          <w:lang w:eastAsia="zh-CN"/>
        </w:rPr>
      </w:pPr>
      <w:r w:rsidRPr="00DB28DE">
        <w:rPr>
          <w:rFonts w:ascii="Times New Roman" w:hAnsi="Times New Roman" w:cs="Times New Roman"/>
          <w:sz w:val="24"/>
          <w:szCs w:val="24"/>
        </w:rPr>
        <w:t>From the analysis, we see that 81.4% of participants answered ‘Strongly agree’ when asked if online banking allows them quicker access to their bank accounts. A further 17.6% answered ‘Agree’ with just the 1 participant answering as ‘Undecided’. Consequently, it can be said that the population’s opinion regarding th</w:t>
      </w:r>
      <w:r w:rsidR="0046322D">
        <w:rPr>
          <w:rFonts w:ascii="Times New Roman" w:hAnsi="Times New Roman" w:cs="Times New Roman"/>
          <w:sz w:val="24"/>
          <w:szCs w:val="24"/>
        </w:rPr>
        <w:t>e time saving benefits of mobile</w:t>
      </w:r>
      <w:r w:rsidRPr="00DB28DE">
        <w:rPr>
          <w:rFonts w:ascii="Times New Roman" w:hAnsi="Times New Roman" w:cs="Times New Roman"/>
          <w:sz w:val="24"/>
          <w:szCs w:val="24"/>
        </w:rPr>
        <w:t xml:space="preserve"> banking is significant. Similarly, the next variable saw 71.6% answering ‘Strongly agree’ and 23</w:t>
      </w:r>
      <w:r w:rsidR="0046322D">
        <w:rPr>
          <w:rFonts w:ascii="Times New Roman" w:hAnsi="Times New Roman" w:cs="Times New Roman"/>
          <w:sz w:val="24"/>
          <w:szCs w:val="24"/>
        </w:rPr>
        <w:t>.5% ‘Agree’ when asked if mobile</w:t>
      </w:r>
      <w:r w:rsidRPr="00DB28DE">
        <w:rPr>
          <w:rFonts w:ascii="Times New Roman" w:hAnsi="Times New Roman" w:cs="Times New Roman"/>
          <w:sz w:val="24"/>
          <w:szCs w:val="24"/>
        </w:rPr>
        <w:t xml:space="preserve"> banking had delved them to be more time efficient. </w:t>
      </w:r>
      <w:r w:rsidR="0046322D">
        <w:rPr>
          <w:rFonts w:ascii="Times New Roman" w:hAnsi="Times New Roman" w:cs="Times New Roman"/>
          <w:sz w:val="24"/>
          <w:szCs w:val="24"/>
        </w:rPr>
        <w:t>Our</w:t>
      </w:r>
      <w:r w:rsidR="00E52B04" w:rsidRPr="00DB28DE">
        <w:rPr>
          <w:rFonts w:ascii="Times New Roman" w:hAnsi="Times New Roman" w:cs="Times New Roman"/>
          <w:sz w:val="24"/>
          <w:szCs w:val="24"/>
        </w:rPr>
        <w:t xml:space="preserve"> next analysis looked at the claim from Campbell</w:t>
      </w:r>
      <w:r w:rsidR="0046322D">
        <w:rPr>
          <w:rFonts w:ascii="Times New Roman" w:hAnsi="Times New Roman" w:cs="Times New Roman"/>
          <w:sz w:val="24"/>
          <w:szCs w:val="24"/>
        </w:rPr>
        <w:t xml:space="preserve"> and Frei (2010) that the mobile</w:t>
      </w:r>
      <w:r w:rsidR="00E52B04" w:rsidRPr="00DB28DE">
        <w:rPr>
          <w:rFonts w:ascii="Times New Roman" w:hAnsi="Times New Roman" w:cs="Times New Roman"/>
          <w:sz w:val="24"/>
          <w:szCs w:val="24"/>
        </w:rPr>
        <w:t xml:space="preserve"> banking concept can aid in improving consumer productivity, and subsequently my results stood as evidence to support these claims. 51% of participants ‘Strongly agree’ that online banking has allowed them to improve their productivity, with a following 33.3% who ‘Agree’. An interesting point to pick up on is</w:t>
      </w:r>
      <w:r w:rsidR="004C1E67">
        <w:rPr>
          <w:rFonts w:ascii="Times New Roman" w:hAnsi="Times New Roman" w:cs="Times New Roman"/>
          <w:sz w:val="24"/>
          <w:szCs w:val="24"/>
        </w:rPr>
        <w:t xml:space="preserve"> the participant who answered ‘s</w:t>
      </w:r>
      <w:r w:rsidR="00E52B04" w:rsidRPr="00DB28DE">
        <w:rPr>
          <w:rFonts w:ascii="Times New Roman" w:hAnsi="Times New Roman" w:cs="Times New Roman"/>
          <w:sz w:val="24"/>
          <w:szCs w:val="24"/>
        </w:rPr>
        <w:t xml:space="preserve">omewhat disagree’. </w:t>
      </w:r>
      <w:r w:rsidR="0007254C" w:rsidRPr="00DB28DE">
        <w:rPr>
          <w:rFonts w:ascii="Times New Roman" w:hAnsi="Times New Roman" w:cs="Times New Roman"/>
          <w:sz w:val="24"/>
          <w:szCs w:val="24"/>
        </w:rPr>
        <w:t xml:space="preserve">Going against the vast majority of participant answers, it is likely that this person has </w:t>
      </w:r>
      <w:r w:rsidR="0046322D">
        <w:rPr>
          <w:rFonts w:ascii="Times New Roman" w:hAnsi="Times New Roman" w:cs="Times New Roman"/>
          <w:sz w:val="24"/>
          <w:szCs w:val="24"/>
        </w:rPr>
        <w:t>had bad experiences using our</w:t>
      </w:r>
      <w:r w:rsidR="0007254C" w:rsidRPr="00DB28DE">
        <w:rPr>
          <w:rFonts w:ascii="Times New Roman" w:hAnsi="Times New Roman" w:cs="Times New Roman"/>
          <w:sz w:val="24"/>
          <w:szCs w:val="24"/>
        </w:rPr>
        <w:t xml:space="preserve"> banking. </w:t>
      </w:r>
      <w:r w:rsidR="0046322D">
        <w:rPr>
          <w:rFonts w:ascii="Times New Roman" w:hAnsi="Times New Roman" w:cs="Times New Roman"/>
          <w:sz w:val="24"/>
          <w:szCs w:val="24"/>
        </w:rPr>
        <w:t>Our</w:t>
      </w:r>
      <w:r w:rsidR="00AE1A77" w:rsidRPr="00DB28DE">
        <w:rPr>
          <w:rFonts w:ascii="Times New Roman" w:hAnsi="Times New Roman" w:cs="Times New Roman"/>
          <w:noProof/>
          <w:sz w:val="24"/>
          <w:szCs w:val="24"/>
          <w:lang w:eastAsia="zh-CN"/>
        </w:rPr>
        <w:t xml:space="preserve"> next point looks at the assumption that users deem online banking as a simp</w:t>
      </w:r>
      <w:r w:rsidR="0046322D">
        <w:rPr>
          <w:rFonts w:ascii="Times New Roman" w:hAnsi="Times New Roman" w:cs="Times New Roman"/>
          <w:noProof/>
          <w:sz w:val="24"/>
          <w:szCs w:val="24"/>
          <w:lang w:eastAsia="zh-CN"/>
        </w:rPr>
        <w:t>le and error free application. We</w:t>
      </w:r>
      <w:r w:rsidR="00AE1A77" w:rsidRPr="00DB28DE">
        <w:rPr>
          <w:rFonts w:ascii="Times New Roman" w:hAnsi="Times New Roman" w:cs="Times New Roman"/>
          <w:noProof/>
          <w:sz w:val="24"/>
          <w:szCs w:val="24"/>
          <w:lang w:eastAsia="zh-CN"/>
        </w:rPr>
        <w:t xml:space="preserve"> have chosen to display the data for this in a bar graph as a consqeuence of the wider </w:t>
      </w:r>
    </w:p>
    <w:p w:rsidR="00983A0A" w:rsidRDefault="00AE1A77" w:rsidP="00E84AEB">
      <w:pPr>
        <w:autoSpaceDE w:val="0"/>
        <w:autoSpaceDN w:val="0"/>
        <w:adjustRightInd w:val="0"/>
        <w:spacing w:after="0" w:line="360" w:lineRule="auto"/>
        <w:rPr>
          <w:rFonts w:ascii="Times New Roman" w:hAnsi="Times New Roman" w:cs="Times New Roman"/>
          <w:sz w:val="24"/>
          <w:szCs w:val="24"/>
        </w:rPr>
      </w:pPr>
      <w:r w:rsidRPr="00DB28DE">
        <w:rPr>
          <w:rFonts w:ascii="Times New Roman" w:hAnsi="Times New Roman" w:cs="Times New Roman"/>
          <w:noProof/>
          <w:sz w:val="24"/>
          <w:szCs w:val="24"/>
          <w:lang w:eastAsia="zh-CN"/>
        </w:rPr>
        <w:t>dispersion of the data.</w:t>
      </w:r>
      <w:r w:rsidR="00E66E45" w:rsidRPr="00DB28DE">
        <w:rPr>
          <w:rFonts w:ascii="Times New Roman" w:hAnsi="Times New Roman" w:cs="Times New Roman"/>
          <w:noProof/>
          <w:sz w:val="24"/>
          <w:szCs w:val="24"/>
          <w:lang w:eastAsia="zh-CN"/>
        </w:rPr>
        <w:t xml:space="preserve"> As can be seen, the dominating proportion of participant responses agree with the statement that online banking is simple and error free. </w:t>
      </w:r>
      <w:r w:rsidR="00E84AEB">
        <w:rPr>
          <w:rFonts w:ascii="Times New Roman" w:hAnsi="Times New Roman" w:cs="Times New Roman"/>
          <w:sz w:val="24"/>
          <w:szCs w:val="24"/>
        </w:rPr>
        <w:t>Looking at the Figure 1</w:t>
      </w:r>
      <w:r w:rsidR="00E66E45" w:rsidRPr="00DB28DE">
        <w:rPr>
          <w:rFonts w:ascii="Times New Roman" w:hAnsi="Times New Roman" w:cs="Times New Roman"/>
          <w:sz w:val="24"/>
          <w:szCs w:val="24"/>
        </w:rPr>
        <w:t xml:space="preserve">, </w:t>
      </w:r>
      <w:r w:rsidR="00E84AEB">
        <w:rPr>
          <w:rFonts w:ascii="Times New Roman" w:hAnsi="Times New Roman" w:cs="Times New Roman"/>
          <w:sz w:val="24"/>
          <w:szCs w:val="24"/>
        </w:rPr>
        <w:t xml:space="preserve">it </w:t>
      </w:r>
      <w:r w:rsidR="00411ABE" w:rsidRPr="00DB28DE">
        <w:rPr>
          <w:rFonts w:ascii="Times New Roman" w:hAnsi="Times New Roman" w:cs="Times New Roman"/>
          <w:sz w:val="24"/>
          <w:szCs w:val="24"/>
        </w:rPr>
        <w:t xml:space="preserve">shows </w:t>
      </w:r>
      <w:r w:rsidR="00E66E45" w:rsidRPr="00DB28DE">
        <w:rPr>
          <w:rFonts w:ascii="Times New Roman" w:hAnsi="Times New Roman" w:cs="Times New Roman"/>
          <w:sz w:val="24"/>
          <w:szCs w:val="24"/>
        </w:rPr>
        <w:t>100% of participants answered to a variable of ‘Agree’ when asked if</w:t>
      </w:r>
      <w:r w:rsidR="00BC3E38" w:rsidRPr="00DB28DE">
        <w:rPr>
          <w:rFonts w:ascii="Times New Roman" w:hAnsi="Times New Roman" w:cs="Times New Roman"/>
          <w:sz w:val="24"/>
          <w:szCs w:val="24"/>
        </w:rPr>
        <w:t xml:space="preserve"> </w:t>
      </w:r>
      <w:r w:rsidR="00E66E45" w:rsidRPr="00DB28DE">
        <w:rPr>
          <w:rFonts w:ascii="Times New Roman" w:hAnsi="Times New Roman" w:cs="Times New Roman"/>
          <w:sz w:val="24"/>
          <w:szCs w:val="24"/>
        </w:rPr>
        <w:t xml:space="preserve">online banking </w:t>
      </w:r>
      <w:r w:rsidR="00BC3E38" w:rsidRPr="00DB28DE">
        <w:rPr>
          <w:rFonts w:ascii="Times New Roman" w:hAnsi="Times New Roman" w:cs="Times New Roman"/>
          <w:sz w:val="24"/>
          <w:szCs w:val="24"/>
        </w:rPr>
        <w:t xml:space="preserve">was </w:t>
      </w:r>
      <w:r w:rsidR="00E66E45" w:rsidRPr="00DB28DE">
        <w:rPr>
          <w:rFonts w:ascii="Times New Roman" w:hAnsi="Times New Roman" w:cs="Times New Roman"/>
          <w:sz w:val="24"/>
          <w:szCs w:val="24"/>
        </w:rPr>
        <w:t xml:space="preserve">a useful and beneficial process to them. </w:t>
      </w:r>
      <w:r w:rsidR="00411ABE" w:rsidRPr="00DB28DE">
        <w:rPr>
          <w:rFonts w:ascii="Times New Roman" w:hAnsi="Times New Roman" w:cs="Times New Roman"/>
          <w:sz w:val="24"/>
          <w:szCs w:val="24"/>
        </w:rPr>
        <w:t>Many resea</w:t>
      </w:r>
      <w:r w:rsidR="00BC3E38" w:rsidRPr="00DB28DE">
        <w:rPr>
          <w:rFonts w:ascii="Times New Roman" w:hAnsi="Times New Roman" w:cs="Times New Roman"/>
          <w:sz w:val="24"/>
          <w:szCs w:val="24"/>
        </w:rPr>
        <w:t xml:space="preserve">rchers conclude </w:t>
      </w:r>
      <w:r w:rsidR="00411ABE" w:rsidRPr="00DB28DE">
        <w:rPr>
          <w:rFonts w:ascii="Times New Roman" w:hAnsi="Times New Roman" w:cs="Times New Roman"/>
          <w:sz w:val="24"/>
          <w:szCs w:val="24"/>
        </w:rPr>
        <w:t xml:space="preserve">that online banking allows and pushes users to </w:t>
      </w:r>
      <w:r w:rsidR="00BC3E38" w:rsidRPr="00DB28DE">
        <w:rPr>
          <w:rFonts w:ascii="Times New Roman" w:hAnsi="Times New Roman" w:cs="Times New Roman"/>
          <w:sz w:val="24"/>
          <w:szCs w:val="24"/>
        </w:rPr>
        <w:t>increase transaction volume</w:t>
      </w:r>
      <w:r w:rsidR="00411ABE" w:rsidRPr="00DB28DE">
        <w:rPr>
          <w:rFonts w:ascii="Times New Roman" w:hAnsi="Times New Roman" w:cs="Times New Roman"/>
          <w:sz w:val="24"/>
          <w:szCs w:val="24"/>
        </w:rPr>
        <w:t>. When asked, 45.1% ‘Strongly agree’ with the statement, with a further 34.35</w:t>
      </w:r>
      <w:r w:rsidR="004847B3" w:rsidRPr="00DB28DE">
        <w:rPr>
          <w:rFonts w:ascii="Times New Roman" w:hAnsi="Times New Roman" w:cs="Times New Roman"/>
          <w:sz w:val="24"/>
          <w:szCs w:val="24"/>
        </w:rPr>
        <w:t>%</w:t>
      </w:r>
      <w:r w:rsidR="00411ABE" w:rsidRPr="00DB28DE">
        <w:rPr>
          <w:rFonts w:ascii="Times New Roman" w:hAnsi="Times New Roman" w:cs="Times New Roman"/>
          <w:sz w:val="24"/>
          <w:szCs w:val="24"/>
        </w:rPr>
        <w:t xml:space="preserve"> agreeing and 12.75</w:t>
      </w:r>
      <w:r w:rsidR="004847B3" w:rsidRPr="00DB28DE">
        <w:rPr>
          <w:rFonts w:ascii="Times New Roman" w:hAnsi="Times New Roman" w:cs="Times New Roman"/>
          <w:sz w:val="24"/>
          <w:szCs w:val="24"/>
        </w:rPr>
        <w:t>%</w:t>
      </w:r>
      <w:r w:rsidR="00411ABE" w:rsidRPr="00DB28DE">
        <w:rPr>
          <w:rFonts w:ascii="Times New Roman" w:hAnsi="Times New Roman" w:cs="Times New Roman"/>
          <w:sz w:val="24"/>
          <w:szCs w:val="24"/>
        </w:rPr>
        <w:t xml:space="preserve"> of participants agreeing to some extent</w:t>
      </w:r>
      <w:r w:rsidR="00E84AEB">
        <w:rPr>
          <w:rFonts w:ascii="Times New Roman" w:hAnsi="Times New Roman" w:cs="Times New Roman"/>
          <w:sz w:val="24"/>
          <w:szCs w:val="24"/>
        </w:rPr>
        <w:t xml:space="preserve"> (Figure 2)</w:t>
      </w:r>
      <w:r w:rsidR="00411ABE" w:rsidRPr="00DB28DE">
        <w:rPr>
          <w:rFonts w:ascii="Times New Roman" w:hAnsi="Times New Roman" w:cs="Times New Roman"/>
          <w:sz w:val="24"/>
          <w:szCs w:val="24"/>
        </w:rPr>
        <w:t>. In respec</w:t>
      </w:r>
      <w:r w:rsidR="00E84AEB">
        <w:rPr>
          <w:rFonts w:ascii="Times New Roman" w:hAnsi="Times New Roman" w:cs="Times New Roman"/>
          <w:sz w:val="24"/>
          <w:szCs w:val="24"/>
        </w:rPr>
        <w:t>t of this, it is evident that our</w:t>
      </w:r>
      <w:r w:rsidR="00411ABE" w:rsidRPr="00DB28DE">
        <w:rPr>
          <w:rFonts w:ascii="Times New Roman" w:hAnsi="Times New Roman" w:cs="Times New Roman"/>
          <w:sz w:val="24"/>
          <w:szCs w:val="24"/>
        </w:rPr>
        <w:t xml:space="preserve"> sample population poses some similarities to the samples used by other academic researchers. </w:t>
      </w:r>
    </w:p>
    <w:p w:rsidR="00E84AEB" w:rsidRDefault="00E84AEB" w:rsidP="00E84AEB">
      <w:pPr>
        <w:autoSpaceDE w:val="0"/>
        <w:autoSpaceDN w:val="0"/>
        <w:adjustRightInd w:val="0"/>
        <w:spacing w:after="0" w:line="360" w:lineRule="auto"/>
        <w:rPr>
          <w:rFonts w:ascii="Times New Roman" w:hAnsi="Times New Roman" w:cs="Times New Roman"/>
          <w:sz w:val="24"/>
          <w:szCs w:val="24"/>
        </w:rPr>
      </w:pPr>
    </w:p>
    <w:p w:rsidR="00E84AEB" w:rsidRPr="00DB28DE" w:rsidRDefault="00E84AEB" w:rsidP="00E84AEB">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[Insert Figure 1 and 2 about here]</w:t>
      </w:r>
    </w:p>
    <w:p w:rsidR="00CE788F" w:rsidRDefault="00CE788F" w:rsidP="00CE788F">
      <w:pPr>
        <w:spacing w:line="360" w:lineRule="auto"/>
        <w:ind w:firstLine="720"/>
        <w:rPr>
          <w:rFonts w:ascii="Times New Roman" w:hAnsi="Times New Roman" w:cs="Times New Roman"/>
          <w:sz w:val="24"/>
          <w:szCs w:val="24"/>
        </w:rPr>
      </w:pPr>
    </w:p>
    <w:p w:rsidR="004D207B" w:rsidRPr="00DB28DE" w:rsidRDefault="00CE788F" w:rsidP="00CE788F">
      <w:pPr>
        <w:spacing w:line="360" w:lineRule="auto"/>
        <w:ind w:firstLine="720"/>
        <w:rPr>
          <w:rStyle w:val="apple-converted-space"/>
          <w:rFonts w:ascii="Times New Roman" w:hAnsi="Times New Roman" w:cs="Times New Roman"/>
          <w:sz w:val="24"/>
          <w:szCs w:val="24"/>
        </w:rPr>
      </w:pPr>
      <w:r>
        <w:rPr>
          <w:rFonts w:ascii="Times New Roman" w:hAnsi="Times New Roman" w:cs="Times New Roman"/>
          <w:sz w:val="24"/>
          <w:szCs w:val="24"/>
        </w:rPr>
        <w:t>Our</w:t>
      </w:r>
      <w:r w:rsidR="00DB2F80" w:rsidRPr="00DB28DE">
        <w:rPr>
          <w:rFonts w:ascii="Times New Roman" w:hAnsi="Times New Roman" w:cs="Times New Roman"/>
          <w:sz w:val="24"/>
          <w:szCs w:val="24"/>
        </w:rPr>
        <w:t xml:space="preserve"> second hypothesis looks at the extent to which technological advances have proved influential in driving con</w:t>
      </w:r>
      <w:r>
        <w:rPr>
          <w:rFonts w:ascii="Times New Roman" w:hAnsi="Times New Roman" w:cs="Times New Roman"/>
          <w:sz w:val="24"/>
          <w:szCs w:val="24"/>
        </w:rPr>
        <w:t>sumers to adopt online banking. Our results display</w:t>
      </w:r>
      <w:r w:rsidR="00744907" w:rsidRPr="00DB28DE">
        <w:rPr>
          <w:rFonts w:ascii="Times New Roman" w:hAnsi="Times New Roman" w:cs="Times New Roman"/>
          <w:sz w:val="24"/>
          <w:szCs w:val="24"/>
        </w:rPr>
        <w:t xml:space="preserve"> </w:t>
      </w:r>
      <w:r>
        <w:rPr>
          <w:rFonts w:ascii="Times New Roman" w:hAnsi="Times New Roman" w:cs="Times New Roman"/>
          <w:sz w:val="24"/>
          <w:szCs w:val="24"/>
        </w:rPr>
        <w:t>a strong</w:t>
      </w:r>
      <w:r w:rsidR="00CC5F74" w:rsidRPr="00DB28DE">
        <w:rPr>
          <w:rFonts w:ascii="Times New Roman" w:hAnsi="Times New Roman" w:cs="Times New Roman"/>
          <w:sz w:val="24"/>
          <w:szCs w:val="24"/>
        </w:rPr>
        <w:t xml:space="preserve"> consumer agreement </w:t>
      </w:r>
      <w:r w:rsidR="008E05FA">
        <w:rPr>
          <w:rFonts w:ascii="Times New Roman" w:hAnsi="Times New Roman" w:cs="Times New Roman"/>
          <w:sz w:val="24"/>
          <w:szCs w:val="24"/>
        </w:rPr>
        <w:t>toward</w:t>
      </w:r>
      <w:r w:rsidR="00CC5F74" w:rsidRPr="00DB28DE">
        <w:rPr>
          <w:rFonts w:ascii="Times New Roman" w:hAnsi="Times New Roman" w:cs="Times New Roman"/>
          <w:sz w:val="24"/>
          <w:szCs w:val="24"/>
        </w:rPr>
        <w:t xml:space="preserve"> computing devices becoming more accessible in r</w:t>
      </w:r>
      <w:r>
        <w:rPr>
          <w:rFonts w:ascii="Times New Roman" w:hAnsi="Times New Roman" w:cs="Times New Roman"/>
          <w:sz w:val="24"/>
          <w:szCs w:val="24"/>
        </w:rPr>
        <w:t>ecent years. Similarly, there is</w:t>
      </w:r>
      <w:r w:rsidR="00CC5F74" w:rsidRPr="00DB28DE">
        <w:rPr>
          <w:rFonts w:ascii="Times New Roman" w:hAnsi="Times New Roman" w:cs="Times New Roman"/>
          <w:sz w:val="24"/>
          <w:szCs w:val="24"/>
        </w:rPr>
        <w:t xml:space="preserve"> a strong agreement </w:t>
      </w:r>
      <w:r w:rsidR="008E05FA">
        <w:rPr>
          <w:rFonts w:ascii="Times New Roman" w:hAnsi="Times New Roman" w:cs="Times New Roman"/>
          <w:sz w:val="24"/>
          <w:szCs w:val="24"/>
        </w:rPr>
        <w:t>toward</w:t>
      </w:r>
      <w:r w:rsidR="00CC5F74" w:rsidRPr="00DB28DE">
        <w:rPr>
          <w:rFonts w:ascii="Times New Roman" w:hAnsi="Times New Roman" w:cs="Times New Roman"/>
          <w:sz w:val="24"/>
          <w:szCs w:val="24"/>
        </w:rPr>
        <w:t xml:space="preserve"> the extent to which </w:t>
      </w:r>
      <w:r w:rsidR="00507DEF">
        <w:rPr>
          <w:rFonts w:ascii="Times New Roman" w:hAnsi="Times New Roman" w:cs="Times New Roman"/>
          <w:sz w:val="24"/>
          <w:szCs w:val="24"/>
        </w:rPr>
        <w:t>Internet</w:t>
      </w:r>
      <w:r w:rsidR="00CC5F74" w:rsidRPr="00DB28DE">
        <w:rPr>
          <w:rFonts w:ascii="Times New Roman" w:hAnsi="Times New Roman" w:cs="Times New Roman"/>
          <w:sz w:val="24"/>
          <w:szCs w:val="24"/>
        </w:rPr>
        <w:t xml:space="preserve"> accessibility has also increased in recent times</w:t>
      </w:r>
      <w:r w:rsidR="00CA3785" w:rsidRPr="00DB28DE">
        <w:rPr>
          <w:rFonts w:ascii="Times New Roman" w:hAnsi="Times New Roman" w:cs="Times New Roman"/>
          <w:sz w:val="24"/>
          <w:szCs w:val="24"/>
        </w:rPr>
        <w:t>.</w:t>
      </w:r>
      <w:r w:rsidR="00E0753D" w:rsidRPr="00DB28DE">
        <w:rPr>
          <w:rFonts w:ascii="Times New Roman" w:hAnsi="Times New Roman" w:cs="Times New Roman"/>
          <w:sz w:val="24"/>
          <w:szCs w:val="24"/>
        </w:rPr>
        <w:t xml:space="preserve"> Further to this, 59.8% of participants ‘Strongly agree’ that increased computer and </w:t>
      </w:r>
      <w:r w:rsidR="00507DEF">
        <w:rPr>
          <w:rFonts w:ascii="Times New Roman" w:hAnsi="Times New Roman" w:cs="Times New Roman"/>
          <w:sz w:val="24"/>
          <w:szCs w:val="24"/>
        </w:rPr>
        <w:t>Internet</w:t>
      </w:r>
      <w:r w:rsidR="00E0753D" w:rsidRPr="00DB28DE">
        <w:rPr>
          <w:rFonts w:ascii="Times New Roman" w:hAnsi="Times New Roman" w:cs="Times New Roman"/>
          <w:sz w:val="24"/>
          <w:szCs w:val="24"/>
        </w:rPr>
        <w:t xml:space="preserve"> access has made online banking more </w:t>
      </w:r>
      <w:r w:rsidR="00CC5F74" w:rsidRPr="00DB28DE">
        <w:rPr>
          <w:rFonts w:ascii="Times New Roman" w:hAnsi="Times New Roman" w:cs="Times New Roman"/>
          <w:sz w:val="24"/>
          <w:szCs w:val="24"/>
        </w:rPr>
        <w:t xml:space="preserve">accessible and suitable to them, with a further </w:t>
      </w:r>
      <w:r w:rsidR="00E0753D" w:rsidRPr="00DB28DE">
        <w:rPr>
          <w:rFonts w:ascii="Times New Roman" w:hAnsi="Times New Roman" w:cs="Times New Roman"/>
          <w:sz w:val="24"/>
          <w:szCs w:val="24"/>
        </w:rPr>
        <w:t>34.3%</w:t>
      </w:r>
      <w:r w:rsidR="00CC5F74" w:rsidRPr="00DB28DE">
        <w:rPr>
          <w:rFonts w:ascii="Times New Roman" w:hAnsi="Times New Roman" w:cs="Times New Roman"/>
          <w:sz w:val="24"/>
          <w:szCs w:val="24"/>
        </w:rPr>
        <w:t xml:space="preserve"> agreeing and 5.9% somewhat agreeing</w:t>
      </w:r>
      <w:r w:rsidR="00E0753D" w:rsidRPr="00DB28DE">
        <w:rPr>
          <w:rFonts w:ascii="Times New Roman" w:hAnsi="Times New Roman" w:cs="Times New Roman"/>
          <w:sz w:val="24"/>
          <w:szCs w:val="24"/>
        </w:rPr>
        <w:t xml:space="preserve">. </w:t>
      </w:r>
      <w:r w:rsidR="00CC5F74" w:rsidRPr="00DB28DE">
        <w:rPr>
          <w:rFonts w:ascii="Times New Roman" w:hAnsi="Times New Roman" w:cs="Times New Roman"/>
          <w:sz w:val="24"/>
          <w:szCs w:val="24"/>
        </w:rPr>
        <w:t>The influence of technological advances on online banking adoption is therefore very clear within my population sample</w:t>
      </w:r>
      <w:r w:rsidR="00E0753D" w:rsidRPr="00DB28DE">
        <w:rPr>
          <w:rFonts w:ascii="Times New Roman" w:hAnsi="Times New Roman" w:cs="Times New Roman"/>
          <w:sz w:val="24"/>
          <w:szCs w:val="24"/>
        </w:rPr>
        <w:t>.</w:t>
      </w:r>
      <w:r w:rsidR="00CA3785" w:rsidRPr="00DB28DE">
        <w:rPr>
          <w:rFonts w:ascii="Times New Roman" w:hAnsi="Times New Roman" w:cs="Times New Roman"/>
          <w:sz w:val="24"/>
          <w:szCs w:val="24"/>
        </w:rPr>
        <w:t xml:space="preserve"> </w:t>
      </w:r>
      <w:r w:rsidR="00192388" w:rsidRPr="00DB28DE">
        <w:rPr>
          <w:rFonts w:ascii="Times New Roman" w:hAnsi="Times New Roman" w:cs="Times New Roman"/>
          <w:sz w:val="24"/>
          <w:szCs w:val="24"/>
        </w:rPr>
        <w:t>The majority of participants strongly agree that they owned devices suitable for the access of online banking, with everyone answering on the ‘Agree’ side of the scales.</w:t>
      </w:r>
      <w:r w:rsidR="00447F2A" w:rsidRPr="00DB28DE">
        <w:rPr>
          <w:rFonts w:ascii="Times New Roman" w:hAnsi="Times New Roman" w:cs="Times New Roman"/>
          <w:sz w:val="24"/>
          <w:szCs w:val="24"/>
        </w:rPr>
        <w:t xml:space="preserve"> This highlights the </w:t>
      </w:r>
      <w:r w:rsidR="00192388" w:rsidRPr="00DB28DE">
        <w:rPr>
          <w:rFonts w:ascii="Times New Roman" w:hAnsi="Times New Roman" w:cs="Times New Roman"/>
          <w:sz w:val="24"/>
          <w:szCs w:val="24"/>
        </w:rPr>
        <w:t xml:space="preserve">recent </w:t>
      </w:r>
      <w:r w:rsidR="00447F2A" w:rsidRPr="00DB28DE">
        <w:rPr>
          <w:rFonts w:ascii="Times New Roman" w:hAnsi="Times New Roman" w:cs="Times New Roman"/>
          <w:sz w:val="24"/>
          <w:szCs w:val="24"/>
        </w:rPr>
        <w:t>technological improvements</w:t>
      </w:r>
      <w:r>
        <w:rPr>
          <w:rFonts w:ascii="Times New Roman" w:hAnsi="Times New Roman" w:cs="Times New Roman"/>
          <w:sz w:val="24"/>
          <w:szCs w:val="24"/>
        </w:rPr>
        <w:t xml:space="preserve"> and increases in mobile possession</w:t>
      </w:r>
      <w:r w:rsidR="00192388" w:rsidRPr="00DB28DE">
        <w:rPr>
          <w:rFonts w:ascii="Times New Roman" w:hAnsi="Times New Roman" w:cs="Times New Roman"/>
          <w:sz w:val="24"/>
          <w:szCs w:val="24"/>
        </w:rPr>
        <w:t>.</w:t>
      </w:r>
      <w:r>
        <w:rPr>
          <w:rFonts w:ascii="Times New Roman" w:hAnsi="Times New Roman" w:cs="Times New Roman"/>
          <w:sz w:val="24"/>
          <w:szCs w:val="24"/>
        </w:rPr>
        <w:t xml:space="preserve"> </w:t>
      </w:r>
      <w:r w:rsidR="00447F2A" w:rsidRPr="00DB28DE">
        <w:rPr>
          <w:rFonts w:ascii="Times New Roman" w:hAnsi="Times New Roman" w:cs="Times New Roman"/>
          <w:sz w:val="24"/>
          <w:szCs w:val="24"/>
        </w:rPr>
        <w:t>The last data set for thi</w:t>
      </w:r>
      <w:r>
        <w:rPr>
          <w:rFonts w:ascii="Times New Roman" w:hAnsi="Times New Roman" w:cs="Times New Roman"/>
          <w:sz w:val="24"/>
          <w:szCs w:val="24"/>
        </w:rPr>
        <w:t>s hypothesis show mixed opinions regarding mobile</w:t>
      </w:r>
      <w:r w:rsidR="00447F2A" w:rsidRPr="00DB28DE">
        <w:rPr>
          <w:rFonts w:ascii="Times New Roman" w:hAnsi="Times New Roman" w:cs="Times New Roman"/>
          <w:sz w:val="24"/>
          <w:szCs w:val="24"/>
        </w:rPr>
        <w:t xml:space="preserve"> banking being a concept they have adopted following the purchase of a new phone or computer.</w:t>
      </w:r>
      <w:r>
        <w:rPr>
          <w:rFonts w:ascii="Times New Roman" w:hAnsi="Times New Roman" w:cs="Times New Roman"/>
          <w:sz w:val="24"/>
          <w:szCs w:val="24"/>
        </w:rPr>
        <w:t xml:space="preserve"> </w:t>
      </w:r>
      <w:r w:rsidR="004961A1" w:rsidRPr="00DB28DE">
        <w:rPr>
          <w:rFonts w:ascii="Times New Roman" w:hAnsi="Times New Roman" w:cs="Times New Roman"/>
          <w:sz w:val="24"/>
          <w:szCs w:val="24"/>
        </w:rPr>
        <w:t>34.3% or participants picked an answer on the disagree side of the scale with a mean value o</w:t>
      </w:r>
      <w:r>
        <w:rPr>
          <w:rFonts w:ascii="Times New Roman" w:hAnsi="Times New Roman" w:cs="Times New Roman"/>
          <w:sz w:val="24"/>
          <w:szCs w:val="24"/>
        </w:rPr>
        <w:t>f 3.5</w:t>
      </w:r>
      <w:r w:rsidR="004961A1" w:rsidRPr="00DB28DE">
        <w:rPr>
          <w:rFonts w:ascii="Times New Roman" w:hAnsi="Times New Roman" w:cs="Times New Roman"/>
          <w:sz w:val="24"/>
          <w:szCs w:val="24"/>
        </w:rPr>
        <w:t>. This highlights a real split in opinion and somewhat ‘flat’ distribution of results. Consequently, this</w:t>
      </w:r>
      <w:r w:rsidR="00156AA6" w:rsidRPr="00DB28DE">
        <w:rPr>
          <w:rFonts w:ascii="Times New Roman" w:hAnsi="Times New Roman" w:cs="Times New Roman"/>
          <w:sz w:val="24"/>
          <w:szCs w:val="24"/>
        </w:rPr>
        <w:t xml:space="preserve"> acts as a degree of evidence against my second hypothesis. </w:t>
      </w:r>
      <w:r>
        <w:rPr>
          <w:rFonts w:ascii="Times New Roman" w:hAnsi="Times New Roman" w:cs="Times New Roman"/>
          <w:sz w:val="24"/>
          <w:szCs w:val="24"/>
        </w:rPr>
        <w:t>Our</w:t>
      </w:r>
      <w:r w:rsidR="00156AA6" w:rsidRPr="00DB28DE">
        <w:rPr>
          <w:rFonts w:ascii="Times New Roman" w:hAnsi="Times New Roman" w:cs="Times New Roman"/>
          <w:sz w:val="24"/>
          <w:szCs w:val="24"/>
        </w:rPr>
        <w:t xml:space="preserve"> final hypothesis looked at the </w:t>
      </w:r>
      <w:r w:rsidR="00F40744" w:rsidRPr="00DB28DE">
        <w:rPr>
          <w:rFonts w:ascii="Times New Roman" w:hAnsi="Times New Roman" w:cs="Times New Roman"/>
          <w:sz w:val="24"/>
          <w:szCs w:val="24"/>
        </w:rPr>
        <w:t xml:space="preserve">potential decline in offline branches, and </w:t>
      </w:r>
      <w:r w:rsidR="00156AA6" w:rsidRPr="00DB28DE">
        <w:rPr>
          <w:rFonts w:ascii="Times New Roman" w:hAnsi="Times New Roman" w:cs="Times New Roman"/>
          <w:sz w:val="24"/>
          <w:szCs w:val="24"/>
        </w:rPr>
        <w:t xml:space="preserve">the potential effect of this on </w:t>
      </w:r>
      <w:r w:rsidR="00F40744" w:rsidRPr="00DB28DE">
        <w:rPr>
          <w:rFonts w:ascii="Times New Roman" w:hAnsi="Times New Roman" w:cs="Times New Roman"/>
          <w:sz w:val="24"/>
          <w:szCs w:val="24"/>
        </w:rPr>
        <w:t xml:space="preserve">online banking adoption. </w:t>
      </w:r>
      <w:r w:rsidR="00156AA6" w:rsidRPr="00DB28DE">
        <w:rPr>
          <w:rFonts w:ascii="Times New Roman" w:hAnsi="Times New Roman" w:cs="Times New Roman"/>
          <w:sz w:val="24"/>
          <w:szCs w:val="24"/>
        </w:rPr>
        <w:t xml:space="preserve">Also considered is the </w:t>
      </w:r>
      <w:r w:rsidR="00F40744" w:rsidRPr="00DB28DE">
        <w:rPr>
          <w:rFonts w:ascii="Times New Roman" w:hAnsi="Times New Roman" w:cs="Times New Roman"/>
          <w:sz w:val="24"/>
          <w:szCs w:val="24"/>
        </w:rPr>
        <w:t xml:space="preserve">effect of travel time in determining </w:t>
      </w:r>
      <w:r w:rsidR="00156AA6" w:rsidRPr="00DB28DE">
        <w:rPr>
          <w:rFonts w:ascii="Times New Roman" w:hAnsi="Times New Roman" w:cs="Times New Roman"/>
          <w:sz w:val="24"/>
          <w:szCs w:val="24"/>
        </w:rPr>
        <w:t>how a consumer makes a transaction.</w:t>
      </w:r>
      <w:r>
        <w:rPr>
          <w:rFonts w:ascii="Times New Roman" w:hAnsi="Times New Roman" w:cs="Times New Roman"/>
          <w:sz w:val="24"/>
          <w:szCs w:val="24"/>
        </w:rPr>
        <w:t xml:space="preserve"> </w:t>
      </w:r>
      <w:r w:rsidR="00EC35AB" w:rsidRPr="00DB28DE">
        <w:rPr>
          <w:rFonts w:ascii="Times New Roman" w:hAnsi="Times New Roman" w:cs="Times New Roman"/>
          <w:sz w:val="24"/>
          <w:szCs w:val="24"/>
        </w:rPr>
        <w:t xml:space="preserve">66.7% of participants highlighted that their nearest offline branch was less than 3km from them, with just 4.9% being further than 10km from their nearest branch. In this respect, the associated travel time in visiting a branch for the majority of participants is low. That assumption does not however take into consideration the occupations of participants, and their availability in being able to get to a branch during its opening hours. </w:t>
      </w:r>
      <w:r w:rsidR="00D9222A" w:rsidRPr="00DB28DE">
        <w:rPr>
          <w:rFonts w:ascii="Times New Roman" w:hAnsi="Times New Roman" w:cs="Times New Roman"/>
          <w:sz w:val="24"/>
          <w:szCs w:val="24"/>
        </w:rPr>
        <w:t xml:space="preserve">As </w:t>
      </w:r>
      <w:r>
        <w:rPr>
          <w:rFonts w:ascii="Times New Roman" w:hAnsi="Times New Roman" w:cs="Times New Roman"/>
          <w:sz w:val="24"/>
          <w:szCs w:val="24"/>
        </w:rPr>
        <w:t>mentioned in our</w:t>
      </w:r>
      <w:r w:rsidR="00D9222A" w:rsidRPr="00DB28DE">
        <w:rPr>
          <w:rFonts w:ascii="Times New Roman" w:hAnsi="Times New Roman" w:cs="Times New Roman"/>
          <w:sz w:val="24"/>
          <w:szCs w:val="24"/>
        </w:rPr>
        <w:t xml:space="preserve"> lite</w:t>
      </w:r>
      <w:r w:rsidR="000D6B3F" w:rsidRPr="00DB28DE">
        <w:rPr>
          <w:rFonts w:ascii="Times New Roman" w:hAnsi="Times New Roman" w:cs="Times New Roman"/>
          <w:sz w:val="24"/>
          <w:szCs w:val="24"/>
        </w:rPr>
        <w:t xml:space="preserve">rature review, Karjaluoto’s </w:t>
      </w:r>
      <w:r>
        <w:rPr>
          <w:rFonts w:ascii="Times New Roman" w:hAnsi="Times New Roman" w:cs="Times New Roman"/>
          <w:sz w:val="24"/>
          <w:szCs w:val="24"/>
        </w:rPr>
        <w:t>(</w:t>
      </w:r>
      <w:r w:rsidR="000D6B3F" w:rsidRPr="00DB28DE">
        <w:rPr>
          <w:rFonts w:ascii="Times New Roman" w:hAnsi="Times New Roman" w:cs="Times New Roman"/>
          <w:sz w:val="24"/>
          <w:szCs w:val="24"/>
        </w:rPr>
        <w:t>2002</w:t>
      </w:r>
      <w:r>
        <w:rPr>
          <w:rFonts w:ascii="Times New Roman" w:hAnsi="Times New Roman" w:cs="Times New Roman"/>
          <w:sz w:val="24"/>
          <w:szCs w:val="24"/>
        </w:rPr>
        <w:t>)</w:t>
      </w:r>
      <w:r w:rsidR="00874EF0" w:rsidRPr="00DB28DE">
        <w:rPr>
          <w:rFonts w:ascii="Times New Roman" w:hAnsi="Times New Roman" w:cs="Times New Roman"/>
          <w:sz w:val="24"/>
          <w:szCs w:val="24"/>
        </w:rPr>
        <w:t xml:space="preserve"> study in Finland concluded an influential </w:t>
      </w:r>
      <w:r w:rsidR="00D9222A" w:rsidRPr="00DB28DE">
        <w:rPr>
          <w:rFonts w:ascii="Times New Roman" w:hAnsi="Times New Roman" w:cs="Times New Roman"/>
          <w:sz w:val="24"/>
          <w:szCs w:val="24"/>
        </w:rPr>
        <w:t xml:space="preserve">decrease </w:t>
      </w:r>
      <w:r w:rsidR="00874EF0" w:rsidRPr="00DB28DE">
        <w:rPr>
          <w:rFonts w:ascii="Times New Roman" w:hAnsi="Times New Roman" w:cs="Times New Roman"/>
          <w:sz w:val="24"/>
          <w:szCs w:val="24"/>
        </w:rPr>
        <w:t>offline branch density</w:t>
      </w:r>
      <w:r w:rsidR="00D9222A" w:rsidRPr="00DB28DE">
        <w:rPr>
          <w:rFonts w:ascii="Times New Roman" w:hAnsi="Times New Roman" w:cs="Times New Roman"/>
          <w:sz w:val="24"/>
          <w:szCs w:val="24"/>
        </w:rPr>
        <w:t xml:space="preserve"> </w:t>
      </w:r>
      <w:r w:rsidR="00874EF0" w:rsidRPr="00DB28DE">
        <w:rPr>
          <w:rFonts w:ascii="Times New Roman" w:hAnsi="Times New Roman" w:cs="Times New Roman"/>
          <w:sz w:val="24"/>
          <w:szCs w:val="24"/>
        </w:rPr>
        <w:t>pushing retail bankers to adopt online banking</w:t>
      </w:r>
      <w:r w:rsidR="00D9222A" w:rsidRPr="00DB28DE">
        <w:rPr>
          <w:rFonts w:ascii="Times New Roman" w:hAnsi="Times New Roman" w:cs="Times New Roman"/>
          <w:sz w:val="24"/>
          <w:szCs w:val="24"/>
        </w:rPr>
        <w:t xml:space="preserve">. </w:t>
      </w:r>
      <w:r w:rsidR="004D207B" w:rsidRPr="00DB28DE">
        <w:rPr>
          <w:rFonts w:ascii="Times New Roman" w:hAnsi="Times New Roman" w:cs="Times New Roman"/>
          <w:sz w:val="24"/>
          <w:szCs w:val="24"/>
        </w:rPr>
        <w:t xml:space="preserve">Chen and Hitt </w:t>
      </w:r>
      <w:r w:rsidR="00101763">
        <w:rPr>
          <w:rFonts w:ascii="Times New Roman" w:hAnsi="Times New Roman" w:cs="Times New Roman"/>
          <w:sz w:val="24"/>
          <w:szCs w:val="24"/>
        </w:rPr>
        <w:t xml:space="preserve">(2002) </w:t>
      </w:r>
      <w:r w:rsidR="004D207B" w:rsidRPr="00DB28DE">
        <w:rPr>
          <w:rFonts w:ascii="Times New Roman" w:hAnsi="Times New Roman" w:cs="Times New Roman"/>
          <w:sz w:val="24"/>
          <w:szCs w:val="24"/>
        </w:rPr>
        <w:t>also commented on the reduction in the physical presence of some ba</w:t>
      </w:r>
      <w:r>
        <w:rPr>
          <w:rFonts w:ascii="Times New Roman" w:hAnsi="Times New Roman" w:cs="Times New Roman"/>
          <w:sz w:val="24"/>
          <w:szCs w:val="24"/>
        </w:rPr>
        <w:t>nks as a result of mobile</w:t>
      </w:r>
      <w:r w:rsidR="004D207B" w:rsidRPr="00DB28DE">
        <w:rPr>
          <w:rFonts w:ascii="Times New Roman" w:hAnsi="Times New Roman" w:cs="Times New Roman"/>
          <w:sz w:val="24"/>
          <w:szCs w:val="24"/>
        </w:rPr>
        <w:t xml:space="preserve"> b</w:t>
      </w:r>
      <w:r>
        <w:rPr>
          <w:rFonts w:ascii="Times New Roman" w:hAnsi="Times New Roman" w:cs="Times New Roman"/>
          <w:sz w:val="24"/>
          <w:szCs w:val="24"/>
        </w:rPr>
        <w:t>anking. Our</w:t>
      </w:r>
      <w:r w:rsidR="00666BFD" w:rsidRPr="00DB28DE">
        <w:rPr>
          <w:rFonts w:ascii="Times New Roman" w:hAnsi="Times New Roman" w:cs="Times New Roman"/>
          <w:sz w:val="24"/>
          <w:szCs w:val="24"/>
        </w:rPr>
        <w:t xml:space="preserve"> results however, are</w:t>
      </w:r>
      <w:r w:rsidR="00D9222A" w:rsidRPr="00DB28DE">
        <w:rPr>
          <w:rFonts w:ascii="Times New Roman" w:hAnsi="Times New Roman" w:cs="Times New Roman"/>
          <w:sz w:val="24"/>
          <w:szCs w:val="24"/>
        </w:rPr>
        <w:t xml:space="preserve"> in </w:t>
      </w:r>
      <w:r w:rsidR="004D207B" w:rsidRPr="00DB28DE">
        <w:rPr>
          <w:rFonts w:ascii="Times New Roman" w:hAnsi="Times New Roman" w:cs="Times New Roman"/>
          <w:sz w:val="24"/>
          <w:szCs w:val="24"/>
        </w:rPr>
        <w:t>contrary.</w:t>
      </w:r>
      <w:r w:rsidR="00D9222A" w:rsidRPr="00DB28DE">
        <w:rPr>
          <w:rFonts w:ascii="Times New Roman" w:hAnsi="Times New Roman" w:cs="Times New Roman"/>
          <w:sz w:val="24"/>
          <w:szCs w:val="24"/>
        </w:rPr>
        <w:t xml:space="preserve"> </w:t>
      </w:r>
      <w:r w:rsidR="00433E40" w:rsidRPr="00DB28DE">
        <w:rPr>
          <w:rFonts w:ascii="Times New Roman" w:hAnsi="Times New Roman" w:cs="Times New Roman"/>
          <w:sz w:val="24"/>
          <w:szCs w:val="24"/>
        </w:rPr>
        <w:t>29.4% of participants were undecided, suggesting they were not sure if they had recently seen</w:t>
      </w:r>
      <w:r w:rsidR="00BD01E8" w:rsidRPr="00DB28DE">
        <w:rPr>
          <w:rFonts w:ascii="Times New Roman" w:hAnsi="Times New Roman" w:cs="Times New Roman"/>
          <w:sz w:val="24"/>
          <w:szCs w:val="24"/>
        </w:rPr>
        <w:t xml:space="preserve"> a</w:t>
      </w:r>
      <w:r w:rsidR="00433E40" w:rsidRPr="00DB28DE">
        <w:rPr>
          <w:rFonts w:ascii="Times New Roman" w:hAnsi="Times New Roman" w:cs="Times New Roman"/>
          <w:sz w:val="24"/>
          <w:szCs w:val="24"/>
        </w:rPr>
        <w:t xml:space="preserve"> decrease in branch numbers. </w:t>
      </w:r>
      <w:r w:rsidR="004D207B" w:rsidRPr="00DB28DE">
        <w:rPr>
          <w:rFonts w:ascii="Times New Roman" w:hAnsi="Times New Roman" w:cs="Times New Roman"/>
          <w:sz w:val="24"/>
          <w:szCs w:val="24"/>
        </w:rPr>
        <w:t xml:space="preserve">A further </w:t>
      </w:r>
      <w:r w:rsidR="00034D1A" w:rsidRPr="00DB28DE">
        <w:rPr>
          <w:rFonts w:ascii="Times New Roman" w:hAnsi="Times New Roman" w:cs="Times New Roman"/>
          <w:sz w:val="24"/>
          <w:szCs w:val="24"/>
        </w:rPr>
        <w:t xml:space="preserve">15.7% of participants disagree to some extent, </w:t>
      </w:r>
      <w:r w:rsidR="004D207B" w:rsidRPr="00DB28DE">
        <w:rPr>
          <w:rFonts w:ascii="Times New Roman" w:hAnsi="Times New Roman" w:cs="Times New Roman"/>
          <w:sz w:val="24"/>
          <w:szCs w:val="24"/>
        </w:rPr>
        <w:t xml:space="preserve">suggesting they have seen no change or perhaps an increased volume of </w:t>
      </w:r>
      <w:r w:rsidR="00034D1A" w:rsidRPr="00DB28DE">
        <w:rPr>
          <w:rFonts w:ascii="Times New Roman" w:hAnsi="Times New Roman" w:cs="Times New Roman"/>
          <w:sz w:val="24"/>
          <w:szCs w:val="24"/>
        </w:rPr>
        <w:t>offline branches around them.</w:t>
      </w:r>
      <w:r w:rsidR="00CC0FE8" w:rsidRPr="00DB28DE">
        <w:rPr>
          <w:rFonts w:ascii="Times New Roman" w:hAnsi="Times New Roman" w:cs="Times New Roman"/>
          <w:sz w:val="24"/>
          <w:szCs w:val="24"/>
        </w:rPr>
        <w:t xml:space="preserve"> </w:t>
      </w:r>
      <w:r w:rsidR="004D207B" w:rsidRPr="00DB28DE">
        <w:rPr>
          <w:rFonts w:ascii="Times New Roman" w:hAnsi="Times New Roman" w:cs="Times New Roman"/>
          <w:sz w:val="24"/>
          <w:szCs w:val="24"/>
        </w:rPr>
        <w:t>These findings stand as evidence in disproving the fin</w:t>
      </w:r>
      <w:r>
        <w:rPr>
          <w:rFonts w:ascii="Times New Roman" w:hAnsi="Times New Roman" w:cs="Times New Roman"/>
          <w:sz w:val="24"/>
          <w:szCs w:val="24"/>
        </w:rPr>
        <w:t>dings of Karjaluoto</w:t>
      </w:r>
      <w:r w:rsidR="004D207B" w:rsidRPr="00DB28DE">
        <w:rPr>
          <w:rFonts w:ascii="Times New Roman" w:hAnsi="Times New Roman" w:cs="Times New Roman"/>
          <w:sz w:val="24"/>
          <w:szCs w:val="24"/>
        </w:rPr>
        <w:t>, and highlight a lack of evidenc</w:t>
      </w:r>
      <w:r>
        <w:rPr>
          <w:rFonts w:ascii="Times New Roman" w:hAnsi="Times New Roman" w:cs="Times New Roman"/>
          <w:sz w:val="24"/>
          <w:szCs w:val="24"/>
        </w:rPr>
        <w:t>e in being able to generalize our</w:t>
      </w:r>
      <w:r w:rsidR="004D207B" w:rsidRPr="00DB28DE">
        <w:rPr>
          <w:rFonts w:ascii="Times New Roman" w:hAnsi="Times New Roman" w:cs="Times New Roman"/>
          <w:sz w:val="24"/>
          <w:szCs w:val="24"/>
        </w:rPr>
        <w:t xml:space="preserve"> results with</w:t>
      </w:r>
      <w:r w:rsidR="00380B2A" w:rsidRPr="00DB28DE">
        <w:rPr>
          <w:rFonts w:ascii="Times New Roman" w:hAnsi="Times New Roman" w:cs="Times New Roman"/>
          <w:sz w:val="24"/>
          <w:szCs w:val="24"/>
        </w:rPr>
        <w:t xml:space="preserve"> his</w:t>
      </w:r>
      <w:r w:rsidR="004D207B" w:rsidRPr="00DB28DE">
        <w:rPr>
          <w:rFonts w:ascii="Times New Roman" w:hAnsi="Times New Roman" w:cs="Times New Roman"/>
          <w:sz w:val="24"/>
          <w:szCs w:val="24"/>
        </w:rPr>
        <w:t>. This was never possible however with such a small and specific sample size.</w:t>
      </w:r>
    </w:p>
    <w:p w:rsidR="00CE788F" w:rsidRDefault="00CE788F" w:rsidP="00CE788F">
      <w:pPr>
        <w:pStyle w:val="Heading2"/>
        <w:numPr>
          <w:ilvl w:val="0"/>
          <w:numId w:val="0"/>
        </w:numPr>
        <w:ind w:left="576" w:hanging="576"/>
        <w:rPr>
          <w:rFonts w:ascii="Times New Roman" w:hAnsi="Times New Roman" w:cs="Times New Roman"/>
          <w:sz w:val="24"/>
          <w:szCs w:val="24"/>
        </w:rPr>
      </w:pPr>
      <w:bookmarkStart w:id="10" w:name="_Toc417228350"/>
    </w:p>
    <w:p w:rsidR="00560D1C" w:rsidRPr="00DB28DE" w:rsidRDefault="0010183B" w:rsidP="00CE788F">
      <w:pPr>
        <w:pStyle w:val="Heading2"/>
        <w:numPr>
          <w:ilvl w:val="0"/>
          <w:numId w:val="0"/>
        </w:numPr>
        <w:ind w:left="576" w:hanging="576"/>
        <w:rPr>
          <w:rFonts w:ascii="Times New Roman" w:hAnsi="Times New Roman" w:cs="Times New Roman"/>
          <w:sz w:val="24"/>
          <w:szCs w:val="24"/>
        </w:rPr>
      </w:pPr>
      <w:r w:rsidRPr="00DB28DE">
        <w:rPr>
          <w:rFonts w:ascii="Times New Roman" w:hAnsi="Times New Roman" w:cs="Times New Roman"/>
          <w:sz w:val="24"/>
          <w:szCs w:val="24"/>
        </w:rPr>
        <w:t>Analysis</w:t>
      </w:r>
      <w:bookmarkEnd w:id="10"/>
    </w:p>
    <w:p w:rsidR="00AE06AB" w:rsidRDefault="00AE06AB" w:rsidP="00170DFF">
      <w:pPr>
        <w:autoSpaceDE w:val="0"/>
        <w:autoSpaceDN w:val="0"/>
        <w:adjustRightInd w:val="0"/>
        <w:spacing w:line="400" w:lineRule="atLeast"/>
        <w:rPr>
          <w:rFonts w:ascii="Times New Roman" w:hAnsi="Times New Roman" w:cs="Times New Roman"/>
          <w:sz w:val="24"/>
          <w:szCs w:val="24"/>
        </w:rPr>
      </w:pPr>
    </w:p>
    <w:p w:rsidR="00F60A0F" w:rsidRDefault="00170DFF" w:rsidP="00170DFF">
      <w:pPr>
        <w:autoSpaceDE w:val="0"/>
        <w:autoSpaceDN w:val="0"/>
        <w:adjustRightInd w:val="0"/>
        <w:spacing w:line="400" w:lineRule="atLeast"/>
        <w:rPr>
          <w:rFonts w:ascii="Times New Roman" w:eastAsia="Arial Unicode MS" w:hAnsi="Times New Roman" w:cs="Times New Roman"/>
          <w:sz w:val="24"/>
          <w:szCs w:val="24"/>
        </w:rPr>
      </w:pPr>
      <w:r w:rsidRPr="00E74D0B">
        <w:rPr>
          <w:rFonts w:ascii="Times New Roman" w:eastAsia="Arial Unicode MS" w:hAnsi="Times New Roman" w:cs="Times New Roman"/>
          <w:sz w:val="24"/>
          <w:szCs w:val="24"/>
        </w:rPr>
        <w:t xml:space="preserve">A multiple regression </w:t>
      </w:r>
      <w:r>
        <w:rPr>
          <w:rFonts w:ascii="Times New Roman" w:eastAsia="Arial Unicode MS" w:hAnsi="Times New Roman" w:cs="Times New Roman"/>
          <w:sz w:val="24"/>
          <w:szCs w:val="24"/>
        </w:rPr>
        <w:t xml:space="preserve">is </w:t>
      </w:r>
      <w:r w:rsidRPr="00E74D0B">
        <w:rPr>
          <w:rFonts w:ascii="Times New Roman" w:eastAsia="Arial Unicode MS" w:hAnsi="Times New Roman" w:cs="Times New Roman"/>
          <w:sz w:val="24"/>
          <w:szCs w:val="24"/>
        </w:rPr>
        <w:t>used to examine the effect</w:t>
      </w:r>
      <w:r>
        <w:rPr>
          <w:rFonts w:ascii="Times New Roman" w:eastAsia="Arial Unicode MS" w:hAnsi="Times New Roman" w:cs="Times New Roman"/>
          <w:sz w:val="24"/>
          <w:szCs w:val="24"/>
        </w:rPr>
        <w:t>s</w:t>
      </w:r>
      <w:r w:rsidRPr="00E74D0B">
        <w:rPr>
          <w:rFonts w:ascii="Times New Roman" w:eastAsia="Arial Unicode MS" w:hAnsi="Times New Roman" w:cs="Times New Roman"/>
          <w:sz w:val="24"/>
          <w:szCs w:val="24"/>
        </w:rPr>
        <w:t xml:space="preserve"> of the five factors</w:t>
      </w:r>
      <w:r>
        <w:rPr>
          <w:rFonts w:ascii="Times New Roman" w:eastAsia="Arial Unicode MS" w:hAnsi="Times New Roman" w:cs="Times New Roman"/>
          <w:sz w:val="24"/>
          <w:szCs w:val="24"/>
        </w:rPr>
        <w:t xml:space="preserve"> on the customer acceptance of i</w:t>
      </w:r>
      <w:r w:rsidRPr="00E74D0B">
        <w:rPr>
          <w:rFonts w:ascii="Times New Roman" w:eastAsia="Arial Unicode MS" w:hAnsi="Times New Roman" w:cs="Times New Roman"/>
          <w:sz w:val="24"/>
          <w:szCs w:val="24"/>
        </w:rPr>
        <w:t xml:space="preserve">n-store mobile payments. The five factors are ease of use, usefulness, compatibility, security, and previous experience of mobile payments. </w:t>
      </w:r>
      <w:r>
        <w:rPr>
          <w:rFonts w:ascii="Times New Roman" w:eastAsia="Arial Unicode MS" w:hAnsi="Times New Roman" w:cs="Times New Roman"/>
          <w:sz w:val="24"/>
          <w:szCs w:val="24"/>
        </w:rPr>
        <w:t xml:space="preserve">The regression model proposed is as follows: </w:t>
      </w:r>
    </w:p>
    <w:p w:rsidR="00C14F28" w:rsidRDefault="00C14F28" w:rsidP="00170DFF">
      <w:pPr>
        <w:autoSpaceDE w:val="0"/>
        <w:autoSpaceDN w:val="0"/>
        <w:adjustRightInd w:val="0"/>
        <w:spacing w:line="400" w:lineRule="atLeast"/>
        <w:rPr>
          <w:rFonts w:ascii="Times New Roman" w:eastAsia="Arial Unicode MS" w:hAnsi="Times New Roman" w:cs="Times New Roman"/>
          <w:sz w:val="24"/>
          <w:szCs w:val="24"/>
        </w:rPr>
      </w:pPr>
    </w:p>
    <w:p w:rsidR="00F60A0F" w:rsidRDefault="00170DFF" w:rsidP="00F60A0F">
      <w:pPr>
        <w:autoSpaceDE w:val="0"/>
        <w:autoSpaceDN w:val="0"/>
        <w:adjustRightInd w:val="0"/>
        <w:spacing w:line="400" w:lineRule="atLeast"/>
        <w:ind w:firstLine="720"/>
        <w:rPr>
          <w:rFonts w:ascii="Times New Roman" w:eastAsia="Arial Unicode MS" w:hAnsi="Times New Roman" w:cs="Times New Roman"/>
          <w:sz w:val="24"/>
          <w:szCs w:val="24"/>
        </w:rPr>
      </w:pPr>
      <w:r>
        <w:rPr>
          <w:rFonts w:ascii="Times New Roman" w:eastAsia="Arial Unicode MS" w:hAnsi="Times New Roman" w:cs="Times New Roman"/>
          <w:sz w:val="24"/>
          <w:szCs w:val="24"/>
        </w:rPr>
        <w:t>Y=β</w:t>
      </w:r>
      <w:r>
        <w:rPr>
          <w:rFonts w:ascii="Times New Roman" w:eastAsia="Arial Unicode MS" w:hAnsi="Times New Roman" w:cs="Times New Roman"/>
          <w:sz w:val="24"/>
          <w:szCs w:val="24"/>
          <w:vertAlign w:val="subscript"/>
        </w:rPr>
        <w:t>0</w:t>
      </w:r>
      <w:r>
        <w:rPr>
          <w:rFonts w:ascii="Times New Roman" w:eastAsia="Arial Unicode MS" w:hAnsi="Times New Roman" w:cs="Times New Roman"/>
          <w:sz w:val="24"/>
          <w:szCs w:val="24"/>
        </w:rPr>
        <w:t xml:space="preserve"> + </w:t>
      </w:r>
      <w:r w:rsidRPr="00A14964">
        <w:rPr>
          <w:rFonts w:ascii="Times New Roman" w:eastAsia="Arial Unicode MS" w:hAnsi="Times New Roman" w:cs="Times New Roman"/>
          <w:sz w:val="24"/>
          <w:szCs w:val="24"/>
        </w:rPr>
        <w:t>β</w:t>
      </w:r>
      <w:r>
        <w:rPr>
          <w:rFonts w:ascii="Times New Roman" w:eastAsia="Arial Unicode MS" w:hAnsi="Times New Roman" w:cs="Times New Roman"/>
          <w:sz w:val="24"/>
          <w:szCs w:val="24"/>
          <w:vertAlign w:val="subscript"/>
        </w:rPr>
        <w:t>1</w:t>
      </w:r>
      <w:r>
        <w:rPr>
          <w:rFonts w:ascii="Times New Roman" w:eastAsia="Arial Unicode MS" w:hAnsi="Times New Roman" w:cs="Times New Roman"/>
          <w:sz w:val="24"/>
          <w:szCs w:val="24"/>
        </w:rPr>
        <w:t>X</w:t>
      </w:r>
      <w:r>
        <w:rPr>
          <w:rFonts w:ascii="Times New Roman" w:eastAsia="Arial Unicode MS" w:hAnsi="Times New Roman" w:cs="Times New Roman"/>
          <w:sz w:val="24"/>
          <w:szCs w:val="24"/>
          <w:vertAlign w:val="subscript"/>
        </w:rPr>
        <w:t>1</w:t>
      </w:r>
      <w:r>
        <w:rPr>
          <w:rFonts w:ascii="Times New Roman" w:eastAsia="Arial Unicode MS" w:hAnsi="Times New Roman" w:cs="Times New Roman"/>
          <w:sz w:val="24"/>
          <w:szCs w:val="24"/>
        </w:rPr>
        <w:t xml:space="preserve"> + β</w:t>
      </w:r>
      <w:r>
        <w:rPr>
          <w:rFonts w:ascii="Times New Roman" w:eastAsia="Arial Unicode MS" w:hAnsi="Times New Roman" w:cs="Times New Roman"/>
          <w:sz w:val="24"/>
          <w:szCs w:val="24"/>
          <w:vertAlign w:val="subscript"/>
        </w:rPr>
        <w:t>2</w:t>
      </w:r>
      <w:r>
        <w:rPr>
          <w:rFonts w:ascii="Times New Roman" w:eastAsia="Arial Unicode MS" w:hAnsi="Times New Roman" w:cs="Times New Roman"/>
          <w:sz w:val="24"/>
          <w:szCs w:val="24"/>
        </w:rPr>
        <w:t>X</w:t>
      </w:r>
      <w:r>
        <w:rPr>
          <w:rFonts w:ascii="Times New Roman" w:eastAsia="Arial Unicode MS" w:hAnsi="Times New Roman" w:cs="Times New Roman"/>
          <w:sz w:val="24"/>
          <w:szCs w:val="24"/>
          <w:vertAlign w:val="subscript"/>
        </w:rPr>
        <w:t xml:space="preserve">2 </w:t>
      </w:r>
      <w:r w:rsidRPr="00E74D0B">
        <w:rPr>
          <w:rFonts w:ascii="Times New Roman" w:eastAsia="Arial Unicode MS" w:hAnsi="Times New Roman" w:cs="Times New Roman"/>
          <w:sz w:val="24"/>
          <w:szCs w:val="24"/>
        </w:rPr>
        <w:t>+</w:t>
      </w:r>
      <w:r>
        <w:rPr>
          <w:rFonts w:ascii="Times New Roman" w:eastAsia="Arial Unicode MS" w:hAnsi="Times New Roman" w:cs="Times New Roman"/>
          <w:sz w:val="24"/>
          <w:szCs w:val="24"/>
        </w:rPr>
        <w:t xml:space="preserve"> β</w:t>
      </w:r>
      <w:r>
        <w:rPr>
          <w:rFonts w:ascii="Times New Roman" w:eastAsia="Arial Unicode MS" w:hAnsi="Times New Roman" w:cs="Times New Roman"/>
          <w:sz w:val="24"/>
          <w:szCs w:val="24"/>
          <w:vertAlign w:val="subscript"/>
        </w:rPr>
        <w:t>3</w:t>
      </w:r>
      <w:r>
        <w:rPr>
          <w:rFonts w:ascii="Times New Roman" w:eastAsia="Arial Unicode MS" w:hAnsi="Times New Roman" w:cs="Times New Roman"/>
          <w:sz w:val="24"/>
          <w:szCs w:val="24"/>
        </w:rPr>
        <w:t>X</w:t>
      </w:r>
      <w:r>
        <w:rPr>
          <w:rFonts w:ascii="Times New Roman" w:eastAsia="Arial Unicode MS" w:hAnsi="Times New Roman" w:cs="Times New Roman"/>
          <w:sz w:val="24"/>
          <w:szCs w:val="24"/>
          <w:vertAlign w:val="subscript"/>
        </w:rPr>
        <w:t xml:space="preserve">3 </w:t>
      </w:r>
      <w:r w:rsidRPr="00E74D0B">
        <w:rPr>
          <w:rFonts w:ascii="Times New Roman" w:eastAsia="Arial Unicode MS" w:hAnsi="Times New Roman" w:cs="Times New Roman"/>
          <w:sz w:val="24"/>
          <w:szCs w:val="24"/>
        </w:rPr>
        <w:t>+</w:t>
      </w:r>
      <w:r>
        <w:rPr>
          <w:rFonts w:ascii="Times New Roman" w:eastAsia="Arial Unicode MS" w:hAnsi="Times New Roman" w:cs="Times New Roman"/>
          <w:sz w:val="24"/>
          <w:szCs w:val="24"/>
        </w:rPr>
        <w:t xml:space="preserve"> </w:t>
      </w:r>
      <w:r w:rsidRPr="00E74D0B">
        <w:rPr>
          <w:rFonts w:ascii="Times New Roman" w:eastAsia="Arial Unicode MS" w:hAnsi="Times New Roman" w:cs="Times New Roman"/>
          <w:sz w:val="24"/>
          <w:szCs w:val="24"/>
        </w:rPr>
        <w:t>β</w:t>
      </w:r>
      <w:r>
        <w:rPr>
          <w:rFonts w:ascii="Times New Roman" w:eastAsia="Arial Unicode MS" w:hAnsi="Times New Roman" w:cs="Times New Roman"/>
          <w:sz w:val="24"/>
          <w:szCs w:val="24"/>
          <w:vertAlign w:val="subscript"/>
        </w:rPr>
        <w:t>4</w:t>
      </w:r>
      <w:r>
        <w:rPr>
          <w:rFonts w:ascii="Times New Roman" w:eastAsia="Arial Unicode MS" w:hAnsi="Times New Roman" w:cs="Times New Roman"/>
          <w:sz w:val="24"/>
          <w:szCs w:val="24"/>
        </w:rPr>
        <w:t>X</w:t>
      </w:r>
      <w:r>
        <w:rPr>
          <w:rFonts w:ascii="Times New Roman" w:eastAsia="Arial Unicode MS" w:hAnsi="Times New Roman" w:cs="Times New Roman"/>
          <w:sz w:val="24"/>
          <w:szCs w:val="24"/>
          <w:vertAlign w:val="subscript"/>
        </w:rPr>
        <w:t xml:space="preserve">4 </w:t>
      </w:r>
      <w:r w:rsidRPr="00E74D0B">
        <w:rPr>
          <w:rFonts w:ascii="Times New Roman" w:eastAsia="Arial Unicode MS" w:hAnsi="Times New Roman" w:cs="Times New Roman"/>
          <w:sz w:val="24"/>
          <w:szCs w:val="24"/>
        </w:rPr>
        <w:t>+</w:t>
      </w:r>
      <w:r>
        <w:rPr>
          <w:rFonts w:ascii="Times New Roman" w:eastAsia="Arial Unicode MS" w:hAnsi="Times New Roman" w:cs="Times New Roman"/>
          <w:sz w:val="24"/>
          <w:szCs w:val="24"/>
        </w:rPr>
        <w:t xml:space="preserve"> </w:t>
      </w:r>
      <w:r w:rsidRPr="00E74D0B">
        <w:rPr>
          <w:rFonts w:ascii="Times New Roman" w:eastAsia="Arial Unicode MS" w:hAnsi="Times New Roman" w:cs="Times New Roman"/>
          <w:sz w:val="24"/>
          <w:szCs w:val="24"/>
        </w:rPr>
        <w:t>β</w:t>
      </w:r>
      <w:r>
        <w:rPr>
          <w:rFonts w:ascii="Times New Roman" w:eastAsia="Arial Unicode MS" w:hAnsi="Times New Roman" w:cs="Times New Roman"/>
          <w:sz w:val="24"/>
          <w:szCs w:val="24"/>
          <w:vertAlign w:val="subscript"/>
        </w:rPr>
        <w:t>5</w:t>
      </w:r>
      <w:r>
        <w:rPr>
          <w:rFonts w:ascii="Times New Roman" w:eastAsia="Arial Unicode MS" w:hAnsi="Times New Roman" w:cs="Times New Roman"/>
          <w:sz w:val="24"/>
          <w:szCs w:val="24"/>
        </w:rPr>
        <w:t>X</w:t>
      </w:r>
      <w:r>
        <w:rPr>
          <w:rFonts w:ascii="Times New Roman" w:eastAsia="Arial Unicode MS" w:hAnsi="Times New Roman" w:cs="Times New Roman"/>
          <w:sz w:val="24"/>
          <w:szCs w:val="24"/>
          <w:vertAlign w:val="subscript"/>
        </w:rPr>
        <w:t>5</w:t>
      </w:r>
      <w:r>
        <w:rPr>
          <w:rFonts w:ascii="Times New Roman" w:eastAsia="Arial Unicode MS" w:hAnsi="Times New Roman" w:cs="Times New Roman"/>
          <w:sz w:val="24"/>
          <w:szCs w:val="24"/>
        </w:rPr>
        <w:t xml:space="preserve">, </w:t>
      </w:r>
    </w:p>
    <w:p w:rsidR="00F60A0F" w:rsidRDefault="00F60A0F" w:rsidP="00F60A0F">
      <w:pPr>
        <w:autoSpaceDE w:val="0"/>
        <w:autoSpaceDN w:val="0"/>
        <w:adjustRightInd w:val="0"/>
        <w:spacing w:line="400" w:lineRule="atLeast"/>
        <w:ind w:firstLine="720"/>
        <w:rPr>
          <w:rFonts w:ascii="Times New Roman" w:eastAsia="Arial Unicode MS" w:hAnsi="Times New Roman" w:cs="Times New Roman"/>
          <w:sz w:val="24"/>
          <w:szCs w:val="24"/>
        </w:rPr>
      </w:pPr>
    </w:p>
    <w:p w:rsidR="00170DFF" w:rsidRPr="00E74D0B" w:rsidRDefault="00170DFF" w:rsidP="00F60A0F">
      <w:pPr>
        <w:autoSpaceDE w:val="0"/>
        <w:autoSpaceDN w:val="0"/>
        <w:adjustRightInd w:val="0"/>
        <w:spacing w:line="400" w:lineRule="atLeast"/>
        <w:ind w:firstLine="720"/>
        <w:rPr>
          <w:rFonts w:ascii="Times New Roman" w:eastAsia="Arial Unicode MS" w:hAnsi="Times New Roman" w:cs="Times New Roman"/>
          <w:sz w:val="24"/>
          <w:szCs w:val="24"/>
        </w:rPr>
      </w:pPr>
      <w:r>
        <w:rPr>
          <w:rFonts w:ascii="Times New Roman" w:eastAsia="Arial Unicode MS" w:hAnsi="Times New Roman" w:cs="Times New Roman"/>
          <w:sz w:val="24"/>
          <w:szCs w:val="24"/>
        </w:rPr>
        <w:t>where Y is the customer intention to use i</w:t>
      </w:r>
      <w:r w:rsidRPr="00E74D0B">
        <w:rPr>
          <w:rFonts w:ascii="Times New Roman" w:eastAsia="Arial Unicode MS" w:hAnsi="Times New Roman" w:cs="Times New Roman"/>
          <w:sz w:val="24"/>
          <w:szCs w:val="24"/>
        </w:rPr>
        <w:t xml:space="preserve">n-store mobile payments; </w:t>
      </w:r>
      <w:r>
        <w:rPr>
          <w:rFonts w:ascii="Times New Roman" w:eastAsia="Arial Unicode MS" w:hAnsi="Times New Roman" w:cs="Times New Roman"/>
          <w:sz w:val="24"/>
          <w:szCs w:val="24"/>
        </w:rPr>
        <w:t>β</w:t>
      </w:r>
      <w:r>
        <w:rPr>
          <w:rFonts w:ascii="Times New Roman" w:eastAsia="Arial Unicode MS" w:hAnsi="Times New Roman" w:cs="Times New Roman"/>
          <w:sz w:val="24"/>
          <w:szCs w:val="24"/>
          <w:vertAlign w:val="subscript"/>
        </w:rPr>
        <w:t>0</w:t>
      </w:r>
      <w:r w:rsidRPr="00E74D0B">
        <w:rPr>
          <w:rFonts w:ascii="Times New Roman" w:eastAsia="Arial Unicode MS" w:hAnsi="Times New Roman" w:cs="Times New Roman"/>
          <w:sz w:val="24"/>
          <w:szCs w:val="24"/>
        </w:rPr>
        <w:t xml:space="preserve"> stands for the constant;</w:t>
      </w:r>
      <w:r>
        <w:rPr>
          <w:rFonts w:ascii="Times New Roman" w:eastAsia="Arial Unicode MS" w:hAnsi="Times New Roman" w:cs="Times New Roman"/>
          <w:sz w:val="24"/>
          <w:szCs w:val="24"/>
        </w:rPr>
        <w:t xml:space="preserve"> X</w:t>
      </w:r>
      <w:r>
        <w:rPr>
          <w:rFonts w:ascii="Times New Roman" w:eastAsia="Arial Unicode MS" w:hAnsi="Times New Roman" w:cs="Times New Roman"/>
          <w:sz w:val="24"/>
          <w:szCs w:val="24"/>
          <w:vertAlign w:val="subscript"/>
        </w:rPr>
        <w:t>1</w:t>
      </w:r>
      <w:r>
        <w:rPr>
          <w:rFonts w:ascii="Times New Roman" w:eastAsia="Arial Unicode MS" w:hAnsi="Times New Roman" w:cs="Times New Roman"/>
          <w:sz w:val="24"/>
          <w:szCs w:val="24"/>
        </w:rPr>
        <w:t xml:space="preserve"> stands for the ease of use; X</w:t>
      </w:r>
      <w:r>
        <w:rPr>
          <w:rFonts w:ascii="Times New Roman" w:eastAsia="Arial Unicode MS" w:hAnsi="Times New Roman" w:cs="Times New Roman"/>
          <w:sz w:val="24"/>
          <w:szCs w:val="24"/>
          <w:vertAlign w:val="subscript"/>
        </w:rPr>
        <w:t>2</w:t>
      </w:r>
      <w:r>
        <w:rPr>
          <w:rFonts w:ascii="Times New Roman" w:eastAsia="Arial Unicode MS" w:hAnsi="Times New Roman" w:cs="Times New Roman"/>
          <w:sz w:val="24"/>
          <w:szCs w:val="24"/>
        </w:rPr>
        <w:t xml:space="preserve"> stands for the usefulness; X</w:t>
      </w:r>
      <w:r>
        <w:rPr>
          <w:rFonts w:ascii="Times New Roman" w:eastAsia="Arial Unicode MS" w:hAnsi="Times New Roman" w:cs="Times New Roman"/>
          <w:sz w:val="24"/>
          <w:szCs w:val="24"/>
          <w:vertAlign w:val="subscript"/>
        </w:rPr>
        <w:t>3</w:t>
      </w:r>
      <w:r w:rsidRPr="00E74D0B">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stands for the compatibility; X</w:t>
      </w:r>
      <w:r>
        <w:rPr>
          <w:rFonts w:ascii="Times New Roman" w:eastAsia="Arial Unicode MS" w:hAnsi="Times New Roman" w:cs="Times New Roman"/>
          <w:sz w:val="24"/>
          <w:szCs w:val="24"/>
          <w:vertAlign w:val="subscript"/>
        </w:rPr>
        <w:t>4</w:t>
      </w:r>
      <w:r w:rsidRPr="00E74D0B">
        <w:rPr>
          <w:rFonts w:ascii="Times New Roman" w:eastAsia="Arial Unicode MS" w:hAnsi="Times New Roman" w:cs="Times New Roman"/>
          <w:sz w:val="24"/>
          <w:szCs w:val="24"/>
        </w:rPr>
        <w:t xml:space="preserve"> stands for the security; </w:t>
      </w:r>
      <w:r>
        <w:rPr>
          <w:rFonts w:ascii="Times New Roman" w:eastAsia="Arial Unicode MS" w:hAnsi="Times New Roman" w:cs="Times New Roman"/>
          <w:sz w:val="24"/>
          <w:szCs w:val="24"/>
        </w:rPr>
        <w:t>and X</w:t>
      </w:r>
      <w:r>
        <w:rPr>
          <w:rFonts w:ascii="Times New Roman" w:eastAsia="Arial Unicode MS" w:hAnsi="Times New Roman" w:cs="Times New Roman"/>
          <w:sz w:val="24"/>
          <w:szCs w:val="24"/>
          <w:vertAlign w:val="subscript"/>
        </w:rPr>
        <w:t>5</w:t>
      </w:r>
      <w:r w:rsidRPr="00E74D0B">
        <w:rPr>
          <w:rFonts w:ascii="Times New Roman" w:eastAsia="Arial Unicode MS" w:hAnsi="Times New Roman" w:cs="Times New Roman"/>
          <w:sz w:val="24"/>
          <w:szCs w:val="24"/>
        </w:rPr>
        <w:t xml:space="preserve"> stands for the previous experience with mobile payments. From</w:t>
      </w:r>
      <w:r w:rsidR="0055732F">
        <w:rPr>
          <w:rFonts w:ascii="Times New Roman" w:eastAsia="Arial Unicode MS" w:hAnsi="Times New Roman" w:cs="Times New Roman"/>
          <w:sz w:val="24"/>
          <w:szCs w:val="24"/>
        </w:rPr>
        <w:t xml:space="preserve"> T</w:t>
      </w:r>
      <w:r w:rsidRPr="00E74D0B">
        <w:rPr>
          <w:rFonts w:ascii="Times New Roman" w:eastAsia="Arial Unicode MS" w:hAnsi="Times New Roman" w:cs="Times New Roman"/>
          <w:sz w:val="24"/>
          <w:szCs w:val="24"/>
        </w:rPr>
        <w:t>able</w:t>
      </w:r>
      <w:r w:rsidR="0055732F">
        <w:rPr>
          <w:rFonts w:ascii="Times New Roman" w:eastAsia="Arial Unicode MS" w:hAnsi="Times New Roman" w:cs="Times New Roman"/>
          <w:sz w:val="24"/>
          <w:szCs w:val="24"/>
        </w:rPr>
        <w:t xml:space="preserve"> 2</w:t>
      </w:r>
      <w:r w:rsidRPr="00E74D0B">
        <w:rPr>
          <w:rFonts w:ascii="Times New Roman" w:eastAsia="Arial Unicode MS" w:hAnsi="Times New Roman" w:cs="Times New Roman"/>
          <w:sz w:val="24"/>
          <w:szCs w:val="24"/>
        </w:rPr>
        <w:t xml:space="preserve">, the value of adjusted R Square is 0.620, which means that 62% of the variance was explained by the previous experience, ease of use, compatibility, usefulness, security. The value of 0.620 </w:t>
      </w:r>
      <w:r w:rsidRPr="0055732F">
        <w:rPr>
          <w:rFonts w:ascii="Times New Roman" w:eastAsia="Arial Unicode MS" w:hAnsi="Times New Roman" w:cs="Times New Roman"/>
          <w:sz w:val="24"/>
          <w:szCs w:val="24"/>
        </w:rPr>
        <w:t>stands for it</w:t>
      </w:r>
      <w:r w:rsidRPr="00E74D0B">
        <w:rPr>
          <w:rFonts w:ascii="Times New Roman" w:eastAsia="Arial Unicode MS" w:hAnsi="Times New Roman" w:cs="Times New Roman"/>
          <w:sz w:val="24"/>
          <w:szCs w:val="24"/>
        </w:rPr>
        <w:t xml:space="preserve"> a good fit for the regression model. </w:t>
      </w:r>
    </w:p>
    <w:p w:rsidR="00170DFF" w:rsidRPr="00E74D0B" w:rsidRDefault="00170DFF" w:rsidP="00170DFF">
      <w:pPr>
        <w:autoSpaceDE w:val="0"/>
        <w:autoSpaceDN w:val="0"/>
        <w:adjustRightInd w:val="0"/>
        <w:rPr>
          <w:rFonts w:ascii="Times New Roman" w:eastAsia="Arial Unicode MS" w:hAnsi="Times New Roman" w:cs="Times New Roman"/>
          <w:sz w:val="24"/>
          <w:szCs w:val="24"/>
        </w:rPr>
      </w:pPr>
    </w:p>
    <w:p w:rsidR="00170DFF" w:rsidRDefault="0055732F" w:rsidP="0055732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[Insert Table 2 about here]</w:t>
      </w:r>
    </w:p>
    <w:p w:rsidR="0011545E" w:rsidRDefault="0011545E" w:rsidP="00170DFF">
      <w:pPr>
        <w:autoSpaceDE w:val="0"/>
        <w:autoSpaceDN w:val="0"/>
        <w:adjustRightInd w:val="0"/>
        <w:spacing w:line="400" w:lineRule="atLeast"/>
        <w:rPr>
          <w:rFonts w:ascii="Times New Roman" w:eastAsia="Arial Unicode MS" w:hAnsi="Times New Roman" w:cs="Times New Roman"/>
          <w:sz w:val="24"/>
          <w:szCs w:val="24"/>
        </w:rPr>
      </w:pPr>
    </w:p>
    <w:p w:rsidR="007F4C49" w:rsidRDefault="0011545E" w:rsidP="00101763">
      <w:pPr>
        <w:autoSpaceDE w:val="0"/>
        <w:autoSpaceDN w:val="0"/>
        <w:adjustRightInd w:val="0"/>
        <w:spacing w:line="400" w:lineRule="atLeast"/>
        <w:ind w:firstLine="720"/>
        <w:rPr>
          <w:rFonts w:ascii="Times New Roman" w:eastAsia="Arial Unicode MS" w:hAnsi="Times New Roman" w:cs="Times New Roman"/>
          <w:sz w:val="24"/>
          <w:szCs w:val="24"/>
        </w:rPr>
      </w:pPr>
      <w:r>
        <w:rPr>
          <w:rFonts w:ascii="Times New Roman" w:eastAsia="Arial Unicode MS" w:hAnsi="Times New Roman" w:cs="Times New Roman"/>
          <w:sz w:val="24"/>
          <w:szCs w:val="24"/>
        </w:rPr>
        <w:t>Based on the above table</w:t>
      </w:r>
      <w:r w:rsidR="00170DFF" w:rsidRPr="00E74D0B">
        <w:rPr>
          <w:rFonts w:ascii="Times New Roman" w:eastAsia="Arial Unicode MS" w:hAnsi="Times New Roman" w:cs="Times New Roman"/>
          <w:sz w:val="24"/>
          <w:szCs w:val="24"/>
        </w:rPr>
        <w:t xml:space="preserve">, the regression equation can be written as: </w:t>
      </w:r>
    </w:p>
    <w:p w:rsidR="00DA6146" w:rsidRDefault="00DA6146" w:rsidP="00101763">
      <w:pPr>
        <w:autoSpaceDE w:val="0"/>
        <w:autoSpaceDN w:val="0"/>
        <w:adjustRightInd w:val="0"/>
        <w:spacing w:line="400" w:lineRule="atLeast"/>
        <w:ind w:firstLine="720"/>
        <w:rPr>
          <w:rFonts w:ascii="Times New Roman" w:eastAsia="Arial Unicode MS" w:hAnsi="Times New Roman" w:cs="Times New Roman"/>
          <w:sz w:val="24"/>
          <w:szCs w:val="24"/>
        </w:rPr>
      </w:pPr>
    </w:p>
    <w:p w:rsidR="00170DFF" w:rsidRPr="00E74D0B" w:rsidRDefault="00170DFF" w:rsidP="00101763">
      <w:pPr>
        <w:autoSpaceDE w:val="0"/>
        <w:autoSpaceDN w:val="0"/>
        <w:adjustRightInd w:val="0"/>
        <w:spacing w:line="400" w:lineRule="atLeast"/>
        <w:ind w:firstLine="720"/>
        <w:rPr>
          <w:rFonts w:ascii="Times New Roman" w:eastAsia="Arial Unicode MS" w:hAnsi="Times New Roman" w:cs="Times New Roman"/>
          <w:sz w:val="24"/>
          <w:szCs w:val="24"/>
        </w:rPr>
      </w:pPr>
      <w:r w:rsidRPr="00E74D0B">
        <w:rPr>
          <w:rFonts w:ascii="Times New Roman" w:eastAsia="Arial Unicode MS" w:hAnsi="Times New Roman" w:cs="Times New Roman"/>
          <w:sz w:val="24"/>
          <w:szCs w:val="24"/>
        </w:rPr>
        <w:t xml:space="preserve">Y=2.425+0.005X1+0.085X2+0.41X3+0.006X4-1.84X5 </w:t>
      </w:r>
    </w:p>
    <w:p w:rsidR="00DA6146" w:rsidRDefault="00DA6146" w:rsidP="005C0B25">
      <w:pPr>
        <w:autoSpaceDE w:val="0"/>
        <w:autoSpaceDN w:val="0"/>
        <w:adjustRightInd w:val="0"/>
        <w:spacing w:line="400" w:lineRule="atLeast"/>
        <w:ind w:firstLine="720"/>
        <w:rPr>
          <w:rFonts w:ascii="Times New Roman" w:eastAsia="Arial Unicode MS" w:hAnsi="Times New Roman" w:cs="Times New Roman"/>
          <w:sz w:val="24"/>
          <w:szCs w:val="24"/>
        </w:rPr>
      </w:pPr>
    </w:p>
    <w:p w:rsidR="002D1BE2" w:rsidRPr="005C0B25" w:rsidRDefault="00170DFF" w:rsidP="005C0B25">
      <w:pPr>
        <w:autoSpaceDE w:val="0"/>
        <w:autoSpaceDN w:val="0"/>
        <w:adjustRightInd w:val="0"/>
        <w:spacing w:line="400" w:lineRule="atLeast"/>
        <w:ind w:firstLine="720"/>
        <w:rPr>
          <w:rFonts w:ascii="Times New Roman" w:eastAsia="Arial Unicode MS" w:hAnsi="Times New Roman" w:cs="Times New Roman"/>
          <w:sz w:val="24"/>
          <w:szCs w:val="24"/>
        </w:rPr>
      </w:pPr>
      <w:r w:rsidRPr="00E74D0B">
        <w:rPr>
          <w:rFonts w:ascii="Times New Roman" w:eastAsia="Arial Unicode MS" w:hAnsi="Times New Roman" w:cs="Times New Roman"/>
          <w:sz w:val="24"/>
          <w:szCs w:val="24"/>
        </w:rPr>
        <w:t>From the established regression equation, take into consideration all values of five factors to zero, the value of intention to use In-store mobile payments would be 2.4</w:t>
      </w:r>
      <w:r w:rsidR="0011545E">
        <w:rPr>
          <w:rFonts w:ascii="Times New Roman" w:eastAsia="Arial Unicode MS" w:hAnsi="Times New Roman" w:cs="Times New Roman"/>
          <w:sz w:val="24"/>
          <w:szCs w:val="24"/>
        </w:rPr>
        <w:t>25. As shown in Table 2</w:t>
      </w:r>
      <w:r w:rsidRPr="00E74D0B">
        <w:rPr>
          <w:rFonts w:ascii="Times New Roman" w:eastAsia="Arial Unicode MS" w:hAnsi="Times New Roman" w:cs="Times New Roman"/>
          <w:sz w:val="24"/>
          <w:szCs w:val="24"/>
        </w:rPr>
        <w:t>, the security would have a posit</w:t>
      </w:r>
      <w:r>
        <w:rPr>
          <w:rFonts w:ascii="Times New Roman" w:eastAsia="Arial Unicode MS" w:hAnsi="Times New Roman" w:cs="Times New Roman"/>
          <w:sz w:val="24"/>
          <w:szCs w:val="24"/>
        </w:rPr>
        <w:t>ive impact on intention to use i</w:t>
      </w:r>
      <w:r w:rsidRPr="00E74D0B">
        <w:rPr>
          <w:rFonts w:ascii="Times New Roman" w:eastAsia="Arial Unicode MS" w:hAnsi="Times New Roman" w:cs="Times New Roman"/>
          <w:sz w:val="24"/>
          <w:szCs w:val="24"/>
        </w:rPr>
        <w:t xml:space="preserve">n-store mobile payments with the standardized coefficient value of 0.017, which </w:t>
      </w:r>
      <w:r>
        <w:rPr>
          <w:rFonts w:ascii="Times New Roman" w:eastAsia="Arial Unicode MS" w:hAnsi="Times New Roman" w:cs="Times New Roman"/>
          <w:sz w:val="24"/>
          <w:szCs w:val="24"/>
        </w:rPr>
        <w:t xml:space="preserve">means that </w:t>
      </w:r>
      <w:r w:rsidRPr="00E74D0B">
        <w:rPr>
          <w:rFonts w:ascii="Times New Roman" w:eastAsia="Arial Unicode MS" w:hAnsi="Times New Roman" w:cs="Times New Roman"/>
          <w:sz w:val="24"/>
          <w:szCs w:val="24"/>
        </w:rPr>
        <w:t xml:space="preserve">the first hypothesis could be supported with the Sig (p-value) less than 0.05 (=0.001). </w:t>
      </w:r>
      <w:r w:rsidRPr="005C0B25">
        <w:rPr>
          <w:rFonts w:ascii="Times New Roman" w:eastAsia="Arial Unicode MS" w:hAnsi="Times New Roman" w:cs="Times New Roman"/>
          <w:sz w:val="24"/>
          <w:szCs w:val="24"/>
        </w:rPr>
        <w:t>A unit increase in the factor of security will lead to a 0.006 intention to use if other factors kept constant.</w:t>
      </w:r>
      <w:r w:rsidR="0011545E">
        <w:rPr>
          <w:rFonts w:ascii="Times New Roman" w:eastAsia="Arial Unicode MS" w:hAnsi="Times New Roman" w:cs="Times New Roman"/>
          <w:sz w:val="24"/>
          <w:szCs w:val="24"/>
        </w:rPr>
        <w:t xml:space="preserve"> </w:t>
      </w:r>
      <w:r w:rsidRPr="00E74D0B">
        <w:rPr>
          <w:rFonts w:ascii="Times New Roman" w:eastAsia="Arial Unicode MS" w:hAnsi="Times New Roman" w:cs="Times New Roman"/>
          <w:sz w:val="24"/>
          <w:szCs w:val="24"/>
        </w:rPr>
        <w:t>The second hypothesis could be supported due to the value of Sig of ease of use less than 0.05 (=0.010). A unit increase in ease of use will lead to a 0.005 intention to use.</w:t>
      </w:r>
      <w:r>
        <w:rPr>
          <w:rFonts w:ascii="Times New Roman" w:eastAsia="Arial Unicode MS" w:hAnsi="Times New Roman" w:cs="Times New Roman"/>
          <w:sz w:val="24"/>
          <w:szCs w:val="24"/>
        </w:rPr>
        <w:t xml:space="preserve"> T</w:t>
      </w:r>
      <w:r w:rsidRPr="00E74D0B">
        <w:rPr>
          <w:rFonts w:ascii="Times New Roman" w:eastAsia="Arial Unicode MS" w:hAnsi="Times New Roman" w:cs="Times New Roman"/>
          <w:sz w:val="24"/>
          <w:szCs w:val="24"/>
        </w:rPr>
        <w:t>he perceived ease of use would have a positive impact on intention to</w:t>
      </w:r>
      <w:r>
        <w:rPr>
          <w:rFonts w:ascii="Times New Roman" w:eastAsia="Arial Unicode MS" w:hAnsi="Times New Roman" w:cs="Times New Roman"/>
          <w:sz w:val="24"/>
          <w:szCs w:val="24"/>
        </w:rPr>
        <w:t xml:space="preserve"> use i</w:t>
      </w:r>
      <w:r w:rsidRPr="00E74D0B">
        <w:rPr>
          <w:rFonts w:ascii="Times New Roman" w:eastAsia="Arial Unicode MS" w:hAnsi="Times New Roman" w:cs="Times New Roman"/>
          <w:sz w:val="24"/>
          <w:szCs w:val="24"/>
        </w:rPr>
        <w:t xml:space="preserve">n-store mobile payments with the standardized coefficient value of 0.010. The compatibility would have a positive effect on intention to use with the standardized coefficients value of 0.104, which </w:t>
      </w:r>
      <w:r>
        <w:rPr>
          <w:rFonts w:ascii="Times New Roman" w:eastAsia="Arial Unicode MS" w:hAnsi="Times New Roman" w:cs="Times New Roman"/>
          <w:sz w:val="24"/>
          <w:szCs w:val="24"/>
        </w:rPr>
        <w:t xml:space="preserve">means that </w:t>
      </w:r>
      <w:r w:rsidRPr="00E74D0B">
        <w:rPr>
          <w:rFonts w:ascii="Times New Roman" w:eastAsia="Arial Unicode MS" w:hAnsi="Times New Roman" w:cs="Times New Roman"/>
          <w:sz w:val="24"/>
          <w:szCs w:val="24"/>
        </w:rPr>
        <w:t>the third hypothesis could be supported with the p-value less than 0.05 (=0.002). In addition, if compatibility increases a unit, that intention to use will incre</w:t>
      </w:r>
      <w:r w:rsidR="00F60A0F">
        <w:rPr>
          <w:rFonts w:ascii="Times New Roman" w:eastAsia="Arial Unicode MS" w:hAnsi="Times New Roman" w:cs="Times New Roman"/>
          <w:sz w:val="24"/>
          <w:szCs w:val="24"/>
        </w:rPr>
        <w:t>ase 0.041. We also</w:t>
      </w:r>
      <w:r w:rsidRPr="00E74D0B">
        <w:rPr>
          <w:rFonts w:ascii="Times New Roman" w:eastAsia="Arial Unicode MS" w:hAnsi="Times New Roman" w:cs="Times New Roman"/>
          <w:sz w:val="24"/>
          <w:szCs w:val="24"/>
        </w:rPr>
        <w:t xml:space="preserve"> proposed that previous experience with mobile payments would have a posit</w:t>
      </w:r>
      <w:r>
        <w:rPr>
          <w:rFonts w:ascii="Times New Roman" w:eastAsia="Arial Unicode MS" w:hAnsi="Times New Roman" w:cs="Times New Roman"/>
          <w:sz w:val="24"/>
          <w:szCs w:val="24"/>
        </w:rPr>
        <w:t>ive effect on intention to use in-store mobile payments</w:t>
      </w:r>
      <w:r w:rsidR="00F60A0F">
        <w:rPr>
          <w:rFonts w:ascii="Times New Roman" w:eastAsia="Arial Unicode MS" w:hAnsi="Times New Roman" w:cs="Times New Roman"/>
          <w:sz w:val="24"/>
          <w:szCs w:val="24"/>
        </w:rPr>
        <w:t>; however, this</w:t>
      </w:r>
      <w:r>
        <w:rPr>
          <w:rFonts w:ascii="Times New Roman" w:eastAsia="Arial Unicode MS" w:hAnsi="Times New Roman" w:cs="Times New Roman"/>
          <w:sz w:val="24"/>
          <w:szCs w:val="24"/>
        </w:rPr>
        <w:t xml:space="preserve"> could</w:t>
      </w:r>
      <w:r w:rsidRPr="00E74D0B">
        <w:rPr>
          <w:rFonts w:ascii="Times New Roman" w:eastAsia="Arial Unicode MS" w:hAnsi="Times New Roman" w:cs="Times New Roman"/>
          <w:sz w:val="24"/>
          <w:szCs w:val="24"/>
        </w:rPr>
        <w:t xml:space="preserve"> not be supported with the standardized regression coefficient of -0.441. The usefulness would have a positive impact on intention to use with the standardized coefficients value of 0.221, which </w:t>
      </w:r>
      <w:r>
        <w:rPr>
          <w:rFonts w:ascii="Times New Roman" w:eastAsia="Arial Unicode MS" w:hAnsi="Times New Roman" w:cs="Times New Roman"/>
          <w:sz w:val="24"/>
          <w:szCs w:val="24"/>
        </w:rPr>
        <w:t xml:space="preserve">means that </w:t>
      </w:r>
      <w:r w:rsidR="00F60A0F">
        <w:rPr>
          <w:rFonts w:ascii="Times New Roman" w:eastAsia="Arial Unicode MS" w:hAnsi="Times New Roman" w:cs="Times New Roman"/>
          <w:sz w:val="24"/>
          <w:szCs w:val="24"/>
        </w:rPr>
        <w:t>the</w:t>
      </w:r>
      <w:r w:rsidRPr="00E74D0B">
        <w:rPr>
          <w:rFonts w:ascii="Times New Roman" w:eastAsia="Arial Unicode MS" w:hAnsi="Times New Roman" w:cs="Times New Roman"/>
          <w:sz w:val="24"/>
          <w:szCs w:val="24"/>
        </w:rPr>
        <w:t xml:space="preserve"> hypothesis could be supported with the p-value less than 0.05 (=0.001). Moreover, a unit increase in usefulness factor will lead to a 0.085 intention to use.</w:t>
      </w:r>
    </w:p>
    <w:p w:rsidR="00160CFE" w:rsidRDefault="00491C14" w:rsidP="00844F77">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As seen in the</w:t>
      </w:r>
      <w:r w:rsidR="00844F77">
        <w:rPr>
          <w:rFonts w:ascii="Times New Roman" w:hAnsi="Times New Roman" w:cs="Times New Roman"/>
          <w:sz w:val="24"/>
          <w:szCs w:val="24"/>
        </w:rPr>
        <w:t xml:space="preserve"> literature review, mobile</w:t>
      </w:r>
      <w:r w:rsidR="0005567E" w:rsidRPr="00DB28DE">
        <w:rPr>
          <w:rFonts w:ascii="Times New Roman" w:hAnsi="Times New Roman" w:cs="Times New Roman"/>
          <w:sz w:val="24"/>
          <w:szCs w:val="24"/>
        </w:rPr>
        <w:t xml:space="preserve"> banking is influenced daily by numerous different internal and external factors. When looking at the extent to which consumers make transactions using online banking, this too is likely to come as a result of a number of underlying fac</w:t>
      </w:r>
      <w:r w:rsidR="00844F77">
        <w:rPr>
          <w:rFonts w:ascii="Times New Roman" w:hAnsi="Times New Roman" w:cs="Times New Roman"/>
          <w:sz w:val="24"/>
          <w:szCs w:val="24"/>
        </w:rPr>
        <w:t>tors. The physical use of mobile</w:t>
      </w:r>
      <w:r w:rsidR="0005567E" w:rsidRPr="00DB28DE">
        <w:rPr>
          <w:rFonts w:ascii="Times New Roman" w:hAnsi="Times New Roman" w:cs="Times New Roman"/>
          <w:sz w:val="24"/>
          <w:szCs w:val="24"/>
        </w:rPr>
        <w:t xml:space="preserve"> banking to complete transactions is likely to be influenced more by day to day activities, as opposed to increased computer and </w:t>
      </w:r>
      <w:r w:rsidR="00507DEF">
        <w:rPr>
          <w:rFonts w:ascii="Times New Roman" w:hAnsi="Times New Roman" w:cs="Times New Roman"/>
          <w:sz w:val="24"/>
          <w:szCs w:val="24"/>
        </w:rPr>
        <w:t>Internet</w:t>
      </w:r>
      <w:r w:rsidR="0005567E" w:rsidRPr="00DB28DE">
        <w:rPr>
          <w:rFonts w:ascii="Times New Roman" w:hAnsi="Times New Roman" w:cs="Times New Roman"/>
          <w:sz w:val="24"/>
          <w:szCs w:val="24"/>
        </w:rPr>
        <w:t xml:space="preserve"> access, and the consumer benefits th</w:t>
      </w:r>
      <w:r w:rsidR="00844F77">
        <w:rPr>
          <w:rFonts w:ascii="Times New Roman" w:hAnsi="Times New Roman" w:cs="Times New Roman"/>
          <w:sz w:val="24"/>
          <w:szCs w:val="24"/>
        </w:rPr>
        <w:t>at online banking offers. Mobile</w:t>
      </w:r>
      <w:r w:rsidR="0005567E" w:rsidRPr="00DB28DE">
        <w:rPr>
          <w:rFonts w:ascii="Times New Roman" w:hAnsi="Times New Roman" w:cs="Times New Roman"/>
          <w:sz w:val="24"/>
          <w:szCs w:val="24"/>
        </w:rPr>
        <w:t xml:space="preserve"> banking is simply the concept used to complete a transaction that a consumer finds themselves required to do.</w:t>
      </w:r>
      <w:r w:rsidR="004E76E5" w:rsidRPr="00DB28DE">
        <w:rPr>
          <w:rFonts w:ascii="Times New Roman" w:hAnsi="Times New Roman" w:cs="Times New Roman"/>
          <w:sz w:val="24"/>
          <w:szCs w:val="24"/>
        </w:rPr>
        <w:t xml:space="preserve"> This explains the regression results were it was identified that there were some degrees of variability between results but in the majority of cases the results could not be held as statistically significant.</w:t>
      </w:r>
      <w:r w:rsidR="006E2ADF" w:rsidRPr="00DB28DE">
        <w:rPr>
          <w:rFonts w:ascii="Times New Roman" w:hAnsi="Times New Roman" w:cs="Times New Roman"/>
          <w:sz w:val="24"/>
          <w:szCs w:val="24"/>
        </w:rPr>
        <w:t xml:space="preserve"> The likelihood of extraneous variables affecting variables i</w:t>
      </w:r>
      <w:r>
        <w:rPr>
          <w:rFonts w:ascii="Times New Roman" w:hAnsi="Times New Roman" w:cs="Times New Roman"/>
          <w:sz w:val="24"/>
          <w:szCs w:val="24"/>
        </w:rPr>
        <w:t>s too strong, and consequently we</w:t>
      </w:r>
      <w:r w:rsidR="006E2ADF" w:rsidRPr="00DB28DE">
        <w:rPr>
          <w:rFonts w:ascii="Times New Roman" w:hAnsi="Times New Roman" w:cs="Times New Roman"/>
          <w:sz w:val="24"/>
          <w:szCs w:val="24"/>
        </w:rPr>
        <w:t xml:space="preserve"> cannot draw valid links between the two.</w:t>
      </w:r>
      <w:r>
        <w:rPr>
          <w:rFonts w:ascii="Times New Roman" w:hAnsi="Times New Roman" w:cs="Times New Roman"/>
          <w:sz w:val="24"/>
          <w:szCs w:val="24"/>
        </w:rPr>
        <w:t xml:space="preserve"> </w:t>
      </w:r>
      <w:r w:rsidR="00284C1E" w:rsidRPr="00DB28DE">
        <w:rPr>
          <w:rFonts w:ascii="Times New Roman" w:hAnsi="Times New Roman" w:cs="Times New Roman"/>
          <w:sz w:val="24"/>
          <w:szCs w:val="24"/>
        </w:rPr>
        <w:t xml:space="preserve">As </w:t>
      </w:r>
      <w:r w:rsidR="006E2ADF" w:rsidRPr="00DB28DE">
        <w:rPr>
          <w:rFonts w:ascii="Times New Roman" w:hAnsi="Times New Roman" w:cs="Times New Roman"/>
          <w:sz w:val="24"/>
          <w:szCs w:val="24"/>
        </w:rPr>
        <w:t>seen in earlier analysis</w:t>
      </w:r>
      <w:r w:rsidR="00284C1E" w:rsidRPr="00DB28DE">
        <w:rPr>
          <w:rFonts w:ascii="Times New Roman" w:hAnsi="Times New Roman" w:cs="Times New Roman"/>
          <w:sz w:val="24"/>
          <w:szCs w:val="24"/>
        </w:rPr>
        <w:t>, the aforementioned variables can be deemed responsible for</w:t>
      </w:r>
      <w:r w:rsidR="00844F77">
        <w:rPr>
          <w:rFonts w:ascii="Times New Roman" w:hAnsi="Times New Roman" w:cs="Times New Roman"/>
          <w:sz w:val="24"/>
          <w:szCs w:val="24"/>
        </w:rPr>
        <w:t xml:space="preserve"> the original adoption of mobile</w:t>
      </w:r>
      <w:r w:rsidR="00284C1E" w:rsidRPr="00DB28DE">
        <w:rPr>
          <w:rFonts w:ascii="Times New Roman" w:hAnsi="Times New Roman" w:cs="Times New Roman"/>
          <w:sz w:val="24"/>
          <w:szCs w:val="24"/>
        </w:rPr>
        <w:t xml:space="preserve"> banking, but perhaps now bare less of an influence on the </w:t>
      </w:r>
      <w:r w:rsidR="006E2ADF" w:rsidRPr="00DB28DE">
        <w:rPr>
          <w:rFonts w:ascii="Times New Roman" w:hAnsi="Times New Roman" w:cs="Times New Roman"/>
          <w:sz w:val="24"/>
          <w:szCs w:val="24"/>
        </w:rPr>
        <w:t xml:space="preserve">regularity that a consumer uses </w:t>
      </w:r>
      <w:r w:rsidR="00284C1E" w:rsidRPr="00DB28DE">
        <w:rPr>
          <w:rFonts w:ascii="Times New Roman" w:hAnsi="Times New Roman" w:cs="Times New Roman"/>
          <w:sz w:val="24"/>
          <w:szCs w:val="24"/>
        </w:rPr>
        <w:t>online banking.</w:t>
      </w:r>
      <w:r w:rsidR="006E2ADF" w:rsidRPr="00DB28DE">
        <w:rPr>
          <w:rFonts w:ascii="Times New Roman" w:hAnsi="Times New Roman" w:cs="Times New Roman"/>
          <w:sz w:val="24"/>
          <w:szCs w:val="24"/>
        </w:rPr>
        <w:t xml:space="preserve"> Once again</w:t>
      </w:r>
      <w:r w:rsidR="00844F77">
        <w:rPr>
          <w:rFonts w:ascii="Times New Roman" w:hAnsi="Times New Roman" w:cs="Times New Roman"/>
          <w:sz w:val="24"/>
          <w:szCs w:val="24"/>
        </w:rPr>
        <w:t>,</w:t>
      </w:r>
      <w:r w:rsidR="006E2ADF" w:rsidRPr="00DB28DE">
        <w:rPr>
          <w:rFonts w:ascii="Times New Roman" w:hAnsi="Times New Roman" w:cs="Times New Roman"/>
          <w:sz w:val="24"/>
          <w:szCs w:val="24"/>
        </w:rPr>
        <w:t xml:space="preserve"> however, original adoption of the concept is likely to come from a number of factors meaning it would be near impossible to draw perfect regression results from the data.</w:t>
      </w:r>
    </w:p>
    <w:p w:rsidR="00844F77" w:rsidRPr="00DB28DE" w:rsidRDefault="00844F77" w:rsidP="00844F77">
      <w:pPr>
        <w:pStyle w:val="NoSpacing"/>
        <w:spacing w:line="360" w:lineRule="auto"/>
        <w:ind w:firstLine="720"/>
        <w:rPr>
          <w:rFonts w:ascii="Times New Roman" w:hAnsi="Times New Roman" w:cs="Times New Roman"/>
          <w:sz w:val="24"/>
          <w:szCs w:val="24"/>
          <w:u w:val="single"/>
        </w:rPr>
      </w:pPr>
    </w:p>
    <w:p w:rsidR="00AC3F0D" w:rsidRPr="00DB28DE" w:rsidRDefault="00AC3F0D" w:rsidP="00491C14">
      <w:pPr>
        <w:pStyle w:val="Heading1"/>
        <w:numPr>
          <w:ilvl w:val="0"/>
          <w:numId w:val="0"/>
        </w:numPr>
        <w:ind w:left="432" w:hanging="432"/>
        <w:rPr>
          <w:rFonts w:ascii="Times New Roman" w:hAnsi="Times New Roman" w:cs="Times New Roman"/>
          <w:sz w:val="24"/>
          <w:szCs w:val="24"/>
        </w:rPr>
      </w:pPr>
      <w:bookmarkStart w:id="11" w:name="_Toc417228354"/>
      <w:r w:rsidRPr="00DB28DE">
        <w:rPr>
          <w:rFonts w:ascii="Times New Roman" w:hAnsi="Times New Roman" w:cs="Times New Roman"/>
          <w:sz w:val="24"/>
          <w:szCs w:val="24"/>
        </w:rPr>
        <w:t>Conclusion</w:t>
      </w:r>
      <w:bookmarkEnd w:id="11"/>
    </w:p>
    <w:p w:rsidR="00491C14" w:rsidRDefault="00491C14" w:rsidP="00DC3D74">
      <w:pPr>
        <w:spacing w:line="360" w:lineRule="auto"/>
        <w:rPr>
          <w:rFonts w:ascii="Times New Roman" w:hAnsi="Times New Roman" w:cs="Times New Roman"/>
          <w:sz w:val="24"/>
          <w:szCs w:val="24"/>
        </w:rPr>
      </w:pPr>
    </w:p>
    <w:p w:rsidR="00552251" w:rsidRPr="00DB28DE" w:rsidRDefault="00844F77" w:rsidP="00101763">
      <w:pPr>
        <w:spacing w:line="360" w:lineRule="auto"/>
        <w:rPr>
          <w:rFonts w:ascii="Times New Roman" w:hAnsi="Times New Roman" w:cs="Times New Roman"/>
          <w:sz w:val="24"/>
          <w:szCs w:val="24"/>
        </w:rPr>
      </w:pPr>
      <w:r>
        <w:rPr>
          <w:rFonts w:ascii="Times New Roman" w:hAnsi="Times New Roman" w:cs="Times New Roman"/>
          <w:sz w:val="24"/>
          <w:szCs w:val="24"/>
        </w:rPr>
        <w:t>T</w:t>
      </w:r>
      <w:r w:rsidR="00491C14">
        <w:rPr>
          <w:rFonts w:ascii="Times New Roman" w:hAnsi="Times New Roman" w:cs="Times New Roman"/>
          <w:sz w:val="24"/>
          <w:szCs w:val="24"/>
        </w:rPr>
        <w:t>he general extent of our</w:t>
      </w:r>
      <w:r w:rsidR="00666BFD" w:rsidRPr="00DB28DE">
        <w:rPr>
          <w:rFonts w:ascii="Times New Roman" w:hAnsi="Times New Roman" w:cs="Times New Roman"/>
          <w:sz w:val="24"/>
          <w:szCs w:val="24"/>
        </w:rPr>
        <w:t xml:space="preserve"> research shows clear links between</w:t>
      </w:r>
      <w:r>
        <w:rPr>
          <w:rFonts w:ascii="Times New Roman" w:hAnsi="Times New Roman" w:cs="Times New Roman"/>
          <w:sz w:val="24"/>
          <w:szCs w:val="24"/>
        </w:rPr>
        <w:t xml:space="preserve"> the tested variables and mobile</w:t>
      </w:r>
      <w:r w:rsidR="00666BFD" w:rsidRPr="00DB28DE">
        <w:rPr>
          <w:rFonts w:ascii="Times New Roman" w:hAnsi="Times New Roman" w:cs="Times New Roman"/>
          <w:sz w:val="24"/>
          <w:szCs w:val="24"/>
        </w:rPr>
        <w:t xml:space="preserve"> banking adoption.</w:t>
      </w:r>
      <w:r w:rsidR="00513B87" w:rsidRPr="00DB28DE">
        <w:rPr>
          <w:rFonts w:ascii="Times New Roman" w:hAnsi="Times New Roman" w:cs="Times New Roman"/>
          <w:sz w:val="24"/>
          <w:szCs w:val="24"/>
        </w:rPr>
        <w:t xml:space="preserve"> In conjunction with the technology acce</w:t>
      </w:r>
      <w:r w:rsidR="00491C14">
        <w:rPr>
          <w:rFonts w:ascii="Times New Roman" w:hAnsi="Times New Roman" w:cs="Times New Roman"/>
          <w:sz w:val="24"/>
          <w:szCs w:val="24"/>
        </w:rPr>
        <w:t>ptance model, it was clear in our</w:t>
      </w:r>
      <w:r w:rsidR="00513B87" w:rsidRPr="00DB28DE">
        <w:rPr>
          <w:rFonts w:ascii="Times New Roman" w:hAnsi="Times New Roman" w:cs="Times New Roman"/>
          <w:sz w:val="24"/>
          <w:szCs w:val="24"/>
        </w:rPr>
        <w:t xml:space="preserve"> sample </w:t>
      </w:r>
      <w:r>
        <w:rPr>
          <w:rFonts w:ascii="Times New Roman" w:hAnsi="Times New Roman" w:cs="Times New Roman"/>
          <w:sz w:val="24"/>
          <w:szCs w:val="24"/>
        </w:rPr>
        <w:t>that mobile</w:t>
      </w:r>
      <w:r w:rsidR="00666BFD" w:rsidRPr="00DB28DE">
        <w:rPr>
          <w:rFonts w:ascii="Times New Roman" w:hAnsi="Times New Roman" w:cs="Times New Roman"/>
          <w:sz w:val="24"/>
          <w:szCs w:val="24"/>
        </w:rPr>
        <w:t xml:space="preserve"> banking proves to be hugely beneficial to consumers</w:t>
      </w:r>
      <w:r w:rsidR="00513B87" w:rsidRPr="00DB28DE">
        <w:rPr>
          <w:rFonts w:ascii="Times New Roman" w:hAnsi="Times New Roman" w:cs="Times New Roman"/>
          <w:sz w:val="24"/>
          <w:szCs w:val="24"/>
        </w:rPr>
        <w:t>.</w:t>
      </w:r>
      <w:r w:rsidR="00666BFD" w:rsidRPr="00DB28DE">
        <w:rPr>
          <w:rFonts w:ascii="Times New Roman" w:hAnsi="Times New Roman" w:cs="Times New Roman"/>
          <w:sz w:val="24"/>
          <w:szCs w:val="24"/>
        </w:rPr>
        <w:t xml:space="preserve"> Similarly, the sample declared a distinct increase in </w:t>
      </w:r>
      <w:r>
        <w:rPr>
          <w:rFonts w:ascii="Times New Roman" w:hAnsi="Times New Roman" w:cs="Times New Roman"/>
          <w:sz w:val="24"/>
          <w:szCs w:val="24"/>
        </w:rPr>
        <w:t>their accessibility to mobile</w:t>
      </w:r>
      <w:r w:rsidR="00666BFD" w:rsidRPr="00DB28DE">
        <w:rPr>
          <w:rFonts w:ascii="Times New Roman" w:hAnsi="Times New Roman" w:cs="Times New Roman"/>
          <w:sz w:val="24"/>
          <w:szCs w:val="24"/>
        </w:rPr>
        <w:t xml:space="preserve"> and the </w:t>
      </w:r>
      <w:r w:rsidR="00507DEF">
        <w:rPr>
          <w:rFonts w:ascii="Times New Roman" w:hAnsi="Times New Roman" w:cs="Times New Roman"/>
          <w:sz w:val="24"/>
          <w:szCs w:val="24"/>
        </w:rPr>
        <w:t>Internet</w:t>
      </w:r>
      <w:r w:rsidR="00DC3D74" w:rsidRPr="00DB28DE">
        <w:rPr>
          <w:rFonts w:ascii="Times New Roman" w:hAnsi="Times New Roman" w:cs="Times New Roman"/>
          <w:sz w:val="24"/>
          <w:szCs w:val="24"/>
        </w:rPr>
        <w:t>,</w:t>
      </w:r>
      <w:r w:rsidR="00666BFD" w:rsidRPr="00DB28DE">
        <w:rPr>
          <w:rFonts w:ascii="Times New Roman" w:hAnsi="Times New Roman" w:cs="Times New Roman"/>
          <w:sz w:val="24"/>
          <w:szCs w:val="24"/>
        </w:rPr>
        <w:t xml:space="preserve"> which subsequently </w:t>
      </w:r>
      <w:r w:rsidR="00DC3D74" w:rsidRPr="00DB28DE">
        <w:rPr>
          <w:rFonts w:ascii="Times New Roman" w:hAnsi="Times New Roman" w:cs="Times New Roman"/>
          <w:sz w:val="24"/>
          <w:szCs w:val="24"/>
        </w:rPr>
        <w:t>has enabl</w:t>
      </w:r>
      <w:r>
        <w:rPr>
          <w:rFonts w:ascii="Times New Roman" w:hAnsi="Times New Roman" w:cs="Times New Roman"/>
          <w:sz w:val="24"/>
          <w:szCs w:val="24"/>
        </w:rPr>
        <w:t>ed a more frequent use of mobile</w:t>
      </w:r>
      <w:r w:rsidR="00DC3D74" w:rsidRPr="00DB28DE">
        <w:rPr>
          <w:rFonts w:ascii="Times New Roman" w:hAnsi="Times New Roman" w:cs="Times New Roman"/>
          <w:sz w:val="24"/>
          <w:szCs w:val="24"/>
        </w:rPr>
        <w:t xml:space="preserve"> banking. </w:t>
      </w:r>
      <w:r w:rsidR="00096D6D" w:rsidRPr="00DB28DE">
        <w:rPr>
          <w:rFonts w:ascii="Times New Roman" w:hAnsi="Times New Roman" w:cs="Times New Roman"/>
          <w:sz w:val="24"/>
          <w:szCs w:val="24"/>
        </w:rPr>
        <w:t xml:space="preserve">Regarding the context of </w:t>
      </w:r>
      <w:r w:rsidR="00491C14">
        <w:rPr>
          <w:rFonts w:ascii="Times New Roman" w:hAnsi="Times New Roman" w:cs="Times New Roman"/>
          <w:sz w:val="24"/>
          <w:szCs w:val="24"/>
        </w:rPr>
        <w:t>the research</w:t>
      </w:r>
      <w:r w:rsidR="00096D6D" w:rsidRPr="00DB28DE">
        <w:rPr>
          <w:rFonts w:ascii="Times New Roman" w:hAnsi="Times New Roman" w:cs="Times New Roman"/>
          <w:sz w:val="24"/>
          <w:szCs w:val="24"/>
        </w:rPr>
        <w:t xml:space="preserve">, </w:t>
      </w:r>
      <w:r>
        <w:rPr>
          <w:rFonts w:ascii="Times New Roman" w:hAnsi="Times New Roman" w:cs="Times New Roman"/>
          <w:sz w:val="24"/>
          <w:szCs w:val="24"/>
        </w:rPr>
        <w:t>our results</w:t>
      </w:r>
      <w:r w:rsidR="00096D6D" w:rsidRPr="00DB28DE">
        <w:rPr>
          <w:rFonts w:ascii="Times New Roman" w:hAnsi="Times New Roman" w:cs="Times New Roman"/>
          <w:sz w:val="24"/>
          <w:szCs w:val="24"/>
        </w:rPr>
        <w:t xml:space="preserve"> make clear the role of perceived usefulness, technological advances and travel time in determining online banking adoption.</w:t>
      </w:r>
      <w:r w:rsidR="00CC63F2" w:rsidRPr="00DB28DE">
        <w:rPr>
          <w:rFonts w:ascii="Times New Roman" w:hAnsi="Times New Roman" w:cs="Times New Roman"/>
          <w:sz w:val="24"/>
          <w:szCs w:val="24"/>
        </w:rPr>
        <w:t xml:space="preserve"> With </w:t>
      </w:r>
      <w:r w:rsidR="00E64603" w:rsidRPr="00DB28DE">
        <w:rPr>
          <w:rFonts w:ascii="Times New Roman" w:hAnsi="Times New Roman" w:cs="Times New Roman"/>
          <w:sz w:val="24"/>
          <w:szCs w:val="24"/>
        </w:rPr>
        <w:t>such a broad range of influential factors</w:t>
      </w:r>
      <w:r>
        <w:rPr>
          <w:rFonts w:ascii="Times New Roman" w:hAnsi="Times New Roman" w:cs="Times New Roman"/>
          <w:sz w:val="24"/>
          <w:szCs w:val="24"/>
        </w:rPr>
        <w:t>, the lack of measures organiz</w:t>
      </w:r>
      <w:r w:rsidR="00CC63F2" w:rsidRPr="00DB28DE">
        <w:rPr>
          <w:rFonts w:ascii="Times New Roman" w:hAnsi="Times New Roman" w:cs="Times New Roman"/>
          <w:sz w:val="24"/>
          <w:szCs w:val="24"/>
        </w:rPr>
        <w:t>ations can address should they favour an increased adoption rate also becomes apparent. Technology possession is in many respects out of the hand of retail banks, and instead they should prioritise an improved self-promotion of their services.</w:t>
      </w:r>
      <w:r w:rsidR="00491C14">
        <w:rPr>
          <w:rFonts w:ascii="Times New Roman" w:hAnsi="Times New Roman" w:cs="Times New Roman"/>
          <w:sz w:val="24"/>
          <w:szCs w:val="24"/>
        </w:rPr>
        <w:t xml:space="preserve"> </w:t>
      </w:r>
      <w:r w:rsidR="00552251" w:rsidRPr="00DB28DE">
        <w:rPr>
          <w:rFonts w:ascii="Times New Roman" w:hAnsi="Times New Roman" w:cs="Times New Roman"/>
          <w:sz w:val="24"/>
          <w:szCs w:val="24"/>
        </w:rPr>
        <w:t>T</w:t>
      </w:r>
      <w:r>
        <w:rPr>
          <w:rFonts w:ascii="Times New Roman" w:hAnsi="Times New Roman" w:cs="Times New Roman"/>
          <w:sz w:val="24"/>
          <w:szCs w:val="24"/>
        </w:rPr>
        <w:t>he recent introduction of mobile</w:t>
      </w:r>
      <w:r w:rsidR="00552251" w:rsidRPr="00DB28DE">
        <w:rPr>
          <w:rFonts w:ascii="Times New Roman" w:hAnsi="Times New Roman" w:cs="Times New Roman"/>
          <w:sz w:val="24"/>
          <w:szCs w:val="24"/>
        </w:rPr>
        <w:t xml:space="preserve"> banking leaves the concept highly susceptible to change in the future. </w:t>
      </w:r>
      <w:r w:rsidR="00E64603" w:rsidRPr="00DB28DE">
        <w:rPr>
          <w:rFonts w:ascii="Times New Roman" w:hAnsi="Times New Roman" w:cs="Times New Roman"/>
          <w:sz w:val="24"/>
          <w:szCs w:val="24"/>
        </w:rPr>
        <w:t>S</w:t>
      </w:r>
      <w:r w:rsidR="00552251" w:rsidRPr="00DB28DE">
        <w:rPr>
          <w:rFonts w:ascii="Times New Roman" w:hAnsi="Times New Roman" w:cs="Times New Roman"/>
          <w:sz w:val="24"/>
          <w:szCs w:val="24"/>
        </w:rPr>
        <w:t>ubsequently a range of opportunities for further research</w:t>
      </w:r>
      <w:r w:rsidR="00E64603" w:rsidRPr="00DB28DE">
        <w:rPr>
          <w:rFonts w:ascii="Times New Roman" w:hAnsi="Times New Roman" w:cs="Times New Roman"/>
          <w:sz w:val="24"/>
          <w:szCs w:val="24"/>
        </w:rPr>
        <w:t xml:space="preserve"> are sure to arise</w:t>
      </w:r>
      <w:r w:rsidR="00552251" w:rsidRPr="00DB28DE">
        <w:rPr>
          <w:rFonts w:ascii="Times New Roman" w:hAnsi="Times New Roman" w:cs="Times New Roman"/>
          <w:sz w:val="24"/>
          <w:szCs w:val="24"/>
        </w:rPr>
        <w:t>. In the context of</w:t>
      </w:r>
      <w:r w:rsidR="00491C14">
        <w:rPr>
          <w:rFonts w:ascii="Times New Roman" w:hAnsi="Times New Roman" w:cs="Times New Roman"/>
          <w:sz w:val="24"/>
          <w:szCs w:val="24"/>
        </w:rPr>
        <w:t xml:space="preserve"> our</w:t>
      </w:r>
      <w:r w:rsidR="008E6553">
        <w:rPr>
          <w:rFonts w:ascii="Times New Roman" w:hAnsi="Times New Roman" w:cs="Times New Roman"/>
          <w:sz w:val="24"/>
          <w:szCs w:val="24"/>
        </w:rPr>
        <w:t xml:space="preserve"> research</w:t>
      </w:r>
      <w:r w:rsidR="00552251" w:rsidRPr="00DB28DE">
        <w:rPr>
          <w:rFonts w:ascii="Times New Roman" w:hAnsi="Times New Roman" w:cs="Times New Roman"/>
          <w:sz w:val="24"/>
          <w:szCs w:val="24"/>
        </w:rPr>
        <w:t>, it would be interesting to loo</w:t>
      </w:r>
      <w:r>
        <w:rPr>
          <w:rFonts w:ascii="Times New Roman" w:hAnsi="Times New Roman" w:cs="Times New Roman"/>
          <w:sz w:val="24"/>
          <w:szCs w:val="24"/>
        </w:rPr>
        <w:t>k at the effect of age on mobile</w:t>
      </w:r>
      <w:r w:rsidR="00552251" w:rsidRPr="00DB28DE">
        <w:rPr>
          <w:rFonts w:ascii="Times New Roman" w:hAnsi="Times New Roman" w:cs="Times New Roman"/>
          <w:sz w:val="24"/>
          <w:szCs w:val="24"/>
        </w:rPr>
        <w:t xml:space="preserve"> banking adoption, which unfortunately could not be assessed </w:t>
      </w:r>
      <w:r w:rsidR="00101763">
        <w:rPr>
          <w:rFonts w:ascii="Times New Roman" w:hAnsi="Times New Roman" w:cs="Times New Roman"/>
          <w:sz w:val="24"/>
          <w:szCs w:val="24"/>
        </w:rPr>
        <w:t>in our sample.</w:t>
      </w:r>
      <w:r w:rsidR="007C0143" w:rsidRPr="007C0143">
        <w:rPr>
          <w:rFonts w:ascii="Times New Roman" w:hAnsi="Times New Roman" w:cs="Times New Roman"/>
          <w:sz w:val="24"/>
          <w:szCs w:val="24"/>
        </w:rPr>
        <w:t xml:space="preserve"> </w:t>
      </w:r>
    </w:p>
    <w:p w:rsidR="005052CA" w:rsidRPr="008E6553" w:rsidRDefault="00242EC2" w:rsidP="008E6553">
      <w:pPr>
        <w:rPr>
          <w:rFonts w:ascii="Times New Roman" w:hAnsi="Times New Roman" w:cs="Times New Roman"/>
          <w:b/>
          <w:bCs/>
          <w:sz w:val="24"/>
          <w:szCs w:val="24"/>
        </w:rPr>
      </w:pPr>
      <w:r w:rsidRPr="00DB28DE">
        <w:rPr>
          <w:rFonts w:ascii="Times New Roman" w:hAnsi="Times New Roman" w:cs="Times New Roman"/>
          <w:sz w:val="24"/>
          <w:szCs w:val="24"/>
        </w:rPr>
        <w:br w:type="page"/>
      </w:r>
      <w:bookmarkStart w:id="12" w:name="_Toc417228355"/>
      <w:r w:rsidR="005052CA" w:rsidRPr="008E6553">
        <w:rPr>
          <w:rFonts w:ascii="Times New Roman" w:hAnsi="Times New Roman" w:cs="Times New Roman"/>
          <w:b/>
          <w:bCs/>
          <w:sz w:val="24"/>
          <w:szCs w:val="24"/>
        </w:rPr>
        <w:t>References</w:t>
      </w:r>
      <w:bookmarkEnd w:id="12"/>
    </w:p>
    <w:p w:rsidR="00F95868" w:rsidRDefault="00F95868" w:rsidP="00F95868">
      <w:pPr>
        <w:pStyle w:val="ListParagraph"/>
        <w:spacing w:line="360" w:lineRule="auto"/>
        <w:ind w:left="360"/>
        <w:rPr>
          <w:rStyle w:val="selectable"/>
          <w:rFonts w:ascii="Times New Roman" w:hAnsi="Times New Roman" w:cs="Times New Roman"/>
          <w:sz w:val="24"/>
          <w:szCs w:val="24"/>
        </w:rPr>
      </w:pPr>
    </w:p>
    <w:p w:rsidR="004B38F1" w:rsidRPr="001B5D39" w:rsidRDefault="004B38F1" w:rsidP="001B5D39">
      <w:pPr>
        <w:spacing w:line="360" w:lineRule="auto"/>
        <w:rPr>
          <w:rStyle w:val="selectable"/>
          <w:rFonts w:ascii="Times New Roman" w:hAnsi="Times New Roman" w:cs="Times New Roman"/>
          <w:sz w:val="24"/>
          <w:szCs w:val="24"/>
        </w:rPr>
      </w:pPr>
      <w:r w:rsidRPr="001B5D39">
        <w:rPr>
          <w:rStyle w:val="selectable"/>
          <w:rFonts w:ascii="Times New Roman" w:hAnsi="Times New Roman" w:cs="Times New Roman"/>
          <w:sz w:val="24"/>
          <w:szCs w:val="24"/>
        </w:rPr>
        <w:t xml:space="preserve">Adut, D., Holder, A. and Robin, A. (2013). Predictive versus opportunistic earnings management, executive compensation, and firm performance. </w:t>
      </w:r>
      <w:r w:rsidRPr="001B5D39">
        <w:rPr>
          <w:rStyle w:val="selectable"/>
          <w:rFonts w:ascii="Times New Roman" w:hAnsi="Times New Roman" w:cs="Times New Roman"/>
          <w:i/>
          <w:sz w:val="24"/>
          <w:szCs w:val="24"/>
        </w:rPr>
        <w:t>Journal of Accounting and Public Policy</w:t>
      </w:r>
      <w:r w:rsidR="00B955E2">
        <w:rPr>
          <w:rStyle w:val="selectable"/>
          <w:rFonts w:ascii="Times New Roman" w:hAnsi="Times New Roman" w:cs="Times New Roman"/>
          <w:sz w:val="24"/>
          <w:szCs w:val="24"/>
        </w:rPr>
        <w:t xml:space="preserve">, 32(3), </w:t>
      </w:r>
      <w:r w:rsidRPr="001B5D39">
        <w:rPr>
          <w:rStyle w:val="selectable"/>
          <w:rFonts w:ascii="Times New Roman" w:hAnsi="Times New Roman" w:cs="Times New Roman"/>
          <w:sz w:val="24"/>
          <w:szCs w:val="24"/>
        </w:rPr>
        <w:t>126-146.</w:t>
      </w:r>
    </w:p>
    <w:p w:rsidR="004B38F1" w:rsidRPr="001B5D39" w:rsidRDefault="004B38F1" w:rsidP="001B5D39">
      <w:pPr>
        <w:spacing w:line="360" w:lineRule="auto"/>
        <w:rPr>
          <w:rFonts w:ascii="Times New Roman" w:hAnsi="Times New Roman" w:cs="Times New Roman"/>
          <w:sz w:val="24"/>
          <w:szCs w:val="24"/>
        </w:rPr>
      </w:pPr>
      <w:r w:rsidRPr="001B5D39">
        <w:rPr>
          <w:rFonts w:ascii="Times New Roman" w:hAnsi="Times New Roman" w:cs="Times New Roman"/>
          <w:sz w:val="24"/>
          <w:szCs w:val="24"/>
          <w:lang w:val="de-DE"/>
        </w:rPr>
        <w:t xml:space="preserve">BARCZAK, G., Griffin, A.; Kahn, K. B. (2009). </w:t>
      </w:r>
      <w:r w:rsidRPr="001B5D39">
        <w:rPr>
          <w:rFonts w:ascii="Times New Roman" w:hAnsi="Times New Roman" w:cs="Times New Roman"/>
          <w:sz w:val="24"/>
          <w:szCs w:val="24"/>
        </w:rPr>
        <w:t xml:space="preserve">Perspective: trends and drivers of success in NPD practices: Results of the 2003 PDMA best practices study. </w:t>
      </w:r>
      <w:r w:rsidRPr="001B5D39">
        <w:rPr>
          <w:rFonts w:ascii="Times New Roman" w:hAnsi="Times New Roman" w:cs="Times New Roman"/>
          <w:i/>
          <w:sz w:val="24"/>
          <w:szCs w:val="24"/>
        </w:rPr>
        <w:t>Journal of Product Innovation Management</w:t>
      </w:r>
      <w:r w:rsidRPr="001B5D39">
        <w:rPr>
          <w:rFonts w:ascii="Times New Roman" w:hAnsi="Times New Roman" w:cs="Times New Roman"/>
          <w:sz w:val="24"/>
          <w:szCs w:val="24"/>
        </w:rPr>
        <w:t>, 26, 3-23. </w:t>
      </w:r>
    </w:p>
    <w:p w:rsidR="004B38F1" w:rsidRPr="001B5D39" w:rsidRDefault="004B38F1" w:rsidP="001B5D39">
      <w:pPr>
        <w:spacing w:line="360" w:lineRule="auto"/>
        <w:rPr>
          <w:rStyle w:val="selectable"/>
          <w:rFonts w:ascii="Times New Roman" w:hAnsi="Times New Roman" w:cs="Times New Roman"/>
          <w:sz w:val="24"/>
          <w:szCs w:val="24"/>
        </w:rPr>
      </w:pPr>
      <w:r w:rsidRPr="001B5D39">
        <w:rPr>
          <w:rStyle w:val="selectable"/>
          <w:rFonts w:ascii="Times New Roman" w:hAnsi="Times New Roman" w:cs="Times New Roman"/>
          <w:sz w:val="24"/>
          <w:szCs w:val="24"/>
        </w:rPr>
        <w:t xml:space="preserve">Becker, W., Shapiro, C. and </w:t>
      </w:r>
      <w:r w:rsidR="00B4347B" w:rsidRPr="001B5D39">
        <w:rPr>
          <w:rStyle w:val="selectable"/>
          <w:rFonts w:ascii="Times New Roman" w:hAnsi="Times New Roman" w:cs="Times New Roman"/>
          <w:sz w:val="24"/>
          <w:szCs w:val="24"/>
        </w:rPr>
        <w:t>Varian, H. (1999). Information rules: A s</w:t>
      </w:r>
      <w:r w:rsidRPr="001B5D39">
        <w:rPr>
          <w:rStyle w:val="selectable"/>
          <w:rFonts w:ascii="Times New Roman" w:hAnsi="Times New Roman" w:cs="Times New Roman"/>
          <w:sz w:val="24"/>
          <w:szCs w:val="24"/>
        </w:rPr>
        <w:t xml:space="preserve">trategic </w:t>
      </w:r>
      <w:r w:rsidR="00B4347B" w:rsidRPr="001B5D39">
        <w:rPr>
          <w:rStyle w:val="selectable"/>
          <w:rFonts w:ascii="Times New Roman" w:hAnsi="Times New Roman" w:cs="Times New Roman"/>
          <w:sz w:val="24"/>
          <w:szCs w:val="24"/>
        </w:rPr>
        <w:t>guide to the network e</w:t>
      </w:r>
      <w:r w:rsidRPr="001B5D39">
        <w:rPr>
          <w:rStyle w:val="selectable"/>
          <w:rFonts w:ascii="Times New Roman" w:hAnsi="Times New Roman" w:cs="Times New Roman"/>
          <w:sz w:val="24"/>
          <w:szCs w:val="24"/>
        </w:rPr>
        <w:t xml:space="preserve">conomy. </w:t>
      </w:r>
      <w:r w:rsidRPr="001B5D39">
        <w:rPr>
          <w:rStyle w:val="selectable"/>
          <w:rFonts w:ascii="Times New Roman" w:hAnsi="Times New Roman" w:cs="Times New Roman"/>
          <w:i/>
          <w:iCs/>
          <w:sz w:val="24"/>
          <w:szCs w:val="24"/>
        </w:rPr>
        <w:t>The Journal of Economic Education</w:t>
      </w:r>
      <w:r w:rsidR="00B955E2">
        <w:rPr>
          <w:rStyle w:val="selectable"/>
          <w:rFonts w:ascii="Times New Roman" w:hAnsi="Times New Roman" w:cs="Times New Roman"/>
          <w:sz w:val="24"/>
          <w:szCs w:val="24"/>
        </w:rPr>
        <w:t xml:space="preserve">, 30(2), </w:t>
      </w:r>
      <w:r w:rsidRPr="001B5D39">
        <w:rPr>
          <w:rStyle w:val="selectable"/>
          <w:rFonts w:ascii="Times New Roman" w:hAnsi="Times New Roman" w:cs="Times New Roman"/>
          <w:sz w:val="24"/>
          <w:szCs w:val="24"/>
        </w:rPr>
        <w:t>189.</w:t>
      </w:r>
    </w:p>
    <w:p w:rsidR="004B38F1" w:rsidRPr="001B5D39" w:rsidRDefault="004B38F1" w:rsidP="001B5D39">
      <w:pPr>
        <w:spacing w:line="360" w:lineRule="auto"/>
        <w:rPr>
          <w:rFonts w:ascii="Times New Roman" w:hAnsi="Times New Roman" w:cs="Times New Roman"/>
          <w:sz w:val="24"/>
          <w:szCs w:val="24"/>
        </w:rPr>
      </w:pPr>
      <w:r w:rsidRPr="001B5D39">
        <w:rPr>
          <w:rFonts w:ascii="Times New Roman" w:hAnsi="Times New Roman" w:cs="Times New Roman"/>
          <w:sz w:val="24"/>
          <w:szCs w:val="24"/>
        </w:rPr>
        <w:t>Bielski, L. 2003. Striving to create a safe haven online. American Bankers Association (ABA) Banking Journal. 95: 5.</w:t>
      </w:r>
    </w:p>
    <w:p w:rsidR="004B38F1" w:rsidRPr="001B5D39" w:rsidRDefault="004B38F1" w:rsidP="001B5D39">
      <w:pPr>
        <w:spacing w:line="360" w:lineRule="auto"/>
        <w:rPr>
          <w:rFonts w:ascii="Times New Roman" w:hAnsi="Times New Roman" w:cs="Times New Roman"/>
          <w:sz w:val="24"/>
          <w:szCs w:val="24"/>
        </w:rPr>
      </w:pPr>
      <w:r w:rsidRPr="001B5D39">
        <w:rPr>
          <w:rFonts w:ascii="Times New Roman" w:hAnsi="Times New Roman" w:cs="Times New Roman"/>
          <w:sz w:val="24"/>
          <w:szCs w:val="24"/>
        </w:rPr>
        <w:t xml:space="preserve">Bitner, M. J., Booms, B. H., &amp; Tetreault, M. S. (1990). The service encounter: Diagnosing favorable and unfavorable incidents. </w:t>
      </w:r>
      <w:r w:rsidRPr="00B955E2">
        <w:rPr>
          <w:rFonts w:ascii="Times New Roman" w:hAnsi="Times New Roman" w:cs="Times New Roman"/>
          <w:i/>
          <w:sz w:val="24"/>
          <w:szCs w:val="24"/>
        </w:rPr>
        <w:t>Journal of Marketing</w:t>
      </w:r>
      <w:r w:rsidRPr="001B5D39">
        <w:rPr>
          <w:rFonts w:ascii="Times New Roman" w:hAnsi="Times New Roman" w:cs="Times New Roman"/>
          <w:sz w:val="24"/>
          <w:szCs w:val="24"/>
        </w:rPr>
        <w:t>, 54, 71- 84</w:t>
      </w:r>
    </w:p>
    <w:p w:rsidR="004B38F1" w:rsidRPr="001B5D39" w:rsidRDefault="004B38F1" w:rsidP="001B5D39">
      <w:pPr>
        <w:spacing w:line="360" w:lineRule="auto"/>
        <w:rPr>
          <w:rFonts w:ascii="Times New Roman" w:hAnsi="Times New Roman" w:cs="Times New Roman"/>
          <w:sz w:val="24"/>
          <w:szCs w:val="24"/>
        </w:rPr>
      </w:pPr>
      <w:r w:rsidRPr="001B5D39">
        <w:rPr>
          <w:rFonts w:ascii="Times New Roman" w:hAnsi="Times New Roman" w:cs="Times New Roman"/>
          <w:sz w:val="24"/>
          <w:szCs w:val="24"/>
        </w:rPr>
        <w:t>Bitner, M.J., Brown</w:t>
      </w:r>
      <w:r w:rsidR="00B955E2">
        <w:rPr>
          <w:rFonts w:ascii="Times New Roman" w:hAnsi="Times New Roman" w:cs="Times New Roman"/>
          <w:sz w:val="24"/>
          <w:szCs w:val="24"/>
        </w:rPr>
        <w:t xml:space="preserve">, S.W. and Meuter, M.L. (2000), </w:t>
      </w:r>
      <w:r w:rsidRPr="001B5D39">
        <w:rPr>
          <w:rFonts w:ascii="Times New Roman" w:hAnsi="Times New Roman" w:cs="Times New Roman"/>
          <w:sz w:val="24"/>
          <w:szCs w:val="24"/>
        </w:rPr>
        <w:t>Technology</w:t>
      </w:r>
      <w:r w:rsidR="00B955E2">
        <w:rPr>
          <w:rFonts w:ascii="Times New Roman" w:hAnsi="Times New Roman" w:cs="Times New Roman"/>
          <w:sz w:val="24"/>
          <w:szCs w:val="24"/>
        </w:rPr>
        <w:t xml:space="preserve"> infusion in service encounters</w:t>
      </w:r>
      <w:r w:rsidRPr="001B5D39">
        <w:rPr>
          <w:rFonts w:ascii="Times New Roman" w:hAnsi="Times New Roman" w:cs="Times New Roman"/>
          <w:sz w:val="24"/>
          <w:szCs w:val="24"/>
        </w:rPr>
        <w:t xml:space="preserve">, </w:t>
      </w:r>
      <w:r w:rsidRPr="001B5D39">
        <w:rPr>
          <w:rFonts w:ascii="Times New Roman" w:hAnsi="Times New Roman" w:cs="Times New Roman"/>
          <w:i/>
          <w:sz w:val="24"/>
          <w:szCs w:val="24"/>
        </w:rPr>
        <w:t>Journal of the Academy of Marketing Science</w:t>
      </w:r>
      <w:r w:rsidR="00B955E2">
        <w:rPr>
          <w:rFonts w:ascii="Times New Roman" w:hAnsi="Times New Roman" w:cs="Times New Roman"/>
          <w:sz w:val="24"/>
          <w:szCs w:val="24"/>
        </w:rPr>
        <w:t>, 28 (1),</w:t>
      </w:r>
      <w:r w:rsidRPr="001B5D39">
        <w:rPr>
          <w:rFonts w:ascii="Times New Roman" w:hAnsi="Times New Roman" w:cs="Times New Roman"/>
          <w:sz w:val="24"/>
          <w:szCs w:val="24"/>
        </w:rPr>
        <w:t xml:space="preserve"> 138-49.</w:t>
      </w:r>
    </w:p>
    <w:p w:rsidR="004B38F1" w:rsidRPr="001B5D39" w:rsidRDefault="004B38F1" w:rsidP="001B5D39">
      <w:pPr>
        <w:spacing w:line="360" w:lineRule="auto"/>
        <w:rPr>
          <w:rFonts w:ascii="Times New Roman" w:hAnsi="Times New Roman" w:cs="Times New Roman"/>
          <w:sz w:val="24"/>
          <w:szCs w:val="24"/>
        </w:rPr>
      </w:pPr>
      <w:r w:rsidRPr="001B5D39">
        <w:rPr>
          <w:rFonts w:ascii="Times New Roman" w:hAnsi="Times New Roman" w:cs="Times New Roman"/>
          <w:sz w:val="24"/>
          <w:szCs w:val="24"/>
        </w:rPr>
        <w:t xml:space="preserve">Campbell, D. and F. X. Frei. </w:t>
      </w:r>
      <w:r w:rsidR="00844F77" w:rsidRPr="001B5D39">
        <w:rPr>
          <w:rFonts w:ascii="Times New Roman" w:hAnsi="Times New Roman" w:cs="Times New Roman"/>
          <w:sz w:val="24"/>
          <w:szCs w:val="24"/>
        </w:rPr>
        <w:t>(</w:t>
      </w:r>
      <w:r w:rsidRPr="001B5D39">
        <w:rPr>
          <w:rFonts w:ascii="Times New Roman" w:hAnsi="Times New Roman" w:cs="Times New Roman"/>
          <w:sz w:val="24"/>
          <w:szCs w:val="24"/>
        </w:rPr>
        <w:t>2004</w:t>
      </w:r>
      <w:r w:rsidR="00844F77" w:rsidRPr="001B5D39">
        <w:rPr>
          <w:rFonts w:ascii="Times New Roman" w:hAnsi="Times New Roman" w:cs="Times New Roman"/>
          <w:sz w:val="24"/>
          <w:szCs w:val="24"/>
        </w:rPr>
        <w:t>)</w:t>
      </w:r>
      <w:r w:rsidRPr="001B5D39">
        <w:rPr>
          <w:rFonts w:ascii="Times New Roman" w:hAnsi="Times New Roman" w:cs="Times New Roman"/>
          <w:sz w:val="24"/>
          <w:szCs w:val="24"/>
        </w:rPr>
        <w:t xml:space="preserve">. The persistence of customer profitability: Empirical evidence and implications from a financial services firm. </w:t>
      </w:r>
      <w:r w:rsidRPr="001B5D39">
        <w:rPr>
          <w:rFonts w:ascii="Times New Roman" w:hAnsi="Times New Roman" w:cs="Times New Roman"/>
          <w:i/>
          <w:sz w:val="24"/>
          <w:szCs w:val="24"/>
        </w:rPr>
        <w:t>Journal of Service Research</w:t>
      </w:r>
      <w:r w:rsidRPr="001B5D39">
        <w:rPr>
          <w:rFonts w:ascii="Times New Roman" w:hAnsi="Times New Roman" w:cs="Times New Roman"/>
          <w:sz w:val="24"/>
          <w:szCs w:val="24"/>
        </w:rPr>
        <w:t>. 7(2): 107-123.</w:t>
      </w:r>
    </w:p>
    <w:p w:rsidR="004B38F1" w:rsidRPr="001B5D39" w:rsidRDefault="004B38F1" w:rsidP="001B5D39">
      <w:pPr>
        <w:spacing w:line="360" w:lineRule="auto"/>
        <w:rPr>
          <w:rFonts w:ascii="Times New Roman" w:hAnsi="Times New Roman" w:cs="Times New Roman"/>
          <w:sz w:val="24"/>
          <w:szCs w:val="24"/>
        </w:rPr>
      </w:pPr>
      <w:r w:rsidRPr="001B5D39">
        <w:rPr>
          <w:rFonts w:ascii="Times New Roman" w:hAnsi="Times New Roman" w:cs="Times New Roman"/>
          <w:sz w:val="24"/>
          <w:szCs w:val="24"/>
        </w:rPr>
        <w:t xml:space="preserve">Campbell, D. and F.X. Frei, </w:t>
      </w:r>
      <w:r w:rsidR="00844F77" w:rsidRPr="001B5D39">
        <w:rPr>
          <w:rFonts w:ascii="Times New Roman" w:hAnsi="Times New Roman" w:cs="Times New Roman"/>
          <w:sz w:val="24"/>
          <w:szCs w:val="24"/>
        </w:rPr>
        <w:t>(</w:t>
      </w:r>
      <w:r w:rsidRPr="001B5D39">
        <w:rPr>
          <w:rFonts w:ascii="Times New Roman" w:hAnsi="Times New Roman" w:cs="Times New Roman"/>
          <w:sz w:val="24"/>
          <w:szCs w:val="24"/>
        </w:rPr>
        <w:t>2010</w:t>
      </w:r>
      <w:r w:rsidR="00844F77" w:rsidRPr="001B5D39">
        <w:rPr>
          <w:rFonts w:ascii="Times New Roman" w:hAnsi="Times New Roman" w:cs="Times New Roman"/>
          <w:sz w:val="24"/>
          <w:szCs w:val="24"/>
        </w:rPr>
        <w:t>)</w:t>
      </w:r>
      <w:r w:rsidRPr="001B5D39">
        <w:rPr>
          <w:rFonts w:ascii="Times New Roman" w:hAnsi="Times New Roman" w:cs="Times New Roman"/>
          <w:sz w:val="24"/>
          <w:szCs w:val="24"/>
        </w:rPr>
        <w:t xml:space="preserve">. Customer profitability implications of self-service channels. </w:t>
      </w:r>
      <w:r w:rsidRPr="001B5D39">
        <w:rPr>
          <w:rFonts w:ascii="Times New Roman" w:hAnsi="Times New Roman" w:cs="Times New Roman"/>
          <w:i/>
          <w:sz w:val="24"/>
          <w:szCs w:val="24"/>
        </w:rPr>
        <w:t>Management Science</w:t>
      </w:r>
      <w:r w:rsidRPr="001B5D39">
        <w:rPr>
          <w:rFonts w:ascii="Times New Roman" w:hAnsi="Times New Roman" w:cs="Times New Roman"/>
          <w:sz w:val="24"/>
          <w:szCs w:val="24"/>
        </w:rPr>
        <w:t xml:space="preserve"> 56(1): 4-24.</w:t>
      </w:r>
    </w:p>
    <w:p w:rsidR="0065371A" w:rsidRPr="001B5D39" w:rsidRDefault="0065371A" w:rsidP="001B5D39">
      <w:pPr>
        <w:spacing w:line="360" w:lineRule="auto"/>
        <w:rPr>
          <w:rFonts w:ascii="Times New Roman" w:hAnsi="Times New Roman" w:cs="Times New Roman"/>
          <w:sz w:val="24"/>
          <w:szCs w:val="24"/>
        </w:rPr>
      </w:pPr>
      <w:r w:rsidRPr="001B5D39">
        <w:rPr>
          <w:rFonts w:ascii="Times New Roman" w:hAnsi="Times New Roman" w:cs="Times New Roman"/>
          <w:sz w:val="24"/>
          <w:szCs w:val="24"/>
        </w:rPr>
        <w:t xml:space="preserve">Chavan, J. (2013) </w:t>
      </w:r>
      <w:r w:rsidR="00507DEF">
        <w:rPr>
          <w:rFonts w:ascii="Times New Roman" w:hAnsi="Times New Roman" w:cs="Times New Roman"/>
          <w:sz w:val="24"/>
          <w:szCs w:val="24"/>
        </w:rPr>
        <w:t>Internet</w:t>
      </w:r>
      <w:r w:rsidRPr="001B5D39">
        <w:rPr>
          <w:rFonts w:ascii="Times New Roman" w:hAnsi="Times New Roman" w:cs="Times New Roman"/>
          <w:sz w:val="24"/>
          <w:szCs w:val="24"/>
        </w:rPr>
        <w:t xml:space="preserve"> banking – benefits and challenges in an emerging economy. </w:t>
      </w:r>
      <w:r w:rsidRPr="001B5D39">
        <w:rPr>
          <w:rFonts w:ascii="Times New Roman" w:hAnsi="Times New Roman" w:cs="Times New Roman"/>
          <w:i/>
          <w:sz w:val="24"/>
          <w:szCs w:val="24"/>
        </w:rPr>
        <w:t>Internal Journal of Research in Business Management</w:t>
      </w:r>
      <w:r w:rsidRPr="001B5D39">
        <w:rPr>
          <w:rFonts w:ascii="Times New Roman" w:hAnsi="Times New Roman" w:cs="Times New Roman"/>
          <w:sz w:val="24"/>
          <w:szCs w:val="24"/>
        </w:rPr>
        <w:t>, 1 (1) 19-26.</w:t>
      </w:r>
    </w:p>
    <w:p w:rsidR="004B38F1" w:rsidRPr="001B5D39" w:rsidRDefault="004B38F1" w:rsidP="001B5D39">
      <w:pPr>
        <w:spacing w:line="360" w:lineRule="auto"/>
        <w:rPr>
          <w:rFonts w:ascii="Times New Roman" w:hAnsi="Times New Roman" w:cs="Times New Roman"/>
          <w:sz w:val="24"/>
          <w:szCs w:val="24"/>
        </w:rPr>
      </w:pPr>
      <w:r w:rsidRPr="001B5D39">
        <w:rPr>
          <w:rFonts w:ascii="Times New Roman" w:hAnsi="Times New Roman" w:cs="Times New Roman"/>
          <w:sz w:val="24"/>
          <w:szCs w:val="24"/>
        </w:rPr>
        <w:t xml:space="preserve">Chen, P., and Hitt, L. (2002). “Measuring switching costs and the determinants of customer retention in </w:t>
      </w:r>
      <w:r w:rsidR="00507DEF">
        <w:rPr>
          <w:rFonts w:ascii="Times New Roman" w:hAnsi="Times New Roman" w:cs="Times New Roman"/>
          <w:sz w:val="24"/>
          <w:szCs w:val="24"/>
        </w:rPr>
        <w:t>Internet</w:t>
      </w:r>
      <w:r w:rsidRPr="001B5D39">
        <w:rPr>
          <w:rFonts w:ascii="Times New Roman" w:hAnsi="Times New Roman" w:cs="Times New Roman"/>
          <w:sz w:val="24"/>
          <w:szCs w:val="24"/>
        </w:rPr>
        <w:t xml:space="preserve">-enabled businesses: A study of the online brokerage industry.” </w:t>
      </w:r>
      <w:r w:rsidRPr="001B5D39">
        <w:rPr>
          <w:rFonts w:ascii="Times New Roman" w:hAnsi="Times New Roman" w:cs="Times New Roman"/>
          <w:i/>
          <w:sz w:val="24"/>
          <w:szCs w:val="24"/>
        </w:rPr>
        <w:t>Information Systems Research</w:t>
      </w:r>
      <w:r w:rsidRPr="001B5D39">
        <w:rPr>
          <w:rFonts w:ascii="Times New Roman" w:hAnsi="Times New Roman" w:cs="Times New Roman"/>
          <w:sz w:val="24"/>
          <w:szCs w:val="24"/>
        </w:rPr>
        <w:t>, 13(3), 255–274.</w:t>
      </w:r>
    </w:p>
    <w:p w:rsidR="004B38F1" w:rsidRPr="001B5D39" w:rsidRDefault="00074301" w:rsidP="001B5D39">
      <w:pPr>
        <w:spacing w:line="360" w:lineRule="auto"/>
        <w:rPr>
          <w:rStyle w:val="selectable"/>
          <w:rFonts w:ascii="Times New Roman" w:hAnsi="Times New Roman" w:cs="Times New Roman"/>
          <w:sz w:val="24"/>
          <w:szCs w:val="24"/>
        </w:rPr>
      </w:pPr>
      <w:r w:rsidRPr="001B5D39">
        <w:rPr>
          <w:rStyle w:val="selectable"/>
          <w:rFonts w:ascii="Times New Roman" w:hAnsi="Times New Roman" w:cs="Times New Roman"/>
          <w:sz w:val="24"/>
          <w:szCs w:val="24"/>
        </w:rPr>
        <w:t xml:space="preserve">Cheng, J. (2008). </w:t>
      </w:r>
      <w:r w:rsidRPr="001B5D39">
        <w:rPr>
          <w:rStyle w:val="selectable"/>
          <w:rFonts w:ascii="Times New Roman" w:hAnsi="Times New Roman" w:cs="Times New Roman"/>
          <w:i/>
          <w:iCs/>
          <w:sz w:val="24"/>
          <w:szCs w:val="24"/>
        </w:rPr>
        <w:t>Age of consumer and technology both influence adoption rates</w:t>
      </w:r>
      <w:r w:rsidRPr="001B5D39">
        <w:rPr>
          <w:rStyle w:val="selectable"/>
          <w:rFonts w:ascii="Times New Roman" w:hAnsi="Times New Roman" w:cs="Times New Roman"/>
          <w:sz w:val="24"/>
          <w:szCs w:val="24"/>
        </w:rPr>
        <w:t>. Ars Technica. Available at: http://arstechnica.com/gaming/2008/10/report-age-affects-technology-adopti</w:t>
      </w:r>
      <w:r w:rsidR="00844F77" w:rsidRPr="001B5D39">
        <w:rPr>
          <w:rStyle w:val="selectable"/>
          <w:rFonts w:ascii="Times New Roman" w:hAnsi="Times New Roman" w:cs="Times New Roman"/>
          <w:sz w:val="24"/>
          <w:szCs w:val="24"/>
        </w:rPr>
        <w:t>on-rates/ [Accessed 16 Apr. 2016</w:t>
      </w:r>
      <w:r w:rsidRPr="001B5D39">
        <w:rPr>
          <w:rStyle w:val="selectable"/>
          <w:rFonts w:ascii="Times New Roman" w:hAnsi="Times New Roman" w:cs="Times New Roman"/>
          <w:sz w:val="24"/>
          <w:szCs w:val="24"/>
        </w:rPr>
        <w:t>].</w:t>
      </w:r>
    </w:p>
    <w:p w:rsidR="004B38F1" w:rsidRPr="001B5D39" w:rsidRDefault="004B38F1" w:rsidP="001B5D39">
      <w:pPr>
        <w:spacing w:line="360" w:lineRule="auto"/>
        <w:rPr>
          <w:rFonts w:ascii="Times New Roman" w:hAnsi="Times New Roman" w:cs="Times New Roman"/>
          <w:sz w:val="24"/>
          <w:szCs w:val="24"/>
        </w:rPr>
      </w:pPr>
      <w:r w:rsidRPr="001B5D39">
        <w:rPr>
          <w:rFonts w:ascii="Times New Roman" w:hAnsi="Times New Roman" w:cs="Times New Roman"/>
          <w:sz w:val="24"/>
          <w:szCs w:val="24"/>
        </w:rPr>
        <w:t xml:space="preserve">Curran,J.M , M. L. Meuter and C.F.Suprenant " Intentions To Use Self-Service Technologies: A Confluence of Multiple Attitudes," </w:t>
      </w:r>
      <w:r w:rsidRPr="001B5D39">
        <w:rPr>
          <w:rFonts w:ascii="Times New Roman" w:hAnsi="Times New Roman" w:cs="Times New Roman"/>
          <w:i/>
          <w:sz w:val="24"/>
          <w:szCs w:val="24"/>
        </w:rPr>
        <w:t>Journal of Service Research</w:t>
      </w:r>
      <w:r w:rsidR="00B955E2">
        <w:rPr>
          <w:rFonts w:ascii="Times New Roman" w:hAnsi="Times New Roman" w:cs="Times New Roman"/>
          <w:sz w:val="24"/>
          <w:szCs w:val="24"/>
        </w:rPr>
        <w:t xml:space="preserve"> (5: 3), February 2003,</w:t>
      </w:r>
      <w:r w:rsidRPr="001B5D39">
        <w:rPr>
          <w:rFonts w:ascii="Times New Roman" w:hAnsi="Times New Roman" w:cs="Times New Roman"/>
          <w:sz w:val="24"/>
          <w:szCs w:val="24"/>
        </w:rPr>
        <w:t xml:space="preserve"> 209- 224</w:t>
      </w:r>
      <w:r w:rsidR="00B955E2">
        <w:rPr>
          <w:rFonts w:ascii="Times New Roman" w:hAnsi="Times New Roman" w:cs="Times New Roman"/>
          <w:sz w:val="24"/>
          <w:szCs w:val="24"/>
        </w:rPr>
        <w:t>.</w:t>
      </w:r>
    </w:p>
    <w:p w:rsidR="001B5D39" w:rsidRDefault="004B38F1" w:rsidP="001B5D39">
      <w:pPr>
        <w:spacing w:line="360" w:lineRule="auto"/>
        <w:rPr>
          <w:rFonts w:ascii="Times New Roman" w:hAnsi="Times New Roman" w:cs="Times New Roman"/>
          <w:sz w:val="24"/>
          <w:szCs w:val="24"/>
        </w:rPr>
      </w:pPr>
      <w:r w:rsidRPr="001B5D39">
        <w:rPr>
          <w:rFonts w:ascii="Times New Roman" w:hAnsi="Times New Roman" w:cs="Times New Roman"/>
          <w:sz w:val="24"/>
          <w:szCs w:val="24"/>
        </w:rPr>
        <w:t>Dabholkar, P.A. (1991), “Using technology-based self-service options to improve perceived service quality”, in Gilly, M.C.,Leigh, T.W., Richins, M.L., Venkatesh, A., Dholakia, R.R., Dwyer, F.R., Dubinsky, A.J., Curry, D., Kotabe, M. and Hills, G.E. (Eds), AMA Summer Educators’ Conference Pr</w:t>
      </w:r>
      <w:r w:rsidR="00B955E2">
        <w:rPr>
          <w:rFonts w:ascii="Times New Roman" w:hAnsi="Times New Roman" w:cs="Times New Roman"/>
          <w:sz w:val="24"/>
          <w:szCs w:val="24"/>
        </w:rPr>
        <w:t>oceedings, AMA, Chicago, IL,</w:t>
      </w:r>
      <w:r w:rsidRPr="001B5D39">
        <w:rPr>
          <w:rFonts w:ascii="Times New Roman" w:hAnsi="Times New Roman" w:cs="Times New Roman"/>
          <w:sz w:val="24"/>
          <w:szCs w:val="24"/>
        </w:rPr>
        <w:t xml:space="preserve"> 534-5.</w:t>
      </w:r>
    </w:p>
    <w:p w:rsidR="004B38F1" w:rsidRPr="001B5D39" w:rsidRDefault="00FC1B34" w:rsidP="001B5D39">
      <w:pPr>
        <w:spacing w:line="360" w:lineRule="auto"/>
        <w:rPr>
          <w:rStyle w:val="selectable"/>
          <w:rFonts w:ascii="Times New Roman" w:hAnsi="Times New Roman" w:cs="Times New Roman"/>
          <w:sz w:val="24"/>
          <w:szCs w:val="24"/>
        </w:rPr>
      </w:pPr>
      <w:hyperlink r:id="rId8" w:history="1">
        <w:r w:rsidR="004B38F1" w:rsidRPr="001B5D39">
          <w:rPr>
            <w:rStyle w:val="selectable"/>
            <w:rFonts w:ascii="Times New Roman" w:hAnsi="Times New Roman" w:cs="Times New Roman"/>
            <w:sz w:val="24"/>
            <w:szCs w:val="24"/>
          </w:rPr>
          <w:t>Daniel, Elizabeth</w:t>
        </w:r>
      </w:hyperlink>
      <w:r w:rsidR="004B38F1" w:rsidRPr="001B5D39">
        <w:rPr>
          <w:rStyle w:val="selectable"/>
          <w:rFonts w:ascii="Times New Roman" w:hAnsi="Times New Roman" w:cs="Times New Roman"/>
          <w:sz w:val="24"/>
          <w:szCs w:val="24"/>
        </w:rPr>
        <w:t> (1999). </w:t>
      </w:r>
      <w:hyperlink r:id="rId9" w:history="1">
        <w:r w:rsidR="004B38F1" w:rsidRPr="001B5D39">
          <w:rPr>
            <w:rStyle w:val="selectable"/>
            <w:rFonts w:ascii="Times New Roman" w:hAnsi="Times New Roman" w:cs="Times New Roman"/>
            <w:sz w:val="24"/>
            <w:szCs w:val="24"/>
          </w:rPr>
          <w:t>Provision of electronic banking in the UK and the Republic of Ireland.</w:t>
        </w:r>
      </w:hyperlink>
      <w:r w:rsidR="004B38F1" w:rsidRPr="001B5D39">
        <w:rPr>
          <w:rStyle w:val="selectable"/>
          <w:rFonts w:ascii="Times New Roman" w:hAnsi="Times New Roman" w:cs="Times New Roman"/>
          <w:sz w:val="24"/>
          <w:szCs w:val="24"/>
        </w:rPr>
        <w:t> </w:t>
      </w:r>
      <w:r w:rsidR="004B38F1" w:rsidRPr="001B5D39">
        <w:rPr>
          <w:rStyle w:val="selectable"/>
          <w:rFonts w:ascii="Times New Roman" w:hAnsi="Times New Roman" w:cs="Times New Roman"/>
          <w:i/>
          <w:sz w:val="24"/>
          <w:szCs w:val="24"/>
        </w:rPr>
        <w:t>International Journal of Bank Marketing</w:t>
      </w:r>
      <w:r w:rsidR="00B955E2">
        <w:rPr>
          <w:rStyle w:val="selectable"/>
          <w:rFonts w:ascii="Times New Roman" w:hAnsi="Times New Roman" w:cs="Times New Roman"/>
          <w:sz w:val="24"/>
          <w:szCs w:val="24"/>
        </w:rPr>
        <w:t>, 17(2),</w:t>
      </w:r>
      <w:r w:rsidR="004B38F1" w:rsidRPr="001B5D39">
        <w:rPr>
          <w:rStyle w:val="selectable"/>
          <w:rFonts w:ascii="Times New Roman" w:hAnsi="Times New Roman" w:cs="Times New Roman"/>
          <w:sz w:val="24"/>
          <w:szCs w:val="24"/>
        </w:rPr>
        <w:t xml:space="preserve"> 72–83</w:t>
      </w:r>
    </w:p>
    <w:p w:rsidR="004B38F1" w:rsidRPr="001B5D39" w:rsidRDefault="004B38F1" w:rsidP="001B5D39">
      <w:pPr>
        <w:spacing w:line="360" w:lineRule="auto"/>
        <w:rPr>
          <w:rStyle w:val="selectable"/>
          <w:rFonts w:ascii="Times New Roman" w:hAnsi="Times New Roman" w:cs="Times New Roman"/>
          <w:sz w:val="24"/>
          <w:szCs w:val="24"/>
        </w:rPr>
      </w:pPr>
      <w:r w:rsidRPr="001B5D39">
        <w:rPr>
          <w:rStyle w:val="selectable"/>
          <w:rFonts w:ascii="Times New Roman" w:hAnsi="Times New Roman" w:cs="Times New Roman"/>
          <w:sz w:val="24"/>
          <w:szCs w:val="24"/>
        </w:rPr>
        <w:t xml:space="preserve">Davis, F. (1989). Perceived Usefulness, Perceived Ease of Use, and User Acceptance of Information Technology. </w:t>
      </w:r>
      <w:r w:rsidRPr="001B5D39">
        <w:rPr>
          <w:rStyle w:val="selectable"/>
          <w:rFonts w:ascii="Times New Roman" w:hAnsi="Times New Roman" w:cs="Times New Roman"/>
          <w:i/>
          <w:iCs/>
          <w:sz w:val="24"/>
          <w:szCs w:val="24"/>
        </w:rPr>
        <w:t>MIS Quarterly</w:t>
      </w:r>
      <w:r w:rsidR="00B955E2">
        <w:rPr>
          <w:rStyle w:val="selectable"/>
          <w:rFonts w:ascii="Times New Roman" w:hAnsi="Times New Roman" w:cs="Times New Roman"/>
          <w:sz w:val="24"/>
          <w:szCs w:val="24"/>
        </w:rPr>
        <w:t xml:space="preserve">, 13(3), </w:t>
      </w:r>
      <w:r w:rsidRPr="001B5D39">
        <w:rPr>
          <w:rStyle w:val="selectable"/>
          <w:rFonts w:ascii="Times New Roman" w:hAnsi="Times New Roman" w:cs="Times New Roman"/>
          <w:sz w:val="24"/>
          <w:szCs w:val="24"/>
        </w:rPr>
        <w:t>319.</w:t>
      </w:r>
    </w:p>
    <w:p w:rsidR="004B38F1" w:rsidRPr="001B5D39" w:rsidRDefault="004B38F1" w:rsidP="001B5D39">
      <w:pPr>
        <w:spacing w:line="360" w:lineRule="auto"/>
        <w:rPr>
          <w:rStyle w:val="selectable"/>
          <w:rFonts w:ascii="Times New Roman" w:hAnsi="Times New Roman" w:cs="Times New Roman"/>
          <w:sz w:val="24"/>
          <w:szCs w:val="24"/>
        </w:rPr>
      </w:pPr>
      <w:r w:rsidRPr="001B5D39">
        <w:rPr>
          <w:rStyle w:val="selectable"/>
          <w:rFonts w:ascii="Times New Roman" w:hAnsi="Times New Roman" w:cs="Times New Roman"/>
          <w:sz w:val="24"/>
          <w:szCs w:val="24"/>
        </w:rPr>
        <w:t xml:space="preserve">Dennis Campbell, Frances Frei, (2010) Cost Structure, Customer Profitability, and Retention Implications of Self-Service Distribution Channels: Evidence from Customer Behavior in an Online Banking Channel. </w:t>
      </w:r>
      <w:r w:rsidRPr="001B5D39">
        <w:rPr>
          <w:rStyle w:val="selectable"/>
          <w:rFonts w:ascii="Times New Roman" w:hAnsi="Times New Roman" w:cs="Times New Roman"/>
          <w:i/>
          <w:sz w:val="24"/>
          <w:szCs w:val="24"/>
        </w:rPr>
        <w:t>Management Science</w:t>
      </w:r>
      <w:r w:rsidRPr="001B5D39">
        <w:rPr>
          <w:rStyle w:val="selectable"/>
          <w:rFonts w:ascii="Times New Roman" w:hAnsi="Times New Roman" w:cs="Times New Roman"/>
          <w:sz w:val="24"/>
          <w:szCs w:val="24"/>
        </w:rPr>
        <w:t xml:space="preserve"> 56(1):4-24.</w:t>
      </w:r>
    </w:p>
    <w:p w:rsidR="004B38F1" w:rsidRPr="001B5D39" w:rsidRDefault="004B38F1" w:rsidP="001B5D39">
      <w:pPr>
        <w:spacing w:line="360" w:lineRule="auto"/>
        <w:rPr>
          <w:rFonts w:ascii="Times New Roman" w:hAnsi="Times New Roman" w:cs="Times New Roman"/>
          <w:sz w:val="24"/>
          <w:szCs w:val="24"/>
        </w:rPr>
      </w:pPr>
      <w:r w:rsidRPr="001B5D39">
        <w:rPr>
          <w:rFonts w:ascii="Times New Roman" w:hAnsi="Times New Roman" w:cs="Times New Roman"/>
          <w:sz w:val="24"/>
          <w:szCs w:val="24"/>
        </w:rPr>
        <w:t xml:space="preserve">Durkin, M., Jennings, D., Mulholland, G. and Worthington, S. (2008), “Key influences and inhibitors on adoption of the </w:t>
      </w:r>
      <w:r w:rsidR="00507DEF">
        <w:rPr>
          <w:rFonts w:ascii="Times New Roman" w:hAnsi="Times New Roman" w:cs="Times New Roman"/>
          <w:sz w:val="24"/>
          <w:szCs w:val="24"/>
        </w:rPr>
        <w:t>Internet</w:t>
      </w:r>
      <w:r w:rsidRPr="001B5D39">
        <w:rPr>
          <w:rFonts w:ascii="Times New Roman" w:hAnsi="Times New Roman" w:cs="Times New Roman"/>
          <w:sz w:val="24"/>
          <w:szCs w:val="24"/>
        </w:rPr>
        <w:t xml:space="preserve"> for banking”, </w:t>
      </w:r>
      <w:r w:rsidRPr="001B5D39">
        <w:rPr>
          <w:rFonts w:ascii="Times New Roman" w:hAnsi="Times New Roman" w:cs="Times New Roman"/>
          <w:i/>
          <w:sz w:val="24"/>
          <w:szCs w:val="24"/>
        </w:rPr>
        <w:t>Journal of Retailing &amp; Consumer Services,</w:t>
      </w:r>
      <w:r w:rsidR="00B955E2">
        <w:rPr>
          <w:rFonts w:ascii="Times New Roman" w:hAnsi="Times New Roman" w:cs="Times New Roman"/>
          <w:sz w:val="24"/>
          <w:szCs w:val="24"/>
        </w:rPr>
        <w:t xml:space="preserve"> 15(5):</w:t>
      </w:r>
      <w:r w:rsidRPr="001B5D39">
        <w:rPr>
          <w:rFonts w:ascii="Times New Roman" w:hAnsi="Times New Roman" w:cs="Times New Roman"/>
          <w:sz w:val="24"/>
          <w:szCs w:val="24"/>
        </w:rPr>
        <w:t xml:space="preserve"> 348-57.</w:t>
      </w:r>
    </w:p>
    <w:p w:rsidR="004B38F1" w:rsidRPr="001B5D39" w:rsidRDefault="004B38F1" w:rsidP="001B5D39">
      <w:pPr>
        <w:spacing w:line="360" w:lineRule="auto"/>
        <w:rPr>
          <w:rFonts w:ascii="Times New Roman" w:hAnsi="Times New Roman" w:cs="Times New Roman"/>
          <w:sz w:val="24"/>
          <w:szCs w:val="24"/>
        </w:rPr>
      </w:pPr>
      <w:r w:rsidRPr="001B5D39">
        <w:rPr>
          <w:rFonts w:ascii="Times New Roman" w:hAnsi="Times New Roman" w:cs="Times New Roman"/>
          <w:sz w:val="24"/>
          <w:szCs w:val="24"/>
        </w:rPr>
        <w:t>Fisher – French, (2007). The New Battle for your Buck. Mail and Guardian. Available: http://www.mg.co.za/personalfinance/articlePage.a spx?articleid=303167.</w:t>
      </w:r>
    </w:p>
    <w:p w:rsidR="004B38F1" w:rsidRPr="001B5D39" w:rsidRDefault="004B38F1" w:rsidP="001B5D39">
      <w:pPr>
        <w:spacing w:line="360" w:lineRule="auto"/>
        <w:rPr>
          <w:rFonts w:ascii="Times New Roman" w:hAnsi="Times New Roman" w:cs="Times New Roman"/>
          <w:i/>
          <w:sz w:val="24"/>
          <w:szCs w:val="24"/>
        </w:rPr>
      </w:pPr>
      <w:r w:rsidRPr="001B5D39">
        <w:rPr>
          <w:rFonts w:ascii="Times New Roman" w:hAnsi="Times New Roman" w:cs="Times New Roman"/>
          <w:sz w:val="24"/>
          <w:szCs w:val="24"/>
        </w:rPr>
        <w:t xml:space="preserve">Hamlet, C. and Strube, M. (2000), “Community banks go online”, ABA Banking Journal’s 2000 White Paper/Banking on the </w:t>
      </w:r>
      <w:r w:rsidR="00507DEF">
        <w:rPr>
          <w:rFonts w:ascii="Times New Roman" w:hAnsi="Times New Roman" w:cs="Times New Roman"/>
          <w:sz w:val="24"/>
          <w:szCs w:val="24"/>
        </w:rPr>
        <w:t>Internet</w:t>
      </w:r>
      <w:r w:rsidR="00B955E2">
        <w:rPr>
          <w:rFonts w:ascii="Times New Roman" w:hAnsi="Times New Roman" w:cs="Times New Roman"/>
          <w:sz w:val="24"/>
          <w:szCs w:val="24"/>
        </w:rPr>
        <w:t xml:space="preserve">, March, </w:t>
      </w:r>
      <w:r w:rsidRPr="001B5D39">
        <w:rPr>
          <w:rFonts w:ascii="Times New Roman" w:hAnsi="Times New Roman" w:cs="Times New Roman"/>
          <w:sz w:val="24"/>
          <w:szCs w:val="24"/>
        </w:rPr>
        <w:t>61-5</w:t>
      </w:r>
    </w:p>
    <w:p w:rsidR="004B38F1" w:rsidRPr="001B5D39" w:rsidRDefault="004B38F1" w:rsidP="001B5D39">
      <w:pPr>
        <w:spacing w:line="360" w:lineRule="auto"/>
        <w:rPr>
          <w:rFonts w:ascii="Times New Roman" w:hAnsi="Times New Roman" w:cs="Times New Roman"/>
          <w:sz w:val="24"/>
          <w:szCs w:val="24"/>
        </w:rPr>
      </w:pPr>
      <w:r w:rsidRPr="001B5D39">
        <w:rPr>
          <w:rFonts w:ascii="Times New Roman" w:hAnsi="Times New Roman" w:cs="Times New Roman"/>
          <w:sz w:val="24"/>
          <w:szCs w:val="24"/>
          <w:lang w:val="de-DE"/>
        </w:rPr>
        <w:t xml:space="preserve">Hitt, L. M. and F. X. Frei. </w:t>
      </w:r>
      <w:r w:rsidR="00844F77" w:rsidRPr="001B5D39">
        <w:rPr>
          <w:rFonts w:ascii="Times New Roman" w:hAnsi="Times New Roman" w:cs="Times New Roman"/>
          <w:sz w:val="24"/>
          <w:szCs w:val="24"/>
        </w:rPr>
        <w:t>(</w:t>
      </w:r>
      <w:r w:rsidRPr="001B5D39">
        <w:rPr>
          <w:rFonts w:ascii="Times New Roman" w:hAnsi="Times New Roman" w:cs="Times New Roman"/>
          <w:sz w:val="24"/>
          <w:szCs w:val="24"/>
        </w:rPr>
        <w:t>2002</w:t>
      </w:r>
      <w:r w:rsidR="00844F77" w:rsidRPr="001B5D39">
        <w:rPr>
          <w:rFonts w:ascii="Times New Roman" w:hAnsi="Times New Roman" w:cs="Times New Roman"/>
          <w:sz w:val="24"/>
          <w:szCs w:val="24"/>
        </w:rPr>
        <w:t>)</w:t>
      </w:r>
      <w:r w:rsidRPr="001B5D39">
        <w:rPr>
          <w:rFonts w:ascii="Times New Roman" w:hAnsi="Times New Roman" w:cs="Times New Roman"/>
          <w:sz w:val="24"/>
          <w:szCs w:val="24"/>
        </w:rPr>
        <w:t xml:space="preserve">. Do better customers utilize electronic distribution channels? The case of PC banking. </w:t>
      </w:r>
      <w:r w:rsidRPr="001B5D39">
        <w:rPr>
          <w:rFonts w:ascii="Times New Roman" w:hAnsi="Times New Roman" w:cs="Times New Roman"/>
          <w:i/>
          <w:sz w:val="24"/>
          <w:szCs w:val="24"/>
        </w:rPr>
        <w:t>Management Science</w:t>
      </w:r>
      <w:r w:rsidRPr="001B5D39">
        <w:rPr>
          <w:rFonts w:ascii="Times New Roman" w:hAnsi="Times New Roman" w:cs="Times New Roman"/>
          <w:sz w:val="24"/>
          <w:szCs w:val="24"/>
        </w:rPr>
        <w:t xml:space="preserve"> 48(6): 732-749.</w:t>
      </w:r>
    </w:p>
    <w:p w:rsidR="004B38F1" w:rsidRPr="001B5D39" w:rsidRDefault="004B38F1" w:rsidP="001B5D39">
      <w:pPr>
        <w:spacing w:line="360" w:lineRule="auto"/>
        <w:rPr>
          <w:rStyle w:val="selectable"/>
          <w:rFonts w:ascii="Times New Roman" w:hAnsi="Times New Roman" w:cs="Times New Roman"/>
          <w:sz w:val="24"/>
          <w:szCs w:val="24"/>
        </w:rPr>
      </w:pPr>
      <w:r w:rsidRPr="001B5D39">
        <w:rPr>
          <w:rStyle w:val="selectable"/>
          <w:rFonts w:ascii="Times New Roman" w:hAnsi="Times New Roman" w:cs="Times New Roman"/>
          <w:sz w:val="24"/>
          <w:szCs w:val="24"/>
        </w:rPr>
        <w:t xml:space="preserve">Hutto, T. (2015). </w:t>
      </w:r>
      <w:r w:rsidRPr="001B5D39">
        <w:rPr>
          <w:rStyle w:val="selectable"/>
          <w:rFonts w:ascii="Times New Roman" w:hAnsi="Times New Roman" w:cs="Times New Roman"/>
          <w:i/>
          <w:iCs/>
          <w:sz w:val="24"/>
          <w:szCs w:val="24"/>
        </w:rPr>
        <w:t xml:space="preserve">Essentials for Success with </w:t>
      </w:r>
      <w:r w:rsidR="00507DEF">
        <w:rPr>
          <w:rStyle w:val="selectable"/>
          <w:rFonts w:ascii="Times New Roman" w:hAnsi="Times New Roman" w:cs="Times New Roman"/>
          <w:i/>
          <w:iCs/>
          <w:sz w:val="24"/>
          <w:szCs w:val="24"/>
        </w:rPr>
        <w:t>Internet</w:t>
      </w:r>
      <w:r w:rsidRPr="001B5D39">
        <w:rPr>
          <w:rStyle w:val="selectable"/>
          <w:rFonts w:ascii="Times New Roman" w:hAnsi="Times New Roman" w:cs="Times New Roman"/>
          <w:i/>
          <w:iCs/>
          <w:sz w:val="24"/>
          <w:szCs w:val="24"/>
        </w:rPr>
        <w:t xml:space="preserve"> Banking</w:t>
      </w:r>
      <w:r w:rsidRPr="001B5D39">
        <w:rPr>
          <w:rStyle w:val="selectable"/>
          <w:rFonts w:ascii="Times New Roman" w:hAnsi="Times New Roman" w:cs="Times New Roman"/>
          <w:sz w:val="24"/>
          <w:szCs w:val="24"/>
        </w:rPr>
        <w:t>. Wib.org. Available at: https://www.wib.org/publications__resources/article_library/2000-02/feb02_essent.html [Acc</w:t>
      </w:r>
      <w:r w:rsidR="00844F77" w:rsidRPr="001B5D39">
        <w:rPr>
          <w:rStyle w:val="selectable"/>
          <w:rFonts w:ascii="Times New Roman" w:hAnsi="Times New Roman" w:cs="Times New Roman"/>
          <w:sz w:val="24"/>
          <w:szCs w:val="24"/>
        </w:rPr>
        <w:t>essed 14 Apr. 2016</w:t>
      </w:r>
      <w:r w:rsidRPr="001B5D39">
        <w:rPr>
          <w:rStyle w:val="selectable"/>
          <w:rFonts w:ascii="Times New Roman" w:hAnsi="Times New Roman" w:cs="Times New Roman"/>
          <w:sz w:val="24"/>
          <w:szCs w:val="24"/>
        </w:rPr>
        <w:t>].</w:t>
      </w:r>
    </w:p>
    <w:p w:rsidR="004B38F1" w:rsidRPr="001B5D39" w:rsidRDefault="004B38F1" w:rsidP="001B5D39">
      <w:pPr>
        <w:spacing w:line="360" w:lineRule="auto"/>
        <w:rPr>
          <w:rFonts w:ascii="Times New Roman" w:hAnsi="Times New Roman" w:cs="Times New Roman"/>
          <w:sz w:val="24"/>
          <w:szCs w:val="24"/>
        </w:rPr>
      </w:pPr>
      <w:r w:rsidRPr="001B5D39">
        <w:rPr>
          <w:rFonts w:ascii="Times New Roman" w:hAnsi="Times New Roman" w:cs="Times New Roman"/>
          <w:sz w:val="24"/>
          <w:szCs w:val="24"/>
          <w:lang w:val="it-IT"/>
        </w:rPr>
        <w:t xml:space="preserve">Karjaluoto, H., M. Mattila, T. Pento. </w:t>
      </w:r>
      <w:r w:rsidRPr="001B5D39">
        <w:rPr>
          <w:rFonts w:ascii="Times New Roman" w:hAnsi="Times New Roman" w:cs="Times New Roman"/>
          <w:sz w:val="24"/>
          <w:szCs w:val="24"/>
        </w:rPr>
        <w:t xml:space="preserve">2001. Electronic banking in Finland: consumer beliefs and reactions to a new delivery channel. </w:t>
      </w:r>
      <w:r w:rsidRPr="001B5D39">
        <w:rPr>
          <w:rFonts w:ascii="Times New Roman" w:hAnsi="Times New Roman" w:cs="Times New Roman"/>
          <w:i/>
          <w:sz w:val="24"/>
          <w:szCs w:val="24"/>
        </w:rPr>
        <w:t>Journal of Financial Services Marketing</w:t>
      </w:r>
      <w:r w:rsidRPr="001B5D39">
        <w:rPr>
          <w:rFonts w:ascii="Times New Roman" w:hAnsi="Times New Roman" w:cs="Times New Roman"/>
          <w:sz w:val="24"/>
          <w:szCs w:val="24"/>
        </w:rPr>
        <w:t>. 6(4): 346-361.</w:t>
      </w:r>
    </w:p>
    <w:p w:rsidR="004B38F1" w:rsidRPr="001B5D39" w:rsidRDefault="004B38F1" w:rsidP="001B5D39">
      <w:pPr>
        <w:spacing w:line="360" w:lineRule="auto"/>
        <w:rPr>
          <w:rFonts w:ascii="Times New Roman" w:hAnsi="Times New Roman" w:cs="Times New Roman"/>
          <w:sz w:val="24"/>
          <w:szCs w:val="24"/>
        </w:rPr>
      </w:pPr>
      <w:r w:rsidRPr="001B5D39">
        <w:rPr>
          <w:rStyle w:val="nlmstring-name"/>
          <w:rFonts w:ascii="Times New Roman" w:hAnsi="Times New Roman" w:cs="Times New Roman"/>
          <w:sz w:val="24"/>
          <w:szCs w:val="24"/>
          <w:shd w:val="clear" w:color="auto" w:fill="FFFFFF"/>
        </w:rPr>
        <w:t>Karjaluoto, H.</w:t>
      </w:r>
      <w:r w:rsidRPr="001B5D39">
        <w:rPr>
          <w:rFonts w:ascii="Times New Roman" w:hAnsi="Times New Roman" w:cs="Times New Roman"/>
          <w:sz w:val="24"/>
          <w:szCs w:val="24"/>
          <w:shd w:val="clear" w:color="auto" w:fill="FFFFFF"/>
        </w:rPr>
        <w:t>,</w:t>
      </w:r>
      <w:r w:rsidRPr="001B5D39">
        <w:rPr>
          <w:rStyle w:val="apple-converted-space"/>
          <w:rFonts w:ascii="Times New Roman" w:hAnsi="Times New Roman" w:cs="Times New Roman"/>
          <w:sz w:val="24"/>
          <w:szCs w:val="24"/>
          <w:shd w:val="clear" w:color="auto" w:fill="FFFFFF"/>
        </w:rPr>
        <w:t> </w:t>
      </w:r>
      <w:r w:rsidRPr="001B5D39">
        <w:rPr>
          <w:rStyle w:val="nlmstring-name"/>
          <w:rFonts w:ascii="Times New Roman" w:hAnsi="Times New Roman" w:cs="Times New Roman"/>
          <w:sz w:val="24"/>
          <w:szCs w:val="24"/>
          <w:shd w:val="clear" w:color="auto" w:fill="FFFFFF"/>
        </w:rPr>
        <w:t>Mattila, M.</w:t>
      </w:r>
      <w:r w:rsidRPr="001B5D39">
        <w:rPr>
          <w:rStyle w:val="apple-converted-space"/>
          <w:rFonts w:ascii="Times New Roman" w:hAnsi="Times New Roman" w:cs="Times New Roman"/>
          <w:sz w:val="24"/>
          <w:szCs w:val="24"/>
          <w:shd w:val="clear" w:color="auto" w:fill="FFFFFF"/>
        </w:rPr>
        <w:t> </w:t>
      </w:r>
      <w:r w:rsidRPr="001B5D39">
        <w:rPr>
          <w:rFonts w:ascii="Times New Roman" w:hAnsi="Times New Roman" w:cs="Times New Roman"/>
          <w:sz w:val="24"/>
          <w:szCs w:val="24"/>
          <w:shd w:val="clear" w:color="auto" w:fill="FFFFFF"/>
        </w:rPr>
        <w:t>and</w:t>
      </w:r>
      <w:r w:rsidRPr="001B5D39">
        <w:rPr>
          <w:rStyle w:val="apple-converted-space"/>
          <w:rFonts w:ascii="Times New Roman" w:hAnsi="Times New Roman" w:cs="Times New Roman"/>
          <w:sz w:val="24"/>
          <w:szCs w:val="24"/>
          <w:shd w:val="clear" w:color="auto" w:fill="FFFFFF"/>
        </w:rPr>
        <w:t> </w:t>
      </w:r>
      <w:r w:rsidRPr="001B5D39">
        <w:rPr>
          <w:rStyle w:val="nlmstring-name"/>
          <w:rFonts w:ascii="Times New Roman" w:hAnsi="Times New Roman" w:cs="Times New Roman"/>
          <w:sz w:val="24"/>
          <w:szCs w:val="24"/>
          <w:shd w:val="clear" w:color="auto" w:fill="FFFFFF"/>
        </w:rPr>
        <w:t>Pento, T.</w:t>
      </w:r>
      <w:r w:rsidRPr="001B5D39">
        <w:rPr>
          <w:rStyle w:val="apple-converted-space"/>
          <w:rFonts w:ascii="Times New Roman" w:hAnsi="Times New Roman" w:cs="Times New Roman"/>
          <w:sz w:val="24"/>
          <w:szCs w:val="24"/>
          <w:shd w:val="clear" w:color="auto" w:fill="FFFFFF"/>
        </w:rPr>
        <w:t> </w:t>
      </w:r>
      <w:r w:rsidRPr="001B5D39">
        <w:rPr>
          <w:rFonts w:ascii="Times New Roman" w:hAnsi="Times New Roman" w:cs="Times New Roman"/>
          <w:sz w:val="24"/>
          <w:szCs w:val="24"/>
          <w:shd w:val="clear" w:color="auto" w:fill="FFFFFF"/>
        </w:rPr>
        <w:t>(</w:t>
      </w:r>
      <w:r w:rsidRPr="001B5D39">
        <w:rPr>
          <w:rStyle w:val="nlmyear"/>
          <w:rFonts w:ascii="Times New Roman" w:hAnsi="Times New Roman" w:cs="Times New Roman"/>
          <w:sz w:val="24"/>
          <w:szCs w:val="24"/>
          <w:shd w:val="clear" w:color="auto" w:fill="FFFFFF"/>
        </w:rPr>
        <w:t>2002</w:t>
      </w:r>
      <w:r w:rsidRPr="001B5D39">
        <w:rPr>
          <w:rFonts w:ascii="Times New Roman" w:hAnsi="Times New Roman" w:cs="Times New Roman"/>
          <w:sz w:val="24"/>
          <w:szCs w:val="24"/>
          <w:shd w:val="clear" w:color="auto" w:fill="FFFFFF"/>
        </w:rPr>
        <w:t>), “</w:t>
      </w:r>
      <w:r w:rsidRPr="001B5D39">
        <w:rPr>
          <w:rStyle w:val="nlmarticle-title"/>
          <w:rFonts w:ascii="Times New Roman" w:hAnsi="Times New Roman" w:cs="Times New Roman"/>
          <w:i/>
          <w:iCs/>
          <w:sz w:val="24"/>
          <w:szCs w:val="24"/>
          <w:shd w:val="clear" w:color="auto" w:fill="FFFFFF"/>
        </w:rPr>
        <w:t xml:space="preserve">A study on </w:t>
      </w:r>
      <w:r w:rsidR="00507DEF">
        <w:rPr>
          <w:rStyle w:val="nlmarticle-title"/>
          <w:rFonts w:ascii="Times New Roman" w:hAnsi="Times New Roman" w:cs="Times New Roman"/>
          <w:i/>
          <w:iCs/>
          <w:sz w:val="24"/>
          <w:szCs w:val="24"/>
          <w:shd w:val="clear" w:color="auto" w:fill="FFFFFF"/>
        </w:rPr>
        <w:t>Internet</w:t>
      </w:r>
      <w:r w:rsidRPr="001B5D39">
        <w:rPr>
          <w:rStyle w:val="nlmarticle-title"/>
          <w:rFonts w:ascii="Times New Roman" w:hAnsi="Times New Roman" w:cs="Times New Roman"/>
          <w:i/>
          <w:iCs/>
          <w:sz w:val="24"/>
          <w:szCs w:val="24"/>
          <w:shd w:val="clear" w:color="auto" w:fill="FFFFFF"/>
        </w:rPr>
        <w:t xml:space="preserve"> usage among bank customers in Finland</w:t>
      </w:r>
      <w:r w:rsidRPr="001B5D39">
        <w:rPr>
          <w:rFonts w:ascii="Times New Roman" w:hAnsi="Times New Roman" w:cs="Times New Roman"/>
          <w:sz w:val="24"/>
          <w:szCs w:val="24"/>
          <w:shd w:val="clear" w:color="auto" w:fill="FFFFFF"/>
        </w:rPr>
        <w:t>”,</w:t>
      </w:r>
      <w:r w:rsidRPr="001B5D39">
        <w:rPr>
          <w:rStyle w:val="apple-converted-space"/>
          <w:rFonts w:ascii="Times New Roman" w:hAnsi="Times New Roman" w:cs="Times New Roman"/>
          <w:sz w:val="24"/>
          <w:szCs w:val="24"/>
          <w:shd w:val="clear" w:color="auto" w:fill="FFFFFF"/>
        </w:rPr>
        <w:t> </w:t>
      </w:r>
      <w:r w:rsidRPr="001B5D39">
        <w:rPr>
          <w:rFonts w:ascii="Times New Roman" w:hAnsi="Times New Roman" w:cs="Times New Roman"/>
          <w:i/>
          <w:iCs/>
          <w:sz w:val="24"/>
          <w:szCs w:val="24"/>
          <w:shd w:val="clear" w:color="auto" w:fill="FFFFFF"/>
        </w:rPr>
        <w:t>AMA Winter Educators’ Conference Proceedings</w:t>
      </w:r>
      <w:r w:rsidRPr="001B5D39">
        <w:rPr>
          <w:rFonts w:ascii="Times New Roman" w:hAnsi="Times New Roman" w:cs="Times New Roman"/>
          <w:sz w:val="24"/>
          <w:szCs w:val="24"/>
          <w:shd w:val="clear" w:color="auto" w:fill="FFFFFF"/>
        </w:rPr>
        <w:t>.</w:t>
      </w:r>
    </w:p>
    <w:p w:rsidR="004B38F1" w:rsidRPr="001B5D39" w:rsidRDefault="004B38F1" w:rsidP="001B5D39">
      <w:pPr>
        <w:spacing w:line="360" w:lineRule="auto"/>
        <w:rPr>
          <w:rFonts w:ascii="Times New Roman" w:hAnsi="Times New Roman" w:cs="Times New Roman"/>
          <w:sz w:val="24"/>
          <w:szCs w:val="24"/>
        </w:rPr>
      </w:pPr>
      <w:r w:rsidRPr="001B5D39">
        <w:rPr>
          <w:rFonts w:ascii="Times New Roman" w:hAnsi="Times New Roman" w:cs="Times New Roman"/>
          <w:sz w:val="24"/>
          <w:szCs w:val="24"/>
        </w:rPr>
        <w:t>Klemperer, P.D. (1995). “Competition when consumers have switching costs”. Review of Economic Studies 62, 515–539.</w:t>
      </w:r>
    </w:p>
    <w:p w:rsidR="005669F9" w:rsidRPr="001B5D39" w:rsidRDefault="005669F9" w:rsidP="001B5D39">
      <w:pPr>
        <w:spacing w:line="360" w:lineRule="auto"/>
        <w:rPr>
          <w:rFonts w:ascii="Times New Roman" w:hAnsi="Times New Roman" w:cs="Times New Roman"/>
          <w:sz w:val="24"/>
          <w:szCs w:val="24"/>
        </w:rPr>
      </w:pPr>
      <w:r w:rsidRPr="001B5D39">
        <w:rPr>
          <w:rFonts w:ascii="Times New Roman" w:hAnsi="Times New Roman" w:cs="Times New Roman"/>
          <w:sz w:val="24"/>
          <w:szCs w:val="24"/>
        </w:rPr>
        <w:t xml:space="preserve">Kuzic, J., Fisher, J. and Scollary, A. (2002) Electronic Commerce Benefits, Challenges and Success Factors in the Australian Banking and Finance Industry. </w:t>
      </w:r>
      <w:r w:rsidRPr="001B5D39">
        <w:rPr>
          <w:rFonts w:ascii="Times New Roman" w:hAnsi="Times New Roman" w:cs="Times New Roman"/>
          <w:i/>
          <w:sz w:val="24"/>
          <w:szCs w:val="24"/>
        </w:rPr>
        <w:t>ECIS 2002 Proceedings</w:t>
      </w:r>
      <w:r w:rsidRPr="001B5D39">
        <w:rPr>
          <w:rFonts w:ascii="Times New Roman" w:hAnsi="Times New Roman" w:cs="Times New Roman"/>
          <w:sz w:val="24"/>
          <w:szCs w:val="24"/>
        </w:rPr>
        <w:t xml:space="preserve">. Paper 60. Available from: </w:t>
      </w:r>
      <w:hyperlink r:id="rId10" w:history="1">
        <w:r w:rsidRPr="001B5D39">
          <w:rPr>
            <w:rStyle w:val="Hyperlink"/>
            <w:rFonts w:ascii="Times New Roman" w:hAnsi="Times New Roman" w:cs="Times New Roman"/>
            <w:sz w:val="24"/>
            <w:szCs w:val="24"/>
          </w:rPr>
          <w:t>http://aisel.aisnet.org/cgi/viewcontent.cgi?article=1067&amp;context=ecis2002</w:t>
        </w:r>
      </w:hyperlink>
      <w:r w:rsidRPr="001B5D39">
        <w:rPr>
          <w:rFonts w:ascii="Times New Roman" w:hAnsi="Times New Roman" w:cs="Times New Roman"/>
          <w:sz w:val="24"/>
          <w:szCs w:val="24"/>
        </w:rPr>
        <w:t xml:space="preserve"> [Accessed 5 September 2016].</w:t>
      </w:r>
    </w:p>
    <w:p w:rsidR="004B38F1" w:rsidRPr="001B5D39" w:rsidRDefault="004B38F1" w:rsidP="001B5D39">
      <w:pPr>
        <w:spacing w:line="360" w:lineRule="auto"/>
        <w:rPr>
          <w:rStyle w:val="selectable"/>
          <w:rFonts w:ascii="Times New Roman" w:hAnsi="Times New Roman" w:cs="Times New Roman"/>
          <w:sz w:val="24"/>
          <w:szCs w:val="24"/>
        </w:rPr>
      </w:pPr>
      <w:r w:rsidRPr="001B5D39">
        <w:rPr>
          <w:rStyle w:val="selectable"/>
          <w:rFonts w:ascii="Times New Roman" w:hAnsi="Times New Roman" w:cs="Times New Roman"/>
          <w:sz w:val="24"/>
          <w:szCs w:val="24"/>
        </w:rPr>
        <w:t xml:space="preserve">Lee, M. (2009). Factors influencing the adoption of </w:t>
      </w:r>
      <w:r w:rsidR="00507DEF">
        <w:rPr>
          <w:rStyle w:val="selectable"/>
          <w:rFonts w:ascii="Times New Roman" w:hAnsi="Times New Roman" w:cs="Times New Roman"/>
          <w:sz w:val="24"/>
          <w:szCs w:val="24"/>
        </w:rPr>
        <w:t>Internet</w:t>
      </w:r>
      <w:r w:rsidRPr="001B5D39">
        <w:rPr>
          <w:rStyle w:val="selectable"/>
          <w:rFonts w:ascii="Times New Roman" w:hAnsi="Times New Roman" w:cs="Times New Roman"/>
          <w:sz w:val="24"/>
          <w:szCs w:val="24"/>
        </w:rPr>
        <w:t xml:space="preserve"> banking: An integration of TAM and TPB with perceived risk and perceived benefit. </w:t>
      </w:r>
      <w:r w:rsidRPr="001B5D39">
        <w:rPr>
          <w:rStyle w:val="selectable"/>
          <w:rFonts w:ascii="Times New Roman" w:hAnsi="Times New Roman" w:cs="Times New Roman"/>
          <w:i/>
          <w:iCs/>
          <w:sz w:val="24"/>
          <w:szCs w:val="24"/>
        </w:rPr>
        <w:t>Electronic Commerce Research and Applications</w:t>
      </w:r>
      <w:r w:rsidRPr="001B5D39">
        <w:rPr>
          <w:rStyle w:val="selectable"/>
          <w:rFonts w:ascii="Times New Roman" w:hAnsi="Times New Roman" w:cs="Times New Roman"/>
          <w:sz w:val="24"/>
          <w:szCs w:val="24"/>
        </w:rPr>
        <w:t xml:space="preserve">, </w:t>
      </w:r>
      <w:r w:rsidR="00313A42">
        <w:rPr>
          <w:rStyle w:val="selectable"/>
          <w:rFonts w:ascii="Times New Roman" w:hAnsi="Times New Roman" w:cs="Times New Roman"/>
          <w:sz w:val="24"/>
          <w:szCs w:val="24"/>
        </w:rPr>
        <w:t xml:space="preserve">8(3), </w:t>
      </w:r>
      <w:r w:rsidRPr="001B5D39">
        <w:rPr>
          <w:rStyle w:val="selectable"/>
          <w:rFonts w:ascii="Times New Roman" w:hAnsi="Times New Roman" w:cs="Times New Roman"/>
          <w:sz w:val="24"/>
          <w:szCs w:val="24"/>
        </w:rPr>
        <w:t>130-141.</w:t>
      </w:r>
    </w:p>
    <w:p w:rsidR="00B4347B" w:rsidRPr="001B5D39" w:rsidRDefault="00B4347B" w:rsidP="001B5D39">
      <w:pPr>
        <w:spacing w:line="360" w:lineRule="auto"/>
        <w:rPr>
          <w:rStyle w:val="selectable"/>
          <w:rFonts w:ascii="Times New Roman" w:hAnsi="Times New Roman" w:cs="Times New Roman"/>
          <w:sz w:val="24"/>
          <w:szCs w:val="24"/>
        </w:rPr>
      </w:pPr>
      <w:r w:rsidRPr="001B5D39">
        <w:rPr>
          <w:rFonts w:ascii="Times New Roman" w:hAnsi="Times New Roman" w:cs="Times New Roman"/>
          <w:sz w:val="24"/>
          <w:szCs w:val="24"/>
        </w:rPr>
        <w:t xml:space="preserve">Lowry, Paul Benjamin, John D'Arcy, Bryan Hammer, and Gregory D. Moody (2016). Cargo Cult’ science in traditional organization and information systems survey research: A case for using nontraditional methods of data collection, including Mechanical Turk and online panels, </w:t>
      </w:r>
      <w:r w:rsidRPr="001B5D39">
        <w:rPr>
          <w:rFonts w:ascii="Times New Roman" w:hAnsi="Times New Roman" w:cs="Times New Roman"/>
          <w:i/>
          <w:sz w:val="24"/>
          <w:szCs w:val="24"/>
        </w:rPr>
        <w:t>Journal of Strategic Information Systems</w:t>
      </w:r>
      <w:r w:rsidRPr="001B5D39">
        <w:rPr>
          <w:rFonts w:ascii="Times New Roman" w:hAnsi="Times New Roman" w:cs="Times New Roman"/>
          <w:sz w:val="24"/>
          <w:szCs w:val="24"/>
        </w:rPr>
        <w:t>,</w:t>
      </w:r>
      <w:r w:rsidR="00313A42">
        <w:rPr>
          <w:rFonts w:ascii="Times New Roman" w:hAnsi="Times New Roman" w:cs="Times New Roman"/>
          <w:sz w:val="24"/>
          <w:szCs w:val="24"/>
        </w:rPr>
        <w:t xml:space="preserve"> 25(3),</w:t>
      </w:r>
      <w:r w:rsidRPr="001B5D39">
        <w:rPr>
          <w:rFonts w:ascii="Times New Roman" w:hAnsi="Times New Roman" w:cs="Times New Roman"/>
          <w:sz w:val="24"/>
          <w:szCs w:val="24"/>
        </w:rPr>
        <w:t xml:space="preserve"> 232-240.</w:t>
      </w:r>
    </w:p>
    <w:p w:rsidR="004B38F1" w:rsidRPr="001B5D39" w:rsidRDefault="004B38F1" w:rsidP="001B5D39">
      <w:pPr>
        <w:spacing w:line="360" w:lineRule="auto"/>
        <w:rPr>
          <w:rStyle w:val="selectable"/>
          <w:rFonts w:ascii="Times New Roman" w:hAnsi="Times New Roman" w:cs="Times New Roman"/>
          <w:sz w:val="24"/>
          <w:szCs w:val="24"/>
        </w:rPr>
      </w:pPr>
      <w:r w:rsidRPr="001B5D39">
        <w:rPr>
          <w:rStyle w:val="selectable"/>
          <w:rFonts w:ascii="Times New Roman" w:hAnsi="Times New Roman" w:cs="Times New Roman"/>
          <w:sz w:val="24"/>
          <w:szCs w:val="24"/>
        </w:rPr>
        <w:t xml:space="preserve">Lu, Y., Cao, Y., Wang, B. and Yang, S. (2011). A study on factors that affect users’ behavioral intention to transfer usage from the offline to the online channel. </w:t>
      </w:r>
      <w:r w:rsidRPr="001B5D39">
        <w:rPr>
          <w:rStyle w:val="selectable"/>
          <w:rFonts w:ascii="Times New Roman" w:hAnsi="Times New Roman" w:cs="Times New Roman"/>
          <w:i/>
          <w:iCs/>
          <w:sz w:val="24"/>
          <w:szCs w:val="24"/>
        </w:rPr>
        <w:t>Computers in Human Behavior</w:t>
      </w:r>
      <w:r w:rsidR="00B955E2">
        <w:rPr>
          <w:rStyle w:val="selectable"/>
          <w:rFonts w:ascii="Times New Roman" w:hAnsi="Times New Roman" w:cs="Times New Roman"/>
          <w:sz w:val="24"/>
          <w:szCs w:val="24"/>
        </w:rPr>
        <w:t xml:space="preserve">, 27(1), </w:t>
      </w:r>
      <w:r w:rsidRPr="001B5D39">
        <w:rPr>
          <w:rStyle w:val="selectable"/>
          <w:rFonts w:ascii="Times New Roman" w:hAnsi="Times New Roman" w:cs="Times New Roman"/>
          <w:sz w:val="24"/>
          <w:szCs w:val="24"/>
        </w:rPr>
        <w:t>355-364.</w:t>
      </w:r>
    </w:p>
    <w:p w:rsidR="001B5D39" w:rsidRDefault="004B38F1" w:rsidP="001B5D39">
      <w:pPr>
        <w:spacing w:line="360" w:lineRule="auto"/>
        <w:rPr>
          <w:rStyle w:val="selectable"/>
          <w:rFonts w:ascii="Times New Roman" w:hAnsi="Times New Roman" w:cs="Times New Roman"/>
          <w:sz w:val="24"/>
          <w:szCs w:val="24"/>
        </w:rPr>
      </w:pPr>
      <w:r w:rsidRPr="001B5D39">
        <w:rPr>
          <w:rStyle w:val="selectable"/>
          <w:rFonts w:ascii="Times New Roman" w:hAnsi="Times New Roman" w:cs="Times New Roman"/>
          <w:sz w:val="24"/>
          <w:szCs w:val="24"/>
        </w:rPr>
        <w:t>Mansumitrchai, S. and N. AL-Malkawi, H. (2011). Factors Underlying the Adoption of Online Banking by Mexican Consumers. IJBM, 6(9).</w:t>
      </w:r>
    </w:p>
    <w:p w:rsidR="004B38F1" w:rsidRPr="001B5D39" w:rsidRDefault="004B38F1" w:rsidP="001B5D39">
      <w:pPr>
        <w:spacing w:line="360" w:lineRule="auto"/>
        <w:rPr>
          <w:rFonts w:ascii="Times New Roman" w:hAnsi="Times New Roman" w:cs="Times New Roman"/>
          <w:sz w:val="24"/>
          <w:szCs w:val="24"/>
        </w:rPr>
      </w:pPr>
      <w:r w:rsidRPr="001B5D39">
        <w:rPr>
          <w:rFonts w:ascii="Times New Roman" w:hAnsi="Times New Roman" w:cs="Times New Roman"/>
          <w:sz w:val="24"/>
          <w:szCs w:val="24"/>
        </w:rPr>
        <w:t xml:space="preserve">Meuter .M.L, Amy L.Ostrom, Robert I.Roundtree &amp; Mary Jo Bitner(2000), Self serive technologies: Understanding customer satisfaction with technology based service encounters, </w:t>
      </w:r>
      <w:r w:rsidRPr="001B5D39">
        <w:rPr>
          <w:rFonts w:ascii="Times New Roman" w:hAnsi="Times New Roman" w:cs="Times New Roman"/>
          <w:i/>
          <w:sz w:val="24"/>
          <w:szCs w:val="24"/>
        </w:rPr>
        <w:t>Journal of Marketing</w:t>
      </w:r>
      <w:r w:rsidR="00B955E2">
        <w:rPr>
          <w:rFonts w:ascii="Times New Roman" w:hAnsi="Times New Roman" w:cs="Times New Roman"/>
          <w:sz w:val="24"/>
          <w:szCs w:val="24"/>
        </w:rPr>
        <w:t>,</w:t>
      </w:r>
      <w:r w:rsidR="00313A42">
        <w:rPr>
          <w:rFonts w:ascii="Times New Roman" w:hAnsi="Times New Roman" w:cs="Times New Roman"/>
          <w:sz w:val="24"/>
          <w:szCs w:val="24"/>
        </w:rPr>
        <w:t xml:space="preserve"> 64,</w:t>
      </w:r>
      <w:r w:rsidRPr="001B5D39">
        <w:rPr>
          <w:rFonts w:ascii="Times New Roman" w:hAnsi="Times New Roman" w:cs="Times New Roman"/>
          <w:sz w:val="24"/>
          <w:szCs w:val="24"/>
        </w:rPr>
        <w:t xml:space="preserve"> 50-64.</w:t>
      </w:r>
    </w:p>
    <w:p w:rsidR="0007354C" w:rsidRPr="001B5D39" w:rsidRDefault="0007354C" w:rsidP="001B5D39">
      <w:pPr>
        <w:spacing w:line="360" w:lineRule="auto"/>
        <w:rPr>
          <w:rFonts w:ascii="Times New Roman" w:hAnsi="Times New Roman" w:cs="Times New Roman"/>
          <w:sz w:val="24"/>
          <w:szCs w:val="24"/>
        </w:rPr>
      </w:pPr>
      <w:r w:rsidRPr="001B5D39">
        <w:rPr>
          <w:rFonts w:ascii="Times New Roman" w:hAnsi="Times New Roman" w:cs="Times New Roman"/>
          <w:sz w:val="24"/>
          <w:szCs w:val="24"/>
          <w:lang w:val="fr-FR"/>
        </w:rPr>
        <w:t>MaRS, (2015). Technology ad</w:t>
      </w:r>
      <w:r w:rsidR="00313A42">
        <w:rPr>
          <w:rFonts w:ascii="Times New Roman" w:hAnsi="Times New Roman" w:cs="Times New Roman"/>
          <w:sz w:val="24"/>
          <w:szCs w:val="24"/>
          <w:lang w:val="fr-FR"/>
        </w:rPr>
        <w:t>option lifecycle (TALC) - MaRS.</w:t>
      </w:r>
      <w:r w:rsidRPr="001B5D39">
        <w:rPr>
          <w:rFonts w:ascii="Times New Roman" w:hAnsi="Times New Roman" w:cs="Times New Roman"/>
          <w:sz w:val="24"/>
          <w:szCs w:val="24"/>
        </w:rPr>
        <w:t xml:space="preserve"> Available at: http://www.marsdd.com/mars-library/technology-adoption-lifecy</w:t>
      </w:r>
      <w:r w:rsidR="00844F77" w:rsidRPr="001B5D39">
        <w:rPr>
          <w:rFonts w:ascii="Times New Roman" w:hAnsi="Times New Roman" w:cs="Times New Roman"/>
          <w:sz w:val="24"/>
          <w:szCs w:val="24"/>
        </w:rPr>
        <w:t>cle-talc/ [Accessed 16 Apr. 2016</w:t>
      </w:r>
      <w:r w:rsidRPr="001B5D39">
        <w:rPr>
          <w:rFonts w:ascii="Times New Roman" w:hAnsi="Times New Roman" w:cs="Times New Roman"/>
          <w:sz w:val="24"/>
          <w:szCs w:val="24"/>
        </w:rPr>
        <w:t>].</w:t>
      </w:r>
    </w:p>
    <w:p w:rsidR="006470A3" w:rsidRPr="001B5D39" w:rsidRDefault="006470A3" w:rsidP="001B5D39">
      <w:pPr>
        <w:spacing w:line="360" w:lineRule="auto"/>
        <w:rPr>
          <w:rFonts w:ascii="Times New Roman" w:hAnsi="Times New Roman" w:cs="Times New Roman"/>
          <w:sz w:val="24"/>
          <w:szCs w:val="24"/>
        </w:rPr>
      </w:pPr>
      <w:r w:rsidRPr="001B5D39">
        <w:rPr>
          <w:rFonts w:ascii="Times New Roman" w:hAnsi="Times New Roman" w:cs="Times New Roman"/>
          <w:sz w:val="24"/>
          <w:szCs w:val="24"/>
          <w:lang w:val="en-US"/>
        </w:rPr>
        <w:t xml:space="preserve">Martins, C., Oliveira, T. and Popovic, A. (2014) Understanding the </w:t>
      </w:r>
      <w:r w:rsidR="00507DEF">
        <w:rPr>
          <w:rFonts w:ascii="Times New Roman" w:hAnsi="Times New Roman" w:cs="Times New Roman"/>
          <w:sz w:val="24"/>
          <w:szCs w:val="24"/>
          <w:lang w:val="en-US"/>
        </w:rPr>
        <w:t>Internet</w:t>
      </w:r>
      <w:r w:rsidRPr="001B5D39">
        <w:rPr>
          <w:rFonts w:ascii="Times New Roman" w:hAnsi="Times New Roman" w:cs="Times New Roman"/>
          <w:sz w:val="24"/>
          <w:szCs w:val="24"/>
          <w:lang w:val="en-US"/>
        </w:rPr>
        <w:t xml:space="preserve"> banking adoption: A unified theory of acceptance and use of technology and perceived risk application. </w:t>
      </w:r>
      <w:r w:rsidRPr="001B5D39">
        <w:rPr>
          <w:rFonts w:ascii="Times New Roman" w:hAnsi="Times New Roman" w:cs="Times New Roman"/>
          <w:i/>
          <w:sz w:val="24"/>
          <w:szCs w:val="24"/>
          <w:lang w:val="en-US"/>
        </w:rPr>
        <w:t>International Journal of Information Management,</w:t>
      </w:r>
      <w:r w:rsidR="00313A42">
        <w:rPr>
          <w:rFonts w:ascii="Times New Roman" w:hAnsi="Times New Roman" w:cs="Times New Roman"/>
          <w:sz w:val="24"/>
          <w:szCs w:val="24"/>
          <w:lang w:val="en-US"/>
        </w:rPr>
        <w:t xml:space="preserve"> 34 (1),</w:t>
      </w:r>
      <w:r w:rsidR="00B955E2">
        <w:rPr>
          <w:rFonts w:ascii="Times New Roman" w:hAnsi="Times New Roman" w:cs="Times New Roman"/>
          <w:sz w:val="24"/>
          <w:szCs w:val="24"/>
          <w:lang w:val="en-US"/>
        </w:rPr>
        <w:t xml:space="preserve"> </w:t>
      </w:r>
      <w:r w:rsidRPr="001B5D39">
        <w:rPr>
          <w:rFonts w:ascii="Times New Roman" w:hAnsi="Times New Roman" w:cs="Times New Roman"/>
          <w:sz w:val="24"/>
          <w:szCs w:val="24"/>
          <w:lang w:val="en-US"/>
        </w:rPr>
        <w:t>1-13.</w:t>
      </w:r>
    </w:p>
    <w:p w:rsidR="004B38F1" w:rsidRPr="001B5D39" w:rsidRDefault="00FC1B34" w:rsidP="001B5D39">
      <w:pPr>
        <w:spacing w:line="360" w:lineRule="auto"/>
        <w:rPr>
          <w:rFonts w:ascii="Times New Roman" w:hAnsi="Times New Roman" w:cs="Times New Roman"/>
          <w:sz w:val="24"/>
          <w:szCs w:val="24"/>
        </w:rPr>
      </w:pPr>
      <w:hyperlink r:id="rId11" w:history="1">
        <w:r w:rsidR="004B38F1" w:rsidRPr="001B5D39">
          <w:rPr>
            <w:rStyle w:val="Hyperlink"/>
            <w:rFonts w:ascii="Times New Roman" w:hAnsi="Times New Roman" w:cs="Times New Roman"/>
            <w:color w:val="auto"/>
            <w:sz w:val="24"/>
            <w:szCs w:val="24"/>
            <w:shd w:val="clear" w:color="auto" w:fill="FFFFFF"/>
          </w:rPr>
          <w:t>Mattila</w:t>
        </w:r>
      </w:hyperlink>
      <w:r w:rsidR="004B38F1" w:rsidRPr="001B5D39">
        <w:rPr>
          <w:rFonts w:ascii="Times New Roman" w:hAnsi="Times New Roman" w:cs="Times New Roman"/>
          <w:sz w:val="24"/>
          <w:szCs w:val="24"/>
          <w:shd w:val="clear" w:color="auto" w:fill="FFFFFF"/>
        </w:rPr>
        <w:t xml:space="preserve">, M, H, </w:t>
      </w:r>
      <w:hyperlink r:id="rId12" w:history="1">
        <w:r w:rsidR="004B38F1" w:rsidRPr="001B5D39">
          <w:rPr>
            <w:rStyle w:val="Hyperlink"/>
            <w:rFonts w:ascii="Times New Roman" w:hAnsi="Times New Roman" w:cs="Times New Roman"/>
            <w:color w:val="auto"/>
            <w:sz w:val="24"/>
            <w:szCs w:val="24"/>
            <w:shd w:val="clear" w:color="auto" w:fill="FFFFFF"/>
          </w:rPr>
          <w:t>Karjaluoto</w:t>
        </w:r>
      </w:hyperlink>
      <w:r w:rsidR="004B38F1" w:rsidRPr="001B5D39">
        <w:rPr>
          <w:rFonts w:ascii="Times New Roman" w:hAnsi="Times New Roman" w:cs="Times New Roman"/>
          <w:sz w:val="24"/>
          <w:szCs w:val="24"/>
          <w:shd w:val="clear" w:color="auto" w:fill="FFFFFF"/>
        </w:rPr>
        <w:t xml:space="preserve"> and </w:t>
      </w:r>
      <w:hyperlink r:id="rId13" w:history="1">
        <w:r w:rsidR="004B38F1" w:rsidRPr="001B5D39">
          <w:rPr>
            <w:rStyle w:val="Hyperlink"/>
            <w:rFonts w:ascii="Times New Roman" w:hAnsi="Times New Roman" w:cs="Times New Roman"/>
            <w:color w:val="auto"/>
            <w:sz w:val="24"/>
            <w:szCs w:val="24"/>
            <w:shd w:val="clear" w:color="auto" w:fill="FFFFFF"/>
          </w:rPr>
          <w:t>T, Pento</w:t>
        </w:r>
      </w:hyperlink>
      <w:r w:rsidR="00313A42">
        <w:rPr>
          <w:rFonts w:ascii="Times New Roman" w:hAnsi="Times New Roman" w:cs="Times New Roman"/>
          <w:sz w:val="24"/>
          <w:szCs w:val="24"/>
          <w:shd w:val="clear" w:color="auto" w:fill="FFFFFF"/>
        </w:rPr>
        <w:t xml:space="preserve">, (2003) </w:t>
      </w:r>
      <w:r w:rsidR="00507DEF">
        <w:rPr>
          <w:rFonts w:ascii="Times New Roman" w:hAnsi="Times New Roman" w:cs="Times New Roman"/>
          <w:sz w:val="24"/>
          <w:szCs w:val="24"/>
          <w:shd w:val="clear" w:color="auto" w:fill="FFFFFF"/>
        </w:rPr>
        <w:t>Internet</w:t>
      </w:r>
      <w:r w:rsidR="004B38F1" w:rsidRPr="001B5D39">
        <w:rPr>
          <w:rFonts w:ascii="Times New Roman" w:hAnsi="Times New Roman" w:cs="Times New Roman"/>
          <w:sz w:val="24"/>
          <w:szCs w:val="24"/>
          <w:shd w:val="clear" w:color="auto" w:fill="FFFFFF"/>
        </w:rPr>
        <w:t xml:space="preserve"> banking adoption among mature customers: early majority or laggards</w:t>
      </w:r>
      <w:r w:rsidR="00313A42">
        <w:rPr>
          <w:rFonts w:ascii="Times New Roman" w:hAnsi="Times New Roman" w:cs="Times New Roman"/>
          <w:color w:val="414141"/>
          <w:sz w:val="24"/>
          <w:szCs w:val="24"/>
          <w:shd w:val="clear" w:color="auto" w:fill="FFFFFF"/>
        </w:rPr>
        <w:t>?,</w:t>
      </w:r>
      <w:r w:rsidR="004B38F1" w:rsidRPr="001B5D39">
        <w:rPr>
          <w:rStyle w:val="apple-converted-space"/>
          <w:rFonts w:ascii="Times New Roman" w:hAnsi="Times New Roman" w:cs="Times New Roman"/>
          <w:color w:val="414141"/>
          <w:sz w:val="24"/>
          <w:szCs w:val="24"/>
          <w:shd w:val="clear" w:color="auto" w:fill="FFFFFF"/>
        </w:rPr>
        <w:t> </w:t>
      </w:r>
      <w:r w:rsidR="004B38F1" w:rsidRPr="001B5D39">
        <w:rPr>
          <w:rFonts w:ascii="Times New Roman" w:hAnsi="Times New Roman" w:cs="Times New Roman"/>
          <w:i/>
          <w:sz w:val="24"/>
          <w:szCs w:val="24"/>
        </w:rPr>
        <w:t>Journal of Services Marketing</w:t>
      </w:r>
      <w:r w:rsidR="00B955E2">
        <w:rPr>
          <w:rFonts w:ascii="Times New Roman" w:hAnsi="Times New Roman" w:cs="Times New Roman"/>
          <w:color w:val="414141"/>
          <w:sz w:val="24"/>
          <w:szCs w:val="24"/>
          <w:shd w:val="clear" w:color="auto" w:fill="FFFFFF"/>
        </w:rPr>
        <w:t xml:space="preserve">, 17, </w:t>
      </w:r>
      <w:r w:rsidR="00313A42">
        <w:rPr>
          <w:rFonts w:ascii="Times New Roman" w:hAnsi="Times New Roman" w:cs="Times New Roman"/>
          <w:color w:val="414141"/>
          <w:sz w:val="24"/>
          <w:szCs w:val="24"/>
          <w:shd w:val="clear" w:color="auto" w:fill="FFFFFF"/>
        </w:rPr>
        <w:t xml:space="preserve">5, </w:t>
      </w:r>
      <w:r w:rsidR="004B38F1" w:rsidRPr="001B5D39">
        <w:rPr>
          <w:rFonts w:ascii="Times New Roman" w:hAnsi="Times New Roman" w:cs="Times New Roman"/>
          <w:color w:val="414141"/>
          <w:sz w:val="24"/>
          <w:szCs w:val="24"/>
          <w:shd w:val="clear" w:color="auto" w:fill="FFFFFF"/>
        </w:rPr>
        <w:t>514 – 528</w:t>
      </w:r>
    </w:p>
    <w:p w:rsidR="004B38F1" w:rsidRPr="001B5D39" w:rsidRDefault="004B38F1" w:rsidP="001B5D39">
      <w:pPr>
        <w:spacing w:line="360" w:lineRule="auto"/>
        <w:rPr>
          <w:rStyle w:val="selectable"/>
          <w:rFonts w:ascii="Times New Roman" w:hAnsi="Times New Roman" w:cs="Times New Roman"/>
          <w:sz w:val="24"/>
          <w:szCs w:val="24"/>
        </w:rPr>
      </w:pPr>
      <w:r w:rsidRPr="001B5D39">
        <w:rPr>
          <w:rStyle w:val="selectable"/>
          <w:rFonts w:ascii="Times New Roman" w:hAnsi="Times New Roman" w:cs="Times New Roman"/>
          <w:sz w:val="24"/>
          <w:szCs w:val="24"/>
        </w:rPr>
        <w:t xml:space="preserve">Mizra, S. (2015). </w:t>
      </w:r>
      <w:r w:rsidR="008766A7" w:rsidRPr="001B5D39">
        <w:rPr>
          <w:rStyle w:val="selectable"/>
          <w:rFonts w:ascii="Times New Roman" w:hAnsi="Times New Roman" w:cs="Times New Roman"/>
          <w:sz w:val="24"/>
          <w:szCs w:val="24"/>
        </w:rPr>
        <w:t>A study on customer perception towards e-banking: Identifying major contributing factors.</w:t>
      </w:r>
      <w:r w:rsidR="000C74B9" w:rsidRPr="001B5D39">
        <w:rPr>
          <w:rStyle w:val="selectable"/>
          <w:rFonts w:ascii="Times New Roman" w:hAnsi="Times New Roman" w:cs="Times New Roman"/>
          <w:sz w:val="24"/>
          <w:szCs w:val="24"/>
        </w:rPr>
        <w:t>bl/</w:t>
      </w:r>
      <w:r w:rsidRPr="001B5D39">
        <w:rPr>
          <w:rStyle w:val="selectable"/>
          <w:rFonts w:ascii="Times New Roman" w:hAnsi="Times New Roman" w:cs="Times New Roman"/>
          <w:sz w:val="24"/>
          <w:szCs w:val="24"/>
        </w:rPr>
        <w:t xml:space="preserve"> Connection.ebscohost.com. Available at: http://connection.ebscohost.com/c/articles/91253183/study-customer-perception-</w:t>
      </w:r>
      <w:r w:rsidR="008E05FA" w:rsidRPr="001B5D39">
        <w:rPr>
          <w:rStyle w:val="selectable"/>
          <w:rFonts w:ascii="Times New Roman" w:hAnsi="Times New Roman" w:cs="Times New Roman"/>
          <w:sz w:val="24"/>
          <w:szCs w:val="24"/>
        </w:rPr>
        <w:t>toward</w:t>
      </w:r>
      <w:r w:rsidRPr="001B5D39">
        <w:rPr>
          <w:rStyle w:val="selectable"/>
          <w:rFonts w:ascii="Times New Roman" w:hAnsi="Times New Roman" w:cs="Times New Roman"/>
          <w:sz w:val="24"/>
          <w:szCs w:val="24"/>
        </w:rPr>
        <w:t>-e-banking-identifying-major-contributing-factors [Accessed 14 Apr. 201</w:t>
      </w:r>
      <w:r w:rsidR="00844F77" w:rsidRPr="001B5D39">
        <w:rPr>
          <w:rStyle w:val="selectable"/>
          <w:rFonts w:ascii="Times New Roman" w:hAnsi="Times New Roman" w:cs="Times New Roman"/>
          <w:sz w:val="24"/>
          <w:szCs w:val="24"/>
        </w:rPr>
        <w:t>6</w:t>
      </w:r>
      <w:r w:rsidRPr="001B5D39">
        <w:rPr>
          <w:rStyle w:val="selectable"/>
          <w:rFonts w:ascii="Times New Roman" w:hAnsi="Times New Roman" w:cs="Times New Roman"/>
          <w:sz w:val="24"/>
          <w:szCs w:val="24"/>
        </w:rPr>
        <w:t>].</w:t>
      </w:r>
    </w:p>
    <w:p w:rsidR="007A16F5" w:rsidRPr="001B5D39" w:rsidRDefault="007A16F5" w:rsidP="001B5D39">
      <w:pPr>
        <w:spacing w:line="360" w:lineRule="auto"/>
        <w:rPr>
          <w:rStyle w:val="selectable"/>
          <w:rFonts w:ascii="Times New Roman" w:hAnsi="Times New Roman" w:cs="Times New Roman"/>
          <w:sz w:val="24"/>
          <w:szCs w:val="24"/>
        </w:rPr>
      </w:pPr>
      <w:r w:rsidRPr="001B5D39">
        <w:rPr>
          <w:rFonts w:ascii="Times New Roman" w:hAnsi="Times New Roman" w:cs="Times New Roman"/>
          <w:sz w:val="24"/>
          <w:szCs w:val="24"/>
          <w:lang w:val="en-US"/>
        </w:rPr>
        <w:t xml:space="preserve">Nasri, W. (2011) Factors Influencing the Adoption of </w:t>
      </w:r>
      <w:r w:rsidR="00507DEF">
        <w:rPr>
          <w:rFonts w:ascii="Times New Roman" w:hAnsi="Times New Roman" w:cs="Times New Roman"/>
          <w:sz w:val="24"/>
          <w:szCs w:val="24"/>
          <w:lang w:val="en-US"/>
        </w:rPr>
        <w:t>Internet</w:t>
      </w:r>
      <w:r w:rsidRPr="001B5D39">
        <w:rPr>
          <w:rFonts w:ascii="Times New Roman" w:hAnsi="Times New Roman" w:cs="Times New Roman"/>
          <w:sz w:val="24"/>
          <w:szCs w:val="24"/>
          <w:lang w:val="en-US"/>
        </w:rPr>
        <w:t xml:space="preserve"> Banking in Tunisia. </w:t>
      </w:r>
      <w:r w:rsidRPr="001B5D39">
        <w:rPr>
          <w:rFonts w:ascii="Times New Roman" w:hAnsi="Times New Roman" w:cs="Times New Roman"/>
          <w:i/>
          <w:sz w:val="24"/>
          <w:szCs w:val="24"/>
          <w:lang w:val="en-US"/>
        </w:rPr>
        <w:t>International Journal of Business and Management,</w:t>
      </w:r>
      <w:r w:rsidR="00B955E2">
        <w:rPr>
          <w:rFonts w:ascii="Times New Roman" w:hAnsi="Times New Roman" w:cs="Times New Roman"/>
          <w:sz w:val="24"/>
          <w:szCs w:val="24"/>
          <w:lang w:val="en-US"/>
        </w:rPr>
        <w:t xml:space="preserve"> 6 (8) </w:t>
      </w:r>
      <w:r w:rsidRPr="001B5D39">
        <w:rPr>
          <w:rFonts w:ascii="Times New Roman" w:hAnsi="Times New Roman" w:cs="Times New Roman"/>
          <w:sz w:val="24"/>
          <w:szCs w:val="24"/>
          <w:lang w:val="en-US"/>
        </w:rPr>
        <w:t>143-160.</w:t>
      </w:r>
    </w:p>
    <w:p w:rsidR="004B38F1" w:rsidRPr="001B5D39" w:rsidRDefault="004B38F1" w:rsidP="001B5D39">
      <w:pPr>
        <w:spacing w:line="360" w:lineRule="auto"/>
        <w:rPr>
          <w:rFonts w:ascii="Times New Roman" w:hAnsi="Times New Roman" w:cs="Times New Roman"/>
          <w:i/>
          <w:sz w:val="24"/>
          <w:szCs w:val="24"/>
        </w:rPr>
      </w:pPr>
      <w:r w:rsidRPr="001B5D39">
        <w:rPr>
          <w:rFonts w:ascii="Times New Roman" w:hAnsi="Times New Roman" w:cs="Times New Roman"/>
          <w:sz w:val="24"/>
          <w:szCs w:val="24"/>
        </w:rPr>
        <w:t xml:space="preserve">Nitsure, R. (2004) E-banking: Challenges and Opportunities. Economic and Political Weekly. </w:t>
      </w:r>
      <w:r w:rsidRPr="001B5D39">
        <w:rPr>
          <w:rFonts w:ascii="Times New Roman" w:hAnsi="Times New Roman" w:cs="Times New Roman"/>
          <w:i/>
          <w:sz w:val="24"/>
          <w:szCs w:val="24"/>
        </w:rPr>
        <w:t xml:space="preserve">Vol. 38, No. 51/52, Dec. 27, 2003 – Jan.2, 2004. http://www.jstor .org/ stable/ 4414436 </w:t>
      </w:r>
      <w:r w:rsidR="00313A42">
        <w:rPr>
          <w:rFonts w:ascii="Times New Roman" w:hAnsi="Times New Roman" w:cs="Times New Roman"/>
          <w:sz w:val="24"/>
          <w:szCs w:val="24"/>
        </w:rPr>
        <w:t>[Accessed September 6, 2016].</w:t>
      </w:r>
    </w:p>
    <w:p w:rsidR="004B38F1" w:rsidRPr="001B5D39" w:rsidRDefault="00313A42" w:rsidP="001B5D39">
      <w:pPr>
        <w:spacing w:line="360" w:lineRule="auto"/>
        <w:rPr>
          <w:rStyle w:val="selectable"/>
          <w:rFonts w:ascii="Times New Roman" w:hAnsi="Times New Roman" w:cs="Times New Roman"/>
          <w:sz w:val="24"/>
          <w:szCs w:val="24"/>
        </w:rPr>
      </w:pPr>
      <w:r>
        <w:rPr>
          <w:rStyle w:val="selectable"/>
          <w:rFonts w:ascii="Times New Roman" w:hAnsi="Times New Roman" w:cs="Times New Roman"/>
          <w:sz w:val="24"/>
          <w:szCs w:val="24"/>
        </w:rPr>
        <w:t>Ojeka S. and</w:t>
      </w:r>
      <w:r w:rsidR="004B38F1" w:rsidRPr="001B5D39">
        <w:rPr>
          <w:rStyle w:val="selectable"/>
          <w:rFonts w:ascii="Times New Roman" w:hAnsi="Times New Roman" w:cs="Times New Roman"/>
          <w:sz w:val="24"/>
          <w:szCs w:val="24"/>
        </w:rPr>
        <w:t xml:space="preserve"> Ikpefan A. (2011): Electronic Commerce, Automation and Online Banking in Nigeria: Challenges and Benefits.  School of Doctoral Studies (European Union) Journal, Brussels, Belgium; Published by the IIU Press and Research Centre, A.C. No. 3, 33-39</w:t>
      </w:r>
    </w:p>
    <w:p w:rsidR="004B38F1" w:rsidRPr="001B5D39" w:rsidRDefault="004B38F1" w:rsidP="001B5D39">
      <w:pPr>
        <w:spacing w:line="360" w:lineRule="auto"/>
        <w:rPr>
          <w:rStyle w:val="selectable"/>
          <w:rFonts w:ascii="Times New Roman" w:hAnsi="Times New Roman" w:cs="Times New Roman"/>
          <w:sz w:val="24"/>
          <w:szCs w:val="24"/>
        </w:rPr>
      </w:pPr>
      <w:r w:rsidRPr="001B5D39">
        <w:rPr>
          <w:rStyle w:val="selectable"/>
          <w:rFonts w:ascii="Times New Roman" w:hAnsi="Times New Roman" w:cs="Times New Roman"/>
          <w:sz w:val="24"/>
          <w:szCs w:val="24"/>
        </w:rPr>
        <w:t xml:space="preserve">Ojeka, S. and Ikpefan, O. (2012). Electronic Commerce, Automation and Online Banking in Nigeria. </w:t>
      </w:r>
      <w:r w:rsidRPr="001B5D39">
        <w:rPr>
          <w:rStyle w:val="selectable"/>
          <w:rFonts w:ascii="Times New Roman" w:hAnsi="Times New Roman" w:cs="Times New Roman"/>
          <w:i/>
          <w:iCs/>
          <w:sz w:val="24"/>
          <w:szCs w:val="24"/>
        </w:rPr>
        <w:t>International Journal of Innovation in the Digital Economy</w:t>
      </w:r>
      <w:r w:rsidR="00B955E2">
        <w:rPr>
          <w:rStyle w:val="selectable"/>
          <w:rFonts w:ascii="Times New Roman" w:hAnsi="Times New Roman" w:cs="Times New Roman"/>
          <w:sz w:val="24"/>
          <w:szCs w:val="24"/>
        </w:rPr>
        <w:t xml:space="preserve">, 3(1), </w:t>
      </w:r>
      <w:r w:rsidRPr="001B5D39">
        <w:rPr>
          <w:rStyle w:val="selectable"/>
          <w:rFonts w:ascii="Times New Roman" w:hAnsi="Times New Roman" w:cs="Times New Roman"/>
          <w:sz w:val="24"/>
          <w:szCs w:val="24"/>
        </w:rPr>
        <w:t>11-26.</w:t>
      </w:r>
    </w:p>
    <w:p w:rsidR="004B38F1" w:rsidRPr="001B5D39" w:rsidRDefault="004B38F1" w:rsidP="001B5D39">
      <w:pPr>
        <w:spacing w:line="360" w:lineRule="auto"/>
        <w:rPr>
          <w:rStyle w:val="selectable"/>
          <w:rFonts w:ascii="Times New Roman" w:hAnsi="Times New Roman" w:cs="Times New Roman"/>
          <w:sz w:val="24"/>
          <w:szCs w:val="24"/>
        </w:rPr>
      </w:pPr>
      <w:r w:rsidRPr="001B5D39">
        <w:rPr>
          <w:rStyle w:val="selectable"/>
          <w:rFonts w:ascii="Times New Roman" w:hAnsi="Times New Roman" w:cs="Times New Roman"/>
          <w:sz w:val="24"/>
          <w:szCs w:val="24"/>
        </w:rPr>
        <w:t xml:space="preserve">Ons.gov.uk, (2015). </w:t>
      </w:r>
      <w:r w:rsidR="00507DEF">
        <w:rPr>
          <w:rStyle w:val="selectable"/>
          <w:rFonts w:ascii="Times New Roman" w:hAnsi="Times New Roman" w:cs="Times New Roman"/>
          <w:i/>
          <w:iCs/>
          <w:sz w:val="24"/>
          <w:szCs w:val="24"/>
        </w:rPr>
        <w:t>Internet</w:t>
      </w:r>
      <w:r w:rsidRPr="001B5D39">
        <w:rPr>
          <w:rStyle w:val="selectable"/>
          <w:rFonts w:ascii="Times New Roman" w:hAnsi="Times New Roman" w:cs="Times New Roman"/>
          <w:i/>
          <w:iCs/>
          <w:sz w:val="24"/>
          <w:szCs w:val="24"/>
        </w:rPr>
        <w:t xml:space="preserve"> Access - Households and Individuals, 2012 - ONS</w:t>
      </w:r>
      <w:r w:rsidRPr="001B5D39">
        <w:rPr>
          <w:rStyle w:val="selectable"/>
          <w:rFonts w:ascii="Times New Roman" w:hAnsi="Times New Roman" w:cs="Times New Roman"/>
          <w:sz w:val="24"/>
          <w:szCs w:val="24"/>
        </w:rPr>
        <w:t>. [online] Available at: http://www.ons.gov.uk/ons/rel/rdit2/</w:t>
      </w:r>
      <w:r w:rsidR="00507DEF">
        <w:rPr>
          <w:rStyle w:val="selectable"/>
          <w:rFonts w:ascii="Times New Roman" w:hAnsi="Times New Roman" w:cs="Times New Roman"/>
          <w:sz w:val="24"/>
          <w:szCs w:val="24"/>
        </w:rPr>
        <w:t>Internet</w:t>
      </w:r>
      <w:r w:rsidRPr="001B5D39">
        <w:rPr>
          <w:rStyle w:val="selectable"/>
          <w:rFonts w:ascii="Times New Roman" w:hAnsi="Times New Roman" w:cs="Times New Roman"/>
          <w:sz w:val="24"/>
          <w:szCs w:val="24"/>
        </w:rPr>
        <w:t>-access---households-and-individuals/2012/stb-</w:t>
      </w:r>
      <w:r w:rsidR="00507DEF">
        <w:rPr>
          <w:rStyle w:val="selectable"/>
          <w:rFonts w:ascii="Times New Roman" w:hAnsi="Times New Roman" w:cs="Times New Roman"/>
          <w:sz w:val="24"/>
          <w:szCs w:val="24"/>
        </w:rPr>
        <w:t>Internet</w:t>
      </w:r>
      <w:r w:rsidRPr="001B5D39">
        <w:rPr>
          <w:rStyle w:val="selectable"/>
          <w:rFonts w:ascii="Times New Roman" w:hAnsi="Times New Roman" w:cs="Times New Roman"/>
          <w:sz w:val="24"/>
          <w:szCs w:val="24"/>
        </w:rPr>
        <w:t>-access--households-and-individuals--</w:t>
      </w:r>
      <w:r w:rsidR="008766A7" w:rsidRPr="001B5D39">
        <w:rPr>
          <w:rStyle w:val="selectable"/>
          <w:rFonts w:ascii="Times New Roman" w:hAnsi="Times New Roman" w:cs="Times New Roman"/>
          <w:sz w:val="24"/>
          <w:szCs w:val="24"/>
        </w:rPr>
        <w:t>2012.html [Accessed 13 Apr. 2016</w:t>
      </w:r>
      <w:r w:rsidRPr="001B5D39">
        <w:rPr>
          <w:rStyle w:val="selectable"/>
          <w:rFonts w:ascii="Times New Roman" w:hAnsi="Times New Roman" w:cs="Times New Roman"/>
          <w:sz w:val="24"/>
          <w:szCs w:val="24"/>
        </w:rPr>
        <w:t>].</w:t>
      </w:r>
    </w:p>
    <w:p w:rsidR="004B38F1" w:rsidRPr="001B5D39" w:rsidRDefault="004B38F1" w:rsidP="001B5D39">
      <w:pPr>
        <w:spacing w:line="360" w:lineRule="auto"/>
        <w:rPr>
          <w:rStyle w:val="selectable"/>
          <w:rFonts w:ascii="Times New Roman" w:hAnsi="Times New Roman" w:cs="Times New Roman"/>
          <w:sz w:val="24"/>
          <w:szCs w:val="24"/>
        </w:rPr>
      </w:pPr>
      <w:r w:rsidRPr="001B5D39">
        <w:rPr>
          <w:rStyle w:val="selectable"/>
          <w:rFonts w:ascii="Times New Roman" w:hAnsi="Times New Roman" w:cs="Times New Roman"/>
          <w:sz w:val="24"/>
          <w:szCs w:val="24"/>
        </w:rPr>
        <w:t xml:space="preserve">Parente, S. and Prescott, E. (1994). Barriers to Technology Adoption and Development. </w:t>
      </w:r>
      <w:r w:rsidRPr="001B5D39">
        <w:rPr>
          <w:rStyle w:val="selectable"/>
          <w:rFonts w:ascii="Times New Roman" w:hAnsi="Times New Roman" w:cs="Times New Roman"/>
          <w:i/>
          <w:iCs/>
          <w:sz w:val="24"/>
          <w:szCs w:val="24"/>
        </w:rPr>
        <w:t>Journal of Political Economy</w:t>
      </w:r>
      <w:r w:rsidRPr="001B5D39">
        <w:rPr>
          <w:rStyle w:val="selectable"/>
          <w:rFonts w:ascii="Times New Roman" w:hAnsi="Times New Roman" w:cs="Times New Roman"/>
          <w:sz w:val="24"/>
          <w:szCs w:val="24"/>
        </w:rPr>
        <w:t>, 102(2), 298.</w:t>
      </w:r>
    </w:p>
    <w:p w:rsidR="004B38F1" w:rsidRPr="001B5D39" w:rsidRDefault="004B38F1" w:rsidP="001B5D39">
      <w:pPr>
        <w:spacing w:line="360" w:lineRule="auto"/>
        <w:rPr>
          <w:rStyle w:val="selectable"/>
          <w:rFonts w:ascii="Times New Roman" w:hAnsi="Times New Roman" w:cs="Times New Roman"/>
          <w:sz w:val="24"/>
          <w:szCs w:val="24"/>
        </w:rPr>
      </w:pPr>
      <w:r w:rsidRPr="001B5D39">
        <w:rPr>
          <w:rStyle w:val="selectable"/>
          <w:rFonts w:ascii="Times New Roman" w:hAnsi="Times New Roman" w:cs="Times New Roman"/>
          <w:sz w:val="24"/>
          <w:szCs w:val="24"/>
        </w:rPr>
        <w:t xml:space="preserve">Peterson, M. and Peterson, M. (2015). </w:t>
      </w:r>
      <w:r w:rsidR="00507DEF">
        <w:rPr>
          <w:rStyle w:val="selectable"/>
          <w:rFonts w:ascii="Times New Roman" w:hAnsi="Times New Roman" w:cs="Times New Roman"/>
          <w:i/>
          <w:iCs/>
          <w:sz w:val="24"/>
          <w:szCs w:val="24"/>
        </w:rPr>
        <w:t>Internet</w:t>
      </w:r>
      <w:r w:rsidRPr="001B5D39">
        <w:rPr>
          <w:rStyle w:val="selectable"/>
          <w:rFonts w:ascii="Times New Roman" w:hAnsi="Times New Roman" w:cs="Times New Roman"/>
          <w:i/>
          <w:iCs/>
          <w:sz w:val="24"/>
          <w:szCs w:val="24"/>
        </w:rPr>
        <w:t xml:space="preserve"> Banking</w:t>
      </w:r>
      <w:r w:rsidRPr="001B5D39">
        <w:rPr>
          <w:rStyle w:val="selectable"/>
          <w:rFonts w:ascii="Times New Roman" w:hAnsi="Times New Roman" w:cs="Times New Roman"/>
          <w:sz w:val="24"/>
          <w:szCs w:val="24"/>
        </w:rPr>
        <w:t>. EzineArticles. Available at: http://ezinearticles.com/?</w:t>
      </w:r>
      <w:r w:rsidR="00507DEF">
        <w:rPr>
          <w:rStyle w:val="selectable"/>
          <w:rFonts w:ascii="Times New Roman" w:hAnsi="Times New Roman" w:cs="Times New Roman"/>
          <w:sz w:val="24"/>
          <w:szCs w:val="24"/>
        </w:rPr>
        <w:t>Internet</w:t>
      </w:r>
      <w:r w:rsidRPr="001B5D39">
        <w:rPr>
          <w:rStyle w:val="selectable"/>
          <w:rFonts w:ascii="Times New Roman" w:hAnsi="Times New Roman" w:cs="Times New Roman"/>
          <w:sz w:val="24"/>
          <w:szCs w:val="24"/>
        </w:rPr>
        <w:t>-Banking&amp;</w:t>
      </w:r>
      <w:r w:rsidR="00844F77" w:rsidRPr="001B5D39">
        <w:rPr>
          <w:rStyle w:val="selectable"/>
          <w:rFonts w:ascii="Times New Roman" w:hAnsi="Times New Roman" w:cs="Times New Roman"/>
          <w:sz w:val="24"/>
          <w:szCs w:val="24"/>
        </w:rPr>
        <w:t>id=276956 [Accessed 14 Apr. 2016</w:t>
      </w:r>
      <w:r w:rsidRPr="001B5D39">
        <w:rPr>
          <w:rStyle w:val="selectable"/>
          <w:rFonts w:ascii="Times New Roman" w:hAnsi="Times New Roman" w:cs="Times New Roman"/>
          <w:sz w:val="24"/>
          <w:szCs w:val="24"/>
        </w:rPr>
        <w:t>].</w:t>
      </w:r>
    </w:p>
    <w:p w:rsidR="004B38F1" w:rsidRPr="001B5D39" w:rsidRDefault="004B38F1" w:rsidP="001B5D39">
      <w:pPr>
        <w:spacing w:line="360" w:lineRule="auto"/>
        <w:rPr>
          <w:rStyle w:val="selectable"/>
          <w:rFonts w:ascii="Times New Roman" w:hAnsi="Times New Roman" w:cs="Times New Roman"/>
          <w:sz w:val="24"/>
          <w:szCs w:val="24"/>
        </w:rPr>
      </w:pPr>
      <w:r w:rsidRPr="001B5D39">
        <w:rPr>
          <w:rStyle w:val="selectable"/>
          <w:rFonts w:ascii="Times New Roman" w:hAnsi="Times New Roman" w:cs="Times New Roman"/>
          <w:sz w:val="24"/>
          <w:szCs w:val="24"/>
        </w:rPr>
        <w:t xml:space="preserve">Pikkarainen, T., Pikkarainen, K., Karjaluoto, H. and Pahnila, S. (2004). Consumer acceptance of online banking: an extension of the technology acceptance model. </w:t>
      </w:r>
      <w:r w:rsidR="00507DEF">
        <w:rPr>
          <w:rStyle w:val="selectable"/>
          <w:rFonts w:ascii="Times New Roman" w:hAnsi="Times New Roman" w:cs="Times New Roman"/>
          <w:sz w:val="24"/>
          <w:szCs w:val="24"/>
        </w:rPr>
        <w:t>Internet</w:t>
      </w:r>
      <w:r w:rsidR="00313A42">
        <w:rPr>
          <w:rStyle w:val="selectable"/>
          <w:rFonts w:ascii="Times New Roman" w:hAnsi="Times New Roman" w:cs="Times New Roman"/>
          <w:sz w:val="24"/>
          <w:szCs w:val="24"/>
        </w:rPr>
        <w:t xml:space="preserve"> Research, 14(3), </w:t>
      </w:r>
      <w:r w:rsidRPr="001B5D39">
        <w:rPr>
          <w:rStyle w:val="selectable"/>
          <w:rFonts w:ascii="Times New Roman" w:hAnsi="Times New Roman" w:cs="Times New Roman"/>
          <w:sz w:val="24"/>
          <w:szCs w:val="24"/>
        </w:rPr>
        <w:t>224-235.</w:t>
      </w:r>
    </w:p>
    <w:p w:rsidR="004B38F1" w:rsidRPr="001B5D39" w:rsidRDefault="004B38F1" w:rsidP="001B5D39">
      <w:pPr>
        <w:spacing w:line="360" w:lineRule="auto"/>
        <w:rPr>
          <w:rStyle w:val="selectable"/>
          <w:rFonts w:ascii="Times New Roman" w:hAnsi="Times New Roman" w:cs="Times New Roman"/>
          <w:sz w:val="24"/>
          <w:szCs w:val="24"/>
        </w:rPr>
      </w:pPr>
      <w:r w:rsidRPr="001B5D39">
        <w:rPr>
          <w:rStyle w:val="selectable"/>
          <w:rFonts w:ascii="Times New Roman" w:hAnsi="Times New Roman" w:cs="Times New Roman"/>
          <w:sz w:val="24"/>
          <w:szCs w:val="24"/>
        </w:rPr>
        <w:t xml:space="preserve">Pulak Chowdhury, (2015). </w:t>
      </w:r>
      <w:r w:rsidRPr="001B5D39">
        <w:rPr>
          <w:rStyle w:val="selectable"/>
          <w:rFonts w:ascii="Times New Roman" w:hAnsi="Times New Roman" w:cs="Times New Roman"/>
          <w:i/>
          <w:iCs/>
          <w:sz w:val="24"/>
          <w:szCs w:val="24"/>
        </w:rPr>
        <w:t>Pulak Chowdhury</w:t>
      </w:r>
      <w:r w:rsidRPr="001B5D39">
        <w:rPr>
          <w:rStyle w:val="selectable"/>
          <w:rFonts w:ascii="Times New Roman" w:hAnsi="Times New Roman" w:cs="Times New Roman"/>
          <w:sz w:val="24"/>
          <w:szCs w:val="24"/>
        </w:rPr>
        <w:t>. Available at: http://www.pulakchowdhury.com/the-3-biggest-benefits-of-online-ba</w:t>
      </w:r>
      <w:r w:rsidR="00844F77" w:rsidRPr="001B5D39">
        <w:rPr>
          <w:rStyle w:val="selectable"/>
          <w:rFonts w:ascii="Times New Roman" w:hAnsi="Times New Roman" w:cs="Times New Roman"/>
          <w:sz w:val="24"/>
          <w:szCs w:val="24"/>
        </w:rPr>
        <w:t>nking.php [Accessed 13 Apr. 2016</w:t>
      </w:r>
      <w:r w:rsidRPr="001B5D39">
        <w:rPr>
          <w:rStyle w:val="selectable"/>
          <w:rFonts w:ascii="Times New Roman" w:hAnsi="Times New Roman" w:cs="Times New Roman"/>
          <w:sz w:val="24"/>
          <w:szCs w:val="24"/>
        </w:rPr>
        <w:t>].</w:t>
      </w:r>
    </w:p>
    <w:p w:rsidR="004B38F1" w:rsidRPr="001B5D39" w:rsidRDefault="004B38F1" w:rsidP="001B5D39">
      <w:pPr>
        <w:spacing w:line="360" w:lineRule="auto"/>
        <w:rPr>
          <w:rStyle w:val="selectable"/>
          <w:rFonts w:ascii="Times New Roman" w:hAnsi="Times New Roman" w:cs="Times New Roman"/>
          <w:sz w:val="24"/>
          <w:szCs w:val="24"/>
        </w:rPr>
      </w:pPr>
      <w:r w:rsidRPr="001B5D39">
        <w:rPr>
          <w:rStyle w:val="selectable"/>
          <w:rFonts w:ascii="Times New Roman" w:hAnsi="Times New Roman" w:cs="Times New Roman"/>
          <w:sz w:val="24"/>
          <w:szCs w:val="24"/>
        </w:rPr>
        <w:t xml:space="preserve">Richards, J. (1983). Book Review:Charles Babbage: Pioneer of the Computer Anthony Hyman. </w:t>
      </w:r>
      <w:r w:rsidRPr="001B5D39">
        <w:rPr>
          <w:rStyle w:val="selectable"/>
          <w:rFonts w:ascii="Times New Roman" w:hAnsi="Times New Roman" w:cs="Times New Roman"/>
          <w:i/>
          <w:iCs/>
          <w:sz w:val="24"/>
          <w:szCs w:val="24"/>
        </w:rPr>
        <w:t>ISIS</w:t>
      </w:r>
      <w:r w:rsidR="00B955E2">
        <w:rPr>
          <w:rStyle w:val="selectable"/>
          <w:rFonts w:ascii="Times New Roman" w:hAnsi="Times New Roman" w:cs="Times New Roman"/>
          <w:sz w:val="24"/>
          <w:szCs w:val="24"/>
        </w:rPr>
        <w:t xml:space="preserve">, 74(2), </w:t>
      </w:r>
      <w:r w:rsidRPr="001B5D39">
        <w:rPr>
          <w:rStyle w:val="selectable"/>
          <w:rFonts w:ascii="Times New Roman" w:hAnsi="Times New Roman" w:cs="Times New Roman"/>
          <w:sz w:val="24"/>
          <w:szCs w:val="24"/>
        </w:rPr>
        <w:t>292.</w:t>
      </w:r>
    </w:p>
    <w:p w:rsidR="004B38F1" w:rsidRPr="001B5D39" w:rsidRDefault="004B38F1" w:rsidP="001B5D39">
      <w:pPr>
        <w:spacing w:line="360" w:lineRule="auto"/>
        <w:rPr>
          <w:rFonts w:ascii="Times New Roman" w:hAnsi="Times New Roman" w:cs="Times New Roman"/>
          <w:sz w:val="24"/>
          <w:szCs w:val="24"/>
        </w:rPr>
      </w:pPr>
      <w:r w:rsidRPr="001B5D39">
        <w:rPr>
          <w:rFonts w:ascii="Times New Roman" w:hAnsi="Times New Roman" w:cs="Times New Roman"/>
          <w:sz w:val="24"/>
          <w:szCs w:val="24"/>
        </w:rPr>
        <w:t xml:space="preserve">Robinson, T. (2000). </w:t>
      </w:r>
      <w:r w:rsidR="00507DEF">
        <w:rPr>
          <w:rFonts w:ascii="Times New Roman" w:hAnsi="Times New Roman" w:cs="Times New Roman"/>
          <w:sz w:val="24"/>
          <w:szCs w:val="24"/>
        </w:rPr>
        <w:t>Internet</w:t>
      </w:r>
      <w:r w:rsidRPr="001B5D39">
        <w:rPr>
          <w:rFonts w:ascii="Times New Roman" w:hAnsi="Times New Roman" w:cs="Times New Roman"/>
          <w:sz w:val="24"/>
          <w:szCs w:val="24"/>
        </w:rPr>
        <w:t xml:space="preserve"> banking: still not a perfect marriage. In</w:t>
      </w:r>
      <w:r w:rsidR="00B955E2">
        <w:rPr>
          <w:rFonts w:ascii="Times New Roman" w:hAnsi="Times New Roman" w:cs="Times New Roman"/>
          <w:sz w:val="24"/>
          <w:szCs w:val="24"/>
        </w:rPr>
        <w:t xml:space="preserve">formationweek.com, April 17, </w:t>
      </w:r>
      <w:r w:rsidRPr="001B5D39">
        <w:rPr>
          <w:rFonts w:ascii="Times New Roman" w:hAnsi="Times New Roman" w:cs="Times New Roman"/>
          <w:sz w:val="24"/>
          <w:szCs w:val="24"/>
        </w:rPr>
        <w:t>104-106.</w:t>
      </w:r>
    </w:p>
    <w:p w:rsidR="004B38F1" w:rsidRPr="001B5D39" w:rsidRDefault="004B38F1" w:rsidP="001B5D39">
      <w:pPr>
        <w:spacing w:line="360" w:lineRule="auto"/>
        <w:rPr>
          <w:rFonts w:ascii="Times New Roman" w:hAnsi="Times New Roman" w:cs="Times New Roman"/>
          <w:sz w:val="24"/>
          <w:szCs w:val="24"/>
        </w:rPr>
      </w:pPr>
      <w:r w:rsidRPr="001B5D39">
        <w:rPr>
          <w:rFonts w:ascii="Times New Roman" w:hAnsi="Times New Roman" w:cs="Times New Roman"/>
          <w:sz w:val="24"/>
          <w:szCs w:val="24"/>
        </w:rPr>
        <w:t>Robo</w:t>
      </w:r>
      <w:r w:rsidR="00727350" w:rsidRPr="001B5D39">
        <w:rPr>
          <w:rFonts w:ascii="Times New Roman" w:hAnsi="Times New Roman" w:cs="Times New Roman"/>
          <w:sz w:val="24"/>
          <w:szCs w:val="24"/>
        </w:rPr>
        <w:t xml:space="preserve">ff, G. and Charles, C. (1998), </w:t>
      </w:r>
      <w:r w:rsidRPr="001B5D39">
        <w:rPr>
          <w:rFonts w:ascii="Times New Roman" w:hAnsi="Times New Roman" w:cs="Times New Roman"/>
          <w:sz w:val="24"/>
          <w:szCs w:val="24"/>
        </w:rPr>
        <w:t>Privacy of financial information in cyberspace: banks</w:t>
      </w:r>
      <w:r w:rsidR="00727350" w:rsidRPr="001B5D39">
        <w:rPr>
          <w:rFonts w:ascii="Times New Roman" w:hAnsi="Times New Roman" w:cs="Times New Roman"/>
          <w:sz w:val="24"/>
          <w:szCs w:val="24"/>
        </w:rPr>
        <w:t xml:space="preserve"> addressing what consumers want</w:t>
      </w:r>
      <w:r w:rsidRPr="001B5D39">
        <w:rPr>
          <w:rFonts w:ascii="Times New Roman" w:hAnsi="Times New Roman" w:cs="Times New Roman"/>
          <w:sz w:val="24"/>
          <w:szCs w:val="24"/>
        </w:rPr>
        <w:t xml:space="preserve">, </w:t>
      </w:r>
      <w:r w:rsidRPr="001B5D39">
        <w:rPr>
          <w:rFonts w:ascii="Times New Roman" w:hAnsi="Times New Roman" w:cs="Times New Roman"/>
          <w:i/>
          <w:sz w:val="24"/>
          <w:szCs w:val="24"/>
        </w:rPr>
        <w:t>Journal of Retail Banking Services</w:t>
      </w:r>
      <w:r w:rsidR="00B955E2">
        <w:rPr>
          <w:rFonts w:ascii="Times New Roman" w:hAnsi="Times New Roman" w:cs="Times New Roman"/>
          <w:sz w:val="24"/>
          <w:szCs w:val="24"/>
        </w:rPr>
        <w:t>, Vol. XX No. 3,</w:t>
      </w:r>
      <w:r w:rsidRPr="001B5D39">
        <w:rPr>
          <w:rFonts w:ascii="Times New Roman" w:hAnsi="Times New Roman" w:cs="Times New Roman"/>
          <w:sz w:val="24"/>
          <w:szCs w:val="24"/>
        </w:rPr>
        <w:t xml:space="preserve"> 51-6.</w:t>
      </w:r>
    </w:p>
    <w:p w:rsidR="004B38F1" w:rsidRPr="001B5D39" w:rsidRDefault="004B38F1" w:rsidP="001B5D39">
      <w:pPr>
        <w:spacing w:line="360" w:lineRule="auto"/>
        <w:rPr>
          <w:rStyle w:val="selectable"/>
          <w:rFonts w:ascii="Times New Roman" w:hAnsi="Times New Roman" w:cs="Times New Roman"/>
          <w:sz w:val="24"/>
          <w:szCs w:val="24"/>
        </w:rPr>
      </w:pPr>
      <w:r w:rsidRPr="001B5D39">
        <w:rPr>
          <w:rStyle w:val="selectable"/>
          <w:rFonts w:ascii="Times New Roman" w:hAnsi="Times New Roman" w:cs="Times New Roman"/>
          <w:sz w:val="24"/>
          <w:szCs w:val="24"/>
        </w:rPr>
        <w:t xml:space="preserve">Safeena, R., Kammani, A. and Date, H. (2013). Assessment of </w:t>
      </w:r>
      <w:r w:rsidR="00507DEF">
        <w:rPr>
          <w:rStyle w:val="selectable"/>
          <w:rFonts w:ascii="Times New Roman" w:hAnsi="Times New Roman" w:cs="Times New Roman"/>
          <w:sz w:val="24"/>
          <w:szCs w:val="24"/>
        </w:rPr>
        <w:t>Internet</w:t>
      </w:r>
      <w:r w:rsidRPr="001B5D39">
        <w:rPr>
          <w:rStyle w:val="selectable"/>
          <w:rFonts w:ascii="Times New Roman" w:hAnsi="Times New Roman" w:cs="Times New Roman"/>
          <w:sz w:val="24"/>
          <w:szCs w:val="24"/>
        </w:rPr>
        <w:t xml:space="preserve"> Banking Adoption: An Empirical Analysis. </w:t>
      </w:r>
      <w:r w:rsidRPr="001B5D39">
        <w:rPr>
          <w:rStyle w:val="selectable"/>
          <w:rFonts w:ascii="Times New Roman" w:hAnsi="Times New Roman" w:cs="Times New Roman"/>
          <w:i/>
          <w:iCs/>
          <w:sz w:val="24"/>
          <w:szCs w:val="24"/>
        </w:rPr>
        <w:t>Arabian Journal for Science and Engineering</w:t>
      </w:r>
      <w:r w:rsidRPr="001B5D39">
        <w:rPr>
          <w:rStyle w:val="selectable"/>
          <w:rFonts w:ascii="Times New Roman" w:hAnsi="Times New Roman" w:cs="Times New Roman"/>
          <w:sz w:val="24"/>
          <w:szCs w:val="24"/>
        </w:rPr>
        <w:t>, 39(2), pp.837-849.</w:t>
      </w:r>
    </w:p>
    <w:p w:rsidR="004B38F1" w:rsidRPr="001B5D39" w:rsidRDefault="004B38F1" w:rsidP="001B5D39">
      <w:pPr>
        <w:spacing w:line="360" w:lineRule="auto"/>
        <w:rPr>
          <w:rFonts w:ascii="Times New Roman" w:hAnsi="Times New Roman" w:cs="Times New Roman"/>
          <w:sz w:val="24"/>
          <w:szCs w:val="24"/>
        </w:rPr>
      </w:pPr>
      <w:r w:rsidRPr="001B5D39">
        <w:rPr>
          <w:rFonts w:ascii="Times New Roman" w:hAnsi="Times New Roman" w:cs="Times New Roman"/>
          <w:sz w:val="24"/>
          <w:szCs w:val="24"/>
        </w:rPr>
        <w:t>Sasser, W.E., 1976, “Match Supply and Demand in Service Industries”, Harvard business Review, November-December</w:t>
      </w:r>
      <w:r w:rsidR="00B955E2">
        <w:rPr>
          <w:rFonts w:ascii="Times New Roman" w:hAnsi="Times New Roman" w:cs="Times New Roman"/>
          <w:sz w:val="24"/>
          <w:szCs w:val="24"/>
        </w:rPr>
        <w:t>.</w:t>
      </w:r>
    </w:p>
    <w:p w:rsidR="004B38F1" w:rsidRPr="001B5D39" w:rsidRDefault="004B38F1" w:rsidP="001B5D39">
      <w:pPr>
        <w:spacing w:line="360" w:lineRule="auto"/>
        <w:rPr>
          <w:rStyle w:val="selectable"/>
          <w:rFonts w:ascii="Times New Roman" w:hAnsi="Times New Roman" w:cs="Times New Roman"/>
          <w:sz w:val="24"/>
          <w:szCs w:val="24"/>
        </w:rPr>
      </w:pPr>
      <w:r w:rsidRPr="001B5D39">
        <w:rPr>
          <w:rStyle w:val="selectable"/>
          <w:rFonts w:ascii="Times New Roman" w:hAnsi="Times New Roman" w:cs="Times New Roman"/>
          <w:sz w:val="24"/>
          <w:szCs w:val="24"/>
        </w:rPr>
        <w:t xml:space="preserve">Sathye, M. (1999). Adoption of </w:t>
      </w:r>
      <w:r w:rsidR="00507DEF">
        <w:rPr>
          <w:rStyle w:val="selectable"/>
          <w:rFonts w:ascii="Times New Roman" w:hAnsi="Times New Roman" w:cs="Times New Roman"/>
          <w:sz w:val="24"/>
          <w:szCs w:val="24"/>
        </w:rPr>
        <w:t>Internet</w:t>
      </w:r>
      <w:r w:rsidRPr="001B5D39">
        <w:rPr>
          <w:rStyle w:val="selectable"/>
          <w:rFonts w:ascii="Times New Roman" w:hAnsi="Times New Roman" w:cs="Times New Roman"/>
          <w:sz w:val="24"/>
          <w:szCs w:val="24"/>
        </w:rPr>
        <w:t xml:space="preserve"> banking by Australian consumers: </w:t>
      </w:r>
      <w:r w:rsidR="008766A7" w:rsidRPr="001B5D39">
        <w:rPr>
          <w:rStyle w:val="selectable"/>
          <w:rFonts w:ascii="Times New Roman" w:hAnsi="Times New Roman" w:cs="Times New Roman"/>
          <w:sz w:val="24"/>
          <w:szCs w:val="24"/>
        </w:rPr>
        <w:t xml:space="preserve">an empirical investigation. </w:t>
      </w:r>
      <w:r w:rsidR="008766A7" w:rsidRPr="001B5D39">
        <w:rPr>
          <w:rStyle w:val="selectable"/>
          <w:rFonts w:ascii="Times New Roman" w:hAnsi="Times New Roman" w:cs="Times New Roman"/>
          <w:i/>
          <w:sz w:val="24"/>
          <w:szCs w:val="24"/>
        </w:rPr>
        <w:t>International Journal</w:t>
      </w:r>
      <w:r w:rsidRPr="001B5D39">
        <w:rPr>
          <w:rStyle w:val="selectable"/>
          <w:rFonts w:ascii="Times New Roman" w:hAnsi="Times New Roman" w:cs="Times New Roman"/>
          <w:i/>
          <w:sz w:val="24"/>
          <w:szCs w:val="24"/>
        </w:rPr>
        <w:t xml:space="preserve"> of Bank Marketing</w:t>
      </w:r>
      <w:r w:rsidR="00B955E2">
        <w:rPr>
          <w:rStyle w:val="selectable"/>
          <w:rFonts w:ascii="Times New Roman" w:hAnsi="Times New Roman" w:cs="Times New Roman"/>
          <w:sz w:val="24"/>
          <w:szCs w:val="24"/>
        </w:rPr>
        <w:t xml:space="preserve">, 17(7), </w:t>
      </w:r>
      <w:r w:rsidRPr="001B5D39">
        <w:rPr>
          <w:rStyle w:val="selectable"/>
          <w:rFonts w:ascii="Times New Roman" w:hAnsi="Times New Roman" w:cs="Times New Roman"/>
          <w:sz w:val="24"/>
          <w:szCs w:val="24"/>
        </w:rPr>
        <w:t>324-334.</w:t>
      </w:r>
    </w:p>
    <w:p w:rsidR="004B38F1" w:rsidRPr="001B5D39" w:rsidRDefault="004B38F1" w:rsidP="001B5D39">
      <w:pPr>
        <w:spacing w:line="360" w:lineRule="auto"/>
        <w:rPr>
          <w:rFonts w:ascii="Times New Roman" w:hAnsi="Times New Roman" w:cs="Times New Roman"/>
          <w:sz w:val="24"/>
          <w:szCs w:val="24"/>
        </w:rPr>
      </w:pPr>
      <w:r w:rsidRPr="001B5D39">
        <w:rPr>
          <w:rFonts w:ascii="Times New Roman" w:hAnsi="Times New Roman" w:cs="Times New Roman"/>
          <w:sz w:val="24"/>
          <w:szCs w:val="24"/>
        </w:rPr>
        <w:t xml:space="preserve">Sheshunoff, A. (2000). </w:t>
      </w:r>
      <w:r w:rsidR="00507DEF">
        <w:rPr>
          <w:rFonts w:ascii="Times New Roman" w:hAnsi="Times New Roman" w:cs="Times New Roman"/>
          <w:sz w:val="24"/>
          <w:szCs w:val="24"/>
        </w:rPr>
        <w:t>Internet</w:t>
      </w:r>
      <w:r w:rsidRPr="001B5D39">
        <w:rPr>
          <w:rFonts w:ascii="Times New Roman" w:hAnsi="Times New Roman" w:cs="Times New Roman"/>
          <w:sz w:val="24"/>
          <w:szCs w:val="24"/>
        </w:rPr>
        <w:t xml:space="preserve"> Banking- An Update from the Frontlines, ABA Banking J</w:t>
      </w:r>
      <w:r w:rsidR="00B955E2">
        <w:rPr>
          <w:rFonts w:ascii="Times New Roman" w:hAnsi="Times New Roman" w:cs="Times New Roman"/>
          <w:sz w:val="24"/>
          <w:szCs w:val="24"/>
        </w:rPr>
        <w:t>ournal, 92(1),</w:t>
      </w:r>
      <w:r w:rsidRPr="001B5D39">
        <w:rPr>
          <w:rFonts w:ascii="Times New Roman" w:hAnsi="Times New Roman" w:cs="Times New Roman"/>
          <w:sz w:val="24"/>
          <w:szCs w:val="24"/>
        </w:rPr>
        <w:t xml:space="preserve"> 51- 53.</w:t>
      </w:r>
    </w:p>
    <w:p w:rsidR="00D9402E" w:rsidRPr="001B5D39" w:rsidRDefault="00D9402E" w:rsidP="001B5D39">
      <w:pPr>
        <w:spacing w:line="360" w:lineRule="auto"/>
        <w:rPr>
          <w:rFonts w:ascii="Times New Roman" w:hAnsi="Times New Roman" w:cs="Times New Roman"/>
          <w:sz w:val="24"/>
          <w:szCs w:val="24"/>
        </w:rPr>
      </w:pPr>
      <w:r w:rsidRPr="001B5D39">
        <w:rPr>
          <w:rFonts w:ascii="Times New Roman" w:hAnsi="Times New Roman" w:cs="Times New Roman"/>
          <w:sz w:val="24"/>
          <w:szCs w:val="24"/>
        </w:rPr>
        <w:t xml:space="preserve">Singh, K. (2011) Innovated Technology in Banking Services. </w:t>
      </w:r>
      <w:r w:rsidRPr="001B5D39">
        <w:rPr>
          <w:rFonts w:ascii="Times New Roman" w:hAnsi="Times New Roman" w:cs="Times New Roman"/>
          <w:i/>
          <w:sz w:val="24"/>
          <w:szCs w:val="24"/>
        </w:rPr>
        <w:t xml:space="preserve">Journal of </w:t>
      </w:r>
      <w:r w:rsidR="00507DEF">
        <w:rPr>
          <w:rFonts w:ascii="Times New Roman" w:hAnsi="Times New Roman" w:cs="Times New Roman"/>
          <w:i/>
          <w:sz w:val="24"/>
          <w:szCs w:val="24"/>
        </w:rPr>
        <w:t>Internet</w:t>
      </w:r>
      <w:r w:rsidRPr="001B5D39">
        <w:rPr>
          <w:rFonts w:ascii="Times New Roman" w:hAnsi="Times New Roman" w:cs="Times New Roman"/>
          <w:i/>
          <w:sz w:val="24"/>
          <w:szCs w:val="24"/>
        </w:rPr>
        <w:t xml:space="preserve"> Banking and Commerce</w:t>
      </w:r>
      <w:r w:rsidRPr="001B5D39">
        <w:rPr>
          <w:rFonts w:ascii="Times New Roman" w:hAnsi="Times New Roman" w:cs="Times New Roman"/>
          <w:sz w:val="24"/>
          <w:szCs w:val="24"/>
        </w:rPr>
        <w:t>, 16 (2).</w:t>
      </w:r>
    </w:p>
    <w:p w:rsidR="004B38F1" w:rsidRPr="001B5D39" w:rsidRDefault="004B38F1" w:rsidP="001B5D39">
      <w:pPr>
        <w:spacing w:line="360" w:lineRule="auto"/>
        <w:rPr>
          <w:rStyle w:val="selectable"/>
          <w:rFonts w:ascii="Times New Roman" w:hAnsi="Times New Roman" w:cs="Times New Roman"/>
          <w:sz w:val="24"/>
          <w:szCs w:val="24"/>
        </w:rPr>
      </w:pPr>
      <w:r w:rsidRPr="001B5D39">
        <w:rPr>
          <w:rStyle w:val="selectable"/>
          <w:rFonts w:ascii="Times New Roman" w:hAnsi="Times New Roman" w:cs="Times New Roman"/>
          <w:sz w:val="24"/>
          <w:szCs w:val="24"/>
        </w:rPr>
        <w:t xml:space="preserve">Swanson, C., Kopecky, K. and Tucker, A. (1997). Technology Adoption over the Life Cycle and Aggregate Technological Progress. </w:t>
      </w:r>
      <w:r w:rsidRPr="001B5D39">
        <w:rPr>
          <w:rStyle w:val="selectable"/>
          <w:rFonts w:ascii="Times New Roman" w:hAnsi="Times New Roman" w:cs="Times New Roman"/>
          <w:i/>
          <w:iCs/>
          <w:sz w:val="24"/>
          <w:szCs w:val="24"/>
        </w:rPr>
        <w:t>Southern Economic Journal</w:t>
      </w:r>
      <w:r w:rsidR="00313A42">
        <w:rPr>
          <w:rStyle w:val="selectable"/>
          <w:rFonts w:ascii="Times New Roman" w:hAnsi="Times New Roman" w:cs="Times New Roman"/>
          <w:sz w:val="24"/>
          <w:szCs w:val="24"/>
        </w:rPr>
        <w:t xml:space="preserve">, 63(4), </w:t>
      </w:r>
      <w:r w:rsidRPr="001B5D39">
        <w:rPr>
          <w:rStyle w:val="selectable"/>
          <w:rFonts w:ascii="Times New Roman" w:hAnsi="Times New Roman" w:cs="Times New Roman"/>
          <w:sz w:val="24"/>
          <w:szCs w:val="24"/>
        </w:rPr>
        <w:t>872.</w:t>
      </w:r>
    </w:p>
    <w:p w:rsidR="009061A3" w:rsidRPr="001B5D39" w:rsidRDefault="009061A3" w:rsidP="001B5D39">
      <w:pPr>
        <w:spacing w:line="360" w:lineRule="auto"/>
        <w:rPr>
          <w:rStyle w:val="selectable"/>
          <w:rFonts w:ascii="Times New Roman" w:hAnsi="Times New Roman" w:cs="Times New Roman"/>
          <w:sz w:val="24"/>
          <w:szCs w:val="24"/>
        </w:rPr>
      </w:pPr>
      <w:r w:rsidRPr="001B5D39">
        <w:rPr>
          <w:rFonts w:ascii="Times New Roman" w:hAnsi="Times New Roman" w:cs="Times New Roman"/>
          <w:sz w:val="24"/>
          <w:szCs w:val="24"/>
          <w:lang w:val="en-US"/>
        </w:rPr>
        <w:t xml:space="preserve">Tan, M. and Teo, T.S.H. (2000) Factors Influencing the Adoption of </w:t>
      </w:r>
      <w:r w:rsidR="00507DEF">
        <w:rPr>
          <w:rFonts w:ascii="Times New Roman" w:hAnsi="Times New Roman" w:cs="Times New Roman"/>
          <w:sz w:val="24"/>
          <w:szCs w:val="24"/>
          <w:lang w:val="en-US"/>
        </w:rPr>
        <w:t>Internet</w:t>
      </w:r>
      <w:r w:rsidRPr="001B5D39">
        <w:rPr>
          <w:rFonts w:ascii="Times New Roman" w:hAnsi="Times New Roman" w:cs="Times New Roman"/>
          <w:sz w:val="24"/>
          <w:szCs w:val="24"/>
          <w:lang w:val="en-US"/>
        </w:rPr>
        <w:t xml:space="preserve"> Banking. </w:t>
      </w:r>
      <w:r w:rsidRPr="001B5D39">
        <w:rPr>
          <w:rFonts w:ascii="Times New Roman" w:hAnsi="Times New Roman" w:cs="Times New Roman"/>
          <w:i/>
          <w:sz w:val="24"/>
          <w:szCs w:val="24"/>
          <w:lang w:val="en-US"/>
        </w:rPr>
        <w:t>Journal of the Association for Information Systems</w:t>
      </w:r>
      <w:r w:rsidRPr="001B5D39">
        <w:rPr>
          <w:rFonts w:ascii="Times New Roman" w:hAnsi="Times New Roman" w:cs="Times New Roman"/>
          <w:sz w:val="24"/>
          <w:szCs w:val="24"/>
          <w:lang w:val="en-US"/>
        </w:rPr>
        <w:t>, 1 (1).</w:t>
      </w:r>
    </w:p>
    <w:p w:rsidR="004B38F1" w:rsidRPr="001B5D39" w:rsidRDefault="004B38F1" w:rsidP="001B5D39">
      <w:pPr>
        <w:spacing w:line="360" w:lineRule="auto"/>
        <w:rPr>
          <w:rStyle w:val="selectable"/>
          <w:rFonts w:ascii="Times New Roman" w:hAnsi="Times New Roman" w:cs="Times New Roman"/>
          <w:sz w:val="24"/>
          <w:szCs w:val="24"/>
        </w:rPr>
      </w:pPr>
      <w:r w:rsidRPr="001B5D39">
        <w:rPr>
          <w:rStyle w:val="selectable"/>
          <w:rFonts w:ascii="Times New Roman" w:hAnsi="Times New Roman" w:cs="Times New Roman"/>
          <w:sz w:val="24"/>
          <w:szCs w:val="24"/>
          <w:lang w:val="de-DE"/>
        </w:rPr>
        <w:t xml:space="preserve">Wang, Y., Wang, Y., Lin, H. and Tang, T. (2003). </w:t>
      </w:r>
      <w:r w:rsidRPr="001B5D39">
        <w:rPr>
          <w:rStyle w:val="selectable"/>
          <w:rFonts w:ascii="Times New Roman" w:hAnsi="Times New Roman" w:cs="Times New Roman"/>
          <w:sz w:val="24"/>
          <w:szCs w:val="24"/>
        </w:rPr>
        <w:t xml:space="preserve">Determinants of user acceptance of </w:t>
      </w:r>
      <w:r w:rsidR="00507DEF">
        <w:rPr>
          <w:rStyle w:val="selectable"/>
          <w:rFonts w:ascii="Times New Roman" w:hAnsi="Times New Roman" w:cs="Times New Roman"/>
          <w:sz w:val="24"/>
          <w:szCs w:val="24"/>
        </w:rPr>
        <w:t>Internet</w:t>
      </w:r>
      <w:r w:rsidRPr="001B5D39">
        <w:rPr>
          <w:rStyle w:val="selectable"/>
          <w:rFonts w:ascii="Times New Roman" w:hAnsi="Times New Roman" w:cs="Times New Roman"/>
          <w:sz w:val="24"/>
          <w:szCs w:val="24"/>
        </w:rPr>
        <w:t xml:space="preserve"> banking: an empirical study. International Journal of Service</w:t>
      </w:r>
      <w:r w:rsidR="00313A42">
        <w:rPr>
          <w:rStyle w:val="selectable"/>
          <w:rFonts w:ascii="Times New Roman" w:hAnsi="Times New Roman" w:cs="Times New Roman"/>
          <w:sz w:val="24"/>
          <w:szCs w:val="24"/>
        </w:rPr>
        <w:t xml:space="preserve"> Industry Management, 14(5), </w:t>
      </w:r>
      <w:r w:rsidRPr="001B5D39">
        <w:rPr>
          <w:rStyle w:val="selectable"/>
          <w:rFonts w:ascii="Times New Roman" w:hAnsi="Times New Roman" w:cs="Times New Roman"/>
          <w:sz w:val="24"/>
          <w:szCs w:val="24"/>
        </w:rPr>
        <w:t>501-519.</w:t>
      </w:r>
    </w:p>
    <w:p w:rsidR="004B38F1" w:rsidRPr="001B5D39" w:rsidRDefault="004B38F1" w:rsidP="001B5D39">
      <w:pPr>
        <w:spacing w:line="360" w:lineRule="auto"/>
        <w:rPr>
          <w:rStyle w:val="selectable"/>
          <w:rFonts w:ascii="Times New Roman" w:hAnsi="Times New Roman" w:cs="Times New Roman"/>
          <w:sz w:val="24"/>
          <w:szCs w:val="24"/>
        </w:rPr>
      </w:pPr>
      <w:r w:rsidRPr="001B5D39">
        <w:rPr>
          <w:rStyle w:val="selectable"/>
          <w:rFonts w:ascii="Times New Roman" w:hAnsi="Times New Roman" w:cs="Times New Roman"/>
          <w:sz w:val="24"/>
          <w:szCs w:val="24"/>
        </w:rPr>
        <w:t xml:space="preserve">Wernerfelt, B. (1991). Brand Loyalty and Market Equilibrium. </w:t>
      </w:r>
      <w:r w:rsidRPr="001B5D39">
        <w:rPr>
          <w:rStyle w:val="selectable"/>
          <w:rFonts w:ascii="Times New Roman" w:hAnsi="Times New Roman" w:cs="Times New Roman"/>
          <w:i/>
          <w:iCs/>
          <w:sz w:val="24"/>
          <w:szCs w:val="24"/>
        </w:rPr>
        <w:t>Marketing Science</w:t>
      </w:r>
      <w:r w:rsidR="00313A42">
        <w:rPr>
          <w:rStyle w:val="selectable"/>
          <w:rFonts w:ascii="Times New Roman" w:hAnsi="Times New Roman" w:cs="Times New Roman"/>
          <w:sz w:val="24"/>
          <w:szCs w:val="24"/>
        </w:rPr>
        <w:t xml:space="preserve">, 10(3), </w:t>
      </w:r>
      <w:r w:rsidRPr="001B5D39">
        <w:rPr>
          <w:rStyle w:val="selectable"/>
          <w:rFonts w:ascii="Times New Roman" w:hAnsi="Times New Roman" w:cs="Times New Roman"/>
          <w:sz w:val="24"/>
          <w:szCs w:val="24"/>
        </w:rPr>
        <w:t>229-245.</w:t>
      </w:r>
    </w:p>
    <w:p w:rsidR="004B38F1" w:rsidRPr="001B5D39" w:rsidRDefault="004B38F1" w:rsidP="001B5D39">
      <w:pPr>
        <w:spacing w:line="360" w:lineRule="auto"/>
        <w:rPr>
          <w:rStyle w:val="selectable"/>
          <w:rFonts w:ascii="Times New Roman" w:hAnsi="Times New Roman" w:cs="Times New Roman"/>
          <w:sz w:val="24"/>
          <w:szCs w:val="24"/>
        </w:rPr>
      </w:pPr>
      <w:r w:rsidRPr="001B5D39">
        <w:rPr>
          <w:rStyle w:val="selectable"/>
          <w:rFonts w:ascii="Times New Roman" w:hAnsi="Times New Roman" w:cs="Times New Roman"/>
          <w:sz w:val="24"/>
          <w:szCs w:val="24"/>
        </w:rPr>
        <w:t xml:space="preserve">Wooster, C. and McLaren, A. (1964). Determinism: Bias and Complementarity. </w:t>
      </w:r>
      <w:r w:rsidRPr="001B5D39">
        <w:rPr>
          <w:rStyle w:val="selectable"/>
          <w:rFonts w:ascii="Times New Roman" w:hAnsi="Times New Roman" w:cs="Times New Roman"/>
          <w:i/>
          <w:iCs/>
          <w:sz w:val="24"/>
          <w:szCs w:val="24"/>
        </w:rPr>
        <w:t>Science</w:t>
      </w:r>
      <w:r w:rsidR="00313A42">
        <w:rPr>
          <w:rStyle w:val="selectable"/>
          <w:rFonts w:ascii="Times New Roman" w:hAnsi="Times New Roman" w:cs="Times New Roman"/>
          <w:sz w:val="24"/>
          <w:szCs w:val="24"/>
        </w:rPr>
        <w:t xml:space="preserve">, 146(3643), </w:t>
      </w:r>
      <w:r w:rsidRPr="001B5D39">
        <w:rPr>
          <w:rStyle w:val="selectable"/>
          <w:rFonts w:ascii="Times New Roman" w:hAnsi="Times New Roman" w:cs="Times New Roman"/>
          <w:sz w:val="24"/>
          <w:szCs w:val="24"/>
        </w:rPr>
        <w:t>471-472.</w:t>
      </w:r>
    </w:p>
    <w:p w:rsidR="004B38F1" w:rsidRPr="001B5D39" w:rsidRDefault="004B38F1" w:rsidP="001B5D39">
      <w:pPr>
        <w:spacing w:line="360" w:lineRule="auto"/>
        <w:rPr>
          <w:rStyle w:val="selectable"/>
          <w:rFonts w:ascii="Times New Roman" w:hAnsi="Times New Roman" w:cs="Times New Roman"/>
          <w:sz w:val="24"/>
          <w:szCs w:val="24"/>
        </w:rPr>
      </w:pPr>
      <w:r w:rsidRPr="001B5D39">
        <w:rPr>
          <w:rStyle w:val="selectable"/>
          <w:rFonts w:ascii="Times New Roman" w:hAnsi="Times New Roman" w:cs="Times New Roman"/>
          <w:sz w:val="24"/>
          <w:szCs w:val="24"/>
        </w:rPr>
        <w:t xml:space="preserve">Xue, M., Hitt, L. and Chen, P. (2011). Determinants and Outcomes of </w:t>
      </w:r>
      <w:r w:rsidR="00507DEF">
        <w:rPr>
          <w:rStyle w:val="selectable"/>
          <w:rFonts w:ascii="Times New Roman" w:hAnsi="Times New Roman" w:cs="Times New Roman"/>
          <w:sz w:val="24"/>
          <w:szCs w:val="24"/>
        </w:rPr>
        <w:t>Internet</w:t>
      </w:r>
      <w:r w:rsidRPr="001B5D39">
        <w:rPr>
          <w:rStyle w:val="selectable"/>
          <w:rFonts w:ascii="Times New Roman" w:hAnsi="Times New Roman" w:cs="Times New Roman"/>
          <w:sz w:val="24"/>
          <w:szCs w:val="24"/>
        </w:rPr>
        <w:t xml:space="preserve"> Banking Adoption. </w:t>
      </w:r>
      <w:r w:rsidRPr="001B5D39">
        <w:rPr>
          <w:rStyle w:val="selectable"/>
          <w:rFonts w:ascii="Times New Roman" w:hAnsi="Times New Roman" w:cs="Times New Roman"/>
          <w:i/>
          <w:iCs/>
          <w:sz w:val="24"/>
          <w:szCs w:val="24"/>
        </w:rPr>
        <w:t>Management Science</w:t>
      </w:r>
      <w:r w:rsidR="00313A42">
        <w:rPr>
          <w:rStyle w:val="selectable"/>
          <w:rFonts w:ascii="Times New Roman" w:hAnsi="Times New Roman" w:cs="Times New Roman"/>
          <w:sz w:val="24"/>
          <w:szCs w:val="24"/>
        </w:rPr>
        <w:t xml:space="preserve">, 57(2), </w:t>
      </w:r>
      <w:r w:rsidRPr="001B5D39">
        <w:rPr>
          <w:rStyle w:val="selectable"/>
          <w:rFonts w:ascii="Times New Roman" w:hAnsi="Times New Roman" w:cs="Times New Roman"/>
          <w:sz w:val="24"/>
          <w:szCs w:val="24"/>
        </w:rPr>
        <w:t>291-307.</w:t>
      </w:r>
    </w:p>
    <w:p w:rsidR="008C2F0C" w:rsidRPr="001B5D39" w:rsidRDefault="008C2F0C" w:rsidP="001B5D39">
      <w:pPr>
        <w:spacing w:line="360" w:lineRule="auto"/>
        <w:rPr>
          <w:rStyle w:val="selectable"/>
          <w:rFonts w:ascii="Times New Roman" w:hAnsi="Times New Roman" w:cs="Times New Roman"/>
          <w:sz w:val="24"/>
          <w:szCs w:val="24"/>
        </w:rPr>
      </w:pPr>
      <w:r w:rsidRPr="001B5D39">
        <w:rPr>
          <w:rFonts w:ascii="Times New Roman" w:hAnsi="Times New Roman" w:cs="Times New Roman"/>
          <w:sz w:val="24"/>
          <w:szCs w:val="24"/>
        </w:rPr>
        <w:t xml:space="preserve">Yee, B.Y. and Faziharudean, T.M. (2010) Factors Affecting Customer Loyalty of Using </w:t>
      </w:r>
      <w:r w:rsidR="00507DEF">
        <w:rPr>
          <w:rFonts w:ascii="Times New Roman" w:hAnsi="Times New Roman" w:cs="Times New Roman"/>
          <w:sz w:val="24"/>
          <w:szCs w:val="24"/>
        </w:rPr>
        <w:t>Internet</w:t>
      </w:r>
      <w:r w:rsidRPr="001B5D39">
        <w:rPr>
          <w:rFonts w:ascii="Times New Roman" w:hAnsi="Times New Roman" w:cs="Times New Roman"/>
          <w:sz w:val="24"/>
          <w:szCs w:val="24"/>
        </w:rPr>
        <w:t xml:space="preserve"> Banking in Malaysia. </w:t>
      </w:r>
      <w:r w:rsidRPr="001B5D39">
        <w:rPr>
          <w:rFonts w:ascii="Times New Roman" w:hAnsi="Times New Roman" w:cs="Times New Roman"/>
          <w:i/>
          <w:sz w:val="24"/>
          <w:szCs w:val="24"/>
        </w:rPr>
        <w:t>Journal of Electronic Banking System</w:t>
      </w:r>
      <w:r w:rsidRPr="001B5D39">
        <w:rPr>
          <w:rFonts w:ascii="Times New Roman" w:hAnsi="Times New Roman" w:cs="Times New Roman"/>
          <w:sz w:val="24"/>
          <w:szCs w:val="24"/>
        </w:rPr>
        <w:t>, 2010.</w:t>
      </w:r>
    </w:p>
    <w:p w:rsidR="004B38F1" w:rsidRPr="001B5D39" w:rsidRDefault="004B38F1" w:rsidP="001B5D39">
      <w:pPr>
        <w:spacing w:line="360" w:lineRule="auto"/>
        <w:rPr>
          <w:rStyle w:val="selectable"/>
          <w:rFonts w:ascii="Times New Roman" w:hAnsi="Times New Roman" w:cs="Times New Roman"/>
          <w:sz w:val="24"/>
          <w:szCs w:val="24"/>
        </w:rPr>
      </w:pPr>
      <w:r w:rsidRPr="001B5D39">
        <w:rPr>
          <w:rStyle w:val="selectable"/>
          <w:rFonts w:ascii="Times New Roman" w:hAnsi="Times New Roman" w:cs="Times New Roman"/>
          <w:sz w:val="24"/>
          <w:szCs w:val="24"/>
        </w:rPr>
        <w:t xml:space="preserve">Zhang, J. and Wedel, M. (2009). The Effectiveness of Customized Promotions in Online and Offline Stores. </w:t>
      </w:r>
      <w:r w:rsidRPr="001B5D39">
        <w:rPr>
          <w:rStyle w:val="selectable"/>
          <w:rFonts w:ascii="Times New Roman" w:hAnsi="Times New Roman" w:cs="Times New Roman"/>
          <w:i/>
          <w:sz w:val="24"/>
          <w:szCs w:val="24"/>
        </w:rPr>
        <w:t>Journal of Marketing Research</w:t>
      </w:r>
      <w:r w:rsidR="00313A42">
        <w:rPr>
          <w:rStyle w:val="selectable"/>
          <w:rFonts w:ascii="Times New Roman" w:hAnsi="Times New Roman" w:cs="Times New Roman"/>
          <w:sz w:val="24"/>
          <w:szCs w:val="24"/>
        </w:rPr>
        <w:t xml:space="preserve">, 46(2), </w:t>
      </w:r>
      <w:r w:rsidRPr="001B5D39">
        <w:rPr>
          <w:rStyle w:val="selectable"/>
          <w:rFonts w:ascii="Times New Roman" w:hAnsi="Times New Roman" w:cs="Times New Roman"/>
          <w:sz w:val="24"/>
          <w:szCs w:val="24"/>
        </w:rPr>
        <w:t>190-206.</w:t>
      </w:r>
    </w:p>
    <w:p w:rsidR="00A048D8" w:rsidRPr="001B5D39" w:rsidRDefault="00A048D8" w:rsidP="001B5D39">
      <w:pPr>
        <w:spacing w:line="360" w:lineRule="auto"/>
        <w:rPr>
          <w:rStyle w:val="selectable"/>
          <w:rFonts w:ascii="Times New Roman" w:hAnsi="Times New Roman" w:cs="Times New Roman"/>
          <w:sz w:val="24"/>
          <w:szCs w:val="24"/>
        </w:rPr>
      </w:pPr>
      <w:r w:rsidRPr="001B5D39">
        <w:rPr>
          <w:rFonts w:ascii="Times New Roman" w:hAnsi="Times New Roman" w:cs="Times New Roman"/>
          <w:sz w:val="24"/>
          <w:szCs w:val="24"/>
          <w:lang w:val="en-US"/>
        </w:rPr>
        <w:t xml:space="preserve">Wang, Y.S., Wang, Y.M., Lin, H.H. and Tang, T.I. (2003) Determinants of user acceptance of </w:t>
      </w:r>
      <w:r w:rsidR="00507DEF">
        <w:rPr>
          <w:rFonts w:ascii="Times New Roman" w:hAnsi="Times New Roman" w:cs="Times New Roman"/>
          <w:sz w:val="24"/>
          <w:szCs w:val="24"/>
          <w:lang w:val="en-US"/>
        </w:rPr>
        <w:t>Internet</w:t>
      </w:r>
      <w:r w:rsidRPr="001B5D39">
        <w:rPr>
          <w:rFonts w:ascii="Times New Roman" w:hAnsi="Times New Roman" w:cs="Times New Roman"/>
          <w:sz w:val="24"/>
          <w:szCs w:val="24"/>
          <w:lang w:val="en-US"/>
        </w:rPr>
        <w:t xml:space="preserve"> banking: an empirical study. </w:t>
      </w:r>
      <w:r w:rsidRPr="001B5D39">
        <w:rPr>
          <w:rFonts w:ascii="Times New Roman" w:hAnsi="Times New Roman" w:cs="Times New Roman"/>
          <w:i/>
          <w:sz w:val="24"/>
          <w:szCs w:val="24"/>
          <w:lang w:val="en-US"/>
        </w:rPr>
        <w:t>International Journal of Service Industry Management</w:t>
      </w:r>
      <w:r w:rsidR="00313A42">
        <w:rPr>
          <w:rFonts w:ascii="Times New Roman" w:hAnsi="Times New Roman" w:cs="Times New Roman"/>
          <w:sz w:val="24"/>
          <w:szCs w:val="24"/>
          <w:lang w:val="en-US"/>
        </w:rPr>
        <w:t xml:space="preserve">, 14 (5) </w:t>
      </w:r>
      <w:r w:rsidRPr="001B5D39">
        <w:rPr>
          <w:rFonts w:ascii="Times New Roman" w:hAnsi="Times New Roman" w:cs="Times New Roman"/>
          <w:sz w:val="24"/>
          <w:szCs w:val="24"/>
          <w:lang w:val="en-US"/>
        </w:rPr>
        <w:t>501 – 519.</w:t>
      </w:r>
    </w:p>
    <w:p w:rsidR="0007354C" w:rsidRDefault="0007354C" w:rsidP="0007354C">
      <w:pPr>
        <w:pStyle w:val="ListParagraph"/>
        <w:spacing w:line="360" w:lineRule="auto"/>
        <w:ind w:left="360"/>
        <w:rPr>
          <w:rStyle w:val="selectable"/>
          <w:rFonts w:ascii="Times New Roman" w:hAnsi="Times New Roman" w:cs="Times New Roman"/>
          <w:sz w:val="24"/>
          <w:szCs w:val="24"/>
        </w:rPr>
      </w:pPr>
    </w:p>
    <w:p w:rsidR="00017C0B" w:rsidRDefault="00017C0B" w:rsidP="0007354C">
      <w:pPr>
        <w:pStyle w:val="ListParagraph"/>
        <w:spacing w:line="360" w:lineRule="auto"/>
        <w:ind w:left="360"/>
        <w:rPr>
          <w:rStyle w:val="selectable"/>
          <w:rFonts w:ascii="Times New Roman" w:hAnsi="Times New Roman" w:cs="Times New Roman"/>
          <w:sz w:val="24"/>
          <w:szCs w:val="24"/>
        </w:rPr>
      </w:pPr>
    </w:p>
    <w:p w:rsidR="00017C0B" w:rsidRDefault="00017C0B" w:rsidP="0007354C">
      <w:pPr>
        <w:pStyle w:val="ListParagraph"/>
        <w:spacing w:line="360" w:lineRule="auto"/>
        <w:ind w:left="360"/>
        <w:rPr>
          <w:rStyle w:val="selectable"/>
          <w:rFonts w:ascii="Times New Roman" w:hAnsi="Times New Roman" w:cs="Times New Roman"/>
          <w:sz w:val="24"/>
          <w:szCs w:val="24"/>
        </w:rPr>
      </w:pPr>
    </w:p>
    <w:p w:rsidR="00017C0B" w:rsidRDefault="00017C0B" w:rsidP="0007354C">
      <w:pPr>
        <w:pStyle w:val="ListParagraph"/>
        <w:spacing w:line="360" w:lineRule="auto"/>
        <w:ind w:left="360"/>
        <w:rPr>
          <w:rStyle w:val="selectable"/>
          <w:rFonts w:ascii="Times New Roman" w:hAnsi="Times New Roman" w:cs="Times New Roman"/>
          <w:sz w:val="24"/>
          <w:szCs w:val="24"/>
        </w:rPr>
      </w:pPr>
    </w:p>
    <w:p w:rsidR="00017C0B" w:rsidRDefault="00017C0B" w:rsidP="0007354C">
      <w:pPr>
        <w:pStyle w:val="ListParagraph"/>
        <w:spacing w:line="360" w:lineRule="auto"/>
        <w:ind w:left="360"/>
        <w:rPr>
          <w:rStyle w:val="selectable"/>
          <w:rFonts w:ascii="Times New Roman" w:hAnsi="Times New Roman" w:cs="Times New Roman"/>
          <w:sz w:val="24"/>
          <w:szCs w:val="24"/>
        </w:rPr>
      </w:pPr>
    </w:p>
    <w:p w:rsidR="00E40AAA" w:rsidRDefault="00E40AAA" w:rsidP="0007354C">
      <w:pPr>
        <w:pStyle w:val="ListParagraph"/>
        <w:spacing w:line="360" w:lineRule="auto"/>
        <w:ind w:left="360"/>
        <w:rPr>
          <w:rStyle w:val="selectable"/>
          <w:rFonts w:ascii="Times New Roman" w:hAnsi="Times New Roman" w:cs="Times New Roman"/>
          <w:sz w:val="24"/>
          <w:szCs w:val="24"/>
        </w:rPr>
      </w:pPr>
    </w:p>
    <w:p w:rsidR="008C0536" w:rsidRPr="00DB28DE" w:rsidRDefault="008C0536" w:rsidP="008C0536">
      <w:pPr>
        <w:pStyle w:val="NoSpacing"/>
        <w:spacing w:line="360" w:lineRule="auto"/>
        <w:rPr>
          <w:rFonts w:ascii="Times New Roman" w:hAnsi="Times New Roman" w:cs="Times New Roman"/>
          <w:sz w:val="24"/>
          <w:szCs w:val="24"/>
        </w:rPr>
      </w:pPr>
    </w:p>
    <w:sectPr w:rsidR="008C0536" w:rsidRPr="00DB28DE" w:rsidSect="001F2FE2">
      <w:footerReference w:type="default" r:id="rId14"/>
      <w:pgSz w:w="11906" w:h="16838"/>
      <w:pgMar w:top="1440" w:right="1440" w:bottom="1440" w:left="2155"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144" w:rsidRDefault="00E21144" w:rsidP="00DD5C5D">
      <w:pPr>
        <w:spacing w:after="0" w:line="240" w:lineRule="auto"/>
      </w:pPr>
      <w:r>
        <w:separator/>
      </w:r>
    </w:p>
  </w:endnote>
  <w:endnote w:type="continuationSeparator" w:id="0">
    <w:p w:rsidR="00E21144" w:rsidRDefault="00E21144" w:rsidP="00DD5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GWNTP W+ Helvetica">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2745461"/>
      <w:docPartObj>
        <w:docPartGallery w:val="Page Numbers (Bottom of Page)"/>
        <w:docPartUnique/>
      </w:docPartObj>
    </w:sdtPr>
    <w:sdtEndPr>
      <w:rPr>
        <w:noProof/>
      </w:rPr>
    </w:sdtEndPr>
    <w:sdtContent>
      <w:p w:rsidR="00E21144" w:rsidRDefault="00E21144">
        <w:pPr>
          <w:pStyle w:val="Footer"/>
          <w:jc w:val="center"/>
        </w:pPr>
      </w:p>
      <w:p w:rsidR="00E21144" w:rsidRDefault="00E21144">
        <w:pPr>
          <w:pStyle w:val="Footer"/>
          <w:jc w:val="center"/>
        </w:pPr>
        <w:r>
          <w:fldChar w:fldCharType="begin"/>
        </w:r>
        <w:r>
          <w:instrText xml:space="preserve"> PAGE   \* MERGEFORMAT </w:instrText>
        </w:r>
        <w:r>
          <w:fldChar w:fldCharType="separate"/>
        </w:r>
        <w:r w:rsidR="00FC1B34">
          <w:rPr>
            <w:noProof/>
          </w:rPr>
          <w:t>1</w:t>
        </w:r>
        <w:r>
          <w:rPr>
            <w:noProof/>
          </w:rPr>
          <w:fldChar w:fldCharType="end"/>
        </w:r>
      </w:p>
    </w:sdtContent>
  </w:sdt>
  <w:p w:rsidR="00E21144" w:rsidRDefault="00E211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144" w:rsidRDefault="00E21144" w:rsidP="00DD5C5D">
      <w:pPr>
        <w:spacing w:after="0" w:line="240" w:lineRule="auto"/>
      </w:pPr>
      <w:r>
        <w:separator/>
      </w:r>
    </w:p>
  </w:footnote>
  <w:footnote w:type="continuationSeparator" w:id="0">
    <w:p w:rsidR="00E21144" w:rsidRDefault="00E21144" w:rsidP="00DD5C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76A11"/>
    <w:multiLevelType w:val="hybridMultilevel"/>
    <w:tmpl w:val="AD1ED110"/>
    <w:lvl w:ilvl="0" w:tplc="74F8CF54">
      <w:start w:val="200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40A23"/>
    <w:multiLevelType w:val="hybridMultilevel"/>
    <w:tmpl w:val="24621EF8"/>
    <w:lvl w:ilvl="0" w:tplc="74F8CF54">
      <w:start w:val="200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FD65C9"/>
    <w:multiLevelType w:val="hybridMultilevel"/>
    <w:tmpl w:val="EDD009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BB4640"/>
    <w:multiLevelType w:val="hybridMultilevel"/>
    <w:tmpl w:val="1F9E770E"/>
    <w:lvl w:ilvl="0" w:tplc="74F8CF54">
      <w:start w:val="200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C21EB8"/>
    <w:multiLevelType w:val="hybridMultilevel"/>
    <w:tmpl w:val="5D420232"/>
    <w:lvl w:ilvl="0" w:tplc="F23EEEAE">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581AEA"/>
    <w:multiLevelType w:val="hybridMultilevel"/>
    <w:tmpl w:val="98DEE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2F6B65"/>
    <w:multiLevelType w:val="multilevel"/>
    <w:tmpl w:val="2F64789A"/>
    <w:lvl w:ilvl="0">
      <w:start w:val="2"/>
      <w:numFmt w:val="decimal"/>
      <w:lvlText w:val="%1"/>
      <w:lvlJc w:val="left"/>
      <w:pPr>
        <w:ind w:left="360" w:hanging="360"/>
      </w:pPr>
      <w:rPr>
        <w:rFonts w:hint="default"/>
      </w:rPr>
    </w:lvl>
    <w:lvl w:ilvl="1">
      <w:start w:val="1"/>
      <w:numFmt w:val="decimal"/>
      <w:lvlText w:val="%1.%2"/>
      <w:lvlJc w:val="left"/>
      <w:pPr>
        <w:ind w:left="1485"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7" w15:restartNumberingAfterBreak="0">
    <w:nsid w:val="22C1778D"/>
    <w:multiLevelType w:val="multilevel"/>
    <w:tmpl w:val="FD1A6B40"/>
    <w:lvl w:ilvl="0">
      <w:start w:val="1"/>
      <w:numFmt w:val="decimal"/>
      <w:lvlText w:val="%1."/>
      <w:lvlJc w:val="left"/>
      <w:pPr>
        <w:ind w:left="720" w:hanging="360"/>
      </w:pPr>
      <w:rPr>
        <w:rFonts w:hint="default"/>
      </w:rPr>
    </w:lvl>
    <w:lvl w:ilv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4174D6E"/>
    <w:multiLevelType w:val="hybridMultilevel"/>
    <w:tmpl w:val="BEAECD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2B02ED"/>
    <w:multiLevelType w:val="hybridMultilevel"/>
    <w:tmpl w:val="AAC6E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B11957"/>
    <w:multiLevelType w:val="hybridMultilevel"/>
    <w:tmpl w:val="A8D4713A"/>
    <w:lvl w:ilvl="0" w:tplc="74F8CF54">
      <w:start w:val="2003"/>
      <w:numFmt w:val="bullet"/>
      <w:lvlText w:val="-"/>
      <w:lvlJc w:val="left"/>
      <w:pPr>
        <w:ind w:left="720" w:hanging="360"/>
      </w:pPr>
      <w:rPr>
        <w:rFonts w:ascii="Calibri" w:eastAsiaTheme="minorHAnsi" w:hAnsi="Calibri" w:cstheme="minorBid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672104"/>
    <w:multiLevelType w:val="hybridMultilevel"/>
    <w:tmpl w:val="B7BAE1CA"/>
    <w:lvl w:ilvl="0" w:tplc="04090001">
      <w:start w:val="1"/>
      <w:numFmt w:val="bullet"/>
      <w:lvlText w:val=""/>
      <w:lvlJc w:val="left"/>
      <w:pPr>
        <w:tabs>
          <w:tab w:val="num" w:pos="1060"/>
        </w:tabs>
        <w:ind w:left="1060" w:hanging="360"/>
      </w:pPr>
      <w:rPr>
        <w:rFonts w:ascii="Symbol" w:hAnsi="Symbol" w:hint="default"/>
      </w:rPr>
    </w:lvl>
    <w:lvl w:ilvl="1" w:tplc="04090003">
      <w:start w:val="1"/>
      <w:numFmt w:val="bullet"/>
      <w:lvlText w:val="o"/>
      <w:lvlJc w:val="left"/>
      <w:pPr>
        <w:tabs>
          <w:tab w:val="num" w:pos="1780"/>
        </w:tabs>
        <w:ind w:left="1780" w:hanging="360"/>
      </w:pPr>
      <w:rPr>
        <w:rFonts w:ascii="Courier New" w:hAnsi="Courier New" w:cs="Courier New" w:hint="default"/>
      </w:rPr>
    </w:lvl>
    <w:lvl w:ilvl="2" w:tplc="04090005">
      <w:start w:val="1"/>
      <w:numFmt w:val="bullet"/>
      <w:lvlText w:val=""/>
      <w:lvlJc w:val="left"/>
      <w:pPr>
        <w:tabs>
          <w:tab w:val="num" w:pos="2500"/>
        </w:tabs>
        <w:ind w:left="2500" w:hanging="360"/>
      </w:pPr>
      <w:rPr>
        <w:rFonts w:ascii="Wingdings" w:hAnsi="Wingdings" w:hint="default"/>
      </w:rPr>
    </w:lvl>
    <w:lvl w:ilvl="3" w:tplc="04090001">
      <w:start w:val="1"/>
      <w:numFmt w:val="bullet"/>
      <w:lvlText w:val=""/>
      <w:lvlJc w:val="left"/>
      <w:pPr>
        <w:tabs>
          <w:tab w:val="num" w:pos="3220"/>
        </w:tabs>
        <w:ind w:left="3220" w:hanging="360"/>
      </w:pPr>
      <w:rPr>
        <w:rFonts w:ascii="Symbol" w:hAnsi="Symbol" w:hint="default"/>
      </w:rPr>
    </w:lvl>
    <w:lvl w:ilvl="4" w:tplc="04090003">
      <w:start w:val="1"/>
      <w:numFmt w:val="bullet"/>
      <w:lvlText w:val="o"/>
      <w:lvlJc w:val="left"/>
      <w:pPr>
        <w:tabs>
          <w:tab w:val="num" w:pos="3940"/>
        </w:tabs>
        <w:ind w:left="3940" w:hanging="360"/>
      </w:pPr>
      <w:rPr>
        <w:rFonts w:ascii="Courier New" w:hAnsi="Courier New" w:cs="Courier New" w:hint="default"/>
      </w:rPr>
    </w:lvl>
    <w:lvl w:ilvl="5" w:tplc="04090005">
      <w:start w:val="1"/>
      <w:numFmt w:val="bullet"/>
      <w:lvlText w:val=""/>
      <w:lvlJc w:val="left"/>
      <w:pPr>
        <w:tabs>
          <w:tab w:val="num" w:pos="4660"/>
        </w:tabs>
        <w:ind w:left="4660" w:hanging="360"/>
      </w:pPr>
      <w:rPr>
        <w:rFonts w:ascii="Wingdings" w:hAnsi="Wingdings" w:hint="default"/>
      </w:rPr>
    </w:lvl>
    <w:lvl w:ilvl="6" w:tplc="04090001">
      <w:start w:val="1"/>
      <w:numFmt w:val="bullet"/>
      <w:lvlText w:val=""/>
      <w:lvlJc w:val="left"/>
      <w:pPr>
        <w:tabs>
          <w:tab w:val="num" w:pos="5380"/>
        </w:tabs>
        <w:ind w:left="5380" w:hanging="360"/>
      </w:pPr>
      <w:rPr>
        <w:rFonts w:ascii="Symbol" w:hAnsi="Symbol" w:hint="default"/>
      </w:rPr>
    </w:lvl>
    <w:lvl w:ilvl="7" w:tplc="04090003">
      <w:start w:val="1"/>
      <w:numFmt w:val="bullet"/>
      <w:lvlText w:val="o"/>
      <w:lvlJc w:val="left"/>
      <w:pPr>
        <w:tabs>
          <w:tab w:val="num" w:pos="6100"/>
        </w:tabs>
        <w:ind w:left="6100" w:hanging="360"/>
      </w:pPr>
      <w:rPr>
        <w:rFonts w:ascii="Courier New" w:hAnsi="Courier New" w:cs="Courier New" w:hint="default"/>
      </w:rPr>
    </w:lvl>
    <w:lvl w:ilvl="8" w:tplc="04090005">
      <w:start w:val="1"/>
      <w:numFmt w:val="bullet"/>
      <w:lvlText w:val=""/>
      <w:lvlJc w:val="left"/>
      <w:pPr>
        <w:tabs>
          <w:tab w:val="num" w:pos="6820"/>
        </w:tabs>
        <w:ind w:left="6820" w:hanging="360"/>
      </w:pPr>
      <w:rPr>
        <w:rFonts w:ascii="Wingdings" w:hAnsi="Wingdings" w:hint="default"/>
      </w:rPr>
    </w:lvl>
  </w:abstractNum>
  <w:abstractNum w:abstractNumId="12" w15:restartNumberingAfterBreak="0">
    <w:nsid w:val="2AD859F7"/>
    <w:multiLevelType w:val="hybridMultilevel"/>
    <w:tmpl w:val="4412CC88"/>
    <w:lvl w:ilvl="0" w:tplc="DFC8A7B6">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604D41"/>
    <w:multiLevelType w:val="hybridMultilevel"/>
    <w:tmpl w:val="043AA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870612"/>
    <w:multiLevelType w:val="hybridMultilevel"/>
    <w:tmpl w:val="32B80F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CD6827"/>
    <w:multiLevelType w:val="hybridMultilevel"/>
    <w:tmpl w:val="B882D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A9268D"/>
    <w:multiLevelType w:val="hybridMultilevel"/>
    <w:tmpl w:val="132E28E8"/>
    <w:lvl w:ilvl="0" w:tplc="DFC8A7B6">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6727D8"/>
    <w:multiLevelType w:val="hybridMultilevel"/>
    <w:tmpl w:val="8268721A"/>
    <w:lvl w:ilvl="0" w:tplc="74F8CF54">
      <w:start w:val="2003"/>
      <w:numFmt w:val="bullet"/>
      <w:lvlText w:val="-"/>
      <w:lvlJc w:val="left"/>
      <w:pPr>
        <w:ind w:left="720" w:hanging="360"/>
      </w:pPr>
      <w:rPr>
        <w:rFonts w:ascii="Calibri" w:eastAsiaTheme="minorHAnsi" w:hAnsi="Calibri" w:cstheme="minorBid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4511DD"/>
    <w:multiLevelType w:val="hybridMultilevel"/>
    <w:tmpl w:val="03AC2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AA1806"/>
    <w:multiLevelType w:val="hybridMultilevel"/>
    <w:tmpl w:val="90EC1CC2"/>
    <w:lvl w:ilvl="0" w:tplc="FDEE51E0">
      <w:start w:val="1"/>
      <w:numFmt w:val="lowerRoman"/>
      <w:lvlText w:val="%1)"/>
      <w:lvlJc w:val="left"/>
      <w:pPr>
        <w:ind w:left="1060" w:hanging="720"/>
      </w:pPr>
    </w:lvl>
    <w:lvl w:ilvl="1" w:tplc="08090019">
      <w:start w:val="1"/>
      <w:numFmt w:val="lowerLetter"/>
      <w:lvlText w:val="%2."/>
      <w:lvlJc w:val="left"/>
      <w:pPr>
        <w:ind w:left="1420" w:hanging="360"/>
      </w:pPr>
    </w:lvl>
    <w:lvl w:ilvl="2" w:tplc="0809001B">
      <w:start w:val="1"/>
      <w:numFmt w:val="lowerRoman"/>
      <w:lvlText w:val="%3."/>
      <w:lvlJc w:val="right"/>
      <w:pPr>
        <w:ind w:left="2140" w:hanging="180"/>
      </w:pPr>
    </w:lvl>
    <w:lvl w:ilvl="3" w:tplc="0809000F">
      <w:start w:val="1"/>
      <w:numFmt w:val="decimal"/>
      <w:lvlText w:val="%4."/>
      <w:lvlJc w:val="left"/>
      <w:pPr>
        <w:ind w:left="2860" w:hanging="360"/>
      </w:pPr>
    </w:lvl>
    <w:lvl w:ilvl="4" w:tplc="08090019">
      <w:start w:val="1"/>
      <w:numFmt w:val="lowerLetter"/>
      <w:lvlText w:val="%5."/>
      <w:lvlJc w:val="left"/>
      <w:pPr>
        <w:ind w:left="3580" w:hanging="360"/>
      </w:pPr>
    </w:lvl>
    <w:lvl w:ilvl="5" w:tplc="0809001B">
      <w:start w:val="1"/>
      <w:numFmt w:val="lowerRoman"/>
      <w:lvlText w:val="%6."/>
      <w:lvlJc w:val="right"/>
      <w:pPr>
        <w:ind w:left="4300" w:hanging="180"/>
      </w:pPr>
    </w:lvl>
    <w:lvl w:ilvl="6" w:tplc="0809000F">
      <w:start w:val="1"/>
      <w:numFmt w:val="decimal"/>
      <w:lvlText w:val="%7."/>
      <w:lvlJc w:val="left"/>
      <w:pPr>
        <w:ind w:left="5020" w:hanging="360"/>
      </w:pPr>
    </w:lvl>
    <w:lvl w:ilvl="7" w:tplc="08090019">
      <w:start w:val="1"/>
      <w:numFmt w:val="lowerLetter"/>
      <w:lvlText w:val="%8."/>
      <w:lvlJc w:val="left"/>
      <w:pPr>
        <w:ind w:left="5740" w:hanging="360"/>
      </w:pPr>
    </w:lvl>
    <w:lvl w:ilvl="8" w:tplc="0809001B">
      <w:start w:val="1"/>
      <w:numFmt w:val="lowerRoman"/>
      <w:lvlText w:val="%9."/>
      <w:lvlJc w:val="right"/>
      <w:pPr>
        <w:ind w:left="6460" w:hanging="180"/>
      </w:pPr>
    </w:lvl>
  </w:abstractNum>
  <w:abstractNum w:abstractNumId="20" w15:restartNumberingAfterBreak="0">
    <w:nsid w:val="46ED3FE8"/>
    <w:multiLevelType w:val="hybridMultilevel"/>
    <w:tmpl w:val="ACDE6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207E4D"/>
    <w:multiLevelType w:val="multilevel"/>
    <w:tmpl w:val="2F64789A"/>
    <w:lvl w:ilvl="0">
      <w:start w:val="2"/>
      <w:numFmt w:val="decimal"/>
      <w:lvlText w:val="%1"/>
      <w:lvlJc w:val="left"/>
      <w:pPr>
        <w:ind w:left="360" w:hanging="360"/>
      </w:pPr>
      <w:rPr>
        <w:rFonts w:hint="default"/>
      </w:rPr>
    </w:lvl>
    <w:lvl w:ilvl="1">
      <w:start w:val="1"/>
      <w:numFmt w:val="decimal"/>
      <w:lvlText w:val="%1.%2"/>
      <w:lvlJc w:val="left"/>
      <w:pPr>
        <w:ind w:left="1485"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22" w15:restartNumberingAfterBreak="0">
    <w:nsid w:val="53CA4353"/>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54AD28D0"/>
    <w:multiLevelType w:val="hybridMultilevel"/>
    <w:tmpl w:val="E68E9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BB35CD"/>
    <w:multiLevelType w:val="multilevel"/>
    <w:tmpl w:val="8E2E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CA0C3F"/>
    <w:multiLevelType w:val="hybridMultilevel"/>
    <w:tmpl w:val="098CB5B4"/>
    <w:lvl w:ilvl="0" w:tplc="74F8CF54">
      <w:start w:val="200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E65744"/>
    <w:multiLevelType w:val="multilevel"/>
    <w:tmpl w:val="FD1A6B40"/>
    <w:lvl w:ilvl="0">
      <w:start w:val="1"/>
      <w:numFmt w:val="decimal"/>
      <w:lvlText w:val="%1."/>
      <w:lvlJc w:val="left"/>
      <w:pPr>
        <w:ind w:left="720" w:hanging="360"/>
      </w:pPr>
      <w:rPr>
        <w:rFonts w:hint="default"/>
      </w:rPr>
    </w:lvl>
    <w:lvl w:ilv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5F234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8E5706C"/>
    <w:multiLevelType w:val="hybridMultilevel"/>
    <w:tmpl w:val="8250AA7A"/>
    <w:lvl w:ilvl="0" w:tplc="03785F38">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6EFF7EA4"/>
    <w:multiLevelType w:val="hybridMultilevel"/>
    <w:tmpl w:val="83C0F990"/>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44103B"/>
    <w:multiLevelType w:val="multilevel"/>
    <w:tmpl w:val="144E6C0C"/>
    <w:lvl w:ilvl="0">
      <w:start w:val="1"/>
      <w:numFmt w:val="decimal"/>
      <w:lvlText w:val="%1."/>
      <w:lvlJc w:val="left"/>
      <w:pPr>
        <w:ind w:left="720" w:hanging="360"/>
      </w:pPr>
      <w:rPr>
        <w:rFonts w:hint="default"/>
      </w:rPr>
    </w:lvl>
    <w:lvl w:ilv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num>
  <w:num w:numId="3">
    <w:abstractNumId w:val="18"/>
  </w:num>
  <w:num w:numId="4">
    <w:abstractNumId w:val="23"/>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1"/>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6"/>
  </w:num>
  <w:num w:numId="11">
    <w:abstractNumId w:val="20"/>
  </w:num>
  <w:num w:numId="12">
    <w:abstractNumId w:val="25"/>
  </w:num>
  <w:num w:numId="13">
    <w:abstractNumId w:val="0"/>
  </w:num>
  <w:num w:numId="14">
    <w:abstractNumId w:val="1"/>
  </w:num>
  <w:num w:numId="15">
    <w:abstractNumId w:val="12"/>
  </w:num>
  <w:num w:numId="16">
    <w:abstractNumId w:val="17"/>
  </w:num>
  <w:num w:numId="17">
    <w:abstractNumId w:val="10"/>
  </w:num>
  <w:num w:numId="18">
    <w:abstractNumId w:val="16"/>
  </w:num>
  <w:num w:numId="19">
    <w:abstractNumId w:val="29"/>
  </w:num>
  <w:num w:numId="20">
    <w:abstractNumId w:val="15"/>
  </w:num>
  <w:num w:numId="21">
    <w:abstractNumId w:val="24"/>
  </w:num>
  <w:num w:numId="22">
    <w:abstractNumId w:val="7"/>
  </w:num>
  <w:num w:numId="23">
    <w:abstractNumId w:val="30"/>
  </w:num>
  <w:num w:numId="24">
    <w:abstractNumId w:val="21"/>
  </w:num>
  <w:num w:numId="25">
    <w:abstractNumId w:val="6"/>
  </w:num>
  <w:num w:numId="26">
    <w:abstractNumId w:val="27"/>
  </w:num>
  <w:num w:numId="27">
    <w:abstractNumId w:val="22"/>
  </w:num>
  <w:num w:numId="28">
    <w:abstractNumId w:val="5"/>
  </w:num>
  <w:num w:numId="29">
    <w:abstractNumId w:val="4"/>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ctiveWritingStyle w:appName="MSWord" w:lang="it-IT" w:vendorID="64" w:dllVersion="131078" w:nlCheck="1" w:checkStyle="0"/>
  <w:activeWritingStyle w:appName="MSWord" w:lang="en-GB" w:vendorID="64" w:dllVersion="131078" w:nlCheck="1" w:checkStyle="1"/>
  <w:activeWritingStyle w:appName="MSWord" w:lang="de-DE" w:vendorID="64" w:dllVersion="131078" w:nlCheck="1" w:checkStyle="1"/>
  <w:activeWritingStyle w:appName="MSWord" w:lang="fr-FR" w:vendorID="64" w:dllVersion="131078" w:nlCheck="1" w:checkStyle="1"/>
  <w:activeWritingStyle w:appName="MSWord" w:lang="en-US" w:vendorID="64" w:dllVersion="131078" w:nlCheck="1" w:checkStyle="1"/>
  <w:revisionView w:inkAnnotations="0"/>
  <w:defaultTabStop w:val="720"/>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438"/>
    <w:rsid w:val="000004D5"/>
    <w:rsid w:val="0000307C"/>
    <w:rsid w:val="000042E7"/>
    <w:rsid w:val="00006C71"/>
    <w:rsid w:val="00006EC6"/>
    <w:rsid w:val="0000789F"/>
    <w:rsid w:val="00015C6E"/>
    <w:rsid w:val="000179C7"/>
    <w:rsid w:val="00017B32"/>
    <w:rsid w:val="00017C0B"/>
    <w:rsid w:val="0002185E"/>
    <w:rsid w:val="00021892"/>
    <w:rsid w:val="000226A3"/>
    <w:rsid w:val="00024F9D"/>
    <w:rsid w:val="00030CCD"/>
    <w:rsid w:val="0003404B"/>
    <w:rsid w:val="00034D1A"/>
    <w:rsid w:val="00035598"/>
    <w:rsid w:val="0004150F"/>
    <w:rsid w:val="00053CD2"/>
    <w:rsid w:val="00054F62"/>
    <w:rsid w:val="000550BE"/>
    <w:rsid w:val="0005567E"/>
    <w:rsid w:val="00060578"/>
    <w:rsid w:val="00061396"/>
    <w:rsid w:val="00065584"/>
    <w:rsid w:val="0007254C"/>
    <w:rsid w:val="0007354C"/>
    <w:rsid w:val="00073D13"/>
    <w:rsid w:val="00074301"/>
    <w:rsid w:val="000745D0"/>
    <w:rsid w:val="00077052"/>
    <w:rsid w:val="00077479"/>
    <w:rsid w:val="0007784C"/>
    <w:rsid w:val="00080DF6"/>
    <w:rsid w:val="000844C8"/>
    <w:rsid w:val="00085F73"/>
    <w:rsid w:val="00087DA4"/>
    <w:rsid w:val="00091703"/>
    <w:rsid w:val="000942E8"/>
    <w:rsid w:val="000944DD"/>
    <w:rsid w:val="00094C35"/>
    <w:rsid w:val="00096D6D"/>
    <w:rsid w:val="000A7320"/>
    <w:rsid w:val="000B1827"/>
    <w:rsid w:val="000B2001"/>
    <w:rsid w:val="000B2C91"/>
    <w:rsid w:val="000B5B41"/>
    <w:rsid w:val="000B6248"/>
    <w:rsid w:val="000C4856"/>
    <w:rsid w:val="000C6549"/>
    <w:rsid w:val="000C74B9"/>
    <w:rsid w:val="000D5759"/>
    <w:rsid w:val="000D6B3F"/>
    <w:rsid w:val="000E1CCB"/>
    <w:rsid w:val="000E2405"/>
    <w:rsid w:val="000F3BDB"/>
    <w:rsid w:val="000F4E71"/>
    <w:rsid w:val="000F5A20"/>
    <w:rsid w:val="00101763"/>
    <w:rsid w:val="0010183B"/>
    <w:rsid w:val="00102EE3"/>
    <w:rsid w:val="001046F3"/>
    <w:rsid w:val="00104B88"/>
    <w:rsid w:val="00104C13"/>
    <w:rsid w:val="00104F92"/>
    <w:rsid w:val="001058D0"/>
    <w:rsid w:val="0010593D"/>
    <w:rsid w:val="0010618F"/>
    <w:rsid w:val="001079EA"/>
    <w:rsid w:val="001104C7"/>
    <w:rsid w:val="00111E96"/>
    <w:rsid w:val="0011207D"/>
    <w:rsid w:val="0011545E"/>
    <w:rsid w:val="00115945"/>
    <w:rsid w:val="0011793A"/>
    <w:rsid w:val="00122D06"/>
    <w:rsid w:val="0013055A"/>
    <w:rsid w:val="00130B9D"/>
    <w:rsid w:val="00135B34"/>
    <w:rsid w:val="00135F74"/>
    <w:rsid w:val="00150337"/>
    <w:rsid w:val="00151898"/>
    <w:rsid w:val="00156AA6"/>
    <w:rsid w:val="00160C2D"/>
    <w:rsid w:val="00160CFE"/>
    <w:rsid w:val="00161DCF"/>
    <w:rsid w:val="00162ACE"/>
    <w:rsid w:val="001662AA"/>
    <w:rsid w:val="00170DFF"/>
    <w:rsid w:val="0018273C"/>
    <w:rsid w:val="0018370B"/>
    <w:rsid w:val="00186877"/>
    <w:rsid w:val="00187CE2"/>
    <w:rsid w:val="001906C4"/>
    <w:rsid w:val="00190810"/>
    <w:rsid w:val="00192388"/>
    <w:rsid w:val="001A1F38"/>
    <w:rsid w:val="001A2633"/>
    <w:rsid w:val="001A3A7E"/>
    <w:rsid w:val="001A4DD5"/>
    <w:rsid w:val="001A6613"/>
    <w:rsid w:val="001B5D39"/>
    <w:rsid w:val="001C5B6D"/>
    <w:rsid w:val="001D3B87"/>
    <w:rsid w:val="001D53F9"/>
    <w:rsid w:val="001E3E61"/>
    <w:rsid w:val="001E54FE"/>
    <w:rsid w:val="001E742E"/>
    <w:rsid w:val="001F2FE2"/>
    <w:rsid w:val="001F4AC5"/>
    <w:rsid w:val="002048A7"/>
    <w:rsid w:val="002119FA"/>
    <w:rsid w:val="00217615"/>
    <w:rsid w:val="0022217C"/>
    <w:rsid w:val="00225B94"/>
    <w:rsid w:val="002266EF"/>
    <w:rsid w:val="002313D7"/>
    <w:rsid w:val="0023193E"/>
    <w:rsid w:val="00234427"/>
    <w:rsid w:val="00235826"/>
    <w:rsid w:val="00242EC2"/>
    <w:rsid w:val="00243B17"/>
    <w:rsid w:val="00243E2D"/>
    <w:rsid w:val="0025090F"/>
    <w:rsid w:val="00254060"/>
    <w:rsid w:val="002567FD"/>
    <w:rsid w:val="00265976"/>
    <w:rsid w:val="002712AD"/>
    <w:rsid w:val="00273016"/>
    <w:rsid w:val="00273265"/>
    <w:rsid w:val="00274BBE"/>
    <w:rsid w:val="00284438"/>
    <w:rsid w:val="002844B7"/>
    <w:rsid w:val="00284C1E"/>
    <w:rsid w:val="00285129"/>
    <w:rsid w:val="00292A9E"/>
    <w:rsid w:val="002931B7"/>
    <w:rsid w:val="00295C8C"/>
    <w:rsid w:val="00296C9E"/>
    <w:rsid w:val="002A0FF7"/>
    <w:rsid w:val="002A1993"/>
    <w:rsid w:val="002A6EBC"/>
    <w:rsid w:val="002B18CF"/>
    <w:rsid w:val="002B2FFC"/>
    <w:rsid w:val="002B3A23"/>
    <w:rsid w:val="002B3CA2"/>
    <w:rsid w:val="002B4CEF"/>
    <w:rsid w:val="002B7CD5"/>
    <w:rsid w:val="002C73CE"/>
    <w:rsid w:val="002C74AD"/>
    <w:rsid w:val="002D1BE2"/>
    <w:rsid w:val="002D3802"/>
    <w:rsid w:val="002E3541"/>
    <w:rsid w:val="002E6BEE"/>
    <w:rsid w:val="002E708C"/>
    <w:rsid w:val="002E76DB"/>
    <w:rsid w:val="002E76DE"/>
    <w:rsid w:val="002F5B84"/>
    <w:rsid w:val="002F74CB"/>
    <w:rsid w:val="00301E14"/>
    <w:rsid w:val="00304312"/>
    <w:rsid w:val="00306DE8"/>
    <w:rsid w:val="003129CA"/>
    <w:rsid w:val="00313A42"/>
    <w:rsid w:val="00315C9D"/>
    <w:rsid w:val="00320120"/>
    <w:rsid w:val="00320849"/>
    <w:rsid w:val="003241DF"/>
    <w:rsid w:val="003270B6"/>
    <w:rsid w:val="00340668"/>
    <w:rsid w:val="00341FFB"/>
    <w:rsid w:val="00343FA4"/>
    <w:rsid w:val="003475B0"/>
    <w:rsid w:val="003533AA"/>
    <w:rsid w:val="00355F7B"/>
    <w:rsid w:val="0035667D"/>
    <w:rsid w:val="00356D48"/>
    <w:rsid w:val="00362DCB"/>
    <w:rsid w:val="00372FE2"/>
    <w:rsid w:val="003779E2"/>
    <w:rsid w:val="00380B2A"/>
    <w:rsid w:val="003826AE"/>
    <w:rsid w:val="003831CB"/>
    <w:rsid w:val="00394158"/>
    <w:rsid w:val="00394345"/>
    <w:rsid w:val="003943C3"/>
    <w:rsid w:val="00395437"/>
    <w:rsid w:val="00395770"/>
    <w:rsid w:val="003972EF"/>
    <w:rsid w:val="003A1C49"/>
    <w:rsid w:val="003A2BBC"/>
    <w:rsid w:val="003A3485"/>
    <w:rsid w:val="003A706A"/>
    <w:rsid w:val="003A7C1E"/>
    <w:rsid w:val="003B2034"/>
    <w:rsid w:val="003B5915"/>
    <w:rsid w:val="003C25B7"/>
    <w:rsid w:val="003C318E"/>
    <w:rsid w:val="003C5199"/>
    <w:rsid w:val="003C5FE3"/>
    <w:rsid w:val="003D40E1"/>
    <w:rsid w:val="003D4C48"/>
    <w:rsid w:val="003D6AD4"/>
    <w:rsid w:val="003D7F6E"/>
    <w:rsid w:val="003E0CA3"/>
    <w:rsid w:val="003E2D0F"/>
    <w:rsid w:val="003E5FAA"/>
    <w:rsid w:val="003E6821"/>
    <w:rsid w:val="003E791F"/>
    <w:rsid w:val="003F02F0"/>
    <w:rsid w:val="003F2443"/>
    <w:rsid w:val="003F304A"/>
    <w:rsid w:val="003F79CC"/>
    <w:rsid w:val="0040484C"/>
    <w:rsid w:val="00407BFD"/>
    <w:rsid w:val="00410329"/>
    <w:rsid w:val="00411ABE"/>
    <w:rsid w:val="0041258D"/>
    <w:rsid w:val="0041715D"/>
    <w:rsid w:val="00423A64"/>
    <w:rsid w:val="004268DD"/>
    <w:rsid w:val="00427C2C"/>
    <w:rsid w:val="004309DA"/>
    <w:rsid w:val="004338C1"/>
    <w:rsid w:val="0043390C"/>
    <w:rsid w:val="00433B15"/>
    <w:rsid w:val="00433E40"/>
    <w:rsid w:val="00435480"/>
    <w:rsid w:val="00437C71"/>
    <w:rsid w:val="00444ACE"/>
    <w:rsid w:val="00447F2A"/>
    <w:rsid w:val="00450438"/>
    <w:rsid w:val="00455358"/>
    <w:rsid w:val="0046075A"/>
    <w:rsid w:val="0046322D"/>
    <w:rsid w:val="004655FA"/>
    <w:rsid w:val="00467061"/>
    <w:rsid w:val="00467FCF"/>
    <w:rsid w:val="00475658"/>
    <w:rsid w:val="004847B3"/>
    <w:rsid w:val="0048536A"/>
    <w:rsid w:val="00490827"/>
    <w:rsid w:val="00491C14"/>
    <w:rsid w:val="0049323B"/>
    <w:rsid w:val="004961A1"/>
    <w:rsid w:val="00496267"/>
    <w:rsid w:val="004A3571"/>
    <w:rsid w:val="004A470A"/>
    <w:rsid w:val="004B0434"/>
    <w:rsid w:val="004B38F1"/>
    <w:rsid w:val="004B7186"/>
    <w:rsid w:val="004B7213"/>
    <w:rsid w:val="004C1801"/>
    <w:rsid w:val="004C1E67"/>
    <w:rsid w:val="004D207B"/>
    <w:rsid w:val="004E129C"/>
    <w:rsid w:val="004E4A33"/>
    <w:rsid w:val="004E76E5"/>
    <w:rsid w:val="004F023E"/>
    <w:rsid w:val="004F06FA"/>
    <w:rsid w:val="004F7529"/>
    <w:rsid w:val="00500FCE"/>
    <w:rsid w:val="00501036"/>
    <w:rsid w:val="005011C6"/>
    <w:rsid w:val="0050180D"/>
    <w:rsid w:val="00501B35"/>
    <w:rsid w:val="00501E9D"/>
    <w:rsid w:val="00503384"/>
    <w:rsid w:val="005052CA"/>
    <w:rsid w:val="00507DEF"/>
    <w:rsid w:val="00511746"/>
    <w:rsid w:val="00511DCE"/>
    <w:rsid w:val="00513B87"/>
    <w:rsid w:val="00521B70"/>
    <w:rsid w:val="00524A55"/>
    <w:rsid w:val="005255C7"/>
    <w:rsid w:val="005268F0"/>
    <w:rsid w:val="00534A0B"/>
    <w:rsid w:val="00537148"/>
    <w:rsid w:val="00541356"/>
    <w:rsid w:val="00541CFF"/>
    <w:rsid w:val="005424DF"/>
    <w:rsid w:val="00543268"/>
    <w:rsid w:val="0054378F"/>
    <w:rsid w:val="00544A83"/>
    <w:rsid w:val="00544C33"/>
    <w:rsid w:val="0054578E"/>
    <w:rsid w:val="00552251"/>
    <w:rsid w:val="005523FB"/>
    <w:rsid w:val="00554B33"/>
    <w:rsid w:val="00555253"/>
    <w:rsid w:val="005561AE"/>
    <w:rsid w:val="0055732F"/>
    <w:rsid w:val="00560D1C"/>
    <w:rsid w:val="00560F8C"/>
    <w:rsid w:val="00561166"/>
    <w:rsid w:val="0056239E"/>
    <w:rsid w:val="00564E62"/>
    <w:rsid w:val="00565B48"/>
    <w:rsid w:val="005669F9"/>
    <w:rsid w:val="00566B71"/>
    <w:rsid w:val="00571D5B"/>
    <w:rsid w:val="00575FA0"/>
    <w:rsid w:val="00576519"/>
    <w:rsid w:val="00577F9D"/>
    <w:rsid w:val="00580EB1"/>
    <w:rsid w:val="00584370"/>
    <w:rsid w:val="0058527C"/>
    <w:rsid w:val="00585B37"/>
    <w:rsid w:val="005930FF"/>
    <w:rsid w:val="005970F9"/>
    <w:rsid w:val="005A69C2"/>
    <w:rsid w:val="005B422D"/>
    <w:rsid w:val="005B5449"/>
    <w:rsid w:val="005B589C"/>
    <w:rsid w:val="005B6653"/>
    <w:rsid w:val="005C0B25"/>
    <w:rsid w:val="005C6202"/>
    <w:rsid w:val="005D163F"/>
    <w:rsid w:val="005D1B75"/>
    <w:rsid w:val="005D3A9A"/>
    <w:rsid w:val="005E15AA"/>
    <w:rsid w:val="005F152B"/>
    <w:rsid w:val="005F6061"/>
    <w:rsid w:val="00610A92"/>
    <w:rsid w:val="0061146C"/>
    <w:rsid w:val="00614B63"/>
    <w:rsid w:val="00620ACB"/>
    <w:rsid w:val="00621E05"/>
    <w:rsid w:val="00622D91"/>
    <w:rsid w:val="00624646"/>
    <w:rsid w:val="00626ADF"/>
    <w:rsid w:val="00630107"/>
    <w:rsid w:val="0063167C"/>
    <w:rsid w:val="00631891"/>
    <w:rsid w:val="006340C0"/>
    <w:rsid w:val="00640CD8"/>
    <w:rsid w:val="00642E11"/>
    <w:rsid w:val="006470A3"/>
    <w:rsid w:val="00652D23"/>
    <w:rsid w:val="0065371A"/>
    <w:rsid w:val="0065659D"/>
    <w:rsid w:val="00656774"/>
    <w:rsid w:val="006602DF"/>
    <w:rsid w:val="00660684"/>
    <w:rsid w:val="00661275"/>
    <w:rsid w:val="00663B6B"/>
    <w:rsid w:val="0066552E"/>
    <w:rsid w:val="006655D6"/>
    <w:rsid w:val="00665D3A"/>
    <w:rsid w:val="00666BFD"/>
    <w:rsid w:val="006730FC"/>
    <w:rsid w:val="00691040"/>
    <w:rsid w:val="0069765D"/>
    <w:rsid w:val="00697C8F"/>
    <w:rsid w:val="00697D34"/>
    <w:rsid w:val="006A10BB"/>
    <w:rsid w:val="006A2E18"/>
    <w:rsid w:val="006B03D4"/>
    <w:rsid w:val="006B11A0"/>
    <w:rsid w:val="006B1B0F"/>
    <w:rsid w:val="006B26D2"/>
    <w:rsid w:val="006B2A71"/>
    <w:rsid w:val="006B2F3E"/>
    <w:rsid w:val="006B39E8"/>
    <w:rsid w:val="006B4794"/>
    <w:rsid w:val="006B5D27"/>
    <w:rsid w:val="006C059E"/>
    <w:rsid w:val="006C208D"/>
    <w:rsid w:val="006C441B"/>
    <w:rsid w:val="006C794A"/>
    <w:rsid w:val="006D5C34"/>
    <w:rsid w:val="006D6BCA"/>
    <w:rsid w:val="006D6F83"/>
    <w:rsid w:val="006D7B99"/>
    <w:rsid w:val="006E2887"/>
    <w:rsid w:val="006E2ADF"/>
    <w:rsid w:val="006E31BC"/>
    <w:rsid w:val="006E641C"/>
    <w:rsid w:val="006E65B9"/>
    <w:rsid w:val="006F0101"/>
    <w:rsid w:val="006F2FBF"/>
    <w:rsid w:val="00700332"/>
    <w:rsid w:val="00702612"/>
    <w:rsid w:val="007027E7"/>
    <w:rsid w:val="00711599"/>
    <w:rsid w:val="00716432"/>
    <w:rsid w:val="0071729C"/>
    <w:rsid w:val="00720456"/>
    <w:rsid w:val="00725C13"/>
    <w:rsid w:val="00727350"/>
    <w:rsid w:val="00732DEF"/>
    <w:rsid w:val="00733A1C"/>
    <w:rsid w:val="00734A43"/>
    <w:rsid w:val="00744907"/>
    <w:rsid w:val="00744B31"/>
    <w:rsid w:val="00750D0E"/>
    <w:rsid w:val="00755428"/>
    <w:rsid w:val="00763FCB"/>
    <w:rsid w:val="007668FC"/>
    <w:rsid w:val="00767286"/>
    <w:rsid w:val="00772AF7"/>
    <w:rsid w:val="00774531"/>
    <w:rsid w:val="00780988"/>
    <w:rsid w:val="00783B17"/>
    <w:rsid w:val="00790984"/>
    <w:rsid w:val="007916EC"/>
    <w:rsid w:val="007A16F5"/>
    <w:rsid w:val="007A3D78"/>
    <w:rsid w:val="007A6400"/>
    <w:rsid w:val="007B27CF"/>
    <w:rsid w:val="007C0143"/>
    <w:rsid w:val="007C2353"/>
    <w:rsid w:val="007C4C96"/>
    <w:rsid w:val="007D3172"/>
    <w:rsid w:val="007D5D32"/>
    <w:rsid w:val="007D5DD5"/>
    <w:rsid w:val="007D7F42"/>
    <w:rsid w:val="007E0E6B"/>
    <w:rsid w:val="007E25D1"/>
    <w:rsid w:val="007E318B"/>
    <w:rsid w:val="007E705F"/>
    <w:rsid w:val="007E713C"/>
    <w:rsid w:val="007F2FFB"/>
    <w:rsid w:val="007F4C49"/>
    <w:rsid w:val="007F58D6"/>
    <w:rsid w:val="007F6448"/>
    <w:rsid w:val="0081539A"/>
    <w:rsid w:val="00826A1F"/>
    <w:rsid w:val="00844F77"/>
    <w:rsid w:val="00847187"/>
    <w:rsid w:val="0085225C"/>
    <w:rsid w:val="00854C0A"/>
    <w:rsid w:val="00861E87"/>
    <w:rsid w:val="00862FAA"/>
    <w:rsid w:val="008719B3"/>
    <w:rsid w:val="00874EF0"/>
    <w:rsid w:val="00875AAC"/>
    <w:rsid w:val="00875E27"/>
    <w:rsid w:val="008766A7"/>
    <w:rsid w:val="0088176D"/>
    <w:rsid w:val="00881924"/>
    <w:rsid w:val="00884172"/>
    <w:rsid w:val="00887DBA"/>
    <w:rsid w:val="00894AFB"/>
    <w:rsid w:val="00895476"/>
    <w:rsid w:val="00896959"/>
    <w:rsid w:val="008A1757"/>
    <w:rsid w:val="008A4413"/>
    <w:rsid w:val="008B04F1"/>
    <w:rsid w:val="008B23D3"/>
    <w:rsid w:val="008B428D"/>
    <w:rsid w:val="008B4557"/>
    <w:rsid w:val="008B6D41"/>
    <w:rsid w:val="008C0536"/>
    <w:rsid w:val="008C2F0C"/>
    <w:rsid w:val="008C5B95"/>
    <w:rsid w:val="008C5C71"/>
    <w:rsid w:val="008D385D"/>
    <w:rsid w:val="008D4A51"/>
    <w:rsid w:val="008D7608"/>
    <w:rsid w:val="008E05FA"/>
    <w:rsid w:val="008E1553"/>
    <w:rsid w:val="008E2664"/>
    <w:rsid w:val="008E43A9"/>
    <w:rsid w:val="008E6553"/>
    <w:rsid w:val="008E7339"/>
    <w:rsid w:val="008F24A1"/>
    <w:rsid w:val="008F5BBD"/>
    <w:rsid w:val="008F5F9C"/>
    <w:rsid w:val="008F63DF"/>
    <w:rsid w:val="009033A2"/>
    <w:rsid w:val="009061A3"/>
    <w:rsid w:val="0091016F"/>
    <w:rsid w:val="0091275C"/>
    <w:rsid w:val="00913394"/>
    <w:rsid w:val="00917E59"/>
    <w:rsid w:val="0092236F"/>
    <w:rsid w:val="0094022F"/>
    <w:rsid w:val="00940260"/>
    <w:rsid w:val="0094399B"/>
    <w:rsid w:val="00944B44"/>
    <w:rsid w:val="009463C1"/>
    <w:rsid w:val="00951342"/>
    <w:rsid w:val="00952B16"/>
    <w:rsid w:val="009535D0"/>
    <w:rsid w:val="00953DDD"/>
    <w:rsid w:val="009541BF"/>
    <w:rsid w:val="00956BE8"/>
    <w:rsid w:val="00964E34"/>
    <w:rsid w:val="00966956"/>
    <w:rsid w:val="00966A8E"/>
    <w:rsid w:val="00970AD4"/>
    <w:rsid w:val="00973222"/>
    <w:rsid w:val="00973EE2"/>
    <w:rsid w:val="0098020C"/>
    <w:rsid w:val="00980738"/>
    <w:rsid w:val="00982315"/>
    <w:rsid w:val="00983A0A"/>
    <w:rsid w:val="009A14F2"/>
    <w:rsid w:val="009A24BA"/>
    <w:rsid w:val="009A60B8"/>
    <w:rsid w:val="009B711F"/>
    <w:rsid w:val="009C0EBD"/>
    <w:rsid w:val="009C53B6"/>
    <w:rsid w:val="009C5824"/>
    <w:rsid w:val="009D004B"/>
    <w:rsid w:val="009E119A"/>
    <w:rsid w:val="009E14D1"/>
    <w:rsid w:val="009E29C7"/>
    <w:rsid w:val="009E3125"/>
    <w:rsid w:val="009E7DAA"/>
    <w:rsid w:val="009F0759"/>
    <w:rsid w:val="009F3D04"/>
    <w:rsid w:val="009F6091"/>
    <w:rsid w:val="00A01083"/>
    <w:rsid w:val="00A0140D"/>
    <w:rsid w:val="00A048D8"/>
    <w:rsid w:val="00A04FA1"/>
    <w:rsid w:val="00A14037"/>
    <w:rsid w:val="00A15C68"/>
    <w:rsid w:val="00A30F45"/>
    <w:rsid w:val="00A319C1"/>
    <w:rsid w:val="00A32EDE"/>
    <w:rsid w:val="00A356FC"/>
    <w:rsid w:val="00A44C2A"/>
    <w:rsid w:val="00A45F5E"/>
    <w:rsid w:val="00A54578"/>
    <w:rsid w:val="00A54913"/>
    <w:rsid w:val="00A55D55"/>
    <w:rsid w:val="00A604FD"/>
    <w:rsid w:val="00A6370B"/>
    <w:rsid w:val="00A66B65"/>
    <w:rsid w:val="00A732AE"/>
    <w:rsid w:val="00A75FC6"/>
    <w:rsid w:val="00A830BB"/>
    <w:rsid w:val="00A8363D"/>
    <w:rsid w:val="00A85114"/>
    <w:rsid w:val="00A90106"/>
    <w:rsid w:val="00A90197"/>
    <w:rsid w:val="00A91B22"/>
    <w:rsid w:val="00A93882"/>
    <w:rsid w:val="00AA03CA"/>
    <w:rsid w:val="00AA096B"/>
    <w:rsid w:val="00AA5376"/>
    <w:rsid w:val="00AA694F"/>
    <w:rsid w:val="00AC3F0D"/>
    <w:rsid w:val="00AD156F"/>
    <w:rsid w:val="00AD327B"/>
    <w:rsid w:val="00AE06AB"/>
    <w:rsid w:val="00AE0D18"/>
    <w:rsid w:val="00AE0E51"/>
    <w:rsid w:val="00AE0EA3"/>
    <w:rsid w:val="00AE1064"/>
    <w:rsid w:val="00AE1A77"/>
    <w:rsid w:val="00AE2013"/>
    <w:rsid w:val="00AE45C9"/>
    <w:rsid w:val="00AE7260"/>
    <w:rsid w:val="00AF0610"/>
    <w:rsid w:val="00AF641E"/>
    <w:rsid w:val="00B01B5C"/>
    <w:rsid w:val="00B02917"/>
    <w:rsid w:val="00B06FA3"/>
    <w:rsid w:val="00B1398F"/>
    <w:rsid w:val="00B14F5D"/>
    <w:rsid w:val="00B20CD3"/>
    <w:rsid w:val="00B2196A"/>
    <w:rsid w:val="00B2209D"/>
    <w:rsid w:val="00B234CC"/>
    <w:rsid w:val="00B27D50"/>
    <w:rsid w:val="00B300C9"/>
    <w:rsid w:val="00B30C2A"/>
    <w:rsid w:val="00B30C60"/>
    <w:rsid w:val="00B31FF2"/>
    <w:rsid w:val="00B33426"/>
    <w:rsid w:val="00B34D70"/>
    <w:rsid w:val="00B360AB"/>
    <w:rsid w:val="00B36E8B"/>
    <w:rsid w:val="00B40BF7"/>
    <w:rsid w:val="00B42805"/>
    <w:rsid w:val="00B4347B"/>
    <w:rsid w:val="00B47491"/>
    <w:rsid w:val="00B477E1"/>
    <w:rsid w:val="00B51C4F"/>
    <w:rsid w:val="00B56581"/>
    <w:rsid w:val="00B57602"/>
    <w:rsid w:val="00B63E80"/>
    <w:rsid w:val="00B64E02"/>
    <w:rsid w:val="00B6565F"/>
    <w:rsid w:val="00B669B7"/>
    <w:rsid w:val="00B71207"/>
    <w:rsid w:val="00B73FCC"/>
    <w:rsid w:val="00B77805"/>
    <w:rsid w:val="00B833E7"/>
    <w:rsid w:val="00B836CF"/>
    <w:rsid w:val="00B953EC"/>
    <w:rsid w:val="00B955E2"/>
    <w:rsid w:val="00BA1F30"/>
    <w:rsid w:val="00BA3B92"/>
    <w:rsid w:val="00BA4BDF"/>
    <w:rsid w:val="00BA538B"/>
    <w:rsid w:val="00BB048B"/>
    <w:rsid w:val="00BB18A2"/>
    <w:rsid w:val="00BB3BD2"/>
    <w:rsid w:val="00BC0212"/>
    <w:rsid w:val="00BC0729"/>
    <w:rsid w:val="00BC1003"/>
    <w:rsid w:val="00BC33B3"/>
    <w:rsid w:val="00BC3E38"/>
    <w:rsid w:val="00BC48AF"/>
    <w:rsid w:val="00BC5724"/>
    <w:rsid w:val="00BC5810"/>
    <w:rsid w:val="00BC7B47"/>
    <w:rsid w:val="00BD01E8"/>
    <w:rsid w:val="00BD26A4"/>
    <w:rsid w:val="00BD5901"/>
    <w:rsid w:val="00BE15A4"/>
    <w:rsid w:val="00BE6C72"/>
    <w:rsid w:val="00BE6DFD"/>
    <w:rsid w:val="00BE720F"/>
    <w:rsid w:val="00BF304F"/>
    <w:rsid w:val="00BF7439"/>
    <w:rsid w:val="00C066BD"/>
    <w:rsid w:val="00C14F28"/>
    <w:rsid w:val="00C204DB"/>
    <w:rsid w:val="00C20966"/>
    <w:rsid w:val="00C20EAB"/>
    <w:rsid w:val="00C21407"/>
    <w:rsid w:val="00C217CB"/>
    <w:rsid w:val="00C245CA"/>
    <w:rsid w:val="00C323AB"/>
    <w:rsid w:val="00C363C9"/>
    <w:rsid w:val="00C37317"/>
    <w:rsid w:val="00C434E6"/>
    <w:rsid w:val="00C45C2F"/>
    <w:rsid w:val="00C53B02"/>
    <w:rsid w:val="00C54E88"/>
    <w:rsid w:val="00C73308"/>
    <w:rsid w:val="00C765F3"/>
    <w:rsid w:val="00C80EEE"/>
    <w:rsid w:val="00C81522"/>
    <w:rsid w:val="00C819C1"/>
    <w:rsid w:val="00C82F96"/>
    <w:rsid w:val="00C84CFE"/>
    <w:rsid w:val="00C93167"/>
    <w:rsid w:val="00CA3658"/>
    <w:rsid w:val="00CA3785"/>
    <w:rsid w:val="00CB17A3"/>
    <w:rsid w:val="00CB30AF"/>
    <w:rsid w:val="00CB4C1E"/>
    <w:rsid w:val="00CB60A6"/>
    <w:rsid w:val="00CB78A3"/>
    <w:rsid w:val="00CC020D"/>
    <w:rsid w:val="00CC0FE8"/>
    <w:rsid w:val="00CC5F74"/>
    <w:rsid w:val="00CC63F2"/>
    <w:rsid w:val="00CD319E"/>
    <w:rsid w:val="00CD4584"/>
    <w:rsid w:val="00CE20C0"/>
    <w:rsid w:val="00CE788F"/>
    <w:rsid w:val="00CF2106"/>
    <w:rsid w:val="00CF45F4"/>
    <w:rsid w:val="00CF4FF8"/>
    <w:rsid w:val="00CF5CA3"/>
    <w:rsid w:val="00CF7EE3"/>
    <w:rsid w:val="00D02A6C"/>
    <w:rsid w:val="00D02DD0"/>
    <w:rsid w:val="00D03825"/>
    <w:rsid w:val="00D05D3E"/>
    <w:rsid w:val="00D11D6B"/>
    <w:rsid w:val="00D12867"/>
    <w:rsid w:val="00D1403F"/>
    <w:rsid w:val="00D154F7"/>
    <w:rsid w:val="00D16A7A"/>
    <w:rsid w:val="00D268D4"/>
    <w:rsid w:val="00D268F1"/>
    <w:rsid w:val="00D26FFC"/>
    <w:rsid w:val="00D31CC8"/>
    <w:rsid w:val="00D33DFB"/>
    <w:rsid w:val="00D3613B"/>
    <w:rsid w:val="00D44866"/>
    <w:rsid w:val="00D54C28"/>
    <w:rsid w:val="00D63B36"/>
    <w:rsid w:val="00D657C9"/>
    <w:rsid w:val="00D70576"/>
    <w:rsid w:val="00D72FBE"/>
    <w:rsid w:val="00D76ACB"/>
    <w:rsid w:val="00D80D1D"/>
    <w:rsid w:val="00D813EC"/>
    <w:rsid w:val="00D8339C"/>
    <w:rsid w:val="00D857F8"/>
    <w:rsid w:val="00D9222A"/>
    <w:rsid w:val="00D9402E"/>
    <w:rsid w:val="00DA02BE"/>
    <w:rsid w:val="00DA0C4B"/>
    <w:rsid w:val="00DA1E26"/>
    <w:rsid w:val="00DA4EB9"/>
    <w:rsid w:val="00DA6146"/>
    <w:rsid w:val="00DB28DE"/>
    <w:rsid w:val="00DB2F80"/>
    <w:rsid w:val="00DB5DB5"/>
    <w:rsid w:val="00DC3D74"/>
    <w:rsid w:val="00DC4F99"/>
    <w:rsid w:val="00DD5C5D"/>
    <w:rsid w:val="00DD68E5"/>
    <w:rsid w:val="00DD7E5E"/>
    <w:rsid w:val="00DE2927"/>
    <w:rsid w:val="00DE543D"/>
    <w:rsid w:val="00DE599C"/>
    <w:rsid w:val="00DE745C"/>
    <w:rsid w:val="00DF0761"/>
    <w:rsid w:val="00DF0902"/>
    <w:rsid w:val="00DF1C02"/>
    <w:rsid w:val="00E0045D"/>
    <w:rsid w:val="00E0753D"/>
    <w:rsid w:val="00E07DCA"/>
    <w:rsid w:val="00E11BDD"/>
    <w:rsid w:val="00E14E70"/>
    <w:rsid w:val="00E16D47"/>
    <w:rsid w:val="00E21144"/>
    <w:rsid w:val="00E232B3"/>
    <w:rsid w:val="00E23D65"/>
    <w:rsid w:val="00E24823"/>
    <w:rsid w:val="00E26B39"/>
    <w:rsid w:val="00E32851"/>
    <w:rsid w:val="00E33994"/>
    <w:rsid w:val="00E339DD"/>
    <w:rsid w:val="00E34225"/>
    <w:rsid w:val="00E40AAA"/>
    <w:rsid w:val="00E507FC"/>
    <w:rsid w:val="00E52B04"/>
    <w:rsid w:val="00E56482"/>
    <w:rsid w:val="00E60386"/>
    <w:rsid w:val="00E6147E"/>
    <w:rsid w:val="00E64603"/>
    <w:rsid w:val="00E64E5E"/>
    <w:rsid w:val="00E664B8"/>
    <w:rsid w:val="00E66E45"/>
    <w:rsid w:val="00E71236"/>
    <w:rsid w:val="00E71B65"/>
    <w:rsid w:val="00E722B5"/>
    <w:rsid w:val="00E83016"/>
    <w:rsid w:val="00E840BC"/>
    <w:rsid w:val="00E84AEB"/>
    <w:rsid w:val="00E84B88"/>
    <w:rsid w:val="00E873A0"/>
    <w:rsid w:val="00E94F0B"/>
    <w:rsid w:val="00E96F96"/>
    <w:rsid w:val="00EA0162"/>
    <w:rsid w:val="00EA17F8"/>
    <w:rsid w:val="00EA4A39"/>
    <w:rsid w:val="00EB05DA"/>
    <w:rsid w:val="00EB16A8"/>
    <w:rsid w:val="00EB2FE4"/>
    <w:rsid w:val="00EB520E"/>
    <w:rsid w:val="00EB6690"/>
    <w:rsid w:val="00EC35AB"/>
    <w:rsid w:val="00EC38D3"/>
    <w:rsid w:val="00ED2158"/>
    <w:rsid w:val="00ED4F98"/>
    <w:rsid w:val="00ED5FDD"/>
    <w:rsid w:val="00EE6CF1"/>
    <w:rsid w:val="00EF161B"/>
    <w:rsid w:val="00EF18DA"/>
    <w:rsid w:val="00EF6909"/>
    <w:rsid w:val="00EF77D0"/>
    <w:rsid w:val="00F02850"/>
    <w:rsid w:val="00F1082B"/>
    <w:rsid w:val="00F1205D"/>
    <w:rsid w:val="00F1497F"/>
    <w:rsid w:val="00F149B5"/>
    <w:rsid w:val="00F22393"/>
    <w:rsid w:val="00F22418"/>
    <w:rsid w:val="00F229A9"/>
    <w:rsid w:val="00F234C3"/>
    <w:rsid w:val="00F25DD3"/>
    <w:rsid w:val="00F30A48"/>
    <w:rsid w:val="00F323A2"/>
    <w:rsid w:val="00F33410"/>
    <w:rsid w:val="00F36A6C"/>
    <w:rsid w:val="00F40744"/>
    <w:rsid w:val="00F42DEC"/>
    <w:rsid w:val="00F46089"/>
    <w:rsid w:val="00F56533"/>
    <w:rsid w:val="00F57175"/>
    <w:rsid w:val="00F60A0F"/>
    <w:rsid w:val="00F60EE7"/>
    <w:rsid w:val="00F62E07"/>
    <w:rsid w:val="00F63BA1"/>
    <w:rsid w:val="00F6536F"/>
    <w:rsid w:val="00F67313"/>
    <w:rsid w:val="00F72CE3"/>
    <w:rsid w:val="00F73176"/>
    <w:rsid w:val="00F73EF6"/>
    <w:rsid w:val="00F74675"/>
    <w:rsid w:val="00F807E4"/>
    <w:rsid w:val="00F808A0"/>
    <w:rsid w:val="00F816E9"/>
    <w:rsid w:val="00F81D05"/>
    <w:rsid w:val="00F81FA1"/>
    <w:rsid w:val="00F84AA4"/>
    <w:rsid w:val="00F91E5C"/>
    <w:rsid w:val="00F9416A"/>
    <w:rsid w:val="00F95868"/>
    <w:rsid w:val="00F95A41"/>
    <w:rsid w:val="00F971AC"/>
    <w:rsid w:val="00FA2CBF"/>
    <w:rsid w:val="00FA2F0F"/>
    <w:rsid w:val="00FA3260"/>
    <w:rsid w:val="00FA4222"/>
    <w:rsid w:val="00FA64CD"/>
    <w:rsid w:val="00FA7D1D"/>
    <w:rsid w:val="00FA7D20"/>
    <w:rsid w:val="00FB0B4F"/>
    <w:rsid w:val="00FB14D1"/>
    <w:rsid w:val="00FB1C90"/>
    <w:rsid w:val="00FC093C"/>
    <w:rsid w:val="00FC1B34"/>
    <w:rsid w:val="00FC4EC1"/>
    <w:rsid w:val="00FC53BD"/>
    <w:rsid w:val="00FC7B47"/>
    <w:rsid w:val="00FD52EE"/>
    <w:rsid w:val="00FE09B5"/>
    <w:rsid w:val="00FF382B"/>
    <w:rsid w:val="00FF61A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docId w15:val="{CD204FE2-9F32-4D60-B2D1-BBEDE10B9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94A"/>
  </w:style>
  <w:style w:type="paragraph" w:styleId="Heading1">
    <w:name w:val="heading 1"/>
    <w:basedOn w:val="Normal"/>
    <w:next w:val="Normal"/>
    <w:link w:val="Heading1Char"/>
    <w:uiPriority w:val="9"/>
    <w:qFormat/>
    <w:rsid w:val="00F22393"/>
    <w:pPr>
      <w:numPr>
        <w:numId w:val="27"/>
      </w:num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C794A"/>
    <w:pPr>
      <w:numPr>
        <w:ilvl w:val="1"/>
        <w:numId w:val="27"/>
      </w:num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794A"/>
    <w:pPr>
      <w:numPr>
        <w:ilvl w:val="2"/>
        <w:numId w:val="27"/>
      </w:num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C794A"/>
    <w:pPr>
      <w:numPr>
        <w:ilvl w:val="3"/>
        <w:numId w:val="27"/>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C794A"/>
    <w:pPr>
      <w:numPr>
        <w:ilvl w:val="4"/>
        <w:numId w:val="27"/>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C794A"/>
    <w:pPr>
      <w:numPr>
        <w:ilvl w:val="5"/>
        <w:numId w:val="27"/>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C794A"/>
    <w:pPr>
      <w:numPr>
        <w:ilvl w:val="6"/>
        <w:numId w:val="27"/>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C794A"/>
    <w:pPr>
      <w:numPr>
        <w:ilvl w:val="7"/>
        <w:numId w:val="27"/>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C794A"/>
    <w:pPr>
      <w:numPr>
        <w:ilvl w:val="8"/>
        <w:numId w:val="27"/>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6C794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C794A"/>
    <w:rPr>
      <w:rFonts w:asciiTheme="majorHAnsi" w:eastAsiaTheme="majorEastAsia" w:hAnsiTheme="majorHAnsi" w:cstheme="majorBidi"/>
      <w:i/>
      <w:iCs/>
      <w:spacing w:val="13"/>
      <w:sz w:val="24"/>
      <w:szCs w:val="24"/>
    </w:rPr>
  </w:style>
  <w:style w:type="character" w:customStyle="1" w:styleId="Heading1Char">
    <w:name w:val="Heading 1 Char"/>
    <w:basedOn w:val="DefaultParagraphFont"/>
    <w:link w:val="Heading1"/>
    <w:uiPriority w:val="9"/>
    <w:rsid w:val="00F2239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6C794A"/>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794A"/>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C794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C794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C794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C794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C794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C794A"/>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284438"/>
    <w:rPr>
      <w:caps/>
      <w:spacing w:val="10"/>
      <w:sz w:val="18"/>
      <w:szCs w:val="18"/>
    </w:rPr>
  </w:style>
  <w:style w:type="paragraph" w:styleId="Title">
    <w:name w:val="Title"/>
    <w:basedOn w:val="Normal"/>
    <w:next w:val="Normal"/>
    <w:link w:val="TitleChar"/>
    <w:uiPriority w:val="10"/>
    <w:qFormat/>
    <w:rsid w:val="006C794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C794A"/>
    <w:rPr>
      <w:rFonts w:asciiTheme="majorHAnsi" w:eastAsiaTheme="majorEastAsia" w:hAnsiTheme="majorHAnsi" w:cstheme="majorBidi"/>
      <w:spacing w:val="5"/>
      <w:sz w:val="52"/>
      <w:szCs w:val="52"/>
    </w:rPr>
  </w:style>
  <w:style w:type="character" w:styleId="Strong">
    <w:name w:val="Strong"/>
    <w:uiPriority w:val="22"/>
    <w:qFormat/>
    <w:rsid w:val="006C794A"/>
    <w:rPr>
      <w:b/>
      <w:bCs/>
    </w:rPr>
  </w:style>
  <w:style w:type="character" w:styleId="Emphasis">
    <w:name w:val="Emphasis"/>
    <w:uiPriority w:val="20"/>
    <w:qFormat/>
    <w:rsid w:val="006C794A"/>
    <w:rPr>
      <w:b/>
      <w:bCs/>
      <w:i/>
      <w:iCs/>
      <w:spacing w:val="10"/>
      <w:bdr w:val="none" w:sz="0" w:space="0" w:color="auto"/>
      <w:shd w:val="clear" w:color="auto" w:fill="auto"/>
    </w:rPr>
  </w:style>
  <w:style w:type="paragraph" w:styleId="NoSpacing">
    <w:name w:val="No Spacing"/>
    <w:basedOn w:val="Normal"/>
    <w:link w:val="NoSpacingChar"/>
    <w:uiPriority w:val="1"/>
    <w:qFormat/>
    <w:rsid w:val="006C794A"/>
    <w:pPr>
      <w:spacing w:after="0" w:line="240" w:lineRule="auto"/>
    </w:pPr>
  </w:style>
  <w:style w:type="character" w:customStyle="1" w:styleId="NoSpacingChar">
    <w:name w:val="No Spacing Char"/>
    <w:basedOn w:val="DefaultParagraphFont"/>
    <w:link w:val="NoSpacing"/>
    <w:uiPriority w:val="1"/>
    <w:rsid w:val="00284438"/>
  </w:style>
  <w:style w:type="paragraph" w:styleId="ListParagraph">
    <w:name w:val="List Paragraph"/>
    <w:basedOn w:val="Normal"/>
    <w:uiPriority w:val="34"/>
    <w:qFormat/>
    <w:rsid w:val="006C794A"/>
    <w:pPr>
      <w:ind w:left="720"/>
      <w:contextualSpacing/>
    </w:pPr>
  </w:style>
  <w:style w:type="paragraph" w:styleId="Quote">
    <w:name w:val="Quote"/>
    <w:basedOn w:val="Normal"/>
    <w:next w:val="Normal"/>
    <w:link w:val="QuoteChar"/>
    <w:uiPriority w:val="29"/>
    <w:qFormat/>
    <w:rsid w:val="006C794A"/>
    <w:pPr>
      <w:spacing w:before="200" w:after="0"/>
      <w:ind w:left="360" w:right="360"/>
    </w:pPr>
    <w:rPr>
      <w:i/>
      <w:iCs/>
    </w:rPr>
  </w:style>
  <w:style w:type="character" w:customStyle="1" w:styleId="QuoteChar">
    <w:name w:val="Quote Char"/>
    <w:basedOn w:val="DefaultParagraphFont"/>
    <w:link w:val="Quote"/>
    <w:uiPriority w:val="29"/>
    <w:rsid w:val="006C794A"/>
    <w:rPr>
      <w:i/>
      <w:iCs/>
    </w:rPr>
  </w:style>
  <w:style w:type="paragraph" w:styleId="IntenseQuote">
    <w:name w:val="Intense Quote"/>
    <w:basedOn w:val="Normal"/>
    <w:next w:val="Normal"/>
    <w:link w:val="IntenseQuoteChar"/>
    <w:uiPriority w:val="30"/>
    <w:qFormat/>
    <w:rsid w:val="006C794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C794A"/>
    <w:rPr>
      <w:b/>
      <w:bCs/>
      <w:i/>
      <w:iCs/>
    </w:rPr>
  </w:style>
  <w:style w:type="character" w:styleId="SubtleEmphasis">
    <w:name w:val="Subtle Emphasis"/>
    <w:uiPriority w:val="19"/>
    <w:qFormat/>
    <w:rsid w:val="006C794A"/>
    <w:rPr>
      <w:i/>
      <w:iCs/>
    </w:rPr>
  </w:style>
  <w:style w:type="character" w:styleId="IntenseEmphasis">
    <w:name w:val="Intense Emphasis"/>
    <w:uiPriority w:val="21"/>
    <w:qFormat/>
    <w:rsid w:val="006C794A"/>
    <w:rPr>
      <w:b/>
      <w:bCs/>
    </w:rPr>
  </w:style>
  <w:style w:type="character" w:styleId="SubtleReference">
    <w:name w:val="Subtle Reference"/>
    <w:uiPriority w:val="31"/>
    <w:qFormat/>
    <w:rsid w:val="006C794A"/>
    <w:rPr>
      <w:smallCaps/>
    </w:rPr>
  </w:style>
  <w:style w:type="character" w:styleId="IntenseReference">
    <w:name w:val="Intense Reference"/>
    <w:uiPriority w:val="32"/>
    <w:qFormat/>
    <w:rsid w:val="006C794A"/>
    <w:rPr>
      <w:smallCaps/>
      <w:spacing w:val="5"/>
      <w:u w:val="single"/>
    </w:rPr>
  </w:style>
  <w:style w:type="character" w:styleId="BookTitle">
    <w:name w:val="Book Title"/>
    <w:uiPriority w:val="33"/>
    <w:qFormat/>
    <w:rsid w:val="006C794A"/>
    <w:rPr>
      <w:i/>
      <w:iCs/>
      <w:smallCaps/>
      <w:spacing w:val="5"/>
    </w:rPr>
  </w:style>
  <w:style w:type="paragraph" w:styleId="TOCHeading">
    <w:name w:val="TOC Heading"/>
    <w:basedOn w:val="Heading1"/>
    <w:next w:val="Normal"/>
    <w:uiPriority w:val="39"/>
    <w:unhideWhenUsed/>
    <w:qFormat/>
    <w:rsid w:val="006C794A"/>
    <w:pPr>
      <w:outlineLvl w:val="9"/>
    </w:pPr>
    <w:rPr>
      <w:lang w:bidi="en-US"/>
    </w:rPr>
  </w:style>
  <w:style w:type="table" w:styleId="TableGrid">
    <w:name w:val="Table Grid"/>
    <w:basedOn w:val="TableNormal"/>
    <w:uiPriority w:val="59"/>
    <w:rsid w:val="00FE09B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entered">
    <w:name w:val="Style Centered"/>
    <w:basedOn w:val="Normal"/>
    <w:rsid w:val="002266EF"/>
    <w:pPr>
      <w:jc w:val="center"/>
    </w:pPr>
    <w:rPr>
      <w:rFonts w:eastAsiaTheme="minorHAnsi"/>
    </w:rPr>
  </w:style>
  <w:style w:type="paragraph" w:customStyle="1" w:styleId="Default">
    <w:name w:val="Default"/>
    <w:rsid w:val="00FA2F0F"/>
    <w:pPr>
      <w:widowControl w:val="0"/>
      <w:autoSpaceDE w:val="0"/>
      <w:autoSpaceDN w:val="0"/>
      <w:adjustRightInd w:val="0"/>
      <w:spacing w:after="0" w:line="240" w:lineRule="auto"/>
    </w:pPr>
    <w:rPr>
      <w:rFonts w:ascii="GWNTP W+ Helvetica" w:eastAsia="Times New Roman" w:hAnsi="GWNTP W+ Helvetica" w:cs="GWNTP W+ Helvetica"/>
      <w:color w:val="000000"/>
      <w:sz w:val="24"/>
      <w:szCs w:val="24"/>
      <w:lang w:eastAsia="en-GB"/>
    </w:rPr>
  </w:style>
  <w:style w:type="paragraph" w:customStyle="1" w:styleId="CM51">
    <w:name w:val="CM51"/>
    <w:basedOn w:val="Default"/>
    <w:next w:val="Default"/>
    <w:rsid w:val="00FA2F0F"/>
    <w:pPr>
      <w:spacing w:after="1415"/>
    </w:pPr>
    <w:rPr>
      <w:rFonts w:cs="Times New Roman"/>
      <w:color w:val="auto"/>
    </w:rPr>
  </w:style>
  <w:style w:type="paragraph" w:customStyle="1" w:styleId="CM7">
    <w:name w:val="CM7"/>
    <w:basedOn w:val="Default"/>
    <w:next w:val="Default"/>
    <w:rsid w:val="00FA2F0F"/>
    <w:pPr>
      <w:spacing w:line="238" w:lineRule="atLeast"/>
    </w:pPr>
    <w:rPr>
      <w:color w:val="auto"/>
    </w:rPr>
  </w:style>
  <w:style w:type="paragraph" w:customStyle="1" w:styleId="CM59">
    <w:name w:val="CM59"/>
    <w:basedOn w:val="Default"/>
    <w:next w:val="Default"/>
    <w:rsid w:val="00FA2F0F"/>
    <w:pPr>
      <w:spacing w:after="930"/>
    </w:pPr>
    <w:rPr>
      <w:color w:val="auto"/>
    </w:rPr>
  </w:style>
  <w:style w:type="paragraph" w:styleId="NormalWeb">
    <w:name w:val="Normal (Web)"/>
    <w:basedOn w:val="Normal"/>
    <w:uiPriority w:val="99"/>
    <w:unhideWhenUsed/>
    <w:rsid w:val="006B03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D857F8"/>
    <w:rPr>
      <w:color w:val="0000FF" w:themeColor="hyperlink"/>
      <w:u w:val="single"/>
    </w:rPr>
  </w:style>
  <w:style w:type="character" w:customStyle="1" w:styleId="apple-converted-space">
    <w:name w:val="apple-converted-space"/>
    <w:basedOn w:val="DefaultParagraphFont"/>
    <w:rsid w:val="00580EB1"/>
  </w:style>
  <w:style w:type="paragraph" w:styleId="Header">
    <w:name w:val="header"/>
    <w:basedOn w:val="Normal"/>
    <w:link w:val="HeaderChar"/>
    <w:uiPriority w:val="99"/>
    <w:unhideWhenUsed/>
    <w:rsid w:val="00DD5C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C5D"/>
  </w:style>
  <w:style w:type="paragraph" w:styleId="Footer">
    <w:name w:val="footer"/>
    <w:basedOn w:val="Normal"/>
    <w:link w:val="FooterChar"/>
    <w:uiPriority w:val="99"/>
    <w:unhideWhenUsed/>
    <w:rsid w:val="00DD5C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C5D"/>
  </w:style>
  <w:style w:type="character" w:styleId="HTMLCite">
    <w:name w:val="HTML Cite"/>
    <w:basedOn w:val="DefaultParagraphFont"/>
    <w:uiPriority w:val="99"/>
    <w:semiHidden/>
    <w:unhideWhenUsed/>
    <w:rsid w:val="00E722B5"/>
    <w:rPr>
      <w:i/>
      <w:iCs/>
    </w:rPr>
  </w:style>
  <w:style w:type="character" w:customStyle="1" w:styleId="selectable">
    <w:name w:val="selectable"/>
    <w:basedOn w:val="DefaultParagraphFont"/>
    <w:rsid w:val="00BB18A2"/>
  </w:style>
  <w:style w:type="character" w:customStyle="1" w:styleId="nlmstring-name">
    <w:name w:val="nlm_string-name"/>
    <w:basedOn w:val="DefaultParagraphFont"/>
    <w:rsid w:val="00725C13"/>
  </w:style>
  <w:style w:type="character" w:customStyle="1" w:styleId="nlmyear">
    <w:name w:val="nlm_year"/>
    <w:basedOn w:val="DefaultParagraphFont"/>
    <w:rsid w:val="00725C13"/>
  </w:style>
  <w:style w:type="character" w:customStyle="1" w:styleId="nlmarticle-title">
    <w:name w:val="nlm_article-title"/>
    <w:basedOn w:val="DefaultParagraphFont"/>
    <w:rsid w:val="00725C13"/>
  </w:style>
  <w:style w:type="character" w:styleId="FollowedHyperlink">
    <w:name w:val="FollowedHyperlink"/>
    <w:basedOn w:val="DefaultParagraphFont"/>
    <w:uiPriority w:val="99"/>
    <w:semiHidden/>
    <w:unhideWhenUsed/>
    <w:rsid w:val="004B38F1"/>
    <w:rPr>
      <w:color w:val="800080" w:themeColor="followedHyperlink"/>
      <w:u w:val="single"/>
    </w:rPr>
  </w:style>
  <w:style w:type="paragraph" w:styleId="BalloonText">
    <w:name w:val="Balloon Text"/>
    <w:basedOn w:val="Normal"/>
    <w:link w:val="BalloonTextChar"/>
    <w:uiPriority w:val="99"/>
    <w:semiHidden/>
    <w:unhideWhenUsed/>
    <w:rsid w:val="00952B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B16"/>
    <w:rPr>
      <w:rFonts w:ascii="Tahoma" w:hAnsi="Tahoma" w:cs="Tahoma"/>
      <w:sz w:val="16"/>
      <w:szCs w:val="16"/>
    </w:rPr>
  </w:style>
  <w:style w:type="paragraph" w:styleId="TOC1">
    <w:name w:val="toc 1"/>
    <w:basedOn w:val="Normal"/>
    <w:next w:val="Normal"/>
    <w:autoRedefine/>
    <w:uiPriority w:val="39"/>
    <w:unhideWhenUsed/>
    <w:rsid w:val="00970AD4"/>
    <w:pPr>
      <w:spacing w:after="100"/>
    </w:pPr>
  </w:style>
  <w:style w:type="paragraph" w:styleId="TOC2">
    <w:name w:val="toc 2"/>
    <w:basedOn w:val="Normal"/>
    <w:next w:val="Normal"/>
    <w:autoRedefine/>
    <w:uiPriority w:val="39"/>
    <w:unhideWhenUsed/>
    <w:rsid w:val="00970AD4"/>
    <w:pPr>
      <w:spacing w:after="100"/>
      <w:ind w:left="220"/>
    </w:pPr>
  </w:style>
  <w:style w:type="paragraph" w:styleId="TOC3">
    <w:name w:val="toc 3"/>
    <w:basedOn w:val="Normal"/>
    <w:next w:val="Normal"/>
    <w:autoRedefine/>
    <w:uiPriority w:val="39"/>
    <w:unhideWhenUsed/>
    <w:rsid w:val="00970AD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13845">
      <w:bodyDiv w:val="1"/>
      <w:marLeft w:val="0"/>
      <w:marRight w:val="0"/>
      <w:marTop w:val="0"/>
      <w:marBottom w:val="0"/>
      <w:divBdr>
        <w:top w:val="none" w:sz="0" w:space="0" w:color="auto"/>
        <w:left w:val="none" w:sz="0" w:space="0" w:color="auto"/>
        <w:bottom w:val="none" w:sz="0" w:space="0" w:color="auto"/>
        <w:right w:val="none" w:sz="0" w:space="0" w:color="auto"/>
      </w:divBdr>
    </w:div>
    <w:div w:id="98260315">
      <w:bodyDiv w:val="1"/>
      <w:marLeft w:val="0"/>
      <w:marRight w:val="0"/>
      <w:marTop w:val="0"/>
      <w:marBottom w:val="0"/>
      <w:divBdr>
        <w:top w:val="none" w:sz="0" w:space="0" w:color="auto"/>
        <w:left w:val="none" w:sz="0" w:space="0" w:color="auto"/>
        <w:bottom w:val="none" w:sz="0" w:space="0" w:color="auto"/>
        <w:right w:val="none" w:sz="0" w:space="0" w:color="auto"/>
      </w:divBdr>
    </w:div>
    <w:div w:id="101925380">
      <w:bodyDiv w:val="1"/>
      <w:marLeft w:val="0"/>
      <w:marRight w:val="0"/>
      <w:marTop w:val="0"/>
      <w:marBottom w:val="0"/>
      <w:divBdr>
        <w:top w:val="none" w:sz="0" w:space="0" w:color="auto"/>
        <w:left w:val="none" w:sz="0" w:space="0" w:color="auto"/>
        <w:bottom w:val="none" w:sz="0" w:space="0" w:color="auto"/>
        <w:right w:val="none" w:sz="0" w:space="0" w:color="auto"/>
      </w:divBdr>
    </w:div>
    <w:div w:id="132527787">
      <w:bodyDiv w:val="1"/>
      <w:marLeft w:val="0"/>
      <w:marRight w:val="0"/>
      <w:marTop w:val="0"/>
      <w:marBottom w:val="0"/>
      <w:divBdr>
        <w:top w:val="none" w:sz="0" w:space="0" w:color="auto"/>
        <w:left w:val="none" w:sz="0" w:space="0" w:color="auto"/>
        <w:bottom w:val="none" w:sz="0" w:space="0" w:color="auto"/>
        <w:right w:val="none" w:sz="0" w:space="0" w:color="auto"/>
      </w:divBdr>
    </w:div>
    <w:div w:id="227884383">
      <w:bodyDiv w:val="1"/>
      <w:marLeft w:val="0"/>
      <w:marRight w:val="0"/>
      <w:marTop w:val="0"/>
      <w:marBottom w:val="0"/>
      <w:divBdr>
        <w:top w:val="none" w:sz="0" w:space="0" w:color="auto"/>
        <w:left w:val="none" w:sz="0" w:space="0" w:color="auto"/>
        <w:bottom w:val="none" w:sz="0" w:space="0" w:color="auto"/>
        <w:right w:val="none" w:sz="0" w:space="0" w:color="auto"/>
      </w:divBdr>
    </w:div>
    <w:div w:id="314605384">
      <w:bodyDiv w:val="1"/>
      <w:marLeft w:val="0"/>
      <w:marRight w:val="0"/>
      <w:marTop w:val="0"/>
      <w:marBottom w:val="0"/>
      <w:divBdr>
        <w:top w:val="none" w:sz="0" w:space="0" w:color="auto"/>
        <w:left w:val="none" w:sz="0" w:space="0" w:color="auto"/>
        <w:bottom w:val="none" w:sz="0" w:space="0" w:color="auto"/>
        <w:right w:val="none" w:sz="0" w:space="0" w:color="auto"/>
      </w:divBdr>
    </w:div>
    <w:div w:id="323558690">
      <w:bodyDiv w:val="1"/>
      <w:marLeft w:val="0"/>
      <w:marRight w:val="0"/>
      <w:marTop w:val="0"/>
      <w:marBottom w:val="0"/>
      <w:divBdr>
        <w:top w:val="none" w:sz="0" w:space="0" w:color="auto"/>
        <w:left w:val="none" w:sz="0" w:space="0" w:color="auto"/>
        <w:bottom w:val="none" w:sz="0" w:space="0" w:color="auto"/>
        <w:right w:val="none" w:sz="0" w:space="0" w:color="auto"/>
      </w:divBdr>
    </w:div>
    <w:div w:id="432242162">
      <w:bodyDiv w:val="1"/>
      <w:marLeft w:val="0"/>
      <w:marRight w:val="0"/>
      <w:marTop w:val="0"/>
      <w:marBottom w:val="0"/>
      <w:divBdr>
        <w:top w:val="none" w:sz="0" w:space="0" w:color="auto"/>
        <w:left w:val="none" w:sz="0" w:space="0" w:color="auto"/>
        <w:bottom w:val="none" w:sz="0" w:space="0" w:color="auto"/>
        <w:right w:val="none" w:sz="0" w:space="0" w:color="auto"/>
      </w:divBdr>
    </w:div>
    <w:div w:id="587033439">
      <w:bodyDiv w:val="1"/>
      <w:marLeft w:val="0"/>
      <w:marRight w:val="0"/>
      <w:marTop w:val="0"/>
      <w:marBottom w:val="0"/>
      <w:divBdr>
        <w:top w:val="none" w:sz="0" w:space="0" w:color="auto"/>
        <w:left w:val="none" w:sz="0" w:space="0" w:color="auto"/>
        <w:bottom w:val="none" w:sz="0" w:space="0" w:color="auto"/>
        <w:right w:val="none" w:sz="0" w:space="0" w:color="auto"/>
      </w:divBdr>
    </w:div>
    <w:div w:id="666907089">
      <w:bodyDiv w:val="1"/>
      <w:marLeft w:val="0"/>
      <w:marRight w:val="0"/>
      <w:marTop w:val="0"/>
      <w:marBottom w:val="0"/>
      <w:divBdr>
        <w:top w:val="none" w:sz="0" w:space="0" w:color="auto"/>
        <w:left w:val="none" w:sz="0" w:space="0" w:color="auto"/>
        <w:bottom w:val="none" w:sz="0" w:space="0" w:color="auto"/>
        <w:right w:val="none" w:sz="0" w:space="0" w:color="auto"/>
      </w:divBdr>
    </w:div>
    <w:div w:id="790130016">
      <w:bodyDiv w:val="1"/>
      <w:marLeft w:val="0"/>
      <w:marRight w:val="0"/>
      <w:marTop w:val="0"/>
      <w:marBottom w:val="0"/>
      <w:divBdr>
        <w:top w:val="none" w:sz="0" w:space="0" w:color="auto"/>
        <w:left w:val="none" w:sz="0" w:space="0" w:color="auto"/>
        <w:bottom w:val="none" w:sz="0" w:space="0" w:color="auto"/>
        <w:right w:val="none" w:sz="0" w:space="0" w:color="auto"/>
      </w:divBdr>
    </w:div>
    <w:div w:id="791707217">
      <w:bodyDiv w:val="1"/>
      <w:marLeft w:val="0"/>
      <w:marRight w:val="0"/>
      <w:marTop w:val="0"/>
      <w:marBottom w:val="0"/>
      <w:divBdr>
        <w:top w:val="none" w:sz="0" w:space="0" w:color="auto"/>
        <w:left w:val="none" w:sz="0" w:space="0" w:color="auto"/>
        <w:bottom w:val="none" w:sz="0" w:space="0" w:color="auto"/>
        <w:right w:val="none" w:sz="0" w:space="0" w:color="auto"/>
      </w:divBdr>
    </w:div>
    <w:div w:id="884681961">
      <w:bodyDiv w:val="1"/>
      <w:marLeft w:val="0"/>
      <w:marRight w:val="0"/>
      <w:marTop w:val="0"/>
      <w:marBottom w:val="0"/>
      <w:divBdr>
        <w:top w:val="none" w:sz="0" w:space="0" w:color="auto"/>
        <w:left w:val="none" w:sz="0" w:space="0" w:color="auto"/>
        <w:bottom w:val="none" w:sz="0" w:space="0" w:color="auto"/>
        <w:right w:val="none" w:sz="0" w:space="0" w:color="auto"/>
      </w:divBdr>
    </w:div>
    <w:div w:id="948782094">
      <w:bodyDiv w:val="1"/>
      <w:marLeft w:val="0"/>
      <w:marRight w:val="0"/>
      <w:marTop w:val="0"/>
      <w:marBottom w:val="0"/>
      <w:divBdr>
        <w:top w:val="none" w:sz="0" w:space="0" w:color="auto"/>
        <w:left w:val="none" w:sz="0" w:space="0" w:color="auto"/>
        <w:bottom w:val="none" w:sz="0" w:space="0" w:color="auto"/>
        <w:right w:val="none" w:sz="0" w:space="0" w:color="auto"/>
      </w:divBdr>
    </w:div>
    <w:div w:id="965623161">
      <w:bodyDiv w:val="1"/>
      <w:marLeft w:val="0"/>
      <w:marRight w:val="0"/>
      <w:marTop w:val="0"/>
      <w:marBottom w:val="0"/>
      <w:divBdr>
        <w:top w:val="none" w:sz="0" w:space="0" w:color="auto"/>
        <w:left w:val="none" w:sz="0" w:space="0" w:color="auto"/>
        <w:bottom w:val="none" w:sz="0" w:space="0" w:color="auto"/>
        <w:right w:val="none" w:sz="0" w:space="0" w:color="auto"/>
      </w:divBdr>
    </w:div>
    <w:div w:id="1026446188">
      <w:bodyDiv w:val="1"/>
      <w:marLeft w:val="0"/>
      <w:marRight w:val="0"/>
      <w:marTop w:val="0"/>
      <w:marBottom w:val="0"/>
      <w:divBdr>
        <w:top w:val="none" w:sz="0" w:space="0" w:color="auto"/>
        <w:left w:val="none" w:sz="0" w:space="0" w:color="auto"/>
        <w:bottom w:val="none" w:sz="0" w:space="0" w:color="auto"/>
        <w:right w:val="none" w:sz="0" w:space="0" w:color="auto"/>
      </w:divBdr>
    </w:div>
    <w:div w:id="1033847099">
      <w:bodyDiv w:val="1"/>
      <w:marLeft w:val="0"/>
      <w:marRight w:val="0"/>
      <w:marTop w:val="0"/>
      <w:marBottom w:val="0"/>
      <w:divBdr>
        <w:top w:val="none" w:sz="0" w:space="0" w:color="auto"/>
        <w:left w:val="none" w:sz="0" w:space="0" w:color="auto"/>
        <w:bottom w:val="none" w:sz="0" w:space="0" w:color="auto"/>
        <w:right w:val="none" w:sz="0" w:space="0" w:color="auto"/>
      </w:divBdr>
      <w:divsChild>
        <w:div w:id="64767694">
          <w:marLeft w:val="0"/>
          <w:marRight w:val="0"/>
          <w:marTop w:val="0"/>
          <w:marBottom w:val="0"/>
          <w:divBdr>
            <w:top w:val="none" w:sz="0" w:space="0" w:color="auto"/>
            <w:left w:val="none" w:sz="0" w:space="0" w:color="auto"/>
            <w:bottom w:val="none" w:sz="0" w:space="0" w:color="auto"/>
            <w:right w:val="none" w:sz="0" w:space="0" w:color="auto"/>
          </w:divBdr>
        </w:div>
        <w:div w:id="1865751599">
          <w:marLeft w:val="0"/>
          <w:marRight w:val="0"/>
          <w:marTop w:val="0"/>
          <w:marBottom w:val="0"/>
          <w:divBdr>
            <w:top w:val="none" w:sz="0" w:space="0" w:color="auto"/>
            <w:left w:val="none" w:sz="0" w:space="0" w:color="auto"/>
            <w:bottom w:val="none" w:sz="0" w:space="0" w:color="auto"/>
            <w:right w:val="none" w:sz="0" w:space="0" w:color="auto"/>
          </w:divBdr>
        </w:div>
        <w:div w:id="965115878">
          <w:marLeft w:val="0"/>
          <w:marRight w:val="0"/>
          <w:marTop w:val="0"/>
          <w:marBottom w:val="0"/>
          <w:divBdr>
            <w:top w:val="none" w:sz="0" w:space="0" w:color="auto"/>
            <w:left w:val="none" w:sz="0" w:space="0" w:color="auto"/>
            <w:bottom w:val="none" w:sz="0" w:space="0" w:color="auto"/>
            <w:right w:val="none" w:sz="0" w:space="0" w:color="auto"/>
          </w:divBdr>
        </w:div>
      </w:divsChild>
    </w:div>
    <w:div w:id="1183133060">
      <w:bodyDiv w:val="1"/>
      <w:marLeft w:val="0"/>
      <w:marRight w:val="0"/>
      <w:marTop w:val="0"/>
      <w:marBottom w:val="0"/>
      <w:divBdr>
        <w:top w:val="none" w:sz="0" w:space="0" w:color="auto"/>
        <w:left w:val="none" w:sz="0" w:space="0" w:color="auto"/>
        <w:bottom w:val="none" w:sz="0" w:space="0" w:color="auto"/>
        <w:right w:val="none" w:sz="0" w:space="0" w:color="auto"/>
      </w:divBdr>
    </w:div>
    <w:div w:id="1310983293">
      <w:bodyDiv w:val="1"/>
      <w:marLeft w:val="0"/>
      <w:marRight w:val="0"/>
      <w:marTop w:val="0"/>
      <w:marBottom w:val="0"/>
      <w:divBdr>
        <w:top w:val="none" w:sz="0" w:space="0" w:color="auto"/>
        <w:left w:val="none" w:sz="0" w:space="0" w:color="auto"/>
        <w:bottom w:val="none" w:sz="0" w:space="0" w:color="auto"/>
        <w:right w:val="none" w:sz="0" w:space="0" w:color="auto"/>
      </w:divBdr>
    </w:div>
    <w:div w:id="1366098050">
      <w:bodyDiv w:val="1"/>
      <w:marLeft w:val="0"/>
      <w:marRight w:val="0"/>
      <w:marTop w:val="0"/>
      <w:marBottom w:val="0"/>
      <w:divBdr>
        <w:top w:val="none" w:sz="0" w:space="0" w:color="auto"/>
        <w:left w:val="none" w:sz="0" w:space="0" w:color="auto"/>
        <w:bottom w:val="none" w:sz="0" w:space="0" w:color="auto"/>
        <w:right w:val="none" w:sz="0" w:space="0" w:color="auto"/>
      </w:divBdr>
      <w:divsChild>
        <w:div w:id="1237202354">
          <w:marLeft w:val="0"/>
          <w:marRight w:val="0"/>
          <w:marTop w:val="0"/>
          <w:marBottom w:val="0"/>
          <w:divBdr>
            <w:top w:val="none" w:sz="0" w:space="0" w:color="auto"/>
            <w:left w:val="none" w:sz="0" w:space="0" w:color="auto"/>
            <w:bottom w:val="none" w:sz="0" w:space="0" w:color="auto"/>
            <w:right w:val="none" w:sz="0" w:space="0" w:color="auto"/>
          </w:divBdr>
        </w:div>
        <w:div w:id="304748891">
          <w:marLeft w:val="0"/>
          <w:marRight w:val="0"/>
          <w:marTop w:val="0"/>
          <w:marBottom w:val="0"/>
          <w:divBdr>
            <w:top w:val="none" w:sz="0" w:space="0" w:color="auto"/>
            <w:left w:val="none" w:sz="0" w:space="0" w:color="auto"/>
            <w:bottom w:val="none" w:sz="0" w:space="0" w:color="auto"/>
            <w:right w:val="none" w:sz="0" w:space="0" w:color="auto"/>
          </w:divBdr>
        </w:div>
        <w:div w:id="1045832332">
          <w:marLeft w:val="0"/>
          <w:marRight w:val="0"/>
          <w:marTop w:val="0"/>
          <w:marBottom w:val="0"/>
          <w:divBdr>
            <w:top w:val="none" w:sz="0" w:space="0" w:color="auto"/>
            <w:left w:val="none" w:sz="0" w:space="0" w:color="auto"/>
            <w:bottom w:val="none" w:sz="0" w:space="0" w:color="auto"/>
            <w:right w:val="none" w:sz="0" w:space="0" w:color="auto"/>
          </w:divBdr>
        </w:div>
        <w:div w:id="1697191883">
          <w:marLeft w:val="0"/>
          <w:marRight w:val="0"/>
          <w:marTop w:val="0"/>
          <w:marBottom w:val="0"/>
          <w:divBdr>
            <w:top w:val="none" w:sz="0" w:space="0" w:color="auto"/>
            <w:left w:val="none" w:sz="0" w:space="0" w:color="auto"/>
            <w:bottom w:val="none" w:sz="0" w:space="0" w:color="auto"/>
            <w:right w:val="none" w:sz="0" w:space="0" w:color="auto"/>
          </w:divBdr>
        </w:div>
        <w:div w:id="1755980059">
          <w:marLeft w:val="0"/>
          <w:marRight w:val="0"/>
          <w:marTop w:val="0"/>
          <w:marBottom w:val="0"/>
          <w:divBdr>
            <w:top w:val="none" w:sz="0" w:space="0" w:color="auto"/>
            <w:left w:val="none" w:sz="0" w:space="0" w:color="auto"/>
            <w:bottom w:val="none" w:sz="0" w:space="0" w:color="auto"/>
            <w:right w:val="none" w:sz="0" w:space="0" w:color="auto"/>
          </w:divBdr>
        </w:div>
        <w:div w:id="193231658">
          <w:marLeft w:val="0"/>
          <w:marRight w:val="0"/>
          <w:marTop w:val="0"/>
          <w:marBottom w:val="0"/>
          <w:divBdr>
            <w:top w:val="none" w:sz="0" w:space="0" w:color="auto"/>
            <w:left w:val="none" w:sz="0" w:space="0" w:color="auto"/>
            <w:bottom w:val="none" w:sz="0" w:space="0" w:color="auto"/>
            <w:right w:val="none" w:sz="0" w:space="0" w:color="auto"/>
          </w:divBdr>
        </w:div>
        <w:div w:id="845678498">
          <w:marLeft w:val="0"/>
          <w:marRight w:val="0"/>
          <w:marTop w:val="0"/>
          <w:marBottom w:val="0"/>
          <w:divBdr>
            <w:top w:val="none" w:sz="0" w:space="0" w:color="auto"/>
            <w:left w:val="none" w:sz="0" w:space="0" w:color="auto"/>
            <w:bottom w:val="none" w:sz="0" w:space="0" w:color="auto"/>
            <w:right w:val="none" w:sz="0" w:space="0" w:color="auto"/>
          </w:divBdr>
        </w:div>
      </w:divsChild>
    </w:div>
    <w:div w:id="1697342694">
      <w:bodyDiv w:val="1"/>
      <w:marLeft w:val="0"/>
      <w:marRight w:val="0"/>
      <w:marTop w:val="0"/>
      <w:marBottom w:val="0"/>
      <w:divBdr>
        <w:top w:val="none" w:sz="0" w:space="0" w:color="auto"/>
        <w:left w:val="none" w:sz="0" w:space="0" w:color="auto"/>
        <w:bottom w:val="none" w:sz="0" w:space="0" w:color="auto"/>
        <w:right w:val="none" w:sz="0" w:space="0" w:color="auto"/>
      </w:divBdr>
    </w:div>
    <w:div w:id="1764648145">
      <w:bodyDiv w:val="1"/>
      <w:marLeft w:val="0"/>
      <w:marRight w:val="0"/>
      <w:marTop w:val="0"/>
      <w:marBottom w:val="0"/>
      <w:divBdr>
        <w:top w:val="none" w:sz="0" w:space="0" w:color="auto"/>
        <w:left w:val="none" w:sz="0" w:space="0" w:color="auto"/>
        <w:bottom w:val="none" w:sz="0" w:space="0" w:color="auto"/>
        <w:right w:val="none" w:sz="0" w:space="0" w:color="auto"/>
      </w:divBdr>
    </w:div>
    <w:div w:id="1823542420">
      <w:bodyDiv w:val="1"/>
      <w:marLeft w:val="0"/>
      <w:marRight w:val="0"/>
      <w:marTop w:val="0"/>
      <w:marBottom w:val="0"/>
      <w:divBdr>
        <w:top w:val="none" w:sz="0" w:space="0" w:color="auto"/>
        <w:left w:val="none" w:sz="0" w:space="0" w:color="auto"/>
        <w:bottom w:val="none" w:sz="0" w:space="0" w:color="auto"/>
        <w:right w:val="none" w:sz="0" w:space="0" w:color="auto"/>
      </w:divBdr>
    </w:div>
    <w:div w:id="1899855687">
      <w:bodyDiv w:val="1"/>
      <w:marLeft w:val="0"/>
      <w:marRight w:val="0"/>
      <w:marTop w:val="0"/>
      <w:marBottom w:val="0"/>
      <w:divBdr>
        <w:top w:val="none" w:sz="0" w:space="0" w:color="auto"/>
        <w:left w:val="none" w:sz="0" w:space="0" w:color="auto"/>
        <w:bottom w:val="none" w:sz="0" w:space="0" w:color="auto"/>
        <w:right w:val="none" w:sz="0" w:space="0" w:color="auto"/>
      </w:divBdr>
    </w:div>
    <w:div w:id="1957247509">
      <w:bodyDiv w:val="1"/>
      <w:marLeft w:val="0"/>
      <w:marRight w:val="0"/>
      <w:marTop w:val="0"/>
      <w:marBottom w:val="0"/>
      <w:divBdr>
        <w:top w:val="none" w:sz="0" w:space="0" w:color="auto"/>
        <w:left w:val="none" w:sz="0" w:space="0" w:color="auto"/>
        <w:bottom w:val="none" w:sz="0" w:space="0" w:color="auto"/>
        <w:right w:val="none" w:sz="0" w:space="0" w:color="auto"/>
      </w:divBdr>
    </w:div>
    <w:div w:id="2067488933">
      <w:bodyDiv w:val="1"/>
      <w:marLeft w:val="0"/>
      <w:marRight w:val="0"/>
      <w:marTop w:val="0"/>
      <w:marBottom w:val="0"/>
      <w:divBdr>
        <w:top w:val="none" w:sz="0" w:space="0" w:color="auto"/>
        <w:left w:val="none" w:sz="0" w:space="0" w:color="auto"/>
        <w:bottom w:val="none" w:sz="0" w:space="0" w:color="auto"/>
        <w:right w:val="none" w:sz="0" w:space="0" w:color="auto"/>
      </w:divBdr>
    </w:div>
    <w:div w:id="2103336063">
      <w:bodyDiv w:val="1"/>
      <w:marLeft w:val="0"/>
      <w:marRight w:val="0"/>
      <w:marTop w:val="0"/>
      <w:marBottom w:val="0"/>
      <w:divBdr>
        <w:top w:val="none" w:sz="0" w:space="0" w:color="auto"/>
        <w:left w:val="none" w:sz="0" w:space="0" w:color="auto"/>
        <w:bottom w:val="none" w:sz="0" w:space="0" w:color="auto"/>
        <w:right w:val="none" w:sz="0" w:space="0" w:color="auto"/>
      </w:divBdr>
    </w:div>
    <w:div w:id="214669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ro.open.ac.uk/view/person/emd87.html" TargetMode="External"/><Relationship Id="rId13" Type="http://schemas.openxmlformats.org/officeDocument/2006/relationships/hyperlink" Target="http://www.emeraldinsight.com/action/doSearch?ContribStored=Pento%2C+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eraldinsight.com/action/doSearch?ContribStored=Karjaluoto%2C+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eraldinsight.com/action/doSearch?ContribStored=Mattila%2C+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aisel.aisnet.org/cgi/viewcontent.cgi?article=1067&amp;context=ecis2002" TargetMode="External"/><Relationship Id="rId4" Type="http://schemas.openxmlformats.org/officeDocument/2006/relationships/settings" Target="settings.xml"/><Relationship Id="rId9" Type="http://schemas.openxmlformats.org/officeDocument/2006/relationships/hyperlink" Target="http://oro.open.ac.uk/1595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15F8F-5261-4048-AD52-09EA93702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7276</Words>
  <Characters>41476</Characters>
  <Application>Microsoft Office Word</Application>
  <DocSecurity>4</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small c. (cs14g12)</dc:creator>
  <cp:lastModifiedBy>Balfour S.</cp:lastModifiedBy>
  <cp:revision>2</cp:revision>
  <dcterms:created xsi:type="dcterms:W3CDTF">2017-10-30T16:02:00Z</dcterms:created>
  <dcterms:modified xsi:type="dcterms:W3CDTF">2017-10-30T16:02:00Z</dcterms:modified>
</cp:coreProperties>
</file>